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03B2C" w14:textId="593DDF4D" w:rsidR="00793B91" w:rsidRPr="00E74FC0" w:rsidRDefault="00055132">
      <w:pPr>
        <w:rPr>
          <w:rFonts w:ascii="Arial" w:hAnsi="Arial" w:cs="Arial"/>
        </w:rPr>
      </w:pPr>
      <w:r w:rsidRPr="00E74FC0">
        <w:rPr>
          <w:rFonts w:ascii="Arial" w:hAnsi="Arial" w:cs="Arial"/>
        </w:rPr>
        <w:t xml:space="preserve">                              LCLM 4005   </w:t>
      </w:r>
    </w:p>
    <w:p w14:paraId="189665F1" w14:textId="1C00C03C" w:rsidR="00055132" w:rsidRPr="00E74FC0" w:rsidRDefault="00055132" w:rsidP="00055132">
      <w:pPr>
        <w:rPr>
          <w:rFonts w:ascii="Arial" w:hAnsi="Arial" w:cs="Arial"/>
        </w:rPr>
      </w:pPr>
      <w:r w:rsidRPr="00E74FC0">
        <w:rPr>
          <w:rFonts w:ascii="Arial" w:hAnsi="Arial" w:cs="Arial"/>
        </w:rPr>
        <w:t xml:space="preserve">                              Week 2 Improving Self-awareness</w:t>
      </w:r>
    </w:p>
    <w:p w14:paraId="33443BFA" w14:textId="45DB1650" w:rsidR="00055132" w:rsidRPr="00E74FC0" w:rsidRDefault="00FA62D1" w:rsidP="00055132">
      <w:pPr>
        <w:rPr>
          <w:rFonts w:ascii="Arial" w:hAnsi="Arial" w:cs="Arial"/>
        </w:rPr>
      </w:pPr>
      <w:r w:rsidRPr="00E74FC0">
        <w:rPr>
          <w:rFonts w:ascii="Arial" w:hAnsi="Arial" w:cs="Arial"/>
        </w:rPr>
        <w:t xml:space="preserve"> 21/09/2024</w:t>
      </w:r>
    </w:p>
    <w:p w14:paraId="2549D2F2" w14:textId="1206A3C4" w:rsidR="00FA62D1" w:rsidRPr="00E74FC0" w:rsidRDefault="00FA62D1" w:rsidP="00055132">
      <w:pPr>
        <w:rPr>
          <w:rFonts w:ascii="Arial" w:hAnsi="Arial" w:cs="Arial"/>
        </w:rPr>
      </w:pPr>
      <w:r w:rsidRPr="00E74FC0">
        <w:rPr>
          <w:rFonts w:ascii="Arial" w:hAnsi="Arial" w:cs="Arial"/>
        </w:rPr>
        <w:t xml:space="preserve">Journal </w:t>
      </w:r>
      <w:r w:rsidR="00A25EDE" w:rsidRPr="00E74FC0">
        <w:rPr>
          <w:rFonts w:ascii="Arial" w:hAnsi="Arial" w:cs="Arial"/>
        </w:rPr>
        <w:t>2</w:t>
      </w:r>
    </w:p>
    <w:p w14:paraId="3121D773" w14:textId="47C4B2CE" w:rsidR="000A780B" w:rsidRPr="00E74FC0" w:rsidRDefault="00FA62D1" w:rsidP="009B0F4C">
      <w:pPr>
        <w:rPr>
          <w:rFonts w:ascii="Arial" w:hAnsi="Arial" w:cs="Arial"/>
        </w:rPr>
      </w:pPr>
      <w:r w:rsidRPr="00E74FC0">
        <w:rPr>
          <w:rFonts w:ascii="Arial" w:hAnsi="Arial" w:cs="Arial"/>
        </w:rPr>
        <w:t xml:space="preserve">Today, Dr Iniobong  Enang </w:t>
      </w:r>
      <w:r w:rsidR="00966E35" w:rsidRPr="00E74FC0">
        <w:rPr>
          <w:rFonts w:ascii="Arial" w:hAnsi="Arial" w:cs="Arial"/>
        </w:rPr>
        <w:t xml:space="preserve"> </w:t>
      </w:r>
      <w:r w:rsidRPr="00E74FC0">
        <w:rPr>
          <w:rFonts w:ascii="Arial" w:hAnsi="Arial" w:cs="Arial"/>
        </w:rPr>
        <w:t xml:space="preserve">started the lecture  by asking us about the last lecture and </w:t>
      </w:r>
      <w:r w:rsidR="00F868E3" w:rsidRPr="00E74FC0">
        <w:rPr>
          <w:rFonts w:ascii="Arial" w:hAnsi="Arial" w:cs="Arial"/>
        </w:rPr>
        <w:t xml:space="preserve"> about </w:t>
      </w:r>
      <w:r w:rsidR="009A137C" w:rsidRPr="00E74FC0">
        <w:rPr>
          <w:rFonts w:ascii="Arial" w:hAnsi="Arial" w:cs="Arial"/>
        </w:rPr>
        <w:t xml:space="preserve">the meaning of </w:t>
      </w:r>
      <w:r w:rsidR="00F868E3" w:rsidRPr="00E74FC0">
        <w:rPr>
          <w:rFonts w:ascii="Arial" w:hAnsi="Arial" w:cs="Arial"/>
        </w:rPr>
        <w:t xml:space="preserve">self-awareness and everyone gave an answer. After, </w:t>
      </w:r>
      <w:r w:rsidR="009A137C" w:rsidRPr="00E74FC0">
        <w:rPr>
          <w:rFonts w:ascii="Arial" w:hAnsi="Arial" w:cs="Arial"/>
        </w:rPr>
        <w:t>f</w:t>
      </w:r>
      <w:r w:rsidR="00F868E3" w:rsidRPr="00E74FC0">
        <w:rPr>
          <w:rFonts w:ascii="Arial" w:hAnsi="Arial" w:cs="Arial"/>
        </w:rPr>
        <w:t xml:space="preserve">rom </w:t>
      </w:r>
      <w:r w:rsidR="009A137C" w:rsidRPr="00E74FC0">
        <w:rPr>
          <w:rFonts w:ascii="Arial" w:hAnsi="Arial" w:cs="Arial"/>
        </w:rPr>
        <w:t xml:space="preserve">her explanation </w:t>
      </w:r>
      <w:r w:rsidR="00F868E3" w:rsidRPr="00E74FC0">
        <w:rPr>
          <w:rFonts w:ascii="Arial" w:hAnsi="Arial" w:cs="Arial"/>
        </w:rPr>
        <w:t xml:space="preserve">I understood that Self-awareness is the ability to understand ones inner self </w:t>
      </w:r>
      <w:r w:rsidR="004F09BD" w:rsidRPr="00E74FC0">
        <w:rPr>
          <w:rFonts w:ascii="Arial" w:hAnsi="Arial" w:cs="Arial"/>
        </w:rPr>
        <w:t>and the things that make him as a person</w:t>
      </w:r>
      <w:r w:rsidR="00E21FFC" w:rsidRPr="00E74FC0">
        <w:rPr>
          <w:rFonts w:ascii="Arial" w:hAnsi="Arial" w:cs="Arial"/>
        </w:rPr>
        <w:t xml:space="preserve"> like</w:t>
      </w:r>
      <w:r w:rsidR="004F09BD" w:rsidRPr="00E74FC0">
        <w:rPr>
          <w:rFonts w:ascii="Arial" w:hAnsi="Arial" w:cs="Arial"/>
        </w:rPr>
        <w:t xml:space="preserve"> emotions, thoughts, behaviours, beliefs, and </w:t>
      </w:r>
      <w:r w:rsidR="00E21FFC" w:rsidRPr="00E74FC0">
        <w:rPr>
          <w:rFonts w:ascii="Arial" w:hAnsi="Arial" w:cs="Arial"/>
        </w:rPr>
        <w:t>values</w:t>
      </w:r>
      <w:r w:rsidR="004F09BD" w:rsidRPr="00E74FC0">
        <w:rPr>
          <w:rFonts w:ascii="Arial" w:hAnsi="Arial" w:cs="Arial"/>
        </w:rPr>
        <w:t>.</w:t>
      </w:r>
      <w:r w:rsidR="009A137C" w:rsidRPr="00E74FC0">
        <w:rPr>
          <w:rFonts w:ascii="Arial" w:hAnsi="Arial" w:cs="Arial"/>
        </w:rPr>
        <w:t xml:space="preserve"> Then, she moved to </w:t>
      </w:r>
      <w:r w:rsidR="00A71DFA" w:rsidRPr="00E74FC0">
        <w:rPr>
          <w:rFonts w:ascii="Arial" w:hAnsi="Arial" w:cs="Arial"/>
        </w:rPr>
        <w:t xml:space="preserve"> explain </w:t>
      </w:r>
      <w:r w:rsidR="009A137C" w:rsidRPr="00E74FC0">
        <w:rPr>
          <w:rFonts w:ascii="Arial" w:hAnsi="Arial" w:cs="Arial"/>
        </w:rPr>
        <w:t>the importance of sel</w:t>
      </w:r>
      <w:r w:rsidR="00A71DFA" w:rsidRPr="00E74FC0">
        <w:rPr>
          <w:rFonts w:ascii="Arial" w:hAnsi="Arial" w:cs="Arial"/>
        </w:rPr>
        <w:t>f</w:t>
      </w:r>
      <w:r w:rsidR="009A137C" w:rsidRPr="00E74FC0">
        <w:rPr>
          <w:rFonts w:ascii="Arial" w:hAnsi="Arial" w:cs="Arial"/>
        </w:rPr>
        <w:t>-awareness</w:t>
      </w:r>
      <w:r w:rsidR="00A71DFA" w:rsidRPr="00E74FC0">
        <w:rPr>
          <w:rFonts w:ascii="Arial" w:hAnsi="Arial" w:cs="Arial"/>
        </w:rPr>
        <w:t xml:space="preserve"> to the individual as </w:t>
      </w:r>
      <w:r w:rsidR="00564089" w:rsidRPr="00E74FC0">
        <w:rPr>
          <w:rFonts w:ascii="Arial" w:hAnsi="Arial" w:cs="Arial"/>
        </w:rPr>
        <w:t>it make the latter reflect on himself,  know how to control their feelings and behaviours, and to</w:t>
      </w:r>
      <w:r w:rsidR="00AD471E" w:rsidRPr="00E74FC0">
        <w:rPr>
          <w:rFonts w:ascii="Arial" w:hAnsi="Arial" w:cs="Arial"/>
        </w:rPr>
        <w:t xml:space="preserve"> know how to</w:t>
      </w:r>
      <w:r w:rsidR="00564089" w:rsidRPr="00E74FC0">
        <w:rPr>
          <w:rFonts w:ascii="Arial" w:hAnsi="Arial" w:cs="Arial"/>
        </w:rPr>
        <w:t xml:space="preserve"> interact with other people. </w:t>
      </w:r>
      <w:r w:rsidR="00AD471E" w:rsidRPr="00E74FC0">
        <w:rPr>
          <w:rFonts w:ascii="Arial" w:hAnsi="Arial" w:cs="Arial"/>
        </w:rPr>
        <w:t>Moreover, it is vital as the individual become aware of their strengths and the weaknesses that have to work</w:t>
      </w:r>
      <w:r w:rsidR="00493578" w:rsidRPr="00E74FC0">
        <w:rPr>
          <w:rFonts w:ascii="Arial" w:hAnsi="Arial" w:cs="Arial"/>
        </w:rPr>
        <w:t xml:space="preserve"> on.</w:t>
      </w:r>
      <w:r w:rsidR="00AD471E" w:rsidRPr="00E74FC0">
        <w:rPr>
          <w:rFonts w:ascii="Arial" w:hAnsi="Arial" w:cs="Arial"/>
        </w:rPr>
        <w:t xml:space="preserve"> </w:t>
      </w:r>
      <w:r w:rsidR="00493578" w:rsidRPr="00E74FC0">
        <w:rPr>
          <w:rFonts w:ascii="Arial" w:hAnsi="Arial" w:cs="Arial"/>
        </w:rPr>
        <w:t>Finally, to be able to accept others’ negative feedback and use it to improve oneself.</w:t>
      </w:r>
    </w:p>
    <w:p w14:paraId="4CC10126" w14:textId="3C1B6187" w:rsidR="00055132" w:rsidRPr="00DE1051" w:rsidRDefault="000A780B">
      <w:pPr>
        <w:rPr>
          <w:rFonts w:ascii="Arial" w:hAnsi="Arial" w:cs="Arial"/>
          <w:color w:val="FF0000"/>
        </w:rPr>
      </w:pPr>
      <w:r w:rsidRPr="00E74FC0">
        <w:rPr>
          <w:rFonts w:ascii="Arial" w:hAnsi="Arial" w:cs="Arial"/>
        </w:rPr>
        <w:t xml:space="preserve">There are 4 levels of unconsciousness : </w:t>
      </w:r>
      <w:r w:rsidR="00C25ED2" w:rsidRPr="00E74FC0">
        <w:rPr>
          <w:rFonts w:ascii="Arial" w:hAnsi="Arial" w:cs="Arial"/>
        </w:rPr>
        <w:t>1)</w:t>
      </w:r>
      <w:r w:rsidRPr="00E74FC0">
        <w:rPr>
          <w:rFonts w:ascii="Arial" w:hAnsi="Arial" w:cs="Arial"/>
        </w:rPr>
        <w:t xml:space="preserve"> Unconsciousness means not to be aware of ones thoughts, feelings. 2</w:t>
      </w:r>
      <w:r w:rsidR="00C25ED2" w:rsidRPr="00E74FC0">
        <w:rPr>
          <w:rFonts w:ascii="Arial" w:hAnsi="Arial" w:cs="Arial"/>
        </w:rPr>
        <w:t>)</w:t>
      </w:r>
      <w:r w:rsidRPr="00E74FC0">
        <w:rPr>
          <w:rFonts w:ascii="Arial" w:hAnsi="Arial" w:cs="Arial"/>
        </w:rPr>
        <w:t xml:space="preserve"> Consciousness is when one is aware of </w:t>
      </w:r>
      <w:r w:rsidR="008108F4" w:rsidRPr="00E74FC0">
        <w:rPr>
          <w:rFonts w:ascii="Arial" w:hAnsi="Arial" w:cs="Arial"/>
        </w:rPr>
        <w:t xml:space="preserve">the external  surroundings </w:t>
      </w:r>
      <w:r w:rsidR="00BC1C52" w:rsidRPr="00E74FC0">
        <w:rPr>
          <w:rFonts w:ascii="Arial" w:hAnsi="Arial" w:cs="Arial"/>
        </w:rPr>
        <w:t>and thinking about external changes</w:t>
      </w:r>
      <w:r w:rsidR="00BC1C52" w:rsidRPr="00E27D55">
        <w:rPr>
          <w:rFonts w:ascii="Arial" w:hAnsi="Arial" w:cs="Arial"/>
          <w:color w:val="000000" w:themeColor="text1"/>
        </w:rPr>
        <w:t>. 3</w:t>
      </w:r>
      <w:r w:rsidR="00C25ED2" w:rsidRPr="00E27D55">
        <w:rPr>
          <w:rFonts w:ascii="Arial" w:hAnsi="Arial" w:cs="Arial"/>
          <w:color w:val="000000" w:themeColor="text1"/>
        </w:rPr>
        <w:t xml:space="preserve">) </w:t>
      </w:r>
      <w:r w:rsidR="00E21FFC" w:rsidRPr="00E27D55">
        <w:rPr>
          <w:rFonts w:ascii="Arial" w:hAnsi="Arial" w:cs="Arial"/>
          <w:color w:val="000000" w:themeColor="text1"/>
        </w:rPr>
        <w:t>Self-awareness</w:t>
      </w:r>
      <w:r w:rsidR="00493578" w:rsidRPr="00E27D55">
        <w:rPr>
          <w:rFonts w:ascii="Arial" w:hAnsi="Arial" w:cs="Arial"/>
          <w:color w:val="000000" w:themeColor="text1"/>
        </w:rPr>
        <w:t xml:space="preserve"> </w:t>
      </w:r>
      <w:r w:rsidR="00E21FFC" w:rsidRPr="00E27D55">
        <w:rPr>
          <w:rFonts w:ascii="Arial" w:hAnsi="Arial" w:cs="Arial"/>
          <w:color w:val="000000" w:themeColor="text1"/>
        </w:rPr>
        <w:t xml:space="preserve">is </w:t>
      </w:r>
      <w:r w:rsidR="00C25ED2" w:rsidRPr="00E27D55">
        <w:rPr>
          <w:rFonts w:ascii="Arial" w:hAnsi="Arial" w:cs="Arial"/>
          <w:color w:val="000000" w:themeColor="text1"/>
        </w:rPr>
        <w:t xml:space="preserve">to </w:t>
      </w:r>
      <w:r w:rsidR="00DE1051" w:rsidRPr="00E27D55">
        <w:rPr>
          <w:rFonts w:ascii="Arial" w:hAnsi="Arial" w:cs="Arial"/>
          <w:color w:val="000000" w:themeColor="text1"/>
        </w:rPr>
        <w:t>understand and accept</w:t>
      </w:r>
      <w:r w:rsidR="00C25ED2" w:rsidRPr="00E27D55">
        <w:rPr>
          <w:rFonts w:ascii="Arial" w:hAnsi="Arial" w:cs="Arial"/>
          <w:color w:val="000000" w:themeColor="text1"/>
        </w:rPr>
        <w:t xml:space="preserve"> </w:t>
      </w:r>
      <w:r w:rsidR="00F97B3A" w:rsidRPr="00E27D55">
        <w:rPr>
          <w:rFonts w:ascii="Arial" w:hAnsi="Arial" w:cs="Arial"/>
          <w:color w:val="000000" w:themeColor="text1"/>
        </w:rPr>
        <w:t>one’s</w:t>
      </w:r>
      <w:r w:rsidR="00C25ED2" w:rsidRPr="00E27D55">
        <w:rPr>
          <w:rFonts w:ascii="Arial" w:hAnsi="Arial" w:cs="Arial"/>
          <w:color w:val="000000" w:themeColor="text1"/>
        </w:rPr>
        <w:t xml:space="preserve"> self and how  other</w:t>
      </w:r>
      <w:r w:rsidR="004C398D" w:rsidRPr="00E27D55">
        <w:rPr>
          <w:rFonts w:ascii="Arial" w:hAnsi="Arial" w:cs="Arial"/>
          <w:color w:val="000000" w:themeColor="text1"/>
        </w:rPr>
        <w:t xml:space="preserve"> individuals </w:t>
      </w:r>
      <w:r w:rsidR="00C25ED2" w:rsidRPr="00E27D55">
        <w:rPr>
          <w:rFonts w:ascii="Arial" w:hAnsi="Arial" w:cs="Arial"/>
          <w:color w:val="000000" w:themeColor="text1"/>
        </w:rPr>
        <w:t xml:space="preserve">see </w:t>
      </w:r>
      <w:r w:rsidR="004C398D" w:rsidRPr="00351144">
        <w:rPr>
          <w:rFonts w:ascii="Arial" w:hAnsi="Arial" w:cs="Arial"/>
          <w:color w:val="000000" w:themeColor="text1"/>
        </w:rPr>
        <w:t>them</w:t>
      </w:r>
      <w:r w:rsidR="00C25ED2" w:rsidRPr="00351144">
        <w:rPr>
          <w:rFonts w:ascii="Arial" w:hAnsi="Arial" w:cs="Arial"/>
          <w:color w:val="000000" w:themeColor="text1"/>
        </w:rPr>
        <w:t>. 4) meta self-awareness</w:t>
      </w:r>
      <w:r w:rsidR="007A590C" w:rsidRPr="00351144">
        <w:rPr>
          <w:rFonts w:ascii="Arial" w:hAnsi="Arial" w:cs="Arial"/>
          <w:color w:val="000000" w:themeColor="text1"/>
        </w:rPr>
        <w:t xml:space="preserve"> </w:t>
      </w:r>
      <w:r w:rsidR="00E27D55" w:rsidRPr="00351144">
        <w:rPr>
          <w:rFonts w:ascii="Arial" w:hAnsi="Arial" w:cs="Arial"/>
          <w:color w:val="000000" w:themeColor="text1"/>
        </w:rPr>
        <w:t>is the stage in which an individual starts to</w:t>
      </w:r>
      <w:r w:rsidR="00D95BB5" w:rsidRPr="00351144">
        <w:rPr>
          <w:rFonts w:ascii="Arial" w:hAnsi="Arial" w:cs="Arial"/>
          <w:color w:val="000000" w:themeColor="text1"/>
        </w:rPr>
        <w:t xml:space="preserve"> understand one’s sel</w:t>
      </w:r>
      <w:r w:rsidR="00351144" w:rsidRPr="00351144">
        <w:rPr>
          <w:rFonts w:ascii="Arial" w:hAnsi="Arial" w:cs="Arial"/>
          <w:color w:val="000000" w:themeColor="text1"/>
        </w:rPr>
        <w:t>f</w:t>
      </w:r>
      <w:r w:rsidR="00D95BB5" w:rsidRPr="00351144">
        <w:rPr>
          <w:rFonts w:ascii="Arial" w:hAnsi="Arial" w:cs="Arial"/>
          <w:color w:val="000000" w:themeColor="text1"/>
        </w:rPr>
        <w:t>-awareness</w:t>
      </w:r>
      <w:r w:rsidR="00351144" w:rsidRPr="00351144">
        <w:rPr>
          <w:rFonts w:ascii="Arial" w:hAnsi="Arial" w:cs="Arial"/>
          <w:color w:val="000000" w:themeColor="text1"/>
        </w:rPr>
        <w:t xml:space="preserve">: How this inner  process of the information affect both one’s self-understanding and the other persons. </w:t>
      </w:r>
      <w:r w:rsidR="007A590C" w:rsidRPr="00351144">
        <w:rPr>
          <w:rFonts w:ascii="Arial" w:hAnsi="Arial" w:cs="Arial"/>
          <w:color w:val="000000" w:themeColor="text1"/>
        </w:rPr>
        <w:t xml:space="preserve"> </w:t>
      </w:r>
    </w:p>
    <w:p w14:paraId="2D9E74E0" w14:textId="5E2A2BB2" w:rsidR="008C6BA3" w:rsidRPr="00E74FC0" w:rsidRDefault="007A590C" w:rsidP="00283481">
      <w:pPr>
        <w:rPr>
          <w:rFonts w:ascii="Arial" w:hAnsi="Arial" w:cs="Arial"/>
        </w:rPr>
      </w:pPr>
      <w:r w:rsidRPr="00BA0352">
        <w:rPr>
          <w:rFonts w:ascii="Arial" w:hAnsi="Arial" w:cs="Arial"/>
          <w:color w:val="000000" w:themeColor="text1"/>
        </w:rPr>
        <w:t>Self-evaluation</w:t>
      </w:r>
      <w:r w:rsidR="00351144" w:rsidRPr="00BA0352">
        <w:rPr>
          <w:rFonts w:ascii="Arial" w:hAnsi="Arial" w:cs="Arial"/>
          <w:color w:val="000000" w:themeColor="text1"/>
        </w:rPr>
        <w:t xml:space="preserve"> is the</w:t>
      </w:r>
      <w:r w:rsidRPr="00BA0352">
        <w:rPr>
          <w:rFonts w:ascii="Arial" w:hAnsi="Arial" w:cs="Arial"/>
          <w:color w:val="000000" w:themeColor="text1"/>
        </w:rPr>
        <w:t xml:space="preserve"> process</w:t>
      </w:r>
      <w:r w:rsidR="002A5EF2" w:rsidRPr="00BA0352">
        <w:rPr>
          <w:rFonts w:ascii="Arial" w:hAnsi="Arial" w:cs="Arial"/>
          <w:color w:val="000000" w:themeColor="text1"/>
        </w:rPr>
        <w:t xml:space="preserve"> </w:t>
      </w:r>
      <w:r w:rsidR="00351144" w:rsidRPr="00BA0352">
        <w:rPr>
          <w:rFonts w:ascii="Arial" w:hAnsi="Arial" w:cs="Arial"/>
          <w:color w:val="000000" w:themeColor="text1"/>
        </w:rPr>
        <w:t>of self-reflection</w:t>
      </w:r>
      <w:r w:rsidR="00BA0352" w:rsidRPr="00BA0352">
        <w:rPr>
          <w:rFonts w:ascii="Arial" w:hAnsi="Arial" w:cs="Arial"/>
          <w:color w:val="000000" w:themeColor="text1"/>
        </w:rPr>
        <w:t xml:space="preserve">. It </w:t>
      </w:r>
      <w:r w:rsidR="002A5EF2" w:rsidRPr="00BA0352">
        <w:rPr>
          <w:rFonts w:ascii="Arial" w:hAnsi="Arial" w:cs="Arial"/>
          <w:color w:val="000000" w:themeColor="text1"/>
        </w:rPr>
        <w:t xml:space="preserve">is </w:t>
      </w:r>
      <w:r w:rsidR="00162FF2" w:rsidRPr="00BA0352">
        <w:rPr>
          <w:rFonts w:ascii="Arial" w:hAnsi="Arial" w:cs="Arial"/>
          <w:color w:val="000000" w:themeColor="text1"/>
        </w:rPr>
        <w:t xml:space="preserve">a way </w:t>
      </w:r>
      <w:r w:rsidR="00BA0352" w:rsidRPr="00BA0352">
        <w:rPr>
          <w:rFonts w:ascii="Arial" w:hAnsi="Arial" w:cs="Arial"/>
          <w:color w:val="000000" w:themeColor="text1"/>
        </w:rPr>
        <w:t xml:space="preserve">of </w:t>
      </w:r>
      <w:r w:rsidR="00162FF2" w:rsidRPr="00BA0352">
        <w:rPr>
          <w:rFonts w:ascii="Arial" w:hAnsi="Arial" w:cs="Arial"/>
          <w:color w:val="000000" w:themeColor="text1"/>
        </w:rPr>
        <w:t xml:space="preserve">study </w:t>
      </w:r>
      <w:r w:rsidR="00BA0352" w:rsidRPr="00BA0352">
        <w:rPr>
          <w:rFonts w:ascii="Arial" w:hAnsi="Arial" w:cs="Arial"/>
          <w:color w:val="000000" w:themeColor="text1"/>
        </w:rPr>
        <w:t>that help</w:t>
      </w:r>
      <w:r w:rsidR="00BA0352">
        <w:rPr>
          <w:rFonts w:ascii="Arial" w:hAnsi="Arial" w:cs="Arial"/>
          <w:color w:val="000000" w:themeColor="text1"/>
        </w:rPr>
        <w:t>s</w:t>
      </w:r>
      <w:r w:rsidR="00BA0352" w:rsidRPr="00BA0352">
        <w:rPr>
          <w:rFonts w:ascii="Arial" w:hAnsi="Arial" w:cs="Arial"/>
          <w:color w:val="000000" w:themeColor="text1"/>
        </w:rPr>
        <w:t xml:space="preserve"> people</w:t>
      </w:r>
      <w:r w:rsidR="00BF51B9" w:rsidRPr="00BA0352">
        <w:rPr>
          <w:rFonts w:ascii="Arial" w:hAnsi="Arial" w:cs="Arial"/>
          <w:color w:val="000000" w:themeColor="text1"/>
        </w:rPr>
        <w:t xml:space="preserve"> learn about the</w:t>
      </w:r>
      <w:r w:rsidR="00BA0352" w:rsidRPr="00BA0352">
        <w:rPr>
          <w:rFonts w:ascii="Arial" w:hAnsi="Arial" w:cs="Arial"/>
          <w:color w:val="000000" w:themeColor="text1"/>
        </w:rPr>
        <w:t>ir</w:t>
      </w:r>
      <w:r w:rsidR="00BF51B9" w:rsidRPr="00BA0352">
        <w:rPr>
          <w:rFonts w:ascii="Arial" w:hAnsi="Arial" w:cs="Arial"/>
          <w:color w:val="000000" w:themeColor="text1"/>
        </w:rPr>
        <w:t xml:space="preserve"> strengths and weaknesses </w:t>
      </w:r>
      <w:r w:rsidR="00BA0352" w:rsidRPr="00BA0352">
        <w:rPr>
          <w:rFonts w:ascii="Arial" w:hAnsi="Arial" w:cs="Arial"/>
          <w:color w:val="000000" w:themeColor="text1"/>
        </w:rPr>
        <w:t>to work on</w:t>
      </w:r>
      <w:r w:rsidR="00162FF2" w:rsidRPr="00BA0352">
        <w:rPr>
          <w:rFonts w:ascii="Arial" w:hAnsi="Arial" w:cs="Arial"/>
          <w:color w:val="000000" w:themeColor="text1"/>
        </w:rPr>
        <w:t xml:space="preserve">. This </w:t>
      </w:r>
      <w:r w:rsidR="00BA0352" w:rsidRPr="00BA0352">
        <w:rPr>
          <w:rFonts w:ascii="Arial" w:hAnsi="Arial" w:cs="Arial"/>
          <w:color w:val="000000" w:themeColor="text1"/>
        </w:rPr>
        <w:t xml:space="preserve">self-evaluation can </w:t>
      </w:r>
      <w:r w:rsidR="00162FF2" w:rsidRPr="00BA0352">
        <w:rPr>
          <w:rFonts w:ascii="Arial" w:hAnsi="Arial" w:cs="Arial"/>
          <w:color w:val="000000" w:themeColor="text1"/>
        </w:rPr>
        <w:t>create a  gap between the real</w:t>
      </w:r>
      <w:r w:rsidR="00BF51B9" w:rsidRPr="00BA0352">
        <w:rPr>
          <w:rFonts w:ascii="Arial" w:hAnsi="Arial" w:cs="Arial"/>
          <w:color w:val="000000" w:themeColor="text1"/>
        </w:rPr>
        <w:t>-self and the ideal-self  leading to self-criticism.</w:t>
      </w:r>
      <w:r w:rsidR="00537984" w:rsidRPr="00BA0352">
        <w:rPr>
          <w:rFonts w:ascii="Arial" w:hAnsi="Arial" w:cs="Arial"/>
          <w:color w:val="000000" w:themeColor="text1"/>
        </w:rPr>
        <w:t xml:space="preserve"> </w:t>
      </w:r>
      <w:r w:rsidR="00BA099B" w:rsidRPr="00E74FC0">
        <w:rPr>
          <w:rFonts w:ascii="Arial" w:hAnsi="Arial" w:cs="Arial"/>
        </w:rPr>
        <w:t>This self-criticism, if it is constant and not  encouraging to grow,  can cause mental</w:t>
      </w:r>
      <w:r w:rsidR="00BA0352">
        <w:rPr>
          <w:rFonts w:ascii="Arial" w:hAnsi="Arial" w:cs="Arial"/>
        </w:rPr>
        <w:t xml:space="preserve"> health</w:t>
      </w:r>
      <w:r w:rsidR="00BA099B" w:rsidRPr="00E74FC0">
        <w:rPr>
          <w:rFonts w:ascii="Arial" w:hAnsi="Arial" w:cs="Arial"/>
        </w:rPr>
        <w:t xml:space="preserve"> issues,  low-self- esteem, and avoidance of self-aw</w:t>
      </w:r>
      <w:r w:rsidR="008C4A38" w:rsidRPr="00E74FC0">
        <w:rPr>
          <w:rFonts w:ascii="Arial" w:hAnsi="Arial" w:cs="Arial"/>
        </w:rPr>
        <w:t>a</w:t>
      </w:r>
      <w:r w:rsidR="00BA099B" w:rsidRPr="00E74FC0">
        <w:rPr>
          <w:rFonts w:ascii="Arial" w:hAnsi="Arial" w:cs="Arial"/>
        </w:rPr>
        <w:t>reness</w:t>
      </w:r>
      <w:r w:rsidR="008C4A38" w:rsidRPr="00E74FC0">
        <w:rPr>
          <w:rFonts w:ascii="Arial" w:hAnsi="Arial" w:cs="Arial"/>
        </w:rPr>
        <w:t>. To take control of this self-criticism one has to reduce the gap between the real-self and the ideal-self. This might be done by</w:t>
      </w:r>
      <w:r w:rsidR="009445A7" w:rsidRPr="00E74FC0">
        <w:rPr>
          <w:rFonts w:ascii="Arial" w:hAnsi="Arial" w:cs="Arial"/>
        </w:rPr>
        <w:t xml:space="preserve"> making self-improvement, reducing the conflicts inside, and accepting one’s self</w:t>
      </w:r>
      <w:r w:rsidR="00A8300D" w:rsidRPr="00E74FC0">
        <w:rPr>
          <w:rFonts w:ascii="Arial" w:hAnsi="Arial" w:cs="Arial"/>
        </w:rPr>
        <w:t>.</w:t>
      </w:r>
    </w:p>
    <w:p w14:paraId="63A2733D" w14:textId="68CF7886" w:rsidR="00283481" w:rsidRPr="00E74FC0" w:rsidRDefault="001D7ACE" w:rsidP="00283481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As self-awareness is important as it allows to manage ones emotions and have good interactions with others. Th</w:t>
      </w:r>
      <w:r w:rsidR="00FD5FFC" w:rsidRPr="00E74FC0">
        <w:rPr>
          <w:rFonts w:ascii="Arial" w:hAnsi="Arial" w:cs="Arial"/>
          <w:color w:val="000000" w:themeColor="text1"/>
        </w:rPr>
        <w:t>us,</w:t>
      </w:r>
      <w:r w:rsidRPr="00E74FC0">
        <w:rPr>
          <w:rFonts w:ascii="Arial" w:hAnsi="Arial" w:cs="Arial"/>
          <w:color w:val="000000" w:themeColor="text1"/>
        </w:rPr>
        <w:t xml:space="preserve"> to </w:t>
      </w:r>
      <w:r w:rsidR="00283481" w:rsidRPr="00E74FC0">
        <w:rPr>
          <w:rFonts w:ascii="Arial" w:hAnsi="Arial" w:cs="Arial"/>
          <w:color w:val="000000" w:themeColor="text1"/>
        </w:rPr>
        <w:t xml:space="preserve">improve </w:t>
      </w:r>
      <w:r w:rsidRPr="00E74FC0">
        <w:rPr>
          <w:rFonts w:ascii="Arial" w:hAnsi="Arial" w:cs="Arial"/>
          <w:color w:val="000000" w:themeColor="text1"/>
        </w:rPr>
        <w:t>it</w:t>
      </w:r>
      <w:r w:rsidR="00283481" w:rsidRPr="00E74FC0">
        <w:rPr>
          <w:rFonts w:ascii="Arial" w:hAnsi="Arial" w:cs="Arial"/>
          <w:color w:val="000000" w:themeColor="text1"/>
        </w:rPr>
        <w:t xml:space="preserve">,  some tools  like the Personal SWOT </w:t>
      </w:r>
      <w:r w:rsidRPr="00E74FC0">
        <w:rPr>
          <w:rFonts w:ascii="Arial" w:hAnsi="Arial" w:cs="Arial"/>
          <w:color w:val="000000" w:themeColor="text1"/>
        </w:rPr>
        <w:t>analysis, Johari window, personality tests and learning styles</w:t>
      </w:r>
      <w:r w:rsidR="00FD5FFC" w:rsidRPr="00E74FC0">
        <w:rPr>
          <w:rFonts w:ascii="Arial" w:hAnsi="Arial" w:cs="Arial"/>
          <w:color w:val="000000" w:themeColor="text1"/>
        </w:rPr>
        <w:t xml:space="preserve"> are used for this purpose</w:t>
      </w:r>
      <w:r w:rsidRPr="00E74FC0">
        <w:rPr>
          <w:rFonts w:ascii="Arial" w:hAnsi="Arial" w:cs="Arial"/>
          <w:color w:val="000000" w:themeColor="text1"/>
        </w:rPr>
        <w:t>.</w:t>
      </w:r>
      <w:r w:rsidR="00FA64AE" w:rsidRPr="00E74FC0">
        <w:rPr>
          <w:rFonts w:ascii="Arial" w:hAnsi="Arial" w:cs="Arial"/>
          <w:color w:val="000000" w:themeColor="text1"/>
        </w:rPr>
        <w:t xml:space="preserve"> Starting with the SWOT analysis, it is a technique used to identify </w:t>
      </w:r>
      <w:r w:rsidR="00E10F76" w:rsidRPr="00E74FC0">
        <w:rPr>
          <w:rFonts w:ascii="Arial" w:hAnsi="Arial" w:cs="Arial"/>
          <w:color w:val="000000" w:themeColor="text1"/>
        </w:rPr>
        <w:t xml:space="preserve">one’s </w:t>
      </w:r>
      <w:r w:rsidR="00FA64AE" w:rsidRPr="00E74FC0">
        <w:rPr>
          <w:rFonts w:ascii="Arial" w:hAnsi="Arial" w:cs="Arial"/>
          <w:color w:val="000000" w:themeColor="text1"/>
        </w:rPr>
        <w:t>Strengths</w:t>
      </w:r>
      <w:r w:rsidR="00E10F76" w:rsidRPr="00E74FC0">
        <w:rPr>
          <w:rFonts w:ascii="Arial" w:hAnsi="Arial" w:cs="Arial"/>
          <w:color w:val="000000" w:themeColor="text1"/>
        </w:rPr>
        <w:t xml:space="preserve"> like  working under pressure or being a problem solving, </w:t>
      </w:r>
      <w:r w:rsidR="00FA64AE" w:rsidRPr="00E74FC0">
        <w:rPr>
          <w:rFonts w:ascii="Arial" w:hAnsi="Arial" w:cs="Arial"/>
          <w:color w:val="000000" w:themeColor="text1"/>
        </w:rPr>
        <w:t>Weaknesses</w:t>
      </w:r>
      <w:r w:rsidR="00E10F76" w:rsidRPr="00E74FC0">
        <w:rPr>
          <w:rFonts w:ascii="Arial" w:hAnsi="Arial" w:cs="Arial"/>
          <w:color w:val="000000" w:themeColor="text1"/>
        </w:rPr>
        <w:t xml:space="preserve"> like being impatient or lacking concentration </w:t>
      </w:r>
      <w:r w:rsidR="00FA64AE" w:rsidRPr="00E74FC0">
        <w:rPr>
          <w:rFonts w:ascii="Arial" w:hAnsi="Arial" w:cs="Arial"/>
          <w:color w:val="000000" w:themeColor="text1"/>
        </w:rPr>
        <w:t>, Opportunities</w:t>
      </w:r>
      <w:r w:rsidR="003532DD" w:rsidRPr="00E74FC0">
        <w:rPr>
          <w:rFonts w:ascii="Arial" w:hAnsi="Arial" w:cs="Arial"/>
          <w:color w:val="000000" w:themeColor="text1"/>
        </w:rPr>
        <w:t xml:space="preserve"> like </w:t>
      </w:r>
      <w:r w:rsidR="00E10F76" w:rsidRPr="00E74FC0">
        <w:rPr>
          <w:rFonts w:ascii="Arial" w:hAnsi="Arial" w:cs="Arial"/>
          <w:color w:val="000000" w:themeColor="text1"/>
        </w:rPr>
        <w:t xml:space="preserve"> </w:t>
      </w:r>
      <w:r w:rsidR="00B377C9" w:rsidRPr="00E74FC0">
        <w:rPr>
          <w:rFonts w:ascii="Arial" w:hAnsi="Arial" w:cs="Arial"/>
          <w:color w:val="000000" w:themeColor="text1"/>
        </w:rPr>
        <w:t>asking for feedback to improve any weaknesses</w:t>
      </w:r>
      <w:r w:rsidR="00FA64AE" w:rsidRPr="00E74FC0">
        <w:rPr>
          <w:rFonts w:ascii="Arial" w:hAnsi="Arial" w:cs="Arial"/>
          <w:color w:val="000000" w:themeColor="text1"/>
        </w:rPr>
        <w:t>, and Threats</w:t>
      </w:r>
      <w:r w:rsidR="003532DD" w:rsidRPr="00E74FC0">
        <w:rPr>
          <w:rFonts w:ascii="Arial" w:hAnsi="Arial" w:cs="Arial"/>
          <w:color w:val="000000" w:themeColor="text1"/>
        </w:rPr>
        <w:t xml:space="preserve"> like destructive feedback and self- criticism</w:t>
      </w:r>
      <w:r w:rsidR="00FA64AE" w:rsidRPr="00E74FC0">
        <w:rPr>
          <w:rFonts w:ascii="Arial" w:hAnsi="Arial" w:cs="Arial"/>
          <w:color w:val="000000" w:themeColor="text1"/>
        </w:rPr>
        <w:t xml:space="preserve">. </w:t>
      </w:r>
    </w:p>
    <w:p w14:paraId="111D38B8" w14:textId="774AE7EE" w:rsidR="00D55090" w:rsidRDefault="002E0D8C" w:rsidP="00C60347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Another tool is the Johari window</w:t>
      </w:r>
      <w:r w:rsidR="00842F83" w:rsidRPr="00E74FC0">
        <w:rPr>
          <w:rFonts w:ascii="Arial" w:hAnsi="Arial" w:cs="Arial"/>
          <w:color w:val="000000" w:themeColor="text1"/>
        </w:rPr>
        <w:t xml:space="preserve"> that was developed by Joseph Luft and Harry Ingham. It consist of 4 windows</w:t>
      </w:r>
      <w:r w:rsidR="00D55090" w:rsidRPr="00E74FC0">
        <w:rPr>
          <w:rFonts w:ascii="Arial" w:hAnsi="Arial" w:cs="Arial"/>
          <w:color w:val="000000" w:themeColor="text1"/>
        </w:rPr>
        <w:t xml:space="preserve"> that contains all the information regarding the individual. It helps to build trust within a team and the personal development. The first is known by the open area</w:t>
      </w:r>
      <w:r w:rsidR="002A29DB" w:rsidRPr="00E74FC0">
        <w:rPr>
          <w:rFonts w:ascii="Arial" w:hAnsi="Arial" w:cs="Arial"/>
          <w:color w:val="000000" w:themeColor="text1"/>
        </w:rPr>
        <w:t>,</w:t>
      </w:r>
      <w:r w:rsidR="00D55090" w:rsidRPr="00E74FC0">
        <w:rPr>
          <w:rFonts w:ascii="Arial" w:hAnsi="Arial" w:cs="Arial"/>
          <w:color w:val="000000" w:themeColor="text1"/>
        </w:rPr>
        <w:t xml:space="preserve"> known </w:t>
      </w:r>
      <w:r w:rsidR="00067C59" w:rsidRPr="00E74FC0">
        <w:rPr>
          <w:rFonts w:ascii="Arial" w:hAnsi="Arial" w:cs="Arial"/>
          <w:color w:val="000000" w:themeColor="text1"/>
        </w:rPr>
        <w:t xml:space="preserve">to </w:t>
      </w:r>
      <w:r w:rsidR="00D55090" w:rsidRPr="00E74FC0">
        <w:rPr>
          <w:rFonts w:ascii="Arial" w:hAnsi="Arial" w:cs="Arial"/>
          <w:color w:val="000000" w:themeColor="text1"/>
        </w:rPr>
        <w:t>the interested person and the others</w:t>
      </w:r>
      <w:r w:rsidR="002A29DB" w:rsidRPr="00E74FC0">
        <w:rPr>
          <w:rFonts w:ascii="Arial" w:hAnsi="Arial" w:cs="Arial"/>
          <w:color w:val="000000" w:themeColor="text1"/>
        </w:rPr>
        <w:t>. Therefore, it needs to grow as it contains good communication and free from mistrust,</w:t>
      </w:r>
      <w:r w:rsidR="009A186D" w:rsidRPr="00E74FC0">
        <w:rPr>
          <w:rFonts w:ascii="Arial" w:hAnsi="Arial" w:cs="Arial"/>
          <w:color w:val="000000" w:themeColor="text1"/>
        </w:rPr>
        <w:t xml:space="preserve"> conflicts, and misunderstanding</w:t>
      </w:r>
      <w:r w:rsidR="00D55090" w:rsidRPr="00E74FC0">
        <w:rPr>
          <w:rFonts w:ascii="Arial" w:hAnsi="Arial" w:cs="Arial"/>
          <w:color w:val="000000" w:themeColor="text1"/>
        </w:rPr>
        <w:t>. The second</w:t>
      </w:r>
      <w:r w:rsidR="008F6CDC" w:rsidRPr="00E74FC0">
        <w:rPr>
          <w:rFonts w:ascii="Arial" w:hAnsi="Arial" w:cs="Arial"/>
          <w:color w:val="000000" w:themeColor="text1"/>
        </w:rPr>
        <w:t>,</w:t>
      </w:r>
      <w:r w:rsidR="00D55090" w:rsidRPr="00E74FC0">
        <w:rPr>
          <w:rFonts w:ascii="Arial" w:hAnsi="Arial" w:cs="Arial"/>
          <w:color w:val="000000" w:themeColor="text1"/>
        </w:rPr>
        <w:t xml:space="preserve"> the blind area</w:t>
      </w:r>
      <w:r w:rsidR="0065570A" w:rsidRPr="00E74FC0">
        <w:rPr>
          <w:rFonts w:ascii="Arial" w:hAnsi="Arial" w:cs="Arial"/>
          <w:color w:val="000000" w:themeColor="text1"/>
        </w:rPr>
        <w:t xml:space="preserve"> contain</w:t>
      </w:r>
      <w:r w:rsidR="008F6CDC" w:rsidRPr="00E74FC0">
        <w:rPr>
          <w:rFonts w:ascii="Arial" w:hAnsi="Arial" w:cs="Arial"/>
          <w:color w:val="000000" w:themeColor="text1"/>
        </w:rPr>
        <w:t xml:space="preserve">s </w:t>
      </w:r>
      <w:r w:rsidR="0065570A" w:rsidRPr="00E74FC0">
        <w:rPr>
          <w:rFonts w:ascii="Arial" w:hAnsi="Arial" w:cs="Arial"/>
          <w:color w:val="000000" w:themeColor="text1"/>
        </w:rPr>
        <w:t xml:space="preserve">the information </w:t>
      </w:r>
      <w:r w:rsidR="00067C59" w:rsidRPr="00E74FC0">
        <w:rPr>
          <w:rFonts w:ascii="Arial" w:hAnsi="Arial" w:cs="Arial"/>
          <w:color w:val="000000" w:themeColor="text1"/>
        </w:rPr>
        <w:t xml:space="preserve">unknown to the </w:t>
      </w:r>
      <w:r w:rsidR="008F6CDC" w:rsidRPr="00E74FC0">
        <w:rPr>
          <w:rFonts w:ascii="Arial" w:hAnsi="Arial" w:cs="Arial"/>
          <w:color w:val="000000" w:themeColor="text1"/>
        </w:rPr>
        <w:t>person</w:t>
      </w:r>
      <w:r w:rsidR="00C116F6" w:rsidRPr="00E74FC0">
        <w:rPr>
          <w:rFonts w:ascii="Arial" w:hAnsi="Arial" w:cs="Arial"/>
          <w:color w:val="000000" w:themeColor="text1"/>
        </w:rPr>
        <w:t xml:space="preserve"> but</w:t>
      </w:r>
      <w:r w:rsidR="008F6CDC" w:rsidRPr="00E74FC0">
        <w:rPr>
          <w:rFonts w:ascii="Arial" w:hAnsi="Arial" w:cs="Arial"/>
          <w:color w:val="000000" w:themeColor="text1"/>
        </w:rPr>
        <w:t xml:space="preserve"> others </w:t>
      </w:r>
      <w:r w:rsidR="00067C59" w:rsidRPr="00E74FC0">
        <w:rPr>
          <w:rFonts w:ascii="Arial" w:hAnsi="Arial" w:cs="Arial"/>
          <w:color w:val="000000" w:themeColor="text1"/>
        </w:rPr>
        <w:t xml:space="preserve">know it, and </w:t>
      </w:r>
      <w:r w:rsidR="00A13C22" w:rsidRPr="00E74FC0">
        <w:rPr>
          <w:rFonts w:ascii="Arial" w:hAnsi="Arial" w:cs="Arial"/>
          <w:color w:val="000000" w:themeColor="text1"/>
        </w:rPr>
        <w:t>needs to be reduced to let space to trust and  constructive feedback</w:t>
      </w:r>
      <w:r w:rsidR="00C116F6" w:rsidRPr="00E74FC0">
        <w:rPr>
          <w:rFonts w:ascii="Arial" w:hAnsi="Arial" w:cs="Arial"/>
          <w:color w:val="000000" w:themeColor="text1"/>
        </w:rPr>
        <w:t xml:space="preserve">. The third area is the hidden </w:t>
      </w:r>
      <w:r w:rsidR="00067C59" w:rsidRPr="00E74FC0">
        <w:rPr>
          <w:rFonts w:ascii="Arial" w:hAnsi="Arial" w:cs="Arial"/>
          <w:color w:val="000000" w:themeColor="text1"/>
        </w:rPr>
        <w:t>self</w:t>
      </w:r>
      <w:r w:rsidR="00C116F6" w:rsidRPr="00E74FC0">
        <w:rPr>
          <w:rFonts w:ascii="Arial" w:hAnsi="Arial" w:cs="Arial"/>
          <w:color w:val="000000" w:themeColor="text1"/>
        </w:rPr>
        <w:t xml:space="preserve"> that only the person knows </w:t>
      </w:r>
      <w:r w:rsidR="00067C59" w:rsidRPr="00E74FC0">
        <w:rPr>
          <w:rFonts w:ascii="Arial" w:hAnsi="Arial" w:cs="Arial"/>
          <w:color w:val="000000" w:themeColor="text1"/>
        </w:rPr>
        <w:t>but</w:t>
      </w:r>
      <w:r w:rsidR="00C116F6" w:rsidRPr="00E74FC0">
        <w:rPr>
          <w:rFonts w:ascii="Arial" w:hAnsi="Arial" w:cs="Arial"/>
          <w:color w:val="000000" w:themeColor="text1"/>
        </w:rPr>
        <w:t xml:space="preserve"> does not share</w:t>
      </w:r>
      <w:r w:rsidR="009A186D" w:rsidRPr="00E74FC0">
        <w:rPr>
          <w:rFonts w:ascii="Arial" w:hAnsi="Arial" w:cs="Arial"/>
          <w:color w:val="000000" w:themeColor="text1"/>
        </w:rPr>
        <w:t xml:space="preserve">, but information </w:t>
      </w:r>
      <w:r w:rsidR="00A13C22" w:rsidRPr="00E74FC0">
        <w:rPr>
          <w:rFonts w:ascii="Arial" w:hAnsi="Arial" w:cs="Arial"/>
          <w:color w:val="000000" w:themeColor="text1"/>
        </w:rPr>
        <w:t xml:space="preserve">related to work should </w:t>
      </w:r>
      <w:r w:rsidR="00067C59" w:rsidRPr="00E74FC0">
        <w:rPr>
          <w:rFonts w:ascii="Arial" w:hAnsi="Arial" w:cs="Arial"/>
          <w:color w:val="000000" w:themeColor="text1"/>
        </w:rPr>
        <w:t xml:space="preserve">not </w:t>
      </w:r>
      <w:r w:rsidR="00A13C22" w:rsidRPr="00E74FC0">
        <w:rPr>
          <w:rFonts w:ascii="Arial" w:hAnsi="Arial" w:cs="Arial"/>
          <w:color w:val="000000" w:themeColor="text1"/>
        </w:rPr>
        <w:t>be kept hidden</w:t>
      </w:r>
      <w:r w:rsidR="00C116F6" w:rsidRPr="00E74FC0">
        <w:rPr>
          <w:rFonts w:ascii="Arial" w:hAnsi="Arial" w:cs="Arial"/>
          <w:color w:val="000000" w:themeColor="text1"/>
        </w:rPr>
        <w:t>. The fourth one is the unknown area</w:t>
      </w:r>
      <w:r w:rsidR="002A29DB" w:rsidRPr="00E74FC0">
        <w:rPr>
          <w:rFonts w:ascii="Arial" w:hAnsi="Arial" w:cs="Arial"/>
          <w:color w:val="000000" w:themeColor="text1"/>
        </w:rPr>
        <w:t xml:space="preserve"> in which the information is unknown by both the person and the others around hi</w:t>
      </w:r>
      <w:r w:rsidR="00067C59" w:rsidRPr="00E74FC0">
        <w:rPr>
          <w:rFonts w:ascii="Arial" w:hAnsi="Arial" w:cs="Arial"/>
          <w:color w:val="000000" w:themeColor="text1"/>
        </w:rPr>
        <w:t>m.</w:t>
      </w:r>
    </w:p>
    <w:p w14:paraId="13B4A23F" w14:textId="77777777" w:rsidR="003F504E" w:rsidRPr="00E74FC0" w:rsidRDefault="003F504E" w:rsidP="00C60347">
      <w:pPr>
        <w:rPr>
          <w:rFonts w:ascii="Arial" w:hAnsi="Arial" w:cs="Arial"/>
          <w:color w:val="000000" w:themeColor="text1"/>
        </w:rPr>
      </w:pPr>
    </w:p>
    <w:p w14:paraId="63394C95" w14:textId="77777777" w:rsidR="00C7750F" w:rsidRPr="00E74FC0" w:rsidRDefault="00C7750F" w:rsidP="00C60347">
      <w:pPr>
        <w:rPr>
          <w:rFonts w:ascii="Arial" w:hAnsi="Arial" w:cs="Arial"/>
          <w:color w:val="000000" w:themeColor="text1"/>
        </w:rPr>
      </w:pPr>
    </w:p>
    <w:p w14:paraId="6BE93068" w14:textId="77777777" w:rsidR="00675CD9" w:rsidRDefault="00675CD9" w:rsidP="00675CD9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                </w:t>
      </w:r>
      <w:r w:rsidRPr="00E74FC0">
        <w:rPr>
          <w:rFonts w:ascii="Arial" w:hAnsi="Arial" w:cs="Arial"/>
          <w:color w:val="000000" w:themeColor="text1"/>
        </w:rPr>
        <w:t>The Johari Window – Activity done by Hiba (daughter)</w:t>
      </w:r>
    </w:p>
    <w:p w14:paraId="1626F95C" w14:textId="6BF2F319" w:rsidR="00675CD9" w:rsidRPr="00E74FC0" w:rsidRDefault="00675CD9" w:rsidP="00C7750F">
      <w:pPr>
        <w:rPr>
          <w:rFonts w:ascii="Arial" w:hAnsi="Arial" w:cs="Arial"/>
          <w:color w:val="000000" w:themeColor="text1"/>
        </w:rPr>
      </w:pPr>
    </w:p>
    <w:p w14:paraId="38FD2E19" w14:textId="1DD34650" w:rsidR="00346C11" w:rsidRPr="00E74FC0" w:rsidRDefault="00C7750F" w:rsidP="00C7750F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22F34FE" wp14:editId="36633CF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10555" cy="2061845"/>
            <wp:effectExtent l="0" t="0" r="4445" b="0"/>
            <wp:wrapSquare wrapText="bothSides"/>
            <wp:docPr id="107387989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1E7BF7" w14:textId="0A162C2F" w:rsidR="009F5DE8" w:rsidRPr="00E74FC0" w:rsidRDefault="009F5DE8" w:rsidP="00C60347">
      <w:pPr>
        <w:rPr>
          <w:rFonts w:ascii="Arial" w:hAnsi="Arial" w:cs="Arial"/>
          <w:color w:val="000000" w:themeColor="text1"/>
        </w:rPr>
      </w:pPr>
    </w:p>
    <w:p w14:paraId="4E02EE31" w14:textId="1B19CD7A" w:rsidR="003E610D" w:rsidRDefault="003E610D" w:rsidP="00C60347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 xml:space="preserve">Personality is a set of </w:t>
      </w:r>
      <w:r w:rsidR="00036E12" w:rsidRPr="00E74FC0">
        <w:rPr>
          <w:rFonts w:ascii="Arial" w:hAnsi="Arial" w:cs="Arial"/>
          <w:color w:val="000000" w:themeColor="text1"/>
        </w:rPr>
        <w:t xml:space="preserve">qualities that characterises an individuals like values, emotions, abilities, interests that determine the behaviour. </w:t>
      </w:r>
      <w:r w:rsidR="00547C89" w:rsidRPr="00E74FC0">
        <w:rPr>
          <w:rFonts w:ascii="Arial" w:hAnsi="Arial" w:cs="Arial"/>
          <w:color w:val="000000" w:themeColor="text1"/>
        </w:rPr>
        <w:t>P</w:t>
      </w:r>
      <w:r w:rsidR="00036E12" w:rsidRPr="00E74FC0">
        <w:rPr>
          <w:rFonts w:ascii="Arial" w:hAnsi="Arial" w:cs="Arial"/>
          <w:color w:val="000000" w:themeColor="text1"/>
        </w:rPr>
        <w:t>ersonality</w:t>
      </w:r>
      <w:r w:rsidR="00547C89" w:rsidRPr="00E74FC0">
        <w:rPr>
          <w:rFonts w:ascii="Arial" w:hAnsi="Arial" w:cs="Arial"/>
          <w:color w:val="000000" w:themeColor="text1"/>
        </w:rPr>
        <w:t xml:space="preserve"> can be identified by doing personality tests that reveals the type of personality one has.</w:t>
      </w:r>
    </w:p>
    <w:p w14:paraId="79FDFF29" w14:textId="77777777" w:rsidR="00CB0A2E" w:rsidRDefault="00233D59" w:rsidP="007D47E5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00000" w:themeColor="text1"/>
        </w:rPr>
        <w:t>The Myers-Briggs Type Indicator (MBTI)</w:t>
      </w:r>
      <w:r w:rsidR="007A6A3F">
        <w:rPr>
          <w:rFonts w:ascii="Arial" w:hAnsi="Arial" w:cs="Arial"/>
          <w:color w:val="000000" w:themeColor="text1"/>
        </w:rPr>
        <w:t xml:space="preserve">, an assessment </w:t>
      </w:r>
      <w:r>
        <w:rPr>
          <w:rFonts w:ascii="Arial" w:hAnsi="Arial" w:cs="Arial"/>
          <w:color w:val="000000" w:themeColor="text1"/>
        </w:rPr>
        <w:t xml:space="preserve">developed by </w:t>
      </w:r>
      <w:r w:rsidR="007A6A3F">
        <w:rPr>
          <w:rFonts w:ascii="Arial" w:hAnsi="Arial" w:cs="Arial"/>
          <w:color w:val="000000" w:themeColor="text1"/>
        </w:rPr>
        <w:t xml:space="preserve">Katharine Cook Briggs and Isabel Briggs Myers, is a tool that </w:t>
      </w:r>
      <w:r w:rsidR="00A164FA">
        <w:rPr>
          <w:rFonts w:ascii="Arial" w:hAnsi="Arial" w:cs="Arial"/>
          <w:color w:val="000000" w:themeColor="text1"/>
        </w:rPr>
        <w:t>grouped</w:t>
      </w:r>
      <w:r w:rsidR="007A6A3F">
        <w:rPr>
          <w:rFonts w:ascii="Arial" w:hAnsi="Arial" w:cs="Arial"/>
          <w:color w:val="000000" w:themeColor="text1"/>
        </w:rPr>
        <w:t xml:space="preserve"> people into 16 personalities</w:t>
      </w:r>
      <w:r w:rsidR="00A164FA">
        <w:rPr>
          <w:rFonts w:ascii="Arial" w:hAnsi="Arial" w:cs="Arial"/>
          <w:color w:val="000000" w:themeColor="text1"/>
        </w:rPr>
        <w:t xml:space="preserve"> types </w:t>
      </w:r>
      <w:r w:rsidR="00A164FA" w:rsidRPr="00BB1667">
        <w:rPr>
          <w:rFonts w:ascii="Arial" w:hAnsi="Arial" w:cs="Arial"/>
          <w:color w:val="0D0D0D" w:themeColor="text1" w:themeTint="F2"/>
        </w:rPr>
        <w:t>subdivided into 4 groups of 2 opposites</w:t>
      </w:r>
      <w:r w:rsidR="00CB0A2E" w:rsidRPr="00BB1667">
        <w:rPr>
          <w:rFonts w:ascii="Arial" w:hAnsi="Arial" w:cs="Arial"/>
          <w:color w:val="0D0D0D" w:themeColor="text1" w:themeTint="F2"/>
        </w:rPr>
        <w:t>.</w:t>
      </w:r>
    </w:p>
    <w:p w14:paraId="310DB25C" w14:textId="77777777" w:rsidR="004B43EA" w:rsidRDefault="004B43EA" w:rsidP="007D47E5">
      <w:pPr>
        <w:rPr>
          <w:rFonts w:ascii="Arial" w:hAnsi="Arial" w:cs="Arial"/>
          <w:color w:val="0D0D0D" w:themeColor="text1" w:themeTint="F2"/>
        </w:rPr>
      </w:pPr>
    </w:p>
    <w:p w14:paraId="550161F1" w14:textId="3B4C09B4" w:rsidR="004B43EA" w:rsidRDefault="00531CF8" w:rsidP="007D47E5">
      <w:pPr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noProof/>
          <w:color w:val="0D0D0D" w:themeColor="text1" w:themeTint="F2"/>
        </w:rPr>
        <w:drawing>
          <wp:inline distT="0" distB="0" distL="0" distR="0" wp14:anchorId="2F636261" wp14:editId="038FB62A">
            <wp:extent cx="5730240" cy="3436620"/>
            <wp:effectExtent l="0" t="0" r="3810" b="0"/>
            <wp:docPr id="1056122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A815F" w14:textId="77777777" w:rsidR="004B43EA" w:rsidRPr="00BB1667" w:rsidRDefault="004B43EA" w:rsidP="007D47E5">
      <w:pPr>
        <w:rPr>
          <w:rFonts w:ascii="Arial" w:hAnsi="Arial" w:cs="Arial"/>
          <w:color w:val="0D0D0D" w:themeColor="text1" w:themeTint="F2"/>
        </w:rPr>
      </w:pPr>
    </w:p>
    <w:p w14:paraId="1C9A17F6" w14:textId="338E9C50" w:rsidR="0058680C" w:rsidRPr="00BB1667" w:rsidRDefault="0098433C" w:rsidP="00BB1667">
      <w:pPr>
        <w:rPr>
          <w:rFonts w:ascii="Arial" w:hAnsi="Arial" w:cs="Arial"/>
          <w:color w:val="0D0D0D" w:themeColor="text1" w:themeTint="F2"/>
        </w:rPr>
      </w:pPr>
      <w:r w:rsidRPr="00BB1667">
        <w:rPr>
          <w:rFonts w:ascii="Arial" w:hAnsi="Arial" w:cs="Arial"/>
          <w:color w:val="0D0D0D" w:themeColor="text1" w:themeTint="F2"/>
        </w:rPr>
        <w:t xml:space="preserve"> </w:t>
      </w:r>
      <w:r w:rsidR="00695B4D" w:rsidRPr="00BB1667">
        <w:rPr>
          <w:rFonts w:ascii="Arial" w:hAnsi="Arial" w:cs="Arial"/>
          <w:color w:val="0D0D0D" w:themeColor="text1" w:themeTint="F2"/>
        </w:rPr>
        <w:t>Insights Discovery</w:t>
      </w:r>
      <w:r w:rsidR="0058680C" w:rsidRPr="00BB1667">
        <w:rPr>
          <w:rFonts w:ascii="Arial" w:hAnsi="Arial" w:cs="Arial"/>
          <w:color w:val="0D0D0D" w:themeColor="text1" w:themeTint="F2"/>
        </w:rPr>
        <w:t xml:space="preserve"> is used in work environment to help the </w:t>
      </w:r>
      <w:r w:rsidR="00164024" w:rsidRPr="00BB1667">
        <w:rPr>
          <w:rFonts w:ascii="Arial" w:hAnsi="Arial" w:cs="Arial"/>
          <w:color w:val="0D0D0D" w:themeColor="text1" w:themeTint="F2"/>
        </w:rPr>
        <w:t>workers</w:t>
      </w:r>
      <w:r w:rsidR="0058680C" w:rsidRPr="00BB1667">
        <w:rPr>
          <w:rFonts w:ascii="Arial" w:hAnsi="Arial" w:cs="Arial"/>
          <w:color w:val="0D0D0D" w:themeColor="text1" w:themeTint="F2"/>
        </w:rPr>
        <w:t xml:space="preserve"> understand </w:t>
      </w:r>
      <w:r w:rsidR="00164024" w:rsidRPr="00BB1667">
        <w:rPr>
          <w:rFonts w:ascii="Arial" w:hAnsi="Arial" w:cs="Arial"/>
          <w:color w:val="0D0D0D" w:themeColor="text1" w:themeTint="F2"/>
        </w:rPr>
        <w:t>each other</w:t>
      </w:r>
      <w:r w:rsidR="0058680C" w:rsidRPr="00BB1667">
        <w:rPr>
          <w:rFonts w:ascii="Arial" w:hAnsi="Arial" w:cs="Arial"/>
          <w:color w:val="0D0D0D" w:themeColor="text1" w:themeTint="F2"/>
        </w:rPr>
        <w:t xml:space="preserve"> </w:t>
      </w:r>
      <w:r w:rsidR="00164024" w:rsidRPr="00BB1667">
        <w:rPr>
          <w:rFonts w:ascii="Arial" w:hAnsi="Arial" w:cs="Arial"/>
          <w:color w:val="0D0D0D" w:themeColor="text1" w:themeTint="F2"/>
        </w:rPr>
        <w:t xml:space="preserve">and </w:t>
      </w:r>
      <w:r w:rsidR="0058680C" w:rsidRPr="00BB1667">
        <w:rPr>
          <w:rFonts w:ascii="Arial" w:hAnsi="Arial" w:cs="Arial"/>
          <w:color w:val="0D0D0D" w:themeColor="text1" w:themeTint="F2"/>
        </w:rPr>
        <w:t>create a positive and  respectful</w:t>
      </w:r>
      <w:r w:rsidR="00164024" w:rsidRPr="00BB1667">
        <w:rPr>
          <w:rFonts w:ascii="Arial" w:hAnsi="Arial" w:cs="Arial"/>
          <w:color w:val="0D0D0D" w:themeColor="text1" w:themeTint="F2"/>
        </w:rPr>
        <w:t xml:space="preserve"> work</w:t>
      </w:r>
      <w:r w:rsidR="0058680C" w:rsidRPr="00BB1667">
        <w:rPr>
          <w:rFonts w:ascii="Arial" w:hAnsi="Arial" w:cs="Arial"/>
          <w:color w:val="0D0D0D" w:themeColor="text1" w:themeTint="F2"/>
        </w:rPr>
        <w:t xml:space="preserve"> atmosphere.</w:t>
      </w:r>
    </w:p>
    <w:p w14:paraId="08231DA2" w14:textId="4BE3FCF4" w:rsidR="001C2DBE" w:rsidRPr="00E74FC0" w:rsidRDefault="0058680C" w:rsidP="00C60347">
      <w:pPr>
        <w:rPr>
          <w:rFonts w:ascii="Arial" w:hAnsi="Arial" w:cs="Arial"/>
          <w:color w:val="000000" w:themeColor="text1"/>
        </w:rPr>
      </w:pPr>
      <w:r w:rsidRPr="00BB1667">
        <w:rPr>
          <w:rFonts w:ascii="Arial" w:hAnsi="Arial" w:cs="Arial"/>
          <w:color w:val="0D0D0D" w:themeColor="text1" w:themeTint="F2"/>
        </w:rPr>
        <w:lastRenderedPageBreak/>
        <w:t xml:space="preserve">I completed the personality </w:t>
      </w:r>
      <w:r w:rsidRPr="00E74FC0">
        <w:rPr>
          <w:rFonts w:ascii="Arial" w:hAnsi="Arial" w:cs="Arial"/>
          <w:color w:val="000000" w:themeColor="text1"/>
        </w:rPr>
        <w:t>test</w:t>
      </w:r>
      <w:r w:rsidR="001C2DBE" w:rsidRPr="00E74FC0">
        <w:rPr>
          <w:rFonts w:ascii="Arial" w:hAnsi="Arial" w:cs="Arial"/>
          <w:color w:val="000000" w:themeColor="text1"/>
        </w:rPr>
        <w:t xml:space="preserve"> ( Activity 2.3). My personality type is Commander( ENTJ-A),</w:t>
      </w:r>
    </w:p>
    <w:p w14:paraId="5519FF0F" w14:textId="09FF7567" w:rsidR="00695B4D" w:rsidRPr="00E74FC0" w:rsidRDefault="001C2DBE" w:rsidP="00C60347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 xml:space="preserve">Personality traits: Extraverted -60%, Intuitive- 70%, Thinking- 69, Judging- 81%, Assertive-60% </w:t>
      </w:r>
    </w:p>
    <w:p w14:paraId="6362B10D" w14:textId="7A5AF95D" w:rsidR="00B42012" w:rsidRPr="00E74FC0" w:rsidRDefault="00742204" w:rsidP="00B42012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For activity 2.4</w:t>
      </w:r>
      <w:r w:rsidR="006841C2" w:rsidRPr="00E74FC0">
        <w:rPr>
          <w:rFonts w:ascii="Arial" w:hAnsi="Arial" w:cs="Arial"/>
          <w:color w:val="000000" w:themeColor="text1"/>
        </w:rPr>
        <w:t>, the jobs that suits the personality of a commander are many. The ones that I like : Entrepreneur, sales manager, university professor</w:t>
      </w:r>
      <w:r w:rsidR="00A25EDE" w:rsidRPr="00E74FC0">
        <w:rPr>
          <w:rFonts w:ascii="Arial" w:hAnsi="Arial" w:cs="Arial"/>
          <w:color w:val="000000" w:themeColor="text1"/>
        </w:rPr>
        <w:t xml:space="preserve">. One of the jobs that attracts me is the entrepreneur as </w:t>
      </w:r>
      <w:r w:rsidR="003169E2" w:rsidRPr="00E74FC0">
        <w:rPr>
          <w:rFonts w:ascii="Arial" w:hAnsi="Arial" w:cs="Arial"/>
          <w:color w:val="000000" w:themeColor="text1"/>
        </w:rPr>
        <w:t>I want to set up my own business.</w:t>
      </w:r>
    </w:p>
    <w:p w14:paraId="03F86CA2" w14:textId="77777777" w:rsidR="00CE6FBD" w:rsidRPr="00E74FC0" w:rsidRDefault="00B42012" w:rsidP="00B42012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 xml:space="preserve">Learning styles are the </w:t>
      </w:r>
      <w:r w:rsidR="00032045" w:rsidRPr="00E74FC0">
        <w:rPr>
          <w:rFonts w:ascii="Arial" w:hAnsi="Arial" w:cs="Arial"/>
          <w:color w:val="000000" w:themeColor="text1"/>
        </w:rPr>
        <w:t>different ways to learn and understand the information</w:t>
      </w:r>
      <w:r w:rsidR="00CE6FBD" w:rsidRPr="00E74FC0">
        <w:rPr>
          <w:rFonts w:ascii="Arial" w:hAnsi="Arial" w:cs="Arial"/>
          <w:color w:val="000000" w:themeColor="text1"/>
        </w:rPr>
        <w:t>.</w:t>
      </w:r>
    </w:p>
    <w:p w14:paraId="77463CB8" w14:textId="77777777" w:rsidR="00D94158" w:rsidRPr="00E74FC0" w:rsidRDefault="00CE6FBD" w:rsidP="00B42012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There are different styles of learning</w:t>
      </w:r>
      <w:r w:rsidR="00D94158" w:rsidRPr="00E74FC0">
        <w:rPr>
          <w:rFonts w:ascii="Arial" w:hAnsi="Arial" w:cs="Arial"/>
          <w:color w:val="000000" w:themeColor="text1"/>
        </w:rPr>
        <w:t xml:space="preserve">: </w:t>
      </w:r>
    </w:p>
    <w:p w14:paraId="7287B462" w14:textId="57EDA93E" w:rsidR="00B42012" w:rsidRPr="00E74FC0" w:rsidRDefault="00D94158" w:rsidP="00B42012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Kolb’s learning style</w:t>
      </w:r>
      <w:r w:rsidR="00032045" w:rsidRPr="00E74FC0">
        <w:rPr>
          <w:rFonts w:ascii="Arial" w:hAnsi="Arial" w:cs="Arial"/>
          <w:color w:val="000000" w:themeColor="text1"/>
        </w:rPr>
        <w:t xml:space="preserve"> </w:t>
      </w:r>
      <w:r w:rsidR="002A33B4" w:rsidRPr="00E74FC0">
        <w:rPr>
          <w:rFonts w:ascii="Arial" w:hAnsi="Arial" w:cs="Arial"/>
          <w:color w:val="000000" w:themeColor="text1"/>
        </w:rPr>
        <w:t>has four learning stages. It starts with a Concrete Experience</w:t>
      </w:r>
      <w:r w:rsidR="00D02FDC" w:rsidRPr="00E74FC0">
        <w:rPr>
          <w:rFonts w:ascii="Arial" w:hAnsi="Arial" w:cs="Arial"/>
          <w:color w:val="000000" w:themeColor="text1"/>
        </w:rPr>
        <w:t>( feeling)</w:t>
      </w:r>
      <w:r w:rsidR="002165DC" w:rsidRPr="00E74FC0">
        <w:rPr>
          <w:rFonts w:ascii="Arial" w:hAnsi="Arial" w:cs="Arial"/>
          <w:color w:val="000000" w:themeColor="text1"/>
        </w:rPr>
        <w:t xml:space="preserve"> followed by a Reflective Observation (Watching), the third stage is Abstract Conceptualisation(Thinking) and the fourth stage is Active Experimentation</w:t>
      </w:r>
      <w:r w:rsidR="00D02FDC" w:rsidRPr="00E74FC0">
        <w:rPr>
          <w:rFonts w:ascii="Arial" w:hAnsi="Arial" w:cs="Arial"/>
          <w:color w:val="000000" w:themeColor="text1"/>
        </w:rPr>
        <w:t xml:space="preserve"> </w:t>
      </w:r>
      <w:r w:rsidR="002165DC" w:rsidRPr="00E74FC0">
        <w:rPr>
          <w:rFonts w:ascii="Arial" w:hAnsi="Arial" w:cs="Arial"/>
          <w:color w:val="000000" w:themeColor="text1"/>
        </w:rPr>
        <w:t>(Doing).</w:t>
      </w:r>
    </w:p>
    <w:p w14:paraId="78D47756" w14:textId="18BFBCDE" w:rsidR="002165DC" w:rsidRPr="00E74FC0" w:rsidRDefault="00D02FDC" w:rsidP="00B42012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Diverging ( Feeling and Watching), Assimilating (Watching and Thinking), Converging (Thinking and Doing), and Accommodating ( Feeling and doing)</w:t>
      </w:r>
    </w:p>
    <w:p w14:paraId="3464A7F5" w14:textId="40196D94" w:rsidR="00292519" w:rsidRPr="00E74FC0" w:rsidRDefault="00292519" w:rsidP="00B42012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Honey &amp; Mumford have 4 types of learners: The Activist who learns through experience, work as a teamwork, and likes challenging tasks. The Reflector learn through observing and reflecting</w:t>
      </w:r>
      <w:r w:rsidR="004E3E60" w:rsidRPr="00E74FC0">
        <w:rPr>
          <w:rFonts w:ascii="Arial" w:hAnsi="Arial" w:cs="Arial"/>
          <w:color w:val="000000" w:themeColor="text1"/>
        </w:rPr>
        <w:t>, planning  beforehand. The Theorist learns by understanding theories and concepts, and the last one is the pragmatist who learns through practice</w:t>
      </w:r>
      <w:r w:rsidR="002C29ED" w:rsidRPr="00E74FC0">
        <w:rPr>
          <w:rFonts w:ascii="Arial" w:hAnsi="Arial" w:cs="Arial"/>
          <w:color w:val="000000" w:themeColor="text1"/>
        </w:rPr>
        <w:t>.</w:t>
      </w:r>
    </w:p>
    <w:p w14:paraId="1645ECC2" w14:textId="6812D5F5" w:rsidR="002C29ED" w:rsidRPr="00E74FC0" w:rsidRDefault="002C29ED" w:rsidP="00B42012">
      <w:pPr>
        <w:rPr>
          <w:rFonts w:ascii="Arial" w:hAnsi="Arial" w:cs="Arial"/>
          <w:color w:val="000000" w:themeColor="text1"/>
        </w:rPr>
      </w:pPr>
      <w:r w:rsidRPr="00E74FC0">
        <w:rPr>
          <w:rFonts w:ascii="Arial" w:hAnsi="Arial" w:cs="Arial"/>
          <w:color w:val="000000" w:themeColor="text1"/>
        </w:rPr>
        <w:t>Neil Fleming identifies four learning style: Visual learners that learn through images, videos, graphs. Auditory learners prefer to hear the information and discussion. The Read/Write learners prefer note taking</w:t>
      </w:r>
      <w:r w:rsidR="00E02AA5" w:rsidRPr="00E74FC0">
        <w:rPr>
          <w:rFonts w:ascii="Arial" w:hAnsi="Arial" w:cs="Arial"/>
          <w:color w:val="000000" w:themeColor="text1"/>
        </w:rPr>
        <w:t>, reading and writing, and Kinesthetic learns</w:t>
      </w:r>
      <w:r w:rsidRPr="00E74FC0">
        <w:rPr>
          <w:rFonts w:ascii="Arial" w:hAnsi="Arial" w:cs="Arial"/>
          <w:color w:val="000000" w:themeColor="text1"/>
        </w:rPr>
        <w:t xml:space="preserve"> </w:t>
      </w:r>
      <w:r w:rsidR="00E02AA5" w:rsidRPr="00E74FC0">
        <w:rPr>
          <w:rFonts w:ascii="Arial" w:hAnsi="Arial" w:cs="Arial"/>
          <w:color w:val="000000" w:themeColor="text1"/>
        </w:rPr>
        <w:t>songs with gestures, physical tasks, and role play.</w:t>
      </w:r>
    </w:p>
    <w:p w14:paraId="1CFE9EE7" w14:textId="5C0D101B" w:rsidR="00DD317C" w:rsidRPr="00E74FC0" w:rsidRDefault="00DD317C" w:rsidP="00D94158">
      <w:pPr>
        <w:rPr>
          <w:rFonts w:ascii="Arial" w:hAnsi="Arial" w:cs="Arial"/>
          <w:color w:val="000000" w:themeColor="text1"/>
        </w:rPr>
      </w:pPr>
      <w:bookmarkStart w:id="0" w:name="_Hlk178967819"/>
      <w:r w:rsidRPr="00E74FC0">
        <w:rPr>
          <w:rFonts w:ascii="Arial" w:hAnsi="Arial" w:cs="Arial"/>
        </w:rPr>
        <w:t>Task : Reflecting on my auditory style</w:t>
      </w:r>
      <w:r w:rsidR="004A02F8" w:rsidRPr="00E74FC0">
        <w:rPr>
          <w:rFonts w:ascii="Arial" w:hAnsi="Arial" w:cs="Arial"/>
        </w:rPr>
        <w:t xml:space="preserve">: </w:t>
      </w:r>
      <w:r w:rsidRPr="00E74FC0">
        <w:rPr>
          <w:rFonts w:ascii="Arial" w:hAnsi="Arial" w:cs="Arial"/>
        </w:rPr>
        <w:t xml:space="preserve">Today, I completed the activity 2.5, a quiz that helped me discover my learning </w:t>
      </w:r>
      <w:r w:rsidR="004A02F8" w:rsidRPr="00E74FC0">
        <w:rPr>
          <w:rFonts w:ascii="Arial" w:hAnsi="Arial" w:cs="Arial"/>
        </w:rPr>
        <w:t>way. I</w:t>
      </w:r>
      <w:r w:rsidRPr="00E74FC0">
        <w:rPr>
          <w:rFonts w:ascii="Arial" w:hAnsi="Arial" w:cs="Arial"/>
        </w:rPr>
        <w:t xml:space="preserve"> got 55% for the auditory style whereas the visual style was  25% and the tactile style was only 20%. This means that I am an auditory learner that </w:t>
      </w:r>
      <w:r w:rsidR="005F73FE" w:rsidRPr="00E74FC0">
        <w:rPr>
          <w:rFonts w:ascii="Arial" w:hAnsi="Arial" w:cs="Arial"/>
        </w:rPr>
        <w:t>takes</w:t>
      </w:r>
      <w:r w:rsidRPr="00E74FC0">
        <w:rPr>
          <w:rFonts w:ascii="Arial" w:hAnsi="Arial" w:cs="Arial"/>
        </w:rPr>
        <w:t xml:space="preserve"> information only by listening. This shows that I have good  listening skills that will help me in my academic achievement as a student.  As an example of my auditory learning style, I was always willing to attend  all the lectures of the Effective Teamworking and Commu</w:t>
      </w:r>
      <w:r w:rsidR="00E02AA5" w:rsidRPr="00E74FC0">
        <w:rPr>
          <w:rFonts w:ascii="Arial" w:hAnsi="Arial" w:cs="Arial"/>
        </w:rPr>
        <w:t>n</w:t>
      </w:r>
      <w:r w:rsidRPr="00E74FC0">
        <w:rPr>
          <w:rFonts w:ascii="Arial" w:hAnsi="Arial" w:cs="Arial"/>
        </w:rPr>
        <w:t>ication module last term.  The lecturer Dr Eric Osei when explaining the topics, I was able to grasp all the information that he said.</w:t>
      </w:r>
      <w:r w:rsidR="00D94158" w:rsidRPr="00E74FC0">
        <w:rPr>
          <w:rFonts w:ascii="Arial" w:hAnsi="Arial" w:cs="Arial"/>
        </w:rPr>
        <w:t xml:space="preserve"> </w:t>
      </w:r>
      <w:r w:rsidRPr="00E74FC0">
        <w:rPr>
          <w:rFonts w:ascii="Arial" w:hAnsi="Arial" w:cs="Arial"/>
        </w:rPr>
        <w:t>I agree that I am an auditory learner because I can pick up the information quickly, but, I think that getting information from written document or written notes can help as well.</w:t>
      </w:r>
    </w:p>
    <w:p w14:paraId="6F22B631" w14:textId="77777777" w:rsidR="00DD317C" w:rsidRPr="00E74FC0" w:rsidRDefault="00DD317C" w:rsidP="00DD317C">
      <w:pPr>
        <w:rPr>
          <w:rFonts w:ascii="Arial" w:hAnsi="Arial" w:cs="Arial"/>
        </w:rPr>
      </w:pPr>
      <w:r w:rsidRPr="00E74FC0">
        <w:rPr>
          <w:rFonts w:ascii="Arial" w:hAnsi="Arial" w:cs="Arial"/>
        </w:rPr>
        <w:t>To take advantage of this learning skill, I need to sit in a place that I can hear clearly, use the lecture recording if I missed any part of it.</w:t>
      </w:r>
    </w:p>
    <w:p w14:paraId="50A17512" w14:textId="3C102959" w:rsidR="00DD317C" w:rsidRPr="00E74FC0" w:rsidRDefault="00DD317C" w:rsidP="001C3432">
      <w:pPr>
        <w:rPr>
          <w:rFonts w:ascii="Arial" w:hAnsi="Arial" w:cs="Arial"/>
        </w:rPr>
      </w:pPr>
      <w:r w:rsidRPr="00E74FC0">
        <w:rPr>
          <w:rFonts w:ascii="Arial" w:hAnsi="Arial" w:cs="Arial"/>
        </w:rPr>
        <w:t xml:space="preserve">However, sometimes I can find it hard to learn properly.  This is because of some barriers that blocks this type of learning ability. The first and the most important is the noise. As I rely on my hearing senses, sometimes I find it hard to get the whole information because of the noises that are in the environment around me. Moreover, low voice and unclear speech can be a barrier to hear and understand what the speaker is saying. Also, if two persons  are talking at the same time, I find it hard to pick up any information. </w:t>
      </w:r>
    </w:p>
    <w:bookmarkEnd w:id="0"/>
    <w:p w14:paraId="5D150908" w14:textId="7EE06621" w:rsidR="00DD317C" w:rsidRPr="00E74FC0" w:rsidRDefault="00DD317C" w:rsidP="00DD317C">
      <w:pPr>
        <w:rPr>
          <w:rFonts w:ascii="Arial" w:hAnsi="Arial" w:cs="Arial"/>
          <w:color w:val="FF0000"/>
        </w:rPr>
      </w:pPr>
      <w:r w:rsidRPr="00E74FC0">
        <w:rPr>
          <w:rFonts w:ascii="Arial" w:hAnsi="Arial" w:cs="Arial"/>
          <w:color w:val="FF0000"/>
        </w:rPr>
        <w:t xml:space="preserve">                                        </w:t>
      </w:r>
    </w:p>
    <w:p w14:paraId="0B085B6A" w14:textId="0E83F8A8" w:rsidR="00DD317C" w:rsidRPr="00E74FC0" w:rsidRDefault="00DD317C" w:rsidP="00DD317C">
      <w:pPr>
        <w:rPr>
          <w:rFonts w:ascii="Arial" w:hAnsi="Arial" w:cs="Arial"/>
          <w:color w:val="FF0000"/>
        </w:rPr>
      </w:pPr>
      <w:r w:rsidRPr="00E74FC0">
        <w:rPr>
          <w:rFonts w:ascii="Arial" w:hAnsi="Arial" w:cs="Arial"/>
          <w:color w:val="FF0000"/>
        </w:rPr>
        <w:t xml:space="preserve">                                   </w:t>
      </w:r>
    </w:p>
    <w:p w14:paraId="114EDF14" w14:textId="749B81EA" w:rsidR="00C7750F" w:rsidRPr="00E74FC0" w:rsidRDefault="00DD317C" w:rsidP="00E74FC0">
      <w:pPr>
        <w:rPr>
          <w:rFonts w:ascii="Arial" w:hAnsi="Arial" w:cs="Arial"/>
          <w:color w:val="FF0000"/>
        </w:rPr>
      </w:pPr>
      <w:r w:rsidRPr="00E74FC0">
        <w:rPr>
          <w:rFonts w:ascii="Arial" w:hAnsi="Arial" w:cs="Arial"/>
          <w:color w:val="FF0000"/>
        </w:rPr>
        <w:t xml:space="preserve">                                            </w:t>
      </w:r>
      <w:r w:rsidRPr="00E74FC0">
        <w:rPr>
          <w:rFonts w:ascii="Arial" w:hAnsi="Arial" w:cs="Arial"/>
        </w:rPr>
        <w:t xml:space="preserve"> </w:t>
      </w:r>
    </w:p>
    <w:sectPr w:rsidR="00C7750F" w:rsidRPr="00E74F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C35F0" w14:textId="77777777" w:rsidR="00846FFB" w:rsidRDefault="00846FFB" w:rsidP="00675CD9">
      <w:pPr>
        <w:spacing w:after="0" w:line="240" w:lineRule="auto"/>
      </w:pPr>
      <w:r>
        <w:separator/>
      </w:r>
    </w:p>
  </w:endnote>
  <w:endnote w:type="continuationSeparator" w:id="0">
    <w:p w14:paraId="7092F102" w14:textId="77777777" w:rsidR="00846FFB" w:rsidRDefault="00846FFB" w:rsidP="00675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FD1BB" w14:textId="77777777" w:rsidR="00846FFB" w:rsidRDefault="00846FFB" w:rsidP="00675CD9">
      <w:pPr>
        <w:spacing w:after="0" w:line="240" w:lineRule="auto"/>
      </w:pPr>
      <w:r>
        <w:separator/>
      </w:r>
    </w:p>
  </w:footnote>
  <w:footnote w:type="continuationSeparator" w:id="0">
    <w:p w14:paraId="5F6EBBBE" w14:textId="77777777" w:rsidR="00846FFB" w:rsidRDefault="00846FFB" w:rsidP="00675C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132"/>
    <w:rsid w:val="00032045"/>
    <w:rsid w:val="00036E12"/>
    <w:rsid w:val="00047465"/>
    <w:rsid w:val="00050D00"/>
    <w:rsid w:val="00055132"/>
    <w:rsid w:val="00066B89"/>
    <w:rsid w:val="00067C59"/>
    <w:rsid w:val="00093A45"/>
    <w:rsid w:val="000A780B"/>
    <w:rsid w:val="0015728C"/>
    <w:rsid w:val="00162FF2"/>
    <w:rsid w:val="00164024"/>
    <w:rsid w:val="00181E30"/>
    <w:rsid w:val="001C2DBE"/>
    <w:rsid w:val="001C3432"/>
    <w:rsid w:val="001D7ACE"/>
    <w:rsid w:val="002165DC"/>
    <w:rsid w:val="00233D59"/>
    <w:rsid w:val="00267357"/>
    <w:rsid w:val="00283481"/>
    <w:rsid w:val="00292519"/>
    <w:rsid w:val="002933E9"/>
    <w:rsid w:val="002A29DB"/>
    <w:rsid w:val="002A33B4"/>
    <w:rsid w:val="002A5EF2"/>
    <w:rsid w:val="002C29ED"/>
    <w:rsid w:val="002E0D8C"/>
    <w:rsid w:val="00300CF8"/>
    <w:rsid w:val="003169E2"/>
    <w:rsid w:val="00335BE8"/>
    <w:rsid w:val="00346C11"/>
    <w:rsid w:val="00351144"/>
    <w:rsid w:val="003532DD"/>
    <w:rsid w:val="003C1997"/>
    <w:rsid w:val="003E610D"/>
    <w:rsid w:val="003F504E"/>
    <w:rsid w:val="00460C2D"/>
    <w:rsid w:val="004863F9"/>
    <w:rsid w:val="00493578"/>
    <w:rsid w:val="004959B6"/>
    <w:rsid w:val="004A02F8"/>
    <w:rsid w:val="004B2279"/>
    <w:rsid w:val="004B43EA"/>
    <w:rsid w:val="004C398D"/>
    <w:rsid w:val="004D22D0"/>
    <w:rsid w:val="004E3E60"/>
    <w:rsid w:val="004F09BD"/>
    <w:rsid w:val="00531CF8"/>
    <w:rsid w:val="00537984"/>
    <w:rsid w:val="00547C89"/>
    <w:rsid w:val="00564089"/>
    <w:rsid w:val="0058680C"/>
    <w:rsid w:val="005B1569"/>
    <w:rsid w:val="005F73FE"/>
    <w:rsid w:val="00611F75"/>
    <w:rsid w:val="0065570A"/>
    <w:rsid w:val="00675CD9"/>
    <w:rsid w:val="006841C2"/>
    <w:rsid w:val="00695B4D"/>
    <w:rsid w:val="006C1535"/>
    <w:rsid w:val="00742204"/>
    <w:rsid w:val="00777D9E"/>
    <w:rsid w:val="007928D0"/>
    <w:rsid w:val="00793B91"/>
    <w:rsid w:val="007A590C"/>
    <w:rsid w:val="007A6A3F"/>
    <w:rsid w:val="007D2429"/>
    <w:rsid w:val="007D47E5"/>
    <w:rsid w:val="008108F4"/>
    <w:rsid w:val="00822052"/>
    <w:rsid w:val="00842F83"/>
    <w:rsid w:val="00846FFB"/>
    <w:rsid w:val="008A1CEC"/>
    <w:rsid w:val="008C4A38"/>
    <w:rsid w:val="008C6BA3"/>
    <w:rsid w:val="008D2466"/>
    <w:rsid w:val="008F6CDC"/>
    <w:rsid w:val="009445A7"/>
    <w:rsid w:val="00966E35"/>
    <w:rsid w:val="0098433C"/>
    <w:rsid w:val="009A062C"/>
    <w:rsid w:val="009A137C"/>
    <w:rsid w:val="009A186D"/>
    <w:rsid w:val="009A52F6"/>
    <w:rsid w:val="009B0F4C"/>
    <w:rsid w:val="009F5DE8"/>
    <w:rsid w:val="00A13C22"/>
    <w:rsid w:val="00A164FA"/>
    <w:rsid w:val="00A25EDE"/>
    <w:rsid w:val="00A4035A"/>
    <w:rsid w:val="00A46C2D"/>
    <w:rsid w:val="00A63189"/>
    <w:rsid w:val="00A71DFA"/>
    <w:rsid w:val="00A8300D"/>
    <w:rsid w:val="00AD471E"/>
    <w:rsid w:val="00B22D1F"/>
    <w:rsid w:val="00B377C9"/>
    <w:rsid w:val="00B42012"/>
    <w:rsid w:val="00B51371"/>
    <w:rsid w:val="00BA0352"/>
    <w:rsid w:val="00BA099B"/>
    <w:rsid w:val="00BB1667"/>
    <w:rsid w:val="00BB352D"/>
    <w:rsid w:val="00BB551B"/>
    <w:rsid w:val="00BC1C52"/>
    <w:rsid w:val="00BF51B9"/>
    <w:rsid w:val="00C116F6"/>
    <w:rsid w:val="00C25ED2"/>
    <w:rsid w:val="00C60347"/>
    <w:rsid w:val="00C7750F"/>
    <w:rsid w:val="00CB0A2E"/>
    <w:rsid w:val="00CE2ACD"/>
    <w:rsid w:val="00CE6FBD"/>
    <w:rsid w:val="00D02FDC"/>
    <w:rsid w:val="00D55090"/>
    <w:rsid w:val="00D94158"/>
    <w:rsid w:val="00D95BB5"/>
    <w:rsid w:val="00DB132B"/>
    <w:rsid w:val="00DD317C"/>
    <w:rsid w:val="00DE1051"/>
    <w:rsid w:val="00E02AA5"/>
    <w:rsid w:val="00E10F76"/>
    <w:rsid w:val="00E21FFC"/>
    <w:rsid w:val="00E27D55"/>
    <w:rsid w:val="00E7091B"/>
    <w:rsid w:val="00E74FC0"/>
    <w:rsid w:val="00EF7B73"/>
    <w:rsid w:val="00F47D58"/>
    <w:rsid w:val="00F66B56"/>
    <w:rsid w:val="00F868E3"/>
    <w:rsid w:val="00F97B3A"/>
    <w:rsid w:val="00FA62D1"/>
    <w:rsid w:val="00FA64AE"/>
    <w:rsid w:val="00FD3041"/>
    <w:rsid w:val="00FD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5DE1D"/>
  <w15:chartTrackingRefBased/>
  <w15:docId w15:val="{044B98CB-49A7-4726-8E9E-2EAE3462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1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51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1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1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1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1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1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1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1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1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51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1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1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1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1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1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1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1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1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1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1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1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1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1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1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1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1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1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1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34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34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75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CD9"/>
  </w:style>
  <w:style w:type="paragraph" w:styleId="Footer">
    <w:name w:val="footer"/>
    <w:basedOn w:val="Normal"/>
    <w:link w:val="FooterChar"/>
    <w:uiPriority w:val="99"/>
    <w:unhideWhenUsed/>
    <w:rsid w:val="00675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Zougui</dc:creator>
  <cp:keywords/>
  <dc:description/>
  <cp:lastModifiedBy>Leila Zougui</cp:lastModifiedBy>
  <cp:revision>49</cp:revision>
  <dcterms:created xsi:type="dcterms:W3CDTF">2024-09-30T16:53:00Z</dcterms:created>
  <dcterms:modified xsi:type="dcterms:W3CDTF">2024-10-10T16:05:00Z</dcterms:modified>
</cp:coreProperties>
</file>