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57A536" w14:textId="04ADDFC7" w:rsidR="00B94635" w:rsidRPr="00B0717A" w:rsidRDefault="00517DC8" w:rsidP="00B94635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MSc</w:t>
      </w:r>
      <w:r w:rsidR="00B94635" w:rsidRPr="00B0717A">
        <w:rPr>
          <w:rFonts w:ascii="Arial" w:hAnsi="Arial" w:cs="Arial"/>
          <w:b/>
          <w:sz w:val="24"/>
          <w:szCs w:val="24"/>
        </w:rPr>
        <w:t xml:space="preserve"> Sport and Exercise Nutrition</w:t>
      </w:r>
    </w:p>
    <w:p w14:paraId="409034B0" w14:textId="44E44434" w:rsidR="00B94635" w:rsidRPr="0094412A" w:rsidRDefault="00B94635" w:rsidP="0094412A">
      <w:pPr>
        <w:jc w:val="center"/>
        <w:rPr>
          <w:rFonts w:ascii="Arial" w:hAnsi="Arial" w:cs="Arial"/>
          <w:b/>
          <w:sz w:val="24"/>
          <w:szCs w:val="24"/>
        </w:rPr>
      </w:pPr>
      <w:r w:rsidRPr="00B0717A">
        <w:rPr>
          <w:rFonts w:ascii="Arial" w:hAnsi="Arial" w:cs="Arial"/>
          <w:b/>
          <w:sz w:val="24"/>
          <w:szCs w:val="24"/>
        </w:rPr>
        <w:t>Module BMSN700</w:t>
      </w:r>
      <w:r w:rsidR="00FA5733">
        <w:rPr>
          <w:rFonts w:ascii="Arial" w:hAnsi="Arial" w:cs="Arial"/>
          <w:b/>
          <w:sz w:val="24"/>
          <w:szCs w:val="24"/>
        </w:rPr>
        <w:t>1</w:t>
      </w:r>
      <w:r w:rsidRPr="00B0717A">
        <w:rPr>
          <w:rFonts w:ascii="Arial" w:hAnsi="Arial" w:cs="Arial"/>
          <w:b/>
          <w:sz w:val="24"/>
          <w:szCs w:val="24"/>
        </w:rPr>
        <w:t xml:space="preserve"> </w:t>
      </w:r>
      <w:r w:rsidR="00FA5733">
        <w:rPr>
          <w:rFonts w:ascii="Arial" w:hAnsi="Arial" w:cs="Arial"/>
          <w:b/>
          <w:sz w:val="24"/>
          <w:szCs w:val="24"/>
        </w:rPr>
        <w:t>Applied Sports Nutrition</w:t>
      </w:r>
      <w:r w:rsidRPr="00B0717A">
        <w:rPr>
          <w:rFonts w:ascii="Arial" w:hAnsi="Arial" w:cs="Arial"/>
          <w:b/>
          <w:sz w:val="24"/>
          <w:szCs w:val="24"/>
        </w:rPr>
        <w:t xml:space="preserve"> </w:t>
      </w:r>
      <w:r w:rsidR="00FA5733">
        <w:rPr>
          <w:rFonts w:ascii="Arial" w:hAnsi="Arial" w:cs="Arial"/>
          <w:b/>
          <w:sz w:val="24"/>
          <w:szCs w:val="24"/>
        </w:rPr>
        <w:t>January</w:t>
      </w:r>
      <w:r w:rsidR="0067294B">
        <w:rPr>
          <w:rFonts w:ascii="Arial" w:hAnsi="Arial" w:cs="Arial"/>
          <w:b/>
          <w:sz w:val="24"/>
          <w:szCs w:val="24"/>
        </w:rPr>
        <w:t xml:space="preserve"> </w:t>
      </w:r>
      <w:r w:rsidR="003D3A27">
        <w:rPr>
          <w:rFonts w:ascii="Arial" w:hAnsi="Arial" w:cs="Arial"/>
          <w:b/>
          <w:sz w:val="24"/>
          <w:szCs w:val="24"/>
        </w:rPr>
        <w:t>31st</w:t>
      </w:r>
      <w:r w:rsidR="00594C12" w:rsidRPr="00B0717A">
        <w:rPr>
          <w:rFonts w:ascii="Arial" w:hAnsi="Arial" w:cs="Arial"/>
          <w:b/>
          <w:sz w:val="24"/>
          <w:szCs w:val="24"/>
        </w:rPr>
        <w:t xml:space="preserve"> 202</w:t>
      </w:r>
      <w:r w:rsidR="003D3A27">
        <w:rPr>
          <w:rFonts w:ascii="Arial" w:hAnsi="Arial" w:cs="Arial"/>
          <w:b/>
          <w:sz w:val="24"/>
          <w:szCs w:val="24"/>
        </w:rPr>
        <w:t>6</w:t>
      </w:r>
      <w:r w:rsidR="00B95307">
        <w:rPr>
          <w:rFonts w:ascii="Arial" w:hAnsi="Arial" w:cs="Arial"/>
          <w:b/>
          <w:sz w:val="24"/>
          <w:szCs w:val="24"/>
        </w:rPr>
        <w:t xml:space="preserve"> </w:t>
      </w:r>
      <w:r w:rsidR="0094412A">
        <w:rPr>
          <w:rFonts w:ascii="Arial" w:hAnsi="Arial" w:cs="Arial"/>
          <w:b/>
          <w:sz w:val="24"/>
          <w:szCs w:val="24"/>
        </w:rPr>
        <w:t>to</w:t>
      </w:r>
      <w:r w:rsidRPr="00B0717A">
        <w:rPr>
          <w:rFonts w:ascii="Arial" w:hAnsi="Arial" w:cs="Arial"/>
          <w:b/>
          <w:sz w:val="24"/>
          <w:szCs w:val="24"/>
        </w:rPr>
        <w:t xml:space="preserve"> </w:t>
      </w:r>
      <w:r w:rsidR="0067294B">
        <w:rPr>
          <w:rFonts w:ascii="Arial" w:hAnsi="Arial" w:cs="Arial"/>
          <w:b/>
          <w:sz w:val="24"/>
          <w:szCs w:val="24"/>
        </w:rPr>
        <w:t>July 202</w:t>
      </w:r>
      <w:r w:rsidR="003D3A27">
        <w:rPr>
          <w:rFonts w:ascii="Arial" w:hAnsi="Arial" w:cs="Arial"/>
          <w:b/>
          <w:sz w:val="24"/>
          <w:szCs w:val="24"/>
        </w:rPr>
        <w:t>6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B0717A" w:rsidRPr="00B0717A" w14:paraId="32FA4169" w14:textId="77777777" w:rsidTr="00C479C7">
        <w:tc>
          <w:tcPr>
            <w:tcW w:w="2689" w:type="dxa"/>
            <w:shd w:val="clear" w:color="auto" w:fill="FF0000"/>
          </w:tcPr>
          <w:p w14:paraId="77420978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 xml:space="preserve">BLOCK ONE </w:t>
            </w:r>
          </w:p>
        </w:tc>
        <w:tc>
          <w:tcPr>
            <w:tcW w:w="6327" w:type="dxa"/>
            <w:shd w:val="clear" w:color="auto" w:fill="FF0000"/>
          </w:tcPr>
          <w:p w14:paraId="3B723003" w14:textId="4C6FACDD" w:rsidR="00B94635" w:rsidRPr="00B0717A" w:rsidRDefault="003D3A27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31st</w:t>
            </w:r>
            <w:r w:rsidR="00FA5733">
              <w:rPr>
                <w:rFonts w:ascii="Arial" w:hAnsi="Arial" w:cs="Arial"/>
                <w:b/>
                <w:sz w:val="24"/>
                <w:szCs w:val="24"/>
              </w:rPr>
              <w:t xml:space="preserve"> January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&amp; 1</w:t>
            </w:r>
            <w:r w:rsidRPr="003D3A27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February</w:t>
            </w:r>
            <w:r w:rsidR="00FA5733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94412A">
              <w:rPr>
                <w:rFonts w:ascii="Arial" w:hAnsi="Arial" w:cs="Arial"/>
                <w:b/>
                <w:sz w:val="24"/>
                <w:szCs w:val="24"/>
              </w:rPr>
              <w:t>202</w:t>
            </w: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  <w:r w:rsidR="0094412A" w:rsidRPr="00B0717A">
              <w:rPr>
                <w:rFonts w:ascii="Arial" w:hAnsi="Arial" w:cs="Arial"/>
                <w:b/>
                <w:sz w:val="24"/>
                <w:szCs w:val="24"/>
              </w:rPr>
              <w:t xml:space="preserve"> WEEKEND</w:t>
            </w:r>
          </w:p>
          <w:p w14:paraId="26A8C0D4" w14:textId="77777777" w:rsidR="00C5180B" w:rsidRPr="00B0717A" w:rsidRDefault="00C5180B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B0717A" w:rsidRPr="00B0717A" w14:paraId="08B7385C" w14:textId="77777777" w:rsidTr="00C479C7">
        <w:tc>
          <w:tcPr>
            <w:tcW w:w="2689" w:type="dxa"/>
          </w:tcPr>
          <w:p w14:paraId="45AC1C0E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Activity</w:t>
            </w:r>
          </w:p>
        </w:tc>
        <w:tc>
          <w:tcPr>
            <w:tcW w:w="6327" w:type="dxa"/>
          </w:tcPr>
          <w:p w14:paraId="78E046BC" w14:textId="5D3FDFC4" w:rsidR="00B94635" w:rsidRDefault="00FA5733" w:rsidP="00FA573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module involves dietary analysis at </w:t>
            </w:r>
            <w:r w:rsidR="00B95307">
              <w:rPr>
                <w:rFonts w:ascii="Arial" w:hAnsi="Arial" w:cs="Arial"/>
                <w:sz w:val="24"/>
                <w:szCs w:val="24"/>
              </w:rPr>
              <w:t>its</w:t>
            </w:r>
            <w:r>
              <w:rPr>
                <w:rFonts w:ascii="Arial" w:hAnsi="Arial" w:cs="Arial"/>
                <w:sz w:val="24"/>
                <w:szCs w:val="24"/>
              </w:rPr>
              <w:t xml:space="preserve"> core</w:t>
            </w:r>
          </w:p>
          <w:p w14:paraId="7844209F" w14:textId="77777777" w:rsidR="00FA5733" w:rsidRDefault="00FA5733" w:rsidP="00FA573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You will be asked to practice this with family and friends!</w:t>
            </w:r>
          </w:p>
          <w:p w14:paraId="3AC9418E" w14:textId="335D5495" w:rsidR="00FA5733" w:rsidRDefault="0067294B" w:rsidP="00FA573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Attend the study weekends, </w:t>
            </w:r>
            <w:r w:rsidR="00FA5733">
              <w:rPr>
                <w:rFonts w:ascii="Arial" w:hAnsi="Arial" w:cs="Arial"/>
                <w:sz w:val="24"/>
                <w:szCs w:val="24"/>
              </w:rPr>
              <w:t xml:space="preserve"> Online lectures and tasks </w:t>
            </w:r>
            <w:r w:rsidR="0094412A">
              <w:rPr>
                <w:rFonts w:ascii="Arial" w:hAnsi="Arial" w:cs="Arial"/>
                <w:sz w:val="24"/>
                <w:szCs w:val="24"/>
              </w:rPr>
              <w:t>online</w:t>
            </w:r>
          </w:p>
          <w:p w14:paraId="1FC2635B" w14:textId="7F6A6416" w:rsidR="00FA5733" w:rsidRDefault="00FA5733" w:rsidP="00FA573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F8E8B84" w14:textId="4D3CC5F9" w:rsidR="00FA5733" w:rsidRPr="0067294B" w:rsidRDefault="0067294B" w:rsidP="0067294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Dietary Reference Values</w:t>
            </w:r>
          </w:p>
          <w:p w14:paraId="2E54E12B" w14:textId="33A28B4D" w:rsidR="00FA5733" w:rsidRDefault="00FA5733" w:rsidP="00FA573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Protein and CHO requirements for Sport and Exercise</w:t>
            </w:r>
          </w:p>
          <w:p w14:paraId="7DC6D6F8" w14:textId="675BDE09" w:rsidR="00D14124" w:rsidRDefault="00D14124" w:rsidP="00FA573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Vitamins and minerals</w:t>
            </w:r>
          </w:p>
          <w:p w14:paraId="4A61F13C" w14:textId="0182E238" w:rsidR="00D14124" w:rsidRDefault="002375C9" w:rsidP="00FA573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Dietary Analysis</w:t>
            </w:r>
          </w:p>
          <w:p w14:paraId="152D3485" w14:textId="7A5C57A5" w:rsidR="002375C9" w:rsidRDefault="002375C9" w:rsidP="00FA573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WADA</w:t>
            </w:r>
          </w:p>
          <w:p w14:paraId="7C1EAE55" w14:textId="1E82BA10" w:rsidR="002375C9" w:rsidRDefault="002375C9" w:rsidP="00FA573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SENR</w:t>
            </w:r>
          </w:p>
          <w:p w14:paraId="1828BACD" w14:textId="385DE105" w:rsidR="0067294B" w:rsidRDefault="0067294B" w:rsidP="00FA573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Supplements</w:t>
            </w:r>
          </w:p>
          <w:p w14:paraId="048E4820" w14:textId="63B3408F" w:rsidR="0067294B" w:rsidRDefault="0067294B" w:rsidP="0067294B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C08B75" w14:textId="69BE4640" w:rsidR="0067294B" w:rsidRPr="0067294B" w:rsidRDefault="0067294B" w:rsidP="0067294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 timetable will be available prior to the weekend</w:t>
            </w:r>
            <w:r w:rsidR="00DC2820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DF8B151" w14:textId="43C36A13" w:rsidR="00FA5733" w:rsidRPr="00B0717A" w:rsidRDefault="00FA5733" w:rsidP="00FA573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5A2D27F9" w14:textId="77777777" w:rsidTr="00C479C7">
        <w:tc>
          <w:tcPr>
            <w:tcW w:w="2689" w:type="dxa"/>
          </w:tcPr>
          <w:p w14:paraId="77F9E348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Core Reading</w:t>
            </w:r>
          </w:p>
        </w:tc>
        <w:tc>
          <w:tcPr>
            <w:tcW w:w="6327" w:type="dxa"/>
          </w:tcPr>
          <w:p w14:paraId="48913465" w14:textId="00E6DBDC" w:rsidR="00C479C7" w:rsidRDefault="00C479C7" w:rsidP="00C479C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These are essential reading!</w:t>
            </w:r>
            <w:r w:rsidR="00FE44FD">
              <w:rPr>
                <w:rFonts w:ascii="Arial" w:hAnsi="Arial" w:cs="Arial"/>
                <w:b/>
                <w:sz w:val="24"/>
                <w:szCs w:val="24"/>
              </w:rPr>
              <w:t xml:space="preserve"> Found on moodle</w:t>
            </w:r>
          </w:p>
          <w:p w14:paraId="66AF8A0F" w14:textId="77504BC5" w:rsidR="00D25812" w:rsidRDefault="00D25812" w:rsidP="00C479C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E77BB1A" w14:textId="5748CE15" w:rsidR="00D25812" w:rsidRDefault="00D25812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IOC Consensus Statement</w:t>
            </w:r>
          </w:p>
          <w:p w14:paraId="1F16D7B8" w14:textId="4A5E6A63" w:rsidR="00D25812" w:rsidRDefault="00D25812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232428D1" w14:textId="466BE870" w:rsidR="00D25812" w:rsidRPr="00D25812" w:rsidRDefault="00D25812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 xml:space="preserve">Chapters on Composition of Food and Dietary Analysis – on </w:t>
            </w:r>
            <w:r w:rsidR="0094412A">
              <w:rPr>
                <w:rFonts w:ascii="Arial" w:hAnsi="Arial" w:cs="Arial"/>
                <w:bCs/>
                <w:sz w:val="24"/>
                <w:szCs w:val="24"/>
              </w:rPr>
              <w:t>Moodle</w:t>
            </w:r>
            <w:r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36A01AE6" w14:textId="3734C412" w:rsidR="002375C9" w:rsidRDefault="002375C9" w:rsidP="00C479C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1015BD2" w14:textId="690EA1E9" w:rsidR="00C479C7" w:rsidRPr="0094412A" w:rsidRDefault="002375C9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 xml:space="preserve">SENr Documents on </w:t>
            </w:r>
            <w:r w:rsidR="0094412A">
              <w:rPr>
                <w:rFonts w:ascii="Arial" w:hAnsi="Arial" w:cs="Arial"/>
                <w:bCs/>
                <w:sz w:val="24"/>
                <w:szCs w:val="24"/>
              </w:rPr>
              <w:t>Moodle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– record keeping, supplements</w:t>
            </w:r>
            <w:r w:rsidR="00D25812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4C2C4A59" w14:textId="77777777" w:rsidR="00B94635" w:rsidRPr="00B0717A" w:rsidRDefault="00B94635" w:rsidP="00C479C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081A3A7A" w14:textId="77777777" w:rsidTr="00C479C7">
        <w:tc>
          <w:tcPr>
            <w:tcW w:w="2689" w:type="dxa"/>
          </w:tcPr>
          <w:p w14:paraId="11636E07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Support Reading</w:t>
            </w:r>
          </w:p>
          <w:p w14:paraId="2E80AB9B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327" w:type="dxa"/>
          </w:tcPr>
          <w:p w14:paraId="19442178" w14:textId="468404D7" w:rsidR="00C479C7" w:rsidRDefault="00C479C7" w:rsidP="00C479C7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Supporting papers to read are available on moodle – section on papers.</w:t>
            </w:r>
            <w:r w:rsidRPr="00B0717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</w:p>
          <w:p w14:paraId="51BA8379" w14:textId="7B528ADA" w:rsidR="00D25812" w:rsidRDefault="00D25812" w:rsidP="00C479C7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28A5BB7E" w14:textId="658D32E3" w:rsidR="00D25812" w:rsidRPr="00B0717A" w:rsidRDefault="00D25812" w:rsidP="00C479C7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Found in Weekend One - Papers</w:t>
            </w:r>
          </w:p>
          <w:p w14:paraId="65C4A8FF" w14:textId="77777777" w:rsidR="00C479C7" w:rsidRPr="00B0717A" w:rsidRDefault="00C479C7" w:rsidP="00C479C7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725027F8" w14:textId="77777777" w:rsidR="00B94635" w:rsidRPr="00B0717A" w:rsidRDefault="00B94635" w:rsidP="00FA573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40868763" w14:textId="77777777" w:rsidTr="00C479C7">
        <w:tc>
          <w:tcPr>
            <w:tcW w:w="2689" w:type="dxa"/>
          </w:tcPr>
          <w:p w14:paraId="714204A7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Personal Activities</w:t>
            </w:r>
          </w:p>
        </w:tc>
        <w:tc>
          <w:tcPr>
            <w:tcW w:w="6327" w:type="dxa"/>
          </w:tcPr>
          <w:p w14:paraId="4289F75B" w14:textId="77777777" w:rsidR="00B94635" w:rsidRDefault="00B94635" w:rsidP="00B94635">
            <w:pPr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 xml:space="preserve">Organise travel and </w:t>
            </w:r>
            <w:r w:rsidR="00C5180B" w:rsidRPr="00B0717A">
              <w:rPr>
                <w:rFonts w:ascii="Arial" w:hAnsi="Arial" w:cs="Arial"/>
                <w:sz w:val="24"/>
                <w:szCs w:val="24"/>
              </w:rPr>
              <w:t>accommodation</w:t>
            </w:r>
          </w:p>
          <w:p w14:paraId="44927DE2" w14:textId="77777777" w:rsidR="00FA5733" w:rsidRDefault="00FA5733" w:rsidP="00B9463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Plan assignments</w:t>
            </w:r>
          </w:p>
          <w:p w14:paraId="0CB96C90" w14:textId="4FBDEF4F" w:rsidR="002375C9" w:rsidRPr="00B0717A" w:rsidRDefault="002375C9" w:rsidP="00B9463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799A7F06" w14:textId="77777777" w:rsidTr="00C479C7">
        <w:tc>
          <w:tcPr>
            <w:tcW w:w="2689" w:type="dxa"/>
            <w:shd w:val="clear" w:color="auto" w:fill="5B9BD5" w:themeFill="accent1"/>
          </w:tcPr>
          <w:p w14:paraId="79948E52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BLOCK 2</w:t>
            </w:r>
          </w:p>
        </w:tc>
        <w:tc>
          <w:tcPr>
            <w:tcW w:w="6327" w:type="dxa"/>
            <w:shd w:val="clear" w:color="auto" w:fill="5B9BD5" w:themeFill="accent1"/>
          </w:tcPr>
          <w:p w14:paraId="5324DA85" w14:textId="1705D7A5" w:rsidR="00B94635" w:rsidRPr="00B0717A" w:rsidRDefault="003D3A27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02</w:t>
            </w:r>
            <w:r w:rsidR="0067294B">
              <w:rPr>
                <w:rFonts w:ascii="Arial" w:hAnsi="Arial" w:cs="Arial"/>
                <w:b/>
                <w:sz w:val="24"/>
                <w:szCs w:val="24"/>
              </w:rPr>
              <w:t>/0</w:t>
            </w:r>
            <w:r>
              <w:rPr>
                <w:rFonts w:ascii="Arial" w:hAnsi="Arial" w:cs="Arial"/>
                <w:b/>
                <w:sz w:val="24"/>
                <w:szCs w:val="24"/>
              </w:rPr>
              <w:t>2</w:t>
            </w:r>
            <w:r w:rsidR="0067294B">
              <w:rPr>
                <w:rFonts w:ascii="Arial" w:hAnsi="Arial" w:cs="Arial"/>
                <w:b/>
                <w:sz w:val="24"/>
                <w:szCs w:val="24"/>
              </w:rPr>
              <w:t>/202</w:t>
            </w: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  <w:r w:rsidR="0067294B">
              <w:rPr>
                <w:rFonts w:ascii="Arial" w:hAnsi="Arial" w:cs="Arial"/>
                <w:b/>
                <w:sz w:val="24"/>
                <w:szCs w:val="24"/>
              </w:rPr>
              <w:t xml:space="preserve"> – </w:t>
            </w:r>
            <w:r>
              <w:rPr>
                <w:rFonts w:ascii="Arial" w:hAnsi="Arial" w:cs="Arial"/>
                <w:b/>
                <w:sz w:val="24"/>
                <w:szCs w:val="24"/>
              </w:rPr>
              <w:t>13</w:t>
            </w:r>
            <w:r w:rsidR="0067294B">
              <w:rPr>
                <w:rFonts w:ascii="Arial" w:hAnsi="Arial" w:cs="Arial"/>
                <w:b/>
                <w:sz w:val="24"/>
                <w:szCs w:val="24"/>
              </w:rPr>
              <w:t>/03/202</w:t>
            </w: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  <w:p w14:paraId="47E00E89" w14:textId="77777777" w:rsidR="00C5180B" w:rsidRPr="00B0717A" w:rsidRDefault="00C5180B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B0717A" w:rsidRPr="00B0717A" w14:paraId="20CA9D4B" w14:textId="77777777" w:rsidTr="00C479C7">
        <w:tc>
          <w:tcPr>
            <w:tcW w:w="2689" w:type="dxa"/>
            <w:shd w:val="clear" w:color="auto" w:fill="FFFFFF" w:themeFill="background1"/>
          </w:tcPr>
          <w:p w14:paraId="3708008B" w14:textId="77777777" w:rsidR="00C479C7" w:rsidRPr="00B0717A" w:rsidRDefault="00C479C7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Activity</w:t>
            </w:r>
          </w:p>
        </w:tc>
        <w:tc>
          <w:tcPr>
            <w:tcW w:w="6327" w:type="dxa"/>
            <w:shd w:val="clear" w:color="auto" w:fill="FFFFFF" w:themeFill="background1"/>
          </w:tcPr>
          <w:p w14:paraId="4909959C" w14:textId="342B831E" w:rsidR="00C479C7" w:rsidRPr="00B0717A" w:rsidRDefault="00C479C7" w:rsidP="00C479C7">
            <w:pPr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 xml:space="preserve">Complete </w:t>
            </w:r>
            <w:r w:rsidR="00517DC8" w:rsidRPr="00B0717A">
              <w:rPr>
                <w:rFonts w:ascii="Arial" w:hAnsi="Arial" w:cs="Arial"/>
                <w:sz w:val="24"/>
                <w:szCs w:val="24"/>
              </w:rPr>
              <w:t>online</w:t>
            </w:r>
            <w:r w:rsidRPr="00B0717A">
              <w:rPr>
                <w:rFonts w:ascii="Arial" w:hAnsi="Arial" w:cs="Arial"/>
                <w:sz w:val="24"/>
                <w:szCs w:val="24"/>
              </w:rPr>
              <w:t xml:space="preserve"> lectures and tasks on moodle</w:t>
            </w:r>
          </w:p>
          <w:p w14:paraId="0FBD5598" w14:textId="77777777" w:rsidR="00C479C7" w:rsidRPr="00B0717A" w:rsidRDefault="00C479C7" w:rsidP="00C479C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896C7A" w14:textId="42F41088" w:rsidR="00C479C7" w:rsidRDefault="00C479C7" w:rsidP="00C479C7">
            <w:pPr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Lectures will be uploaded</w:t>
            </w:r>
            <w:r w:rsidR="000C785B" w:rsidRPr="00B0717A">
              <w:rPr>
                <w:rFonts w:ascii="Arial" w:hAnsi="Arial" w:cs="Arial"/>
                <w:sz w:val="24"/>
                <w:szCs w:val="24"/>
              </w:rPr>
              <w:t xml:space="preserve"> weekly in the block labelled online lectures and tasks.</w:t>
            </w:r>
          </w:p>
          <w:p w14:paraId="7F088BE6" w14:textId="187AB9E0" w:rsidR="002375C9" w:rsidRDefault="002375C9" w:rsidP="00C479C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3F5E701" w14:textId="77777777" w:rsidR="009A2332" w:rsidRPr="00B0717A" w:rsidRDefault="009A2332" w:rsidP="00C479C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C13705E" w14:textId="77777777" w:rsidR="00C479C7" w:rsidRPr="00B0717A" w:rsidRDefault="00C479C7" w:rsidP="00C479C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19657A80" w14:textId="77777777" w:rsidTr="00C479C7">
        <w:tc>
          <w:tcPr>
            <w:tcW w:w="2689" w:type="dxa"/>
          </w:tcPr>
          <w:p w14:paraId="1801033E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lastRenderedPageBreak/>
              <w:t>Core Reading</w:t>
            </w:r>
          </w:p>
        </w:tc>
        <w:tc>
          <w:tcPr>
            <w:tcW w:w="6327" w:type="dxa"/>
          </w:tcPr>
          <w:p w14:paraId="5278FF05" w14:textId="7CF34C4F" w:rsidR="002375C9" w:rsidRDefault="00D25812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Continue with core reading and papers on </w:t>
            </w:r>
            <w:r w:rsidR="0094412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Moodle</w:t>
            </w:r>
            <w:r w:rsidR="00191E8F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</w:p>
          <w:p w14:paraId="3028EB55" w14:textId="2CD8F3D9" w:rsidR="00191E8F" w:rsidRDefault="00191E8F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1A0F88C0" w14:textId="5512E5BA" w:rsidR="00191E8F" w:rsidRDefault="00191E8F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There are </w:t>
            </w:r>
            <w:r w:rsidR="0094412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several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papers and </w:t>
            </w:r>
            <w:r w:rsidR="0094412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PowerPoints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to look at on </w:t>
            </w:r>
            <w:r w:rsidR="0094412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Moodle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</w:p>
          <w:p w14:paraId="33A16DF7" w14:textId="77777777" w:rsidR="00C5180B" w:rsidRPr="00B0717A" w:rsidRDefault="00C5180B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7B9B8C62" w14:textId="5D312B82" w:rsidR="000C785B" w:rsidRPr="00B0717A" w:rsidRDefault="000C785B" w:rsidP="000C785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6F470E03" w14:textId="77777777" w:rsidTr="00C479C7">
        <w:tc>
          <w:tcPr>
            <w:tcW w:w="2689" w:type="dxa"/>
          </w:tcPr>
          <w:p w14:paraId="65192D61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Support Reading</w:t>
            </w:r>
          </w:p>
        </w:tc>
        <w:tc>
          <w:tcPr>
            <w:tcW w:w="6327" w:type="dxa"/>
          </w:tcPr>
          <w:p w14:paraId="72C74B53" w14:textId="425F09A5" w:rsidR="00B94635" w:rsidRPr="00B0717A" w:rsidRDefault="00191E8F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 above.</w:t>
            </w:r>
          </w:p>
          <w:p w14:paraId="62A1ABC2" w14:textId="77777777" w:rsidR="000C785B" w:rsidRPr="00B0717A" w:rsidRDefault="000C785B" w:rsidP="00C5180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07F8C59E" w14:textId="77777777" w:rsidTr="00C479C7">
        <w:tc>
          <w:tcPr>
            <w:tcW w:w="2689" w:type="dxa"/>
          </w:tcPr>
          <w:p w14:paraId="13F16F72" w14:textId="77777777" w:rsidR="00B94635" w:rsidRPr="00B0717A" w:rsidRDefault="00C5180B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Personal</w:t>
            </w:r>
            <w:r w:rsidR="00B94635" w:rsidRPr="00B0717A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B0717A">
              <w:rPr>
                <w:rFonts w:ascii="Arial" w:hAnsi="Arial" w:cs="Arial"/>
                <w:b/>
                <w:sz w:val="24"/>
                <w:szCs w:val="24"/>
              </w:rPr>
              <w:t>Activities</w:t>
            </w:r>
          </w:p>
        </w:tc>
        <w:tc>
          <w:tcPr>
            <w:tcW w:w="6327" w:type="dxa"/>
          </w:tcPr>
          <w:p w14:paraId="304D20B0" w14:textId="77777777" w:rsidR="00B94635" w:rsidRPr="00B0717A" w:rsidRDefault="00C5180B" w:rsidP="00B94635">
            <w:pPr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Identify Study time and location to access moodle</w:t>
            </w:r>
          </w:p>
          <w:p w14:paraId="19EBC33A" w14:textId="77777777" w:rsidR="000C785B" w:rsidRPr="00B0717A" w:rsidRDefault="000C785B" w:rsidP="00B94635">
            <w:pPr>
              <w:rPr>
                <w:rFonts w:ascii="Arial" w:hAnsi="Arial" w:cs="Arial"/>
                <w:sz w:val="24"/>
                <w:szCs w:val="24"/>
              </w:rPr>
            </w:pPr>
          </w:p>
          <w:p w14:paraId="55DFDB9C" w14:textId="77777777" w:rsidR="000C785B" w:rsidRPr="00B0717A" w:rsidRDefault="000C785B" w:rsidP="00B9463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4B79D985" w14:textId="77777777" w:rsidTr="00C479C7">
        <w:tc>
          <w:tcPr>
            <w:tcW w:w="2689" w:type="dxa"/>
            <w:shd w:val="clear" w:color="auto" w:fill="00B050"/>
          </w:tcPr>
          <w:p w14:paraId="1CBBA855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Block 3</w:t>
            </w:r>
          </w:p>
        </w:tc>
        <w:tc>
          <w:tcPr>
            <w:tcW w:w="6327" w:type="dxa"/>
            <w:shd w:val="clear" w:color="auto" w:fill="00B050"/>
          </w:tcPr>
          <w:p w14:paraId="2EFD6E36" w14:textId="77777777" w:rsidR="00C5180B" w:rsidRPr="00B0717A" w:rsidRDefault="00C5180B" w:rsidP="002375C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B0717A" w:rsidRPr="00B0717A" w14:paraId="0FB75BA1" w14:textId="77777777" w:rsidTr="00C5180B">
        <w:trPr>
          <w:trHeight w:val="3356"/>
        </w:trPr>
        <w:tc>
          <w:tcPr>
            <w:tcW w:w="2689" w:type="dxa"/>
          </w:tcPr>
          <w:p w14:paraId="1C9A9D3C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Activity</w:t>
            </w:r>
          </w:p>
        </w:tc>
        <w:tc>
          <w:tcPr>
            <w:tcW w:w="6327" w:type="dxa"/>
          </w:tcPr>
          <w:p w14:paraId="728EB912" w14:textId="663201F1" w:rsidR="00C5180B" w:rsidRPr="00B0717A" w:rsidRDefault="00C5180B" w:rsidP="00C5180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Study Weekend</w:t>
            </w:r>
            <w:r w:rsidR="002375C9">
              <w:rPr>
                <w:rFonts w:ascii="Arial" w:hAnsi="Arial" w:cs="Arial"/>
                <w:b/>
                <w:sz w:val="24"/>
                <w:szCs w:val="24"/>
              </w:rPr>
              <w:t xml:space="preserve"> – </w:t>
            </w:r>
            <w:r w:rsidR="0067294B">
              <w:rPr>
                <w:rFonts w:ascii="Arial" w:hAnsi="Arial" w:cs="Arial"/>
                <w:b/>
                <w:sz w:val="24"/>
                <w:szCs w:val="24"/>
              </w:rPr>
              <w:t>1</w:t>
            </w:r>
            <w:r w:rsidR="003D3A27">
              <w:rPr>
                <w:rFonts w:ascii="Arial" w:hAnsi="Arial" w:cs="Arial"/>
                <w:b/>
                <w:sz w:val="24"/>
                <w:szCs w:val="24"/>
              </w:rPr>
              <w:t>4</w:t>
            </w:r>
            <w:r w:rsidR="0067294B">
              <w:rPr>
                <w:rFonts w:ascii="Arial" w:hAnsi="Arial" w:cs="Arial"/>
                <w:b/>
                <w:sz w:val="24"/>
                <w:szCs w:val="24"/>
              </w:rPr>
              <w:t>/1</w:t>
            </w:r>
            <w:r w:rsidR="003D3A27">
              <w:rPr>
                <w:rFonts w:ascii="Arial" w:hAnsi="Arial" w:cs="Arial"/>
                <w:b/>
                <w:sz w:val="24"/>
                <w:szCs w:val="24"/>
              </w:rPr>
              <w:t>5</w:t>
            </w:r>
            <w:r w:rsidR="0067294B" w:rsidRPr="0067294B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 w:rsidR="0067294B">
              <w:rPr>
                <w:rFonts w:ascii="Arial" w:hAnsi="Arial" w:cs="Arial"/>
                <w:b/>
                <w:sz w:val="24"/>
                <w:szCs w:val="24"/>
              </w:rPr>
              <w:t xml:space="preserve"> March 202</w:t>
            </w:r>
            <w:r w:rsidR="003D3A27"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  <w:p w14:paraId="58E73996" w14:textId="0061F326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502A1636" w14:textId="79A30123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6F8EA7" w14:textId="51D9545D" w:rsidR="00D25812" w:rsidRDefault="00D25812" w:rsidP="00C5180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Saturday and Sunday</w:t>
            </w:r>
          </w:p>
          <w:p w14:paraId="19866741" w14:textId="5433D891" w:rsidR="00D25812" w:rsidRDefault="00D25812" w:rsidP="00C5180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408161B" w14:textId="2659D3A3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Topics to be covered </w:t>
            </w:r>
            <w:r w:rsidR="0094412A">
              <w:rPr>
                <w:rFonts w:ascii="Arial" w:hAnsi="Arial" w:cs="Arial"/>
                <w:sz w:val="24"/>
                <w:szCs w:val="24"/>
              </w:rPr>
              <w:t>include: -</w:t>
            </w:r>
          </w:p>
          <w:p w14:paraId="74650855" w14:textId="62FD9DBD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3699350D" w14:textId="5EC83FFD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Assessing athletes and interviewing – to include record keeping.</w:t>
            </w:r>
          </w:p>
          <w:p w14:paraId="434BAA92" w14:textId="52C3A45A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Menu planning and individual strategies for athletes</w:t>
            </w:r>
          </w:p>
          <w:p w14:paraId="3684E990" w14:textId="1EFCE6B0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Stress related to performance</w:t>
            </w:r>
          </w:p>
          <w:p w14:paraId="672AC082" w14:textId="32169B54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Development of lean muscle</w:t>
            </w:r>
          </w:p>
          <w:p w14:paraId="2851A85A" w14:textId="6AF9DE99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What to provide for </w:t>
            </w:r>
            <w:r w:rsidR="0094412A">
              <w:rPr>
                <w:rFonts w:ascii="Arial" w:hAnsi="Arial" w:cs="Arial"/>
                <w:sz w:val="24"/>
                <w:szCs w:val="24"/>
              </w:rPr>
              <w:t>athletes?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385D330" w14:textId="100394C2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6E926B" w14:textId="79AB60FB" w:rsidR="00D25812" w:rsidRP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Discussion around the role of the practitioner.</w:t>
            </w:r>
          </w:p>
          <w:p w14:paraId="03F2DD33" w14:textId="77777777" w:rsidR="00C5180B" w:rsidRPr="00B0717A" w:rsidRDefault="00C5180B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29968D4C" w14:textId="482B186D" w:rsidR="00B94635" w:rsidRPr="00B0717A" w:rsidRDefault="00B94635" w:rsidP="00C5180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2BD880B5" w14:textId="77777777" w:rsidTr="00C479C7">
        <w:tc>
          <w:tcPr>
            <w:tcW w:w="2689" w:type="dxa"/>
          </w:tcPr>
          <w:p w14:paraId="0842D9C0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Core Reading</w:t>
            </w:r>
          </w:p>
        </w:tc>
        <w:tc>
          <w:tcPr>
            <w:tcW w:w="6327" w:type="dxa"/>
          </w:tcPr>
          <w:p w14:paraId="615D3B41" w14:textId="6C46FA28" w:rsidR="00C5180B" w:rsidRDefault="00D25812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Burke et al – Carbohydrates for training and competition</w:t>
            </w:r>
          </w:p>
          <w:p w14:paraId="79F7B156" w14:textId="35CDF62B" w:rsidR="00D25812" w:rsidRDefault="00D25812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Cade et al – Best practice Guidelines for dietary assessment in health research</w:t>
            </w:r>
          </w:p>
          <w:p w14:paraId="3969AB7C" w14:textId="25E4820D" w:rsidR="00D25812" w:rsidRDefault="00D25812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4A5DE392" w14:textId="6735DC27" w:rsidR="00D25812" w:rsidRDefault="00D25812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Figu</w:t>
            </w:r>
            <w:r w:rsidR="00191E8F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eirodo and Cameron – Smith – Is carbohydrate needed to further stimulate muscle protein?</w:t>
            </w:r>
          </w:p>
          <w:p w14:paraId="184BB9CF" w14:textId="2C23F46C" w:rsidR="00191E8F" w:rsidRDefault="00191E8F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7A648BE0" w14:textId="561A0D0C" w:rsidR="00191E8F" w:rsidRDefault="00191E8F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Antonio et al – A high protein diet</w:t>
            </w:r>
          </w:p>
          <w:p w14:paraId="50B7197C" w14:textId="77777777" w:rsidR="00C5180B" w:rsidRPr="00B0717A" w:rsidRDefault="00C5180B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256EEF21" w14:textId="77777777" w:rsidR="00B94635" w:rsidRPr="00B0717A" w:rsidRDefault="00B94635" w:rsidP="002375C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4B1B15B5" w14:textId="77777777" w:rsidTr="00C479C7">
        <w:tc>
          <w:tcPr>
            <w:tcW w:w="2689" w:type="dxa"/>
          </w:tcPr>
          <w:p w14:paraId="2BCE70AE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Support Reading</w:t>
            </w:r>
          </w:p>
        </w:tc>
        <w:tc>
          <w:tcPr>
            <w:tcW w:w="6327" w:type="dxa"/>
          </w:tcPr>
          <w:p w14:paraId="1864043B" w14:textId="325E634F" w:rsidR="00C5180B" w:rsidRDefault="00191E8F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Bartlett et all – CHO availability and exercise training adaption. Too much of a good thing?</w:t>
            </w:r>
          </w:p>
          <w:p w14:paraId="6A148E49" w14:textId="31A37663" w:rsidR="00191E8F" w:rsidRDefault="00191E8F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78DBBC" w14:textId="77777777" w:rsidR="0094412A" w:rsidRDefault="0094412A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67019512" w14:textId="60AFEEE9" w:rsidR="00191E8F" w:rsidRPr="00B0717A" w:rsidRDefault="00191E8F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Varkeisser et al – </w:t>
            </w:r>
            <w:r w:rsidR="0094412A">
              <w:rPr>
                <w:rFonts w:ascii="Arial" w:hAnsi="Arial" w:cs="Arial"/>
                <w:sz w:val="24"/>
                <w:szCs w:val="24"/>
              </w:rPr>
              <w:t>Determinants</w:t>
            </w:r>
            <w:r>
              <w:rPr>
                <w:rFonts w:ascii="Arial" w:hAnsi="Arial" w:cs="Arial"/>
                <w:sz w:val="24"/>
                <w:szCs w:val="24"/>
              </w:rPr>
              <w:t xml:space="preserve"> of weight loss maintenance – a systematic review.</w:t>
            </w:r>
          </w:p>
          <w:p w14:paraId="50031370" w14:textId="51963F8C" w:rsidR="00C5180B" w:rsidRDefault="00C5180B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10BF32" w14:textId="798392C3" w:rsidR="00B95307" w:rsidRDefault="00B95307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A04884" w14:textId="77777777" w:rsidR="00FE44FD" w:rsidRDefault="00FE44FD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A24C7C" w14:textId="77777777" w:rsidR="00B95307" w:rsidRPr="00B0717A" w:rsidRDefault="00B95307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950CDC" w14:textId="77777777" w:rsidR="000C785B" w:rsidRPr="00B0717A" w:rsidRDefault="000C785B" w:rsidP="002375C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04C8E578" w14:textId="77777777" w:rsidTr="0094412A">
        <w:tc>
          <w:tcPr>
            <w:tcW w:w="2689" w:type="dxa"/>
            <w:shd w:val="clear" w:color="auto" w:fill="FF0000"/>
          </w:tcPr>
          <w:p w14:paraId="061AD3FD" w14:textId="77777777" w:rsidR="00C479C7" w:rsidRPr="00B0717A" w:rsidRDefault="00C479C7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lastRenderedPageBreak/>
              <w:t>BLOCK 4</w:t>
            </w:r>
          </w:p>
        </w:tc>
        <w:tc>
          <w:tcPr>
            <w:tcW w:w="6327" w:type="dxa"/>
            <w:shd w:val="clear" w:color="auto" w:fill="FF0000"/>
          </w:tcPr>
          <w:p w14:paraId="4E433EB1" w14:textId="27C5EF8B" w:rsidR="00C479C7" w:rsidRPr="00B0717A" w:rsidRDefault="00594C12" w:rsidP="00B94635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</w:t>
            </w:r>
            <w:r w:rsidR="003D3A27">
              <w:rPr>
                <w:rFonts w:ascii="Arial" w:hAnsi="Arial" w:cs="Arial"/>
                <w:b/>
                <w:sz w:val="24"/>
                <w:szCs w:val="24"/>
              </w:rPr>
              <w:t>6</w:t>
            </w:r>
            <w:r>
              <w:rPr>
                <w:rFonts w:ascii="Arial" w:hAnsi="Arial" w:cs="Arial"/>
                <w:b/>
                <w:sz w:val="24"/>
                <w:szCs w:val="24"/>
              </w:rPr>
              <w:t>/03/202</w:t>
            </w:r>
            <w:r w:rsidR="009A2332">
              <w:rPr>
                <w:rFonts w:ascii="Arial" w:hAnsi="Arial" w:cs="Arial"/>
                <w:b/>
                <w:sz w:val="24"/>
                <w:szCs w:val="24"/>
              </w:rPr>
              <w:t xml:space="preserve">5 </w:t>
            </w:r>
            <w:r w:rsidR="00C479C7" w:rsidRPr="00B0717A">
              <w:rPr>
                <w:rFonts w:ascii="Arial" w:hAnsi="Arial" w:cs="Arial"/>
                <w:b/>
                <w:sz w:val="24"/>
                <w:szCs w:val="24"/>
              </w:rPr>
              <w:t xml:space="preserve">UNTIL THE </w:t>
            </w:r>
            <w:r w:rsidR="002375C9">
              <w:rPr>
                <w:rFonts w:ascii="Arial" w:hAnsi="Arial" w:cs="Arial"/>
                <w:b/>
                <w:sz w:val="24"/>
                <w:szCs w:val="24"/>
              </w:rPr>
              <w:t>END</w:t>
            </w:r>
            <w:r w:rsidR="00C479C7" w:rsidRPr="00B0717A">
              <w:rPr>
                <w:rFonts w:ascii="Arial" w:hAnsi="Arial" w:cs="Arial"/>
                <w:b/>
                <w:sz w:val="24"/>
                <w:szCs w:val="24"/>
              </w:rPr>
              <w:t xml:space="preserve"> OF SEMESTER 2</w:t>
            </w:r>
          </w:p>
        </w:tc>
      </w:tr>
      <w:tr w:rsidR="00B0717A" w:rsidRPr="00B0717A" w14:paraId="57C91BD7" w14:textId="77777777" w:rsidTr="00C479C7">
        <w:tc>
          <w:tcPr>
            <w:tcW w:w="2689" w:type="dxa"/>
            <w:shd w:val="clear" w:color="auto" w:fill="FFFFFF" w:themeFill="background1"/>
          </w:tcPr>
          <w:p w14:paraId="2A17E5EA" w14:textId="77777777" w:rsidR="00C479C7" w:rsidRPr="00B0717A" w:rsidRDefault="00C479C7" w:rsidP="00C479C7">
            <w:pPr>
              <w:shd w:val="clear" w:color="auto" w:fill="FFFFFF" w:themeFill="background1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Activity</w:t>
            </w:r>
          </w:p>
        </w:tc>
        <w:tc>
          <w:tcPr>
            <w:tcW w:w="6327" w:type="dxa"/>
            <w:shd w:val="clear" w:color="auto" w:fill="FFFFFF" w:themeFill="background1"/>
          </w:tcPr>
          <w:p w14:paraId="71DC1A1F" w14:textId="77777777" w:rsidR="00C479C7" w:rsidRPr="00B0717A" w:rsidRDefault="000C785B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 xml:space="preserve">Continue with online lectures and tasks </w:t>
            </w:r>
          </w:p>
          <w:p w14:paraId="23E3087B" w14:textId="77777777" w:rsidR="000C785B" w:rsidRPr="00B0717A" w:rsidRDefault="000C785B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01275AA7" w14:textId="77777777" w:rsidTr="00C479C7">
        <w:tc>
          <w:tcPr>
            <w:tcW w:w="2689" w:type="dxa"/>
            <w:shd w:val="clear" w:color="auto" w:fill="FFFFFF" w:themeFill="background1"/>
          </w:tcPr>
          <w:p w14:paraId="593DFA0B" w14:textId="77777777" w:rsidR="00C479C7" w:rsidRPr="00B0717A" w:rsidRDefault="00C479C7" w:rsidP="00C479C7">
            <w:pPr>
              <w:shd w:val="clear" w:color="auto" w:fill="FFFFFF" w:themeFill="background1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Core Reading</w:t>
            </w:r>
          </w:p>
        </w:tc>
        <w:tc>
          <w:tcPr>
            <w:tcW w:w="6327" w:type="dxa"/>
            <w:shd w:val="clear" w:color="auto" w:fill="FFFFFF" w:themeFill="background1"/>
          </w:tcPr>
          <w:p w14:paraId="732F6640" w14:textId="1D96BA43" w:rsidR="0078428F" w:rsidRDefault="00191E8F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Swift and Tischler – </w:t>
            </w:r>
            <w:r w:rsidR="0094412A">
              <w:rPr>
                <w:rFonts w:ascii="Arial" w:hAnsi="Arial" w:cs="Arial"/>
                <w:sz w:val="24"/>
                <w:szCs w:val="24"/>
              </w:rPr>
              <w:t>Qualitative</w:t>
            </w:r>
            <w:r>
              <w:rPr>
                <w:rFonts w:ascii="Arial" w:hAnsi="Arial" w:cs="Arial"/>
                <w:sz w:val="24"/>
                <w:szCs w:val="24"/>
              </w:rPr>
              <w:t xml:space="preserve"> research in nutrition and dietetics – getting started – this is a paper to make you think about research.</w:t>
            </w:r>
          </w:p>
          <w:p w14:paraId="6E6C51CE" w14:textId="4C8B43DF" w:rsidR="00191E8F" w:rsidRDefault="00191E8F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  <w:p w14:paraId="15B79B8E" w14:textId="4C5553EF" w:rsidR="00191E8F" w:rsidRDefault="00191E8F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Close et al – Nutrition for the prevention and treatment of injuries in Track and Field Athletes.</w:t>
            </w:r>
          </w:p>
          <w:p w14:paraId="683B9954" w14:textId="77777777" w:rsidR="00FE44FD" w:rsidRDefault="00FE44FD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  <w:p w14:paraId="3D80A321" w14:textId="62904363" w:rsidR="00FE44FD" w:rsidRPr="00B0717A" w:rsidRDefault="00FE44FD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Papers will be added to moodle.</w:t>
            </w:r>
          </w:p>
          <w:p w14:paraId="7C72A440" w14:textId="77777777" w:rsidR="0078428F" w:rsidRPr="00B0717A" w:rsidRDefault="0078428F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  <w:p w14:paraId="551426F5" w14:textId="77777777" w:rsidR="0078428F" w:rsidRPr="00B0717A" w:rsidRDefault="0078428F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268E515C" w14:textId="77777777" w:rsidTr="00C479C7">
        <w:tc>
          <w:tcPr>
            <w:tcW w:w="2689" w:type="dxa"/>
            <w:shd w:val="clear" w:color="auto" w:fill="FFFFFF" w:themeFill="background1"/>
          </w:tcPr>
          <w:p w14:paraId="5DCD5D62" w14:textId="77777777" w:rsidR="00C479C7" w:rsidRPr="00B0717A" w:rsidRDefault="00C479C7" w:rsidP="00C479C7">
            <w:pPr>
              <w:shd w:val="clear" w:color="auto" w:fill="FFFFFF" w:themeFill="background1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Support Reading</w:t>
            </w:r>
          </w:p>
        </w:tc>
        <w:tc>
          <w:tcPr>
            <w:tcW w:w="6327" w:type="dxa"/>
            <w:shd w:val="clear" w:color="auto" w:fill="FFFFFF" w:themeFill="background1"/>
          </w:tcPr>
          <w:p w14:paraId="272560C2" w14:textId="27C77944" w:rsidR="000C785B" w:rsidRPr="00B0717A" w:rsidRDefault="00191E8F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Lougue et al – Low energy </w:t>
            </w:r>
            <w:r w:rsidR="0094412A">
              <w:rPr>
                <w:rFonts w:ascii="Arial" w:hAnsi="Arial" w:cs="Arial"/>
                <w:sz w:val="24"/>
                <w:szCs w:val="24"/>
              </w:rPr>
              <w:t>Availability</w:t>
            </w:r>
            <w:r>
              <w:rPr>
                <w:rFonts w:ascii="Arial" w:hAnsi="Arial" w:cs="Arial"/>
                <w:sz w:val="24"/>
                <w:szCs w:val="24"/>
              </w:rPr>
              <w:t xml:space="preserve"> in Athletes 2020</w:t>
            </w:r>
          </w:p>
          <w:p w14:paraId="5FFDCC2A" w14:textId="77777777" w:rsidR="000C785B" w:rsidRPr="00B0717A" w:rsidRDefault="000C785B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591B0516" w14:textId="77777777" w:rsidTr="00C479C7">
        <w:tc>
          <w:tcPr>
            <w:tcW w:w="2689" w:type="dxa"/>
            <w:shd w:val="clear" w:color="auto" w:fill="FFFFFF" w:themeFill="background1"/>
          </w:tcPr>
          <w:p w14:paraId="3CD3F1B1" w14:textId="77777777" w:rsidR="00C479C7" w:rsidRPr="00B0717A" w:rsidRDefault="00C479C7" w:rsidP="00C479C7">
            <w:pPr>
              <w:shd w:val="clear" w:color="auto" w:fill="FFFFFF" w:themeFill="background1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Personal Activity</w:t>
            </w:r>
          </w:p>
        </w:tc>
        <w:tc>
          <w:tcPr>
            <w:tcW w:w="6327" w:type="dxa"/>
            <w:shd w:val="clear" w:color="auto" w:fill="FFFFFF" w:themeFill="background1"/>
          </w:tcPr>
          <w:p w14:paraId="01AAFAEA" w14:textId="77777777" w:rsidR="00C479C7" w:rsidRDefault="00C479C7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Complete assignments and submit to Turnitin</w:t>
            </w:r>
          </w:p>
          <w:p w14:paraId="23FCF23B" w14:textId="77777777" w:rsidR="00191E8F" w:rsidRDefault="00191E8F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  <w:p w14:paraId="29EBE0C7" w14:textId="4230D4E6" w:rsidR="00191E8F" w:rsidRPr="00B0717A" w:rsidRDefault="00191E8F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Over the Summer period tutorials will continue and you will have a list of summer reading from Chris.</w:t>
            </w:r>
          </w:p>
        </w:tc>
      </w:tr>
    </w:tbl>
    <w:p w14:paraId="7C9F122D" w14:textId="77777777" w:rsidR="00B94635" w:rsidRPr="0078428F" w:rsidRDefault="00B94635" w:rsidP="00C479C7">
      <w:pPr>
        <w:shd w:val="clear" w:color="auto" w:fill="FFFFFF" w:themeFill="background1"/>
        <w:jc w:val="center"/>
        <w:rPr>
          <w:rFonts w:ascii="Arial" w:hAnsi="Arial" w:cs="Arial"/>
          <w:sz w:val="24"/>
          <w:szCs w:val="24"/>
        </w:rPr>
      </w:pPr>
    </w:p>
    <w:sectPr w:rsidR="00B94635" w:rsidRPr="007842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44A939" w14:textId="77777777" w:rsidR="005A3249" w:rsidRDefault="005A3249" w:rsidP="00735B5A">
      <w:pPr>
        <w:spacing w:after="0" w:line="240" w:lineRule="auto"/>
      </w:pPr>
      <w:r>
        <w:separator/>
      </w:r>
    </w:p>
  </w:endnote>
  <w:endnote w:type="continuationSeparator" w:id="0">
    <w:p w14:paraId="6E5E9DAF" w14:textId="77777777" w:rsidR="005A3249" w:rsidRDefault="005A3249" w:rsidP="00735B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E5D094" w14:textId="77777777" w:rsidR="005A3249" w:rsidRDefault="005A3249" w:rsidP="00735B5A">
      <w:pPr>
        <w:spacing w:after="0" w:line="240" w:lineRule="auto"/>
      </w:pPr>
      <w:r>
        <w:separator/>
      </w:r>
    </w:p>
  </w:footnote>
  <w:footnote w:type="continuationSeparator" w:id="0">
    <w:p w14:paraId="2BE2273E" w14:textId="77777777" w:rsidR="005A3249" w:rsidRDefault="005A3249" w:rsidP="00735B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4E388D"/>
    <w:multiLevelType w:val="hybridMultilevel"/>
    <w:tmpl w:val="92BCC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C010B7"/>
    <w:multiLevelType w:val="hybridMultilevel"/>
    <w:tmpl w:val="4F6EB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6085116">
    <w:abstractNumId w:val="0"/>
  </w:num>
  <w:num w:numId="2" w16cid:durableId="2259233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94635"/>
    <w:rsid w:val="000571ED"/>
    <w:rsid w:val="0006303C"/>
    <w:rsid w:val="00077F4B"/>
    <w:rsid w:val="000C785B"/>
    <w:rsid w:val="00191E8F"/>
    <w:rsid w:val="00206791"/>
    <w:rsid w:val="002375C9"/>
    <w:rsid w:val="00324F0E"/>
    <w:rsid w:val="003D3A27"/>
    <w:rsid w:val="0048059B"/>
    <w:rsid w:val="004C47A9"/>
    <w:rsid w:val="004D5C7E"/>
    <w:rsid w:val="00517DC8"/>
    <w:rsid w:val="00594C12"/>
    <w:rsid w:val="005A3249"/>
    <w:rsid w:val="00600EE4"/>
    <w:rsid w:val="0067294B"/>
    <w:rsid w:val="00705A75"/>
    <w:rsid w:val="0071724A"/>
    <w:rsid w:val="00735B5A"/>
    <w:rsid w:val="0078428F"/>
    <w:rsid w:val="007D2627"/>
    <w:rsid w:val="007D310C"/>
    <w:rsid w:val="00802E79"/>
    <w:rsid w:val="0086620E"/>
    <w:rsid w:val="008D6E8D"/>
    <w:rsid w:val="0094412A"/>
    <w:rsid w:val="009A2332"/>
    <w:rsid w:val="00A053DD"/>
    <w:rsid w:val="00B0054F"/>
    <w:rsid w:val="00B0717A"/>
    <w:rsid w:val="00B47DA0"/>
    <w:rsid w:val="00B8388F"/>
    <w:rsid w:val="00B94635"/>
    <w:rsid w:val="00B95307"/>
    <w:rsid w:val="00BC57D0"/>
    <w:rsid w:val="00C412EE"/>
    <w:rsid w:val="00C479C7"/>
    <w:rsid w:val="00C5180B"/>
    <w:rsid w:val="00C75CAC"/>
    <w:rsid w:val="00C7686B"/>
    <w:rsid w:val="00D14124"/>
    <w:rsid w:val="00D25812"/>
    <w:rsid w:val="00D53CF6"/>
    <w:rsid w:val="00DA1682"/>
    <w:rsid w:val="00DC2820"/>
    <w:rsid w:val="00F721E9"/>
    <w:rsid w:val="00FA5733"/>
    <w:rsid w:val="00FE44FD"/>
    <w:rsid w:val="00FF77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309674"/>
  <w15:chartTrackingRefBased/>
  <w15:docId w15:val="{E3F1EE9C-4188-4B4B-BA01-B31FA08929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463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46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479C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35B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5B5A"/>
  </w:style>
  <w:style w:type="paragraph" w:styleId="Footer">
    <w:name w:val="footer"/>
    <w:basedOn w:val="Normal"/>
    <w:link w:val="FooterChar"/>
    <w:uiPriority w:val="99"/>
    <w:unhideWhenUsed/>
    <w:rsid w:val="00735B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5B5A"/>
  </w:style>
  <w:style w:type="paragraph" w:styleId="ListParagraph">
    <w:name w:val="List Paragraph"/>
    <w:basedOn w:val="Normal"/>
    <w:uiPriority w:val="34"/>
    <w:qFormat/>
    <w:rsid w:val="00FA57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423</Words>
  <Characters>2399</Characters>
  <Application>Microsoft Office Word</Application>
  <DocSecurity>0</DocSecurity>
  <Lines>141</Lines>
  <Paragraphs>112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%username%</dc:creator>
  <cp:keywords/>
  <dc:description/>
  <cp:lastModifiedBy>Chris Cashin</cp:lastModifiedBy>
  <cp:revision>2</cp:revision>
  <cp:lastPrinted>2021-04-07T11:33:00Z</cp:lastPrinted>
  <dcterms:created xsi:type="dcterms:W3CDTF">2025-12-21T16:43:00Z</dcterms:created>
  <dcterms:modified xsi:type="dcterms:W3CDTF">2025-12-21T16:43:00Z</dcterms:modified>
</cp:coreProperties>
</file>