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783D6" w14:textId="5DE9D7AE" w:rsidR="006D05C2" w:rsidRPr="00725F26" w:rsidRDefault="006D05C2" w:rsidP="00725F26">
      <w:pPr>
        <w:spacing w:line="360" w:lineRule="auto"/>
        <w:rPr>
          <w:rFonts w:ascii="Arial" w:hAnsi="Arial" w:cs="Arial"/>
          <w:u w:val="single"/>
        </w:rPr>
      </w:pPr>
    </w:p>
    <w:p w14:paraId="10BC3800" w14:textId="29D936D4" w:rsidR="006D05C2" w:rsidRPr="00725F26" w:rsidRDefault="00755418" w:rsidP="00725F26">
      <w:pPr>
        <w:spacing w:line="360" w:lineRule="auto"/>
        <w:jc w:val="both"/>
        <w:rPr>
          <w:rFonts w:ascii="Arial" w:hAnsi="Arial" w:cs="Arial"/>
          <w:u w:val="single"/>
        </w:rPr>
      </w:pPr>
      <w:r w:rsidRPr="00725F26">
        <w:rPr>
          <w:rFonts w:ascii="Arial" w:hAnsi="Arial" w:cs="Arial"/>
          <w:u w:val="single"/>
        </w:rPr>
        <w:t>Awe and Wonder</w:t>
      </w:r>
    </w:p>
    <w:p w14:paraId="428C2718" w14:textId="7D5A7003" w:rsidR="002017B0" w:rsidRPr="00725F26" w:rsidRDefault="00B42949" w:rsidP="00725F26">
      <w:pPr>
        <w:spacing w:line="360" w:lineRule="auto"/>
        <w:jc w:val="both"/>
        <w:rPr>
          <w:rFonts w:ascii="Arial" w:hAnsi="Arial" w:cs="Arial"/>
          <w:color w:val="000000" w:themeColor="text1"/>
          <w:highlight w:val="yellow"/>
          <w:u w:val="single"/>
        </w:rPr>
      </w:pPr>
      <w:r w:rsidRPr="00725F26">
        <w:rPr>
          <w:rFonts w:ascii="Arial" w:hAnsi="Arial" w:cs="Arial"/>
          <w:color w:val="000000" w:themeColor="text1"/>
          <w:highlight w:val="yellow"/>
          <w:u w:val="single"/>
        </w:rPr>
        <w:t>AI acknowledgment</w:t>
      </w:r>
      <w:r w:rsidR="002017B0" w:rsidRPr="00725F26">
        <w:rPr>
          <w:rFonts w:ascii="Arial" w:hAnsi="Arial" w:cs="Arial"/>
          <w:color w:val="000000" w:themeColor="text1"/>
          <w:highlight w:val="yellow"/>
          <w:u w:val="single"/>
        </w:rPr>
        <w:t xml:space="preserve">: </w:t>
      </w:r>
    </w:p>
    <w:p w14:paraId="118830C8" w14:textId="74FFDAF1" w:rsidR="002017B0" w:rsidRPr="00725F26" w:rsidRDefault="002017B0" w:rsidP="00725F26">
      <w:pPr>
        <w:spacing w:line="360" w:lineRule="auto"/>
        <w:jc w:val="both"/>
        <w:rPr>
          <w:rFonts w:ascii="Arial" w:hAnsi="Arial" w:cs="Arial"/>
          <w:color w:val="000000" w:themeColor="text1"/>
          <w:u w:val="single"/>
        </w:rPr>
      </w:pPr>
      <w:r w:rsidRPr="00725F26">
        <w:rPr>
          <w:rFonts w:ascii="Arial" w:hAnsi="Arial" w:cs="Arial"/>
          <w:color w:val="000000" w:themeColor="text1"/>
          <w:highlight w:val="yellow"/>
          <w:u w:val="single"/>
        </w:rPr>
        <w:t>I can confirm that I have not used any AI tools in the research and creation of this assignment. I confirm I have not presented any AI generated materials as my own work. I can confirm I have copies of my drafts, notes and other resources which I may be asked to provide in evidence.</w:t>
      </w:r>
    </w:p>
    <w:p w14:paraId="063413CC" w14:textId="1970901C" w:rsidR="00755418" w:rsidRPr="00725F26" w:rsidRDefault="00755418" w:rsidP="00725F26">
      <w:pPr>
        <w:spacing w:line="360" w:lineRule="auto"/>
        <w:jc w:val="both"/>
        <w:rPr>
          <w:rFonts w:ascii="Arial" w:hAnsi="Arial" w:cs="Arial"/>
          <w:u w:val="single"/>
        </w:rPr>
      </w:pPr>
      <w:r w:rsidRPr="00725F26">
        <w:rPr>
          <w:rFonts w:ascii="Arial" w:hAnsi="Arial" w:cs="Arial"/>
          <w:u w:val="single"/>
        </w:rPr>
        <w:t>Part 1:</w:t>
      </w:r>
    </w:p>
    <w:p w14:paraId="45D7EFE1" w14:textId="3380FB0B" w:rsidR="00B20EBA" w:rsidRPr="00725F26" w:rsidRDefault="00B20EBA" w:rsidP="00725F26">
      <w:pPr>
        <w:spacing w:line="360" w:lineRule="auto"/>
        <w:jc w:val="both"/>
        <w:rPr>
          <w:rFonts w:ascii="Arial" w:hAnsi="Arial" w:cs="Arial"/>
        </w:rPr>
      </w:pPr>
    </w:p>
    <w:p w14:paraId="77E1CFD0" w14:textId="77777777" w:rsidR="00B20EBA" w:rsidRPr="00725F26" w:rsidRDefault="00B20EBA" w:rsidP="00725F26">
      <w:pPr>
        <w:spacing w:line="360" w:lineRule="auto"/>
        <w:jc w:val="both"/>
        <w:rPr>
          <w:rFonts w:ascii="Arial" w:hAnsi="Arial" w:cs="Arial"/>
        </w:rPr>
      </w:pPr>
    </w:p>
    <w:p w14:paraId="4F99983E" w14:textId="77777777" w:rsidR="00B20EBA" w:rsidRPr="00725F26" w:rsidRDefault="00B20EBA" w:rsidP="00725F26">
      <w:pPr>
        <w:spacing w:line="360" w:lineRule="auto"/>
        <w:jc w:val="both"/>
        <w:rPr>
          <w:rFonts w:ascii="Arial" w:hAnsi="Arial" w:cs="Arial"/>
        </w:rPr>
      </w:pPr>
    </w:p>
    <w:p w14:paraId="09B57D4B" w14:textId="77777777" w:rsidR="00B20EBA" w:rsidRPr="00725F26" w:rsidRDefault="00B20EBA" w:rsidP="00725F26">
      <w:pPr>
        <w:spacing w:line="360" w:lineRule="auto"/>
        <w:jc w:val="both"/>
        <w:rPr>
          <w:rFonts w:ascii="Arial" w:hAnsi="Arial" w:cs="Arial"/>
        </w:rPr>
      </w:pPr>
    </w:p>
    <w:p w14:paraId="637BDAC3" w14:textId="77777777" w:rsidR="00B20EBA" w:rsidRPr="00725F26" w:rsidRDefault="00B20EBA" w:rsidP="00725F26">
      <w:pPr>
        <w:spacing w:line="360" w:lineRule="auto"/>
        <w:jc w:val="both"/>
        <w:rPr>
          <w:rFonts w:ascii="Arial" w:hAnsi="Arial" w:cs="Arial"/>
        </w:rPr>
      </w:pPr>
    </w:p>
    <w:p w14:paraId="6B346E68" w14:textId="77777777" w:rsidR="00B20EBA" w:rsidRPr="00725F26" w:rsidRDefault="00B20EBA" w:rsidP="00725F26">
      <w:pPr>
        <w:spacing w:line="360" w:lineRule="auto"/>
        <w:jc w:val="both"/>
        <w:rPr>
          <w:rFonts w:ascii="Arial" w:hAnsi="Arial" w:cs="Arial"/>
        </w:rPr>
      </w:pPr>
    </w:p>
    <w:p w14:paraId="21F9E393" w14:textId="77777777" w:rsidR="00B20EBA" w:rsidRPr="00725F26" w:rsidRDefault="00B20EBA" w:rsidP="00725F26">
      <w:pPr>
        <w:spacing w:line="360" w:lineRule="auto"/>
        <w:jc w:val="both"/>
        <w:rPr>
          <w:rFonts w:ascii="Arial" w:hAnsi="Arial" w:cs="Arial"/>
        </w:rPr>
      </w:pPr>
    </w:p>
    <w:p w14:paraId="526267BF" w14:textId="762BADDC" w:rsidR="00B20EBA" w:rsidRPr="00725F26" w:rsidRDefault="00725F26" w:rsidP="00725F26">
      <w:pPr>
        <w:spacing w:line="360" w:lineRule="auto"/>
        <w:jc w:val="both"/>
        <w:rPr>
          <w:rFonts w:ascii="Arial" w:hAnsi="Arial" w:cs="Arial"/>
        </w:rPr>
      </w:pPr>
      <w:r w:rsidRPr="00725F26">
        <w:rPr>
          <w:rFonts w:ascii="Arial" w:hAnsi="Arial" w:cs="Arial"/>
        </w:rPr>
        <w:drawing>
          <wp:anchor distT="0" distB="0" distL="114300" distR="114300" simplePos="0" relativeHeight="251658240" behindDoc="1" locked="0" layoutInCell="1" allowOverlap="1" wp14:anchorId="17D57642" wp14:editId="3B6DBC23">
            <wp:simplePos x="0" y="0"/>
            <wp:positionH relativeFrom="column">
              <wp:posOffset>-170756</wp:posOffset>
            </wp:positionH>
            <wp:positionV relativeFrom="paragraph">
              <wp:posOffset>-1787444</wp:posOffset>
            </wp:positionV>
            <wp:extent cx="3896995" cy="3829050"/>
            <wp:effectExtent l="0" t="0" r="1905" b="6350"/>
            <wp:wrapTight wrapText="bothSides">
              <wp:wrapPolygon edited="0">
                <wp:start x="0" y="0"/>
                <wp:lineTo x="0" y="21564"/>
                <wp:lineTo x="21540" y="21564"/>
                <wp:lineTo x="21540" y="0"/>
                <wp:lineTo x="0" y="0"/>
              </wp:wrapPolygon>
            </wp:wrapTight>
            <wp:docPr id="1" name="Picture 1" descr="A screenshot of a phone screen of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phone screen of a forest&#10;&#10;Description automatically generated"/>
                    <pic:cNvPicPr/>
                  </pic:nvPicPr>
                  <pic:blipFill rotWithShape="1">
                    <a:blip r:embed="rId8">
                      <a:extLst>
                        <a:ext uri="{28A0092B-C50C-407E-A947-70E740481C1C}">
                          <a14:useLocalDpi xmlns:a14="http://schemas.microsoft.com/office/drawing/2010/main" val="0"/>
                        </a:ext>
                      </a:extLst>
                    </a:blip>
                    <a:srcRect l="26727" r="27585"/>
                    <a:stretch/>
                  </pic:blipFill>
                  <pic:spPr bwMode="auto">
                    <a:xfrm>
                      <a:off x="0" y="0"/>
                      <a:ext cx="3896995" cy="3829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33B933" w14:textId="71BAE27A" w:rsidR="00B20EBA" w:rsidRPr="00725F26" w:rsidRDefault="00B20EBA" w:rsidP="00725F26">
      <w:pPr>
        <w:spacing w:line="360" w:lineRule="auto"/>
        <w:jc w:val="both"/>
        <w:rPr>
          <w:rFonts w:ascii="Arial" w:hAnsi="Arial" w:cs="Arial"/>
        </w:rPr>
      </w:pPr>
    </w:p>
    <w:p w14:paraId="629D0CE1" w14:textId="56698A9B" w:rsidR="00B20EBA" w:rsidRPr="00725F26" w:rsidRDefault="00B20EBA" w:rsidP="00725F26">
      <w:pPr>
        <w:spacing w:line="360" w:lineRule="auto"/>
        <w:jc w:val="both"/>
        <w:rPr>
          <w:rFonts w:ascii="Arial" w:hAnsi="Arial" w:cs="Arial"/>
        </w:rPr>
      </w:pPr>
    </w:p>
    <w:p w14:paraId="39E8DF7A" w14:textId="77777777" w:rsidR="00B20EBA" w:rsidRPr="00725F26" w:rsidRDefault="00B20EBA" w:rsidP="00725F26">
      <w:pPr>
        <w:spacing w:line="360" w:lineRule="auto"/>
        <w:jc w:val="both"/>
        <w:rPr>
          <w:rFonts w:ascii="Arial" w:hAnsi="Arial" w:cs="Arial"/>
        </w:rPr>
      </w:pPr>
    </w:p>
    <w:p w14:paraId="5B60F6A0" w14:textId="77777777" w:rsidR="00B20EBA" w:rsidRPr="00725F26" w:rsidRDefault="00B20EBA" w:rsidP="00725F26">
      <w:pPr>
        <w:spacing w:line="360" w:lineRule="auto"/>
        <w:jc w:val="both"/>
        <w:rPr>
          <w:rFonts w:ascii="Arial" w:hAnsi="Arial" w:cs="Arial"/>
        </w:rPr>
      </w:pPr>
    </w:p>
    <w:p w14:paraId="4D2807F6" w14:textId="77777777" w:rsidR="00B20EBA" w:rsidRPr="00725F26" w:rsidRDefault="00B20EBA" w:rsidP="00725F26">
      <w:pPr>
        <w:spacing w:line="360" w:lineRule="auto"/>
        <w:jc w:val="both"/>
        <w:rPr>
          <w:rFonts w:ascii="Arial" w:hAnsi="Arial" w:cs="Arial"/>
        </w:rPr>
      </w:pPr>
    </w:p>
    <w:p w14:paraId="5A7047C6" w14:textId="3D23A304" w:rsidR="002017B0" w:rsidRPr="00725F26" w:rsidRDefault="00B20EBA" w:rsidP="00725F26">
      <w:pPr>
        <w:spacing w:line="360" w:lineRule="auto"/>
        <w:jc w:val="both"/>
        <w:rPr>
          <w:rFonts w:ascii="Arial" w:hAnsi="Arial" w:cs="Arial"/>
          <w:u w:val="single"/>
        </w:rPr>
      </w:pPr>
      <w:bookmarkStart w:id="0" w:name="_Hlk82767822"/>
      <w:r w:rsidRPr="00725F26">
        <w:rPr>
          <w:rFonts w:ascii="Arial" w:hAnsi="Arial" w:cs="Arial"/>
        </w:rPr>
        <w:t xml:space="preserve">  </w:t>
      </w:r>
      <w:r w:rsidRPr="00725F26">
        <w:rPr>
          <w:rFonts w:ascii="Arial" w:hAnsi="Arial" w:cs="Arial"/>
          <w:u w:val="single"/>
        </w:rPr>
        <w:t xml:space="preserve">My learning </w:t>
      </w:r>
      <w:r w:rsidR="00E2180F" w:rsidRPr="00725F26">
        <w:rPr>
          <w:rFonts w:ascii="Arial" w:hAnsi="Arial" w:cs="Arial"/>
          <w:u w:val="single"/>
        </w:rPr>
        <w:t>journeys</w:t>
      </w:r>
    </w:p>
    <w:p w14:paraId="5FC640F5" w14:textId="77777777" w:rsidR="002017B0" w:rsidRPr="00725F26" w:rsidRDefault="002017B0" w:rsidP="00725F26">
      <w:pPr>
        <w:spacing w:line="360" w:lineRule="auto"/>
        <w:jc w:val="both"/>
        <w:rPr>
          <w:rFonts w:ascii="Arial" w:hAnsi="Arial" w:cs="Arial"/>
          <w:u w:val="single"/>
        </w:rPr>
      </w:pPr>
      <w:r w:rsidRPr="00725F26">
        <w:rPr>
          <w:rFonts w:ascii="Arial" w:hAnsi="Arial" w:cs="Arial"/>
          <w:noProof/>
        </w:rPr>
        <mc:AlternateContent>
          <mc:Choice Requires="wps">
            <w:drawing>
              <wp:anchor distT="0" distB="0" distL="114300" distR="114300" simplePos="0" relativeHeight="251659264" behindDoc="0" locked="0" layoutInCell="1" allowOverlap="1" wp14:anchorId="2F9953B4" wp14:editId="02DA377B">
                <wp:simplePos x="0" y="0"/>
                <wp:positionH relativeFrom="column">
                  <wp:posOffset>803910</wp:posOffset>
                </wp:positionH>
                <wp:positionV relativeFrom="paragraph">
                  <wp:posOffset>294272</wp:posOffset>
                </wp:positionV>
                <wp:extent cx="1672492" cy="351692"/>
                <wp:effectExtent l="0" t="0" r="17145" b="17145"/>
                <wp:wrapNone/>
                <wp:docPr id="2" name="Text Box 2"/>
                <wp:cNvGraphicFramePr/>
                <a:graphic xmlns:a="http://schemas.openxmlformats.org/drawingml/2006/main">
                  <a:graphicData uri="http://schemas.microsoft.com/office/word/2010/wordprocessingShape">
                    <wps:wsp>
                      <wps:cNvSpPr txBox="1"/>
                      <wps:spPr>
                        <a:xfrm>
                          <a:off x="0" y="0"/>
                          <a:ext cx="1672492" cy="351692"/>
                        </a:xfrm>
                        <a:prstGeom prst="rect">
                          <a:avLst/>
                        </a:prstGeom>
                        <a:solidFill>
                          <a:schemeClr val="lt1"/>
                        </a:solidFill>
                        <a:ln w="6350">
                          <a:solidFill>
                            <a:prstClr val="black"/>
                          </a:solidFill>
                        </a:ln>
                      </wps:spPr>
                      <wps:txbx>
                        <w:txbxContent>
                          <w:p w14:paraId="0336F2B4" w14:textId="7C0D42C1" w:rsidR="00755418" w:rsidRDefault="00755418">
                            <w:pPr>
                              <w:rPr>
                                <w:rFonts w:ascii="Arial" w:hAnsi="Arial" w:cs="Arial"/>
                                <w:sz w:val="20"/>
                                <w:szCs w:val="20"/>
                              </w:rPr>
                            </w:pPr>
                            <w:r w:rsidRPr="00822D2F">
                              <w:rPr>
                                <w:rFonts w:ascii="Arial" w:hAnsi="Arial" w:cs="Arial"/>
                                <w:sz w:val="20"/>
                                <w:szCs w:val="20"/>
                              </w:rPr>
                              <w:t>(Source:</w:t>
                            </w:r>
                            <w:r w:rsidR="00DE1F3F" w:rsidRPr="00822D2F">
                              <w:rPr>
                                <w:rFonts w:ascii="Arial" w:hAnsi="Arial" w:cs="Arial"/>
                                <w:sz w:val="20"/>
                                <w:szCs w:val="20"/>
                              </w:rPr>
                              <w:t xml:space="preserve"> Lewis, 2024)</w:t>
                            </w:r>
                          </w:p>
                          <w:p w14:paraId="23C6F3CE" w14:textId="2283EBE5" w:rsidR="00B20EBA" w:rsidRDefault="00B20EBA">
                            <w:pPr>
                              <w:rPr>
                                <w:rFonts w:ascii="Arial" w:hAnsi="Arial" w:cs="Arial"/>
                                <w:sz w:val="20"/>
                                <w:szCs w:val="20"/>
                              </w:rPr>
                            </w:pPr>
                          </w:p>
                          <w:p w14:paraId="39FD83AA" w14:textId="4DB0D192" w:rsidR="00B20EBA" w:rsidRDefault="00B20EBA">
                            <w:pPr>
                              <w:rPr>
                                <w:rFonts w:ascii="Arial" w:hAnsi="Arial" w:cs="Arial"/>
                                <w:sz w:val="20"/>
                                <w:szCs w:val="20"/>
                              </w:rPr>
                            </w:pPr>
                          </w:p>
                          <w:p w14:paraId="1364AC74" w14:textId="18388C86" w:rsidR="00B20EBA" w:rsidRDefault="00B20EBA">
                            <w:pPr>
                              <w:rPr>
                                <w:rFonts w:ascii="Arial" w:hAnsi="Arial" w:cs="Arial"/>
                                <w:sz w:val="20"/>
                                <w:szCs w:val="20"/>
                              </w:rPr>
                            </w:pPr>
                          </w:p>
                          <w:p w14:paraId="4C73B4DD" w14:textId="77777777" w:rsidR="00B20EBA" w:rsidRPr="00822D2F" w:rsidRDefault="00B20EBA">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F9953B4" id="_x0000_t202" coordsize="21600,21600" o:spt="202" path="m,l,21600r21600,l21600,xe">
                <v:stroke joinstyle="miter"/>
                <v:path gradientshapeok="t" o:connecttype="rect"/>
              </v:shapetype>
              <v:shape id="Text Box 2" o:spid="_x0000_s1026" type="#_x0000_t202" style="position:absolute;left:0;text-align:left;margin-left:63.3pt;margin-top:23.15pt;width:131.7pt;height:27.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" fillcolor="white [3201]" strokeweight=".5pt">
                <v:textbox>
                  <w:txbxContent>
                    <w:p w14:paraId="0336F2B4" w14:textId="7C0D42C1" w:rsidR="00755418" w:rsidRDefault="00755418">
                      <w:pPr>
                        <w:rPr>
                          <w:rFonts w:ascii="Arial" w:hAnsi="Arial" w:cs="Arial"/>
                          <w:sz w:val="20"/>
                          <w:szCs w:val="20"/>
                        </w:rPr>
                      </w:pPr>
                      <w:r w:rsidRPr="00822D2F">
                        <w:rPr>
                          <w:rFonts w:ascii="Arial" w:hAnsi="Arial" w:cs="Arial"/>
                          <w:sz w:val="20"/>
                          <w:szCs w:val="20"/>
                        </w:rPr>
                        <w:t>(Source:</w:t>
                      </w:r>
                      <w:r w:rsidR="00DE1F3F" w:rsidRPr="00822D2F">
                        <w:rPr>
                          <w:rFonts w:ascii="Arial" w:hAnsi="Arial" w:cs="Arial"/>
                          <w:sz w:val="20"/>
                          <w:szCs w:val="20"/>
                        </w:rPr>
                        <w:t xml:space="preserve"> Lewis, 2024)</w:t>
                      </w:r>
                    </w:p>
                    <w:p w14:paraId="23C6F3CE" w14:textId="2283EBE5" w:rsidR="00B20EBA" w:rsidRDefault="00B20EBA">
                      <w:pPr>
                        <w:rPr>
                          <w:rFonts w:ascii="Arial" w:hAnsi="Arial" w:cs="Arial"/>
                          <w:sz w:val="20"/>
                          <w:szCs w:val="20"/>
                        </w:rPr>
                      </w:pPr>
                    </w:p>
                    <w:p w14:paraId="39FD83AA" w14:textId="4DB0D192" w:rsidR="00B20EBA" w:rsidRDefault="00B20EBA">
                      <w:pPr>
                        <w:rPr>
                          <w:rFonts w:ascii="Arial" w:hAnsi="Arial" w:cs="Arial"/>
                          <w:sz w:val="20"/>
                          <w:szCs w:val="20"/>
                        </w:rPr>
                      </w:pPr>
                    </w:p>
                    <w:p w14:paraId="1364AC74" w14:textId="18388C86" w:rsidR="00B20EBA" w:rsidRDefault="00B20EBA">
                      <w:pPr>
                        <w:rPr>
                          <w:rFonts w:ascii="Arial" w:hAnsi="Arial" w:cs="Arial"/>
                          <w:sz w:val="20"/>
                          <w:szCs w:val="20"/>
                        </w:rPr>
                      </w:pPr>
                    </w:p>
                    <w:p w14:paraId="4C73B4DD" w14:textId="77777777" w:rsidR="00B20EBA" w:rsidRPr="00822D2F" w:rsidRDefault="00B20EBA">
                      <w:pPr>
                        <w:rPr>
                          <w:rFonts w:ascii="Arial" w:hAnsi="Arial" w:cs="Arial"/>
                          <w:sz w:val="20"/>
                          <w:szCs w:val="20"/>
                        </w:rPr>
                      </w:pPr>
                    </w:p>
                  </w:txbxContent>
                </v:textbox>
              </v:shape>
            </w:pict>
          </mc:Fallback>
        </mc:AlternateContent>
      </w:r>
    </w:p>
    <w:p w14:paraId="73AE8F20" w14:textId="2A1E1988" w:rsidR="00DE1F3F" w:rsidRPr="00941456" w:rsidRDefault="00DE1F3F" w:rsidP="00941456">
      <w:pPr>
        <w:spacing w:line="360" w:lineRule="auto"/>
        <w:jc w:val="both"/>
        <w:rPr>
          <w:rFonts w:ascii="Arial" w:hAnsi="Arial" w:cs="Arial"/>
          <w:u w:val="single"/>
        </w:rPr>
      </w:pPr>
      <w:r w:rsidRPr="00941456">
        <w:rPr>
          <w:rFonts w:ascii="Arial" w:hAnsi="Arial" w:cs="Arial"/>
          <w:u w:val="single"/>
        </w:rPr>
        <w:lastRenderedPageBreak/>
        <w:t>Part 2:</w:t>
      </w:r>
    </w:p>
    <w:p w14:paraId="7817F600" w14:textId="4A455489" w:rsidR="000C4FA2" w:rsidRPr="00941456" w:rsidRDefault="000C4FA2" w:rsidP="00941456">
      <w:pPr>
        <w:spacing w:line="360" w:lineRule="auto"/>
        <w:jc w:val="both"/>
        <w:rPr>
          <w:rFonts w:ascii="Arial" w:hAnsi="Arial" w:cs="Arial"/>
          <w:u w:val="single"/>
        </w:rPr>
      </w:pPr>
    </w:p>
    <w:p w14:paraId="535E61C0" w14:textId="77777777" w:rsidR="00941456" w:rsidRPr="00941456" w:rsidRDefault="000C4FA2" w:rsidP="00941456">
      <w:pPr>
        <w:spacing w:line="360" w:lineRule="auto"/>
        <w:rPr>
          <w:rFonts w:ascii="Arial" w:eastAsia="Times New Roman" w:hAnsi="Arial" w:cs="Arial"/>
          <w:lang w:eastAsia="en-GB"/>
        </w:rPr>
      </w:pPr>
      <w:r w:rsidRPr="00941456">
        <w:rPr>
          <w:rFonts w:ascii="Arial" w:hAnsi="Arial" w:cs="Arial"/>
        </w:rPr>
        <w:t xml:space="preserve">I chose the </w:t>
      </w:r>
      <w:r w:rsidR="00A17235" w:rsidRPr="00941456">
        <w:rPr>
          <w:rFonts w:ascii="Arial" w:hAnsi="Arial" w:cs="Arial"/>
        </w:rPr>
        <w:t>environment</w:t>
      </w:r>
      <w:r w:rsidRPr="00941456">
        <w:rPr>
          <w:rFonts w:ascii="Arial" w:hAnsi="Arial" w:cs="Arial"/>
        </w:rPr>
        <w:t xml:space="preserve"> </w:t>
      </w:r>
      <w:r w:rsidR="00A17235" w:rsidRPr="00941456">
        <w:rPr>
          <w:rFonts w:ascii="Arial" w:hAnsi="Arial" w:cs="Arial"/>
        </w:rPr>
        <w:t xml:space="preserve">in the picture above as I believe there is a big range of exciting learning opportunities to develop the children’s scientific and mathematical concepts. The picture above shows a peaceful, natural environment, with real-life resources, surrounded by a lot of natural greenery and bugs, plant life, and leaves and trees. This is an enabling environment, which supports the children’s exploration and engaging in a lot of experiences. By letting the children explore natural </w:t>
      </w:r>
      <w:r w:rsidR="00B7579D" w:rsidRPr="00941456">
        <w:rPr>
          <w:rFonts w:ascii="Arial" w:hAnsi="Arial" w:cs="Arial"/>
        </w:rPr>
        <w:t>environments, opens endless opportunities for the children to participate in rich, engaging experiences. Some of these experiences being using their sense, what can you smell? What can you see? what can you feel? Can you use your gross motor skills to climb using your core strength? Whilst learning a variety pf different scientific and mathematical concepts.</w:t>
      </w:r>
      <w:r w:rsidR="00CE0836" w:rsidRPr="00941456">
        <w:rPr>
          <w:rFonts w:ascii="Arial" w:hAnsi="Arial" w:cs="Arial"/>
        </w:rPr>
        <w:t xml:space="preserve"> The picture I choose, there would be </w:t>
      </w:r>
      <w:r w:rsidR="008553E1" w:rsidRPr="00941456">
        <w:rPr>
          <w:rFonts w:ascii="Arial" w:hAnsi="Arial" w:cs="Arial"/>
        </w:rPr>
        <w:t>12 children and</w:t>
      </w:r>
      <w:r w:rsidR="00CE0836" w:rsidRPr="00941456">
        <w:rPr>
          <w:rFonts w:ascii="Arial" w:hAnsi="Arial" w:cs="Arial"/>
        </w:rPr>
        <w:t xml:space="preserve"> 3 staff member who wer</w:t>
      </w:r>
      <w:r w:rsidR="008553E1" w:rsidRPr="00941456">
        <w:rPr>
          <w:rFonts w:ascii="Arial" w:hAnsi="Arial" w:cs="Arial"/>
        </w:rPr>
        <w:t xml:space="preserve">e responsible for 4 children each as the children are aged 2. This suggests that the staff and children are into 1:4 ratio. According to national minimum standards (no date) says </w:t>
      </w:r>
      <w:r w:rsidR="00941456" w:rsidRPr="00941456">
        <w:rPr>
          <w:rFonts w:ascii="Arial" w:eastAsia="Times New Roman" w:hAnsi="Arial" w:cs="Arial"/>
          <w:color w:val="1F1F1F"/>
          <w:shd w:val="clear" w:color="auto" w:fill="FFFFFF"/>
          <w:lang w:eastAsia="en-GB"/>
        </w:rPr>
        <w:t>One adult to three children under 2 years. </w:t>
      </w:r>
      <w:r w:rsidR="00941456" w:rsidRPr="00941456">
        <w:rPr>
          <w:rFonts w:ascii="Arial" w:eastAsia="Times New Roman" w:hAnsi="Arial" w:cs="Arial"/>
          <w:color w:val="040C28"/>
          <w:lang w:eastAsia="en-GB"/>
        </w:rPr>
        <w:t>One adult to four children aged 2 years</w:t>
      </w:r>
      <w:r w:rsidR="00941456" w:rsidRPr="00941456">
        <w:rPr>
          <w:rFonts w:ascii="Arial" w:eastAsia="Times New Roman" w:hAnsi="Arial" w:cs="Arial"/>
          <w:color w:val="1F1F1F"/>
          <w:shd w:val="clear" w:color="auto" w:fill="FFFFFF"/>
          <w:lang w:eastAsia="en-GB"/>
        </w:rPr>
        <w:t>. One adult to eight children aged 3 - 7 years.</w:t>
      </w:r>
    </w:p>
    <w:p w14:paraId="60C8F365" w14:textId="66D8E0DC" w:rsidR="000C4FA2" w:rsidRPr="00941456" w:rsidRDefault="000C4FA2" w:rsidP="00941456">
      <w:pPr>
        <w:spacing w:line="360" w:lineRule="auto"/>
        <w:jc w:val="both"/>
        <w:rPr>
          <w:rFonts w:ascii="Arial" w:hAnsi="Arial" w:cs="Arial"/>
        </w:rPr>
      </w:pPr>
    </w:p>
    <w:p w14:paraId="73C0C2B8" w14:textId="411F5846" w:rsidR="00B7579D" w:rsidRPr="00941456" w:rsidRDefault="00B7579D" w:rsidP="00941456">
      <w:pPr>
        <w:spacing w:line="360" w:lineRule="auto"/>
        <w:jc w:val="both"/>
        <w:rPr>
          <w:rFonts w:ascii="Arial" w:hAnsi="Arial" w:cs="Arial"/>
          <w:u w:val="single"/>
        </w:rPr>
      </w:pPr>
    </w:p>
    <w:p w14:paraId="6C2BB10B" w14:textId="6A8A4394" w:rsidR="00AF0363" w:rsidRPr="00941456" w:rsidRDefault="00725F26" w:rsidP="00941456">
      <w:pPr>
        <w:spacing w:line="360" w:lineRule="auto"/>
        <w:jc w:val="both"/>
        <w:rPr>
          <w:rFonts w:ascii="Arial" w:hAnsi="Arial" w:cs="Arial"/>
          <w:u w:val="single"/>
        </w:rPr>
      </w:pPr>
      <w:r w:rsidRPr="00941456">
        <w:rPr>
          <w:rFonts w:ascii="Arial" w:eastAsia="Times New Roman" w:hAnsi="Arial" w:cs="Arial"/>
          <w:noProof/>
          <w:lang w:eastAsia="en-GB"/>
        </w:rPr>
        <w:drawing>
          <wp:anchor distT="0" distB="0" distL="114300" distR="114300" simplePos="0" relativeHeight="251660288" behindDoc="1" locked="0" layoutInCell="1" allowOverlap="1" wp14:anchorId="2D9E8B56" wp14:editId="4EB1ECBE">
            <wp:simplePos x="0" y="0"/>
            <wp:positionH relativeFrom="column">
              <wp:posOffset>6850380</wp:posOffset>
            </wp:positionH>
            <wp:positionV relativeFrom="paragraph">
              <wp:posOffset>118772</wp:posOffset>
            </wp:positionV>
            <wp:extent cx="2820035" cy="1520825"/>
            <wp:effectExtent l="0" t="0" r="0" b="3175"/>
            <wp:wrapTight wrapText="bothSides">
              <wp:wrapPolygon edited="0">
                <wp:start x="0" y="0"/>
                <wp:lineTo x="0" y="21465"/>
                <wp:lineTo x="21498" y="21465"/>
                <wp:lineTo x="21498" y="0"/>
                <wp:lineTo x="0" y="0"/>
              </wp:wrapPolygon>
            </wp:wrapTight>
            <wp:docPr id="3" name="Picture 3" descr="Ladybug Life Cycle - Learn About 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uPxZsSpCLCL7NYP1e2EkQ0_359" descr="Ladybug Life Cycle - Learn About Na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0035" cy="1520825"/>
                    </a:xfrm>
                    <a:prstGeom prst="rect">
                      <a:avLst/>
                    </a:prstGeom>
                    <a:noFill/>
                    <a:ln>
                      <a:noFill/>
                    </a:ln>
                  </pic:spPr>
                </pic:pic>
              </a:graphicData>
            </a:graphic>
            <wp14:sizeRelH relativeFrom="page">
              <wp14:pctWidth>0</wp14:pctWidth>
            </wp14:sizeRelH>
            <wp14:sizeRelV relativeFrom="page">
              <wp14:pctHeight>0</wp14:pctHeight>
            </wp14:sizeRelV>
          </wp:anchor>
        </w:drawing>
      </w:r>
      <w:r w:rsidR="00AF0363" w:rsidRPr="00941456">
        <w:rPr>
          <w:rFonts w:ascii="Arial" w:hAnsi="Arial" w:cs="Arial"/>
          <w:u w:val="single"/>
        </w:rPr>
        <w:t>Activity 1:</w:t>
      </w:r>
      <w:r w:rsidR="00A91A08" w:rsidRPr="00941456">
        <w:rPr>
          <w:rFonts w:ascii="Arial" w:hAnsi="Arial" w:cs="Arial"/>
          <w:u w:val="single"/>
        </w:rPr>
        <w:t xml:space="preserve"> Finding all different animals/bugs </w:t>
      </w:r>
    </w:p>
    <w:p w14:paraId="02C9A4C3" w14:textId="65D62558" w:rsidR="00B20EBA" w:rsidRPr="00941456" w:rsidRDefault="00B20EBA" w:rsidP="00941456">
      <w:pPr>
        <w:spacing w:line="360" w:lineRule="auto"/>
        <w:jc w:val="both"/>
        <w:rPr>
          <w:rFonts w:ascii="Arial" w:hAnsi="Arial" w:cs="Arial"/>
        </w:rPr>
      </w:pPr>
    </w:p>
    <w:p w14:paraId="11AD2685" w14:textId="17FE3155" w:rsidR="00540B71" w:rsidRPr="00941456" w:rsidRDefault="005F165B" w:rsidP="00941456">
      <w:pPr>
        <w:spacing w:line="360" w:lineRule="auto"/>
        <w:jc w:val="both"/>
        <w:rPr>
          <w:rFonts w:ascii="Arial" w:hAnsi="Arial" w:cs="Arial"/>
        </w:rPr>
      </w:pPr>
      <w:r w:rsidRPr="00941456">
        <w:rPr>
          <w:rFonts w:ascii="Arial" w:hAnsi="Arial" w:cs="Arial"/>
          <w:noProof/>
        </w:rPr>
        <mc:AlternateContent>
          <mc:Choice Requires="wps">
            <w:drawing>
              <wp:anchor distT="0" distB="0" distL="114300" distR="114300" simplePos="0" relativeHeight="251661312" behindDoc="0" locked="0" layoutInCell="1" allowOverlap="1" wp14:anchorId="76F486E2" wp14:editId="3A1D7812">
                <wp:simplePos x="0" y="0"/>
                <wp:positionH relativeFrom="column">
                  <wp:posOffset>7500407</wp:posOffset>
                </wp:positionH>
                <wp:positionV relativeFrom="paragraph">
                  <wp:posOffset>1116741</wp:posOffset>
                </wp:positionV>
                <wp:extent cx="1666429" cy="316195"/>
                <wp:effectExtent l="0" t="0" r="10160" b="14605"/>
                <wp:wrapThrough wrapText="bothSides">
                  <wp:wrapPolygon edited="0">
                    <wp:start x="0" y="0"/>
                    <wp:lineTo x="0" y="21730"/>
                    <wp:lineTo x="21567" y="21730"/>
                    <wp:lineTo x="21567"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666429" cy="316195"/>
                        </a:xfrm>
                        <a:prstGeom prst="rect">
                          <a:avLst/>
                        </a:prstGeom>
                        <a:solidFill>
                          <a:schemeClr val="lt1"/>
                        </a:solidFill>
                        <a:ln w="6350">
                          <a:solidFill>
                            <a:prstClr val="black"/>
                          </a:solidFill>
                        </a:ln>
                      </wps:spPr>
                      <wps:txbx>
                        <w:txbxContent>
                          <w:p w14:paraId="4E445393" w14:textId="79A5673C" w:rsidR="0034762A" w:rsidRDefault="005F165B">
                            <w:r>
                              <w:t>(Source: Jones,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F486E2" id="Text Box 4" o:spid="_x0000_s1027" type="#_x0000_t202" style="position:absolute;left:0;text-align:left;margin-left:590.6pt;margin-top:87.95pt;width:131.2pt;height:24.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" fillcolor="white [3201]" strokeweight=".5pt">
                <v:textbox>
                  <w:txbxContent>
                    <w:p w14:paraId="4E445393" w14:textId="79A5673C" w:rsidR="0034762A" w:rsidRDefault="005F165B">
                      <w:r>
                        <w:t>(Source: Jones, 2022)</w:t>
                      </w:r>
                    </w:p>
                  </w:txbxContent>
                </v:textbox>
                <w10:wrap type="through"/>
              </v:shape>
            </w:pict>
          </mc:Fallback>
        </mc:AlternateContent>
      </w:r>
      <w:r w:rsidR="00D62E6D" w:rsidRPr="00941456">
        <w:rPr>
          <w:rFonts w:ascii="Arial" w:hAnsi="Arial" w:cs="Arial"/>
        </w:rPr>
        <w:t xml:space="preserve">Child A was exploring the </w:t>
      </w:r>
      <w:r w:rsidR="005918C8" w:rsidRPr="00941456">
        <w:rPr>
          <w:rFonts w:ascii="Arial" w:hAnsi="Arial" w:cs="Arial"/>
        </w:rPr>
        <w:t xml:space="preserve">area when they come across a small lady bird. As we explored the area more, we found a family on three lady birds. There were two small ones and one big </w:t>
      </w:r>
      <w:r w:rsidR="001D2DEE" w:rsidRPr="00941456">
        <w:rPr>
          <w:rFonts w:ascii="Arial" w:hAnsi="Arial" w:cs="Arial"/>
        </w:rPr>
        <w:t xml:space="preserve">lady </w:t>
      </w:r>
      <w:r w:rsidR="005918C8" w:rsidRPr="00941456">
        <w:rPr>
          <w:rFonts w:ascii="Arial" w:hAnsi="Arial" w:cs="Arial"/>
        </w:rPr>
        <w:t>b</w:t>
      </w:r>
      <w:r w:rsidR="001D2DEE" w:rsidRPr="00941456">
        <w:rPr>
          <w:rFonts w:ascii="Arial" w:hAnsi="Arial" w:cs="Arial"/>
        </w:rPr>
        <w:t>ird</w:t>
      </w:r>
      <w:r w:rsidR="005918C8" w:rsidRPr="00941456">
        <w:rPr>
          <w:rFonts w:ascii="Arial" w:hAnsi="Arial" w:cs="Arial"/>
        </w:rPr>
        <w:t>. One child decided to use his fine motor skills to use his finger to count the spots on the lady bird, while another child decided to build a habitat for the three lady birds. Child B decided to collect different size sticks</w:t>
      </w:r>
      <w:r w:rsidR="001D2DEE" w:rsidRPr="00941456">
        <w:rPr>
          <w:rFonts w:ascii="Arial" w:hAnsi="Arial" w:cs="Arial"/>
        </w:rPr>
        <w:t xml:space="preserve">, rocks, </w:t>
      </w:r>
      <w:r w:rsidR="005918C8" w:rsidRPr="00941456">
        <w:rPr>
          <w:rFonts w:ascii="Arial" w:hAnsi="Arial" w:cs="Arial"/>
        </w:rPr>
        <w:t xml:space="preserve">and </w:t>
      </w:r>
      <w:r w:rsidR="001D2DEE" w:rsidRPr="00941456">
        <w:rPr>
          <w:rFonts w:ascii="Arial" w:hAnsi="Arial" w:cs="Arial"/>
        </w:rPr>
        <w:t>leaves,</w:t>
      </w:r>
      <w:r w:rsidR="005918C8" w:rsidRPr="00941456">
        <w:rPr>
          <w:rFonts w:ascii="Arial" w:hAnsi="Arial" w:cs="Arial"/>
        </w:rPr>
        <w:t xml:space="preserve"> as the child was collecting the sticks, they were </w:t>
      </w:r>
      <w:r w:rsidR="00B8109B" w:rsidRPr="00941456">
        <w:rPr>
          <w:rFonts w:ascii="Arial" w:hAnsi="Arial" w:cs="Arial"/>
        </w:rPr>
        <w:t xml:space="preserve">independently </w:t>
      </w:r>
      <w:r w:rsidR="005918C8" w:rsidRPr="00941456">
        <w:rPr>
          <w:rFonts w:ascii="Arial" w:hAnsi="Arial" w:cs="Arial"/>
        </w:rPr>
        <w:t xml:space="preserve">counting ‘1,2,3,4,5,6,7,8’. As child A was counting the lady </w:t>
      </w:r>
      <w:r w:rsidR="00B8109B" w:rsidRPr="00941456">
        <w:rPr>
          <w:rFonts w:ascii="Arial" w:hAnsi="Arial" w:cs="Arial"/>
        </w:rPr>
        <w:t>birds’</w:t>
      </w:r>
      <w:r w:rsidR="005918C8" w:rsidRPr="00941456">
        <w:rPr>
          <w:rFonts w:ascii="Arial" w:hAnsi="Arial" w:cs="Arial"/>
        </w:rPr>
        <w:t xml:space="preserve"> spots, they noticed the lady bird had two different </w:t>
      </w:r>
      <w:r w:rsidR="005918C8" w:rsidRPr="00941456">
        <w:rPr>
          <w:rFonts w:ascii="Arial" w:hAnsi="Arial" w:cs="Arial"/>
        </w:rPr>
        <w:lastRenderedPageBreak/>
        <w:t xml:space="preserve">colours. The staff member asked child A ‘what colour is the lady bird?’ the child </w:t>
      </w:r>
      <w:r w:rsidR="00B8109B" w:rsidRPr="00941456">
        <w:rPr>
          <w:rFonts w:ascii="Arial" w:hAnsi="Arial" w:cs="Arial"/>
        </w:rPr>
        <w:t>replied,</w:t>
      </w:r>
      <w:r w:rsidR="005918C8" w:rsidRPr="00941456">
        <w:rPr>
          <w:rFonts w:ascii="Arial" w:hAnsi="Arial" w:cs="Arial"/>
        </w:rPr>
        <w:t xml:space="preserve"> ‘black and red’. The staff member then </w:t>
      </w:r>
      <w:r w:rsidR="00B8109B" w:rsidRPr="00941456">
        <w:rPr>
          <w:rFonts w:ascii="Arial" w:hAnsi="Arial" w:cs="Arial"/>
        </w:rPr>
        <w:t>said,</w:t>
      </w:r>
      <w:r w:rsidR="005918C8" w:rsidRPr="00941456">
        <w:rPr>
          <w:rFonts w:ascii="Arial" w:hAnsi="Arial" w:cs="Arial"/>
        </w:rPr>
        <w:t xml:space="preserve"> ‘I wonder if we can find another object which is red or black?’</w:t>
      </w:r>
      <w:r w:rsidR="00E6353A" w:rsidRPr="00941456">
        <w:rPr>
          <w:rFonts w:ascii="Arial" w:hAnsi="Arial" w:cs="Arial"/>
        </w:rPr>
        <w:t xml:space="preserve">. While child A was looking at the difference colours and the </w:t>
      </w:r>
      <w:r w:rsidR="00AF0363" w:rsidRPr="00941456">
        <w:rPr>
          <w:rFonts w:ascii="Arial" w:hAnsi="Arial" w:cs="Arial"/>
        </w:rPr>
        <w:t>spots,</w:t>
      </w:r>
      <w:r w:rsidR="00E6353A" w:rsidRPr="00941456">
        <w:rPr>
          <w:rFonts w:ascii="Arial" w:hAnsi="Arial" w:cs="Arial"/>
        </w:rPr>
        <w:t xml:space="preserve"> they noticed a symmetrical pattern.</w:t>
      </w:r>
      <w:r w:rsidR="001D2DEE" w:rsidRPr="00941456">
        <w:rPr>
          <w:rFonts w:ascii="Arial" w:hAnsi="Arial" w:cs="Arial"/>
        </w:rPr>
        <w:t xml:space="preserve"> We had some paper and asked the children to independently draw their version of the lady bird.</w:t>
      </w:r>
    </w:p>
    <w:p w14:paraId="1E181BD8" w14:textId="523B2A1B" w:rsidR="007907C6" w:rsidRPr="00941456" w:rsidRDefault="007907C6" w:rsidP="00941456">
      <w:pPr>
        <w:spacing w:line="360" w:lineRule="auto"/>
        <w:jc w:val="both"/>
        <w:rPr>
          <w:rFonts w:ascii="Arial" w:hAnsi="Arial" w:cs="Arial"/>
        </w:rPr>
      </w:pPr>
    </w:p>
    <w:p w14:paraId="42CB3450" w14:textId="1DADBFFD" w:rsidR="00AF0363" w:rsidRPr="00941456" w:rsidRDefault="002C39C1" w:rsidP="00941456">
      <w:pPr>
        <w:spacing w:line="360" w:lineRule="auto"/>
        <w:jc w:val="both"/>
        <w:rPr>
          <w:rFonts w:ascii="Arial" w:hAnsi="Arial" w:cs="Arial"/>
          <w:u w:val="single"/>
        </w:rPr>
      </w:pPr>
      <w:r w:rsidRPr="00941456">
        <w:rPr>
          <w:rFonts w:ascii="Arial" w:eastAsia="Times New Roman" w:hAnsi="Arial" w:cs="Arial"/>
          <w:noProof/>
          <w:lang w:eastAsia="en-GB"/>
        </w:rPr>
        <w:drawing>
          <wp:anchor distT="0" distB="0" distL="114300" distR="114300" simplePos="0" relativeHeight="251662336" behindDoc="0" locked="0" layoutInCell="1" allowOverlap="1" wp14:anchorId="294BA36B" wp14:editId="73C7405D">
            <wp:simplePos x="0" y="0"/>
            <wp:positionH relativeFrom="column">
              <wp:posOffset>-510540</wp:posOffset>
            </wp:positionH>
            <wp:positionV relativeFrom="paragraph">
              <wp:posOffset>271145</wp:posOffset>
            </wp:positionV>
            <wp:extent cx="1978660" cy="1295400"/>
            <wp:effectExtent l="0" t="0" r="2540" b="0"/>
            <wp:wrapThrough wrapText="bothSides">
              <wp:wrapPolygon edited="0">
                <wp:start x="0" y="0"/>
                <wp:lineTo x="0" y="21388"/>
                <wp:lineTo x="21489" y="21388"/>
                <wp:lineTo x="21489" y="0"/>
                <wp:lineTo x="0" y="0"/>
              </wp:wrapPolygon>
            </wp:wrapThrough>
            <wp:docPr id="5" name="Picture 5" descr="Predict Plant Family Tr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xXL0ZvuxFMmti-gPw8eFyAs_295" descr="Predict Plant Family Tree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8660" cy="1295400"/>
                    </a:xfrm>
                    <a:prstGeom prst="rect">
                      <a:avLst/>
                    </a:prstGeom>
                    <a:noFill/>
                    <a:ln>
                      <a:noFill/>
                    </a:ln>
                  </pic:spPr>
                </pic:pic>
              </a:graphicData>
            </a:graphic>
            <wp14:sizeRelH relativeFrom="page">
              <wp14:pctWidth>0</wp14:pctWidth>
            </wp14:sizeRelH>
            <wp14:sizeRelV relativeFrom="page">
              <wp14:pctHeight>0</wp14:pctHeight>
            </wp14:sizeRelV>
          </wp:anchor>
        </w:drawing>
      </w:r>
      <w:r w:rsidR="00AF0363" w:rsidRPr="00941456">
        <w:rPr>
          <w:rFonts w:ascii="Arial" w:hAnsi="Arial" w:cs="Arial"/>
          <w:u w:val="single"/>
        </w:rPr>
        <w:t>Activity 2:</w:t>
      </w:r>
      <w:r w:rsidR="00A91A08" w:rsidRPr="00941456">
        <w:rPr>
          <w:rFonts w:ascii="Arial" w:hAnsi="Arial" w:cs="Arial"/>
          <w:u w:val="single"/>
        </w:rPr>
        <w:t xml:space="preserve"> Autumn college’s</w:t>
      </w:r>
    </w:p>
    <w:p w14:paraId="5DB90BEE" w14:textId="0710DBA8" w:rsidR="00DE1F3F" w:rsidRPr="00941456" w:rsidRDefault="00DE1F3F" w:rsidP="00941456">
      <w:pPr>
        <w:spacing w:line="360" w:lineRule="auto"/>
        <w:jc w:val="both"/>
        <w:rPr>
          <w:rFonts w:ascii="Arial" w:hAnsi="Arial" w:cs="Arial"/>
        </w:rPr>
      </w:pPr>
    </w:p>
    <w:p w14:paraId="259CAADC" w14:textId="29373728" w:rsidR="00E0693F" w:rsidRPr="00941456" w:rsidRDefault="002C39C1" w:rsidP="00941456">
      <w:pPr>
        <w:spacing w:line="360" w:lineRule="auto"/>
        <w:rPr>
          <w:rFonts w:ascii="Arial" w:eastAsia="Times New Roman" w:hAnsi="Arial" w:cs="Arial"/>
          <w:lang w:eastAsia="en-GB"/>
        </w:rPr>
      </w:pPr>
      <w:r w:rsidRPr="00941456">
        <w:rPr>
          <w:rFonts w:ascii="Arial" w:hAnsi="Arial" w:cs="Arial"/>
          <w:noProof/>
        </w:rPr>
        <mc:AlternateContent>
          <mc:Choice Requires="wps">
            <w:drawing>
              <wp:anchor distT="0" distB="0" distL="114300" distR="114300" simplePos="0" relativeHeight="251664384" behindDoc="0" locked="0" layoutInCell="1" allowOverlap="1" wp14:anchorId="444D4CB1" wp14:editId="5FC2A01B">
                <wp:simplePos x="0" y="0"/>
                <wp:positionH relativeFrom="column">
                  <wp:posOffset>-600123</wp:posOffset>
                </wp:positionH>
                <wp:positionV relativeFrom="paragraph">
                  <wp:posOffset>1078854</wp:posOffset>
                </wp:positionV>
                <wp:extent cx="2291080" cy="274320"/>
                <wp:effectExtent l="0" t="0" r="7620" b="17780"/>
                <wp:wrapThrough wrapText="bothSides">
                  <wp:wrapPolygon edited="0">
                    <wp:start x="0" y="0"/>
                    <wp:lineTo x="0" y="22000"/>
                    <wp:lineTo x="21552" y="22000"/>
                    <wp:lineTo x="21552"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2291080" cy="274320"/>
                        </a:xfrm>
                        <a:prstGeom prst="rect">
                          <a:avLst/>
                        </a:prstGeom>
                        <a:solidFill>
                          <a:schemeClr val="lt1"/>
                        </a:solidFill>
                        <a:ln w="6350">
                          <a:solidFill>
                            <a:prstClr val="black"/>
                          </a:solidFill>
                        </a:ln>
                      </wps:spPr>
                      <wps:txbx>
                        <w:txbxContent>
                          <w:p w14:paraId="68EAFEC8" w14:textId="602BAE68" w:rsidR="002C39C1" w:rsidRPr="002C39C1" w:rsidRDefault="002C39C1" w:rsidP="002C39C1">
                            <w:pPr>
                              <w:rPr>
                                <w:sz w:val="21"/>
                                <w:szCs w:val="21"/>
                              </w:rPr>
                            </w:pPr>
                            <w:r w:rsidRPr="002C39C1">
                              <w:rPr>
                                <w:sz w:val="21"/>
                                <w:szCs w:val="21"/>
                              </w:rPr>
                              <w:t xml:space="preserve">(Source: </w:t>
                            </w:r>
                            <w:r w:rsidRPr="002C39C1">
                              <w:rPr>
                                <w:sz w:val="21"/>
                                <w:szCs w:val="21"/>
                              </w:rPr>
                              <w:t>Ledford and Magazine,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D4CB1" id="Text Box 7" o:spid="_x0000_s1028" type="#_x0000_t202" style="position:absolute;margin-left:-47.25pt;margin-top:84.95pt;width:180.4pt;height:21.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" fillcolor="white [3201]" strokeweight=".5pt">
                <v:textbox>
                  <w:txbxContent>
                    <w:p w14:paraId="68EAFEC8" w14:textId="602BAE68" w:rsidR="002C39C1" w:rsidRPr="002C39C1" w:rsidRDefault="002C39C1" w:rsidP="002C39C1">
                      <w:pPr>
                        <w:rPr>
                          <w:sz w:val="21"/>
                          <w:szCs w:val="21"/>
                        </w:rPr>
                      </w:pPr>
                      <w:r w:rsidRPr="002C39C1">
                        <w:rPr>
                          <w:sz w:val="21"/>
                          <w:szCs w:val="21"/>
                        </w:rPr>
                        <w:t xml:space="preserve">(Source: </w:t>
                      </w:r>
                      <w:r w:rsidRPr="002C39C1">
                        <w:rPr>
                          <w:sz w:val="21"/>
                          <w:szCs w:val="21"/>
                        </w:rPr>
                        <w:t>Ledford and Magazine, 2017)</w:t>
                      </w:r>
                    </w:p>
                  </w:txbxContent>
                </v:textbox>
                <w10:wrap type="through"/>
              </v:shape>
            </w:pict>
          </mc:Fallback>
        </mc:AlternateContent>
      </w:r>
      <w:r w:rsidR="0034762A" w:rsidRPr="00941456">
        <w:rPr>
          <w:rFonts w:ascii="Arial" w:hAnsi="Arial" w:cs="Arial"/>
        </w:rPr>
        <w:t xml:space="preserve">Child C decide they were going to find different colour and size resources to make an autumn college. </w:t>
      </w:r>
      <w:r w:rsidR="001D2DEE" w:rsidRPr="00941456">
        <w:rPr>
          <w:rFonts w:ascii="Arial" w:hAnsi="Arial" w:cs="Arial"/>
        </w:rPr>
        <w:t xml:space="preserve">Child C was counting all the objects they </w:t>
      </w:r>
      <w:r w:rsidRPr="00941456">
        <w:rPr>
          <w:rFonts w:ascii="Arial" w:eastAsia="Times New Roman" w:hAnsi="Arial" w:cs="Arial"/>
          <w:lang w:eastAsia="en-GB"/>
        </w:rPr>
        <w:fldChar w:fldCharType="begin"/>
      </w:r>
      <w:r w:rsidRPr="00941456">
        <w:rPr>
          <w:rFonts w:ascii="Arial" w:eastAsia="Times New Roman" w:hAnsi="Arial" w:cs="Arial"/>
          <w:lang w:eastAsia="en-GB"/>
        </w:rPr>
        <w:instrText xml:space="preserve"> INCLUDEPICTURE "/var/folders/zh/bbsk0k2n52j3g1pym5vpwflr0000gn/T/com.microsoft.Word/WebArchiveCopyPasteTempFiles/2Q==" \* MERGEFORMATINET </w:instrText>
      </w:r>
      <w:r w:rsidRPr="00941456">
        <w:rPr>
          <w:rFonts w:ascii="Arial" w:eastAsia="Times New Roman" w:hAnsi="Arial" w:cs="Arial"/>
          <w:lang w:eastAsia="en-GB"/>
        </w:rPr>
        <w:fldChar w:fldCharType="separate"/>
      </w:r>
      <w:r w:rsidRPr="00941456">
        <w:rPr>
          <w:rFonts w:ascii="Arial" w:eastAsia="Times New Roman" w:hAnsi="Arial" w:cs="Arial"/>
          <w:lang w:eastAsia="en-GB"/>
        </w:rPr>
        <w:fldChar w:fldCharType="end"/>
      </w:r>
      <w:r w:rsidR="001D2DEE" w:rsidRPr="00941456">
        <w:rPr>
          <w:rFonts w:ascii="Arial" w:hAnsi="Arial" w:cs="Arial"/>
        </w:rPr>
        <w:t xml:space="preserve">collected and decided to put them in size order in a big metal bowl. The child counted to 10 independently and even attempted to count backwards from 10, this is incredible. The child found different resources to make their </w:t>
      </w:r>
      <w:r w:rsidR="00E14E49" w:rsidRPr="00941456">
        <w:rPr>
          <w:rFonts w:ascii="Arial" w:hAnsi="Arial" w:cs="Arial"/>
        </w:rPr>
        <w:t>autumn</w:t>
      </w:r>
      <w:r w:rsidR="001D2DEE" w:rsidRPr="00941456">
        <w:rPr>
          <w:rFonts w:ascii="Arial" w:hAnsi="Arial" w:cs="Arial"/>
        </w:rPr>
        <w:t xml:space="preserve"> college such as, leaves, branches, conkers and much more. </w:t>
      </w:r>
      <w:r w:rsidR="00E14E49" w:rsidRPr="00941456">
        <w:rPr>
          <w:rFonts w:ascii="Arial" w:hAnsi="Arial" w:cs="Arial"/>
        </w:rPr>
        <w:t xml:space="preserve">The staff member in this area decided that the conkers were too small, so the staff member asked, ‘anyone know a risk towards this conker?’ child c explained ‘the conker is so small, we may choke, so we need to make sure not to put them in our mouths’. </w:t>
      </w:r>
      <w:r w:rsidRPr="00941456">
        <w:rPr>
          <w:rFonts w:ascii="Arial" w:hAnsi="Arial" w:cs="Arial"/>
        </w:rPr>
        <w:t>Another child</w:t>
      </w:r>
      <w:r w:rsidR="00E14E49" w:rsidRPr="00941456">
        <w:rPr>
          <w:rFonts w:ascii="Arial" w:hAnsi="Arial" w:cs="Arial"/>
        </w:rPr>
        <w:t xml:space="preserve"> decided they wanted to collect the different colour leaves and make symmetrical patterns and mix all the paints to attempt to make the same colour as the leaves.</w:t>
      </w:r>
      <w:r w:rsidR="002A4565" w:rsidRPr="00941456">
        <w:rPr>
          <w:rFonts w:ascii="Arial" w:hAnsi="Arial" w:cs="Arial"/>
        </w:rPr>
        <w:t xml:space="preserve"> A staff member asked child D ‘what colours could we used to make brown?’. Child D suggested ‘why don’t we use all the colours?’ the staff member replied ‘okay, lets count and name the colours we used?’ </w:t>
      </w:r>
      <w:r w:rsidR="00E2180F" w:rsidRPr="00941456">
        <w:rPr>
          <w:rFonts w:ascii="Arial" w:hAnsi="Arial" w:cs="Arial"/>
        </w:rPr>
        <w:t>Child D says ‘1, 2, 3, 4 - red, brown, blue and green’. The staff member suggested we should make a prediction of what colour it will change. Child D suggested ‘its going to turn purple’ staff member said, ‘let’s try and see if our prediction is right’.</w:t>
      </w:r>
      <w:r w:rsidR="001A2F37" w:rsidRPr="00941456">
        <w:rPr>
          <w:rFonts w:ascii="Arial" w:hAnsi="Arial" w:cs="Arial"/>
        </w:rPr>
        <w:t xml:space="preserve"> Using their mathematical </w:t>
      </w:r>
      <w:r w:rsidR="00A91A08" w:rsidRPr="00941456">
        <w:rPr>
          <w:rFonts w:ascii="Arial" w:hAnsi="Arial" w:cs="Arial"/>
        </w:rPr>
        <w:t>skills,</w:t>
      </w:r>
      <w:r w:rsidR="001A2F37" w:rsidRPr="00941456">
        <w:rPr>
          <w:rFonts w:ascii="Arial" w:hAnsi="Arial" w:cs="Arial"/>
        </w:rPr>
        <w:t xml:space="preserve"> the children decided to use a measuring tape to measure all the sticks to </w:t>
      </w:r>
      <w:r w:rsidR="00A91A08" w:rsidRPr="00941456">
        <w:rPr>
          <w:rFonts w:ascii="Arial" w:hAnsi="Arial" w:cs="Arial"/>
        </w:rPr>
        <w:t>find</w:t>
      </w:r>
      <w:r w:rsidR="001A2F37" w:rsidRPr="00941456">
        <w:rPr>
          <w:rFonts w:ascii="Arial" w:hAnsi="Arial" w:cs="Arial"/>
        </w:rPr>
        <w:t xml:space="preserve"> out which was the biggest stick and put them into size order together.</w:t>
      </w:r>
      <w:r w:rsidR="00A91A08" w:rsidRPr="00941456">
        <w:rPr>
          <w:rFonts w:ascii="Arial" w:hAnsi="Arial" w:cs="Arial"/>
        </w:rPr>
        <w:t xml:space="preserve"> Another child decided they wanted to find a ramp to attempt to roll a conker down the ramp, the child changed the angel of the ramp to see if the conker would go faster or slower. Staff member observed the child to ensure he was getting the best outcome and using words to support the child’s learning, the staff member was using short simple language such as ‘fast, slow, big, </w:t>
      </w:r>
      <w:r w:rsidR="00961DFF" w:rsidRPr="00941456">
        <w:rPr>
          <w:rFonts w:ascii="Arial" w:eastAsia="Times New Roman" w:hAnsi="Arial" w:cs="Arial"/>
          <w:lang w:eastAsia="en-GB"/>
        </w:rPr>
        <w:fldChar w:fldCharType="begin"/>
      </w:r>
      <w:r w:rsidR="00961DFF" w:rsidRPr="00941456">
        <w:rPr>
          <w:rFonts w:ascii="Arial" w:eastAsia="Times New Roman" w:hAnsi="Arial" w:cs="Arial"/>
          <w:lang w:eastAsia="en-GB"/>
        </w:rPr>
        <w:instrText xml:space="preserve"> INCLUDEPICTURE "/var/folders/zh/bbsk0k2n52j3g1pym5vpwflr0000gn/T/com.microsoft.Word/WebArchiveCopyPasteTempFiles/7908.jpg?width=1200&amp;height=1200&amp;quality=85&amp;auto=format&amp;fit=crop&amp;s=d678669e511e0146fd41d2ae5b8f65c9" \* MERGEFORMATINET </w:instrText>
      </w:r>
      <w:r w:rsidR="00961DFF" w:rsidRPr="00941456">
        <w:rPr>
          <w:rFonts w:ascii="Arial" w:eastAsia="Times New Roman" w:hAnsi="Arial" w:cs="Arial"/>
          <w:lang w:eastAsia="en-GB"/>
        </w:rPr>
        <w:fldChar w:fldCharType="separate"/>
      </w:r>
      <w:r w:rsidR="00961DFF" w:rsidRPr="00941456">
        <w:rPr>
          <w:rFonts w:ascii="Arial" w:eastAsia="Times New Roman" w:hAnsi="Arial" w:cs="Arial"/>
          <w:lang w:eastAsia="en-GB"/>
        </w:rPr>
        <w:fldChar w:fldCharType="end"/>
      </w:r>
      <w:r w:rsidR="00A91A08" w:rsidRPr="00941456">
        <w:rPr>
          <w:rFonts w:ascii="Arial" w:hAnsi="Arial" w:cs="Arial"/>
        </w:rPr>
        <w:t>small’.</w:t>
      </w:r>
    </w:p>
    <w:p w14:paraId="4CCBEEDE" w14:textId="77777777" w:rsidR="00E0693F" w:rsidRPr="00941456" w:rsidRDefault="00E0693F" w:rsidP="00941456">
      <w:pPr>
        <w:spacing w:line="360" w:lineRule="auto"/>
        <w:rPr>
          <w:rFonts w:ascii="Arial" w:eastAsia="Times New Roman" w:hAnsi="Arial" w:cs="Arial"/>
          <w:u w:val="single"/>
          <w:lang w:eastAsia="en-GB"/>
        </w:rPr>
      </w:pPr>
    </w:p>
    <w:p w14:paraId="207C4471" w14:textId="065382C2" w:rsidR="00E0693F" w:rsidRPr="00941456" w:rsidRDefault="00E2180F" w:rsidP="00941456">
      <w:pPr>
        <w:spacing w:line="360" w:lineRule="auto"/>
        <w:rPr>
          <w:rFonts w:ascii="Arial" w:eastAsia="Times New Roman" w:hAnsi="Arial" w:cs="Arial"/>
          <w:u w:val="single"/>
          <w:lang w:eastAsia="en-GB"/>
        </w:rPr>
      </w:pPr>
      <w:r w:rsidRPr="00941456">
        <w:rPr>
          <w:rFonts w:ascii="Arial" w:eastAsia="Times New Roman" w:hAnsi="Arial" w:cs="Arial"/>
          <w:u w:val="single"/>
          <w:lang w:eastAsia="en-GB"/>
        </w:rPr>
        <w:t>Activity 3:</w:t>
      </w:r>
      <w:r w:rsidR="00A91A08" w:rsidRPr="00941456">
        <w:rPr>
          <w:rFonts w:ascii="Arial" w:eastAsia="Times New Roman" w:hAnsi="Arial" w:cs="Arial"/>
          <w:u w:val="single"/>
          <w:lang w:eastAsia="en-GB"/>
        </w:rPr>
        <w:t xml:space="preserve"> Bird Spotting</w:t>
      </w:r>
    </w:p>
    <w:p w14:paraId="2EBEE0AF" w14:textId="77777777" w:rsidR="00A0353B" w:rsidRPr="00941456" w:rsidRDefault="00E0693F" w:rsidP="00941456">
      <w:pPr>
        <w:spacing w:line="360" w:lineRule="auto"/>
        <w:rPr>
          <w:rFonts w:ascii="Arial" w:eastAsia="Times New Roman" w:hAnsi="Arial" w:cs="Arial"/>
          <w:lang w:eastAsia="en-GB"/>
        </w:rPr>
      </w:pPr>
      <w:r w:rsidRPr="00941456">
        <w:rPr>
          <w:rFonts w:ascii="Arial" w:hAnsi="Arial" w:cs="Arial"/>
          <w:noProof/>
        </w:rPr>
        <mc:AlternateContent>
          <mc:Choice Requires="wps">
            <w:drawing>
              <wp:anchor distT="0" distB="0" distL="114300" distR="114300" simplePos="0" relativeHeight="251667456" behindDoc="0" locked="0" layoutInCell="1" allowOverlap="1" wp14:anchorId="2F7FAAA6" wp14:editId="6811A710">
                <wp:simplePos x="0" y="0"/>
                <wp:positionH relativeFrom="column">
                  <wp:posOffset>7808713</wp:posOffset>
                </wp:positionH>
                <wp:positionV relativeFrom="paragraph">
                  <wp:posOffset>1583055</wp:posOffset>
                </wp:positionV>
                <wp:extent cx="1403350" cy="274320"/>
                <wp:effectExtent l="0" t="0" r="19050" b="17780"/>
                <wp:wrapNone/>
                <wp:docPr id="9" name="Text Box 9"/>
                <wp:cNvGraphicFramePr/>
                <a:graphic xmlns:a="http://schemas.openxmlformats.org/drawingml/2006/main">
                  <a:graphicData uri="http://schemas.microsoft.com/office/word/2010/wordprocessingShape">
                    <wps:wsp>
                      <wps:cNvSpPr txBox="1"/>
                      <wps:spPr>
                        <a:xfrm>
                          <a:off x="0" y="0"/>
                          <a:ext cx="1403350" cy="274320"/>
                        </a:xfrm>
                        <a:prstGeom prst="rect">
                          <a:avLst/>
                        </a:prstGeom>
                        <a:solidFill>
                          <a:schemeClr val="lt1"/>
                        </a:solidFill>
                        <a:ln w="6350">
                          <a:solidFill>
                            <a:prstClr val="black"/>
                          </a:solidFill>
                        </a:ln>
                      </wps:spPr>
                      <wps:txbx>
                        <w:txbxContent>
                          <w:p w14:paraId="34E53F96" w14:textId="62AD2FFA" w:rsidR="00187DF2" w:rsidRPr="002C39C1" w:rsidRDefault="00187DF2" w:rsidP="00187DF2">
                            <w:pPr>
                              <w:rPr>
                                <w:sz w:val="21"/>
                                <w:szCs w:val="21"/>
                              </w:rPr>
                            </w:pPr>
                            <w:r w:rsidRPr="002C39C1">
                              <w:rPr>
                                <w:sz w:val="21"/>
                                <w:szCs w:val="21"/>
                              </w:rPr>
                              <w:t xml:space="preserve">(Source: </w:t>
                            </w:r>
                            <w:r>
                              <w:rPr>
                                <w:sz w:val="21"/>
                                <w:szCs w:val="21"/>
                              </w:rPr>
                              <w:t>Perera,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FAAA6" id="Text Box 9" o:spid="_x0000_s1029" type="#_x0000_t202" style="position:absolute;margin-left:614.85pt;margin-top:124.65pt;width:110.5pt;height:21.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" fillcolor="white [3201]" strokeweight=".5pt">
                <v:textbox>
                  <w:txbxContent>
                    <w:p w14:paraId="34E53F96" w14:textId="62AD2FFA" w:rsidR="00187DF2" w:rsidRPr="002C39C1" w:rsidRDefault="00187DF2" w:rsidP="00187DF2">
                      <w:pPr>
                        <w:rPr>
                          <w:sz w:val="21"/>
                          <w:szCs w:val="21"/>
                        </w:rPr>
                      </w:pPr>
                      <w:r w:rsidRPr="002C39C1">
                        <w:rPr>
                          <w:sz w:val="21"/>
                          <w:szCs w:val="21"/>
                        </w:rPr>
                        <w:t xml:space="preserve">(Source: </w:t>
                      </w:r>
                      <w:r>
                        <w:rPr>
                          <w:sz w:val="21"/>
                          <w:szCs w:val="21"/>
                        </w:rPr>
                        <w:t>Perera, 2022)</w:t>
                      </w:r>
                    </w:p>
                  </w:txbxContent>
                </v:textbox>
              </v:shape>
            </w:pict>
          </mc:Fallback>
        </mc:AlternateContent>
      </w:r>
      <w:r w:rsidRPr="00941456">
        <w:rPr>
          <w:rFonts w:ascii="Arial" w:eastAsia="Times New Roman" w:hAnsi="Arial" w:cs="Arial"/>
          <w:noProof/>
          <w:lang w:eastAsia="en-GB"/>
        </w:rPr>
        <w:drawing>
          <wp:anchor distT="0" distB="0" distL="114300" distR="114300" simplePos="0" relativeHeight="251668480" behindDoc="0" locked="0" layoutInCell="1" allowOverlap="1" wp14:anchorId="587E5C56" wp14:editId="37A8DCAF">
            <wp:simplePos x="0" y="0"/>
            <wp:positionH relativeFrom="column">
              <wp:posOffset>7450247</wp:posOffset>
            </wp:positionH>
            <wp:positionV relativeFrom="paragraph">
              <wp:posOffset>219</wp:posOffset>
            </wp:positionV>
            <wp:extent cx="2068830" cy="1542415"/>
            <wp:effectExtent l="0" t="0" r="1270" b="0"/>
            <wp:wrapThrough wrapText="bothSides">
              <wp:wrapPolygon edited="0">
                <wp:start x="0" y="0"/>
                <wp:lineTo x="0" y="21342"/>
                <wp:lineTo x="21481" y="21342"/>
                <wp:lineTo x="21481" y="0"/>
                <wp:lineTo x="0" y="0"/>
              </wp:wrapPolygon>
            </wp:wrapThrough>
            <wp:docPr id="11" name="Picture 11" descr="10 beautiful winter birds to spot in UK towns and cities | Urban wildlif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0 beautiful winter birds to spot in UK towns and cities | Urban wildlife |  The Guardia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68830" cy="1542415"/>
                    </a:xfrm>
                    <a:prstGeom prst="rect">
                      <a:avLst/>
                    </a:prstGeom>
                    <a:noFill/>
                    <a:ln>
                      <a:noFill/>
                    </a:ln>
                  </pic:spPr>
                </pic:pic>
              </a:graphicData>
            </a:graphic>
            <wp14:sizeRelH relativeFrom="page">
              <wp14:pctWidth>0</wp14:pctWidth>
            </wp14:sizeRelH>
            <wp14:sizeRelV relativeFrom="page">
              <wp14:pctHeight>0</wp14:pctHeight>
            </wp14:sizeRelV>
          </wp:anchor>
        </w:drawing>
      </w:r>
      <w:r w:rsidR="00A91A08" w:rsidRPr="00941456">
        <w:rPr>
          <w:rFonts w:ascii="Arial" w:eastAsia="Times New Roman" w:hAnsi="Arial" w:cs="Arial"/>
          <w:lang w:eastAsia="en-GB"/>
        </w:rPr>
        <w:t xml:space="preserve">Child A </w:t>
      </w:r>
      <w:r w:rsidR="00D505E3" w:rsidRPr="00941456">
        <w:rPr>
          <w:rFonts w:ascii="Arial" w:eastAsia="Times New Roman" w:hAnsi="Arial" w:cs="Arial"/>
          <w:lang w:eastAsia="en-GB"/>
        </w:rPr>
        <w:t xml:space="preserve">shouted ‘look, I can see a bird’ the staff member asked the child ‘what colour is the bird?’ the child said </w:t>
      </w:r>
      <w:r w:rsidR="00187DF2" w:rsidRPr="00941456">
        <w:rPr>
          <w:rFonts w:ascii="Arial" w:eastAsia="Times New Roman" w:hAnsi="Arial" w:cs="Arial"/>
          <w:lang w:eastAsia="en-GB"/>
        </w:rPr>
        <w:t>‘the</w:t>
      </w:r>
      <w:r w:rsidR="00D505E3" w:rsidRPr="00941456">
        <w:rPr>
          <w:rFonts w:ascii="Arial" w:eastAsia="Times New Roman" w:hAnsi="Arial" w:cs="Arial"/>
          <w:lang w:eastAsia="en-GB"/>
        </w:rPr>
        <w:t xml:space="preserve"> bird is too </w:t>
      </w:r>
      <w:r w:rsidR="00187DF2" w:rsidRPr="00187DF2">
        <w:rPr>
          <w:rFonts w:ascii="Arial" w:eastAsia="Times New Roman" w:hAnsi="Arial" w:cs="Arial"/>
          <w:lang w:eastAsia="en-GB"/>
        </w:rPr>
        <w:fldChar w:fldCharType="begin"/>
      </w:r>
      <w:r w:rsidR="00187DF2" w:rsidRPr="00187DF2">
        <w:rPr>
          <w:rFonts w:ascii="Arial" w:eastAsia="Times New Roman" w:hAnsi="Arial" w:cs="Arial"/>
          <w:lang w:eastAsia="en-GB"/>
        </w:rPr>
        <w:instrText xml:space="preserve"> INCLUDEPICTURE "/var/folders/zh/bbsk0k2n52j3g1pym5vpwflr0000gn/T/com.microsoft.Word/WebArchiveCopyPasteTempFiles/OP179-Winter-coastal-birds-1130x1600.jpg" \* MERGEFORMATINET </w:instrText>
      </w:r>
      <w:r w:rsidR="00187DF2" w:rsidRPr="00187DF2">
        <w:rPr>
          <w:rFonts w:ascii="Arial" w:eastAsia="Times New Roman" w:hAnsi="Arial" w:cs="Arial"/>
          <w:lang w:eastAsia="en-GB"/>
        </w:rPr>
        <w:fldChar w:fldCharType="separate"/>
      </w:r>
      <w:r w:rsidR="00187DF2" w:rsidRPr="00187DF2">
        <w:rPr>
          <w:rFonts w:ascii="Arial" w:eastAsia="Times New Roman" w:hAnsi="Arial" w:cs="Arial"/>
          <w:lang w:eastAsia="en-GB"/>
        </w:rPr>
        <w:fldChar w:fldCharType="end"/>
      </w:r>
      <w:r w:rsidR="00D505E3" w:rsidRPr="00941456">
        <w:rPr>
          <w:rFonts w:ascii="Arial" w:eastAsia="Times New Roman" w:hAnsi="Arial" w:cs="Arial"/>
          <w:lang w:eastAsia="en-GB"/>
        </w:rPr>
        <w:t xml:space="preserve">far away’. The staff member asked ‘what could we use to be able to see the bird? Let’s put our thinking caps on!’ the children put their thinking caps on and suggested ‘magnifying glass’ another child said ‘binoculars’. The child decided to roll a piece of paper to look out of. They then see the colours of the birds and suggest ‘the birds are blue and black’. Using the different colour </w:t>
      </w:r>
      <w:r w:rsidR="00187DF2" w:rsidRPr="00941456">
        <w:rPr>
          <w:rFonts w:ascii="Arial" w:eastAsia="Times New Roman" w:hAnsi="Arial" w:cs="Arial"/>
          <w:lang w:eastAsia="en-GB"/>
        </w:rPr>
        <w:t>paints,</w:t>
      </w:r>
      <w:r w:rsidR="00D505E3" w:rsidRPr="00941456">
        <w:rPr>
          <w:rFonts w:ascii="Arial" w:eastAsia="Times New Roman" w:hAnsi="Arial" w:cs="Arial"/>
          <w:lang w:eastAsia="en-GB"/>
        </w:rPr>
        <w:t xml:space="preserve"> they decided to paint the bird and using the binoculars they spotted and counted all the birds they see. After this, the children decided </w:t>
      </w:r>
      <w:r w:rsidR="00187DF2" w:rsidRPr="00941456">
        <w:rPr>
          <w:rFonts w:ascii="Arial" w:eastAsia="Times New Roman" w:hAnsi="Arial" w:cs="Arial"/>
          <w:lang w:eastAsia="en-GB"/>
        </w:rPr>
        <w:t xml:space="preserve">to collect the sticks and build a habitat for the birds. </w:t>
      </w:r>
    </w:p>
    <w:p w14:paraId="0053A9BE" w14:textId="77777777" w:rsidR="00A0353B" w:rsidRPr="00941456" w:rsidRDefault="00A0353B" w:rsidP="00941456">
      <w:pPr>
        <w:spacing w:line="360" w:lineRule="auto"/>
        <w:rPr>
          <w:rFonts w:ascii="Arial" w:eastAsia="Times New Roman" w:hAnsi="Arial" w:cs="Arial"/>
          <w:lang w:eastAsia="en-GB"/>
        </w:rPr>
      </w:pPr>
    </w:p>
    <w:p w14:paraId="6A7E021D" w14:textId="77777777" w:rsidR="00A0353B" w:rsidRPr="00941456" w:rsidRDefault="00A0353B" w:rsidP="00941456">
      <w:pPr>
        <w:spacing w:line="360" w:lineRule="auto"/>
        <w:rPr>
          <w:rFonts w:ascii="Arial" w:eastAsia="Times New Roman" w:hAnsi="Arial" w:cs="Arial"/>
          <w:u w:val="single"/>
          <w:lang w:eastAsia="en-GB"/>
        </w:rPr>
      </w:pPr>
      <w:r w:rsidRPr="00941456">
        <w:rPr>
          <w:rFonts w:ascii="Arial" w:eastAsia="Times New Roman" w:hAnsi="Arial" w:cs="Arial"/>
          <w:u w:val="single"/>
          <w:lang w:eastAsia="en-GB"/>
        </w:rPr>
        <w:t>Activity 4: Sinking and floating</w:t>
      </w:r>
    </w:p>
    <w:p w14:paraId="633AC8B9" w14:textId="1BF6738A" w:rsidR="00A0353B"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 xml:space="preserve">Another child decided to collect lots of different natural resources, these being stones, sticks, </w:t>
      </w:r>
      <w:r w:rsidR="00941456" w:rsidRPr="00941456">
        <w:rPr>
          <w:rFonts w:ascii="Arial" w:eastAsia="Times New Roman" w:hAnsi="Arial" w:cs="Arial"/>
          <w:lang w:eastAsia="en-GB"/>
        </w:rPr>
        <w:t>acorns,</w:t>
      </w:r>
      <w:r w:rsidRPr="00941456">
        <w:rPr>
          <w:rFonts w:ascii="Arial" w:eastAsia="Times New Roman" w:hAnsi="Arial" w:cs="Arial"/>
          <w:lang w:eastAsia="en-GB"/>
        </w:rPr>
        <w:t xml:space="preserve"> and leaves. </w:t>
      </w:r>
    </w:p>
    <w:p w14:paraId="1D1A809D" w14:textId="47CD39BA" w:rsidR="00941456" w:rsidRPr="00941456" w:rsidRDefault="00941456" w:rsidP="00941456">
      <w:pPr>
        <w:spacing w:line="360" w:lineRule="auto"/>
        <w:rPr>
          <w:rFonts w:ascii="Arial" w:eastAsia="Times New Roman" w:hAnsi="Arial" w:cs="Arial"/>
          <w:lang w:eastAsia="en-GB"/>
        </w:rPr>
      </w:pPr>
      <w:r w:rsidRPr="00941456">
        <w:rPr>
          <w:rFonts w:ascii="Arial" w:eastAsia="Times New Roman" w:hAnsi="Arial" w:cs="Arial"/>
          <w:lang w:eastAsia="en-GB"/>
        </w:rPr>
        <w:fldChar w:fldCharType="begin"/>
      </w:r>
      <w:r w:rsidRPr="00941456">
        <w:rPr>
          <w:rFonts w:ascii="Arial" w:eastAsia="Times New Roman" w:hAnsi="Arial" w:cs="Arial"/>
          <w:lang w:eastAsia="en-GB"/>
        </w:rPr>
        <w:instrText xml:space="preserve"> INCLUDEPICTURE "/var/folders/zh/bbsk0k2n52j3g1pym5vpwflr0000gn/T/com.microsoft.Word/WebArchiveCopyPasteTempFiles/2Q==" \* MERGEFORMATINET </w:instrText>
      </w:r>
      <w:r w:rsidRPr="00941456">
        <w:rPr>
          <w:rFonts w:ascii="Arial" w:eastAsia="Times New Roman" w:hAnsi="Arial" w:cs="Arial"/>
          <w:lang w:eastAsia="en-GB"/>
        </w:rPr>
        <w:fldChar w:fldCharType="separate"/>
      </w:r>
      <w:r w:rsidRPr="00941456">
        <w:rPr>
          <w:rFonts w:ascii="Arial" w:eastAsia="Times New Roman" w:hAnsi="Arial" w:cs="Arial"/>
          <w:lang w:eastAsia="en-GB"/>
        </w:rPr>
        <w:fldChar w:fldCharType="end"/>
      </w:r>
    </w:p>
    <w:p w14:paraId="68785538" w14:textId="272C6259" w:rsidR="00A0353B" w:rsidRPr="00941456" w:rsidRDefault="00941456" w:rsidP="00941456">
      <w:pPr>
        <w:spacing w:line="360" w:lineRule="auto"/>
        <w:rPr>
          <w:rFonts w:ascii="Arial" w:eastAsia="Times New Roman" w:hAnsi="Arial" w:cs="Arial"/>
          <w:lang w:eastAsia="en-GB"/>
        </w:rPr>
      </w:pPr>
      <w:r w:rsidRPr="00941456">
        <w:rPr>
          <w:rFonts w:ascii="Arial" w:eastAsia="Times New Roman" w:hAnsi="Arial" w:cs="Arial"/>
          <w:noProof/>
          <w:lang w:eastAsia="en-GB"/>
        </w:rPr>
        <w:drawing>
          <wp:anchor distT="0" distB="0" distL="114300" distR="114300" simplePos="0" relativeHeight="251672576" behindDoc="0" locked="0" layoutInCell="1" allowOverlap="1" wp14:anchorId="46C8B6D2" wp14:editId="4793A1A4">
            <wp:simplePos x="0" y="0"/>
            <wp:positionH relativeFrom="column">
              <wp:posOffset>6282690</wp:posOffset>
            </wp:positionH>
            <wp:positionV relativeFrom="paragraph">
              <wp:posOffset>165735</wp:posOffset>
            </wp:positionV>
            <wp:extent cx="3495040" cy="1747520"/>
            <wp:effectExtent l="0" t="0" r="0" b="5080"/>
            <wp:wrapThrough wrapText="bothSides">
              <wp:wrapPolygon edited="0">
                <wp:start x="0" y="0"/>
                <wp:lineTo x="0" y="21506"/>
                <wp:lineTo x="21506" y="21506"/>
                <wp:lineTo x="21506" y="0"/>
                <wp:lineTo x="0" y="0"/>
              </wp:wrapPolygon>
            </wp:wrapThrough>
            <wp:docPr id="15" name="Picture 15" descr="Floating &amp; Sinking | What things floa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B7b5ZoXLIJnBhbIPudurwAU_415" descr="Floating &amp; Sinking | What things floa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95040" cy="1747520"/>
                    </a:xfrm>
                    <a:prstGeom prst="rect">
                      <a:avLst/>
                    </a:prstGeom>
                    <a:noFill/>
                    <a:ln>
                      <a:noFill/>
                    </a:ln>
                  </pic:spPr>
                </pic:pic>
              </a:graphicData>
            </a:graphic>
            <wp14:sizeRelH relativeFrom="page">
              <wp14:pctWidth>0</wp14:pctWidth>
            </wp14:sizeRelH>
            <wp14:sizeRelV relativeFrom="page">
              <wp14:pctHeight>0</wp14:pctHeight>
            </wp14:sizeRelV>
          </wp:anchor>
        </w:drawing>
      </w:r>
      <w:r w:rsidR="00A0353B" w:rsidRPr="00941456">
        <w:rPr>
          <w:rFonts w:ascii="Arial" w:eastAsia="Times New Roman" w:hAnsi="Arial" w:cs="Arial"/>
          <w:lang w:eastAsia="en-GB"/>
        </w:rPr>
        <w:t>The child said</w:t>
      </w:r>
    </w:p>
    <w:p w14:paraId="0A69539D" w14:textId="466237D2" w:rsidR="00A0353B"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 xml:space="preserve"> ‘I want to collect the water from the sky!’</w:t>
      </w:r>
    </w:p>
    <w:p w14:paraId="058973BA" w14:textId="1ADC8144" w:rsidR="00A0353B"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Staff member:</w:t>
      </w:r>
    </w:p>
    <w:p w14:paraId="48CABAA2" w14:textId="65325E1B" w:rsidR="00A0353B"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w:t>
      </w:r>
      <w:r w:rsidR="00941456" w:rsidRPr="00941456">
        <w:rPr>
          <w:rFonts w:ascii="Arial" w:eastAsia="Times New Roman" w:hAnsi="Arial" w:cs="Arial"/>
          <w:lang w:eastAsia="en-GB"/>
        </w:rPr>
        <w:t>What</w:t>
      </w:r>
      <w:r w:rsidRPr="00941456">
        <w:rPr>
          <w:rFonts w:ascii="Arial" w:eastAsia="Times New Roman" w:hAnsi="Arial" w:cs="Arial"/>
          <w:lang w:eastAsia="en-GB"/>
        </w:rPr>
        <w:t xml:space="preserve"> could we use to collect the water?’</w:t>
      </w:r>
    </w:p>
    <w:p w14:paraId="23F0AC1E" w14:textId="77777777" w:rsidR="00A0353B"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 xml:space="preserve">Child: </w:t>
      </w:r>
    </w:p>
    <w:p w14:paraId="1B391E8E" w14:textId="77777777" w:rsidR="00A0353B"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‘A bucket?’</w:t>
      </w:r>
    </w:p>
    <w:p w14:paraId="130CF2E5" w14:textId="6312D4EA" w:rsidR="00A0353B"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 xml:space="preserve">Staff: </w:t>
      </w:r>
    </w:p>
    <w:p w14:paraId="11B774D3" w14:textId="647F0480" w:rsidR="00CE0836" w:rsidRPr="00941456" w:rsidRDefault="00941456" w:rsidP="00941456">
      <w:pPr>
        <w:spacing w:line="360" w:lineRule="auto"/>
        <w:rPr>
          <w:rFonts w:ascii="Arial" w:eastAsia="Times New Roman" w:hAnsi="Arial" w:cs="Arial"/>
          <w:lang w:eastAsia="en-GB"/>
        </w:rPr>
      </w:pPr>
      <w:r w:rsidRPr="00941456">
        <w:rPr>
          <w:rFonts w:ascii="Arial" w:hAnsi="Arial" w:cs="Arial"/>
          <w:noProof/>
        </w:rPr>
        <mc:AlternateContent>
          <mc:Choice Requires="wps">
            <w:drawing>
              <wp:anchor distT="0" distB="0" distL="114300" distR="114300" simplePos="0" relativeHeight="251671552" behindDoc="0" locked="0" layoutInCell="1" allowOverlap="1" wp14:anchorId="58E38687" wp14:editId="73C92B9F">
                <wp:simplePos x="0" y="0"/>
                <wp:positionH relativeFrom="column">
                  <wp:posOffset>7330157</wp:posOffset>
                </wp:positionH>
                <wp:positionV relativeFrom="paragraph">
                  <wp:posOffset>110436</wp:posOffset>
                </wp:positionV>
                <wp:extent cx="1405890" cy="274320"/>
                <wp:effectExtent l="0" t="0" r="16510" b="17780"/>
                <wp:wrapThrough wrapText="bothSides">
                  <wp:wrapPolygon edited="0">
                    <wp:start x="0" y="0"/>
                    <wp:lineTo x="0" y="22000"/>
                    <wp:lineTo x="21659" y="22000"/>
                    <wp:lineTo x="21659"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1405890" cy="274320"/>
                        </a:xfrm>
                        <a:prstGeom prst="rect">
                          <a:avLst/>
                        </a:prstGeom>
                        <a:solidFill>
                          <a:schemeClr val="lt1"/>
                        </a:solidFill>
                        <a:ln w="6350">
                          <a:solidFill>
                            <a:prstClr val="black"/>
                          </a:solidFill>
                        </a:ln>
                      </wps:spPr>
                      <wps:txbx>
                        <w:txbxContent>
                          <w:p w14:paraId="009E85DE" w14:textId="2F839505" w:rsidR="00941456" w:rsidRPr="002C39C1" w:rsidRDefault="00941456" w:rsidP="00941456">
                            <w:pPr>
                              <w:rPr>
                                <w:sz w:val="21"/>
                                <w:szCs w:val="21"/>
                              </w:rPr>
                            </w:pPr>
                            <w:r w:rsidRPr="002C39C1">
                              <w:rPr>
                                <w:sz w:val="21"/>
                                <w:szCs w:val="21"/>
                              </w:rPr>
                              <w:t xml:space="preserve">(Source: </w:t>
                            </w:r>
                            <w:r>
                              <w:rPr>
                                <w:sz w:val="21"/>
                                <w:szCs w:val="21"/>
                              </w:rPr>
                              <w:t>Twinkl,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E38687" id="Text Box 14" o:spid="_x0000_s1030" type="#_x0000_t202" style="position:absolute;margin-left:577.2pt;margin-top:8.7pt;width:110.7pt;height:21.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" fillcolor="white [3201]" strokeweight=".5pt">
                <v:textbox>
                  <w:txbxContent>
                    <w:p w14:paraId="009E85DE" w14:textId="2F839505" w:rsidR="00941456" w:rsidRPr="002C39C1" w:rsidRDefault="00941456" w:rsidP="00941456">
                      <w:pPr>
                        <w:rPr>
                          <w:sz w:val="21"/>
                          <w:szCs w:val="21"/>
                        </w:rPr>
                      </w:pPr>
                      <w:r w:rsidRPr="002C39C1">
                        <w:rPr>
                          <w:sz w:val="21"/>
                          <w:szCs w:val="21"/>
                        </w:rPr>
                        <w:t xml:space="preserve">(Source: </w:t>
                      </w:r>
                      <w:r>
                        <w:rPr>
                          <w:sz w:val="21"/>
                          <w:szCs w:val="21"/>
                        </w:rPr>
                        <w:t>Twinkl, 2024)</w:t>
                      </w:r>
                    </w:p>
                  </w:txbxContent>
                </v:textbox>
                <w10:wrap type="through"/>
              </v:shape>
            </w:pict>
          </mc:Fallback>
        </mc:AlternateContent>
      </w:r>
      <w:r w:rsidR="00A0353B" w:rsidRPr="00941456">
        <w:rPr>
          <w:rFonts w:ascii="Arial" w:eastAsia="Times New Roman" w:hAnsi="Arial" w:cs="Arial"/>
          <w:lang w:eastAsia="en-GB"/>
        </w:rPr>
        <w:t>‘</w:t>
      </w:r>
      <w:r w:rsidR="00CE0836" w:rsidRPr="00941456">
        <w:rPr>
          <w:rFonts w:ascii="Arial" w:eastAsia="Times New Roman" w:hAnsi="Arial" w:cs="Arial"/>
          <w:lang w:eastAsia="en-GB"/>
        </w:rPr>
        <w:t>Good</w:t>
      </w:r>
      <w:r w:rsidR="00A0353B" w:rsidRPr="00941456">
        <w:rPr>
          <w:rFonts w:ascii="Arial" w:eastAsia="Times New Roman" w:hAnsi="Arial" w:cs="Arial"/>
          <w:lang w:eastAsia="en-GB"/>
        </w:rPr>
        <w:t xml:space="preserve"> idea, </w:t>
      </w:r>
      <w:r w:rsidR="00CE0836" w:rsidRPr="00941456">
        <w:rPr>
          <w:rFonts w:ascii="Arial" w:eastAsia="Times New Roman" w:hAnsi="Arial" w:cs="Arial"/>
          <w:lang w:eastAsia="en-GB"/>
        </w:rPr>
        <w:t>a big bucket or a small bucket?’</w:t>
      </w:r>
      <w:r w:rsidRPr="00941456">
        <w:rPr>
          <w:rFonts w:ascii="Arial" w:hAnsi="Arial" w:cs="Arial"/>
        </w:rPr>
        <w:t xml:space="preserve"> </w:t>
      </w:r>
      <w:r w:rsidRPr="00941456">
        <w:rPr>
          <w:rFonts w:ascii="Arial" w:eastAsia="Times New Roman" w:hAnsi="Arial" w:cs="Arial"/>
          <w:lang w:eastAsia="en-GB"/>
        </w:rPr>
        <w:fldChar w:fldCharType="begin"/>
      </w:r>
      <w:r w:rsidRPr="00941456">
        <w:rPr>
          <w:rFonts w:ascii="Arial" w:eastAsia="Times New Roman" w:hAnsi="Arial" w:cs="Arial"/>
          <w:lang w:eastAsia="en-GB"/>
        </w:rPr>
        <w:instrText xml:space="preserve"> INCLUDEPICTURE "/var/folders/zh/bbsk0k2n52j3g1pym5vpwflr0000gn/T/com.microsoft.Word/WebArchiveCopyPasteTempFiles/maxresdefault.jpg" \* MERGEFORMATINET </w:instrText>
      </w:r>
      <w:r w:rsidRPr="00941456">
        <w:rPr>
          <w:rFonts w:ascii="Arial" w:eastAsia="Times New Roman" w:hAnsi="Arial" w:cs="Arial"/>
          <w:lang w:eastAsia="en-GB"/>
        </w:rPr>
        <w:fldChar w:fldCharType="separate"/>
      </w:r>
      <w:r w:rsidRPr="00941456">
        <w:rPr>
          <w:rFonts w:ascii="Arial" w:eastAsia="Times New Roman" w:hAnsi="Arial" w:cs="Arial"/>
          <w:lang w:eastAsia="en-GB"/>
        </w:rPr>
        <w:fldChar w:fldCharType="end"/>
      </w:r>
    </w:p>
    <w:p w14:paraId="1263F30E" w14:textId="3122B786" w:rsidR="00CE0836" w:rsidRPr="00941456" w:rsidRDefault="00CE0836" w:rsidP="00941456">
      <w:pPr>
        <w:spacing w:line="360" w:lineRule="auto"/>
        <w:rPr>
          <w:rFonts w:ascii="Arial" w:eastAsia="Times New Roman" w:hAnsi="Arial" w:cs="Arial"/>
          <w:lang w:eastAsia="en-GB"/>
        </w:rPr>
      </w:pPr>
      <w:r w:rsidRPr="00941456">
        <w:rPr>
          <w:rFonts w:ascii="Arial" w:eastAsia="Times New Roman" w:hAnsi="Arial" w:cs="Arial"/>
          <w:lang w:eastAsia="en-GB"/>
        </w:rPr>
        <w:t>Child:</w:t>
      </w:r>
    </w:p>
    <w:p w14:paraId="1BE767F3" w14:textId="7161C816" w:rsidR="00CE0836" w:rsidRPr="00941456" w:rsidRDefault="00CE0836" w:rsidP="00941456">
      <w:pPr>
        <w:spacing w:line="360" w:lineRule="auto"/>
        <w:rPr>
          <w:rFonts w:ascii="Arial" w:eastAsia="Times New Roman" w:hAnsi="Arial" w:cs="Arial"/>
          <w:lang w:eastAsia="en-GB"/>
        </w:rPr>
      </w:pPr>
      <w:r w:rsidRPr="00941456">
        <w:rPr>
          <w:rFonts w:ascii="Arial" w:eastAsia="Times New Roman" w:hAnsi="Arial" w:cs="Arial"/>
          <w:lang w:eastAsia="en-GB"/>
        </w:rPr>
        <w:lastRenderedPageBreak/>
        <w:t>‘Small bucket’</w:t>
      </w:r>
    </w:p>
    <w:p w14:paraId="4EABF012" w14:textId="3525B137" w:rsidR="00CE0836" w:rsidRPr="00941456" w:rsidRDefault="00CE0836" w:rsidP="00941456">
      <w:pPr>
        <w:spacing w:line="360" w:lineRule="auto"/>
        <w:rPr>
          <w:rFonts w:ascii="Arial" w:eastAsia="Times New Roman" w:hAnsi="Arial" w:cs="Arial"/>
          <w:lang w:eastAsia="en-GB"/>
        </w:rPr>
      </w:pPr>
      <w:r w:rsidRPr="00941456">
        <w:rPr>
          <w:rFonts w:ascii="Arial" w:eastAsia="Times New Roman" w:hAnsi="Arial" w:cs="Arial"/>
          <w:lang w:eastAsia="en-GB"/>
        </w:rPr>
        <w:t>Staff:</w:t>
      </w:r>
    </w:p>
    <w:p w14:paraId="1896EAD5" w14:textId="20DFFFC9" w:rsidR="00A0353B" w:rsidRPr="00941456" w:rsidRDefault="00CE0836" w:rsidP="00941456">
      <w:pPr>
        <w:spacing w:line="360" w:lineRule="auto"/>
        <w:rPr>
          <w:rFonts w:ascii="Arial" w:eastAsia="Times New Roman" w:hAnsi="Arial" w:cs="Arial"/>
          <w:lang w:eastAsia="en-GB"/>
        </w:rPr>
      </w:pPr>
      <w:r w:rsidRPr="00941456">
        <w:rPr>
          <w:rFonts w:ascii="Arial" w:eastAsia="Times New Roman" w:hAnsi="Arial" w:cs="Arial"/>
          <w:lang w:eastAsia="en-GB"/>
        </w:rPr>
        <w:t>‘H</w:t>
      </w:r>
      <w:r w:rsidR="00A0353B" w:rsidRPr="00941456">
        <w:rPr>
          <w:rFonts w:ascii="Arial" w:eastAsia="Times New Roman" w:hAnsi="Arial" w:cs="Arial"/>
          <w:lang w:eastAsia="en-GB"/>
        </w:rPr>
        <w:t>ow long do you think it is going to take to fill this bucket?</w:t>
      </w:r>
      <w:r w:rsidRPr="00941456">
        <w:rPr>
          <w:rFonts w:ascii="Arial" w:eastAsia="Times New Roman" w:hAnsi="Arial" w:cs="Arial"/>
          <w:lang w:eastAsia="en-GB"/>
        </w:rPr>
        <w:t xml:space="preserve"> Shall we make a prediction? Let’s put our thinking caps on.</w:t>
      </w:r>
      <w:r w:rsidR="00A0353B" w:rsidRPr="00941456">
        <w:rPr>
          <w:rFonts w:ascii="Arial" w:eastAsia="Times New Roman" w:hAnsi="Arial" w:cs="Arial"/>
          <w:lang w:eastAsia="en-GB"/>
        </w:rPr>
        <w:t>’</w:t>
      </w:r>
    </w:p>
    <w:p w14:paraId="34751250" w14:textId="77777777" w:rsidR="00A0353B"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Child:</w:t>
      </w:r>
    </w:p>
    <w:p w14:paraId="6216AAA0" w14:textId="49BC441A" w:rsidR="00A0353B"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w:t>
      </w:r>
      <w:r w:rsidR="00CE0836" w:rsidRPr="00941456">
        <w:rPr>
          <w:rFonts w:ascii="Arial" w:eastAsia="Times New Roman" w:hAnsi="Arial" w:cs="Arial"/>
          <w:lang w:eastAsia="en-GB"/>
        </w:rPr>
        <w:t>An</w:t>
      </w:r>
      <w:r w:rsidRPr="00941456">
        <w:rPr>
          <w:rFonts w:ascii="Arial" w:eastAsia="Times New Roman" w:hAnsi="Arial" w:cs="Arial"/>
          <w:lang w:eastAsia="en-GB"/>
        </w:rPr>
        <w:t xml:space="preserve"> hour’</w:t>
      </w:r>
    </w:p>
    <w:p w14:paraId="74B6B6B1" w14:textId="618AFAEA" w:rsidR="00187DF2" w:rsidRPr="00941456" w:rsidRDefault="00A0353B" w:rsidP="00941456">
      <w:pPr>
        <w:spacing w:line="360" w:lineRule="auto"/>
        <w:rPr>
          <w:rFonts w:ascii="Arial" w:eastAsia="Times New Roman" w:hAnsi="Arial" w:cs="Arial"/>
          <w:lang w:eastAsia="en-GB"/>
        </w:rPr>
      </w:pPr>
      <w:r w:rsidRPr="00941456">
        <w:rPr>
          <w:rFonts w:ascii="Arial" w:eastAsia="Times New Roman" w:hAnsi="Arial" w:cs="Arial"/>
          <w:lang w:eastAsia="en-GB"/>
        </w:rPr>
        <w:t>The child and the staff member decided to use the time</w:t>
      </w:r>
      <w:r w:rsidR="00CE0836" w:rsidRPr="00941456">
        <w:rPr>
          <w:rFonts w:ascii="Arial" w:eastAsia="Times New Roman" w:hAnsi="Arial" w:cs="Arial"/>
          <w:lang w:eastAsia="en-GB"/>
        </w:rPr>
        <w:t>r</w:t>
      </w:r>
      <w:r w:rsidRPr="00941456">
        <w:rPr>
          <w:rFonts w:ascii="Arial" w:eastAsia="Times New Roman" w:hAnsi="Arial" w:cs="Arial"/>
          <w:lang w:eastAsia="en-GB"/>
        </w:rPr>
        <w:t xml:space="preserve"> to see how long it would take </w:t>
      </w:r>
      <w:r w:rsidR="00CE0836" w:rsidRPr="00941456">
        <w:rPr>
          <w:rFonts w:ascii="Arial" w:eastAsia="Times New Roman" w:hAnsi="Arial" w:cs="Arial"/>
          <w:lang w:eastAsia="en-GB"/>
        </w:rPr>
        <w:t>to fill the bucket. After 2 minutes the child said the bucket is nearly full, and the staff member said, ‘what shall we do with these objects you have collect?’ the child independently suggested to put the natural resources in the water to see if they sank or float, after each one we made a prediction to whether it would sink or float.</w:t>
      </w:r>
      <w:r w:rsidR="00187DF2" w:rsidRPr="00941456">
        <w:rPr>
          <w:rFonts w:ascii="Arial" w:eastAsia="Times New Roman" w:hAnsi="Arial" w:cs="Arial"/>
          <w:lang w:eastAsia="en-GB"/>
        </w:rPr>
        <w:fldChar w:fldCharType="begin"/>
      </w:r>
      <w:r w:rsidR="00187DF2" w:rsidRPr="00941456">
        <w:rPr>
          <w:rFonts w:ascii="Arial" w:eastAsia="Times New Roman" w:hAnsi="Arial" w:cs="Arial"/>
          <w:lang w:eastAsia="en-GB"/>
        </w:rPr>
        <w:instrText xml:space="preserve"> INCLUDEPICTURE "/var/folders/zh/bbsk0k2n52j3g1pym5vpwflr0000gn/T/com.microsoft.Word/WebArchiveCopyPasteTempFiles/images?q=tbnANd9GcSMaIBWxWomwDOGSmkMFmmxWOQ7cc-lIcMMuQ&amp;s" \* MERGEFORMATINET </w:instrText>
      </w:r>
      <w:r w:rsidR="00187DF2" w:rsidRPr="00941456">
        <w:rPr>
          <w:rFonts w:ascii="Arial" w:eastAsia="Times New Roman" w:hAnsi="Arial" w:cs="Arial"/>
          <w:lang w:eastAsia="en-GB"/>
        </w:rPr>
        <w:fldChar w:fldCharType="separate"/>
      </w:r>
      <w:r w:rsidR="00187DF2" w:rsidRPr="00941456">
        <w:rPr>
          <w:rFonts w:ascii="Arial" w:eastAsia="Times New Roman" w:hAnsi="Arial" w:cs="Arial"/>
          <w:lang w:eastAsia="en-GB"/>
        </w:rPr>
        <w:fldChar w:fldCharType="end"/>
      </w:r>
    </w:p>
    <w:p w14:paraId="534DE047" w14:textId="4AD89D5A" w:rsidR="00A91A08" w:rsidRPr="00941456" w:rsidRDefault="00A91A08" w:rsidP="00941456">
      <w:pPr>
        <w:spacing w:line="360" w:lineRule="auto"/>
        <w:rPr>
          <w:rFonts w:ascii="Arial" w:eastAsia="Times New Roman" w:hAnsi="Arial" w:cs="Arial"/>
          <w:lang w:eastAsia="en-GB"/>
        </w:rPr>
      </w:pPr>
    </w:p>
    <w:p w14:paraId="3CA1AB25" w14:textId="100E3B12" w:rsidR="00181A87" w:rsidRPr="00941456" w:rsidRDefault="00181A87" w:rsidP="00941456">
      <w:pPr>
        <w:spacing w:line="360" w:lineRule="auto"/>
        <w:rPr>
          <w:rFonts w:ascii="Arial" w:eastAsia="Times New Roman" w:hAnsi="Arial" w:cs="Arial"/>
          <w:lang w:eastAsia="en-GB"/>
        </w:rPr>
      </w:pPr>
      <w:r w:rsidRPr="00941456">
        <w:rPr>
          <w:rFonts w:ascii="Arial" w:eastAsia="Times New Roman" w:hAnsi="Arial" w:cs="Arial"/>
          <w:lang w:eastAsia="en-GB"/>
        </w:rPr>
        <w:t xml:space="preserve">During an activity, I like to sit back and observe what the children are doing. </w:t>
      </w:r>
      <w:r w:rsidR="0064626B" w:rsidRPr="00941456">
        <w:rPr>
          <w:rFonts w:ascii="Arial" w:eastAsia="Times New Roman" w:hAnsi="Arial" w:cs="Arial"/>
          <w:lang w:eastAsia="en-GB"/>
        </w:rPr>
        <w:t>Watching the children play and wait for an invitation to join their play sometimes this may not be the case. As a practitioner you do not wat to interrupt children in their play and chosen learning environment. When exploring the scientific and mathematical area in an activity with a child, it can offer a perfect teachable moment to expand the child’s knowledge.</w:t>
      </w:r>
      <w:r w:rsidR="00043C9D" w:rsidRPr="00941456">
        <w:rPr>
          <w:rFonts w:ascii="Arial" w:eastAsia="Times New Roman" w:hAnsi="Arial" w:cs="Arial"/>
          <w:lang w:eastAsia="en-GB"/>
        </w:rPr>
        <w:t xml:space="preserve"> The enabling adult will add resources to the area to ensure aa variety of different words and expand the child’s vocabulary.</w:t>
      </w:r>
    </w:p>
    <w:p w14:paraId="61118101" w14:textId="455F8ACB" w:rsidR="00187DF2" w:rsidRPr="00941456" w:rsidRDefault="00187DF2" w:rsidP="00941456">
      <w:pPr>
        <w:spacing w:line="360" w:lineRule="auto"/>
        <w:rPr>
          <w:rFonts w:ascii="Arial" w:eastAsia="Times New Roman" w:hAnsi="Arial" w:cs="Arial"/>
          <w:lang w:eastAsia="en-GB"/>
        </w:rPr>
      </w:pPr>
    </w:p>
    <w:p w14:paraId="7D5C5E84" w14:textId="5BA2E6D0" w:rsidR="00B7579D" w:rsidRPr="00725F26" w:rsidRDefault="00B7579D" w:rsidP="00725F26">
      <w:pPr>
        <w:spacing w:line="360" w:lineRule="auto"/>
        <w:rPr>
          <w:rFonts w:ascii="Arial" w:eastAsia="Times New Roman" w:hAnsi="Arial" w:cs="Arial"/>
          <w:lang w:eastAsia="en-GB"/>
        </w:rPr>
      </w:pPr>
    </w:p>
    <w:p w14:paraId="137D92F4" w14:textId="77777777" w:rsidR="00B7579D" w:rsidRPr="00725F26" w:rsidRDefault="00B7579D" w:rsidP="00725F26">
      <w:pPr>
        <w:spacing w:line="360" w:lineRule="auto"/>
        <w:rPr>
          <w:rFonts w:ascii="Arial" w:eastAsia="MS Mincho" w:hAnsi="Arial" w:cs="Arial"/>
          <w:b/>
        </w:rPr>
      </w:pPr>
    </w:p>
    <w:p w14:paraId="4191C57D" w14:textId="26CD47A7" w:rsidR="00187DF2" w:rsidRDefault="00187DF2" w:rsidP="00725F26">
      <w:pPr>
        <w:spacing w:line="360" w:lineRule="auto"/>
        <w:rPr>
          <w:rFonts w:ascii="Arial" w:eastAsia="MS Mincho" w:hAnsi="Arial" w:cs="Arial"/>
          <w:b/>
        </w:rPr>
      </w:pPr>
    </w:p>
    <w:p w14:paraId="2C42A883" w14:textId="14477113" w:rsidR="00725F26" w:rsidRDefault="00725F26" w:rsidP="00725F26">
      <w:pPr>
        <w:spacing w:line="360" w:lineRule="auto"/>
        <w:rPr>
          <w:rFonts w:ascii="Arial" w:eastAsia="MS Mincho" w:hAnsi="Arial" w:cs="Arial"/>
          <w:b/>
        </w:rPr>
      </w:pPr>
    </w:p>
    <w:p w14:paraId="3204EEBB" w14:textId="58511B02" w:rsidR="00D81154" w:rsidRDefault="00D81154" w:rsidP="00725F26">
      <w:pPr>
        <w:spacing w:line="360" w:lineRule="auto"/>
        <w:rPr>
          <w:rFonts w:ascii="Arial" w:eastAsia="MS Mincho" w:hAnsi="Arial" w:cs="Arial"/>
          <w:b/>
        </w:rPr>
      </w:pPr>
    </w:p>
    <w:p w14:paraId="3A85F677" w14:textId="77777777" w:rsidR="00941456" w:rsidRPr="00725F26" w:rsidRDefault="00941456" w:rsidP="00725F26">
      <w:pPr>
        <w:spacing w:line="360" w:lineRule="auto"/>
        <w:rPr>
          <w:rFonts w:ascii="Arial" w:eastAsia="MS Mincho" w:hAnsi="Arial" w:cs="Arial"/>
          <w:b/>
        </w:rPr>
      </w:pPr>
    </w:p>
    <w:p w14:paraId="74E76969" w14:textId="77777777" w:rsidR="00187DF2" w:rsidRPr="00725F26" w:rsidRDefault="00187DF2" w:rsidP="00725F26">
      <w:pPr>
        <w:spacing w:line="360" w:lineRule="auto"/>
        <w:rPr>
          <w:rFonts w:ascii="Arial" w:eastAsia="MS Mincho" w:hAnsi="Arial" w:cs="Arial"/>
          <w:b/>
        </w:rPr>
      </w:pPr>
    </w:p>
    <w:p w14:paraId="491B9661" w14:textId="11E0B75F" w:rsidR="006D05C2" w:rsidRPr="00725F26" w:rsidRDefault="006D05C2" w:rsidP="00725F26">
      <w:pPr>
        <w:spacing w:line="360" w:lineRule="auto"/>
        <w:rPr>
          <w:rFonts w:ascii="Arial" w:eastAsia="Times New Roman" w:hAnsi="Arial" w:cs="Arial"/>
          <w:sz w:val="20"/>
          <w:szCs w:val="20"/>
          <w:lang w:eastAsia="en-GB"/>
        </w:rPr>
      </w:pPr>
      <w:r w:rsidRPr="00725F26">
        <w:rPr>
          <w:rFonts w:ascii="Arial" w:eastAsia="MS Mincho" w:hAnsi="Arial" w:cs="Arial"/>
          <w:b/>
          <w:sz w:val="20"/>
          <w:szCs w:val="20"/>
        </w:rPr>
        <w:t>RISK BENEFIT ASSESSMENT</w:t>
      </w:r>
    </w:p>
    <w:p w14:paraId="4264EE91" w14:textId="77777777" w:rsidR="006D05C2" w:rsidRPr="00725F26" w:rsidRDefault="006D05C2" w:rsidP="00725F26">
      <w:pPr>
        <w:tabs>
          <w:tab w:val="left" w:pos="1418"/>
          <w:tab w:val="center" w:pos="4320"/>
          <w:tab w:val="right" w:pos="8640"/>
        </w:tabs>
        <w:spacing w:line="360" w:lineRule="auto"/>
        <w:rPr>
          <w:rFonts w:ascii="Arial" w:eastAsia="MS Mincho" w:hAnsi="Arial" w:cs="Arial"/>
          <w:sz w:val="20"/>
          <w:szCs w:val="20"/>
        </w:rPr>
      </w:pPr>
    </w:p>
    <w:tbl>
      <w:tblPr>
        <w:tblStyle w:val="TableGrid1"/>
        <w:tblW w:w="15530" w:type="dxa"/>
        <w:tblInd w:w="-472" w:type="dxa"/>
        <w:tblLook w:val="04A0" w:firstRow="1" w:lastRow="0" w:firstColumn="1" w:lastColumn="0" w:noHBand="0" w:noVBand="1"/>
      </w:tblPr>
      <w:tblGrid>
        <w:gridCol w:w="2956"/>
        <w:gridCol w:w="8059"/>
        <w:gridCol w:w="1792"/>
        <w:gridCol w:w="2723"/>
      </w:tblGrid>
      <w:tr w:rsidR="006D05C2" w:rsidRPr="00725F26" w14:paraId="618A0FAE" w14:textId="77777777" w:rsidTr="00725F26">
        <w:tc>
          <w:tcPr>
            <w:tcW w:w="2956" w:type="dxa"/>
            <w:shd w:val="clear" w:color="auto" w:fill="D9D9D9"/>
          </w:tcPr>
          <w:p w14:paraId="3520F6A9" w14:textId="77777777" w:rsidR="006D05C2" w:rsidRPr="00725F26" w:rsidRDefault="006D05C2" w:rsidP="00725F26">
            <w:pPr>
              <w:spacing w:line="360" w:lineRule="auto"/>
              <w:rPr>
                <w:rFonts w:ascii="Arial" w:hAnsi="Arial" w:cs="Arial"/>
                <w:sz w:val="20"/>
                <w:szCs w:val="20"/>
              </w:rPr>
            </w:pPr>
            <w:r w:rsidRPr="00725F26">
              <w:rPr>
                <w:rFonts w:ascii="Arial" w:hAnsi="Arial" w:cs="Arial"/>
                <w:b/>
                <w:sz w:val="20"/>
                <w:szCs w:val="20"/>
              </w:rPr>
              <w:t>Location / Activity:</w:t>
            </w:r>
          </w:p>
        </w:tc>
        <w:tc>
          <w:tcPr>
            <w:tcW w:w="8059" w:type="dxa"/>
          </w:tcPr>
          <w:p w14:paraId="4CA37DE5" w14:textId="2CDA47C1" w:rsidR="006D05C2" w:rsidRPr="00725F26" w:rsidRDefault="006D05C2" w:rsidP="00725F26">
            <w:pPr>
              <w:spacing w:line="360" w:lineRule="auto"/>
              <w:rPr>
                <w:rFonts w:ascii="Arial" w:hAnsi="Arial" w:cs="Arial"/>
                <w:sz w:val="20"/>
                <w:szCs w:val="20"/>
              </w:rPr>
            </w:pPr>
            <w:r w:rsidRPr="00725F26">
              <w:rPr>
                <w:rFonts w:ascii="Arial" w:hAnsi="Arial" w:cs="Arial"/>
                <w:sz w:val="20"/>
                <w:szCs w:val="20"/>
              </w:rPr>
              <w:t xml:space="preserve">Woodlands </w:t>
            </w:r>
          </w:p>
        </w:tc>
        <w:tc>
          <w:tcPr>
            <w:tcW w:w="1792" w:type="dxa"/>
            <w:shd w:val="clear" w:color="auto" w:fill="D9D9D9"/>
          </w:tcPr>
          <w:p w14:paraId="3721A57D" w14:textId="77777777" w:rsidR="006D05C2" w:rsidRPr="00725F26" w:rsidRDefault="006D05C2" w:rsidP="00725F26">
            <w:pPr>
              <w:spacing w:line="360" w:lineRule="auto"/>
              <w:rPr>
                <w:rFonts w:ascii="Arial" w:hAnsi="Arial" w:cs="Arial"/>
                <w:sz w:val="20"/>
                <w:szCs w:val="20"/>
              </w:rPr>
            </w:pPr>
            <w:r w:rsidRPr="00725F26">
              <w:rPr>
                <w:rFonts w:ascii="Arial" w:hAnsi="Arial" w:cs="Arial"/>
                <w:b/>
                <w:sz w:val="20"/>
                <w:szCs w:val="20"/>
              </w:rPr>
              <w:t>Date:</w:t>
            </w:r>
          </w:p>
        </w:tc>
        <w:tc>
          <w:tcPr>
            <w:tcW w:w="2723" w:type="dxa"/>
          </w:tcPr>
          <w:p w14:paraId="20D68A73" w14:textId="784C7A7B" w:rsidR="006D05C2" w:rsidRPr="00725F26" w:rsidRDefault="00755418" w:rsidP="00725F26">
            <w:pPr>
              <w:spacing w:line="360" w:lineRule="auto"/>
              <w:rPr>
                <w:rFonts w:ascii="Arial" w:hAnsi="Arial" w:cs="Arial"/>
                <w:sz w:val="20"/>
                <w:szCs w:val="20"/>
              </w:rPr>
            </w:pPr>
            <w:r w:rsidRPr="00725F26">
              <w:rPr>
                <w:rFonts w:ascii="Arial" w:hAnsi="Arial" w:cs="Arial"/>
                <w:sz w:val="20"/>
                <w:szCs w:val="20"/>
              </w:rPr>
              <w:t>23</w:t>
            </w:r>
            <w:r w:rsidRPr="00725F26">
              <w:rPr>
                <w:rFonts w:ascii="Arial" w:hAnsi="Arial" w:cs="Arial"/>
                <w:sz w:val="20"/>
                <w:szCs w:val="20"/>
                <w:vertAlign w:val="superscript"/>
              </w:rPr>
              <w:t>rd</w:t>
            </w:r>
            <w:r w:rsidRPr="00725F26">
              <w:rPr>
                <w:rFonts w:ascii="Arial" w:hAnsi="Arial" w:cs="Arial"/>
                <w:sz w:val="20"/>
                <w:szCs w:val="20"/>
              </w:rPr>
              <w:t xml:space="preserve"> September 2024</w:t>
            </w:r>
          </w:p>
        </w:tc>
      </w:tr>
      <w:tr w:rsidR="006D05C2" w:rsidRPr="00725F26" w14:paraId="59A70D04" w14:textId="77777777" w:rsidTr="00725F26">
        <w:tc>
          <w:tcPr>
            <w:tcW w:w="2956" w:type="dxa"/>
            <w:shd w:val="clear" w:color="auto" w:fill="D9D9D9"/>
          </w:tcPr>
          <w:p w14:paraId="08885F01" w14:textId="77777777" w:rsidR="006D05C2" w:rsidRPr="00725F26" w:rsidRDefault="006D05C2" w:rsidP="00725F26">
            <w:pPr>
              <w:spacing w:line="360" w:lineRule="auto"/>
              <w:rPr>
                <w:rFonts w:ascii="Arial" w:hAnsi="Arial" w:cs="Arial"/>
                <w:sz w:val="20"/>
                <w:szCs w:val="20"/>
              </w:rPr>
            </w:pPr>
            <w:r w:rsidRPr="00725F26">
              <w:rPr>
                <w:rFonts w:ascii="Arial" w:hAnsi="Arial" w:cs="Arial"/>
                <w:b/>
                <w:sz w:val="20"/>
                <w:szCs w:val="20"/>
              </w:rPr>
              <w:t>Assessor:</w:t>
            </w:r>
            <w:r w:rsidRPr="00725F26">
              <w:rPr>
                <w:rFonts w:ascii="Arial" w:hAnsi="Arial" w:cs="Arial"/>
                <w:sz w:val="20"/>
                <w:szCs w:val="20"/>
              </w:rPr>
              <w:t xml:space="preserve">  </w:t>
            </w:r>
          </w:p>
        </w:tc>
        <w:tc>
          <w:tcPr>
            <w:tcW w:w="8059" w:type="dxa"/>
          </w:tcPr>
          <w:p w14:paraId="72B16634" w14:textId="789E74E3" w:rsidR="006D05C2" w:rsidRPr="00725F26" w:rsidRDefault="00201AAC" w:rsidP="00725F26">
            <w:pPr>
              <w:spacing w:line="360" w:lineRule="auto"/>
              <w:rPr>
                <w:rFonts w:ascii="Arial" w:hAnsi="Arial" w:cs="Arial"/>
                <w:sz w:val="20"/>
                <w:szCs w:val="20"/>
              </w:rPr>
            </w:pPr>
            <w:r w:rsidRPr="00725F26">
              <w:rPr>
                <w:rFonts w:ascii="Arial" w:hAnsi="Arial" w:cs="Arial"/>
                <w:sz w:val="20"/>
                <w:szCs w:val="20"/>
              </w:rPr>
              <w:t xml:space="preserve">Georgia Lewis </w:t>
            </w:r>
          </w:p>
        </w:tc>
        <w:tc>
          <w:tcPr>
            <w:tcW w:w="1792" w:type="dxa"/>
            <w:shd w:val="clear" w:color="auto" w:fill="D9D9D9"/>
          </w:tcPr>
          <w:p w14:paraId="1AAAC59D" w14:textId="77777777" w:rsidR="006D05C2" w:rsidRPr="00725F26" w:rsidRDefault="006D05C2" w:rsidP="00725F26">
            <w:pPr>
              <w:spacing w:line="360" w:lineRule="auto"/>
              <w:rPr>
                <w:rFonts w:ascii="Arial" w:hAnsi="Arial" w:cs="Arial"/>
                <w:sz w:val="20"/>
                <w:szCs w:val="20"/>
              </w:rPr>
            </w:pPr>
            <w:r w:rsidRPr="00725F26">
              <w:rPr>
                <w:rFonts w:ascii="Arial" w:hAnsi="Arial" w:cs="Arial"/>
                <w:b/>
                <w:sz w:val="20"/>
                <w:szCs w:val="20"/>
              </w:rPr>
              <w:t>Review date:</w:t>
            </w:r>
            <w:r w:rsidRPr="00725F26">
              <w:rPr>
                <w:rFonts w:ascii="Arial" w:hAnsi="Arial" w:cs="Arial"/>
                <w:sz w:val="20"/>
                <w:szCs w:val="20"/>
              </w:rPr>
              <w:t xml:space="preserve">  </w:t>
            </w:r>
          </w:p>
        </w:tc>
        <w:tc>
          <w:tcPr>
            <w:tcW w:w="2723" w:type="dxa"/>
          </w:tcPr>
          <w:p w14:paraId="246BE118" w14:textId="0173A8A9" w:rsidR="006D05C2" w:rsidRPr="00725F26" w:rsidRDefault="00444655" w:rsidP="00725F26">
            <w:pPr>
              <w:spacing w:line="360" w:lineRule="auto"/>
              <w:rPr>
                <w:rFonts w:ascii="Arial" w:hAnsi="Arial" w:cs="Arial"/>
                <w:sz w:val="20"/>
                <w:szCs w:val="20"/>
              </w:rPr>
            </w:pPr>
            <w:r w:rsidRPr="00725F26">
              <w:rPr>
                <w:rFonts w:ascii="Arial" w:hAnsi="Arial" w:cs="Arial"/>
                <w:sz w:val="20"/>
                <w:szCs w:val="20"/>
              </w:rPr>
              <w:t>23</w:t>
            </w:r>
            <w:r w:rsidRPr="00725F26">
              <w:rPr>
                <w:rFonts w:ascii="Arial" w:hAnsi="Arial" w:cs="Arial"/>
                <w:sz w:val="20"/>
                <w:szCs w:val="20"/>
                <w:vertAlign w:val="superscript"/>
              </w:rPr>
              <w:t>rd</w:t>
            </w:r>
            <w:r w:rsidRPr="00725F26">
              <w:rPr>
                <w:rFonts w:ascii="Arial" w:hAnsi="Arial" w:cs="Arial"/>
                <w:sz w:val="20"/>
                <w:szCs w:val="20"/>
              </w:rPr>
              <w:t xml:space="preserve"> September 202</w:t>
            </w:r>
            <w:r w:rsidR="00E2180F" w:rsidRPr="00725F26">
              <w:rPr>
                <w:rFonts w:ascii="Arial" w:hAnsi="Arial" w:cs="Arial"/>
                <w:sz w:val="20"/>
                <w:szCs w:val="20"/>
              </w:rPr>
              <w:t>5</w:t>
            </w:r>
          </w:p>
        </w:tc>
      </w:tr>
    </w:tbl>
    <w:tbl>
      <w:tblPr>
        <w:tblStyle w:val="TableGrid1"/>
        <w:tblpPr w:leftFromText="180" w:rightFromText="180" w:vertAnchor="text" w:horzAnchor="margin" w:tblpXSpec="center" w:tblpY="631"/>
        <w:tblW w:w="16155" w:type="dxa"/>
        <w:tblLayout w:type="fixed"/>
        <w:tblLook w:val="04A0" w:firstRow="1" w:lastRow="0" w:firstColumn="1" w:lastColumn="0" w:noHBand="0" w:noVBand="1"/>
      </w:tblPr>
      <w:tblGrid>
        <w:gridCol w:w="1634"/>
        <w:gridCol w:w="2954"/>
        <w:gridCol w:w="2468"/>
        <w:gridCol w:w="2058"/>
        <w:gridCol w:w="5110"/>
        <w:gridCol w:w="1931"/>
      </w:tblGrid>
      <w:tr w:rsidR="00725F26" w:rsidRPr="00725F26" w14:paraId="600F1612" w14:textId="77777777" w:rsidTr="00725F26">
        <w:trPr>
          <w:cantSplit/>
          <w:trHeight w:val="1824"/>
          <w:tblHeader/>
        </w:trPr>
        <w:tc>
          <w:tcPr>
            <w:tcW w:w="1634" w:type="dxa"/>
            <w:shd w:val="clear" w:color="auto" w:fill="D9D9D9"/>
            <w:vAlign w:val="center"/>
          </w:tcPr>
          <w:p w14:paraId="2897EA03" w14:textId="77777777" w:rsidR="00725F26" w:rsidRPr="00725F26" w:rsidRDefault="00725F26" w:rsidP="00725F26">
            <w:pPr>
              <w:autoSpaceDE w:val="0"/>
              <w:autoSpaceDN w:val="0"/>
              <w:adjustRightInd w:val="0"/>
              <w:spacing w:line="360" w:lineRule="auto"/>
              <w:rPr>
                <w:rFonts w:ascii="Arial" w:hAnsi="Arial" w:cs="Arial"/>
                <w:b/>
                <w:sz w:val="20"/>
                <w:szCs w:val="20"/>
              </w:rPr>
            </w:pPr>
            <w:r w:rsidRPr="00725F26">
              <w:rPr>
                <w:rFonts w:ascii="Arial" w:hAnsi="Arial" w:cs="Arial"/>
                <w:b/>
                <w:bCs/>
                <w:sz w:val="20"/>
                <w:szCs w:val="20"/>
              </w:rPr>
              <w:t>Experience exploring outdoor space in photograph</w:t>
            </w:r>
          </w:p>
        </w:tc>
        <w:tc>
          <w:tcPr>
            <w:tcW w:w="2954" w:type="dxa"/>
            <w:shd w:val="clear" w:color="auto" w:fill="D9D9D9"/>
            <w:vAlign w:val="center"/>
          </w:tcPr>
          <w:p w14:paraId="66F94B55" w14:textId="77777777" w:rsidR="00725F26" w:rsidRPr="00725F26" w:rsidRDefault="00725F26" w:rsidP="00725F26">
            <w:pPr>
              <w:spacing w:line="360" w:lineRule="auto"/>
              <w:rPr>
                <w:rFonts w:ascii="Arial" w:hAnsi="Arial" w:cs="Arial"/>
                <w:b/>
                <w:sz w:val="20"/>
                <w:szCs w:val="20"/>
              </w:rPr>
            </w:pPr>
            <w:r w:rsidRPr="00725F26">
              <w:rPr>
                <w:rFonts w:ascii="Arial" w:hAnsi="Arial" w:cs="Arial"/>
                <w:b/>
                <w:sz w:val="20"/>
                <w:szCs w:val="20"/>
              </w:rPr>
              <w:t>How will young people BENEFIT from this activity?</w:t>
            </w:r>
          </w:p>
        </w:tc>
        <w:tc>
          <w:tcPr>
            <w:tcW w:w="2468" w:type="dxa"/>
            <w:shd w:val="clear" w:color="auto" w:fill="D9D9D9"/>
            <w:vAlign w:val="center"/>
          </w:tcPr>
          <w:p w14:paraId="04CBD858" w14:textId="77777777" w:rsidR="00725F26" w:rsidRPr="00725F26" w:rsidRDefault="00725F26" w:rsidP="00725F26">
            <w:pPr>
              <w:autoSpaceDE w:val="0"/>
              <w:autoSpaceDN w:val="0"/>
              <w:adjustRightInd w:val="0"/>
              <w:spacing w:line="360" w:lineRule="auto"/>
              <w:rPr>
                <w:rFonts w:ascii="Arial" w:hAnsi="Arial" w:cs="Arial"/>
                <w:b/>
                <w:sz w:val="20"/>
                <w:szCs w:val="20"/>
              </w:rPr>
            </w:pPr>
            <w:r w:rsidRPr="00725F26">
              <w:rPr>
                <w:rFonts w:ascii="Arial" w:hAnsi="Arial" w:cs="Arial"/>
                <w:b/>
                <w:sz w:val="20"/>
                <w:szCs w:val="20"/>
              </w:rPr>
              <w:t>Hazards and associated risks</w:t>
            </w:r>
          </w:p>
        </w:tc>
        <w:tc>
          <w:tcPr>
            <w:tcW w:w="2058" w:type="dxa"/>
            <w:shd w:val="clear" w:color="auto" w:fill="D9D9D9"/>
            <w:vAlign w:val="center"/>
          </w:tcPr>
          <w:p w14:paraId="1B3760FE" w14:textId="77777777" w:rsidR="00725F26" w:rsidRPr="00725F26" w:rsidRDefault="00725F26" w:rsidP="00725F26">
            <w:pPr>
              <w:spacing w:line="360" w:lineRule="auto"/>
              <w:rPr>
                <w:rFonts w:ascii="Arial" w:hAnsi="Arial" w:cs="Arial"/>
                <w:b/>
                <w:sz w:val="20"/>
                <w:szCs w:val="20"/>
              </w:rPr>
            </w:pPr>
            <w:r w:rsidRPr="00725F26">
              <w:rPr>
                <w:rFonts w:ascii="Arial" w:hAnsi="Arial" w:cs="Arial"/>
                <w:b/>
                <w:sz w:val="20"/>
                <w:szCs w:val="20"/>
              </w:rPr>
              <w:t>Who is at risk?</w:t>
            </w:r>
          </w:p>
        </w:tc>
        <w:tc>
          <w:tcPr>
            <w:tcW w:w="5110" w:type="dxa"/>
            <w:shd w:val="clear" w:color="auto" w:fill="D9D9D9"/>
            <w:vAlign w:val="center"/>
          </w:tcPr>
          <w:p w14:paraId="3690AC84" w14:textId="77777777" w:rsidR="00725F26" w:rsidRPr="00725F26" w:rsidRDefault="00725F26" w:rsidP="00725F26">
            <w:pPr>
              <w:spacing w:line="360" w:lineRule="auto"/>
              <w:rPr>
                <w:rFonts w:ascii="Arial" w:hAnsi="Arial" w:cs="Arial"/>
                <w:b/>
                <w:sz w:val="20"/>
                <w:szCs w:val="20"/>
              </w:rPr>
            </w:pPr>
            <w:r w:rsidRPr="00725F26">
              <w:rPr>
                <w:rFonts w:ascii="Arial" w:hAnsi="Arial" w:cs="Arial"/>
                <w:b/>
                <w:sz w:val="20"/>
                <w:szCs w:val="20"/>
              </w:rPr>
              <w:t>PRECAUTIONS in place to reduce the risk of injury</w:t>
            </w:r>
          </w:p>
        </w:tc>
        <w:tc>
          <w:tcPr>
            <w:tcW w:w="1931" w:type="dxa"/>
            <w:shd w:val="clear" w:color="auto" w:fill="D9D9D9"/>
            <w:vAlign w:val="center"/>
          </w:tcPr>
          <w:p w14:paraId="67371F4A" w14:textId="77777777" w:rsidR="00725F26" w:rsidRPr="00725F26" w:rsidRDefault="00725F26" w:rsidP="00725F26">
            <w:pPr>
              <w:autoSpaceDE w:val="0"/>
              <w:autoSpaceDN w:val="0"/>
              <w:adjustRightInd w:val="0"/>
              <w:spacing w:line="360" w:lineRule="auto"/>
              <w:rPr>
                <w:rFonts w:ascii="Arial" w:hAnsi="Arial" w:cs="Arial"/>
                <w:b/>
                <w:sz w:val="20"/>
                <w:szCs w:val="20"/>
              </w:rPr>
            </w:pPr>
            <w:r w:rsidRPr="00725F26">
              <w:rPr>
                <w:rFonts w:ascii="Arial" w:hAnsi="Arial" w:cs="Arial"/>
                <w:b/>
                <w:sz w:val="20"/>
                <w:szCs w:val="20"/>
              </w:rPr>
              <w:t>Overall risk after precautions</w:t>
            </w:r>
          </w:p>
          <w:p w14:paraId="48B843D5" w14:textId="77777777" w:rsidR="00725F26" w:rsidRPr="00725F26" w:rsidRDefault="00725F26" w:rsidP="00725F26">
            <w:pPr>
              <w:autoSpaceDE w:val="0"/>
              <w:autoSpaceDN w:val="0"/>
              <w:adjustRightInd w:val="0"/>
              <w:spacing w:line="360" w:lineRule="auto"/>
              <w:rPr>
                <w:rFonts w:ascii="Arial" w:hAnsi="Arial" w:cs="Arial"/>
                <w:b/>
                <w:sz w:val="20"/>
                <w:szCs w:val="20"/>
              </w:rPr>
            </w:pPr>
            <w:r w:rsidRPr="00725F26">
              <w:rPr>
                <w:rFonts w:ascii="Arial" w:hAnsi="Arial" w:cs="Arial"/>
                <w:b/>
                <w:sz w:val="20"/>
                <w:szCs w:val="20"/>
              </w:rPr>
              <w:t>RATING: L/M/H</w:t>
            </w:r>
          </w:p>
        </w:tc>
      </w:tr>
      <w:tr w:rsidR="00725F26" w:rsidRPr="00725F26" w14:paraId="5CD77A4B" w14:textId="77777777" w:rsidTr="00725F26">
        <w:trPr>
          <w:cantSplit/>
          <w:trHeight w:val="1411"/>
        </w:trPr>
        <w:tc>
          <w:tcPr>
            <w:tcW w:w="1634" w:type="dxa"/>
            <w:vAlign w:val="center"/>
          </w:tcPr>
          <w:p w14:paraId="3DCEAC9F" w14:textId="77777777" w:rsidR="00725F26" w:rsidRPr="00725F26" w:rsidRDefault="00725F26" w:rsidP="00725F26">
            <w:pPr>
              <w:autoSpaceDE w:val="0"/>
              <w:autoSpaceDN w:val="0"/>
              <w:adjustRightInd w:val="0"/>
              <w:spacing w:line="360" w:lineRule="auto"/>
              <w:rPr>
                <w:rFonts w:ascii="Arial" w:hAnsi="Arial" w:cs="Arial"/>
                <w:sz w:val="20"/>
                <w:szCs w:val="20"/>
              </w:rPr>
            </w:pPr>
            <w:r w:rsidRPr="00725F26">
              <w:rPr>
                <w:rFonts w:ascii="Arial" w:hAnsi="Arial" w:cs="Arial"/>
                <w:sz w:val="20"/>
                <w:szCs w:val="20"/>
              </w:rPr>
              <w:t>The children exploring the different objects on the walk.</w:t>
            </w:r>
          </w:p>
        </w:tc>
        <w:tc>
          <w:tcPr>
            <w:tcW w:w="2954" w:type="dxa"/>
            <w:vAlign w:val="center"/>
          </w:tcPr>
          <w:p w14:paraId="3CC121CF" w14:textId="77777777" w:rsidR="00725F26" w:rsidRPr="00725F26" w:rsidRDefault="00725F26" w:rsidP="00725F26">
            <w:pPr>
              <w:pStyle w:val="ListParagraph"/>
              <w:numPr>
                <w:ilvl w:val="0"/>
                <w:numId w:val="1"/>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children to explore the different types of objects.</w:t>
            </w:r>
          </w:p>
          <w:p w14:paraId="583AD811" w14:textId="77777777" w:rsidR="00725F26" w:rsidRPr="00725F26" w:rsidRDefault="00725F26" w:rsidP="00725F26">
            <w:pPr>
              <w:pStyle w:val="ListParagraph"/>
              <w:numPr>
                <w:ilvl w:val="0"/>
                <w:numId w:val="1"/>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children learning about the life cycle of living things such as bugs.</w:t>
            </w:r>
          </w:p>
          <w:p w14:paraId="647FE428" w14:textId="77777777" w:rsidR="00725F26" w:rsidRPr="00725F26" w:rsidRDefault="00725F26" w:rsidP="00725F26">
            <w:pPr>
              <w:pStyle w:val="ListParagraph"/>
              <w:numPr>
                <w:ilvl w:val="0"/>
                <w:numId w:val="1"/>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children using their gross motor skills – bending, stretching, and balancing.</w:t>
            </w:r>
          </w:p>
          <w:p w14:paraId="1960C686" w14:textId="77777777" w:rsidR="00725F26" w:rsidRPr="00725F26" w:rsidRDefault="00725F26" w:rsidP="00725F26">
            <w:pPr>
              <w:pStyle w:val="ListParagraph"/>
              <w:numPr>
                <w:ilvl w:val="0"/>
                <w:numId w:val="1"/>
              </w:numPr>
              <w:autoSpaceDE w:val="0"/>
              <w:autoSpaceDN w:val="0"/>
              <w:adjustRightInd w:val="0"/>
              <w:spacing w:line="360" w:lineRule="auto"/>
              <w:rPr>
                <w:rFonts w:ascii="Arial" w:hAnsi="Arial" w:cs="Arial"/>
                <w:sz w:val="20"/>
                <w:szCs w:val="20"/>
              </w:rPr>
            </w:pPr>
            <w:r w:rsidRPr="00725F26">
              <w:rPr>
                <w:rFonts w:ascii="Arial" w:hAnsi="Arial" w:cs="Arial"/>
                <w:sz w:val="20"/>
                <w:szCs w:val="20"/>
              </w:rPr>
              <w:lastRenderedPageBreak/>
              <w:t>Being kind to the environment and living things.</w:t>
            </w:r>
          </w:p>
        </w:tc>
        <w:tc>
          <w:tcPr>
            <w:tcW w:w="2468" w:type="dxa"/>
            <w:vAlign w:val="center"/>
          </w:tcPr>
          <w:p w14:paraId="30ACBD0D"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lastRenderedPageBreak/>
              <w:t>Tree branches could cause damage to the eye, head, or other parts of the body.</w:t>
            </w:r>
          </w:p>
          <w:p w14:paraId="6DDD624D"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Allergies – bee stings, insect bites.</w:t>
            </w:r>
          </w:p>
          <w:p w14:paraId="61112838"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 xml:space="preserve">Children collecting different objects </w:t>
            </w:r>
            <w:r w:rsidRPr="00725F26">
              <w:rPr>
                <w:rFonts w:ascii="Arial" w:hAnsi="Arial" w:cs="Arial"/>
                <w:sz w:val="20"/>
                <w:szCs w:val="20"/>
              </w:rPr>
              <w:lastRenderedPageBreak/>
              <w:t>– glass, rubbish etc.</w:t>
            </w:r>
          </w:p>
          <w:p w14:paraId="6A40DD1C"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Children walking off – potentially getting lost.</w:t>
            </w:r>
          </w:p>
        </w:tc>
        <w:tc>
          <w:tcPr>
            <w:tcW w:w="2058" w:type="dxa"/>
            <w:vAlign w:val="center"/>
          </w:tcPr>
          <w:p w14:paraId="556F632C"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lastRenderedPageBreak/>
              <w:t xml:space="preserve">Children </w:t>
            </w:r>
          </w:p>
          <w:p w14:paraId="2D3C6D52"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 xml:space="preserve">Adults </w:t>
            </w:r>
          </w:p>
          <w:p w14:paraId="023AB092"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People in the environment</w:t>
            </w:r>
          </w:p>
        </w:tc>
        <w:tc>
          <w:tcPr>
            <w:tcW w:w="5110" w:type="dxa"/>
            <w:vAlign w:val="center"/>
          </w:tcPr>
          <w:p w14:paraId="209472FC"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Making boundaries with the children – making the children aware of bad objects.</w:t>
            </w:r>
          </w:p>
          <w:p w14:paraId="7A0BEBE3"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Ensuring the children are aware of the dangers of strangers. Having a procedure in place.</w:t>
            </w:r>
          </w:p>
          <w:p w14:paraId="3665591A"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Ensuring after the activity the children wash their hands to ensure they have no germs on their hands.</w:t>
            </w:r>
          </w:p>
        </w:tc>
        <w:tc>
          <w:tcPr>
            <w:tcW w:w="1931" w:type="dxa"/>
            <w:vAlign w:val="center"/>
          </w:tcPr>
          <w:p w14:paraId="69181B2D"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Low</w:t>
            </w:r>
          </w:p>
        </w:tc>
      </w:tr>
      <w:tr w:rsidR="00725F26" w:rsidRPr="00725F26" w14:paraId="37E5EB79" w14:textId="77777777" w:rsidTr="00725F26">
        <w:trPr>
          <w:cantSplit/>
          <w:trHeight w:val="1331"/>
        </w:trPr>
        <w:tc>
          <w:tcPr>
            <w:tcW w:w="1634" w:type="dxa"/>
            <w:vAlign w:val="center"/>
          </w:tcPr>
          <w:p w14:paraId="517B6D21" w14:textId="77777777" w:rsidR="00725F26" w:rsidRPr="00725F26" w:rsidRDefault="00725F26" w:rsidP="00725F26">
            <w:pPr>
              <w:autoSpaceDE w:val="0"/>
              <w:autoSpaceDN w:val="0"/>
              <w:adjustRightInd w:val="0"/>
              <w:spacing w:line="360" w:lineRule="auto"/>
              <w:rPr>
                <w:rFonts w:ascii="Arial" w:hAnsi="Arial" w:cs="Arial"/>
                <w:sz w:val="20"/>
                <w:szCs w:val="20"/>
              </w:rPr>
            </w:pPr>
            <w:r w:rsidRPr="00725F26">
              <w:rPr>
                <w:rFonts w:ascii="Arial" w:hAnsi="Arial" w:cs="Arial"/>
                <w:sz w:val="20"/>
                <w:szCs w:val="20"/>
              </w:rPr>
              <w:t xml:space="preserve">The weather condition </w:t>
            </w:r>
          </w:p>
        </w:tc>
        <w:tc>
          <w:tcPr>
            <w:tcW w:w="2954" w:type="dxa"/>
            <w:vAlign w:val="center"/>
          </w:tcPr>
          <w:p w14:paraId="07167BAF" w14:textId="77777777" w:rsidR="00725F26" w:rsidRPr="00725F26" w:rsidRDefault="00725F26" w:rsidP="00725F26">
            <w:pPr>
              <w:pStyle w:val="ListParagraph"/>
              <w:numPr>
                <w:ilvl w:val="0"/>
                <w:numId w:val="2"/>
              </w:numPr>
              <w:autoSpaceDE w:val="0"/>
              <w:autoSpaceDN w:val="0"/>
              <w:adjustRightInd w:val="0"/>
              <w:spacing w:line="360" w:lineRule="auto"/>
              <w:rPr>
                <w:rFonts w:ascii="Arial" w:hAnsi="Arial" w:cs="Arial"/>
                <w:sz w:val="20"/>
                <w:szCs w:val="20"/>
              </w:rPr>
            </w:pPr>
            <w:r w:rsidRPr="00725F26">
              <w:rPr>
                <w:rFonts w:ascii="Arial" w:hAnsi="Arial" w:cs="Arial"/>
                <w:sz w:val="20"/>
                <w:szCs w:val="20"/>
              </w:rPr>
              <w:t>Being aware of the temperature changes – using the words hot, cold, wet, and dry.</w:t>
            </w:r>
          </w:p>
          <w:p w14:paraId="0493A33F" w14:textId="77777777" w:rsidR="00725F26" w:rsidRPr="00725F26" w:rsidRDefault="00725F26" w:rsidP="00725F26">
            <w:pPr>
              <w:pStyle w:val="ListParagraph"/>
              <w:numPr>
                <w:ilvl w:val="0"/>
                <w:numId w:val="2"/>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children becoming aware of their own risks and self-care.</w:t>
            </w:r>
          </w:p>
          <w:p w14:paraId="2EEA63FB" w14:textId="77777777" w:rsidR="00725F26" w:rsidRPr="00725F26" w:rsidRDefault="00725F26" w:rsidP="00725F26">
            <w:pPr>
              <w:pStyle w:val="ListParagraph"/>
              <w:numPr>
                <w:ilvl w:val="0"/>
                <w:numId w:val="2"/>
              </w:numPr>
              <w:autoSpaceDE w:val="0"/>
              <w:autoSpaceDN w:val="0"/>
              <w:adjustRightInd w:val="0"/>
              <w:spacing w:line="360" w:lineRule="auto"/>
              <w:rPr>
                <w:rFonts w:ascii="Arial" w:hAnsi="Arial" w:cs="Arial"/>
                <w:sz w:val="20"/>
                <w:szCs w:val="20"/>
              </w:rPr>
            </w:pPr>
            <w:r w:rsidRPr="00725F26">
              <w:rPr>
                <w:rFonts w:ascii="Arial" w:hAnsi="Arial" w:cs="Arial"/>
                <w:sz w:val="20"/>
                <w:szCs w:val="20"/>
              </w:rPr>
              <w:t>Helping the children identify risks – looking for objects that may cause harm to themselves. (Making sure they don’t touch or collect them)</w:t>
            </w:r>
          </w:p>
        </w:tc>
        <w:tc>
          <w:tcPr>
            <w:tcW w:w="2468" w:type="dxa"/>
            <w:vAlign w:val="center"/>
          </w:tcPr>
          <w:p w14:paraId="710A6195" w14:textId="77777777" w:rsidR="00725F26" w:rsidRPr="00725F26" w:rsidRDefault="00725F26" w:rsidP="00725F26">
            <w:pPr>
              <w:pStyle w:val="ListParagraph"/>
              <w:numPr>
                <w:ilvl w:val="0"/>
                <w:numId w:val="2"/>
              </w:numPr>
              <w:spacing w:line="360" w:lineRule="auto"/>
              <w:rPr>
                <w:rFonts w:ascii="Arial" w:hAnsi="Arial" w:cs="Arial"/>
                <w:sz w:val="20"/>
                <w:szCs w:val="20"/>
              </w:rPr>
            </w:pPr>
            <w:r w:rsidRPr="00725F26">
              <w:rPr>
                <w:rFonts w:ascii="Arial" w:hAnsi="Arial" w:cs="Arial"/>
                <w:sz w:val="20"/>
                <w:szCs w:val="20"/>
              </w:rPr>
              <w:t>Children may become too hot or too cold and need to be protected from the weather. This could cause hyperthermia or hypothermia.</w:t>
            </w:r>
          </w:p>
          <w:p w14:paraId="364E8352" w14:textId="77777777" w:rsidR="00725F26" w:rsidRPr="00725F26" w:rsidRDefault="00725F26" w:rsidP="00725F26">
            <w:pPr>
              <w:pStyle w:val="ListParagraph"/>
              <w:numPr>
                <w:ilvl w:val="0"/>
                <w:numId w:val="2"/>
              </w:numPr>
              <w:spacing w:line="360" w:lineRule="auto"/>
              <w:rPr>
                <w:rFonts w:ascii="Arial" w:hAnsi="Arial" w:cs="Arial"/>
                <w:sz w:val="20"/>
                <w:szCs w:val="20"/>
              </w:rPr>
            </w:pPr>
            <w:r w:rsidRPr="00725F26">
              <w:rPr>
                <w:rFonts w:ascii="Arial" w:hAnsi="Arial" w:cs="Arial"/>
                <w:sz w:val="20"/>
                <w:szCs w:val="20"/>
              </w:rPr>
              <w:t xml:space="preserve">Windy weather – may blow the children down, a tree branch may fall causing an </w:t>
            </w:r>
            <w:r w:rsidRPr="00725F26">
              <w:rPr>
                <w:rFonts w:ascii="Arial" w:hAnsi="Arial" w:cs="Arial"/>
                <w:sz w:val="20"/>
                <w:szCs w:val="20"/>
              </w:rPr>
              <w:lastRenderedPageBreak/>
              <w:t>injury to a child or the adult.</w:t>
            </w:r>
          </w:p>
          <w:p w14:paraId="7D10B3BB" w14:textId="77777777" w:rsidR="00725F26" w:rsidRPr="00725F26" w:rsidRDefault="00725F26" w:rsidP="00725F26">
            <w:pPr>
              <w:pStyle w:val="ListParagraph"/>
              <w:numPr>
                <w:ilvl w:val="0"/>
                <w:numId w:val="2"/>
              </w:numPr>
              <w:spacing w:line="360" w:lineRule="auto"/>
              <w:rPr>
                <w:rFonts w:ascii="Arial" w:hAnsi="Arial" w:cs="Arial"/>
                <w:sz w:val="20"/>
                <w:szCs w:val="20"/>
              </w:rPr>
            </w:pPr>
            <w:r w:rsidRPr="00725F26">
              <w:rPr>
                <w:rFonts w:ascii="Arial" w:hAnsi="Arial" w:cs="Arial"/>
                <w:sz w:val="20"/>
                <w:szCs w:val="20"/>
              </w:rPr>
              <w:t>Children could become uncomfortable from being wet and cold or too hot.</w:t>
            </w:r>
          </w:p>
          <w:p w14:paraId="04CC1010" w14:textId="77777777" w:rsidR="00725F26" w:rsidRPr="00725F26" w:rsidRDefault="00725F26" w:rsidP="00725F26">
            <w:pPr>
              <w:pStyle w:val="ListParagraph"/>
              <w:numPr>
                <w:ilvl w:val="0"/>
                <w:numId w:val="2"/>
              </w:numPr>
              <w:spacing w:line="360" w:lineRule="auto"/>
              <w:rPr>
                <w:rFonts w:ascii="Arial" w:hAnsi="Arial" w:cs="Arial"/>
                <w:sz w:val="20"/>
                <w:szCs w:val="20"/>
              </w:rPr>
            </w:pPr>
            <w:r w:rsidRPr="00725F26">
              <w:rPr>
                <w:rFonts w:ascii="Arial" w:hAnsi="Arial" w:cs="Arial"/>
                <w:sz w:val="20"/>
                <w:szCs w:val="20"/>
              </w:rPr>
              <w:t>Any black ice on the floor.</w:t>
            </w:r>
          </w:p>
        </w:tc>
        <w:tc>
          <w:tcPr>
            <w:tcW w:w="2058" w:type="dxa"/>
            <w:vAlign w:val="center"/>
          </w:tcPr>
          <w:p w14:paraId="2390E47F" w14:textId="77777777" w:rsidR="00725F26" w:rsidRPr="00725F26" w:rsidRDefault="00725F26" w:rsidP="00725F26">
            <w:pPr>
              <w:pStyle w:val="ListParagraph"/>
              <w:numPr>
                <w:ilvl w:val="0"/>
                <w:numId w:val="2"/>
              </w:numPr>
              <w:autoSpaceDE w:val="0"/>
              <w:autoSpaceDN w:val="0"/>
              <w:adjustRightInd w:val="0"/>
              <w:spacing w:line="360" w:lineRule="auto"/>
              <w:rPr>
                <w:rFonts w:ascii="Arial" w:hAnsi="Arial" w:cs="Arial"/>
                <w:sz w:val="20"/>
                <w:szCs w:val="20"/>
              </w:rPr>
            </w:pPr>
            <w:r w:rsidRPr="00725F26">
              <w:rPr>
                <w:rFonts w:ascii="Arial" w:hAnsi="Arial" w:cs="Arial"/>
                <w:sz w:val="20"/>
                <w:szCs w:val="20"/>
              </w:rPr>
              <w:lastRenderedPageBreak/>
              <w:t xml:space="preserve">The children </w:t>
            </w:r>
          </w:p>
          <w:p w14:paraId="089A95D6" w14:textId="77777777" w:rsidR="00725F26" w:rsidRPr="00725F26" w:rsidRDefault="00725F26" w:rsidP="00725F26">
            <w:pPr>
              <w:pStyle w:val="ListParagraph"/>
              <w:numPr>
                <w:ilvl w:val="0"/>
                <w:numId w:val="2"/>
              </w:numPr>
              <w:autoSpaceDE w:val="0"/>
              <w:autoSpaceDN w:val="0"/>
              <w:adjustRightInd w:val="0"/>
              <w:spacing w:line="360" w:lineRule="auto"/>
              <w:rPr>
                <w:rFonts w:ascii="Arial" w:hAnsi="Arial" w:cs="Arial"/>
                <w:sz w:val="20"/>
                <w:szCs w:val="20"/>
              </w:rPr>
            </w:pPr>
            <w:r w:rsidRPr="00725F26">
              <w:rPr>
                <w:rFonts w:ascii="Arial" w:hAnsi="Arial" w:cs="Arial"/>
                <w:sz w:val="20"/>
                <w:szCs w:val="20"/>
              </w:rPr>
              <w:t xml:space="preserve">The adults </w:t>
            </w:r>
          </w:p>
          <w:p w14:paraId="2D72E0F9" w14:textId="77777777" w:rsidR="00725F26" w:rsidRPr="00725F26" w:rsidRDefault="00725F26" w:rsidP="00725F26">
            <w:pPr>
              <w:autoSpaceDE w:val="0"/>
              <w:autoSpaceDN w:val="0"/>
              <w:adjustRightInd w:val="0"/>
              <w:spacing w:line="360" w:lineRule="auto"/>
              <w:rPr>
                <w:rFonts w:ascii="Arial" w:hAnsi="Arial" w:cs="Arial"/>
                <w:sz w:val="20"/>
                <w:szCs w:val="20"/>
              </w:rPr>
            </w:pPr>
          </w:p>
        </w:tc>
        <w:tc>
          <w:tcPr>
            <w:tcW w:w="5110" w:type="dxa"/>
            <w:vAlign w:val="center"/>
          </w:tcPr>
          <w:p w14:paraId="2B2D8D12" w14:textId="77777777" w:rsidR="00725F26" w:rsidRPr="00725F26" w:rsidRDefault="00725F26" w:rsidP="00725F26">
            <w:pPr>
              <w:pStyle w:val="ListParagraph"/>
              <w:numPr>
                <w:ilvl w:val="0"/>
                <w:numId w:val="2"/>
              </w:numPr>
              <w:autoSpaceDE w:val="0"/>
              <w:autoSpaceDN w:val="0"/>
              <w:adjustRightInd w:val="0"/>
              <w:spacing w:line="360" w:lineRule="auto"/>
              <w:rPr>
                <w:rFonts w:ascii="Arial" w:hAnsi="Arial" w:cs="Arial"/>
                <w:sz w:val="20"/>
                <w:szCs w:val="20"/>
              </w:rPr>
            </w:pPr>
            <w:r w:rsidRPr="00725F26">
              <w:rPr>
                <w:rFonts w:ascii="Arial" w:hAnsi="Arial" w:cs="Arial"/>
                <w:sz w:val="20"/>
                <w:szCs w:val="20"/>
              </w:rPr>
              <w:t>Using weather apps such as Met office or BBC weather – the ensure there are no weather warnings in place.</w:t>
            </w:r>
          </w:p>
          <w:p w14:paraId="0D89B280" w14:textId="77777777" w:rsidR="00725F26" w:rsidRPr="00725F26" w:rsidRDefault="00725F26" w:rsidP="00725F26">
            <w:pPr>
              <w:pStyle w:val="ListParagraph"/>
              <w:numPr>
                <w:ilvl w:val="0"/>
                <w:numId w:val="2"/>
              </w:numPr>
              <w:autoSpaceDE w:val="0"/>
              <w:autoSpaceDN w:val="0"/>
              <w:adjustRightInd w:val="0"/>
              <w:spacing w:line="360" w:lineRule="auto"/>
              <w:rPr>
                <w:rFonts w:ascii="Arial" w:hAnsi="Arial" w:cs="Arial"/>
                <w:sz w:val="20"/>
                <w:szCs w:val="20"/>
              </w:rPr>
            </w:pPr>
            <w:r w:rsidRPr="00725F26">
              <w:rPr>
                <w:rFonts w:ascii="Arial" w:hAnsi="Arial" w:cs="Arial"/>
                <w:sz w:val="20"/>
                <w:szCs w:val="20"/>
              </w:rPr>
              <w:t>Making sure the children and the adults have appropriate clothing and shoes – hats, scarves, sun cream, accessible drinking water.</w:t>
            </w:r>
          </w:p>
          <w:p w14:paraId="76918C7F" w14:textId="77777777" w:rsidR="00725F26" w:rsidRPr="00725F26" w:rsidRDefault="00725F26" w:rsidP="00725F26">
            <w:pPr>
              <w:pStyle w:val="ListParagraph"/>
              <w:numPr>
                <w:ilvl w:val="0"/>
                <w:numId w:val="2"/>
              </w:numPr>
              <w:autoSpaceDE w:val="0"/>
              <w:autoSpaceDN w:val="0"/>
              <w:adjustRightInd w:val="0"/>
              <w:spacing w:line="360" w:lineRule="auto"/>
              <w:rPr>
                <w:rFonts w:ascii="Arial" w:hAnsi="Arial" w:cs="Arial"/>
                <w:sz w:val="20"/>
                <w:szCs w:val="20"/>
              </w:rPr>
            </w:pPr>
            <w:r w:rsidRPr="00725F26">
              <w:rPr>
                <w:rFonts w:ascii="Arial" w:hAnsi="Arial" w:cs="Arial"/>
                <w:sz w:val="20"/>
                <w:szCs w:val="20"/>
              </w:rPr>
              <w:t xml:space="preserve">Waterproofs, layers, wellies, and any other waterproof materials. </w:t>
            </w:r>
          </w:p>
        </w:tc>
        <w:tc>
          <w:tcPr>
            <w:tcW w:w="1931" w:type="dxa"/>
            <w:vAlign w:val="center"/>
          </w:tcPr>
          <w:p w14:paraId="48C7E696"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Low</w:t>
            </w:r>
          </w:p>
        </w:tc>
      </w:tr>
      <w:tr w:rsidR="00725F26" w:rsidRPr="00725F26" w14:paraId="2101983D" w14:textId="77777777" w:rsidTr="00725F26">
        <w:trPr>
          <w:cantSplit/>
          <w:trHeight w:val="1320"/>
        </w:trPr>
        <w:tc>
          <w:tcPr>
            <w:tcW w:w="1634" w:type="dxa"/>
            <w:vAlign w:val="center"/>
          </w:tcPr>
          <w:p w14:paraId="0A8758C7"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Collecting natural resources</w:t>
            </w:r>
          </w:p>
          <w:p w14:paraId="05657947" w14:textId="77777777" w:rsidR="00725F26" w:rsidRPr="00725F26" w:rsidRDefault="00725F26" w:rsidP="00725F26">
            <w:pPr>
              <w:spacing w:line="360" w:lineRule="auto"/>
              <w:rPr>
                <w:rFonts w:ascii="Arial" w:hAnsi="Arial" w:cs="Arial"/>
                <w:sz w:val="20"/>
                <w:szCs w:val="20"/>
              </w:rPr>
            </w:pPr>
          </w:p>
          <w:p w14:paraId="20EA4800" w14:textId="77777777" w:rsidR="00725F26" w:rsidRPr="00725F26" w:rsidRDefault="00725F26" w:rsidP="00725F26">
            <w:pPr>
              <w:spacing w:line="360" w:lineRule="auto"/>
              <w:rPr>
                <w:rFonts w:ascii="Arial" w:hAnsi="Arial" w:cs="Arial"/>
                <w:sz w:val="20"/>
                <w:szCs w:val="20"/>
              </w:rPr>
            </w:pPr>
          </w:p>
        </w:tc>
        <w:tc>
          <w:tcPr>
            <w:tcW w:w="2954" w:type="dxa"/>
            <w:vAlign w:val="center"/>
          </w:tcPr>
          <w:p w14:paraId="56D8EC1C" w14:textId="77777777" w:rsidR="00725F26" w:rsidRPr="00725F26" w:rsidRDefault="00725F26" w:rsidP="00725F26">
            <w:pPr>
              <w:pStyle w:val="ListParagraph"/>
              <w:numPr>
                <w:ilvl w:val="0"/>
                <w:numId w:val="3"/>
              </w:numPr>
              <w:autoSpaceDE w:val="0"/>
              <w:autoSpaceDN w:val="0"/>
              <w:adjustRightInd w:val="0"/>
              <w:spacing w:line="360" w:lineRule="auto"/>
              <w:rPr>
                <w:rFonts w:ascii="Arial" w:hAnsi="Arial" w:cs="Arial"/>
                <w:sz w:val="20"/>
                <w:szCs w:val="20"/>
              </w:rPr>
            </w:pPr>
            <w:r w:rsidRPr="00725F26">
              <w:rPr>
                <w:rFonts w:ascii="Arial" w:hAnsi="Arial" w:cs="Arial"/>
                <w:sz w:val="20"/>
                <w:szCs w:val="20"/>
              </w:rPr>
              <w:t>Exploring different sizes of sticks, leaves stones etc.</w:t>
            </w:r>
          </w:p>
          <w:p w14:paraId="5AE6CC48" w14:textId="77777777" w:rsidR="00725F26" w:rsidRPr="00725F26" w:rsidRDefault="00725F26" w:rsidP="00725F26">
            <w:pPr>
              <w:pStyle w:val="ListParagraph"/>
              <w:numPr>
                <w:ilvl w:val="0"/>
                <w:numId w:val="3"/>
              </w:numPr>
              <w:autoSpaceDE w:val="0"/>
              <w:autoSpaceDN w:val="0"/>
              <w:adjustRightInd w:val="0"/>
              <w:spacing w:line="360" w:lineRule="auto"/>
              <w:rPr>
                <w:rFonts w:ascii="Arial" w:hAnsi="Arial" w:cs="Arial"/>
                <w:sz w:val="20"/>
                <w:szCs w:val="20"/>
              </w:rPr>
            </w:pPr>
            <w:r w:rsidRPr="00725F26">
              <w:rPr>
                <w:rFonts w:ascii="Arial" w:hAnsi="Arial" w:cs="Arial"/>
                <w:sz w:val="20"/>
                <w:szCs w:val="20"/>
              </w:rPr>
              <w:t>Exploring different types of colours of the leaves and branches.</w:t>
            </w:r>
          </w:p>
          <w:p w14:paraId="6337C563" w14:textId="77777777" w:rsidR="00725F26" w:rsidRPr="00725F26" w:rsidRDefault="00725F26" w:rsidP="00725F26">
            <w:pPr>
              <w:pStyle w:val="ListParagraph"/>
              <w:numPr>
                <w:ilvl w:val="0"/>
                <w:numId w:val="3"/>
              </w:numPr>
              <w:autoSpaceDE w:val="0"/>
              <w:autoSpaceDN w:val="0"/>
              <w:adjustRightInd w:val="0"/>
              <w:spacing w:line="360" w:lineRule="auto"/>
              <w:rPr>
                <w:rFonts w:ascii="Arial" w:hAnsi="Arial" w:cs="Arial"/>
                <w:sz w:val="20"/>
                <w:szCs w:val="20"/>
              </w:rPr>
            </w:pPr>
            <w:r w:rsidRPr="00725F26">
              <w:rPr>
                <w:rFonts w:ascii="Arial" w:hAnsi="Arial" w:cs="Arial"/>
                <w:sz w:val="20"/>
                <w:szCs w:val="20"/>
              </w:rPr>
              <w:t>Supporting children with their schemas.</w:t>
            </w:r>
          </w:p>
          <w:p w14:paraId="6D9C61FF" w14:textId="77777777" w:rsidR="00725F26" w:rsidRPr="00725F26" w:rsidRDefault="00725F26" w:rsidP="00725F26">
            <w:pPr>
              <w:pStyle w:val="ListParagraph"/>
              <w:numPr>
                <w:ilvl w:val="0"/>
                <w:numId w:val="3"/>
              </w:numPr>
              <w:autoSpaceDE w:val="0"/>
              <w:autoSpaceDN w:val="0"/>
              <w:adjustRightInd w:val="0"/>
              <w:spacing w:line="360" w:lineRule="auto"/>
              <w:rPr>
                <w:rFonts w:ascii="Arial" w:hAnsi="Arial" w:cs="Arial"/>
                <w:sz w:val="20"/>
                <w:szCs w:val="20"/>
              </w:rPr>
            </w:pPr>
            <w:r w:rsidRPr="00725F26">
              <w:rPr>
                <w:rFonts w:ascii="Arial" w:hAnsi="Arial" w:cs="Arial"/>
                <w:sz w:val="20"/>
                <w:szCs w:val="20"/>
              </w:rPr>
              <w:lastRenderedPageBreak/>
              <w:t>Exploring numbers and scientific concepts.</w:t>
            </w:r>
          </w:p>
        </w:tc>
        <w:tc>
          <w:tcPr>
            <w:tcW w:w="2468" w:type="dxa"/>
            <w:vAlign w:val="center"/>
          </w:tcPr>
          <w:p w14:paraId="23685738" w14:textId="77777777" w:rsidR="00725F26" w:rsidRPr="00725F26" w:rsidRDefault="00725F26" w:rsidP="00725F26">
            <w:pPr>
              <w:pStyle w:val="ListParagraph"/>
              <w:numPr>
                <w:ilvl w:val="0"/>
                <w:numId w:val="3"/>
              </w:numPr>
              <w:spacing w:line="360" w:lineRule="auto"/>
              <w:rPr>
                <w:rFonts w:ascii="Arial" w:hAnsi="Arial" w:cs="Arial"/>
                <w:sz w:val="20"/>
                <w:szCs w:val="20"/>
              </w:rPr>
            </w:pPr>
            <w:r w:rsidRPr="00725F26">
              <w:rPr>
                <w:rFonts w:ascii="Arial" w:hAnsi="Arial" w:cs="Arial"/>
                <w:sz w:val="20"/>
                <w:szCs w:val="20"/>
              </w:rPr>
              <w:lastRenderedPageBreak/>
              <w:t>Sharp sides of the branches or sticks.</w:t>
            </w:r>
          </w:p>
          <w:p w14:paraId="74E6C240" w14:textId="77777777" w:rsidR="00725F26" w:rsidRPr="00725F26" w:rsidRDefault="00725F26" w:rsidP="00725F26">
            <w:pPr>
              <w:pStyle w:val="ListParagraph"/>
              <w:numPr>
                <w:ilvl w:val="0"/>
                <w:numId w:val="3"/>
              </w:numPr>
              <w:spacing w:line="360" w:lineRule="auto"/>
              <w:rPr>
                <w:rFonts w:ascii="Arial" w:hAnsi="Arial" w:cs="Arial"/>
                <w:sz w:val="20"/>
                <w:szCs w:val="20"/>
              </w:rPr>
            </w:pPr>
            <w:r w:rsidRPr="00725F26">
              <w:rPr>
                <w:rFonts w:ascii="Arial" w:hAnsi="Arial" w:cs="Arial"/>
                <w:sz w:val="20"/>
                <w:szCs w:val="20"/>
              </w:rPr>
              <w:t>A child or adult having a splinter.</w:t>
            </w:r>
          </w:p>
          <w:p w14:paraId="53B71952" w14:textId="77777777" w:rsidR="00725F26" w:rsidRPr="00725F26" w:rsidRDefault="00725F26" w:rsidP="00725F26">
            <w:pPr>
              <w:pStyle w:val="ListParagraph"/>
              <w:numPr>
                <w:ilvl w:val="0"/>
                <w:numId w:val="3"/>
              </w:numPr>
              <w:spacing w:line="360" w:lineRule="auto"/>
              <w:rPr>
                <w:rFonts w:ascii="Arial" w:hAnsi="Arial" w:cs="Arial"/>
                <w:sz w:val="20"/>
                <w:szCs w:val="20"/>
              </w:rPr>
            </w:pPr>
            <w:r w:rsidRPr="00725F26">
              <w:rPr>
                <w:rFonts w:ascii="Arial" w:hAnsi="Arial" w:cs="Arial"/>
                <w:sz w:val="20"/>
                <w:szCs w:val="20"/>
              </w:rPr>
              <w:t>Dropping stones or objects on our toes.</w:t>
            </w:r>
          </w:p>
          <w:p w14:paraId="3253333C" w14:textId="77777777" w:rsidR="00725F26" w:rsidRPr="00725F26" w:rsidRDefault="00725F26" w:rsidP="00725F26">
            <w:pPr>
              <w:pStyle w:val="ListParagraph"/>
              <w:numPr>
                <w:ilvl w:val="0"/>
                <w:numId w:val="3"/>
              </w:numPr>
              <w:spacing w:line="360" w:lineRule="auto"/>
              <w:rPr>
                <w:rFonts w:ascii="Arial" w:hAnsi="Arial" w:cs="Arial"/>
                <w:sz w:val="20"/>
                <w:szCs w:val="20"/>
              </w:rPr>
            </w:pPr>
            <w:r w:rsidRPr="00725F26">
              <w:rPr>
                <w:rFonts w:ascii="Arial" w:hAnsi="Arial" w:cs="Arial"/>
                <w:sz w:val="20"/>
                <w:szCs w:val="20"/>
              </w:rPr>
              <w:t>Animal faeces.</w:t>
            </w:r>
          </w:p>
          <w:p w14:paraId="3CE15379" w14:textId="77777777" w:rsidR="00725F26" w:rsidRPr="00725F26" w:rsidRDefault="00725F26" w:rsidP="00725F26">
            <w:pPr>
              <w:pStyle w:val="ListParagraph"/>
              <w:numPr>
                <w:ilvl w:val="0"/>
                <w:numId w:val="3"/>
              </w:numPr>
              <w:spacing w:line="360" w:lineRule="auto"/>
              <w:rPr>
                <w:rFonts w:ascii="Arial" w:hAnsi="Arial" w:cs="Arial"/>
                <w:sz w:val="20"/>
                <w:szCs w:val="20"/>
              </w:rPr>
            </w:pPr>
            <w:r w:rsidRPr="00725F26">
              <w:rPr>
                <w:rFonts w:ascii="Arial" w:hAnsi="Arial" w:cs="Arial"/>
                <w:sz w:val="20"/>
                <w:szCs w:val="20"/>
              </w:rPr>
              <w:lastRenderedPageBreak/>
              <w:t>Damage to the environment.</w:t>
            </w:r>
          </w:p>
        </w:tc>
        <w:tc>
          <w:tcPr>
            <w:tcW w:w="2058" w:type="dxa"/>
            <w:vAlign w:val="center"/>
          </w:tcPr>
          <w:p w14:paraId="2B4C1828" w14:textId="77777777" w:rsidR="00725F26" w:rsidRPr="00725F26" w:rsidRDefault="00725F26" w:rsidP="00725F26">
            <w:pPr>
              <w:pStyle w:val="ListParagraph"/>
              <w:numPr>
                <w:ilvl w:val="0"/>
                <w:numId w:val="3"/>
              </w:numPr>
              <w:autoSpaceDE w:val="0"/>
              <w:autoSpaceDN w:val="0"/>
              <w:adjustRightInd w:val="0"/>
              <w:spacing w:line="360" w:lineRule="auto"/>
              <w:rPr>
                <w:rFonts w:ascii="Arial" w:hAnsi="Arial" w:cs="Arial"/>
                <w:sz w:val="20"/>
                <w:szCs w:val="20"/>
              </w:rPr>
            </w:pPr>
            <w:r w:rsidRPr="00725F26">
              <w:rPr>
                <w:rFonts w:ascii="Arial" w:hAnsi="Arial" w:cs="Arial"/>
                <w:sz w:val="20"/>
                <w:szCs w:val="20"/>
              </w:rPr>
              <w:lastRenderedPageBreak/>
              <w:t>The children.</w:t>
            </w:r>
          </w:p>
          <w:p w14:paraId="21479026" w14:textId="77777777" w:rsidR="00725F26" w:rsidRPr="00725F26" w:rsidRDefault="00725F26" w:rsidP="00725F26">
            <w:pPr>
              <w:pStyle w:val="ListParagraph"/>
              <w:numPr>
                <w:ilvl w:val="0"/>
                <w:numId w:val="3"/>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adults.</w:t>
            </w:r>
          </w:p>
        </w:tc>
        <w:tc>
          <w:tcPr>
            <w:tcW w:w="5110" w:type="dxa"/>
            <w:vAlign w:val="center"/>
          </w:tcPr>
          <w:p w14:paraId="5171BE92" w14:textId="77777777" w:rsidR="00725F26" w:rsidRPr="00725F26" w:rsidRDefault="00725F26" w:rsidP="00725F26">
            <w:pPr>
              <w:pStyle w:val="ListParagraph"/>
              <w:numPr>
                <w:ilvl w:val="0"/>
                <w:numId w:val="3"/>
              </w:numPr>
              <w:autoSpaceDE w:val="0"/>
              <w:autoSpaceDN w:val="0"/>
              <w:adjustRightInd w:val="0"/>
              <w:spacing w:line="360" w:lineRule="auto"/>
              <w:rPr>
                <w:rFonts w:ascii="Arial" w:hAnsi="Arial" w:cs="Arial"/>
                <w:sz w:val="20"/>
                <w:szCs w:val="20"/>
              </w:rPr>
            </w:pPr>
            <w:r w:rsidRPr="00725F26">
              <w:rPr>
                <w:rFonts w:ascii="Arial" w:hAnsi="Arial" w:cs="Arial"/>
                <w:sz w:val="20"/>
                <w:szCs w:val="20"/>
              </w:rPr>
              <w:t>Exploring the objects/resources</w:t>
            </w:r>
          </w:p>
          <w:p w14:paraId="13A8CCCB" w14:textId="77777777" w:rsidR="00725F26" w:rsidRPr="00725F26" w:rsidRDefault="00725F26" w:rsidP="00725F26">
            <w:pPr>
              <w:pStyle w:val="ListParagraph"/>
              <w:numPr>
                <w:ilvl w:val="0"/>
                <w:numId w:val="3"/>
              </w:numPr>
              <w:autoSpaceDE w:val="0"/>
              <w:autoSpaceDN w:val="0"/>
              <w:adjustRightInd w:val="0"/>
              <w:spacing w:line="360" w:lineRule="auto"/>
              <w:rPr>
                <w:rFonts w:ascii="Arial" w:hAnsi="Arial" w:cs="Arial"/>
                <w:sz w:val="20"/>
                <w:szCs w:val="20"/>
              </w:rPr>
            </w:pPr>
            <w:r w:rsidRPr="00725F26">
              <w:rPr>
                <w:rFonts w:ascii="Arial" w:hAnsi="Arial" w:cs="Arial"/>
                <w:sz w:val="20"/>
                <w:szCs w:val="20"/>
              </w:rPr>
              <w:t xml:space="preserve"> with the children.</w:t>
            </w:r>
          </w:p>
          <w:p w14:paraId="4DC554D9" w14:textId="77777777" w:rsidR="00725F26" w:rsidRPr="00725F26" w:rsidRDefault="00725F26" w:rsidP="00725F26">
            <w:pPr>
              <w:pStyle w:val="ListParagraph"/>
              <w:numPr>
                <w:ilvl w:val="0"/>
                <w:numId w:val="3"/>
              </w:numPr>
              <w:autoSpaceDE w:val="0"/>
              <w:autoSpaceDN w:val="0"/>
              <w:adjustRightInd w:val="0"/>
              <w:spacing w:line="360" w:lineRule="auto"/>
              <w:rPr>
                <w:rFonts w:ascii="Arial" w:hAnsi="Arial" w:cs="Arial"/>
                <w:sz w:val="20"/>
                <w:szCs w:val="20"/>
              </w:rPr>
            </w:pPr>
            <w:r w:rsidRPr="00725F26">
              <w:rPr>
                <w:rFonts w:ascii="Arial" w:hAnsi="Arial" w:cs="Arial"/>
                <w:sz w:val="20"/>
                <w:szCs w:val="20"/>
              </w:rPr>
              <w:t>Giving specific instructions to the children when looking for the resources.</w:t>
            </w:r>
          </w:p>
        </w:tc>
        <w:tc>
          <w:tcPr>
            <w:tcW w:w="1931" w:type="dxa"/>
            <w:vAlign w:val="center"/>
          </w:tcPr>
          <w:p w14:paraId="2654DF27"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Low</w:t>
            </w:r>
          </w:p>
        </w:tc>
      </w:tr>
      <w:tr w:rsidR="00725F26" w:rsidRPr="00725F26" w14:paraId="1763638B" w14:textId="77777777" w:rsidTr="00725F26">
        <w:trPr>
          <w:cantSplit/>
          <w:trHeight w:val="1324"/>
        </w:trPr>
        <w:tc>
          <w:tcPr>
            <w:tcW w:w="1634" w:type="dxa"/>
            <w:vAlign w:val="center"/>
          </w:tcPr>
          <w:p w14:paraId="553A110F"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Children exploring the environment on their own.</w:t>
            </w:r>
          </w:p>
        </w:tc>
        <w:tc>
          <w:tcPr>
            <w:tcW w:w="2954" w:type="dxa"/>
            <w:vAlign w:val="center"/>
          </w:tcPr>
          <w:p w14:paraId="2FAD4F6E" w14:textId="77777777" w:rsidR="00725F26" w:rsidRPr="00725F26" w:rsidRDefault="00725F26" w:rsidP="00725F26">
            <w:pPr>
              <w:pStyle w:val="ListParagraph"/>
              <w:numPr>
                <w:ilvl w:val="0"/>
                <w:numId w:val="4"/>
              </w:numPr>
              <w:autoSpaceDE w:val="0"/>
              <w:autoSpaceDN w:val="0"/>
              <w:adjustRightInd w:val="0"/>
              <w:spacing w:line="360" w:lineRule="auto"/>
              <w:rPr>
                <w:rFonts w:ascii="Arial" w:hAnsi="Arial" w:cs="Arial"/>
                <w:sz w:val="20"/>
                <w:szCs w:val="20"/>
              </w:rPr>
            </w:pPr>
            <w:r w:rsidRPr="00725F26">
              <w:rPr>
                <w:rFonts w:ascii="Arial" w:hAnsi="Arial" w:cs="Arial"/>
                <w:sz w:val="20"/>
                <w:szCs w:val="20"/>
              </w:rPr>
              <w:t>Communicating with each other.</w:t>
            </w:r>
          </w:p>
          <w:p w14:paraId="26CD06C7" w14:textId="77777777" w:rsidR="00725F26" w:rsidRPr="00725F26" w:rsidRDefault="00725F26" w:rsidP="00725F26">
            <w:pPr>
              <w:pStyle w:val="ListParagraph"/>
              <w:numPr>
                <w:ilvl w:val="0"/>
                <w:numId w:val="4"/>
              </w:numPr>
              <w:autoSpaceDE w:val="0"/>
              <w:autoSpaceDN w:val="0"/>
              <w:adjustRightInd w:val="0"/>
              <w:spacing w:line="360" w:lineRule="auto"/>
              <w:rPr>
                <w:rFonts w:ascii="Arial" w:hAnsi="Arial" w:cs="Arial"/>
                <w:sz w:val="20"/>
                <w:szCs w:val="20"/>
              </w:rPr>
            </w:pPr>
            <w:r w:rsidRPr="00725F26">
              <w:rPr>
                <w:rFonts w:ascii="Arial" w:hAnsi="Arial" w:cs="Arial"/>
                <w:sz w:val="20"/>
                <w:szCs w:val="20"/>
              </w:rPr>
              <w:t>Making close observations.</w:t>
            </w:r>
          </w:p>
          <w:p w14:paraId="2289D5A3" w14:textId="77777777" w:rsidR="00725F26" w:rsidRPr="00725F26" w:rsidRDefault="00725F26" w:rsidP="00725F26">
            <w:pPr>
              <w:pStyle w:val="ListParagraph"/>
              <w:numPr>
                <w:ilvl w:val="0"/>
                <w:numId w:val="4"/>
              </w:numPr>
              <w:autoSpaceDE w:val="0"/>
              <w:autoSpaceDN w:val="0"/>
              <w:adjustRightInd w:val="0"/>
              <w:spacing w:line="360" w:lineRule="auto"/>
              <w:rPr>
                <w:rFonts w:ascii="Arial" w:hAnsi="Arial" w:cs="Arial"/>
                <w:sz w:val="20"/>
                <w:szCs w:val="20"/>
              </w:rPr>
            </w:pPr>
            <w:r w:rsidRPr="00725F26">
              <w:rPr>
                <w:rFonts w:ascii="Arial" w:hAnsi="Arial" w:cs="Arial"/>
                <w:sz w:val="20"/>
                <w:szCs w:val="20"/>
              </w:rPr>
              <w:t>Children can identify their own risks – what could be harmful to them.</w:t>
            </w:r>
          </w:p>
          <w:p w14:paraId="1CD5A3C9" w14:textId="77777777" w:rsidR="00725F26" w:rsidRPr="00725F26" w:rsidRDefault="00725F26" w:rsidP="00725F26">
            <w:pPr>
              <w:pStyle w:val="ListParagraph"/>
              <w:numPr>
                <w:ilvl w:val="0"/>
                <w:numId w:val="4"/>
              </w:numPr>
              <w:autoSpaceDE w:val="0"/>
              <w:autoSpaceDN w:val="0"/>
              <w:adjustRightInd w:val="0"/>
              <w:spacing w:line="360" w:lineRule="auto"/>
              <w:rPr>
                <w:rFonts w:ascii="Arial" w:hAnsi="Arial" w:cs="Arial"/>
                <w:sz w:val="20"/>
                <w:szCs w:val="20"/>
              </w:rPr>
            </w:pPr>
            <w:r w:rsidRPr="00725F26">
              <w:rPr>
                <w:rFonts w:ascii="Arial" w:hAnsi="Arial" w:cs="Arial"/>
                <w:sz w:val="20"/>
                <w:szCs w:val="20"/>
              </w:rPr>
              <w:t>How the children can reduce the risks to themselves.</w:t>
            </w:r>
          </w:p>
        </w:tc>
        <w:tc>
          <w:tcPr>
            <w:tcW w:w="2468" w:type="dxa"/>
            <w:vAlign w:val="center"/>
          </w:tcPr>
          <w:p w14:paraId="4AF91A21" w14:textId="77777777" w:rsidR="00725F26" w:rsidRPr="00725F26" w:rsidRDefault="00725F26" w:rsidP="00725F26">
            <w:pPr>
              <w:pStyle w:val="ListParagraph"/>
              <w:numPr>
                <w:ilvl w:val="0"/>
                <w:numId w:val="4"/>
              </w:numPr>
              <w:spacing w:line="360" w:lineRule="auto"/>
              <w:rPr>
                <w:rFonts w:ascii="Arial" w:hAnsi="Arial" w:cs="Arial"/>
                <w:sz w:val="20"/>
                <w:szCs w:val="20"/>
              </w:rPr>
            </w:pPr>
            <w:r w:rsidRPr="00725F26">
              <w:rPr>
                <w:rFonts w:ascii="Arial" w:hAnsi="Arial" w:cs="Arial"/>
                <w:sz w:val="20"/>
                <w:szCs w:val="20"/>
              </w:rPr>
              <w:t>Animal faeces.</w:t>
            </w:r>
          </w:p>
          <w:p w14:paraId="516C4219" w14:textId="77777777" w:rsidR="00725F26" w:rsidRPr="00725F26" w:rsidRDefault="00725F26" w:rsidP="00725F26">
            <w:pPr>
              <w:pStyle w:val="ListParagraph"/>
              <w:numPr>
                <w:ilvl w:val="0"/>
                <w:numId w:val="4"/>
              </w:numPr>
              <w:spacing w:line="360" w:lineRule="auto"/>
              <w:rPr>
                <w:rFonts w:ascii="Arial" w:hAnsi="Arial" w:cs="Arial"/>
                <w:sz w:val="20"/>
                <w:szCs w:val="20"/>
              </w:rPr>
            </w:pPr>
            <w:r w:rsidRPr="00725F26">
              <w:rPr>
                <w:rFonts w:ascii="Arial" w:hAnsi="Arial" w:cs="Arial"/>
                <w:sz w:val="20"/>
                <w:szCs w:val="20"/>
              </w:rPr>
              <w:t>Poisonous plants.</w:t>
            </w:r>
          </w:p>
          <w:p w14:paraId="41309851" w14:textId="77777777" w:rsidR="00725F26" w:rsidRPr="00725F26" w:rsidRDefault="00725F26" w:rsidP="00725F26">
            <w:pPr>
              <w:pStyle w:val="ListParagraph"/>
              <w:numPr>
                <w:ilvl w:val="0"/>
                <w:numId w:val="4"/>
              </w:numPr>
              <w:spacing w:line="360" w:lineRule="auto"/>
              <w:rPr>
                <w:rFonts w:ascii="Arial" w:hAnsi="Arial" w:cs="Arial"/>
                <w:sz w:val="20"/>
                <w:szCs w:val="20"/>
              </w:rPr>
            </w:pPr>
            <w:r w:rsidRPr="00725F26">
              <w:rPr>
                <w:rFonts w:ascii="Arial" w:hAnsi="Arial" w:cs="Arial"/>
                <w:sz w:val="20"/>
                <w:szCs w:val="20"/>
              </w:rPr>
              <w:t>Children walking off – potentially getting lost.</w:t>
            </w:r>
          </w:p>
          <w:p w14:paraId="00503019" w14:textId="77777777" w:rsidR="00725F26" w:rsidRPr="00725F26" w:rsidRDefault="00725F26" w:rsidP="00725F26">
            <w:pPr>
              <w:pStyle w:val="ListParagraph"/>
              <w:numPr>
                <w:ilvl w:val="0"/>
                <w:numId w:val="4"/>
              </w:numPr>
              <w:spacing w:line="360" w:lineRule="auto"/>
              <w:rPr>
                <w:rFonts w:ascii="Arial" w:hAnsi="Arial" w:cs="Arial"/>
                <w:sz w:val="20"/>
                <w:szCs w:val="20"/>
              </w:rPr>
            </w:pPr>
            <w:r w:rsidRPr="00725F26">
              <w:rPr>
                <w:rFonts w:ascii="Arial" w:hAnsi="Arial" w:cs="Arial"/>
                <w:sz w:val="20"/>
                <w:szCs w:val="20"/>
              </w:rPr>
              <w:t>Broken glass.</w:t>
            </w:r>
          </w:p>
          <w:p w14:paraId="1F51EC4D" w14:textId="77777777" w:rsidR="00725F26" w:rsidRPr="00725F26" w:rsidRDefault="00725F26" w:rsidP="00725F26">
            <w:pPr>
              <w:pStyle w:val="ListParagraph"/>
              <w:numPr>
                <w:ilvl w:val="0"/>
                <w:numId w:val="4"/>
              </w:numPr>
              <w:spacing w:line="360" w:lineRule="auto"/>
              <w:rPr>
                <w:rFonts w:ascii="Arial" w:hAnsi="Arial" w:cs="Arial"/>
                <w:sz w:val="20"/>
                <w:szCs w:val="20"/>
              </w:rPr>
            </w:pPr>
            <w:r w:rsidRPr="00725F26">
              <w:rPr>
                <w:rFonts w:ascii="Arial" w:hAnsi="Arial" w:cs="Arial"/>
                <w:sz w:val="20"/>
                <w:szCs w:val="20"/>
              </w:rPr>
              <w:t>Poisonous animals/bugs.</w:t>
            </w:r>
          </w:p>
        </w:tc>
        <w:tc>
          <w:tcPr>
            <w:tcW w:w="2058" w:type="dxa"/>
            <w:vAlign w:val="center"/>
          </w:tcPr>
          <w:p w14:paraId="24E308D0" w14:textId="77777777" w:rsidR="00725F26" w:rsidRPr="00725F26" w:rsidRDefault="00725F26" w:rsidP="00725F26">
            <w:pPr>
              <w:pStyle w:val="ListParagraph"/>
              <w:numPr>
                <w:ilvl w:val="0"/>
                <w:numId w:val="4"/>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adults</w:t>
            </w:r>
          </w:p>
          <w:p w14:paraId="34D5D653" w14:textId="77777777" w:rsidR="00725F26" w:rsidRPr="00725F26" w:rsidRDefault="00725F26" w:rsidP="00725F26">
            <w:pPr>
              <w:pStyle w:val="ListParagraph"/>
              <w:numPr>
                <w:ilvl w:val="0"/>
                <w:numId w:val="4"/>
              </w:numPr>
              <w:autoSpaceDE w:val="0"/>
              <w:autoSpaceDN w:val="0"/>
              <w:adjustRightInd w:val="0"/>
              <w:spacing w:line="360" w:lineRule="auto"/>
              <w:rPr>
                <w:rFonts w:ascii="Arial" w:hAnsi="Arial" w:cs="Arial"/>
                <w:sz w:val="20"/>
                <w:szCs w:val="20"/>
              </w:rPr>
            </w:pPr>
            <w:r w:rsidRPr="00725F26">
              <w:rPr>
                <w:rFonts w:ascii="Arial" w:hAnsi="Arial" w:cs="Arial"/>
                <w:sz w:val="20"/>
                <w:szCs w:val="20"/>
              </w:rPr>
              <w:t xml:space="preserve">The children </w:t>
            </w:r>
          </w:p>
          <w:p w14:paraId="0A8C01ED" w14:textId="77777777" w:rsidR="00725F26" w:rsidRPr="00725F26" w:rsidRDefault="00725F26" w:rsidP="00725F26">
            <w:pPr>
              <w:autoSpaceDE w:val="0"/>
              <w:autoSpaceDN w:val="0"/>
              <w:adjustRightInd w:val="0"/>
              <w:spacing w:line="360" w:lineRule="auto"/>
              <w:rPr>
                <w:rFonts w:ascii="Arial" w:hAnsi="Arial" w:cs="Arial"/>
                <w:sz w:val="20"/>
                <w:szCs w:val="20"/>
              </w:rPr>
            </w:pPr>
          </w:p>
        </w:tc>
        <w:tc>
          <w:tcPr>
            <w:tcW w:w="5110" w:type="dxa"/>
            <w:vAlign w:val="center"/>
          </w:tcPr>
          <w:p w14:paraId="3832976C"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Making boundaries with the children – making the children aware of bad objects.</w:t>
            </w:r>
          </w:p>
          <w:p w14:paraId="07E7D82A"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Ensuring the children are aware of the dangers of strangers. Having a procedure in place.</w:t>
            </w:r>
          </w:p>
          <w:p w14:paraId="645C7323" w14:textId="77777777" w:rsidR="00725F26" w:rsidRPr="00725F26" w:rsidRDefault="00725F26" w:rsidP="00725F26">
            <w:pPr>
              <w:pStyle w:val="ListParagraph"/>
              <w:numPr>
                <w:ilvl w:val="0"/>
                <w:numId w:val="1"/>
              </w:numPr>
              <w:spacing w:line="360" w:lineRule="auto"/>
              <w:rPr>
                <w:rFonts w:ascii="Arial" w:hAnsi="Arial" w:cs="Arial"/>
                <w:sz w:val="20"/>
                <w:szCs w:val="20"/>
              </w:rPr>
            </w:pPr>
            <w:r w:rsidRPr="00725F26">
              <w:rPr>
                <w:rFonts w:ascii="Arial" w:hAnsi="Arial" w:cs="Arial"/>
                <w:sz w:val="20"/>
                <w:szCs w:val="20"/>
              </w:rPr>
              <w:t>Ensuring adults do a risk assessment as well as the children to ensure it is safe.</w:t>
            </w:r>
          </w:p>
          <w:p w14:paraId="49B9E22D" w14:textId="77777777" w:rsidR="00725F26" w:rsidRPr="00725F26" w:rsidRDefault="00725F26" w:rsidP="00725F26">
            <w:pPr>
              <w:autoSpaceDE w:val="0"/>
              <w:autoSpaceDN w:val="0"/>
              <w:adjustRightInd w:val="0"/>
              <w:spacing w:line="360" w:lineRule="auto"/>
              <w:ind w:left="360"/>
              <w:contextualSpacing/>
              <w:rPr>
                <w:rFonts w:ascii="Arial" w:hAnsi="Arial" w:cs="Arial"/>
                <w:sz w:val="20"/>
                <w:szCs w:val="20"/>
              </w:rPr>
            </w:pPr>
          </w:p>
        </w:tc>
        <w:tc>
          <w:tcPr>
            <w:tcW w:w="1931" w:type="dxa"/>
            <w:vAlign w:val="center"/>
          </w:tcPr>
          <w:p w14:paraId="7B26B7BA"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Low</w:t>
            </w:r>
          </w:p>
        </w:tc>
      </w:tr>
      <w:tr w:rsidR="00725F26" w:rsidRPr="00725F26" w14:paraId="2FE172B0" w14:textId="77777777" w:rsidTr="00725F26">
        <w:trPr>
          <w:cantSplit/>
          <w:trHeight w:val="1324"/>
        </w:trPr>
        <w:tc>
          <w:tcPr>
            <w:tcW w:w="1634" w:type="dxa"/>
            <w:vAlign w:val="center"/>
          </w:tcPr>
          <w:p w14:paraId="5AEE8078"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Unsecured perimeter</w:t>
            </w:r>
          </w:p>
        </w:tc>
        <w:tc>
          <w:tcPr>
            <w:tcW w:w="2954" w:type="dxa"/>
            <w:vAlign w:val="center"/>
          </w:tcPr>
          <w:p w14:paraId="0AC3658C"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Moving freely between areas.</w:t>
            </w:r>
          </w:p>
          <w:p w14:paraId="051B5932"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Enabling the children to take safe risks.</w:t>
            </w:r>
          </w:p>
        </w:tc>
        <w:tc>
          <w:tcPr>
            <w:tcW w:w="2468" w:type="dxa"/>
            <w:vAlign w:val="center"/>
          </w:tcPr>
          <w:p w14:paraId="05398286"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Strangers in the environment.</w:t>
            </w:r>
          </w:p>
          <w:p w14:paraId="0A50FA5E"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Children leaving the safe environment.</w:t>
            </w:r>
          </w:p>
        </w:tc>
        <w:tc>
          <w:tcPr>
            <w:tcW w:w="2058" w:type="dxa"/>
            <w:vAlign w:val="center"/>
          </w:tcPr>
          <w:p w14:paraId="5FA197A7"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 xml:space="preserve">The children </w:t>
            </w:r>
          </w:p>
        </w:tc>
        <w:tc>
          <w:tcPr>
            <w:tcW w:w="5110" w:type="dxa"/>
            <w:vAlign w:val="center"/>
          </w:tcPr>
          <w:p w14:paraId="5543C1A6"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Ensuring boundaries with the children before they explore the environment.</w:t>
            </w:r>
          </w:p>
          <w:p w14:paraId="2368F14C"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All staff to ensure they are doing headcounts throughout the session.</w:t>
            </w:r>
          </w:p>
          <w:p w14:paraId="0BFDAAFB"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Register to be taken more frequently.</w:t>
            </w:r>
          </w:p>
          <w:p w14:paraId="1D9525C5"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lastRenderedPageBreak/>
              <w:t xml:space="preserve">Making sure there is enough staff to cover all </w:t>
            </w:r>
            <w:proofErr w:type="gramStart"/>
            <w:r w:rsidRPr="00725F26">
              <w:rPr>
                <w:rFonts w:ascii="Arial" w:hAnsi="Arial" w:cs="Arial"/>
                <w:sz w:val="20"/>
                <w:szCs w:val="20"/>
              </w:rPr>
              <w:t>area’s</w:t>
            </w:r>
            <w:proofErr w:type="gramEnd"/>
            <w:r w:rsidRPr="00725F26">
              <w:rPr>
                <w:rFonts w:ascii="Arial" w:hAnsi="Arial" w:cs="Arial"/>
                <w:sz w:val="20"/>
                <w:szCs w:val="20"/>
              </w:rPr>
              <w:t>.</w:t>
            </w:r>
          </w:p>
        </w:tc>
        <w:tc>
          <w:tcPr>
            <w:tcW w:w="1931" w:type="dxa"/>
            <w:vAlign w:val="center"/>
          </w:tcPr>
          <w:p w14:paraId="7DD6AE16"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lastRenderedPageBreak/>
              <w:t xml:space="preserve">Medium </w:t>
            </w:r>
          </w:p>
        </w:tc>
      </w:tr>
      <w:tr w:rsidR="00725F26" w:rsidRPr="00725F26" w14:paraId="58DF6FBA" w14:textId="77777777" w:rsidTr="00725F26">
        <w:trPr>
          <w:cantSplit/>
          <w:trHeight w:val="1324"/>
        </w:trPr>
        <w:tc>
          <w:tcPr>
            <w:tcW w:w="1634" w:type="dxa"/>
            <w:vAlign w:val="center"/>
          </w:tcPr>
          <w:p w14:paraId="76F9849A"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Small resources</w:t>
            </w:r>
          </w:p>
        </w:tc>
        <w:tc>
          <w:tcPr>
            <w:tcW w:w="2954" w:type="dxa"/>
            <w:vAlign w:val="center"/>
          </w:tcPr>
          <w:p w14:paraId="5D6110C3"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Items to explore – using symmetry, comparison, counting and weighing.</w:t>
            </w:r>
          </w:p>
          <w:p w14:paraId="6FCCFCC0"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Use for loose parts, imagination.</w:t>
            </w:r>
          </w:p>
        </w:tc>
        <w:tc>
          <w:tcPr>
            <w:tcW w:w="2468" w:type="dxa"/>
            <w:vAlign w:val="center"/>
          </w:tcPr>
          <w:p w14:paraId="260951E1"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Choking hazard</w:t>
            </w:r>
          </w:p>
        </w:tc>
        <w:tc>
          <w:tcPr>
            <w:tcW w:w="2058" w:type="dxa"/>
            <w:vAlign w:val="center"/>
          </w:tcPr>
          <w:p w14:paraId="4E96EF97"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 xml:space="preserve">The children </w:t>
            </w:r>
          </w:p>
        </w:tc>
        <w:tc>
          <w:tcPr>
            <w:tcW w:w="5110" w:type="dxa"/>
            <w:vAlign w:val="center"/>
          </w:tcPr>
          <w:p w14:paraId="0F725F4E"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1-1 close supervision throughout the session.</w:t>
            </w:r>
          </w:p>
          <w:p w14:paraId="31BEF8F2" w14:textId="77777777" w:rsidR="00725F26" w:rsidRPr="00725F26" w:rsidRDefault="00725F26" w:rsidP="00725F26">
            <w:pPr>
              <w:spacing w:line="360" w:lineRule="auto"/>
              <w:ind w:left="360"/>
              <w:rPr>
                <w:rFonts w:ascii="Arial" w:hAnsi="Arial" w:cs="Arial"/>
                <w:sz w:val="20"/>
                <w:szCs w:val="20"/>
              </w:rPr>
            </w:pPr>
          </w:p>
        </w:tc>
        <w:tc>
          <w:tcPr>
            <w:tcW w:w="1931" w:type="dxa"/>
            <w:vAlign w:val="center"/>
          </w:tcPr>
          <w:p w14:paraId="06612BF1"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medium</w:t>
            </w:r>
          </w:p>
        </w:tc>
      </w:tr>
      <w:tr w:rsidR="00725F26" w:rsidRPr="00725F26" w14:paraId="4DB624DD" w14:textId="77777777" w:rsidTr="00725F26">
        <w:trPr>
          <w:cantSplit/>
          <w:trHeight w:val="1324"/>
        </w:trPr>
        <w:tc>
          <w:tcPr>
            <w:tcW w:w="1634" w:type="dxa"/>
            <w:vAlign w:val="center"/>
          </w:tcPr>
          <w:p w14:paraId="0ECE0EBC"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 xml:space="preserve">Stinky nettles </w:t>
            </w:r>
          </w:p>
        </w:tc>
        <w:tc>
          <w:tcPr>
            <w:tcW w:w="2954" w:type="dxa"/>
            <w:vAlign w:val="center"/>
          </w:tcPr>
          <w:p w14:paraId="121805CF"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children being able to identify the hazards.</w:t>
            </w:r>
          </w:p>
          <w:p w14:paraId="3EA3A2ED"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children to enhance their vocabulary.</w:t>
            </w:r>
          </w:p>
          <w:p w14:paraId="26AE37F0"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children to problem solve.</w:t>
            </w:r>
          </w:p>
          <w:p w14:paraId="04A4C3DD"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lastRenderedPageBreak/>
              <w:t>The children to communicate with each other.</w:t>
            </w:r>
          </w:p>
        </w:tc>
        <w:tc>
          <w:tcPr>
            <w:tcW w:w="2468" w:type="dxa"/>
            <w:vAlign w:val="center"/>
          </w:tcPr>
          <w:p w14:paraId="3FFAA850"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lastRenderedPageBreak/>
              <w:t xml:space="preserve">Longer stingy nettles – strangulation </w:t>
            </w:r>
          </w:p>
          <w:p w14:paraId="0E17D34A"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Child and staff being stung.</w:t>
            </w:r>
          </w:p>
        </w:tc>
        <w:tc>
          <w:tcPr>
            <w:tcW w:w="2058" w:type="dxa"/>
            <w:vAlign w:val="center"/>
          </w:tcPr>
          <w:p w14:paraId="431189A3"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 xml:space="preserve">The children </w:t>
            </w:r>
          </w:p>
          <w:p w14:paraId="12D9FE32" w14:textId="77777777" w:rsidR="00725F26" w:rsidRPr="00725F26" w:rsidRDefault="00725F26" w:rsidP="00725F26">
            <w:pPr>
              <w:pStyle w:val="ListParagraph"/>
              <w:numPr>
                <w:ilvl w:val="0"/>
                <w:numId w:val="5"/>
              </w:numPr>
              <w:autoSpaceDE w:val="0"/>
              <w:autoSpaceDN w:val="0"/>
              <w:adjustRightInd w:val="0"/>
              <w:spacing w:line="360" w:lineRule="auto"/>
              <w:rPr>
                <w:rFonts w:ascii="Arial" w:hAnsi="Arial" w:cs="Arial"/>
                <w:sz w:val="20"/>
                <w:szCs w:val="20"/>
              </w:rPr>
            </w:pPr>
            <w:r w:rsidRPr="00725F26">
              <w:rPr>
                <w:rFonts w:ascii="Arial" w:hAnsi="Arial" w:cs="Arial"/>
                <w:sz w:val="20"/>
                <w:szCs w:val="20"/>
              </w:rPr>
              <w:t>The adults</w:t>
            </w:r>
          </w:p>
        </w:tc>
        <w:tc>
          <w:tcPr>
            <w:tcW w:w="5110" w:type="dxa"/>
            <w:vAlign w:val="center"/>
          </w:tcPr>
          <w:p w14:paraId="4FF97EAF"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Using different routes.</w:t>
            </w:r>
          </w:p>
          <w:p w14:paraId="317DD418" w14:textId="77777777" w:rsidR="00725F26" w:rsidRPr="00725F26" w:rsidRDefault="00725F26" w:rsidP="00725F26">
            <w:pPr>
              <w:pStyle w:val="ListParagraph"/>
              <w:numPr>
                <w:ilvl w:val="0"/>
                <w:numId w:val="5"/>
              </w:numPr>
              <w:spacing w:line="360" w:lineRule="auto"/>
              <w:rPr>
                <w:rFonts w:ascii="Arial" w:hAnsi="Arial" w:cs="Arial"/>
                <w:sz w:val="20"/>
                <w:szCs w:val="20"/>
              </w:rPr>
            </w:pPr>
            <w:r w:rsidRPr="00725F26">
              <w:rPr>
                <w:rFonts w:ascii="Arial" w:hAnsi="Arial" w:cs="Arial"/>
                <w:sz w:val="20"/>
                <w:szCs w:val="20"/>
              </w:rPr>
              <w:t>Explain the risk of playing near the sting nettles.</w:t>
            </w:r>
          </w:p>
        </w:tc>
        <w:tc>
          <w:tcPr>
            <w:tcW w:w="1931" w:type="dxa"/>
            <w:vAlign w:val="center"/>
          </w:tcPr>
          <w:p w14:paraId="433E725D" w14:textId="77777777" w:rsidR="00725F26" w:rsidRPr="00725F26" w:rsidRDefault="00725F26" w:rsidP="00725F26">
            <w:pPr>
              <w:spacing w:line="360" w:lineRule="auto"/>
              <w:rPr>
                <w:rFonts w:ascii="Arial" w:hAnsi="Arial" w:cs="Arial"/>
                <w:sz w:val="20"/>
                <w:szCs w:val="20"/>
              </w:rPr>
            </w:pPr>
            <w:r w:rsidRPr="00725F26">
              <w:rPr>
                <w:rFonts w:ascii="Arial" w:hAnsi="Arial" w:cs="Arial"/>
                <w:sz w:val="20"/>
                <w:szCs w:val="20"/>
              </w:rPr>
              <w:t xml:space="preserve">Medium </w:t>
            </w:r>
          </w:p>
        </w:tc>
      </w:tr>
      <w:bookmarkEnd w:id="0"/>
    </w:tbl>
    <w:p w14:paraId="10E07437" w14:textId="77777777" w:rsidR="00961DFF" w:rsidRPr="00725F26" w:rsidRDefault="00961DFF" w:rsidP="00725F26">
      <w:pPr>
        <w:spacing w:line="360" w:lineRule="auto"/>
        <w:rPr>
          <w:rFonts w:ascii="Arial" w:hAnsi="Arial" w:cs="Arial"/>
        </w:rPr>
      </w:pPr>
    </w:p>
    <w:p w14:paraId="10CEEAA0" w14:textId="77777777" w:rsidR="00961DFF" w:rsidRPr="00725F26" w:rsidRDefault="00961DFF" w:rsidP="00725F26">
      <w:pPr>
        <w:spacing w:line="360" w:lineRule="auto"/>
        <w:rPr>
          <w:rFonts w:ascii="Arial" w:hAnsi="Arial" w:cs="Arial"/>
        </w:rPr>
      </w:pPr>
    </w:p>
    <w:p w14:paraId="49D0EB0D" w14:textId="77777777" w:rsidR="00961DFF" w:rsidRPr="00725F26" w:rsidRDefault="00961DFF" w:rsidP="00725F26">
      <w:pPr>
        <w:spacing w:line="360" w:lineRule="auto"/>
        <w:rPr>
          <w:rFonts w:ascii="Arial" w:hAnsi="Arial" w:cs="Arial"/>
        </w:rPr>
      </w:pPr>
    </w:p>
    <w:p w14:paraId="0F4A8437" w14:textId="28507472" w:rsidR="00DE1F3F" w:rsidRDefault="00DE1F3F" w:rsidP="00725F26">
      <w:pPr>
        <w:spacing w:line="360" w:lineRule="auto"/>
        <w:rPr>
          <w:rFonts w:ascii="Arial" w:hAnsi="Arial" w:cs="Arial"/>
          <w:u w:val="single"/>
        </w:rPr>
      </w:pPr>
      <w:r w:rsidRPr="00725F26">
        <w:rPr>
          <w:rFonts w:ascii="Arial" w:hAnsi="Arial" w:cs="Arial"/>
          <w:u w:val="single"/>
        </w:rPr>
        <w:t>Part 4:</w:t>
      </w:r>
    </w:p>
    <w:p w14:paraId="7543A7C0" w14:textId="60F51396" w:rsidR="00961DFF" w:rsidRDefault="008C50DB" w:rsidP="00725F26">
      <w:pPr>
        <w:spacing w:line="360" w:lineRule="auto"/>
        <w:rPr>
          <w:rFonts w:ascii="Arial" w:hAnsi="Arial" w:cs="Arial"/>
        </w:rPr>
      </w:pPr>
      <w:r>
        <w:rPr>
          <w:rFonts w:ascii="Arial" w:hAnsi="Arial" w:cs="Arial"/>
        </w:rPr>
        <w:t>According to</w:t>
      </w:r>
      <w:r w:rsidR="001A093E">
        <w:rPr>
          <w:rFonts w:ascii="Arial" w:hAnsi="Arial" w:cs="Arial"/>
        </w:rPr>
        <w:t xml:space="preserve"> Welsh Government (2022a)</w:t>
      </w:r>
      <w:r>
        <w:rPr>
          <w:rFonts w:ascii="Arial" w:hAnsi="Arial" w:cs="Arial"/>
        </w:rPr>
        <w:t xml:space="preserve"> </w:t>
      </w:r>
      <w:r w:rsidRPr="008C50DB">
        <w:rPr>
          <w:rFonts w:ascii="Arial" w:hAnsi="Arial" w:cs="Arial"/>
        </w:rPr>
        <w:t>Every child has the fundamental right to play. They have a natural urge to play. Children discover opportunities to explore a variety of emotions and gain knowledge about the environment they live in with others through play and enjoyable experiences.</w:t>
      </w:r>
      <w:r w:rsidR="001A093E">
        <w:rPr>
          <w:rFonts w:ascii="Arial" w:hAnsi="Arial" w:cs="Arial"/>
        </w:rPr>
        <w:t xml:space="preserve"> </w:t>
      </w:r>
      <w:r w:rsidR="001A093E" w:rsidRPr="001A093E">
        <w:rPr>
          <w:rFonts w:ascii="Arial" w:hAnsi="Arial" w:cs="Arial"/>
        </w:rPr>
        <w:t>In addition to offering chances to create awe and wonder, the outdoors gives children the freedom to be themselves in welcoming, unstructured environments. Children's senses can be profoundly and authentically stimulated by the sights, sounds, textures, and smells they encounter in the great outdoors.</w:t>
      </w:r>
      <w:r w:rsidR="007054A1">
        <w:rPr>
          <w:rFonts w:ascii="Arial" w:hAnsi="Arial" w:cs="Arial"/>
        </w:rPr>
        <w:t xml:space="preserve"> </w:t>
      </w:r>
      <w:r w:rsidR="007054A1" w:rsidRPr="007054A1">
        <w:rPr>
          <w:rFonts w:ascii="Arial" w:hAnsi="Arial" w:cs="Arial"/>
        </w:rPr>
        <w:t>We are aware that providing children with high-quality early education is crucial to their development. Early childhood education sets the stage for the experiences, information, and abilities necessary for lifetime learning, citizenship, and future employment.</w:t>
      </w:r>
    </w:p>
    <w:p w14:paraId="3A0FBD3F" w14:textId="77777777" w:rsidR="001A093E" w:rsidRPr="00725F26" w:rsidRDefault="001A093E" w:rsidP="00725F26">
      <w:pPr>
        <w:spacing w:line="360" w:lineRule="auto"/>
        <w:rPr>
          <w:rFonts w:ascii="Arial" w:hAnsi="Arial" w:cs="Arial"/>
        </w:rPr>
      </w:pPr>
    </w:p>
    <w:p w14:paraId="273E50D5" w14:textId="1B3EB8EA" w:rsidR="00043C9D" w:rsidRPr="00725F26" w:rsidRDefault="00312856" w:rsidP="00725F26">
      <w:pPr>
        <w:spacing w:line="360" w:lineRule="auto"/>
        <w:rPr>
          <w:rFonts w:ascii="Arial" w:hAnsi="Arial" w:cs="Arial"/>
        </w:rPr>
      </w:pPr>
      <w:r w:rsidRPr="00725F26">
        <w:rPr>
          <w:rFonts w:ascii="Arial" w:hAnsi="Arial" w:cs="Arial"/>
        </w:rPr>
        <w:t>Maynard (</w:t>
      </w:r>
      <w:r w:rsidR="009D7B65" w:rsidRPr="00725F26">
        <w:rPr>
          <w:rFonts w:ascii="Arial" w:hAnsi="Arial" w:cs="Arial"/>
        </w:rPr>
        <w:t xml:space="preserve">2014) encourages play outside is a fundamental part of a child’s development and should have more attention in early childhood education, in line with the fundamental values embedded in the early childhood movement. These emphases the conflict </w:t>
      </w:r>
      <w:r w:rsidR="009D7B65" w:rsidRPr="00725F26">
        <w:rPr>
          <w:rFonts w:ascii="Arial" w:hAnsi="Arial" w:cs="Arial"/>
        </w:rPr>
        <w:lastRenderedPageBreak/>
        <w:t xml:space="preserve">with the need to priorities the growth of reading and numeracy abilities and encourage outside play can bring up a lot of different questions to ask about risk, </w:t>
      </w:r>
      <w:r w:rsidR="00784015" w:rsidRPr="00725F26">
        <w:rPr>
          <w:rFonts w:ascii="Arial" w:hAnsi="Arial" w:cs="Arial"/>
        </w:rPr>
        <w:t>safety,</w:t>
      </w:r>
      <w:r w:rsidR="009D7B65" w:rsidRPr="00725F26">
        <w:rPr>
          <w:rFonts w:ascii="Arial" w:hAnsi="Arial" w:cs="Arial"/>
        </w:rPr>
        <w:t xml:space="preserve"> and freedom. </w:t>
      </w:r>
      <w:r w:rsidR="00043C9D" w:rsidRPr="00725F26">
        <w:rPr>
          <w:rFonts w:ascii="Arial" w:hAnsi="Arial" w:cs="Arial"/>
        </w:rPr>
        <w:t xml:space="preserve">According to </w:t>
      </w:r>
      <w:r w:rsidR="00E97DCF" w:rsidRPr="00725F26">
        <w:rPr>
          <w:rFonts w:ascii="Arial" w:hAnsi="Arial" w:cs="Arial"/>
        </w:rPr>
        <w:t xml:space="preserve">Dancer (no date) suggests that outdoor learning is </w:t>
      </w:r>
      <w:r w:rsidR="004C6D63" w:rsidRPr="00725F26">
        <w:rPr>
          <w:rFonts w:ascii="Arial" w:hAnsi="Arial" w:cs="Arial"/>
        </w:rPr>
        <w:t>defending</w:t>
      </w:r>
      <w:r w:rsidR="00E97DCF" w:rsidRPr="00725F26">
        <w:rPr>
          <w:rFonts w:ascii="Arial" w:hAnsi="Arial" w:cs="Arial"/>
        </w:rPr>
        <w:t xml:space="preserve"> opportunities for maths learning and enhancing </w:t>
      </w:r>
      <w:r w:rsidR="004C6D63" w:rsidRPr="00725F26">
        <w:rPr>
          <w:rFonts w:ascii="Arial" w:hAnsi="Arial" w:cs="Arial"/>
        </w:rPr>
        <w:t>provision</w:t>
      </w:r>
      <w:r w:rsidR="00E97DCF" w:rsidRPr="00725F26">
        <w:rPr>
          <w:rFonts w:ascii="Arial" w:hAnsi="Arial" w:cs="Arial"/>
        </w:rPr>
        <w:t xml:space="preserve"> and events the </w:t>
      </w:r>
      <w:r w:rsidR="004C6D63" w:rsidRPr="00725F26">
        <w:rPr>
          <w:rFonts w:ascii="Arial" w:hAnsi="Arial" w:cs="Arial"/>
        </w:rPr>
        <w:t>unique</w:t>
      </w:r>
      <w:r w:rsidR="00E97DCF" w:rsidRPr="00725F26">
        <w:rPr>
          <w:rFonts w:ascii="Arial" w:hAnsi="Arial" w:cs="Arial"/>
        </w:rPr>
        <w:t xml:space="preserve"> </w:t>
      </w:r>
      <w:r w:rsidR="004C6D63" w:rsidRPr="00725F26">
        <w:rPr>
          <w:rFonts w:ascii="Arial" w:hAnsi="Arial" w:cs="Arial"/>
        </w:rPr>
        <w:t>qualities</w:t>
      </w:r>
      <w:r w:rsidR="00E97DCF" w:rsidRPr="00725F26">
        <w:rPr>
          <w:rFonts w:ascii="Arial" w:hAnsi="Arial" w:cs="Arial"/>
        </w:rPr>
        <w:t xml:space="preserve"> of the outdoor </w:t>
      </w:r>
      <w:r w:rsidR="004C6D63" w:rsidRPr="00725F26">
        <w:rPr>
          <w:rFonts w:ascii="Arial" w:hAnsi="Arial" w:cs="Arial"/>
        </w:rPr>
        <w:t>environment</w:t>
      </w:r>
      <w:r w:rsidR="00E97DCF" w:rsidRPr="00725F26">
        <w:rPr>
          <w:rFonts w:ascii="Arial" w:hAnsi="Arial" w:cs="Arial"/>
        </w:rPr>
        <w:t xml:space="preserve">, for example sorting and </w:t>
      </w:r>
      <w:r w:rsidR="004C6D63" w:rsidRPr="00725F26">
        <w:rPr>
          <w:rFonts w:ascii="Arial" w:hAnsi="Arial" w:cs="Arial"/>
        </w:rPr>
        <w:t>searching</w:t>
      </w:r>
      <w:r w:rsidR="00E97DCF" w:rsidRPr="00725F26">
        <w:rPr>
          <w:rFonts w:ascii="Arial" w:hAnsi="Arial" w:cs="Arial"/>
        </w:rPr>
        <w:t xml:space="preserve"> for natural </w:t>
      </w:r>
      <w:r w:rsidR="004C6D63" w:rsidRPr="00725F26">
        <w:rPr>
          <w:rFonts w:ascii="Arial" w:hAnsi="Arial" w:cs="Arial"/>
        </w:rPr>
        <w:t>resources</w:t>
      </w:r>
      <w:r w:rsidR="00E97DCF" w:rsidRPr="00725F26">
        <w:rPr>
          <w:rFonts w:ascii="Arial" w:hAnsi="Arial" w:cs="Arial"/>
        </w:rPr>
        <w:t>. Using a tape measure</w:t>
      </w:r>
      <w:r w:rsidR="004C6D63" w:rsidRPr="00725F26">
        <w:rPr>
          <w:rFonts w:ascii="Arial" w:hAnsi="Arial" w:cs="Arial"/>
        </w:rPr>
        <w:t xml:space="preserve"> and how heavy the objects are.</w:t>
      </w:r>
      <w:r w:rsidR="003C3BD9" w:rsidRPr="00725F26">
        <w:rPr>
          <w:rFonts w:ascii="Arial" w:hAnsi="Arial" w:cs="Arial"/>
        </w:rPr>
        <w:t xml:space="preserve"> </w:t>
      </w:r>
      <w:r w:rsidR="00EB5833" w:rsidRPr="00725F26">
        <w:rPr>
          <w:rFonts w:ascii="Arial" w:hAnsi="Arial" w:cs="Arial"/>
        </w:rPr>
        <w:t>Engaging activities for the children in early years as hand on experiences whilst having a significant meaningful purpose (Welsh Government, 2020a</w:t>
      </w:r>
      <w:r w:rsidR="00E77320" w:rsidRPr="00725F26">
        <w:rPr>
          <w:rFonts w:ascii="Arial" w:hAnsi="Arial" w:cs="Arial"/>
        </w:rPr>
        <w:t>). The</w:t>
      </w:r>
      <w:r w:rsidR="00B7579D" w:rsidRPr="00725F26">
        <w:rPr>
          <w:rFonts w:ascii="Arial" w:hAnsi="Arial" w:cs="Arial"/>
        </w:rPr>
        <w:t xml:space="preserve"> Welsh Government (202</w:t>
      </w:r>
      <w:r w:rsidR="00EB5833" w:rsidRPr="00725F26">
        <w:rPr>
          <w:rFonts w:ascii="Arial" w:hAnsi="Arial" w:cs="Arial"/>
        </w:rPr>
        <w:t>0b</w:t>
      </w:r>
      <w:r w:rsidR="00B7579D" w:rsidRPr="00725F26">
        <w:rPr>
          <w:rFonts w:ascii="Arial" w:hAnsi="Arial" w:cs="Arial"/>
        </w:rPr>
        <w:t xml:space="preserve">) </w:t>
      </w:r>
      <w:r w:rsidR="000D3850" w:rsidRPr="00725F26">
        <w:rPr>
          <w:rFonts w:ascii="Arial" w:hAnsi="Arial" w:cs="Arial"/>
        </w:rPr>
        <w:t xml:space="preserve">introduced the national </w:t>
      </w:r>
      <w:r w:rsidR="003C3BD9" w:rsidRPr="00725F26">
        <w:rPr>
          <w:rFonts w:ascii="Arial" w:hAnsi="Arial" w:cs="Arial"/>
        </w:rPr>
        <w:t>curriculum</w:t>
      </w:r>
      <w:r w:rsidR="000D3850" w:rsidRPr="00725F26">
        <w:rPr>
          <w:rFonts w:ascii="Arial" w:hAnsi="Arial" w:cs="Arial"/>
        </w:rPr>
        <w:t xml:space="preserve"> for </w:t>
      </w:r>
      <w:r w:rsidR="00B26C86" w:rsidRPr="00725F26">
        <w:rPr>
          <w:rFonts w:ascii="Arial" w:hAnsi="Arial" w:cs="Arial"/>
        </w:rPr>
        <w:t>W</w:t>
      </w:r>
      <w:r w:rsidR="000D3850" w:rsidRPr="00725F26">
        <w:rPr>
          <w:rFonts w:ascii="Arial" w:hAnsi="Arial" w:cs="Arial"/>
        </w:rPr>
        <w:t>ales t</w:t>
      </w:r>
      <w:r w:rsidR="00B26C86" w:rsidRPr="00725F26">
        <w:rPr>
          <w:rFonts w:ascii="Arial" w:hAnsi="Arial" w:cs="Arial"/>
        </w:rPr>
        <w:t>o</w:t>
      </w:r>
      <w:r w:rsidR="000D3850" w:rsidRPr="00725F26">
        <w:rPr>
          <w:rFonts w:ascii="Arial" w:hAnsi="Arial" w:cs="Arial"/>
        </w:rPr>
        <w:t xml:space="preserve"> offer a holistic way of learning for the children. there are four purposes which make up the curriculum to support the </w:t>
      </w:r>
      <w:r w:rsidR="003C3BD9" w:rsidRPr="00725F26">
        <w:rPr>
          <w:rFonts w:ascii="Arial" w:hAnsi="Arial" w:cs="Arial"/>
        </w:rPr>
        <w:t>children’s</w:t>
      </w:r>
      <w:r w:rsidR="000D3850" w:rsidRPr="00725F26">
        <w:rPr>
          <w:rFonts w:ascii="Arial" w:hAnsi="Arial" w:cs="Arial"/>
        </w:rPr>
        <w:t xml:space="preserve"> learning these being: </w:t>
      </w:r>
    </w:p>
    <w:p w14:paraId="60FE8760" w14:textId="32AA6D2F" w:rsidR="000D3850" w:rsidRPr="00725F26" w:rsidRDefault="000D3850" w:rsidP="00725F26">
      <w:pPr>
        <w:pStyle w:val="ListParagraph"/>
        <w:numPr>
          <w:ilvl w:val="0"/>
          <w:numId w:val="6"/>
        </w:numPr>
        <w:spacing w:line="360" w:lineRule="auto"/>
        <w:rPr>
          <w:rFonts w:ascii="Arial" w:hAnsi="Arial" w:cs="Arial"/>
        </w:rPr>
      </w:pPr>
      <w:r w:rsidRPr="00725F26">
        <w:rPr>
          <w:rFonts w:ascii="Arial" w:hAnsi="Arial" w:cs="Arial"/>
        </w:rPr>
        <w:t>Ambitious capable learner</w:t>
      </w:r>
    </w:p>
    <w:p w14:paraId="4F2B784B" w14:textId="0B8BE66A" w:rsidR="000D3850" w:rsidRPr="00725F26" w:rsidRDefault="000D3850" w:rsidP="00725F26">
      <w:pPr>
        <w:pStyle w:val="ListParagraph"/>
        <w:numPr>
          <w:ilvl w:val="0"/>
          <w:numId w:val="6"/>
        </w:numPr>
        <w:spacing w:line="360" w:lineRule="auto"/>
        <w:rPr>
          <w:rFonts w:ascii="Arial" w:hAnsi="Arial" w:cs="Arial"/>
        </w:rPr>
      </w:pPr>
      <w:r w:rsidRPr="00725F26">
        <w:rPr>
          <w:rFonts w:ascii="Arial" w:hAnsi="Arial" w:cs="Arial"/>
        </w:rPr>
        <w:t xml:space="preserve">Enterprise creative contributors </w:t>
      </w:r>
    </w:p>
    <w:p w14:paraId="644D4EB2" w14:textId="50B0574D" w:rsidR="000D3850" w:rsidRPr="00725F26" w:rsidRDefault="000D3850" w:rsidP="00725F26">
      <w:pPr>
        <w:pStyle w:val="ListParagraph"/>
        <w:numPr>
          <w:ilvl w:val="0"/>
          <w:numId w:val="6"/>
        </w:numPr>
        <w:spacing w:line="360" w:lineRule="auto"/>
        <w:rPr>
          <w:rFonts w:ascii="Arial" w:hAnsi="Arial" w:cs="Arial"/>
        </w:rPr>
      </w:pPr>
      <w:r w:rsidRPr="00725F26">
        <w:rPr>
          <w:rFonts w:ascii="Arial" w:hAnsi="Arial" w:cs="Arial"/>
        </w:rPr>
        <w:t xml:space="preserve">Healthy confident individuals </w:t>
      </w:r>
    </w:p>
    <w:p w14:paraId="1811FD3E" w14:textId="2DB53ABD" w:rsidR="000D3850" w:rsidRPr="00725F26" w:rsidRDefault="000D3850" w:rsidP="00725F26">
      <w:pPr>
        <w:pStyle w:val="ListParagraph"/>
        <w:numPr>
          <w:ilvl w:val="0"/>
          <w:numId w:val="6"/>
        </w:numPr>
        <w:spacing w:line="360" w:lineRule="auto"/>
        <w:rPr>
          <w:rFonts w:ascii="Arial" w:hAnsi="Arial" w:cs="Arial"/>
        </w:rPr>
      </w:pPr>
      <w:r w:rsidRPr="00725F26">
        <w:rPr>
          <w:rFonts w:ascii="Arial" w:hAnsi="Arial" w:cs="Arial"/>
        </w:rPr>
        <w:t>Ethically informed citizens</w:t>
      </w:r>
    </w:p>
    <w:p w14:paraId="6AB9F662" w14:textId="34DB05BA" w:rsidR="000D3850" w:rsidRPr="00725F26" w:rsidRDefault="000D3850" w:rsidP="00725F26">
      <w:pPr>
        <w:spacing w:line="360" w:lineRule="auto"/>
        <w:rPr>
          <w:rFonts w:ascii="Arial" w:hAnsi="Arial" w:cs="Arial"/>
        </w:rPr>
      </w:pPr>
      <w:r w:rsidRPr="00725F26">
        <w:rPr>
          <w:rFonts w:ascii="Arial" w:hAnsi="Arial" w:cs="Arial"/>
        </w:rPr>
        <w:t xml:space="preserve">The four purposes are designed to help and guide practitioners to be enabling adults to the children. The enabling adult will support the children by teaching them but also understand how and why they teach it through learning </w:t>
      </w:r>
      <w:r w:rsidR="003C3BD9" w:rsidRPr="00725F26">
        <w:rPr>
          <w:rFonts w:ascii="Arial" w:hAnsi="Arial" w:cs="Arial"/>
        </w:rPr>
        <w:t xml:space="preserve">experiences. Tovey (2022) suggests that Frobel describes children as curious, active creative learners and learns best by rich, </w:t>
      </w:r>
      <w:r w:rsidR="00E77320" w:rsidRPr="00725F26">
        <w:rPr>
          <w:rFonts w:ascii="Arial" w:hAnsi="Arial" w:cs="Arial"/>
        </w:rPr>
        <w:t>hands-on</w:t>
      </w:r>
      <w:r w:rsidR="003C3BD9" w:rsidRPr="00725F26">
        <w:rPr>
          <w:rFonts w:ascii="Arial" w:hAnsi="Arial" w:cs="Arial"/>
        </w:rPr>
        <w:t xml:space="preserve"> experiences. By problem solving and talking their way through the activity.</w:t>
      </w:r>
    </w:p>
    <w:p w14:paraId="51778636" w14:textId="7164B70E" w:rsidR="00B26C86" w:rsidRPr="00725F26" w:rsidRDefault="00B26C86" w:rsidP="00725F26">
      <w:pPr>
        <w:spacing w:line="360" w:lineRule="auto"/>
        <w:rPr>
          <w:rFonts w:ascii="Arial" w:hAnsi="Arial" w:cs="Arial"/>
        </w:rPr>
      </w:pPr>
    </w:p>
    <w:p w14:paraId="3FCF9470" w14:textId="6C503F00" w:rsidR="00B26C86" w:rsidRPr="00725F26" w:rsidRDefault="00B84FB9" w:rsidP="00725F26">
      <w:pPr>
        <w:spacing w:line="360" w:lineRule="auto"/>
        <w:rPr>
          <w:rFonts w:ascii="Arial" w:hAnsi="Arial" w:cs="Arial"/>
        </w:rPr>
      </w:pPr>
      <w:r w:rsidRPr="00725F26">
        <w:rPr>
          <w:rFonts w:ascii="Arial" w:hAnsi="Arial" w:cs="Arial"/>
        </w:rPr>
        <w:t xml:space="preserve">A project called The Science outside the classroom, are a group of educators working together to help and discover different opportunities for the children to develop more skills such as science competencies </w:t>
      </w:r>
      <w:r w:rsidR="00767DA2" w:rsidRPr="00725F26">
        <w:rPr>
          <w:rFonts w:ascii="Arial" w:hAnsi="Arial" w:cs="Arial"/>
        </w:rPr>
        <w:t>including</w:t>
      </w:r>
      <w:r w:rsidRPr="00725F26">
        <w:rPr>
          <w:rFonts w:ascii="Arial" w:hAnsi="Arial" w:cs="Arial"/>
        </w:rPr>
        <w:t xml:space="preserve"> problem solving, critical thinking, </w:t>
      </w:r>
      <w:r w:rsidR="00767DA2" w:rsidRPr="00725F26">
        <w:rPr>
          <w:rFonts w:ascii="Arial" w:hAnsi="Arial" w:cs="Arial"/>
        </w:rPr>
        <w:t>measuring,</w:t>
      </w:r>
      <w:r w:rsidRPr="00725F26">
        <w:rPr>
          <w:rFonts w:ascii="Arial" w:hAnsi="Arial" w:cs="Arial"/>
        </w:rPr>
        <w:t xml:space="preserve"> and comparing (Murray, 2019). Whereas Hoare (No date) explains a process called “Sustained shared thinking” this process </w:t>
      </w:r>
      <w:r w:rsidR="00767DA2" w:rsidRPr="00725F26">
        <w:rPr>
          <w:rFonts w:ascii="Arial" w:hAnsi="Arial" w:cs="Arial"/>
        </w:rPr>
        <w:t xml:space="preserve">underpins children’s problem solving and thinking skills. Hoare relates Sustained shared thinking as a key to enable early years practitioners to support the children’s holistic and cognitive development. </w:t>
      </w:r>
      <w:r w:rsidRPr="00725F26">
        <w:rPr>
          <w:rFonts w:ascii="Arial" w:hAnsi="Arial" w:cs="Arial"/>
        </w:rPr>
        <w:t xml:space="preserve"> </w:t>
      </w:r>
      <w:r w:rsidR="00767DA2" w:rsidRPr="00725F26">
        <w:rPr>
          <w:rFonts w:ascii="Arial" w:hAnsi="Arial" w:cs="Arial"/>
        </w:rPr>
        <w:t xml:space="preserve">Supporting the role of the enabling adult according </w:t>
      </w:r>
      <w:r w:rsidR="00767DA2" w:rsidRPr="00725F26">
        <w:rPr>
          <w:rFonts w:ascii="Arial" w:hAnsi="Arial" w:cs="Arial"/>
        </w:rPr>
        <w:lastRenderedPageBreak/>
        <w:t xml:space="preserve">to the </w:t>
      </w:r>
      <w:r w:rsidR="00D81154" w:rsidRPr="00725F26">
        <w:rPr>
          <w:rFonts w:ascii="Arial" w:hAnsi="Arial" w:cs="Arial"/>
        </w:rPr>
        <w:t>new</w:t>
      </w:r>
      <w:r w:rsidR="00767DA2" w:rsidRPr="00725F26">
        <w:rPr>
          <w:rFonts w:ascii="Arial" w:hAnsi="Arial" w:cs="Arial"/>
        </w:rPr>
        <w:t xml:space="preserve"> curriculum for Wales is to support and encourage children to work collaboratively to problem solve (Welsh Government, 2021).</w:t>
      </w:r>
      <w:r w:rsidR="00D81154" w:rsidRPr="00725F26">
        <w:rPr>
          <w:rFonts w:ascii="Arial" w:hAnsi="Arial" w:cs="Arial"/>
        </w:rPr>
        <w:t xml:space="preserve"> Adults who engage in metacognitive talk supports the children in their mathematical and scientific skills.</w:t>
      </w:r>
    </w:p>
    <w:p w14:paraId="74D8ACF8" w14:textId="379B03C9" w:rsidR="00D81154" w:rsidRPr="00725F26" w:rsidRDefault="00D81154" w:rsidP="00725F26">
      <w:pPr>
        <w:spacing w:line="360" w:lineRule="auto"/>
        <w:rPr>
          <w:rFonts w:ascii="Arial" w:hAnsi="Arial" w:cs="Arial"/>
        </w:rPr>
      </w:pPr>
    </w:p>
    <w:p w14:paraId="7386B2F2" w14:textId="09622A67" w:rsidR="00D81154" w:rsidRPr="00725F26" w:rsidRDefault="00BC1CFC" w:rsidP="00725F26">
      <w:pPr>
        <w:spacing w:line="360" w:lineRule="auto"/>
        <w:rPr>
          <w:rFonts w:ascii="Arial" w:hAnsi="Arial" w:cs="Arial"/>
        </w:rPr>
      </w:pPr>
      <w:r w:rsidRPr="00725F26">
        <w:rPr>
          <w:rFonts w:ascii="Arial" w:hAnsi="Arial" w:cs="Arial"/>
        </w:rPr>
        <w:t xml:space="preserve">According to Wisbey (2018) say that </w:t>
      </w:r>
      <w:r w:rsidR="008D110D" w:rsidRPr="00725F26">
        <w:rPr>
          <w:rFonts w:ascii="Arial" w:hAnsi="Arial" w:cs="Arial"/>
        </w:rPr>
        <w:t xml:space="preserve">children evolve a curiosity and a love for nature through having a </w:t>
      </w:r>
      <w:r w:rsidR="000259CC" w:rsidRPr="00725F26">
        <w:rPr>
          <w:rFonts w:ascii="Arial" w:hAnsi="Arial" w:cs="Arial"/>
        </w:rPr>
        <w:t>daily opportunity</w:t>
      </w:r>
      <w:r w:rsidR="008D110D" w:rsidRPr="00725F26">
        <w:rPr>
          <w:rFonts w:ascii="Arial" w:hAnsi="Arial" w:cs="Arial"/>
        </w:rPr>
        <w:t xml:space="preserve"> </w:t>
      </w:r>
      <w:r w:rsidR="000259CC" w:rsidRPr="00725F26">
        <w:rPr>
          <w:rFonts w:ascii="Arial" w:hAnsi="Arial" w:cs="Arial"/>
        </w:rPr>
        <w:t>to explore the outdoors with a purpose and will use their hands in everyday forces on the environment enabling them to be close to nature.</w:t>
      </w:r>
      <w:r w:rsidR="00521A39" w:rsidRPr="00725F26">
        <w:rPr>
          <w:rFonts w:ascii="Arial" w:hAnsi="Arial" w:cs="Arial"/>
        </w:rPr>
        <w:t xml:space="preserve"> Following this, Parry (2022) suggests the outdoor environment immense value when it comes to inspiring mathematical </w:t>
      </w:r>
      <w:r w:rsidR="007054A1" w:rsidRPr="00725F26">
        <w:rPr>
          <w:rFonts w:ascii="Arial" w:hAnsi="Arial" w:cs="Arial"/>
        </w:rPr>
        <w:t>play-based</w:t>
      </w:r>
      <w:r w:rsidR="00521A39" w:rsidRPr="00725F26">
        <w:rPr>
          <w:rFonts w:ascii="Arial" w:hAnsi="Arial" w:cs="Arial"/>
        </w:rPr>
        <w:t xml:space="preserve"> learning. According to Education and training inspector (2021) </w:t>
      </w:r>
      <w:r w:rsidR="00CA6E55" w:rsidRPr="00725F26">
        <w:rPr>
          <w:rFonts w:ascii="Arial" w:hAnsi="Arial" w:cs="Arial"/>
        </w:rPr>
        <w:t xml:space="preserve">believe that most of the children identified with special educational needs </w:t>
      </w:r>
      <w:r w:rsidR="00BF43F0" w:rsidRPr="00725F26">
        <w:rPr>
          <w:rFonts w:ascii="Arial" w:hAnsi="Arial" w:cs="Arial"/>
        </w:rPr>
        <w:t>can</w:t>
      </w:r>
      <w:r w:rsidR="00CA6E55" w:rsidRPr="00725F26">
        <w:rPr>
          <w:rFonts w:ascii="Arial" w:hAnsi="Arial" w:cs="Arial"/>
        </w:rPr>
        <w:t xml:space="preserve"> regulate, </w:t>
      </w:r>
      <w:r w:rsidR="00BF43F0" w:rsidRPr="00725F26">
        <w:rPr>
          <w:rFonts w:ascii="Arial" w:hAnsi="Arial" w:cs="Arial"/>
        </w:rPr>
        <w:t>engage,</w:t>
      </w:r>
      <w:r w:rsidR="00CA6E55" w:rsidRPr="00725F26">
        <w:rPr>
          <w:rFonts w:ascii="Arial" w:hAnsi="Arial" w:cs="Arial"/>
        </w:rPr>
        <w:t xml:space="preserve"> and cooperate with staff members in </w:t>
      </w:r>
      <w:r w:rsidR="00BF43F0" w:rsidRPr="00725F26">
        <w:rPr>
          <w:rFonts w:ascii="Arial" w:hAnsi="Arial" w:cs="Arial"/>
        </w:rPr>
        <w:t>out</w:t>
      </w:r>
      <w:r w:rsidR="00CA6E55" w:rsidRPr="00725F26">
        <w:rPr>
          <w:rFonts w:ascii="Arial" w:hAnsi="Arial" w:cs="Arial"/>
        </w:rPr>
        <w:t xml:space="preserve">door environment, however children with complex needs found it hard to engage and play without an additional adult support.  </w:t>
      </w:r>
      <w:r w:rsidR="00BF43F0" w:rsidRPr="00725F26">
        <w:rPr>
          <w:rFonts w:ascii="Arial" w:hAnsi="Arial" w:cs="Arial"/>
        </w:rPr>
        <w:t xml:space="preserve">Play Scotland (No date) suggest loose parts are amazing for children’s development. The beach, woodlands or the park opens opportunities for children to explore and collect loose parts such as </w:t>
      </w:r>
      <w:r w:rsidR="00312856" w:rsidRPr="00725F26">
        <w:rPr>
          <w:rFonts w:ascii="Arial" w:hAnsi="Arial" w:cs="Arial"/>
        </w:rPr>
        <w:t>acorns</w:t>
      </w:r>
      <w:r w:rsidR="00BF43F0" w:rsidRPr="00725F26">
        <w:rPr>
          <w:rFonts w:ascii="Arial" w:hAnsi="Arial" w:cs="Arial"/>
        </w:rPr>
        <w:t>, sticks leaves etc and using them to create and construct whatever they desire.</w:t>
      </w:r>
    </w:p>
    <w:p w14:paraId="50EEF281" w14:textId="79DA315A" w:rsidR="009D7B65" w:rsidRPr="00725F26" w:rsidRDefault="009D7B65" w:rsidP="00725F26">
      <w:pPr>
        <w:spacing w:line="360" w:lineRule="auto"/>
        <w:rPr>
          <w:rFonts w:ascii="Arial" w:hAnsi="Arial" w:cs="Arial"/>
        </w:rPr>
      </w:pPr>
    </w:p>
    <w:p w14:paraId="42A43884" w14:textId="307418BD" w:rsidR="009D7B65" w:rsidRPr="00725F26" w:rsidRDefault="00DC724E" w:rsidP="00725F26">
      <w:pPr>
        <w:spacing w:line="360" w:lineRule="auto"/>
        <w:rPr>
          <w:rFonts w:ascii="Arial" w:hAnsi="Arial" w:cs="Arial"/>
        </w:rPr>
      </w:pPr>
      <w:r w:rsidRPr="00725F26">
        <w:rPr>
          <w:rFonts w:ascii="Arial" w:hAnsi="Arial" w:cs="Arial"/>
        </w:rPr>
        <w:t xml:space="preserve">The </w:t>
      </w:r>
      <w:r w:rsidR="003652B7" w:rsidRPr="00725F26">
        <w:rPr>
          <w:rFonts w:ascii="Arial" w:hAnsi="Arial" w:cs="Arial"/>
        </w:rPr>
        <w:t xml:space="preserve">Frobel Trust (2022) follow the Frederich Frobel who is a theorist who learned through observing the children when they play alone or with a family member. </w:t>
      </w:r>
      <w:r w:rsidR="00043989" w:rsidRPr="00725F26">
        <w:rPr>
          <w:rFonts w:ascii="Arial" w:hAnsi="Arial" w:cs="Arial"/>
        </w:rPr>
        <w:t xml:space="preserve">Using his observations, Frobel deepened his understanding of how children learn by themselves </w:t>
      </w:r>
      <w:r w:rsidR="00043989" w:rsidRPr="00725F26">
        <w:rPr>
          <w:rFonts w:ascii="Arial" w:hAnsi="Arial" w:cs="Arial"/>
        </w:rPr>
        <w:t>using</w:t>
      </w:r>
      <w:r w:rsidR="00043989" w:rsidRPr="00725F26">
        <w:rPr>
          <w:rFonts w:ascii="Arial" w:hAnsi="Arial" w:cs="Arial"/>
        </w:rPr>
        <w:t xml:space="preserve"> their senses, everyday experiences, and most importantly, their intuitions. He also supported children's curiosity and learning by encouraging mathematics and scientific exploration.</w:t>
      </w:r>
      <w:r w:rsidR="001A093E">
        <w:rPr>
          <w:rFonts w:ascii="Arial" w:hAnsi="Arial" w:cs="Arial"/>
        </w:rPr>
        <w:t xml:space="preserve"> The Welsh Government (2022b) say g</w:t>
      </w:r>
      <w:r w:rsidR="001A093E" w:rsidRPr="001A093E">
        <w:rPr>
          <w:rFonts w:ascii="Arial" w:hAnsi="Arial" w:cs="Arial"/>
        </w:rPr>
        <w:t>iving children the time to observe, explore, study, and experiment is crucial for helping them improve their mathematical understanding as they progress through the problem-solving process. This process of solving problems should be cherished for what it is; it might not produce a solution or an answer.</w:t>
      </w:r>
      <w:r w:rsidR="007054A1">
        <w:rPr>
          <w:rFonts w:ascii="Arial" w:hAnsi="Arial" w:cs="Arial"/>
        </w:rPr>
        <w:t xml:space="preserve"> </w:t>
      </w:r>
      <w:r w:rsidR="007054A1" w:rsidRPr="007054A1">
        <w:rPr>
          <w:rFonts w:ascii="Arial" w:hAnsi="Arial" w:cs="Arial"/>
        </w:rPr>
        <w:t>We may learn a lot about what fascinates, motivates, and engages young children with observation. It assists in our comprehension of their engagement levels, emotional states, friendships, and skill and competency levels. When we observe well, we may assess what we hear and see and react in ways that will support the development of the child</w:t>
      </w:r>
      <w:r w:rsidR="007054A1">
        <w:rPr>
          <w:rFonts w:ascii="Arial" w:hAnsi="Arial" w:cs="Arial"/>
        </w:rPr>
        <w:t xml:space="preserve"> (Welsh Government, 2022c)</w:t>
      </w:r>
      <w:r w:rsidR="007054A1" w:rsidRPr="007054A1">
        <w:rPr>
          <w:rFonts w:ascii="Arial" w:hAnsi="Arial" w:cs="Arial"/>
        </w:rPr>
        <w:t>.</w:t>
      </w:r>
    </w:p>
    <w:p w14:paraId="243CC0B1" w14:textId="291D521A" w:rsidR="00312856" w:rsidRPr="00725F26" w:rsidRDefault="00312856" w:rsidP="00725F26">
      <w:pPr>
        <w:spacing w:line="360" w:lineRule="auto"/>
        <w:rPr>
          <w:rFonts w:ascii="Arial" w:hAnsi="Arial" w:cs="Arial"/>
        </w:rPr>
      </w:pPr>
    </w:p>
    <w:p w14:paraId="64E369BD" w14:textId="61A7D751" w:rsidR="00043989" w:rsidRPr="00725F26" w:rsidRDefault="0026278F" w:rsidP="00725F26">
      <w:pPr>
        <w:spacing w:line="360" w:lineRule="auto"/>
        <w:rPr>
          <w:rFonts w:ascii="Arial" w:hAnsi="Arial" w:cs="Arial"/>
        </w:rPr>
      </w:pPr>
      <w:r w:rsidRPr="00725F26">
        <w:rPr>
          <w:rFonts w:ascii="Arial" w:hAnsi="Arial" w:cs="Arial"/>
        </w:rPr>
        <w:lastRenderedPageBreak/>
        <w:t xml:space="preserve">Coskun (2022) say </w:t>
      </w:r>
      <w:r w:rsidRPr="00725F26">
        <w:rPr>
          <w:rFonts w:ascii="Arial" w:hAnsi="Arial" w:cs="Arial"/>
        </w:rPr>
        <w:t>Reggio Emilia-inspired early childhood settings encourage child-led play and give kids a rich, opportunity-filled space in which to develop their own creativity. By posing open-ended questions to help the kids explore scientific concepts together, they promote cognitive development.</w:t>
      </w:r>
      <w:r w:rsidRPr="00725F26">
        <w:rPr>
          <w:rFonts w:ascii="Arial" w:hAnsi="Arial" w:cs="Arial"/>
        </w:rPr>
        <w:t xml:space="preserve"> </w:t>
      </w:r>
      <w:r w:rsidRPr="00725F26">
        <w:rPr>
          <w:rFonts w:ascii="Arial" w:hAnsi="Arial" w:cs="Arial"/>
        </w:rPr>
        <w:t>Preschools that follow the Reggio Emilia model encourage children to learn by self-initiated play and by creating carefully designed outdoor areas with sand, trees, brushes, and soil to improve learning opportunitie</w:t>
      </w:r>
      <w:r w:rsidRPr="00725F26">
        <w:rPr>
          <w:rFonts w:ascii="Arial" w:hAnsi="Arial" w:cs="Arial"/>
        </w:rPr>
        <w:t>s (Garrick, 2009).</w:t>
      </w:r>
    </w:p>
    <w:p w14:paraId="5A05256F" w14:textId="6EF5E31A" w:rsidR="00312856" w:rsidRPr="00725F26" w:rsidRDefault="00312856" w:rsidP="00725F26">
      <w:pPr>
        <w:spacing w:line="360" w:lineRule="auto"/>
        <w:rPr>
          <w:rFonts w:ascii="Arial" w:hAnsi="Arial" w:cs="Arial"/>
        </w:rPr>
      </w:pPr>
    </w:p>
    <w:p w14:paraId="4726842A" w14:textId="6AD954A4" w:rsidR="003B42D9" w:rsidRDefault="003B42D9" w:rsidP="00A656B6">
      <w:pPr>
        <w:spacing w:line="360" w:lineRule="auto"/>
        <w:rPr>
          <w:rFonts w:ascii="Arial" w:hAnsi="Arial" w:cs="Arial"/>
        </w:rPr>
      </w:pPr>
      <w:r w:rsidRPr="00725F26">
        <w:rPr>
          <w:rFonts w:ascii="Arial" w:hAnsi="Arial" w:cs="Arial"/>
        </w:rPr>
        <w:t>Family members play an important role in supporting both the children and the primary carers during a child's early years of life. Secondary carers may assist by helping with childcare, offering practical support like housing or transportation, and just listening. These ways of helping can help provide both emotional and physical support.</w:t>
      </w:r>
      <w:r w:rsidR="00784015">
        <w:rPr>
          <w:rFonts w:ascii="Arial" w:hAnsi="Arial" w:cs="Arial"/>
        </w:rPr>
        <w:t xml:space="preserve"> </w:t>
      </w:r>
      <w:r w:rsidRPr="00725F26">
        <w:rPr>
          <w:rFonts w:ascii="Arial" w:hAnsi="Arial" w:cs="Arial"/>
        </w:rPr>
        <w:t>When the child starts nursery school, they will have to make connections with new people, some of whom will be strangers. According to Dowling (2014), the notion that young infants need access to a familiar adult throughout transitions has acquired universal support in recent decades. When we talk about the role of the adult, we don't just talk about the important worker.</w:t>
      </w:r>
      <w:r w:rsidR="0038252A">
        <w:rPr>
          <w:rFonts w:ascii="Arial" w:hAnsi="Arial" w:cs="Arial"/>
        </w:rPr>
        <w:t xml:space="preserve"> Welsh Government (2022e) says w</w:t>
      </w:r>
      <w:r w:rsidR="0038252A" w:rsidRPr="0038252A">
        <w:rPr>
          <w:rFonts w:ascii="Arial" w:hAnsi="Arial" w:cs="Arial"/>
        </w:rPr>
        <w:t>e may have a beneficial impact on children's well-being by providing consistent care and demonstrating compassion and kindness. We should respect children and encourage their decisions and choices. To help youngsters manage transitions and changes in everyday routines, it's important to provide sympathetic support. We should always strive to maximise learning opportunities in our regular activities.</w:t>
      </w:r>
    </w:p>
    <w:p w14:paraId="585AC4E2" w14:textId="2D3FF5AF" w:rsidR="00A6521A" w:rsidRDefault="00A6521A" w:rsidP="00A656B6">
      <w:pPr>
        <w:spacing w:line="360" w:lineRule="auto"/>
        <w:rPr>
          <w:rFonts w:ascii="Arial" w:hAnsi="Arial" w:cs="Arial"/>
        </w:rPr>
      </w:pPr>
    </w:p>
    <w:p w14:paraId="464D6DBB" w14:textId="4F10DE0F" w:rsidR="00440CD6" w:rsidRPr="00E70722" w:rsidRDefault="00A6521A" w:rsidP="00E70722">
      <w:pPr>
        <w:pStyle w:val="NormalWeb"/>
        <w:spacing w:line="360" w:lineRule="auto"/>
      </w:pPr>
      <w:r w:rsidRPr="00A6521A">
        <w:rPr>
          <w:rFonts w:ascii="Arial" w:hAnsi="Arial" w:cs="Arial"/>
        </w:rPr>
        <w:t>In the field of early childhood education, "child-led play," sometimes known as "child-directed play," is a widely used term. Although a lot of us are aware of the value and advantages of play-based learning, we may not be as familiar with settings where children direct their own play.</w:t>
      </w:r>
      <w:r>
        <w:rPr>
          <w:rFonts w:ascii="Arial" w:hAnsi="Arial" w:cs="Arial"/>
        </w:rPr>
        <w:t xml:space="preserve"> This is a big role for the practitioner as they can use open ended questions for the children to think about while they are exploring and playing. For </w:t>
      </w:r>
      <w:r w:rsidR="00FB3B47">
        <w:rPr>
          <w:rFonts w:ascii="Arial" w:hAnsi="Arial" w:cs="Arial"/>
        </w:rPr>
        <w:t>example,</w:t>
      </w:r>
      <w:r>
        <w:rPr>
          <w:rFonts w:ascii="Arial" w:hAnsi="Arial" w:cs="Arial"/>
        </w:rPr>
        <w:t xml:space="preserve"> mathematical </w:t>
      </w:r>
      <w:r w:rsidR="00FB3B47">
        <w:rPr>
          <w:rFonts w:ascii="Arial" w:hAnsi="Arial" w:cs="Arial"/>
        </w:rPr>
        <w:t>concepts and scaffold the child’s learning and expanding the child vocabulary, for example</w:t>
      </w:r>
      <w:r>
        <w:rPr>
          <w:rFonts w:ascii="Arial" w:hAnsi="Arial" w:cs="Arial"/>
        </w:rPr>
        <w:t xml:space="preserve"> could include measuring the sticks </w:t>
      </w:r>
      <w:r w:rsidR="00FB3B47">
        <w:rPr>
          <w:rFonts w:ascii="Arial" w:hAnsi="Arial" w:cs="Arial"/>
        </w:rPr>
        <w:t xml:space="preserve">using centre meters and meter, using a measuring tape and scientific </w:t>
      </w:r>
      <w:r w:rsidR="00FB3B47">
        <w:rPr>
          <w:rFonts w:ascii="Arial" w:hAnsi="Arial" w:cs="Arial"/>
        </w:rPr>
        <w:lastRenderedPageBreak/>
        <w:t xml:space="preserve">concepts could be building a den as they need to figure out if you would keep the inside dry for instance. This links to Vygotsky’s theory as it is a vital role for the practitioner, as the child will only get to the top </w:t>
      </w:r>
      <w:r w:rsidR="00A656B6">
        <w:rPr>
          <w:rFonts w:ascii="Arial" w:hAnsi="Arial" w:cs="Arial"/>
        </w:rPr>
        <w:t>tier</w:t>
      </w:r>
      <w:r w:rsidR="00FB3B47">
        <w:rPr>
          <w:rFonts w:ascii="Arial" w:hAnsi="Arial" w:cs="Arial"/>
        </w:rPr>
        <w:t xml:space="preserve"> of leaning with support of the </w:t>
      </w:r>
      <w:r w:rsidR="00A656B6">
        <w:rPr>
          <w:rFonts w:ascii="Arial" w:hAnsi="Arial" w:cs="Arial"/>
        </w:rPr>
        <w:t xml:space="preserve">practitioner. Vygotsky </w:t>
      </w:r>
      <w:r w:rsidR="00A656B6" w:rsidRPr="00A656B6">
        <w:rPr>
          <w:rFonts w:ascii="Arial" w:hAnsi="Arial" w:cs="Arial"/>
        </w:rPr>
        <w:t xml:space="preserve">consider that play develops to its fullest in the early childhood years. But this completely </w:t>
      </w:r>
      <w:r w:rsidR="00E70722" w:rsidRPr="00A656B6">
        <w:rPr>
          <w:rFonts w:ascii="Arial" w:hAnsi="Arial" w:cs="Arial"/>
        </w:rPr>
        <w:t>formed,</w:t>
      </w:r>
      <w:r w:rsidR="00A656B6" w:rsidRPr="00A656B6">
        <w:rPr>
          <w:rFonts w:ascii="Arial" w:hAnsi="Arial" w:cs="Arial"/>
        </w:rPr>
        <w:t xml:space="preserve"> or "adult" kind of play does not appear overnight. </w:t>
      </w:r>
      <w:r w:rsidR="00E70722" w:rsidRPr="00A656B6">
        <w:rPr>
          <w:rFonts w:ascii="Arial" w:hAnsi="Arial" w:cs="Arial"/>
        </w:rPr>
        <w:t>The</w:t>
      </w:r>
      <w:r w:rsidR="00A656B6" w:rsidRPr="00A656B6">
        <w:rPr>
          <w:rFonts w:ascii="Arial" w:hAnsi="Arial" w:cs="Arial"/>
        </w:rPr>
        <w:t xml:space="preserve"> first steps towards it are taken during infancy as infants learn to mimic the movements of others and start using gestures and vocalisations to communicate</w:t>
      </w:r>
      <w:r w:rsidR="00E70722">
        <w:rPr>
          <w:rFonts w:ascii="Arial" w:hAnsi="Arial" w:cs="Arial"/>
        </w:rPr>
        <w:t xml:space="preserve"> (Luckenbill, Leong, and Bodrova, 2012)</w:t>
      </w:r>
      <w:r w:rsidR="00A656B6" w:rsidRPr="00A656B6">
        <w:rPr>
          <w:rFonts w:ascii="Arial" w:hAnsi="Arial" w:cs="Arial"/>
        </w:rPr>
        <w:t>.</w:t>
      </w:r>
    </w:p>
    <w:p w14:paraId="4CCC03DA" w14:textId="57EE9BB2" w:rsidR="008E0616" w:rsidRDefault="008E0616" w:rsidP="00725F26">
      <w:pPr>
        <w:spacing w:line="360" w:lineRule="auto"/>
        <w:rPr>
          <w:rFonts w:ascii="Arial" w:hAnsi="Arial" w:cs="Arial"/>
        </w:rPr>
      </w:pPr>
      <w:r w:rsidRPr="00725F26">
        <w:rPr>
          <w:rFonts w:ascii="Arial" w:hAnsi="Arial" w:cs="Arial"/>
        </w:rPr>
        <w:t>Even while it's widely acknowledged that outdoor play is good for a child's development, many children don't always have access to these kinds of meaningful play activities. According to a study, adults believe that children are incapable of managing risks to the same extent as adults, but some contend that children are naturally skilled at navigating danger and can enhance these abilities through unstructured outdoor play</w:t>
      </w:r>
      <w:r w:rsidRPr="00725F26">
        <w:rPr>
          <w:rFonts w:ascii="Arial" w:hAnsi="Arial" w:cs="Arial"/>
        </w:rPr>
        <w:t>, (Cheng, 2022).</w:t>
      </w:r>
      <w:r w:rsidR="0064653E">
        <w:rPr>
          <w:rFonts w:ascii="Arial" w:hAnsi="Arial" w:cs="Arial"/>
        </w:rPr>
        <w:t xml:space="preserve"> According to Jordan (2024) </w:t>
      </w:r>
      <w:r w:rsidR="0064653E" w:rsidRPr="0064653E">
        <w:rPr>
          <w:rFonts w:ascii="Arial" w:hAnsi="Arial" w:cs="Arial"/>
        </w:rPr>
        <w:t>Play that is guided by the child allows them to explore subjects, concepts, and hobbies that they find interesting. Playing will probably make them want to show off how excited they are about the things they are working on, which will result in meaningful and happy exchanges with carers and peers. improves the bond between the child and the carer.</w:t>
      </w:r>
      <w:r w:rsidR="00A0353B">
        <w:rPr>
          <w:rFonts w:ascii="Arial" w:hAnsi="Arial" w:cs="Arial"/>
        </w:rPr>
        <w:t xml:space="preserve"> Also, Jordan says children </w:t>
      </w:r>
      <w:r w:rsidR="00A0353B" w:rsidRPr="00A0353B">
        <w:rPr>
          <w:rFonts w:ascii="Arial" w:hAnsi="Arial" w:cs="Arial"/>
        </w:rPr>
        <w:t>are free to follow their curiosity, participate in activities that interest them, and try out new abilities when they are allowed to choose and direct their own play.</w:t>
      </w:r>
    </w:p>
    <w:p w14:paraId="37FF5392" w14:textId="5935CCF9" w:rsidR="000A18B6" w:rsidRDefault="000A18B6" w:rsidP="00725F26">
      <w:pPr>
        <w:spacing w:line="360" w:lineRule="auto"/>
        <w:rPr>
          <w:rFonts w:ascii="Arial" w:hAnsi="Arial" w:cs="Arial"/>
        </w:rPr>
      </w:pPr>
    </w:p>
    <w:p w14:paraId="00054A7F" w14:textId="4F004DD2" w:rsidR="000A18B6" w:rsidRDefault="000A18B6" w:rsidP="00725F26">
      <w:pPr>
        <w:spacing w:line="360" w:lineRule="auto"/>
        <w:rPr>
          <w:rFonts w:ascii="Arial" w:hAnsi="Arial" w:cs="Arial"/>
        </w:rPr>
      </w:pPr>
      <w:r>
        <w:rPr>
          <w:rFonts w:ascii="Arial" w:hAnsi="Arial" w:cs="Arial"/>
        </w:rPr>
        <w:t xml:space="preserve">According to </w:t>
      </w:r>
      <w:r w:rsidR="00E70722">
        <w:rPr>
          <w:rFonts w:ascii="Arial" w:hAnsi="Arial" w:cs="Arial"/>
        </w:rPr>
        <w:t xml:space="preserve">Green and Rayer (2020) </w:t>
      </w:r>
      <w:r>
        <w:rPr>
          <w:rFonts w:ascii="Arial" w:hAnsi="Arial" w:cs="Arial"/>
        </w:rPr>
        <w:t>a</w:t>
      </w:r>
      <w:r w:rsidRPr="000A18B6">
        <w:rPr>
          <w:rFonts w:ascii="Arial" w:hAnsi="Arial" w:cs="Arial"/>
        </w:rPr>
        <w:t xml:space="preserve">lthough numerous educators wish to involve children in learning outside of the classroom, many lack the necessary abilities or self-assurance. </w:t>
      </w:r>
      <w:r w:rsidRPr="000A18B6">
        <w:rPr>
          <w:rFonts w:ascii="Arial" w:hAnsi="Arial" w:cs="Arial"/>
        </w:rPr>
        <w:t>To</w:t>
      </w:r>
      <w:r w:rsidRPr="000A18B6">
        <w:rPr>
          <w:rFonts w:ascii="Arial" w:hAnsi="Arial" w:cs="Arial"/>
        </w:rPr>
        <w:t xml:space="preserve"> investigate the relationship between outdoor pedagogy and children's learning in a school ground environment, this paper presents and examines two teaching and learning vignettes from one of the study schools, drawing on an earlier study that looked at outdoor, environmental, and sustainability pedagogies across three Australian primary (elementary) schools.</w:t>
      </w:r>
      <w:r w:rsidR="00784015">
        <w:rPr>
          <w:rFonts w:ascii="Arial" w:hAnsi="Arial" w:cs="Arial"/>
        </w:rPr>
        <w:t xml:space="preserve"> UNICEF (2018) suggest </w:t>
      </w:r>
      <w:r w:rsidR="00784015" w:rsidRPr="00784015">
        <w:rPr>
          <w:rFonts w:ascii="Arial" w:hAnsi="Arial" w:cs="Arial"/>
        </w:rPr>
        <w:t>Educators are reconsidering how to help young children realise their vast potential for learning. One of the most significant ways that young children develop critical knowledge and abilities is through play.</w:t>
      </w:r>
      <w:r w:rsidR="00784015">
        <w:rPr>
          <w:rFonts w:ascii="Arial" w:hAnsi="Arial" w:cs="Arial"/>
        </w:rPr>
        <w:t xml:space="preserve"> Also, UNICEF say </w:t>
      </w:r>
      <w:r w:rsidR="00784015" w:rsidRPr="00784015">
        <w:rPr>
          <w:rFonts w:ascii="Arial" w:hAnsi="Arial" w:cs="Arial"/>
        </w:rPr>
        <w:t xml:space="preserve">Effective early childhood programs therefore revolve around play opportunities and settings that </w:t>
      </w:r>
      <w:r w:rsidR="00784015" w:rsidRPr="00784015">
        <w:rPr>
          <w:rFonts w:ascii="Arial" w:hAnsi="Arial" w:cs="Arial"/>
        </w:rPr>
        <w:lastRenderedPageBreak/>
        <w:t>encourage play, discovery, and hands-on learning. This brief's next section defines play and play-based learning, provides examples of the various ways children learn through play, and describes what play is.</w:t>
      </w:r>
      <w:r w:rsidR="00784015">
        <w:rPr>
          <w:rFonts w:ascii="Arial" w:hAnsi="Arial" w:cs="Arial"/>
        </w:rPr>
        <w:t xml:space="preserve"> In addition, Parker, Thomsen, and Berry (2022) say p</w:t>
      </w:r>
      <w:r w:rsidR="00784015" w:rsidRPr="00784015">
        <w:rPr>
          <w:rFonts w:ascii="Arial" w:hAnsi="Arial" w:cs="Arial"/>
        </w:rPr>
        <w:t>lay-based learning has become a well-recognized tactic for fostering inclusiveness, student involvement, and the development of holistic abilities that go beyond preschool. Advocates, students, and educators have advanced the idea that play-based learning is developmentally appropriate.</w:t>
      </w:r>
    </w:p>
    <w:p w14:paraId="59B66188" w14:textId="44C87BFE" w:rsidR="001A093E" w:rsidRDefault="001A093E" w:rsidP="00725F26">
      <w:pPr>
        <w:spacing w:line="360" w:lineRule="auto"/>
        <w:rPr>
          <w:rFonts w:ascii="Arial" w:hAnsi="Arial" w:cs="Arial"/>
        </w:rPr>
      </w:pPr>
    </w:p>
    <w:p w14:paraId="5A499417" w14:textId="25B60985" w:rsidR="001A093E" w:rsidRDefault="001A093E" w:rsidP="00725F26">
      <w:pPr>
        <w:spacing w:line="360" w:lineRule="auto"/>
        <w:rPr>
          <w:rFonts w:ascii="Arial" w:hAnsi="Arial" w:cs="Arial"/>
        </w:rPr>
      </w:pPr>
      <w:r>
        <w:rPr>
          <w:rFonts w:ascii="Arial" w:hAnsi="Arial" w:cs="Arial"/>
        </w:rPr>
        <w:t xml:space="preserve">The </w:t>
      </w:r>
      <w:r w:rsidR="000C1C4D">
        <w:rPr>
          <w:rFonts w:ascii="Arial" w:hAnsi="Arial" w:cs="Arial"/>
        </w:rPr>
        <w:t>curriculum</w:t>
      </w:r>
      <w:r>
        <w:rPr>
          <w:rFonts w:ascii="Arial" w:hAnsi="Arial" w:cs="Arial"/>
        </w:rPr>
        <w:t xml:space="preserve"> suggests that every child</w:t>
      </w:r>
      <w:r w:rsidR="000C1C4D">
        <w:rPr>
          <w:rFonts w:ascii="Arial" w:hAnsi="Arial" w:cs="Arial"/>
        </w:rPr>
        <w:t xml:space="preserve"> has five developmental paths these being:</w:t>
      </w:r>
    </w:p>
    <w:p w14:paraId="3D7D1388" w14:textId="01E17947" w:rsidR="000C1C4D" w:rsidRDefault="000C1C4D" w:rsidP="000C1C4D">
      <w:pPr>
        <w:pStyle w:val="ListParagraph"/>
        <w:numPr>
          <w:ilvl w:val="0"/>
          <w:numId w:val="7"/>
        </w:numPr>
        <w:spacing w:line="360" w:lineRule="auto"/>
        <w:rPr>
          <w:rFonts w:ascii="Arial" w:hAnsi="Arial" w:cs="Arial"/>
        </w:rPr>
      </w:pPr>
      <w:r>
        <w:rPr>
          <w:rFonts w:ascii="Arial" w:hAnsi="Arial" w:cs="Arial"/>
        </w:rPr>
        <w:t xml:space="preserve">Belonging </w:t>
      </w:r>
    </w:p>
    <w:p w14:paraId="41F65436" w14:textId="5D95C0EE" w:rsidR="000C1C4D" w:rsidRDefault="000C1C4D" w:rsidP="000C1C4D">
      <w:pPr>
        <w:pStyle w:val="ListParagraph"/>
        <w:numPr>
          <w:ilvl w:val="0"/>
          <w:numId w:val="7"/>
        </w:numPr>
        <w:spacing w:line="360" w:lineRule="auto"/>
        <w:rPr>
          <w:rFonts w:ascii="Arial" w:hAnsi="Arial" w:cs="Arial"/>
        </w:rPr>
      </w:pPr>
      <w:r>
        <w:rPr>
          <w:rFonts w:ascii="Arial" w:hAnsi="Arial" w:cs="Arial"/>
        </w:rPr>
        <w:t xml:space="preserve">Communication </w:t>
      </w:r>
    </w:p>
    <w:p w14:paraId="55175D2D" w14:textId="325FD816" w:rsidR="000C1C4D" w:rsidRDefault="000C1C4D" w:rsidP="000C1C4D">
      <w:pPr>
        <w:pStyle w:val="ListParagraph"/>
        <w:numPr>
          <w:ilvl w:val="0"/>
          <w:numId w:val="7"/>
        </w:numPr>
        <w:spacing w:line="360" w:lineRule="auto"/>
        <w:rPr>
          <w:rFonts w:ascii="Arial" w:hAnsi="Arial" w:cs="Arial"/>
        </w:rPr>
      </w:pPr>
      <w:r>
        <w:rPr>
          <w:rFonts w:ascii="Arial" w:hAnsi="Arial" w:cs="Arial"/>
        </w:rPr>
        <w:t xml:space="preserve">Exploration </w:t>
      </w:r>
    </w:p>
    <w:p w14:paraId="21F187A8" w14:textId="1E06E538" w:rsidR="000C1C4D" w:rsidRDefault="000C1C4D" w:rsidP="000C1C4D">
      <w:pPr>
        <w:pStyle w:val="ListParagraph"/>
        <w:numPr>
          <w:ilvl w:val="0"/>
          <w:numId w:val="7"/>
        </w:numPr>
        <w:spacing w:line="360" w:lineRule="auto"/>
        <w:rPr>
          <w:rFonts w:ascii="Arial" w:hAnsi="Arial" w:cs="Arial"/>
        </w:rPr>
      </w:pPr>
      <w:r>
        <w:rPr>
          <w:rFonts w:ascii="Arial" w:hAnsi="Arial" w:cs="Arial"/>
        </w:rPr>
        <w:t>Well-being</w:t>
      </w:r>
    </w:p>
    <w:p w14:paraId="41F3D286" w14:textId="5397E85D" w:rsidR="000C1C4D" w:rsidRDefault="000C1C4D" w:rsidP="000C1C4D">
      <w:pPr>
        <w:pStyle w:val="ListParagraph"/>
        <w:numPr>
          <w:ilvl w:val="0"/>
          <w:numId w:val="7"/>
        </w:numPr>
        <w:spacing w:line="360" w:lineRule="auto"/>
        <w:rPr>
          <w:rFonts w:ascii="Arial" w:hAnsi="Arial" w:cs="Arial"/>
        </w:rPr>
      </w:pPr>
      <w:r>
        <w:rPr>
          <w:rFonts w:ascii="Arial" w:hAnsi="Arial" w:cs="Arial"/>
        </w:rPr>
        <w:t>Physical development</w:t>
      </w:r>
    </w:p>
    <w:p w14:paraId="05BA28B5" w14:textId="285158B3" w:rsidR="000C1C4D" w:rsidRDefault="000C1C4D" w:rsidP="000C1C4D">
      <w:pPr>
        <w:spacing w:line="360" w:lineRule="auto"/>
        <w:rPr>
          <w:rFonts w:ascii="Arial" w:hAnsi="Arial" w:cs="Arial"/>
        </w:rPr>
      </w:pPr>
      <w:r w:rsidRPr="000C1C4D">
        <w:rPr>
          <w:rFonts w:ascii="Arial" w:hAnsi="Arial" w:cs="Arial"/>
        </w:rPr>
        <w:t>The quality of our interactions, as well as the surroundings and learning experiences we provide, determine how well children develop both inside and across the five developmental pathways. Ensuring that children have opportunities to develop their abilities both within and across the developmental pathways can be achieved through a holistic approach to teaching and learning</w:t>
      </w:r>
      <w:r>
        <w:rPr>
          <w:rFonts w:ascii="Arial" w:hAnsi="Arial" w:cs="Arial"/>
        </w:rPr>
        <w:t xml:space="preserve"> (Welsh Government, 2022</w:t>
      </w:r>
      <w:r w:rsidR="007054A1">
        <w:rPr>
          <w:rFonts w:ascii="Arial" w:hAnsi="Arial" w:cs="Arial"/>
        </w:rPr>
        <w:t>d).</w:t>
      </w:r>
    </w:p>
    <w:p w14:paraId="53C491FC" w14:textId="372161EA" w:rsidR="0038252A" w:rsidRDefault="0038252A" w:rsidP="000C1C4D">
      <w:pPr>
        <w:spacing w:line="360" w:lineRule="auto"/>
        <w:rPr>
          <w:rFonts w:ascii="Arial" w:hAnsi="Arial" w:cs="Arial"/>
        </w:rPr>
      </w:pPr>
    </w:p>
    <w:p w14:paraId="16B62108" w14:textId="641DED45" w:rsidR="0038252A" w:rsidRDefault="0038252A" w:rsidP="000C1C4D">
      <w:pPr>
        <w:spacing w:line="360" w:lineRule="auto"/>
        <w:rPr>
          <w:rFonts w:ascii="Arial" w:hAnsi="Arial" w:cs="Arial"/>
        </w:rPr>
      </w:pPr>
    </w:p>
    <w:p w14:paraId="6B246733" w14:textId="6E980862" w:rsidR="0038252A" w:rsidRDefault="0038252A" w:rsidP="000C1C4D">
      <w:pPr>
        <w:spacing w:line="360" w:lineRule="auto"/>
        <w:rPr>
          <w:rFonts w:ascii="Arial" w:hAnsi="Arial" w:cs="Arial"/>
        </w:rPr>
      </w:pPr>
    </w:p>
    <w:p w14:paraId="5986975A" w14:textId="1B694C5C" w:rsidR="0038252A" w:rsidRDefault="0038252A" w:rsidP="000C1C4D">
      <w:pPr>
        <w:spacing w:line="360" w:lineRule="auto"/>
        <w:rPr>
          <w:rFonts w:ascii="Arial" w:hAnsi="Arial" w:cs="Arial"/>
        </w:rPr>
      </w:pPr>
    </w:p>
    <w:p w14:paraId="31A33825" w14:textId="5DADAB4C" w:rsidR="0038252A" w:rsidRDefault="0038252A" w:rsidP="000C1C4D">
      <w:pPr>
        <w:spacing w:line="360" w:lineRule="auto"/>
        <w:rPr>
          <w:rFonts w:ascii="Arial" w:hAnsi="Arial" w:cs="Arial"/>
        </w:rPr>
      </w:pPr>
    </w:p>
    <w:p w14:paraId="3F945FD2" w14:textId="3D8B9201" w:rsidR="0038252A" w:rsidRPr="0038252A" w:rsidRDefault="0038252A" w:rsidP="0038252A">
      <w:pPr>
        <w:spacing w:line="360" w:lineRule="auto"/>
        <w:rPr>
          <w:rFonts w:ascii="Arial" w:hAnsi="Arial" w:cs="Arial"/>
        </w:rPr>
      </w:pPr>
      <w:r>
        <w:rPr>
          <w:rFonts w:ascii="Arial" w:hAnsi="Arial" w:cs="Arial"/>
        </w:rPr>
        <w:lastRenderedPageBreak/>
        <w:t>Reference list:</w:t>
      </w:r>
    </w:p>
    <w:p w14:paraId="3A2CE34A" w14:textId="77777777" w:rsidR="0038252A" w:rsidRPr="005A3ADB" w:rsidRDefault="0038252A" w:rsidP="0038252A">
      <w:pPr>
        <w:spacing w:line="360" w:lineRule="auto"/>
        <w:rPr>
          <w:rFonts w:ascii="Arial" w:hAnsi="Arial" w:cs="Arial"/>
          <w:color w:val="000000" w:themeColor="text1"/>
        </w:rPr>
      </w:pPr>
      <w:r w:rsidRPr="005A3ADB">
        <w:rPr>
          <w:rFonts w:ascii="Arial" w:hAnsi="Arial" w:cs="Arial"/>
          <w:color w:val="000000" w:themeColor="text1"/>
        </w:rPr>
        <w:t>Cheng, T. Et al (2022</w:t>
      </w:r>
      <w:r w:rsidRPr="005A3ADB">
        <w:rPr>
          <w:rFonts w:ascii="Arial" w:hAnsi="Arial" w:cs="Arial"/>
          <w:i/>
          <w:iCs/>
          <w:color w:val="000000" w:themeColor="text1"/>
        </w:rPr>
        <w:t>) perceived challenges of early childhood educators in promoting unstructured outdoor play: an ecological system perspective, Early years, DOI: 10.1080/09575146.2022.2034140.</w:t>
      </w:r>
      <w:r w:rsidRPr="005A3ADB">
        <w:rPr>
          <w:rFonts w:ascii="Arial" w:hAnsi="Arial" w:cs="Arial"/>
          <w:color w:val="000000" w:themeColor="text1"/>
        </w:rPr>
        <w:t xml:space="preserve">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24E5E454" w14:textId="77777777" w:rsidR="0038252A" w:rsidRDefault="0038252A" w:rsidP="0038252A">
      <w:pPr>
        <w:pStyle w:val="NormalWeb"/>
        <w:spacing w:before="0" w:beforeAutospacing="0" w:after="240" w:afterAutospacing="0" w:line="360" w:lineRule="auto"/>
        <w:rPr>
          <w:rFonts w:ascii="Arial" w:hAnsi="Arial" w:cs="Arial"/>
          <w:color w:val="000000" w:themeColor="text1"/>
        </w:rPr>
      </w:pPr>
    </w:p>
    <w:p w14:paraId="67186C37" w14:textId="2E6CF453"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Coşkun, H. and Durakoğlu, A. (2015) ‘A Project-Based Approach in Child Education: Reggio Emilia’,</w:t>
      </w:r>
      <w:r w:rsidRPr="005A3ADB">
        <w:rPr>
          <w:rStyle w:val="apple-converted-space"/>
          <w:rFonts w:ascii="Arial" w:hAnsi="Arial" w:cs="Arial"/>
          <w:color w:val="000000" w:themeColor="text1"/>
        </w:rPr>
        <w:t> </w:t>
      </w:r>
      <w:r w:rsidRPr="005A3ADB">
        <w:rPr>
          <w:rFonts w:ascii="Arial" w:hAnsi="Arial" w:cs="Arial"/>
          <w:i/>
          <w:iCs/>
          <w:color w:val="000000" w:themeColor="text1"/>
        </w:rPr>
        <w:t>Uluslararası Beşeri Bilimler ve Eğitim Dergisi</w:t>
      </w:r>
      <w:r w:rsidRPr="005A3ADB">
        <w:rPr>
          <w:rFonts w:ascii="Arial" w:hAnsi="Arial" w:cs="Arial"/>
          <w:color w:val="000000" w:themeColor="text1"/>
        </w:rPr>
        <w:t xml:space="preserve">, 1(2), pp. 141–153. Available at: </w:t>
      </w:r>
      <w:hyperlink r:id="rId13" w:history="1">
        <w:r w:rsidRPr="005A3ADB">
          <w:rPr>
            <w:rStyle w:val="Hyperlink"/>
            <w:rFonts w:ascii="Arial" w:hAnsi="Arial" w:cs="Arial"/>
            <w:color w:val="000000" w:themeColor="text1"/>
          </w:rPr>
          <w:t>https://dergipark.org.tr/en/pub/ijhe/issue/31785/348367</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2EFC6E1F"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i/>
          <w:iCs/>
          <w:color w:val="000000" w:themeColor="text1"/>
        </w:rPr>
        <w:t xml:space="preserve">Curriculum for Wales </w:t>
      </w:r>
      <w:r w:rsidRPr="005A3ADB">
        <w:rPr>
          <w:rFonts w:ascii="Arial" w:hAnsi="Arial" w:cs="Arial"/>
          <w:color w:val="000000" w:themeColor="text1"/>
        </w:rPr>
        <w:t>(2021)</w:t>
      </w:r>
      <w:r w:rsidRPr="005A3ADB">
        <w:rPr>
          <w:rStyle w:val="apple-converted-space"/>
          <w:rFonts w:ascii="Arial" w:hAnsi="Arial" w:cs="Arial"/>
          <w:color w:val="000000" w:themeColor="text1"/>
        </w:rPr>
        <w:t> </w:t>
      </w:r>
      <w:r w:rsidRPr="005A3ADB">
        <w:rPr>
          <w:rFonts w:ascii="Arial" w:hAnsi="Arial" w:cs="Arial"/>
          <w:i/>
          <w:iCs/>
          <w:color w:val="000000" w:themeColor="text1"/>
        </w:rPr>
        <w:t>GOV.WALES</w:t>
      </w:r>
      <w:r w:rsidRPr="005A3ADB">
        <w:rPr>
          <w:rFonts w:ascii="Arial" w:hAnsi="Arial" w:cs="Arial"/>
          <w:color w:val="000000" w:themeColor="text1"/>
        </w:rPr>
        <w:t xml:space="preserve">. Available at: </w:t>
      </w:r>
      <w:hyperlink r:id="rId14" w:history="1">
        <w:r w:rsidRPr="005A3ADB">
          <w:rPr>
            <w:rStyle w:val="Hyperlink"/>
            <w:rFonts w:ascii="Arial" w:hAnsi="Arial" w:cs="Arial"/>
            <w:color w:val="000000" w:themeColor="text1"/>
          </w:rPr>
          <w:t>https://www.gov.wales/curriculum-for-wales</w:t>
        </w:r>
      </w:hyperlink>
      <w:r w:rsidRPr="005A3ADB">
        <w:rPr>
          <w:rFonts w:ascii="Arial" w:hAnsi="Arial" w:cs="Arial"/>
          <w:color w:val="000000" w:themeColor="text1"/>
        </w:rPr>
        <w:t>. (Accessed: 24</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25196392"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i/>
          <w:iCs/>
          <w:color w:val="000000" w:themeColor="text1"/>
        </w:rPr>
        <w:t>Curriculum for Wales | Sub-topic</w:t>
      </w:r>
      <w:r w:rsidRPr="005A3ADB">
        <w:rPr>
          <w:rStyle w:val="apple-converted-space"/>
          <w:rFonts w:ascii="Arial" w:hAnsi="Arial" w:cs="Arial"/>
          <w:color w:val="000000" w:themeColor="text1"/>
        </w:rPr>
        <w:t> </w:t>
      </w:r>
      <w:r w:rsidRPr="005A3ADB">
        <w:rPr>
          <w:rFonts w:ascii="Arial" w:hAnsi="Arial" w:cs="Arial"/>
          <w:color w:val="000000" w:themeColor="text1"/>
        </w:rPr>
        <w:t>(2021)</w:t>
      </w:r>
      <w:r w:rsidRPr="005A3ADB">
        <w:rPr>
          <w:rStyle w:val="apple-converted-space"/>
          <w:rFonts w:ascii="Arial" w:hAnsi="Arial" w:cs="Arial"/>
          <w:color w:val="000000" w:themeColor="text1"/>
        </w:rPr>
        <w:t> </w:t>
      </w:r>
      <w:r w:rsidRPr="005A3ADB">
        <w:rPr>
          <w:rFonts w:ascii="Arial" w:hAnsi="Arial" w:cs="Arial"/>
          <w:i/>
          <w:iCs/>
          <w:color w:val="000000" w:themeColor="text1"/>
        </w:rPr>
        <w:t>GOV.WALES</w:t>
      </w:r>
      <w:r w:rsidRPr="005A3ADB">
        <w:rPr>
          <w:rFonts w:ascii="Arial" w:hAnsi="Arial" w:cs="Arial"/>
          <w:color w:val="000000" w:themeColor="text1"/>
        </w:rPr>
        <w:t xml:space="preserve">. Available at: </w:t>
      </w:r>
      <w:hyperlink r:id="rId15" w:history="1">
        <w:r w:rsidRPr="005A3ADB">
          <w:rPr>
            <w:rStyle w:val="Hyperlink"/>
            <w:rFonts w:ascii="Arial" w:hAnsi="Arial" w:cs="Arial"/>
            <w:color w:val="000000" w:themeColor="text1"/>
          </w:rPr>
          <w:t>https://www.gov.wales/curriculum-for-wales</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5A0D9661"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 xml:space="preserve">Dancer, J. (No date) </w:t>
      </w:r>
      <w:r w:rsidRPr="005A3ADB">
        <w:rPr>
          <w:rFonts w:ascii="Arial" w:hAnsi="Arial" w:cs="Arial"/>
          <w:i/>
          <w:iCs/>
          <w:color w:val="000000" w:themeColor="text1"/>
        </w:rPr>
        <w:t xml:space="preserve">Maths’s outdoors EYFS – </w:t>
      </w:r>
      <w:proofErr w:type="gramStart"/>
      <w:r w:rsidRPr="005A3ADB">
        <w:rPr>
          <w:rFonts w:ascii="Arial" w:hAnsi="Arial" w:cs="Arial"/>
          <w:i/>
          <w:iCs/>
          <w:color w:val="000000" w:themeColor="text1"/>
        </w:rPr>
        <w:t>Maths</w:t>
      </w:r>
      <w:proofErr w:type="gramEnd"/>
      <w:r w:rsidRPr="005A3ADB">
        <w:rPr>
          <w:rFonts w:ascii="Arial" w:hAnsi="Arial" w:cs="Arial"/>
          <w:i/>
          <w:iCs/>
          <w:color w:val="000000" w:themeColor="text1"/>
        </w:rPr>
        <w:t xml:space="preserve"> activities to try outside | Learning and Development</w:t>
      </w:r>
      <w:r w:rsidRPr="005A3ADB">
        <w:rPr>
          <w:rFonts w:ascii="Arial" w:hAnsi="Arial" w:cs="Arial"/>
          <w:color w:val="000000" w:themeColor="text1"/>
        </w:rPr>
        <w:t>,</w:t>
      </w:r>
      <w:r w:rsidRPr="005A3ADB">
        <w:rPr>
          <w:rStyle w:val="apple-converted-space"/>
          <w:rFonts w:ascii="Arial" w:hAnsi="Arial" w:cs="Arial"/>
          <w:color w:val="000000" w:themeColor="text1"/>
        </w:rPr>
        <w:t> </w:t>
      </w:r>
      <w:r w:rsidRPr="005A3ADB">
        <w:rPr>
          <w:rFonts w:ascii="Arial" w:hAnsi="Arial" w:cs="Arial"/>
          <w:i/>
          <w:iCs/>
          <w:color w:val="000000" w:themeColor="text1"/>
        </w:rPr>
        <w:t>Teach Early Years</w:t>
      </w:r>
      <w:r w:rsidRPr="005A3ADB">
        <w:rPr>
          <w:rFonts w:ascii="Arial" w:hAnsi="Arial" w:cs="Arial"/>
          <w:color w:val="000000" w:themeColor="text1"/>
        </w:rPr>
        <w:t xml:space="preserve">. Available at: </w:t>
      </w:r>
      <w:hyperlink r:id="rId16" w:history="1">
        <w:r w:rsidRPr="005A3ADB">
          <w:rPr>
            <w:rStyle w:val="Hyperlink"/>
            <w:rFonts w:ascii="Arial" w:hAnsi="Arial" w:cs="Arial"/>
            <w:color w:val="000000" w:themeColor="text1"/>
          </w:rPr>
          <w:t>https://www.teachearlyyears.com/learning-and-developmen</w:t>
        </w:r>
        <w:r w:rsidRPr="005A3ADB">
          <w:rPr>
            <w:rStyle w:val="Hyperlink"/>
            <w:rFonts w:ascii="Arial" w:hAnsi="Arial" w:cs="Arial"/>
            <w:color w:val="000000" w:themeColor="text1"/>
          </w:rPr>
          <w:t>t</w:t>
        </w:r>
        <w:r w:rsidRPr="005A3ADB">
          <w:rPr>
            <w:rStyle w:val="Hyperlink"/>
            <w:rFonts w:ascii="Arial" w:hAnsi="Arial" w:cs="Arial"/>
            <w:color w:val="000000" w:themeColor="text1"/>
          </w:rPr>
          <w:t>/view/taking-maths-outdoors#:~:text=In%20the%20outdoor%20area%20this</w:t>
        </w:r>
      </w:hyperlink>
      <w:r w:rsidRPr="005A3ADB">
        <w:rPr>
          <w:rFonts w:ascii="Arial" w:hAnsi="Arial" w:cs="Arial"/>
          <w:color w:val="000000" w:themeColor="text1"/>
        </w:rPr>
        <w:t>. (Accessed: 24</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564EE5DF" w14:textId="77777777" w:rsidR="0038252A" w:rsidRPr="005A3ADB" w:rsidRDefault="0038252A" w:rsidP="0038252A">
      <w:pPr>
        <w:spacing w:line="360" w:lineRule="auto"/>
        <w:rPr>
          <w:rFonts w:ascii="Arial" w:hAnsi="Arial" w:cs="Arial"/>
          <w:color w:val="000000" w:themeColor="text1"/>
        </w:rPr>
      </w:pPr>
      <w:r w:rsidRPr="005A3ADB">
        <w:rPr>
          <w:rFonts w:ascii="Arial" w:hAnsi="Arial" w:cs="Arial"/>
          <w:color w:val="000000" w:themeColor="text1"/>
        </w:rPr>
        <w:t xml:space="preserve">Dowling, M. (2014) </w:t>
      </w:r>
      <w:r w:rsidRPr="005A3ADB">
        <w:rPr>
          <w:rFonts w:ascii="Arial" w:hAnsi="Arial" w:cs="Arial"/>
          <w:i/>
          <w:iCs/>
          <w:color w:val="000000" w:themeColor="text1"/>
        </w:rPr>
        <w:t xml:space="preserve">Young children’s personal, social, and emotional development. </w:t>
      </w:r>
      <w:r w:rsidRPr="005A3ADB">
        <w:rPr>
          <w:rFonts w:ascii="Arial" w:hAnsi="Arial" w:cs="Arial"/>
          <w:color w:val="000000" w:themeColor="text1"/>
        </w:rPr>
        <w:t>4</w:t>
      </w:r>
      <w:r w:rsidRPr="005A3ADB">
        <w:rPr>
          <w:rFonts w:ascii="Arial" w:hAnsi="Arial" w:cs="Arial"/>
          <w:color w:val="000000" w:themeColor="text1"/>
          <w:vertAlign w:val="superscript"/>
        </w:rPr>
        <w:t>th</w:t>
      </w:r>
      <w:r w:rsidRPr="005A3ADB">
        <w:rPr>
          <w:rFonts w:ascii="Arial" w:hAnsi="Arial" w:cs="Arial"/>
          <w:color w:val="000000" w:themeColor="text1"/>
        </w:rPr>
        <w:t xml:space="preserve"> Ed. London: Sage.</w:t>
      </w:r>
    </w:p>
    <w:p w14:paraId="2BD585AA"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Education and Training Inspectorate (2021)</w:t>
      </w:r>
      <w:r w:rsidRPr="005A3ADB">
        <w:rPr>
          <w:rStyle w:val="apple-converted-space"/>
          <w:rFonts w:ascii="Arial" w:hAnsi="Arial" w:cs="Arial"/>
          <w:color w:val="000000" w:themeColor="text1"/>
        </w:rPr>
        <w:t> </w:t>
      </w:r>
      <w:r w:rsidRPr="005A3ADB">
        <w:rPr>
          <w:rFonts w:ascii="Arial" w:hAnsi="Arial" w:cs="Arial"/>
          <w:i/>
          <w:iCs/>
          <w:color w:val="000000" w:themeColor="text1"/>
        </w:rPr>
        <w:t>Pre-school and foundation stage: delivering the curriculum outdoors</w:t>
      </w:r>
      <w:r w:rsidRPr="005A3ADB">
        <w:rPr>
          <w:rFonts w:ascii="Arial" w:hAnsi="Arial" w:cs="Arial"/>
          <w:color w:val="000000" w:themeColor="text1"/>
        </w:rPr>
        <w:t xml:space="preserve">. Available at: </w:t>
      </w:r>
      <w:hyperlink r:id="rId17" w:history="1">
        <w:r w:rsidRPr="005A3ADB">
          <w:rPr>
            <w:rStyle w:val="Hyperlink"/>
            <w:rFonts w:ascii="Arial" w:hAnsi="Arial" w:cs="Arial"/>
            <w:color w:val="000000" w:themeColor="text1"/>
          </w:rPr>
          <w:t>https://www.etini.gov.uk/sites/etini.gov.uk/files/publications/pre-school-and-foundation-stage-delivering-the-curriculum-outdoors.pdf</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39758295"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lastRenderedPageBreak/>
        <w:t xml:space="preserve">Garrick, R. (2009) </w:t>
      </w:r>
      <w:r w:rsidRPr="005A3ADB">
        <w:rPr>
          <w:rFonts w:ascii="Arial" w:hAnsi="Arial" w:cs="Arial"/>
          <w:i/>
          <w:iCs/>
          <w:color w:val="000000" w:themeColor="text1"/>
        </w:rPr>
        <w:t>Playing outdoors.</w:t>
      </w:r>
      <w:r w:rsidRPr="005A3ADB">
        <w:rPr>
          <w:rFonts w:ascii="Arial" w:hAnsi="Arial" w:cs="Arial"/>
          <w:color w:val="000000" w:themeColor="text1"/>
        </w:rPr>
        <w:t xml:space="preserve"> 2</w:t>
      </w:r>
      <w:r w:rsidRPr="005A3ADB">
        <w:rPr>
          <w:rFonts w:ascii="Arial" w:hAnsi="Arial" w:cs="Arial"/>
          <w:color w:val="000000" w:themeColor="text1"/>
          <w:vertAlign w:val="superscript"/>
        </w:rPr>
        <w:t>nd</w:t>
      </w:r>
      <w:r w:rsidRPr="005A3ADB">
        <w:rPr>
          <w:rFonts w:ascii="Arial" w:hAnsi="Arial" w:cs="Arial"/>
          <w:color w:val="000000" w:themeColor="text1"/>
        </w:rPr>
        <w:t xml:space="preserve"> Ed. Bloomsbury.</w:t>
      </w:r>
    </w:p>
    <w:p w14:paraId="6C1F4DF7"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Green, M. and Rayner, M. (2020) ‘School ground pedagogies for enriching children’s outdoor learning’,</w:t>
      </w:r>
      <w:r w:rsidRPr="005A3ADB">
        <w:rPr>
          <w:rStyle w:val="apple-converted-space"/>
          <w:rFonts w:ascii="Arial" w:hAnsi="Arial" w:cs="Arial"/>
          <w:color w:val="000000" w:themeColor="text1"/>
        </w:rPr>
        <w:t> </w:t>
      </w:r>
      <w:r w:rsidRPr="005A3ADB">
        <w:rPr>
          <w:rFonts w:ascii="Arial" w:hAnsi="Arial" w:cs="Arial"/>
          <w:i/>
          <w:iCs/>
          <w:color w:val="000000" w:themeColor="text1"/>
        </w:rPr>
        <w:t>Education 3-13</w:t>
      </w:r>
      <w:r w:rsidRPr="005A3ADB">
        <w:rPr>
          <w:rFonts w:ascii="Arial" w:hAnsi="Arial" w:cs="Arial"/>
          <w:color w:val="000000" w:themeColor="text1"/>
        </w:rPr>
        <w:t xml:space="preserve">, 50(2), pp. 1–14. Available at: </w:t>
      </w:r>
      <w:hyperlink r:id="rId18" w:history="1">
        <w:r w:rsidRPr="005A3ADB">
          <w:rPr>
            <w:rStyle w:val="Hyperlink"/>
            <w:rFonts w:ascii="Arial" w:hAnsi="Arial" w:cs="Arial"/>
            <w:color w:val="000000" w:themeColor="text1"/>
          </w:rPr>
          <w:t>https://doi.org/10.1080/03004279.2020.1846578</w:t>
        </w:r>
      </w:hyperlink>
      <w:r w:rsidRPr="005A3ADB">
        <w:rPr>
          <w:rFonts w:ascii="Arial" w:hAnsi="Arial" w:cs="Arial"/>
          <w:color w:val="000000" w:themeColor="text1"/>
        </w:rPr>
        <w:t xml:space="preserve"> .  </w:t>
      </w:r>
    </w:p>
    <w:p w14:paraId="07FEF3A5"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Hoare, P. (no date)</w:t>
      </w:r>
      <w:r w:rsidRPr="005A3ADB">
        <w:rPr>
          <w:rStyle w:val="apple-converted-space"/>
          <w:rFonts w:ascii="Arial" w:hAnsi="Arial" w:cs="Arial"/>
          <w:color w:val="000000" w:themeColor="text1"/>
        </w:rPr>
        <w:t> </w:t>
      </w:r>
      <w:r w:rsidRPr="005A3ADB">
        <w:rPr>
          <w:rFonts w:ascii="Arial" w:hAnsi="Arial" w:cs="Arial"/>
          <w:i/>
          <w:iCs/>
          <w:color w:val="000000" w:themeColor="text1"/>
        </w:rPr>
        <w:t>Sustained Shared Thinking and Emotional Well-being Scales Lead Officer Early Years</w:t>
      </w:r>
      <w:r w:rsidRPr="005A3ADB">
        <w:rPr>
          <w:rFonts w:ascii="Arial" w:hAnsi="Arial" w:cs="Arial"/>
          <w:color w:val="000000" w:themeColor="text1"/>
        </w:rPr>
        <w:t xml:space="preserve">. Available at: </w:t>
      </w:r>
      <w:hyperlink r:id="rId19" w:history="1">
        <w:r w:rsidRPr="005A3ADB">
          <w:rPr>
            <w:rStyle w:val="Hyperlink"/>
            <w:rFonts w:ascii="Arial" w:hAnsi="Arial" w:cs="Arial"/>
            <w:color w:val="000000" w:themeColor="text1"/>
          </w:rPr>
          <w:t>https://www.towerhamlets.gov.uk/Documents/Children-and-families-services/Early-Years/Sustained_Shared_Thinking_and_Emotional_Well_being_scales_Presentation.pdf</w:t>
        </w:r>
      </w:hyperlink>
      <w:r w:rsidRPr="005A3ADB">
        <w:rPr>
          <w:rFonts w:ascii="Arial" w:hAnsi="Arial" w:cs="Arial"/>
          <w:color w:val="000000" w:themeColor="text1"/>
        </w:rPr>
        <w:t>. (Accessed: 24</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5AD5BE9B" w14:textId="77777777" w:rsidR="0038252A" w:rsidRPr="005A3ADB" w:rsidRDefault="0038252A" w:rsidP="0038252A">
      <w:pPr>
        <w:spacing w:line="360" w:lineRule="auto"/>
        <w:rPr>
          <w:rFonts w:ascii="Arial" w:hAnsi="Arial" w:cs="Arial"/>
          <w:color w:val="000000" w:themeColor="text1"/>
        </w:rPr>
      </w:pPr>
      <w:r w:rsidRPr="005A3ADB">
        <w:rPr>
          <w:rFonts w:ascii="Arial" w:hAnsi="Arial" w:cs="Arial"/>
          <w:color w:val="000000" w:themeColor="text1"/>
        </w:rPr>
        <w:t xml:space="preserve">Jones, R. (2022) </w:t>
      </w:r>
      <w:r w:rsidRPr="005A3ADB">
        <w:rPr>
          <w:rFonts w:ascii="Arial" w:hAnsi="Arial" w:cs="Arial"/>
          <w:i/>
          <w:iCs/>
          <w:color w:val="000000" w:themeColor="text1"/>
        </w:rPr>
        <w:t>Ladybug Life Cycle.</w:t>
      </w:r>
      <w:r w:rsidRPr="005A3ADB">
        <w:rPr>
          <w:rFonts w:ascii="Arial" w:hAnsi="Arial" w:cs="Arial"/>
          <w:color w:val="000000" w:themeColor="text1"/>
        </w:rPr>
        <w:t xml:space="preserve"> [Image]. Published. Available at: </w:t>
      </w:r>
      <w:hyperlink r:id="rId20" w:history="1">
        <w:r w:rsidRPr="005A3ADB">
          <w:rPr>
            <w:rStyle w:val="Hyperlink"/>
            <w:rFonts w:ascii="Arial" w:hAnsi="Arial" w:cs="Arial"/>
            <w:color w:val="000000" w:themeColor="text1"/>
          </w:rPr>
          <w:t>https://www.learnaboutnature.com/insects/ladybug/ladybug-life-cycle/#google_vignette</w:t>
        </w:r>
      </w:hyperlink>
      <w:r w:rsidRPr="005A3ADB">
        <w:rPr>
          <w:rFonts w:ascii="Arial" w:hAnsi="Arial" w:cs="Arial"/>
          <w:color w:val="000000" w:themeColor="text1"/>
        </w:rPr>
        <w:t xml:space="preserve"> (Accessed: 23</w:t>
      </w:r>
      <w:r w:rsidRPr="005A3ADB">
        <w:rPr>
          <w:rFonts w:ascii="Arial" w:hAnsi="Arial" w:cs="Arial"/>
          <w:color w:val="000000" w:themeColor="text1"/>
          <w:vertAlign w:val="superscript"/>
        </w:rPr>
        <w:t>rd</w:t>
      </w:r>
      <w:r w:rsidRPr="005A3ADB">
        <w:rPr>
          <w:rFonts w:ascii="Arial" w:hAnsi="Arial" w:cs="Arial"/>
          <w:color w:val="000000" w:themeColor="text1"/>
        </w:rPr>
        <w:t xml:space="preserve"> September 2024)</w:t>
      </w:r>
    </w:p>
    <w:p w14:paraId="04179369" w14:textId="77777777" w:rsidR="0038252A" w:rsidRDefault="0038252A" w:rsidP="0038252A">
      <w:pPr>
        <w:pStyle w:val="NormalWeb"/>
        <w:spacing w:before="0" w:beforeAutospacing="0" w:after="240" w:afterAutospacing="0" w:line="360" w:lineRule="auto"/>
        <w:rPr>
          <w:rFonts w:ascii="Arial" w:hAnsi="Arial" w:cs="Arial"/>
          <w:color w:val="000000" w:themeColor="text1"/>
        </w:rPr>
      </w:pPr>
    </w:p>
    <w:p w14:paraId="54FE2CF4" w14:textId="22752BA1"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Jordan (2024)</w:t>
      </w:r>
      <w:r w:rsidRPr="005A3ADB">
        <w:rPr>
          <w:rStyle w:val="apple-converted-space"/>
          <w:rFonts w:ascii="Arial" w:hAnsi="Arial" w:cs="Arial"/>
          <w:color w:val="000000" w:themeColor="text1"/>
        </w:rPr>
        <w:t> </w:t>
      </w:r>
      <w:r w:rsidRPr="005A3ADB">
        <w:rPr>
          <w:rFonts w:ascii="Arial" w:hAnsi="Arial" w:cs="Arial"/>
          <w:i/>
          <w:iCs/>
          <w:color w:val="000000" w:themeColor="text1"/>
        </w:rPr>
        <w:t>Understanding Child-led Play &amp; its Benefits for Learning in Early Childhood</w:t>
      </w:r>
      <w:r w:rsidRPr="005A3ADB">
        <w:rPr>
          <w:rFonts w:ascii="Arial" w:hAnsi="Arial" w:cs="Arial"/>
          <w:color w:val="000000" w:themeColor="text1"/>
        </w:rPr>
        <w:t>,</w:t>
      </w:r>
      <w:r w:rsidRPr="005A3ADB">
        <w:rPr>
          <w:rStyle w:val="apple-converted-space"/>
          <w:rFonts w:ascii="Arial" w:hAnsi="Arial" w:cs="Arial"/>
          <w:color w:val="000000" w:themeColor="text1"/>
        </w:rPr>
        <w:t> </w:t>
      </w:r>
      <w:r w:rsidRPr="005A3ADB">
        <w:rPr>
          <w:rFonts w:ascii="Arial" w:hAnsi="Arial" w:cs="Arial"/>
          <w:i/>
          <w:iCs/>
          <w:color w:val="000000" w:themeColor="text1"/>
        </w:rPr>
        <w:t>good2know</w:t>
      </w:r>
      <w:r w:rsidRPr="005A3ADB">
        <w:rPr>
          <w:rFonts w:ascii="Arial" w:hAnsi="Arial" w:cs="Arial"/>
          <w:color w:val="000000" w:themeColor="text1"/>
        </w:rPr>
        <w:t xml:space="preserve">. Available at: </w:t>
      </w:r>
      <w:hyperlink r:id="rId21" w:history="1">
        <w:r w:rsidRPr="005A3ADB">
          <w:rPr>
            <w:rStyle w:val="Hyperlink"/>
            <w:rFonts w:ascii="Arial" w:hAnsi="Arial" w:cs="Arial"/>
            <w:color w:val="000000" w:themeColor="text1"/>
          </w:rPr>
          <w:t>https://good2knownetwork.org/understanding-child-led-play-its-benefits-for-learning-in-early-childhood/#:~:text=Child%2Ddirected%20play%20lets%20children</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360F7504" w14:textId="77777777" w:rsidR="0038252A" w:rsidRPr="005A3ADB" w:rsidRDefault="0038252A" w:rsidP="0038252A">
      <w:pPr>
        <w:spacing w:line="360" w:lineRule="auto"/>
        <w:rPr>
          <w:rFonts w:ascii="Arial" w:hAnsi="Arial" w:cs="Arial"/>
          <w:color w:val="000000" w:themeColor="text1"/>
        </w:rPr>
      </w:pPr>
      <w:r w:rsidRPr="005A3ADB">
        <w:rPr>
          <w:rFonts w:ascii="Arial" w:hAnsi="Arial" w:cs="Arial"/>
          <w:i/>
          <w:iCs/>
          <w:color w:val="000000" w:themeColor="text1"/>
        </w:rPr>
        <w:t>Ledford, H. and Magazine, N. (2017) Massive Database of 182,000 leaves us helping predict plant family trees.</w:t>
      </w:r>
      <w:r w:rsidRPr="005A3ADB">
        <w:rPr>
          <w:rFonts w:ascii="Arial" w:hAnsi="Arial" w:cs="Arial"/>
          <w:color w:val="000000" w:themeColor="text1"/>
        </w:rPr>
        <w:t xml:space="preserve"> [Image]. Published. Available at: </w:t>
      </w:r>
      <w:hyperlink r:id="rId22" w:history="1">
        <w:r w:rsidRPr="005A3ADB">
          <w:rPr>
            <w:rStyle w:val="Hyperlink"/>
            <w:rFonts w:ascii="Arial" w:hAnsi="Arial" w:cs="Arial"/>
            <w:color w:val="000000" w:themeColor="text1"/>
          </w:rPr>
          <w:t>https://www.scientificamerican.com/article/massive-database-of-182-000-leaves-is-helping-predict-plant-family-trees/</w:t>
        </w:r>
      </w:hyperlink>
      <w:r w:rsidRPr="005A3ADB">
        <w:rPr>
          <w:rFonts w:ascii="Arial" w:hAnsi="Arial" w:cs="Arial"/>
          <w:color w:val="000000" w:themeColor="text1"/>
        </w:rPr>
        <w:t xml:space="preserve"> (Accessed: 24</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7A804676" w14:textId="77777777" w:rsidR="0038252A" w:rsidRDefault="0038252A" w:rsidP="0038252A">
      <w:pPr>
        <w:spacing w:line="360" w:lineRule="auto"/>
        <w:rPr>
          <w:rFonts w:ascii="Arial" w:hAnsi="Arial" w:cs="Arial"/>
          <w:color w:val="000000" w:themeColor="text1"/>
        </w:rPr>
      </w:pPr>
    </w:p>
    <w:p w14:paraId="0A08F545" w14:textId="177EE768" w:rsidR="0038252A" w:rsidRPr="005A3ADB" w:rsidRDefault="0038252A" w:rsidP="0038252A">
      <w:pPr>
        <w:spacing w:line="360" w:lineRule="auto"/>
        <w:rPr>
          <w:rFonts w:ascii="Arial" w:hAnsi="Arial" w:cs="Arial"/>
          <w:color w:val="000000" w:themeColor="text1"/>
        </w:rPr>
      </w:pPr>
      <w:r w:rsidRPr="005A3ADB">
        <w:rPr>
          <w:rFonts w:ascii="Arial" w:hAnsi="Arial" w:cs="Arial"/>
          <w:color w:val="000000" w:themeColor="text1"/>
        </w:rPr>
        <w:t xml:space="preserve">Lewis, G. (2024) </w:t>
      </w:r>
      <w:r w:rsidRPr="005A3ADB">
        <w:rPr>
          <w:rFonts w:ascii="Arial" w:hAnsi="Arial" w:cs="Arial"/>
          <w:i/>
          <w:iCs/>
          <w:color w:val="000000" w:themeColor="text1"/>
        </w:rPr>
        <w:t xml:space="preserve">Woodland. </w:t>
      </w:r>
      <w:r w:rsidRPr="005A3ADB">
        <w:rPr>
          <w:rFonts w:ascii="Arial" w:hAnsi="Arial" w:cs="Arial"/>
          <w:color w:val="000000" w:themeColor="text1"/>
        </w:rPr>
        <w:t>[Image]. Unpublished.</w:t>
      </w:r>
    </w:p>
    <w:p w14:paraId="14B6113D"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lastRenderedPageBreak/>
        <w:t>Luckenbill, J., Leong, D. and Bodrova, E. (2012)</w:t>
      </w:r>
      <w:r w:rsidRPr="005A3ADB">
        <w:rPr>
          <w:rStyle w:val="apple-converted-space"/>
          <w:rFonts w:ascii="Arial" w:hAnsi="Arial" w:cs="Arial"/>
          <w:color w:val="000000" w:themeColor="text1"/>
        </w:rPr>
        <w:t> </w:t>
      </w:r>
      <w:r w:rsidRPr="005A3ADB">
        <w:rPr>
          <w:rFonts w:ascii="Arial" w:hAnsi="Arial" w:cs="Arial"/>
          <w:i/>
          <w:iCs/>
          <w:color w:val="000000" w:themeColor="text1"/>
        </w:rPr>
        <w:t>Assessing and Scaffolding</w:t>
      </w:r>
      <w:r w:rsidRPr="005A3ADB">
        <w:rPr>
          <w:rFonts w:ascii="Arial" w:hAnsi="Arial" w:cs="Arial"/>
          <w:color w:val="000000" w:themeColor="text1"/>
        </w:rPr>
        <w:t xml:space="preserve">. Available at: </w:t>
      </w:r>
      <w:hyperlink r:id="rId23" w:history="1">
        <w:r w:rsidRPr="005A3ADB">
          <w:rPr>
            <w:rStyle w:val="Hyperlink"/>
            <w:rFonts w:ascii="Arial" w:hAnsi="Arial" w:cs="Arial"/>
            <w:color w:val="000000" w:themeColor="text1"/>
          </w:rPr>
          <w:t>https://citeseerx.ist.psu.edu/document?repid=rep1&amp;type=pdf&amp;doi=1b585fe4b170672f4b02a8a941f68c8bfc44072d</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27C01B57"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 xml:space="preserve">Maynard, T. (2014) </w:t>
      </w:r>
      <w:r w:rsidRPr="005A3ADB">
        <w:rPr>
          <w:rFonts w:ascii="Arial" w:hAnsi="Arial" w:cs="Arial"/>
          <w:i/>
          <w:iCs/>
          <w:color w:val="000000" w:themeColor="text1"/>
        </w:rPr>
        <w:t xml:space="preserve">Exploring outdoor play in the early years. </w:t>
      </w:r>
      <w:r w:rsidRPr="005A3ADB">
        <w:rPr>
          <w:rFonts w:ascii="Arial" w:hAnsi="Arial" w:cs="Arial"/>
          <w:color w:val="000000" w:themeColor="text1"/>
        </w:rPr>
        <w:t>Maidenhead, Berkshire.</w:t>
      </w:r>
    </w:p>
    <w:p w14:paraId="0FE5ABB4"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Parry, C. (2022)</w:t>
      </w:r>
      <w:r w:rsidRPr="005A3ADB">
        <w:rPr>
          <w:rStyle w:val="apple-converted-space"/>
          <w:rFonts w:ascii="Arial" w:hAnsi="Arial" w:cs="Arial"/>
          <w:color w:val="000000" w:themeColor="text1"/>
        </w:rPr>
        <w:t> </w:t>
      </w:r>
      <w:r w:rsidRPr="005A3ADB">
        <w:rPr>
          <w:rFonts w:ascii="Arial" w:hAnsi="Arial" w:cs="Arial"/>
          <w:i/>
          <w:iCs/>
          <w:color w:val="000000" w:themeColor="text1"/>
        </w:rPr>
        <w:t>Outdoor Maths Activities in the Early Years</w:t>
      </w:r>
      <w:r w:rsidRPr="005A3ADB">
        <w:rPr>
          <w:rFonts w:ascii="Arial" w:hAnsi="Arial" w:cs="Arial"/>
          <w:color w:val="000000" w:themeColor="text1"/>
        </w:rPr>
        <w:t>,</w:t>
      </w:r>
      <w:r w:rsidRPr="005A3ADB">
        <w:rPr>
          <w:rStyle w:val="apple-converted-space"/>
          <w:rFonts w:ascii="Arial" w:hAnsi="Arial" w:cs="Arial"/>
          <w:color w:val="000000" w:themeColor="text1"/>
        </w:rPr>
        <w:t> </w:t>
      </w:r>
      <w:r w:rsidRPr="005A3ADB">
        <w:rPr>
          <w:rFonts w:ascii="Arial" w:hAnsi="Arial" w:cs="Arial"/>
          <w:i/>
          <w:iCs/>
          <w:color w:val="000000" w:themeColor="text1"/>
        </w:rPr>
        <w:t>The Cosy Blog</w:t>
      </w:r>
      <w:r w:rsidRPr="005A3ADB">
        <w:rPr>
          <w:rFonts w:ascii="Arial" w:hAnsi="Arial" w:cs="Arial"/>
          <w:color w:val="000000" w:themeColor="text1"/>
        </w:rPr>
        <w:t xml:space="preserve">. Available at: </w:t>
      </w:r>
      <w:hyperlink r:id="rId24" w:history="1">
        <w:r w:rsidRPr="005A3ADB">
          <w:rPr>
            <w:rStyle w:val="Hyperlink"/>
            <w:rFonts w:ascii="Arial" w:hAnsi="Arial" w:cs="Arial"/>
            <w:color w:val="000000" w:themeColor="text1"/>
          </w:rPr>
          <w:t>https://www.cosydirect.com/blog/o</w:t>
        </w:r>
        <w:r w:rsidRPr="005A3ADB">
          <w:rPr>
            <w:rStyle w:val="Hyperlink"/>
            <w:rFonts w:ascii="Arial" w:hAnsi="Arial" w:cs="Arial"/>
            <w:color w:val="000000" w:themeColor="text1"/>
          </w:rPr>
          <w:t>u</w:t>
        </w:r>
        <w:r w:rsidRPr="005A3ADB">
          <w:rPr>
            <w:rStyle w:val="Hyperlink"/>
            <w:rFonts w:ascii="Arial" w:hAnsi="Arial" w:cs="Arial"/>
            <w:color w:val="000000" w:themeColor="text1"/>
          </w:rPr>
          <w:t>tdoor-maths-activities/</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78F8DCB9" w14:textId="77777777" w:rsidR="0038252A" w:rsidRPr="005A3ADB" w:rsidRDefault="0038252A" w:rsidP="0038252A">
      <w:pPr>
        <w:spacing w:line="360" w:lineRule="auto"/>
        <w:rPr>
          <w:rFonts w:ascii="Arial" w:hAnsi="Arial" w:cs="Arial"/>
          <w:color w:val="000000" w:themeColor="text1"/>
        </w:rPr>
      </w:pPr>
      <w:r w:rsidRPr="005A3ADB">
        <w:rPr>
          <w:rFonts w:ascii="Arial" w:hAnsi="Arial" w:cs="Arial"/>
          <w:color w:val="000000" w:themeColor="text1"/>
        </w:rPr>
        <w:t xml:space="preserve">Perera, N. (2022) </w:t>
      </w:r>
      <w:r w:rsidRPr="005A3ADB">
        <w:rPr>
          <w:rFonts w:ascii="Arial" w:hAnsi="Arial" w:cs="Arial"/>
          <w:i/>
          <w:iCs/>
          <w:color w:val="000000" w:themeColor="text1"/>
        </w:rPr>
        <w:t xml:space="preserve">10 beautiful winter birds to spot in the UK towns and cities. </w:t>
      </w:r>
      <w:r w:rsidRPr="005A3ADB">
        <w:rPr>
          <w:rFonts w:ascii="Arial" w:hAnsi="Arial" w:cs="Arial"/>
          <w:color w:val="000000" w:themeColor="text1"/>
        </w:rPr>
        <w:t xml:space="preserve">[Image] Published. Available at: </w:t>
      </w:r>
      <w:hyperlink r:id="rId25" w:history="1">
        <w:r w:rsidRPr="005A3ADB">
          <w:rPr>
            <w:rStyle w:val="Hyperlink"/>
            <w:rFonts w:ascii="Arial" w:hAnsi="Arial" w:cs="Arial"/>
            <w:color w:val="000000" w:themeColor="text1"/>
          </w:rPr>
          <w:t>https://www.theguardian.com/environment/2022/jan/03/10-beautiful-winter-birds-to-spot-in-uk-towns-and-cities</w:t>
        </w:r>
      </w:hyperlink>
      <w:r w:rsidRPr="005A3ADB">
        <w:rPr>
          <w:rFonts w:ascii="Arial" w:hAnsi="Arial" w:cs="Arial"/>
          <w:color w:val="000000" w:themeColor="text1"/>
        </w:rPr>
        <w:t xml:space="preserve"> (Accessed: 24</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1F26D234" w14:textId="77777777" w:rsidR="0038252A" w:rsidRDefault="0038252A" w:rsidP="0038252A">
      <w:pPr>
        <w:pStyle w:val="NormalWeb"/>
        <w:spacing w:before="0" w:beforeAutospacing="0" w:after="240" w:afterAutospacing="0" w:line="360" w:lineRule="auto"/>
        <w:rPr>
          <w:rFonts w:ascii="Arial" w:hAnsi="Arial" w:cs="Arial"/>
          <w:color w:val="000000" w:themeColor="text1"/>
        </w:rPr>
      </w:pPr>
    </w:p>
    <w:p w14:paraId="7E389838" w14:textId="261C1A39"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 xml:space="preserve">Tovey (2022) </w:t>
      </w:r>
      <w:r w:rsidRPr="005A3ADB">
        <w:rPr>
          <w:rFonts w:ascii="Arial" w:hAnsi="Arial" w:cs="Arial"/>
          <w:i/>
          <w:iCs/>
          <w:color w:val="000000" w:themeColor="text1"/>
        </w:rPr>
        <w:t xml:space="preserve">Froebel, children, and nature. </w:t>
      </w:r>
      <w:r w:rsidRPr="005A3ADB">
        <w:rPr>
          <w:rFonts w:ascii="Arial" w:hAnsi="Arial" w:cs="Arial"/>
          <w:color w:val="000000" w:themeColor="text1"/>
        </w:rPr>
        <w:t xml:space="preserve">Available at: </w:t>
      </w:r>
      <w:hyperlink r:id="rId26" w:history="1">
        <w:r w:rsidRPr="005A3ADB">
          <w:rPr>
            <w:rStyle w:val="Hyperlink"/>
            <w:rFonts w:ascii="Arial" w:hAnsi="Arial" w:cs="Arial"/>
            <w:color w:val="000000" w:themeColor="text1"/>
          </w:rPr>
          <w:t>https://ww</w:t>
        </w:r>
        <w:r w:rsidRPr="005A3ADB">
          <w:rPr>
            <w:rStyle w:val="Hyperlink"/>
            <w:rFonts w:ascii="Arial" w:hAnsi="Arial" w:cs="Arial"/>
            <w:color w:val="000000" w:themeColor="text1"/>
          </w:rPr>
          <w:t>w</w:t>
        </w:r>
        <w:r w:rsidRPr="005A3ADB">
          <w:rPr>
            <w:rStyle w:val="Hyperlink"/>
            <w:rFonts w:ascii="Arial" w:hAnsi="Arial" w:cs="Arial"/>
            <w:color w:val="000000" w:themeColor="text1"/>
          </w:rPr>
          <w:t>.froebel.org.uk/uploads/documents/An-introduction-to-Froebel-children-and-nature.pdf</w:t>
        </w:r>
      </w:hyperlink>
      <w:r w:rsidRPr="005A3ADB">
        <w:rPr>
          <w:rFonts w:ascii="Arial" w:hAnsi="Arial" w:cs="Arial"/>
          <w:color w:val="000000" w:themeColor="text1"/>
        </w:rPr>
        <w:t xml:space="preserve"> (Accessed: 24</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5C3495A7" w14:textId="77777777" w:rsidR="0038252A" w:rsidRPr="005A3ADB" w:rsidRDefault="0038252A" w:rsidP="0038252A">
      <w:pPr>
        <w:spacing w:line="360" w:lineRule="auto"/>
        <w:rPr>
          <w:rFonts w:ascii="Arial" w:hAnsi="Arial" w:cs="Arial"/>
          <w:color w:val="000000" w:themeColor="text1"/>
        </w:rPr>
      </w:pPr>
      <w:r w:rsidRPr="005A3ADB">
        <w:rPr>
          <w:rFonts w:ascii="Arial" w:hAnsi="Arial" w:cs="Arial"/>
          <w:color w:val="000000" w:themeColor="text1"/>
        </w:rPr>
        <w:t xml:space="preserve">Twinkl (2024) </w:t>
      </w:r>
      <w:r w:rsidRPr="005A3ADB">
        <w:rPr>
          <w:rFonts w:ascii="Arial" w:hAnsi="Arial" w:cs="Arial"/>
          <w:i/>
          <w:iCs/>
          <w:color w:val="000000" w:themeColor="text1"/>
        </w:rPr>
        <w:t xml:space="preserve">Sink or float. </w:t>
      </w:r>
      <w:r w:rsidRPr="005A3ADB">
        <w:rPr>
          <w:rFonts w:ascii="Arial" w:hAnsi="Arial" w:cs="Arial"/>
          <w:color w:val="000000" w:themeColor="text1"/>
        </w:rPr>
        <w:t xml:space="preserve">[Image]. Published. Available at: </w:t>
      </w:r>
      <w:hyperlink r:id="rId27" w:history="1">
        <w:r w:rsidRPr="005A3ADB">
          <w:rPr>
            <w:rStyle w:val="Hyperlink"/>
            <w:rFonts w:ascii="Arial" w:hAnsi="Arial" w:cs="Arial"/>
            <w:color w:val="000000" w:themeColor="text1"/>
          </w:rPr>
          <w:t>https://www.twinkl.co.uk/teaching-wiki/things-float</w:t>
        </w:r>
      </w:hyperlink>
      <w:r w:rsidRPr="005A3ADB">
        <w:rPr>
          <w:rFonts w:ascii="Arial" w:hAnsi="Arial" w:cs="Arial"/>
          <w:color w:val="000000" w:themeColor="text1"/>
        </w:rPr>
        <w:t xml:space="preserve">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4A385F23" w14:textId="77777777" w:rsidR="0038252A" w:rsidRDefault="0038252A" w:rsidP="0038252A">
      <w:pPr>
        <w:pStyle w:val="NormalWeb"/>
        <w:spacing w:before="0" w:beforeAutospacing="0" w:after="240" w:afterAutospacing="0" w:line="360" w:lineRule="auto"/>
        <w:rPr>
          <w:rFonts w:ascii="Arial" w:hAnsi="Arial" w:cs="Arial"/>
          <w:color w:val="000000" w:themeColor="text1"/>
        </w:rPr>
      </w:pPr>
    </w:p>
    <w:p w14:paraId="685E0481" w14:textId="2F5AD209"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Welsh Government (2020a)</w:t>
      </w:r>
      <w:r w:rsidRPr="005A3ADB">
        <w:rPr>
          <w:rStyle w:val="apple-converted-space"/>
          <w:rFonts w:ascii="Arial" w:hAnsi="Arial" w:cs="Arial"/>
          <w:color w:val="000000" w:themeColor="text1"/>
        </w:rPr>
        <w:t> </w:t>
      </w:r>
      <w:r w:rsidRPr="005A3ADB">
        <w:rPr>
          <w:rFonts w:ascii="Arial" w:hAnsi="Arial" w:cs="Arial"/>
          <w:i/>
          <w:iCs/>
          <w:color w:val="000000" w:themeColor="text1"/>
        </w:rPr>
        <w:t>Developing a vision for curriculum design - Hwb</w:t>
      </w:r>
      <w:r w:rsidRPr="005A3ADB">
        <w:rPr>
          <w:rFonts w:ascii="Arial" w:hAnsi="Arial" w:cs="Arial"/>
          <w:color w:val="000000" w:themeColor="text1"/>
        </w:rPr>
        <w:t>,</w:t>
      </w:r>
      <w:r w:rsidRPr="005A3ADB">
        <w:rPr>
          <w:rStyle w:val="apple-converted-space"/>
          <w:rFonts w:ascii="Arial" w:hAnsi="Arial" w:cs="Arial"/>
          <w:color w:val="000000" w:themeColor="text1"/>
        </w:rPr>
        <w:t> </w:t>
      </w:r>
      <w:proofErr w:type="gramStart"/>
      <w:r w:rsidRPr="005A3ADB">
        <w:rPr>
          <w:rFonts w:ascii="Arial" w:hAnsi="Arial" w:cs="Arial"/>
          <w:i/>
          <w:iCs/>
          <w:color w:val="000000" w:themeColor="text1"/>
        </w:rPr>
        <w:t>hwb.gov.wales</w:t>
      </w:r>
      <w:proofErr w:type="gramEnd"/>
      <w:r w:rsidRPr="005A3ADB">
        <w:rPr>
          <w:rFonts w:ascii="Arial" w:hAnsi="Arial" w:cs="Arial"/>
          <w:color w:val="000000" w:themeColor="text1"/>
        </w:rPr>
        <w:t xml:space="preserve">. Available at: </w:t>
      </w:r>
      <w:hyperlink r:id="rId28" w:history="1">
        <w:r w:rsidRPr="005A3ADB">
          <w:rPr>
            <w:rStyle w:val="Hyperlink"/>
            <w:rFonts w:ascii="Arial" w:hAnsi="Arial" w:cs="Arial"/>
            <w:color w:val="000000" w:themeColor="text1"/>
          </w:rPr>
          <w:t>https://hwb.gov.wales/curriculum-for-wales/designing-your-curriculum/developing-a-vision-for-curriculum-design</w:t>
        </w:r>
      </w:hyperlink>
      <w:r w:rsidRPr="005A3ADB">
        <w:rPr>
          <w:rFonts w:ascii="Arial" w:hAnsi="Arial" w:cs="Arial"/>
          <w:color w:val="000000" w:themeColor="text1"/>
        </w:rPr>
        <w:t>. (Accessed: 24</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79DFA4B9"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lastRenderedPageBreak/>
        <w:t>Welsh Government (2020b)</w:t>
      </w:r>
      <w:r w:rsidRPr="005A3ADB">
        <w:rPr>
          <w:rStyle w:val="apple-converted-space"/>
          <w:rFonts w:ascii="Arial" w:hAnsi="Arial" w:cs="Arial"/>
          <w:color w:val="000000" w:themeColor="text1"/>
        </w:rPr>
        <w:t> </w:t>
      </w:r>
      <w:r w:rsidRPr="005A3ADB">
        <w:rPr>
          <w:rFonts w:ascii="Arial" w:hAnsi="Arial" w:cs="Arial"/>
          <w:i/>
          <w:iCs/>
          <w:color w:val="000000" w:themeColor="text1"/>
        </w:rPr>
        <w:t>Developing a vision for curriculum design - Hwb</w:t>
      </w:r>
      <w:r w:rsidRPr="005A3ADB">
        <w:rPr>
          <w:rFonts w:ascii="Arial" w:hAnsi="Arial" w:cs="Arial"/>
          <w:color w:val="000000" w:themeColor="text1"/>
        </w:rPr>
        <w:t>,</w:t>
      </w:r>
      <w:r w:rsidRPr="005A3ADB">
        <w:rPr>
          <w:rStyle w:val="apple-converted-space"/>
          <w:rFonts w:ascii="Arial" w:hAnsi="Arial" w:cs="Arial"/>
          <w:color w:val="000000" w:themeColor="text1"/>
        </w:rPr>
        <w:t> </w:t>
      </w:r>
      <w:proofErr w:type="gramStart"/>
      <w:r w:rsidRPr="005A3ADB">
        <w:rPr>
          <w:rFonts w:ascii="Arial" w:hAnsi="Arial" w:cs="Arial"/>
          <w:i/>
          <w:iCs/>
          <w:color w:val="000000" w:themeColor="text1"/>
        </w:rPr>
        <w:t>hwb.gov.wales</w:t>
      </w:r>
      <w:proofErr w:type="gramEnd"/>
      <w:r w:rsidRPr="005A3ADB">
        <w:rPr>
          <w:rFonts w:ascii="Arial" w:hAnsi="Arial" w:cs="Arial"/>
          <w:color w:val="000000" w:themeColor="text1"/>
        </w:rPr>
        <w:t xml:space="preserve">. Available at: </w:t>
      </w:r>
      <w:hyperlink r:id="rId29" w:history="1">
        <w:r w:rsidRPr="005A3ADB">
          <w:rPr>
            <w:rStyle w:val="Hyperlink"/>
            <w:rFonts w:ascii="Arial" w:hAnsi="Arial" w:cs="Arial"/>
            <w:color w:val="000000" w:themeColor="text1"/>
          </w:rPr>
          <w:t>https://hwb.gov.wales/curriculum-for-wales/designing-your-curriculum/developing-a-vision-for-curriculum-design</w:t>
        </w:r>
      </w:hyperlink>
      <w:r w:rsidRPr="005A3ADB">
        <w:rPr>
          <w:rFonts w:ascii="Arial" w:hAnsi="Arial" w:cs="Arial"/>
          <w:color w:val="000000" w:themeColor="text1"/>
        </w:rPr>
        <w:t>. (Accessed: 24</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13BF4193"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Welsh Government (2022a)</w:t>
      </w:r>
      <w:r w:rsidRPr="005A3ADB">
        <w:rPr>
          <w:rStyle w:val="apple-converted-space"/>
          <w:rFonts w:ascii="Arial" w:hAnsi="Arial" w:cs="Arial"/>
          <w:color w:val="000000" w:themeColor="text1"/>
        </w:rPr>
        <w:t> </w:t>
      </w:r>
      <w:r w:rsidRPr="005A3ADB">
        <w:rPr>
          <w:rFonts w:ascii="Arial" w:hAnsi="Arial" w:cs="Arial"/>
          <w:i/>
          <w:iCs/>
          <w:color w:val="000000" w:themeColor="text1"/>
        </w:rPr>
        <w:t>A curriculum for funded non-maintained nursery settings</w:t>
      </w:r>
      <w:r w:rsidRPr="005A3ADB">
        <w:rPr>
          <w:rFonts w:ascii="Arial" w:hAnsi="Arial" w:cs="Arial"/>
          <w:color w:val="000000" w:themeColor="text1"/>
        </w:rPr>
        <w:t xml:space="preserve">. Available at: </w:t>
      </w:r>
      <w:hyperlink r:id="rId30" w:history="1">
        <w:r w:rsidRPr="005A3ADB">
          <w:rPr>
            <w:rStyle w:val="Hyperlink"/>
            <w:rFonts w:ascii="Arial" w:hAnsi="Arial" w:cs="Arial"/>
            <w:color w:val="000000" w:themeColor="text1"/>
          </w:rPr>
          <w:t>https://hwb.gov.wales/api/storage/b1801d78-38c3-4320-9818-d9996c21aef8/220914-a-curriculum-for-funded-non-maintained-nursery-settings.pdf</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2B435B54"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Welsh Government (2022b)</w:t>
      </w:r>
      <w:r w:rsidRPr="005A3ADB">
        <w:rPr>
          <w:rStyle w:val="apple-converted-space"/>
          <w:rFonts w:ascii="Arial" w:hAnsi="Arial" w:cs="Arial"/>
          <w:color w:val="000000" w:themeColor="text1"/>
        </w:rPr>
        <w:t> </w:t>
      </w:r>
      <w:r w:rsidRPr="005A3ADB">
        <w:rPr>
          <w:rFonts w:ascii="Arial" w:hAnsi="Arial" w:cs="Arial"/>
          <w:i/>
          <w:iCs/>
          <w:color w:val="000000" w:themeColor="text1"/>
        </w:rPr>
        <w:t>A curriculum for funded non-maintained nursery settings</w:t>
      </w:r>
      <w:r w:rsidRPr="005A3ADB">
        <w:rPr>
          <w:rFonts w:ascii="Arial" w:hAnsi="Arial" w:cs="Arial"/>
          <w:color w:val="000000" w:themeColor="text1"/>
        </w:rPr>
        <w:t xml:space="preserve">. Available at: </w:t>
      </w:r>
      <w:hyperlink r:id="rId31" w:history="1">
        <w:r w:rsidRPr="005A3ADB">
          <w:rPr>
            <w:rStyle w:val="Hyperlink"/>
            <w:rFonts w:ascii="Arial" w:hAnsi="Arial" w:cs="Arial"/>
            <w:color w:val="000000" w:themeColor="text1"/>
          </w:rPr>
          <w:t>https://hwb.gov.wales/api/storage/b1801d78-38c3-4320-9818-d9996c21aef8/220914-a-curriculum-for-funded-non-maintained-nursery-settings.pdf</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52135E76"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Welsh Government (2022c)</w:t>
      </w:r>
      <w:r w:rsidRPr="005A3ADB">
        <w:rPr>
          <w:rStyle w:val="apple-converted-space"/>
          <w:rFonts w:ascii="Arial" w:hAnsi="Arial" w:cs="Arial"/>
          <w:color w:val="000000" w:themeColor="text1"/>
        </w:rPr>
        <w:t> </w:t>
      </w:r>
      <w:r w:rsidRPr="005A3ADB">
        <w:rPr>
          <w:rFonts w:ascii="Arial" w:hAnsi="Arial" w:cs="Arial"/>
          <w:i/>
          <w:iCs/>
          <w:color w:val="000000" w:themeColor="text1"/>
        </w:rPr>
        <w:t>A curriculum for funded non-maintained nursery settings</w:t>
      </w:r>
      <w:r w:rsidRPr="005A3ADB">
        <w:rPr>
          <w:rFonts w:ascii="Arial" w:hAnsi="Arial" w:cs="Arial"/>
          <w:color w:val="000000" w:themeColor="text1"/>
        </w:rPr>
        <w:t xml:space="preserve">. Available at: </w:t>
      </w:r>
      <w:hyperlink r:id="rId32" w:history="1">
        <w:r w:rsidRPr="005A3ADB">
          <w:rPr>
            <w:rStyle w:val="Hyperlink"/>
            <w:rFonts w:ascii="Arial" w:hAnsi="Arial" w:cs="Arial"/>
            <w:color w:val="000000" w:themeColor="text1"/>
          </w:rPr>
          <w:t>https://hwb.gov.wales/api/storage/b1801d78-38c3-4320-9818-d9996c21aef8/220914-a-curriculum-for-funded-non-maintained-nursery-settings.pdf</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4C1BB081"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Welsh Government (2022d)</w:t>
      </w:r>
      <w:r w:rsidRPr="005A3ADB">
        <w:rPr>
          <w:rStyle w:val="apple-converted-space"/>
          <w:rFonts w:ascii="Arial" w:hAnsi="Arial" w:cs="Arial"/>
          <w:color w:val="000000" w:themeColor="text1"/>
        </w:rPr>
        <w:t> </w:t>
      </w:r>
      <w:r w:rsidRPr="005A3ADB">
        <w:rPr>
          <w:rFonts w:ascii="Arial" w:hAnsi="Arial" w:cs="Arial"/>
          <w:i/>
          <w:iCs/>
          <w:color w:val="000000" w:themeColor="text1"/>
        </w:rPr>
        <w:t>A curriculum for funded non-maintained nursery settings</w:t>
      </w:r>
      <w:r w:rsidRPr="005A3ADB">
        <w:rPr>
          <w:rFonts w:ascii="Arial" w:hAnsi="Arial" w:cs="Arial"/>
          <w:color w:val="000000" w:themeColor="text1"/>
        </w:rPr>
        <w:t xml:space="preserve">. Available at: </w:t>
      </w:r>
      <w:hyperlink r:id="rId33" w:history="1">
        <w:r w:rsidRPr="005A3ADB">
          <w:rPr>
            <w:rStyle w:val="Hyperlink"/>
            <w:rFonts w:ascii="Arial" w:hAnsi="Arial" w:cs="Arial"/>
            <w:color w:val="000000" w:themeColor="text1"/>
          </w:rPr>
          <w:t>https://hwb.gov.wales/api/storage/b1801d78-38c3-4320-9818-d9996c21aef8/220914-a-curriculum-for-funded-non-maintained-nursery-settings.pdf</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5D4F2452"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t>Welsh Government (2022e)</w:t>
      </w:r>
      <w:r w:rsidRPr="005A3ADB">
        <w:rPr>
          <w:rStyle w:val="apple-converted-space"/>
          <w:rFonts w:ascii="Arial" w:hAnsi="Arial" w:cs="Arial"/>
          <w:color w:val="000000" w:themeColor="text1"/>
        </w:rPr>
        <w:t> </w:t>
      </w:r>
      <w:r w:rsidRPr="005A3ADB">
        <w:rPr>
          <w:rFonts w:ascii="Arial" w:hAnsi="Arial" w:cs="Arial"/>
          <w:i/>
          <w:iCs/>
          <w:color w:val="000000" w:themeColor="text1"/>
        </w:rPr>
        <w:t>A curriculum for funded non-maintained nursery settings</w:t>
      </w:r>
      <w:r w:rsidRPr="005A3ADB">
        <w:rPr>
          <w:rFonts w:ascii="Arial" w:hAnsi="Arial" w:cs="Arial"/>
          <w:color w:val="000000" w:themeColor="text1"/>
        </w:rPr>
        <w:t xml:space="preserve">. Available at: </w:t>
      </w:r>
      <w:hyperlink r:id="rId34" w:history="1">
        <w:r w:rsidRPr="005A3ADB">
          <w:rPr>
            <w:rStyle w:val="Hyperlink"/>
            <w:rFonts w:ascii="Arial" w:hAnsi="Arial" w:cs="Arial"/>
            <w:color w:val="000000" w:themeColor="text1"/>
          </w:rPr>
          <w:t>https://hwb.gov.wales/api/storage/b1801d78-38c3-4320-9818-d9996c21aef8/220914-a-curriculum-for-funded-non-maintained-nursery-settings.pdf</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4031475D" w14:textId="77777777" w:rsidR="0038252A" w:rsidRPr="005A3ADB" w:rsidRDefault="0038252A" w:rsidP="0038252A">
      <w:pPr>
        <w:pStyle w:val="NormalWeb"/>
        <w:spacing w:before="0" w:beforeAutospacing="0" w:after="240" w:afterAutospacing="0" w:line="360" w:lineRule="auto"/>
        <w:rPr>
          <w:rFonts w:ascii="Arial" w:hAnsi="Arial" w:cs="Arial"/>
          <w:color w:val="000000" w:themeColor="text1"/>
        </w:rPr>
      </w:pPr>
      <w:r w:rsidRPr="005A3ADB">
        <w:rPr>
          <w:rFonts w:ascii="Arial" w:hAnsi="Arial" w:cs="Arial"/>
          <w:color w:val="000000" w:themeColor="text1"/>
        </w:rPr>
        <w:lastRenderedPageBreak/>
        <w:t>Wisbey, M. (2018)</w:t>
      </w:r>
      <w:r w:rsidRPr="005A3ADB">
        <w:rPr>
          <w:rStyle w:val="apple-converted-space"/>
          <w:rFonts w:ascii="Arial" w:hAnsi="Arial" w:cs="Arial"/>
          <w:color w:val="000000" w:themeColor="text1"/>
        </w:rPr>
        <w:t> </w:t>
      </w:r>
      <w:r w:rsidRPr="005A3ADB">
        <w:rPr>
          <w:rFonts w:ascii="Arial" w:hAnsi="Arial" w:cs="Arial"/>
          <w:i/>
          <w:iCs/>
          <w:color w:val="000000" w:themeColor="text1"/>
        </w:rPr>
        <w:t>Maths’s outdoors | Maths’s activities outdoors | Community Playthings</w:t>
      </w:r>
      <w:r w:rsidRPr="005A3ADB">
        <w:rPr>
          <w:rFonts w:ascii="Arial" w:hAnsi="Arial" w:cs="Arial"/>
          <w:color w:val="000000" w:themeColor="text1"/>
        </w:rPr>
        <w:t>,</w:t>
      </w:r>
      <w:r w:rsidRPr="005A3ADB">
        <w:rPr>
          <w:rStyle w:val="apple-converted-space"/>
          <w:rFonts w:ascii="Arial" w:hAnsi="Arial" w:cs="Arial"/>
          <w:color w:val="000000" w:themeColor="text1"/>
        </w:rPr>
        <w:t> </w:t>
      </w:r>
      <w:r w:rsidRPr="005A3ADB">
        <w:rPr>
          <w:rFonts w:ascii="Arial" w:hAnsi="Arial" w:cs="Arial"/>
          <w:i/>
          <w:iCs/>
          <w:color w:val="000000" w:themeColor="text1"/>
        </w:rPr>
        <w:t>www.communityplaythings.co.uk</w:t>
      </w:r>
      <w:r w:rsidRPr="005A3ADB">
        <w:rPr>
          <w:rFonts w:ascii="Arial" w:hAnsi="Arial" w:cs="Arial"/>
          <w:color w:val="000000" w:themeColor="text1"/>
        </w:rPr>
        <w:t xml:space="preserve">. Available at: </w:t>
      </w:r>
      <w:hyperlink r:id="rId35" w:history="1">
        <w:r w:rsidRPr="005A3ADB">
          <w:rPr>
            <w:rStyle w:val="Hyperlink"/>
            <w:rFonts w:ascii="Arial" w:hAnsi="Arial" w:cs="Arial"/>
            <w:color w:val="000000" w:themeColor="text1"/>
          </w:rPr>
          <w:t>https://www.communityplaythings.co.uk/learning-library/articles/maths-in-the-great-outdoors#:~:text=Children%20naturally%20use%20mathematical%20thinking</w:t>
        </w:r>
      </w:hyperlink>
      <w:r w:rsidRPr="005A3ADB">
        <w:rPr>
          <w:rFonts w:ascii="Arial" w:hAnsi="Arial" w:cs="Arial"/>
          <w:color w:val="000000" w:themeColor="text1"/>
        </w:rPr>
        <w:t>. (Accessed: 29</w:t>
      </w:r>
      <w:r w:rsidRPr="005A3ADB">
        <w:rPr>
          <w:rFonts w:ascii="Arial" w:hAnsi="Arial" w:cs="Arial"/>
          <w:color w:val="000000" w:themeColor="text1"/>
          <w:vertAlign w:val="superscript"/>
        </w:rPr>
        <w:t>th</w:t>
      </w:r>
      <w:r w:rsidRPr="005A3ADB">
        <w:rPr>
          <w:rFonts w:ascii="Arial" w:hAnsi="Arial" w:cs="Arial"/>
          <w:color w:val="000000" w:themeColor="text1"/>
        </w:rPr>
        <w:t xml:space="preserve"> September 2024)</w:t>
      </w:r>
    </w:p>
    <w:p w14:paraId="3402E093" w14:textId="77777777" w:rsidR="0038252A" w:rsidRPr="000C1C4D" w:rsidRDefault="0038252A" w:rsidP="000C1C4D">
      <w:pPr>
        <w:spacing w:line="360" w:lineRule="auto"/>
        <w:rPr>
          <w:rFonts w:ascii="Arial" w:hAnsi="Arial" w:cs="Arial"/>
        </w:rPr>
      </w:pPr>
    </w:p>
    <w:p w14:paraId="0D083E9F" w14:textId="10572092" w:rsidR="008C50DB" w:rsidRDefault="008C50DB" w:rsidP="00725F26">
      <w:pPr>
        <w:spacing w:line="360" w:lineRule="auto"/>
        <w:rPr>
          <w:rFonts w:ascii="Arial" w:hAnsi="Arial" w:cs="Arial"/>
        </w:rPr>
      </w:pPr>
    </w:p>
    <w:p w14:paraId="3E11B06F" w14:textId="580CBBC1" w:rsidR="00784015" w:rsidRDefault="00784015" w:rsidP="00725F26">
      <w:pPr>
        <w:spacing w:line="360" w:lineRule="auto"/>
        <w:rPr>
          <w:rFonts w:ascii="Arial" w:hAnsi="Arial" w:cs="Arial"/>
        </w:rPr>
      </w:pPr>
    </w:p>
    <w:p w14:paraId="7B8BBE8A" w14:textId="77777777" w:rsidR="00E57B13" w:rsidRPr="00725F26" w:rsidRDefault="00E57B13" w:rsidP="00725F26">
      <w:pPr>
        <w:spacing w:line="360" w:lineRule="auto"/>
        <w:rPr>
          <w:rFonts w:ascii="Arial" w:hAnsi="Arial" w:cs="Arial"/>
        </w:rPr>
      </w:pPr>
    </w:p>
    <w:sectPr w:rsidR="00E57B13" w:rsidRPr="00725F26" w:rsidSect="006D05C2">
      <w:headerReference w:type="default" r:id="rId36"/>
      <w:footerReference w:type="even" r:id="rId37"/>
      <w:footerReference w:type="default" r:id="rId3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24189" w14:textId="77777777" w:rsidR="000E5369" w:rsidRDefault="000E5369" w:rsidP="000C7257">
      <w:r>
        <w:separator/>
      </w:r>
    </w:p>
  </w:endnote>
  <w:endnote w:type="continuationSeparator" w:id="0">
    <w:p w14:paraId="1DDCEA9F" w14:textId="77777777" w:rsidR="000E5369" w:rsidRDefault="000E5369" w:rsidP="000C7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2041980"/>
      <w:docPartObj>
        <w:docPartGallery w:val="Page Numbers (Bottom of Page)"/>
        <w:docPartUnique/>
      </w:docPartObj>
    </w:sdtPr>
    <w:sdtContent>
      <w:p w14:paraId="4F7ABED4" w14:textId="61E0D2B4" w:rsidR="00725F26" w:rsidRDefault="00725F26" w:rsidP="005954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AC61F6" w14:textId="77777777" w:rsidR="00725F26" w:rsidRDefault="00725F26" w:rsidP="00725F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1262065"/>
      <w:docPartObj>
        <w:docPartGallery w:val="Page Numbers (Bottom of Page)"/>
        <w:docPartUnique/>
      </w:docPartObj>
    </w:sdtPr>
    <w:sdtContent>
      <w:p w14:paraId="58B37468" w14:textId="20BEF4E1" w:rsidR="00725F26" w:rsidRDefault="00725F26" w:rsidP="005954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2195E9B4" w14:textId="77777777" w:rsidR="00725F26" w:rsidRDefault="00725F26" w:rsidP="00725F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0BAD6" w14:textId="77777777" w:rsidR="000E5369" w:rsidRDefault="000E5369" w:rsidP="000C7257">
      <w:r>
        <w:separator/>
      </w:r>
    </w:p>
  </w:footnote>
  <w:footnote w:type="continuationSeparator" w:id="0">
    <w:p w14:paraId="5E47C5A2" w14:textId="77777777" w:rsidR="000E5369" w:rsidRDefault="000E5369" w:rsidP="000C72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B10EF" w14:textId="02FFBF0F" w:rsidR="000C7257" w:rsidRDefault="00B8109B">
    <w:pPr>
      <w:pStyle w:val="Header"/>
    </w:pPr>
    <w:r>
      <w:t xml:space="preserve">Georgia Lewis </w:t>
    </w:r>
    <w:r>
      <w:tab/>
    </w:r>
    <w:r w:rsidR="000C7257">
      <w:t>2306601</w:t>
    </w:r>
    <w:r>
      <w:tab/>
    </w:r>
    <w:r w:rsidR="0038252A">
      <w:tab/>
    </w:r>
    <w:r w:rsidR="000C7257">
      <w:t>ECEY5005</w:t>
    </w:r>
    <w:r w:rsidR="0048282B">
      <w:tab/>
    </w:r>
    <w:r w:rsidR="0038252A">
      <w:tab/>
    </w:r>
    <w:r w:rsidR="000C7257">
      <w:t>Word count:</w:t>
    </w:r>
    <w:r w:rsidR="0038252A">
      <w:t xml:space="preserve"> 3635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33186"/>
    <w:multiLevelType w:val="hybridMultilevel"/>
    <w:tmpl w:val="53903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636BE"/>
    <w:multiLevelType w:val="hybridMultilevel"/>
    <w:tmpl w:val="3E362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C4B34"/>
    <w:multiLevelType w:val="hybridMultilevel"/>
    <w:tmpl w:val="C34A7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D552DF"/>
    <w:multiLevelType w:val="hybridMultilevel"/>
    <w:tmpl w:val="DCBE0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1B5A86"/>
    <w:multiLevelType w:val="hybridMultilevel"/>
    <w:tmpl w:val="3992E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2F5B70"/>
    <w:multiLevelType w:val="hybridMultilevel"/>
    <w:tmpl w:val="B56EB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F92B37"/>
    <w:multiLevelType w:val="hybridMultilevel"/>
    <w:tmpl w:val="AF1C6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4"/>
  </w:num>
  <w:num w:numId="4">
    <w:abstractNumId w:val="5"/>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257"/>
    <w:rsid w:val="000259CC"/>
    <w:rsid w:val="0003419B"/>
    <w:rsid w:val="00043989"/>
    <w:rsid w:val="00043C9D"/>
    <w:rsid w:val="000A18B6"/>
    <w:rsid w:val="000C1C4D"/>
    <w:rsid w:val="000C4FA2"/>
    <w:rsid w:val="000C7257"/>
    <w:rsid w:val="000D3850"/>
    <w:rsid w:val="000E5369"/>
    <w:rsid w:val="00181A87"/>
    <w:rsid w:val="00182AFE"/>
    <w:rsid w:val="00187DF2"/>
    <w:rsid w:val="001A093E"/>
    <w:rsid w:val="001A2F37"/>
    <w:rsid w:val="001D2DEE"/>
    <w:rsid w:val="002017B0"/>
    <w:rsid w:val="00201AAC"/>
    <w:rsid w:val="002461A4"/>
    <w:rsid w:val="0026278F"/>
    <w:rsid w:val="002A4565"/>
    <w:rsid w:val="002C39C1"/>
    <w:rsid w:val="00312856"/>
    <w:rsid w:val="00323FFD"/>
    <w:rsid w:val="0034762A"/>
    <w:rsid w:val="003652B7"/>
    <w:rsid w:val="0038252A"/>
    <w:rsid w:val="003B42D9"/>
    <w:rsid w:val="003B4E7E"/>
    <w:rsid w:val="003C3BD9"/>
    <w:rsid w:val="00440CD6"/>
    <w:rsid w:val="00444655"/>
    <w:rsid w:val="0048282B"/>
    <w:rsid w:val="004C6D63"/>
    <w:rsid w:val="00521A39"/>
    <w:rsid w:val="00534CD3"/>
    <w:rsid w:val="00540B71"/>
    <w:rsid w:val="00542F2F"/>
    <w:rsid w:val="005918C8"/>
    <w:rsid w:val="005F165B"/>
    <w:rsid w:val="0064626B"/>
    <w:rsid w:val="0064653E"/>
    <w:rsid w:val="006D05C2"/>
    <w:rsid w:val="007054A1"/>
    <w:rsid w:val="00725F26"/>
    <w:rsid w:val="00755418"/>
    <w:rsid w:val="00767DA2"/>
    <w:rsid w:val="00784015"/>
    <w:rsid w:val="007907C6"/>
    <w:rsid w:val="00822D2F"/>
    <w:rsid w:val="008553E1"/>
    <w:rsid w:val="00880088"/>
    <w:rsid w:val="008C50DB"/>
    <w:rsid w:val="008D110D"/>
    <w:rsid w:val="008E0616"/>
    <w:rsid w:val="00941456"/>
    <w:rsid w:val="00961DFF"/>
    <w:rsid w:val="009952D2"/>
    <w:rsid w:val="009D7B65"/>
    <w:rsid w:val="00A0353B"/>
    <w:rsid w:val="00A17235"/>
    <w:rsid w:val="00A6521A"/>
    <w:rsid w:val="00A656B6"/>
    <w:rsid w:val="00A91A08"/>
    <w:rsid w:val="00AF0363"/>
    <w:rsid w:val="00B20EBA"/>
    <w:rsid w:val="00B26C86"/>
    <w:rsid w:val="00B42949"/>
    <w:rsid w:val="00B7579D"/>
    <w:rsid w:val="00B8109B"/>
    <w:rsid w:val="00B84FB9"/>
    <w:rsid w:val="00BC1CFC"/>
    <w:rsid w:val="00BF43F0"/>
    <w:rsid w:val="00C218F9"/>
    <w:rsid w:val="00CA1EC8"/>
    <w:rsid w:val="00CA6E55"/>
    <w:rsid w:val="00CB5FBB"/>
    <w:rsid w:val="00CE0836"/>
    <w:rsid w:val="00D505E3"/>
    <w:rsid w:val="00D62E6D"/>
    <w:rsid w:val="00D81154"/>
    <w:rsid w:val="00DC724E"/>
    <w:rsid w:val="00DE1F3F"/>
    <w:rsid w:val="00E0693F"/>
    <w:rsid w:val="00E14E49"/>
    <w:rsid w:val="00E2180F"/>
    <w:rsid w:val="00E57B13"/>
    <w:rsid w:val="00E6353A"/>
    <w:rsid w:val="00E70722"/>
    <w:rsid w:val="00E77320"/>
    <w:rsid w:val="00E97DCF"/>
    <w:rsid w:val="00EB5833"/>
    <w:rsid w:val="00F5585F"/>
    <w:rsid w:val="00F83797"/>
    <w:rsid w:val="00F969B7"/>
    <w:rsid w:val="00FB3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CE505"/>
  <w15:chartTrackingRefBased/>
  <w15:docId w15:val="{0BE6FFEF-1C51-E347-99E6-55C06282C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7257"/>
    <w:pPr>
      <w:tabs>
        <w:tab w:val="center" w:pos="4513"/>
        <w:tab w:val="right" w:pos="9026"/>
      </w:tabs>
    </w:pPr>
  </w:style>
  <w:style w:type="character" w:customStyle="1" w:styleId="HeaderChar">
    <w:name w:val="Header Char"/>
    <w:basedOn w:val="DefaultParagraphFont"/>
    <w:link w:val="Header"/>
    <w:uiPriority w:val="99"/>
    <w:rsid w:val="000C7257"/>
  </w:style>
  <w:style w:type="paragraph" w:styleId="Footer">
    <w:name w:val="footer"/>
    <w:basedOn w:val="Normal"/>
    <w:link w:val="FooterChar"/>
    <w:uiPriority w:val="99"/>
    <w:unhideWhenUsed/>
    <w:rsid w:val="000C7257"/>
    <w:pPr>
      <w:tabs>
        <w:tab w:val="center" w:pos="4513"/>
        <w:tab w:val="right" w:pos="9026"/>
      </w:tabs>
    </w:pPr>
  </w:style>
  <w:style w:type="character" w:customStyle="1" w:styleId="FooterChar">
    <w:name w:val="Footer Char"/>
    <w:basedOn w:val="DefaultParagraphFont"/>
    <w:link w:val="Footer"/>
    <w:uiPriority w:val="99"/>
    <w:rsid w:val="000C7257"/>
  </w:style>
  <w:style w:type="table" w:customStyle="1" w:styleId="TableGrid1">
    <w:name w:val="Table Grid1"/>
    <w:basedOn w:val="TableNormal"/>
    <w:next w:val="TableGrid"/>
    <w:uiPriority w:val="59"/>
    <w:rsid w:val="006D05C2"/>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D05C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07C6"/>
    <w:pPr>
      <w:ind w:left="720"/>
      <w:contextualSpacing/>
    </w:pPr>
  </w:style>
  <w:style w:type="character" w:styleId="PageNumber">
    <w:name w:val="page number"/>
    <w:basedOn w:val="DefaultParagraphFont"/>
    <w:uiPriority w:val="99"/>
    <w:semiHidden/>
    <w:unhideWhenUsed/>
    <w:rsid w:val="00725F26"/>
  </w:style>
  <w:style w:type="paragraph" w:styleId="NormalWeb">
    <w:name w:val="Normal (Web)"/>
    <w:basedOn w:val="Normal"/>
    <w:uiPriority w:val="99"/>
    <w:unhideWhenUsed/>
    <w:rsid w:val="00A656B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41456"/>
  </w:style>
  <w:style w:type="character" w:styleId="Hyperlink">
    <w:name w:val="Hyperlink"/>
    <w:basedOn w:val="DefaultParagraphFont"/>
    <w:uiPriority w:val="99"/>
    <w:unhideWhenUsed/>
    <w:rsid w:val="0038252A"/>
    <w:rPr>
      <w:color w:val="0563C1" w:themeColor="hyperlink"/>
      <w:u w:val="single"/>
    </w:rPr>
  </w:style>
  <w:style w:type="character" w:styleId="FollowedHyperlink">
    <w:name w:val="FollowedHyperlink"/>
    <w:basedOn w:val="DefaultParagraphFont"/>
    <w:uiPriority w:val="99"/>
    <w:semiHidden/>
    <w:unhideWhenUsed/>
    <w:rsid w:val="003825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9395">
      <w:bodyDiv w:val="1"/>
      <w:marLeft w:val="0"/>
      <w:marRight w:val="0"/>
      <w:marTop w:val="0"/>
      <w:marBottom w:val="0"/>
      <w:divBdr>
        <w:top w:val="none" w:sz="0" w:space="0" w:color="auto"/>
        <w:left w:val="none" w:sz="0" w:space="0" w:color="auto"/>
        <w:bottom w:val="none" w:sz="0" w:space="0" w:color="auto"/>
        <w:right w:val="none" w:sz="0" w:space="0" w:color="auto"/>
      </w:divBdr>
      <w:divsChild>
        <w:div w:id="1250894597">
          <w:marLeft w:val="0"/>
          <w:marRight w:val="0"/>
          <w:marTop w:val="0"/>
          <w:marBottom w:val="0"/>
          <w:divBdr>
            <w:top w:val="none" w:sz="0" w:space="0" w:color="auto"/>
            <w:left w:val="none" w:sz="0" w:space="0" w:color="auto"/>
            <w:bottom w:val="none" w:sz="0" w:space="0" w:color="auto"/>
            <w:right w:val="none" w:sz="0" w:space="0" w:color="auto"/>
          </w:divBdr>
          <w:divsChild>
            <w:div w:id="1381905574">
              <w:marLeft w:val="0"/>
              <w:marRight w:val="0"/>
              <w:marTop w:val="0"/>
              <w:marBottom w:val="0"/>
              <w:divBdr>
                <w:top w:val="none" w:sz="0" w:space="0" w:color="auto"/>
                <w:left w:val="none" w:sz="0" w:space="0" w:color="auto"/>
                <w:bottom w:val="none" w:sz="0" w:space="0" w:color="auto"/>
                <w:right w:val="none" w:sz="0" w:space="0" w:color="auto"/>
              </w:divBdr>
              <w:divsChild>
                <w:div w:id="103411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05860">
      <w:bodyDiv w:val="1"/>
      <w:marLeft w:val="0"/>
      <w:marRight w:val="0"/>
      <w:marTop w:val="0"/>
      <w:marBottom w:val="0"/>
      <w:divBdr>
        <w:top w:val="none" w:sz="0" w:space="0" w:color="auto"/>
        <w:left w:val="none" w:sz="0" w:space="0" w:color="auto"/>
        <w:bottom w:val="none" w:sz="0" w:space="0" w:color="auto"/>
        <w:right w:val="none" w:sz="0" w:space="0" w:color="auto"/>
      </w:divBdr>
    </w:div>
    <w:div w:id="376661532">
      <w:bodyDiv w:val="1"/>
      <w:marLeft w:val="0"/>
      <w:marRight w:val="0"/>
      <w:marTop w:val="0"/>
      <w:marBottom w:val="0"/>
      <w:divBdr>
        <w:top w:val="none" w:sz="0" w:space="0" w:color="auto"/>
        <w:left w:val="none" w:sz="0" w:space="0" w:color="auto"/>
        <w:bottom w:val="none" w:sz="0" w:space="0" w:color="auto"/>
        <w:right w:val="none" w:sz="0" w:space="0" w:color="auto"/>
      </w:divBdr>
    </w:div>
    <w:div w:id="466359685">
      <w:bodyDiv w:val="1"/>
      <w:marLeft w:val="0"/>
      <w:marRight w:val="0"/>
      <w:marTop w:val="0"/>
      <w:marBottom w:val="0"/>
      <w:divBdr>
        <w:top w:val="none" w:sz="0" w:space="0" w:color="auto"/>
        <w:left w:val="none" w:sz="0" w:space="0" w:color="auto"/>
        <w:bottom w:val="none" w:sz="0" w:space="0" w:color="auto"/>
        <w:right w:val="none" w:sz="0" w:space="0" w:color="auto"/>
      </w:divBdr>
    </w:div>
    <w:div w:id="867376603">
      <w:bodyDiv w:val="1"/>
      <w:marLeft w:val="0"/>
      <w:marRight w:val="0"/>
      <w:marTop w:val="0"/>
      <w:marBottom w:val="0"/>
      <w:divBdr>
        <w:top w:val="none" w:sz="0" w:space="0" w:color="auto"/>
        <w:left w:val="none" w:sz="0" w:space="0" w:color="auto"/>
        <w:bottom w:val="none" w:sz="0" w:space="0" w:color="auto"/>
        <w:right w:val="none" w:sz="0" w:space="0" w:color="auto"/>
      </w:divBdr>
    </w:div>
    <w:div w:id="1043555133">
      <w:bodyDiv w:val="1"/>
      <w:marLeft w:val="0"/>
      <w:marRight w:val="0"/>
      <w:marTop w:val="0"/>
      <w:marBottom w:val="0"/>
      <w:divBdr>
        <w:top w:val="none" w:sz="0" w:space="0" w:color="auto"/>
        <w:left w:val="none" w:sz="0" w:space="0" w:color="auto"/>
        <w:bottom w:val="none" w:sz="0" w:space="0" w:color="auto"/>
        <w:right w:val="none" w:sz="0" w:space="0" w:color="auto"/>
      </w:divBdr>
    </w:div>
    <w:div w:id="1065035112">
      <w:bodyDiv w:val="1"/>
      <w:marLeft w:val="0"/>
      <w:marRight w:val="0"/>
      <w:marTop w:val="0"/>
      <w:marBottom w:val="0"/>
      <w:divBdr>
        <w:top w:val="none" w:sz="0" w:space="0" w:color="auto"/>
        <w:left w:val="none" w:sz="0" w:space="0" w:color="auto"/>
        <w:bottom w:val="none" w:sz="0" w:space="0" w:color="auto"/>
        <w:right w:val="none" w:sz="0" w:space="0" w:color="auto"/>
      </w:divBdr>
    </w:div>
    <w:div w:id="1124158953">
      <w:bodyDiv w:val="1"/>
      <w:marLeft w:val="0"/>
      <w:marRight w:val="0"/>
      <w:marTop w:val="0"/>
      <w:marBottom w:val="0"/>
      <w:divBdr>
        <w:top w:val="none" w:sz="0" w:space="0" w:color="auto"/>
        <w:left w:val="none" w:sz="0" w:space="0" w:color="auto"/>
        <w:bottom w:val="none" w:sz="0" w:space="0" w:color="auto"/>
        <w:right w:val="none" w:sz="0" w:space="0" w:color="auto"/>
      </w:divBdr>
    </w:div>
    <w:div w:id="1468009375">
      <w:bodyDiv w:val="1"/>
      <w:marLeft w:val="0"/>
      <w:marRight w:val="0"/>
      <w:marTop w:val="0"/>
      <w:marBottom w:val="0"/>
      <w:divBdr>
        <w:top w:val="none" w:sz="0" w:space="0" w:color="auto"/>
        <w:left w:val="none" w:sz="0" w:space="0" w:color="auto"/>
        <w:bottom w:val="none" w:sz="0" w:space="0" w:color="auto"/>
        <w:right w:val="none" w:sz="0" w:space="0" w:color="auto"/>
      </w:divBdr>
    </w:div>
    <w:div w:id="2092576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gipark.org.tr/en/pub/ijhe/issue/31785/348367" TargetMode="External"/><Relationship Id="rId18" Type="http://schemas.openxmlformats.org/officeDocument/2006/relationships/hyperlink" Target="https://doi.org/10.1080/03004279.2020.1846578" TargetMode="External"/><Relationship Id="rId26" Type="http://schemas.openxmlformats.org/officeDocument/2006/relationships/hyperlink" Target="https://www.froebel.org.uk/uploads/documents/An-introduction-to-Froebel-children-and-nature.pdf" TargetMode="External"/><Relationship Id="rId39" Type="http://schemas.openxmlformats.org/officeDocument/2006/relationships/fontTable" Target="fontTable.xml"/><Relationship Id="rId21" Type="http://schemas.openxmlformats.org/officeDocument/2006/relationships/hyperlink" Target="https://good2knownetwork.org/understanding-child-led-play-its-benefits-for-learning-in-early-childhood/#:~:text=Child%2Ddirected%20play%20lets%20children" TargetMode="External"/><Relationship Id="rId34" Type="http://schemas.openxmlformats.org/officeDocument/2006/relationships/hyperlink" Target="https://hwb.gov.wales/api/storage/b1801d78-38c3-4320-9818-d9996c21aef8/220914-a-curriculum-for-funded-non-maintained-nursery-settings.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tini.gov.uk/sites/etini.gov.uk/files/publications/pre-school-and-foundation-stage-delivering-the-curriculum-outdoors.pdf" TargetMode="External"/><Relationship Id="rId25" Type="http://schemas.openxmlformats.org/officeDocument/2006/relationships/hyperlink" Target="https://www.theguardian.com/environment/2022/jan/03/10-beautiful-winter-birds-to-spot-in-uk-towns-and-cities" TargetMode="External"/><Relationship Id="rId33" Type="http://schemas.openxmlformats.org/officeDocument/2006/relationships/hyperlink" Target="https://hwb.gov.wales/api/storage/b1801d78-38c3-4320-9818-d9996c21aef8/220914-a-curriculum-for-funded-non-maintained-nursery-settings.pdf"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teachearlyyears.com/learning-and-development/view/taking-maths-outdoors#:~:text=In%20the%20outdoor%20area%20this" TargetMode="External"/><Relationship Id="rId20" Type="http://schemas.openxmlformats.org/officeDocument/2006/relationships/hyperlink" Target="https://www.learnaboutnature.com/insects/ladybug/ladybug-life-cycle/#google_vignette" TargetMode="External"/><Relationship Id="rId29" Type="http://schemas.openxmlformats.org/officeDocument/2006/relationships/hyperlink" Target="https://hwb.gov.wales/curriculum-for-wales/designing-your-curriculum/developing-a-vision-for-curriculum-desig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cosydirect.com/blog/outdoor-maths-activities/" TargetMode="External"/><Relationship Id="rId32" Type="http://schemas.openxmlformats.org/officeDocument/2006/relationships/hyperlink" Target="https://hwb.gov.wales/api/storage/b1801d78-38c3-4320-9818-d9996c21aef8/220914-a-curriculum-for-funded-non-maintained-nursery-settings.pdf"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wales/curriculum-for-wales" TargetMode="External"/><Relationship Id="rId23" Type="http://schemas.openxmlformats.org/officeDocument/2006/relationships/hyperlink" Target="https://citeseerx.ist.psu.edu/document?repid=rep1&amp;type=pdf&amp;doi=1b585fe4b170672f4b02a8a941f68c8bfc44072d" TargetMode="External"/><Relationship Id="rId28" Type="http://schemas.openxmlformats.org/officeDocument/2006/relationships/hyperlink" Target="https://hwb.gov.wales/curriculum-for-wales/designing-your-curriculum/developing-a-vision-for-curriculum-design" TargetMode="External"/><Relationship Id="rId36"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www.towerhamlets.gov.uk/Documents/Children-and-families-services/Early-Years/Sustained_Shared_Thinking_and_Emotional_Well_being_scales_Presentation.pdf" TargetMode="External"/><Relationship Id="rId31" Type="http://schemas.openxmlformats.org/officeDocument/2006/relationships/hyperlink" Target="https://hwb.gov.wales/api/storage/b1801d78-38c3-4320-9818-d9996c21aef8/220914-a-curriculum-for-funded-non-maintained-nursery-setting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wales/curriculum-for-wales" TargetMode="External"/><Relationship Id="rId22" Type="http://schemas.openxmlformats.org/officeDocument/2006/relationships/hyperlink" Target="https://www.scientificamerican.com/article/massive-database-of-182-000-leaves-is-helping-predict-plant-family-trees/" TargetMode="External"/><Relationship Id="rId27" Type="http://schemas.openxmlformats.org/officeDocument/2006/relationships/hyperlink" Target="https://www.twinkl.co.uk/teaching-wiki/things-float" TargetMode="External"/><Relationship Id="rId30" Type="http://schemas.openxmlformats.org/officeDocument/2006/relationships/hyperlink" Target="https://hwb.gov.wales/api/storage/b1801d78-38c3-4320-9818-d9996c21aef8/220914-a-curriculum-for-funded-non-maintained-nursery-settings.pdf" TargetMode="External"/><Relationship Id="rId35" Type="http://schemas.openxmlformats.org/officeDocument/2006/relationships/hyperlink" Target="https://www.communityplaythings.co.uk/learning-library/articles/maths-in-the-great-outdoors#:~:text=Children%20naturally%20use%20mathematical%20thinking"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A70268-79EE-9A4F-B1DC-CF878450E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4901</Words>
  <Characters>27936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2</cp:revision>
  <dcterms:created xsi:type="dcterms:W3CDTF">2024-09-29T20:51:00Z</dcterms:created>
  <dcterms:modified xsi:type="dcterms:W3CDTF">2024-09-29T20:51:00Z</dcterms:modified>
</cp:coreProperties>
</file>