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CDC48" w14:textId="77777777" w:rsidR="00A76C50" w:rsidRDefault="00A76C50" w:rsidP="00A76C50">
      <w:pPr>
        <w:ind w:left="360" w:hanging="360"/>
        <w:jc w:val="both"/>
      </w:pPr>
    </w:p>
    <w:p w14:paraId="251CB2F7" w14:textId="77777777" w:rsidR="00A76C50" w:rsidRDefault="00A76C50" w:rsidP="00A76C50">
      <w:pPr>
        <w:pStyle w:val="ListParagraph"/>
        <w:ind w:left="360"/>
        <w:jc w:val="both"/>
        <w:rPr>
          <w:rFonts w:cs="Arial"/>
          <w:b/>
          <w:bCs/>
          <w:sz w:val="22"/>
          <w:szCs w:val="22"/>
        </w:rPr>
      </w:pPr>
    </w:p>
    <w:p w14:paraId="0C1B14D2" w14:textId="5D2A0038" w:rsidR="00A76C50" w:rsidRDefault="00A76C50" w:rsidP="00A76C50">
      <w:pPr>
        <w:jc w:val="both"/>
        <w:rPr>
          <w:rFonts w:cs="Arial"/>
          <w:b/>
          <w:bCs/>
          <w:sz w:val="22"/>
          <w:szCs w:val="22"/>
        </w:rPr>
      </w:pPr>
      <w:r>
        <w:rPr>
          <w:rFonts w:cs="Arial"/>
          <w:b/>
          <w:bCs/>
          <w:sz w:val="22"/>
          <w:szCs w:val="22"/>
        </w:rPr>
        <w:t xml:space="preserve">The Public Perception of The UK Police and its Impact It Has </w:t>
      </w:r>
      <w:r w:rsidR="00027B5E">
        <w:rPr>
          <w:rFonts w:cs="Arial"/>
          <w:b/>
          <w:bCs/>
          <w:sz w:val="22"/>
          <w:szCs w:val="22"/>
        </w:rPr>
        <w:t>on</w:t>
      </w:r>
      <w:r>
        <w:rPr>
          <w:rFonts w:cs="Arial"/>
          <w:b/>
          <w:bCs/>
          <w:sz w:val="22"/>
          <w:szCs w:val="22"/>
        </w:rPr>
        <w:t xml:space="preserve"> </w:t>
      </w:r>
      <w:r w:rsidR="00027B5E">
        <w:rPr>
          <w:rFonts w:cs="Arial"/>
          <w:b/>
          <w:bCs/>
          <w:sz w:val="22"/>
          <w:szCs w:val="22"/>
        </w:rPr>
        <w:t xml:space="preserve">the </w:t>
      </w:r>
      <w:r>
        <w:rPr>
          <w:rFonts w:cs="Arial"/>
          <w:b/>
          <w:bCs/>
          <w:sz w:val="22"/>
          <w:szCs w:val="22"/>
        </w:rPr>
        <w:t xml:space="preserve">Policing </w:t>
      </w:r>
      <w:r w:rsidR="00027B5E">
        <w:rPr>
          <w:rFonts w:cs="Arial"/>
          <w:b/>
          <w:bCs/>
          <w:sz w:val="22"/>
          <w:szCs w:val="22"/>
        </w:rPr>
        <w:t>and</w:t>
      </w:r>
      <w:r w:rsidR="00366F1C">
        <w:rPr>
          <w:rFonts w:cs="Arial"/>
          <w:b/>
          <w:bCs/>
          <w:sz w:val="22"/>
          <w:szCs w:val="22"/>
        </w:rPr>
        <w:t xml:space="preserve"> </w:t>
      </w:r>
      <w:r>
        <w:rPr>
          <w:rFonts w:cs="Arial"/>
          <w:b/>
          <w:bCs/>
          <w:sz w:val="22"/>
          <w:szCs w:val="22"/>
        </w:rPr>
        <w:t>the Community</w:t>
      </w:r>
    </w:p>
    <w:p w14:paraId="34A626B8" w14:textId="77777777" w:rsidR="00A76C50" w:rsidRDefault="00A76C50" w:rsidP="00A76C50">
      <w:pPr>
        <w:pStyle w:val="ListParagraph"/>
        <w:ind w:left="360"/>
        <w:jc w:val="both"/>
        <w:rPr>
          <w:rFonts w:cs="Arial"/>
          <w:b/>
          <w:bCs/>
          <w:sz w:val="22"/>
          <w:szCs w:val="22"/>
        </w:rPr>
      </w:pPr>
    </w:p>
    <w:p w14:paraId="52210B9A" w14:textId="77777777" w:rsidR="00A76C50" w:rsidRDefault="00A76C50" w:rsidP="00A76C50">
      <w:pPr>
        <w:pStyle w:val="ListParagraph"/>
        <w:ind w:left="360"/>
        <w:jc w:val="both"/>
        <w:rPr>
          <w:rFonts w:cs="Arial"/>
          <w:b/>
          <w:bCs/>
          <w:sz w:val="22"/>
          <w:szCs w:val="22"/>
        </w:rPr>
      </w:pPr>
    </w:p>
    <w:p w14:paraId="67D9082A" w14:textId="77777777" w:rsidR="00A76C50" w:rsidRPr="002E3B5D" w:rsidRDefault="00A76C50" w:rsidP="002E3B5D">
      <w:pPr>
        <w:jc w:val="both"/>
        <w:rPr>
          <w:rFonts w:cs="Arial"/>
          <w:b/>
          <w:bCs/>
          <w:sz w:val="22"/>
          <w:szCs w:val="22"/>
        </w:rPr>
      </w:pPr>
    </w:p>
    <w:p w14:paraId="5AFE4D5A" w14:textId="3CF52F19" w:rsidR="00A76C50" w:rsidRPr="002E3B5D" w:rsidRDefault="00A76C50" w:rsidP="00A76C50">
      <w:pPr>
        <w:pStyle w:val="ListParagraph"/>
        <w:numPr>
          <w:ilvl w:val="1"/>
          <w:numId w:val="1"/>
        </w:numPr>
        <w:jc w:val="both"/>
        <w:rPr>
          <w:rFonts w:cs="Arial"/>
          <w:b/>
          <w:bCs/>
          <w:szCs w:val="24"/>
        </w:rPr>
      </w:pPr>
      <w:r w:rsidRPr="002E3B5D">
        <w:rPr>
          <w:rFonts w:cs="Arial"/>
          <w:b/>
          <w:bCs/>
          <w:szCs w:val="24"/>
        </w:rPr>
        <w:t xml:space="preserve">introduction </w:t>
      </w:r>
    </w:p>
    <w:p w14:paraId="68EA4B90" w14:textId="77777777" w:rsidR="00A76C50" w:rsidRPr="000928E6" w:rsidRDefault="00A76C50" w:rsidP="00A76C50">
      <w:pPr>
        <w:jc w:val="both"/>
        <w:rPr>
          <w:rFonts w:cs="Arial"/>
          <w:b/>
          <w:bCs/>
          <w:sz w:val="22"/>
          <w:szCs w:val="22"/>
        </w:rPr>
      </w:pPr>
    </w:p>
    <w:p w14:paraId="7F61B34B" w14:textId="77777777" w:rsidR="00A76C50" w:rsidRPr="000B669E" w:rsidRDefault="00A76C50" w:rsidP="00A76C50">
      <w:pPr>
        <w:jc w:val="both"/>
        <w:rPr>
          <w:rFonts w:cs="Arial"/>
          <w:sz w:val="22"/>
          <w:szCs w:val="22"/>
        </w:rPr>
      </w:pPr>
      <w:r w:rsidRPr="000B669E">
        <w:rPr>
          <w:rFonts w:cs="Arial"/>
          <w:sz w:val="22"/>
          <w:szCs w:val="22"/>
        </w:rPr>
        <w:t xml:space="preserve">The purpose of this search is to explore and assess what is the </w:t>
      </w:r>
      <w:r w:rsidRPr="000B669E">
        <w:rPr>
          <w:rFonts w:cs="Arial"/>
        </w:rPr>
        <w:t>public’s</w:t>
      </w:r>
      <w:r w:rsidRPr="000B669E">
        <w:rPr>
          <w:rFonts w:cs="Arial"/>
          <w:sz w:val="22"/>
          <w:szCs w:val="22"/>
        </w:rPr>
        <w:t xml:space="preserve"> perception of the police in the UK. The search will also be evaluating what has an impact on the public’s perception of the police in the UK whether it is a positive impact or a negative impact. It will also be exploring what impact it has on the officers that serve the community itself and what effect this has on their day-to-day policing. </w:t>
      </w:r>
    </w:p>
    <w:p w14:paraId="6228383C" w14:textId="77777777" w:rsidR="00A76C50" w:rsidRPr="000B669E" w:rsidRDefault="00A76C50" w:rsidP="00A76C50">
      <w:pPr>
        <w:jc w:val="both"/>
        <w:rPr>
          <w:rFonts w:cs="Arial"/>
          <w:sz w:val="22"/>
          <w:szCs w:val="22"/>
        </w:rPr>
      </w:pPr>
    </w:p>
    <w:p w14:paraId="3C023688" w14:textId="6CB2E979" w:rsidR="00A76C50" w:rsidRDefault="00A76C50" w:rsidP="00A76C50">
      <w:pPr>
        <w:jc w:val="both"/>
        <w:rPr>
          <w:rFonts w:cs="Arial"/>
          <w:sz w:val="22"/>
          <w:szCs w:val="22"/>
        </w:rPr>
      </w:pPr>
      <w:r w:rsidRPr="000B669E">
        <w:rPr>
          <w:rFonts w:cs="Arial"/>
          <w:sz w:val="22"/>
          <w:szCs w:val="22"/>
        </w:rPr>
        <w:t>Over the last few years, it has been identified by</w:t>
      </w:r>
      <w:r w:rsidR="0001184A">
        <w:rPr>
          <w:rFonts w:cs="Arial"/>
          <w:sz w:val="22"/>
          <w:szCs w:val="22"/>
        </w:rPr>
        <w:t xml:space="preserve"> </w:t>
      </w:r>
      <w:r w:rsidRPr="000B669E">
        <w:rPr>
          <w:rFonts w:cs="Arial"/>
          <w:sz w:val="22"/>
          <w:szCs w:val="22"/>
        </w:rPr>
        <w:t xml:space="preserve">YouGov who have recently conducted a survey into how the community believes the police are currently performing. Through this survey it was identified that there has been a drop in confidence in how the community </w:t>
      </w:r>
      <w:r w:rsidR="00FF384A" w:rsidRPr="000B669E">
        <w:rPr>
          <w:rFonts w:cs="Arial"/>
          <w:sz w:val="22"/>
          <w:szCs w:val="22"/>
        </w:rPr>
        <w:t>per</w:t>
      </w:r>
      <w:r w:rsidR="00FF384A">
        <w:rPr>
          <w:rFonts w:cs="Arial"/>
          <w:sz w:val="22"/>
          <w:szCs w:val="22"/>
        </w:rPr>
        <w:t>ceives</w:t>
      </w:r>
      <w:r w:rsidRPr="000B669E">
        <w:rPr>
          <w:rFonts w:cs="Arial"/>
          <w:sz w:val="22"/>
          <w:szCs w:val="22"/>
        </w:rPr>
        <w:t xml:space="preserve"> how the police are currently performing. Through this survey it was identified that in February 2020, 70% of the community in Britain believed that the police were performing to a high standard. Since this assessment it has dropped to 53% of the British public believe that the police are performing well. Through this survey it has been identified that the members of the community that are criticizing the police force has had an increase which has gone from 15% to 37% and this is more than doubled (YouGov, 2024). Through this research I will explore why this is happening and what can be done to improve the public perception of the police throughout the UK and what is already be done to combat this. </w:t>
      </w:r>
    </w:p>
    <w:p w14:paraId="4266B895" w14:textId="77777777" w:rsidR="00A76C50" w:rsidRPr="000B669E" w:rsidRDefault="00A76C50" w:rsidP="00A76C50">
      <w:pPr>
        <w:jc w:val="both"/>
        <w:rPr>
          <w:rFonts w:cs="Arial"/>
          <w:sz w:val="22"/>
          <w:szCs w:val="22"/>
        </w:rPr>
      </w:pPr>
    </w:p>
    <w:p w14:paraId="55B54E0B" w14:textId="77777777" w:rsidR="00DB2136" w:rsidRDefault="00DB2136"/>
    <w:p w14:paraId="2DE0AC85" w14:textId="77777777" w:rsidR="00A76C50" w:rsidRPr="002E3B5D" w:rsidRDefault="00A76C50" w:rsidP="00A76C50">
      <w:pPr>
        <w:pStyle w:val="ListParagraph"/>
        <w:numPr>
          <w:ilvl w:val="1"/>
          <w:numId w:val="1"/>
        </w:numPr>
        <w:jc w:val="both"/>
        <w:rPr>
          <w:rFonts w:cs="Arial"/>
          <w:b/>
          <w:bCs/>
          <w:szCs w:val="24"/>
          <w:u w:val="single"/>
        </w:rPr>
      </w:pPr>
      <w:r w:rsidRPr="002E3B5D">
        <w:rPr>
          <w:rFonts w:cs="Arial"/>
          <w:b/>
          <w:bCs/>
          <w:szCs w:val="24"/>
          <w:u w:val="single"/>
        </w:rPr>
        <w:t xml:space="preserve">Background and Rational </w:t>
      </w:r>
    </w:p>
    <w:p w14:paraId="1F47254A" w14:textId="77777777" w:rsidR="00A76C50" w:rsidRDefault="00A76C50" w:rsidP="00A76C50">
      <w:pPr>
        <w:pStyle w:val="ListParagraph"/>
        <w:ind w:left="360"/>
        <w:jc w:val="both"/>
        <w:rPr>
          <w:rFonts w:cs="Arial"/>
          <w:b/>
          <w:bCs/>
          <w:sz w:val="22"/>
          <w:szCs w:val="22"/>
          <w:u w:val="single"/>
        </w:rPr>
      </w:pPr>
    </w:p>
    <w:p w14:paraId="076E397D" w14:textId="7615F7AF" w:rsidR="00A76C50" w:rsidRDefault="00A76C50" w:rsidP="00A76C50">
      <w:pPr>
        <w:jc w:val="both"/>
        <w:rPr>
          <w:rFonts w:cs="Arial"/>
          <w:sz w:val="22"/>
          <w:szCs w:val="22"/>
        </w:rPr>
      </w:pPr>
      <w:r>
        <w:rPr>
          <w:rFonts w:cs="Arial"/>
          <w:sz w:val="22"/>
          <w:szCs w:val="22"/>
        </w:rPr>
        <w:t xml:space="preserve">Police are governed by principles and one of these core principles is policing by consent. Policing by consent refers to a longstanding philosophy of police forces across the UK, commonly associated with nine principles established by Robert Peel. However, there is no concrete evidence linking these principles directly to Peel himself; it is more likely that </w:t>
      </w:r>
      <w:r w:rsidR="00366F1C">
        <w:rPr>
          <w:rFonts w:cs="Arial"/>
          <w:sz w:val="22"/>
          <w:szCs w:val="22"/>
        </w:rPr>
        <w:t>the first commissioners of the Metropolitan police (Charles Rowen) formulated them</w:t>
      </w:r>
      <w:r>
        <w:rPr>
          <w:rFonts w:cs="Arial"/>
          <w:sz w:val="22"/>
          <w:szCs w:val="22"/>
        </w:rPr>
        <w:t xml:space="preserve">. This concept is founded on the belief that the legitimacy of law enforcement arias from the consent and cooperation of the community they serve, rather than solely from governmental authority.( Ministry of Justice 2024). Due to the recent drop in confidence in the police within the community and the overall negative perception of the police throughout the UK. This could have an impact on </w:t>
      </w:r>
      <w:r w:rsidRPr="00800221">
        <w:rPr>
          <w:rFonts w:cs="Arial"/>
          <w:sz w:val="22"/>
          <w:szCs w:val="22"/>
        </w:rPr>
        <w:t xml:space="preserve">how </w:t>
      </w:r>
      <w:r w:rsidR="00274B35" w:rsidRPr="00800221">
        <w:rPr>
          <w:rFonts w:cs="Arial"/>
          <w:sz w:val="22"/>
          <w:szCs w:val="22"/>
        </w:rPr>
        <w:t xml:space="preserve">the police serve </w:t>
      </w:r>
      <w:r w:rsidR="00CB7FCC" w:rsidRPr="00800221">
        <w:rPr>
          <w:rFonts w:cs="Arial"/>
          <w:sz w:val="22"/>
          <w:szCs w:val="22"/>
        </w:rPr>
        <w:t>the public</w:t>
      </w:r>
      <w:r w:rsidRPr="00800221">
        <w:rPr>
          <w:rFonts w:cs="Arial"/>
          <w:sz w:val="22"/>
          <w:szCs w:val="22"/>
        </w:rPr>
        <w:t xml:space="preserve"> with consent and </w:t>
      </w:r>
      <w:r w:rsidR="00CB7FCC" w:rsidRPr="00800221">
        <w:rPr>
          <w:rFonts w:cs="Arial"/>
          <w:sz w:val="22"/>
          <w:szCs w:val="22"/>
        </w:rPr>
        <w:t xml:space="preserve">how they </w:t>
      </w:r>
      <w:r w:rsidRPr="00800221">
        <w:rPr>
          <w:rFonts w:cs="Arial"/>
          <w:sz w:val="22"/>
          <w:szCs w:val="22"/>
        </w:rPr>
        <w:t>represent the community they serve due to the</w:t>
      </w:r>
      <w:r>
        <w:rPr>
          <w:rFonts w:cs="Arial"/>
          <w:sz w:val="22"/>
          <w:szCs w:val="22"/>
        </w:rPr>
        <w:t xml:space="preserve"> loss of confidence in the police forces throughout the UK.</w:t>
      </w:r>
    </w:p>
    <w:p w14:paraId="2AA02D54" w14:textId="77777777" w:rsidR="00A76C50" w:rsidRDefault="00A76C50" w:rsidP="00A76C50">
      <w:pPr>
        <w:jc w:val="both"/>
        <w:rPr>
          <w:rFonts w:cs="Arial"/>
          <w:sz w:val="22"/>
          <w:szCs w:val="22"/>
        </w:rPr>
      </w:pPr>
    </w:p>
    <w:p w14:paraId="5DF7BCD7" w14:textId="1E4D17A1" w:rsidR="00A76C50" w:rsidRDefault="00A76C50" w:rsidP="00A76C50">
      <w:pPr>
        <w:jc w:val="both"/>
        <w:rPr>
          <w:rFonts w:cs="Arial"/>
          <w:sz w:val="22"/>
          <w:szCs w:val="22"/>
        </w:rPr>
      </w:pPr>
      <w:r>
        <w:rPr>
          <w:rFonts w:cs="Arial"/>
          <w:sz w:val="22"/>
          <w:szCs w:val="22"/>
        </w:rPr>
        <w:t>Policing by consent is a strategy aimed at securing the approval, respect, and support of the community. Police officers play a crucial role in the social structure of the neighbourhoods they serve however their effectiveness is significantly hindered without the trust and confidence of the public</w:t>
      </w:r>
      <w:r w:rsidR="00D6707F">
        <w:rPr>
          <w:rFonts w:cs="Arial"/>
          <w:sz w:val="22"/>
          <w:szCs w:val="22"/>
        </w:rPr>
        <w:t xml:space="preserve"> </w:t>
      </w:r>
      <w:r>
        <w:rPr>
          <w:rFonts w:cs="Arial"/>
          <w:sz w:val="22"/>
          <w:szCs w:val="22"/>
        </w:rPr>
        <w:t>(Rosenbaum et al. 2005). A study by Marier et al. revealed that substantial research has consistently shown that when police officers sense a deterioration in their relationship with the community, it results in their disengagement from their duties both physically and emotionally (Marier et a, 2023). In 2022 Voluntary Resignation among police personnel rose to 3,433 reflecting a 72% increase since 1996 category now represents 42% of all police departures, up from 33% the prior year</w:t>
      </w:r>
      <w:r w:rsidR="005E6969">
        <w:rPr>
          <w:rFonts w:cs="Arial"/>
          <w:sz w:val="22"/>
          <w:szCs w:val="22"/>
        </w:rPr>
        <w:t xml:space="preserve">, </w:t>
      </w:r>
      <w:r>
        <w:rPr>
          <w:rFonts w:cs="Arial"/>
          <w:sz w:val="22"/>
          <w:szCs w:val="22"/>
        </w:rPr>
        <w:t xml:space="preserve">this suggests a </w:t>
      </w:r>
      <w:r w:rsidR="0054313A">
        <w:rPr>
          <w:rFonts w:cs="Arial"/>
          <w:sz w:val="22"/>
          <w:szCs w:val="22"/>
        </w:rPr>
        <w:t>connection</w:t>
      </w:r>
      <w:r>
        <w:rPr>
          <w:rFonts w:cs="Arial"/>
          <w:sz w:val="22"/>
          <w:szCs w:val="22"/>
        </w:rPr>
        <w:t xml:space="preserve"> between the departure of officers and a decrease in public trust (University of Portsmouth, 2024)</w:t>
      </w:r>
      <w:r w:rsidR="009C3E8C">
        <w:rPr>
          <w:rFonts w:cs="Arial"/>
          <w:sz w:val="22"/>
          <w:szCs w:val="22"/>
        </w:rPr>
        <w:t xml:space="preserve">. </w:t>
      </w:r>
      <w:r>
        <w:rPr>
          <w:rFonts w:cs="Arial"/>
          <w:sz w:val="22"/>
          <w:szCs w:val="22"/>
        </w:rPr>
        <w:t xml:space="preserve">the Institute for Government indicates that a decline in public perception of policing may be associated with widely publicized incidents of misconduct and unlawful actions by officers, </w:t>
      </w:r>
      <w:r>
        <w:rPr>
          <w:rFonts w:cs="Arial"/>
          <w:sz w:val="22"/>
          <w:szCs w:val="22"/>
        </w:rPr>
        <w:lastRenderedPageBreak/>
        <w:t xml:space="preserve">exemplified be the case of David Carrick, who pleaded guilty in February 2023 to 49 offences including </w:t>
      </w:r>
      <w:r w:rsidR="0054313A">
        <w:rPr>
          <w:rFonts w:cs="Arial"/>
          <w:sz w:val="22"/>
          <w:szCs w:val="22"/>
        </w:rPr>
        <w:t>twenty-four</w:t>
      </w:r>
      <w:r>
        <w:rPr>
          <w:rFonts w:cs="Arial"/>
          <w:sz w:val="22"/>
          <w:szCs w:val="22"/>
        </w:rPr>
        <w:t xml:space="preserve"> counts of rape ( House of Lords, 2024). It is incident</w:t>
      </w:r>
      <w:r w:rsidR="00523F89">
        <w:rPr>
          <w:rFonts w:cs="Arial"/>
          <w:sz w:val="22"/>
          <w:szCs w:val="22"/>
        </w:rPr>
        <w:t>s</w:t>
      </w:r>
      <w:r>
        <w:rPr>
          <w:rFonts w:cs="Arial"/>
          <w:sz w:val="22"/>
          <w:szCs w:val="22"/>
        </w:rPr>
        <w:t xml:space="preserve"> like this that has a major impact on the perception of the police and their public confidence in the police. </w:t>
      </w:r>
    </w:p>
    <w:p w14:paraId="04146F55" w14:textId="77777777" w:rsidR="00A76C50" w:rsidRDefault="00A76C50" w:rsidP="00A76C50">
      <w:pPr>
        <w:jc w:val="both"/>
        <w:rPr>
          <w:rFonts w:cs="Arial"/>
          <w:sz w:val="22"/>
          <w:szCs w:val="22"/>
        </w:rPr>
      </w:pPr>
    </w:p>
    <w:p w14:paraId="1EFFC096" w14:textId="1A2EF186" w:rsidR="00A76C50" w:rsidRDefault="00A76C50" w:rsidP="00A76C50">
      <w:pPr>
        <w:jc w:val="both"/>
        <w:rPr>
          <w:rFonts w:cs="Arial"/>
          <w:sz w:val="22"/>
          <w:szCs w:val="22"/>
        </w:rPr>
      </w:pPr>
      <w:r>
        <w:rPr>
          <w:rFonts w:cs="Arial"/>
          <w:sz w:val="22"/>
          <w:szCs w:val="22"/>
        </w:rPr>
        <w:t xml:space="preserve">The aim of this research is to explore the potential consequences of a lack of community confidence in the police, examining its effect on crime rates and other aspects within the community and police forces across the UK. </w:t>
      </w:r>
    </w:p>
    <w:p w14:paraId="59E6AC07" w14:textId="77777777" w:rsidR="00A76C50" w:rsidRDefault="00A76C50" w:rsidP="00A76C50">
      <w:pPr>
        <w:jc w:val="both"/>
        <w:rPr>
          <w:rFonts w:cs="Arial"/>
          <w:sz w:val="22"/>
          <w:szCs w:val="22"/>
        </w:rPr>
      </w:pPr>
    </w:p>
    <w:p w14:paraId="3A5EAD7E" w14:textId="63F83FBD" w:rsidR="00A76C50" w:rsidRPr="002E3B5D" w:rsidRDefault="00592640" w:rsidP="00A76C50">
      <w:pPr>
        <w:jc w:val="both"/>
        <w:rPr>
          <w:rFonts w:cs="Arial"/>
          <w:b/>
          <w:bCs/>
          <w:szCs w:val="24"/>
          <w:u w:val="single"/>
        </w:rPr>
      </w:pPr>
      <w:r w:rsidRPr="002E3B5D">
        <w:rPr>
          <w:rFonts w:cs="Arial"/>
          <w:b/>
          <w:bCs/>
          <w:szCs w:val="24"/>
          <w:u w:val="single"/>
        </w:rPr>
        <w:t xml:space="preserve">1.3 Objectives </w:t>
      </w:r>
    </w:p>
    <w:p w14:paraId="17C59161" w14:textId="77777777" w:rsidR="00A76C50" w:rsidRDefault="00A76C50" w:rsidP="00A76C50">
      <w:pPr>
        <w:jc w:val="both"/>
        <w:rPr>
          <w:rFonts w:cs="Arial"/>
          <w:b/>
          <w:bCs/>
          <w:sz w:val="22"/>
          <w:szCs w:val="22"/>
          <w:u w:val="single"/>
        </w:rPr>
      </w:pPr>
    </w:p>
    <w:p w14:paraId="5164B637" w14:textId="126BCC73" w:rsidR="00592640" w:rsidRDefault="00592640" w:rsidP="00023E36">
      <w:pPr>
        <w:jc w:val="both"/>
        <w:rPr>
          <w:rFonts w:cs="Arial"/>
          <w:sz w:val="22"/>
          <w:szCs w:val="22"/>
        </w:rPr>
      </w:pPr>
      <w:r>
        <w:rPr>
          <w:rFonts w:cs="Arial"/>
          <w:sz w:val="22"/>
          <w:szCs w:val="22"/>
        </w:rPr>
        <w:t xml:space="preserve">The purpose of this dissertation is to evaluate and investigate the impact of the public perception in the police and how this can affect crime rates. This  dissertation will also be exploring </w:t>
      </w:r>
      <w:r w:rsidR="00EC631D">
        <w:rPr>
          <w:rFonts w:cs="Arial"/>
          <w:sz w:val="22"/>
          <w:szCs w:val="22"/>
        </w:rPr>
        <w:t>the effects the community relations have in the police</w:t>
      </w:r>
      <w:r w:rsidR="0053243B">
        <w:rPr>
          <w:rFonts w:cs="Arial"/>
          <w:sz w:val="22"/>
          <w:szCs w:val="22"/>
        </w:rPr>
        <w:t xml:space="preserve"> and how this effects the community and the officers that serve the community</w:t>
      </w:r>
      <w:r w:rsidR="00EC631D">
        <w:rPr>
          <w:rFonts w:cs="Arial"/>
          <w:sz w:val="22"/>
          <w:szCs w:val="22"/>
        </w:rPr>
        <w:t xml:space="preserve">. </w:t>
      </w:r>
    </w:p>
    <w:p w14:paraId="3679F0E0" w14:textId="77777777" w:rsidR="00B22ECD" w:rsidRPr="00592640" w:rsidRDefault="00B22ECD" w:rsidP="00023E36">
      <w:pPr>
        <w:jc w:val="both"/>
        <w:rPr>
          <w:rFonts w:cs="Arial"/>
          <w:sz w:val="22"/>
          <w:szCs w:val="22"/>
        </w:rPr>
      </w:pPr>
    </w:p>
    <w:p w14:paraId="09B568C2" w14:textId="4C258E48" w:rsidR="0053243B" w:rsidRPr="00B22ECD" w:rsidRDefault="0053243B" w:rsidP="00023E36">
      <w:pPr>
        <w:jc w:val="both"/>
        <w:rPr>
          <w:sz w:val="22"/>
          <w:szCs w:val="22"/>
        </w:rPr>
      </w:pPr>
      <w:r w:rsidRPr="00B22ECD">
        <w:rPr>
          <w:sz w:val="22"/>
          <w:szCs w:val="22"/>
        </w:rPr>
        <w:t xml:space="preserve">Objective </w:t>
      </w:r>
      <w:r w:rsidR="009C3E8C" w:rsidRPr="00B22ECD">
        <w:rPr>
          <w:sz w:val="22"/>
          <w:szCs w:val="22"/>
        </w:rPr>
        <w:t>one</w:t>
      </w:r>
      <w:r w:rsidRPr="00B22ECD">
        <w:rPr>
          <w:sz w:val="22"/>
          <w:szCs w:val="22"/>
        </w:rPr>
        <w:t xml:space="preserve">. To investigate and examine existing research and literature into the </w:t>
      </w:r>
      <w:r w:rsidR="00027B5E" w:rsidRPr="00B22ECD">
        <w:rPr>
          <w:sz w:val="22"/>
          <w:szCs w:val="22"/>
        </w:rPr>
        <w:t>public’s</w:t>
      </w:r>
      <w:r w:rsidRPr="00B22ECD">
        <w:rPr>
          <w:sz w:val="22"/>
          <w:szCs w:val="22"/>
        </w:rPr>
        <w:t xml:space="preserve"> perception and the trust they may have in the police and the impact that might had on this due to recent incidents involving police officers.</w:t>
      </w:r>
    </w:p>
    <w:p w14:paraId="524B55E1" w14:textId="77777777" w:rsidR="0053243B" w:rsidRPr="00B22ECD" w:rsidRDefault="0053243B" w:rsidP="00023E36">
      <w:pPr>
        <w:pStyle w:val="ListParagraph"/>
        <w:jc w:val="both"/>
        <w:rPr>
          <w:sz w:val="22"/>
          <w:szCs w:val="22"/>
        </w:rPr>
      </w:pPr>
    </w:p>
    <w:p w14:paraId="66ECE4A9" w14:textId="1717613A" w:rsidR="0053243B" w:rsidRPr="00B22ECD" w:rsidRDefault="00215408" w:rsidP="00023E36">
      <w:pPr>
        <w:jc w:val="both"/>
        <w:rPr>
          <w:sz w:val="22"/>
          <w:szCs w:val="22"/>
        </w:rPr>
      </w:pPr>
      <w:r w:rsidRPr="00B22ECD">
        <w:rPr>
          <w:sz w:val="22"/>
          <w:szCs w:val="22"/>
        </w:rPr>
        <w:t xml:space="preserve">Objective </w:t>
      </w:r>
      <w:r w:rsidR="00C03568" w:rsidRPr="00B22ECD">
        <w:rPr>
          <w:sz w:val="22"/>
          <w:szCs w:val="22"/>
        </w:rPr>
        <w:t>two</w:t>
      </w:r>
      <w:r w:rsidR="009C3E8C" w:rsidRPr="00B22ECD">
        <w:rPr>
          <w:sz w:val="22"/>
          <w:szCs w:val="22"/>
        </w:rPr>
        <w:t xml:space="preserve">. </w:t>
      </w:r>
      <w:r w:rsidRPr="00B22ECD">
        <w:rPr>
          <w:sz w:val="22"/>
          <w:szCs w:val="22"/>
        </w:rPr>
        <w:t xml:space="preserve">To analyse any data and to investigate weather due to the trust in the police falling within the community has this had </w:t>
      </w:r>
      <w:r w:rsidR="00B22ECD" w:rsidRPr="00B22ECD">
        <w:rPr>
          <w:sz w:val="22"/>
          <w:szCs w:val="22"/>
        </w:rPr>
        <w:t>an</w:t>
      </w:r>
      <w:r w:rsidRPr="00B22ECD">
        <w:rPr>
          <w:sz w:val="22"/>
          <w:szCs w:val="22"/>
        </w:rPr>
        <w:t xml:space="preserve"> impact on crime rates within the </w:t>
      </w:r>
      <w:r w:rsidR="00B22ECD" w:rsidRPr="00B22ECD">
        <w:rPr>
          <w:sz w:val="22"/>
          <w:szCs w:val="22"/>
        </w:rPr>
        <w:t>community in the UK.</w:t>
      </w:r>
    </w:p>
    <w:p w14:paraId="04C62739" w14:textId="77777777" w:rsidR="00215408" w:rsidRPr="00B22ECD" w:rsidRDefault="00215408" w:rsidP="00023E36">
      <w:pPr>
        <w:pStyle w:val="ListParagraph"/>
        <w:jc w:val="both"/>
        <w:rPr>
          <w:sz w:val="22"/>
          <w:szCs w:val="22"/>
        </w:rPr>
      </w:pPr>
    </w:p>
    <w:p w14:paraId="3D78B513" w14:textId="5F0C6848" w:rsidR="00215408" w:rsidRDefault="00215408" w:rsidP="00023E36">
      <w:pPr>
        <w:jc w:val="both"/>
        <w:rPr>
          <w:sz w:val="22"/>
          <w:szCs w:val="22"/>
        </w:rPr>
      </w:pPr>
      <w:r w:rsidRPr="00B22ECD">
        <w:rPr>
          <w:sz w:val="22"/>
          <w:szCs w:val="22"/>
        </w:rPr>
        <w:t xml:space="preserve">Objective </w:t>
      </w:r>
      <w:r w:rsidR="009C3E8C" w:rsidRPr="00B22ECD">
        <w:rPr>
          <w:sz w:val="22"/>
          <w:szCs w:val="22"/>
        </w:rPr>
        <w:t>three</w:t>
      </w:r>
      <w:r w:rsidRPr="00B22ECD">
        <w:rPr>
          <w:sz w:val="22"/>
          <w:szCs w:val="22"/>
        </w:rPr>
        <w:t xml:space="preserve">. To </w:t>
      </w:r>
      <w:r w:rsidR="00B22ECD" w:rsidRPr="00B22ECD">
        <w:rPr>
          <w:sz w:val="22"/>
          <w:szCs w:val="22"/>
        </w:rPr>
        <w:t>analyse</w:t>
      </w:r>
      <w:r w:rsidRPr="00B22ECD">
        <w:rPr>
          <w:sz w:val="22"/>
          <w:szCs w:val="22"/>
        </w:rPr>
        <w:t xml:space="preserve"> and interpret </w:t>
      </w:r>
      <w:r w:rsidR="00B22ECD" w:rsidRPr="00B22ECD">
        <w:rPr>
          <w:sz w:val="22"/>
          <w:szCs w:val="22"/>
        </w:rPr>
        <w:t>the collected data to comprehend the factors influencing the public relation with the police, as well as the implications that this has for both the community and the police officers that serve the communities throughout the UK.</w:t>
      </w:r>
    </w:p>
    <w:p w14:paraId="3FEF0533" w14:textId="77777777" w:rsidR="00B22ECD" w:rsidRDefault="00B22ECD" w:rsidP="00B22ECD">
      <w:pPr>
        <w:rPr>
          <w:sz w:val="22"/>
          <w:szCs w:val="22"/>
        </w:rPr>
      </w:pPr>
    </w:p>
    <w:p w14:paraId="5F9146D9" w14:textId="4A4D140F" w:rsidR="00B22ECD" w:rsidRPr="002E3B5D" w:rsidRDefault="00B22ECD" w:rsidP="00B22ECD">
      <w:pPr>
        <w:rPr>
          <w:b/>
          <w:bCs/>
          <w:szCs w:val="24"/>
          <w:u w:val="single"/>
        </w:rPr>
      </w:pPr>
      <w:r w:rsidRPr="002E3B5D">
        <w:rPr>
          <w:b/>
          <w:bCs/>
          <w:szCs w:val="24"/>
          <w:u w:val="single"/>
        </w:rPr>
        <w:t xml:space="preserve">1.4 Research Structure </w:t>
      </w:r>
    </w:p>
    <w:p w14:paraId="4C44B0F1" w14:textId="77777777" w:rsidR="0053243B" w:rsidRPr="00B22ECD" w:rsidRDefault="0053243B" w:rsidP="00B22ECD">
      <w:pPr>
        <w:rPr>
          <w:sz w:val="22"/>
          <w:szCs w:val="22"/>
          <w:u w:val="single"/>
        </w:rPr>
      </w:pPr>
    </w:p>
    <w:p w14:paraId="371B178A" w14:textId="1E1B58E5" w:rsidR="00B22ECD" w:rsidRDefault="00C13121" w:rsidP="00023E36">
      <w:pPr>
        <w:jc w:val="both"/>
      </w:pPr>
      <w:r>
        <w:t>In relation to this dissertation the firs</w:t>
      </w:r>
      <w:r w:rsidR="003E2237">
        <w:t>t</w:t>
      </w:r>
      <w:r>
        <w:t xml:space="preserve"> chapter introduces the study and gives context to what the dissertation with be reaching and the rational for the research the first chapter also dictates the goals this dissertation is hoping to achieve and the various objectives that will be explored. </w:t>
      </w:r>
    </w:p>
    <w:p w14:paraId="4CAD19B8" w14:textId="77777777" w:rsidR="00C13121" w:rsidRDefault="00C13121" w:rsidP="00023E36">
      <w:pPr>
        <w:jc w:val="both"/>
      </w:pPr>
    </w:p>
    <w:p w14:paraId="4E9141D6" w14:textId="74FA72FC" w:rsidR="003E2237" w:rsidRDefault="003E2237" w:rsidP="00023E36">
      <w:pPr>
        <w:jc w:val="both"/>
      </w:pPr>
      <w:r>
        <w:t xml:space="preserve">Chapter two will be comprised of a literature review relating to the current public’s perception and trust they have in the officers that serve the communities. It will also analyse weather the perception of the police is having an impact on crime rates </w:t>
      </w:r>
      <w:r w:rsidR="00743114">
        <w:t>within</w:t>
      </w:r>
      <w:r>
        <w:t xml:space="preserve"> the community. </w:t>
      </w:r>
      <w:r w:rsidR="00C54210">
        <w:t>C</w:t>
      </w:r>
      <w:r w:rsidR="00743114">
        <w:t xml:space="preserve">hapter two will be also exploring the effects this has on the police and the community and how this affects the relations. </w:t>
      </w:r>
    </w:p>
    <w:p w14:paraId="7FA28F08" w14:textId="77777777" w:rsidR="00743114" w:rsidRDefault="00743114" w:rsidP="00023E36">
      <w:pPr>
        <w:jc w:val="both"/>
      </w:pPr>
    </w:p>
    <w:p w14:paraId="77CCBD39" w14:textId="38D0A359" w:rsidR="00743114" w:rsidRDefault="00743114" w:rsidP="00023E36">
      <w:pPr>
        <w:jc w:val="both"/>
      </w:pPr>
      <w:r>
        <w:t xml:space="preserve">Chapter three </w:t>
      </w:r>
      <w:r w:rsidR="00486EB6">
        <w:t>will be exploring the methods</w:t>
      </w:r>
      <w:r w:rsidR="00F23AD2">
        <w:t>,</w:t>
      </w:r>
      <w:r w:rsidR="00486EB6">
        <w:t xml:space="preserve"> and the methodology will be presented to determine the appropriate primary research techniques for this study. This approach aims to address existing research gaps and facilitate data analysis. </w:t>
      </w:r>
    </w:p>
    <w:p w14:paraId="4C227B95" w14:textId="77777777" w:rsidR="00486EB6" w:rsidRDefault="00486EB6" w:rsidP="00023E36">
      <w:pPr>
        <w:jc w:val="both"/>
      </w:pPr>
    </w:p>
    <w:p w14:paraId="2EF679DF" w14:textId="57DCA1D9" w:rsidR="00486EB6" w:rsidRDefault="00835E4C" w:rsidP="00023E36">
      <w:pPr>
        <w:jc w:val="both"/>
      </w:pPr>
      <w:r>
        <w:t xml:space="preserve">Chapter four will be analysing and exploring the primary data that was gathered using the methods and methodologies that was outlined in chapter three. These findings will be shown through the means of statical analyses. </w:t>
      </w:r>
    </w:p>
    <w:p w14:paraId="34626A85" w14:textId="48CF1D17" w:rsidR="00835E4C" w:rsidRDefault="00835E4C" w:rsidP="00B22ECD">
      <w:r>
        <w:t xml:space="preserve">Chapter five will </w:t>
      </w:r>
      <w:r w:rsidR="0054313A">
        <w:t>focus</w:t>
      </w:r>
      <w:r>
        <w:t xml:space="preserve"> on the examining and the evaluation of the research that was </w:t>
      </w:r>
      <w:r w:rsidR="00C03568">
        <w:t>conducted</w:t>
      </w:r>
      <w:r>
        <w:t xml:space="preserve"> and the aims and the objections that was layered out in chapter one. There will also be a discussion in relation to the primary discoveries and the recommendations and explore the limitations of the study.</w:t>
      </w:r>
    </w:p>
    <w:p w14:paraId="0F93A27F" w14:textId="77777777" w:rsidR="003E2237" w:rsidRDefault="003E2237" w:rsidP="00B22ECD"/>
    <w:p w14:paraId="43F42E11" w14:textId="77777777" w:rsidR="003E2237" w:rsidRDefault="003E2237" w:rsidP="00B22ECD"/>
    <w:p w14:paraId="1E057637" w14:textId="37098670" w:rsidR="00C13121" w:rsidRPr="00C922CB" w:rsidRDefault="00835E4C" w:rsidP="00B22ECD">
      <w:pPr>
        <w:rPr>
          <w:rFonts w:cs="Arial"/>
          <w:b/>
          <w:bCs/>
          <w:color w:val="000000"/>
          <w:szCs w:val="24"/>
          <w:u w:val="single"/>
          <w:bdr w:val="none" w:sz="0" w:space="0" w:color="auto" w:frame="1"/>
          <w:lang w:eastAsia="en-GB"/>
        </w:rPr>
      </w:pPr>
      <w:r w:rsidRPr="00C922CB">
        <w:rPr>
          <w:rFonts w:cs="Arial"/>
          <w:b/>
          <w:bCs/>
          <w:color w:val="000000"/>
          <w:szCs w:val="24"/>
          <w:u w:val="single"/>
          <w:bdr w:val="none" w:sz="0" w:space="0" w:color="auto" w:frame="1"/>
          <w:lang w:eastAsia="en-GB"/>
        </w:rPr>
        <w:t>Chapter 2</w:t>
      </w:r>
    </w:p>
    <w:p w14:paraId="12A124FF" w14:textId="77777777" w:rsidR="00835E4C" w:rsidRPr="00C922CB" w:rsidRDefault="00835E4C" w:rsidP="00B22ECD">
      <w:pPr>
        <w:rPr>
          <w:rFonts w:cs="Arial"/>
          <w:b/>
          <w:bCs/>
          <w:color w:val="000000"/>
          <w:szCs w:val="24"/>
          <w:u w:val="single"/>
          <w:bdr w:val="none" w:sz="0" w:space="0" w:color="auto" w:frame="1"/>
          <w:lang w:eastAsia="en-GB"/>
        </w:rPr>
      </w:pPr>
    </w:p>
    <w:p w14:paraId="7E9C3942" w14:textId="70E02F59" w:rsidR="00835E4C" w:rsidRPr="00C922CB" w:rsidRDefault="00835E4C" w:rsidP="00B22ECD">
      <w:pPr>
        <w:rPr>
          <w:rFonts w:cs="Arial"/>
          <w:b/>
          <w:bCs/>
          <w:color w:val="000000"/>
          <w:szCs w:val="24"/>
          <w:u w:val="single"/>
          <w:bdr w:val="none" w:sz="0" w:space="0" w:color="auto" w:frame="1"/>
          <w:lang w:eastAsia="en-GB"/>
        </w:rPr>
      </w:pPr>
      <w:r w:rsidRPr="00C922CB">
        <w:rPr>
          <w:rFonts w:cs="Arial"/>
          <w:b/>
          <w:bCs/>
          <w:color w:val="000000"/>
          <w:szCs w:val="24"/>
          <w:u w:val="single"/>
          <w:bdr w:val="none" w:sz="0" w:space="0" w:color="auto" w:frame="1"/>
          <w:lang w:eastAsia="en-GB"/>
        </w:rPr>
        <w:t xml:space="preserve">2.1 literature review </w:t>
      </w:r>
    </w:p>
    <w:p w14:paraId="7967DF31" w14:textId="0E574682" w:rsidR="00835E4C" w:rsidRDefault="00835E4C" w:rsidP="00B22ECD">
      <w:pPr>
        <w:rPr>
          <w:rFonts w:ascii="Aptos" w:hAnsi="Aptos" w:cs="Segoe UI"/>
          <w:b/>
          <w:bCs/>
          <w:color w:val="000000"/>
          <w:szCs w:val="24"/>
          <w:u w:val="single"/>
          <w:bdr w:val="none" w:sz="0" w:space="0" w:color="auto" w:frame="1"/>
          <w:lang w:eastAsia="en-GB"/>
        </w:rPr>
      </w:pPr>
    </w:p>
    <w:p w14:paraId="296D2538" w14:textId="133649BA" w:rsidR="00EC01B2" w:rsidRPr="000A1830" w:rsidRDefault="00EC01B2" w:rsidP="000A1830">
      <w:pPr>
        <w:jc w:val="both"/>
        <w:rPr>
          <w:rFonts w:cs="Arial"/>
          <w:color w:val="000000"/>
          <w:szCs w:val="24"/>
          <w:bdr w:val="none" w:sz="0" w:space="0" w:color="auto" w:frame="1"/>
          <w:lang w:eastAsia="en-GB"/>
        </w:rPr>
      </w:pPr>
      <w:r w:rsidRPr="000A1830">
        <w:rPr>
          <w:rFonts w:cs="Arial"/>
          <w:color w:val="000000"/>
          <w:szCs w:val="24"/>
          <w:bdr w:val="none" w:sz="0" w:space="0" w:color="auto" w:frame="1"/>
          <w:lang w:eastAsia="en-GB"/>
        </w:rPr>
        <w:t xml:space="preserve">The key principle for </w:t>
      </w:r>
      <w:r w:rsidR="000A1830">
        <w:rPr>
          <w:rFonts w:cs="Arial"/>
          <w:color w:val="000000"/>
          <w:szCs w:val="24"/>
          <w:bdr w:val="none" w:sz="0" w:space="0" w:color="auto" w:frame="1"/>
          <w:lang w:eastAsia="en-GB"/>
        </w:rPr>
        <w:t xml:space="preserve">a </w:t>
      </w:r>
      <w:r w:rsidR="000A1830" w:rsidRPr="000A1830">
        <w:rPr>
          <w:rFonts w:cs="Arial"/>
          <w:color w:val="000000"/>
          <w:szCs w:val="24"/>
          <w:bdr w:val="none" w:sz="0" w:space="0" w:color="auto" w:frame="1"/>
          <w:lang w:eastAsia="en-GB"/>
        </w:rPr>
        <w:t>modern-day</w:t>
      </w:r>
      <w:r w:rsidRPr="000A1830">
        <w:rPr>
          <w:rFonts w:cs="Arial"/>
          <w:color w:val="000000"/>
          <w:szCs w:val="24"/>
          <w:bdr w:val="none" w:sz="0" w:space="0" w:color="auto" w:frame="1"/>
          <w:lang w:eastAsia="en-GB"/>
        </w:rPr>
        <w:t xml:space="preserve"> police officer throughout England and Wales</w:t>
      </w:r>
      <w:r w:rsidR="000A1830">
        <w:rPr>
          <w:rFonts w:cs="Arial"/>
          <w:color w:val="000000"/>
          <w:szCs w:val="24"/>
          <w:bdr w:val="none" w:sz="0" w:space="0" w:color="auto" w:frame="1"/>
          <w:lang w:eastAsia="en-GB"/>
        </w:rPr>
        <w:t xml:space="preserve"> a</w:t>
      </w:r>
      <w:r w:rsidRPr="000A1830">
        <w:rPr>
          <w:rFonts w:cs="Arial"/>
          <w:color w:val="000000"/>
          <w:szCs w:val="24"/>
          <w:bdr w:val="none" w:sz="0" w:space="0" w:color="auto" w:frame="1"/>
          <w:lang w:eastAsia="en-GB"/>
        </w:rPr>
        <w:t>re the Peel’s 9 principles which formed in 1829 by a Robert Peel. One of these principles is for police officer to police on the bases of consent from the community.</w:t>
      </w:r>
      <w:r w:rsidR="00430CB7" w:rsidRPr="000A1830">
        <w:rPr>
          <w:rFonts w:cs="Arial"/>
          <w:color w:val="000000"/>
          <w:szCs w:val="24"/>
          <w:bdr w:val="none" w:sz="0" w:space="0" w:color="auto" w:frame="1"/>
          <w:lang w:eastAsia="en-GB"/>
        </w:rPr>
        <w:t xml:space="preserve"> what this means is policing by consent is a core principle that supports contemporary democratic societies. This concept Is based on the idea that police authority stems from the publics consent and cooperation rather than solely from state power. It em</w:t>
      </w:r>
      <w:r w:rsidR="0020193E" w:rsidRPr="000A1830">
        <w:rPr>
          <w:rFonts w:cs="Arial"/>
          <w:color w:val="000000"/>
          <w:szCs w:val="24"/>
          <w:bdr w:val="none" w:sz="0" w:space="0" w:color="auto" w:frame="1"/>
          <w:lang w:eastAsia="en-GB"/>
        </w:rPr>
        <w:t>phasizes collective agreement rather than individual consent (Ministry of Injustice , 2024).</w:t>
      </w:r>
      <w:r w:rsidR="003F7F04" w:rsidRPr="000A1830">
        <w:rPr>
          <w:rFonts w:cs="Arial"/>
          <w:color w:val="000000"/>
          <w:szCs w:val="24"/>
          <w:bdr w:val="none" w:sz="0" w:space="0" w:color="auto" w:frame="1"/>
          <w:lang w:eastAsia="en-GB"/>
        </w:rPr>
        <w:t xml:space="preserve"> Sir Robert Peel stated, “the police are the public and the public are the police”</w:t>
      </w:r>
      <w:r w:rsidR="00CC790C" w:rsidRPr="000A1830">
        <w:rPr>
          <w:rFonts w:cs="Arial"/>
          <w:color w:val="000000"/>
          <w:szCs w:val="24"/>
          <w:bdr w:val="none" w:sz="0" w:space="0" w:color="auto" w:frame="1"/>
          <w:lang w:eastAsia="en-GB"/>
        </w:rPr>
        <w:t>(Robert Peel 1829)</w:t>
      </w:r>
      <w:r w:rsidR="003F7F04" w:rsidRPr="000A1830">
        <w:rPr>
          <w:rFonts w:cs="Arial"/>
          <w:color w:val="000000"/>
          <w:szCs w:val="24"/>
          <w:bdr w:val="none" w:sz="0" w:space="0" w:color="auto" w:frame="1"/>
          <w:lang w:eastAsia="en-GB"/>
        </w:rPr>
        <w:t>. Trust is established through the understanding that police officers act impartially and are held accountable for their conduct (</w:t>
      </w:r>
      <w:r w:rsidR="00CC790C" w:rsidRPr="000A1830">
        <w:rPr>
          <w:rFonts w:cs="Arial"/>
          <w:color w:val="000000"/>
          <w:szCs w:val="24"/>
          <w:bdr w:val="none" w:sz="0" w:space="0" w:color="auto" w:frame="1"/>
          <w:lang w:eastAsia="en-GB"/>
        </w:rPr>
        <w:t>Police Federation , 2024)</w:t>
      </w:r>
      <w:r w:rsidR="003F7F04" w:rsidRPr="000A1830">
        <w:rPr>
          <w:rFonts w:cs="Arial"/>
          <w:color w:val="000000"/>
          <w:szCs w:val="24"/>
          <w:bdr w:val="none" w:sz="0" w:space="0" w:color="auto" w:frame="1"/>
          <w:lang w:eastAsia="en-GB"/>
        </w:rPr>
        <w:t xml:space="preserve">. </w:t>
      </w:r>
      <w:r w:rsidR="009C3E8C" w:rsidRPr="000A1830">
        <w:rPr>
          <w:rFonts w:cs="Arial"/>
          <w:color w:val="000000"/>
          <w:szCs w:val="24"/>
          <w:bdr w:val="none" w:sz="0" w:space="0" w:color="auto" w:frame="1"/>
          <w:lang w:eastAsia="en-GB"/>
        </w:rPr>
        <w:t>It is</w:t>
      </w:r>
      <w:r w:rsidR="003042BB" w:rsidRPr="000A1830">
        <w:rPr>
          <w:rFonts w:cs="Arial"/>
          <w:color w:val="000000"/>
          <w:szCs w:val="24"/>
          <w:bdr w:val="none" w:sz="0" w:space="0" w:color="auto" w:frame="1"/>
          <w:lang w:eastAsia="en-GB"/>
        </w:rPr>
        <w:t xml:space="preserve"> essential to remember that earning the public respect and </w:t>
      </w:r>
      <w:r w:rsidR="00F51AE8" w:rsidRPr="000A1830">
        <w:rPr>
          <w:rFonts w:cs="Arial"/>
          <w:color w:val="000000"/>
          <w:szCs w:val="24"/>
          <w:bdr w:val="none" w:sz="0" w:space="0" w:color="auto" w:frame="1"/>
          <w:lang w:eastAsia="en-GB"/>
        </w:rPr>
        <w:t>their</w:t>
      </w:r>
      <w:r w:rsidR="003042BB" w:rsidRPr="000A1830">
        <w:rPr>
          <w:rFonts w:cs="Arial"/>
          <w:color w:val="000000"/>
          <w:szCs w:val="24"/>
          <w:bdr w:val="none" w:sz="0" w:space="0" w:color="auto" w:frame="1"/>
          <w:lang w:eastAsia="en-GB"/>
        </w:rPr>
        <w:t xml:space="preserve"> approval translates into gaining their willing support in the effort to ensure that laws are adhered to.</w:t>
      </w:r>
    </w:p>
    <w:p w14:paraId="54E65BCB" w14:textId="77777777" w:rsidR="00936D77" w:rsidRDefault="00936D77" w:rsidP="00B22ECD">
      <w:pPr>
        <w:rPr>
          <w:rFonts w:ascii="Aptos" w:hAnsi="Aptos" w:cs="Segoe UI"/>
          <w:color w:val="000000"/>
          <w:szCs w:val="24"/>
          <w:bdr w:val="none" w:sz="0" w:space="0" w:color="auto" w:frame="1"/>
          <w:lang w:eastAsia="en-GB"/>
        </w:rPr>
      </w:pPr>
    </w:p>
    <w:p w14:paraId="49B2FDD7" w14:textId="3FB47E94" w:rsidR="00936D77" w:rsidRPr="00C922CB" w:rsidRDefault="00936D77" w:rsidP="00B22ECD">
      <w:pPr>
        <w:rPr>
          <w:rFonts w:cs="Arial"/>
          <w:b/>
          <w:bCs/>
          <w:color w:val="000000"/>
          <w:szCs w:val="24"/>
          <w:u w:val="single"/>
          <w:bdr w:val="none" w:sz="0" w:space="0" w:color="auto" w:frame="1"/>
          <w:lang w:eastAsia="en-GB"/>
        </w:rPr>
      </w:pPr>
      <w:r w:rsidRPr="00C922CB">
        <w:rPr>
          <w:rFonts w:cs="Arial"/>
          <w:b/>
          <w:bCs/>
          <w:color w:val="000000"/>
          <w:szCs w:val="24"/>
          <w:u w:val="single"/>
          <w:bdr w:val="none" w:sz="0" w:space="0" w:color="auto" w:frame="1"/>
          <w:lang w:eastAsia="en-GB"/>
        </w:rPr>
        <w:t>2.2 Public</w:t>
      </w:r>
      <w:r w:rsidR="003167FF" w:rsidRPr="00C922CB">
        <w:rPr>
          <w:rFonts w:cs="Arial"/>
          <w:b/>
          <w:bCs/>
          <w:color w:val="000000"/>
          <w:szCs w:val="24"/>
          <w:u w:val="single"/>
          <w:bdr w:val="none" w:sz="0" w:space="0" w:color="auto" w:frame="1"/>
          <w:lang w:eastAsia="en-GB"/>
        </w:rPr>
        <w:t>’</w:t>
      </w:r>
      <w:r w:rsidRPr="00C922CB">
        <w:rPr>
          <w:rFonts w:cs="Arial"/>
          <w:b/>
          <w:bCs/>
          <w:color w:val="000000"/>
          <w:szCs w:val="24"/>
          <w:u w:val="single"/>
          <w:bdr w:val="none" w:sz="0" w:space="0" w:color="auto" w:frame="1"/>
          <w:lang w:eastAsia="en-GB"/>
        </w:rPr>
        <w:t xml:space="preserve">s perception and trust </w:t>
      </w:r>
    </w:p>
    <w:p w14:paraId="6E45C028" w14:textId="77777777" w:rsidR="00936D77" w:rsidRDefault="00936D77" w:rsidP="00B22ECD">
      <w:pPr>
        <w:rPr>
          <w:rFonts w:ascii="Aptos" w:hAnsi="Aptos" w:cs="Segoe UI"/>
          <w:color w:val="000000"/>
          <w:szCs w:val="24"/>
          <w:bdr w:val="none" w:sz="0" w:space="0" w:color="auto" w:frame="1"/>
          <w:lang w:eastAsia="en-GB"/>
        </w:rPr>
      </w:pPr>
    </w:p>
    <w:p w14:paraId="2B225B28" w14:textId="454E6D97" w:rsidR="007469BB" w:rsidRPr="002E3B5D" w:rsidRDefault="006E31E0" w:rsidP="002E3B5D">
      <w:pPr>
        <w:jc w:val="both"/>
        <w:rPr>
          <w:rFonts w:cs="Arial"/>
          <w:color w:val="000000"/>
          <w:szCs w:val="24"/>
          <w:bdr w:val="none" w:sz="0" w:space="0" w:color="auto" w:frame="1"/>
          <w:lang w:eastAsia="en-GB"/>
        </w:rPr>
      </w:pPr>
      <w:r w:rsidRPr="002E3B5D">
        <w:rPr>
          <w:rFonts w:cs="Arial"/>
          <w:color w:val="000000"/>
          <w:szCs w:val="24"/>
          <w:bdr w:val="none" w:sz="0" w:space="0" w:color="auto" w:frame="1"/>
          <w:lang w:eastAsia="en-GB"/>
        </w:rPr>
        <w:t xml:space="preserve">In a recent </w:t>
      </w:r>
      <w:r w:rsidR="00173652" w:rsidRPr="002E3B5D">
        <w:rPr>
          <w:rFonts w:cs="Arial"/>
          <w:color w:val="000000"/>
          <w:szCs w:val="24"/>
          <w:bdr w:val="none" w:sz="0" w:space="0" w:color="auto" w:frame="1"/>
          <w:lang w:eastAsia="en-GB"/>
        </w:rPr>
        <w:t xml:space="preserve">survey conducted by </w:t>
      </w:r>
      <w:r w:rsidR="006F6D19" w:rsidRPr="002E3B5D">
        <w:rPr>
          <w:rFonts w:cs="Arial"/>
          <w:color w:val="000000"/>
          <w:szCs w:val="24"/>
          <w:bdr w:val="none" w:sz="0" w:space="0" w:color="auto" w:frame="1"/>
          <w:lang w:eastAsia="en-GB"/>
        </w:rPr>
        <w:t>T</w:t>
      </w:r>
      <w:r w:rsidR="00173652" w:rsidRPr="002E3B5D">
        <w:rPr>
          <w:rFonts w:cs="Arial"/>
          <w:color w:val="000000"/>
          <w:szCs w:val="24"/>
          <w:bdr w:val="none" w:sz="0" w:space="0" w:color="auto" w:frame="1"/>
          <w:lang w:eastAsia="en-GB"/>
        </w:rPr>
        <w:t xml:space="preserve">he </w:t>
      </w:r>
      <w:r w:rsidR="006F6D19" w:rsidRPr="002E3B5D">
        <w:rPr>
          <w:rFonts w:cs="Arial"/>
          <w:color w:val="000000"/>
          <w:szCs w:val="24"/>
          <w:bdr w:val="none" w:sz="0" w:space="0" w:color="auto" w:frame="1"/>
          <w:lang w:eastAsia="en-GB"/>
        </w:rPr>
        <w:t>G</w:t>
      </w:r>
      <w:r w:rsidR="00173652" w:rsidRPr="002E3B5D">
        <w:rPr>
          <w:rFonts w:cs="Arial"/>
          <w:color w:val="000000"/>
          <w:szCs w:val="24"/>
          <w:bdr w:val="none" w:sz="0" w:space="0" w:color="auto" w:frame="1"/>
          <w:lang w:eastAsia="en-GB"/>
        </w:rPr>
        <w:t xml:space="preserve">uardian they have found that </w:t>
      </w:r>
      <w:r w:rsidR="006F6D19" w:rsidRPr="002E3B5D">
        <w:rPr>
          <w:rFonts w:cs="Arial"/>
          <w:color w:val="000000"/>
          <w:szCs w:val="24"/>
          <w:bdr w:val="none" w:sz="0" w:space="0" w:color="auto" w:frame="1"/>
          <w:lang w:eastAsia="en-GB"/>
        </w:rPr>
        <w:t xml:space="preserve">only </w:t>
      </w:r>
      <w:r w:rsidR="00420B95" w:rsidRPr="002E3B5D">
        <w:rPr>
          <w:rFonts w:cs="Arial"/>
          <w:color w:val="000000"/>
          <w:szCs w:val="24"/>
          <w:bdr w:val="none" w:sz="0" w:space="0" w:color="auto" w:frame="1"/>
          <w:lang w:eastAsia="en-GB"/>
        </w:rPr>
        <w:t xml:space="preserve">40% of individuals in England and Wales express trust in the </w:t>
      </w:r>
      <w:r w:rsidR="00020AE9" w:rsidRPr="002E3B5D">
        <w:rPr>
          <w:rFonts w:cs="Arial"/>
          <w:color w:val="000000"/>
          <w:szCs w:val="24"/>
          <w:bdr w:val="none" w:sz="0" w:space="0" w:color="auto" w:frame="1"/>
          <w:lang w:eastAsia="en-GB"/>
        </w:rPr>
        <w:t>police</w:t>
      </w:r>
      <w:r w:rsidR="008C01B7" w:rsidRPr="002E3B5D">
        <w:rPr>
          <w:rFonts w:cs="Arial"/>
          <w:color w:val="000000"/>
          <w:szCs w:val="24"/>
          <w:bdr w:val="none" w:sz="0" w:space="0" w:color="auto" w:frame="1"/>
          <w:lang w:eastAsia="en-GB"/>
        </w:rPr>
        <w:t>.</w:t>
      </w:r>
      <w:r w:rsidR="00020AE9" w:rsidRPr="002E3B5D">
        <w:rPr>
          <w:rFonts w:cs="Arial"/>
          <w:color w:val="000000"/>
          <w:szCs w:val="24"/>
          <w:bdr w:val="none" w:sz="0" w:space="0" w:color="auto" w:frame="1"/>
          <w:lang w:eastAsia="en-GB"/>
        </w:rPr>
        <w:t xml:space="preserve"> </w:t>
      </w:r>
      <w:r w:rsidR="008C01B7" w:rsidRPr="002E3B5D">
        <w:rPr>
          <w:rFonts w:cs="Arial"/>
          <w:color w:val="000000"/>
          <w:szCs w:val="24"/>
          <w:bdr w:val="none" w:sz="0" w:space="0" w:color="auto" w:frame="1"/>
          <w:lang w:eastAsia="en-GB"/>
        </w:rPr>
        <w:t>A</w:t>
      </w:r>
      <w:r w:rsidR="00020AE9" w:rsidRPr="002E3B5D">
        <w:rPr>
          <w:rFonts w:cs="Arial"/>
          <w:color w:val="000000"/>
          <w:szCs w:val="24"/>
          <w:bdr w:val="none" w:sz="0" w:space="0" w:color="auto" w:frame="1"/>
          <w:lang w:eastAsia="en-GB"/>
        </w:rPr>
        <w:t xml:space="preserve">ccording to </w:t>
      </w:r>
      <w:r w:rsidR="00E96C5C" w:rsidRPr="002E3B5D">
        <w:rPr>
          <w:rFonts w:cs="Arial"/>
          <w:color w:val="000000"/>
          <w:szCs w:val="24"/>
          <w:bdr w:val="none" w:sz="0" w:space="0" w:color="auto" w:frame="1"/>
          <w:lang w:eastAsia="en-GB"/>
        </w:rPr>
        <w:t>the</w:t>
      </w:r>
      <w:r w:rsidR="00020AE9" w:rsidRPr="002E3B5D">
        <w:rPr>
          <w:rFonts w:cs="Arial"/>
          <w:color w:val="000000"/>
          <w:szCs w:val="24"/>
          <w:bdr w:val="none" w:sz="0" w:space="0" w:color="auto" w:frame="1"/>
          <w:lang w:eastAsia="en-GB"/>
        </w:rPr>
        <w:t xml:space="preserve"> survey </w:t>
      </w:r>
      <w:r w:rsidR="007B461A" w:rsidRPr="002E3B5D">
        <w:rPr>
          <w:rFonts w:cs="Arial"/>
          <w:color w:val="000000"/>
          <w:szCs w:val="24"/>
          <w:bdr w:val="none" w:sz="0" w:space="0" w:color="auto" w:frame="1"/>
          <w:lang w:eastAsia="en-GB"/>
        </w:rPr>
        <w:t>(</w:t>
      </w:r>
      <w:r w:rsidR="00020AE9" w:rsidRPr="002E3B5D">
        <w:rPr>
          <w:rFonts w:cs="Arial"/>
          <w:color w:val="000000"/>
          <w:szCs w:val="24"/>
          <w:bdr w:val="none" w:sz="0" w:space="0" w:color="auto" w:frame="1"/>
          <w:lang w:eastAsia="en-GB"/>
        </w:rPr>
        <w:t>conducted across nine regions</w:t>
      </w:r>
      <w:r w:rsidR="007B461A" w:rsidRPr="002E3B5D">
        <w:rPr>
          <w:rFonts w:cs="Arial"/>
          <w:color w:val="000000"/>
          <w:szCs w:val="24"/>
          <w:bdr w:val="none" w:sz="0" w:space="0" w:color="auto" w:frame="1"/>
          <w:lang w:eastAsia="en-GB"/>
        </w:rPr>
        <w:t>)</w:t>
      </w:r>
      <w:r w:rsidR="00020AE9" w:rsidRPr="002E3B5D">
        <w:rPr>
          <w:rFonts w:cs="Arial"/>
          <w:color w:val="000000"/>
          <w:szCs w:val="24"/>
          <w:bdr w:val="none" w:sz="0" w:space="0" w:color="auto" w:frame="1"/>
          <w:lang w:eastAsia="en-GB"/>
        </w:rPr>
        <w:t xml:space="preserve"> in Wales and England </w:t>
      </w:r>
      <w:r w:rsidR="00707E18" w:rsidRPr="002E3B5D">
        <w:rPr>
          <w:rFonts w:cs="Arial"/>
          <w:color w:val="000000"/>
          <w:szCs w:val="24"/>
          <w:bdr w:val="none" w:sz="0" w:space="0" w:color="auto" w:frame="1"/>
          <w:lang w:eastAsia="en-GB"/>
        </w:rPr>
        <w:t xml:space="preserve">and </w:t>
      </w:r>
      <w:r w:rsidR="009D6D54" w:rsidRPr="002E3B5D">
        <w:rPr>
          <w:rFonts w:cs="Arial"/>
          <w:color w:val="000000"/>
          <w:szCs w:val="24"/>
          <w:bdr w:val="none" w:sz="0" w:space="0" w:color="auto" w:frame="1"/>
          <w:lang w:eastAsia="en-GB"/>
        </w:rPr>
        <w:t xml:space="preserve">in </w:t>
      </w:r>
      <w:r w:rsidR="008A2159" w:rsidRPr="002E3B5D">
        <w:rPr>
          <w:rFonts w:cs="Arial"/>
          <w:color w:val="000000"/>
          <w:szCs w:val="24"/>
          <w:bdr w:val="none" w:sz="0" w:space="0" w:color="auto" w:frame="1"/>
          <w:lang w:eastAsia="en-GB"/>
        </w:rPr>
        <w:t>these</w:t>
      </w:r>
      <w:r w:rsidR="009D6D54" w:rsidRPr="002E3B5D">
        <w:rPr>
          <w:rFonts w:cs="Arial"/>
          <w:color w:val="000000"/>
          <w:szCs w:val="24"/>
          <w:bdr w:val="none" w:sz="0" w:space="0" w:color="auto" w:frame="1"/>
          <w:lang w:eastAsia="en-GB"/>
        </w:rPr>
        <w:t xml:space="preserve"> </w:t>
      </w:r>
      <w:r w:rsidR="00406B08" w:rsidRPr="002E3B5D">
        <w:rPr>
          <w:rFonts w:cs="Arial"/>
          <w:color w:val="000000"/>
          <w:szCs w:val="24"/>
          <w:bdr w:val="none" w:sz="0" w:space="0" w:color="auto" w:frame="1"/>
          <w:lang w:eastAsia="en-GB"/>
        </w:rPr>
        <w:t>findings</w:t>
      </w:r>
      <w:r w:rsidR="008A2159" w:rsidRPr="002E3B5D">
        <w:rPr>
          <w:rFonts w:cs="Arial"/>
          <w:color w:val="000000"/>
          <w:szCs w:val="24"/>
          <w:bdr w:val="none" w:sz="0" w:space="0" w:color="auto" w:frame="1"/>
          <w:lang w:eastAsia="en-GB"/>
        </w:rPr>
        <w:t xml:space="preserve"> indicate that in eight </w:t>
      </w:r>
      <w:r w:rsidR="00406B08" w:rsidRPr="002E3B5D">
        <w:rPr>
          <w:rFonts w:cs="Arial"/>
          <w:color w:val="000000"/>
          <w:szCs w:val="24"/>
          <w:bdr w:val="none" w:sz="0" w:space="0" w:color="auto" w:frame="1"/>
          <w:lang w:eastAsia="en-GB"/>
        </w:rPr>
        <w:t>of</w:t>
      </w:r>
      <w:r w:rsidR="008A2159" w:rsidRPr="002E3B5D">
        <w:rPr>
          <w:rFonts w:cs="Arial"/>
          <w:color w:val="000000"/>
          <w:szCs w:val="24"/>
          <w:bdr w:val="none" w:sz="0" w:space="0" w:color="auto" w:frame="1"/>
          <w:lang w:eastAsia="en-GB"/>
        </w:rPr>
        <w:t xml:space="preserve"> the regions</w:t>
      </w:r>
      <w:r w:rsidR="00A75ECC" w:rsidRPr="002E3B5D">
        <w:rPr>
          <w:rFonts w:cs="Arial"/>
          <w:color w:val="000000"/>
          <w:szCs w:val="24"/>
          <w:bdr w:val="none" w:sz="0" w:space="0" w:color="auto" w:frame="1"/>
          <w:lang w:eastAsia="en-GB"/>
        </w:rPr>
        <w:t>,</w:t>
      </w:r>
      <w:r w:rsidR="00864690" w:rsidRPr="002E3B5D">
        <w:rPr>
          <w:rFonts w:cs="Arial"/>
          <w:color w:val="000000"/>
          <w:szCs w:val="24"/>
          <w:bdr w:val="none" w:sz="0" w:space="0" w:color="auto" w:frame="1"/>
          <w:lang w:eastAsia="en-GB"/>
        </w:rPr>
        <w:t xml:space="preserve"> </w:t>
      </w:r>
      <w:r w:rsidR="00A75ECC" w:rsidRPr="002E3B5D">
        <w:rPr>
          <w:rFonts w:cs="Arial"/>
          <w:color w:val="000000"/>
          <w:szCs w:val="24"/>
          <w:bdr w:val="none" w:sz="0" w:space="0" w:color="auto" w:frame="1"/>
          <w:lang w:eastAsia="en-GB"/>
        </w:rPr>
        <w:t xml:space="preserve">females </w:t>
      </w:r>
      <w:r w:rsidR="00406B08" w:rsidRPr="002E3B5D">
        <w:rPr>
          <w:rFonts w:cs="Arial"/>
          <w:color w:val="000000"/>
          <w:szCs w:val="24"/>
          <w:bdr w:val="none" w:sz="0" w:space="0" w:color="auto" w:frame="1"/>
          <w:lang w:eastAsia="en-GB"/>
        </w:rPr>
        <w:t>exhibited</w:t>
      </w:r>
      <w:r w:rsidR="00A75ECC" w:rsidRPr="002E3B5D">
        <w:rPr>
          <w:rFonts w:cs="Arial"/>
          <w:color w:val="000000"/>
          <w:szCs w:val="24"/>
          <w:bdr w:val="none" w:sz="0" w:space="0" w:color="auto" w:frame="1"/>
          <w:lang w:eastAsia="en-GB"/>
        </w:rPr>
        <w:t xml:space="preserve"> </w:t>
      </w:r>
      <w:r w:rsidR="00406B08" w:rsidRPr="002E3B5D">
        <w:rPr>
          <w:rFonts w:cs="Arial"/>
          <w:color w:val="000000"/>
          <w:szCs w:val="24"/>
          <w:bdr w:val="none" w:sz="0" w:space="0" w:color="auto" w:frame="1"/>
          <w:lang w:eastAsia="en-GB"/>
        </w:rPr>
        <w:t>greater</w:t>
      </w:r>
      <w:r w:rsidR="001A753F" w:rsidRPr="002E3B5D">
        <w:rPr>
          <w:rFonts w:cs="Arial"/>
          <w:color w:val="000000"/>
          <w:szCs w:val="24"/>
          <w:bdr w:val="none" w:sz="0" w:space="0" w:color="auto" w:frame="1"/>
          <w:lang w:eastAsia="en-GB"/>
        </w:rPr>
        <w:t xml:space="preserve"> trust in the police compared to </w:t>
      </w:r>
      <w:r w:rsidR="00C35032" w:rsidRPr="002E3B5D">
        <w:rPr>
          <w:rFonts w:cs="Arial"/>
          <w:color w:val="000000"/>
          <w:szCs w:val="24"/>
          <w:bdr w:val="none" w:sz="0" w:space="0" w:color="auto" w:frame="1"/>
          <w:lang w:eastAsia="en-GB"/>
        </w:rPr>
        <w:t xml:space="preserve">their male counterparts. Additionally, the survey highlighted </w:t>
      </w:r>
      <w:r w:rsidR="00C67C35" w:rsidRPr="002E3B5D">
        <w:rPr>
          <w:rFonts w:cs="Arial"/>
          <w:color w:val="000000"/>
          <w:szCs w:val="24"/>
          <w:bdr w:val="none" w:sz="0" w:space="0" w:color="auto" w:frame="1"/>
          <w:lang w:eastAsia="en-GB"/>
        </w:rPr>
        <w:t xml:space="preserve">a </w:t>
      </w:r>
      <w:r w:rsidR="00406B08" w:rsidRPr="002E3B5D">
        <w:rPr>
          <w:rFonts w:cs="Arial"/>
          <w:color w:val="000000"/>
          <w:szCs w:val="24"/>
          <w:bdr w:val="none" w:sz="0" w:space="0" w:color="auto" w:frame="1"/>
          <w:lang w:eastAsia="en-GB"/>
        </w:rPr>
        <w:t>significant</w:t>
      </w:r>
      <w:r w:rsidR="00C67C35" w:rsidRPr="002E3B5D">
        <w:rPr>
          <w:rFonts w:cs="Arial"/>
          <w:color w:val="000000"/>
          <w:szCs w:val="24"/>
          <w:bdr w:val="none" w:sz="0" w:space="0" w:color="auto" w:frame="1"/>
          <w:lang w:eastAsia="en-GB"/>
        </w:rPr>
        <w:t xml:space="preserve"> racial disparity, </w:t>
      </w:r>
      <w:r w:rsidR="00060A2A" w:rsidRPr="002E3B5D">
        <w:rPr>
          <w:rFonts w:cs="Arial"/>
          <w:color w:val="000000"/>
          <w:szCs w:val="24"/>
          <w:bdr w:val="none" w:sz="0" w:space="0" w:color="auto" w:frame="1"/>
          <w:lang w:eastAsia="en-GB"/>
        </w:rPr>
        <w:t>revealing</w:t>
      </w:r>
      <w:r w:rsidR="00C67C35" w:rsidRPr="002E3B5D">
        <w:rPr>
          <w:rFonts w:cs="Arial"/>
          <w:color w:val="000000"/>
          <w:szCs w:val="24"/>
          <w:bdr w:val="none" w:sz="0" w:space="0" w:color="auto" w:frame="1"/>
          <w:lang w:eastAsia="en-GB"/>
        </w:rPr>
        <w:t xml:space="preserve"> </w:t>
      </w:r>
      <w:r w:rsidR="00D84815" w:rsidRPr="002E3B5D">
        <w:rPr>
          <w:rFonts w:cs="Arial"/>
          <w:color w:val="000000"/>
          <w:szCs w:val="24"/>
          <w:bdr w:val="none" w:sz="0" w:space="0" w:color="auto" w:frame="1"/>
          <w:lang w:eastAsia="en-GB"/>
        </w:rPr>
        <w:t xml:space="preserve">that 42.6% of white British </w:t>
      </w:r>
      <w:r w:rsidR="001F3299" w:rsidRPr="002E3B5D">
        <w:rPr>
          <w:rFonts w:cs="Arial"/>
          <w:color w:val="000000"/>
          <w:szCs w:val="24"/>
          <w:bdr w:val="none" w:sz="0" w:space="0" w:color="auto" w:frame="1"/>
          <w:lang w:eastAsia="en-GB"/>
        </w:rPr>
        <w:t>report</w:t>
      </w:r>
      <w:r w:rsidR="00604A8B" w:rsidRPr="002E3B5D">
        <w:rPr>
          <w:rFonts w:cs="Arial"/>
          <w:color w:val="000000"/>
          <w:szCs w:val="24"/>
          <w:bdr w:val="none" w:sz="0" w:space="0" w:color="auto" w:frame="1"/>
          <w:lang w:eastAsia="en-GB"/>
        </w:rPr>
        <w:t>ed trusting the police</w:t>
      </w:r>
      <w:r w:rsidR="00866C73" w:rsidRPr="002E3B5D">
        <w:rPr>
          <w:rFonts w:cs="Arial"/>
          <w:color w:val="000000"/>
          <w:szCs w:val="24"/>
          <w:bdr w:val="none" w:sz="0" w:space="0" w:color="auto" w:frame="1"/>
          <w:lang w:eastAsia="en-GB"/>
        </w:rPr>
        <w:t xml:space="preserve">, </w:t>
      </w:r>
      <w:r w:rsidR="00F0233F" w:rsidRPr="002E3B5D">
        <w:rPr>
          <w:rFonts w:cs="Arial"/>
          <w:color w:val="000000"/>
          <w:szCs w:val="24"/>
          <w:bdr w:val="none" w:sz="0" w:space="0" w:color="auto" w:frame="1"/>
          <w:lang w:eastAsia="en-GB"/>
        </w:rPr>
        <w:t>whereas</w:t>
      </w:r>
      <w:r w:rsidR="00FB6E7A" w:rsidRPr="002E3B5D">
        <w:rPr>
          <w:rFonts w:cs="Arial"/>
          <w:color w:val="000000"/>
          <w:szCs w:val="24"/>
          <w:bdr w:val="none" w:sz="0" w:space="0" w:color="auto" w:frame="1"/>
          <w:lang w:eastAsia="en-GB"/>
        </w:rPr>
        <w:t xml:space="preserve"> </w:t>
      </w:r>
      <w:r w:rsidR="00866C73" w:rsidRPr="002E3B5D">
        <w:rPr>
          <w:rFonts w:cs="Arial"/>
          <w:color w:val="000000"/>
          <w:szCs w:val="24"/>
          <w:bdr w:val="none" w:sz="0" w:space="0" w:color="auto" w:frame="1"/>
          <w:lang w:eastAsia="en-GB"/>
        </w:rPr>
        <w:t>only 32.</w:t>
      </w:r>
      <w:r w:rsidR="00060A2A" w:rsidRPr="002E3B5D">
        <w:rPr>
          <w:rFonts w:cs="Arial"/>
          <w:color w:val="000000"/>
          <w:szCs w:val="24"/>
          <w:bdr w:val="none" w:sz="0" w:space="0" w:color="auto" w:frame="1"/>
          <w:lang w:eastAsia="en-GB"/>
        </w:rPr>
        <w:t xml:space="preserve">1% </w:t>
      </w:r>
      <w:r w:rsidR="00E61BDA" w:rsidRPr="002E3B5D">
        <w:rPr>
          <w:rFonts w:cs="Arial"/>
          <w:color w:val="000000"/>
          <w:szCs w:val="24"/>
          <w:bdr w:val="none" w:sz="0" w:space="0" w:color="auto" w:frame="1"/>
          <w:lang w:eastAsia="en-GB"/>
        </w:rPr>
        <w:t xml:space="preserve">of respondents from other racial </w:t>
      </w:r>
      <w:r w:rsidR="00386FA3" w:rsidRPr="002E3B5D">
        <w:rPr>
          <w:rFonts w:cs="Arial"/>
          <w:color w:val="000000"/>
          <w:szCs w:val="24"/>
          <w:bdr w:val="none" w:sz="0" w:space="0" w:color="auto" w:frame="1"/>
          <w:lang w:eastAsia="en-GB"/>
        </w:rPr>
        <w:t>backgrounds share this sentiment</w:t>
      </w:r>
      <w:r w:rsidR="00FC3721" w:rsidRPr="002E3B5D">
        <w:rPr>
          <w:rFonts w:cs="Arial"/>
          <w:color w:val="000000"/>
          <w:szCs w:val="24"/>
          <w:bdr w:val="none" w:sz="0" w:space="0" w:color="auto" w:frame="1"/>
          <w:lang w:eastAsia="en-GB"/>
        </w:rPr>
        <w:t xml:space="preserve"> (The Guardian, 2024)</w:t>
      </w:r>
      <w:r w:rsidR="00386FA3" w:rsidRPr="002E3B5D">
        <w:rPr>
          <w:rFonts w:cs="Arial"/>
          <w:color w:val="000000"/>
          <w:szCs w:val="24"/>
          <w:bdr w:val="none" w:sz="0" w:space="0" w:color="auto" w:frame="1"/>
          <w:lang w:eastAsia="en-GB"/>
        </w:rPr>
        <w:t xml:space="preserve">. </w:t>
      </w:r>
      <w:r w:rsidR="00A53B64" w:rsidRPr="002E3B5D">
        <w:rPr>
          <w:rFonts w:cs="Arial"/>
          <w:color w:val="000000"/>
          <w:szCs w:val="24"/>
          <w:bdr w:val="none" w:sz="0" w:space="0" w:color="auto" w:frame="1"/>
          <w:lang w:eastAsia="en-GB"/>
        </w:rPr>
        <w:t xml:space="preserve">There </w:t>
      </w:r>
      <w:r w:rsidR="003761E6" w:rsidRPr="002E3B5D">
        <w:rPr>
          <w:rFonts w:cs="Arial"/>
          <w:color w:val="000000"/>
          <w:szCs w:val="24"/>
          <w:bdr w:val="none" w:sz="0" w:space="0" w:color="auto" w:frame="1"/>
          <w:lang w:eastAsia="en-GB"/>
        </w:rPr>
        <w:t xml:space="preserve">was also </w:t>
      </w:r>
      <w:r w:rsidR="00583BFA" w:rsidRPr="002E3B5D">
        <w:rPr>
          <w:rFonts w:cs="Arial"/>
          <w:color w:val="000000"/>
          <w:szCs w:val="24"/>
          <w:bdr w:val="none" w:sz="0" w:space="0" w:color="auto" w:frame="1"/>
          <w:lang w:eastAsia="en-GB"/>
        </w:rPr>
        <w:t xml:space="preserve">another survey that was </w:t>
      </w:r>
      <w:r w:rsidR="00BB0E6B" w:rsidRPr="002E3B5D">
        <w:rPr>
          <w:rFonts w:cs="Arial"/>
          <w:color w:val="000000"/>
          <w:szCs w:val="24"/>
          <w:bdr w:val="none" w:sz="0" w:space="0" w:color="auto" w:frame="1"/>
          <w:lang w:eastAsia="en-GB"/>
        </w:rPr>
        <w:t xml:space="preserve">conducted on </w:t>
      </w:r>
      <w:r w:rsidR="00155873" w:rsidRPr="002E3B5D">
        <w:rPr>
          <w:rFonts w:cs="Arial"/>
          <w:color w:val="000000"/>
          <w:szCs w:val="24"/>
          <w:bdr w:val="none" w:sz="0" w:space="0" w:color="auto" w:frame="1"/>
          <w:lang w:eastAsia="en-GB"/>
        </w:rPr>
        <w:t>behalf the BBC</w:t>
      </w:r>
      <w:r w:rsidR="00A8610E" w:rsidRPr="002E3B5D">
        <w:rPr>
          <w:rFonts w:cs="Arial"/>
          <w:color w:val="000000"/>
          <w:szCs w:val="24"/>
          <w:bdr w:val="none" w:sz="0" w:space="0" w:color="auto" w:frame="1"/>
          <w:lang w:eastAsia="en-GB"/>
        </w:rPr>
        <w:t xml:space="preserve"> that seems to share the same sentiments posed by that of The Guardian.</w:t>
      </w:r>
      <w:r w:rsidR="00005C47" w:rsidRPr="002E3B5D">
        <w:rPr>
          <w:rFonts w:cs="Arial"/>
          <w:color w:val="000000"/>
          <w:szCs w:val="24"/>
          <w:bdr w:val="none" w:sz="0" w:space="0" w:color="auto" w:frame="1"/>
          <w:lang w:eastAsia="en-GB"/>
        </w:rPr>
        <w:t xml:space="preserve"> </w:t>
      </w:r>
      <w:r w:rsidR="008B0112" w:rsidRPr="002E3B5D">
        <w:rPr>
          <w:rFonts w:cs="Arial"/>
          <w:color w:val="000000"/>
          <w:szCs w:val="24"/>
          <w:bdr w:val="none" w:sz="0" w:space="0" w:color="auto" w:frame="1"/>
          <w:lang w:eastAsia="en-GB"/>
        </w:rPr>
        <w:t>The survey was conducted by</w:t>
      </w:r>
      <w:r w:rsidR="00714620" w:rsidRPr="002E3B5D">
        <w:rPr>
          <w:rFonts w:cs="Arial"/>
          <w:color w:val="000000"/>
          <w:szCs w:val="24"/>
          <w:bdr w:val="none" w:sz="0" w:space="0" w:color="auto" w:frame="1"/>
          <w:lang w:eastAsia="en-GB"/>
        </w:rPr>
        <w:t xml:space="preserve"> YouGov and </w:t>
      </w:r>
      <w:r w:rsidR="009722A4" w:rsidRPr="002E3B5D">
        <w:rPr>
          <w:rFonts w:cs="Arial"/>
          <w:color w:val="000000"/>
          <w:szCs w:val="24"/>
          <w:bdr w:val="none" w:sz="0" w:space="0" w:color="auto" w:frame="1"/>
          <w:lang w:eastAsia="en-GB"/>
        </w:rPr>
        <w:t>suggests</w:t>
      </w:r>
      <w:r w:rsidR="00714620" w:rsidRPr="002E3B5D">
        <w:rPr>
          <w:rFonts w:cs="Arial"/>
          <w:color w:val="000000"/>
          <w:szCs w:val="24"/>
          <w:bdr w:val="none" w:sz="0" w:space="0" w:color="auto" w:frame="1"/>
          <w:lang w:eastAsia="en-GB"/>
        </w:rPr>
        <w:t xml:space="preserve"> </w:t>
      </w:r>
      <w:r w:rsidR="00B07CA8" w:rsidRPr="002E3B5D">
        <w:rPr>
          <w:rFonts w:cs="Arial"/>
          <w:color w:val="000000"/>
          <w:szCs w:val="24"/>
          <w:bdr w:val="none" w:sz="0" w:space="0" w:color="auto" w:frame="1"/>
          <w:lang w:eastAsia="en-GB"/>
        </w:rPr>
        <w:t xml:space="preserve">that 42% of </w:t>
      </w:r>
      <w:r w:rsidR="00154674" w:rsidRPr="002E3B5D">
        <w:rPr>
          <w:rFonts w:cs="Arial"/>
          <w:color w:val="000000"/>
          <w:szCs w:val="24"/>
          <w:bdr w:val="none" w:sz="0" w:space="0" w:color="auto" w:frame="1"/>
          <w:lang w:eastAsia="en-GB"/>
        </w:rPr>
        <w:t>the</w:t>
      </w:r>
      <w:r w:rsidR="00B07CA8" w:rsidRPr="002E3B5D">
        <w:rPr>
          <w:rFonts w:cs="Arial"/>
          <w:color w:val="000000"/>
          <w:szCs w:val="24"/>
          <w:bdr w:val="none" w:sz="0" w:space="0" w:color="auto" w:frame="1"/>
          <w:lang w:eastAsia="en-GB"/>
        </w:rPr>
        <w:t xml:space="preserve"> </w:t>
      </w:r>
      <w:r w:rsidR="00F85AD3" w:rsidRPr="002E3B5D">
        <w:rPr>
          <w:rFonts w:cs="Arial"/>
          <w:color w:val="000000"/>
          <w:szCs w:val="24"/>
          <w:bdr w:val="none" w:sz="0" w:space="0" w:color="auto" w:frame="1"/>
          <w:lang w:eastAsia="en-GB"/>
        </w:rPr>
        <w:t>respondents</w:t>
      </w:r>
      <w:r w:rsidR="00B07CA8" w:rsidRPr="002E3B5D">
        <w:rPr>
          <w:rFonts w:cs="Arial"/>
          <w:color w:val="000000"/>
          <w:szCs w:val="24"/>
          <w:bdr w:val="none" w:sz="0" w:space="0" w:color="auto" w:frame="1"/>
          <w:lang w:eastAsia="en-GB"/>
        </w:rPr>
        <w:t xml:space="preserve"> reported a moderate to</w:t>
      </w:r>
      <w:r w:rsidR="00F85AD3" w:rsidRPr="002E3B5D">
        <w:rPr>
          <w:rFonts w:cs="Arial"/>
          <w:color w:val="000000"/>
          <w:szCs w:val="24"/>
          <w:bdr w:val="none" w:sz="0" w:space="0" w:color="auto" w:frame="1"/>
          <w:lang w:eastAsia="en-GB"/>
        </w:rPr>
        <w:t xml:space="preserve"> signi</w:t>
      </w:r>
      <w:r w:rsidR="005C68A3" w:rsidRPr="002E3B5D">
        <w:rPr>
          <w:rFonts w:cs="Arial"/>
          <w:color w:val="000000"/>
          <w:szCs w:val="24"/>
          <w:bdr w:val="none" w:sz="0" w:space="0" w:color="auto" w:frame="1"/>
          <w:lang w:eastAsia="en-GB"/>
        </w:rPr>
        <w:t>ficant  mistrust the police (</w:t>
      </w:r>
      <w:r w:rsidR="004943DA" w:rsidRPr="002E3B5D">
        <w:rPr>
          <w:rFonts w:cs="Arial"/>
          <w:color w:val="000000"/>
          <w:szCs w:val="24"/>
          <w:bdr w:val="none" w:sz="0" w:space="0" w:color="auto" w:frame="1"/>
          <w:lang w:eastAsia="en-GB"/>
        </w:rPr>
        <w:t>Elgueta , A et al). the poll</w:t>
      </w:r>
      <w:r w:rsidR="00C40B4E" w:rsidRPr="002E3B5D">
        <w:rPr>
          <w:rFonts w:cs="Arial"/>
          <w:color w:val="000000"/>
          <w:szCs w:val="24"/>
          <w:bdr w:val="none" w:sz="0" w:space="0" w:color="auto" w:frame="1"/>
          <w:lang w:eastAsia="en-GB"/>
        </w:rPr>
        <w:t xml:space="preserve">, </w:t>
      </w:r>
      <w:r w:rsidR="00182626" w:rsidRPr="002E3B5D">
        <w:rPr>
          <w:rFonts w:cs="Arial"/>
          <w:color w:val="000000"/>
          <w:szCs w:val="24"/>
          <w:bdr w:val="none" w:sz="0" w:space="0" w:color="auto" w:frame="1"/>
          <w:lang w:eastAsia="en-GB"/>
        </w:rPr>
        <w:t xml:space="preserve">which </w:t>
      </w:r>
      <w:r w:rsidR="0050715F" w:rsidRPr="002E3B5D">
        <w:rPr>
          <w:rFonts w:cs="Arial"/>
          <w:color w:val="000000"/>
          <w:szCs w:val="24"/>
          <w:bdr w:val="none" w:sz="0" w:space="0" w:color="auto" w:frame="1"/>
          <w:lang w:eastAsia="en-GB"/>
        </w:rPr>
        <w:t xml:space="preserve">included a sample size of 1,051 individuals, was conducted </w:t>
      </w:r>
      <w:r w:rsidR="009429F8" w:rsidRPr="002E3B5D">
        <w:rPr>
          <w:rFonts w:cs="Arial"/>
          <w:color w:val="000000"/>
          <w:szCs w:val="24"/>
          <w:bdr w:val="none" w:sz="0" w:space="0" w:color="auto" w:frame="1"/>
          <w:lang w:eastAsia="en-GB"/>
        </w:rPr>
        <w:t xml:space="preserve">from March 27 to March 31, 2023. Among those </w:t>
      </w:r>
      <w:r w:rsidR="003B67E4" w:rsidRPr="002E3B5D">
        <w:rPr>
          <w:rFonts w:cs="Arial"/>
          <w:color w:val="000000"/>
          <w:szCs w:val="24"/>
          <w:bdr w:val="none" w:sz="0" w:space="0" w:color="auto" w:frame="1"/>
          <w:lang w:eastAsia="en-GB"/>
        </w:rPr>
        <w:t xml:space="preserve">surveyed, 43% noted that their </w:t>
      </w:r>
      <w:r w:rsidR="00CF13E1" w:rsidRPr="002E3B5D">
        <w:rPr>
          <w:rFonts w:cs="Arial"/>
          <w:color w:val="000000"/>
          <w:szCs w:val="24"/>
          <w:bdr w:val="none" w:sz="0" w:space="0" w:color="auto" w:frame="1"/>
          <w:lang w:eastAsia="en-GB"/>
        </w:rPr>
        <w:t xml:space="preserve">perception of </w:t>
      </w:r>
      <w:r w:rsidR="00874A90" w:rsidRPr="002E3B5D">
        <w:rPr>
          <w:rFonts w:cs="Arial"/>
          <w:color w:val="000000"/>
          <w:szCs w:val="24"/>
          <w:bdr w:val="none" w:sz="0" w:space="0" w:color="auto" w:frame="1"/>
          <w:lang w:eastAsia="en-GB"/>
        </w:rPr>
        <w:t>the police</w:t>
      </w:r>
      <w:r w:rsidR="00CF13E1" w:rsidRPr="002E3B5D">
        <w:rPr>
          <w:rFonts w:cs="Arial"/>
          <w:color w:val="000000"/>
          <w:szCs w:val="24"/>
          <w:bdr w:val="none" w:sz="0" w:space="0" w:color="auto" w:frame="1"/>
          <w:lang w:eastAsia="en-GB"/>
        </w:rPr>
        <w:t xml:space="preserve"> had </w:t>
      </w:r>
      <w:r w:rsidR="00874A90" w:rsidRPr="002E3B5D">
        <w:rPr>
          <w:rFonts w:cs="Arial"/>
          <w:color w:val="000000"/>
          <w:szCs w:val="24"/>
          <w:bdr w:val="none" w:sz="0" w:space="0" w:color="auto" w:frame="1"/>
          <w:lang w:eastAsia="en-GB"/>
        </w:rPr>
        <w:t>d</w:t>
      </w:r>
      <w:r w:rsidR="00537EC1" w:rsidRPr="002E3B5D">
        <w:rPr>
          <w:rFonts w:cs="Arial"/>
          <w:color w:val="000000"/>
          <w:szCs w:val="24"/>
          <w:bdr w:val="none" w:sz="0" w:space="0" w:color="auto" w:frame="1"/>
          <w:lang w:eastAsia="en-GB"/>
        </w:rPr>
        <w:t>eteriorated</w:t>
      </w:r>
      <w:r w:rsidR="00CF13E1" w:rsidRPr="002E3B5D">
        <w:rPr>
          <w:rFonts w:cs="Arial"/>
          <w:color w:val="000000"/>
          <w:szCs w:val="24"/>
          <w:bdr w:val="none" w:sz="0" w:space="0" w:color="auto" w:frame="1"/>
          <w:lang w:eastAsia="en-GB"/>
        </w:rPr>
        <w:t xml:space="preserve"> over the past year. </w:t>
      </w:r>
      <w:r w:rsidR="00537EC1" w:rsidRPr="002E3B5D">
        <w:rPr>
          <w:rFonts w:cs="Arial"/>
          <w:color w:val="000000"/>
          <w:szCs w:val="24"/>
          <w:bdr w:val="none" w:sz="0" w:space="0" w:color="auto" w:frame="1"/>
          <w:lang w:eastAsia="en-GB"/>
        </w:rPr>
        <w:t>Additionally,</w:t>
      </w:r>
      <w:r w:rsidR="00CF13E1" w:rsidRPr="002E3B5D">
        <w:rPr>
          <w:rFonts w:cs="Arial"/>
          <w:color w:val="000000"/>
          <w:szCs w:val="24"/>
          <w:bdr w:val="none" w:sz="0" w:space="0" w:color="auto" w:frame="1"/>
          <w:lang w:eastAsia="en-GB"/>
        </w:rPr>
        <w:t xml:space="preserve"> </w:t>
      </w:r>
      <w:r w:rsidR="00874A90" w:rsidRPr="002E3B5D">
        <w:rPr>
          <w:rFonts w:cs="Arial"/>
          <w:color w:val="000000"/>
          <w:szCs w:val="24"/>
          <w:bdr w:val="none" w:sz="0" w:space="0" w:color="auto" w:frame="1"/>
          <w:lang w:eastAsia="en-GB"/>
        </w:rPr>
        <w:t xml:space="preserve">the poll </w:t>
      </w:r>
      <w:r w:rsidR="00772E16" w:rsidRPr="002E3B5D">
        <w:rPr>
          <w:rFonts w:cs="Arial"/>
          <w:color w:val="000000"/>
          <w:szCs w:val="24"/>
          <w:bdr w:val="none" w:sz="0" w:space="0" w:color="auto" w:frame="1"/>
          <w:lang w:eastAsia="en-GB"/>
        </w:rPr>
        <w:t>revealed</w:t>
      </w:r>
      <w:r w:rsidR="00874A90" w:rsidRPr="002E3B5D">
        <w:rPr>
          <w:rFonts w:cs="Arial"/>
          <w:color w:val="000000"/>
          <w:szCs w:val="24"/>
          <w:bdr w:val="none" w:sz="0" w:space="0" w:color="auto" w:frame="1"/>
          <w:lang w:eastAsia="en-GB"/>
        </w:rPr>
        <w:t xml:space="preserve"> </w:t>
      </w:r>
      <w:r w:rsidR="002F099F" w:rsidRPr="002E3B5D">
        <w:rPr>
          <w:rFonts w:cs="Arial"/>
          <w:color w:val="000000"/>
          <w:szCs w:val="24"/>
          <w:bdr w:val="none" w:sz="0" w:space="0" w:color="auto" w:frame="1"/>
          <w:lang w:eastAsia="en-GB"/>
        </w:rPr>
        <w:t xml:space="preserve">that 73% of participants believed </w:t>
      </w:r>
      <w:r w:rsidR="00422495" w:rsidRPr="002E3B5D">
        <w:rPr>
          <w:rFonts w:cs="Arial"/>
          <w:color w:val="000000"/>
          <w:szCs w:val="24"/>
          <w:bdr w:val="none" w:sz="0" w:space="0" w:color="auto" w:frame="1"/>
          <w:lang w:eastAsia="en-GB"/>
        </w:rPr>
        <w:t xml:space="preserve">that certain individuals were treated differently by the police </w:t>
      </w:r>
      <w:r w:rsidR="00ED16B2" w:rsidRPr="002E3B5D">
        <w:rPr>
          <w:rFonts w:cs="Arial"/>
          <w:color w:val="000000"/>
          <w:szCs w:val="24"/>
          <w:bdr w:val="none" w:sz="0" w:space="0" w:color="auto" w:frame="1"/>
          <w:lang w:eastAsia="en-GB"/>
        </w:rPr>
        <w:t>compared to others</w:t>
      </w:r>
      <w:r w:rsidR="00F0233F" w:rsidRPr="002E3B5D">
        <w:rPr>
          <w:rFonts w:cs="Arial"/>
          <w:color w:val="000000"/>
          <w:szCs w:val="24"/>
          <w:bdr w:val="none" w:sz="0" w:space="0" w:color="auto" w:frame="1"/>
          <w:lang w:eastAsia="en-GB"/>
        </w:rPr>
        <w:t xml:space="preserve"> </w:t>
      </w:r>
      <w:r w:rsidR="009F13D0" w:rsidRPr="002E3B5D">
        <w:rPr>
          <w:rFonts w:cs="Arial"/>
          <w:color w:val="000000"/>
          <w:szCs w:val="24"/>
          <w:bdr w:val="none" w:sz="0" w:space="0" w:color="auto" w:frame="1"/>
          <w:lang w:eastAsia="en-GB"/>
        </w:rPr>
        <w:t>(</w:t>
      </w:r>
      <w:r w:rsidR="00A146D9" w:rsidRPr="002E3B5D">
        <w:rPr>
          <w:rFonts w:cs="Arial"/>
          <w:color w:val="000000"/>
          <w:szCs w:val="24"/>
          <w:bdr w:val="none" w:sz="0" w:space="0" w:color="auto" w:frame="1"/>
          <w:lang w:eastAsia="en-GB"/>
        </w:rPr>
        <w:t>House of Lords 2023)</w:t>
      </w:r>
      <w:r w:rsidR="00ED16B2" w:rsidRPr="002E3B5D">
        <w:rPr>
          <w:rFonts w:cs="Arial"/>
          <w:color w:val="000000"/>
          <w:szCs w:val="24"/>
          <w:bdr w:val="none" w:sz="0" w:space="0" w:color="auto" w:frame="1"/>
          <w:lang w:eastAsia="en-GB"/>
        </w:rPr>
        <w:t xml:space="preserve">. </w:t>
      </w:r>
    </w:p>
    <w:p w14:paraId="6D106A44" w14:textId="77777777" w:rsidR="000E2F61" w:rsidRPr="002E3B5D" w:rsidRDefault="000E2F61" w:rsidP="002E3B5D">
      <w:pPr>
        <w:jc w:val="both"/>
        <w:rPr>
          <w:rFonts w:cs="Arial"/>
          <w:color w:val="000000"/>
          <w:szCs w:val="24"/>
          <w:bdr w:val="none" w:sz="0" w:space="0" w:color="auto" w:frame="1"/>
          <w:lang w:eastAsia="en-GB"/>
        </w:rPr>
      </w:pPr>
    </w:p>
    <w:p w14:paraId="4574A061" w14:textId="461EE4F8" w:rsidR="00FF0DCB" w:rsidRPr="000F639F" w:rsidRDefault="00502EDE" w:rsidP="000F639F">
      <w:pPr>
        <w:jc w:val="both"/>
        <w:rPr>
          <w:rFonts w:cs="Arial"/>
          <w:color w:val="000000"/>
          <w:szCs w:val="24"/>
          <w:bdr w:val="none" w:sz="0" w:space="0" w:color="auto" w:frame="1"/>
          <w:lang w:eastAsia="en-GB"/>
        </w:rPr>
      </w:pPr>
      <w:r w:rsidRPr="000F639F">
        <w:rPr>
          <w:rFonts w:cs="Arial"/>
          <w:color w:val="000000"/>
          <w:szCs w:val="24"/>
          <w:bdr w:val="none" w:sz="0" w:space="0" w:color="auto" w:frame="1"/>
          <w:lang w:eastAsia="en-GB"/>
        </w:rPr>
        <w:t xml:space="preserve">Over the last few years there </w:t>
      </w:r>
      <w:r w:rsidR="001C4204" w:rsidRPr="000F639F">
        <w:rPr>
          <w:rFonts w:cs="Arial"/>
          <w:color w:val="000000"/>
          <w:szCs w:val="24"/>
          <w:bdr w:val="none" w:sz="0" w:space="0" w:color="auto" w:frame="1"/>
          <w:lang w:eastAsia="en-GB"/>
        </w:rPr>
        <w:t xml:space="preserve">has been a decline in confidence in the Police </w:t>
      </w:r>
      <w:r w:rsidR="0039727E" w:rsidRPr="000F639F">
        <w:rPr>
          <w:rFonts w:cs="Arial"/>
          <w:color w:val="000000"/>
          <w:szCs w:val="24"/>
          <w:bdr w:val="none" w:sz="0" w:space="0" w:color="auto" w:frame="1"/>
          <w:lang w:eastAsia="en-GB"/>
        </w:rPr>
        <w:t>forces</w:t>
      </w:r>
      <w:r w:rsidR="001C4204" w:rsidRPr="000F639F">
        <w:rPr>
          <w:rFonts w:cs="Arial"/>
          <w:color w:val="000000"/>
          <w:szCs w:val="24"/>
          <w:bdr w:val="none" w:sz="0" w:space="0" w:color="auto" w:frame="1"/>
          <w:lang w:eastAsia="en-GB"/>
        </w:rPr>
        <w:t xml:space="preserve"> that s</w:t>
      </w:r>
      <w:r w:rsidR="00C922CB" w:rsidRPr="000F639F">
        <w:rPr>
          <w:rFonts w:cs="Arial"/>
          <w:color w:val="000000"/>
          <w:szCs w:val="24"/>
          <w:bdr w:val="none" w:sz="0" w:space="0" w:color="auto" w:frame="1"/>
          <w:lang w:eastAsia="en-GB"/>
        </w:rPr>
        <w:t>e</w:t>
      </w:r>
      <w:r w:rsidR="001C4204" w:rsidRPr="000F639F">
        <w:rPr>
          <w:rFonts w:cs="Arial"/>
          <w:color w:val="000000"/>
          <w:szCs w:val="24"/>
          <w:bdr w:val="none" w:sz="0" w:space="0" w:color="auto" w:frame="1"/>
          <w:lang w:eastAsia="en-GB"/>
        </w:rPr>
        <w:t xml:space="preserve">rve the community </w:t>
      </w:r>
      <w:r w:rsidR="0039727E" w:rsidRPr="000F639F">
        <w:rPr>
          <w:rFonts w:cs="Arial"/>
          <w:color w:val="000000"/>
          <w:szCs w:val="24"/>
          <w:bdr w:val="none" w:sz="0" w:space="0" w:color="auto" w:frame="1"/>
          <w:lang w:eastAsia="en-GB"/>
        </w:rPr>
        <w:t xml:space="preserve">as it was stated by </w:t>
      </w:r>
      <w:r w:rsidR="00C5587B" w:rsidRPr="000F639F">
        <w:rPr>
          <w:rFonts w:cs="Arial"/>
          <w:color w:val="000000"/>
          <w:szCs w:val="24"/>
          <w:bdr w:val="none" w:sz="0" w:space="0" w:color="auto" w:frame="1"/>
          <w:lang w:eastAsia="en-GB"/>
        </w:rPr>
        <w:t>the Independent Office For Police Conduct (IOPC)</w:t>
      </w:r>
      <w:r w:rsidR="004A6BE1" w:rsidRPr="000F639F">
        <w:rPr>
          <w:rFonts w:cs="Arial"/>
          <w:color w:val="000000"/>
          <w:szCs w:val="24"/>
          <w:bdr w:val="none" w:sz="0" w:space="0" w:color="auto" w:frame="1"/>
          <w:lang w:eastAsia="en-GB"/>
        </w:rPr>
        <w:t>.</w:t>
      </w:r>
      <w:r w:rsidR="00B11202" w:rsidRPr="000F639F">
        <w:rPr>
          <w:rFonts w:cs="Arial"/>
          <w:color w:val="000000"/>
          <w:szCs w:val="24"/>
          <w:bdr w:val="none" w:sz="0" w:space="0" w:color="auto" w:frame="1"/>
          <w:lang w:eastAsia="en-GB"/>
        </w:rPr>
        <w:t xml:space="preserve">There has been a decline </w:t>
      </w:r>
      <w:r w:rsidR="00E52418" w:rsidRPr="000F639F">
        <w:rPr>
          <w:rFonts w:cs="Arial"/>
          <w:color w:val="000000"/>
          <w:szCs w:val="24"/>
          <w:bdr w:val="none" w:sz="0" w:space="0" w:color="auto" w:frame="1"/>
          <w:lang w:eastAsia="en-GB"/>
        </w:rPr>
        <w:t xml:space="preserve">in public confidence in the Police, accompanied by a rise in negative perception of </w:t>
      </w:r>
      <w:r w:rsidR="00594DE0" w:rsidRPr="000F639F">
        <w:rPr>
          <w:rFonts w:cs="Arial"/>
          <w:color w:val="000000"/>
          <w:szCs w:val="24"/>
          <w:bdr w:val="none" w:sz="0" w:space="0" w:color="auto" w:frame="1"/>
          <w:lang w:eastAsia="en-GB"/>
        </w:rPr>
        <w:t xml:space="preserve">the police, which are likely </w:t>
      </w:r>
      <w:r w:rsidR="003C6C9C" w:rsidRPr="000F639F">
        <w:rPr>
          <w:rFonts w:cs="Arial"/>
          <w:color w:val="000000"/>
          <w:szCs w:val="24"/>
          <w:bdr w:val="none" w:sz="0" w:space="0" w:color="auto" w:frame="1"/>
          <w:lang w:eastAsia="en-GB"/>
        </w:rPr>
        <w:t>associated with high-profile</w:t>
      </w:r>
      <w:r w:rsidR="00882448" w:rsidRPr="000F639F">
        <w:rPr>
          <w:rFonts w:cs="Arial"/>
          <w:color w:val="000000"/>
          <w:szCs w:val="24"/>
          <w:bdr w:val="none" w:sz="0" w:space="0" w:color="auto" w:frame="1"/>
          <w:lang w:eastAsia="en-GB"/>
        </w:rPr>
        <w:t xml:space="preserve"> </w:t>
      </w:r>
      <w:r w:rsidR="003C6C9C" w:rsidRPr="000F639F">
        <w:rPr>
          <w:rFonts w:cs="Arial"/>
          <w:color w:val="000000"/>
          <w:szCs w:val="24"/>
          <w:bdr w:val="none" w:sz="0" w:space="0" w:color="auto" w:frame="1"/>
          <w:lang w:eastAsia="en-GB"/>
        </w:rPr>
        <w:t xml:space="preserve">cases of police misconduct </w:t>
      </w:r>
      <w:r w:rsidR="00286D53" w:rsidRPr="000F639F">
        <w:rPr>
          <w:rFonts w:cs="Arial"/>
          <w:color w:val="000000"/>
          <w:szCs w:val="24"/>
          <w:bdr w:val="none" w:sz="0" w:space="0" w:color="auto" w:frame="1"/>
          <w:lang w:eastAsia="en-GB"/>
        </w:rPr>
        <w:t>that have received significant media attention over the past</w:t>
      </w:r>
      <w:r w:rsidR="00286D53" w:rsidRPr="000F639F">
        <w:rPr>
          <w:rFonts w:ascii="Aptos" w:hAnsi="Aptos" w:cs="Segoe UI"/>
          <w:color w:val="000000"/>
          <w:szCs w:val="24"/>
          <w:bdr w:val="none" w:sz="0" w:space="0" w:color="auto" w:frame="1"/>
          <w:lang w:eastAsia="en-GB"/>
        </w:rPr>
        <w:t xml:space="preserve"> two </w:t>
      </w:r>
      <w:r w:rsidR="00286D53" w:rsidRPr="000F639F">
        <w:rPr>
          <w:rFonts w:cs="Arial"/>
          <w:color w:val="000000"/>
          <w:szCs w:val="24"/>
          <w:bdr w:val="none" w:sz="0" w:space="0" w:color="auto" w:frame="1"/>
          <w:lang w:eastAsia="en-GB"/>
        </w:rPr>
        <w:t>years</w:t>
      </w:r>
      <w:r w:rsidR="00E34F19" w:rsidRPr="000F639F">
        <w:rPr>
          <w:rFonts w:cs="Arial"/>
          <w:color w:val="000000"/>
          <w:szCs w:val="24"/>
          <w:bdr w:val="none" w:sz="0" w:space="0" w:color="auto" w:frame="1"/>
          <w:lang w:eastAsia="en-GB"/>
        </w:rPr>
        <w:t xml:space="preserve"> </w:t>
      </w:r>
      <w:r w:rsidR="00C24215" w:rsidRPr="000F639F">
        <w:rPr>
          <w:rFonts w:cs="Arial"/>
          <w:color w:val="000000"/>
          <w:szCs w:val="24"/>
          <w:bdr w:val="none" w:sz="0" w:space="0" w:color="auto" w:frame="1"/>
          <w:lang w:eastAsia="en-GB"/>
        </w:rPr>
        <w:t>(</w:t>
      </w:r>
      <w:r w:rsidR="003E073E" w:rsidRPr="000F639F">
        <w:rPr>
          <w:rFonts w:cs="Arial"/>
          <w:color w:val="000000"/>
          <w:szCs w:val="24"/>
          <w:bdr w:val="none" w:sz="0" w:space="0" w:color="auto" w:frame="1"/>
          <w:lang w:eastAsia="en-GB"/>
        </w:rPr>
        <w:t>Independent Office For Police Conduct, 2023)</w:t>
      </w:r>
      <w:r w:rsidR="00E34F19" w:rsidRPr="000F639F">
        <w:rPr>
          <w:rFonts w:cs="Arial"/>
          <w:color w:val="000000"/>
          <w:szCs w:val="24"/>
          <w:bdr w:val="none" w:sz="0" w:space="0" w:color="auto" w:frame="1"/>
          <w:lang w:eastAsia="en-GB"/>
        </w:rPr>
        <w:t xml:space="preserve">. </w:t>
      </w:r>
      <w:r w:rsidR="009432D7" w:rsidRPr="000F639F">
        <w:rPr>
          <w:rFonts w:cs="Arial"/>
          <w:color w:val="000000"/>
          <w:szCs w:val="24"/>
          <w:bdr w:val="none" w:sz="0" w:space="0" w:color="auto" w:frame="1"/>
          <w:lang w:eastAsia="en-GB"/>
        </w:rPr>
        <w:t>It has also been suggested by the In</w:t>
      </w:r>
      <w:r w:rsidR="00A22203" w:rsidRPr="000F639F">
        <w:rPr>
          <w:rFonts w:cs="Arial"/>
          <w:color w:val="000000"/>
          <w:szCs w:val="24"/>
          <w:bdr w:val="none" w:sz="0" w:space="0" w:color="auto" w:frame="1"/>
          <w:lang w:eastAsia="en-GB"/>
        </w:rPr>
        <w:t xml:space="preserve">stitute for Government </w:t>
      </w:r>
      <w:r w:rsidR="00653647" w:rsidRPr="000F639F">
        <w:rPr>
          <w:rFonts w:cs="Arial"/>
          <w:color w:val="000000"/>
          <w:szCs w:val="24"/>
          <w:bdr w:val="none" w:sz="0" w:space="0" w:color="auto" w:frame="1"/>
          <w:lang w:eastAsia="en-GB"/>
        </w:rPr>
        <w:t xml:space="preserve">that a </w:t>
      </w:r>
      <w:r w:rsidR="00FA0E73" w:rsidRPr="000F639F">
        <w:rPr>
          <w:rFonts w:cs="Arial"/>
          <w:color w:val="000000"/>
          <w:szCs w:val="24"/>
          <w:bdr w:val="none" w:sz="0" w:space="0" w:color="auto" w:frame="1"/>
          <w:lang w:eastAsia="en-GB"/>
        </w:rPr>
        <w:t xml:space="preserve">decline in </w:t>
      </w:r>
      <w:r w:rsidR="007C0A08" w:rsidRPr="000F639F">
        <w:rPr>
          <w:rFonts w:cs="Arial"/>
          <w:color w:val="000000"/>
          <w:szCs w:val="24"/>
          <w:bdr w:val="none" w:sz="0" w:space="0" w:color="auto" w:frame="1"/>
          <w:lang w:eastAsia="en-GB"/>
        </w:rPr>
        <w:t xml:space="preserve">the </w:t>
      </w:r>
      <w:r w:rsidR="00E4495F" w:rsidRPr="000F639F">
        <w:rPr>
          <w:rFonts w:cs="Arial"/>
          <w:color w:val="000000"/>
          <w:szCs w:val="24"/>
          <w:bdr w:val="none" w:sz="0" w:space="0" w:color="auto" w:frame="1"/>
          <w:lang w:eastAsia="en-GB"/>
        </w:rPr>
        <w:t>public</w:t>
      </w:r>
      <w:r w:rsidR="007C0A08" w:rsidRPr="000F639F">
        <w:rPr>
          <w:rFonts w:cs="Arial"/>
          <w:color w:val="000000"/>
          <w:szCs w:val="24"/>
          <w:bdr w:val="none" w:sz="0" w:space="0" w:color="auto" w:frame="1"/>
          <w:lang w:eastAsia="en-GB"/>
        </w:rPr>
        <w:t>’</w:t>
      </w:r>
      <w:r w:rsidR="00E4495F" w:rsidRPr="000F639F">
        <w:rPr>
          <w:rFonts w:cs="Arial"/>
          <w:color w:val="000000"/>
          <w:szCs w:val="24"/>
          <w:bdr w:val="none" w:sz="0" w:space="0" w:color="auto" w:frame="1"/>
          <w:lang w:eastAsia="en-GB"/>
        </w:rPr>
        <w:t>s</w:t>
      </w:r>
      <w:r w:rsidR="00FA0E73" w:rsidRPr="000F639F">
        <w:rPr>
          <w:rFonts w:cs="Arial"/>
          <w:color w:val="000000"/>
          <w:szCs w:val="24"/>
          <w:bdr w:val="none" w:sz="0" w:space="0" w:color="auto" w:frame="1"/>
          <w:lang w:eastAsia="en-GB"/>
        </w:rPr>
        <w:t xml:space="preserve"> attitudes towards the police may be ass</w:t>
      </w:r>
      <w:r w:rsidR="00686867" w:rsidRPr="000F639F">
        <w:rPr>
          <w:rFonts w:cs="Arial"/>
          <w:color w:val="000000"/>
          <w:szCs w:val="24"/>
          <w:bdr w:val="none" w:sz="0" w:space="0" w:color="auto" w:frame="1"/>
          <w:lang w:eastAsia="en-GB"/>
        </w:rPr>
        <w:t xml:space="preserve">ociated with widely reported incidents of misconduct and illegal actions </w:t>
      </w:r>
      <w:r w:rsidR="006E55A6" w:rsidRPr="000F639F">
        <w:rPr>
          <w:rFonts w:cs="Arial"/>
          <w:color w:val="000000"/>
          <w:szCs w:val="24"/>
          <w:bdr w:val="none" w:sz="0" w:space="0" w:color="auto" w:frame="1"/>
          <w:lang w:eastAsia="en-GB"/>
        </w:rPr>
        <w:t>by officers, exemplified by the case of David Carrick, who plea</w:t>
      </w:r>
      <w:r w:rsidR="00E4495F" w:rsidRPr="000F639F">
        <w:rPr>
          <w:rFonts w:cs="Arial"/>
          <w:color w:val="000000"/>
          <w:szCs w:val="24"/>
          <w:bdr w:val="none" w:sz="0" w:space="0" w:color="auto" w:frame="1"/>
          <w:lang w:eastAsia="en-GB"/>
        </w:rPr>
        <w:t>d</w:t>
      </w:r>
      <w:r w:rsidR="006E55A6" w:rsidRPr="000F639F">
        <w:rPr>
          <w:rFonts w:cs="Arial"/>
          <w:color w:val="000000"/>
          <w:szCs w:val="24"/>
          <w:bdr w:val="none" w:sz="0" w:space="0" w:color="auto" w:frame="1"/>
          <w:lang w:eastAsia="en-GB"/>
        </w:rPr>
        <w:t xml:space="preserve"> </w:t>
      </w:r>
      <w:r w:rsidR="00E4495F" w:rsidRPr="000F639F">
        <w:rPr>
          <w:rFonts w:cs="Arial"/>
          <w:color w:val="000000"/>
          <w:szCs w:val="24"/>
          <w:bdr w:val="none" w:sz="0" w:space="0" w:color="auto" w:frame="1"/>
          <w:lang w:eastAsia="en-GB"/>
        </w:rPr>
        <w:t xml:space="preserve">guilty in February 2023 to 49 </w:t>
      </w:r>
      <w:r w:rsidR="004131F4" w:rsidRPr="000F639F">
        <w:rPr>
          <w:rFonts w:cs="Arial"/>
          <w:color w:val="000000"/>
          <w:szCs w:val="24"/>
          <w:bdr w:val="none" w:sz="0" w:space="0" w:color="auto" w:frame="1"/>
          <w:lang w:eastAsia="en-GB"/>
        </w:rPr>
        <w:t>offences,</w:t>
      </w:r>
      <w:r w:rsidR="00E4495F" w:rsidRPr="000F639F">
        <w:rPr>
          <w:rFonts w:cs="Arial"/>
          <w:color w:val="000000"/>
          <w:szCs w:val="24"/>
          <w:bdr w:val="none" w:sz="0" w:space="0" w:color="auto" w:frame="1"/>
          <w:lang w:eastAsia="en-GB"/>
        </w:rPr>
        <w:t xml:space="preserve"> and this included 24 counts of rape</w:t>
      </w:r>
      <w:r w:rsidR="00C922CB" w:rsidRPr="000F639F">
        <w:rPr>
          <w:rFonts w:cs="Arial"/>
          <w:color w:val="000000"/>
          <w:szCs w:val="24"/>
          <w:bdr w:val="none" w:sz="0" w:space="0" w:color="auto" w:frame="1"/>
          <w:lang w:eastAsia="en-GB"/>
        </w:rPr>
        <w:t xml:space="preserve"> </w:t>
      </w:r>
      <w:r w:rsidR="00285CE0" w:rsidRPr="000F639F">
        <w:rPr>
          <w:rFonts w:cs="Arial"/>
          <w:color w:val="000000"/>
          <w:szCs w:val="24"/>
          <w:bdr w:val="none" w:sz="0" w:space="0" w:color="auto" w:frame="1"/>
          <w:lang w:eastAsia="en-GB"/>
        </w:rPr>
        <w:t>(House of Lords</w:t>
      </w:r>
      <w:r w:rsidR="00DD26E5" w:rsidRPr="000F639F">
        <w:rPr>
          <w:rFonts w:cs="Arial"/>
          <w:color w:val="000000"/>
          <w:szCs w:val="24"/>
          <w:bdr w:val="none" w:sz="0" w:space="0" w:color="auto" w:frame="1"/>
          <w:lang w:eastAsia="en-GB"/>
        </w:rPr>
        <w:t>,</w:t>
      </w:r>
      <w:r w:rsidR="00285CE0" w:rsidRPr="000F639F">
        <w:rPr>
          <w:rFonts w:cs="Arial"/>
          <w:color w:val="000000"/>
          <w:szCs w:val="24"/>
          <w:bdr w:val="none" w:sz="0" w:space="0" w:color="auto" w:frame="1"/>
          <w:lang w:eastAsia="en-GB"/>
        </w:rPr>
        <w:t xml:space="preserve"> </w:t>
      </w:r>
      <w:r w:rsidR="00DD26E5" w:rsidRPr="000F639F">
        <w:rPr>
          <w:rFonts w:cs="Arial"/>
          <w:color w:val="000000"/>
          <w:szCs w:val="24"/>
          <w:bdr w:val="none" w:sz="0" w:space="0" w:color="auto" w:frame="1"/>
          <w:lang w:eastAsia="en-GB"/>
        </w:rPr>
        <w:t>2024)</w:t>
      </w:r>
      <w:r w:rsidR="00E4495F" w:rsidRPr="000F639F">
        <w:rPr>
          <w:rFonts w:cs="Arial"/>
          <w:color w:val="000000"/>
          <w:szCs w:val="24"/>
          <w:bdr w:val="none" w:sz="0" w:space="0" w:color="auto" w:frame="1"/>
          <w:lang w:eastAsia="en-GB"/>
        </w:rPr>
        <w:t xml:space="preserve">. There was </w:t>
      </w:r>
      <w:r w:rsidR="004131F4" w:rsidRPr="000F639F">
        <w:rPr>
          <w:rFonts w:cs="Arial"/>
          <w:color w:val="000000"/>
          <w:szCs w:val="24"/>
          <w:bdr w:val="none" w:sz="0" w:space="0" w:color="auto" w:frame="1"/>
          <w:lang w:eastAsia="en-GB"/>
        </w:rPr>
        <w:t xml:space="preserve">another </w:t>
      </w:r>
      <w:r w:rsidR="00035701" w:rsidRPr="000F639F">
        <w:rPr>
          <w:rFonts w:cs="Arial"/>
          <w:color w:val="000000"/>
          <w:szCs w:val="24"/>
          <w:bdr w:val="none" w:sz="0" w:space="0" w:color="auto" w:frame="1"/>
          <w:lang w:eastAsia="en-GB"/>
        </w:rPr>
        <w:t>high-profile</w:t>
      </w:r>
      <w:r w:rsidR="004131F4" w:rsidRPr="000F639F">
        <w:rPr>
          <w:rFonts w:cs="Arial"/>
          <w:color w:val="000000"/>
          <w:szCs w:val="24"/>
          <w:bdr w:val="none" w:sz="0" w:space="0" w:color="auto" w:frame="1"/>
          <w:lang w:eastAsia="en-GB"/>
        </w:rPr>
        <w:t xml:space="preserve"> incident </w:t>
      </w:r>
      <w:r w:rsidR="00966C77" w:rsidRPr="000F639F">
        <w:rPr>
          <w:rFonts w:cs="Arial"/>
          <w:color w:val="000000"/>
          <w:szCs w:val="24"/>
          <w:bdr w:val="none" w:sz="0" w:space="0" w:color="auto" w:frame="1"/>
          <w:lang w:eastAsia="en-GB"/>
        </w:rPr>
        <w:t>whereby</w:t>
      </w:r>
      <w:r w:rsidR="004131F4" w:rsidRPr="000F639F">
        <w:rPr>
          <w:rFonts w:cs="Arial"/>
          <w:color w:val="000000"/>
          <w:szCs w:val="24"/>
          <w:bdr w:val="none" w:sz="0" w:space="0" w:color="auto" w:frame="1"/>
          <w:lang w:eastAsia="en-GB"/>
        </w:rPr>
        <w:t xml:space="preserve"> </w:t>
      </w:r>
      <w:r w:rsidR="005537FA" w:rsidRPr="000F639F">
        <w:rPr>
          <w:rFonts w:cs="Arial"/>
          <w:color w:val="000000"/>
          <w:szCs w:val="24"/>
          <w:bdr w:val="none" w:sz="0" w:space="0" w:color="auto" w:frame="1"/>
          <w:lang w:eastAsia="en-GB"/>
        </w:rPr>
        <w:t xml:space="preserve">John </w:t>
      </w:r>
      <w:r w:rsidR="00103DA5" w:rsidRPr="000F639F">
        <w:rPr>
          <w:rFonts w:cs="Arial"/>
          <w:color w:val="000000"/>
          <w:szCs w:val="24"/>
          <w:bdr w:val="none" w:sz="0" w:space="0" w:color="auto" w:frame="1"/>
          <w:lang w:eastAsia="en-GB"/>
        </w:rPr>
        <w:t xml:space="preserve">Stringer 42 was found guilty </w:t>
      </w:r>
      <w:r w:rsidR="009A5C7E" w:rsidRPr="000F639F">
        <w:rPr>
          <w:rFonts w:cs="Arial"/>
          <w:color w:val="000000"/>
          <w:szCs w:val="24"/>
          <w:bdr w:val="none" w:sz="0" w:space="0" w:color="auto" w:frame="1"/>
          <w:lang w:eastAsia="en-GB"/>
        </w:rPr>
        <w:t xml:space="preserve">on the </w:t>
      </w:r>
      <w:r w:rsidR="00085968" w:rsidRPr="000F639F">
        <w:rPr>
          <w:rFonts w:cs="Arial"/>
          <w:color w:val="000000"/>
          <w:szCs w:val="24"/>
          <w:bdr w:val="none" w:sz="0" w:space="0" w:color="auto" w:frame="1"/>
          <w:lang w:eastAsia="en-GB"/>
        </w:rPr>
        <w:t>28</w:t>
      </w:r>
      <w:r w:rsidR="00085968" w:rsidRPr="000F639F">
        <w:rPr>
          <w:rFonts w:cs="Arial"/>
          <w:color w:val="000000"/>
          <w:szCs w:val="24"/>
          <w:bdr w:val="none" w:sz="0" w:space="0" w:color="auto" w:frame="1"/>
          <w:vertAlign w:val="superscript"/>
          <w:lang w:eastAsia="en-GB"/>
        </w:rPr>
        <w:t>th of</w:t>
      </w:r>
      <w:r w:rsidR="009A5C7E" w:rsidRPr="000F639F">
        <w:rPr>
          <w:rFonts w:cs="Arial"/>
          <w:color w:val="000000"/>
          <w:szCs w:val="24"/>
          <w:bdr w:val="none" w:sz="0" w:space="0" w:color="auto" w:frame="1"/>
          <w:lang w:eastAsia="en-GB"/>
        </w:rPr>
        <w:t xml:space="preserve"> October 2024 </w:t>
      </w:r>
      <w:r w:rsidR="00A745A8" w:rsidRPr="000F639F">
        <w:rPr>
          <w:rFonts w:cs="Arial"/>
          <w:color w:val="000000"/>
          <w:szCs w:val="24"/>
          <w:bdr w:val="none" w:sz="0" w:space="0" w:color="auto" w:frame="1"/>
          <w:lang w:eastAsia="en-GB"/>
        </w:rPr>
        <w:t xml:space="preserve">for five offences </w:t>
      </w:r>
      <w:r w:rsidR="001C168D" w:rsidRPr="000F639F">
        <w:rPr>
          <w:rFonts w:cs="Arial"/>
          <w:color w:val="000000"/>
          <w:szCs w:val="24"/>
          <w:bdr w:val="none" w:sz="0" w:space="0" w:color="auto" w:frame="1"/>
          <w:lang w:eastAsia="en-GB"/>
        </w:rPr>
        <w:t xml:space="preserve">of </w:t>
      </w:r>
      <w:r w:rsidR="00966C77" w:rsidRPr="000F639F">
        <w:rPr>
          <w:rFonts w:cs="Arial"/>
          <w:color w:val="000000"/>
          <w:szCs w:val="24"/>
          <w:bdr w:val="none" w:sz="0" w:space="0" w:color="auto" w:frame="1"/>
          <w:lang w:eastAsia="en-GB"/>
        </w:rPr>
        <w:t>sexual</w:t>
      </w:r>
      <w:r w:rsidR="001C168D" w:rsidRPr="000F639F">
        <w:rPr>
          <w:rFonts w:cs="Arial"/>
          <w:color w:val="000000"/>
          <w:szCs w:val="24"/>
          <w:bdr w:val="none" w:sz="0" w:space="0" w:color="auto" w:frame="1"/>
          <w:lang w:eastAsia="en-GB"/>
        </w:rPr>
        <w:t xml:space="preserve"> abusing a </w:t>
      </w:r>
      <w:r w:rsidR="001C168D" w:rsidRPr="000F639F">
        <w:rPr>
          <w:rFonts w:cs="Arial"/>
          <w:color w:val="000000"/>
          <w:szCs w:val="24"/>
          <w:bdr w:val="none" w:sz="0" w:space="0" w:color="auto" w:frame="1"/>
          <w:lang w:eastAsia="en-GB"/>
        </w:rPr>
        <w:lastRenderedPageBreak/>
        <w:t xml:space="preserve">child </w:t>
      </w:r>
      <w:r w:rsidR="00966C77" w:rsidRPr="000F639F">
        <w:rPr>
          <w:rFonts w:cs="Arial"/>
          <w:color w:val="000000"/>
          <w:szCs w:val="24"/>
          <w:bdr w:val="none" w:sz="0" w:space="0" w:color="auto" w:frame="1"/>
          <w:lang w:eastAsia="en-GB"/>
        </w:rPr>
        <w:t xml:space="preserve">under the age of </w:t>
      </w:r>
      <w:r w:rsidR="009C3E8C" w:rsidRPr="000F639F">
        <w:rPr>
          <w:rFonts w:cs="Arial"/>
          <w:color w:val="000000"/>
          <w:szCs w:val="24"/>
          <w:bdr w:val="none" w:sz="0" w:space="0" w:color="auto" w:frame="1"/>
          <w:lang w:eastAsia="en-GB"/>
        </w:rPr>
        <w:t>thirteen</w:t>
      </w:r>
      <w:r w:rsidR="00966C77" w:rsidRPr="000F639F">
        <w:rPr>
          <w:rFonts w:cs="Arial"/>
          <w:color w:val="000000"/>
          <w:szCs w:val="24"/>
          <w:bdr w:val="none" w:sz="0" w:space="0" w:color="auto" w:frame="1"/>
          <w:lang w:eastAsia="en-GB"/>
        </w:rPr>
        <w:t xml:space="preserve"> and this had taken place </w:t>
      </w:r>
      <w:r w:rsidR="00A745A8" w:rsidRPr="000F639F">
        <w:rPr>
          <w:rFonts w:cs="Arial"/>
          <w:color w:val="000000"/>
          <w:szCs w:val="24"/>
          <w:bdr w:val="none" w:sz="0" w:space="0" w:color="auto" w:frame="1"/>
          <w:lang w:eastAsia="en-GB"/>
        </w:rPr>
        <w:t xml:space="preserve">over a </w:t>
      </w:r>
      <w:r w:rsidR="00DD26E5" w:rsidRPr="000F639F">
        <w:rPr>
          <w:rFonts w:cs="Arial"/>
          <w:color w:val="000000"/>
          <w:szCs w:val="24"/>
          <w:bdr w:val="none" w:sz="0" w:space="0" w:color="auto" w:frame="1"/>
          <w:lang w:eastAsia="en-GB"/>
        </w:rPr>
        <w:t>two-year</w:t>
      </w:r>
      <w:r w:rsidR="00A745A8" w:rsidRPr="000F639F">
        <w:rPr>
          <w:rFonts w:cs="Arial"/>
          <w:color w:val="000000"/>
          <w:szCs w:val="24"/>
          <w:bdr w:val="none" w:sz="0" w:space="0" w:color="auto" w:frame="1"/>
          <w:lang w:eastAsia="en-GB"/>
        </w:rPr>
        <w:t xml:space="preserve"> period from 2019 to </w:t>
      </w:r>
      <w:r w:rsidR="00A6010A" w:rsidRPr="000F639F">
        <w:rPr>
          <w:rFonts w:cs="Arial"/>
          <w:color w:val="000000"/>
          <w:szCs w:val="24"/>
          <w:bdr w:val="none" w:sz="0" w:space="0" w:color="auto" w:frame="1"/>
          <w:lang w:eastAsia="en-GB"/>
        </w:rPr>
        <w:t>2021.</w:t>
      </w:r>
      <w:r w:rsidR="00D5600E" w:rsidRPr="000F639F">
        <w:rPr>
          <w:rFonts w:cs="Arial"/>
          <w:color w:val="000000"/>
          <w:szCs w:val="24"/>
          <w:bdr w:val="none" w:sz="0" w:space="0" w:color="auto" w:frame="1"/>
          <w:lang w:eastAsia="en-GB"/>
        </w:rPr>
        <w:t xml:space="preserve"> </w:t>
      </w:r>
      <w:r w:rsidR="00A6010A" w:rsidRPr="000F639F">
        <w:rPr>
          <w:rFonts w:cs="Arial"/>
          <w:color w:val="000000"/>
          <w:szCs w:val="24"/>
          <w:bdr w:val="none" w:sz="0" w:space="0" w:color="auto" w:frame="1"/>
          <w:lang w:eastAsia="en-GB"/>
        </w:rPr>
        <w:t xml:space="preserve">There was also another </w:t>
      </w:r>
      <w:r w:rsidR="009E19F1" w:rsidRPr="000F639F">
        <w:rPr>
          <w:rFonts w:cs="Arial"/>
          <w:color w:val="000000"/>
          <w:szCs w:val="24"/>
          <w:bdr w:val="none" w:sz="0" w:space="0" w:color="auto" w:frame="1"/>
          <w:lang w:eastAsia="en-GB"/>
        </w:rPr>
        <w:t>high-profile</w:t>
      </w:r>
      <w:r w:rsidR="00A6010A" w:rsidRPr="000F639F">
        <w:rPr>
          <w:rFonts w:cs="Arial"/>
          <w:color w:val="000000"/>
          <w:szCs w:val="24"/>
          <w:bdr w:val="none" w:sz="0" w:space="0" w:color="auto" w:frame="1"/>
          <w:lang w:eastAsia="en-GB"/>
        </w:rPr>
        <w:t xml:space="preserve"> incident whereby </w:t>
      </w:r>
      <w:r w:rsidR="00A37E5D" w:rsidRPr="000F639F">
        <w:rPr>
          <w:rFonts w:cs="Arial"/>
          <w:color w:val="000000"/>
          <w:szCs w:val="24"/>
          <w:bdr w:val="none" w:sz="0" w:space="0" w:color="auto" w:frame="1"/>
          <w:lang w:eastAsia="en-GB"/>
        </w:rPr>
        <w:t xml:space="preserve">Wayne Couzens was found guilty of the </w:t>
      </w:r>
      <w:r w:rsidR="000A05A9" w:rsidRPr="000F639F">
        <w:rPr>
          <w:rFonts w:cs="Arial"/>
          <w:color w:val="000000"/>
          <w:szCs w:val="24"/>
          <w:bdr w:val="none" w:sz="0" w:space="0" w:color="auto" w:frame="1"/>
          <w:lang w:eastAsia="en-GB"/>
        </w:rPr>
        <w:t xml:space="preserve">abduction and rape, murder of Sarah </w:t>
      </w:r>
      <w:r w:rsidR="000F1ED4" w:rsidRPr="000F639F">
        <w:rPr>
          <w:rFonts w:cs="Arial"/>
          <w:color w:val="000000"/>
          <w:szCs w:val="24"/>
          <w:bdr w:val="none" w:sz="0" w:space="0" w:color="auto" w:frame="1"/>
          <w:lang w:eastAsia="en-GB"/>
        </w:rPr>
        <w:t>Ever</w:t>
      </w:r>
      <w:r w:rsidR="00FA5BE4" w:rsidRPr="000F639F">
        <w:rPr>
          <w:rFonts w:cs="Arial"/>
          <w:color w:val="000000"/>
          <w:szCs w:val="24"/>
          <w:bdr w:val="none" w:sz="0" w:space="0" w:color="auto" w:frame="1"/>
          <w:lang w:eastAsia="en-GB"/>
        </w:rPr>
        <w:t xml:space="preserve">ard. At the </w:t>
      </w:r>
      <w:r w:rsidR="009C3E8C" w:rsidRPr="000F639F">
        <w:rPr>
          <w:rFonts w:cs="Arial"/>
          <w:color w:val="000000"/>
          <w:szCs w:val="24"/>
          <w:bdr w:val="none" w:sz="0" w:space="0" w:color="auto" w:frame="1"/>
          <w:lang w:eastAsia="en-GB"/>
        </w:rPr>
        <w:t>time,</w:t>
      </w:r>
      <w:r w:rsidR="00FA5BE4" w:rsidRPr="000F639F">
        <w:rPr>
          <w:rFonts w:cs="Arial"/>
          <w:color w:val="000000"/>
          <w:szCs w:val="24"/>
          <w:bdr w:val="none" w:sz="0" w:space="0" w:color="auto" w:frame="1"/>
          <w:lang w:eastAsia="en-GB"/>
        </w:rPr>
        <w:t xml:space="preserve"> the three males that </w:t>
      </w:r>
      <w:r w:rsidR="00C03568" w:rsidRPr="000F639F">
        <w:rPr>
          <w:rFonts w:cs="Arial"/>
          <w:color w:val="000000"/>
          <w:szCs w:val="24"/>
          <w:bdr w:val="none" w:sz="0" w:space="0" w:color="auto" w:frame="1"/>
          <w:lang w:eastAsia="en-GB"/>
        </w:rPr>
        <w:t>participated in</w:t>
      </w:r>
      <w:r w:rsidR="00FA5BE4" w:rsidRPr="000F639F">
        <w:rPr>
          <w:rFonts w:cs="Arial"/>
          <w:color w:val="000000"/>
          <w:szCs w:val="24"/>
          <w:bdr w:val="none" w:sz="0" w:space="0" w:color="auto" w:frame="1"/>
          <w:lang w:eastAsia="en-GB"/>
        </w:rPr>
        <w:t xml:space="preserve"> </w:t>
      </w:r>
      <w:r w:rsidR="00DE1551" w:rsidRPr="000F639F">
        <w:rPr>
          <w:rFonts w:cs="Arial"/>
          <w:color w:val="000000"/>
          <w:szCs w:val="24"/>
          <w:bdr w:val="none" w:sz="0" w:space="0" w:color="auto" w:frame="1"/>
          <w:lang w:eastAsia="en-GB"/>
        </w:rPr>
        <w:t>this crime</w:t>
      </w:r>
      <w:r w:rsidR="00FA5BE4" w:rsidRPr="000F639F">
        <w:rPr>
          <w:rFonts w:cs="Arial"/>
          <w:color w:val="000000"/>
          <w:szCs w:val="24"/>
          <w:bdr w:val="none" w:sz="0" w:space="0" w:color="auto" w:frame="1"/>
          <w:lang w:eastAsia="en-GB"/>
        </w:rPr>
        <w:t xml:space="preserve"> </w:t>
      </w:r>
      <w:r w:rsidR="009E19F1" w:rsidRPr="000F639F">
        <w:rPr>
          <w:rFonts w:cs="Arial"/>
          <w:color w:val="000000"/>
          <w:szCs w:val="24"/>
          <w:bdr w:val="none" w:sz="0" w:space="0" w:color="auto" w:frame="1"/>
          <w:lang w:eastAsia="en-GB"/>
        </w:rPr>
        <w:t>were</w:t>
      </w:r>
      <w:r w:rsidR="00FA5BE4" w:rsidRPr="000F639F">
        <w:rPr>
          <w:rFonts w:cs="Arial"/>
          <w:color w:val="000000"/>
          <w:szCs w:val="24"/>
          <w:bdr w:val="none" w:sz="0" w:space="0" w:color="auto" w:frame="1"/>
          <w:lang w:eastAsia="en-GB"/>
        </w:rPr>
        <w:t xml:space="preserve"> serving police </w:t>
      </w:r>
      <w:r w:rsidR="009E19F1" w:rsidRPr="000F639F">
        <w:rPr>
          <w:rFonts w:cs="Arial"/>
          <w:color w:val="000000"/>
          <w:szCs w:val="24"/>
          <w:bdr w:val="none" w:sz="0" w:space="0" w:color="auto" w:frame="1"/>
          <w:lang w:eastAsia="en-GB"/>
        </w:rPr>
        <w:t xml:space="preserve">officers. </w:t>
      </w:r>
      <w:r w:rsidR="000F639F">
        <w:rPr>
          <w:rFonts w:cs="Arial"/>
          <w:color w:val="000000"/>
          <w:szCs w:val="24"/>
          <w:bdr w:val="none" w:sz="0" w:space="0" w:color="auto" w:frame="1"/>
          <w:lang w:eastAsia="en-GB"/>
        </w:rPr>
        <w:t>I</w:t>
      </w:r>
      <w:r w:rsidR="00455C84" w:rsidRPr="000F639F">
        <w:rPr>
          <w:rFonts w:cs="Arial"/>
          <w:color w:val="000000"/>
          <w:szCs w:val="24"/>
          <w:bdr w:val="none" w:sz="0" w:space="0" w:color="auto" w:frame="1"/>
          <w:lang w:eastAsia="en-GB"/>
        </w:rPr>
        <w:t xml:space="preserve">t is due to </w:t>
      </w:r>
      <w:r w:rsidR="000F639F">
        <w:rPr>
          <w:rFonts w:cs="Arial"/>
          <w:color w:val="000000"/>
          <w:szCs w:val="24"/>
          <w:bdr w:val="none" w:sz="0" w:space="0" w:color="auto" w:frame="1"/>
          <w:lang w:eastAsia="en-GB"/>
        </w:rPr>
        <w:t xml:space="preserve">the </w:t>
      </w:r>
      <w:r w:rsidR="000F639F" w:rsidRPr="000F639F">
        <w:rPr>
          <w:rFonts w:cs="Arial"/>
          <w:color w:val="000000"/>
          <w:szCs w:val="24"/>
          <w:bdr w:val="none" w:sz="0" w:space="0" w:color="auto" w:frame="1"/>
          <w:lang w:eastAsia="en-GB"/>
        </w:rPr>
        <w:t>high-profile</w:t>
      </w:r>
      <w:r w:rsidR="00DE7717" w:rsidRPr="000F639F">
        <w:rPr>
          <w:rFonts w:cs="Arial"/>
          <w:color w:val="000000"/>
          <w:szCs w:val="24"/>
          <w:bdr w:val="none" w:sz="0" w:space="0" w:color="auto" w:frame="1"/>
          <w:lang w:eastAsia="en-GB"/>
        </w:rPr>
        <w:t xml:space="preserve"> nature of these</w:t>
      </w:r>
      <w:r w:rsidR="00455C84" w:rsidRPr="000F639F">
        <w:rPr>
          <w:rFonts w:cs="Arial"/>
          <w:color w:val="000000"/>
          <w:szCs w:val="24"/>
          <w:bdr w:val="none" w:sz="0" w:space="0" w:color="auto" w:frame="1"/>
          <w:lang w:eastAsia="en-GB"/>
        </w:rPr>
        <w:t xml:space="preserve"> incidents</w:t>
      </w:r>
      <w:r w:rsidR="00DE1551" w:rsidRPr="000F639F">
        <w:rPr>
          <w:rFonts w:cs="Arial"/>
          <w:color w:val="000000"/>
          <w:szCs w:val="24"/>
          <w:bdr w:val="none" w:sz="0" w:space="0" w:color="auto" w:frame="1"/>
          <w:lang w:eastAsia="en-GB"/>
        </w:rPr>
        <w:t xml:space="preserve"> that the public</w:t>
      </w:r>
      <w:r w:rsidR="00DE7717" w:rsidRPr="000F639F">
        <w:rPr>
          <w:rFonts w:cs="Arial"/>
          <w:color w:val="000000"/>
          <w:szCs w:val="24"/>
          <w:bdr w:val="none" w:sz="0" w:space="0" w:color="auto" w:frame="1"/>
          <w:lang w:eastAsia="en-GB"/>
        </w:rPr>
        <w:t>’</w:t>
      </w:r>
      <w:r w:rsidR="00DE1551" w:rsidRPr="000F639F">
        <w:rPr>
          <w:rFonts w:cs="Arial"/>
          <w:color w:val="000000"/>
          <w:szCs w:val="24"/>
          <w:bdr w:val="none" w:sz="0" w:space="0" w:color="auto" w:frame="1"/>
          <w:lang w:eastAsia="en-GB"/>
        </w:rPr>
        <w:t>s perception and trust has eroded</w:t>
      </w:r>
      <w:r w:rsidR="00DE7717" w:rsidRPr="000F639F">
        <w:rPr>
          <w:rFonts w:cs="Arial"/>
          <w:color w:val="000000"/>
          <w:szCs w:val="24"/>
          <w:bdr w:val="none" w:sz="0" w:space="0" w:color="auto" w:frame="1"/>
          <w:lang w:eastAsia="en-GB"/>
        </w:rPr>
        <w:t xml:space="preserve"> over time</w:t>
      </w:r>
      <w:r w:rsidR="00EA0EC4" w:rsidRPr="000F639F">
        <w:rPr>
          <w:rFonts w:cs="Arial"/>
          <w:color w:val="000000"/>
          <w:szCs w:val="24"/>
          <w:bdr w:val="none" w:sz="0" w:space="0" w:color="auto" w:frame="1"/>
          <w:lang w:eastAsia="en-GB"/>
        </w:rPr>
        <w:t xml:space="preserve">. </w:t>
      </w:r>
      <w:r w:rsidR="00567B12" w:rsidRPr="000F639F">
        <w:rPr>
          <w:rFonts w:cs="Arial"/>
          <w:color w:val="000000"/>
          <w:szCs w:val="24"/>
          <w:bdr w:val="none" w:sz="0" w:space="0" w:color="auto" w:frame="1"/>
          <w:lang w:eastAsia="en-GB"/>
        </w:rPr>
        <w:t>Through this lens y</w:t>
      </w:r>
      <w:r w:rsidR="000352AC" w:rsidRPr="000F639F">
        <w:rPr>
          <w:rFonts w:cs="Arial"/>
          <w:color w:val="000000"/>
          <w:szCs w:val="24"/>
          <w:bdr w:val="none" w:sz="0" w:space="0" w:color="auto" w:frame="1"/>
          <w:lang w:eastAsia="en-GB"/>
        </w:rPr>
        <w:t xml:space="preserve">ou can see that the </w:t>
      </w:r>
      <w:r w:rsidR="00F50D68" w:rsidRPr="000F639F">
        <w:rPr>
          <w:rFonts w:cs="Arial"/>
          <w:color w:val="000000"/>
          <w:szCs w:val="24"/>
          <w:bdr w:val="none" w:sz="0" w:space="0" w:color="auto" w:frame="1"/>
          <w:lang w:eastAsia="en-GB"/>
        </w:rPr>
        <w:t>public’s</w:t>
      </w:r>
      <w:r w:rsidR="00767B67" w:rsidRPr="000F639F">
        <w:rPr>
          <w:rFonts w:cs="Arial"/>
          <w:color w:val="000000"/>
          <w:szCs w:val="24"/>
          <w:bdr w:val="none" w:sz="0" w:space="0" w:color="auto" w:frame="1"/>
          <w:lang w:eastAsia="en-GB"/>
        </w:rPr>
        <w:t xml:space="preserve"> perception and trust is </w:t>
      </w:r>
      <w:r w:rsidR="001302ED" w:rsidRPr="000F639F">
        <w:rPr>
          <w:rFonts w:cs="Arial"/>
          <w:color w:val="000000"/>
          <w:szCs w:val="24"/>
          <w:bdr w:val="none" w:sz="0" w:space="0" w:color="auto" w:frame="1"/>
          <w:lang w:eastAsia="en-GB"/>
        </w:rPr>
        <w:t>declining,</w:t>
      </w:r>
      <w:r w:rsidR="00767B67" w:rsidRPr="000F639F">
        <w:rPr>
          <w:rFonts w:cs="Arial"/>
          <w:color w:val="000000"/>
          <w:szCs w:val="24"/>
          <w:bdr w:val="none" w:sz="0" w:space="0" w:color="auto" w:frame="1"/>
          <w:lang w:eastAsia="en-GB"/>
        </w:rPr>
        <w:t xml:space="preserve"> </w:t>
      </w:r>
      <w:r w:rsidR="008850D7" w:rsidRPr="000F639F">
        <w:rPr>
          <w:rFonts w:cs="Arial"/>
          <w:color w:val="000000"/>
          <w:szCs w:val="24"/>
          <w:bdr w:val="none" w:sz="0" w:space="0" w:color="auto" w:frame="1"/>
          <w:lang w:eastAsia="en-GB"/>
        </w:rPr>
        <w:t xml:space="preserve">this is evidenced by the coverage of the </w:t>
      </w:r>
      <w:r w:rsidR="0054313A" w:rsidRPr="000F639F">
        <w:rPr>
          <w:rFonts w:cs="Arial"/>
          <w:color w:val="000000"/>
          <w:szCs w:val="24"/>
          <w:bdr w:val="none" w:sz="0" w:space="0" w:color="auto" w:frame="1"/>
          <w:lang w:eastAsia="en-GB"/>
        </w:rPr>
        <w:t>cases</w:t>
      </w:r>
      <w:r w:rsidR="00272734" w:rsidRPr="000F639F">
        <w:rPr>
          <w:rFonts w:cs="Arial"/>
          <w:color w:val="000000"/>
          <w:szCs w:val="24"/>
          <w:bdr w:val="none" w:sz="0" w:space="0" w:color="auto" w:frame="1"/>
          <w:lang w:eastAsia="en-GB"/>
        </w:rPr>
        <w:t xml:space="preserve"> along with the evidence provided by</w:t>
      </w:r>
      <w:r w:rsidR="00DC6ED3" w:rsidRPr="000F639F">
        <w:rPr>
          <w:rFonts w:cs="Arial"/>
          <w:color w:val="000000"/>
          <w:szCs w:val="24"/>
          <w:bdr w:val="none" w:sz="0" w:space="0" w:color="auto" w:frame="1"/>
          <w:lang w:eastAsia="en-GB"/>
        </w:rPr>
        <w:t xml:space="preserve"> the </w:t>
      </w:r>
      <w:r w:rsidR="00732711" w:rsidRPr="000F639F">
        <w:rPr>
          <w:rFonts w:cs="Arial"/>
          <w:color w:val="000000"/>
          <w:szCs w:val="24"/>
          <w:bdr w:val="none" w:sz="0" w:space="0" w:color="auto" w:frame="1"/>
          <w:lang w:eastAsia="en-GB"/>
        </w:rPr>
        <w:t>above-mentioned</w:t>
      </w:r>
      <w:r w:rsidR="00DC6ED3" w:rsidRPr="000F639F">
        <w:rPr>
          <w:rFonts w:cs="Arial"/>
          <w:color w:val="000000"/>
          <w:szCs w:val="24"/>
          <w:bdr w:val="none" w:sz="0" w:space="0" w:color="auto" w:frame="1"/>
          <w:lang w:eastAsia="en-GB"/>
        </w:rPr>
        <w:t xml:space="preserve"> surveys. </w:t>
      </w:r>
      <w:r w:rsidR="00732711" w:rsidRPr="000F639F">
        <w:rPr>
          <w:rFonts w:cs="Arial"/>
          <w:color w:val="000000"/>
          <w:szCs w:val="24"/>
          <w:bdr w:val="none" w:sz="0" w:space="0" w:color="auto" w:frame="1"/>
          <w:lang w:eastAsia="en-GB"/>
        </w:rPr>
        <w:t>P</w:t>
      </w:r>
      <w:r w:rsidR="001915F9" w:rsidRPr="000F639F">
        <w:rPr>
          <w:rFonts w:cs="Arial"/>
          <w:color w:val="000000"/>
          <w:szCs w:val="24"/>
          <w:bdr w:val="none" w:sz="0" w:space="0" w:color="auto" w:frame="1"/>
          <w:lang w:eastAsia="en-GB"/>
        </w:rPr>
        <w:t>rotests</w:t>
      </w:r>
      <w:r w:rsidR="00732711" w:rsidRPr="000F639F">
        <w:rPr>
          <w:rFonts w:cs="Arial"/>
          <w:color w:val="000000"/>
          <w:szCs w:val="24"/>
          <w:bdr w:val="none" w:sz="0" w:space="0" w:color="auto" w:frame="1"/>
          <w:lang w:eastAsia="en-GB"/>
        </w:rPr>
        <w:t xml:space="preserve"> that took place</w:t>
      </w:r>
      <w:r w:rsidR="001915F9" w:rsidRPr="000F639F">
        <w:rPr>
          <w:rFonts w:cs="Arial"/>
          <w:color w:val="000000"/>
          <w:szCs w:val="24"/>
          <w:bdr w:val="none" w:sz="0" w:space="0" w:color="auto" w:frame="1"/>
          <w:lang w:eastAsia="en-GB"/>
        </w:rPr>
        <w:t xml:space="preserve"> </w:t>
      </w:r>
      <w:r w:rsidR="00732711" w:rsidRPr="000F639F">
        <w:rPr>
          <w:rFonts w:cs="Arial"/>
          <w:color w:val="000000"/>
          <w:szCs w:val="24"/>
          <w:bdr w:val="none" w:sz="0" w:space="0" w:color="auto" w:frame="1"/>
          <w:lang w:eastAsia="en-GB"/>
        </w:rPr>
        <w:t>o</w:t>
      </w:r>
      <w:r w:rsidR="00DD6B7B" w:rsidRPr="000F639F">
        <w:rPr>
          <w:rFonts w:cs="Arial"/>
          <w:color w:val="000000"/>
          <w:szCs w:val="24"/>
          <w:bdr w:val="none" w:sz="0" w:space="0" w:color="auto" w:frame="1"/>
          <w:lang w:eastAsia="en-GB"/>
        </w:rPr>
        <w:t xml:space="preserve">n </w:t>
      </w:r>
      <w:r w:rsidR="00655BEA" w:rsidRPr="000F639F">
        <w:rPr>
          <w:rFonts w:cs="Arial"/>
          <w:color w:val="000000"/>
          <w:szCs w:val="24"/>
          <w:bdr w:val="none" w:sz="0" w:space="0" w:color="auto" w:frame="1"/>
          <w:lang w:eastAsia="en-GB"/>
        </w:rPr>
        <w:t xml:space="preserve">September 29, </w:t>
      </w:r>
      <w:r w:rsidR="006A26CF" w:rsidRPr="000F639F">
        <w:rPr>
          <w:rFonts w:cs="Arial"/>
          <w:color w:val="000000"/>
          <w:szCs w:val="24"/>
          <w:bdr w:val="none" w:sz="0" w:space="0" w:color="auto" w:frame="1"/>
          <w:lang w:eastAsia="en-GB"/>
        </w:rPr>
        <w:t>2021,</w:t>
      </w:r>
      <w:r w:rsidR="009111CE" w:rsidRPr="000F639F">
        <w:rPr>
          <w:rFonts w:cs="Arial"/>
          <w:color w:val="000000"/>
          <w:szCs w:val="24"/>
          <w:bdr w:val="none" w:sz="0" w:space="0" w:color="auto" w:frame="1"/>
          <w:lang w:eastAsia="en-GB"/>
        </w:rPr>
        <w:t xml:space="preserve"> also </w:t>
      </w:r>
      <w:r w:rsidR="006A26CF" w:rsidRPr="000F639F">
        <w:rPr>
          <w:rFonts w:cs="Arial"/>
          <w:color w:val="000000"/>
          <w:szCs w:val="24"/>
          <w:bdr w:val="none" w:sz="0" w:space="0" w:color="auto" w:frame="1"/>
          <w:lang w:eastAsia="en-GB"/>
        </w:rPr>
        <w:t>had</w:t>
      </w:r>
      <w:r w:rsidR="009111CE" w:rsidRPr="000F639F">
        <w:rPr>
          <w:rFonts w:cs="Arial"/>
          <w:color w:val="000000"/>
          <w:szCs w:val="24"/>
          <w:bdr w:val="none" w:sz="0" w:space="0" w:color="auto" w:frame="1"/>
          <w:lang w:eastAsia="en-GB"/>
        </w:rPr>
        <w:t xml:space="preserve"> a hand in swaying public perception. P</w:t>
      </w:r>
      <w:r w:rsidR="00655BEA" w:rsidRPr="000F639F">
        <w:rPr>
          <w:rFonts w:cs="Arial"/>
          <w:color w:val="000000"/>
          <w:szCs w:val="24"/>
          <w:bdr w:val="none" w:sz="0" w:space="0" w:color="auto" w:frame="1"/>
          <w:lang w:eastAsia="en-GB"/>
        </w:rPr>
        <w:t>rior to the sentencing of C</w:t>
      </w:r>
      <w:r w:rsidR="00D4233D" w:rsidRPr="000F639F">
        <w:rPr>
          <w:rFonts w:cs="Arial"/>
          <w:color w:val="000000"/>
          <w:szCs w:val="24"/>
          <w:bdr w:val="none" w:sz="0" w:space="0" w:color="auto" w:frame="1"/>
          <w:lang w:eastAsia="en-GB"/>
        </w:rPr>
        <w:t xml:space="preserve">ouzens and Carrick a </w:t>
      </w:r>
      <w:r w:rsidR="001302ED" w:rsidRPr="000F639F">
        <w:rPr>
          <w:rFonts w:cs="Arial"/>
          <w:color w:val="000000"/>
          <w:szCs w:val="24"/>
          <w:bdr w:val="none" w:sz="0" w:space="0" w:color="auto" w:frame="1"/>
          <w:lang w:eastAsia="en-GB"/>
        </w:rPr>
        <w:t>feminist</w:t>
      </w:r>
      <w:r w:rsidR="00D4233D" w:rsidRPr="000F639F">
        <w:rPr>
          <w:rFonts w:cs="Arial"/>
          <w:color w:val="000000"/>
          <w:szCs w:val="24"/>
          <w:bdr w:val="none" w:sz="0" w:space="0" w:color="auto" w:frame="1"/>
          <w:lang w:eastAsia="en-GB"/>
        </w:rPr>
        <w:t xml:space="preserve">  group known as </w:t>
      </w:r>
      <w:r w:rsidR="009B668F" w:rsidRPr="000F639F">
        <w:rPr>
          <w:rFonts w:cs="Arial"/>
          <w:color w:val="000000"/>
          <w:szCs w:val="24"/>
          <w:bdr w:val="none" w:sz="0" w:space="0" w:color="auto" w:frame="1"/>
          <w:lang w:eastAsia="en-GB"/>
        </w:rPr>
        <w:t>Sister Uncut</w:t>
      </w:r>
      <w:r w:rsidR="001D4F8A">
        <w:rPr>
          <w:rFonts w:cs="Arial"/>
          <w:color w:val="000000"/>
          <w:szCs w:val="24"/>
          <w:bdr w:val="none" w:sz="0" w:space="0" w:color="auto" w:frame="1"/>
          <w:lang w:eastAsia="en-GB"/>
        </w:rPr>
        <w:t xml:space="preserve">, </w:t>
      </w:r>
      <w:r w:rsidR="009B668F" w:rsidRPr="000F639F">
        <w:rPr>
          <w:rFonts w:cs="Arial"/>
          <w:color w:val="000000"/>
          <w:szCs w:val="24"/>
          <w:bdr w:val="none" w:sz="0" w:space="0" w:color="auto" w:frame="1"/>
          <w:lang w:eastAsia="en-GB"/>
        </w:rPr>
        <w:t>organized a protest outside the courthouse</w:t>
      </w:r>
      <w:r w:rsidR="00D96015" w:rsidRPr="000F639F">
        <w:rPr>
          <w:rFonts w:cs="Arial"/>
          <w:color w:val="000000"/>
          <w:szCs w:val="24"/>
          <w:bdr w:val="none" w:sz="0" w:space="0" w:color="auto" w:frame="1"/>
          <w:lang w:eastAsia="en-GB"/>
        </w:rPr>
        <w:t xml:space="preserve">. </w:t>
      </w:r>
    </w:p>
    <w:p w14:paraId="0A408718" w14:textId="77777777" w:rsidR="00FF0DCB" w:rsidRPr="00035701" w:rsidRDefault="00FF0DCB" w:rsidP="00B22ECD">
      <w:pPr>
        <w:rPr>
          <w:rFonts w:cs="Arial"/>
          <w:color w:val="000000"/>
          <w:szCs w:val="24"/>
          <w:bdr w:val="none" w:sz="0" w:space="0" w:color="auto" w:frame="1"/>
          <w:lang w:eastAsia="en-GB"/>
        </w:rPr>
      </w:pPr>
    </w:p>
    <w:p w14:paraId="1521B18F" w14:textId="2F3466BC" w:rsidR="000E2F61" w:rsidRPr="001D4F8A" w:rsidRDefault="00D96015" w:rsidP="001D4F8A">
      <w:pPr>
        <w:jc w:val="both"/>
        <w:rPr>
          <w:rFonts w:cs="Arial"/>
          <w:color w:val="000000"/>
          <w:szCs w:val="24"/>
          <w:bdr w:val="none" w:sz="0" w:space="0" w:color="auto" w:frame="1"/>
          <w:lang w:eastAsia="en-GB"/>
        </w:rPr>
      </w:pPr>
      <w:r w:rsidRPr="001D4F8A">
        <w:rPr>
          <w:rFonts w:cs="Arial"/>
          <w:color w:val="000000"/>
          <w:szCs w:val="24"/>
          <w:bdr w:val="none" w:sz="0" w:space="0" w:color="auto" w:frame="1"/>
          <w:lang w:eastAsia="en-GB"/>
        </w:rPr>
        <w:t xml:space="preserve">The demonstration displayed signs that read “Abolish </w:t>
      </w:r>
      <w:r w:rsidR="00DA1B87" w:rsidRPr="001D4F8A">
        <w:rPr>
          <w:rFonts w:cs="Arial"/>
          <w:color w:val="000000"/>
          <w:szCs w:val="24"/>
          <w:bdr w:val="none" w:sz="0" w:space="0" w:color="auto" w:frame="1"/>
          <w:lang w:eastAsia="en-GB"/>
        </w:rPr>
        <w:t xml:space="preserve">the Police” and “Met </w:t>
      </w:r>
      <w:r w:rsidR="001302ED" w:rsidRPr="001D4F8A">
        <w:rPr>
          <w:rFonts w:cs="Arial"/>
          <w:color w:val="000000"/>
          <w:szCs w:val="24"/>
          <w:bdr w:val="none" w:sz="0" w:space="0" w:color="auto" w:frame="1"/>
          <w:lang w:eastAsia="en-GB"/>
        </w:rPr>
        <w:t>Police, blood on your hands</w:t>
      </w:r>
      <w:r w:rsidR="007A0E4B" w:rsidRPr="001D4F8A">
        <w:rPr>
          <w:rFonts w:cs="Arial"/>
          <w:color w:val="000000"/>
          <w:szCs w:val="24"/>
          <w:bdr w:val="none" w:sz="0" w:space="0" w:color="auto" w:frame="1"/>
          <w:lang w:eastAsia="en-GB"/>
        </w:rPr>
        <w:t xml:space="preserve"> (</w:t>
      </w:r>
      <w:r w:rsidR="008619BC" w:rsidRPr="001D4F8A">
        <w:rPr>
          <w:rFonts w:cs="Arial"/>
          <w:color w:val="000000"/>
          <w:szCs w:val="24"/>
          <w:bdr w:val="none" w:sz="0" w:space="0" w:color="auto" w:frame="1"/>
          <w:lang w:eastAsia="en-GB"/>
        </w:rPr>
        <w:t>David, B, 2021)</w:t>
      </w:r>
      <w:r w:rsidR="009C3E8C" w:rsidRPr="001D4F8A">
        <w:rPr>
          <w:rFonts w:cs="Arial"/>
          <w:color w:val="000000"/>
          <w:szCs w:val="24"/>
          <w:bdr w:val="none" w:sz="0" w:space="0" w:color="auto" w:frame="1"/>
          <w:lang w:eastAsia="en-GB"/>
        </w:rPr>
        <w:t xml:space="preserve">. </w:t>
      </w:r>
      <w:r w:rsidR="008C6A1E" w:rsidRPr="001D4F8A">
        <w:rPr>
          <w:rFonts w:cs="Arial"/>
          <w:color w:val="000000"/>
          <w:szCs w:val="24"/>
          <w:bdr w:val="none" w:sz="0" w:space="0" w:color="auto" w:frame="1"/>
          <w:lang w:eastAsia="en-GB"/>
        </w:rPr>
        <w:t xml:space="preserve">There was also a protest for </w:t>
      </w:r>
      <w:r w:rsidR="0020394D" w:rsidRPr="001D4F8A">
        <w:rPr>
          <w:rFonts w:cs="Arial"/>
          <w:color w:val="000000"/>
          <w:szCs w:val="24"/>
          <w:bdr w:val="none" w:sz="0" w:space="0" w:color="auto" w:frame="1"/>
          <w:lang w:eastAsia="en-GB"/>
        </w:rPr>
        <w:t>Carrick,</w:t>
      </w:r>
      <w:r w:rsidR="001F59FF" w:rsidRPr="001D4F8A">
        <w:rPr>
          <w:rFonts w:cs="Arial"/>
          <w:color w:val="000000"/>
          <w:szCs w:val="24"/>
          <w:bdr w:val="none" w:sz="0" w:space="0" w:color="auto" w:frame="1"/>
          <w:lang w:eastAsia="en-GB"/>
        </w:rPr>
        <w:t xml:space="preserve"> and this had taken place at Crown Court</w:t>
      </w:r>
      <w:r w:rsidR="00152EB7" w:rsidRPr="001D4F8A">
        <w:rPr>
          <w:rFonts w:cs="Arial"/>
          <w:color w:val="000000"/>
          <w:szCs w:val="24"/>
          <w:bdr w:val="none" w:sz="0" w:space="0" w:color="auto" w:frame="1"/>
          <w:lang w:eastAsia="en-GB"/>
        </w:rPr>
        <w:t xml:space="preserve">. One </w:t>
      </w:r>
      <w:r w:rsidR="0020394D" w:rsidRPr="001D4F8A">
        <w:rPr>
          <w:rFonts w:cs="Arial"/>
          <w:color w:val="000000"/>
          <w:szCs w:val="24"/>
          <w:bdr w:val="none" w:sz="0" w:space="0" w:color="auto" w:frame="1"/>
          <w:lang w:eastAsia="en-GB"/>
        </w:rPr>
        <w:t>o</w:t>
      </w:r>
      <w:r w:rsidR="00152EB7" w:rsidRPr="001D4F8A">
        <w:rPr>
          <w:rFonts w:cs="Arial"/>
          <w:color w:val="000000"/>
          <w:szCs w:val="24"/>
          <w:bdr w:val="none" w:sz="0" w:space="0" w:color="auto" w:frame="1"/>
          <w:lang w:eastAsia="en-GB"/>
        </w:rPr>
        <w:t xml:space="preserve">f the protesters Hodo </w:t>
      </w:r>
      <w:r w:rsidR="00A84591" w:rsidRPr="001D4F8A">
        <w:rPr>
          <w:rFonts w:cs="Arial"/>
          <w:color w:val="000000"/>
          <w:szCs w:val="24"/>
          <w:bdr w:val="none" w:sz="0" w:space="0" w:color="auto" w:frame="1"/>
          <w:lang w:eastAsia="en-GB"/>
        </w:rPr>
        <w:t xml:space="preserve">Ahmed </w:t>
      </w:r>
      <w:r w:rsidR="0020394D" w:rsidRPr="001D4F8A">
        <w:rPr>
          <w:rFonts w:cs="Arial"/>
          <w:color w:val="000000"/>
          <w:szCs w:val="24"/>
          <w:bdr w:val="none" w:sz="0" w:space="0" w:color="auto" w:frame="1"/>
          <w:lang w:eastAsia="en-GB"/>
        </w:rPr>
        <w:t xml:space="preserve">whilst conducting the protest </w:t>
      </w:r>
      <w:r w:rsidR="00777E96" w:rsidRPr="001D4F8A">
        <w:rPr>
          <w:rFonts w:cs="Arial"/>
          <w:color w:val="000000"/>
          <w:szCs w:val="24"/>
          <w:bdr w:val="none" w:sz="0" w:space="0" w:color="auto" w:frame="1"/>
          <w:lang w:eastAsia="en-GB"/>
        </w:rPr>
        <w:t xml:space="preserve">she has shown that she has distrust in the </w:t>
      </w:r>
      <w:r w:rsidR="00976B70" w:rsidRPr="001D4F8A">
        <w:rPr>
          <w:rFonts w:cs="Arial"/>
          <w:color w:val="000000"/>
          <w:szCs w:val="24"/>
          <w:bdr w:val="none" w:sz="0" w:space="0" w:color="auto" w:frame="1"/>
          <w:lang w:eastAsia="en-GB"/>
        </w:rPr>
        <w:t>police</w:t>
      </w:r>
      <w:r w:rsidR="001158C2" w:rsidRPr="001D4F8A">
        <w:rPr>
          <w:rFonts w:cs="Arial"/>
          <w:color w:val="000000"/>
          <w:szCs w:val="24"/>
          <w:bdr w:val="none" w:sz="0" w:space="0" w:color="auto" w:frame="1"/>
          <w:lang w:eastAsia="en-GB"/>
        </w:rPr>
        <w:t xml:space="preserve"> </w:t>
      </w:r>
      <w:r w:rsidR="001D4F8A">
        <w:rPr>
          <w:rFonts w:cs="Arial"/>
          <w:color w:val="000000"/>
          <w:szCs w:val="24"/>
          <w:bdr w:val="none" w:sz="0" w:space="0" w:color="auto" w:frame="1"/>
          <w:lang w:eastAsia="en-GB"/>
        </w:rPr>
        <w:t>and</w:t>
      </w:r>
      <w:r w:rsidR="001158C2" w:rsidRPr="001D4F8A">
        <w:rPr>
          <w:rFonts w:cs="Arial"/>
          <w:color w:val="000000"/>
          <w:szCs w:val="24"/>
          <w:bdr w:val="none" w:sz="0" w:space="0" w:color="auto" w:frame="1"/>
          <w:lang w:eastAsia="en-GB"/>
        </w:rPr>
        <w:t xml:space="preserve"> stated the following “The police </w:t>
      </w:r>
      <w:r w:rsidR="000B6B40" w:rsidRPr="001D4F8A">
        <w:rPr>
          <w:rFonts w:cs="Arial"/>
          <w:color w:val="000000"/>
          <w:szCs w:val="24"/>
          <w:bdr w:val="none" w:sz="0" w:space="0" w:color="auto" w:frame="1"/>
          <w:lang w:eastAsia="en-GB"/>
        </w:rPr>
        <w:t xml:space="preserve">who rape us </w:t>
      </w:r>
      <w:r w:rsidR="0035657F" w:rsidRPr="001D4F8A">
        <w:rPr>
          <w:rFonts w:cs="Arial"/>
          <w:color w:val="000000"/>
          <w:szCs w:val="24"/>
          <w:bdr w:val="none" w:sz="0" w:space="0" w:color="auto" w:frame="1"/>
          <w:lang w:eastAsia="en-GB"/>
        </w:rPr>
        <w:t xml:space="preserve">and </w:t>
      </w:r>
      <w:r w:rsidR="000B6B40" w:rsidRPr="001D4F8A">
        <w:rPr>
          <w:rFonts w:cs="Arial"/>
          <w:color w:val="000000"/>
          <w:szCs w:val="24"/>
          <w:bdr w:val="none" w:sz="0" w:space="0" w:color="auto" w:frame="1"/>
          <w:lang w:eastAsia="en-GB"/>
        </w:rPr>
        <w:t>prosecute us</w:t>
      </w:r>
      <w:r w:rsidR="0035657F" w:rsidRPr="001D4F8A">
        <w:rPr>
          <w:rFonts w:cs="Arial"/>
          <w:color w:val="000000"/>
          <w:szCs w:val="24"/>
          <w:bdr w:val="none" w:sz="0" w:space="0" w:color="auto" w:frame="1"/>
          <w:lang w:eastAsia="en-GB"/>
        </w:rPr>
        <w:t xml:space="preserve"> and our children </w:t>
      </w:r>
      <w:r w:rsidR="002C4113" w:rsidRPr="001D4F8A">
        <w:rPr>
          <w:rFonts w:cs="Arial"/>
          <w:color w:val="000000"/>
          <w:szCs w:val="24"/>
          <w:bdr w:val="none" w:sz="0" w:space="0" w:color="auto" w:frame="1"/>
          <w:lang w:eastAsia="en-GB"/>
        </w:rPr>
        <w:t xml:space="preserve">and loved </w:t>
      </w:r>
      <w:r w:rsidR="00070446" w:rsidRPr="001D4F8A">
        <w:rPr>
          <w:rFonts w:cs="Arial"/>
          <w:color w:val="000000"/>
          <w:szCs w:val="24"/>
          <w:bdr w:val="none" w:sz="0" w:space="0" w:color="auto" w:frame="1"/>
          <w:lang w:eastAsia="en-GB"/>
        </w:rPr>
        <w:t>ones or</w:t>
      </w:r>
      <w:r w:rsidR="002C4113" w:rsidRPr="001D4F8A">
        <w:rPr>
          <w:rFonts w:cs="Arial"/>
          <w:color w:val="000000"/>
          <w:szCs w:val="24"/>
          <w:bdr w:val="none" w:sz="0" w:space="0" w:color="auto" w:frame="1"/>
          <w:lang w:eastAsia="en-GB"/>
        </w:rPr>
        <w:t xml:space="preserve"> report us to the immigration </w:t>
      </w:r>
      <w:r w:rsidR="00976B70" w:rsidRPr="001D4F8A">
        <w:rPr>
          <w:rFonts w:cs="Arial"/>
          <w:color w:val="000000"/>
          <w:szCs w:val="24"/>
          <w:bdr w:val="none" w:sz="0" w:space="0" w:color="auto" w:frame="1"/>
          <w:lang w:eastAsia="en-GB"/>
        </w:rPr>
        <w:t>authorities”</w:t>
      </w:r>
      <w:r w:rsidR="00995AC4" w:rsidRPr="001D4F8A">
        <w:rPr>
          <w:rFonts w:cs="Arial"/>
          <w:color w:val="000000"/>
          <w:szCs w:val="24"/>
          <w:bdr w:val="none" w:sz="0" w:space="0" w:color="auto" w:frame="1"/>
          <w:lang w:eastAsia="en-GB"/>
        </w:rPr>
        <w:t>( South</w:t>
      </w:r>
      <w:r w:rsidR="00995D4A" w:rsidRPr="001D4F8A">
        <w:rPr>
          <w:rFonts w:cs="Arial"/>
          <w:color w:val="000000"/>
          <w:szCs w:val="24"/>
          <w:bdr w:val="none" w:sz="0" w:space="0" w:color="auto" w:frame="1"/>
          <w:lang w:eastAsia="en-GB"/>
        </w:rPr>
        <w:t>wark News, 2022)</w:t>
      </w:r>
      <w:r w:rsidR="009C3E8C" w:rsidRPr="001D4F8A">
        <w:rPr>
          <w:rFonts w:cs="Arial"/>
          <w:color w:val="000000"/>
          <w:szCs w:val="24"/>
          <w:bdr w:val="none" w:sz="0" w:space="0" w:color="auto" w:frame="1"/>
          <w:lang w:eastAsia="en-GB"/>
        </w:rPr>
        <w:t xml:space="preserve">. </w:t>
      </w:r>
      <w:r w:rsidR="00A13FB4" w:rsidRPr="001D4F8A">
        <w:rPr>
          <w:rFonts w:cs="Arial"/>
          <w:color w:val="000000"/>
          <w:szCs w:val="24"/>
          <w:bdr w:val="none" w:sz="0" w:space="0" w:color="auto" w:frame="1"/>
          <w:lang w:eastAsia="en-GB"/>
        </w:rPr>
        <w:t xml:space="preserve">Due to these recent </w:t>
      </w:r>
      <w:r w:rsidR="006A26CF" w:rsidRPr="001D4F8A">
        <w:rPr>
          <w:rFonts w:cs="Arial"/>
          <w:color w:val="000000"/>
          <w:szCs w:val="24"/>
          <w:bdr w:val="none" w:sz="0" w:space="0" w:color="auto" w:frame="1"/>
          <w:lang w:eastAsia="en-GB"/>
        </w:rPr>
        <w:t>high-profile</w:t>
      </w:r>
      <w:r w:rsidR="0072432F" w:rsidRPr="001D4F8A">
        <w:rPr>
          <w:rFonts w:cs="Arial"/>
          <w:color w:val="000000"/>
          <w:szCs w:val="24"/>
          <w:bdr w:val="none" w:sz="0" w:space="0" w:color="auto" w:frame="1"/>
          <w:lang w:eastAsia="en-GB"/>
        </w:rPr>
        <w:t xml:space="preserve"> </w:t>
      </w:r>
      <w:r w:rsidR="006A26CF" w:rsidRPr="001D4F8A">
        <w:rPr>
          <w:rFonts w:cs="Arial"/>
          <w:color w:val="000000"/>
          <w:szCs w:val="24"/>
          <w:bdr w:val="none" w:sz="0" w:space="0" w:color="auto" w:frame="1"/>
          <w:lang w:eastAsia="en-GB"/>
        </w:rPr>
        <w:t>incident</w:t>
      </w:r>
      <w:r w:rsidR="001D4F8A">
        <w:rPr>
          <w:rFonts w:cs="Arial"/>
          <w:color w:val="000000"/>
          <w:szCs w:val="24"/>
          <w:bdr w:val="none" w:sz="0" w:space="0" w:color="auto" w:frame="1"/>
          <w:lang w:eastAsia="en-GB"/>
        </w:rPr>
        <w:t>s</w:t>
      </w:r>
      <w:r w:rsidR="006A26CF" w:rsidRPr="001D4F8A">
        <w:rPr>
          <w:rFonts w:cs="Arial"/>
          <w:color w:val="000000"/>
          <w:szCs w:val="24"/>
          <w:bdr w:val="none" w:sz="0" w:space="0" w:color="auto" w:frame="1"/>
          <w:lang w:eastAsia="en-GB"/>
        </w:rPr>
        <w:t>,</w:t>
      </w:r>
      <w:r w:rsidR="0072432F" w:rsidRPr="001D4F8A">
        <w:rPr>
          <w:rFonts w:cs="Arial"/>
          <w:color w:val="000000"/>
          <w:szCs w:val="24"/>
          <w:bdr w:val="none" w:sz="0" w:space="0" w:color="auto" w:frame="1"/>
          <w:lang w:eastAsia="en-GB"/>
        </w:rPr>
        <w:t xml:space="preserve"> it is irrefutable that this has </w:t>
      </w:r>
      <w:r w:rsidR="004F6CB3" w:rsidRPr="001D4F8A">
        <w:rPr>
          <w:rFonts w:cs="Arial"/>
          <w:color w:val="000000"/>
          <w:szCs w:val="24"/>
          <w:bdr w:val="none" w:sz="0" w:space="0" w:color="auto" w:frame="1"/>
          <w:lang w:eastAsia="en-GB"/>
        </w:rPr>
        <w:t xml:space="preserve">had a negative impact on the public perception and trust </w:t>
      </w:r>
      <w:r w:rsidR="006579AC" w:rsidRPr="001D4F8A">
        <w:rPr>
          <w:rFonts w:cs="Arial"/>
          <w:color w:val="000000"/>
          <w:szCs w:val="24"/>
          <w:bdr w:val="none" w:sz="0" w:space="0" w:color="auto" w:frame="1"/>
          <w:lang w:eastAsia="en-GB"/>
        </w:rPr>
        <w:t xml:space="preserve">that they may have in the police and the officers that serve the community. </w:t>
      </w:r>
    </w:p>
    <w:p w14:paraId="0B75ADED" w14:textId="77777777" w:rsidR="00F50D68" w:rsidRDefault="00F50D68" w:rsidP="00B22ECD">
      <w:pPr>
        <w:rPr>
          <w:rFonts w:ascii="Aptos" w:hAnsi="Aptos" w:cs="Segoe UI"/>
          <w:color w:val="000000"/>
          <w:szCs w:val="24"/>
          <w:bdr w:val="none" w:sz="0" w:space="0" w:color="auto" w:frame="1"/>
          <w:lang w:eastAsia="en-GB"/>
        </w:rPr>
      </w:pPr>
    </w:p>
    <w:p w14:paraId="3723DF96" w14:textId="50C3D23B" w:rsidR="000E2F61" w:rsidRPr="001D4F8A" w:rsidRDefault="00445702" w:rsidP="00B22ECD">
      <w:pPr>
        <w:rPr>
          <w:rFonts w:cs="Arial"/>
          <w:color w:val="000000"/>
          <w:szCs w:val="24"/>
          <w:bdr w:val="none" w:sz="0" w:space="0" w:color="auto" w:frame="1"/>
          <w:lang w:eastAsia="en-GB"/>
        </w:rPr>
      </w:pPr>
      <w:r w:rsidRPr="001D4F8A">
        <w:rPr>
          <w:rFonts w:cs="Arial"/>
          <w:b/>
          <w:bCs/>
          <w:color w:val="000000"/>
          <w:szCs w:val="24"/>
          <w:u w:val="single"/>
          <w:bdr w:val="none" w:sz="0" w:space="0" w:color="auto" w:frame="1"/>
          <w:lang w:eastAsia="en-GB"/>
        </w:rPr>
        <w:t xml:space="preserve">2.3 </w:t>
      </w:r>
      <w:r w:rsidR="001A18E0" w:rsidRPr="001D4F8A">
        <w:rPr>
          <w:rFonts w:cs="Arial"/>
          <w:b/>
          <w:bCs/>
          <w:color w:val="000000"/>
          <w:szCs w:val="24"/>
          <w:u w:val="single"/>
          <w:bdr w:val="none" w:sz="0" w:space="0" w:color="auto" w:frame="1"/>
          <w:lang w:eastAsia="en-GB"/>
        </w:rPr>
        <w:t>Evaluate the impact on crime.</w:t>
      </w:r>
    </w:p>
    <w:p w14:paraId="4896091E" w14:textId="77777777" w:rsidR="001A18E0" w:rsidRDefault="001A18E0" w:rsidP="00B22ECD">
      <w:pPr>
        <w:rPr>
          <w:rFonts w:ascii="Aptos" w:hAnsi="Aptos" w:cs="Segoe UI"/>
          <w:color w:val="000000"/>
          <w:szCs w:val="24"/>
          <w:u w:val="single"/>
          <w:bdr w:val="none" w:sz="0" w:space="0" w:color="auto" w:frame="1"/>
          <w:lang w:eastAsia="en-GB"/>
        </w:rPr>
      </w:pPr>
    </w:p>
    <w:p w14:paraId="4D046F85" w14:textId="77777777" w:rsidR="000368FD" w:rsidRDefault="00CD2537" w:rsidP="001D4F8A">
      <w:pPr>
        <w:jc w:val="both"/>
        <w:rPr>
          <w:rFonts w:cs="Arial"/>
          <w:color w:val="000000"/>
          <w:szCs w:val="24"/>
          <w:bdr w:val="none" w:sz="0" w:space="0" w:color="auto" w:frame="1"/>
          <w:lang w:eastAsia="en-GB"/>
        </w:rPr>
      </w:pPr>
      <w:r w:rsidRPr="001D4F8A">
        <w:rPr>
          <w:rFonts w:cs="Arial"/>
          <w:color w:val="000000"/>
          <w:szCs w:val="24"/>
          <w:bdr w:val="none" w:sz="0" w:space="0" w:color="auto" w:frame="1"/>
          <w:lang w:eastAsia="en-GB"/>
        </w:rPr>
        <w:t>The public</w:t>
      </w:r>
      <w:r w:rsidR="00107110" w:rsidRPr="001D4F8A">
        <w:rPr>
          <w:rFonts w:cs="Arial"/>
          <w:color w:val="000000"/>
          <w:szCs w:val="24"/>
          <w:bdr w:val="none" w:sz="0" w:space="0" w:color="auto" w:frame="1"/>
          <w:lang w:eastAsia="en-GB"/>
        </w:rPr>
        <w:t>’</w:t>
      </w:r>
      <w:r w:rsidRPr="001D4F8A">
        <w:rPr>
          <w:rFonts w:cs="Arial"/>
          <w:color w:val="000000"/>
          <w:szCs w:val="24"/>
          <w:bdr w:val="none" w:sz="0" w:space="0" w:color="auto" w:frame="1"/>
          <w:lang w:eastAsia="en-GB"/>
        </w:rPr>
        <w:t xml:space="preserve">s confidence in the police </w:t>
      </w:r>
      <w:r w:rsidR="009334AD" w:rsidRPr="001D4F8A">
        <w:rPr>
          <w:rFonts w:cs="Arial"/>
          <w:color w:val="000000"/>
          <w:szCs w:val="24"/>
          <w:bdr w:val="none" w:sz="0" w:space="0" w:color="auto" w:frame="1"/>
          <w:lang w:eastAsia="en-GB"/>
        </w:rPr>
        <w:t>has a direct influence on the crime rates</w:t>
      </w:r>
      <w:r w:rsidR="00C11DF1" w:rsidRPr="001D4F8A">
        <w:rPr>
          <w:rFonts w:cs="Arial"/>
          <w:color w:val="000000"/>
          <w:szCs w:val="24"/>
          <w:bdr w:val="none" w:sz="0" w:space="0" w:color="auto" w:frame="1"/>
          <w:lang w:eastAsia="en-GB"/>
        </w:rPr>
        <w:t>, the act of reporting a crime</w:t>
      </w:r>
      <w:r w:rsidR="009334AD" w:rsidRPr="001D4F8A">
        <w:rPr>
          <w:rFonts w:cs="Arial"/>
          <w:color w:val="000000"/>
          <w:szCs w:val="24"/>
          <w:bdr w:val="none" w:sz="0" w:space="0" w:color="auto" w:frame="1"/>
          <w:lang w:eastAsia="en-GB"/>
        </w:rPr>
        <w:t xml:space="preserve"> </w:t>
      </w:r>
      <w:r w:rsidR="002B6D63" w:rsidRPr="001D4F8A">
        <w:rPr>
          <w:rFonts w:cs="Arial"/>
          <w:color w:val="000000"/>
          <w:szCs w:val="24"/>
          <w:bdr w:val="none" w:sz="0" w:space="0" w:color="auto" w:frame="1"/>
          <w:lang w:eastAsia="en-GB"/>
        </w:rPr>
        <w:t xml:space="preserve">directly effects the </w:t>
      </w:r>
      <w:r w:rsidR="00A27A93" w:rsidRPr="001D4F8A">
        <w:rPr>
          <w:rFonts w:cs="Arial"/>
          <w:color w:val="000000"/>
          <w:szCs w:val="24"/>
          <w:bdr w:val="none" w:sz="0" w:space="0" w:color="auto" w:frame="1"/>
          <w:lang w:eastAsia="en-GB"/>
        </w:rPr>
        <w:t>security of the community</w:t>
      </w:r>
      <w:r w:rsidR="00AB5B60" w:rsidRPr="001D4F8A">
        <w:rPr>
          <w:rFonts w:cs="Arial"/>
          <w:color w:val="000000"/>
          <w:szCs w:val="24"/>
          <w:bdr w:val="none" w:sz="0" w:space="0" w:color="auto" w:frame="1"/>
          <w:lang w:eastAsia="en-GB"/>
        </w:rPr>
        <w:t xml:space="preserve">. </w:t>
      </w:r>
      <w:r w:rsidR="00EC7BF3" w:rsidRPr="001D4F8A">
        <w:rPr>
          <w:rFonts w:cs="Arial"/>
          <w:color w:val="000000"/>
          <w:szCs w:val="24"/>
          <w:bdr w:val="none" w:sz="0" w:space="0" w:color="auto" w:frame="1"/>
          <w:lang w:eastAsia="en-GB"/>
        </w:rPr>
        <w:t xml:space="preserve">When members of the community witness a crime or an act of violence </w:t>
      </w:r>
      <w:r w:rsidR="00AE139E" w:rsidRPr="001D4F8A">
        <w:rPr>
          <w:rFonts w:cs="Arial"/>
          <w:color w:val="000000"/>
          <w:szCs w:val="24"/>
          <w:bdr w:val="none" w:sz="0" w:space="0" w:color="auto" w:frame="1"/>
          <w:lang w:eastAsia="en-GB"/>
        </w:rPr>
        <w:t xml:space="preserve">but they </w:t>
      </w:r>
      <w:r w:rsidR="00C11DF1" w:rsidRPr="001D4F8A">
        <w:rPr>
          <w:rFonts w:cs="Arial"/>
          <w:color w:val="000000"/>
          <w:szCs w:val="24"/>
          <w:bdr w:val="none" w:sz="0" w:space="0" w:color="auto" w:frame="1"/>
          <w:lang w:eastAsia="en-GB"/>
        </w:rPr>
        <w:t>a</w:t>
      </w:r>
      <w:r w:rsidR="00AE139E" w:rsidRPr="001D4F8A">
        <w:rPr>
          <w:rFonts w:cs="Arial"/>
          <w:color w:val="000000"/>
          <w:szCs w:val="24"/>
          <w:bdr w:val="none" w:sz="0" w:space="0" w:color="auto" w:frame="1"/>
          <w:lang w:eastAsia="en-GB"/>
        </w:rPr>
        <w:t xml:space="preserve"> negative perception of the police </w:t>
      </w:r>
      <w:r w:rsidR="00C11DF1" w:rsidRPr="001D4F8A">
        <w:rPr>
          <w:rFonts w:cs="Arial"/>
          <w:color w:val="000000"/>
          <w:szCs w:val="24"/>
          <w:bdr w:val="none" w:sz="0" w:space="0" w:color="auto" w:frame="1"/>
          <w:lang w:eastAsia="en-GB"/>
        </w:rPr>
        <w:t>along with</w:t>
      </w:r>
      <w:r w:rsidR="00AE139E" w:rsidRPr="001D4F8A">
        <w:rPr>
          <w:rFonts w:cs="Arial"/>
          <w:color w:val="000000"/>
          <w:szCs w:val="24"/>
          <w:bdr w:val="none" w:sz="0" w:space="0" w:color="auto" w:frame="1"/>
          <w:lang w:eastAsia="en-GB"/>
        </w:rPr>
        <w:t xml:space="preserve"> a la</w:t>
      </w:r>
      <w:r w:rsidR="008556CE" w:rsidRPr="001D4F8A">
        <w:rPr>
          <w:rFonts w:cs="Arial"/>
          <w:color w:val="000000"/>
          <w:szCs w:val="24"/>
          <w:bdr w:val="none" w:sz="0" w:space="0" w:color="auto" w:frame="1"/>
          <w:lang w:eastAsia="en-GB"/>
        </w:rPr>
        <w:t>ck of trust</w:t>
      </w:r>
      <w:r w:rsidR="003C2686" w:rsidRPr="001D4F8A">
        <w:rPr>
          <w:rFonts w:cs="Arial"/>
          <w:color w:val="000000"/>
          <w:szCs w:val="24"/>
          <w:bdr w:val="none" w:sz="0" w:space="0" w:color="auto" w:frame="1"/>
          <w:lang w:eastAsia="en-GB"/>
        </w:rPr>
        <w:t xml:space="preserve"> or</w:t>
      </w:r>
      <w:r w:rsidR="00EC58DA" w:rsidRPr="001D4F8A">
        <w:rPr>
          <w:rFonts w:cs="Arial"/>
          <w:color w:val="000000"/>
          <w:szCs w:val="24"/>
          <w:bdr w:val="none" w:sz="0" w:space="0" w:color="auto" w:frame="1"/>
          <w:lang w:eastAsia="en-GB"/>
        </w:rPr>
        <w:t xml:space="preserve"> potential threats of violence from the police</w:t>
      </w:r>
      <w:r w:rsidR="00936ED8" w:rsidRPr="001D4F8A">
        <w:rPr>
          <w:rFonts w:cs="Arial"/>
          <w:color w:val="000000"/>
          <w:szCs w:val="24"/>
          <w:bdr w:val="none" w:sz="0" w:space="0" w:color="auto" w:frame="1"/>
          <w:lang w:eastAsia="en-GB"/>
        </w:rPr>
        <w:t>,</w:t>
      </w:r>
      <w:r w:rsidR="008556CE" w:rsidRPr="001D4F8A">
        <w:rPr>
          <w:rFonts w:cs="Arial"/>
          <w:color w:val="000000"/>
          <w:szCs w:val="24"/>
          <w:bdr w:val="none" w:sz="0" w:space="0" w:color="auto" w:frame="1"/>
          <w:lang w:eastAsia="en-GB"/>
        </w:rPr>
        <w:t xml:space="preserve"> </w:t>
      </w:r>
      <w:r w:rsidR="004B0617" w:rsidRPr="001D4F8A">
        <w:rPr>
          <w:rFonts w:cs="Arial"/>
          <w:color w:val="000000"/>
          <w:szCs w:val="24"/>
          <w:bdr w:val="none" w:sz="0" w:space="0" w:color="auto" w:frame="1"/>
          <w:lang w:eastAsia="en-GB"/>
        </w:rPr>
        <w:t>they are less likely to report</w:t>
      </w:r>
      <w:r w:rsidR="005232B6" w:rsidRPr="001D4F8A">
        <w:rPr>
          <w:rFonts w:cs="Arial"/>
          <w:color w:val="000000"/>
          <w:szCs w:val="24"/>
          <w:bdr w:val="none" w:sz="0" w:space="0" w:color="auto" w:frame="1"/>
          <w:lang w:eastAsia="en-GB"/>
        </w:rPr>
        <w:t xml:space="preserve"> a criminal incident </w:t>
      </w:r>
      <w:r w:rsidR="00D92564" w:rsidRPr="001D4F8A">
        <w:rPr>
          <w:rFonts w:cs="Arial"/>
          <w:color w:val="000000"/>
          <w:szCs w:val="24"/>
          <w:bdr w:val="none" w:sz="0" w:space="0" w:color="auto" w:frame="1"/>
          <w:lang w:eastAsia="en-GB"/>
        </w:rPr>
        <w:t>or engage with</w:t>
      </w:r>
      <w:r w:rsidR="009827CA" w:rsidRPr="001D4F8A">
        <w:rPr>
          <w:rFonts w:cs="Arial"/>
          <w:color w:val="000000"/>
          <w:szCs w:val="24"/>
          <w:bdr w:val="none" w:sz="0" w:space="0" w:color="auto" w:frame="1"/>
          <w:lang w:eastAsia="en-GB"/>
        </w:rPr>
        <w:t xml:space="preserve"> the</w:t>
      </w:r>
      <w:r w:rsidR="00D92564" w:rsidRPr="001D4F8A">
        <w:rPr>
          <w:rFonts w:cs="Arial"/>
          <w:color w:val="000000"/>
          <w:szCs w:val="24"/>
          <w:bdr w:val="none" w:sz="0" w:space="0" w:color="auto" w:frame="1"/>
          <w:lang w:eastAsia="en-GB"/>
        </w:rPr>
        <w:t xml:space="preserve"> police</w:t>
      </w:r>
      <w:r w:rsidR="009827CA" w:rsidRPr="001D4F8A">
        <w:rPr>
          <w:rFonts w:cs="Arial"/>
          <w:color w:val="000000"/>
          <w:szCs w:val="24"/>
          <w:bdr w:val="none" w:sz="0" w:space="0" w:color="auto" w:frame="1"/>
          <w:lang w:eastAsia="en-GB"/>
        </w:rPr>
        <w:t xml:space="preserve"> </w:t>
      </w:r>
      <w:r w:rsidR="00D44E6C" w:rsidRPr="001D4F8A">
        <w:rPr>
          <w:rFonts w:cs="Arial"/>
          <w:color w:val="000000"/>
          <w:szCs w:val="24"/>
          <w:bdr w:val="none" w:sz="0" w:space="0" w:color="auto" w:frame="1"/>
          <w:lang w:eastAsia="en-GB"/>
        </w:rPr>
        <w:t xml:space="preserve">presence in their community. </w:t>
      </w:r>
      <w:r w:rsidR="00A179B1" w:rsidRPr="001D4F8A">
        <w:rPr>
          <w:rFonts w:cs="Arial"/>
          <w:color w:val="000000"/>
          <w:szCs w:val="24"/>
          <w:bdr w:val="none" w:sz="0" w:space="0" w:color="auto" w:frame="1"/>
          <w:lang w:eastAsia="en-GB"/>
        </w:rPr>
        <w:t>T</w:t>
      </w:r>
      <w:r w:rsidR="00D44E6C" w:rsidRPr="001D4F8A">
        <w:rPr>
          <w:rFonts w:cs="Arial"/>
          <w:color w:val="000000"/>
          <w:szCs w:val="24"/>
          <w:bdr w:val="none" w:sz="0" w:space="0" w:color="auto" w:frame="1"/>
          <w:lang w:eastAsia="en-GB"/>
        </w:rPr>
        <w:t xml:space="preserve">his </w:t>
      </w:r>
      <w:r w:rsidR="008049C0" w:rsidRPr="001D4F8A">
        <w:rPr>
          <w:rFonts w:cs="Arial"/>
          <w:color w:val="000000"/>
          <w:szCs w:val="24"/>
          <w:bdr w:val="none" w:sz="0" w:space="0" w:color="auto" w:frame="1"/>
          <w:lang w:eastAsia="en-GB"/>
        </w:rPr>
        <w:t xml:space="preserve">atmosphere of distrust </w:t>
      </w:r>
      <w:r w:rsidR="00A179B1" w:rsidRPr="001D4F8A">
        <w:rPr>
          <w:rFonts w:cs="Arial"/>
          <w:color w:val="000000"/>
          <w:szCs w:val="24"/>
          <w:bdr w:val="none" w:sz="0" w:space="0" w:color="auto" w:frame="1"/>
          <w:lang w:eastAsia="en-GB"/>
        </w:rPr>
        <w:t>undermines</w:t>
      </w:r>
      <w:r w:rsidR="008049C0" w:rsidRPr="001D4F8A">
        <w:rPr>
          <w:rFonts w:cs="Arial"/>
          <w:color w:val="000000"/>
          <w:szCs w:val="24"/>
          <w:bdr w:val="none" w:sz="0" w:space="0" w:color="auto" w:frame="1"/>
          <w:lang w:eastAsia="en-GB"/>
        </w:rPr>
        <w:t xml:space="preserve"> law enforcement </w:t>
      </w:r>
      <w:r w:rsidR="00A179B1" w:rsidRPr="001D4F8A">
        <w:rPr>
          <w:rFonts w:cs="Arial"/>
          <w:color w:val="000000"/>
          <w:szCs w:val="24"/>
          <w:bdr w:val="none" w:sz="0" w:space="0" w:color="auto" w:frame="1"/>
          <w:lang w:eastAsia="en-GB"/>
        </w:rPr>
        <w:t xml:space="preserve">and how effective they </w:t>
      </w:r>
      <w:r w:rsidR="00AB1054" w:rsidRPr="001D4F8A">
        <w:rPr>
          <w:rFonts w:cs="Arial"/>
          <w:color w:val="000000"/>
          <w:szCs w:val="24"/>
          <w:bdr w:val="none" w:sz="0" w:space="0" w:color="auto" w:frame="1"/>
          <w:lang w:eastAsia="en-GB"/>
        </w:rPr>
        <w:t>ser</w:t>
      </w:r>
      <w:r w:rsidR="00990895" w:rsidRPr="001D4F8A">
        <w:rPr>
          <w:rFonts w:cs="Arial"/>
          <w:color w:val="000000"/>
          <w:szCs w:val="24"/>
          <w:bdr w:val="none" w:sz="0" w:space="0" w:color="auto" w:frame="1"/>
          <w:lang w:eastAsia="en-GB"/>
        </w:rPr>
        <w:t xml:space="preserve">ve the community </w:t>
      </w:r>
      <w:r w:rsidR="00075C91" w:rsidRPr="001D4F8A">
        <w:rPr>
          <w:rFonts w:cs="Arial"/>
          <w:color w:val="000000"/>
          <w:szCs w:val="24"/>
          <w:bdr w:val="none" w:sz="0" w:space="0" w:color="auto" w:frame="1"/>
          <w:lang w:eastAsia="en-GB"/>
        </w:rPr>
        <w:t xml:space="preserve">as a cooperative relationship between the community and the police </w:t>
      </w:r>
      <w:r w:rsidR="00386C7D" w:rsidRPr="001D4F8A">
        <w:rPr>
          <w:rFonts w:cs="Arial"/>
          <w:color w:val="000000"/>
          <w:szCs w:val="24"/>
          <w:bdr w:val="none" w:sz="0" w:space="0" w:color="auto" w:frame="1"/>
          <w:lang w:eastAsia="en-GB"/>
        </w:rPr>
        <w:t xml:space="preserve">is crucial in solving </w:t>
      </w:r>
      <w:r w:rsidR="00216DFF" w:rsidRPr="001D4F8A">
        <w:rPr>
          <w:rFonts w:cs="Arial"/>
          <w:color w:val="000000"/>
          <w:szCs w:val="24"/>
          <w:bdr w:val="none" w:sz="0" w:space="0" w:color="auto" w:frame="1"/>
          <w:lang w:eastAsia="en-GB"/>
        </w:rPr>
        <w:t xml:space="preserve"> </w:t>
      </w:r>
      <w:r w:rsidR="00386C7D" w:rsidRPr="001D4F8A">
        <w:rPr>
          <w:rFonts w:cs="Arial"/>
          <w:color w:val="000000"/>
          <w:szCs w:val="24"/>
          <w:bdr w:val="none" w:sz="0" w:space="0" w:color="auto" w:frame="1"/>
          <w:lang w:eastAsia="en-GB"/>
        </w:rPr>
        <w:t>complex criminal incidents</w:t>
      </w:r>
      <w:r w:rsidR="001B1161" w:rsidRPr="001D4F8A">
        <w:rPr>
          <w:rFonts w:cs="Arial"/>
          <w:color w:val="000000"/>
          <w:szCs w:val="24"/>
          <w:bdr w:val="none" w:sz="0" w:space="0" w:color="auto" w:frame="1"/>
          <w:lang w:eastAsia="en-GB"/>
        </w:rPr>
        <w:t xml:space="preserve">. Without trust in the police that patrol their areas, individuals </w:t>
      </w:r>
      <w:r w:rsidR="00B27B2C" w:rsidRPr="001D4F8A">
        <w:rPr>
          <w:rFonts w:cs="Arial"/>
          <w:color w:val="000000"/>
          <w:szCs w:val="24"/>
          <w:bdr w:val="none" w:sz="0" w:space="0" w:color="auto" w:frame="1"/>
          <w:lang w:eastAsia="en-GB"/>
        </w:rPr>
        <w:t xml:space="preserve">are </w:t>
      </w:r>
      <w:r w:rsidR="004F4040" w:rsidRPr="001D4F8A">
        <w:rPr>
          <w:rFonts w:cs="Arial"/>
          <w:color w:val="000000"/>
          <w:szCs w:val="24"/>
          <w:bdr w:val="none" w:sz="0" w:space="0" w:color="auto" w:frame="1"/>
          <w:lang w:eastAsia="en-GB"/>
        </w:rPr>
        <w:t>unlikely to provide tips or report criminal offences</w:t>
      </w:r>
      <w:r w:rsidR="00216B82" w:rsidRPr="001D4F8A">
        <w:rPr>
          <w:rFonts w:cs="Arial"/>
          <w:color w:val="000000"/>
          <w:szCs w:val="24"/>
          <w:bdr w:val="none" w:sz="0" w:space="0" w:color="auto" w:frame="1"/>
          <w:lang w:eastAsia="en-GB"/>
        </w:rPr>
        <w:t xml:space="preserve">, this will result in a lack of critical </w:t>
      </w:r>
      <w:r w:rsidR="00772E16" w:rsidRPr="001D4F8A">
        <w:rPr>
          <w:rFonts w:cs="Arial"/>
          <w:color w:val="000000"/>
          <w:szCs w:val="24"/>
          <w:bdr w:val="none" w:sz="0" w:space="0" w:color="auto" w:frame="1"/>
          <w:lang w:eastAsia="en-GB"/>
        </w:rPr>
        <w:t xml:space="preserve">intelligence </w:t>
      </w:r>
      <w:r w:rsidR="00561390" w:rsidRPr="001D4F8A">
        <w:rPr>
          <w:rFonts w:cs="Arial"/>
          <w:color w:val="000000"/>
          <w:szCs w:val="24"/>
          <w:bdr w:val="none" w:sz="0" w:space="0" w:color="auto" w:frame="1"/>
          <w:lang w:eastAsia="en-GB"/>
        </w:rPr>
        <w:t xml:space="preserve">for a police investigation. </w:t>
      </w:r>
      <w:r w:rsidR="0033528A" w:rsidRPr="001D4F8A">
        <w:rPr>
          <w:rFonts w:cs="Arial"/>
          <w:color w:val="000000"/>
          <w:szCs w:val="24"/>
          <w:bdr w:val="none" w:sz="0" w:space="0" w:color="auto" w:frame="1"/>
          <w:lang w:eastAsia="en-GB"/>
        </w:rPr>
        <w:t>Consequently,</w:t>
      </w:r>
      <w:r w:rsidR="00F32B98" w:rsidRPr="001D4F8A">
        <w:rPr>
          <w:rFonts w:cs="Arial"/>
          <w:color w:val="000000"/>
          <w:szCs w:val="24"/>
          <w:bdr w:val="none" w:sz="0" w:space="0" w:color="auto" w:frame="1"/>
          <w:lang w:eastAsia="en-GB"/>
        </w:rPr>
        <w:t xml:space="preserve"> this would lead to </w:t>
      </w:r>
      <w:r w:rsidR="006975DD" w:rsidRPr="001D4F8A">
        <w:rPr>
          <w:rFonts w:cs="Arial"/>
          <w:color w:val="000000"/>
          <w:szCs w:val="24"/>
          <w:bdr w:val="none" w:sz="0" w:space="0" w:color="auto" w:frame="1"/>
          <w:lang w:eastAsia="en-GB"/>
        </w:rPr>
        <w:t>an increase in</w:t>
      </w:r>
      <w:r w:rsidR="00561390" w:rsidRPr="001D4F8A">
        <w:rPr>
          <w:rFonts w:cs="Arial"/>
          <w:color w:val="000000"/>
          <w:szCs w:val="24"/>
          <w:bdr w:val="none" w:sz="0" w:space="0" w:color="auto" w:frame="1"/>
          <w:lang w:eastAsia="en-GB"/>
        </w:rPr>
        <w:t xml:space="preserve"> </w:t>
      </w:r>
      <w:r w:rsidR="007018CD" w:rsidRPr="001D4F8A">
        <w:rPr>
          <w:rFonts w:cs="Arial"/>
          <w:color w:val="000000"/>
          <w:szCs w:val="24"/>
          <w:bdr w:val="none" w:sz="0" w:space="0" w:color="auto" w:frame="1"/>
          <w:lang w:eastAsia="en-GB"/>
        </w:rPr>
        <w:t>unresolved</w:t>
      </w:r>
      <w:r w:rsidR="00561390" w:rsidRPr="001D4F8A">
        <w:rPr>
          <w:rFonts w:cs="Arial"/>
          <w:color w:val="000000"/>
          <w:szCs w:val="24"/>
          <w:bdr w:val="none" w:sz="0" w:space="0" w:color="auto" w:frame="1"/>
          <w:lang w:eastAsia="en-GB"/>
        </w:rPr>
        <w:t xml:space="preserve"> </w:t>
      </w:r>
      <w:r w:rsidR="007018CD" w:rsidRPr="001D4F8A">
        <w:rPr>
          <w:rFonts w:cs="Arial"/>
          <w:color w:val="000000"/>
          <w:szCs w:val="24"/>
          <w:bdr w:val="none" w:sz="0" w:space="0" w:color="auto" w:frame="1"/>
          <w:lang w:eastAsia="en-GB"/>
        </w:rPr>
        <w:t>criminal offences</w:t>
      </w:r>
      <w:r w:rsidR="006975DD" w:rsidRPr="001D4F8A">
        <w:rPr>
          <w:rFonts w:cs="Arial"/>
          <w:color w:val="000000"/>
          <w:szCs w:val="24"/>
          <w:bdr w:val="none" w:sz="0" w:space="0" w:color="auto" w:frame="1"/>
          <w:lang w:eastAsia="en-GB"/>
        </w:rPr>
        <w:t xml:space="preserve"> and a lack </w:t>
      </w:r>
      <w:r w:rsidR="0033528A" w:rsidRPr="001D4F8A">
        <w:rPr>
          <w:rFonts w:cs="Arial"/>
          <w:color w:val="000000"/>
          <w:szCs w:val="24"/>
          <w:bdr w:val="none" w:sz="0" w:space="0" w:color="auto" w:frame="1"/>
          <w:lang w:eastAsia="en-GB"/>
        </w:rPr>
        <w:t>of cases that end in prosecution</w:t>
      </w:r>
      <w:r w:rsidR="00FB093F" w:rsidRPr="001D4F8A">
        <w:rPr>
          <w:rFonts w:cs="Arial"/>
          <w:color w:val="000000"/>
          <w:szCs w:val="24"/>
          <w:bdr w:val="none" w:sz="0" w:space="0" w:color="auto" w:frame="1"/>
          <w:lang w:eastAsia="en-GB"/>
        </w:rPr>
        <w:t>. T</w:t>
      </w:r>
      <w:r w:rsidR="007018CD" w:rsidRPr="001D4F8A">
        <w:rPr>
          <w:rFonts w:cs="Arial"/>
          <w:color w:val="000000"/>
          <w:szCs w:val="24"/>
          <w:bdr w:val="none" w:sz="0" w:space="0" w:color="auto" w:frame="1"/>
          <w:lang w:eastAsia="en-GB"/>
        </w:rPr>
        <w:t xml:space="preserve">his could directly </w:t>
      </w:r>
      <w:r w:rsidR="005B2D02" w:rsidRPr="001D4F8A">
        <w:rPr>
          <w:rFonts w:cs="Arial"/>
          <w:color w:val="000000"/>
          <w:szCs w:val="24"/>
          <w:bdr w:val="none" w:sz="0" w:space="0" w:color="auto" w:frame="1"/>
          <w:lang w:eastAsia="en-GB"/>
        </w:rPr>
        <w:t>allow serial offenders to continue their activities and con</w:t>
      </w:r>
      <w:r w:rsidR="00A93593" w:rsidRPr="001D4F8A">
        <w:rPr>
          <w:rFonts w:cs="Arial"/>
          <w:color w:val="000000"/>
          <w:szCs w:val="24"/>
          <w:bdr w:val="none" w:sz="0" w:space="0" w:color="auto" w:frame="1"/>
          <w:lang w:eastAsia="en-GB"/>
        </w:rPr>
        <w:t>tributing to an increase in crime within the community</w:t>
      </w:r>
      <w:r w:rsidR="00071D5D" w:rsidRPr="001D4F8A">
        <w:rPr>
          <w:rFonts w:cs="Arial"/>
          <w:color w:val="000000"/>
          <w:szCs w:val="24"/>
          <w:bdr w:val="none" w:sz="0" w:space="0" w:color="auto" w:frame="1"/>
          <w:lang w:eastAsia="en-GB"/>
        </w:rPr>
        <w:t xml:space="preserve"> (NAACP</w:t>
      </w:r>
      <w:r w:rsidR="004B24AD" w:rsidRPr="001D4F8A">
        <w:rPr>
          <w:rFonts w:cs="Arial"/>
          <w:color w:val="000000"/>
          <w:szCs w:val="24"/>
          <w:bdr w:val="none" w:sz="0" w:space="0" w:color="auto" w:frame="1"/>
          <w:lang w:eastAsia="en-GB"/>
        </w:rPr>
        <w:t>,</w:t>
      </w:r>
      <w:r w:rsidR="00071D5D" w:rsidRPr="001D4F8A">
        <w:rPr>
          <w:rFonts w:cs="Arial"/>
          <w:color w:val="000000"/>
          <w:szCs w:val="24"/>
          <w:bdr w:val="none" w:sz="0" w:space="0" w:color="auto" w:frame="1"/>
          <w:lang w:eastAsia="en-GB"/>
        </w:rPr>
        <w:t xml:space="preserve"> 2024</w:t>
      </w:r>
      <w:r w:rsidR="004B24AD" w:rsidRPr="001D4F8A">
        <w:rPr>
          <w:rFonts w:cs="Arial"/>
          <w:color w:val="000000"/>
          <w:szCs w:val="24"/>
          <w:bdr w:val="none" w:sz="0" w:space="0" w:color="auto" w:frame="1"/>
          <w:lang w:eastAsia="en-GB"/>
        </w:rPr>
        <w:t>)</w:t>
      </w:r>
      <w:r w:rsidR="009C3E8C" w:rsidRPr="001D4F8A">
        <w:rPr>
          <w:rFonts w:cs="Arial"/>
          <w:color w:val="000000"/>
          <w:szCs w:val="24"/>
          <w:bdr w:val="none" w:sz="0" w:space="0" w:color="auto" w:frame="1"/>
          <w:lang w:eastAsia="en-GB"/>
        </w:rPr>
        <w:t xml:space="preserve">. </w:t>
      </w:r>
      <w:r w:rsidR="009E623D" w:rsidRPr="001D4F8A">
        <w:rPr>
          <w:rFonts w:cs="Arial"/>
          <w:color w:val="000000"/>
          <w:szCs w:val="24"/>
          <w:bdr w:val="none" w:sz="0" w:space="0" w:color="auto" w:frame="1"/>
          <w:lang w:eastAsia="en-GB"/>
        </w:rPr>
        <w:t xml:space="preserve">If there is a lack of trust </w:t>
      </w:r>
      <w:r w:rsidR="00B361F5" w:rsidRPr="001D4F8A">
        <w:rPr>
          <w:rFonts w:cs="Arial"/>
          <w:color w:val="000000"/>
          <w:szCs w:val="24"/>
          <w:bdr w:val="none" w:sz="0" w:space="0" w:color="auto" w:frame="1"/>
          <w:lang w:eastAsia="en-GB"/>
        </w:rPr>
        <w:t>from the community that the police serve it makes it impossible to full</w:t>
      </w:r>
      <w:r w:rsidR="00A868D0" w:rsidRPr="001D4F8A">
        <w:rPr>
          <w:rFonts w:cs="Arial"/>
          <w:color w:val="000000"/>
          <w:szCs w:val="24"/>
          <w:bdr w:val="none" w:sz="0" w:space="0" w:color="auto" w:frame="1"/>
          <w:lang w:eastAsia="en-GB"/>
        </w:rPr>
        <w:t>-</w:t>
      </w:r>
      <w:r w:rsidR="00B361F5" w:rsidRPr="001D4F8A">
        <w:rPr>
          <w:rFonts w:cs="Arial"/>
          <w:color w:val="000000"/>
          <w:szCs w:val="24"/>
          <w:bdr w:val="none" w:sz="0" w:space="0" w:color="auto" w:frame="1"/>
          <w:lang w:eastAsia="en-GB"/>
        </w:rPr>
        <w:t xml:space="preserve">fill </w:t>
      </w:r>
      <w:r w:rsidR="000966E1" w:rsidRPr="001D4F8A">
        <w:rPr>
          <w:rFonts w:cs="Arial"/>
          <w:color w:val="000000"/>
          <w:szCs w:val="24"/>
          <w:bdr w:val="none" w:sz="0" w:space="0" w:color="auto" w:frame="1"/>
          <w:lang w:eastAsia="en-GB"/>
        </w:rPr>
        <w:t>their</w:t>
      </w:r>
      <w:r w:rsidR="00B361F5" w:rsidRPr="001D4F8A">
        <w:rPr>
          <w:rFonts w:cs="Arial"/>
          <w:color w:val="000000"/>
          <w:szCs w:val="24"/>
          <w:bdr w:val="none" w:sz="0" w:space="0" w:color="auto" w:frame="1"/>
          <w:lang w:eastAsia="en-GB"/>
        </w:rPr>
        <w:t xml:space="preserve"> job role</w:t>
      </w:r>
      <w:r w:rsidR="00912967" w:rsidRPr="001D4F8A">
        <w:rPr>
          <w:rFonts w:cs="Arial"/>
          <w:color w:val="000000"/>
          <w:szCs w:val="24"/>
          <w:bdr w:val="none" w:sz="0" w:space="0" w:color="auto" w:frame="1"/>
          <w:lang w:eastAsia="en-GB"/>
        </w:rPr>
        <w:t>. This issue was highlighted in a quote</w:t>
      </w:r>
      <w:r w:rsidR="001D4F8A">
        <w:rPr>
          <w:rFonts w:cs="Arial"/>
          <w:color w:val="000000"/>
          <w:szCs w:val="24"/>
          <w:bdr w:val="none" w:sz="0" w:space="0" w:color="auto" w:frame="1"/>
          <w:lang w:eastAsia="en-GB"/>
        </w:rPr>
        <w:t xml:space="preserve"> </w:t>
      </w:r>
      <w:r w:rsidR="00322DB6" w:rsidRPr="001D4F8A">
        <w:rPr>
          <w:rFonts w:cs="Arial"/>
          <w:color w:val="000000"/>
          <w:szCs w:val="24"/>
          <w:bdr w:val="none" w:sz="0" w:space="0" w:color="auto" w:frame="1"/>
          <w:lang w:eastAsia="en-GB"/>
        </w:rPr>
        <w:t xml:space="preserve">by a Mr Robert Peels. </w:t>
      </w:r>
    </w:p>
    <w:p w14:paraId="1F97E974" w14:textId="50686549" w:rsidR="00CE6EE2" w:rsidRPr="001D4F8A" w:rsidRDefault="00322DB6" w:rsidP="000368FD">
      <w:pPr>
        <w:rPr>
          <w:rFonts w:cs="Arial"/>
          <w:color w:val="000000"/>
          <w:szCs w:val="24"/>
          <w:bdr w:val="none" w:sz="0" w:space="0" w:color="auto" w:frame="1"/>
          <w:lang w:eastAsia="en-GB"/>
        </w:rPr>
      </w:pPr>
      <w:r w:rsidRPr="001D4F8A">
        <w:rPr>
          <w:rFonts w:cs="Arial"/>
          <w:color w:val="000000"/>
          <w:szCs w:val="24"/>
          <w:bdr w:val="none" w:sz="0" w:space="0" w:color="auto" w:frame="1"/>
          <w:lang w:eastAsia="en-GB"/>
        </w:rPr>
        <w:t>The</w:t>
      </w:r>
      <w:r w:rsidR="000368FD">
        <w:rPr>
          <w:rFonts w:cs="Arial"/>
          <w:color w:val="000000"/>
          <w:szCs w:val="24"/>
          <w:bdr w:val="none" w:sz="0" w:space="0" w:color="auto" w:frame="1"/>
          <w:lang w:eastAsia="en-GB"/>
        </w:rPr>
        <w:t xml:space="preserve"> </w:t>
      </w:r>
      <w:r w:rsidRPr="001D4F8A">
        <w:rPr>
          <w:rFonts w:cs="Arial"/>
          <w:color w:val="000000"/>
          <w:szCs w:val="24"/>
          <w:bdr w:val="none" w:sz="0" w:space="0" w:color="auto" w:frame="1"/>
          <w:lang w:eastAsia="en-GB"/>
        </w:rPr>
        <w:t>quote is as follows:</w:t>
      </w:r>
      <w:r w:rsidR="00AC7A86" w:rsidRPr="001D4F8A">
        <w:rPr>
          <w:rFonts w:cs="Arial"/>
          <w:color w:val="000000"/>
          <w:szCs w:val="24"/>
          <w:bdr w:val="none" w:sz="0" w:space="0" w:color="auto" w:frame="1"/>
          <w:lang w:eastAsia="en-GB"/>
        </w:rPr>
        <w:t xml:space="preserve"> “</w:t>
      </w:r>
      <w:r w:rsidRPr="001D4F8A">
        <w:rPr>
          <w:rFonts w:cs="Arial"/>
          <w:color w:val="000000"/>
          <w:szCs w:val="24"/>
          <w:bdr w:val="none" w:sz="0" w:space="0" w:color="auto" w:frame="1"/>
          <w:lang w:eastAsia="en-GB"/>
        </w:rPr>
        <w:t>T</w:t>
      </w:r>
      <w:r w:rsidR="00AC7A86" w:rsidRPr="001D4F8A">
        <w:rPr>
          <w:rFonts w:cs="Arial"/>
          <w:color w:val="000000"/>
          <w:szCs w:val="24"/>
          <w:bdr w:val="none" w:sz="0" w:space="0" w:color="auto" w:frame="1"/>
          <w:lang w:eastAsia="en-GB"/>
        </w:rPr>
        <w:t xml:space="preserve">he police are the public and the public </w:t>
      </w:r>
      <w:r w:rsidR="00DB4579" w:rsidRPr="001D4F8A">
        <w:rPr>
          <w:rFonts w:cs="Arial"/>
          <w:color w:val="000000"/>
          <w:szCs w:val="24"/>
          <w:bdr w:val="none" w:sz="0" w:space="0" w:color="auto" w:frame="1"/>
          <w:lang w:eastAsia="en-GB"/>
        </w:rPr>
        <w:t xml:space="preserve">are the police’ and they are only members of </w:t>
      </w:r>
      <w:r w:rsidR="00841BF1" w:rsidRPr="001D4F8A">
        <w:rPr>
          <w:rFonts w:cs="Arial"/>
          <w:color w:val="000000"/>
          <w:szCs w:val="24"/>
          <w:bdr w:val="none" w:sz="0" w:space="0" w:color="auto" w:frame="1"/>
          <w:lang w:eastAsia="en-GB"/>
        </w:rPr>
        <w:t xml:space="preserve">the public who are paid </w:t>
      </w:r>
      <w:r w:rsidR="0026478F" w:rsidRPr="001D4F8A">
        <w:rPr>
          <w:rFonts w:cs="Arial"/>
          <w:color w:val="000000"/>
          <w:szCs w:val="24"/>
          <w:bdr w:val="none" w:sz="0" w:space="0" w:color="auto" w:frame="1"/>
          <w:lang w:eastAsia="en-GB"/>
        </w:rPr>
        <w:t xml:space="preserve">to give full- time attention to </w:t>
      </w:r>
      <w:r w:rsidR="00651DAC" w:rsidRPr="001D4F8A">
        <w:rPr>
          <w:rFonts w:cs="Arial"/>
          <w:color w:val="000000"/>
          <w:szCs w:val="24"/>
          <w:bdr w:val="none" w:sz="0" w:space="0" w:color="auto" w:frame="1"/>
          <w:lang w:eastAsia="en-GB"/>
        </w:rPr>
        <w:t>duties</w:t>
      </w:r>
      <w:r w:rsidR="0026478F" w:rsidRPr="001D4F8A">
        <w:rPr>
          <w:rFonts w:cs="Arial"/>
          <w:color w:val="000000"/>
          <w:szCs w:val="24"/>
          <w:bdr w:val="none" w:sz="0" w:space="0" w:color="auto" w:frame="1"/>
          <w:lang w:eastAsia="en-GB"/>
        </w:rPr>
        <w:t xml:space="preserve"> that are in</w:t>
      </w:r>
      <w:r w:rsidR="00651DAC" w:rsidRPr="001D4F8A">
        <w:rPr>
          <w:rFonts w:cs="Arial"/>
          <w:color w:val="000000"/>
          <w:szCs w:val="24"/>
          <w:bdr w:val="none" w:sz="0" w:space="0" w:color="auto" w:frame="1"/>
          <w:lang w:eastAsia="en-GB"/>
        </w:rPr>
        <w:t>cumbent on every citizen”</w:t>
      </w:r>
      <w:r w:rsidR="000966E1" w:rsidRPr="001D4F8A">
        <w:rPr>
          <w:rFonts w:cs="Arial"/>
          <w:color w:val="000000"/>
          <w:szCs w:val="24"/>
          <w:bdr w:val="none" w:sz="0" w:space="0" w:color="auto" w:frame="1"/>
          <w:lang w:eastAsia="en-GB"/>
        </w:rPr>
        <w:t xml:space="preserve">( </w:t>
      </w:r>
      <w:r w:rsidR="000D5E30" w:rsidRPr="001D4F8A">
        <w:rPr>
          <w:rFonts w:cs="Arial"/>
          <w:color w:val="000000"/>
          <w:szCs w:val="24"/>
          <w:bdr w:val="none" w:sz="0" w:space="0" w:color="auto" w:frame="1"/>
          <w:lang w:eastAsia="en-GB"/>
        </w:rPr>
        <w:t>Guardian News, 2024)</w:t>
      </w:r>
      <w:r w:rsidR="00651DAC" w:rsidRPr="001D4F8A">
        <w:rPr>
          <w:rFonts w:cs="Arial"/>
          <w:color w:val="000000"/>
          <w:szCs w:val="24"/>
          <w:bdr w:val="none" w:sz="0" w:space="0" w:color="auto" w:frame="1"/>
          <w:lang w:eastAsia="en-GB"/>
        </w:rPr>
        <w:t>.</w:t>
      </w:r>
    </w:p>
    <w:p w14:paraId="5047200A" w14:textId="7CBDCE04" w:rsidR="001A18E0" w:rsidRPr="001D4F8A" w:rsidRDefault="00A255D3" w:rsidP="001D4F8A">
      <w:pPr>
        <w:jc w:val="both"/>
        <w:rPr>
          <w:rFonts w:cs="Arial"/>
          <w:color w:val="000000"/>
          <w:szCs w:val="24"/>
          <w:bdr w:val="none" w:sz="0" w:space="0" w:color="auto" w:frame="1"/>
          <w:lang w:eastAsia="en-GB"/>
        </w:rPr>
      </w:pPr>
      <w:r w:rsidRPr="001D4F8A">
        <w:rPr>
          <w:rFonts w:cs="Arial"/>
          <w:color w:val="000000"/>
          <w:szCs w:val="24"/>
          <w:bdr w:val="none" w:sz="0" w:space="0" w:color="auto" w:frame="1"/>
          <w:lang w:eastAsia="en-GB"/>
        </w:rPr>
        <w:t>This quote emphasizes the fact that the police and the public have a symbiotic relationship with each other. “The police are the</w:t>
      </w:r>
      <w:r w:rsidR="008F09BC" w:rsidRPr="001D4F8A">
        <w:rPr>
          <w:rFonts w:cs="Arial"/>
          <w:color w:val="000000"/>
          <w:szCs w:val="24"/>
          <w:bdr w:val="none" w:sz="0" w:space="0" w:color="auto" w:frame="1"/>
          <w:lang w:eastAsia="en-GB"/>
        </w:rPr>
        <w:t xml:space="preserve"> public and the public are the police</w:t>
      </w:r>
      <w:r w:rsidR="009F4E50" w:rsidRPr="001D4F8A">
        <w:rPr>
          <w:rFonts w:cs="Arial"/>
          <w:color w:val="000000"/>
          <w:szCs w:val="24"/>
          <w:bdr w:val="none" w:sz="0" w:space="0" w:color="auto" w:frame="1"/>
          <w:lang w:eastAsia="en-GB"/>
        </w:rPr>
        <w:t>.”</w:t>
      </w:r>
    </w:p>
    <w:p w14:paraId="0115771A" w14:textId="7B4CCAD3" w:rsidR="008F09BC" w:rsidRPr="001D4F8A" w:rsidRDefault="008F09BC" w:rsidP="001D4F8A">
      <w:pPr>
        <w:jc w:val="both"/>
        <w:rPr>
          <w:rFonts w:cs="Arial"/>
          <w:color w:val="000000"/>
          <w:szCs w:val="24"/>
          <w:bdr w:val="none" w:sz="0" w:space="0" w:color="auto" w:frame="1"/>
          <w:lang w:eastAsia="en-GB"/>
        </w:rPr>
      </w:pPr>
      <w:r w:rsidRPr="001D4F8A">
        <w:rPr>
          <w:rFonts w:cs="Arial"/>
          <w:color w:val="000000"/>
          <w:szCs w:val="24"/>
          <w:bdr w:val="none" w:sz="0" w:space="0" w:color="auto" w:frame="1"/>
          <w:lang w:eastAsia="en-GB"/>
        </w:rPr>
        <w:t>One cannot function optimally without the other</w:t>
      </w:r>
      <w:r w:rsidR="00D64310" w:rsidRPr="001D4F8A">
        <w:rPr>
          <w:rFonts w:cs="Arial"/>
          <w:color w:val="000000"/>
          <w:szCs w:val="24"/>
          <w:bdr w:val="none" w:sz="0" w:space="0" w:color="auto" w:frame="1"/>
          <w:lang w:eastAsia="en-GB"/>
        </w:rPr>
        <w:t>.</w:t>
      </w:r>
    </w:p>
    <w:p w14:paraId="7869E22B" w14:textId="77777777" w:rsidR="000A77C5" w:rsidRPr="001D4F8A" w:rsidRDefault="000A77C5" w:rsidP="001D4F8A">
      <w:pPr>
        <w:jc w:val="both"/>
        <w:rPr>
          <w:rFonts w:cs="Arial"/>
          <w:color w:val="000000"/>
          <w:szCs w:val="24"/>
          <w:bdr w:val="none" w:sz="0" w:space="0" w:color="auto" w:frame="1"/>
          <w:lang w:eastAsia="en-GB"/>
        </w:rPr>
      </w:pPr>
    </w:p>
    <w:p w14:paraId="253C0630" w14:textId="77777777" w:rsidR="000A77C5" w:rsidRDefault="000A77C5" w:rsidP="00B22ECD">
      <w:pPr>
        <w:rPr>
          <w:rFonts w:ascii="Aptos" w:hAnsi="Aptos" w:cs="Segoe UI"/>
          <w:color w:val="000000"/>
          <w:szCs w:val="24"/>
          <w:bdr w:val="none" w:sz="0" w:space="0" w:color="auto" w:frame="1"/>
          <w:lang w:eastAsia="en-GB"/>
        </w:rPr>
      </w:pPr>
    </w:p>
    <w:p w14:paraId="71428DF4" w14:textId="3ACB120C" w:rsidR="000A77C5" w:rsidRPr="00744B51" w:rsidRDefault="000A77C5" w:rsidP="00B22ECD">
      <w:pPr>
        <w:rPr>
          <w:rFonts w:ascii="Aptos" w:hAnsi="Aptos" w:cs="Segoe UI"/>
          <w:b/>
          <w:bCs/>
          <w:color w:val="000000"/>
          <w:szCs w:val="24"/>
          <w:u w:val="single"/>
          <w:bdr w:val="none" w:sz="0" w:space="0" w:color="auto" w:frame="1"/>
          <w:lang w:eastAsia="en-GB"/>
        </w:rPr>
      </w:pPr>
    </w:p>
    <w:p w14:paraId="69BB1919" w14:textId="77777777" w:rsidR="00EF198A" w:rsidRDefault="00EF198A" w:rsidP="00B22ECD">
      <w:pPr>
        <w:rPr>
          <w:rFonts w:ascii="Aptos" w:hAnsi="Aptos" w:cs="Segoe UI"/>
          <w:color w:val="000000"/>
          <w:szCs w:val="24"/>
          <w:bdr w:val="none" w:sz="0" w:space="0" w:color="auto" w:frame="1"/>
          <w:lang w:eastAsia="en-GB"/>
        </w:rPr>
      </w:pPr>
    </w:p>
    <w:p w14:paraId="2EC078E8" w14:textId="7A2B7DB5" w:rsidR="00EF198A" w:rsidRPr="00C66483" w:rsidRDefault="00EF198A" w:rsidP="00EF198A">
      <w:pPr>
        <w:jc w:val="both"/>
        <w:rPr>
          <w:rFonts w:cs="Arial"/>
          <w:b/>
          <w:bCs/>
          <w:color w:val="000000"/>
          <w:szCs w:val="24"/>
          <w:u w:val="single"/>
          <w:bdr w:val="none" w:sz="0" w:space="0" w:color="auto" w:frame="1"/>
          <w:lang w:eastAsia="en-GB"/>
        </w:rPr>
      </w:pPr>
      <w:r w:rsidRPr="00C66483">
        <w:rPr>
          <w:rFonts w:cs="Arial"/>
          <w:b/>
          <w:bCs/>
          <w:color w:val="000000"/>
          <w:szCs w:val="24"/>
          <w:u w:val="single"/>
          <w:bdr w:val="none" w:sz="0" w:space="0" w:color="auto" w:frame="1"/>
          <w:lang w:eastAsia="en-GB"/>
        </w:rPr>
        <w:lastRenderedPageBreak/>
        <w:t xml:space="preserve">2.4 Police-Community and the impact this has on the police. </w:t>
      </w:r>
    </w:p>
    <w:p w14:paraId="4FF4459A" w14:textId="4BCE4070" w:rsidR="00EF198A" w:rsidRDefault="00EF198A" w:rsidP="00EF198A">
      <w:pPr>
        <w:jc w:val="both"/>
        <w:rPr>
          <w:rFonts w:ascii="Aptos" w:hAnsi="Aptos" w:cs="Segoe UI"/>
          <w:color w:val="000000"/>
          <w:szCs w:val="24"/>
          <w:u w:val="single"/>
          <w:bdr w:val="none" w:sz="0" w:space="0" w:color="auto" w:frame="1"/>
          <w:lang w:eastAsia="en-GB"/>
        </w:rPr>
      </w:pPr>
    </w:p>
    <w:p w14:paraId="58C92DFE" w14:textId="055AB202" w:rsidR="0092263D" w:rsidRPr="00C66483" w:rsidRDefault="00FB03C0" w:rsidP="00EF198A">
      <w:pPr>
        <w:jc w:val="both"/>
        <w:rPr>
          <w:rFonts w:cs="Arial"/>
          <w:color w:val="000000"/>
          <w:szCs w:val="24"/>
          <w:bdr w:val="none" w:sz="0" w:space="0" w:color="auto" w:frame="1"/>
          <w:lang w:eastAsia="en-GB"/>
        </w:rPr>
      </w:pPr>
      <w:r w:rsidRPr="00C66483">
        <w:rPr>
          <w:rFonts w:cs="Arial"/>
          <w:color w:val="000000"/>
          <w:szCs w:val="24"/>
          <w:bdr w:val="none" w:sz="0" w:space="0" w:color="auto" w:frame="1"/>
          <w:lang w:eastAsia="en-GB"/>
        </w:rPr>
        <w:t xml:space="preserve">When looking at the police </w:t>
      </w:r>
      <w:r w:rsidR="00A653B2" w:rsidRPr="00C66483">
        <w:rPr>
          <w:rFonts w:cs="Arial"/>
          <w:color w:val="000000"/>
          <w:szCs w:val="24"/>
          <w:bdr w:val="none" w:sz="0" w:space="0" w:color="auto" w:frame="1"/>
          <w:lang w:eastAsia="en-GB"/>
        </w:rPr>
        <w:t xml:space="preserve">and </w:t>
      </w:r>
      <w:r w:rsidR="00C65886" w:rsidRPr="00C66483">
        <w:rPr>
          <w:rFonts w:cs="Arial"/>
          <w:color w:val="000000"/>
          <w:szCs w:val="24"/>
          <w:bdr w:val="none" w:sz="0" w:space="0" w:color="auto" w:frame="1"/>
          <w:lang w:eastAsia="en-GB"/>
        </w:rPr>
        <w:t xml:space="preserve">the </w:t>
      </w:r>
      <w:r w:rsidR="002D1E5F" w:rsidRPr="00C66483">
        <w:rPr>
          <w:rFonts w:cs="Arial"/>
          <w:color w:val="000000"/>
          <w:szCs w:val="24"/>
          <w:bdr w:val="none" w:sz="0" w:space="0" w:color="auto" w:frame="1"/>
          <w:lang w:eastAsia="en-GB"/>
        </w:rPr>
        <w:t>public’s</w:t>
      </w:r>
      <w:r w:rsidR="00C65886" w:rsidRPr="00C66483">
        <w:rPr>
          <w:rFonts w:cs="Arial"/>
          <w:color w:val="000000"/>
          <w:szCs w:val="24"/>
          <w:bdr w:val="none" w:sz="0" w:space="0" w:color="auto" w:frame="1"/>
          <w:lang w:eastAsia="en-GB"/>
        </w:rPr>
        <w:t xml:space="preserve"> perception </w:t>
      </w:r>
      <w:r w:rsidR="0097625A" w:rsidRPr="00C66483">
        <w:rPr>
          <w:rFonts w:cs="Arial"/>
          <w:color w:val="000000"/>
          <w:szCs w:val="24"/>
          <w:bdr w:val="none" w:sz="0" w:space="0" w:color="auto" w:frame="1"/>
          <w:lang w:eastAsia="en-GB"/>
        </w:rPr>
        <w:t>of the police</w:t>
      </w:r>
      <w:r w:rsidR="002D1E5F" w:rsidRPr="00C66483">
        <w:rPr>
          <w:rFonts w:cs="Arial"/>
          <w:color w:val="000000"/>
          <w:szCs w:val="24"/>
          <w:bdr w:val="none" w:sz="0" w:space="0" w:color="auto" w:frame="1"/>
          <w:lang w:eastAsia="en-GB"/>
        </w:rPr>
        <w:t xml:space="preserve"> we can see there has </w:t>
      </w:r>
      <w:r w:rsidR="00386782" w:rsidRPr="00C66483">
        <w:rPr>
          <w:rFonts w:cs="Arial"/>
          <w:color w:val="000000"/>
          <w:szCs w:val="24"/>
          <w:bdr w:val="none" w:sz="0" w:space="0" w:color="auto" w:frame="1"/>
          <w:lang w:eastAsia="en-GB"/>
        </w:rPr>
        <w:t xml:space="preserve">been multiple </w:t>
      </w:r>
      <w:r w:rsidR="00566567" w:rsidRPr="00C66483">
        <w:rPr>
          <w:rFonts w:cs="Arial"/>
          <w:color w:val="000000"/>
          <w:szCs w:val="24"/>
          <w:bdr w:val="none" w:sz="0" w:space="0" w:color="auto" w:frame="1"/>
          <w:lang w:eastAsia="en-GB"/>
        </w:rPr>
        <w:t>incidents</w:t>
      </w:r>
      <w:r w:rsidR="00386782" w:rsidRPr="00C66483">
        <w:rPr>
          <w:rFonts w:cs="Arial"/>
          <w:color w:val="000000"/>
          <w:szCs w:val="24"/>
          <w:bdr w:val="none" w:sz="0" w:space="0" w:color="auto" w:frame="1"/>
          <w:lang w:eastAsia="en-GB"/>
        </w:rPr>
        <w:t xml:space="preserve"> whereby officers have been involved in high </w:t>
      </w:r>
      <w:r w:rsidR="00716924" w:rsidRPr="00C66483">
        <w:rPr>
          <w:rFonts w:cs="Arial"/>
          <w:color w:val="000000"/>
          <w:szCs w:val="24"/>
          <w:bdr w:val="none" w:sz="0" w:space="0" w:color="auto" w:frame="1"/>
          <w:lang w:eastAsia="en-GB"/>
        </w:rPr>
        <w:t>profile</w:t>
      </w:r>
      <w:r w:rsidR="00386782" w:rsidRPr="00C66483">
        <w:rPr>
          <w:rFonts w:cs="Arial"/>
          <w:color w:val="000000"/>
          <w:szCs w:val="24"/>
          <w:bdr w:val="none" w:sz="0" w:space="0" w:color="auto" w:frame="1"/>
          <w:lang w:eastAsia="en-GB"/>
        </w:rPr>
        <w:t xml:space="preserve"> cases </w:t>
      </w:r>
      <w:r w:rsidR="00716924" w:rsidRPr="00C66483">
        <w:rPr>
          <w:rFonts w:cs="Arial"/>
          <w:color w:val="000000"/>
          <w:szCs w:val="24"/>
          <w:bdr w:val="none" w:sz="0" w:space="0" w:color="auto" w:frame="1"/>
          <w:lang w:eastAsia="en-GB"/>
        </w:rPr>
        <w:t>w</w:t>
      </w:r>
      <w:r w:rsidR="00A653B2" w:rsidRPr="00C66483">
        <w:rPr>
          <w:rFonts w:cs="Arial"/>
          <w:color w:val="000000"/>
          <w:szCs w:val="24"/>
          <w:bdr w:val="none" w:sz="0" w:space="0" w:color="auto" w:frame="1"/>
          <w:lang w:eastAsia="en-GB"/>
        </w:rPr>
        <w:t xml:space="preserve">hich </w:t>
      </w:r>
      <w:r w:rsidR="00386782" w:rsidRPr="00C66483">
        <w:rPr>
          <w:rFonts w:cs="Arial"/>
          <w:color w:val="000000"/>
          <w:szCs w:val="24"/>
          <w:bdr w:val="none" w:sz="0" w:space="0" w:color="auto" w:frame="1"/>
          <w:lang w:eastAsia="en-GB"/>
        </w:rPr>
        <w:t>was covered by the media</w:t>
      </w:r>
      <w:r w:rsidR="008B6ED0" w:rsidRPr="00C66483">
        <w:rPr>
          <w:rFonts w:cs="Arial"/>
          <w:color w:val="000000"/>
          <w:szCs w:val="24"/>
          <w:bdr w:val="none" w:sz="0" w:space="0" w:color="auto" w:frame="1"/>
          <w:lang w:eastAsia="en-GB"/>
        </w:rPr>
        <w:t xml:space="preserve"> such as the above cases</w:t>
      </w:r>
      <w:r w:rsidR="00CD0695" w:rsidRPr="00C66483">
        <w:rPr>
          <w:rFonts w:cs="Arial"/>
          <w:color w:val="000000"/>
          <w:szCs w:val="24"/>
          <w:bdr w:val="none" w:sz="0" w:space="0" w:color="auto" w:frame="1"/>
          <w:lang w:eastAsia="en-GB"/>
        </w:rPr>
        <w:t>,</w:t>
      </w:r>
      <w:r w:rsidR="00023482" w:rsidRPr="00C66483">
        <w:rPr>
          <w:rFonts w:cs="Arial"/>
          <w:color w:val="000000"/>
          <w:szCs w:val="24"/>
          <w:bdr w:val="none" w:sz="0" w:space="0" w:color="auto" w:frame="1"/>
          <w:lang w:eastAsia="en-GB"/>
        </w:rPr>
        <w:t xml:space="preserve"> </w:t>
      </w:r>
      <w:r w:rsidR="004A7866" w:rsidRPr="00C66483">
        <w:rPr>
          <w:rFonts w:cs="Arial"/>
          <w:color w:val="000000"/>
          <w:szCs w:val="24"/>
          <w:bdr w:val="none" w:sz="0" w:space="0" w:color="auto" w:frame="1"/>
          <w:lang w:eastAsia="en-GB"/>
        </w:rPr>
        <w:t>also we can see a Ferguson effect</w:t>
      </w:r>
      <w:r w:rsidR="00AC326D" w:rsidRPr="00C66483">
        <w:rPr>
          <w:rFonts w:cs="Arial"/>
          <w:color w:val="000000"/>
          <w:szCs w:val="24"/>
          <w:bdr w:val="none" w:sz="0" w:space="0" w:color="auto" w:frame="1"/>
          <w:lang w:eastAsia="en-GB"/>
        </w:rPr>
        <w:t xml:space="preserve"> </w:t>
      </w:r>
      <w:r w:rsidR="00A43BF7" w:rsidRPr="00C66483">
        <w:rPr>
          <w:rFonts w:cs="Arial"/>
          <w:color w:val="000000"/>
          <w:szCs w:val="24"/>
          <w:bdr w:val="none" w:sz="0" w:space="0" w:color="auto" w:frame="1"/>
          <w:lang w:eastAsia="en-GB"/>
        </w:rPr>
        <w:t xml:space="preserve">which </w:t>
      </w:r>
      <w:r w:rsidR="00A46F54" w:rsidRPr="00C66483">
        <w:rPr>
          <w:rFonts w:cs="Arial"/>
          <w:color w:val="000000"/>
          <w:szCs w:val="24"/>
          <w:bdr w:val="none" w:sz="0" w:space="0" w:color="auto" w:frame="1"/>
          <w:lang w:eastAsia="en-GB"/>
        </w:rPr>
        <w:t xml:space="preserve">is </w:t>
      </w:r>
      <w:r w:rsidR="0069411D" w:rsidRPr="00C66483">
        <w:rPr>
          <w:rFonts w:cs="Arial"/>
          <w:color w:val="000000"/>
          <w:szCs w:val="24"/>
          <w:bdr w:val="none" w:sz="0" w:space="0" w:color="auto" w:frame="1"/>
          <w:lang w:eastAsia="en-GB"/>
        </w:rPr>
        <w:t xml:space="preserve">an escalation in violent crime rates </w:t>
      </w:r>
      <w:r w:rsidR="005C12D7" w:rsidRPr="00C66483">
        <w:rPr>
          <w:rFonts w:cs="Arial"/>
          <w:color w:val="000000"/>
          <w:szCs w:val="24"/>
          <w:bdr w:val="none" w:sz="0" w:space="0" w:color="auto" w:frame="1"/>
          <w:lang w:eastAsia="en-GB"/>
        </w:rPr>
        <w:t>within a community</w:t>
      </w:r>
      <w:r w:rsidR="00463F64">
        <w:rPr>
          <w:rFonts w:cs="Arial"/>
          <w:color w:val="000000"/>
          <w:szCs w:val="24"/>
          <w:bdr w:val="none" w:sz="0" w:space="0" w:color="auto" w:frame="1"/>
          <w:lang w:eastAsia="en-GB"/>
        </w:rPr>
        <w:t xml:space="preserve">.  This </w:t>
      </w:r>
      <w:r w:rsidR="005C12D7" w:rsidRPr="00C66483">
        <w:rPr>
          <w:rFonts w:cs="Arial"/>
          <w:color w:val="000000"/>
          <w:szCs w:val="24"/>
          <w:bdr w:val="none" w:sz="0" w:space="0" w:color="auto" w:frame="1"/>
          <w:lang w:eastAsia="en-GB"/>
        </w:rPr>
        <w:t>has</w:t>
      </w:r>
      <w:r w:rsidR="00463F64">
        <w:rPr>
          <w:rFonts w:cs="Arial"/>
          <w:color w:val="000000"/>
          <w:szCs w:val="24"/>
          <w:bdr w:val="none" w:sz="0" w:space="0" w:color="auto" w:frame="1"/>
          <w:lang w:eastAsia="en-GB"/>
        </w:rPr>
        <w:t xml:space="preserve"> </w:t>
      </w:r>
      <w:r w:rsidR="005C12D7" w:rsidRPr="00C66483">
        <w:rPr>
          <w:rFonts w:cs="Arial"/>
          <w:color w:val="000000"/>
          <w:szCs w:val="24"/>
          <w:bdr w:val="none" w:sz="0" w:space="0" w:color="auto" w:frame="1"/>
          <w:lang w:eastAsia="en-GB"/>
        </w:rPr>
        <w:t>attributed to</w:t>
      </w:r>
      <w:r w:rsidR="00B62401" w:rsidRPr="00C66483">
        <w:rPr>
          <w:rFonts w:cs="Arial"/>
          <w:color w:val="000000"/>
          <w:szCs w:val="24"/>
          <w:bdr w:val="none" w:sz="0" w:space="0" w:color="auto" w:frame="1"/>
          <w:lang w:eastAsia="en-GB"/>
        </w:rPr>
        <w:t xml:space="preserve"> </w:t>
      </w:r>
      <w:r w:rsidR="005C12D7" w:rsidRPr="00C66483">
        <w:rPr>
          <w:rFonts w:cs="Arial"/>
          <w:color w:val="000000"/>
          <w:szCs w:val="24"/>
          <w:bdr w:val="none" w:sz="0" w:space="0" w:color="auto" w:frame="1"/>
          <w:lang w:eastAsia="en-GB"/>
        </w:rPr>
        <w:t xml:space="preserve">a </w:t>
      </w:r>
      <w:r w:rsidR="00B62401" w:rsidRPr="00C66483">
        <w:rPr>
          <w:rFonts w:cs="Arial"/>
          <w:color w:val="000000"/>
          <w:szCs w:val="24"/>
          <w:bdr w:val="none" w:sz="0" w:space="0" w:color="auto" w:frame="1"/>
          <w:lang w:eastAsia="en-GB"/>
        </w:rPr>
        <w:t>decline</w:t>
      </w:r>
      <w:r w:rsidR="005C12D7" w:rsidRPr="00C66483">
        <w:rPr>
          <w:rFonts w:cs="Arial"/>
          <w:color w:val="000000"/>
          <w:szCs w:val="24"/>
          <w:bdr w:val="none" w:sz="0" w:space="0" w:color="auto" w:frame="1"/>
          <w:lang w:eastAsia="en-GB"/>
        </w:rPr>
        <w:t xml:space="preserve"> in proactive policing </w:t>
      </w:r>
      <w:r w:rsidR="00B62401" w:rsidRPr="00C66483">
        <w:rPr>
          <w:rFonts w:cs="Arial"/>
          <w:color w:val="000000"/>
          <w:szCs w:val="24"/>
          <w:bdr w:val="none" w:sz="0" w:space="0" w:color="auto" w:frame="1"/>
          <w:lang w:eastAsia="en-GB"/>
        </w:rPr>
        <w:t xml:space="preserve">efforts </w:t>
      </w:r>
      <w:r w:rsidR="009B651A" w:rsidRPr="00C66483">
        <w:rPr>
          <w:rFonts w:cs="Arial"/>
          <w:color w:val="000000"/>
          <w:szCs w:val="24"/>
          <w:bdr w:val="none" w:sz="0" w:space="0" w:color="auto" w:frame="1"/>
          <w:lang w:eastAsia="en-GB"/>
        </w:rPr>
        <w:t>(</w:t>
      </w:r>
      <w:r w:rsidR="00B22DB1" w:rsidRPr="00C66483">
        <w:rPr>
          <w:rFonts w:cs="Arial"/>
          <w:color w:val="000000"/>
          <w:szCs w:val="24"/>
          <w:bdr w:val="none" w:sz="0" w:space="0" w:color="auto" w:frame="1"/>
          <w:lang w:eastAsia="en-GB"/>
        </w:rPr>
        <w:t>Matty Allen Hatfield,</w:t>
      </w:r>
      <w:r w:rsidR="006117C4" w:rsidRPr="00C66483">
        <w:rPr>
          <w:rFonts w:cs="Arial"/>
          <w:color w:val="000000"/>
          <w:szCs w:val="24"/>
          <w:bdr w:val="none" w:sz="0" w:space="0" w:color="auto" w:frame="1"/>
          <w:lang w:eastAsia="en-GB"/>
        </w:rPr>
        <w:t xml:space="preserve"> 2012</w:t>
      </w:r>
      <w:r w:rsidR="00AC326D" w:rsidRPr="00C66483">
        <w:rPr>
          <w:rFonts w:cs="Arial"/>
          <w:color w:val="000000"/>
          <w:szCs w:val="24"/>
          <w:bdr w:val="none" w:sz="0" w:space="0" w:color="auto" w:frame="1"/>
          <w:lang w:eastAsia="en-GB"/>
        </w:rPr>
        <w:t>)</w:t>
      </w:r>
      <w:r w:rsidR="00B62401" w:rsidRPr="00C66483">
        <w:rPr>
          <w:rFonts w:cs="Arial"/>
          <w:color w:val="000000"/>
          <w:szCs w:val="24"/>
          <w:bdr w:val="none" w:sz="0" w:space="0" w:color="auto" w:frame="1"/>
          <w:lang w:eastAsia="en-GB"/>
        </w:rPr>
        <w:t>.</w:t>
      </w:r>
      <w:r w:rsidR="00736B0E" w:rsidRPr="00C66483">
        <w:rPr>
          <w:rFonts w:cs="Arial"/>
          <w:color w:val="000000"/>
          <w:szCs w:val="24"/>
          <w:bdr w:val="none" w:sz="0" w:space="0" w:color="auto" w:frame="1"/>
          <w:lang w:eastAsia="en-GB"/>
        </w:rPr>
        <w:t xml:space="preserve"> </w:t>
      </w:r>
      <w:r w:rsidR="00463F64">
        <w:rPr>
          <w:rFonts w:cs="Arial"/>
          <w:color w:val="000000"/>
          <w:szCs w:val="24"/>
          <w:bdr w:val="none" w:sz="0" w:space="0" w:color="auto" w:frame="1"/>
          <w:lang w:eastAsia="en-GB"/>
        </w:rPr>
        <w:t>R</w:t>
      </w:r>
      <w:r w:rsidR="004E4B52" w:rsidRPr="00C66483">
        <w:rPr>
          <w:rFonts w:cs="Arial"/>
          <w:color w:val="000000"/>
          <w:szCs w:val="24"/>
          <w:bdr w:val="none" w:sz="0" w:space="0" w:color="auto" w:frame="1"/>
          <w:lang w:eastAsia="en-GB"/>
        </w:rPr>
        <w:t xml:space="preserve">esulting  from </w:t>
      </w:r>
      <w:r w:rsidR="00A467BB" w:rsidRPr="00C66483">
        <w:rPr>
          <w:rFonts w:cs="Arial"/>
          <w:color w:val="000000"/>
          <w:szCs w:val="24"/>
          <w:bdr w:val="none" w:sz="0" w:space="0" w:color="auto" w:frame="1"/>
          <w:lang w:eastAsia="en-GB"/>
        </w:rPr>
        <w:t>diminished</w:t>
      </w:r>
      <w:r w:rsidR="00B149A1" w:rsidRPr="00C66483">
        <w:rPr>
          <w:rFonts w:cs="Arial"/>
          <w:color w:val="000000"/>
          <w:szCs w:val="24"/>
          <w:bdr w:val="none" w:sz="0" w:space="0" w:color="auto" w:frame="1"/>
          <w:lang w:eastAsia="en-GB"/>
        </w:rPr>
        <w:t xml:space="preserve"> </w:t>
      </w:r>
      <w:r w:rsidR="007E0502" w:rsidRPr="00C66483">
        <w:rPr>
          <w:rFonts w:cs="Arial"/>
          <w:color w:val="000000"/>
          <w:szCs w:val="24"/>
          <w:bdr w:val="none" w:sz="0" w:space="0" w:color="auto" w:frame="1"/>
          <w:lang w:eastAsia="en-GB"/>
        </w:rPr>
        <w:t>proactive</w:t>
      </w:r>
      <w:r w:rsidR="00B149A1" w:rsidRPr="00C66483">
        <w:rPr>
          <w:rFonts w:cs="Arial"/>
          <w:color w:val="000000"/>
          <w:szCs w:val="24"/>
          <w:bdr w:val="none" w:sz="0" w:space="0" w:color="auto" w:frame="1"/>
          <w:lang w:eastAsia="en-GB"/>
        </w:rPr>
        <w:t xml:space="preserve"> </w:t>
      </w:r>
      <w:r w:rsidR="00A467BB" w:rsidRPr="00C66483">
        <w:rPr>
          <w:rFonts w:cs="Arial"/>
          <w:color w:val="000000"/>
          <w:szCs w:val="24"/>
          <w:bdr w:val="none" w:sz="0" w:space="0" w:color="auto" w:frame="1"/>
          <w:lang w:eastAsia="en-GB"/>
        </w:rPr>
        <w:t>policing</w:t>
      </w:r>
      <w:r w:rsidR="00B149A1" w:rsidRPr="00C66483">
        <w:rPr>
          <w:rFonts w:cs="Arial"/>
          <w:color w:val="000000"/>
          <w:szCs w:val="24"/>
          <w:bdr w:val="none" w:sz="0" w:space="0" w:color="auto" w:frame="1"/>
          <w:lang w:eastAsia="en-GB"/>
        </w:rPr>
        <w:t xml:space="preserve">, which </w:t>
      </w:r>
      <w:r w:rsidR="00F60C4A" w:rsidRPr="00C66483">
        <w:rPr>
          <w:rFonts w:cs="Arial"/>
          <w:color w:val="000000"/>
          <w:szCs w:val="24"/>
          <w:bdr w:val="none" w:sz="0" w:space="0" w:color="auto" w:frame="1"/>
          <w:lang w:eastAsia="en-GB"/>
        </w:rPr>
        <w:t xml:space="preserve">is influenced by the </w:t>
      </w:r>
      <w:r w:rsidR="00A467BB" w:rsidRPr="00C66483">
        <w:rPr>
          <w:rFonts w:cs="Arial"/>
          <w:color w:val="000000"/>
          <w:szCs w:val="24"/>
          <w:bdr w:val="none" w:sz="0" w:space="0" w:color="auto" w:frame="1"/>
          <w:lang w:eastAsia="en-GB"/>
        </w:rPr>
        <w:t>community’s</w:t>
      </w:r>
      <w:r w:rsidR="00F60C4A" w:rsidRPr="00C66483">
        <w:rPr>
          <w:rFonts w:cs="Arial"/>
          <w:color w:val="000000"/>
          <w:szCs w:val="24"/>
          <w:bdr w:val="none" w:sz="0" w:space="0" w:color="auto" w:frame="1"/>
          <w:lang w:eastAsia="en-GB"/>
        </w:rPr>
        <w:t xml:space="preserve"> distrust and hostility </w:t>
      </w:r>
      <w:r w:rsidR="00A467BB" w:rsidRPr="00C66483">
        <w:rPr>
          <w:rFonts w:cs="Arial"/>
          <w:color w:val="000000"/>
          <w:szCs w:val="24"/>
          <w:bdr w:val="none" w:sz="0" w:space="0" w:color="auto" w:frame="1"/>
          <w:lang w:eastAsia="en-GB"/>
        </w:rPr>
        <w:t>towards the police</w:t>
      </w:r>
      <w:r w:rsidR="00566567" w:rsidRPr="00C66483">
        <w:rPr>
          <w:rFonts w:cs="Arial"/>
          <w:color w:val="000000"/>
          <w:szCs w:val="24"/>
          <w:bdr w:val="none" w:sz="0" w:space="0" w:color="auto" w:frame="1"/>
          <w:lang w:eastAsia="en-GB"/>
        </w:rPr>
        <w:t xml:space="preserve">. What is worth </w:t>
      </w:r>
      <w:r w:rsidR="005A587D" w:rsidRPr="00C66483">
        <w:rPr>
          <w:rFonts w:cs="Arial"/>
          <w:color w:val="000000"/>
          <w:szCs w:val="24"/>
          <w:bdr w:val="none" w:sz="0" w:space="0" w:color="auto" w:frame="1"/>
          <w:lang w:eastAsia="en-GB"/>
        </w:rPr>
        <w:t xml:space="preserve">a mention is the impact </w:t>
      </w:r>
      <w:r w:rsidR="00A76E54" w:rsidRPr="00C66483">
        <w:rPr>
          <w:rFonts w:cs="Arial"/>
          <w:color w:val="000000"/>
          <w:szCs w:val="24"/>
          <w:bdr w:val="none" w:sz="0" w:space="0" w:color="auto" w:frame="1"/>
          <w:lang w:eastAsia="en-GB"/>
        </w:rPr>
        <w:t>that this</w:t>
      </w:r>
      <w:r w:rsidR="005A587D" w:rsidRPr="00C66483">
        <w:rPr>
          <w:rFonts w:cs="Arial"/>
          <w:color w:val="000000"/>
          <w:szCs w:val="24"/>
          <w:bdr w:val="none" w:sz="0" w:space="0" w:color="auto" w:frame="1"/>
          <w:lang w:eastAsia="en-GB"/>
        </w:rPr>
        <w:t xml:space="preserve"> has </w:t>
      </w:r>
      <w:r w:rsidR="00D979C1" w:rsidRPr="00C66483">
        <w:rPr>
          <w:rFonts w:cs="Arial"/>
          <w:color w:val="000000"/>
          <w:szCs w:val="24"/>
          <w:bdr w:val="none" w:sz="0" w:space="0" w:color="auto" w:frame="1"/>
          <w:lang w:eastAsia="en-GB"/>
        </w:rPr>
        <w:t xml:space="preserve">had </w:t>
      </w:r>
      <w:r w:rsidR="005A587D" w:rsidRPr="00C66483">
        <w:rPr>
          <w:rFonts w:cs="Arial"/>
          <w:color w:val="000000"/>
          <w:szCs w:val="24"/>
          <w:bdr w:val="none" w:sz="0" w:space="0" w:color="auto" w:frame="1"/>
          <w:lang w:eastAsia="en-GB"/>
        </w:rPr>
        <w:t xml:space="preserve">on </w:t>
      </w:r>
      <w:r w:rsidR="00A76E54" w:rsidRPr="00C66483">
        <w:rPr>
          <w:rFonts w:cs="Arial"/>
          <w:color w:val="000000"/>
          <w:szCs w:val="24"/>
          <w:bdr w:val="none" w:sz="0" w:space="0" w:color="auto" w:frame="1"/>
          <w:lang w:eastAsia="en-GB"/>
        </w:rPr>
        <w:t>the police officers that serve the community</w:t>
      </w:r>
      <w:r w:rsidR="0064395A" w:rsidRPr="00C66483">
        <w:rPr>
          <w:rFonts w:cs="Arial"/>
          <w:color w:val="000000"/>
          <w:szCs w:val="24"/>
          <w:bdr w:val="none" w:sz="0" w:space="0" w:color="auto" w:frame="1"/>
          <w:lang w:eastAsia="en-GB"/>
        </w:rPr>
        <w:t xml:space="preserve"> (The Guardian </w:t>
      </w:r>
      <w:r w:rsidR="00210881" w:rsidRPr="00C66483">
        <w:rPr>
          <w:rFonts w:cs="Arial"/>
          <w:color w:val="000000"/>
          <w:szCs w:val="24"/>
          <w:bdr w:val="none" w:sz="0" w:space="0" w:color="auto" w:frame="1"/>
          <w:lang w:eastAsia="en-GB"/>
        </w:rPr>
        <w:t>2024)</w:t>
      </w:r>
      <w:r w:rsidR="00A76E54" w:rsidRPr="00C66483">
        <w:rPr>
          <w:rFonts w:cs="Arial"/>
          <w:color w:val="000000"/>
          <w:szCs w:val="24"/>
          <w:bdr w:val="none" w:sz="0" w:space="0" w:color="auto" w:frame="1"/>
          <w:lang w:eastAsia="en-GB"/>
        </w:rPr>
        <w:t>.</w:t>
      </w:r>
      <w:r w:rsidR="002961E8" w:rsidRPr="00C66483">
        <w:rPr>
          <w:rFonts w:cs="Arial"/>
          <w:color w:val="000000"/>
          <w:szCs w:val="24"/>
          <w:bdr w:val="none" w:sz="0" w:space="0" w:color="auto" w:frame="1"/>
          <w:lang w:eastAsia="en-GB"/>
        </w:rPr>
        <w:t xml:space="preserve"> </w:t>
      </w:r>
    </w:p>
    <w:p w14:paraId="3440C1E6" w14:textId="77777777" w:rsidR="00F81DBF" w:rsidRPr="00C66483" w:rsidRDefault="00F81DBF" w:rsidP="00EF198A">
      <w:pPr>
        <w:jc w:val="both"/>
        <w:rPr>
          <w:rFonts w:cs="Arial"/>
          <w:color w:val="000000"/>
          <w:szCs w:val="24"/>
          <w:bdr w:val="none" w:sz="0" w:space="0" w:color="auto" w:frame="1"/>
          <w:lang w:eastAsia="en-GB"/>
        </w:rPr>
      </w:pPr>
    </w:p>
    <w:p w14:paraId="04ACBD02" w14:textId="60EA6796" w:rsidR="0009680C" w:rsidRPr="00C66483" w:rsidRDefault="002961E8" w:rsidP="00D25938">
      <w:pPr>
        <w:jc w:val="both"/>
        <w:rPr>
          <w:rFonts w:cs="Arial"/>
          <w:color w:val="000000"/>
          <w:szCs w:val="24"/>
          <w:bdr w:val="none" w:sz="0" w:space="0" w:color="auto" w:frame="1"/>
          <w:lang w:eastAsia="en-GB"/>
        </w:rPr>
      </w:pPr>
      <w:r w:rsidRPr="00C66483">
        <w:rPr>
          <w:rFonts w:cs="Arial"/>
          <w:color w:val="000000"/>
          <w:szCs w:val="24"/>
          <w:bdr w:val="none" w:sz="0" w:space="0" w:color="auto" w:frame="1"/>
          <w:lang w:eastAsia="en-GB"/>
        </w:rPr>
        <w:t xml:space="preserve">Concerns have </w:t>
      </w:r>
      <w:r w:rsidR="00B16022" w:rsidRPr="00C66483">
        <w:rPr>
          <w:rFonts w:cs="Arial"/>
          <w:color w:val="000000"/>
          <w:szCs w:val="24"/>
          <w:bdr w:val="none" w:sz="0" w:space="0" w:color="auto" w:frame="1"/>
          <w:lang w:eastAsia="en-GB"/>
        </w:rPr>
        <w:t>emerged regarding the potential impact of</w:t>
      </w:r>
      <w:r w:rsidR="006E515C" w:rsidRPr="00C66483">
        <w:rPr>
          <w:rFonts w:cs="Arial"/>
          <w:color w:val="000000"/>
          <w:szCs w:val="24"/>
          <w:bdr w:val="none" w:sz="0" w:space="0" w:color="auto" w:frame="1"/>
          <w:lang w:eastAsia="en-GB"/>
        </w:rPr>
        <w:t xml:space="preserve"> a</w:t>
      </w:r>
      <w:r w:rsidR="00B16022" w:rsidRPr="00C66483">
        <w:rPr>
          <w:rFonts w:cs="Arial"/>
          <w:color w:val="000000"/>
          <w:szCs w:val="24"/>
          <w:bdr w:val="none" w:sz="0" w:space="0" w:color="auto" w:frame="1"/>
          <w:lang w:eastAsia="en-GB"/>
        </w:rPr>
        <w:t xml:space="preserve"> negative incident such as the </w:t>
      </w:r>
      <w:r w:rsidR="00705AD6" w:rsidRPr="00C66483">
        <w:rPr>
          <w:rFonts w:cs="Arial"/>
          <w:color w:val="000000"/>
          <w:szCs w:val="24"/>
          <w:bdr w:val="none" w:sz="0" w:space="0" w:color="auto" w:frame="1"/>
          <w:lang w:eastAsia="en-GB"/>
        </w:rPr>
        <w:t>high-profile</w:t>
      </w:r>
      <w:r w:rsidR="00B16022" w:rsidRPr="00C66483">
        <w:rPr>
          <w:rFonts w:cs="Arial"/>
          <w:color w:val="000000"/>
          <w:szCs w:val="24"/>
          <w:bdr w:val="none" w:sz="0" w:space="0" w:color="auto" w:frame="1"/>
          <w:lang w:eastAsia="en-GB"/>
        </w:rPr>
        <w:t xml:space="preserve"> court cases </w:t>
      </w:r>
      <w:r w:rsidR="00346C5B" w:rsidRPr="00C66483">
        <w:rPr>
          <w:rFonts w:cs="Arial"/>
          <w:color w:val="000000"/>
          <w:szCs w:val="24"/>
          <w:bdr w:val="none" w:sz="0" w:space="0" w:color="auto" w:frame="1"/>
          <w:lang w:eastAsia="en-GB"/>
        </w:rPr>
        <w:t xml:space="preserve">relating to officers who </w:t>
      </w:r>
      <w:r w:rsidR="00705AD6" w:rsidRPr="00C66483">
        <w:rPr>
          <w:rFonts w:cs="Arial"/>
          <w:color w:val="000000"/>
          <w:szCs w:val="24"/>
          <w:bdr w:val="none" w:sz="0" w:space="0" w:color="auto" w:frame="1"/>
          <w:lang w:eastAsia="en-GB"/>
        </w:rPr>
        <w:t>were</w:t>
      </w:r>
      <w:r w:rsidR="00346C5B" w:rsidRPr="00C66483">
        <w:rPr>
          <w:rFonts w:cs="Arial"/>
          <w:color w:val="000000"/>
          <w:szCs w:val="24"/>
          <w:bdr w:val="none" w:sz="0" w:space="0" w:color="auto" w:frame="1"/>
          <w:lang w:eastAsia="en-GB"/>
        </w:rPr>
        <w:t xml:space="preserve"> found guilt</w:t>
      </w:r>
      <w:r w:rsidR="006E515C" w:rsidRPr="00C66483">
        <w:rPr>
          <w:rFonts w:cs="Arial"/>
          <w:color w:val="000000"/>
          <w:szCs w:val="24"/>
          <w:bdr w:val="none" w:sz="0" w:space="0" w:color="auto" w:frame="1"/>
          <w:lang w:eastAsia="en-GB"/>
        </w:rPr>
        <w:t>y</w:t>
      </w:r>
      <w:r w:rsidR="00346C5B" w:rsidRPr="00C66483">
        <w:rPr>
          <w:rFonts w:cs="Arial"/>
          <w:color w:val="000000"/>
          <w:szCs w:val="24"/>
          <w:bdr w:val="none" w:sz="0" w:space="0" w:color="auto" w:frame="1"/>
          <w:lang w:eastAsia="en-GB"/>
        </w:rPr>
        <w:t xml:space="preserve"> </w:t>
      </w:r>
      <w:r w:rsidR="00405C00" w:rsidRPr="00C66483">
        <w:rPr>
          <w:rFonts w:cs="Arial"/>
          <w:color w:val="000000"/>
          <w:szCs w:val="24"/>
          <w:bdr w:val="none" w:sz="0" w:space="0" w:color="auto" w:frame="1"/>
          <w:lang w:eastAsia="en-GB"/>
        </w:rPr>
        <w:t>and negative media coverage on police officers</w:t>
      </w:r>
      <w:r w:rsidR="0005683A" w:rsidRPr="00C66483">
        <w:rPr>
          <w:rFonts w:cs="Arial"/>
          <w:color w:val="000000"/>
          <w:szCs w:val="24"/>
          <w:bdr w:val="none" w:sz="0" w:space="0" w:color="auto" w:frame="1"/>
          <w:lang w:eastAsia="en-GB"/>
        </w:rPr>
        <w:t xml:space="preserve">’ willingness to engage in </w:t>
      </w:r>
      <w:r w:rsidR="00B946CD" w:rsidRPr="00C66483">
        <w:rPr>
          <w:rFonts w:cs="Arial"/>
          <w:color w:val="000000"/>
          <w:szCs w:val="24"/>
          <w:bdr w:val="none" w:sz="0" w:space="0" w:color="auto" w:frame="1"/>
          <w:lang w:eastAsia="en-GB"/>
        </w:rPr>
        <w:t>initiative-taking</w:t>
      </w:r>
      <w:r w:rsidR="0005683A" w:rsidRPr="00C66483">
        <w:rPr>
          <w:rFonts w:cs="Arial"/>
          <w:color w:val="000000"/>
          <w:szCs w:val="24"/>
          <w:bdr w:val="none" w:sz="0" w:space="0" w:color="auto" w:frame="1"/>
          <w:lang w:eastAsia="en-GB"/>
        </w:rPr>
        <w:t xml:space="preserve"> enforcement activities</w:t>
      </w:r>
      <w:r w:rsidR="00AE08E7" w:rsidRPr="00C66483">
        <w:rPr>
          <w:rFonts w:cs="Arial"/>
          <w:color w:val="000000"/>
          <w:szCs w:val="24"/>
          <w:bdr w:val="none" w:sz="0" w:space="0" w:color="auto" w:frame="1"/>
          <w:lang w:eastAsia="en-GB"/>
        </w:rPr>
        <w:t xml:space="preserve">. Previous studies </w:t>
      </w:r>
      <w:r w:rsidR="009E3207" w:rsidRPr="00C66483">
        <w:rPr>
          <w:rFonts w:cs="Arial"/>
          <w:color w:val="000000"/>
          <w:szCs w:val="24"/>
          <w:bdr w:val="none" w:sz="0" w:space="0" w:color="auto" w:frame="1"/>
          <w:lang w:eastAsia="en-GB"/>
        </w:rPr>
        <w:t>conducted</w:t>
      </w:r>
      <w:r w:rsidR="00AE08E7" w:rsidRPr="00C66483">
        <w:rPr>
          <w:rFonts w:cs="Arial"/>
          <w:color w:val="000000"/>
          <w:szCs w:val="24"/>
          <w:bdr w:val="none" w:sz="0" w:space="0" w:color="auto" w:frame="1"/>
          <w:lang w:eastAsia="en-GB"/>
        </w:rPr>
        <w:t xml:space="preserve"> in 2022 by Gau et al </w:t>
      </w:r>
      <w:r w:rsidR="0042527F" w:rsidRPr="00C66483">
        <w:rPr>
          <w:rFonts w:cs="Arial"/>
          <w:color w:val="000000"/>
          <w:szCs w:val="24"/>
          <w:bdr w:val="none" w:sz="0" w:space="0" w:color="auto" w:frame="1"/>
          <w:lang w:eastAsia="en-GB"/>
        </w:rPr>
        <w:t xml:space="preserve">have </w:t>
      </w:r>
      <w:r w:rsidR="00951722" w:rsidRPr="00C66483">
        <w:rPr>
          <w:rFonts w:cs="Arial"/>
          <w:color w:val="000000"/>
          <w:szCs w:val="24"/>
          <w:bdr w:val="none" w:sz="0" w:space="0" w:color="auto" w:frame="1"/>
          <w:lang w:eastAsia="en-GB"/>
        </w:rPr>
        <w:t>used</w:t>
      </w:r>
      <w:r w:rsidR="0042527F" w:rsidRPr="00C66483">
        <w:rPr>
          <w:rFonts w:cs="Arial"/>
          <w:color w:val="000000"/>
          <w:szCs w:val="24"/>
          <w:bdr w:val="none" w:sz="0" w:space="0" w:color="auto" w:frame="1"/>
          <w:lang w:eastAsia="en-GB"/>
        </w:rPr>
        <w:t xml:space="preserve"> official crime data </w:t>
      </w:r>
      <w:r w:rsidR="00040340" w:rsidRPr="00C66483">
        <w:rPr>
          <w:rFonts w:cs="Arial"/>
          <w:color w:val="000000"/>
          <w:szCs w:val="24"/>
          <w:bdr w:val="none" w:sz="0" w:space="0" w:color="auto" w:frame="1"/>
          <w:lang w:eastAsia="en-GB"/>
        </w:rPr>
        <w:t xml:space="preserve">have not identified a rise in crime attributed </w:t>
      </w:r>
      <w:r w:rsidR="00605FEC" w:rsidRPr="00C66483">
        <w:rPr>
          <w:rFonts w:cs="Arial"/>
          <w:color w:val="000000"/>
          <w:szCs w:val="24"/>
          <w:bdr w:val="none" w:sz="0" w:space="0" w:color="auto" w:frame="1"/>
          <w:lang w:eastAsia="en-GB"/>
        </w:rPr>
        <w:t xml:space="preserve">to the Ferguson Effect </w:t>
      </w:r>
      <w:r w:rsidR="00E14689" w:rsidRPr="00C66483">
        <w:rPr>
          <w:rFonts w:cs="Arial"/>
          <w:color w:val="000000"/>
          <w:szCs w:val="24"/>
          <w:bdr w:val="none" w:sz="0" w:space="0" w:color="auto" w:frame="1"/>
          <w:lang w:eastAsia="en-GB"/>
        </w:rPr>
        <w:t xml:space="preserve">or de-policing effect. This study </w:t>
      </w:r>
      <w:r w:rsidR="00A45489" w:rsidRPr="00C66483">
        <w:rPr>
          <w:rFonts w:cs="Arial"/>
          <w:color w:val="000000"/>
          <w:szCs w:val="24"/>
          <w:bdr w:val="none" w:sz="0" w:space="0" w:color="auto" w:frame="1"/>
          <w:lang w:eastAsia="en-GB"/>
        </w:rPr>
        <w:t xml:space="preserve">posits that officers’ self-report readiness to undertake </w:t>
      </w:r>
      <w:r w:rsidR="00B946CD" w:rsidRPr="00C66483">
        <w:rPr>
          <w:rFonts w:cs="Arial"/>
          <w:color w:val="000000"/>
          <w:szCs w:val="24"/>
          <w:bdr w:val="none" w:sz="0" w:space="0" w:color="auto" w:frame="1"/>
          <w:lang w:eastAsia="en-GB"/>
        </w:rPr>
        <w:t>initiative-taking</w:t>
      </w:r>
      <w:r w:rsidR="00705AD6" w:rsidRPr="00C66483">
        <w:rPr>
          <w:rFonts w:cs="Arial"/>
          <w:color w:val="000000"/>
          <w:szCs w:val="24"/>
          <w:bdr w:val="none" w:sz="0" w:space="0" w:color="auto" w:frame="1"/>
          <w:lang w:eastAsia="en-GB"/>
        </w:rPr>
        <w:t xml:space="preserve"> measures </w:t>
      </w:r>
      <w:r w:rsidR="009835E4" w:rsidRPr="00C66483">
        <w:rPr>
          <w:rFonts w:cs="Arial"/>
          <w:color w:val="000000"/>
          <w:szCs w:val="24"/>
          <w:bdr w:val="none" w:sz="0" w:space="0" w:color="auto" w:frame="1"/>
          <w:lang w:eastAsia="en-GB"/>
        </w:rPr>
        <w:t xml:space="preserve">should be considered in this context. Evidence </w:t>
      </w:r>
      <w:r w:rsidR="0034703D" w:rsidRPr="00C66483">
        <w:rPr>
          <w:rFonts w:cs="Arial"/>
          <w:color w:val="000000"/>
          <w:szCs w:val="24"/>
          <w:bdr w:val="none" w:sz="0" w:space="0" w:color="auto" w:frame="1"/>
          <w:lang w:eastAsia="en-GB"/>
        </w:rPr>
        <w:t xml:space="preserve">in </w:t>
      </w:r>
      <w:r w:rsidR="0009680C" w:rsidRPr="00C66483">
        <w:rPr>
          <w:rFonts w:cs="Arial"/>
          <w:color w:val="000000"/>
          <w:szCs w:val="24"/>
          <w:bdr w:val="none" w:sz="0" w:space="0" w:color="auto" w:frame="1"/>
          <w:lang w:eastAsia="en-GB"/>
        </w:rPr>
        <w:t xml:space="preserve">high </w:t>
      </w:r>
      <w:r w:rsidR="00D25938" w:rsidRPr="00C66483">
        <w:rPr>
          <w:rFonts w:cs="Arial"/>
          <w:color w:val="000000"/>
          <w:szCs w:val="24"/>
          <w:bdr w:val="none" w:sz="0" w:space="0" w:color="auto" w:frame="1"/>
          <w:lang w:eastAsia="en-GB"/>
        </w:rPr>
        <w:t>direction, Low</w:t>
      </w:r>
      <w:r w:rsidR="0034703D" w:rsidRPr="00C66483">
        <w:rPr>
          <w:rFonts w:cs="Arial"/>
          <w:color w:val="000000"/>
          <w:szCs w:val="24"/>
          <w:bdr w:val="none" w:sz="0" w:space="0" w:color="auto" w:frame="1"/>
          <w:lang w:eastAsia="en-GB"/>
        </w:rPr>
        <w:t xml:space="preserve">- visibility </w:t>
      </w:r>
      <w:r w:rsidR="00CA77E8" w:rsidRPr="00C66483">
        <w:rPr>
          <w:rFonts w:cs="Arial"/>
          <w:color w:val="000000"/>
          <w:szCs w:val="24"/>
          <w:bdr w:val="none" w:sz="0" w:space="0" w:color="auto" w:frame="1"/>
          <w:lang w:eastAsia="en-GB"/>
        </w:rPr>
        <w:t xml:space="preserve">and </w:t>
      </w:r>
      <w:r w:rsidR="00D52CD1" w:rsidRPr="00C66483">
        <w:rPr>
          <w:rFonts w:cs="Arial"/>
          <w:color w:val="000000"/>
          <w:szCs w:val="24"/>
          <w:bdr w:val="none" w:sz="0" w:space="0" w:color="auto" w:frame="1"/>
          <w:lang w:eastAsia="en-GB"/>
        </w:rPr>
        <w:t>decision-making</w:t>
      </w:r>
      <w:r w:rsidR="0034703D" w:rsidRPr="00C66483">
        <w:rPr>
          <w:rFonts w:cs="Arial"/>
          <w:color w:val="000000"/>
          <w:szCs w:val="24"/>
          <w:bdr w:val="none" w:sz="0" w:space="0" w:color="auto" w:frame="1"/>
          <w:lang w:eastAsia="en-GB"/>
        </w:rPr>
        <w:t xml:space="preserve"> </w:t>
      </w:r>
      <w:r w:rsidR="0009680C" w:rsidRPr="00C66483">
        <w:rPr>
          <w:rFonts w:cs="Arial"/>
          <w:color w:val="000000"/>
          <w:szCs w:val="24"/>
          <w:bdr w:val="none" w:sz="0" w:space="0" w:color="auto" w:frame="1"/>
          <w:lang w:eastAsia="en-GB"/>
        </w:rPr>
        <w:t>scenarios.</w:t>
      </w:r>
    </w:p>
    <w:p w14:paraId="3C5C57BB" w14:textId="77777777" w:rsidR="00D25938" w:rsidRDefault="00D25938" w:rsidP="00D25938">
      <w:pPr>
        <w:jc w:val="both"/>
        <w:rPr>
          <w:rFonts w:ascii="Aptos" w:hAnsi="Aptos" w:cs="Segoe UI"/>
          <w:color w:val="000000"/>
          <w:szCs w:val="24"/>
          <w:bdr w:val="none" w:sz="0" w:space="0" w:color="auto" w:frame="1"/>
          <w:lang w:eastAsia="en-GB"/>
        </w:rPr>
      </w:pPr>
    </w:p>
    <w:p w14:paraId="1F3AB164" w14:textId="7E3AB86E" w:rsidR="00452B83" w:rsidRPr="00906BFD" w:rsidRDefault="006D413A" w:rsidP="0009680C">
      <w:pPr>
        <w:jc w:val="both"/>
        <w:rPr>
          <w:rFonts w:cs="Arial"/>
          <w:color w:val="000000"/>
          <w:szCs w:val="24"/>
          <w:bdr w:val="none" w:sz="0" w:space="0" w:color="auto" w:frame="1"/>
          <w:lang w:eastAsia="en-GB"/>
        </w:rPr>
      </w:pPr>
      <w:r w:rsidRPr="00906BFD">
        <w:rPr>
          <w:rFonts w:cs="Arial"/>
          <w:color w:val="000000"/>
          <w:szCs w:val="24"/>
          <w:bdr w:val="none" w:sz="0" w:space="0" w:color="auto" w:frame="1"/>
          <w:lang w:eastAsia="en-GB"/>
        </w:rPr>
        <w:t xml:space="preserve">Data </w:t>
      </w:r>
      <w:r w:rsidR="004B717A" w:rsidRPr="00906BFD">
        <w:rPr>
          <w:rFonts w:cs="Arial"/>
          <w:color w:val="000000"/>
          <w:szCs w:val="24"/>
          <w:bdr w:val="none" w:sz="0" w:space="0" w:color="auto" w:frame="1"/>
          <w:lang w:eastAsia="en-GB"/>
        </w:rPr>
        <w:t xml:space="preserve">collected through in-person surveys of officers in a major </w:t>
      </w:r>
      <w:r w:rsidR="00AB3951" w:rsidRPr="00906BFD">
        <w:rPr>
          <w:rFonts w:cs="Arial"/>
          <w:color w:val="000000"/>
          <w:szCs w:val="24"/>
          <w:bdr w:val="none" w:sz="0" w:space="0" w:color="auto" w:frame="1"/>
          <w:lang w:eastAsia="en-GB"/>
        </w:rPr>
        <w:t>urban</w:t>
      </w:r>
      <w:r w:rsidR="003F53D8" w:rsidRPr="00906BFD">
        <w:rPr>
          <w:rFonts w:cs="Arial"/>
          <w:color w:val="000000"/>
          <w:szCs w:val="24"/>
          <w:bdr w:val="none" w:sz="0" w:space="0" w:color="auto" w:frame="1"/>
          <w:lang w:eastAsia="en-GB"/>
        </w:rPr>
        <w:t xml:space="preserve"> department reveal that those who </w:t>
      </w:r>
      <w:r w:rsidR="00990DB0" w:rsidRPr="00906BFD">
        <w:rPr>
          <w:rFonts w:cs="Arial"/>
          <w:color w:val="000000"/>
          <w:szCs w:val="24"/>
          <w:bdr w:val="none" w:sz="0" w:space="0" w:color="auto" w:frame="1"/>
          <w:lang w:eastAsia="en-GB"/>
        </w:rPr>
        <w:t xml:space="preserve">perceived highted negative publicity are less likely </w:t>
      </w:r>
      <w:r w:rsidR="003D6DF3" w:rsidRPr="00906BFD">
        <w:rPr>
          <w:rFonts w:cs="Arial"/>
          <w:color w:val="000000"/>
          <w:szCs w:val="24"/>
          <w:bdr w:val="none" w:sz="0" w:space="0" w:color="auto" w:frame="1"/>
          <w:lang w:eastAsia="en-GB"/>
        </w:rPr>
        <w:t xml:space="preserve">to </w:t>
      </w:r>
      <w:r w:rsidR="00CF7F07" w:rsidRPr="00906BFD">
        <w:rPr>
          <w:rFonts w:cs="Arial"/>
          <w:color w:val="000000"/>
          <w:szCs w:val="24"/>
          <w:bdr w:val="none" w:sz="0" w:space="0" w:color="auto" w:frame="1"/>
          <w:lang w:eastAsia="en-GB"/>
        </w:rPr>
        <w:t>initiate</w:t>
      </w:r>
      <w:r w:rsidR="003D6DF3" w:rsidRPr="00906BFD">
        <w:rPr>
          <w:rFonts w:cs="Arial"/>
          <w:color w:val="000000"/>
          <w:szCs w:val="24"/>
          <w:bdr w:val="none" w:sz="0" w:space="0" w:color="auto" w:frame="1"/>
          <w:lang w:eastAsia="en-GB"/>
        </w:rPr>
        <w:t xml:space="preserve"> a stop search. Additionally, officers </w:t>
      </w:r>
      <w:r w:rsidR="00701CF8" w:rsidRPr="00906BFD">
        <w:rPr>
          <w:rFonts w:cs="Arial"/>
          <w:color w:val="000000"/>
          <w:szCs w:val="24"/>
          <w:bdr w:val="none" w:sz="0" w:space="0" w:color="auto" w:frame="1"/>
          <w:lang w:eastAsia="en-GB"/>
        </w:rPr>
        <w:t xml:space="preserve">who fear being recorded </w:t>
      </w:r>
      <w:r w:rsidR="00E35692" w:rsidRPr="00906BFD">
        <w:rPr>
          <w:rFonts w:cs="Arial"/>
          <w:color w:val="000000"/>
          <w:szCs w:val="24"/>
          <w:bdr w:val="none" w:sz="0" w:space="0" w:color="auto" w:frame="1"/>
          <w:lang w:eastAsia="en-GB"/>
        </w:rPr>
        <w:t xml:space="preserve">in a negative light report </w:t>
      </w:r>
      <w:r w:rsidR="00CF7F07" w:rsidRPr="00906BFD">
        <w:rPr>
          <w:rFonts w:cs="Arial"/>
          <w:color w:val="000000"/>
          <w:szCs w:val="24"/>
          <w:bdr w:val="none" w:sz="0" w:space="0" w:color="auto" w:frame="1"/>
          <w:lang w:eastAsia="en-GB"/>
        </w:rPr>
        <w:t>similar</w:t>
      </w:r>
      <w:r w:rsidR="00E35692" w:rsidRPr="00906BFD">
        <w:rPr>
          <w:rFonts w:cs="Arial"/>
          <w:color w:val="000000"/>
          <w:szCs w:val="24"/>
          <w:bdr w:val="none" w:sz="0" w:space="0" w:color="auto" w:frame="1"/>
          <w:lang w:eastAsia="en-GB"/>
        </w:rPr>
        <w:t xml:space="preserve"> </w:t>
      </w:r>
      <w:r w:rsidR="00A71061" w:rsidRPr="00906BFD">
        <w:rPr>
          <w:rFonts w:cs="Arial"/>
          <w:color w:val="000000"/>
          <w:szCs w:val="24"/>
          <w:bdr w:val="none" w:sz="0" w:space="0" w:color="auto" w:frame="1"/>
          <w:lang w:eastAsia="en-GB"/>
        </w:rPr>
        <w:t xml:space="preserve">hesitance </w:t>
      </w:r>
      <w:r w:rsidR="00CF7F07" w:rsidRPr="00906BFD">
        <w:rPr>
          <w:rFonts w:cs="Arial"/>
          <w:color w:val="000000"/>
          <w:szCs w:val="24"/>
          <w:bdr w:val="none" w:sz="0" w:space="0" w:color="auto" w:frame="1"/>
          <w:lang w:eastAsia="en-GB"/>
        </w:rPr>
        <w:t>amongst</w:t>
      </w:r>
      <w:r w:rsidR="00A71061" w:rsidRPr="00906BFD">
        <w:rPr>
          <w:rFonts w:cs="Arial"/>
          <w:color w:val="000000"/>
          <w:szCs w:val="24"/>
          <w:bdr w:val="none" w:sz="0" w:space="0" w:color="auto" w:frame="1"/>
          <w:lang w:eastAsia="en-GB"/>
        </w:rPr>
        <w:t xml:space="preserve"> </w:t>
      </w:r>
      <w:r w:rsidR="00C24CA7" w:rsidRPr="00906BFD">
        <w:rPr>
          <w:rFonts w:cs="Arial"/>
          <w:color w:val="000000"/>
          <w:szCs w:val="24"/>
          <w:bdr w:val="none" w:sz="0" w:space="0" w:color="auto" w:frame="1"/>
          <w:lang w:eastAsia="en-GB"/>
        </w:rPr>
        <w:t>their</w:t>
      </w:r>
      <w:r w:rsidR="00803BEE" w:rsidRPr="00906BFD">
        <w:rPr>
          <w:rFonts w:cs="Arial"/>
          <w:color w:val="000000"/>
          <w:szCs w:val="24"/>
          <w:bdr w:val="none" w:sz="0" w:space="0" w:color="auto" w:frame="1"/>
          <w:lang w:eastAsia="en-GB"/>
        </w:rPr>
        <w:t xml:space="preserve"> </w:t>
      </w:r>
      <w:r w:rsidR="00A71061" w:rsidRPr="00906BFD">
        <w:rPr>
          <w:rFonts w:cs="Arial"/>
          <w:color w:val="000000"/>
          <w:szCs w:val="24"/>
          <w:bdr w:val="none" w:sz="0" w:space="0" w:color="auto" w:frame="1"/>
          <w:lang w:eastAsia="en-GB"/>
        </w:rPr>
        <w:t xml:space="preserve">peers conversely, </w:t>
      </w:r>
      <w:r w:rsidR="00C24CA7" w:rsidRPr="00906BFD">
        <w:rPr>
          <w:rFonts w:cs="Arial"/>
          <w:color w:val="000000"/>
          <w:szCs w:val="24"/>
          <w:bdr w:val="none" w:sz="0" w:space="0" w:color="auto" w:frame="1"/>
          <w:lang w:eastAsia="en-GB"/>
        </w:rPr>
        <w:t>dedicated support</w:t>
      </w:r>
      <w:r w:rsidR="00A71061" w:rsidRPr="00906BFD">
        <w:rPr>
          <w:rFonts w:cs="Arial"/>
          <w:color w:val="000000"/>
          <w:szCs w:val="24"/>
          <w:bdr w:val="none" w:sz="0" w:space="0" w:color="auto" w:frame="1"/>
          <w:lang w:eastAsia="en-GB"/>
        </w:rPr>
        <w:t xml:space="preserve"> from the </w:t>
      </w:r>
      <w:r w:rsidR="00FB22F4" w:rsidRPr="00906BFD">
        <w:rPr>
          <w:rFonts w:cs="Arial"/>
          <w:color w:val="000000"/>
          <w:szCs w:val="24"/>
          <w:bdr w:val="none" w:sz="0" w:space="0" w:color="auto" w:frame="1"/>
          <w:lang w:eastAsia="en-GB"/>
        </w:rPr>
        <w:t xml:space="preserve">upper management appears to mitigate these concerns, as those feeling </w:t>
      </w:r>
      <w:r w:rsidR="008020D0" w:rsidRPr="00906BFD">
        <w:rPr>
          <w:rFonts w:cs="Arial"/>
          <w:color w:val="000000"/>
          <w:szCs w:val="24"/>
          <w:bdr w:val="none" w:sz="0" w:space="0" w:color="auto" w:frame="1"/>
          <w:lang w:eastAsia="en-GB"/>
        </w:rPr>
        <w:t xml:space="preserve">supported by their superiors express less apprehension </w:t>
      </w:r>
      <w:r w:rsidR="00CF7F07" w:rsidRPr="00906BFD">
        <w:rPr>
          <w:rFonts w:cs="Arial"/>
          <w:color w:val="000000"/>
          <w:szCs w:val="24"/>
          <w:bdr w:val="none" w:sz="0" w:space="0" w:color="auto" w:frame="1"/>
          <w:lang w:eastAsia="en-GB"/>
        </w:rPr>
        <w:t>and self-initiated enforcement</w:t>
      </w:r>
      <w:r w:rsidR="00890287" w:rsidRPr="00906BFD">
        <w:rPr>
          <w:rFonts w:cs="Arial"/>
          <w:color w:val="000000"/>
          <w:szCs w:val="24"/>
          <w:bdr w:val="none" w:sz="0" w:space="0" w:color="auto" w:frame="1"/>
          <w:lang w:eastAsia="en-GB"/>
        </w:rPr>
        <w:t xml:space="preserve">. The findings </w:t>
      </w:r>
      <w:r w:rsidR="00C24CA7" w:rsidRPr="00906BFD">
        <w:rPr>
          <w:rFonts w:cs="Arial"/>
          <w:color w:val="000000"/>
          <w:szCs w:val="24"/>
          <w:bdr w:val="none" w:sz="0" w:space="0" w:color="auto" w:frame="1"/>
          <w:lang w:eastAsia="en-GB"/>
        </w:rPr>
        <w:t>shown</w:t>
      </w:r>
      <w:r w:rsidR="00890287" w:rsidRPr="00906BFD">
        <w:rPr>
          <w:rFonts w:cs="Arial"/>
          <w:color w:val="000000"/>
          <w:szCs w:val="24"/>
          <w:bdr w:val="none" w:sz="0" w:space="0" w:color="auto" w:frame="1"/>
          <w:lang w:eastAsia="en-GB"/>
        </w:rPr>
        <w:t xml:space="preserve"> that intense public </w:t>
      </w:r>
      <w:r w:rsidR="00022D98" w:rsidRPr="00906BFD">
        <w:rPr>
          <w:rFonts w:cs="Arial"/>
          <w:color w:val="000000"/>
          <w:szCs w:val="24"/>
          <w:bdr w:val="none" w:sz="0" w:space="0" w:color="auto" w:frame="1"/>
          <w:lang w:eastAsia="en-GB"/>
        </w:rPr>
        <w:t xml:space="preserve">and media </w:t>
      </w:r>
      <w:r w:rsidR="00791737" w:rsidRPr="00906BFD">
        <w:rPr>
          <w:rFonts w:cs="Arial"/>
          <w:color w:val="000000"/>
          <w:szCs w:val="24"/>
          <w:bdr w:val="none" w:sz="0" w:space="0" w:color="auto" w:frame="1"/>
          <w:lang w:eastAsia="en-GB"/>
        </w:rPr>
        <w:t>scrutiny</w:t>
      </w:r>
      <w:r w:rsidR="00022D98" w:rsidRPr="00906BFD">
        <w:rPr>
          <w:rFonts w:cs="Arial"/>
          <w:color w:val="000000"/>
          <w:szCs w:val="24"/>
          <w:bdr w:val="none" w:sz="0" w:space="0" w:color="auto" w:frame="1"/>
          <w:lang w:eastAsia="en-GB"/>
        </w:rPr>
        <w:t xml:space="preserve"> may indeed discourage some police officers from </w:t>
      </w:r>
      <w:r w:rsidR="00B946CD" w:rsidRPr="00906BFD">
        <w:rPr>
          <w:rFonts w:cs="Arial"/>
          <w:color w:val="000000"/>
          <w:szCs w:val="24"/>
          <w:bdr w:val="none" w:sz="0" w:space="0" w:color="auto" w:frame="1"/>
          <w:lang w:eastAsia="en-GB"/>
        </w:rPr>
        <w:t>initiative-taking</w:t>
      </w:r>
      <w:r w:rsidR="00022D98" w:rsidRPr="00906BFD">
        <w:rPr>
          <w:rFonts w:cs="Arial"/>
          <w:color w:val="000000"/>
          <w:szCs w:val="24"/>
          <w:bdr w:val="none" w:sz="0" w:space="0" w:color="auto" w:frame="1"/>
          <w:lang w:eastAsia="en-GB"/>
        </w:rPr>
        <w:t xml:space="preserve"> engaging</w:t>
      </w:r>
      <w:r w:rsidR="00DA5030" w:rsidRPr="00906BFD">
        <w:rPr>
          <w:rFonts w:cs="Arial"/>
          <w:color w:val="000000"/>
          <w:szCs w:val="24"/>
          <w:bdr w:val="none" w:sz="0" w:space="0" w:color="auto" w:frame="1"/>
          <w:lang w:eastAsia="en-GB"/>
        </w:rPr>
        <w:t xml:space="preserve">, </w:t>
      </w:r>
      <w:r w:rsidR="00791737" w:rsidRPr="00906BFD">
        <w:rPr>
          <w:rFonts w:cs="Arial"/>
          <w:color w:val="000000"/>
          <w:szCs w:val="24"/>
          <w:bdr w:val="none" w:sz="0" w:space="0" w:color="auto" w:frame="1"/>
          <w:lang w:eastAsia="en-GB"/>
        </w:rPr>
        <w:t>particularly</w:t>
      </w:r>
      <w:r w:rsidR="00DA5030" w:rsidRPr="00906BFD">
        <w:rPr>
          <w:rFonts w:cs="Arial"/>
          <w:color w:val="000000"/>
          <w:szCs w:val="24"/>
          <w:bdr w:val="none" w:sz="0" w:space="0" w:color="auto" w:frame="1"/>
          <w:lang w:eastAsia="en-GB"/>
        </w:rPr>
        <w:t xml:space="preserve"> in high discretion, low- visibility </w:t>
      </w:r>
      <w:r w:rsidR="00791737" w:rsidRPr="00906BFD">
        <w:rPr>
          <w:rFonts w:cs="Arial"/>
          <w:color w:val="000000"/>
          <w:szCs w:val="24"/>
          <w:bdr w:val="none" w:sz="0" w:space="0" w:color="auto" w:frame="1"/>
          <w:lang w:eastAsia="en-GB"/>
        </w:rPr>
        <w:t xml:space="preserve">situations(Gau et al, 2022). </w:t>
      </w:r>
    </w:p>
    <w:p w14:paraId="0BA12D4C" w14:textId="77777777" w:rsidR="002961E8" w:rsidRDefault="002961E8" w:rsidP="00EF198A">
      <w:pPr>
        <w:jc w:val="both"/>
        <w:rPr>
          <w:rFonts w:ascii="Aptos" w:hAnsi="Aptos" w:cs="Segoe UI"/>
          <w:color w:val="000000"/>
          <w:szCs w:val="24"/>
          <w:bdr w:val="none" w:sz="0" w:space="0" w:color="auto" w:frame="1"/>
          <w:lang w:eastAsia="en-GB"/>
        </w:rPr>
      </w:pPr>
    </w:p>
    <w:p w14:paraId="4427DC16" w14:textId="77777777" w:rsidR="002961E8" w:rsidRDefault="002961E8" w:rsidP="00EF198A">
      <w:pPr>
        <w:jc w:val="both"/>
        <w:rPr>
          <w:rFonts w:ascii="Aptos" w:hAnsi="Aptos" w:cs="Segoe UI"/>
          <w:color w:val="000000"/>
          <w:szCs w:val="24"/>
          <w:bdr w:val="none" w:sz="0" w:space="0" w:color="auto" w:frame="1"/>
          <w:lang w:eastAsia="en-GB"/>
        </w:rPr>
      </w:pPr>
    </w:p>
    <w:p w14:paraId="7BCA9BEA" w14:textId="77777777" w:rsidR="00452B83" w:rsidRDefault="00452B83" w:rsidP="00EF198A">
      <w:pPr>
        <w:jc w:val="both"/>
        <w:rPr>
          <w:rFonts w:ascii="Aptos" w:hAnsi="Aptos" w:cs="Segoe UI"/>
          <w:color w:val="000000"/>
          <w:szCs w:val="24"/>
          <w:bdr w:val="none" w:sz="0" w:space="0" w:color="auto" w:frame="1"/>
          <w:lang w:eastAsia="en-GB"/>
        </w:rPr>
      </w:pPr>
    </w:p>
    <w:p w14:paraId="5D8F3142" w14:textId="77777777" w:rsidR="004F556D" w:rsidRDefault="004F556D" w:rsidP="00B22ECD">
      <w:pPr>
        <w:rPr>
          <w:rFonts w:ascii="Aptos" w:hAnsi="Aptos" w:cs="Segoe UI"/>
          <w:color w:val="000000"/>
          <w:szCs w:val="24"/>
          <w:bdr w:val="none" w:sz="0" w:space="0" w:color="auto" w:frame="1"/>
          <w:lang w:eastAsia="en-GB"/>
        </w:rPr>
      </w:pPr>
    </w:p>
    <w:p w14:paraId="0EDAD3CF" w14:textId="77777777" w:rsidR="004F556D" w:rsidRDefault="004F556D" w:rsidP="00B22ECD">
      <w:pPr>
        <w:rPr>
          <w:rFonts w:ascii="Aptos" w:hAnsi="Aptos" w:cs="Segoe UI"/>
          <w:color w:val="000000"/>
          <w:szCs w:val="24"/>
          <w:bdr w:val="none" w:sz="0" w:space="0" w:color="auto" w:frame="1"/>
          <w:lang w:eastAsia="en-GB"/>
        </w:rPr>
      </w:pPr>
    </w:p>
    <w:p w14:paraId="6D5F4D6D" w14:textId="77777777" w:rsidR="00F553F0" w:rsidRPr="001A18E0" w:rsidRDefault="00F553F0" w:rsidP="00B22ECD">
      <w:pPr>
        <w:rPr>
          <w:rFonts w:ascii="Aptos" w:hAnsi="Aptos" w:cs="Segoe UI"/>
          <w:color w:val="000000"/>
          <w:szCs w:val="24"/>
          <w:bdr w:val="none" w:sz="0" w:space="0" w:color="auto" w:frame="1"/>
          <w:lang w:eastAsia="en-GB"/>
        </w:rPr>
      </w:pPr>
    </w:p>
    <w:p w14:paraId="254FAA4D" w14:textId="77777777" w:rsidR="003042BB" w:rsidRPr="00EF198A" w:rsidRDefault="003042BB" w:rsidP="00B22ECD">
      <w:pPr>
        <w:rPr>
          <w:u w:val="single"/>
        </w:rPr>
      </w:pPr>
    </w:p>
    <w:sectPr w:rsidR="003042BB" w:rsidRPr="00EF19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A6751"/>
    <w:multiLevelType w:val="multilevel"/>
    <w:tmpl w:val="93D0F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FE491B"/>
    <w:multiLevelType w:val="hybridMultilevel"/>
    <w:tmpl w:val="D3725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402EA9"/>
    <w:multiLevelType w:val="hybridMultilevel"/>
    <w:tmpl w:val="8AB6F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F351C"/>
    <w:multiLevelType w:val="multilevel"/>
    <w:tmpl w:val="8654E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010E3A"/>
    <w:multiLevelType w:val="multilevel"/>
    <w:tmpl w:val="045EE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A8764D"/>
    <w:multiLevelType w:val="multilevel"/>
    <w:tmpl w:val="6C2417E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B084037"/>
    <w:multiLevelType w:val="multilevel"/>
    <w:tmpl w:val="94A4C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4E43DA"/>
    <w:multiLevelType w:val="multilevel"/>
    <w:tmpl w:val="9FEA43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68E00FD"/>
    <w:multiLevelType w:val="hybridMultilevel"/>
    <w:tmpl w:val="F49CCBE4"/>
    <w:lvl w:ilvl="0" w:tplc="A612A70C">
      <w:start w:val="1"/>
      <w:numFmt w:val="decimal"/>
      <w:lvlText w:val="%1."/>
      <w:lvlJc w:val="left"/>
      <w:pPr>
        <w:ind w:left="720" w:hanging="360"/>
      </w:pPr>
      <w:rPr>
        <w:rFonts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487066"/>
    <w:multiLevelType w:val="multilevel"/>
    <w:tmpl w:val="789A1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8262265">
    <w:abstractNumId w:val="7"/>
  </w:num>
  <w:num w:numId="2" w16cid:durableId="451948792">
    <w:abstractNumId w:val="4"/>
  </w:num>
  <w:num w:numId="3" w16cid:durableId="451245369">
    <w:abstractNumId w:val="8"/>
  </w:num>
  <w:num w:numId="4" w16cid:durableId="2014407794">
    <w:abstractNumId w:val="9"/>
  </w:num>
  <w:num w:numId="5" w16cid:durableId="306204656">
    <w:abstractNumId w:val="1"/>
  </w:num>
  <w:num w:numId="6" w16cid:durableId="1238323225">
    <w:abstractNumId w:val="6"/>
  </w:num>
  <w:num w:numId="7" w16cid:durableId="424809967">
    <w:abstractNumId w:val="3"/>
  </w:num>
  <w:num w:numId="8" w16cid:durableId="771321726">
    <w:abstractNumId w:val="0"/>
  </w:num>
  <w:num w:numId="9" w16cid:durableId="1158576012">
    <w:abstractNumId w:val="5"/>
  </w:num>
  <w:num w:numId="10" w16cid:durableId="287709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C50"/>
    <w:rsid w:val="00005C47"/>
    <w:rsid w:val="0001184A"/>
    <w:rsid w:val="00020AE9"/>
    <w:rsid w:val="00022D98"/>
    <w:rsid w:val="00023482"/>
    <w:rsid w:val="00023E36"/>
    <w:rsid w:val="00027B5E"/>
    <w:rsid w:val="000352AC"/>
    <w:rsid w:val="00035701"/>
    <w:rsid w:val="000368FD"/>
    <w:rsid w:val="00040340"/>
    <w:rsid w:val="0005683A"/>
    <w:rsid w:val="00060A2A"/>
    <w:rsid w:val="00070446"/>
    <w:rsid w:val="00071D5D"/>
    <w:rsid w:val="00075C91"/>
    <w:rsid w:val="00084047"/>
    <w:rsid w:val="00085968"/>
    <w:rsid w:val="000966E1"/>
    <w:rsid w:val="0009680C"/>
    <w:rsid w:val="000A05A9"/>
    <w:rsid w:val="000A1830"/>
    <w:rsid w:val="000A77C5"/>
    <w:rsid w:val="000B6B40"/>
    <w:rsid w:val="000D5E30"/>
    <w:rsid w:val="000E2F61"/>
    <w:rsid w:val="000E4744"/>
    <w:rsid w:val="000F1C1B"/>
    <w:rsid w:val="000F1ED4"/>
    <w:rsid w:val="000F639F"/>
    <w:rsid w:val="00103DA5"/>
    <w:rsid w:val="00107110"/>
    <w:rsid w:val="001158C2"/>
    <w:rsid w:val="001302ED"/>
    <w:rsid w:val="00133820"/>
    <w:rsid w:val="00152EB7"/>
    <w:rsid w:val="00154674"/>
    <w:rsid w:val="00155873"/>
    <w:rsid w:val="00166407"/>
    <w:rsid w:val="00173652"/>
    <w:rsid w:val="00182626"/>
    <w:rsid w:val="001915F9"/>
    <w:rsid w:val="00194F1C"/>
    <w:rsid w:val="001A0455"/>
    <w:rsid w:val="001A18E0"/>
    <w:rsid w:val="001A208C"/>
    <w:rsid w:val="001A753F"/>
    <w:rsid w:val="001B1161"/>
    <w:rsid w:val="001C168D"/>
    <w:rsid w:val="001C4204"/>
    <w:rsid w:val="001D4F8A"/>
    <w:rsid w:val="001E27AC"/>
    <w:rsid w:val="001E436E"/>
    <w:rsid w:val="001F3299"/>
    <w:rsid w:val="001F3AFE"/>
    <w:rsid w:val="001F59FF"/>
    <w:rsid w:val="0020193E"/>
    <w:rsid w:val="002035D2"/>
    <w:rsid w:val="0020394D"/>
    <w:rsid w:val="00210881"/>
    <w:rsid w:val="00215408"/>
    <w:rsid w:val="00216B82"/>
    <w:rsid w:val="00216DFF"/>
    <w:rsid w:val="00241824"/>
    <w:rsid w:val="0026478F"/>
    <w:rsid w:val="00272734"/>
    <w:rsid w:val="00274B35"/>
    <w:rsid w:val="00285CE0"/>
    <w:rsid w:val="00286D53"/>
    <w:rsid w:val="002961E8"/>
    <w:rsid w:val="002A1EAC"/>
    <w:rsid w:val="002B6D63"/>
    <w:rsid w:val="002C4113"/>
    <w:rsid w:val="002D1E5F"/>
    <w:rsid w:val="002E3B5D"/>
    <w:rsid w:val="002F099F"/>
    <w:rsid w:val="003042BB"/>
    <w:rsid w:val="003167FF"/>
    <w:rsid w:val="00322DB6"/>
    <w:rsid w:val="0033528A"/>
    <w:rsid w:val="00346C5B"/>
    <w:rsid w:val="0034703D"/>
    <w:rsid w:val="0035657F"/>
    <w:rsid w:val="00366F1C"/>
    <w:rsid w:val="003761E6"/>
    <w:rsid w:val="00386782"/>
    <w:rsid w:val="00386C7D"/>
    <w:rsid w:val="00386FA3"/>
    <w:rsid w:val="00394D35"/>
    <w:rsid w:val="0039727E"/>
    <w:rsid w:val="003B5441"/>
    <w:rsid w:val="003B67E4"/>
    <w:rsid w:val="003C2686"/>
    <w:rsid w:val="003C6C9C"/>
    <w:rsid w:val="003D6DF3"/>
    <w:rsid w:val="003E073E"/>
    <w:rsid w:val="003E2237"/>
    <w:rsid w:val="003F53D8"/>
    <w:rsid w:val="003F7F04"/>
    <w:rsid w:val="00401398"/>
    <w:rsid w:val="00402D7B"/>
    <w:rsid w:val="00405C00"/>
    <w:rsid w:val="00406B08"/>
    <w:rsid w:val="004131F4"/>
    <w:rsid w:val="00420B95"/>
    <w:rsid w:val="00422495"/>
    <w:rsid w:val="0042527F"/>
    <w:rsid w:val="00430CB7"/>
    <w:rsid w:val="0044279E"/>
    <w:rsid w:val="00445702"/>
    <w:rsid w:val="00452B83"/>
    <w:rsid w:val="00455C84"/>
    <w:rsid w:val="00463F64"/>
    <w:rsid w:val="00484E7E"/>
    <w:rsid w:val="00486EB6"/>
    <w:rsid w:val="004943DA"/>
    <w:rsid w:val="004A6BE1"/>
    <w:rsid w:val="004A7866"/>
    <w:rsid w:val="004B0617"/>
    <w:rsid w:val="004B211E"/>
    <w:rsid w:val="004B24AD"/>
    <w:rsid w:val="004B717A"/>
    <w:rsid w:val="004E4B52"/>
    <w:rsid w:val="004F0459"/>
    <w:rsid w:val="004F3ADF"/>
    <w:rsid w:val="004F4040"/>
    <w:rsid w:val="004F541E"/>
    <w:rsid w:val="004F556D"/>
    <w:rsid w:val="004F6CB3"/>
    <w:rsid w:val="00501D08"/>
    <w:rsid w:val="00502EDE"/>
    <w:rsid w:val="0050715F"/>
    <w:rsid w:val="0051494C"/>
    <w:rsid w:val="00514BC2"/>
    <w:rsid w:val="005232B6"/>
    <w:rsid w:val="00523F89"/>
    <w:rsid w:val="0053243B"/>
    <w:rsid w:val="00537EC1"/>
    <w:rsid w:val="0054313A"/>
    <w:rsid w:val="005537FA"/>
    <w:rsid w:val="00561390"/>
    <w:rsid w:val="00566567"/>
    <w:rsid w:val="00567B12"/>
    <w:rsid w:val="005770C1"/>
    <w:rsid w:val="00583BFA"/>
    <w:rsid w:val="00592640"/>
    <w:rsid w:val="00594DE0"/>
    <w:rsid w:val="005A587D"/>
    <w:rsid w:val="005B2D02"/>
    <w:rsid w:val="005C12D7"/>
    <w:rsid w:val="005C68A3"/>
    <w:rsid w:val="005C79F8"/>
    <w:rsid w:val="005D035F"/>
    <w:rsid w:val="005E6969"/>
    <w:rsid w:val="0060049C"/>
    <w:rsid w:val="006048AB"/>
    <w:rsid w:val="00604A8B"/>
    <w:rsid w:val="00605FEC"/>
    <w:rsid w:val="0060608B"/>
    <w:rsid w:val="006117C4"/>
    <w:rsid w:val="0064395A"/>
    <w:rsid w:val="00644589"/>
    <w:rsid w:val="00651DAC"/>
    <w:rsid w:val="00653647"/>
    <w:rsid w:val="00655BEA"/>
    <w:rsid w:val="006579AC"/>
    <w:rsid w:val="00670115"/>
    <w:rsid w:val="00672E5F"/>
    <w:rsid w:val="00686867"/>
    <w:rsid w:val="0069411D"/>
    <w:rsid w:val="006975DD"/>
    <w:rsid w:val="006A0FBF"/>
    <w:rsid w:val="006A26CF"/>
    <w:rsid w:val="006A3653"/>
    <w:rsid w:val="006D413A"/>
    <w:rsid w:val="006E31E0"/>
    <w:rsid w:val="006E515C"/>
    <w:rsid w:val="006E55A6"/>
    <w:rsid w:val="006F6D19"/>
    <w:rsid w:val="007018CD"/>
    <w:rsid w:val="00701CF8"/>
    <w:rsid w:val="00705AD6"/>
    <w:rsid w:val="00707E18"/>
    <w:rsid w:val="00714620"/>
    <w:rsid w:val="0071467A"/>
    <w:rsid w:val="00716924"/>
    <w:rsid w:val="0072432F"/>
    <w:rsid w:val="00732711"/>
    <w:rsid w:val="007361D0"/>
    <w:rsid w:val="00736B0E"/>
    <w:rsid w:val="00743114"/>
    <w:rsid w:val="00744A92"/>
    <w:rsid w:val="00744B51"/>
    <w:rsid w:val="007469BB"/>
    <w:rsid w:val="00767B67"/>
    <w:rsid w:val="00772E16"/>
    <w:rsid w:val="00775119"/>
    <w:rsid w:val="00777E96"/>
    <w:rsid w:val="00787A84"/>
    <w:rsid w:val="00791737"/>
    <w:rsid w:val="007A0E4B"/>
    <w:rsid w:val="007B461A"/>
    <w:rsid w:val="007C0A08"/>
    <w:rsid w:val="007E0502"/>
    <w:rsid w:val="00800221"/>
    <w:rsid w:val="008020D0"/>
    <w:rsid w:val="00803BEE"/>
    <w:rsid w:val="008049C0"/>
    <w:rsid w:val="00835E4C"/>
    <w:rsid w:val="00841BF1"/>
    <w:rsid w:val="008556CE"/>
    <w:rsid w:val="008619BC"/>
    <w:rsid w:val="00864690"/>
    <w:rsid w:val="00866C73"/>
    <w:rsid w:val="00874A90"/>
    <w:rsid w:val="00882448"/>
    <w:rsid w:val="008850D7"/>
    <w:rsid w:val="00886EB4"/>
    <w:rsid w:val="00890287"/>
    <w:rsid w:val="008971DE"/>
    <w:rsid w:val="008A2159"/>
    <w:rsid w:val="008B0112"/>
    <w:rsid w:val="008B6ED0"/>
    <w:rsid w:val="008C01B7"/>
    <w:rsid w:val="008C6A1E"/>
    <w:rsid w:val="008E533A"/>
    <w:rsid w:val="008F09BC"/>
    <w:rsid w:val="00906BFD"/>
    <w:rsid w:val="009111CE"/>
    <w:rsid w:val="00912967"/>
    <w:rsid w:val="0092263D"/>
    <w:rsid w:val="00925FA5"/>
    <w:rsid w:val="009334AD"/>
    <w:rsid w:val="00936D77"/>
    <w:rsid w:val="00936ED8"/>
    <w:rsid w:val="009429F8"/>
    <w:rsid w:val="009432D7"/>
    <w:rsid w:val="00951722"/>
    <w:rsid w:val="00961560"/>
    <w:rsid w:val="00966C77"/>
    <w:rsid w:val="009722A4"/>
    <w:rsid w:val="0097625A"/>
    <w:rsid w:val="00976B70"/>
    <w:rsid w:val="009827CA"/>
    <w:rsid w:val="009835E4"/>
    <w:rsid w:val="00990895"/>
    <w:rsid w:val="00990DB0"/>
    <w:rsid w:val="009940A6"/>
    <w:rsid w:val="00995AC4"/>
    <w:rsid w:val="00995D4A"/>
    <w:rsid w:val="009A5C7E"/>
    <w:rsid w:val="009B49C2"/>
    <w:rsid w:val="009B651A"/>
    <w:rsid w:val="009B668F"/>
    <w:rsid w:val="009C3E8C"/>
    <w:rsid w:val="009C541A"/>
    <w:rsid w:val="009D664D"/>
    <w:rsid w:val="009D6D54"/>
    <w:rsid w:val="009E19F1"/>
    <w:rsid w:val="009E3207"/>
    <w:rsid w:val="009E623D"/>
    <w:rsid w:val="009E78D4"/>
    <w:rsid w:val="009F13D0"/>
    <w:rsid w:val="009F4E50"/>
    <w:rsid w:val="00A13FB4"/>
    <w:rsid w:val="00A146D9"/>
    <w:rsid w:val="00A179B1"/>
    <w:rsid w:val="00A22203"/>
    <w:rsid w:val="00A24081"/>
    <w:rsid w:val="00A255D3"/>
    <w:rsid w:val="00A27A93"/>
    <w:rsid w:val="00A37E5D"/>
    <w:rsid w:val="00A43BF7"/>
    <w:rsid w:val="00A45489"/>
    <w:rsid w:val="00A467BB"/>
    <w:rsid w:val="00A46F54"/>
    <w:rsid w:val="00A53B64"/>
    <w:rsid w:val="00A6010A"/>
    <w:rsid w:val="00A653B2"/>
    <w:rsid w:val="00A71061"/>
    <w:rsid w:val="00A745A8"/>
    <w:rsid w:val="00A75ECC"/>
    <w:rsid w:val="00A76C50"/>
    <w:rsid w:val="00A76E54"/>
    <w:rsid w:val="00A84591"/>
    <w:rsid w:val="00A8610E"/>
    <w:rsid w:val="00A868D0"/>
    <w:rsid w:val="00A93593"/>
    <w:rsid w:val="00AB1054"/>
    <w:rsid w:val="00AB3951"/>
    <w:rsid w:val="00AB5B60"/>
    <w:rsid w:val="00AC326D"/>
    <w:rsid w:val="00AC7A86"/>
    <w:rsid w:val="00AD24B0"/>
    <w:rsid w:val="00AE08E7"/>
    <w:rsid w:val="00AE139E"/>
    <w:rsid w:val="00B07CA8"/>
    <w:rsid w:val="00B11202"/>
    <w:rsid w:val="00B149A1"/>
    <w:rsid w:val="00B16022"/>
    <w:rsid w:val="00B22DB1"/>
    <w:rsid w:val="00B22ECD"/>
    <w:rsid w:val="00B24758"/>
    <w:rsid w:val="00B27B2C"/>
    <w:rsid w:val="00B361F5"/>
    <w:rsid w:val="00B62401"/>
    <w:rsid w:val="00B70CCA"/>
    <w:rsid w:val="00B734D9"/>
    <w:rsid w:val="00B831D6"/>
    <w:rsid w:val="00B911C3"/>
    <w:rsid w:val="00B946CD"/>
    <w:rsid w:val="00B94DC4"/>
    <w:rsid w:val="00BA7843"/>
    <w:rsid w:val="00BB0E6B"/>
    <w:rsid w:val="00BB6F20"/>
    <w:rsid w:val="00C0037B"/>
    <w:rsid w:val="00C03568"/>
    <w:rsid w:val="00C11DF1"/>
    <w:rsid w:val="00C13121"/>
    <w:rsid w:val="00C24215"/>
    <w:rsid w:val="00C24CA7"/>
    <w:rsid w:val="00C35032"/>
    <w:rsid w:val="00C40B4E"/>
    <w:rsid w:val="00C54210"/>
    <w:rsid w:val="00C5587B"/>
    <w:rsid w:val="00C65886"/>
    <w:rsid w:val="00C66483"/>
    <w:rsid w:val="00C67C35"/>
    <w:rsid w:val="00C745FB"/>
    <w:rsid w:val="00C75E73"/>
    <w:rsid w:val="00C77CD1"/>
    <w:rsid w:val="00C815F7"/>
    <w:rsid w:val="00C922CB"/>
    <w:rsid w:val="00CA075A"/>
    <w:rsid w:val="00CA626D"/>
    <w:rsid w:val="00CA77E8"/>
    <w:rsid w:val="00CB0D01"/>
    <w:rsid w:val="00CB7FCC"/>
    <w:rsid w:val="00CC790C"/>
    <w:rsid w:val="00CD0695"/>
    <w:rsid w:val="00CD2537"/>
    <w:rsid w:val="00CE6EE2"/>
    <w:rsid w:val="00CF13E1"/>
    <w:rsid w:val="00CF1D35"/>
    <w:rsid w:val="00CF7F07"/>
    <w:rsid w:val="00D25938"/>
    <w:rsid w:val="00D36FE4"/>
    <w:rsid w:val="00D4233D"/>
    <w:rsid w:val="00D44E6C"/>
    <w:rsid w:val="00D52CD1"/>
    <w:rsid w:val="00D5600E"/>
    <w:rsid w:val="00D61105"/>
    <w:rsid w:val="00D64310"/>
    <w:rsid w:val="00D6707F"/>
    <w:rsid w:val="00D74003"/>
    <w:rsid w:val="00D84815"/>
    <w:rsid w:val="00D92564"/>
    <w:rsid w:val="00D96015"/>
    <w:rsid w:val="00D979C1"/>
    <w:rsid w:val="00DA1B87"/>
    <w:rsid w:val="00DA5030"/>
    <w:rsid w:val="00DB2136"/>
    <w:rsid w:val="00DB4579"/>
    <w:rsid w:val="00DC6ED3"/>
    <w:rsid w:val="00DD26E5"/>
    <w:rsid w:val="00DD6B7B"/>
    <w:rsid w:val="00DE1551"/>
    <w:rsid w:val="00DE7717"/>
    <w:rsid w:val="00E03BE7"/>
    <w:rsid w:val="00E14689"/>
    <w:rsid w:val="00E329EF"/>
    <w:rsid w:val="00E34F19"/>
    <w:rsid w:val="00E35692"/>
    <w:rsid w:val="00E4495F"/>
    <w:rsid w:val="00E52418"/>
    <w:rsid w:val="00E61BDA"/>
    <w:rsid w:val="00E96C5C"/>
    <w:rsid w:val="00EA0EC4"/>
    <w:rsid w:val="00EC01B2"/>
    <w:rsid w:val="00EC58DA"/>
    <w:rsid w:val="00EC631D"/>
    <w:rsid w:val="00EC7BF3"/>
    <w:rsid w:val="00ED16B2"/>
    <w:rsid w:val="00EF198A"/>
    <w:rsid w:val="00F0233F"/>
    <w:rsid w:val="00F13F67"/>
    <w:rsid w:val="00F23AD2"/>
    <w:rsid w:val="00F32B98"/>
    <w:rsid w:val="00F3333E"/>
    <w:rsid w:val="00F50D68"/>
    <w:rsid w:val="00F51AE8"/>
    <w:rsid w:val="00F553F0"/>
    <w:rsid w:val="00F60C4A"/>
    <w:rsid w:val="00F6437E"/>
    <w:rsid w:val="00F81DBF"/>
    <w:rsid w:val="00F82B9B"/>
    <w:rsid w:val="00F857A4"/>
    <w:rsid w:val="00F85AD3"/>
    <w:rsid w:val="00FA0E73"/>
    <w:rsid w:val="00FA5BE4"/>
    <w:rsid w:val="00FB03C0"/>
    <w:rsid w:val="00FB093F"/>
    <w:rsid w:val="00FB22F4"/>
    <w:rsid w:val="00FB6E7A"/>
    <w:rsid w:val="00FB798E"/>
    <w:rsid w:val="00FC3721"/>
    <w:rsid w:val="00FF0DCB"/>
    <w:rsid w:val="00FF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34CB0"/>
  <w15:chartTrackingRefBased/>
  <w15:docId w15:val="{60632280-4960-4D06-AD95-6992D4A8A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C50"/>
    <w:pPr>
      <w:spacing w:after="0" w:line="240" w:lineRule="auto"/>
    </w:pPr>
    <w:rPr>
      <w:rFonts w:ascii="Arial" w:eastAsia="Times New Roman" w:hAnsi="Arial" w:cs="Times New Roman"/>
      <w:kern w:val="0"/>
      <w:sz w:val="24"/>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76C50"/>
    <w:pPr>
      <w:ind w:left="720"/>
      <w:contextualSpacing/>
    </w:pPr>
  </w:style>
  <w:style w:type="character" w:customStyle="1" w:styleId="ListParagraphChar">
    <w:name w:val="List Paragraph Char"/>
    <w:link w:val="ListParagraph"/>
    <w:uiPriority w:val="34"/>
    <w:locked/>
    <w:rsid w:val="00A76C50"/>
    <w:rPr>
      <w:rFonts w:ascii="Arial" w:eastAsia="Times New Roman" w:hAnsi="Arial"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94759">
      <w:bodyDiv w:val="1"/>
      <w:marLeft w:val="0"/>
      <w:marRight w:val="0"/>
      <w:marTop w:val="0"/>
      <w:marBottom w:val="0"/>
      <w:divBdr>
        <w:top w:val="none" w:sz="0" w:space="0" w:color="auto"/>
        <w:left w:val="none" w:sz="0" w:space="0" w:color="auto"/>
        <w:bottom w:val="none" w:sz="0" w:space="0" w:color="auto"/>
        <w:right w:val="none" w:sz="0" w:space="0" w:color="auto"/>
      </w:divBdr>
      <w:divsChild>
        <w:div w:id="591282689">
          <w:marLeft w:val="0"/>
          <w:marRight w:val="0"/>
          <w:marTop w:val="0"/>
          <w:marBottom w:val="0"/>
          <w:divBdr>
            <w:top w:val="none" w:sz="0" w:space="0" w:color="auto"/>
            <w:left w:val="none" w:sz="0" w:space="0" w:color="auto"/>
            <w:bottom w:val="none" w:sz="0" w:space="0" w:color="auto"/>
            <w:right w:val="none" w:sz="0" w:space="0" w:color="auto"/>
          </w:divBdr>
        </w:div>
        <w:div w:id="1239628676">
          <w:marLeft w:val="0"/>
          <w:marRight w:val="0"/>
          <w:marTop w:val="0"/>
          <w:marBottom w:val="0"/>
          <w:divBdr>
            <w:top w:val="none" w:sz="0" w:space="0" w:color="auto"/>
            <w:left w:val="none" w:sz="0" w:space="0" w:color="auto"/>
            <w:bottom w:val="none" w:sz="0" w:space="0" w:color="auto"/>
            <w:right w:val="none" w:sz="0" w:space="0" w:color="auto"/>
          </w:divBdr>
        </w:div>
        <w:div w:id="1385712382">
          <w:marLeft w:val="0"/>
          <w:marRight w:val="0"/>
          <w:marTop w:val="0"/>
          <w:marBottom w:val="0"/>
          <w:divBdr>
            <w:top w:val="none" w:sz="0" w:space="0" w:color="auto"/>
            <w:left w:val="none" w:sz="0" w:space="0" w:color="auto"/>
            <w:bottom w:val="none" w:sz="0" w:space="0" w:color="auto"/>
            <w:right w:val="none" w:sz="0" w:space="0" w:color="auto"/>
          </w:divBdr>
        </w:div>
        <w:div w:id="2116948269">
          <w:marLeft w:val="0"/>
          <w:marRight w:val="0"/>
          <w:marTop w:val="0"/>
          <w:marBottom w:val="0"/>
          <w:divBdr>
            <w:top w:val="none" w:sz="0" w:space="0" w:color="auto"/>
            <w:left w:val="none" w:sz="0" w:space="0" w:color="auto"/>
            <w:bottom w:val="none" w:sz="0" w:space="0" w:color="auto"/>
            <w:right w:val="none" w:sz="0" w:space="0" w:color="auto"/>
          </w:divBdr>
        </w:div>
        <w:div w:id="2031952612">
          <w:marLeft w:val="0"/>
          <w:marRight w:val="0"/>
          <w:marTop w:val="0"/>
          <w:marBottom w:val="0"/>
          <w:divBdr>
            <w:top w:val="none" w:sz="0" w:space="0" w:color="auto"/>
            <w:left w:val="none" w:sz="0" w:space="0" w:color="auto"/>
            <w:bottom w:val="none" w:sz="0" w:space="0" w:color="auto"/>
            <w:right w:val="none" w:sz="0" w:space="0" w:color="auto"/>
          </w:divBdr>
        </w:div>
      </w:divsChild>
    </w:div>
    <w:div w:id="303894903">
      <w:bodyDiv w:val="1"/>
      <w:marLeft w:val="0"/>
      <w:marRight w:val="0"/>
      <w:marTop w:val="0"/>
      <w:marBottom w:val="0"/>
      <w:divBdr>
        <w:top w:val="none" w:sz="0" w:space="0" w:color="auto"/>
        <w:left w:val="none" w:sz="0" w:space="0" w:color="auto"/>
        <w:bottom w:val="none" w:sz="0" w:space="0" w:color="auto"/>
        <w:right w:val="none" w:sz="0" w:space="0" w:color="auto"/>
      </w:divBdr>
    </w:div>
    <w:div w:id="478150729">
      <w:bodyDiv w:val="1"/>
      <w:marLeft w:val="0"/>
      <w:marRight w:val="0"/>
      <w:marTop w:val="0"/>
      <w:marBottom w:val="0"/>
      <w:divBdr>
        <w:top w:val="none" w:sz="0" w:space="0" w:color="auto"/>
        <w:left w:val="none" w:sz="0" w:space="0" w:color="auto"/>
        <w:bottom w:val="none" w:sz="0" w:space="0" w:color="auto"/>
        <w:right w:val="none" w:sz="0" w:space="0" w:color="auto"/>
      </w:divBdr>
      <w:divsChild>
        <w:div w:id="421802287">
          <w:marLeft w:val="0"/>
          <w:marRight w:val="0"/>
          <w:marTop w:val="0"/>
          <w:marBottom w:val="0"/>
          <w:divBdr>
            <w:top w:val="none" w:sz="0" w:space="0" w:color="auto"/>
            <w:left w:val="none" w:sz="0" w:space="0" w:color="auto"/>
            <w:bottom w:val="none" w:sz="0" w:space="0" w:color="auto"/>
            <w:right w:val="none" w:sz="0" w:space="0" w:color="auto"/>
          </w:divBdr>
        </w:div>
        <w:div w:id="1862275711">
          <w:marLeft w:val="0"/>
          <w:marRight w:val="0"/>
          <w:marTop w:val="0"/>
          <w:marBottom w:val="0"/>
          <w:divBdr>
            <w:top w:val="none" w:sz="0" w:space="0" w:color="auto"/>
            <w:left w:val="none" w:sz="0" w:space="0" w:color="auto"/>
            <w:bottom w:val="none" w:sz="0" w:space="0" w:color="auto"/>
            <w:right w:val="none" w:sz="0" w:space="0" w:color="auto"/>
          </w:divBdr>
        </w:div>
        <w:div w:id="435833593">
          <w:marLeft w:val="0"/>
          <w:marRight w:val="0"/>
          <w:marTop w:val="0"/>
          <w:marBottom w:val="0"/>
          <w:divBdr>
            <w:top w:val="none" w:sz="0" w:space="0" w:color="auto"/>
            <w:left w:val="none" w:sz="0" w:space="0" w:color="auto"/>
            <w:bottom w:val="none" w:sz="0" w:space="0" w:color="auto"/>
            <w:right w:val="none" w:sz="0" w:space="0" w:color="auto"/>
          </w:divBdr>
        </w:div>
        <w:div w:id="1257595452">
          <w:marLeft w:val="0"/>
          <w:marRight w:val="0"/>
          <w:marTop w:val="0"/>
          <w:marBottom w:val="0"/>
          <w:divBdr>
            <w:top w:val="none" w:sz="0" w:space="0" w:color="auto"/>
            <w:left w:val="none" w:sz="0" w:space="0" w:color="auto"/>
            <w:bottom w:val="none" w:sz="0" w:space="0" w:color="auto"/>
            <w:right w:val="none" w:sz="0" w:space="0" w:color="auto"/>
          </w:divBdr>
        </w:div>
        <w:div w:id="763038101">
          <w:marLeft w:val="0"/>
          <w:marRight w:val="0"/>
          <w:marTop w:val="0"/>
          <w:marBottom w:val="0"/>
          <w:divBdr>
            <w:top w:val="none" w:sz="0" w:space="0" w:color="auto"/>
            <w:left w:val="none" w:sz="0" w:space="0" w:color="auto"/>
            <w:bottom w:val="none" w:sz="0" w:space="0" w:color="auto"/>
            <w:right w:val="none" w:sz="0" w:space="0" w:color="auto"/>
          </w:divBdr>
        </w:div>
      </w:divsChild>
    </w:div>
    <w:div w:id="1751461217">
      <w:bodyDiv w:val="1"/>
      <w:marLeft w:val="0"/>
      <w:marRight w:val="0"/>
      <w:marTop w:val="0"/>
      <w:marBottom w:val="0"/>
      <w:divBdr>
        <w:top w:val="none" w:sz="0" w:space="0" w:color="auto"/>
        <w:left w:val="none" w:sz="0" w:space="0" w:color="auto"/>
        <w:bottom w:val="none" w:sz="0" w:space="0" w:color="auto"/>
        <w:right w:val="none" w:sz="0" w:space="0" w:color="auto"/>
      </w:divBdr>
      <w:divsChild>
        <w:div w:id="509294097">
          <w:marLeft w:val="0"/>
          <w:marRight w:val="0"/>
          <w:marTop w:val="0"/>
          <w:marBottom w:val="0"/>
          <w:divBdr>
            <w:top w:val="none" w:sz="0" w:space="0" w:color="auto"/>
            <w:left w:val="none" w:sz="0" w:space="0" w:color="auto"/>
            <w:bottom w:val="none" w:sz="0" w:space="0" w:color="auto"/>
            <w:right w:val="none" w:sz="0" w:space="0" w:color="auto"/>
          </w:divBdr>
        </w:div>
        <w:div w:id="904604774">
          <w:marLeft w:val="0"/>
          <w:marRight w:val="0"/>
          <w:marTop w:val="0"/>
          <w:marBottom w:val="0"/>
          <w:divBdr>
            <w:top w:val="none" w:sz="0" w:space="0" w:color="auto"/>
            <w:left w:val="none" w:sz="0" w:space="0" w:color="auto"/>
            <w:bottom w:val="none" w:sz="0" w:space="0" w:color="auto"/>
            <w:right w:val="none" w:sz="0" w:space="0" w:color="auto"/>
          </w:divBdr>
        </w:div>
        <w:div w:id="1637949455">
          <w:marLeft w:val="0"/>
          <w:marRight w:val="0"/>
          <w:marTop w:val="0"/>
          <w:marBottom w:val="0"/>
          <w:divBdr>
            <w:top w:val="none" w:sz="0" w:space="0" w:color="auto"/>
            <w:left w:val="none" w:sz="0" w:space="0" w:color="auto"/>
            <w:bottom w:val="none" w:sz="0" w:space="0" w:color="auto"/>
            <w:right w:val="none" w:sz="0" w:space="0" w:color="auto"/>
          </w:divBdr>
        </w:div>
        <w:div w:id="1940406280">
          <w:marLeft w:val="0"/>
          <w:marRight w:val="0"/>
          <w:marTop w:val="0"/>
          <w:marBottom w:val="0"/>
          <w:divBdr>
            <w:top w:val="none" w:sz="0" w:space="0" w:color="auto"/>
            <w:left w:val="none" w:sz="0" w:space="0" w:color="auto"/>
            <w:bottom w:val="none" w:sz="0" w:space="0" w:color="auto"/>
            <w:right w:val="none" w:sz="0" w:space="0" w:color="auto"/>
          </w:divBdr>
        </w:div>
        <w:div w:id="381756084">
          <w:marLeft w:val="0"/>
          <w:marRight w:val="0"/>
          <w:marTop w:val="0"/>
          <w:marBottom w:val="0"/>
          <w:divBdr>
            <w:top w:val="none" w:sz="0" w:space="0" w:color="auto"/>
            <w:left w:val="none" w:sz="0" w:space="0" w:color="auto"/>
            <w:bottom w:val="none" w:sz="0" w:space="0" w:color="auto"/>
            <w:right w:val="none" w:sz="0" w:space="0" w:color="auto"/>
          </w:divBdr>
        </w:div>
      </w:divsChild>
    </w:div>
    <w:div w:id="2099323261">
      <w:bodyDiv w:val="1"/>
      <w:marLeft w:val="0"/>
      <w:marRight w:val="0"/>
      <w:marTop w:val="0"/>
      <w:marBottom w:val="0"/>
      <w:divBdr>
        <w:top w:val="none" w:sz="0" w:space="0" w:color="auto"/>
        <w:left w:val="none" w:sz="0" w:space="0" w:color="auto"/>
        <w:bottom w:val="none" w:sz="0" w:space="0" w:color="auto"/>
        <w:right w:val="none" w:sz="0" w:space="0" w:color="auto"/>
      </w:divBdr>
      <w:divsChild>
        <w:div w:id="1295065570">
          <w:marLeft w:val="0"/>
          <w:marRight w:val="0"/>
          <w:marTop w:val="0"/>
          <w:marBottom w:val="0"/>
          <w:divBdr>
            <w:top w:val="none" w:sz="0" w:space="0" w:color="auto"/>
            <w:left w:val="none" w:sz="0" w:space="0" w:color="auto"/>
            <w:bottom w:val="none" w:sz="0" w:space="0" w:color="auto"/>
            <w:right w:val="none" w:sz="0" w:space="0" w:color="auto"/>
          </w:divBdr>
        </w:div>
        <w:div w:id="1872717273">
          <w:marLeft w:val="0"/>
          <w:marRight w:val="0"/>
          <w:marTop w:val="0"/>
          <w:marBottom w:val="0"/>
          <w:divBdr>
            <w:top w:val="none" w:sz="0" w:space="0" w:color="auto"/>
            <w:left w:val="none" w:sz="0" w:space="0" w:color="auto"/>
            <w:bottom w:val="none" w:sz="0" w:space="0" w:color="auto"/>
            <w:right w:val="none" w:sz="0" w:space="0" w:color="auto"/>
          </w:divBdr>
        </w:div>
        <w:div w:id="1666321126">
          <w:marLeft w:val="0"/>
          <w:marRight w:val="0"/>
          <w:marTop w:val="0"/>
          <w:marBottom w:val="0"/>
          <w:divBdr>
            <w:top w:val="none" w:sz="0" w:space="0" w:color="auto"/>
            <w:left w:val="none" w:sz="0" w:space="0" w:color="auto"/>
            <w:bottom w:val="none" w:sz="0" w:space="0" w:color="auto"/>
            <w:right w:val="none" w:sz="0" w:space="0" w:color="auto"/>
          </w:divBdr>
        </w:div>
        <w:div w:id="913247943">
          <w:marLeft w:val="0"/>
          <w:marRight w:val="0"/>
          <w:marTop w:val="0"/>
          <w:marBottom w:val="0"/>
          <w:divBdr>
            <w:top w:val="none" w:sz="0" w:space="0" w:color="auto"/>
            <w:left w:val="none" w:sz="0" w:space="0" w:color="auto"/>
            <w:bottom w:val="none" w:sz="0" w:space="0" w:color="auto"/>
            <w:right w:val="none" w:sz="0" w:space="0" w:color="auto"/>
          </w:divBdr>
        </w:div>
        <w:div w:id="1903908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F1C68-D6AA-4D9B-9B12-C54E63367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Ashley</dc:creator>
  <cp:keywords/>
  <dc:description/>
  <cp:lastModifiedBy>Hughes, Ashley</cp:lastModifiedBy>
  <cp:revision>2</cp:revision>
  <dcterms:created xsi:type="dcterms:W3CDTF">2024-12-09T13:39:00Z</dcterms:created>
  <dcterms:modified xsi:type="dcterms:W3CDTF">2024-12-09T13:39:00Z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2024-11-28T17:14:02Z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bbcf73ac-c799-4145-b251-639d6d15be18</vt:lpwstr>
  </property>
  <property fmtid="{D5CDD505-2E9C-101B-9397-08002B2CF9AE}" pid="8" name="MSIP_Label_f2acd28b-79a3-4a0f-b0ff-4b75658b1549_ContentBits">
    <vt:lpwstr>0</vt:lpwstr>
  </property>
</Properties>
</file>