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8743576"/>
        <w:docPartObj>
          <w:docPartGallery w:val="Cover Pages"/>
          <w:docPartUnique/>
        </w:docPartObj>
      </w:sdtPr>
      <w:sdtEndPr/>
      <w:sdtContent>
        <w:p w14:paraId="7396D9CD" w14:textId="4C3F7316" w:rsidR="00A16705" w:rsidRDefault="00A16705">
          <w:r>
            <w:rPr>
              <w:noProof/>
            </w:rPr>
            <mc:AlternateContent>
              <mc:Choice Requires="wpg">
                <w:drawing>
                  <wp:anchor distT="0" distB="0" distL="114300" distR="114300" simplePos="0" relativeHeight="251662336" behindDoc="0" locked="0" layoutInCell="1" allowOverlap="1" wp14:anchorId="7D2E862E" wp14:editId="7CDE84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71899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F8F0595" wp14:editId="2CD61D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227A3" w14:textId="337BFA7B" w:rsidR="00A16705" w:rsidRDefault="00A1670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8F059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67227A3" w14:textId="337BFA7B" w:rsidR="00A16705" w:rsidRDefault="00A16705">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380D14" wp14:editId="5A5A78D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81D5528" w14:textId="50939D99" w:rsidR="00A16705" w:rsidRPr="00F77BB0" w:rsidRDefault="00A16705" w:rsidP="00A16705">
                                    <w:pPr>
                                      <w:pStyle w:val="NoSpacing"/>
                                      <w:jc w:val="center"/>
                                      <w:rPr>
                                        <w:sz w:val="24"/>
                                        <w:szCs w:val="24"/>
                                      </w:rPr>
                                    </w:pPr>
                                    <w:r w:rsidRPr="00F77BB0">
                                      <w:rPr>
                                        <w:sz w:val="24"/>
                                        <w:szCs w:val="24"/>
                                      </w:rPr>
                                      <w:t>Joanna Barrington 1503168</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380D1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81D5528" w14:textId="50939D99" w:rsidR="00A16705" w:rsidRPr="00F77BB0" w:rsidRDefault="00A16705" w:rsidP="00A16705">
                              <w:pPr>
                                <w:pStyle w:val="NoSpacing"/>
                                <w:jc w:val="center"/>
                                <w:rPr>
                                  <w:sz w:val="24"/>
                                  <w:szCs w:val="24"/>
                                </w:rPr>
                              </w:pPr>
                              <w:r w:rsidRPr="00F77BB0">
                                <w:rPr>
                                  <w:sz w:val="24"/>
                                  <w:szCs w:val="24"/>
                                </w:rPr>
                                <w:t>Joanna Barrington 1503168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DB3310" wp14:editId="0342CDE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8DC87" w14:textId="3943DA97" w:rsidR="00A16705" w:rsidRDefault="00DC598C" w:rsidP="000F6E52">
                                <w:pPr>
                                  <w:jc w:val="center"/>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16705" w:rsidRPr="00A16705">
                                      <w:rPr>
                                        <w:color w:val="4472C4" w:themeColor="accent1"/>
                                        <w:sz w:val="64"/>
                                        <w:szCs w:val="64"/>
                                      </w:rPr>
                                      <w:t>SJSI6022 INDIVIDUALS &amp; FAMILIES: LIVING IN THE CONTEMPORARY WORLD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5128E5" w14:textId="5E07813E" w:rsidR="00A16705" w:rsidRDefault="00A16705" w:rsidP="000F6E52">
                                    <w:pPr>
                                      <w:jc w:val="center"/>
                                      <w:rPr>
                                        <w:smallCaps/>
                                        <w:color w:val="404040" w:themeColor="text1" w:themeTint="BF"/>
                                        <w:sz w:val="36"/>
                                        <w:szCs w:val="36"/>
                                      </w:rPr>
                                    </w:pPr>
                                    <w:r>
                                      <w:rPr>
                                        <w:color w:val="404040" w:themeColor="text1" w:themeTint="BF"/>
                                        <w:sz w:val="36"/>
                                        <w:szCs w:val="36"/>
                                      </w:rPr>
                                      <w:t xml:space="preserve">A portfolio that critically reflects risk of exclusion and their interpretation by society on </w:t>
                                    </w:r>
                                    <w:r w:rsidR="000F6E52">
                                      <w:rPr>
                                        <w:color w:val="404040" w:themeColor="text1" w:themeTint="BF"/>
                                        <w:sz w:val="36"/>
                                        <w:szCs w:val="36"/>
                                      </w:rPr>
                                      <w:t xml:space="preserve">single parent families </w:t>
                                    </w:r>
                                    <w:r>
                                      <w:rPr>
                                        <w:color w:val="404040" w:themeColor="text1" w:themeTint="BF"/>
                                        <w:sz w:val="36"/>
                                        <w:szCs w:val="36"/>
                                      </w:rPr>
                                      <w:t>in contemporary society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DB331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C98DC87" w14:textId="3943DA97" w:rsidR="00A16705" w:rsidRDefault="00DC598C" w:rsidP="000F6E52">
                          <w:pPr>
                            <w:jc w:val="center"/>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16705" w:rsidRPr="00A16705">
                                <w:rPr>
                                  <w:color w:val="4472C4" w:themeColor="accent1"/>
                                  <w:sz w:val="64"/>
                                  <w:szCs w:val="64"/>
                                </w:rPr>
                                <w:t>SJSI6022 INDIVIDUALS &amp; FAMILIES: LIVING IN THE CONTEMPORARY WORLD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5128E5" w14:textId="5E07813E" w:rsidR="00A16705" w:rsidRDefault="00A16705" w:rsidP="000F6E52">
                              <w:pPr>
                                <w:jc w:val="center"/>
                                <w:rPr>
                                  <w:smallCaps/>
                                  <w:color w:val="404040" w:themeColor="text1" w:themeTint="BF"/>
                                  <w:sz w:val="36"/>
                                  <w:szCs w:val="36"/>
                                </w:rPr>
                              </w:pPr>
                              <w:r>
                                <w:rPr>
                                  <w:color w:val="404040" w:themeColor="text1" w:themeTint="BF"/>
                                  <w:sz w:val="36"/>
                                  <w:szCs w:val="36"/>
                                </w:rPr>
                                <w:t xml:space="preserve">A portfolio that critically reflects risk of exclusion and their interpretation by society on </w:t>
                              </w:r>
                              <w:r w:rsidR="000F6E52">
                                <w:rPr>
                                  <w:color w:val="404040" w:themeColor="text1" w:themeTint="BF"/>
                                  <w:sz w:val="36"/>
                                  <w:szCs w:val="36"/>
                                </w:rPr>
                                <w:t xml:space="preserve">single parent families </w:t>
                              </w:r>
                              <w:r>
                                <w:rPr>
                                  <w:color w:val="404040" w:themeColor="text1" w:themeTint="BF"/>
                                  <w:sz w:val="36"/>
                                  <w:szCs w:val="36"/>
                                </w:rPr>
                                <w:t>in contemporary society</w:t>
                              </w:r>
                            </w:p>
                          </w:sdtContent>
                        </w:sdt>
                      </w:txbxContent>
                    </v:textbox>
                    <w10:wrap type="square" anchorx="page" anchory="page"/>
                  </v:shape>
                </w:pict>
              </mc:Fallback>
            </mc:AlternateContent>
          </w:r>
        </w:p>
        <w:p w14:paraId="70D18DAE" w14:textId="34E299CC" w:rsidR="00A16705" w:rsidRDefault="00A16705">
          <w:r>
            <w:br w:type="page"/>
          </w:r>
        </w:p>
      </w:sdtContent>
    </w:sdt>
    <w:p w14:paraId="1432666E" w14:textId="626442DD" w:rsidR="0072640C" w:rsidRDefault="0072640C" w:rsidP="0072640C"/>
    <w:sdt>
      <w:sdtPr>
        <w:id w:val="-77956453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257791E" w14:textId="633530D7" w:rsidR="00C5669D" w:rsidRDefault="00C5669D">
          <w:pPr>
            <w:pStyle w:val="TOCHeading"/>
          </w:pPr>
          <w:r>
            <w:t>Contents</w:t>
          </w:r>
        </w:p>
        <w:p w14:paraId="0A9F87A5" w14:textId="77777777" w:rsidR="00F77BB0" w:rsidRPr="00F77BB0" w:rsidRDefault="00F77BB0" w:rsidP="00F77BB0">
          <w:pPr>
            <w:rPr>
              <w:lang w:val="en-US"/>
            </w:rPr>
          </w:pPr>
        </w:p>
        <w:p w14:paraId="2C503F32" w14:textId="18E93A0F" w:rsidR="00206A92" w:rsidRPr="00206A92" w:rsidRDefault="00C5669D">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509234332" w:history="1">
            <w:r w:rsidR="00206A92" w:rsidRPr="00206A92">
              <w:rPr>
                <w:rStyle w:val="Hyperlink"/>
                <w:rFonts w:ascii="Arial" w:hAnsi="Arial" w:cs="Arial"/>
                <w:noProof/>
                <w:sz w:val="24"/>
                <w:szCs w:val="24"/>
              </w:rPr>
              <w:t>Images of Single-Parent Families.</w:t>
            </w:r>
            <w:r w:rsidR="00206A92" w:rsidRPr="00206A92">
              <w:rPr>
                <w:rFonts w:ascii="Arial" w:hAnsi="Arial" w:cs="Arial"/>
                <w:noProof/>
                <w:webHidden/>
                <w:sz w:val="24"/>
                <w:szCs w:val="24"/>
              </w:rPr>
              <w:tab/>
            </w:r>
            <w:r w:rsidR="00206A92" w:rsidRPr="00206A92">
              <w:rPr>
                <w:rFonts w:ascii="Arial" w:hAnsi="Arial" w:cs="Arial"/>
                <w:noProof/>
                <w:webHidden/>
                <w:sz w:val="24"/>
                <w:szCs w:val="24"/>
              </w:rPr>
              <w:fldChar w:fldCharType="begin"/>
            </w:r>
            <w:r w:rsidR="00206A92" w:rsidRPr="00206A92">
              <w:rPr>
                <w:rFonts w:ascii="Arial" w:hAnsi="Arial" w:cs="Arial"/>
                <w:noProof/>
                <w:webHidden/>
                <w:sz w:val="24"/>
                <w:szCs w:val="24"/>
              </w:rPr>
              <w:instrText xml:space="preserve"> PAGEREF _Toc509234332 \h </w:instrText>
            </w:r>
            <w:r w:rsidR="00206A92" w:rsidRPr="00206A92">
              <w:rPr>
                <w:rFonts w:ascii="Arial" w:hAnsi="Arial" w:cs="Arial"/>
                <w:noProof/>
                <w:webHidden/>
                <w:sz w:val="24"/>
                <w:szCs w:val="24"/>
              </w:rPr>
            </w:r>
            <w:r w:rsidR="00206A92" w:rsidRPr="00206A92">
              <w:rPr>
                <w:rFonts w:ascii="Arial" w:hAnsi="Arial" w:cs="Arial"/>
                <w:noProof/>
                <w:webHidden/>
                <w:sz w:val="24"/>
                <w:szCs w:val="24"/>
              </w:rPr>
              <w:fldChar w:fldCharType="separate"/>
            </w:r>
            <w:r w:rsidR="00206A92" w:rsidRPr="00206A92">
              <w:rPr>
                <w:rFonts w:ascii="Arial" w:hAnsi="Arial" w:cs="Arial"/>
                <w:noProof/>
                <w:webHidden/>
                <w:sz w:val="24"/>
                <w:szCs w:val="24"/>
              </w:rPr>
              <w:t>2</w:t>
            </w:r>
            <w:r w:rsidR="00206A92" w:rsidRPr="00206A92">
              <w:rPr>
                <w:rFonts w:ascii="Arial" w:hAnsi="Arial" w:cs="Arial"/>
                <w:noProof/>
                <w:webHidden/>
                <w:sz w:val="24"/>
                <w:szCs w:val="24"/>
              </w:rPr>
              <w:fldChar w:fldCharType="end"/>
            </w:r>
          </w:hyperlink>
        </w:p>
        <w:p w14:paraId="1D952B0C" w14:textId="2AC00DA7"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33" w:history="1">
            <w:r w:rsidRPr="00206A92">
              <w:rPr>
                <w:rStyle w:val="Hyperlink"/>
                <w:rFonts w:ascii="Arial" w:hAnsi="Arial" w:cs="Arial"/>
                <w:noProof/>
                <w:sz w:val="24"/>
                <w:szCs w:val="24"/>
              </w:rPr>
              <w:t>Introduction</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_Toc509234333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4</w:t>
            </w:r>
            <w:r w:rsidRPr="00206A92">
              <w:rPr>
                <w:rFonts w:ascii="Arial" w:hAnsi="Arial" w:cs="Arial"/>
                <w:noProof/>
                <w:webHidden/>
                <w:sz w:val="24"/>
                <w:szCs w:val="24"/>
              </w:rPr>
              <w:fldChar w:fldCharType="end"/>
            </w:r>
          </w:hyperlink>
        </w:p>
        <w:p w14:paraId="7EA12E14" w14:textId="1119EE1B"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34" w:history="1">
            <w:r w:rsidRPr="00206A92">
              <w:rPr>
                <w:rStyle w:val="Hyperlink"/>
                <w:rFonts w:ascii="Arial" w:hAnsi="Arial" w:cs="Arial"/>
                <w:noProof/>
                <w:sz w:val="24"/>
                <w:szCs w:val="24"/>
              </w:rPr>
              <w:t>Single-parent Families Definition</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_Toc509234334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4</w:t>
            </w:r>
            <w:r w:rsidRPr="00206A92">
              <w:rPr>
                <w:rFonts w:ascii="Arial" w:hAnsi="Arial" w:cs="Arial"/>
                <w:noProof/>
                <w:webHidden/>
                <w:sz w:val="24"/>
                <w:szCs w:val="24"/>
              </w:rPr>
              <w:fldChar w:fldCharType="end"/>
            </w:r>
          </w:hyperlink>
        </w:p>
        <w:p w14:paraId="0871BF1A" w14:textId="2D793BA6"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35" w:history="1">
            <w:r w:rsidRPr="00206A92">
              <w:rPr>
                <w:rStyle w:val="Hyperlink"/>
                <w:rFonts w:ascii="Arial" w:hAnsi="Arial" w:cs="Arial"/>
                <w:noProof/>
                <w:sz w:val="24"/>
                <w:szCs w:val="24"/>
              </w:rPr>
              <w:t>Family Structure for Single-parent Families</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_Toc509234335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4</w:t>
            </w:r>
            <w:r w:rsidRPr="00206A92">
              <w:rPr>
                <w:rFonts w:ascii="Arial" w:hAnsi="Arial" w:cs="Arial"/>
                <w:noProof/>
                <w:webHidden/>
                <w:sz w:val="24"/>
                <w:szCs w:val="24"/>
              </w:rPr>
              <w:fldChar w:fldCharType="end"/>
            </w:r>
          </w:hyperlink>
        </w:p>
        <w:p w14:paraId="0EBCEDB0" w14:textId="72402128"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36" w:history="1">
            <w:r w:rsidRPr="00206A92">
              <w:rPr>
                <w:rStyle w:val="Hyperlink"/>
                <w:rFonts w:ascii="Arial" w:hAnsi="Arial" w:cs="Arial"/>
                <w:noProof/>
                <w:sz w:val="24"/>
                <w:szCs w:val="24"/>
              </w:rPr>
              <w:t>Single-Parent Families Challenges and Risk Factors</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_Toc509234336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6</w:t>
            </w:r>
            <w:r w:rsidRPr="00206A92">
              <w:rPr>
                <w:rFonts w:ascii="Arial" w:hAnsi="Arial" w:cs="Arial"/>
                <w:noProof/>
                <w:webHidden/>
                <w:sz w:val="24"/>
                <w:szCs w:val="24"/>
              </w:rPr>
              <w:fldChar w:fldCharType="end"/>
            </w:r>
          </w:hyperlink>
        </w:p>
        <w:p w14:paraId="00F736FB" w14:textId="100A8913"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37" w:history="1">
            <w:r w:rsidRPr="00206A92">
              <w:rPr>
                <w:rStyle w:val="Hyperlink"/>
                <w:rFonts w:ascii="Arial" w:hAnsi="Arial" w:cs="Arial"/>
                <w:noProof/>
                <w:sz w:val="24"/>
                <w:szCs w:val="24"/>
              </w:rPr>
              <w:t>Social Policy and Single-Parent Families</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_Toc509234337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7</w:t>
            </w:r>
            <w:r w:rsidRPr="00206A92">
              <w:rPr>
                <w:rFonts w:ascii="Arial" w:hAnsi="Arial" w:cs="Arial"/>
                <w:noProof/>
                <w:webHidden/>
                <w:sz w:val="24"/>
                <w:szCs w:val="24"/>
              </w:rPr>
              <w:fldChar w:fldCharType="end"/>
            </w:r>
          </w:hyperlink>
        </w:p>
        <w:p w14:paraId="2704FDF2" w14:textId="27D13AF9"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38" w:history="1">
            <w:r w:rsidRPr="00206A92">
              <w:rPr>
                <w:rStyle w:val="Hyperlink"/>
                <w:rFonts w:ascii="Arial" w:hAnsi="Arial" w:cs="Arial"/>
                <w:noProof/>
                <w:sz w:val="24"/>
                <w:szCs w:val="24"/>
              </w:rPr>
              <w:t>Well-being of Single-Parents</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_Toc509234338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8</w:t>
            </w:r>
            <w:r w:rsidRPr="00206A92">
              <w:rPr>
                <w:rFonts w:ascii="Arial" w:hAnsi="Arial" w:cs="Arial"/>
                <w:noProof/>
                <w:webHidden/>
                <w:sz w:val="24"/>
                <w:szCs w:val="24"/>
              </w:rPr>
              <w:fldChar w:fldCharType="end"/>
            </w:r>
          </w:hyperlink>
        </w:p>
        <w:p w14:paraId="058F00B0" w14:textId="011290ED"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39" w:history="1">
            <w:r w:rsidRPr="00206A92">
              <w:rPr>
                <w:rStyle w:val="Hyperlink"/>
                <w:rFonts w:ascii="Arial" w:hAnsi="Arial" w:cs="Arial"/>
                <w:noProof/>
                <w:sz w:val="24"/>
                <w:szCs w:val="24"/>
              </w:rPr>
              <w:t>Well-being of Children in Single-Parent Families</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_Toc509234339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9</w:t>
            </w:r>
            <w:r w:rsidRPr="00206A92">
              <w:rPr>
                <w:rFonts w:ascii="Arial" w:hAnsi="Arial" w:cs="Arial"/>
                <w:noProof/>
                <w:webHidden/>
                <w:sz w:val="24"/>
                <w:szCs w:val="24"/>
              </w:rPr>
              <w:fldChar w:fldCharType="end"/>
            </w:r>
          </w:hyperlink>
        </w:p>
        <w:p w14:paraId="5A1A21C3" w14:textId="014D67C0"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40" w:history="1">
            <w:r w:rsidRPr="00206A92">
              <w:rPr>
                <w:rStyle w:val="Hyperlink"/>
                <w:rFonts w:ascii="Arial" w:hAnsi="Arial" w:cs="Arial"/>
                <w:noProof/>
                <w:sz w:val="24"/>
                <w:szCs w:val="24"/>
              </w:rPr>
              <w:t>Stigma Surrounding Single Parent Families</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_Toc509234340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9</w:t>
            </w:r>
            <w:r w:rsidRPr="00206A92">
              <w:rPr>
                <w:rFonts w:ascii="Arial" w:hAnsi="Arial" w:cs="Arial"/>
                <w:noProof/>
                <w:webHidden/>
                <w:sz w:val="24"/>
                <w:szCs w:val="24"/>
              </w:rPr>
              <w:fldChar w:fldCharType="end"/>
            </w:r>
          </w:hyperlink>
        </w:p>
        <w:p w14:paraId="378E126A" w14:textId="435681FD"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41" w:history="1">
            <w:r w:rsidRPr="00206A92">
              <w:rPr>
                <w:rStyle w:val="Hyperlink"/>
                <w:rFonts w:ascii="Arial" w:hAnsi="Arial" w:cs="Arial"/>
                <w:noProof/>
                <w:sz w:val="24"/>
                <w:szCs w:val="24"/>
              </w:rPr>
              <w:t>Conclusion</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_Toc509234341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10</w:t>
            </w:r>
            <w:r w:rsidRPr="00206A92">
              <w:rPr>
                <w:rFonts w:ascii="Arial" w:hAnsi="Arial" w:cs="Arial"/>
                <w:noProof/>
                <w:webHidden/>
                <w:sz w:val="24"/>
                <w:szCs w:val="24"/>
              </w:rPr>
              <w:fldChar w:fldCharType="end"/>
            </w:r>
          </w:hyperlink>
        </w:p>
        <w:p w14:paraId="60654320" w14:textId="42ADAE91" w:rsidR="00206A92" w:rsidRPr="00206A92" w:rsidRDefault="00206A92">
          <w:pPr>
            <w:pStyle w:val="TOC1"/>
            <w:tabs>
              <w:tab w:val="right" w:leader="dot" w:pos="9016"/>
            </w:tabs>
            <w:rPr>
              <w:rFonts w:ascii="Arial" w:eastAsiaTheme="minorEastAsia" w:hAnsi="Arial" w:cs="Arial"/>
              <w:noProof/>
              <w:sz w:val="24"/>
              <w:szCs w:val="24"/>
              <w:lang w:eastAsia="en-GB"/>
            </w:rPr>
          </w:pPr>
          <w:hyperlink w:anchor="_Toc509234342" w:history="1">
            <w:r w:rsidRPr="00206A92">
              <w:rPr>
                <w:rStyle w:val="Hyperlink"/>
                <w:rFonts w:ascii="Arial" w:hAnsi="Arial" w:cs="Arial"/>
                <w:noProof/>
                <w:sz w:val="24"/>
                <w:szCs w:val="24"/>
              </w:rPr>
              <w:t>References</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_Toc509234342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12</w:t>
            </w:r>
            <w:r w:rsidRPr="00206A92">
              <w:rPr>
                <w:rFonts w:ascii="Arial" w:hAnsi="Arial" w:cs="Arial"/>
                <w:noProof/>
                <w:webHidden/>
                <w:sz w:val="24"/>
                <w:szCs w:val="24"/>
              </w:rPr>
              <w:fldChar w:fldCharType="end"/>
            </w:r>
          </w:hyperlink>
        </w:p>
        <w:p w14:paraId="27CCFB91" w14:textId="3ED14F91" w:rsidR="00206A92" w:rsidRDefault="00206A92">
          <w:pPr>
            <w:pStyle w:val="TOC1"/>
            <w:tabs>
              <w:tab w:val="right" w:leader="dot" w:pos="9016"/>
            </w:tabs>
            <w:rPr>
              <w:rFonts w:eastAsiaTheme="minorEastAsia"/>
              <w:noProof/>
              <w:lang w:eastAsia="en-GB"/>
            </w:rPr>
          </w:pPr>
          <w:hyperlink w:anchor="_Toc509234343" w:history="1">
            <w:r w:rsidRPr="00206A92">
              <w:rPr>
                <w:rStyle w:val="Hyperlink"/>
                <w:rFonts w:ascii="Arial" w:hAnsi="Arial" w:cs="Arial"/>
                <w:noProof/>
                <w:sz w:val="24"/>
                <w:szCs w:val="24"/>
              </w:rPr>
              <w:t>Bibliography</w:t>
            </w:r>
            <w:r w:rsidRPr="00206A92">
              <w:rPr>
                <w:rFonts w:ascii="Arial" w:hAnsi="Arial" w:cs="Arial"/>
                <w:noProof/>
                <w:webHidden/>
                <w:sz w:val="24"/>
                <w:szCs w:val="24"/>
              </w:rPr>
              <w:tab/>
            </w:r>
            <w:r w:rsidRPr="00206A92">
              <w:rPr>
                <w:rFonts w:ascii="Arial" w:hAnsi="Arial" w:cs="Arial"/>
                <w:noProof/>
                <w:webHidden/>
                <w:sz w:val="24"/>
                <w:szCs w:val="24"/>
              </w:rPr>
              <w:fldChar w:fldCharType="begin"/>
            </w:r>
            <w:r w:rsidRPr="00206A92">
              <w:rPr>
                <w:rFonts w:ascii="Arial" w:hAnsi="Arial" w:cs="Arial"/>
                <w:noProof/>
                <w:webHidden/>
                <w:sz w:val="24"/>
                <w:szCs w:val="24"/>
              </w:rPr>
              <w:instrText xml:space="preserve"> PAGEREF _Toc509234343 \h </w:instrText>
            </w:r>
            <w:r w:rsidRPr="00206A92">
              <w:rPr>
                <w:rFonts w:ascii="Arial" w:hAnsi="Arial" w:cs="Arial"/>
                <w:noProof/>
                <w:webHidden/>
                <w:sz w:val="24"/>
                <w:szCs w:val="24"/>
              </w:rPr>
            </w:r>
            <w:r w:rsidRPr="00206A92">
              <w:rPr>
                <w:rFonts w:ascii="Arial" w:hAnsi="Arial" w:cs="Arial"/>
                <w:noProof/>
                <w:webHidden/>
                <w:sz w:val="24"/>
                <w:szCs w:val="24"/>
              </w:rPr>
              <w:fldChar w:fldCharType="separate"/>
            </w:r>
            <w:r w:rsidRPr="00206A92">
              <w:rPr>
                <w:rFonts w:ascii="Arial" w:hAnsi="Arial" w:cs="Arial"/>
                <w:noProof/>
                <w:webHidden/>
                <w:sz w:val="24"/>
                <w:szCs w:val="24"/>
              </w:rPr>
              <w:t>16</w:t>
            </w:r>
            <w:r w:rsidRPr="00206A92">
              <w:rPr>
                <w:rFonts w:ascii="Arial" w:hAnsi="Arial" w:cs="Arial"/>
                <w:noProof/>
                <w:webHidden/>
                <w:sz w:val="24"/>
                <w:szCs w:val="24"/>
              </w:rPr>
              <w:fldChar w:fldCharType="end"/>
            </w:r>
          </w:hyperlink>
        </w:p>
        <w:p w14:paraId="50CE67A9" w14:textId="00F0AE02" w:rsidR="00C5669D" w:rsidRDefault="00C5669D">
          <w:r>
            <w:rPr>
              <w:b/>
              <w:bCs/>
              <w:noProof/>
            </w:rPr>
            <w:fldChar w:fldCharType="end"/>
          </w:r>
        </w:p>
      </w:sdtContent>
    </w:sdt>
    <w:p w14:paraId="760A526A" w14:textId="77777777" w:rsidR="0072640C" w:rsidRPr="0072640C" w:rsidRDefault="0072640C" w:rsidP="0072640C"/>
    <w:p w14:paraId="0B3F44E9" w14:textId="77777777" w:rsidR="0072640C" w:rsidRDefault="0072640C">
      <w:pPr>
        <w:rPr>
          <w:rFonts w:asciiTheme="majorHAnsi" w:eastAsiaTheme="majorEastAsia" w:hAnsiTheme="majorHAnsi" w:cstheme="majorBidi"/>
          <w:color w:val="2F5496" w:themeColor="accent1" w:themeShade="BF"/>
          <w:sz w:val="32"/>
          <w:szCs w:val="32"/>
        </w:rPr>
      </w:pPr>
      <w:r>
        <w:br w:type="page"/>
      </w:r>
    </w:p>
    <w:p w14:paraId="20FB48C1" w14:textId="3698E7C1" w:rsidR="007B35DE" w:rsidRDefault="008C1D06" w:rsidP="0072640C">
      <w:pPr>
        <w:pStyle w:val="Heading1"/>
      </w:pPr>
      <w:bookmarkStart w:id="0" w:name="_Toc509234332"/>
      <w:r>
        <w:lastRenderedPageBreak/>
        <w:t xml:space="preserve">Images of </w:t>
      </w:r>
      <w:r w:rsidR="00397EE0">
        <w:t>S</w:t>
      </w:r>
      <w:r>
        <w:t>ingle-</w:t>
      </w:r>
      <w:r w:rsidR="00397EE0">
        <w:t>P</w:t>
      </w:r>
      <w:r>
        <w:t xml:space="preserve">arent </w:t>
      </w:r>
      <w:r w:rsidR="00397EE0">
        <w:t>F</w:t>
      </w:r>
      <w:r>
        <w:t>amilies.</w:t>
      </w:r>
      <w:bookmarkEnd w:id="0"/>
    </w:p>
    <w:p w14:paraId="5469C31A" w14:textId="77777777" w:rsidR="0072640C" w:rsidRPr="0072640C" w:rsidRDefault="0072640C" w:rsidP="0072640C"/>
    <w:p w14:paraId="489D5A09" w14:textId="7896A16D" w:rsidR="007B35DE" w:rsidRDefault="008C1D06" w:rsidP="00684FD1">
      <w:pPr>
        <w:spacing w:line="360" w:lineRule="auto"/>
        <w:jc w:val="both"/>
        <w:rPr>
          <w:rFonts w:ascii="Arial" w:hAnsi="Arial" w:cs="Arial"/>
          <w:sz w:val="24"/>
          <w:szCs w:val="24"/>
        </w:rPr>
      </w:pPr>
      <w:r>
        <w:rPr>
          <w:rFonts w:ascii="Arial" w:hAnsi="Arial" w:cs="Arial"/>
          <w:sz w:val="24"/>
          <w:szCs w:val="24"/>
        </w:rPr>
        <w:t>Photo 1.</w:t>
      </w:r>
    </w:p>
    <w:p w14:paraId="69EFB118" w14:textId="6322C99C" w:rsidR="00A16705" w:rsidRDefault="00B861AD" w:rsidP="00684FD1">
      <w:pPr>
        <w:spacing w:line="360" w:lineRule="auto"/>
        <w:jc w:val="both"/>
        <w:rPr>
          <w:rFonts w:ascii="Arial" w:hAnsi="Arial" w:cs="Arial"/>
          <w:sz w:val="24"/>
          <w:szCs w:val="24"/>
        </w:rPr>
      </w:pPr>
      <w:r>
        <w:rPr>
          <w:rFonts w:ascii="Arial" w:hAnsi="Arial" w:cs="Arial"/>
          <w:noProof/>
          <w:color w:val="001BA0"/>
          <w:sz w:val="20"/>
          <w:szCs w:val="20"/>
          <w:lang w:val="en"/>
        </w:rPr>
        <w:drawing>
          <wp:inline distT="0" distB="0" distL="0" distR="0" wp14:anchorId="6C47C8B8" wp14:editId="73910690">
            <wp:extent cx="5486400" cy="2852928"/>
            <wp:effectExtent l="0" t="0" r="0" b="5080"/>
            <wp:docPr id="2" name="Picture 2" descr="Image result for single parent famili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ingle parent familie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9262" cy="2859616"/>
                    </a:xfrm>
                    <a:prstGeom prst="rect">
                      <a:avLst/>
                    </a:prstGeom>
                    <a:noFill/>
                    <a:ln>
                      <a:noFill/>
                    </a:ln>
                  </pic:spPr>
                </pic:pic>
              </a:graphicData>
            </a:graphic>
          </wp:inline>
        </w:drawing>
      </w:r>
    </w:p>
    <w:p w14:paraId="4AA6591B" w14:textId="6AB53D91" w:rsidR="007B35DE" w:rsidRDefault="007B35DE" w:rsidP="00684FD1">
      <w:pPr>
        <w:spacing w:line="360" w:lineRule="auto"/>
        <w:jc w:val="both"/>
        <w:rPr>
          <w:rFonts w:ascii="Arial" w:hAnsi="Arial" w:cs="Arial"/>
          <w:sz w:val="24"/>
          <w:szCs w:val="24"/>
        </w:rPr>
      </w:pPr>
    </w:p>
    <w:p w14:paraId="4607DEEF" w14:textId="77777777" w:rsidR="007B35DE" w:rsidRDefault="007B35DE" w:rsidP="00684FD1">
      <w:pPr>
        <w:spacing w:line="360" w:lineRule="auto"/>
        <w:jc w:val="both"/>
        <w:rPr>
          <w:rFonts w:ascii="Arial" w:hAnsi="Arial" w:cs="Arial"/>
          <w:sz w:val="24"/>
          <w:szCs w:val="24"/>
        </w:rPr>
      </w:pPr>
    </w:p>
    <w:p w14:paraId="1BBE4B52" w14:textId="5067E1AB" w:rsidR="008F18D4" w:rsidRDefault="00C02E6F" w:rsidP="00684FD1">
      <w:pPr>
        <w:spacing w:line="360" w:lineRule="auto"/>
        <w:jc w:val="both"/>
        <w:rPr>
          <w:rFonts w:ascii="Arial" w:hAnsi="Arial" w:cs="Arial"/>
          <w:sz w:val="24"/>
          <w:szCs w:val="24"/>
        </w:rPr>
      </w:pPr>
      <w:r>
        <w:rPr>
          <w:rFonts w:ascii="Arial" w:hAnsi="Arial" w:cs="Arial"/>
          <w:sz w:val="24"/>
          <w:szCs w:val="24"/>
        </w:rPr>
        <w:t xml:space="preserve">Photo </w:t>
      </w:r>
      <w:r w:rsidR="008C1D06">
        <w:rPr>
          <w:rFonts w:ascii="Arial" w:hAnsi="Arial" w:cs="Arial"/>
          <w:sz w:val="24"/>
          <w:szCs w:val="24"/>
        </w:rPr>
        <w:t>2</w:t>
      </w:r>
      <w:r>
        <w:rPr>
          <w:rFonts w:ascii="Arial" w:hAnsi="Arial" w:cs="Arial"/>
          <w:sz w:val="24"/>
          <w:szCs w:val="24"/>
        </w:rPr>
        <w:t xml:space="preserve">. </w:t>
      </w:r>
    </w:p>
    <w:p w14:paraId="62194682" w14:textId="3BA67041" w:rsidR="00B861AD" w:rsidRDefault="003552FD" w:rsidP="00684FD1">
      <w:pPr>
        <w:spacing w:line="360" w:lineRule="auto"/>
        <w:jc w:val="both"/>
        <w:rPr>
          <w:rFonts w:ascii="Arial" w:hAnsi="Arial" w:cs="Arial"/>
          <w:sz w:val="24"/>
          <w:szCs w:val="24"/>
        </w:rPr>
      </w:pPr>
      <w:r>
        <w:rPr>
          <w:rFonts w:ascii="Arial" w:hAnsi="Arial" w:cs="Arial"/>
          <w:noProof/>
          <w:color w:val="001BA0"/>
          <w:sz w:val="20"/>
          <w:szCs w:val="20"/>
          <w:lang w:val="en"/>
        </w:rPr>
        <w:drawing>
          <wp:inline distT="0" distB="0" distL="0" distR="0" wp14:anchorId="0F1CD748" wp14:editId="5E09BD56">
            <wp:extent cx="4486032" cy="2967414"/>
            <wp:effectExtent l="0" t="0" r="0" b="4445"/>
            <wp:docPr id="4" name="Picture 4" descr="Image result for single parent famili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ingle parent familie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2770" cy="2998330"/>
                    </a:xfrm>
                    <a:prstGeom prst="rect">
                      <a:avLst/>
                    </a:prstGeom>
                    <a:noFill/>
                    <a:ln>
                      <a:noFill/>
                    </a:ln>
                  </pic:spPr>
                </pic:pic>
              </a:graphicData>
            </a:graphic>
          </wp:inline>
        </w:drawing>
      </w:r>
    </w:p>
    <w:p w14:paraId="61C55668" w14:textId="77777777" w:rsidR="008C1D06" w:rsidRDefault="008C1D06" w:rsidP="00684FD1">
      <w:pPr>
        <w:spacing w:line="360" w:lineRule="auto"/>
        <w:jc w:val="both"/>
        <w:rPr>
          <w:rFonts w:ascii="Arial" w:hAnsi="Arial" w:cs="Arial"/>
          <w:sz w:val="24"/>
          <w:szCs w:val="24"/>
        </w:rPr>
      </w:pPr>
    </w:p>
    <w:p w14:paraId="4C7851E3" w14:textId="3EEA611C" w:rsidR="008C1D06" w:rsidRDefault="008C1D06" w:rsidP="00684FD1">
      <w:pPr>
        <w:spacing w:line="360" w:lineRule="auto"/>
        <w:jc w:val="both"/>
        <w:rPr>
          <w:rFonts w:ascii="Arial" w:hAnsi="Arial" w:cs="Arial"/>
          <w:sz w:val="24"/>
          <w:szCs w:val="24"/>
        </w:rPr>
      </w:pPr>
    </w:p>
    <w:p w14:paraId="409C3B60" w14:textId="5AEED81B" w:rsidR="008C1D06" w:rsidRDefault="008C1D06" w:rsidP="00684FD1">
      <w:pPr>
        <w:spacing w:line="360" w:lineRule="auto"/>
        <w:jc w:val="both"/>
        <w:rPr>
          <w:rFonts w:ascii="Arial" w:hAnsi="Arial" w:cs="Arial"/>
          <w:sz w:val="24"/>
          <w:szCs w:val="24"/>
        </w:rPr>
      </w:pPr>
      <w:r>
        <w:rPr>
          <w:rFonts w:ascii="Arial" w:hAnsi="Arial" w:cs="Arial"/>
          <w:sz w:val="24"/>
          <w:szCs w:val="24"/>
        </w:rPr>
        <w:lastRenderedPageBreak/>
        <w:t>Photo 3.</w:t>
      </w:r>
    </w:p>
    <w:p w14:paraId="7B2D43C7" w14:textId="0508A991" w:rsidR="008F18D4" w:rsidRDefault="008F18D4" w:rsidP="00684FD1">
      <w:pPr>
        <w:spacing w:line="360" w:lineRule="auto"/>
        <w:jc w:val="both"/>
        <w:rPr>
          <w:rFonts w:ascii="Arial" w:hAnsi="Arial" w:cs="Arial"/>
          <w:sz w:val="24"/>
          <w:szCs w:val="24"/>
        </w:rPr>
      </w:pPr>
      <w:r>
        <w:rPr>
          <w:rFonts w:ascii="Arial" w:hAnsi="Arial" w:cs="Arial"/>
          <w:noProof/>
          <w:color w:val="001BA0"/>
          <w:sz w:val="20"/>
          <w:szCs w:val="20"/>
          <w:lang w:val="en"/>
        </w:rPr>
        <w:drawing>
          <wp:inline distT="0" distB="0" distL="0" distR="0" wp14:anchorId="08B0D54E" wp14:editId="6491C3D1">
            <wp:extent cx="4524375" cy="3161135"/>
            <wp:effectExtent l="0" t="0" r="0" b="1270"/>
            <wp:docPr id="5" name="Picture 5" descr="Image result for single parent familie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ingle parent families">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40683" cy="3172529"/>
                    </a:xfrm>
                    <a:prstGeom prst="rect">
                      <a:avLst/>
                    </a:prstGeom>
                    <a:noFill/>
                    <a:ln>
                      <a:noFill/>
                    </a:ln>
                  </pic:spPr>
                </pic:pic>
              </a:graphicData>
            </a:graphic>
          </wp:inline>
        </w:drawing>
      </w:r>
    </w:p>
    <w:p w14:paraId="385DD94C" w14:textId="0366063D" w:rsidR="0072640C" w:rsidRDefault="0072640C" w:rsidP="00684FD1">
      <w:pPr>
        <w:spacing w:line="360" w:lineRule="auto"/>
        <w:jc w:val="both"/>
        <w:rPr>
          <w:rFonts w:ascii="Arial" w:hAnsi="Arial" w:cs="Arial"/>
          <w:sz w:val="24"/>
          <w:szCs w:val="24"/>
        </w:rPr>
      </w:pPr>
    </w:p>
    <w:p w14:paraId="7C0A0C87" w14:textId="288F83FE" w:rsidR="0072640C" w:rsidRDefault="0072640C" w:rsidP="00684FD1">
      <w:pPr>
        <w:spacing w:line="360" w:lineRule="auto"/>
        <w:jc w:val="both"/>
        <w:rPr>
          <w:rFonts w:ascii="Arial" w:hAnsi="Arial" w:cs="Arial"/>
          <w:sz w:val="24"/>
          <w:szCs w:val="24"/>
        </w:rPr>
      </w:pPr>
    </w:p>
    <w:p w14:paraId="24C75EF2" w14:textId="0F92422F" w:rsidR="0072640C" w:rsidRDefault="0072640C" w:rsidP="00684FD1">
      <w:pPr>
        <w:spacing w:line="360" w:lineRule="auto"/>
        <w:jc w:val="both"/>
        <w:rPr>
          <w:rFonts w:ascii="Arial" w:hAnsi="Arial" w:cs="Arial"/>
          <w:sz w:val="24"/>
          <w:szCs w:val="24"/>
        </w:rPr>
      </w:pPr>
    </w:p>
    <w:p w14:paraId="7901B77F" w14:textId="51E98CB4" w:rsidR="0072640C" w:rsidRDefault="0072640C" w:rsidP="00684FD1">
      <w:pPr>
        <w:spacing w:line="360" w:lineRule="auto"/>
        <w:jc w:val="both"/>
        <w:rPr>
          <w:rFonts w:ascii="Arial" w:hAnsi="Arial" w:cs="Arial"/>
          <w:sz w:val="24"/>
          <w:szCs w:val="24"/>
        </w:rPr>
      </w:pPr>
    </w:p>
    <w:p w14:paraId="07C7C21E" w14:textId="156E9B85" w:rsidR="0072640C" w:rsidRDefault="0072640C" w:rsidP="00684FD1">
      <w:pPr>
        <w:spacing w:line="360" w:lineRule="auto"/>
        <w:jc w:val="both"/>
        <w:rPr>
          <w:rFonts w:ascii="Arial" w:hAnsi="Arial" w:cs="Arial"/>
          <w:sz w:val="24"/>
          <w:szCs w:val="24"/>
        </w:rPr>
      </w:pPr>
    </w:p>
    <w:p w14:paraId="4F50EDA5" w14:textId="6EB9B2D9" w:rsidR="0072640C" w:rsidRDefault="0072640C" w:rsidP="00684FD1">
      <w:pPr>
        <w:spacing w:line="360" w:lineRule="auto"/>
        <w:jc w:val="both"/>
        <w:rPr>
          <w:rFonts w:ascii="Arial" w:hAnsi="Arial" w:cs="Arial"/>
          <w:sz w:val="24"/>
          <w:szCs w:val="24"/>
        </w:rPr>
      </w:pPr>
    </w:p>
    <w:p w14:paraId="650F1BDA" w14:textId="0FAC5F21" w:rsidR="0072640C" w:rsidRDefault="0072640C" w:rsidP="00684FD1">
      <w:pPr>
        <w:spacing w:line="360" w:lineRule="auto"/>
        <w:jc w:val="both"/>
        <w:rPr>
          <w:rFonts w:ascii="Arial" w:hAnsi="Arial" w:cs="Arial"/>
          <w:sz w:val="24"/>
          <w:szCs w:val="24"/>
        </w:rPr>
      </w:pPr>
    </w:p>
    <w:p w14:paraId="62CA1BCD" w14:textId="7E9964C1" w:rsidR="0072640C" w:rsidRDefault="0072640C" w:rsidP="00684FD1">
      <w:pPr>
        <w:spacing w:line="360" w:lineRule="auto"/>
        <w:jc w:val="both"/>
        <w:rPr>
          <w:rFonts w:ascii="Arial" w:hAnsi="Arial" w:cs="Arial"/>
          <w:sz w:val="24"/>
          <w:szCs w:val="24"/>
        </w:rPr>
      </w:pPr>
    </w:p>
    <w:p w14:paraId="5DBB45C9" w14:textId="74710BA7" w:rsidR="0072640C" w:rsidRDefault="0072640C" w:rsidP="00684FD1">
      <w:pPr>
        <w:spacing w:line="360" w:lineRule="auto"/>
        <w:jc w:val="both"/>
        <w:rPr>
          <w:rFonts w:ascii="Arial" w:hAnsi="Arial" w:cs="Arial"/>
          <w:sz w:val="24"/>
          <w:szCs w:val="24"/>
        </w:rPr>
      </w:pPr>
    </w:p>
    <w:p w14:paraId="2FD90B7E" w14:textId="349AA423" w:rsidR="0072640C" w:rsidRDefault="0072640C" w:rsidP="00684FD1">
      <w:pPr>
        <w:spacing w:line="360" w:lineRule="auto"/>
        <w:jc w:val="both"/>
        <w:rPr>
          <w:rFonts w:ascii="Arial" w:hAnsi="Arial" w:cs="Arial"/>
          <w:sz w:val="24"/>
          <w:szCs w:val="24"/>
        </w:rPr>
      </w:pPr>
    </w:p>
    <w:p w14:paraId="2B979182" w14:textId="70B5E3F1" w:rsidR="0072640C" w:rsidRDefault="0072640C" w:rsidP="00684FD1">
      <w:pPr>
        <w:spacing w:line="360" w:lineRule="auto"/>
        <w:jc w:val="both"/>
        <w:rPr>
          <w:rFonts w:ascii="Arial" w:hAnsi="Arial" w:cs="Arial"/>
          <w:sz w:val="24"/>
          <w:szCs w:val="24"/>
        </w:rPr>
      </w:pPr>
    </w:p>
    <w:p w14:paraId="0CF68BD7" w14:textId="695F712C" w:rsidR="0072640C" w:rsidRDefault="0072640C">
      <w:pPr>
        <w:rPr>
          <w:rFonts w:ascii="Arial" w:hAnsi="Arial" w:cs="Arial"/>
          <w:sz w:val="24"/>
          <w:szCs w:val="24"/>
        </w:rPr>
      </w:pPr>
      <w:r>
        <w:rPr>
          <w:rFonts w:ascii="Arial" w:hAnsi="Arial" w:cs="Arial"/>
          <w:sz w:val="24"/>
          <w:szCs w:val="24"/>
        </w:rPr>
        <w:br w:type="page"/>
      </w:r>
    </w:p>
    <w:p w14:paraId="0D859C6C" w14:textId="66F67556" w:rsidR="0072640C" w:rsidRDefault="0072640C" w:rsidP="00402AB0">
      <w:pPr>
        <w:pStyle w:val="Heading1"/>
      </w:pPr>
      <w:bookmarkStart w:id="1" w:name="_Toc509234333"/>
      <w:r>
        <w:lastRenderedPageBreak/>
        <w:t>Introduction</w:t>
      </w:r>
      <w:bookmarkEnd w:id="1"/>
    </w:p>
    <w:p w14:paraId="741E28AE" w14:textId="77777777" w:rsidR="005C4FD0" w:rsidRDefault="005C4FD0" w:rsidP="002D3BEE">
      <w:pPr>
        <w:spacing w:line="360" w:lineRule="auto"/>
        <w:jc w:val="both"/>
        <w:rPr>
          <w:rFonts w:ascii="Arial" w:hAnsi="Arial" w:cs="Arial"/>
          <w:sz w:val="24"/>
          <w:szCs w:val="24"/>
        </w:rPr>
      </w:pPr>
    </w:p>
    <w:p w14:paraId="4D9972C1" w14:textId="5321D129" w:rsidR="00402AB0" w:rsidRDefault="00516902" w:rsidP="002D3BEE">
      <w:pPr>
        <w:spacing w:line="360" w:lineRule="auto"/>
        <w:jc w:val="both"/>
        <w:rPr>
          <w:rFonts w:ascii="Arial" w:hAnsi="Arial" w:cs="Arial"/>
          <w:color w:val="404040" w:themeColor="text1" w:themeTint="BF"/>
          <w:sz w:val="24"/>
          <w:szCs w:val="24"/>
        </w:rPr>
      </w:pPr>
      <w:r>
        <w:rPr>
          <w:rFonts w:ascii="Arial" w:hAnsi="Arial" w:cs="Arial"/>
          <w:color w:val="404040" w:themeColor="text1" w:themeTint="BF"/>
          <w:sz w:val="24"/>
          <w:szCs w:val="24"/>
        </w:rPr>
        <w:t xml:space="preserve">Over a few decades families have changed and evolved. </w:t>
      </w:r>
      <w:r w:rsidR="00566812">
        <w:rPr>
          <w:rFonts w:ascii="Arial" w:hAnsi="Arial" w:cs="Arial"/>
          <w:color w:val="404040" w:themeColor="text1" w:themeTint="BF"/>
          <w:sz w:val="24"/>
          <w:szCs w:val="24"/>
        </w:rPr>
        <w:t>It’s</w:t>
      </w:r>
      <w:r>
        <w:rPr>
          <w:rFonts w:ascii="Arial" w:hAnsi="Arial" w:cs="Arial"/>
          <w:color w:val="404040" w:themeColor="text1" w:themeTint="BF"/>
          <w:sz w:val="24"/>
          <w:szCs w:val="24"/>
        </w:rPr>
        <w:t xml:space="preserve"> not uncommon </w:t>
      </w:r>
      <w:proofErr w:type="gramStart"/>
      <w:r>
        <w:rPr>
          <w:rFonts w:ascii="Arial" w:hAnsi="Arial" w:cs="Arial"/>
          <w:color w:val="404040" w:themeColor="text1" w:themeTint="BF"/>
          <w:sz w:val="24"/>
          <w:szCs w:val="24"/>
        </w:rPr>
        <w:t xml:space="preserve">in </w:t>
      </w:r>
      <w:r w:rsidR="00566812">
        <w:rPr>
          <w:rFonts w:ascii="Arial" w:hAnsi="Arial" w:cs="Arial"/>
          <w:color w:val="404040" w:themeColor="text1" w:themeTint="BF"/>
          <w:sz w:val="24"/>
          <w:szCs w:val="24"/>
        </w:rPr>
        <w:t>today’s</w:t>
      </w:r>
      <w:r>
        <w:rPr>
          <w:rFonts w:ascii="Arial" w:hAnsi="Arial" w:cs="Arial"/>
          <w:color w:val="404040" w:themeColor="text1" w:themeTint="BF"/>
          <w:sz w:val="24"/>
          <w:szCs w:val="24"/>
        </w:rPr>
        <w:t xml:space="preserve"> society</w:t>
      </w:r>
      <w:proofErr w:type="gramEnd"/>
      <w:r>
        <w:rPr>
          <w:rFonts w:ascii="Arial" w:hAnsi="Arial" w:cs="Arial"/>
          <w:color w:val="404040" w:themeColor="text1" w:themeTint="BF"/>
          <w:sz w:val="24"/>
          <w:szCs w:val="24"/>
        </w:rPr>
        <w:t xml:space="preserve"> to see many different types of families.</w:t>
      </w:r>
      <w:r w:rsidR="001E0504">
        <w:rPr>
          <w:rFonts w:ascii="Arial" w:hAnsi="Arial" w:cs="Arial"/>
          <w:color w:val="404040" w:themeColor="text1" w:themeTint="BF"/>
          <w:sz w:val="24"/>
          <w:szCs w:val="24"/>
        </w:rPr>
        <w:t xml:space="preserve"> As such it has become</w:t>
      </w:r>
      <w:r>
        <w:rPr>
          <w:rFonts w:ascii="Arial" w:hAnsi="Arial" w:cs="Arial"/>
          <w:color w:val="404040" w:themeColor="text1" w:themeTint="BF"/>
          <w:sz w:val="24"/>
          <w:szCs w:val="24"/>
        </w:rPr>
        <w:t xml:space="preserve"> </w:t>
      </w:r>
      <w:r w:rsidR="00DF79A4" w:rsidRPr="00A74795">
        <w:rPr>
          <w:rFonts w:ascii="Arial" w:hAnsi="Arial" w:cs="Arial"/>
          <w:sz w:val="24"/>
          <w:szCs w:val="24"/>
        </w:rPr>
        <w:t xml:space="preserve">increasingly popular </w:t>
      </w:r>
      <w:r w:rsidR="0025062D" w:rsidRPr="00A74795">
        <w:rPr>
          <w:rFonts w:ascii="Arial" w:hAnsi="Arial" w:cs="Arial"/>
          <w:sz w:val="24"/>
          <w:szCs w:val="24"/>
        </w:rPr>
        <w:t xml:space="preserve">for children to be raised by one parent. </w:t>
      </w:r>
      <w:r w:rsidR="00995266" w:rsidRPr="00A74795">
        <w:rPr>
          <w:rFonts w:ascii="Arial" w:hAnsi="Arial" w:cs="Arial"/>
          <w:sz w:val="24"/>
          <w:szCs w:val="24"/>
        </w:rPr>
        <w:t>Research has s</w:t>
      </w:r>
      <w:r w:rsidR="00852426">
        <w:rPr>
          <w:rFonts w:ascii="Arial" w:hAnsi="Arial" w:cs="Arial"/>
          <w:sz w:val="24"/>
          <w:szCs w:val="24"/>
        </w:rPr>
        <w:t>hown</w:t>
      </w:r>
      <w:r w:rsidR="00995266" w:rsidRPr="00A74795">
        <w:rPr>
          <w:rFonts w:ascii="Arial" w:hAnsi="Arial" w:cs="Arial"/>
          <w:sz w:val="24"/>
          <w:szCs w:val="24"/>
        </w:rPr>
        <w:t xml:space="preserve"> </w:t>
      </w:r>
      <w:r w:rsidR="006F571B" w:rsidRPr="00A74795">
        <w:rPr>
          <w:rFonts w:ascii="Arial" w:hAnsi="Arial" w:cs="Arial"/>
          <w:sz w:val="24"/>
          <w:szCs w:val="24"/>
        </w:rPr>
        <w:t>that these children are often disadvantaged in many ways compared to children</w:t>
      </w:r>
      <w:r w:rsidR="00256312" w:rsidRPr="00A74795">
        <w:rPr>
          <w:rFonts w:ascii="Arial" w:hAnsi="Arial" w:cs="Arial"/>
          <w:sz w:val="24"/>
          <w:szCs w:val="24"/>
        </w:rPr>
        <w:t xml:space="preserve"> raised</w:t>
      </w:r>
      <w:r w:rsidR="006F571B" w:rsidRPr="00A74795">
        <w:rPr>
          <w:rFonts w:ascii="Arial" w:hAnsi="Arial" w:cs="Arial"/>
          <w:sz w:val="24"/>
          <w:szCs w:val="24"/>
        </w:rPr>
        <w:t xml:space="preserve"> in two parent families. </w:t>
      </w:r>
      <w:r w:rsidR="00256312" w:rsidRPr="00A74795">
        <w:rPr>
          <w:rFonts w:ascii="Arial" w:hAnsi="Arial" w:cs="Arial"/>
          <w:sz w:val="24"/>
          <w:szCs w:val="24"/>
        </w:rPr>
        <w:t xml:space="preserve">This portfolio </w:t>
      </w:r>
      <w:r w:rsidR="00292DD0" w:rsidRPr="00A74795">
        <w:rPr>
          <w:rFonts w:ascii="Arial" w:hAnsi="Arial" w:cs="Arial"/>
          <w:sz w:val="24"/>
          <w:szCs w:val="24"/>
        </w:rPr>
        <w:t xml:space="preserve">will </w:t>
      </w:r>
      <w:r w:rsidR="00292DD0" w:rsidRPr="00A74795">
        <w:rPr>
          <w:rFonts w:ascii="Arial" w:hAnsi="Arial" w:cs="Arial"/>
          <w:color w:val="404040" w:themeColor="text1" w:themeTint="BF"/>
          <w:sz w:val="24"/>
          <w:szCs w:val="24"/>
        </w:rPr>
        <w:t>critically reflect</w:t>
      </w:r>
      <w:r w:rsidR="00504AD9">
        <w:rPr>
          <w:rFonts w:ascii="Arial" w:hAnsi="Arial" w:cs="Arial"/>
          <w:color w:val="404040" w:themeColor="text1" w:themeTint="BF"/>
          <w:sz w:val="24"/>
          <w:szCs w:val="24"/>
        </w:rPr>
        <w:t xml:space="preserve"> </w:t>
      </w:r>
      <w:r w:rsidR="00A74795">
        <w:rPr>
          <w:rFonts w:ascii="Arial" w:hAnsi="Arial" w:cs="Arial"/>
          <w:color w:val="404040" w:themeColor="text1" w:themeTint="BF"/>
          <w:sz w:val="24"/>
          <w:szCs w:val="24"/>
        </w:rPr>
        <w:t>upon single-parent families</w:t>
      </w:r>
      <w:r w:rsidR="00504AD9">
        <w:rPr>
          <w:rFonts w:ascii="Arial" w:hAnsi="Arial" w:cs="Arial"/>
          <w:color w:val="404040" w:themeColor="text1" w:themeTint="BF"/>
          <w:sz w:val="24"/>
          <w:szCs w:val="24"/>
        </w:rPr>
        <w:t xml:space="preserve">, their </w:t>
      </w:r>
      <w:r w:rsidR="00292DD0" w:rsidRPr="00A74795">
        <w:rPr>
          <w:rFonts w:ascii="Arial" w:hAnsi="Arial" w:cs="Arial"/>
          <w:color w:val="404040" w:themeColor="text1" w:themeTint="BF"/>
          <w:sz w:val="24"/>
          <w:szCs w:val="24"/>
        </w:rPr>
        <w:t>risk of exclusion and their interpretation by society</w:t>
      </w:r>
      <w:r w:rsidR="005E403F">
        <w:rPr>
          <w:rFonts w:ascii="Arial" w:hAnsi="Arial" w:cs="Arial"/>
          <w:color w:val="404040" w:themeColor="text1" w:themeTint="BF"/>
          <w:sz w:val="24"/>
          <w:szCs w:val="24"/>
        </w:rPr>
        <w:t>. The th</w:t>
      </w:r>
      <w:r w:rsidR="00FA7DBB">
        <w:rPr>
          <w:rFonts w:ascii="Arial" w:hAnsi="Arial" w:cs="Arial"/>
          <w:color w:val="404040" w:themeColor="text1" w:themeTint="BF"/>
          <w:sz w:val="24"/>
          <w:szCs w:val="24"/>
        </w:rPr>
        <w:t>r</w:t>
      </w:r>
      <w:r w:rsidR="005E403F">
        <w:rPr>
          <w:rFonts w:ascii="Arial" w:hAnsi="Arial" w:cs="Arial"/>
          <w:color w:val="404040" w:themeColor="text1" w:themeTint="BF"/>
          <w:sz w:val="24"/>
          <w:szCs w:val="24"/>
        </w:rPr>
        <w:t xml:space="preserve">ee images chosen to </w:t>
      </w:r>
      <w:r w:rsidR="000742E8">
        <w:rPr>
          <w:rFonts w:ascii="Arial" w:hAnsi="Arial" w:cs="Arial"/>
          <w:color w:val="404040" w:themeColor="text1" w:themeTint="BF"/>
          <w:sz w:val="24"/>
          <w:szCs w:val="24"/>
        </w:rPr>
        <w:t xml:space="preserve">reflect upon a single parent family clearly shows the many different types of single parent families around the world. </w:t>
      </w:r>
    </w:p>
    <w:p w14:paraId="7B6CBC7F" w14:textId="7B9843E7" w:rsidR="00291095" w:rsidRDefault="00EB171F" w:rsidP="00074121">
      <w:pPr>
        <w:pStyle w:val="Heading1"/>
      </w:pPr>
      <w:bookmarkStart w:id="2" w:name="_Toc509234334"/>
      <w:r>
        <w:t>Single-parent Families</w:t>
      </w:r>
      <w:r w:rsidR="002244D8">
        <w:t xml:space="preserve"> Definition</w:t>
      </w:r>
      <w:bookmarkEnd w:id="2"/>
    </w:p>
    <w:p w14:paraId="1DA698E2" w14:textId="1B43C9CE" w:rsidR="00074121" w:rsidRDefault="00074121" w:rsidP="00074121"/>
    <w:p w14:paraId="7D740CEF" w14:textId="63A02462" w:rsidR="00EB50C9" w:rsidRDefault="00B15A33" w:rsidP="003F5AB0">
      <w:pPr>
        <w:spacing w:line="360" w:lineRule="auto"/>
        <w:jc w:val="both"/>
        <w:rPr>
          <w:rFonts w:ascii="Arial" w:hAnsi="Arial" w:cs="Arial"/>
          <w:sz w:val="24"/>
          <w:szCs w:val="24"/>
        </w:rPr>
      </w:pPr>
      <w:r>
        <w:rPr>
          <w:rFonts w:ascii="Arial" w:hAnsi="Arial" w:cs="Arial"/>
          <w:sz w:val="24"/>
          <w:szCs w:val="24"/>
        </w:rPr>
        <w:t>T</w:t>
      </w:r>
      <w:r w:rsidR="000502D7">
        <w:rPr>
          <w:rFonts w:ascii="Arial" w:hAnsi="Arial" w:cs="Arial"/>
          <w:sz w:val="24"/>
          <w:szCs w:val="24"/>
        </w:rPr>
        <w:t xml:space="preserve">he definition of a </w:t>
      </w:r>
      <w:r w:rsidR="009E7695">
        <w:rPr>
          <w:rFonts w:ascii="Arial" w:hAnsi="Arial" w:cs="Arial"/>
          <w:sz w:val="24"/>
          <w:szCs w:val="24"/>
        </w:rPr>
        <w:t xml:space="preserve">single parent family </w:t>
      </w:r>
      <w:r>
        <w:rPr>
          <w:rFonts w:ascii="Arial" w:hAnsi="Arial" w:cs="Arial"/>
          <w:sz w:val="24"/>
          <w:szCs w:val="24"/>
        </w:rPr>
        <w:t xml:space="preserve">according to scholars </w:t>
      </w:r>
      <w:r w:rsidR="009E7695">
        <w:rPr>
          <w:rFonts w:ascii="Arial" w:hAnsi="Arial" w:cs="Arial"/>
          <w:sz w:val="24"/>
          <w:szCs w:val="24"/>
        </w:rPr>
        <w:t xml:space="preserve">is a family headed by either one parent </w:t>
      </w:r>
      <w:r w:rsidR="00ED3720">
        <w:rPr>
          <w:rFonts w:ascii="Arial" w:hAnsi="Arial" w:cs="Arial"/>
          <w:sz w:val="24"/>
          <w:szCs w:val="24"/>
        </w:rPr>
        <w:t>(</w:t>
      </w:r>
      <w:r w:rsidR="009E7695">
        <w:rPr>
          <w:rFonts w:ascii="Arial" w:hAnsi="Arial" w:cs="Arial"/>
          <w:sz w:val="24"/>
          <w:szCs w:val="24"/>
        </w:rPr>
        <w:t>mother or a father</w:t>
      </w:r>
      <w:r w:rsidR="00ED3720">
        <w:rPr>
          <w:rFonts w:ascii="Arial" w:hAnsi="Arial" w:cs="Arial"/>
          <w:sz w:val="24"/>
          <w:szCs w:val="24"/>
        </w:rPr>
        <w:t>)</w:t>
      </w:r>
      <w:r w:rsidR="008D3752">
        <w:rPr>
          <w:rFonts w:ascii="Arial" w:hAnsi="Arial" w:cs="Arial"/>
          <w:sz w:val="24"/>
          <w:szCs w:val="24"/>
        </w:rPr>
        <w:t xml:space="preserve"> </w:t>
      </w:r>
      <w:r w:rsidR="006F597F">
        <w:rPr>
          <w:rFonts w:ascii="Arial" w:hAnsi="Arial" w:cs="Arial"/>
          <w:sz w:val="24"/>
          <w:szCs w:val="24"/>
        </w:rPr>
        <w:t>with dependant and</w:t>
      </w:r>
      <w:r>
        <w:rPr>
          <w:rFonts w:ascii="Arial" w:hAnsi="Arial" w:cs="Arial"/>
          <w:sz w:val="24"/>
          <w:szCs w:val="24"/>
        </w:rPr>
        <w:t>/or</w:t>
      </w:r>
      <w:r w:rsidR="006F597F">
        <w:rPr>
          <w:rFonts w:ascii="Arial" w:hAnsi="Arial" w:cs="Arial"/>
          <w:sz w:val="24"/>
          <w:szCs w:val="24"/>
        </w:rPr>
        <w:t xml:space="preserve"> non-dependent children </w:t>
      </w:r>
      <w:r w:rsidR="008D3752">
        <w:rPr>
          <w:rFonts w:ascii="Arial" w:hAnsi="Arial" w:cs="Arial"/>
          <w:sz w:val="24"/>
          <w:szCs w:val="24"/>
        </w:rPr>
        <w:t xml:space="preserve">without the support of the other parent </w:t>
      </w:r>
      <w:r w:rsidR="00A57F01">
        <w:rPr>
          <w:rFonts w:ascii="Arial" w:hAnsi="Arial" w:cs="Arial"/>
          <w:sz w:val="24"/>
          <w:szCs w:val="24"/>
        </w:rPr>
        <w:t xml:space="preserve">(Giddens, </w:t>
      </w:r>
      <w:r w:rsidR="00A170F6">
        <w:rPr>
          <w:rFonts w:ascii="Arial" w:hAnsi="Arial" w:cs="Arial"/>
          <w:sz w:val="24"/>
          <w:szCs w:val="24"/>
        </w:rPr>
        <w:t xml:space="preserve">1997). </w:t>
      </w:r>
      <w:r w:rsidR="007E0C40">
        <w:rPr>
          <w:rFonts w:ascii="Arial" w:hAnsi="Arial" w:cs="Arial"/>
          <w:sz w:val="24"/>
          <w:szCs w:val="24"/>
        </w:rPr>
        <w:t>This one parent is responsible for all financial</w:t>
      </w:r>
      <w:r w:rsidR="002C1157">
        <w:rPr>
          <w:rFonts w:ascii="Arial" w:hAnsi="Arial" w:cs="Arial"/>
          <w:sz w:val="24"/>
          <w:szCs w:val="24"/>
        </w:rPr>
        <w:t>, emotional and material needs for the child or children</w:t>
      </w:r>
      <w:r w:rsidR="0012437E">
        <w:rPr>
          <w:rFonts w:ascii="Arial" w:hAnsi="Arial" w:cs="Arial"/>
          <w:sz w:val="24"/>
          <w:szCs w:val="24"/>
        </w:rPr>
        <w:t xml:space="preserve"> </w:t>
      </w:r>
      <w:r w:rsidR="004064F9">
        <w:rPr>
          <w:rFonts w:ascii="Arial" w:hAnsi="Arial" w:cs="Arial"/>
          <w:sz w:val="24"/>
          <w:szCs w:val="24"/>
        </w:rPr>
        <w:t>(</w:t>
      </w:r>
      <w:proofErr w:type="spellStart"/>
      <w:r w:rsidR="004064F9" w:rsidRPr="004064F9">
        <w:rPr>
          <w:rFonts w:ascii="Arial" w:hAnsi="Arial" w:cs="Arial"/>
          <w:color w:val="333333"/>
          <w:sz w:val="24"/>
          <w:szCs w:val="24"/>
        </w:rPr>
        <w:t>Sanik</w:t>
      </w:r>
      <w:proofErr w:type="spellEnd"/>
      <w:r w:rsidR="004064F9">
        <w:rPr>
          <w:rFonts w:ascii="Arial" w:hAnsi="Arial" w:cs="Arial"/>
          <w:color w:val="333333"/>
          <w:sz w:val="24"/>
          <w:szCs w:val="24"/>
        </w:rPr>
        <w:t xml:space="preserve"> </w:t>
      </w:r>
      <w:r w:rsidR="004064F9" w:rsidRPr="004064F9">
        <w:rPr>
          <w:rFonts w:ascii="Arial" w:hAnsi="Arial" w:cs="Arial"/>
          <w:color w:val="333333"/>
          <w:sz w:val="24"/>
          <w:szCs w:val="24"/>
        </w:rPr>
        <w:t>&amp; Mauldin, 1986)</w:t>
      </w:r>
      <w:r w:rsidR="0005704E">
        <w:rPr>
          <w:rFonts w:ascii="Arial" w:hAnsi="Arial" w:cs="Arial"/>
          <w:sz w:val="24"/>
          <w:szCs w:val="24"/>
        </w:rPr>
        <w:t xml:space="preserve">. In previous decades </w:t>
      </w:r>
      <w:r w:rsidR="002E76F9">
        <w:rPr>
          <w:rFonts w:ascii="Arial" w:hAnsi="Arial" w:cs="Arial"/>
          <w:sz w:val="24"/>
          <w:szCs w:val="24"/>
        </w:rPr>
        <w:t xml:space="preserve">a single parent structure </w:t>
      </w:r>
      <w:r w:rsidR="00B10C67">
        <w:rPr>
          <w:rFonts w:ascii="Arial" w:hAnsi="Arial" w:cs="Arial"/>
          <w:sz w:val="24"/>
          <w:szCs w:val="24"/>
        </w:rPr>
        <w:t>resulted from</w:t>
      </w:r>
      <w:r w:rsidR="002E76F9">
        <w:rPr>
          <w:rFonts w:ascii="Arial" w:hAnsi="Arial" w:cs="Arial"/>
          <w:sz w:val="24"/>
          <w:szCs w:val="24"/>
        </w:rPr>
        <w:t xml:space="preserve"> the death of the other parent</w:t>
      </w:r>
      <w:r w:rsidR="00E47B2C">
        <w:rPr>
          <w:rFonts w:ascii="Arial" w:hAnsi="Arial" w:cs="Arial"/>
          <w:sz w:val="24"/>
          <w:szCs w:val="24"/>
        </w:rPr>
        <w:t xml:space="preserve"> and unplanned </w:t>
      </w:r>
      <w:r w:rsidR="00907437">
        <w:rPr>
          <w:rFonts w:ascii="Arial" w:hAnsi="Arial" w:cs="Arial"/>
          <w:sz w:val="24"/>
          <w:szCs w:val="24"/>
        </w:rPr>
        <w:t>pregnancies</w:t>
      </w:r>
      <w:r w:rsidR="00DD3AAC">
        <w:rPr>
          <w:rFonts w:ascii="Arial" w:hAnsi="Arial" w:cs="Arial"/>
          <w:sz w:val="24"/>
          <w:szCs w:val="24"/>
        </w:rPr>
        <w:t xml:space="preserve"> (Kinn</w:t>
      </w:r>
      <w:r w:rsidR="005B5F8D">
        <w:rPr>
          <w:rFonts w:ascii="Arial" w:hAnsi="Arial" w:cs="Arial"/>
          <w:sz w:val="24"/>
          <w:szCs w:val="24"/>
        </w:rPr>
        <w:t xml:space="preserve">ear, 1999). </w:t>
      </w:r>
      <w:r w:rsidR="00B10C67">
        <w:rPr>
          <w:rFonts w:ascii="Arial" w:hAnsi="Arial" w:cs="Arial"/>
          <w:sz w:val="24"/>
          <w:szCs w:val="24"/>
        </w:rPr>
        <w:t xml:space="preserve">However, </w:t>
      </w:r>
      <w:r w:rsidR="002E76F9">
        <w:rPr>
          <w:rFonts w:ascii="Arial" w:hAnsi="Arial" w:cs="Arial"/>
          <w:sz w:val="24"/>
          <w:szCs w:val="24"/>
        </w:rPr>
        <w:t xml:space="preserve">in </w:t>
      </w:r>
      <w:r w:rsidR="00B10C67">
        <w:rPr>
          <w:rFonts w:ascii="Arial" w:hAnsi="Arial" w:cs="Arial"/>
          <w:sz w:val="24"/>
          <w:szCs w:val="24"/>
        </w:rPr>
        <w:t>today’s</w:t>
      </w:r>
      <w:r w:rsidR="002E76F9">
        <w:rPr>
          <w:rFonts w:ascii="Arial" w:hAnsi="Arial" w:cs="Arial"/>
          <w:sz w:val="24"/>
          <w:szCs w:val="24"/>
        </w:rPr>
        <w:t xml:space="preserve"> 21</w:t>
      </w:r>
      <w:r w:rsidR="002E76F9" w:rsidRPr="002E76F9">
        <w:rPr>
          <w:rFonts w:ascii="Arial" w:hAnsi="Arial" w:cs="Arial"/>
          <w:sz w:val="24"/>
          <w:szCs w:val="24"/>
          <w:vertAlign w:val="superscript"/>
        </w:rPr>
        <w:t>st</w:t>
      </w:r>
      <w:r w:rsidR="002E76F9">
        <w:rPr>
          <w:rFonts w:ascii="Arial" w:hAnsi="Arial" w:cs="Arial"/>
          <w:sz w:val="24"/>
          <w:szCs w:val="24"/>
        </w:rPr>
        <w:t xml:space="preserve"> centu</w:t>
      </w:r>
      <w:r w:rsidR="00BA310D">
        <w:rPr>
          <w:rFonts w:ascii="Arial" w:hAnsi="Arial" w:cs="Arial"/>
          <w:sz w:val="24"/>
          <w:szCs w:val="24"/>
        </w:rPr>
        <w:t xml:space="preserve">ry there are various </w:t>
      </w:r>
      <w:r w:rsidR="00D00A3E">
        <w:rPr>
          <w:rFonts w:ascii="Arial" w:hAnsi="Arial" w:cs="Arial"/>
          <w:sz w:val="24"/>
          <w:szCs w:val="24"/>
        </w:rPr>
        <w:t xml:space="preserve">other </w:t>
      </w:r>
      <w:r w:rsidR="00BA310D">
        <w:rPr>
          <w:rFonts w:ascii="Arial" w:hAnsi="Arial" w:cs="Arial"/>
          <w:sz w:val="24"/>
          <w:szCs w:val="24"/>
        </w:rPr>
        <w:t>reasons</w:t>
      </w:r>
      <w:r w:rsidR="00907437">
        <w:rPr>
          <w:rFonts w:ascii="Arial" w:hAnsi="Arial" w:cs="Arial"/>
          <w:sz w:val="24"/>
          <w:szCs w:val="24"/>
        </w:rPr>
        <w:t xml:space="preserve"> </w:t>
      </w:r>
      <w:r w:rsidR="00836B29">
        <w:rPr>
          <w:rFonts w:ascii="Arial" w:hAnsi="Arial" w:cs="Arial"/>
          <w:sz w:val="24"/>
          <w:szCs w:val="24"/>
        </w:rPr>
        <w:t xml:space="preserve">that </w:t>
      </w:r>
      <w:r w:rsidR="00907437">
        <w:rPr>
          <w:rFonts w:ascii="Arial" w:hAnsi="Arial" w:cs="Arial"/>
          <w:sz w:val="24"/>
          <w:szCs w:val="24"/>
        </w:rPr>
        <w:t>one</w:t>
      </w:r>
      <w:r w:rsidR="00BA310D">
        <w:rPr>
          <w:rFonts w:ascii="Arial" w:hAnsi="Arial" w:cs="Arial"/>
          <w:sz w:val="24"/>
          <w:szCs w:val="24"/>
        </w:rPr>
        <w:t xml:space="preserve"> parent would find </w:t>
      </w:r>
      <w:r w:rsidR="00B10C67">
        <w:rPr>
          <w:rFonts w:ascii="Arial" w:hAnsi="Arial" w:cs="Arial"/>
          <w:sz w:val="24"/>
          <w:szCs w:val="24"/>
        </w:rPr>
        <w:t>themselves</w:t>
      </w:r>
      <w:r w:rsidR="00BA310D">
        <w:rPr>
          <w:rFonts w:ascii="Arial" w:hAnsi="Arial" w:cs="Arial"/>
          <w:sz w:val="24"/>
          <w:szCs w:val="24"/>
        </w:rPr>
        <w:t xml:space="preserve"> head of the family.</w:t>
      </w:r>
      <w:r w:rsidR="006328EA">
        <w:rPr>
          <w:rFonts w:ascii="Arial" w:hAnsi="Arial" w:cs="Arial"/>
          <w:sz w:val="24"/>
          <w:szCs w:val="24"/>
        </w:rPr>
        <w:t xml:space="preserve"> </w:t>
      </w:r>
      <w:r w:rsidR="009B7010">
        <w:rPr>
          <w:rFonts w:ascii="Arial" w:hAnsi="Arial" w:cs="Arial"/>
          <w:sz w:val="24"/>
          <w:szCs w:val="24"/>
        </w:rPr>
        <w:t xml:space="preserve">Divorce and parental breakdown being the most likely reason families go from a </w:t>
      </w:r>
      <w:r w:rsidR="001F2B9A">
        <w:rPr>
          <w:rFonts w:ascii="Arial" w:hAnsi="Arial" w:cs="Arial"/>
          <w:sz w:val="24"/>
          <w:szCs w:val="24"/>
        </w:rPr>
        <w:t>two-parent</w:t>
      </w:r>
      <w:r w:rsidR="009B7010">
        <w:rPr>
          <w:rFonts w:ascii="Arial" w:hAnsi="Arial" w:cs="Arial"/>
          <w:sz w:val="24"/>
          <w:szCs w:val="24"/>
        </w:rPr>
        <w:t xml:space="preserve"> family </w:t>
      </w:r>
      <w:r w:rsidR="002E0EFC">
        <w:rPr>
          <w:rFonts w:ascii="Arial" w:hAnsi="Arial" w:cs="Arial"/>
          <w:sz w:val="24"/>
          <w:szCs w:val="24"/>
        </w:rPr>
        <w:t>and becoming</w:t>
      </w:r>
      <w:r w:rsidR="00674742">
        <w:rPr>
          <w:rFonts w:ascii="Arial" w:hAnsi="Arial" w:cs="Arial"/>
          <w:sz w:val="24"/>
          <w:szCs w:val="24"/>
        </w:rPr>
        <w:t xml:space="preserve"> a </w:t>
      </w:r>
      <w:r w:rsidR="009B7010">
        <w:rPr>
          <w:rFonts w:ascii="Arial" w:hAnsi="Arial" w:cs="Arial"/>
          <w:sz w:val="24"/>
          <w:szCs w:val="24"/>
        </w:rPr>
        <w:t>single</w:t>
      </w:r>
      <w:r w:rsidR="00674742">
        <w:rPr>
          <w:rFonts w:ascii="Arial" w:hAnsi="Arial" w:cs="Arial"/>
          <w:sz w:val="24"/>
          <w:szCs w:val="24"/>
        </w:rPr>
        <w:t xml:space="preserve"> parent family.</w:t>
      </w:r>
    </w:p>
    <w:p w14:paraId="0740F9F6" w14:textId="4AF0C831" w:rsidR="002C4053" w:rsidRDefault="002C4053" w:rsidP="00BE3F59">
      <w:pPr>
        <w:pStyle w:val="Heading1"/>
      </w:pPr>
      <w:bookmarkStart w:id="3" w:name="_Toc509234335"/>
      <w:r>
        <w:t>Family Structure for Single-parent Families</w:t>
      </w:r>
      <w:bookmarkEnd w:id="3"/>
    </w:p>
    <w:p w14:paraId="24433309" w14:textId="77777777" w:rsidR="00037405" w:rsidRDefault="00037405" w:rsidP="00037405">
      <w:pPr>
        <w:spacing w:line="360" w:lineRule="auto"/>
        <w:jc w:val="both"/>
        <w:rPr>
          <w:rFonts w:ascii="Arial" w:hAnsi="Arial" w:cs="Arial"/>
        </w:rPr>
      </w:pPr>
    </w:p>
    <w:p w14:paraId="186BF601" w14:textId="1F4D5775" w:rsidR="00BA310D" w:rsidRDefault="00D02189" w:rsidP="00097837">
      <w:pPr>
        <w:spacing w:line="360" w:lineRule="auto"/>
        <w:jc w:val="both"/>
        <w:rPr>
          <w:rFonts w:ascii="Arial" w:hAnsi="Arial" w:cs="Arial"/>
          <w:sz w:val="24"/>
          <w:szCs w:val="24"/>
        </w:rPr>
      </w:pPr>
      <w:r w:rsidRPr="00D02189">
        <w:rPr>
          <w:rFonts w:ascii="Arial" w:hAnsi="Arial" w:cs="Arial"/>
          <w:sz w:val="24"/>
          <w:szCs w:val="24"/>
        </w:rPr>
        <w:t>According</w:t>
      </w:r>
      <w:r w:rsidR="002E0EFC" w:rsidRPr="00D02189">
        <w:rPr>
          <w:rFonts w:ascii="Arial" w:hAnsi="Arial" w:cs="Arial"/>
          <w:sz w:val="24"/>
          <w:szCs w:val="24"/>
        </w:rPr>
        <w:t xml:space="preserve"> to many scholars</w:t>
      </w:r>
      <w:r w:rsidR="004D07A5" w:rsidRPr="00D02189">
        <w:rPr>
          <w:rFonts w:ascii="Arial" w:hAnsi="Arial" w:cs="Arial"/>
          <w:sz w:val="24"/>
          <w:szCs w:val="24"/>
        </w:rPr>
        <w:t xml:space="preserve"> the structures and processes of </w:t>
      </w:r>
      <w:r>
        <w:rPr>
          <w:rFonts w:ascii="Arial" w:hAnsi="Arial" w:cs="Arial"/>
          <w:sz w:val="24"/>
          <w:szCs w:val="24"/>
        </w:rPr>
        <w:t>‘</w:t>
      </w:r>
      <w:r w:rsidR="004D07A5" w:rsidRPr="00D02189">
        <w:rPr>
          <w:rFonts w:ascii="Arial" w:hAnsi="Arial" w:cs="Arial"/>
          <w:sz w:val="24"/>
          <w:szCs w:val="24"/>
        </w:rPr>
        <w:t>f</w:t>
      </w:r>
      <w:r w:rsidR="00037405" w:rsidRPr="00D02189">
        <w:rPr>
          <w:rFonts w:ascii="Arial" w:hAnsi="Arial" w:cs="Arial"/>
          <w:sz w:val="24"/>
          <w:szCs w:val="24"/>
        </w:rPr>
        <w:t>amily</w:t>
      </w:r>
      <w:r>
        <w:rPr>
          <w:rFonts w:ascii="Arial" w:hAnsi="Arial" w:cs="Arial"/>
          <w:sz w:val="24"/>
          <w:szCs w:val="24"/>
        </w:rPr>
        <w:t>’</w:t>
      </w:r>
      <w:r w:rsidR="00037405" w:rsidRPr="00D02189">
        <w:rPr>
          <w:rFonts w:ascii="Arial" w:hAnsi="Arial" w:cs="Arial"/>
          <w:sz w:val="24"/>
          <w:szCs w:val="24"/>
        </w:rPr>
        <w:t xml:space="preserve"> shape children's behaviour and well-being</w:t>
      </w:r>
      <w:r w:rsidR="00F663F7">
        <w:rPr>
          <w:rFonts w:ascii="Arial" w:hAnsi="Arial" w:cs="Arial"/>
          <w:sz w:val="24"/>
          <w:szCs w:val="24"/>
        </w:rPr>
        <w:t xml:space="preserve"> (Mackay</w:t>
      </w:r>
      <w:r w:rsidR="00043A91">
        <w:rPr>
          <w:rFonts w:ascii="Arial" w:hAnsi="Arial" w:cs="Arial"/>
          <w:sz w:val="24"/>
          <w:szCs w:val="24"/>
        </w:rPr>
        <w:t>, (2005)</w:t>
      </w:r>
      <w:r w:rsidR="00006166">
        <w:rPr>
          <w:rFonts w:ascii="Arial" w:hAnsi="Arial" w:cs="Arial"/>
          <w:sz w:val="24"/>
          <w:szCs w:val="24"/>
        </w:rPr>
        <w:t xml:space="preserve"> </w:t>
      </w:r>
      <w:r w:rsidR="00C86124">
        <w:rPr>
          <w:rFonts w:ascii="Arial" w:hAnsi="Arial" w:cs="Arial"/>
          <w:sz w:val="24"/>
          <w:szCs w:val="24"/>
        </w:rPr>
        <w:t>McKeown et al (2003)</w:t>
      </w:r>
      <w:r w:rsidR="001D1734">
        <w:rPr>
          <w:rFonts w:ascii="Arial" w:hAnsi="Arial" w:cs="Arial"/>
          <w:sz w:val="24"/>
          <w:szCs w:val="24"/>
        </w:rPr>
        <w:t xml:space="preserve"> </w:t>
      </w:r>
      <w:proofErr w:type="spellStart"/>
      <w:r w:rsidR="001D1734">
        <w:rPr>
          <w:rFonts w:ascii="Arial" w:hAnsi="Arial" w:cs="Arial"/>
          <w:sz w:val="24"/>
          <w:szCs w:val="24"/>
        </w:rPr>
        <w:t>Crosnoe</w:t>
      </w:r>
      <w:proofErr w:type="spellEnd"/>
      <w:r w:rsidR="001D1734">
        <w:rPr>
          <w:rFonts w:ascii="Arial" w:hAnsi="Arial" w:cs="Arial"/>
          <w:sz w:val="24"/>
          <w:szCs w:val="24"/>
        </w:rPr>
        <w:t xml:space="preserve"> et al, (2014)</w:t>
      </w:r>
      <w:r w:rsidR="00F20DBB">
        <w:rPr>
          <w:rFonts w:ascii="Arial" w:hAnsi="Arial" w:cs="Arial"/>
          <w:sz w:val="24"/>
          <w:szCs w:val="24"/>
        </w:rPr>
        <w:t xml:space="preserve"> </w:t>
      </w:r>
      <w:r w:rsidR="005903A3" w:rsidRPr="002839B8">
        <w:rPr>
          <w:rFonts w:ascii="Arial" w:hAnsi="Arial" w:cs="Arial"/>
          <w:sz w:val="24"/>
          <w:szCs w:val="24"/>
        </w:rPr>
        <w:t>Joseph Rowntree Foundation (JRF), (2007)</w:t>
      </w:r>
      <w:r w:rsidR="005903A3">
        <w:rPr>
          <w:rFonts w:ascii="Arial" w:hAnsi="Arial" w:cs="Arial"/>
          <w:sz w:val="24"/>
          <w:szCs w:val="24"/>
        </w:rPr>
        <w:t xml:space="preserve">). </w:t>
      </w:r>
      <w:r w:rsidR="00043A91">
        <w:rPr>
          <w:rFonts w:ascii="Arial" w:hAnsi="Arial" w:cs="Arial"/>
          <w:sz w:val="24"/>
          <w:szCs w:val="24"/>
        </w:rPr>
        <w:t xml:space="preserve"> </w:t>
      </w:r>
      <w:r w:rsidR="000340AC">
        <w:rPr>
          <w:rFonts w:ascii="Arial" w:hAnsi="Arial" w:cs="Arial"/>
          <w:sz w:val="24"/>
          <w:szCs w:val="24"/>
        </w:rPr>
        <w:t>(</w:t>
      </w:r>
      <w:r w:rsidR="006C7354">
        <w:rPr>
          <w:rFonts w:ascii="Arial" w:hAnsi="Arial" w:cs="Arial"/>
          <w:sz w:val="24"/>
          <w:szCs w:val="24"/>
        </w:rPr>
        <w:t>Mackay</w:t>
      </w:r>
      <w:r w:rsidR="000340AC">
        <w:rPr>
          <w:rFonts w:ascii="Arial" w:hAnsi="Arial" w:cs="Arial"/>
          <w:sz w:val="24"/>
          <w:szCs w:val="24"/>
        </w:rPr>
        <w:t>, 2005)</w:t>
      </w:r>
      <w:r w:rsidR="006C7354">
        <w:rPr>
          <w:rFonts w:ascii="Arial" w:hAnsi="Arial" w:cs="Arial"/>
          <w:sz w:val="24"/>
          <w:szCs w:val="24"/>
        </w:rPr>
        <w:t xml:space="preserve"> </w:t>
      </w:r>
      <w:r w:rsidR="00EC4328">
        <w:rPr>
          <w:rFonts w:ascii="Arial" w:hAnsi="Arial" w:cs="Arial"/>
          <w:sz w:val="24"/>
          <w:szCs w:val="24"/>
        </w:rPr>
        <w:t xml:space="preserve">suggest children raised in single parent families </w:t>
      </w:r>
      <w:r w:rsidR="00E47B85">
        <w:rPr>
          <w:rFonts w:ascii="Arial" w:hAnsi="Arial" w:cs="Arial"/>
          <w:sz w:val="24"/>
          <w:szCs w:val="24"/>
        </w:rPr>
        <w:t>‘</w:t>
      </w:r>
      <w:r w:rsidR="00EC4328">
        <w:rPr>
          <w:rFonts w:ascii="Arial" w:hAnsi="Arial" w:cs="Arial"/>
          <w:sz w:val="24"/>
          <w:szCs w:val="24"/>
        </w:rPr>
        <w:t>do a lot less well across a range of measures</w:t>
      </w:r>
      <w:r w:rsidR="00EF1C58">
        <w:rPr>
          <w:rFonts w:ascii="Arial" w:hAnsi="Arial" w:cs="Arial"/>
          <w:sz w:val="24"/>
          <w:szCs w:val="24"/>
        </w:rPr>
        <w:t xml:space="preserve"> of wellbeing</w:t>
      </w:r>
      <w:r w:rsidR="00E47B85">
        <w:rPr>
          <w:rFonts w:ascii="Arial" w:hAnsi="Arial" w:cs="Arial"/>
          <w:sz w:val="24"/>
          <w:szCs w:val="24"/>
        </w:rPr>
        <w:t>’</w:t>
      </w:r>
      <w:r w:rsidR="00EF1C58">
        <w:rPr>
          <w:rFonts w:ascii="Arial" w:hAnsi="Arial" w:cs="Arial"/>
          <w:sz w:val="24"/>
          <w:szCs w:val="24"/>
        </w:rPr>
        <w:t xml:space="preserve"> than those in two parent families</w:t>
      </w:r>
      <w:r w:rsidR="00097837">
        <w:rPr>
          <w:rFonts w:ascii="Arial" w:hAnsi="Arial" w:cs="Arial"/>
          <w:sz w:val="24"/>
          <w:szCs w:val="24"/>
        </w:rPr>
        <w:t xml:space="preserve">. </w:t>
      </w:r>
      <w:r w:rsidR="00F602BD">
        <w:rPr>
          <w:rFonts w:ascii="Arial" w:hAnsi="Arial" w:cs="Arial"/>
          <w:sz w:val="24"/>
          <w:szCs w:val="24"/>
        </w:rPr>
        <w:t>Despite these adverse well-beings and outcome for the</w:t>
      </w:r>
      <w:r w:rsidR="003014CA">
        <w:rPr>
          <w:rFonts w:ascii="Arial" w:hAnsi="Arial" w:cs="Arial"/>
          <w:sz w:val="24"/>
          <w:szCs w:val="24"/>
        </w:rPr>
        <w:t>se</w:t>
      </w:r>
      <w:r w:rsidR="00F602BD">
        <w:rPr>
          <w:rFonts w:ascii="Arial" w:hAnsi="Arial" w:cs="Arial"/>
          <w:sz w:val="24"/>
          <w:szCs w:val="24"/>
        </w:rPr>
        <w:t xml:space="preserve"> children</w:t>
      </w:r>
      <w:r w:rsidR="003014CA">
        <w:rPr>
          <w:rFonts w:ascii="Arial" w:hAnsi="Arial" w:cs="Arial"/>
          <w:sz w:val="24"/>
          <w:szCs w:val="24"/>
        </w:rPr>
        <w:t>,</w:t>
      </w:r>
      <w:r w:rsidR="00F602BD">
        <w:rPr>
          <w:rFonts w:ascii="Arial" w:hAnsi="Arial" w:cs="Arial"/>
          <w:sz w:val="24"/>
          <w:szCs w:val="24"/>
        </w:rPr>
        <w:t xml:space="preserve"> </w:t>
      </w:r>
      <w:r w:rsidR="003014CA">
        <w:rPr>
          <w:rFonts w:ascii="Arial" w:hAnsi="Arial" w:cs="Arial"/>
          <w:sz w:val="24"/>
          <w:szCs w:val="24"/>
        </w:rPr>
        <w:t xml:space="preserve">it </w:t>
      </w:r>
      <w:r w:rsidR="00F602BD">
        <w:rPr>
          <w:rFonts w:ascii="Arial" w:hAnsi="Arial" w:cs="Arial"/>
          <w:sz w:val="24"/>
          <w:szCs w:val="24"/>
        </w:rPr>
        <w:t>doesn’t change the fact s</w:t>
      </w:r>
      <w:r w:rsidR="000701E6">
        <w:rPr>
          <w:rFonts w:ascii="Arial" w:hAnsi="Arial" w:cs="Arial"/>
          <w:sz w:val="24"/>
          <w:szCs w:val="24"/>
        </w:rPr>
        <w:t>ingle parent families</w:t>
      </w:r>
      <w:r w:rsidR="006328EA">
        <w:rPr>
          <w:rFonts w:ascii="Arial" w:hAnsi="Arial" w:cs="Arial"/>
          <w:sz w:val="24"/>
          <w:szCs w:val="24"/>
        </w:rPr>
        <w:t xml:space="preserve"> are</w:t>
      </w:r>
      <w:r w:rsidR="008B5080">
        <w:rPr>
          <w:rFonts w:ascii="Arial" w:hAnsi="Arial" w:cs="Arial"/>
          <w:sz w:val="24"/>
          <w:szCs w:val="24"/>
        </w:rPr>
        <w:t xml:space="preserve"> t</w:t>
      </w:r>
      <w:r w:rsidR="008B5080" w:rsidRPr="008B5080">
        <w:rPr>
          <w:rFonts w:ascii="Arial" w:hAnsi="Arial" w:cs="Arial"/>
          <w:sz w:val="24"/>
          <w:szCs w:val="24"/>
        </w:rPr>
        <w:t>he fastest growing family structure in the UK</w:t>
      </w:r>
      <w:r w:rsidR="00E261A0">
        <w:rPr>
          <w:rFonts w:ascii="Arial" w:hAnsi="Arial" w:cs="Arial"/>
          <w:sz w:val="24"/>
          <w:szCs w:val="24"/>
        </w:rPr>
        <w:t xml:space="preserve"> </w:t>
      </w:r>
      <w:r w:rsidR="005F3BF9">
        <w:rPr>
          <w:rFonts w:ascii="Arial" w:hAnsi="Arial" w:cs="Arial"/>
          <w:sz w:val="24"/>
          <w:szCs w:val="24"/>
        </w:rPr>
        <w:t>(</w:t>
      </w:r>
      <w:r w:rsidR="005F3BF9" w:rsidRPr="005F3BF9">
        <w:rPr>
          <w:rFonts w:ascii="Arial" w:hAnsi="Arial" w:cs="Arial"/>
          <w:sz w:val="24"/>
          <w:szCs w:val="24"/>
        </w:rPr>
        <w:t>David</w:t>
      </w:r>
      <w:r w:rsidR="005F3BF9">
        <w:rPr>
          <w:rFonts w:ascii="Arial" w:hAnsi="Arial" w:cs="Arial"/>
          <w:sz w:val="24"/>
          <w:szCs w:val="24"/>
        </w:rPr>
        <w:t xml:space="preserve"> &amp; </w:t>
      </w:r>
      <w:proofErr w:type="spellStart"/>
      <w:r w:rsidR="005F3BF9" w:rsidRPr="005F3BF9">
        <w:rPr>
          <w:rFonts w:ascii="Arial" w:hAnsi="Arial" w:cs="Arial"/>
          <w:sz w:val="24"/>
          <w:szCs w:val="24"/>
        </w:rPr>
        <w:t>Acock</w:t>
      </w:r>
      <w:proofErr w:type="spellEnd"/>
      <w:r w:rsidR="005F3BF9">
        <w:rPr>
          <w:rFonts w:ascii="Arial" w:hAnsi="Arial" w:cs="Arial"/>
          <w:sz w:val="24"/>
          <w:szCs w:val="24"/>
        </w:rPr>
        <w:t xml:space="preserve"> </w:t>
      </w:r>
      <w:r w:rsidR="005F3BF9" w:rsidRPr="005F3BF9">
        <w:rPr>
          <w:rFonts w:ascii="Arial" w:hAnsi="Arial" w:cs="Arial"/>
          <w:sz w:val="24"/>
          <w:szCs w:val="24"/>
        </w:rPr>
        <w:t>1996)</w:t>
      </w:r>
      <w:r w:rsidR="005F3BF9">
        <w:rPr>
          <w:rFonts w:ascii="Arial" w:hAnsi="Arial" w:cs="Arial"/>
          <w:sz w:val="24"/>
          <w:szCs w:val="24"/>
        </w:rPr>
        <w:t xml:space="preserve">. </w:t>
      </w:r>
      <w:r w:rsidR="00BA5514">
        <w:rPr>
          <w:rFonts w:ascii="Arial" w:hAnsi="Arial" w:cs="Arial"/>
          <w:sz w:val="24"/>
          <w:szCs w:val="24"/>
        </w:rPr>
        <w:t xml:space="preserve"> More and more families are</w:t>
      </w:r>
      <w:r w:rsidR="001F2B9A">
        <w:rPr>
          <w:rFonts w:ascii="Arial" w:hAnsi="Arial" w:cs="Arial"/>
          <w:sz w:val="24"/>
          <w:szCs w:val="24"/>
        </w:rPr>
        <w:t xml:space="preserve"> increasingly</w:t>
      </w:r>
      <w:r w:rsidR="00BA5514">
        <w:rPr>
          <w:rFonts w:ascii="Arial" w:hAnsi="Arial" w:cs="Arial"/>
          <w:sz w:val="24"/>
          <w:szCs w:val="24"/>
        </w:rPr>
        <w:t xml:space="preserve"> </w:t>
      </w:r>
      <w:r w:rsidR="001E44A8">
        <w:rPr>
          <w:rFonts w:ascii="Arial" w:hAnsi="Arial" w:cs="Arial"/>
          <w:sz w:val="24"/>
          <w:szCs w:val="24"/>
        </w:rPr>
        <w:t xml:space="preserve">facing </w:t>
      </w:r>
      <w:r w:rsidR="000F4682">
        <w:rPr>
          <w:rFonts w:ascii="Arial" w:hAnsi="Arial" w:cs="Arial"/>
          <w:sz w:val="24"/>
          <w:szCs w:val="24"/>
        </w:rPr>
        <w:t>marital breakdown</w:t>
      </w:r>
      <w:r w:rsidR="0046783D">
        <w:rPr>
          <w:rFonts w:ascii="Arial" w:hAnsi="Arial" w:cs="Arial"/>
          <w:sz w:val="24"/>
          <w:szCs w:val="24"/>
        </w:rPr>
        <w:t xml:space="preserve"> often resulting in divorce if the parents were married</w:t>
      </w:r>
      <w:r w:rsidR="00562EDE">
        <w:rPr>
          <w:rFonts w:ascii="Arial" w:hAnsi="Arial" w:cs="Arial"/>
          <w:sz w:val="24"/>
          <w:szCs w:val="24"/>
        </w:rPr>
        <w:t xml:space="preserve">. One parent will leave the family home and the other parent is faced at being </w:t>
      </w:r>
      <w:r w:rsidR="00562EDE">
        <w:rPr>
          <w:rFonts w:ascii="Arial" w:hAnsi="Arial" w:cs="Arial"/>
          <w:sz w:val="24"/>
          <w:szCs w:val="24"/>
        </w:rPr>
        <w:lastRenderedPageBreak/>
        <w:t>a single parent with no support from the other parent</w:t>
      </w:r>
      <w:r w:rsidR="00740486">
        <w:rPr>
          <w:rFonts w:ascii="Arial" w:hAnsi="Arial" w:cs="Arial"/>
          <w:sz w:val="24"/>
          <w:szCs w:val="24"/>
        </w:rPr>
        <w:t xml:space="preserve"> </w:t>
      </w:r>
      <w:r w:rsidR="00A74979">
        <w:rPr>
          <w:rFonts w:ascii="Arial" w:hAnsi="Arial" w:cs="Arial"/>
          <w:sz w:val="24"/>
          <w:szCs w:val="24"/>
        </w:rPr>
        <w:t xml:space="preserve">(Swisher, 1997). </w:t>
      </w:r>
      <w:r w:rsidR="008B1958">
        <w:rPr>
          <w:rFonts w:ascii="Arial" w:hAnsi="Arial" w:cs="Arial"/>
          <w:sz w:val="24"/>
          <w:szCs w:val="24"/>
        </w:rPr>
        <w:t>Demographically single parenting has increased worldwide compared to two or three decades ago</w:t>
      </w:r>
      <w:r w:rsidR="00800E13">
        <w:rPr>
          <w:rFonts w:ascii="Arial" w:hAnsi="Arial" w:cs="Arial"/>
          <w:sz w:val="24"/>
          <w:szCs w:val="24"/>
        </w:rPr>
        <w:t xml:space="preserve"> (Mooney, Oliver &amp; Smith, 2009). </w:t>
      </w:r>
      <w:r w:rsidR="00740486">
        <w:rPr>
          <w:rFonts w:ascii="Arial" w:hAnsi="Arial" w:cs="Arial"/>
          <w:sz w:val="24"/>
          <w:szCs w:val="24"/>
        </w:rPr>
        <w:t xml:space="preserve">Being a single parent is becoming normalised in </w:t>
      </w:r>
      <w:r w:rsidR="000C755D">
        <w:rPr>
          <w:rFonts w:ascii="Arial" w:hAnsi="Arial" w:cs="Arial"/>
          <w:sz w:val="24"/>
          <w:szCs w:val="24"/>
        </w:rPr>
        <w:t>western society</w:t>
      </w:r>
      <w:r w:rsidR="00740486">
        <w:rPr>
          <w:rFonts w:ascii="Arial" w:hAnsi="Arial" w:cs="Arial"/>
          <w:sz w:val="24"/>
          <w:szCs w:val="24"/>
        </w:rPr>
        <w:t xml:space="preserve"> </w:t>
      </w:r>
      <w:r w:rsidR="00B95969">
        <w:rPr>
          <w:rFonts w:ascii="Arial" w:hAnsi="Arial" w:cs="Arial"/>
          <w:sz w:val="24"/>
          <w:szCs w:val="24"/>
        </w:rPr>
        <w:t xml:space="preserve">with this </w:t>
      </w:r>
      <w:r w:rsidR="00BE441D">
        <w:rPr>
          <w:rFonts w:ascii="Arial" w:hAnsi="Arial" w:cs="Arial"/>
          <w:sz w:val="24"/>
          <w:szCs w:val="24"/>
        </w:rPr>
        <w:t>trend</w:t>
      </w:r>
      <w:r w:rsidR="00B95969">
        <w:rPr>
          <w:rFonts w:ascii="Arial" w:hAnsi="Arial" w:cs="Arial"/>
          <w:sz w:val="24"/>
          <w:szCs w:val="24"/>
        </w:rPr>
        <w:t xml:space="preserve"> ever increasing</w:t>
      </w:r>
      <w:r w:rsidR="00C10963">
        <w:rPr>
          <w:rFonts w:ascii="Arial" w:hAnsi="Arial" w:cs="Arial"/>
          <w:sz w:val="24"/>
          <w:szCs w:val="24"/>
        </w:rPr>
        <w:t xml:space="preserve"> </w:t>
      </w:r>
      <w:r w:rsidR="00074BB7">
        <w:rPr>
          <w:rFonts w:ascii="Arial" w:hAnsi="Arial" w:cs="Arial"/>
          <w:sz w:val="24"/>
          <w:szCs w:val="24"/>
        </w:rPr>
        <w:t>(</w:t>
      </w:r>
      <w:r w:rsidR="00C10963">
        <w:rPr>
          <w:rFonts w:ascii="Arial" w:hAnsi="Arial" w:cs="Arial"/>
          <w:sz w:val="24"/>
          <w:szCs w:val="24"/>
        </w:rPr>
        <w:t xml:space="preserve">Maldonado and </w:t>
      </w:r>
      <w:proofErr w:type="spellStart"/>
      <w:r w:rsidR="00C10963">
        <w:rPr>
          <w:rFonts w:ascii="Arial" w:hAnsi="Arial" w:cs="Arial"/>
          <w:sz w:val="24"/>
          <w:szCs w:val="24"/>
        </w:rPr>
        <w:t>Nieuwenhuis</w:t>
      </w:r>
      <w:proofErr w:type="spellEnd"/>
      <w:r w:rsidR="00C10963">
        <w:rPr>
          <w:rFonts w:ascii="Arial" w:hAnsi="Arial" w:cs="Arial"/>
          <w:sz w:val="24"/>
          <w:szCs w:val="24"/>
        </w:rPr>
        <w:t>, 2015).</w:t>
      </w:r>
      <w:r w:rsidR="00674742">
        <w:rPr>
          <w:rFonts w:ascii="Arial" w:hAnsi="Arial" w:cs="Arial"/>
          <w:sz w:val="24"/>
          <w:szCs w:val="24"/>
        </w:rPr>
        <w:t xml:space="preserve"> </w:t>
      </w:r>
    </w:p>
    <w:p w14:paraId="1C2E19AB" w14:textId="148DF68E" w:rsidR="00CF58F5" w:rsidRDefault="0046551E" w:rsidP="005C469A">
      <w:pPr>
        <w:spacing w:line="360" w:lineRule="auto"/>
        <w:jc w:val="both"/>
        <w:rPr>
          <w:rFonts w:ascii="Arial" w:hAnsi="Arial" w:cs="Arial"/>
          <w:sz w:val="24"/>
          <w:szCs w:val="24"/>
        </w:rPr>
      </w:pPr>
      <w:r>
        <w:rPr>
          <w:rFonts w:ascii="Arial" w:hAnsi="Arial" w:cs="Arial"/>
          <w:sz w:val="24"/>
          <w:szCs w:val="24"/>
        </w:rPr>
        <w:t>In England and Wales, d</w:t>
      </w:r>
      <w:r w:rsidR="007410C4">
        <w:rPr>
          <w:rFonts w:ascii="Arial" w:hAnsi="Arial" w:cs="Arial"/>
          <w:sz w:val="24"/>
          <w:szCs w:val="24"/>
        </w:rPr>
        <w:t xml:space="preserve">ivorce rates </w:t>
      </w:r>
      <w:r w:rsidR="00432252">
        <w:rPr>
          <w:rFonts w:ascii="Arial" w:hAnsi="Arial" w:cs="Arial"/>
          <w:sz w:val="24"/>
          <w:szCs w:val="24"/>
        </w:rPr>
        <w:t>between opposite sex marriages peaked in 2003</w:t>
      </w:r>
      <w:r w:rsidR="00506F6B">
        <w:rPr>
          <w:rFonts w:ascii="Arial" w:hAnsi="Arial" w:cs="Arial"/>
          <w:sz w:val="24"/>
          <w:szCs w:val="24"/>
        </w:rPr>
        <w:t xml:space="preserve">. </w:t>
      </w:r>
      <w:r w:rsidR="002B4FA0">
        <w:rPr>
          <w:rFonts w:ascii="Arial" w:hAnsi="Arial" w:cs="Arial"/>
          <w:sz w:val="24"/>
          <w:szCs w:val="24"/>
        </w:rPr>
        <w:t>(ONS, 2016)</w:t>
      </w:r>
      <w:r w:rsidR="00DF3A95">
        <w:rPr>
          <w:rFonts w:ascii="Arial" w:hAnsi="Arial" w:cs="Arial"/>
          <w:sz w:val="24"/>
          <w:szCs w:val="24"/>
        </w:rPr>
        <w:t xml:space="preserve">. </w:t>
      </w:r>
      <w:r w:rsidR="002F61A5">
        <w:rPr>
          <w:rFonts w:ascii="Arial" w:hAnsi="Arial" w:cs="Arial"/>
          <w:sz w:val="24"/>
          <w:szCs w:val="24"/>
        </w:rPr>
        <w:t xml:space="preserve">These figures have declined by </w:t>
      </w:r>
      <w:r w:rsidR="002B3B62">
        <w:rPr>
          <w:rFonts w:ascii="Arial" w:hAnsi="Arial" w:cs="Arial"/>
          <w:sz w:val="24"/>
          <w:szCs w:val="24"/>
        </w:rPr>
        <w:t xml:space="preserve">more than a third since. </w:t>
      </w:r>
      <w:r w:rsidR="00232412">
        <w:rPr>
          <w:rFonts w:ascii="Arial" w:hAnsi="Arial" w:cs="Arial"/>
          <w:sz w:val="24"/>
          <w:szCs w:val="24"/>
        </w:rPr>
        <w:t xml:space="preserve">This is consistent with the decline in marriages taking place </w:t>
      </w:r>
      <w:r w:rsidR="00752344">
        <w:rPr>
          <w:rFonts w:ascii="Arial" w:hAnsi="Arial" w:cs="Arial"/>
          <w:sz w:val="24"/>
          <w:szCs w:val="24"/>
        </w:rPr>
        <w:t xml:space="preserve">as couples are choosing to cohabit instead of </w:t>
      </w:r>
      <w:r w:rsidR="00995AFC">
        <w:rPr>
          <w:rFonts w:ascii="Arial" w:hAnsi="Arial" w:cs="Arial"/>
          <w:sz w:val="24"/>
          <w:szCs w:val="24"/>
        </w:rPr>
        <w:t xml:space="preserve">getting </w:t>
      </w:r>
      <w:r w:rsidR="00752344">
        <w:rPr>
          <w:rFonts w:ascii="Arial" w:hAnsi="Arial" w:cs="Arial"/>
          <w:sz w:val="24"/>
          <w:szCs w:val="24"/>
        </w:rPr>
        <w:t>marri</w:t>
      </w:r>
      <w:r w:rsidR="00995AFC">
        <w:rPr>
          <w:rFonts w:ascii="Arial" w:hAnsi="Arial" w:cs="Arial"/>
          <w:sz w:val="24"/>
          <w:szCs w:val="24"/>
        </w:rPr>
        <w:t>ed</w:t>
      </w:r>
      <w:r w:rsidR="00752344">
        <w:rPr>
          <w:rFonts w:ascii="Arial" w:hAnsi="Arial" w:cs="Arial"/>
          <w:sz w:val="24"/>
          <w:szCs w:val="24"/>
        </w:rPr>
        <w:t xml:space="preserve">. </w:t>
      </w:r>
      <w:r w:rsidR="006F22DE">
        <w:rPr>
          <w:rFonts w:ascii="Arial" w:hAnsi="Arial" w:cs="Arial"/>
          <w:sz w:val="24"/>
          <w:szCs w:val="24"/>
        </w:rPr>
        <w:t xml:space="preserve">(ONS, 2016). </w:t>
      </w:r>
      <w:r w:rsidR="00752344">
        <w:rPr>
          <w:rFonts w:ascii="Arial" w:hAnsi="Arial" w:cs="Arial"/>
          <w:sz w:val="24"/>
          <w:szCs w:val="24"/>
        </w:rPr>
        <w:t xml:space="preserve">These relationships are said </w:t>
      </w:r>
      <w:r w:rsidR="00954120">
        <w:rPr>
          <w:rFonts w:ascii="Arial" w:hAnsi="Arial" w:cs="Arial"/>
          <w:sz w:val="24"/>
          <w:szCs w:val="24"/>
        </w:rPr>
        <w:t xml:space="preserve">to </w:t>
      </w:r>
      <w:r w:rsidR="000629A7">
        <w:rPr>
          <w:rFonts w:ascii="Arial" w:hAnsi="Arial" w:cs="Arial"/>
          <w:sz w:val="24"/>
          <w:szCs w:val="24"/>
        </w:rPr>
        <w:t>more</w:t>
      </w:r>
      <w:r w:rsidR="00995AFC">
        <w:rPr>
          <w:rFonts w:ascii="Arial" w:hAnsi="Arial" w:cs="Arial"/>
          <w:sz w:val="24"/>
          <w:szCs w:val="24"/>
        </w:rPr>
        <w:t xml:space="preserve"> likely</w:t>
      </w:r>
      <w:r w:rsidR="000629A7">
        <w:rPr>
          <w:rFonts w:ascii="Arial" w:hAnsi="Arial" w:cs="Arial"/>
          <w:sz w:val="24"/>
          <w:szCs w:val="24"/>
        </w:rPr>
        <w:t xml:space="preserve"> </w:t>
      </w:r>
      <w:r w:rsidR="00B75271">
        <w:rPr>
          <w:rFonts w:ascii="Arial" w:hAnsi="Arial" w:cs="Arial"/>
          <w:sz w:val="24"/>
          <w:szCs w:val="24"/>
        </w:rPr>
        <w:t xml:space="preserve">breakdown </w:t>
      </w:r>
      <w:r w:rsidR="000629A7">
        <w:rPr>
          <w:rFonts w:ascii="Arial" w:hAnsi="Arial" w:cs="Arial"/>
          <w:sz w:val="24"/>
          <w:szCs w:val="24"/>
        </w:rPr>
        <w:t xml:space="preserve">than </w:t>
      </w:r>
      <w:r w:rsidR="00CF58F5">
        <w:rPr>
          <w:rFonts w:ascii="Arial" w:hAnsi="Arial" w:cs="Arial"/>
          <w:sz w:val="24"/>
          <w:szCs w:val="24"/>
        </w:rPr>
        <w:t xml:space="preserve">relationships between </w:t>
      </w:r>
      <w:r w:rsidR="000629A7">
        <w:rPr>
          <w:rFonts w:ascii="Arial" w:hAnsi="Arial" w:cs="Arial"/>
          <w:sz w:val="24"/>
          <w:szCs w:val="24"/>
        </w:rPr>
        <w:t>married couples</w:t>
      </w:r>
      <w:r w:rsidR="009E561E">
        <w:rPr>
          <w:rFonts w:ascii="Arial" w:hAnsi="Arial" w:cs="Arial"/>
          <w:sz w:val="24"/>
          <w:szCs w:val="24"/>
        </w:rPr>
        <w:t xml:space="preserve">. </w:t>
      </w:r>
      <w:r w:rsidR="00F72AFB">
        <w:rPr>
          <w:rFonts w:ascii="Arial" w:hAnsi="Arial" w:cs="Arial"/>
          <w:sz w:val="24"/>
          <w:szCs w:val="24"/>
        </w:rPr>
        <w:t xml:space="preserve">Couples are not </w:t>
      </w:r>
      <w:r w:rsidR="00244F30">
        <w:rPr>
          <w:rFonts w:ascii="Arial" w:hAnsi="Arial" w:cs="Arial"/>
          <w:sz w:val="24"/>
          <w:szCs w:val="24"/>
        </w:rPr>
        <w:t>committing</w:t>
      </w:r>
      <w:r w:rsidR="00F72AFB">
        <w:rPr>
          <w:rFonts w:ascii="Arial" w:hAnsi="Arial" w:cs="Arial"/>
          <w:sz w:val="24"/>
          <w:szCs w:val="24"/>
        </w:rPr>
        <w:t xml:space="preserve"> </w:t>
      </w:r>
      <w:r w:rsidR="00244F30">
        <w:rPr>
          <w:rFonts w:ascii="Arial" w:hAnsi="Arial" w:cs="Arial"/>
          <w:sz w:val="24"/>
          <w:szCs w:val="24"/>
        </w:rPr>
        <w:t>themselves</w:t>
      </w:r>
      <w:r w:rsidR="00F72AFB">
        <w:rPr>
          <w:rFonts w:ascii="Arial" w:hAnsi="Arial" w:cs="Arial"/>
          <w:sz w:val="24"/>
          <w:szCs w:val="24"/>
        </w:rPr>
        <w:t xml:space="preserve"> </w:t>
      </w:r>
      <w:r w:rsidR="0009398E">
        <w:rPr>
          <w:rFonts w:ascii="Arial" w:hAnsi="Arial" w:cs="Arial"/>
          <w:sz w:val="24"/>
          <w:szCs w:val="24"/>
        </w:rPr>
        <w:t>to marriage</w:t>
      </w:r>
      <w:r w:rsidR="00244F30">
        <w:rPr>
          <w:rFonts w:ascii="Arial" w:hAnsi="Arial" w:cs="Arial"/>
          <w:sz w:val="24"/>
          <w:szCs w:val="24"/>
        </w:rPr>
        <w:t xml:space="preserve"> like they once were</w:t>
      </w:r>
      <w:r w:rsidR="00B75271">
        <w:rPr>
          <w:rFonts w:ascii="Arial" w:hAnsi="Arial" w:cs="Arial"/>
          <w:sz w:val="24"/>
          <w:szCs w:val="24"/>
        </w:rPr>
        <w:t>,</w:t>
      </w:r>
      <w:r w:rsidR="00244F30">
        <w:rPr>
          <w:rFonts w:ascii="Arial" w:hAnsi="Arial" w:cs="Arial"/>
          <w:sz w:val="24"/>
          <w:szCs w:val="24"/>
        </w:rPr>
        <w:t xml:space="preserve"> </w:t>
      </w:r>
      <w:r w:rsidR="00135101">
        <w:rPr>
          <w:rFonts w:ascii="Arial" w:hAnsi="Arial" w:cs="Arial"/>
          <w:sz w:val="24"/>
          <w:szCs w:val="24"/>
        </w:rPr>
        <w:t>feeling satisfied with just cohabiting</w:t>
      </w:r>
      <w:r w:rsidR="00EE1969">
        <w:rPr>
          <w:rFonts w:ascii="Arial" w:hAnsi="Arial" w:cs="Arial"/>
          <w:sz w:val="24"/>
          <w:szCs w:val="24"/>
        </w:rPr>
        <w:t xml:space="preserve"> </w:t>
      </w:r>
      <w:r w:rsidR="003B731F">
        <w:rPr>
          <w:rFonts w:ascii="Arial" w:hAnsi="Arial" w:cs="Arial"/>
          <w:sz w:val="24"/>
          <w:szCs w:val="24"/>
        </w:rPr>
        <w:t xml:space="preserve">and the social acceptance of just that </w:t>
      </w:r>
      <w:r w:rsidR="00EE1969">
        <w:rPr>
          <w:rFonts w:ascii="Arial" w:hAnsi="Arial" w:cs="Arial"/>
          <w:sz w:val="24"/>
          <w:szCs w:val="24"/>
        </w:rPr>
        <w:t>(Benson, 2015)</w:t>
      </w:r>
      <w:r w:rsidR="003B731F">
        <w:rPr>
          <w:rFonts w:ascii="Arial" w:hAnsi="Arial" w:cs="Arial"/>
          <w:sz w:val="24"/>
          <w:szCs w:val="24"/>
        </w:rPr>
        <w:t xml:space="preserve">. </w:t>
      </w:r>
      <w:r w:rsidR="00BB1953">
        <w:rPr>
          <w:rFonts w:ascii="Arial" w:hAnsi="Arial" w:cs="Arial"/>
          <w:sz w:val="24"/>
          <w:szCs w:val="24"/>
        </w:rPr>
        <w:t xml:space="preserve"> </w:t>
      </w:r>
    </w:p>
    <w:p w14:paraId="7FF7EF9F" w14:textId="77777777" w:rsidR="008A213F" w:rsidRDefault="00EC30E7" w:rsidP="005C469A">
      <w:pPr>
        <w:spacing w:line="360" w:lineRule="auto"/>
        <w:jc w:val="both"/>
        <w:rPr>
          <w:rFonts w:ascii="Arial" w:hAnsi="Arial" w:cs="Arial"/>
          <w:sz w:val="24"/>
          <w:szCs w:val="24"/>
        </w:rPr>
      </w:pPr>
      <w:r>
        <w:rPr>
          <w:rFonts w:ascii="Arial" w:hAnsi="Arial" w:cs="Arial"/>
          <w:sz w:val="24"/>
          <w:szCs w:val="24"/>
        </w:rPr>
        <w:t xml:space="preserve">Changing family relationships </w:t>
      </w:r>
      <w:r w:rsidR="007D139E">
        <w:rPr>
          <w:rFonts w:ascii="Arial" w:hAnsi="Arial" w:cs="Arial"/>
          <w:sz w:val="24"/>
          <w:szCs w:val="24"/>
        </w:rPr>
        <w:t xml:space="preserve">between men and women are suggested to be the root cause for this rise in divorce and </w:t>
      </w:r>
      <w:r w:rsidR="00996FCD">
        <w:rPr>
          <w:rFonts w:ascii="Arial" w:hAnsi="Arial" w:cs="Arial"/>
          <w:sz w:val="24"/>
          <w:szCs w:val="24"/>
        </w:rPr>
        <w:t>less marriages</w:t>
      </w:r>
      <w:r w:rsidR="00FA0A36">
        <w:rPr>
          <w:rFonts w:ascii="Arial" w:hAnsi="Arial" w:cs="Arial"/>
          <w:sz w:val="24"/>
          <w:szCs w:val="24"/>
        </w:rPr>
        <w:t xml:space="preserve"> taking place</w:t>
      </w:r>
      <w:r w:rsidR="001D5A3B">
        <w:rPr>
          <w:rFonts w:ascii="Arial" w:hAnsi="Arial" w:cs="Arial"/>
          <w:sz w:val="24"/>
          <w:szCs w:val="24"/>
        </w:rPr>
        <w:t xml:space="preserve"> </w:t>
      </w:r>
      <w:r w:rsidR="00E6635A">
        <w:rPr>
          <w:rFonts w:ascii="Arial" w:hAnsi="Arial" w:cs="Arial"/>
          <w:sz w:val="24"/>
          <w:szCs w:val="24"/>
        </w:rPr>
        <w:t>(Ip</w:t>
      </w:r>
      <w:r w:rsidR="00D13916">
        <w:rPr>
          <w:rFonts w:ascii="Arial" w:hAnsi="Arial" w:cs="Arial"/>
          <w:sz w:val="24"/>
          <w:szCs w:val="24"/>
        </w:rPr>
        <w:t>s</w:t>
      </w:r>
      <w:r w:rsidR="00E6635A">
        <w:rPr>
          <w:rFonts w:ascii="Arial" w:hAnsi="Arial" w:cs="Arial"/>
          <w:sz w:val="24"/>
          <w:szCs w:val="24"/>
        </w:rPr>
        <w:t>os M</w:t>
      </w:r>
      <w:r w:rsidR="00D13916">
        <w:rPr>
          <w:rFonts w:ascii="Arial" w:hAnsi="Arial" w:cs="Arial"/>
          <w:sz w:val="24"/>
          <w:szCs w:val="24"/>
        </w:rPr>
        <w:t>ORI,</w:t>
      </w:r>
      <w:r w:rsidR="00D633D9">
        <w:rPr>
          <w:rFonts w:ascii="Arial" w:hAnsi="Arial" w:cs="Arial"/>
          <w:sz w:val="24"/>
          <w:szCs w:val="24"/>
        </w:rPr>
        <w:t xml:space="preserve"> </w:t>
      </w:r>
      <w:r w:rsidR="001D5A3B">
        <w:rPr>
          <w:rFonts w:ascii="Arial" w:hAnsi="Arial" w:cs="Arial"/>
          <w:sz w:val="24"/>
          <w:szCs w:val="24"/>
        </w:rPr>
        <w:t>2007).</w:t>
      </w:r>
      <w:r w:rsidR="00D13916">
        <w:rPr>
          <w:rFonts w:ascii="Arial" w:hAnsi="Arial" w:cs="Arial"/>
          <w:sz w:val="24"/>
          <w:szCs w:val="24"/>
        </w:rPr>
        <w:t xml:space="preserve"> </w:t>
      </w:r>
      <w:r w:rsidR="00996FCD">
        <w:rPr>
          <w:rFonts w:ascii="Arial" w:hAnsi="Arial" w:cs="Arial"/>
          <w:sz w:val="24"/>
          <w:szCs w:val="24"/>
        </w:rPr>
        <w:t>Women have more rights in the 21</w:t>
      </w:r>
      <w:r w:rsidR="00996FCD" w:rsidRPr="00996FCD">
        <w:rPr>
          <w:rFonts w:ascii="Arial" w:hAnsi="Arial" w:cs="Arial"/>
          <w:sz w:val="24"/>
          <w:szCs w:val="24"/>
          <w:vertAlign w:val="superscript"/>
        </w:rPr>
        <w:t>st</w:t>
      </w:r>
      <w:r w:rsidR="00996FCD">
        <w:rPr>
          <w:rFonts w:ascii="Arial" w:hAnsi="Arial" w:cs="Arial"/>
          <w:sz w:val="24"/>
          <w:szCs w:val="24"/>
        </w:rPr>
        <w:t xml:space="preserve"> century and don’t see the need in </w:t>
      </w:r>
      <w:r w:rsidR="00812842">
        <w:rPr>
          <w:rFonts w:ascii="Arial" w:hAnsi="Arial" w:cs="Arial"/>
          <w:sz w:val="24"/>
          <w:szCs w:val="24"/>
        </w:rPr>
        <w:t>marriage</w:t>
      </w:r>
      <w:r w:rsidR="00FA0A36">
        <w:rPr>
          <w:rFonts w:ascii="Arial" w:hAnsi="Arial" w:cs="Arial"/>
          <w:sz w:val="24"/>
          <w:szCs w:val="24"/>
        </w:rPr>
        <w:t xml:space="preserve">. Women </w:t>
      </w:r>
      <w:r w:rsidR="001910D5">
        <w:rPr>
          <w:rFonts w:ascii="Arial" w:hAnsi="Arial" w:cs="Arial"/>
          <w:sz w:val="24"/>
          <w:szCs w:val="24"/>
        </w:rPr>
        <w:t xml:space="preserve">and men </w:t>
      </w:r>
      <w:proofErr w:type="gramStart"/>
      <w:r w:rsidR="00FA0A36">
        <w:rPr>
          <w:rFonts w:ascii="Arial" w:hAnsi="Arial" w:cs="Arial"/>
          <w:sz w:val="24"/>
          <w:szCs w:val="24"/>
        </w:rPr>
        <w:t xml:space="preserve">in </w:t>
      </w:r>
      <w:r w:rsidR="00624F47">
        <w:rPr>
          <w:rFonts w:ascii="Arial" w:hAnsi="Arial" w:cs="Arial"/>
          <w:sz w:val="24"/>
          <w:szCs w:val="24"/>
        </w:rPr>
        <w:t>today’s</w:t>
      </w:r>
      <w:r w:rsidR="00FA0A36">
        <w:rPr>
          <w:rFonts w:ascii="Arial" w:hAnsi="Arial" w:cs="Arial"/>
          <w:sz w:val="24"/>
          <w:szCs w:val="24"/>
        </w:rPr>
        <w:t xml:space="preserve"> society</w:t>
      </w:r>
      <w:proofErr w:type="gramEnd"/>
      <w:r w:rsidR="00FA0A36">
        <w:rPr>
          <w:rFonts w:ascii="Arial" w:hAnsi="Arial" w:cs="Arial"/>
          <w:sz w:val="24"/>
          <w:szCs w:val="24"/>
        </w:rPr>
        <w:t xml:space="preserve"> </w:t>
      </w:r>
      <w:r w:rsidR="005C515D">
        <w:rPr>
          <w:rFonts w:ascii="Arial" w:hAnsi="Arial" w:cs="Arial"/>
          <w:sz w:val="24"/>
          <w:szCs w:val="24"/>
        </w:rPr>
        <w:t>find it easier to leave a loveless marriage</w:t>
      </w:r>
      <w:r w:rsidR="00886C59">
        <w:rPr>
          <w:rFonts w:ascii="Arial" w:hAnsi="Arial" w:cs="Arial"/>
          <w:sz w:val="24"/>
          <w:szCs w:val="24"/>
        </w:rPr>
        <w:t xml:space="preserve"> or to escape abuse</w:t>
      </w:r>
      <w:r w:rsidR="00F91390">
        <w:rPr>
          <w:rFonts w:ascii="Arial" w:hAnsi="Arial" w:cs="Arial"/>
          <w:sz w:val="24"/>
          <w:szCs w:val="24"/>
        </w:rPr>
        <w:t xml:space="preserve"> </w:t>
      </w:r>
      <w:r w:rsidR="000B524D">
        <w:rPr>
          <w:rFonts w:ascii="Arial" w:hAnsi="Arial" w:cs="Arial"/>
          <w:sz w:val="24"/>
          <w:szCs w:val="24"/>
        </w:rPr>
        <w:t>than one or two decades ago</w:t>
      </w:r>
      <w:r w:rsidR="000724DE" w:rsidRPr="000724DE">
        <w:rPr>
          <w:rFonts w:ascii="Arial" w:hAnsi="Arial" w:cs="Arial"/>
          <w:sz w:val="24"/>
          <w:szCs w:val="24"/>
        </w:rPr>
        <w:t xml:space="preserve"> </w:t>
      </w:r>
      <w:r w:rsidR="000724DE">
        <w:rPr>
          <w:rFonts w:ascii="Arial" w:hAnsi="Arial" w:cs="Arial"/>
          <w:sz w:val="24"/>
          <w:szCs w:val="24"/>
        </w:rPr>
        <w:t>(</w:t>
      </w:r>
      <w:proofErr w:type="spellStart"/>
      <w:r w:rsidR="000724DE">
        <w:rPr>
          <w:rFonts w:ascii="Arial" w:hAnsi="Arial" w:cs="Arial"/>
          <w:sz w:val="24"/>
          <w:szCs w:val="24"/>
        </w:rPr>
        <w:t>Esping</w:t>
      </w:r>
      <w:proofErr w:type="spellEnd"/>
      <w:r w:rsidR="000724DE">
        <w:rPr>
          <w:rFonts w:ascii="Arial" w:hAnsi="Arial" w:cs="Arial"/>
          <w:sz w:val="24"/>
          <w:szCs w:val="24"/>
        </w:rPr>
        <w:t xml:space="preserve">-Andersen, 2016). </w:t>
      </w:r>
      <w:r w:rsidR="000B524D">
        <w:rPr>
          <w:rFonts w:ascii="Arial" w:hAnsi="Arial" w:cs="Arial"/>
          <w:sz w:val="24"/>
          <w:szCs w:val="24"/>
        </w:rPr>
        <w:t xml:space="preserve">Society </w:t>
      </w:r>
      <w:r w:rsidR="00800882">
        <w:rPr>
          <w:rFonts w:ascii="Arial" w:hAnsi="Arial" w:cs="Arial"/>
          <w:sz w:val="24"/>
          <w:szCs w:val="24"/>
        </w:rPr>
        <w:t>have higher</w:t>
      </w:r>
      <w:r w:rsidR="00F91390">
        <w:rPr>
          <w:rFonts w:ascii="Arial" w:hAnsi="Arial" w:cs="Arial"/>
          <w:sz w:val="24"/>
          <w:szCs w:val="24"/>
        </w:rPr>
        <w:t xml:space="preserve"> expectations of marriage</w:t>
      </w:r>
      <w:r w:rsidR="00557E13">
        <w:rPr>
          <w:rFonts w:ascii="Arial" w:hAnsi="Arial" w:cs="Arial"/>
          <w:sz w:val="24"/>
          <w:szCs w:val="24"/>
        </w:rPr>
        <w:t xml:space="preserve">s today. If </w:t>
      </w:r>
      <w:r w:rsidR="00ED2C0C">
        <w:rPr>
          <w:rFonts w:ascii="Arial" w:hAnsi="Arial" w:cs="Arial"/>
          <w:sz w:val="24"/>
          <w:szCs w:val="24"/>
        </w:rPr>
        <w:t xml:space="preserve">one is in </w:t>
      </w:r>
      <w:r w:rsidR="00800882">
        <w:rPr>
          <w:rFonts w:ascii="Arial" w:hAnsi="Arial" w:cs="Arial"/>
          <w:sz w:val="24"/>
          <w:szCs w:val="24"/>
        </w:rPr>
        <w:t>relationship</w:t>
      </w:r>
      <w:r w:rsidR="00ED2C0C">
        <w:rPr>
          <w:rFonts w:ascii="Arial" w:hAnsi="Arial" w:cs="Arial"/>
          <w:sz w:val="24"/>
          <w:szCs w:val="24"/>
        </w:rPr>
        <w:t xml:space="preserve"> which doesn’t meet their </w:t>
      </w:r>
      <w:r w:rsidR="00800882">
        <w:rPr>
          <w:rFonts w:ascii="Arial" w:hAnsi="Arial" w:cs="Arial"/>
          <w:sz w:val="24"/>
          <w:szCs w:val="24"/>
        </w:rPr>
        <w:t>needs,</w:t>
      </w:r>
      <w:r w:rsidR="00ED2C0C">
        <w:rPr>
          <w:rFonts w:ascii="Arial" w:hAnsi="Arial" w:cs="Arial"/>
          <w:sz w:val="24"/>
          <w:szCs w:val="24"/>
        </w:rPr>
        <w:t xml:space="preserve"> then it is easier and socially acceptable to leave the other person and file for divorce </w:t>
      </w:r>
      <w:r w:rsidR="00800882">
        <w:rPr>
          <w:rFonts w:ascii="Arial" w:hAnsi="Arial" w:cs="Arial"/>
          <w:sz w:val="24"/>
          <w:szCs w:val="24"/>
        </w:rPr>
        <w:t>without good reasons other than they don’t get on anymore. Many centuries ago families made marriages work it wasn’t socially acceptable to get a divorce (</w:t>
      </w:r>
      <w:proofErr w:type="spellStart"/>
      <w:r w:rsidR="00800882">
        <w:rPr>
          <w:rFonts w:ascii="Arial" w:hAnsi="Arial" w:cs="Arial"/>
          <w:sz w:val="24"/>
          <w:szCs w:val="24"/>
        </w:rPr>
        <w:t>Esping</w:t>
      </w:r>
      <w:proofErr w:type="spellEnd"/>
      <w:r w:rsidR="00800882">
        <w:rPr>
          <w:rFonts w:ascii="Arial" w:hAnsi="Arial" w:cs="Arial"/>
          <w:sz w:val="24"/>
          <w:szCs w:val="24"/>
        </w:rPr>
        <w:t>-Andersen, 2016).</w:t>
      </w:r>
      <w:r w:rsidR="004A3AAA">
        <w:rPr>
          <w:rFonts w:ascii="Arial" w:hAnsi="Arial" w:cs="Arial"/>
          <w:sz w:val="24"/>
          <w:szCs w:val="24"/>
        </w:rPr>
        <w:t xml:space="preserve"> </w:t>
      </w:r>
    </w:p>
    <w:p w14:paraId="201AF3E7" w14:textId="38E08827" w:rsidR="005C469A" w:rsidRPr="005C469A" w:rsidRDefault="004A3AAA" w:rsidP="005C469A">
      <w:pPr>
        <w:spacing w:line="360" w:lineRule="auto"/>
        <w:jc w:val="both"/>
        <w:rPr>
          <w:rFonts w:ascii="Arial" w:hAnsi="Arial" w:cs="Arial"/>
          <w:sz w:val="24"/>
          <w:szCs w:val="24"/>
        </w:rPr>
      </w:pPr>
      <w:r>
        <w:rPr>
          <w:rFonts w:ascii="Arial" w:hAnsi="Arial" w:cs="Arial"/>
          <w:sz w:val="24"/>
          <w:szCs w:val="24"/>
        </w:rPr>
        <w:t xml:space="preserve">Changes in Divorce law in </w:t>
      </w:r>
      <w:r w:rsidR="00DD4155">
        <w:rPr>
          <w:rFonts w:ascii="Arial" w:hAnsi="Arial" w:cs="Arial"/>
          <w:sz w:val="24"/>
          <w:szCs w:val="24"/>
        </w:rPr>
        <w:t>1969</w:t>
      </w:r>
      <w:r w:rsidR="00707B5A">
        <w:rPr>
          <w:rFonts w:ascii="Arial" w:hAnsi="Arial" w:cs="Arial"/>
          <w:sz w:val="24"/>
          <w:szCs w:val="24"/>
        </w:rPr>
        <w:t xml:space="preserve">, </w:t>
      </w:r>
      <w:r w:rsidR="00370CC2">
        <w:rPr>
          <w:rFonts w:ascii="Arial" w:hAnsi="Arial" w:cs="Arial"/>
          <w:sz w:val="24"/>
          <w:szCs w:val="24"/>
        </w:rPr>
        <w:t xml:space="preserve">made getting a divorce a lot easier than it </w:t>
      </w:r>
      <w:r w:rsidR="00FF7E5C">
        <w:rPr>
          <w:rFonts w:ascii="Arial" w:hAnsi="Arial" w:cs="Arial"/>
          <w:sz w:val="24"/>
          <w:szCs w:val="24"/>
        </w:rPr>
        <w:t>used</w:t>
      </w:r>
      <w:r w:rsidR="00370CC2">
        <w:rPr>
          <w:rFonts w:ascii="Arial" w:hAnsi="Arial" w:cs="Arial"/>
          <w:sz w:val="24"/>
          <w:szCs w:val="24"/>
        </w:rPr>
        <w:t xml:space="preserve"> to be.</w:t>
      </w:r>
      <w:r w:rsidR="003B3472">
        <w:rPr>
          <w:rFonts w:ascii="Arial" w:hAnsi="Arial" w:cs="Arial"/>
          <w:sz w:val="24"/>
          <w:szCs w:val="24"/>
        </w:rPr>
        <w:t xml:space="preserve"> </w:t>
      </w:r>
      <w:r w:rsidR="00370CC2">
        <w:rPr>
          <w:rFonts w:ascii="Arial" w:hAnsi="Arial" w:cs="Arial"/>
          <w:sz w:val="24"/>
          <w:szCs w:val="24"/>
        </w:rPr>
        <w:t xml:space="preserve"> </w:t>
      </w:r>
      <w:r w:rsidR="009853F8">
        <w:rPr>
          <w:rFonts w:ascii="Arial" w:hAnsi="Arial" w:cs="Arial"/>
          <w:sz w:val="24"/>
          <w:szCs w:val="24"/>
        </w:rPr>
        <w:t>Prior to this</w:t>
      </w:r>
      <w:r w:rsidR="00FF7E5C">
        <w:rPr>
          <w:rFonts w:ascii="Arial" w:hAnsi="Arial" w:cs="Arial"/>
          <w:sz w:val="24"/>
          <w:szCs w:val="24"/>
        </w:rPr>
        <w:t>,</w:t>
      </w:r>
      <w:r w:rsidR="009853F8">
        <w:rPr>
          <w:rFonts w:ascii="Arial" w:hAnsi="Arial" w:cs="Arial"/>
          <w:sz w:val="24"/>
          <w:szCs w:val="24"/>
        </w:rPr>
        <w:t xml:space="preserve"> only rich elite men could apply for </w:t>
      </w:r>
      <w:r w:rsidR="006126A8">
        <w:rPr>
          <w:rFonts w:ascii="Arial" w:hAnsi="Arial" w:cs="Arial"/>
          <w:sz w:val="24"/>
          <w:szCs w:val="24"/>
        </w:rPr>
        <w:t xml:space="preserve">divorce which was </w:t>
      </w:r>
      <w:r w:rsidR="003B3472">
        <w:rPr>
          <w:rFonts w:ascii="Arial" w:hAnsi="Arial" w:cs="Arial"/>
          <w:sz w:val="24"/>
          <w:szCs w:val="24"/>
        </w:rPr>
        <w:t xml:space="preserve">granted through an </w:t>
      </w:r>
      <w:r w:rsidR="00FF7E5C">
        <w:rPr>
          <w:rFonts w:ascii="Arial" w:hAnsi="Arial" w:cs="Arial"/>
          <w:sz w:val="24"/>
          <w:szCs w:val="24"/>
        </w:rPr>
        <w:t>‘A</w:t>
      </w:r>
      <w:r w:rsidR="003B3472">
        <w:rPr>
          <w:rFonts w:ascii="Arial" w:hAnsi="Arial" w:cs="Arial"/>
          <w:sz w:val="24"/>
          <w:szCs w:val="24"/>
        </w:rPr>
        <w:t xml:space="preserve">ct of </w:t>
      </w:r>
      <w:r w:rsidR="00FF7E5C">
        <w:rPr>
          <w:rFonts w:ascii="Arial" w:hAnsi="Arial" w:cs="Arial"/>
          <w:sz w:val="24"/>
          <w:szCs w:val="24"/>
        </w:rPr>
        <w:t>P</w:t>
      </w:r>
      <w:r w:rsidR="003B3472">
        <w:rPr>
          <w:rFonts w:ascii="Arial" w:hAnsi="Arial" w:cs="Arial"/>
          <w:sz w:val="24"/>
          <w:szCs w:val="24"/>
        </w:rPr>
        <w:t>arliament</w:t>
      </w:r>
      <w:r w:rsidR="00FF7E5C">
        <w:rPr>
          <w:rFonts w:ascii="Arial" w:hAnsi="Arial" w:cs="Arial"/>
          <w:sz w:val="24"/>
          <w:szCs w:val="24"/>
        </w:rPr>
        <w:t>’</w:t>
      </w:r>
      <w:r w:rsidR="00AA642B">
        <w:rPr>
          <w:rFonts w:ascii="Arial" w:hAnsi="Arial" w:cs="Arial"/>
          <w:sz w:val="24"/>
          <w:szCs w:val="24"/>
        </w:rPr>
        <w:t xml:space="preserve"> as</w:t>
      </w:r>
      <w:r w:rsidR="006126A8">
        <w:rPr>
          <w:rFonts w:ascii="Arial" w:hAnsi="Arial" w:cs="Arial"/>
          <w:sz w:val="24"/>
          <w:szCs w:val="24"/>
        </w:rPr>
        <w:t xml:space="preserve"> It </w:t>
      </w:r>
      <w:r w:rsidR="00713B76">
        <w:rPr>
          <w:rFonts w:ascii="Arial" w:hAnsi="Arial" w:cs="Arial"/>
          <w:sz w:val="24"/>
          <w:szCs w:val="24"/>
        </w:rPr>
        <w:t xml:space="preserve">was considered </w:t>
      </w:r>
      <w:r w:rsidR="003B3472">
        <w:rPr>
          <w:rFonts w:ascii="Arial" w:hAnsi="Arial" w:cs="Arial"/>
          <w:sz w:val="24"/>
          <w:szCs w:val="24"/>
        </w:rPr>
        <w:t xml:space="preserve">too expensive </w:t>
      </w:r>
      <w:r w:rsidR="008A213F">
        <w:rPr>
          <w:rFonts w:ascii="Arial" w:hAnsi="Arial" w:cs="Arial"/>
          <w:sz w:val="24"/>
          <w:szCs w:val="24"/>
        </w:rPr>
        <w:t xml:space="preserve">for </w:t>
      </w:r>
      <w:r w:rsidR="00C21557">
        <w:rPr>
          <w:rFonts w:ascii="Arial" w:hAnsi="Arial" w:cs="Arial"/>
          <w:sz w:val="24"/>
          <w:szCs w:val="24"/>
        </w:rPr>
        <w:t xml:space="preserve">the </w:t>
      </w:r>
      <w:r w:rsidR="003B3472">
        <w:rPr>
          <w:rFonts w:ascii="Arial" w:hAnsi="Arial" w:cs="Arial"/>
          <w:sz w:val="24"/>
          <w:szCs w:val="24"/>
        </w:rPr>
        <w:t xml:space="preserve">normal </w:t>
      </w:r>
      <w:r w:rsidR="008A213F">
        <w:rPr>
          <w:rFonts w:ascii="Arial" w:hAnsi="Arial" w:cs="Arial"/>
          <w:sz w:val="24"/>
          <w:szCs w:val="24"/>
        </w:rPr>
        <w:t>working-</w:t>
      </w:r>
      <w:r w:rsidR="00713B76">
        <w:rPr>
          <w:rFonts w:ascii="Arial" w:hAnsi="Arial" w:cs="Arial"/>
          <w:sz w:val="24"/>
          <w:szCs w:val="24"/>
        </w:rPr>
        <w:t xml:space="preserve">class. </w:t>
      </w:r>
      <w:r w:rsidR="00741F98">
        <w:rPr>
          <w:rFonts w:ascii="Arial" w:hAnsi="Arial" w:cs="Arial"/>
          <w:sz w:val="24"/>
          <w:szCs w:val="24"/>
        </w:rPr>
        <w:t xml:space="preserve">Women were not able to apply for divorce unless they had proof </w:t>
      </w:r>
      <w:r w:rsidR="001416D5">
        <w:rPr>
          <w:rFonts w:ascii="Arial" w:hAnsi="Arial" w:cs="Arial"/>
          <w:sz w:val="24"/>
          <w:szCs w:val="24"/>
        </w:rPr>
        <w:t>on the grounds of adultery which was very hard to prove. This process was said to be lon</w:t>
      </w:r>
      <w:r w:rsidR="005C5EFB">
        <w:rPr>
          <w:rFonts w:ascii="Arial" w:hAnsi="Arial" w:cs="Arial"/>
          <w:sz w:val="24"/>
          <w:szCs w:val="24"/>
        </w:rPr>
        <w:t xml:space="preserve">g </w:t>
      </w:r>
      <w:r w:rsidR="001416D5">
        <w:rPr>
          <w:rFonts w:ascii="Arial" w:hAnsi="Arial" w:cs="Arial"/>
          <w:sz w:val="24"/>
          <w:szCs w:val="24"/>
        </w:rPr>
        <w:t xml:space="preserve">and drawn out which put </w:t>
      </w:r>
      <w:r w:rsidR="005C5EFB">
        <w:rPr>
          <w:rFonts w:ascii="Arial" w:hAnsi="Arial" w:cs="Arial"/>
          <w:sz w:val="24"/>
          <w:szCs w:val="24"/>
        </w:rPr>
        <w:t xml:space="preserve">women off applying for divorce. </w:t>
      </w:r>
      <w:r w:rsidR="007A73F5">
        <w:rPr>
          <w:rFonts w:ascii="Arial" w:hAnsi="Arial" w:cs="Arial"/>
          <w:sz w:val="24"/>
          <w:szCs w:val="24"/>
        </w:rPr>
        <w:t>The ‘Divorce Reform Act 1969</w:t>
      </w:r>
      <w:r w:rsidR="00CE2248">
        <w:rPr>
          <w:rFonts w:ascii="Arial" w:hAnsi="Arial" w:cs="Arial"/>
          <w:sz w:val="24"/>
          <w:szCs w:val="24"/>
        </w:rPr>
        <w:t>’ which was then consolidated in the ‘Matrimonial Act 1973’,</w:t>
      </w:r>
      <w:r w:rsidR="007A73F5">
        <w:rPr>
          <w:rFonts w:ascii="Arial" w:hAnsi="Arial" w:cs="Arial"/>
          <w:sz w:val="24"/>
          <w:szCs w:val="24"/>
        </w:rPr>
        <w:t xml:space="preserve"> </w:t>
      </w:r>
      <w:r w:rsidR="00F53A2E">
        <w:rPr>
          <w:rFonts w:ascii="Arial" w:hAnsi="Arial" w:cs="Arial"/>
          <w:sz w:val="24"/>
          <w:szCs w:val="24"/>
        </w:rPr>
        <w:t xml:space="preserve">changed the grounds </w:t>
      </w:r>
      <w:r w:rsidR="00C10ED8">
        <w:rPr>
          <w:rFonts w:ascii="Arial" w:hAnsi="Arial" w:cs="Arial"/>
          <w:sz w:val="24"/>
          <w:szCs w:val="24"/>
        </w:rPr>
        <w:t xml:space="preserve">of </w:t>
      </w:r>
      <w:r w:rsidR="00F53A2E">
        <w:rPr>
          <w:rFonts w:ascii="Arial" w:hAnsi="Arial" w:cs="Arial"/>
          <w:sz w:val="24"/>
          <w:szCs w:val="24"/>
        </w:rPr>
        <w:t>which divorce could be granted</w:t>
      </w:r>
      <w:r w:rsidR="00D53A2E">
        <w:rPr>
          <w:rFonts w:ascii="Arial" w:hAnsi="Arial" w:cs="Arial"/>
          <w:sz w:val="24"/>
          <w:szCs w:val="24"/>
        </w:rPr>
        <w:t xml:space="preserve"> providing it could be proved the marriage</w:t>
      </w:r>
      <w:r w:rsidR="00C10ED8">
        <w:rPr>
          <w:rFonts w:ascii="Arial" w:hAnsi="Arial" w:cs="Arial"/>
          <w:sz w:val="24"/>
          <w:szCs w:val="24"/>
        </w:rPr>
        <w:t xml:space="preserve"> had</w:t>
      </w:r>
      <w:r w:rsidR="00D53A2E">
        <w:rPr>
          <w:rFonts w:ascii="Arial" w:hAnsi="Arial" w:cs="Arial"/>
          <w:sz w:val="24"/>
          <w:szCs w:val="24"/>
        </w:rPr>
        <w:t xml:space="preserve"> ‘irretrievably broken down’</w:t>
      </w:r>
      <w:r w:rsidR="006E1CF4">
        <w:rPr>
          <w:rFonts w:ascii="Arial" w:hAnsi="Arial" w:cs="Arial"/>
          <w:sz w:val="24"/>
          <w:szCs w:val="24"/>
        </w:rPr>
        <w:t xml:space="preserve"> (Levin, </w:t>
      </w:r>
      <w:r w:rsidR="00E24829">
        <w:rPr>
          <w:rFonts w:ascii="Arial" w:hAnsi="Arial" w:cs="Arial"/>
          <w:sz w:val="24"/>
          <w:szCs w:val="24"/>
        </w:rPr>
        <w:t>1970</w:t>
      </w:r>
      <w:r w:rsidR="00C04A77">
        <w:rPr>
          <w:rFonts w:ascii="Arial" w:hAnsi="Arial" w:cs="Arial"/>
          <w:sz w:val="24"/>
          <w:szCs w:val="24"/>
        </w:rPr>
        <w:t>,</w:t>
      </w:r>
      <w:r w:rsidR="001E23B3">
        <w:rPr>
          <w:rFonts w:ascii="Arial" w:hAnsi="Arial" w:cs="Arial"/>
          <w:sz w:val="24"/>
          <w:szCs w:val="24"/>
        </w:rPr>
        <w:t xml:space="preserve"> </w:t>
      </w:r>
      <w:proofErr w:type="spellStart"/>
      <w:r w:rsidR="00C04A77">
        <w:rPr>
          <w:rFonts w:ascii="Arial" w:hAnsi="Arial" w:cs="Arial"/>
          <w:sz w:val="24"/>
          <w:szCs w:val="24"/>
        </w:rPr>
        <w:t>Viney</w:t>
      </w:r>
      <w:proofErr w:type="spellEnd"/>
      <w:r w:rsidR="00C04A77">
        <w:rPr>
          <w:rFonts w:ascii="Arial" w:hAnsi="Arial" w:cs="Arial"/>
          <w:sz w:val="24"/>
          <w:szCs w:val="24"/>
        </w:rPr>
        <w:t>, 2011)</w:t>
      </w:r>
      <w:r w:rsidR="00B2007E">
        <w:rPr>
          <w:rFonts w:ascii="Arial" w:hAnsi="Arial" w:cs="Arial"/>
          <w:sz w:val="24"/>
          <w:szCs w:val="24"/>
        </w:rPr>
        <w:t xml:space="preserve">. The basis of separation </w:t>
      </w:r>
      <w:r w:rsidR="001A757D">
        <w:rPr>
          <w:rFonts w:ascii="Arial" w:hAnsi="Arial" w:cs="Arial"/>
          <w:sz w:val="24"/>
          <w:szCs w:val="24"/>
        </w:rPr>
        <w:t xml:space="preserve">to be granted a divorce, </w:t>
      </w:r>
      <w:r w:rsidR="00B71E38">
        <w:rPr>
          <w:rFonts w:ascii="Arial" w:hAnsi="Arial" w:cs="Arial"/>
          <w:sz w:val="24"/>
          <w:szCs w:val="24"/>
        </w:rPr>
        <w:t xml:space="preserve">can now be used as evidence that a marriage has </w:t>
      </w:r>
      <w:r w:rsidR="00F27F33">
        <w:rPr>
          <w:rFonts w:ascii="Arial" w:hAnsi="Arial" w:cs="Arial"/>
          <w:sz w:val="24"/>
          <w:szCs w:val="24"/>
        </w:rPr>
        <w:t>irretrievably</w:t>
      </w:r>
      <w:r w:rsidR="00B71E38">
        <w:rPr>
          <w:rFonts w:ascii="Arial" w:hAnsi="Arial" w:cs="Arial"/>
          <w:sz w:val="24"/>
          <w:szCs w:val="24"/>
        </w:rPr>
        <w:t xml:space="preserve"> </w:t>
      </w:r>
      <w:r w:rsidR="00F27F33">
        <w:rPr>
          <w:rFonts w:ascii="Arial" w:hAnsi="Arial" w:cs="Arial"/>
          <w:sz w:val="24"/>
          <w:szCs w:val="24"/>
        </w:rPr>
        <w:t xml:space="preserve">broken down </w:t>
      </w:r>
      <w:r w:rsidR="00F27F33">
        <w:rPr>
          <w:rFonts w:ascii="Arial" w:hAnsi="Arial" w:cs="Arial"/>
          <w:sz w:val="24"/>
          <w:szCs w:val="24"/>
        </w:rPr>
        <w:lastRenderedPageBreak/>
        <w:t>beyond repair</w:t>
      </w:r>
      <w:r w:rsidR="001A757D">
        <w:rPr>
          <w:rFonts w:ascii="Arial" w:hAnsi="Arial" w:cs="Arial"/>
          <w:sz w:val="24"/>
          <w:szCs w:val="24"/>
        </w:rPr>
        <w:t xml:space="preserve">. </w:t>
      </w:r>
      <w:r w:rsidR="00D21729">
        <w:rPr>
          <w:rFonts w:ascii="Arial" w:hAnsi="Arial" w:cs="Arial"/>
          <w:sz w:val="24"/>
          <w:szCs w:val="24"/>
        </w:rPr>
        <w:t xml:space="preserve">This change in divorce law changed </w:t>
      </w:r>
      <w:r w:rsidR="004B302F">
        <w:rPr>
          <w:rFonts w:ascii="Arial" w:hAnsi="Arial" w:cs="Arial"/>
          <w:sz w:val="24"/>
          <w:szCs w:val="24"/>
        </w:rPr>
        <w:t>societies</w:t>
      </w:r>
      <w:r w:rsidR="00D21729">
        <w:rPr>
          <w:rFonts w:ascii="Arial" w:hAnsi="Arial" w:cs="Arial"/>
          <w:sz w:val="24"/>
          <w:szCs w:val="24"/>
        </w:rPr>
        <w:t xml:space="preserve"> view and stigma of divorce</w:t>
      </w:r>
      <w:r w:rsidR="00DB5EA8">
        <w:rPr>
          <w:rFonts w:ascii="Arial" w:hAnsi="Arial" w:cs="Arial"/>
          <w:sz w:val="24"/>
          <w:szCs w:val="24"/>
        </w:rPr>
        <w:t xml:space="preserve">. </w:t>
      </w:r>
      <w:r w:rsidR="00FE0173">
        <w:rPr>
          <w:rFonts w:ascii="Arial" w:hAnsi="Arial" w:cs="Arial"/>
          <w:sz w:val="24"/>
          <w:szCs w:val="24"/>
        </w:rPr>
        <w:t xml:space="preserve">People’s </w:t>
      </w:r>
      <w:r w:rsidR="00DB5EA8">
        <w:rPr>
          <w:rFonts w:ascii="Arial" w:hAnsi="Arial" w:cs="Arial"/>
          <w:sz w:val="24"/>
          <w:szCs w:val="24"/>
        </w:rPr>
        <w:t>attitudes towards divorce changed</w:t>
      </w:r>
      <w:r w:rsidR="00B07087">
        <w:rPr>
          <w:rFonts w:ascii="Arial" w:hAnsi="Arial" w:cs="Arial"/>
          <w:sz w:val="24"/>
          <w:szCs w:val="24"/>
        </w:rPr>
        <w:t xml:space="preserve">. </w:t>
      </w:r>
      <w:r w:rsidR="00AA06F6">
        <w:rPr>
          <w:rFonts w:ascii="Arial" w:hAnsi="Arial" w:cs="Arial"/>
          <w:sz w:val="24"/>
          <w:szCs w:val="24"/>
        </w:rPr>
        <w:t>Divorce no longer was about who was guilty or innocent</w:t>
      </w:r>
      <w:r w:rsidR="004B302F">
        <w:rPr>
          <w:rFonts w:ascii="Arial" w:hAnsi="Arial" w:cs="Arial"/>
          <w:sz w:val="24"/>
          <w:szCs w:val="24"/>
        </w:rPr>
        <w:t>.</w:t>
      </w:r>
      <w:r w:rsidR="00AA06F6">
        <w:rPr>
          <w:rFonts w:ascii="Arial" w:hAnsi="Arial" w:cs="Arial"/>
          <w:sz w:val="24"/>
          <w:szCs w:val="24"/>
        </w:rPr>
        <w:t xml:space="preserve"> </w:t>
      </w:r>
      <w:r w:rsidR="004B302F">
        <w:rPr>
          <w:rFonts w:ascii="Arial" w:hAnsi="Arial" w:cs="Arial"/>
          <w:sz w:val="24"/>
          <w:szCs w:val="24"/>
        </w:rPr>
        <w:t xml:space="preserve">It was </w:t>
      </w:r>
      <w:r w:rsidR="00AA06F6">
        <w:rPr>
          <w:rFonts w:ascii="Arial" w:hAnsi="Arial" w:cs="Arial"/>
          <w:sz w:val="24"/>
          <w:szCs w:val="24"/>
        </w:rPr>
        <w:t xml:space="preserve">about the failed relationship. This shifted </w:t>
      </w:r>
      <w:r w:rsidR="004B302F">
        <w:rPr>
          <w:rFonts w:ascii="Arial" w:hAnsi="Arial" w:cs="Arial"/>
          <w:sz w:val="24"/>
          <w:szCs w:val="24"/>
        </w:rPr>
        <w:t>peoples’</w:t>
      </w:r>
      <w:r w:rsidR="00AA06F6">
        <w:rPr>
          <w:rFonts w:ascii="Arial" w:hAnsi="Arial" w:cs="Arial"/>
          <w:sz w:val="24"/>
          <w:szCs w:val="24"/>
        </w:rPr>
        <w:t xml:space="preserve"> expectations of marriage and feeling</w:t>
      </w:r>
      <w:r w:rsidR="004B302F">
        <w:rPr>
          <w:rFonts w:ascii="Arial" w:hAnsi="Arial" w:cs="Arial"/>
          <w:sz w:val="24"/>
          <w:szCs w:val="24"/>
        </w:rPr>
        <w:t>s</w:t>
      </w:r>
      <w:r w:rsidR="00AA06F6">
        <w:rPr>
          <w:rFonts w:ascii="Arial" w:hAnsi="Arial" w:cs="Arial"/>
          <w:sz w:val="24"/>
          <w:szCs w:val="24"/>
        </w:rPr>
        <w:t xml:space="preserve"> towards divorce</w:t>
      </w:r>
      <w:r w:rsidR="00325905">
        <w:rPr>
          <w:rFonts w:ascii="Arial" w:hAnsi="Arial" w:cs="Arial"/>
          <w:sz w:val="24"/>
          <w:szCs w:val="24"/>
        </w:rPr>
        <w:t xml:space="preserve"> (Levin, 1970, </w:t>
      </w:r>
      <w:proofErr w:type="spellStart"/>
      <w:r w:rsidR="00325905">
        <w:rPr>
          <w:rFonts w:ascii="Arial" w:hAnsi="Arial" w:cs="Arial"/>
          <w:sz w:val="24"/>
          <w:szCs w:val="24"/>
        </w:rPr>
        <w:t>Viney</w:t>
      </w:r>
      <w:proofErr w:type="spellEnd"/>
      <w:r w:rsidR="00325905">
        <w:rPr>
          <w:rFonts w:ascii="Arial" w:hAnsi="Arial" w:cs="Arial"/>
          <w:sz w:val="24"/>
          <w:szCs w:val="24"/>
        </w:rPr>
        <w:t>, 2011).</w:t>
      </w:r>
    </w:p>
    <w:p w14:paraId="61335D95" w14:textId="4D1AE9C0" w:rsidR="00484417" w:rsidRDefault="005C469A" w:rsidP="003F5AB0">
      <w:pPr>
        <w:spacing w:line="360" w:lineRule="auto"/>
        <w:jc w:val="both"/>
        <w:rPr>
          <w:rFonts w:ascii="Arial" w:hAnsi="Arial" w:cs="Arial"/>
          <w:sz w:val="24"/>
          <w:szCs w:val="24"/>
        </w:rPr>
      </w:pPr>
      <w:r w:rsidRPr="005C469A">
        <w:rPr>
          <w:rFonts w:ascii="Arial" w:hAnsi="Arial" w:cs="Arial"/>
          <w:sz w:val="24"/>
          <w:szCs w:val="24"/>
        </w:rPr>
        <w:t xml:space="preserve"> </w:t>
      </w:r>
      <w:r w:rsidR="000502D7" w:rsidRPr="00120FF5">
        <w:rPr>
          <w:rFonts w:ascii="Arial" w:hAnsi="Arial" w:cs="Arial"/>
          <w:sz w:val="24"/>
          <w:szCs w:val="24"/>
        </w:rPr>
        <w:t>According to ONS (2017), there are around two million single parent families in the UK. O</w:t>
      </w:r>
      <w:r w:rsidR="00467E44">
        <w:rPr>
          <w:rFonts w:ascii="Arial" w:hAnsi="Arial" w:cs="Arial"/>
          <w:sz w:val="24"/>
          <w:szCs w:val="24"/>
        </w:rPr>
        <w:t xml:space="preserve">ut of these, </w:t>
      </w:r>
      <w:r w:rsidR="000502D7" w:rsidRPr="00120FF5">
        <w:rPr>
          <w:rFonts w:ascii="Arial" w:hAnsi="Arial" w:cs="Arial"/>
          <w:sz w:val="24"/>
          <w:szCs w:val="24"/>
        </w:rPr>
        <w:t>ninety percent are</w:t>
      </w:r>
      <w:r w:rsidR="001A227C">
        <w:rPr>
          <w:rFonts w:ascii="Arial" w:hAnsi="Arial" w:cs="Arial"/>
          <w:sz w:val="24"/>
          <w:szCs w:val="24"/>
        </w:rPr>
        <w:t xml:space="preserve"> </w:t>
      </w:r>
      <w:r w:rsidR="00EB50C9">
        <w:rPr>
          <w:rFonts w:ascii="Arial" w:hAnsi="Arial" w:cs="Arial"/>
          <w:sz w:val="24"/>
          <w:szCs w:val="24"/>
        </w:rPr>
        <w:t>predominantly</w:t>
      </w:r>
      <w:r w:rsidR="000502D7" w:rsidRPr="00120FF5">
        <w:rPr>
          <w:rFonts w:ascii="Arial" w:hAnsi="Arial" w:cs="Arial"/>
          <w:sz w:val="24"/>
          <w:szCs w:val="24"/>
        </w:rPr>
        <w:t xml:space="preserve"> headed by women and the remaining ten percent are headed by men.</w:t>
      </w:r>
      <w:r w:rsidR="00F02F5A">
        <w:rPr>
          <w:rFonts w:ascii="Arial" w:hAnsi="Arial" w:cs="Arial"/>
          <w:sz w:val="24"/>
          <w:szCs w:val="24"/>
        </w:rPr>
        <w:t xml:space="preserve"> </w:t>
      </w:r>
      <w:r w:rsidR="0093404A">
        <w:rPr>
          <w:rFonts w:ascii="Arial" w:hAnsi="Arial" w:cs="Arial"/>
          <w:sz w:val="24"/>
          <w:szCs w:val="24"/>
        </w:rPr>
        <w:t xml:space="preserve">Most of the research </w:t>
      </w:r>
      <w:r w:rsidR="00FD1FF0">
        <w:rPr>
          <w:rFonts w:ascii="Arial" w:hAnsi="Arial" w:cs="Arial"/>
          <w:sz w:val="24"/>
          <w:szCs w:val="24"/>
        </w:rPr>
        <w:t xml:space="preserve">and information regarding single parent families are aimed directly at women. </w:t>
      </w:r>
      <w:r w:rsidR="00417D46">
        <w:rPr>
          <w:rFonts w:ascii="Arial" w:hAnsi="Arial" w:cs="Arial"/>
          <w:sz w:val="24"/>
          <w:szCs w:val="24"/>
        </w:rPr>
        <w:t>Research</w:t>
      </w:r>
      <w:r w:rsidR="00BB1FCE">
        <w:rPr>
          <w:rFonts w:ascii="Arial" w:hAnsi="Arial" w:cs="Arial"/>
          <w:sz w:val="24"/>
          <w:szCs w:val="24"/>
        </w:rPr>
        <w:t xml:space="preserve"> has not been collected on male single parent families due to th</w:t>
      </w:r>
      <w:r w:rsidR="00D23D42">
        <w:rPr>
          <w:rFonts w:ascii="Arial" w:hAnsi="Arial" w:cs="Arial"/>
          <w:sz w:val="24"/>
          <w:szCs w:val="24"/>
        </w:rPr>
        <w:t>is minority group not being investigated.</w:t>
      </w:r>
      <w:r w:rsidR="00665026">
        <w:rPr>
          <w:rFonts w:ascii="Arial" w:hAnsi="Arial" w:cs="Arial"/>
          <w:sz w:val="24"/>
          <w:szCs w:val="24"/>
        </w:rPr>
        <w:t xml:space="preserve"> </w:t>
      </w:r>
    </w:p>
    <w:p w14:paraId="23D57AD7" w14:textId="27CCAD0C" w:rsidR="00B16ECA" w:rsidRDefault="001A272D" w:rsidP="00B537FC">
      <w:pPr>
        <w:pStyle w:val="Heading1"/>
      </w:pPr>
      <w:bookmarkStart w:id="4" w:name="_Toc509234336"/>
      <w:r>
        <w:t>Single</w:t>
      </w:r>
      <w:r w:rsidR="00073949">
        <w:t>-</w:t>
      </w:r>
      <w:r>
        <w:t xml:space="preserve">Parent </w:t>
      </w:r>
      <w:r w:rsidR="00073949">
        <w:t xml:space="preserve">Families </w:t>
      </w:r>
      <w:r w:rsidR="00A51490">
        <w:t xml:space="preserve">Challenges </w:t>
      </w:r>
      <w:r w:rsidR="000C0EAA">
        <w:t xml:space="preserve">and </w:t>
      </w:r>
      <w:r w:rsidR="00B537FC">
        <w:t>Risk Factors</w:t>
      </w:r>
      <w:bookmarkEnd w:id="4"/>
    </w:p>
    <w:p w14:paraId="213D9460" w14:textId="77777777" w:rsidR="000E4100" w:rsidRDefault="000E4100" w:rsidP="003F5AB0">
      <w:pPr>
        <w:spacing w:line="360" w:lineRule="auto"/>
        <w:jc w:val="both"/>
        <w:rPr>
          <w:rFonts w:ascii="Arial" w:hAnsi="Arial" w:cs="Arial"/>
          <w:sz w:val="24"/>
          <w:szCs w:val="24"/>
        </w:rPr>
      </w:pPr>
    </w:p>
    <w:p w14:paraId="053BF5BF" w14:textId="3E21AC68" w:rsidR="00714F98" w:rsidRPr="00344780" w:rsidRDefault="00714F98" w:rsidP="003F5AB0">
      <w:pPr>
        <w:spacing w:line="360" w:lineRule="auto"/>
        <w:jc w:val="both"/>
        <w:rPr>
          <w:rFonts w:ascii="Arial" w:hAnsi="Arial" w:cs="Arial"/>
          <w:sz w:val="24"/>
          <w:szCs w:val="24"/>
        </w:rPr>
      </w:pPr>
      <w:r w:rsidRPr="00344780">
        <w:rPr>
          <w:rFonts w:ascii="Arial" w:hAnsi="Arial" w:cs="Arial"/>
          <w:sz w:val="24"/>
          <w:szCs w:val="24"/>
        </w:rPr>
        <w:t xml:space="preserve">Single parent families </w:t>
      </w:r>
      <w:r w:rsidR="00D66D88" w:rsidRPr="00344780">
        <w:rPr>
          <w:rFonts w:ascii="Arial" w:hAnsi="Arial" w:cs="Arial"/>
          <w:sz w:val="24"/>
          <w:szCs w:val="24"/>
        </w:rPr>
        <w:t>can be risk accessed</w:t>
      </w:r>
      <w:r w:rsidRPr="00344780">
        <w:rPr>
          <w:rFonts w:ascii="Arial" w:hAnsi="Arial" w:cs="Arial"/>
          <w:sz w:val="24"/>
          <w:szCs w:val="24"/>
        </w:rPr>
        <w:t xml:space="preserve"> by </w:t>
      </w:r>
      <w:r w:rsidR="00250DDA" w:rsidRPr="00344780">
        <w:rPr>
          <w:rFonts w:ascii="Arial" w:hAnsi="Arial" w:cs="Arial"/>
          <w:sz w:val="24"/>
          <w:szCs w:val="24"/>
        </w:rPr>
        <w:t xml:space="preserve">their income levels, their culture, </w:t>
      </w:r>
      <w:r w:rsidR="00F7095E" w:rsidRPr="00344780">
        <w:rPr>
          <w:rFonts w:ascii="Arial" w:hAnsi="Arial" w:cs="Arial"/>
          <w:sz w:val="24"/>
          <w:szCs w:val="24"/>
        </w:rPr>
        <w:t xml:space="preserve">their </w:t>
      </w:r>
      <w:r w:rsidR="00250DDA" w:rsidRPr="00344780">
        <w:rPr>
          <w:rFonts w:ascii="Arial" w:hAnsi="Arial" w:cs="Arial"/>
          <w:sz w:val="24"/>
          <w:szCs w:val="24"/>
        </w:rPr>
        <w:t>geographic</w:t>
      </w:r>
      <w:r w:rsidR="00F7095E" w:rsidRPr="00344780">
        <w:rPr>
          <w:rFonts w:ascii="Arial" w:hAnsi="Arial" w:cs="Arial"/>
          <w:sz w:val="24"/>
          <w:szCs w:val="24"/>
        </w:rPr>
        <w:t xml:space="preserve">al area </w:t>
      </w:r>
      <w:r w:rsidR="00250DDA" w:rsidRPr="00344780">
        <w:rPr>
          <w:rFonts w:ascii="Arial" w:hAnsi="Arial" w:cs="Arial"/>
          <w:sz w:val="24"/>
          <w:szCs w:val="24"/>
        </w:rPr>
        <w:t>of where they live, their social class</w:t>
      </w:r>
      <w:r w:rsidR="00F7095E" w:rsidRPr="00344780">
        <w:rPr>
          <w:rFonts w:ascii="Arial" w:hAnsi="Arial" w:cs="Arial"/>
          <w:sz w:val="24"/>
          <w:szCs w:val="24"/>
        </w:rPr>
        <w:t xml:space="preserve"> and their educational </w:t>
      </w:r>
      <w:r w:rsidR="00B72BDD" w:rsidRPr="00344780">
        <w:rPr>
          <w:rFonts w:ascii="Arial" w:hAnsi="Arial" w:cs="Arial"/>
          <w:sz w:val="24"/>
          <w:szCs w:val="24"/>
        </w:rPr>
        <w:t xml:space="preserve">attainment. </w:t>
      </w:r>
      <w:r w:rsidR="000C6A9A" w:rsidRPr="00344780">
        <w:rPr>
          <w:rFonts w:ascii="Arial" w:hAnsi="Arial" w:cs="Arial"/>
          <w:sz w:val="24"/>
          <w:szCs w:val="24"/>
        </w:rPr>
        <w:t>Academics</w:t>
      </w:r>
      <w:r w:rsidR="00730B83" w:rsidRPr="00344780">
        <w:rPr>
          <w:rFonts w:ascii="Arial" w:hAnsi="Arial" w:cs="Arial"/>
          <w:sz w:val="24"/>
          <w:szCs w:val="24"/>
        </w:rPr>
        <w:t xml:space="preserve"> </w:t>
      </w:r>
      <w:proofErr w:type="gramStart"/>
      <w:r w:rsidR="00730B83" w:rsidRPr="00344780">
        <w:rPr>
          <w:rFonts w:ascii="Arial" w:hAnsi="Arial" w:cs="Arial"/>
          <w:sz w:val="24"/>
          <w:szCs w:val="24"/>
        </w:rPr>
        <w:t>are able to</w:t>
      </w:r>
      <w:proofErr w:type="gramEnd"/>
      <w:r w:rsidR="00730B83" w:rsidRPr="00344780">
        <w:rPr>
          <w:rFonts w:ascii="Arial" w:hAnsi="Arial" w:cs="Arial"/>
          <w:sz w:val="24"/>
          <w:szCs w:val="24"/>
        </w:rPr>
        <w:t xml:space="preserve"> predict</w:t>
      </w:r>
      <w:r w:rsidR="000C6A9A" w:rsidRPr="00344780">
        <w:rPr>
          <w:rFonts w:ascii="Arial" w:hAnsi="Arial" w:cs="Arial"/>
          <w:sz w:val="24"/>
          <w:szCs w:val="24"/>
        </w:rPr>
        <w:t xml:space="preserve"> the likely outcomes of children in </w:t>
      </w:r>
      <w:r w:rsidR="007D693C" w:rsidRPr="00344780">
        <w:rPr>
          <w:rFonts w:ascii="Arial" w:hAnsi="Arial" w:cs="Arial"/>
          <w:sz w:val="24"/>
          <w:szCs w:val="24"/>
        </w:rPr>
        <w:t>these families.</w:t>
      </w:r>
      <w:r w:rsidR="00344780" w:rsidRPr="00344780">
        <w:rPr>
          <w:rFonts w:ascii="Arial" w:hAnsi="Arial" w:cs="Arial"/>
          <w:sz w:val="24"/>
          <w:szCs w:val="24"/>
        </w:rPr>
        <w:t xml:space="preserve"> (Phoenix, 1996)</w:t>
      </w:r>
    </w:p>
    <w:p w14:paraId="0514F31B" w14:textId="730BBDE3" w:rsidR="00346A73" w:rsidRDefault="00C76D6B" w:rsidP="003F5AB0">
      <w:pPr>
        <w:spacing w:line="360" w:lineRule="auto"/>
        <w:jc w:val="both"/>
        <w:rPr>
          <w:rFonts w:ascii="Arial" w:hAnsi="Arial" w:cs="Arial"/>
          <w:sz w:val="24"/>
          <w:szCs w:val="24"/>
        </w:rPr>
      </w:pPr>
      <w:r>
        <w:rPr>
          <w:rFonts w:ascii="Arial" w:hAnsi="Arial" w:cs="Arial"/>
          <w:sz w:val="24"/>
          <w:szCs w:val="24"/>
        </w:rPr>
        <w:t xml:space="preserve">It has been </w:t>
      </w:r>
      <w:r w:rsidR="00E5515C">
        <w:rPr>
          <w:rFonts w:ascii="Arial" w:hAnsi="Arial" w:cs="Arial"/>
          <w:sz w:val="24"/>
          <w:szCs w:val="24"/>
        </w:rPr>
        <w:t xml:space="preserve">argued </w:t>
      </w:r>
      <w:r>
        <w:rPr>
          <w:rFonts w:ascii="Arial" w:hAnsi="Arial" w:cs="Arial"/>
          <w:sz w:val="24"/>
          <w:szCs w:val="24"/>
        </w:rPr>
        <w:t xml:space="preserve">by many </w:t>
      </w:r>
      <w:r w:rsidR="00BF34A8">
        <w:rPr>
          <w:rFonts w:ascii="Arial" w:hAnsi="Arial" w:cs="Arial"/>
          <w:sz w:val="24"/>
          <w:szCs w:val="24"/>
        </w:rPr>
        <w:t xml:space="preserve">authors that being a single parent </w:t>
      </w:r>
      <w:r w:rsidR="00E5515C">
        <w:rPr>
          <w:rFonts w:ascii="Arial" w:hAnsi="Arial" w:cs="Arial"/>
          <w:sz w:val="24"/>
          <w:szCs w:val="24"/>
        </w:rPr>
        <w:t xml:space="preserve">has its advantages and disadvantages. </w:t>
      </w:r>
      <w:r w:rsidR="00B26CBF">
        <w:rPr>
          <w:rFonts w:ascii="Arial" w:hAnsi="Arial" w:cs="Arial"/>
          <w:sz w:val="24"/>
          <w:szCs w:val="24"/>
        </w:rPr>
        <w:t xml:space="preserve">The main </w:t>
      </w:r>
      <w:r w:rsidR="00B23D08">
        <w:rPr>
          <w:rFonts w:ascii="Arial" w:hAnsi="Arial" w:cs="Arial"/>
          <w:sz w:val="24"/>
          <w:szCs w:val="24"/>
        </w:rPr>
        <w:t xml:space="preserve">risk factor that single-parent families face </w:t>
      </w:r>
      <w:r w:rsidR="00A12483">
        <w:rPr>
          <w:rFonts w:ascii="Arial" w:hAnsi="Arial" w:cs="Arial"/>
          <w:sz w:val="24"/>
          <w:szCs w:val="24"/>
        </w:rPr>
        <w:t xml:space="preserve">is poverty. According to </w:t>
      </w:r>
      <w:r w:rsidR="00704DF0">
        <w:rPr>
          <w:rFonts w:ascii="Arial" w:hAnsi="Arial" w:cs="Arial"/>
          <w:sz w:val="24"/>
          <w:szCs w:val="24"/>
        </w:rPr>
        <w:t xml:space="preserve">Maldonado and </w:t>
      </w:r>
      <w:proofErr w:type="spellStart"/>
      <w:r w:rsidR="00704DF0">
        <w:rPr>
          <w:rFonts w:ascii="Arial" w:hAnsi="Arial" w:cs="Arial"/>
          <w:sz w:val="24"/>
          <w:szCs w:val="24"/>
        </w:rPr>
        <w:t>Nieuwenhuis</w:t>
      </w:r>
      <w:proofErr w:type="spellEnd"/>
      <w:r w:rsidR="00704DF0">
        <w:rPr>
          <w:rFonts w:ascii="Arial" w:hAnsi="Arial" w:cs="Arial"/>
          <w:sz w:val="24"/>
          <w:szCs w:val="24"/>
        </w:rPr>
        <w:t xml:space="preserve">, (2015) </w:t>
      </w:r>
      <w:r w:rsidR="00F76126">
        <w:rPr>
          <w:rFonts w:ascii="Arial" w:hAnsi="Arial" w:cs="Arial"/>
          <w:sz w:val="24"/>
          <w:szCs w:val="24"/>
        </w:rPr>
        <w:t>poverty risk amongst single-parent families</w:t>
      </w:r>
      <w:r w:rsidR="006018AE">
        <w:rPr>
          <w:rFonts w:ascii="Arial" w:hAnsi="Arial" w:cs="Arial"/>
          <w:sz w:val="24"/>
          <w:szCs w:val="24"/>
        </w:rPr>
        <w:t xml:space="preserve"> is</w:t>
      </w:r>
      <w:r w:rsidR="00F76126">
        <w:rPr>
          <w:rFonts w:ascii="Arial" w:hAnsi="Arial" w:cs="Arial"/>
          <w:sz w:val="24"/>
          <w:szCs w:val="24"/>
        </w:rPr>
        <w:t xml:space="preserve"> </w:t>
      </w:r>
      <w:r w:rsidR="00396617">
        <w:rPr>
          <w:rFonts w:ascii="Arial" w:hAnsi="Arial" w:cs="Arial"/>
          <w:sz w:val="24"/>
          <w:szCs w:val="24"/>
        </w:rPr>
        <w:t>‘</w:t>
      </w:r>
      <w:r w:rsidR="00F76126">
        <w:rPr>
          <w:rFonts w:ascii="Arial" w:hAnsi="Arial" w:cs="Arial"/>
          <w:sz w:val="24"/>
          <w:szCs w:val="24"/>
        </w:rPr>
        <w:t>substantially higher</w:t>
      </w:r>
      <w:r w:rsidR="00396617">
        <w:rPr>
          <w:rFonts w:ascii="Arial" w:hAnsi="Arial" w:cs="Arial"/>
          <w:sz w:val="24"/>
          <w:szCs w:val="24"/>
        </w:rPr>
        <w:t>’</w:t>
      </w:r>
      <w:r w:rsidR="00F76126">
        <w:rPr>
          <w:rFonts w:ascii="Arial" w:hAnsi="Arial" w:cs="Arial"/>
          <w:sz w:val="24"/>
          <w:szCs w:val="24"/>
        </w:rPr>
        <w:t xml:space="preserve"> than those in two parent families</w:t>
      </w:r>
      <w:r w:rsidR="00396617">
        <w:rPr>
          <w:rFonts w:ascii="Arial" w:hAnsi="Arial" w:cs="Arial"/>
          <w:sz w:val="24"/>
          <w:szCs w:val="24"/>
        </w:rPr>
        <w:t xml:space="preserve">. </w:t>
      </w:r>
      <w:r w:rsidR="00B17FA0">
        <w:rPr>
          <w:rFonts w:ascii="Arial" w:hAnsi="Arial" w:cs="Arial"/>
          <w:sz w:val="24"/>
          <w:szCs w:val="24"/>
        </w:rPr>
        <w:t>Th</w:t>
      </w:r>
      <w:r w:rsidR="00912F7C">
        <w:rPr>
          <w:rFonts w:ascii="Arial" w:hAnsi="Arial" w:cs="Arial"/>
          <w:sz w:val="24"/>
          <w:szCs w:val="24"/>
        </w:rPr>
        <w:t xml:space="preserve">e reason being single-parents are </w:t>
      </w:r>
      <w:r w:rsidR="005018D4">
        <w:rPr>
          <w:rFonts w:ascii="Arial" w:hAnsi="Arial" w:cs="Arial"/>
          <w:sz w:val="24"/>
          <w:szCs w:val="24"/>
        </w:rPr>
        <w:t>disadvantaged in the labour market</w:t>
      </w:r>
      <w:r w:rsidR="00E17166">
        <w:rPr>
          <w:rFonts w:ascii="Arial" w:hAnsi="Arial" w:cs="Arial"/>
          <w:sz w:val="24"/>
          <w:szCs w:val="24"/>
        </w:rPr>
        <w:t xml:space="preserve"> with less access to training and higher paid employment opportunities</w:t>
      </w:r>
      <w:r w:rsidR="00F05853">
        <w:rPr>
          <w:rFonts w:ascii="Arial" w:hAnsi="Arial" w:cs="Arial"/>
          <w:sz w:val="24"/>
          <w:szCs w:val="24"/>
        </w:rPr>
        <w:t xml:space="preserve"> </w:t>
      </w:r>
      <w:r w:rsidR="0029637E">
        <w:rPr>
          <w:rFonts w:ascii="Arial" w:hAnsi="Arial" w:cs="Arial"/>
          <w:sz w:val="24"/>
          <w:szCs w:val="24"/>
        </w:rPr>
        <w:t>(</w:t>
      </w:r>
      <w:r w:rsidR="006E7615">
        <w:rPr>
          <w:rFonts w:ascii="Arial" w:hAnsi="Arial" w:cs="Arial"/>
          <w:sz w:val="24"/>
          <w:szCs w:val="24"/>
        </w:rPr>
        <w:t xml:space="preserve">Maldonado and </w:t>
      </w:r>
      <w:proofErr w:type="spellStart"/>
      <w:r w:rsidR="006E7615">
        <w:rPr>
          <w:rFonts w:ascii="Arial" w:hAnsi="Arial" w:cs="Arial"/>
          <w:sz w:val="24"/>
          <w:szCs w:val="24"/>
        </w:rPr>
        <w:t>Nieuwenhuis</w:t>
      </w:r>
      <w:proofErr w:type="spellEnd"/>
      <w:r w:rsidR="006E7615">
        <w:rPr>
          <w:rFonts w:ascii="Arial" w:hAnsi="Arial" w:cs="Arial"/>
          <w:sz w:val="24"/>
          <w:szCs w:val="24"/>
        </w:rPr>
        <w:t>, (2018)</w:t>
      </w:r>
      <w:r w:rsidR="000A106E">
        <w:rPr>
          <w:rFonts w:ascii="Arial" w:hAnsi="Arial" w:cs="Arial"/>
          <w:sz w:val="24"/>
          <w:szCs w:val="24"/>
        </w:rPr>
        <w:t xml:space="preserve">. </w:t>
      </w:r>
      <w:r w:rsidR="00AF72C4">
        <w:rPr>
          <w:rFonts w:ascii="Arial" w:hAnsi="Arial" w:cs="Arial"/>
          <w:sz w:val="24"/>
          <w:szCs w:val="24"/>
        </w:rPr>
        <w:t xml:space="preserve">Single parents </w:t>
      </w:r>
      <w:r w:rsidR="00BB5DAB">
        <w:rPr>
          <w:rFonts w:ascii="Arial" w:hAnsi="Arial" w:cs="Arial"/>
          <w:sz w:val="24"/>
          <w:szCs w:val="24"/>
        </w:rPr>
        <w:t>lack the additional resource</w:t>
      </w:r>
      <w:r w:rsidR="00FE5B78">
        <w:rPr>
          <w:rFonts w:ascii="Arial" w:hAnsi="Arial" w:cs="Arial"/>
          <w:sz w:val="24"/>
          <w:szCs w:val="24"/>
        </w:rPr>
        <w:t>s</w:t>
      </w:r>
      <w:r w:rsidR="00BB5DAB">
        <w:rPr>
          <w:rFonts w:ascii="Arial" w:hAnsi="Arial" w:cs="Arial"/>
          <w:sz w:val="24"/>
          <w:szCs w:val="24"/>
        </w:rPr>
        <w:t xml:space="preserve"> of a secon</w:t>
      </w:r>
      <w:r w:rsidR="00FE5B78">
        <w:rPr>
          <w:rFonts w:ascii="Arial" w:hAnsi="Arial" w:cs="Arial"/>
          <w:sz w:val="24"/>
          <w:szCs w:val="24"/>
        </w:rPr>
        <w:t>d</w:t>
      </w:r>
      <w:r w:rsidR="00BB5DAB">
        <w:rPr>
          <w:rFonts w:ascii="Arial" w:hAnsi="Arial" w:cs="Arial"/>
          <w:sz w:val="24"/>
          <w:szCs w:val="24"/>
        </w:rPr>
        <w:t xml:space="preserve"> income </w:t>
      </w:r>
      <w:r w:rsidR="00E96525">
        <w:rPr>
          <w:rFonts w:ascii="Arial" w:hAnsi="Arial" w:cs="Arial"/>
          <w:sz w:val="24"/>
          <w:szCs w:val="24"/>
        </w:rPr>
        <w:t>from the other partner</w:t>
      </w:r>
      <w:r w:rsidR="002D005A">
        <w:rPr>
          <w:rFonts w:ascii="Arial" w:hAnsi="Arial" w:cs="Arial"/>
          <w:sz w:val="24"/>
          <w:szCs w:val="24"/>
        </w:rPr>
        <w:t xml:space="preserve">. </w:t>
      </w:r>
      <w:r w:rsidR="00993F18">
        <w:rPr>
          <w:rFonts w:ascii="Arial" w:hAnsi="Arial" w:cs="Arial"/>
          <w:sz w:val="24"/>
          <w:szCs w:val="24"/>
        </w:rPr>
        <w:t>Thus,</w:t>
      </w:r>
      <w:r w:rsidR="002D005A">
        <w:rPr>
          <w:rFonts w:ascii="Arial" w:hAnsi="Arial" w:cs="Arial"/>
          <w:sz w:val="24"/>
          <w:szCs w:val="24"/>
        </w:rPr>
        <w:t xml:space="preserve"> the family fail at achieving an adequate income </w:t>
      </w:r>
      <w:r w:rsidR="0036017E">
        <w:rPr>
          <w:rFonts w:ascii="Arial" w:hAnsi="Arial" w:cs="Arial"/>
          <w:sz w:val="24"/>
          <w:szCs w:val="24"/>
        </w:rPr>
        <w:t>to meet basic needs</w:t>
      </w:r>
      <w:r w:rsidR="007E7C72">
        <w:rPr>
          <w:rFonts w:ascii="Arial" w:hAnsi="Arial" w:cs="Arial"/>
          <w:sz w:val="24"/>
          <w:szCs w:val="24"/>
        </w:rPr>
        <w:t xml:space="preserve"> (Maldonado and </w:t>
      </w:r>
      <w:proofErr w:type="spellStart"/>
      <w:r w:rsidR="007E7C72">
        <w:rPr>
          <w:rFonts w:ascii="Arial" w:hAnsi="Arial" w:cs="Arial"/>
          <w:sz w:val="24"/>
          <w:szCs w:val="24"/>
        </w:rPr>
        <w:t>Nieuwenhuis</w:t>
      </w:r>
      <w:proofErr w:type="spellEnd"/>
      <w:r w:rsidR="007E7C72">
        <w:rPr>
          <w:rFonts w:ascii="Arial" w:hAnsi="Arial" w:cs="Arial"/>
          <w:sz w:val="24"/>
          <w:szCs w:val="24"/>
        </w:rPr>
        <w:t>, (2018).</w:t>
      </w:r>
      <w:r w:rsidR="00FB2705">
        <w:rPr>
          <w:rFonts w:ascii="Arial" w:hAnsi="Arial" w:cs="Arial"/>
          <w:sz w:val="24"/>
          <w:szCs w:val="24"/>
        </w:rPr>
        <w:t xml:space="preserve"> </w:t>
      </w:r>
      <w:r w:rsidR="00346A73">
        <w:rPr>
          <w:rFonts w:ascii="Arial" w:hAnsi="Arial" w:cs="Arial"/>
          <w:sz w:val="24"/>
          <w:szCs w:val="24"/>
        </w:rPr>
        <w:t xml:space="preserve">Without a second parent in the family </w:t>
      </w:r>
      <w:r w:rsidR="00AD271C">
        <w:rPr>
          <w:rFonts w:ascii="Arial" w:hAnsi="Arial" w:cs="Arial"/>
          <w:sz w:val="24"/>
          <w:szCs w:val="24"/>
        </w:rPr>
        <w:t>more</w:t>
      </w:r>
      <w:r w:rsidR="00884E58">
        <w:rPr>
          <w:rFonts w:ascii="Arial" w:hAnsi="Arial" w:cs="Arial"/>
          <w:sz w:val="24"/>
          <w:szCs w:val="24"/>
        </w:rPr>
        <w:t xml:space="preserve"> work-family conflict </w:t>
      </w:r>
      <w:r w:rsidR="00FD22E3">
        <w:rPr>
          <w:rFonts w:ascii="Arial" w:hAnsi="Arial" w:cs="Arial"/>
          <w:sz w:val="24"/>
          <w:szCs w:val="24"/>
        </w:rPr>
        <w:t>arise</w:t>
      </w:r>
      <w:r w:rsidR="00884E58">
        <w:rPr>
          <w:rFonts w:ascii="Arial" w:hAnsi="Arial" w:cs="Arial"/>
          <w:sz w:val="24"/>
          <w:szCs w:val="24"/>
        </w:rPr>
        <w:t>. Single-parent families are not able to be flexible</w:t>
      </w:r>
      <w:r w:rsidR="00FD22E3">
        <w:rPr>
          <w:rFonts w:ascii="Arial" w:hAnsi="Arial" w:cs="Arial"/>
          <w:sz w:val="24"/>
          <w:szCs w:val="24"/>
        </w:rPr>
        <w:t xml:space="preserve"> resulting </w:t>
      </w:r>
      <w:r w:rsidR="00F156DA">
        <w:rPr>
          <w:rFonts w:ascii="Arial" w:hAnsi="Arial" w:cs="Arial"/>
          <w:sz w:val="24"/>
          <w:szCs w:val="24"/>
        </w:rPr>
        <w:t>in</w:t>
      </w:r>
      <w:r w:rsidR="00884E58">
        <w:rPr>
          <w:rFonts w:ascii="Arial" w:hAnsi="Arial" w:cs="Arial"/>
          <w:sz w:val="24"/>
          <w:szCs w:val="24"/>
        </w:rPr>
        <w:t xml:space="preserve"> </w:t>
      </w:r>
      <w:r w:rsidR="00373A20">
        <w:rPr>
          <w:rFonts w:ascii="Arial" w:hAnsi="Arial" w:cs="Arial"/>
          <w:sz w:val="24"/>
          <w:szCs w:val="24"/>
        </w:rPr>
        <w:t xml:space="preserve">the single parent </w:t>
      </w:r>
      <w:r w:rsidR="00F156DA">
        <w:rPr>
          <w:rFonts w:ascii="Arial" w:hAnsi="Arial" w:cs="Arial"/>
          <w:sz w:val="24"/>
          <w:szCs w:val="24"/>
        </w:rPr>
        <w:t xml:space="preserve">being </w:t>
      </w:r>
      <w:r w:rsidR="00373A20">
        <w:rPr>
          <w:rFonts w:ascii="Arial" w:hAnsi="Arial" w:cs="Arial"/>
          <w:sz w:val="24"/>
          <w:szCs w:val="24"/>
        </w:rPr>
        <w:t xml:space="preserve">unable to combine the responsibilities of work, childcare and </w:t>
      </w:r>
      <w:r w:rsidR="00120E28">
        <w:rPr>
          <w:rFonts w:ascii="Arial" w:hAnsi="Arial" w:cs="Arial"/>
          <w:sz w:val="24"/>
          <w:szCs w:val="24"/>
        </w:rPr>
        <w:t>family responsibility</w:t>
      </w:r>
      <w:r w:rsidR="00DB6C17">
        <w:rPr>
          <w:rFonts w:ascii="Arial" w:hAnsi="Arial" w:cs="Arial"/>
          <w:sz w:val="24"/>
          <w:szCs w:val="24"/>
        </w:rPr>
        <w:t xml:space="preserve"> (Maldonado and </w:t>
      </w:r>
      <w:proofErr w:type="spellStart"/>
      <w:r w:rsidR="00DB6C17">
        <w:rPr>
          <w:rFonts w:ascii="Arial" w:hAnsi="Arial" w:cs="Arial"/>
          <w:sz w:val="24"/>
          <w:szCs w:val="24"/>
        </w:rPr>
        <w:t>Nieuwenhuis</w:t>
      </w:r>
      <w:proofErr w:type="spellEnd"/>
      <w:r w:rsidR="00DB6C17">
        <w:rPr>
          <w:rFonts w:ascii="Arial" w:hAnsi="Arial" w:cs="Arial"/>
          <w:sz w:val="24"/>
          <w:szCs w:val="24"/>
        </w:rPr>
        <w:t>, (2018).</w:t>
      </w:r>
      <w:r w:rsidR="001547AC">
        <w:rPr>
          <w:rFonts w:ascii="Arial" w:hAnsi="Arial" w:cs="Arial"/>
          <w:sz w:val="24"/>
          <w:szCs w:val="24"/>
        </w:rPr>
        <w:t xml:space="preserve"> It is very difficult for single parent families to find employment that is flexible around childcare and </w:t>
      </w:r>
      <w:r w:rsidR="00483027">
        <w:rPr>
          <w:rFonts w:ascii="Arial" w:hAnsi="Arial" w:cs="Arial"/>
          <w:sz w:val="24"/>
          <w:szCs w:val="24"/>
        </w:rPr>
        <w:t xml:space="preserve">their employees personal life. This places further stress on the family. Not only on the single parent but also on the children who witness this stress on the parent. </w:t>
      </w:r>
      <w:r w:rsidR="001C0A56">
        <w:rPr>
          <w:rFonts w:ascii="Arial" w:hAnsi="Arial" w:cs="Arial"/>
          <w:sz w:val="24"/>
          <w:szCs w:val="24"/>
        </w:rPr>
        <w:t>If a child is ill and absent from school, unless the parent can find an alternative to look after the child like a</w:t>
      </w:r>
      <w:r w:rsidR="00862E6C">
        <w:rPr>
          <w:rFonts w:ascii="Arial" w:hAnsi="Arial" w:cs="Arial"/>
          <w:sz w:val="24"/>
          <w:szCs w:val="24"/>
        </w:rPr>
        <w:t>n</w:t>
      </w:r>
      <w:r w:rsidR="001C0A56">
        <w:rPr>
          <w:rFonts w:ascii="Arial" w:hAnsi="Arial" w:cs="Arial"/>
          <w:sz w:val="24"/>
          <w:szCs w:val="24"/>
        </w:rPr>
        <w:t xml:space="preserve"> </w:t>
      </w:r>
      <w:r w:rsidR="00BD0F97">
        <w:rPr>
          <w:rFonts w:ascii="Arial" w:hAnsi="Arial" w:cs="Arial"/>
          <w:sz w:val="24"/>
          <w:szCs w:val="24"/>
        </w:rPr>
        <w:t xml:space="preserve">extended family </w:t>
      </w:r>
      <w:r w:rsidR="00862E6C">
        <w:rPr>
          <w:rFonts w:ascii="Arial" w:hAnsi="Arial" w:cs="Arial"/>
          <w:sz w:val="24"/>
          <w:szCs w:val="24"/>
        </w:rPr>
        <w:lastRenderedPageBreak/>
        <w:t xml:space="preserve">member </w:t>
      </w:r>
      <w:r w:rsidR="00BD0F97">
        <w:rPr>
          <w:rFonts w:ascii="Arial" w:hAnsi="Arial" w:cs="Arial"/>
          <w:sz w:val="24"/>
          <w:szCs w:val="24"/>
        </w:rPr>
        <w:t xml:space="preserve">then the single parent </w:t>
      </w:r>
      <w:proofErr w:type="gramStart"/>
      <w:r w:rsidR="00BD0F97">
        <w:rPr>
          <w:rFonts w:ascii="Arial" w:hAnsi="Arial" w:cs="Arial"/>
          <w:sz w:val="24"/>
          <w:szCs w:val="24"/>
        </w:rPr>
        <w:t>has to</w:t>
      </w:r>
      <w:proofErr w:type="gramEnd"/>
      <w:r w:rsidR="00BD0F97">
        <w:rPr>
          <w:rFonts w:ascii="Arial" w:hAnsi="Arial" w:cs="Arial"/>
          <w:sz w:val="24"/>
          <w:szCs w:val="24"/>
        </w:rPr>
        <w:t xml:space="preserve"> inform their employer they are not able to m</w:t>
      </w:r>
      <w:r w:rsidR="00C42F1B">
        <w:rPr>
          <w:rFonts w:ascii="Arial" w:hAnsi="Arial" w:cs="Arial"/>
          <w:sz w:val="24"/>
          <w:szCs w:val="24"/>
        </w:rPr>
        <w:t>eet their working obligations. This can profoundly affect their income, pushing the family into further poverty</w:t>
      </w:r>
      <w:r w:rsidR="00862E6C">
        <w:rPr>
          <w:rFonts w:ascii="Arial" w:hAnsi="Arial" w:cs="Arial"/>
          <w:sz w:val="24"/>
          <w:szCs w:val="24"/>
        </w:rPr>
        <w:t>.</w:t>
      </w:r>
    </w:p>
    <w:p w14:paraId="0167E559" w14:textId="4F8D913E" w:rsidR="000A5C71" w:rsidRPr="00DB065F" w:rsidRDefault="00A77002" w:rsidP="00E52E87">
      <w:pPr>
        <w:spacing w:line="360" w:lineRule="auto"/>
        <w:jc w:val="both"/>
        <w:rPr>
          <w:rFonts w:ascii="Arial" w:hAnsi="Arial" w:cs="Arial"/>
          <w:sz w:val="24"/>
          <w:szCs w:val="24"/>
        </w:rPr>
      </w:pPr>
      <w:r w:rsidRPr="00DB065F">
        <w:rPr>
          <w:rFonts w:ascii="Arial" w:hAnsi="Arial" w:cs="Arial"/>
          <w:sz w:val="24"/>
          <w:szCs w:val="24"/>
        </w:rPr>
        <w:t>Low educational attainment has also long been highlighted as a central feature of single mothers’ disadvantage in the UK (Gregg et al., 2009</w:t>
      </w:r>
      <w:r w:rsidR="00E01682" w:rsidRPr="00DB065F">
        <w:rPr>
          <w:rFonts w:ascii="Arial" w:hAnsi="Arial" w:cs="Arial"/>
          <w:sz w:val="24"/>
          <w:szCs w:val="24"/>
        </w:rPr>
        <w:t xml:space="preserve">). </w:t>
      </w:r>
      <w:r w:rsidR="00E70708" w:rsidRPr="00DB065F">
        <w:rPr>
          <w:rFonts w:ascii="Arial" w:hAnsi="Arial" w:cs="Arial"/>
          <w:sz w:val="24"/>
          <w:szCs w:val="24"/>
        </w:rPr>
        <w:t>According to research</w:t>
      </w:r>
      <w:r w:rsidR="006018AE">
        <w:rPr>
          <w:rFonts w:ascii="Arial" w:hAnsi="Arial" w:cs="Arial"/>
          <w:sz w:val="24"/>
          <w:szCs w:val="24"/>
        </w:rPr>
        <w:t>,</w:t>
      </w:r>
      <w:r w:rsidR="00E70708" w:rsidRPr="00DB065F">
        <w:rPr>
          <w:rFonts w:ascii="Arial" w:hAnsi="Arial" w:cs="Arial"/>
          <w:sz w:val="24"/>
          <w:szCs w:val="24"/>
        </w:rPr>
        <w:t xml:space="preserve"> being a </w:t>
      </w:r>
      <w:r w:rsidR="00A66505" w:rsidRPr="00DB065F">
        <w:rPr>
          <w:rFonts w:ascii="Arial" w:hAnsi="Arial" w:cs="Arial"/>
          <w:sz w:val="24"/>
          <w:szCs w:val="24"/>
        </w:rPr>
        <w:t>s</w:t>
      </w:r>
      <w:r w:rsidR="009075EC" w:rsidRPr="00DB065F">
        <w:rPr>
          <w:rFonts w:ascii="Arial" w:hAnsi="Arial" w:cs="Arial"/>
          <w:sz w:val="24"/>
          <w:szCs w:val="24"/>
        </w:rPr>
        <w:t xml:space="preserve">ingle </w:t>
      </w:r>
      <w:r w:rsidR="00E70708" w:rsidRPr="00DB065F">
        <w:rPr>
          <w:rFonts w:ascii="Arial" w:hAnsi="Arial" w:cs="Arial"/>
          <w:sz w:val="24"/>
          <w:szCs w:val="24"/>
        </w:rPr>
        <w:t>parent</w:t>
      </w:r>
      <w:r w:rsidR="009075EC" w:rsidRPr="00DB065F">
        <w:rPr>
          <w:rFonts w:ascii="Arial" w:hAnsi="Arial" w:cs="Arial"/>
          <w:sz w:val="24"/>
          <w:szCs w:val="24"/>
        </w:rPr>
        <w:t xml:space="preserve"> </w:t>
      </w:r>
      <w:proofErr w:type="gramStart"/>
      <w:r w:rsidR="00E70708" w:rsidRPr="00DB065F">
        <w:rPr>
          <w:rFonts w:ascii="Arial" w:hAnsi="Arial" w:cs="Arial"/>
          <w:sz w:val="24"/>
          <w:szCs w:val="24"/>
        </w:rPr>
        <w:t>in today’s society</w:t>
      </w:r>
      <w:proofErr w:type="gramEnd"/>
      <w:r w:rsidR="00E70708" w:rsidRPr="00DB065F">
        <w:rPr>
          <w:rFonts w:ascii="Arial" w:hAnsi="Arial" w:cs="Arial"/>
          <w:sz w:val="24"/>
          <w:szCs w:val="24"/>
        </w:rPr>
        <w:t xml:space="preserve"> </w:t>
      </w:r>
      <w:r w:rsidR="0084120A" w:rsidRPr="00DB065F">
        <w:rPr>
          <w:rFonts w:ascii="Arial" w:hAnsi="Arial" w:cs="Arial"/>
          <w:sz w:val="24"/>
          <w:szCs w:val="24"/>
        </w:rPr>
        <w:t>is more</w:t>
      </w:r>
      <w:r w:rsidR="009075EC" w:rsidRPr="00DB065F">
        <w:rPr>
          <w:rFonts w:ascii="Arial" w:hAnsi="Arial" w:cs="Arial"/>
          <w:sz w:val="24"/>
          <w:szCs w:val="24"/>
        </w:rPr>
        <w:t xml:space="preserve"> common among low</w:t>
      </w:r>
      <w:r w:rsidR="00A66505" w:rsidRPr="00DB065F">
        <w:rPr>
          <w:rFonts w:ascii="Arial" w:hAnsi="Arial" w:cs="Arial"/>
          <w:sz w:val="24"/>
          <w:szCs w:val="24"/>
        </w:rPr>
        <w:t xml:space="preserve"> </w:t>
      </w:r>
      <w:r w:rsidR="009075EC" w:rsidRPr="00DB065F">
        <w:rPr>
          <w:rFonts w:ascii="Arial" w:hAnsi="Arial" w:cs="Arial"/>
          <w:sz w:val="24"/>
          <w:szCs w:val="24"/>
        </w:rPr>
        <w:t>educated mothers than</w:t>
      </w:r>
      <w:r w:rsidR="0084120A" w:rsidRPr="00DB065F">
        <w:rPr>
          <w:rFonts w:ascii="Arial" w:hAnsi="Arial" w:cs="Arial"/>
          <w:sz w:val="24"/>
          <w:szCs w:val="24"/>
        </w:rPr>
        <w:t xml:space="preserve"> those</w:t>
      </w:r>
      <w:r w:rsidR="009075EC" w:rsidRPr="00DB065F">
        <w:rPr>
          <w:rFonts w:ascii="Arial" w:hAnsi="Arial" w:cs="Arial"/>
          <w:sz w:val="24"/>
          <w:szCs w:val="24"/>
        </w:rPr>
        <w:t xml:space="preserve"> highly educated</w:t>
      </w:r>
      <w:r w:rsidR="001243AE" w:rsidRPr="00DB065F">
        <w:rPr>
          <w:rFonts w:ascii="Arial" w:hAnsi="Arial" w:cs="Arial"/>
          <w:sz w:val="24"/>
          <w:szCs w:val="24"/>
        </w:rPr>
        <w:t xml:space="preserve"> (</w:t>
      </w:r>
      <w:r w:rsidR="00C44DB4" w:rsidRPr="00DB065F">
        <w:rPr>
          <w:rFonts w:ascii="Arial" w:hAnsi="Arial" w:cs="Arial"/>
          <w:sz w:val="24"/>
          <w:szCs w:val="24"/>
        </w:rPr>
        <w:t xml:space="preserve">Bradshaw &amp; </w:t>
      </w:r>
      <w:proofErr w:type="spellStart"/>
      <w:r w:rsidR="00C44DB4" w:rsidRPr="00DB065F">
        <w:rPr>
          <w:rFonts w:ascii="Arial" w:hAnsi="Arial" w:cs="Arial"/>
          <w:sz w:val="24"/>
          <w:szCs w:val="24"/>
        </w:rPr>
        <w:t>Chzhen</w:t>
      </w:r>
      <w:proofErr w:type="spellEnd"/>
      <w:r w:rsidR="00C44DB4" w:rsidRPr="00DB065F">
        <w:rPr>
          <w:rFonts w:ascii="Arial" w:hAnsi="Arial" w:cs="Arial"/>
          <w:sz w:val="24"/>
          <w:szCs w:val="24"/>
        </w:rPr>
        <w:t>, 2012).</w:t>
      </w:r>
      <w:r w:rsidR="00A66505" w:rsidRPr="00DB065F">
        <w:rPr>
          <w:rFonts w:ascii="Arial" w:hAnsi="Arial" w:cs="Arial"/>
          <w:sz w:val="24"/>
          <w:szCs w:val="24"/>
        </w:rPr>
        <w:t xml:space="preserve">  </w:t>
      </w:r>
      <w:r w:rsidR="00D855F2">
        <w:rPr>
          <w:rFonts w:ascii="Arial" w:hAnsi="Arial" w:cs="Arial"/>
          <w:sz w:val="24"/>
          <w:szCs w:val="24"/>
        </w:rPr>
        <w:t>However,</w:t>
      </w:r>
      <w:r w:rsidR="00A154BC">
        <w:rPr>
          <w:rFonts w:ascii="Arial" w:hAnsi="Arial" w:cs="Arial"/>
          <w:sz w:val="24"/>
          <w:szCs w:val="24"/>
        </w:rPr>
        <w:t xml:space="preserve"> this could be </w:t>
      </w:r>
      <w:r w:rsidR="00D855F2">
        <w:rPr>
          <w:rFonts w:ascii="Arial" w:hAnsi="Arial" w:cs="Arial"/>
          <w:sz w:val="24"/>
          <w:szCs w:val="24"/>
        </w:rPr>
        <w:t>argued</w:t>
      </w:r>
      <w:r w:rsidR="00A154BC">
        <w:rPr>
          <w:rFonts w:ascii="Arial" w:hAnsi="Arial" w:cs="Arial"/>
          <w:sz w:val="24"/>
          <w:szCs w:val="24"/>
        </w:rPr>
        <w:t xml:space="preserve"> as being </w:t>
      </w:r>
      <w:r w:rsidR="00C770A5">
        <w:rPr>
          <w:rFonts w:ascii="Arial" w:hAnsi="Arial" w:cs="Arial"/>
          <w:sz w:val="24"/>
          <w:szCs w:val="24"/>
        </w:rPr>
        <w:t>unsubstantiated</w:t>
      </w:r>
      <w:r w:rsidR="004E4898">
        <w:rPr>
          <w:rFonts w:ascii="Arial" w:hAnsi="Arial" w:cs="Arial"/>
          <w:sz w:val="24"/>
          <w:szCs w:val="24"/>
        </w:rPr>
        <w:t>.</w:t>
      </w:r>
      <w:r w:rsidR="00C770A5">
        <w:rPr>
          <w:rFonts w:ascii="Arial" w:hAnsi="Arial" w:cs="Arial"/>
          <w:sz w:val="24"/>
          <w:szCs w:val="24"/>
        </w:rPr>
        <w:t xml:space="preserve"> As an example,</w:t>
      </w:r>
      <w:r w:rsidR="004E4898">
        <w:rPr>
          <w:rFonts w:ascii="Arial" w:hAnsi="Arial" w:cs="Arial"/>
          <w:sz w:val="24"/>
          <w:szCs w:val="24"/>
        </w:rPr>
        <w:t xml:space="preserve"> </w:t>
      </w:r>
      <w:r w:rsidR="00C770A5">
        <w:rPr>
          <w:rFonts w:ascii="Arial" w:hAnsi="Arial" w:cs="Arial"/>
          <w:sz w:val="24"/>
          <w:szCs w:val="24"/>
        </w:rPr>
        <w:t>if</w:t>
      </w:r>
      <w:r w:rsidR="004E4898">
        <w:rPr>
          <w:rFonts w:ascii="Arial" w:hAnsi="Arial" w:cs="Arial"/>
          <w:sz w:val="24"/>
          <w:szCs w:val="24"/>
        </w:rPr>
        <w:t xml:space="preserve"> </w:t>
      </w:r>
      <w:r w:rsidR="00D855F2">
        <w:rPr>
          <w:rFonts w:ascii="Arial" w:hAnsi="Arial" w:cs="Arial"/>
          <w:sz w:val="24"/>
          <w:szCs w:val="24"/>
        </w:rPr>
        <w:t>a</w:t>
      </w:r>
      <w:r w:rsidR="000A0309">
        <w:rPr>
          <w:rFonts w:ascii="Arial" w:hAnsi="Arial" w:cs="Arial"/>
          <w:sz w:val="24"/>
          <w:szCs w:val="24"/>
        </w:rPr>
        <w:t xml:space="preserve"> </w:t>
      </w:r>
      <w:r w:rsidR="00D855F2">
        <w:rPr>
          <w:rFonts w:ascii="Arial" w:hAnsi="Arial" w:cs="Arial"/>
          <w:sz w:val="24"/>
          <w:szCs w:val="24"/>
        </w:rPr>
        <w:t>well-off</w:t>
      </w:r>
      <w:r w:rsidR="004E4898">
        <w:rPr>
          <w:rFonts w:ascii="Arial" w:hAnsi="Arial" w:cs="Arial"/>
          <w:sz w:val="24"/>
          <w:szCs w:val="24"/>
        </w:rPr>
        <w:t xml:space="preserve"> family lost </w:t>
      </w:r>
      <w:r w:rsidR="000A0309">
        <w:rPr>
          <w:rFonts w:ascii="Arial" w:hAnsi="Arial" w:cs="Arial"/>
          <w:sz w:val="24"/>
          <w:szCs w:val="24"/>
        </w:rPr>
        <w:t>their father/</w:t>
      </w:r>
      <w:r w:rsidR="004F531F">
        <w:rPr>
          <w:rFonts w:ascii="Arial" w:hAnsi="Arial" w:cs="Arial"/>
          <w:sz w:val="24"/>
          <w:szCs w:val="24"/>
        </w:rPr>
        <w:t>husband,</w:t>
      </w:r>
      <w:r w:rsidR="004E4898">
        <w:rPr>
          <w:rFonts w:ascii="Arial" w:hAnsi="Arial" w:cs="Arial"/>
          <w:sz w:val="24"/>
          <w:szCs w:val="24"/>
        </w:rPr>
        <w:t xml:space="preserve"> </w:t>
      </w:r>
      <w:r w:rsidR="00D855F2">
        <w:rPr>
          <w:rFonts w:ascii="Arial" w:hAnsi="Arial" w:cs="Arial"/>
          <w:sz w:val="24"/>
          <w:szCs w:val="24"/>
        </w:rPr>
        <w:t xml:space="preserve">would his death make </w:t>
      </w:r>
      <w:r w:rsidR="000A0309">
        <w:rPr>
          <w:rFonts w:ascii="Arial" w:hAnsi="Arial" w:cs="Arial"/>
          <w:sz w:val="24"/>
          <w:szCs w:val="24"/>
        </w:rPr>
        <w:t xml:space="preserve">the family </w:t>
      </w:r>
      <w:r w:rsidR="00C01265">
        <w:rPr>
          <w:rFonts w:ascii="Arial" w:hAnsi="Arial" w:cs="Arial"/>
          <w:sz w:val="24"/>
          <w:szCs w:val="24"/>
        </w:rPr>
        <w:t xml:space="preserve">a </w:t>
      </w:r>
      <w:r w:rsidR="004F531F">
        <w:rPr>
          <w:rFonts w:ascii="Arial" w:hAnsi="Arial" w:cs="Arial"/>
          <w:sz w:val="24"/>
          <w:szCs w:val="24"/>
        </w:rPr>
        <w:t>poor and</w:t>
      </w:r>
      <w:r w:rsidR="000A0309">
        <w:rPr>
          <w:rFonts w:ascii="Arial" w:hAnsi="Arial" w:cs="Arial"/>
          <w:sz w:val="24"/>
          <w:szCs w:val="24"/>
        </w:rPr>
        <w:t xml:space="preserve"> </w:t>
      </w:r>
      <w:r w:rsidR="00B73EFF">
        <w:rPr>
          <w:rFonts w:ascii="Arial" w:hAnsi="Arial" w:cs="Arial"/>
          <w:sz w:val="24"/>
          <w:szCs w:val="24"/>
        </w:rPr>
        <w:t xml:space="preserve">uneducated </w:t>
      </w:r>
      <w:r w:rsidR="00BE4644">
        <w:rPr>
          <w:rFonts w:ascii="Arial" w:hAnsi="Arial" w:cs="Arial"/>
          <w:sz w:val="24"/>
          <w:szCs w:val="24"/>
        </w:rPr>
        <w:t>single parent family</w:t>
      </w:r>
      <w:r w:rsidR="00183AAA">
        <w:rPr>
          <w:rFonts w:ascii="Arial" w:hAnsi="Arial" w:cs="Arial"/>
          <w:sz w:val="24"/>
          <w:szCs w:val="24"/>
        </w:rPr>
        <w:t xml:space="preserve">. </w:t>
      </w:r>
      <w:r w:rsidR="00E8006B">
        <w:rPr>
          <w:rFonts w:ascii="Arial" w:hAnsi="Arial" w:cs="Arial"/>
          <w:sz w:val="24"/>
          <w:szCs w:val="24"/>
        </w:rPr>
        <w:t xml:space="preserve">It could be argued that although they could become poor, their education status wouldn’t change. </w:t>
      </w:r>
    </w:p>
    <w:p w14:paraId="017389C4" w14:textId="26E2966D" w:rsidR="006D1939" w:rsidRDefault="000A106E" w:rsidP="00E52E87">
      <w:pPr>
        <w:spacing w:line="360" w:lineRule="auto"/>
        <w:jc w:val="both"/>
        <w:rPr>
          <w:rFonts w:ascii="Arial" w:hAnsi="Arial" w:cs="Arial"/>
          <w:sz w:val="24"/>
          <w:szCs w:val="24"/>
        </w:rPr>
      </w:pPr>
      <w:r w:rsidRPr="00DB065F">
        <w:rPr>
          <w:rFonts w:ascii="Arial" w:hAnsi="Arial" w:cs="Arial"/>
          <w:sz w:val="24"/>
          <w:szCs w:val="24"/>
        </w:rPr>
        <w:t>Other factors affecting single parent families include</w:t>
      </w:r>
      <w:r w:rsidR="00061132" w:rsidRPr="00DB065F">
        <w:rPr>
          <w:rFonts w:ascii="Arial" w:hAnsi="Arial" w:cs="Arial"/>
          <w:sz w:val="24"/>
          <w:szCs w:val="24"/>
        </w:rPr>
        <w:t xml:space="preserve"> material depravation</w:t>
      </w:r>
      <w:r w:rsidR="006D1939">
        <w:rPr>
          <w:rFonts w:ascii="Arial" w:hAnsi="Arial" w:cs="Arial"/>
          <w:sz w:val="24"/>
          <w:szCs w:val="24"/>
        </w:rPr>
        <w:t xml:space="preserve">. Families in single parent </w:t>
      </w:r>
      <w:r w:rsidR="00390D98">
        <w:rPr>
          <w:rFonts w:ascii="Arial" w:hAnsi="Arial" w:cs="Arial"/>
          <w:sz w:val="24"/>
          <w:szCs w:val="24"/>
        </w:rPr>
        <w:t>households are m</w:t>
      </w:r>
      <w:r w:rsidR="000C5148">
        <w:rPr>
          <w:rFonts w:ascii="Arial" w:hAnsi="Arial" w:cs="Arial"/>
          <w:sz w:val="24"/>
          <w:szCs w:val="24"/>
        </w:rPr>
        <w:t>ost</w:t>
      </w:r>
      <w:r w:rsidR="00390D98">
        <w:rPr>
          <w:rFonts w:ascii="Arial" w:hAnsi="Arial" w:cs="Arial"/>
          <w:sz w:val="24"/>
          <w:szCs w:val="24"/>
        </w:rPr>
        <w:t xml:space="preserve"> likely to </w:t>
      </w:r>
      <w:r w:rsidR="006D1939">
        <w:rPr>
          <w:rFonts w:ascii="Arial" w:hAnsi="Arial" w:cs="Arial"/>
          <w:sz w:val="24"/>
          <w:szCs w:val="24"/>
        </w:rPr>
        <w:t>lack</w:t>
      </w:r>
      <w:r w:rsidR="00203A1E">
        <w:rPr>
          <w:rFonts w:ascii="Arial" w:hAnsi="Arial" w:cs="Arial"/>
          <w:sz w:val="24"/>
          <w:szCs w:val="24"/>
        </w:rPr>
        <w:t xml:space="preserve"> </w:t>
      </w:r>
      <w:r w:rsidR="006D1939">
        <w:rPr>
          <w:rFonts w:ascii="Arial" w:hAnsi="Arial" w:cs="Arial"/>
          <w:sz w:val="24"/>
          <w:szCs w:val="24"/>
        </w:rPr>
        <w:t xml:space="preserve">basic needs </w:t>
      </w:r>
      <w:r w:rsidR="00390D98">
        <w:rPr>
          <w:rFonts w:ascii="Arial" w:hAnsi="Arial" w:cs="Arial"/>
          <w:sz w:val="24"/>
          <w:szCs w:val="24"/>
        </w:rPr>
        <w:t>such as clothing, food</w:t>
      </w:r>
      <w:r w:rsidR="00E52E87">
        <w:rPr>
          <w:rFonts w:ascii="Arial" w:hAnsi="Arial" w:cs="Arial"/>
          <w:sz w:val="24"/>
          <w:szCs w:val="24"/>
        </w:rPr>
        <w:t xml:space="preserve"> and heating</w:t>
      </w:r>
      <w:r w:rsidR="003024D3">
        <w:rPr>
          <w:rFonts w:ascii="Arial" w:hAnsi="Arial" w:cs="Arial"/>
          <w:sz w:val="24"/>
          <w:szCs w:val="24"/>
        </w:rPr>
        <w:t>,</w:t>
      </w:r>
      <w:r w:rsidR="00E52E87">
        <w:rPr>
          <w:rFonts w:ascii="Arial" w:hAnsi="Arial" w:cs="Arial"/>
          <w:sz w:val="24"/>
          <w:szCs w:val="24"/>
        </w:rPr>
        <w:t xml:space="preserve"> </w:t>
      </w:r>
      <w:r w:rsidR="003024D3">
        <w:rPr>
          <w:rFonts w:ascii="Arial" w:hAnsi="Arial" w:cs="Arial"/>
          <w:sz w:val="24"/>
          <w:szCs w:val="24"/>
        </w:rPr>
        <w:t>u</w:t>
      </w:r>
      <w:r w:rsidR="00E52E87">
        <w:rPr>
          <w:rFonts w:ascii="Arial" w:hAnsi="Arial" w:cs="Arial"/>
          <w:sz w:val="24"/>
          <w:szCs w:val="24"/>
        </w:rPr>
        <w:t>sually cutting down so not to completely run out.</w:t>
      </w:r>
      <w:r w:rsidR="00BD4882">
        <w:rPr>
          <w:rFonts w:ascii="Arial" w:hAnsi="Arial" w:cs="Arial"/>
          <w:sz w:val="24"/>
          <w:szCs w:val="24"/>
        </w:rPr>
        <w:t xml:space="preserve"> This material de</w:t>
      </w:r>
      <w:r w:rsidR="00B81621">
        <w:rPr>
          <w:rFonts w:ascii="Arial" w:hAnsi="Arial" w:cs="Arial"/>
          <w:sz w:val="24"/>
          <w:szCs w:val="24"/>
        </w:rPr>
        <w:t xml:space="preserve">privation and profound poverty amongst single parent families </w:t>
      </w:r>
      <w:r w:rsidR="00F8643C">
        <w:rPr>
          <w:rFonts w:ascii="Arial" w:hAnsi="Arial" w:cs="Arial"/>
          <w:sz w:val="24"/>
          <w:szCs w:val="24"/>
        </w:rPr>
        <w:t>severely</w:t>
      </w:r>
      <w:r w:rsidR="007074AB">
        <w:rPr>
          <w:rFonts w:ascii="Arial" w:hAnsi="Arial" w:cs="Arial"/>
          <w:sz w:val="24"/>
          <w:szCs w:val="24"/>
        </w:rPr>
        <w:t xml:space="preserve"> impact</w:t>
      </w:r>
      <w:r w:rsidR="003024D3">
        <w:rPr>
          <w:rFonts w:ascii="Arial" w:hAnsi="Arial" w:cs="Arial"/>
          <w:sz w:val="24"/>
          <w:szCs w:val="24"/>
        </w:rPr>
        <w:t>s</w:t>
      </w:r>
      <w:r w:rsidR="007074AB">
        <w:rPr>
          <w:rFonts w:ascii="Arial" w:hAnsi="Arial" w:cs="Arial"/>
          <w:sz w:val="24"/>
          <w:szCs w:val="24"/>
        </w:rPr>
        <w:t xml:space="preserve"> on children in the family</w:t>
      </w:r>
      <w:r w:rsidR="003024D3">
        <w:rPr>
          <w:rFonts w:ascii="Arial" w:hAnsi="Arial" w:cs="Arial"/>
          <w:sz w:val="24"/>
          <w:szCs w:val="24"/>
        </w:rPr>
        <w:t>,</w:t>
      </w:r>
      <w:r w:rsidR="007074AB">
        <w:rPr>
          <w:rFonts w:ascii="Arial" w:hAnsi="Arial" w:cs="Arial"/>
          <w:sz w:val="24"/>
          <w:szCs w:val="24"/>
        </w:rPr>
        <w:t xml:space="preserve"> raising the risk of anti-social behaviour</w:t>
      </w:r>
      <w:r w:rsidR="00C90279">
        <w:rPr>
          <w:rFonts w:ascii="Arial" w:hAnsi="Arial" w:cs="Arial"/>
          <w:sz w:val="24"/>
          <w:szCs w:val="24"/>
        </w:rPr>
        <w:t xml:space="preserve">s and increasing the crime rate amongst this group (Ipsos MORI, </w:t>
      </w:r>
      <w:r w:rsidR="00F8643C">
        <w:rPr>
          <w:rFonts w:ascii="Arial" w:hAnsi="Arial" w:cs="Arial"/>
          <w:sz w:val="24"/>
          <w:szCs w:val="24"/>
        </w:rPr>
        <w:t>2007).</w:t>
      </w:r>
      <w:r w:rsidR="00DB441F">
        <w:rPr>
          <w:rFonts w:ascii="Arial" w:hAnsi="Arial" w:cs="Arial"/>
          <w:sz w:val="24"/>
          <w:szCs w:val="24"/>
        </w:rPr>
        <w:t xml:space="preserve"> This has been suggested </w:t>
      </w:r>
      <w:r w:rsidR="000F69DD">
        <w:rPr>
          <w:rFonts w:ascii="Arial" w:hAnsi="Arial" w:cs="Arial"/>
          <w:sz w:val="24"/>
          <w:szCs w:val="24"/>
        </w:rPr>
        <w:t xml:space="preserve">by (Ipsos Mori, 2007) </w:t>
      </w:r>
      <w:r w:rsidR="00F164A4">
        <w:rPr>
          <w:rFonts w:ascii="Arial" w:hAnsi="Arial" w:cs="Arial"/>
          <w:sz w:val="24"/>
          <w:szCs w:val="24"/>
        </w:rPr>
        <w:t xml:space="preserve">that the reason being related to these children </w:t>
      </w:r>
      <w:r w:rsidR="00AF4991">
        <w:rPr>
          <w:rFonts w:ascii="Arial" w:hAnsi="Arial" w:cs="Arial"/>
          <w:sz w:val="24"/>
          <w:szCs w:val="24"/>
        </w:rPr>
        <w:t xml:space="preserve">‘emotional and health outcomes of living in poverty’. </w:t>
      </w:r>
      <w:r w:rsidR="00623CF6">
        <w:rPr>
          <w:rFonts w:ascii="Arial" w:hAnsi="Arial" w:cs="Arial"/>
          <w:sz w:val="24"/>
          <w:szCs w:val="24"/>
        </w:rPr>
        <w:t xml:space="preserve">The single parent </w:t>
      </w:r>
      <w:r w:rsidR="00DD4BB8">
        <w:rPr>
          <w:rFonts w:ascii="Arial" w:hAnsi="Arial" w:cs="Arial"/>
          <w:sz w:val="24"/>
          <w:szCs w:val="24"/>
        </w:rPr>
        <w:t>faces</w:t>
      </w:r>
      <w:r w:rsidR="00623CF6">
        <w:rPr>
          <w:rFonts w:ascii="Arial" w:hAnsi="Arial" w:cs="Arial"/>
          <w:sz w:val="24"/>
          <w:szCs w:val="24"/>
        </w:rPr>
        <w:t xml:space="preserve"> a greater struggle </w:t>
      </w:r>
      <w:r w:rsidR="00AC48D1">
        <w:rPr>
          <w:rFonts w:ascii="Arial" w:hAnsi="Arial" w:cs="Arial"/>
          <w:sz w:val="24"/>
          <w:szCs w:val="24"/>
        </w:rPr>
        <w:t>with controlling these poor behaviours in their children especially when they quite often or not out at work</w:t>
      </w:r>
      <w:r w:rsidR="004272FD">
        <w:rPr>
          <w:rFonts w:ascii="Arial" w:hAnsi="Arial" w:cs="Arial"/>
          <w:sz w:val="24"/>
          <w:szCs w:val="24"/>
        </w:rPr>
        <w:t xml:space="preserve"> or attending to household chores rather than parenting their children due to time restraints</w:t>
      </w:r>
      <w:r w:rsidR="00A37765">
        <w:rPr>
          <w:rFonts w:ascii="Arial" w:hAnsi="Arial" w:cs="Arial"/>
          <w:sz w:val="24"/>
          <w:szCs w:val="24"/>
        </w:rPr>
        <w:t xml:space="preserve"> (</w:t>
      </w:r>
      <w:proofErr w:type="spellStart"/>
      <w:r w:rsidR="00A37765">
        <w:rPr>
          <w:rFonts w:ascii="Arial" w:hAnsi="Arial" w:cs="Arial"/>
          <w:sz w:val="24"/>
          <w:szCs w:val="24"/>
        </w:rPr>
        <w:t>Cairney</w:t>
      </w:r>
      <w:proofErr w:type="spellEnd"/>
      <w:r w:rsidR="00A37765">
        <w:rPr>
          <w:rFonts w:ascii="Arial" w:hAnsi="Arial" w:cs="Arial"/>
          <w:sz w:val="24"/>
          <w:szCs w:val="24"/>
        </w:rPr>
        <w:t xml:space="preserve">, </w:t>
      </w:r>
      <w:r w:rsidR="00DD5FC9">
        <w:rPr>
          <w:rFonts w:ascii="Arial" w:hAnsi="Arial" w:cs="Arial"/>
          <w:sz w:val="24"/>
          <w:szCs w:val="24"/>
        </w:rPr>
        <w:t>2003).</w:t>
      </w:r>
    </w:p>
    <w:p w14:paraId="12A1A40D" w14:textId="0E8BC470" w:rsidR="00074121" w:rsidRPr="00DB065F" w:rsidRDefault="00061132" w:rsidP="00E52E87">
      <w:pPr>
        <w:spacing w:line="360" w:lineRule="auto"/>
        <w:jc w:val="both"/>
        <w:rPr>
          <w:rFonts w:ascii="Arial" w:hAnsi="Arial" w:cs="Arial"/>
          <w:sz w:val="24"/>
          <w:szCs w:val="24"/>
        </w:rPr>
      </w:pPr>
      <w:r w:rsidRPr="00DB065F">
        <w:rPr>
          <w:rFonts w:ascii="Arial" w:hAnsi="Arial" w:cs="Arial"/>
          <w:sz w:val="24"/>
          <w:szCs w:val="24"/>
        </w:rPr>
        <w:t xml:space="preserve"> </w:t>
      </w:r>
    </w:p>
    <w:p w14:paraId="3EC19F17" w14:textId="50B46FA1" w:rsidR="00A02F42" w:rsidRDefault="00A02F42" w:rsidP="00EA1A55">
      <w:pPr>
        <w:pStyle w:val="Heading1"/>
      </w:pPr>
      <w:bookmarkStart w:id="5" w:name="_Toc509234337"/>
      <w:r>
        <w:t>S</w:t>
      </w:r>
      <w:r w:rsidR="00EC1938">
        <w:t>ocial Policy and Single</w:t>
      </w:r>
      <w:r w:rsidR="00315B0C">
        <w:t>-</w:t>
      </w:r>
      <w:r w:rsidR="00EC1938">
        <w:t>Parent</w:t>
      </w:r>
      <w:r w:rsidR="00315B0C">
        <w:t xml:space="preserve"> </w:t>
      </w:r>
      <w:r w:rsidR="00564A78">
        <w:t>Families</w:t>
      </w:r>
      <w:bookmarkEnd w:id="5"/>
    </w:p>
    <w:p w14:paraId="7BA46034" w14:textId="719F05FC" w:rsidR="007D4E77" w:rsidRDefault="007D4E77" w:rsidP="007D4E77"/>
    <w:p w14:paraId="7CB58875" w14:textId="608C232B" w:rsidR="00CB1B64" w:rsidRDefault="00CB1B64" w:rsidP="00003D7D">
      <w:pPr>
        <w:spacing w:line="360" w:lineRule="auto"/>
        <w:jc w:val="both"/>
        <w:rPr>
          <w:rFonts w:ascii="Arial" w:hAnsi="Arial" w:cs="Arial"/>
          <w:sz w:val="24"/>
          <w:szCs w:val="24"/>
        </w:rPr>
      </w:pPr>
      <w:r w:rsidRPr="001A74EA">
        <w:rPr>
          <w:rFonts w:ascii="Arial" w:hAnsi="Arial" w:cs="Arial"/>
          <w:sz w:val="24"/>
          <w:szCs w:val="24"/>
        </w:rPr>
        <w:t>Fam</w:t>
      </w:r>
      <w:r w:rsidR="002C3320" w:rsidRPr="001A74EA">
        <w:rPr>
          <w:rFonts w:ascii="Arial" w:hAnsi="Arial" w:cs="Arial"/>
          <w:sz w:val="24"/>
          <w:szCs w:val="24"/>
        </w:rPr>
        <w:t>ily policies are beneficial for all families especially for single-parent families</w:t>
      </w:r>
      <w:r w:rsidR="002A2FE0" w:rsidRPr="001A74EA">
        <w:rPr>
          <w:rFonts w:ascii="Arial" w:hAnsi="Arial" w:cs="Arial"/>
          <w:sz w:val="24"/>
          <w:szCs w:val="24"/>
        </w:rPr>
        <w:t xml:space="preserve">. </w:t>
      </w:r>
      <w:r w:rsidR="00D418B4">
        <w:rPr>
          <w:rFonts w:ascii="Arial" w:hAnsi="Arial" w:cs="Arial"/>
          <w:sz w:val="24"/>
          <w:szCs w:val="24"/>
        </w:rPr>
        <w:t xml:space="preserve">Countries with </w:t>
      </w:r>
      <w:r w:rsidR="005F6E77">
        <w:rPr>
          <w:rFonts w:ascii="Arial" w:hAnsi="Arial" w:cs="Arial"/>
          <w:sz w:val="24"/>
          <w:szCs w:val="24"/>
        </w:rPr>
        <w:t>policies in place to support those in need of welfare</w:t>
      </w:r>
      <w:r w:rsidR="002A2FE0" w:rsidRPr="001A74EA">
        <w:rPr>
          <w:rFonts w:ascii="Arial" w:hAnsi="Arial" w:cs="Arial"/>
          <w:sz w:val="24"/>
          <w:szCs w:val="24"/>
        </w:rPr>
        <w:t xml:space="preserve"> are less likely to be in poverty </w:t>
      </w:r>
      <w:r w:rsidR="001F7143">
        <w:rPr>
          <w:rFonts w:ascii="Arial" w:hAnsi="Arial" w:cs="Arial"/>
          <w:sz w:val="24"/>
          <w:szCs w:val="24"/>
        </w:rPr>
        <w:t xml:space="preserve">than </w:t>
      </w:r>
      <w:r w:rsidR="002A2FE0" w:rsidRPr="001A74EA">
        <w:rPr>
          <w:rFonts w:ascii="Arial" w:hAnsi="Arial" w:cs="Arial"/>
          <w:sz w:val="24"/>
          <w:szCs w:val="24"/>
        </w:rPr>
        <w:t xml:space="preserve">in countries that </w:t>
      </w:r>
      <w:r w:rsidR="00253D63">
        <w:rPr>
          <w:rFonts w:ascii="Arial" w:hAnsi="Arial" w:cs="Arial"/>
          <w:sz w:val="24"/>
          <w:szCs w:val="24"/>
        </w:rPr>
        <w:t xml:space="preserve">don’t </w:t>
      </w:r>
      <w:r w:rsidR="002A2FE0" w:rsidRPr="001A74EA">
        <w:rPr>
          <w:rFonts w:ascii="Arial" w:hAnsi="Arial" w:cs="Arial"/>
          <w:sz w:val="24"/>
          <w:szCs w:val="24"/>
        </w:rPr>
        <w:t xml:space="preserve">have family policies in place. </w:t>
      </w:r>
      <w:r w:rsidR="001A74EA" w:rsidRPr="001A74EA">
        <w:rPr>
          <w:rFonts w:ascii="Arial" w:hAnsi="Arial" w:cs="Arial"/>
          <w:sz w:val="24"/>
          <w:szCs w:val="24"/>
        </w:rPr>
        <w:t xml:space="preserve"> (Maldonado and </w:t>
      </w:r>
      <w:proofErr w:type="spellStart"/>
      <w:r w:rsidR="001A74EA" w:rsidRPr="001A74EA">
        <w:rPr>
          <w:rFonts w:ascii="Arial" w:hAnsi="Arial" w:cs="Arial"/>
          <w:sz w:val="24"/>
          <w:szCs w:val="24"/>
        </w:rPr>
        <w:t>Nieuwenhuis</w:t>
      </w:r>
      <w:proofErr w:type="spellEnd"/>
      <w:r w:rsidR="001A74EA" w:rsidRPr="001A74EA">
        <w:rPr>
          <w:rFonts w:ascii="Arial" w:hAnsi="Arial" w:cs="Arial"/>
          <w:sz w:val="24"/>
          <w:szCs w:val="24"/>
        </w:rPr>
        <w:t>, (2018).</w:t>
      </w:r>
      <w:r w:rsidR="00253D63">
        <w:rPr>
          <w:rFonts w:ascii="Arial" w:hAnsi="Arial" w:cs="Arial"/>
          <w:sz w:val="24"/>
          <w:szCs w:val="24"/>
        </w:rPr>
        <w:t xml:space="preserve"> </w:t>
      </w:r>
      <w:r w:rsidR="0038047C">
        <w:rPr>
          <w:rFonts w:ascii="Arial" w:hAnsi="Arial" w:cs="Arial"/>
          <w:sz w:val="24"/>
          <w:szCs w:val="24"/>
        </w:rPr>
        <w:t xml:space="preserve">However single-parent families </w:t>
      </w:r>
      <w:r w:rsidR="0018721C">
        <w:rPr>
          <w:rFonts w:ascii="Arial" w:hAnsi="Arial" w:cs="Arial"/>
          <w:sz w:val="24"/>
          <w:szCs w:val="24"/>
        </w:rPr>
        <w:t xml:space="preserve">living in the UK </w:t>
      </w:r>
      <w:r w:rsidR="0038047C">
        <w:rPr>
          <w:rFonts w:ascii="Arial" w:hAnsi="Arial" w:cs="Arial"/>
          <w:sz w:val="24"/>
          <w:szCs w:val="24"/>
        </w:rPr>
        <w:t xml:space="preserve">are considered a </w:t>
      </w:r>
      <w:r w:rsidR="00C32371">
        <w:rPr>
          <w:rFonts w:ascii="Arial" w:hAnsi="Arial" w:cs="Arial"/>
          <w:sz w:val="24"/>
          <w:szCs w:val="24"/>
        </w:rPr>
        <w:t>burden on society by governments because of their cost to the UK welfare system</w:t>
      </w:r>
      <w:r w:rsidR="00626014">
        <w:rPr>
          <w:rFonts w:ascii="Arial" w:hAnsi="Arial" w:cs="Arial"/>
          <w:sz w:val="24"/>
          <w:szCs w:val="24"/>
        </w:rPr>
        <w:t xml:space="preserve"> (Dermott &amp; </w:t>
      </w:r>
      <w:proofErr w:type="spellStart"/>
      <w:r w:rsidR="00487281">
        <w:rPr>
          <w:rFonts w:ascii="Arial" w:hAnsi="Arial" w:cs="Arial"/>
          <w:sz w:val="24"/>
          <w:szCs w:val="24"/>
        </w:rPr>
        <w:t>Pomati</w:t>
      </w:r>
      <w:proofErr w:type="spellEnd"/>
      <w:r w:rsidR="00487281">
        <w:rPr>
          <w:rFonts w:ascii="Arial" w:hAnsi="Arial" w:cs="Arial"/>
          <w:sz w:val="24"/>
          <w:szCs w:val="24"/>
        </w:rPr>
        <w:t>, 2016)</w:t>
      </w:r>
      <w:r w:rsidR="00AA7DA6">
        <w:rPr>
          <w:rFonts w:ascii="Arial" w:hAnsi="Arial" w:cs="Arial"/>
          <w:sz w:val="24"/>
          <w:szCs w:val="24"/>
        </w:rPr>
        <w:t xml:space="preserve">. </w:t>
      </w:r>
      <w:r w:rsidR="00490285">
        <w:rPr>
          <w:rFonts w:ascii="Arial" w:hAnsi="Arial" w:cs="Arial"/>
          <w:sz w:val="24"/>
          <w:szCs w:val="24"/>
        </w:rPr>
        <w:t>According to Smith (2013), r</w:t>
      </w:r>
      <w:r w:rsidR="00AA7DA6">
        <w:rPr>
          <w:rFonts w:ascii="Arial" w:hAnsi="Arial" w:cs="Arial"/>
          <w:sz w:val="24"/>
          <w:szCs w:val="24"/>
        </w:rPr>
        <w:t>ecent Gover</w:t>
      </w:r>
      <w:r w:rsidR="0042288C">
        <w:rPr>
          <w:rFonts w:ascii="Arial" w:hAnsi="Arial" w:cs="Arial"/>
          <w:sz w:val="24"/>
          <w:szCs w:val="24"/>
        </w:rPr>
        <w:t xml:space="preserve">nment initiatives ‘New Deal for Lone Parents’ </w:t>
      </w:r>
      <w:r w:rsidR="008809C7">
        <w:rPr>
          <w:rFonts w:ascii="Arial" w:hAnsi="Arial" w:cs="Arial"/>
          <w:sz w:val="24"/>
          <w:szCs w:val="24"/>
        </w:rPr>
        <w:t xml:space="preserve">introduced in </w:t>
      </w:r>
      <w:r w:rsidR="00217C43">
        <w:rPr>
          <w:rFonts w:ascii="Arial" w:hAnsi="Arial" w:cs="Arial"/>
          <w:sz w:val="24"/>
          <w:szCs w:val="24"/>
        </w:rPr>
        <w:t xml:space="preserve">1998 then replaced by the ‘Flexible New </w:t>
      </w:r>
      <w:r w:rsidR="00217C43">
        <w:rPr>
          <w:rFonts w:ascii="Arial" w:hAnsi="Arial" w:cs="Arial"/>
          <w:sz w:val="24"/>
          <w:szCs w:val="24"/>
        </w:rPr>
        <w:lastRenderedPageBreak/>
        <w:t>Deal</w:t>
      </w:r>
      <w:r w:rsidR="004F7488">
        <w:rPr>
          <w:rFonts w:ascii="Arial" w:hAnsi="Arial" w:cs="Arial"/>
          <w:sz w:val="24"/>
          <w:szCs w:val="24"/>
        </w:rPr>
        <w:t>’</w:t>
      </w:r>
      <w:r w:rsidR="00217C43">
        <w:rPr>
          <w:rFonts w:ascii="Arial" w:hAnsi="Arial" w:cs="Arial"/>
          <w:sz w:val="24"/>
          <w:szCs w:val="24"/>
        </w:rPr>
        <w:t xml:space="preserve"> in 2009</w:t>
      </w:r>
      <w:r w:rsidR="004F7488">
        <w:rPr>
          <w:rFonts w:ascii="Arial" w:hAnsi="Arial" w:cs="Arial"/>
          <w:sz w:val="24"/>
          <w:szCs w:val="24"/>
        </w:rPr>
        <w:t xml:space="preserve"> and the ‘Work Programme by 2011’ </w:t>
      </w:r>
      <w:r w:rsidR="0042288C">
        <w:rPr>
          <w:rFonts w:ascii="Arial" w:hAnsi="Arial" w:cs="Arial"/>
          <w:sz w:val="24"/>
          <w:szCs w:val="24"/>
        </w:rPr>
        <w:t xml:space="preserve">have </w:t>
      </w:r>
      <w:r w:rsidR="00587F25">
        <w:rPr>
          <w:rFonts w:ascii="Arial" w:hAnsi="Arial" w:cs="Arial"/>
          <w:sz w:val="24"/>
          <w:szCs w:val="24"/>
        </w:rPr>
        <w:t>encouraged</w:t>
      </w:r>
      <w:r w:rsidR="00032A26">
        <w:rPr>
          <w:rFonts w:ascii="Arial" w:hAnsi="Arial" w:cs="Arial"/>
          <w:sz w:val="24"/>
          <w:szCs w:val="24"/>
        </w:rPr>
        <w:t xml:space="preserve"> many single parents back into work</w:t>
      </w:r>
      <w:r w:rsidR="00D856C5">
        <w:rPr>
          <w:rFonts w:ascii="Arial" w:hAnsi="Arial" w:cs="Arial"/>
          <w:sz w:val="24"/>
          <w:szCs w:val="24"/>
        </w:rPr>
        <w:t xml:space="preserve">. </w:t>
      </w:r>
      <w:r w:rsidR="00EE2A9E">
        <w:rPr>
          <w:rFonts w:ascii="Arial" w:hAnsi="Arial" w:cs="Arial"/>
          <w:sz w:val="24"/>
          <w:szCs w:val="24"/>
        </w:rPr>
        <w:t>Gingerbread</w:t>
      </w:r>
      <w:r w:rsidR="002C7BD7">
        <w:rPr>
          <w:rFonts w:ascii="Arial" w:hAnsi="Arial" w:cs="Arial"/>
          <w:sz w:val="24"/>
          <w:szCs w:val="24"/>
        </w:rPr>
        <w:t xml:space="preserve">, (2018) has reported </w:t>
      </w:r>
      <w:r w:rsidR="005539E5">
        <w:rPr>
          <w:rFonts w:ascii="Arial" w:hAnsi="Arial" w:cs="Arial"/>
          <w:sz w:val="24"/>
          <w:szCs w:val="24"/>
        </w:rPr>
        <w:t xml:space="preserve">recent changes in the welfare system have seen single parent families pushed further into </w:t>
      </w:r>
      <w:r w:rsidR="007956C0">
        <w:rPr>
          <w:rFonts w:ascii="Arial" w:hAnsi="Arial" w:cs="Arial"/>
          <w:sz w:val="24"/>
          <w:szCs w:val="24"/>
        </w:rPr>
        <w:t>poverty due to sanctions</w:t>
      </w:r>
      <w:r w:rsidR="00D856C5">
        <w:rPr>
          <w:rFonts w:ascii="Arial" w:hAnsi="Arial" w:cs="Arial"/>
          <w:sz w:val="24"/>
          <w:szCs w:val="24"/>
        </w:rPr>
        <w:t xml:space="preserve"> on their benefits </w:t>
      </w:r>
      <w:r w:rsidR="00BE30D0">
        <w:rPr>
          <w:rFonts w:ascii="Arial" w:hAnsi="Arial" w:cs="Arial"/>
          <w:sz w:val="24"/>
          <w:szCs w:val="24"/>
        </w:rPr>
        <w:t>whilst</w:t>
      </w:r>
      <w:r w:rsidR="00D856C5">
        <w:rPr>
          <w:rFonts w:ascii="Arial" w:hAnsi="Arial" w:cs="Arial"/>
          <w:sz w:val="24"/>
          <w:szCs w:val="24"/>
        </w:rPr>
        <w:t xml:space="preserve"> claiming Job </w:t>
      </w:r>
      <w:r w:rsidR="00D856C5" w:rsidRPr="003245BB">
        <w:rPr>
          <w:rFonts w:ascii="Arial" w:hAnsi="Arial" w:cs="Arial"/>
          <w:sz w:val="24"/>
          <w:szCs w:val="24"/>
        </w:rPr>
        <w:t>Seekers Allowance as more and more single parents are forced off Income Support when the</w:t>
      </w:r>
      <w:r w:rsidR="00F3722F" w:rsidRPr="003245BB">
        <w:rPr>
          <w:rFonts w:ascii="Arial" w:hAnsi="Arial" w:cs="Arial"/>
          <w:sz w:val="24"/>
          <w:szCs w:val="24"/>
        </w:rPr>
        <w:t>ir</w:t>
      </w:r>
      <w:r w:rsidR="00D856C5" w:rsidRPr="003245BB">
        <w:rPr>
          <w:rFonts w:ascii="Arial" w:hAnsi="Arial" w:cs="Arial"/>
          <w:sz w:val="24"/>
          <w:szCs w:val="24"/>
        </w:rPr>
        <w:t xml:space="preserve"> youngest child reaches 3 years old</w:t>
      </w:r>
      <w:r w:rsidR="003D68FD" w:rsidRPr="003245BB">
        <w:rPr>
          <w:rFonts w:ascii="Arial" w:hAnsi="Arial" w:cs="Arial"/>
          <w:sz w:val="24"/>
          <w:szCs w:val="24"/>
        </w:rPr>
        <w:t xml:space="preserve"> under </w:t>
      </w:r>
      <w:r w:rsidR="0094662D" w:rsidRPr="003245BB">
        <w:rPr>
          <w:rFonts w:ascii="Arial" w:hAnsi="Arial" w:cs="Arial"/>
          <w:sz w:val="24"/>
          <w:szCs w:val="24"/>
        </w:rPr>
        <w:t>the new ‘Lone Parent Obligations’ reform in 2008</w:t>
      </w:r>
      <w:r w:rsidR="003245BB" w:rsidRPr="003245BB">
        <w:rPr>
          <w:rFonts w:ascii="Arial" w:hAnsi="Arial" w:cs="Arial"/>
          <w:sz w:val="24"/>
          <w:szCs w:val="24"/>
        </w:rPr>
        <w:t xml:space="preserve"> (</w:t>
      </w:r>
      <w:r w:rsidR="0084438C">
        <w:rPr>
          <w:rFonts w:ascii="Arial" w:hAnsi="Arial" w:cs="Arial"/>
          <w:sz w:val="24"/>
          <w:szCs w:val="24"/>
        </w:rPr>
        <w:t>Gingerbread</w:t>
      </w:r>
      <w:r w:rsidR="003245BB" w:rsidRPr="003245BB">
        <w:rPr>
          <w:rFonts w:ascii="Arial" w:hAnsi="Arial" w:cs="Arial"/>
          <w:sz w:val="24"/>
          <w:szCs w:val="24"/>
        </w:rPr>
        <w:t xml:space="preserve">, 2018).  </w:t>
      </w:r>
      <w:r w:rsidR="00BE30D0" w:rsidRPr="003245BB">
        <w:rPr>
          <w:rFonts w:ascii="Arial" w:hAnsi="Arial" w:cs="Arial"/>
          <w:sz w:val="24"/>
          <w:szCs w:val="24"/>
        </w:rPr>
        <w:t xml:space="preserve">These parents </w:t>
      </w:r>
      <w:proofErr w:type="gramStart"/>
      <w:r w:rsidR="00B913A8" w:rsidRPr="003245BB">
        <w:rPr>
          <w:rFonts w:ascii="Arial" w:hAnsi="Arial" w:cs="Arial"/>
          <w:sz w:val="24"/>
          <w:szCs w:val="24"/>
        </w:rPr>
        <w:t>have to</w:t>
      </w:r>
      <w:proofErr w:type="gramEnd"/>
      <w:r w:rsidR="00B913A8" w:rsidRPr="003245BB">
        <w:rPr>
          <w:rFonts w:ascii="Arial" w:hAnsi="Arial" w:cs="Arial"/>
          <w:sz w:val="24"/>
          <w:szCs w:val="24"/>
        </w:rPr>
        <w:t xml:space="preserve"> be available for work but are sanction</w:t>
      </w:r>
      <w:r w:rsidR="00F3722F" w:rsidRPr="003245BB">
        <w:rPr>
          <w:rFonts w:ascii="Arial" w:hAnsi="Arial" w:cs="Arial"/>
          <w:sz w:val="24"/>
          <w:szCs w:val="24"/>
        </w:rPr>
        <w:t>ed</w:t>
      </w:r>
      <w:r w:rsidR="00B913A8" w:rsidRPr="003245BB">
        <w:rPr>
          <w:rFonts w:ascii="Arial" w:hAnsi="Arial" w:cs="Arial"/>
          <w:sz w:val="24"/>
          <w:szCs w:val="24"/>
        </w:rPr>
        <w:t xml:space="preserve"> if </w:t>
      </w:r>
      <w:r w:rsidR="00A7359D" w:rsidRPr="003245BB">
        <w:rPr>
          <w:rFonts w:ascii="Arial" w:hAnsi="Arial" w:cs="Arial"/>
          <w:sz w:val="24"/>
          <w:szCs w:val="24"/>
        </w:rPr>
        <w:t>they are</w:t>
      </w:r>
      <w:r w:rsidR="00B913A8" w:rsidRPr="003245BB">
        <w:rPr>
          <w:rFonts w:ascii="Arial" w:hAnsi="Arial" w:cs="Arial"/>
          <w:sz w:val="24"/>
          <w:szCs w:val="24"/>
        </w:rPr>
        <w:t xml:space="preserve"> not able to take up job offers</w:t>
      </w:r>
      <w:r w:rsidR="00F3722F" w:rsidRPr="003245BB">
        <w:rPr>
          <w:rFonts w:ascii="Arial" w:hAnsi="Arial" w:cs="Arial"/>
          <w:sz w:val="24"/>
          <w:szCs w:val="24"/>
        </w:rPr>
        <w:t>. Sometime</w:t>
      </w:r>
      <w:r w:rsidR="007E6D39" w:rsidRPr="003245BB">
        <w:rPr>
          <w:rFonts w:ascii="Arial" w:hAnsi="Arial" w:cs="Arial"/>
          <w:sz w:val="24"/>
          <w:szCs w:val="24"/>
        </w:rPr>
        <w:t>s</w:t>
      </w:r>
      <w:r w:rsidR="00F3722F" w:rsidRPr="003245BB">
        <w:rPr>
          <w:rFonts w:ascii="Arial" w:hAnsi="Arial" w:cs="Arial"/>
          <w:sz w:val="24"/>
          <w:szCs w:val="24"/>
        </w:rPr>
        <w:t xml:space="preserve"> parents find this impossible </w:t>
      </w:r>
      <w:r w:rsidR="005C301F" w:rsidRPr="003245BB">
        <w:rPr>
          <w:rFonts w:ascii="Arial" w:hAnsi="Arial" w:cs="Arial"/>
          <w:sz w:val="24"/>
          <w:szCs w:val="24"/>
        </w:rPr>
        <w:t>due to</w:t>
      </w:r>
      <w:r w:rsidR="00D87E85" w:rsidRPr="003245BB">
        <w:rPr>
          <w:rFonts w:ascii="Arial" w:hAnsi="Arial" w:cs="Arial"/>
          <w:sz w:val="24"/>
          <w:szCs w:val="24"/>
        </w:rPr>
        <w:t xml:space="preserve"> issues with</w:t>
      </w:r>
      <w:r w:rsidR="005C301F" w:rsidRPr="003245BB">
        <w:rPr>
          <w:rFonts w:ascii="Arial" w:hAnsi="Arial" w:cs="Arial"/>
          <w:sz w:val="24"/>
          <w:szCs w:val="24"/>
        </w:rPr>
        <w:t xml:space="preserve"> childcare </w:t>
      </w:r>
      <w:r w:rsidR="00DA4127" w:rsidRPr="003245BB">
        <w:rPr>
          <w:rFonts w:ascii="Arial" w:hAnsi="Arial" w:cs="Arial"/>
          <w:sz w:val="24"/>
          <w:szCs w:val="24"/>
        </w:rPr>
        <w:t xml:space="preserve">or because </w:t>
      </w:r>
      <w:r w:rsidR="00522FA8" w:rsidRPr="003245BB">
        <w:rPr>
          <w:rFonts w:ascii="Arial" w:hAnsi="Arial" w:cs="Arial"/>
          <w:sz w:val="24"/>
          <w:szCs w:val="24"/>
        </w:rPr>
        <w:t xml:space="preserve">employments </w:t>
      </w:r>
      <w:r w:rsidR="00C245B1" w:rsidRPr="003245BB">
        <w:rPr>
          <w:rFonts w:ascii="Arial" w:hAnsi="Arial" w:cs="Arial"/>
          <w:sz w:val="24"/>
          <w:szCs w:val="24"/>
        </w:rPr>
        <w:t>clash</w:t>
      </w:r>
      <w:r w:rsidR="00DA4127" w:rsidRPr="003245BB">
        <w:rPr>
          <w:rFonts w:ascii="Arial" w:hAnsi="Arial" w:cs="Arial"/>
          <w:sz w:val="24"/>
          <w:szCs w:val="24"/>
        </w:rPr>
        <w:t xml:space="preserve"> with school </w:t>
      </w:r>
      <w:r w:rsidR="00DD5FC9" w:rsidRPr="003245BB">
        <w:rPr>
          <w:rFonts w:ascii="Arial" w:hAnsi="Arial" w:cs="Arial"/>
          <w:sz w:val="24"/>
          <w:szCs w:val="24"/>
        </w:rPr>
        <w:t>pick-ups</w:t>
      </w:r>
      <w:r w:rsidR="00DA4127" w:rsidRPr="003245BB">
        <w:rPr>
          <w:rFonts w:ascii="Arial" w:hAnsi="Arial" w:cs="Arial"/>
          <w:sz w:val="24"/>
          <w:szCs w:val="24"/>
        </w:rPr>
        <w:t xml:space="preserve"> and drop offs</w:t>
      </w:r>
      <w:r w:rsidR="00AE5288" w:rsidRPr="003245BB">
        <w:rPr>
          <w:rFonts w:ascii="Arial" w:hAnsi="Arial" w:cs="Arial"/>
          <w:sz w:val="24"/>
          <w:szCs w:val="24"/>
        </w:rPr>
        <w:t>. It is very difficult for single parents to</w:t>
      </w:r>
      <w:r w:rsidR="00AE5288">
        <w:rPr>
          <w:rFonts w:ascii="Arial" w:hAnsi="Arial" w:cs="Arial"/>
          <w:sz w:val="24"/>
          <w:szCs w:val="24"/>
        </w:rPr>
        <w:t xml:space="preserve"> find </w:t>
      </w:r>
      <w:r w:rsidR="00777715">
        <w:rPr>
          <w:rFonts w:ascii="Arial" w:hAnsi="Arial" w:cs="Arial"/>
          <w:sz w:val="24"/>
          <w:szCs w:val="24"/>
        </w:rPr>
        <w:t xml:space="preserve">and sustain </w:t>
      </w:r>
      <w:r w:rsidR="00AE5288">
        <w:rPr>
          <w:rFonts w:ascii="Arial" w:hAnsi="Arial" w:cs="Arial"/>
          <w:sz w:val="24"/>
          <w:szCs w:val="24"/>
        </w:rPr>
        <w:t xml:space="preserve">employment </w:t>
      </w:r>
      <w:r w:rsidR="00F73663">
        <w:rPr>
          <w:rFonts w:ascii="Arial" w:hAnsi="Arial" w:cs="Arial"/>
          <w:sz w:val="24"/>
          <w:szCs w:val="24"/>
        </w:rPr>
        <w:t xml:space="preserve">that </w:t>
      </w:r>
      <w:r w:rsidR="00AE5288">
        <w:rPr>
          <w:rFonts w:ascii="Arial" w:hAnsi="Arial" w:cs="Arial"/>
          <w:sz w:val="24"/>
          <w:szCs w:val="24"/>
        </w:rPr>
        <w:t>is flexible around home</w:t>
      </w:r>
      <w:r w:rsidR="00F73663">
        <w:rPr>
          <w:rFonts w:ascii="Arial" w:hAnsi="Arial" w:cs="Arial"/>
          <w:sz w:val="24"/>
          <w:szCs w:val="24"/>
        </w:rPr>
        <w:t xml:space="preserve"> and family life</w:t>
      </w:r>
      <w:r w:rsidR="00D8177D">
        <w:rPr>
          <w:rFonts w:ascii="Arial" w:hAnsi="Arial" w:cs="Arial"/>
          <w:sz w:val="24"/>
          <w:szCs w:val="24"/>
        </w:rPr>
        <w:t xml:space="preserve"> (Ipsos MORI, 2007).</w:t>
      </w:r>
    </w:p>
    <w:p w14:paraId="445BC675" w14:textId="5E59CF3B" w:rsidR="00EA1A55" w:rsidRDefault="00CF6FB1" w:rsidP="00714F98">
      <w:pPr>
        <w:pStyle w:val="Heading1"/>
      </w:pPr>
      <w:bookmarkStart w:id="6" w:name="_Toc509234338"/>
      <w:r>
        <w:t>Well-being of Single</w:t>
      </w:r>
      <w:r w:rsidR="00315B0C">
        <w:t>-</w:t>
      </w:r>
      <w:r>
        <w:t>Parent</w:t>
      </w:r>
      <w:r w:rsidR="00315B0C">
        <w:t>s</w:t>
      </w:r>
      <w:bookmarkEnd w:id="6"/>
    </w:p>
    <w:p w14:paraId="566D2B13" w14:textId="1AB6407C" w:rsidR="00714F98" w:rsidRDefault="00714F98" w:rsidP="00714F98"/>
    <w:p w14:paraId="5CD49B54" w14:textId="3D3A6B40" w:rsidR="00E13FD9" w:rsidRPr="00964954" w:rsidRDefault="00382FB7" w:rsidP="006B2991">
      <w:pPr>
        <w:spacing w:line="360" w:lineRule="auto"/>
        <w:jc w:val="both"/>
        <w:rPr>
          <w:rFonts w:ascii="Arial" w:hAnsi="Arial" w:cs="Arial"/>
          <w:sz w:val="24"/>
          <w:szCs w:val="24"/>
        </w:rPr>
      </w:pPr>
      <w:r w:rsidRPr="00964954">
        <w:rPr>
          <w:rFonts w:ascii="Arial" w:hAnsi="Arial" w:cs="Arial"/>
          <w:sz w:val="24"/>
          <w:szCs w:val="24"/>
        </w:rPr>
        <w:t xml:space="preserve">Being a single parent can have many challenges depending on the amount of </w:t>
      </w:r>
      <w:r w:rsidR="00510671" w:rsidRPr="00964954">
        <w:rPr>
          <w:rFonts w:ascii="Arial" w:hAnsi="Arial" w:cs="Arial"/>
          <w:sz w:val="24"/>
          <w:szCs w:val="24"/>
        </w:rPr>
        <w:t xml:space="preserve">family support being received from extended families and friends. </w:t>
      </w:r>
      <w:r w:rsidR="006B2991" w:rsidRPr="00964954">
        <w:rPr>
          <w:rFonts w:ascii="Arial" w:hAnsi="Arial" w:cs="Arial"/>
          <w:sz w:val="24"/>
          <w:szCs w:val="24"/>
        </w:rPr>
        <w:t>However,</w:t>
      </w:r>
      <w:r w:rsidR="00964954" w:rsidRPr="00964954">
        <w:rPr>
          <w:rFonts w:ascii="Arial" w:hAnsi="Arial" w:cs="Arial"/>
          <w:sz w:val="24"/>
          <w:szCs w:val="24"/>
        </w:rPr>
        <w:t xml:space="preserve"> there are some benefits for the single parent. </w:t>
      </w:r>
      <w:r w:rsidR="00421716">
        <w:rPr>
          <w:rFonts w:ascii="Arial" w:hAnsi="Arial" w:cs="Arial"/>
          <w:sz w:val="24"/>
          <w:szCs w:val="24"/>
        </w:rPr>
        <w:t xml:space="preserve">According to research single -parents </w:t>
      </w:r>
      <w:r w:rsidR="00910B11">
        <w:rPr>
          <w:rFonts w:ascii="Arial" w:hAnsi="Arial" w:cs="Arial"/>
          <w:sz w:val="24"/>
          <w:szCs w:val="24"/>
        </w:rPr>
        <w:t xml:space="preserve">have increased bonding time with their children instead of </w:t>
      </w:r>
      <w:r w:rsidR="00482E43">
        <w:rPr>
          <w:rFonts w:ascii="Arial" w:hAnsi="Arial" w:cs="Arial"/>
          <w:sz w:val="24"/>
          <w:szCs w:val="24"/>
        </w:rPr>
        <w:t>distributi</w:t>
      </w:r>
      <w:r w:rsidR="00604BBC">
        <w:rPr>
          <w:rFonts w:ascii="Arial" w:hAnsi="Arial" w:cs="Arial"/>
          <w:sz w:val="24"/>
          <w:szCs w:val="24"/>
        </w:rPr>
        <w:t>ng</w:t>
      </w:r>
      <w:r w:rsidR="00910B11">
        <w:rPr>
          <w:rFonts w:ascii="Arial" w:hAnsi="Arial" w:cs="Arial"/>
          <w:sz w:val="24"/>
          <w:szCs w:val="24"/>
        </w:rPr>
        <w:t xml:space="preserve"> the time with their partner</w:t>
      </w:r>
      <w:r w:rsidR="008564D5">
        <w:rPr>
          <w:rFonts w:ascii="Arial" w:hAnsi="Arial" w:cs="Arial"/>
          <w:sz w:val="24"/>
          <w:szCs w:val="24"/>
        </w:rPr>
        <w:t xml:space="preserve"> as well. It has also been </w:t>
      </w:r>
      <w:r w:rsidR="00641C14">
        <w:rPr>
          <w:rFonts w:ascii="Arial" w:hAnsi="Arial" w:cs="Arial"/>
          <w:sz w:val="24"/>
          <w:szCs w:val="24"/>
        </w:rPr>
        <w:t xml:space="preserve">suggested that single parents are able to arrange the family schedule without the other </w:t>
      </w:r>
      <w:r w:rsidR="00604BBC">
        <w:rPr>
          <w:rFonts w:ascii="Arial" w:hAnsi="Arial" w:cs="Arial"/>
          <w:sz w:val="24"/>
          <w:szCs w:val="24"/>
        </w:rPr>
        <w:t>parent’s</w:t>
      </w:r>
      <w:r w:rsidR="00641C14">
        <w:rPr>
          <w:rFonts w:ascii="Arial" w:hAnsi="Arial" w:cs="Arial"/>
          <w:sz w:val="24"/>
          <w:szCs w:val="24"/>
        </w:rPr>
        <w:t xml:space="preserve"> </w:t>
      </w:r>
      <w:r w:rsidR="00161CE0">
        <w:rPr>
          <w:rFonts w:ascii="Arial" w:hAnsi="Arial" w:cs="Arial"/>
          <w:sz w:val="24"/>
          <w:szCs w:val="24"/>
        </w:rPr>
        <w:t>involvement</w:t>
      </w:r>
      <w:r w:rsidR="0054037A">
        <w:rPr>
          <w:rFonts w:ascii="Arial" w:hAnsi="Arial" w:cs="Arial"/>
          <w:sz w:val="24"/>
          <w:szCs w:val="24"/>
        </w:rPr>
        <w:t xml:space="preserve"> </w:t>
      </w:r>
      <w:r w:rsidR="005A66BE">
        <w:rPr>
          <w:rFonts w:ascii="Arial" w:hAnsi="Arial" w:cs="Arial"/>
          <w:sz w:val="24"/>
          <w:szCs w:val="24"/>
        </w:rPr>
        <w:t>and negotiation. The single parent has less stress and worries</w:t>
      </w:r>
      <w:r w:rsidR="004E4A5A">
        <w:rPr>
          <w:rFonts w:ascii="Arial" w:hAnsi="Arial" w:cs="Arial"/>
          <w:sz w:val="24"/>
          <w:szCs w:val="24"/>
        </w:rPr>
        <w:t xml:space="preserve"> with regards to the other parent </w:t>
      </w:r>
      <w:r w:rsidR="00604BBC">
        <w:rPr>
          <w:rFonts w:ascii="Arial" w:hAnsi="Arial" w:cs="Arial"/>
          <w:sz w:val="24"/>
          <w:szCs w:val="24"/>
        </w:rPr>
        <w:t xml:space="preserve">if there was </w:t>
      </w:r>
      <w:r w:rsidR="00771CD8">
        <w:rPr>
          <w:rFonts w:ascii="Arial" w:hAnsi="Arial" w:cs="Arial"/>
          <w:sz w:val="24"/>
          <w:szCs w:val="24"/>
        </w:rPr>
        <w:t>previous</w:t>
      </w:r>
      <w:r w:rsidR="00604BBC">
        <w:rPr>
          <w:rFonts w:ascii="Arial" w:hAnsi="Arial" w:cs="Arial"/>
          <w:sz w:val="24"/>
          <w:szCs w:val="24"/>
        </w:rPr>
        <w:t xml:space="preserve"> conflict </w:t>
      </w:r>
      <w:r w:rsidR="00771CD8">
        <w:rPr>
          <w:rFonts w:ascii="Arial" w:hAnsi="Arial" w:cs="Arial"/>
          <w:sz w:val="24"/>
          <w:szCs w:val="24"/>
        </w:rPr>
        <w:t>before the marriage failed</w:t>
      </w:r>
      <w:r w:rsidR="00514102">
        <w:rPr>
          <w:rFonts w:ascii="Arial" w:hAnsi="Arial" w:cs="Arial"/>
          <w:sz w:val="24"/>
          <w:szCs w:val="24"/>
        </w:rPr>
        <w:t xml:space="preserve">. This would make for a calmer and tension free household </w:t>
      </w:r>
      <w:r w:rsidR="00742917">
        <w:rPr>
          <w:rFonts w:ascii="Arial" w:hAnsi="Arial" w:cs="Arial"/>
          <w:sz w:val="24"/>
          <w:szCs w:val="24"/>
        </w:rPr>
        <w:t>and increased well-being</w:t>
      </w:r>
      <w:r w:rsidR="00D03874">
        <w:rPr>
          <w:rFonts w:ascii="Arial" w:hAnsi="Arial" w:cs="Arial"/>
          <w:sz w:val="24"/>
          <w:szCs w:val="24"/>
        </w:rPr>
        <w:t xml:space="preserve"> for both the children and single parent.</w:t>
      </w:r>
      <w:r w:rsidR="00742917">
        <w:rPr>
          <w:rFonts w:ascii="Arial" w:hAnsi="Arial" w:cs="Arial"/>
          <w:sz w:val="24"/>
          <w:szCs w:val="24"/>
        </w:rPr>
        <w:t xml:space="preserve"> </w:t>
      </w:r>
    </w:p>
    <w:p w14:paraId="4D5FDBF6" w14:textId="52FBEE84" w:rsidR="00714F98" w:rsidRDefault="002F568A" w:rsidP="006B2991">
      <w:pPr>
        <w:spacing w:line="360" w:lineRule="auto"/>
        <w:jc w:val="both"/>
        <w:rPr>
          <w:rFonts w:ascii="Arial" w:hAnsi="Arial" w:cs="Arial"/>
          <w:sz w:val="24"/>
          <w:szCs w:val="24"/>
        </w:rPr>
      </w:pPr>
      <w:r>
        <w:rPr>
          <w:rFonts w:ascii="Arial" w:hAnsi="Arial" w:cs="Arial"/>
          <w:sz w:val="24"/>
          <w:szCs w:val="24"/>
        </w:rPr>
        <w:t xml:space="preserve">If the single </w:t>
      </w:r>
      <w:r w:rsidR="009A3B8E">
        <w:rPr>
          <w:rFonts w:ascii="Arial" w:hAnsi="Arial" w:cs="Arial"/>
          <w:sz w:val="24"/>
          <w:szCs w:val="24"/>
        </w:rPr>
        <w:t>parent</w:t>
      </w:r>
      <w:r>
        <w:rPr>
          <w:rFonts w:ascii="Arial" w:hAnsi="Arial" w:cs="Arial"/>
          <w:sz w:val="24"/>
          <w:szCs w:val="24"/>
        </w:rPr>
        <w:t xml:space="preserve"> was unfortunate not to have </w:t>
      </w:r>
      <w:r w:rsidR="009A3B8E">
        <w:rPr>
          <w:rFonts w:ascii="Arial" w:hAnsi="Arial" w:cs="Arial"/>
          <w:sz w:val="24"/>
          <w:szCs w:val="24"/>
        </w:rPr>
        <w:t xml:space="preserve">the </w:t>
      </w:r>
      <w:r>
        <w:rPr>
          <w:rFonts w:ascii="Arial" w:hAnsi="Arial" w:cs="Arial"/>
          <w:sz w:val="24"/>
          <w:szCs w:val="24"/>
        </w:rPr>
        <w:t xml:space="preserve">support </w:t>
      </w:r>
      <w:r w:rsidR="009A3B8E">
        <w:rPr>
          <w:rFonts w:ascii="Arial" w:hAnsi="Arial" w:cs="Arial"/>
          <w:sz w:val="24"/>
          <w:szCs w:val="24"/>
        </w:rPr>
        <w:t xml:space="preserve">from the extended family or </w:t>
      </w:r>
      <w:r w:rsidR="001A12ED">
        <w:rPr>
          <w:rFonts w:ascii="Arial" w:hAnsi="Arial" w:cs="Arial"/>
          <w:sz w:val="24"/>
          <w:szCs w:val="24"/>
        </w:rPr>
        <w:t xml:space="preserve">friends in the community this could </w:t>
      </w:r>
      <w:r w:rsidR="00AD5E0A">
        <w:rPr>
          <w:rFonts w:ascii="Arial" w:hAnsi="Arial" w:cs="Arial"/>
          <w:sz w:val="24"/>
          <w:szCs w:val="24"/>
        </w:rPr>
        <w:t xml:space="preserve">affect mental health and well-being causing health problems to develop such as </w:t>
      </w:r>
      <w:r w:rsidR="009C6BA3" w:rsidRPr="00964954">
        <w:rPr>
          <w:rFonts w:ascii="Arial" w:hAnsi="Arial" w:cs="Arial"/>
          <w:sz w:val="24"/>
          <w:szCs w:val="24"/>
        </w:rPr>
        <w:t>anxiety and depression.</w:t>
      </w:r>
      <w:r w:rsidR="00241551">
        <w:rPr>
          <w:rFonts w:ascii="Arial" w:hAnsi="Arial" w:cs="Arial"/>
          <w:sz w:val="24"/>
          <w:szCs w:val="24"/>
        </w:rPr>
        <w:t xml:space="preserve"> </w:t>
      </w:r>
    </w:p>
    <w:p w14:paraId="25FA201C" w14:textId="00D5E456" w:rsidR="006467BF" w:rsidRDefault="00B14AAD" w:rsidP="006B2991">
      <w:pPr>
        <w:spacing w:line="360" w:lineRule="auto"/>
        <w:jc w:val="both"/>
        <w:rPr>
          <w:rFonts w:ascii="Arial" w:hAnsi="Arial" w:cs="Arial"/>
          <w:sz w:val="24"/>
          <w:szCs w:val="24"/>
          <w:shd w:val="clear" w:color="auto" w:fill="FFFFFF"/>
        </w:rPr>
      </w:pPr>
      <w:r>
        <w:rPr>
          <w:rFonts w:ascii="Arial" w:hAnsi="Arial" w:cs="Arial"/>
          <w:sz w:val="24"/>
          <w:szCs w:val="24"/>
        </w:rPr>
        <w:t xml:space="preserve">Overall single </w:t>
      </w:r>
      <w:r w:rsidR="005C04B3">
        <w:rPr>
          <w:rFonts w:ascii="Arial" w:hAnsi="Arial" w:cs="Arial"/>
          <w:sz w:val="24"/>
          <w:szCs w:val="24"/>
        </w:rPr>
        <w:t>parent’s</w:t>
      </w:r>
      <w:r>
        <w:rPr>
          <w:rFonts w:ascii="Arial" w:hAnsi="Arial" w:cs="Arial"/>
          <w:sz w:val="24"/>
          <w:szCs w:val="24"/>
        </w:rPr>
        <w:t xml:space="preserve"> well-being </w:t>
      </w:r>
      <w:r w:rsidR="000447A9">
        <w:rPr>
          <w:rFonts w:ascii="Arial" w:hAnsi="Arial" w:cs="Arial"/>
          <w:sz w:val="24"/>
          <w:szCs w:val="24"/>
        </w:rPr>
        <w:t>is greatly affected</w:t>
      </w:r>
      <w:r w:rsidR="005C04B3">
        <w:rPr>
          <w:rFonts w:ascii="Arial" w:hAnsi="Arial" w:cs="Arial"/>
          <w:sz w:val="24"/>
          <w:szCs w:val="24"/>
        </w:rPr>
        <w:t xml:space="preserve"> by the situation they are in</w:t>
      </w:r>
      <w:r w:rsidR="00E96041">
        <w:rPr>
          <w:rFonts w:ascii="Arial" w:hAnsi="Arial" w:cs="Arial"/>
          <w:sz w:val="24"/>
          <w:szCs w:val="24"/>
        </w:rPr>
        <w:t xml:space="preserve">. </w:t>
      </w:r>
      <w:r w:rsidR="00470DBC">
        <w:rPr>
          <w:rFonts w:ascii="Arial" w:hAnsi="Arial" w:cs="Arial"/>
          <w:sz w:val="24"/>
          <w:szCs w:val="24"/>
        </w:rPr>
        <w:t>Doing the dual role as ‘Mother’ and ‘father’</w:t>
      </w:r>
      <w:r w:rsidR="00947E00">
        <w:rPr>
          <w:rFonts w:ascii="Arial" w:hAnsi="Arial" w:cs="Arial"/>
          <w:sz w:val="24"/>
          <w:szCs w:val="24"/>
        </w:rPr>
        <w:t xml:space="preserve">, being </w:t>
      </w:r>
      <w:r w:rsidR="00E96041">
        <w:rPr>
          <w:rFonts w:ascii="Arial" w:hAnsi="Arial" w:cs="Arial"/>
          <w:sz w:val="24"/>
          <w:szCs w:val="24"/>
        </w:rPr>
        <w:t>the sole earner, looking after the family home</w:t>
      </w:r>
      <w:r w:rsidR="00947E00">
        <w:rPr>
          <w:rFonts w:ascii="Arial" w:hAnsi="Arial" w:cs="Arial"/>
          <w:sz w:val="24"/>
          <w:szCs w:val="24"/>
        </w:rPr>
        <w:t xml:space="preserve">, all the decision making with no </w:t>
      </w:r>
      <w:r w:rsidR="005A10F4">
        <w:rPr>
          <w:rFonts w:ascii="Arial" w:hAnsi="Arial" w:cs="Arial"/>
          <w:sz w:val="24"/>
          <w:szCs w:val="24"/>
        </w:rPr>
        <w:t>contribution</w:t>
      </w:r>
      <w:r w:rsidR="00947E00">
        <w:rPr>
          <w:rFonts w:ascii="Arial" w:hAnsi="Arial" w:cs="Arial"/>
          <w:sz w:val="24"/>
          <w:szCs w:val="24"/>
        </w:rPr>
        <w:t xml:space="preserve"> from a partner</w:t>
      </w:r>
      <w:r w:rsidR="00277052">
        <w:rPr>
          <w:rFonts w:ascii="Arial" w:hAnsi="Arial" w:cs="Arial"/>
          <w:sz w:val="24"/>
          <w:szCs w:val="24"/>
        </w:rPr>
        <w:t>. This</w:t>
      </w:r>
      <w:r w:rsidR="00C93A26">
        <w:rPr>
          <w:rFonts w:ascii="Arial" w:hAnsi="Arial" w:cs="Arial"/>
          <w:sz w:val="24"/>
          <w:szCs w:val="24"/>
        </w:rPr>
        <w:t xml:space="preserve"> can place significant stress </w:t>
      </w:r>
      <w:r w:rsidR="005A10F4">
        <w:rPr>
          <w:rFonts w:ascii="Arial" w:hAnsi="Arial" w:cs="Arial"/>
          <w:sz w:val="24"/>
          <w:szCs w:val="24"/>
        </w:rPr>
        <w:t xml:space="preserve">upon one person. </w:t>
      </w:r>
      <w:r w:rsidR="00E96041">
        <w:rPr>
          <w:rFonts w:ascii="Arial" w:hAnsi="Arial" w:cs="Arial"/>
          <w:sz w:val="24"/>
          <w:szCs w:val="24"/>
        </w:rPr>
        <w:t xml:space="preserve"> </w:t>
      </w:r>
      <w:r w:rsidR="000447A9">
        <w:rPr>
          <w:rFonts w:ascii="Arial" w:hAnsi="Arial" w:cs="Arial"/>
          <w:sz w:val="24"/>
          <w:szCs w:val="24"/>
        </w:rPr>
        <w:t xml:space="preserve"> Research</w:t>
      </w:r>
      <w:r w:rsidR="00277052">
        <w:rPr>
          <w:rFonts w:ascii="Arial" w:hAnsi="Arial" w:cs="Arial"/>
          <w:sz w:val="24"/>
          <w:szCs w:val="24"/>
        </w:rPr>
        <w:t xml:space="preserve"> collected by many </w:t>
      </w:r>
      <w:proofErr w:type="spellStart"/>
      <w:r w:rsidR="00277052">
        <w:rPr>
          <w:rFonts w:ascii="Arial" w:hAnsi="Arial" w:cs="Arial"/>
          <w:sz w:val="24"/>
          <w:szCs w:val="24"/>
        </w:rPr>
        <w:t>schlars</w:t>
      </w:r>
      <w:proofErr w:type="spellEnd"/>
      <w:r w:rsidR="000447A9">
        <w:rPr>
          <w:rFonts w:ascii="Arial" w:hAnsi="Arial" w:cs="Arial"/>
          <w:sz w:val="24"/>
          <w:szCs w:val="24"/>
        </w:rPr>
        <w:t xml:space="preserve"> does </w:t>
      </w:r>
      <w:r w:rsidR="00277052">
        <w:rPr>
          <w:rFonts w:ascii="Arial" w:hAnsi="Arial" w:cs="Arial"/>
          <w:sz w:val="24"/>
          <w:szCs w:val="24"/>
        </w:rPr>
        <w:t>show</w:t>
      </w:r>
      <w:r w:rsidR="000447A9">
        <w:rPr>
          <w:rFonts w:ascii="Arial" w:hAnsi="Arial" w:cs="Arial"/>
          <w:sz w:val="24"/>
          <w:szCs w:val="24"/>
        </w:rPr>
        <w:t xml:space="preserve"> </w:t>
      </w:r>
      <w:r w:rsidR="00B125F0">
        <w:rPr>
          <w:rFonts w:ascii="Arial" w:hAnsi="Arial" w:cs="Arial"/>
          <w:sz w:val="24"/>
          <w:szCs w:val="24"/>
        </w:rPr>
        <w:t xml:space="preserve">single parents are </w:t>
      </w:r>
      <w:r w:rsidR="00E035C8">
        <w:rPr>
          <w:rFonts w:ascii="Arial" w:hAnsi="Arial" w:cs="Arial"/>
          <w:sz w:val="24"/>
          <w:szCs w:val="24"/>
        </w:rPr>
        <w:t xml:space="preserve">at increased risk from mental </w:t>
      </w:r>
      <w:r w:rsidR="005C04B3">
        <w:rPr>
          <w:rFonts w:ascii="Arial" w:hAnsi="Arial" w:cs="Arial"/>
          <w:sz w:val="24"/>
          <w:szCs w:val="24"/>
        </w:rPr>
        <w:t>health problems</w:t>
      </w:r>
      <w:r w:rsidR="00E035C8">
        <w:rPr>
          <w:rFonts w:ascii="Arial" w:hAnsi="Arial" w:cs="Arial"/>
          <w:sz w:val="24"/>
          <w:szCs w:val="24"/>
        </w:rPr>
        <w:t xml:space="preserve"> as a result from stress</w:t>
      </w:r>
      <w:r w:rsidR="008F42CC">
        <w:rPr>
          <w:rFonts w:ascii="Arial" w:hAnsi="Arial" w:cs="Arial"/>
          <w:sz w:val="24"/>
          <w:szCs w:val="24"/>
        </w:rPr>
        <w:t xml:space="preserve"> </w:t>
      </w:r>
      <w:r w:rsidR="0003139A">
        <w:rPr>
          <w:rFonts w:ascii="Arial" w:hAnsi="Arial" w:cs="Arial"/>
          <w:sz w:val="24"/>
          <w:szCs w:val="24"/>
        </w:rPr>
        <w:t>trying</w:t>
      </w:r>
      <w:r w:rsidR="008F42CC">
        <w:rPr>
          <w:rFonts w:ascii="Arial" w:hAnsi="Arial" w:cs="Arial"/>
          <w:sz w:val="24"/>
          <w:szCs w:val="24"/>
        </w:rPr>
        <w:t xml:space="preserve"> to balance home-work life </w:t>
      </w:r>
      <w:r w:rsidR="005C04B3">
        <w:rPr>
          <w:rFonts w:ascii="Arial" w:hAnsi="Arial" w:cs="Arial"/>
          <w:sz w:val="24"/>
          <w:szCs w:val="24"/>
        </w:rPr>
        <w:t>responsibilities</w:t>
      </w:r>
      <w:r w:rsidR="008F42CC">
        <w:rPr>
          <w:rFonts w:ascii="Arial" w:hAnsi="Arial" w:cs="Arial"/>
          <w:sz w:val="24"/>
          <w:szCs w:val="24"/>
        </w:rPr>
        <w:t xml:space="preserve"> and the children. Single parents have limited availability with their child</w:t>
      </w:r>
      <w:r w:rsidR="0084202E">
        <w:rPr>
          <w:rFonts w:ascii="Arial" w:hAnsi="Arial" w:cs="Arial"/>
          <w:sz w:val="24"/>
          <w:szCs w:val="24"/>
        </w:rPr>
        <w:t xml:space="preserve"> and to socialise with their own friends </w:t>
      </w:r>
      <w:r w:rsidR="0084202E" w:rsidRPr="0084202E">
        <w:rPr>
          <w:rFonts w:ascii="Arial" w:hAnsi="Arial" w:cs="Arial"/>
          <w:sz w:val="24"/>
          <w:szCs w:val="24"/>
        </w:rPr>
        <w:t>(</w:t>
      </w:r>
      <w:proofErr w:type="spellStart"/>
      <w:r w:rsidR="0084202E" w:rsidRPr="0084202E">
        <w:rPr>
          <w:rFonts w:ascii="Arial" w:hAnsi="Arial" w:cs="Arial"/>
          <w:sz w:val="24"/>
          <w:szCs w:val="24"/>
          <w:shd w:val="clear" w:color="auto" w:fill="FFFFFF"/>
        </w:rPr>
        <w:t>Cairney</w:t>
      </w:r>
      <w:proofErr w:type="spellEnd"/>
      <w:r w:rsidR="00E1018C">
        <w:rPr>
          <w:rFonts w:ascii="Arial" w:hAnsi="Arial" w:cs="Arial"/>
          <w:sz w:val="24"/>
          <w:szCs w:val="24"/>
          <w:shd w:val="clear" w:color="auto" w:fill="FFFFFF"/>
        </w:rPr>
        <w:t xml:space="preserve"> et al</w:t>
      </w:r>
      <w:r w:rsidR="0084202E" w:rsidRPr="0084202E">
        <w:rPr>
          <w:rFonts w:ascii="Arial" w:hAnsi="Arial" w:cs="Arial"/>
          <w:sz w:val="24"/>
          <w:szCs w:val="24"/>
          <w:shd w:val="clear" w:color="auto" w:fill="FFFFFF"/>
        </w:rPr>
        <w:t xml:space="preserve">, </w:t>
      </w:r>
      <w:r w:rsidR="0084202E" w:rsidRPr="0084202E">
        <w:rPr>
          <w:rFonts w:ascii="Arial" w:hAnsi="Arial" w:cs="Arial"/>
          <w:sz w:val="24"/>
          <w:szCs w:val="24"/>
          <w:shd w:val="clear" w:color="auto" w:fill="FFFFFF"/>
        </w:rPr>
        <w:lastRenderedPageBreak/>
        <w:t>2003)</w:t>
      </w:r>
      <w:r w:rsidR="0084202E">
        <w:rPr>
          <w:rFonts w:ascii="Arial" w:hAnsi="Arial" w:cs="Arial"/>
          <w:sz w:val="24"/>
          <w:szCs w:val="24"/>
          <w:shd w:val="clear" w:color="auto" w:fill="FFFFFF"/>
        </w:rPr>
        <w:t>.</w:t>
      </w:r>
      <w:r w:rsidR="00163354">
        <w:rPr>
          <w:rFonts w:ascii="Arial" w:hAnsi="Arial" w:cs="Arial"/>
          <w:sz w:val="24"/>
          <w:szCs w:val="24"/>
          <w:shd w:val="clear" w:color="auto" w:fill="FFFFFF"/>
        </w:rPr>
        <w:t xml:space="preserve"> This in turn can also affect their well-being. Not having a social life </w:t>
      </w:r>
      <w:r w:rsidR="00453168">
        <w:rPr>
          <w:rFonts w:ascii="Arial" w:hAnsi="Arial" w:cs="Arial"/>
          <w:sz w:val="24"/>
          <w:szCs w:val="24"/>
          <w:shd w:val="clear" w:color="auto" w:fill="FFFFFF"/>
        </w:rPr>
        <w:t xml:space="preserve">can place a lot of strain on a </w:t>
      </w:r>
      <w:r w:rsidR="00EA3FF2">
        <w:rPr>
          <w:rFonts w:ascii="Arial" w:hAnsi="Arial" w:cs="Arial"/>
          <w:sz w:val="24"/>
          <w:szCs w:val="24"/>
          <w:shd w:val="clear" w:color="auto" w:fill="FFFFFF"/>
        </w:rPr>
        <w:t xml:space="preserve">person’s well-being, not having a break from normal every day routine can get anyone down. </w:t>
      </w:r>
    </w:p>
    <w:p w14:paraId="293A86D2" w14:textId="7482F9F5" w:rsidR="00CF6FB1" w:rsidRDefault="00CF6FB1" w:rsidP="00714F98">
      <w:pPr>
        <w:pStyle w:val="Heading1"/>
      </w:pPr>
      <w:bookmarkStart w:id="7" w:name="_Toc509234339"/>
      <w:r>
        <w:t>Well-being of Children in Single</w:t>
      </w:r>
      <w:r w:rsidR="00564A78">
        <w:t>-</w:t>
      </w:r>
      <w:r>
        <w:t>Parent Famil</w:t>
      </w:r>
      <w:r w:rsidR="00564A78">
        <w:t>ies</w:t>
      </w:r>
      <w:bookmarkEnd w:id="7"/>
    </w:p>
    <w:p w14:paraId="26E8EC04" w14:textId="772292BE" w:rsidR="00E74B9A" w:rsidRPr="003868C1" w:rsidRDefault="00E74B9A" w:rsidP="006F7773">
      <w:pPr>
        <w:spacing w:line="360" w:lineRule="auto"/>
        <w:jc w:val="both"/>
        <w:rPr>
          <w:rFonts w:ascii="Arial" w:hAnsi="Arial" w:cs="Arial"/>
        </w:rPr>
      </w:pPr>
    </w:p>
    <w:p w14:paraId="1EB2774D" w14:textId="74094A07" w:rsidR="000D756C" w:rsidRDefault="00795599" w:rsidP="00296C77">
      <w:pPr>
        <w:spacing w:line="360" w:lineRule="auto"/>
        <w:jc w:val="both"/>
        <w:rPr>
          <w:rFonts w:ascii="Arial" w:hAnsi="Arial" w:cs="Arial"/>
          <w:sz w:val="24"/>
          <w:szCs w:val="24"/>
        </w:rPr>
      </w:pPr>
      <w:r w:rsidRPr="00FD121A">
        <w:rPr>
          <w:rFonts w:ascii="Arial" w:hAnsi="Arial" w:cs="Arial"/>
          <w:sz w:val="24"/>
          <w:szCs w:val="24"/>
        </w:rPr>
        <w:t xml:space="preserve">It has been well documented amongst </w:t>
      </w:r>
      <w:r w:rsidR="006F7773" w:rsidRPr="00FD121A">
        <w:rPr>
          <w:rFonts w:ascii="Arial" w:hAnsi="Arial" w:cs="Arial"/>
          <w:sz w:val="24"/>
          <w:szCs w:val="24"/>
        </w:rPr>
        <w:t>scholars</w:t>
      </w:r>
      <w:r w:rsidRPr="00FD121A">
        <w:rPr>
          <w:rFonts w:ascii="Arial" w:hAnsi="Arial" w:cs="Arial"/>
          <w:sz w:val="24"/>
          <w:szCs w:val="24"/>
        </w:rPr>
        <w:t xml:space="preserve"> that children of single parent families </w:t>
      </w:r>
      <w:r w:rsidR="003868C1" w:rsidRPr="00FD121A">
        <w:rPr>
          <w:rFonts w:ascii="Arial" w:hAnsi="Arial" w:cs="Arial"/>
          <w:sz w:val="24"/>
          <w:szCs w:val="24"/>
        </w:rPr>
        <w:t>are more likely to live in poverty than children living with</w:t>
      </w:r>
      <w:r w:rsidR="006F7773" w:rsidRPr="00FD121A">
        <w:rPr>
          <w:rFonts w:ascii="Arial" w:hAnsi="Arial" w:cs="Arial"/>
          <w:sz w:val="24"/>
          <w:szCs w:val="24"/>
        </w:rPr>
        <w:t>in a</w:t>
      </w:r>
      <w:r w:rsidR="003868C1" w:rsidRPr="00FD121A">
        <w:rPr>
          <w:rFonts w:ascii="Arial" w:hAnsi="Arial" w:cs="Arial"/>
          <w:sz w:val="24"/>
          <w:szCs w:val="24"/>
        </w:rPr>
        <w:t xml:space="preserve"> </w:t>
      </w:r>
      <w:r w:rsidR="00FD04F0" w:rsidRPr="00FD121A">
        <w:rPr>
          <w:rFonts w:ascii="Arial" w:hAnsi="Arial" w:cs="Arial"/>
          <w:sz w:val="24"/>
          <w:szCs w:val="24"/>
        </w:rPr>
        <w:t>two-parent</w:t>
      </w:r>
      <w:r w:rsidR="00FD121A">
        <w:rPr>
          <w:rFonts w:ascii="Arial" w:hAnsi="Arial" w:cs="Arial"/>
          <w:sz w:val="24"/>
          <w:szCs w:val="24"/>
        </w:rPr>
        <w:t xml:space="preserve"> family</w:t>
      </w:r>
      <w:r w:rsidR="00AA59CB">
        <w:rPr>
          <w:rFonts w:ascii="Arial" w:hAnsi="Arial" w:cs="Arial"/>
          <w:sz w:val="24"/>
          <w:szCs w:val="24"/>
        </w:rPr>
        <w:t xml:space="preserve"> (UK Government, </w:t>
      </w:r>
      <w:r w:rsidR="00810EA5">
        <w:rPr>
          <w:rFonts w:ascii="Arial" w:hAnsi="Arial" w:cs="Arial"/>
          <w:sz w:val="24"/>
          <w:szCs w:val="24"/>
        </w:rPr>
        <w:t xml:space="preserve">2013). </w:t>
      </w:r>
      <w:r w:rsidR="00084AC4">
        <w:rPr>
          <w:rFonts w:ascii="Arial" w:hAnsi="Arial" w:cs="Arial"/>
          <w:sz w:val="24"/>
          <w:szCs w:val="24"/>
        </w:rPr>
        <w:t xml:space="preserve">According to </w:t>
      </w:r>
      <w:r w:rsidR="00084AC4" w:rsidRPr="00296C77">
        <w:rPr>
          <w:rFonts w:ascii="Arial" w:hAnsi="Arial" w:cs="Arial"/>
          <w:sz w:val="24"/>
          <w:szCs w:val="24"/>
        </w:rPr>
        <w:t xml:space="preserve">Bradley &amp; </w:t>
      </w:r>
      <w:proofErr w:type="spellStart"/>
      <w:r w:rsidR="00084AC4" w:rsidRPr="00296C77">
        <w:rPr>
          <w:rFonts w:ascii="Arial" w:hAnsi="Arial" w:cs="Arial"/>
          <w:sz w:val="24"/>
          <w:szCs w:val="24"/>
        </w:rPr>
        <w:t>Corwyn</w:t>
      </w:r>
      <w:proofErr w:type="spellEnd"/>
      <w:r w:rsidR="00084AC4" w:rsidRPr="00296C77">
        <w:rPr>
          <w:rFonts w:ascii="Arial" w:hAnsi="Arial" w:cs="Arial"/>
          <w:sz w:val="24"/>
          <w:szCs w:val="24"/>
        </w:rPr>
        <w:t xml:space="preserve"> (2002)</w:t>
      </w:r>
      <w:r w:rsidR="00F25086">
        <w:rPr>
          <w:rFonts w:ascii="Arial" w:hAnsi="Arial" w:cs="Arial"/>
          <w:sz w:val="24"/>
          <w:szCs w:val="24"/>
        </w:rPr>
        <w:t xml:space="preserve"> &amp; WHO, (2003)</w:t>
      </w:r>
      <w:r w:rsidR="00084AC4" w:rsidRPr="00296C77">
        <w:rPr>
          <w:rFonts w:ascii="Arial" w:hAnsi="Arial" w:cs="Arial"/>
          <w:sz w:val="24"/>
          <w:szCs w:val="24"/>
        </w:rPr>
        <w:t xml:space="preserve">, </w:t>
      </w:r>
      <w:r w:rsidR="00810EA5">
        <w:rPr>
          <w:rFonts w:ascii="Arial" w:hAnsi="Arial" w:cs="Arial"/>
          <w:sz w:val="24"/>
          <w:szCs w:val="24"/>
        </w:rPr>
        <w:t>Children living in poverty</w:t>
      </w:r>
      <w:r w:rsidR="005F623D">
        <w:rPr>
          <w:rFonts w:ascii="Arial" w:hAnsi="Arial" w:cs="Arial"/>
          <w:sz w:val="24"/>
          <w:szCs w:val="24"/>
        </w:rPr>
        <w:t xml:space="preserve"> </w:t>
      </w:r>
      <w:r w:rsidR="00D5329D">
        <w:rPr>
          <w:rFonts w:ascii="Arial" w:hAnsi="Arial" w:cs="Arial"/>
          <w:sz w:val="24"/>
          <w:szCs w:val="24"/>
        </w:rPr>
        <w:t>have a higher risk of poor</w:t>
      </w:r>
      <w:r w:rsidR="00810EA5">
        <w:rPr>
          <w:rFonts w:ascii="Arial" w:hAnsi="Arial" w:cs="Arial"/>
          <w:sz w:val="24"/>
          <w:szCs w:val="24"/>
        </w:rPr>
        <w:t xml:space="preserve"> </w:t>
      </w:r>
      <w:r w:rsidR="00D5329D">
        <w:rPr>
          <w:rFonts w:ascii="Arial" w:hAnsi="Arial" w:cs="Arial"/>
          <w:sz w:val="24"/>
          <w:szCs w:val="24"/>
        </w:rPr>
        <w:t>mental health</w:t>
      </w:r>
      <w:r w:rsidR="00992DEE">
        <w:rPr>
          <w:rFonts w:ascii="Arial" w:hAnsi="Arial" w:cs="Arial"/>
          <w:sz w:val="24"/>
          <w:szCs w:val="24"/>
        </w:rPr>
        <w:t>,</w:t>
      </w:r>
      <w:r w:rsidR="00920C19" w:rsidRPr="00296C77">
        <w:rPr>
          <w:rFonts w:ascii="Arial" w:hAnsi="Arial" w:cs="Arial"/>
          <w:sz w:val="24"/>
          <w:szCs w:val="24"/>
        </w:rPr>
        <w:t xml:space="preserve"> </w:t>
      </w:r>
      <w:r w:rsidR="00BA5C4C" w:rsidRPr="00296C77">
        <w:rPr>
          <w:rFonts w:ascii="Arial" w:hAnsi="Arial" w:cs="Arial"/>
          <w:sz w:val="24"/>
          <w:szCs w:val="24"/>
        </w:rPr>
        <w:t>experienci</w:t>
      </w:r>
      <w:r w:rsidR="00BA5C4C">
        <w:rPr>
          <w:rFonts w:ascii="Arial" w:hAnsi="Arial" w:cs="Arial"/>
          <w:sz w:val="24"/>
          <w:szCs w:val="24"/>
        </w:rPr>
        <w:t>ng</w:t>
      </w:r>
      <w:r w:rsidR="00920C19" w:rsidRPr="00296C77">
        <w:rPr>
          <w:rFonts w:ascii="Arial" w:hAnsi="Arial" w:cs="Arial"/>
          <w:sz w:val="24"/>
          <w:szCs w:val="24"/>
        </w:rPr>
        <w:t xml:space="preserve"> </w:t>
      </w:r>
      <w:r w:rsidR="00C607AD" w:rsidRPr="00296C77">
        <w:rPr>
          <w:rFonts w:ascii="Arial" w:hAnsi="Arial" w:cs="Arial"/>
          <w:sz w:val="24"/>
          <w:szCs w:val="24"/>
        </w:rPr>
        <w:t>poorer</w:t>
      </w:r>
      <w:r w:rsidR="006273BE">
        <w:rPr>
          <w:rFonts w:ascii="Arial" w:hAnsi="Arial" w:cs="Arial"/>
          <w:sz w:val="24"/>
          <w:szCs w:val="24"/>
        </w:rPr>
        <w:t xml:space="preserve"> </w:t>
      </w:r>
      <w:r w:rsidR="00BA5C4C">
        <w:rPr>
          <w:rFonts w:ascii="Arial" w:hAnsi="Arial" w:cs="Arial"/>
          <w:sz w:val="24"/>
          <w:szCs w:val="24"/>
        </w:rPr>
        <w:t>well-being overall</w:t>
      </w:r>
      <w:r w:rsidR="006737A5" w:rsidRPr="00296C77">
        <w:rPr>
          <w:rFonts w:ascii="Arial" w:hAnsi="Arial" w:cs="Arial"/>
          <w:sz w:val="24"/>
          <w:szCs w:val="24"/>
        </w:rPr>
        <w:t xml:space="preserve">. </w:t>
      </w:r>
      <w:r w:rsidR="00121761">
        <w:rPr>
          <w:rFonts w:ascii="Arial" w:hAnsi="Arial" w:cs="Arial"/>
          <w:sz w:val="24"/>
          <w:szCs w:val="24"/>
        </w:rPr>
        <w:t>I</w:t>
      </w:r>
      <w:r w:rsidR="0013776A" w:rsidRPr="00296C77">
        <w:rPr>
          <w:rFonts w:ascii="Arial" w:hAnsi="Arial" w:cs="Arial"/>
          <w:sz w:val="24"/>
          <w:szCs w:val="24"/>
        </w:rPr>
        <w:t xml:space="preserve">t has been found this is not from being a single parent </w:t>
      </w:r>
      <w:r w:rsidR="004D61F1" w:rsidRPr="00296C77">
        <w:rPr>
          <w:rFonts w:ascii="Arial" w:hAnsi="Arial" w:cs="Arial"/>
          <w:sz w:val="24"/>
          <w:szCs w:val="24"/>
        </w:rPr>
        <w:t>but rather</w:t>
      </w:r>
      <w:r w:rsidR="00A058D4" w:rsidRPr="00296C77">
        <w:rPr>
          <w:rFonts w:ascii="Arial" w:hAnsi="Arial" w:cs="Arial"/>
          <w:sz w:val="24"/>
          <w:szCs w:val="24"/>
        </w:rPr>
        <w:t xml:space="preserve"> </w:t>
      </w:r>
      <w:r w:rsidR="0013776A" w:rsidRPr="00296C77">
        <w:rPr>
          <w:rFonts w:ascii="Arial" w:hAnsi="Arial" w:cs="Arial"/>
          <w:sz w:val="24"/>
          <w:szCs w:val="24"/>
        </w:rPr>
        <w:t xml:space="preserve">from the risk factors </w:t>
      </w:r>
      <w:r w:rsidR="00A058D4" w:rsidRPr="00296C77">
        <w:rPr>
          <w:rFonts w:ascii="Arial" w:hAnsi="Arial" w:cs="Arial"/>
          <w:sz w:val="24"/>
          <w:szCs w:val="24"/>
        </w:rPr>
        <w:t>associated</w:t>
      </w:r>
      <w:r w:rsidR="0013776A" w:rsidRPr="00296C77">
        <w:rPr>
          <w:rFonts w:ascii="Arial" w:hAnsi="Arial" w:cs="Arial"/>
          <w:sz w:val="24"/>
          <w:szCs w:val="24"/>
        </w:rPr>
        <w:t xml:space="preserve"> with being a single parent such as </w:t>
      </w:r>
      <w:r w:rsidR="006473BA" w:rsidRPr="00296C77">
        <w:rPr>
          <w:rFonts w:ascii="Arial" w:hAnsi="Arial" w:cs="Arial"/>
          <w:sz w:val="24"/>
          <w:szCs w:val="24"/>
        </w:rPr>
        <w:t xml:space="preserve">being in </w:t>
      </w:r>
      <w:r w:rsidR="0013776A" w:rsidRPr="00296C77">
        <w:rPr>
          <w:rFonts w:ascii="Arial" w:hAnsi="Arial" w:cs="Arial"/>
          <w:sz w:val="24"/>
          <w:szCs w:val="24"/>
        </w:rPr>
        <w:t>poverty</w:t>
      </w:r>
      <w:r w:rsidR="00B0208E">
        <w:rPr>
          <w:rFonts w:ascii="Arial" w:hAnsi="Arial" w:cs="Arial"/>
          <w:sz w:val="24"/>
          <w:szCs w:val="24"/>
        </w:rPr>
        <w:t>, inadequate resources</w:t>
      </w:r>
      <w:r w:rsidR="00F76895">
        <w:rPr>
          <w:rFonts w:ascii="Arial" w:hAnsi="Arial" w:cs="Arial"/>
          <w:sz w:val="24"/>
          <w:szCs w:val="24"/>
        </w:rPr>
        <w:t xml:space="preserve"> and basic meets not being met</w:t>
      </w:r>
      <w:r w:rsidR="006473BA" w:rsidRPr="00296C77">
        <w:rPr>
          <w:rFonts w:ascii="Arial" w:hAnsi="Arial" w:cs="Arial"/>
          <w:sz w:val="24"/>
          <w:szCs w:val="24"/>
        </w:rPr>
        <w:t xml:space="preserve"> </w:t>
      </w:r>
      <w:r w:rsidR="00F76895">
        <w:rPr>
          <w:rFonts w:ascii="Arial" w:hAnsi="Arial" w:cs="Arial"/>
          <w:sz w:val="24"/>
          <w:szCs w:val="24"/>
        </w:rPr>
        <w:t xml:space="preserve">(WHO, 2003). </w:t>
      </w:r>
      <w:r w:rsidR="00D1162F" w:rsidRPr="00296C77">
        <w:rPr>
          <w:rFonts w:ascii="Arial" w:hAnsi="Arial" w:cs="Arial"/>
          <w:sz w:val="24"/>
          <w:szCs w:val="24"/>
        </w:rPr>
        <w:t xml:space="preserve">Research has shown children brought up in </w:t>
      </w:r>
      <w:r w:rsidR="00C413AF" w:rsidRPr="00296C77">
        <w:rPr>
          <w:rFonts w:ascii="Arial" w:hAnsi="Arial" w:cs="Arial"/>
          <w:sz w:val="24"/>
          <w:szCs w:val="24"/>
        </w:rPr>
        <w:t xml:space="preserve">a </w:t>
      </w:r>
      <w:r w:rsidR="00D1162F" w:rsidRPr="00296C77">
        <w:rPr>
          <w:rFonts w:ascii="Arial" w:hAnsi="Arial" w:cs="Arial"/>
          <w:sz w:val="24"/>
          <w:szCs w:val="24"/>
        </w:rPr>
        <w:t>single-parent famil</w:t>
      </w:r>
      <w:r w:rsidR="002A3EF4" w:rsidRPr="00296C77">
        <w:rPr>
          <w:rFonts w:ascii="Arial" w:hAnsi="Arial" w:cs="Arial"/>
          <w:sz w:val="24"/>
          <w:szCs w:val="24"/>
        </w:rPr>
        <w:t>y</w:t>
      </w:r>
      <w:r w:rsidR="00D1162F" w:rsidRPr="00296C77">
        <w:rPr>
          <w:rFonts w:ascii="Arial" w:hAnsi="Arial" w:cs="Arial"/>
          <w:sz w:val="24"/>
          <w:szCs w:val="24"/>
        </w:rPr>
        <w:t xml:space="preserve"> </w:t>
      </w:r>
      <w:r w:rsidR="00C413AF" w:rsidRPr="00296C77">
        <w:rPr>
          <w:rFonts w:ascii="Arial" w:hAnsi="Arial" w:cs="Arial"/>
          <w:sz w:val="24"/>
          <w:szCs w:val="24"/>
        </w:rPr>
        <w:t xml:space="preserve">are no less happy than those brought up in a </w:t>
      </w:r>
      <w:r w:rsidR="002B63D2" w:rsidRPr="00296C77">
        <w:rPr>
          <w:rFonts w:ascii="Arial" w:hAnsi="Arial" w:cs="Arial"/>
          <w:sz w:val="24"/>
          <w:szCs w:val="24"/>
        </w:rPr>
        <w:t>two-parent</w:t>
      </w:r>
      <w:r w:rsidR="00C413AF" w:rsidRPr="00296C77">
        <w:rPr>
          <w:rFonts w:ascii="Arial" w:hAnsi="Arial" w:cs="Arial"/>
          <w:sz w:val="24"/>
          <w:szCs w:val="24"/>
        </w:rPr>
        <w:t xml:space="preserve"> family</w:t>
      </w:r>
      <w:r w:rsidR="000C4EAA" w:rsidRPr="00296C77">
        <w:rPr>
          <w:rFonts w:ascii="Arial" w:hAnsi="Arial" w:cs="Arial"/>
          <w:sz w:val="24"/>
          <w:szCs w:val="24"/>
        </w:rPr>
        <w:t xml:space="preserve">. But it has been shown the quality of the child-parent </w:t>
      </w:r>
      <w:r w:rsidR="002B63D2" w:rsidRPr="00296C77">
        <w:rPr>
          <w:rFonts w:ascii="Arial" w:hAnsi="Arial" w:cs="Arial"/>
          <w:sz w:val="24"/>
          <w:szCs w:val="24"/>
        </w:rPr>
        <w:t>relationship</w:t>
      </w:r>
      <w:r w:rsidR="000C4EAA" w:rsidRPr="00296C77">
        <w:rPr>
          <w:rFonts w:ascii="Arial" w:hAnsi="Arial" w:cs="Arial"/>
          <w:sz w:val="24"/>
          <w:szCs w:val="24"/>
        </w:rPr>
        <w:t xml:space="preserve"> </w:t>
      </w:r>
      <w:r w:rsidR="00DB72F9" w:rsidRPr="00296C77">
        <w:rPr>
          <w:rFonts w:ascii="Arial" w:hAnsi="Arial" w:cs="Arial"/>
          <w:sz w:val="24"/>
          <w:szCs w:val="24"/>
        </w:rPr>
        <w:t xml:space="preserve">impacts on </w:t>
      </w:r>
      <w:r w:rsidR="002B63D2" w:rsidRPr="00296C77">
        <w:rPr>
          <w:rFonts w:ascii="Arial" w:hAnsi="Arial" w:cs="Arial"/>
          <w:sz w:val="24"/>
          <w:szCs w:val="24"/>
        </w:rPr>
        <w:t xml:space="preserve">the </w:t>
      </w:r>
      <w:r w:rsidR="00DB72F9" w:rsidRPr="00296C77">
        <w:rPr>
          <w:rFonts w:ascii="Arial" w:hAnsi="Arial" w:cs="Arial"/>
          <w:sz w:val="24"/>
          <w:szCs w:val="24"/>
        </w:rPr>
        <w:t>well-being of the child</w:t>
      </w:r>
      <w:r w:rsidR="00095DA9" w:rsidRPr="00296C77">
        <w:rPr>
          <w:rFonts w:ascii="Arial" w:hAnsi="Arial" w:cs="Arial"/>
          <w:sz w:val="24"/>
          <w:szCs w:val="24"/>
        </w:rPr>
        <w:t xml:space="preserve"> </w:t>
      </w:r>
      <w:r w:rsidR="006D6DB4" w:rsidRPr="00296C77">
        <w:rPr>
          <w:rFonts w:ascii="Arial" w:hAnsi="Arial" w:cs="Arial"/>
          <w:sz w:val="24"/>
          <w:szCs w:val="24"/>
        </w:rPr>
        <w:t>(Conger, Conger &amp; Martin 2010)</w:t>
      </w:r>
      <w:r w:rsidR="00713770">
        <w:rPr>
          <w:rFonts w:ascii="Arial" w:hAnsi="Arial" w:cs="Arial"/>
          <w:sz w:val="24"/>
          <w:szCs w:val="24"/>
        </w:rPr>
        <w:t>.</w:t>
      </w:r>
    </w:p>
    <w:p w14:paraId="356E2D9F" w14:textId="18DB3CBF" w:rsidR="00713770" w:rsidRDefault="00EF1C86" w:rsidP="00296C77">
      <w:pPr>
        <w:spacing w:line="360" w:lineRule="auto"/>
        <w:jc w:val="both"/>
        <w:rPr>
          <w:rFonts w:ascii="Arial" w:hAnsi="Arial" w:cs="Arial"/>
          <w:sz w:val="24"/>
          <w:szCs w:val="24"/>
        </w:rPr>
      </w:pPr>
      <w:r>
        <w:rPr>
          <w:rFonts w:ascii="Arial" w:hAnsi="Arial" w:cs="Arial"/>
          <w:sz w:val="24"/>
          <w:szCs w:val="24"/>
        </w:rPr>
        <w:t xml:space="preserve">If a </w:t>
      </w:r>
      <w:r w:rsidR="001F1388">
        <w:rPr>
          <w:rFonts w:ascii="Arial" w:hAnsi="Arial" w:cs="Arial"/>
          <w:sz w:val="24"/>
          <w:szCs w:val="24"/>
        </w:rPr>
        <w:t xml:space="preserve">child only has one parent to meet their everyday needs with limited resources and </w:t>
      </w:r>
      <w:r w:rsidR="001F1388" w:rsidRPr="00075D19">
        <w:rPr>
          <w:rFonts w:ascii="Arial" w:hAnsi="Arial" w:cs="Arial"/>
          <w:sz w:val="24"/>
          <w:szCs w:val="24"/>
        </w:rPr>
        <w:t>finance this can greatly impact on the child’s potential to reach their full potential</w:t>
      </w:r>
      <w:r w:rsidR="008A41E5" w:rsidRPr="00075D19">
        <w:rPr>
          <w:rFonts w:ascii="Arial" w:hAnsi="Arial" w:cs="Arial"/>
          <w:sz w:val="24"/>
          <w:szCs w:val="24"/>
          <w:highlight w:val="yellow"/>
        </w:rPr>
        <w:t xml:space="preserve"> </w:t>
      </w:r>
      <w:r w:rsidR="00480DF8" w:rsidRPr="00075D19">
        <w:rPr>
          <w:rFonts w:ascii="Arial" w:hAnsi="Arial" w:cs="Arial"/>
          <w:sz w:val="24"/>
          <w:szCs w:val="24"/>
        </w:rPr>
        <w:t>(</w:t>
      </w:r>
      <w:r w:rsidR="008A41E5" w:rsidRPr="00075D19">
        <w:rPr>
          <w:rFonts w:ascii="Arial" w:hAnsi="Arial" w:cs="Arial"/>
          <w:sz w:val="24"/>
          <w:szCs w:val="24"/>
        </w:rPr>
        <w:t>Amato &amp; Keith, 1991</w:t>
      </w:r>
      <w:r w:rsidR="00075D19" w:rsidRPr="00075D19">
        <w:rPr>
          <w:rFonts w:ascii="Arial" w:hAnsi="Arial" w:cs="Arial"/>
          <w:sz w:val="24"/>
          <w:szCs w:val="24"/>
        </w:rPr>
        <w:t>b</w:t>
      </w:r>
      <w:r w:rsidR="008A41E5" w:rsidRPr="00075D19">
        <w:rPr>
          <w:rFonts w:ascii="Arial" w:hAnsi="Arial" w:cs="Arial"/>
          <w:sz w:val="24"/>
          <w:szCs w:val="24"/>
        </w:rPr>
        <w:t xml:space="preserve">). </w:t>
      </w:r>
      <w:r w:rsidR="001F1388" w:rsidRPr="00075D19">
        <w:rPr>
          <w:rFonts w:ascii="Arial" w:hAnsi="Arial" w:cs="Arial"/>
          <w:sz w:val="24"/>
          <w:szCs w:val="24"/>
        </w:rPr>
        <w:t xml:space="preserve"> </w:t>
      </w:r>
      <w:r w:rsidR="001F1388">
        <w:rPr>
          <w:rFonts w:ascii="Arial" w:hAnsi="Arial" w:cs="Arial"/>
          <w:sz w:val="24"/>
          <w:szCs w:val="24"/>
        </w:rPr>
        <w:t>The ability for the single-parent to perform to the best of their ability to raise their child is compromised by the risk factors of being a single parent</w:t>
      </w:r>
      <w:r>
        <w:rPr>
          <w:rFonts w:ascii="Arial" w:hAnsi="Arial" w:cs="Arial"/>
          <w:sz w:val="24"/>
          <w:szCs w:val="24"/>
        </w:rPr>
        <w:t>,</w:t>
      </w:r>
      <w:r w:rsidR="001F1388">
        <w:rPr>
          <w:rFonts w:ascii="Arial" w:hAnsi="Arial" w:cs="Arial"/>
          <w:sz w:val="24"/>
          <w:szCs w:val="24"/>
        </w:rPr>
        <w:t xml:space="preserve"> not necessary because the parent is not providing the care and </w:t>
      </w:r>
      <w:r w:rsidR="00941581">
        <w:rPr>
          <w:rFonts w:ascii="Arial" w:hAnsi="Arial" w:cs="Arial"/>
          <w:sz w:val="24"/>
          <w:szCs w:val="24"/>
        </w:rPr>
        <w:t>attention but</w:t>
      </w:r>
      <w:r w:rsidR="001F1388">
        <w:rPr>
          <w:rFonts w:ascii="Arial" w:hAnsi="Arial" w:cs="Arial"/>
          <w:sz w:val="24"/>
          <w:szCs w:val="24"/>
        </w:rPr>
        <w:t xml:space="preserve"> is affected by the difficulties of the work-life balance and sharing the time out between work, household chores and their child. This l</w:t>
      </w:r>
      <w:r w:rsidR="00713770">
        <w:rPr>
          <w:rFonts w:ascii="Arial" w:hAnsi="Arial" w:cs="Arial"/>
          <w:sz w:val="24"/>
          <w:szCs w:val="24"/>
        </w:rPr>
        <w:t>ack of parental time</w:t>
      </w:r>
      <w:r w:rsidR="00903268">
        <w:rPr>
          <w:rFonts w:ascii="Arial" w:hAnsi="Arial" w:cs="Arial"/>
          <w:sz w:val="24"/>
          <w:szCs w:val="24"/>
        </w:rPr>
        <w:t>, support and contact</w:t>
      </w:r>
      <w:r w:rsidR="00713770">
        <w:rPr>
          <w:rFonts w:ascii="Arial" w:hAnsi="Arial" w:cs="Arial"/>
          <w:sz w:val="24"/>
          <w:szCs w:val="24"/>
        </w:rPr>
        <w:t xml:space="preserve"> </w:t>
      </w:r>
      <w:r w:rsidR="00372975">
        <w:rPr>
          <w:rFonts w:ascii="Arial" w:hAnsi="Arial" w:cs="Arial"/>
          <w:sz w:val="24"/>
          <w:szCs w:val="24"/>
        </w:rPr>
        <w:t>with the</w:t>
      </w:r>
      <w:r w:rsidR="001F1388">
        <w:rPr>
          <w:rFonts w:ascii="Arial" w:hAnsi="Arial" w:cs="Arial"/>
          <w:sz w:val="24"/>
          <w:szCs w:val="24"/>
        </w:rPr>
        <w:t>ir</w:t>
      </w:r>
      <w:r w:rsidR="00372975">
        <w:rPr>
          <w:rFonts w:ascii="Arial" w:hAnsi="Arial" w:cs="Arial"/>
          <w:sz w:val="24"/>
          <w:szCs w:val="24"/>
        </w:rPr>
        <w:t xml:space="preserve"> </w:t>
      </w:r>
      <w:r w:rsidR="00372975" w:rsidRPr="00EB0166">
        <w:rPr>
          <w:rFonts w:ascii="Arial" w:hAnsi="Arial" w:cs="Arial"/>
          <w:sz w:val="24"/>
          <w:szCs w:val="24"/>
        </w:rPr>
        <w:t xml:space="preserve">children pose </w:t>
      </w:r>
      <w:r w:rsidR="000A213D" w:rsidRPr="00EB0166">
        <w:rPr>
          <w:rFonts w:ascii="Arial" w:hAnsi="Arial" w:cs="Arial"/>
          <w:sz w:val="24"/>
          <w:szCs w:val="24"/>
        </w:rPr>
        <w:t>a negative effect on</w:t>
      </w:r>
      <w:r w:rsidR="00757716" w:rsidRPr="00EB0166">
        <w:rPr>
          <w:rFonts w:ascii="Arial" w:hAnsi="Arial" w:cs="Arial"/>
          <w:sz w:val="24"/>
          <w:szCs w:val="24"/>
        </w:rPr>
        <w:t xml:space="preserve"> </w:t>
      </w:r>
      <w:r w:rsidR="00AF305F" w:rsidRPr="00EB0166">
        <w:rPr>
          <w:rFonts w:ascii="Arial" w:hAnsi="Arial" w:cs="Arial"/>
          <w:sz w:val="24"/>
          <w:szCs w:val="24"/>
        </w:rPr>
        <w:t>children’s</w:t>
      </w:r>
      <w:r w:rsidR="000A213D" w:rsidRPr="00EB0166">
        <w:rPr>
          <w:rFonts w:ascii="Arial" w:hAnsi="Arial" w:cs="Arial"/>
          <w:sz w:val="24"/>
          <w:szCs w:val="24"/>
        </w:rPr>
        <w:t xml:space="preserve"> well-being</w:t>
      </w:r>
      <w:r w:rsidR="007F198B" w:rsidRPr="00EB0166">
        <w:rPr>
          <w:rFonts w:ascii="Arial" w:hAnsi="Arial" w:cs="Arial"/>
          <w:sz w:val="24"/>
          <w:szCs w:val="24"/>
        </w:rPr>
        <w:t>, development</w:t>
      </w:r>
      <w:r w:rsidR="002C65C2" w:rsidRPr="00EB0166">
        <w:rPr>
          <w:rFonts w:ascii="Arial" w:hAnsi="Arial" w:cs="Arial"/>
          <w:sz w:val="24"/>
          <w:szCs w:val="24"/>
        </w:rPr>
        <w:t xml:space="preserve"> and their educational performance at school</w:t>
      </w:r>
      <w:r w:rsidR="00DC1905">
        <w:rPr>
          <w:rFonts w:ascii="Arial" w:hAnsi="Arial" w:cs="Arial"/>
          <w:sz w:val="24"/>
          <w:szCs w:val="24"/>
        </w:rPr>
        <w:t>,</w:t>
      </w:r>
      <w:r w:rsidR="002C65C2" w:rsidRPr="00EB0166">
        <w:rPr>
          <w:rFonts w:ascii="Arial" w:hAnsi="Arial" w:cs="Arial"/>
          <w:sz w:val="24"/>
          <w:szCs w:val="24"/>
        </w:rPr>
        <w:t xml:space="preserve"> compared to those children living in</w:t>
      </w:r>
      <w:r w:rsidR="00223730">
        <w:rPr>
          <w:rFonts w:ascii="Arial" w:hAnsi="Arial" w:cs="Arial"/>
          <w:sz w:val="24"/>
          <w:szCs w:val="24"/>
        </w:rPr>
        <w:t xml:space="preserve"> a</w:t>
      </w:r>
      <w:r w:rsidR="002C65C2" w:rsidRPr="00EB0166">
        <w:rPr>
          <w:rFonts w:ascii="Arial" w:hAnsi="Arial" w:cs="Arial"/>
          <w:sz w:val="24"/>
          <w:szCs w:val="24"/>
        </w:rPr>
        <w:t xml:space="preserve"> </w:t>
      </w:r>
      <w:r w:rsidR="00B70F86" w:rsidRPr="00EB0166">
        <w:rPr>
          <w:rFonts w:ascii="Arial" w:hAnsi="Arial" w:cs="Arial"/>
          <w:sz w:val="24"/>
          <w:szCs w:val="24"/>
        </w:rPr>
        <w:t>two-parent</w:t>
      </w:r>
      <w:r w:rsidR="002C65C2" w:rsidRPr="00EB0166">
        <w:rPr>
          <w:rFonts w:ascii="Arial" w:hAnsi="Arial" w:cs="Arial"/>
          <w:sz w:val="24"/>
          <w:szCs w:val="24"/>
        </w:rPr>
        <w:t xml:space="preserve"> famil</w:t>
      </w:r>
      <w:r w:rsidR="00223730">
        <w:rPr>
          <w:rFonts w:ascii="Arial" w:hAnsi="Arial" w:cs="Arial"/>
          <w:sz w:val="24"/>
          <w:szCs w:val="24"/>
        </w:rPr>
        <w:t xml:space="preserve">y </w:t>
      </w:r>
      <w:r w:rsidR="00EB0166" w:rsidRPr="00EB0166">
        <w:rPr>
          <w:rFonts w:ascii="Arial" w:hAnsi="Arial" w:cs="Arial"/>
          <w:sz w:val="24"/>
          <w:szCs w:val="24"/>
        </w:rPr>
        <w:t>(D</w:t>
      </w:r>
      <w:r w:rsidR="001C480F" w:rsidRPr="00EB0166">
        <w:rPr>
          <w:rFonts w:ascii="Arial" w:hAnsi="Arial" w:cs="Arial"/>
          <w:sz w:val="24"/>
          <w:szCs w:val="24"/>
        </w:rPr>
        <w:t>e Lange et al., 201</w:t>
      </w:r>
      <w:r w:rsidR="00634F29">
        <w:rPr>
          <w:rFonts w:ascii="Arial" w:hAnsi="Arial" w:cs="Arial"/>
          <w:sz w:val="24"/>
          <w:szCs w:val="24"/>
        </w:rPr>
        <w:t>3</w:t>
      </w:r>
      <w:r w:rsidR="00EB0166" w:rsidRPr="00EB0166">
        <w:rPr>
          <w:rFonts w:ascii="Arial" w:hAnsi="Arial" w:cs="Arial"/>
          <w:sz w:val="24"/>
          <w:szCs w:val="24"/>
        </w:rPr>
        <w:t xml:space="preserve">, </w:t>
      </w:r>
      <w:r w:rsidR="00480DF8" w:rsidRPr="00EB0166">
        <w:rPr>
          <w:rFonts w:ascii="Arial" w:hAnsi="Arial" w:cs="Arial"/>
          <w:sz w:val="24"/>
          <w:szCs w:val="24"/>
        </w:rPr>
        <w:t>Amato &amp; Keith, 1991</w:t>
      </w:r>
      <w:r w:rsidR="00075D19" w:rsidRPr="00EB0166">
        <w:rPr>
          <w:rFonts w:ascii="Arial" w:hAnsi="Arial" w:cs="Arial"/>
          <w:sz w:val="24"/>
          <w:szCs w:val="24"/>
        </w:rPr>
        <w:t>a</w:t>
      </w:r>
      <w:r w:rsidR="001663E7" w:rsidRPr="001663E7">
        <w:rPr>
          <w:rFonts w:ascii="Arial" w:hAnsi="Arial" w:cs="Arial"/>
          <w:sz w:val="24"/>
          <w:szCs w:val="24"/>
        </w:rPr>
        <w:t xml:space="preserve"> </w:t>
      </w:r>
      <w:proofErr w:type="spellStart"/>
      <w:r w:rsidR="001663E7" w:rsidRPr="00DB065F">
        <w:rPr>
          <w:rFonts w:ascii="Arial" w:hAnsi="Arial" w:cs="Arial"/>
          <w:sz w:val="24"/>
          <w:szCs w:val="24"/>
        </w:rPr>
        <w:t>McLanahan</w:t>
      </w:r>
      <w:proofErr w:type="spellEnd"/>
      <w:r w:rsidR="001663E7" w:rsidRPr="00DB065F">
        <w:rPr>
          <w:rFonts w:ascii="Arial" w:hAnsi="Arial" w:cs="Arial"/>
          <w:sz w:val="24"/>
          <w:szCs w:val="24"/>
        </w:rPr>
        <w:t xml:space="preserve"> &amp; </w:t>
      </w:r>
      <w:proofErr w:type="spellStart"/>
      <w:r w:rsidR="001663E7" w:rsidRPr="00DB065F">
        <w:rPr>
          <w:rFonts w:ascii="Arial" w:hAnsi="Arial" w:cs="Arial"/>
          <w:sz w:val="24"/>
          <w:szCs w:val="24"/>
        </w:rPr>
        <w:t>Sandefur</w:t>
      </w:r>
      <w:proofErr w:type="spellEnd"/>
      <w:r w:rsidR="001663E7" w:rsidRPr="00DB065F">
        <w:rPr>
          <w:rFonts w:ascii="Arial" w:hAnsi="Arial" w:cs="Arial"/>
          <w:sz w:val="24"/>
          <w:szCs w:val="24"/>
        </w:rPr>
        <w:t>, 1994)</w:t>
      </w:r>
      <w:r w:rsidR="001663E7">
        <w:rPr>
          <w:rFonts w:ascii="Arial" w:hAnsi="Arial" w:cs="Arial"/>
          <w:sz w:val="24"/>
          <w:szCs w:val="24"/>
        </w:rPr>
        <w:t>.</w:t>
      </w:r>
    </w:p>
    <w:p w14:paraId="33B205E5" w14:textId="14359430" w:rsidR="000D756C" w:rsidRDefault="004D1619" w:rsidP="007B30C6">
      <w:pPr>
        <w:pStyle w:val="Heading1"/>
      </w:pPr>
      <w:bookmarkStart w:id="8" w:name="_Toc509234340"/>
      <w:r>
        <w:t>Stigma Surrounding Single Parent Families</w:t>
      </w:r>
      <w:bookmarkEnd w:id="8"/>
    </w:p>
    <w:p w14:paraId="66829EA5" w14:textId="77777777" w:rsidR="007B30C6" w:rsidRPr="007B30C6" w:rsidRDefault="007B30C6" w:rsidP="007B30C6"/>
    <w:p w14:paraId="06CCD22A" w14:textId="77777777" w:rsidR="00845BEF" w:rsidRDefault="007B30C6" w:rsidP="00845BEF">
      <w:pPr>
        <w:spacing w:line="360" w:lineRule="auto"/>
        <w:jc w:val="both"/>
        <w:rPr>
          <w:rFonts w:ascii="Arial" w:hAnsi="Arial" w:cs="Arial"/>
          <w:sz w:val="24"/>
          <w:szCs w:val="24"/>
        </w:rPr>
      </w:pPr>
      <w:r>
        <w:rPr>
          <w:rFonts w:ascii="Arial" w:hAnsi="Arial" w:cs="Arial"/>
          <w:sz w:val="24"/>
          <w:szCs w:val="24"/>
        </w:rPr>
        <w:t xml:space="preserve">Stigma and labelling surrounding single </w:t>
      </w:r>
      <w:r w:rsidR="001F0159">
        <w:rPr>
          <w:rFonts w:ascii="Arial" w:hAnsi="Arial" w:cs="Arial"/>
          <w:sz w:val="24"/>
          <w:szCs w:val="24"/>
        </w:rPr>
        <w:t>parent families is</w:t>
      </w:r>
      <w:r>
        <w:rPr>
          <w:rFonts w:ascii="Arial" w:hAnsi="Arial" w:cs="Arial"/>
          <w:sz w:val="24"/>
          <w:szCs w:val="24"/>
        </w:rPr>
        <w:t xml:space="preserve"> still </w:t>
      </w:r>
      <w:r w:rsidR="001F0159">
        <w:rPr>
          <w:rFonts w:ascii="Arial" w:hAnsi="Arial" w:cs="Arial"/>
          <w:sz w:val="24"/>
          <w:szCs w:val="24"/>
        </w:rPr>
        <w:t xml:space="preserve">prevalent </w:t>
      </w:r>
      <w:proofErr w:type="gramStart"/>
      <w:r w:rsidR="001F0159">
        <w:rPr>
          <w:rFonts w:ascii="Arial" w:hAnsi="Arial" w:cs="Arial"/>
          <w:sz w:val="24"/>
          <w:szCs w:val="24"/>
        </w:rPr>
        <w:t>in today’s society</w:t>
      </w:r>
      <w:proofErr w:type="gramEnd"/>
      <w:r w:rsidR="00426868">
        <w:rPr>
          <w:rFonts w:ascii="Arial" w:hAnsi="Arial" w:cs="Arial"/>
          <w:sz w:val="24"/>
          <w:szCs w:val="24"/>
        </w:rPr>
        <w:t>.</w:t>
      </w:r>
      <w:r w:rsidR="001F0159">
        <w:rPr>
          <w:rFonts w:ascii="Arial" w:hAnsi="Arial" w:cs="Arial"/>
          <w:sz w:val="24"/>
          <w:szCs w:val="24"/>
        </w:rPr>
        <w:t xml:space="preserve"> </w:t>
      </w:r>
      <w:r w:rsidR="007A3B6F">
        <w:rPr>
          <w:rFonts w:ascii="Arial" w:hAnsi="Arial" w:cs="Arial"/>
          <w:sz w:val="24"/>
          <w:szCs w:val="24"/>
        </w:rPr>
        <w:t xml:space="preserve">‘One Parent Families Scotland’ survey </w:t>
      </w:r>
      <w:r w:rsidR="00B13698">
        <w:rPr>
          <w:rFonts w:ascii="Arial" w:hAnsi="Arial" w:cs="Arial"/>
          <w:sz w:val="24"/>
          <w:szCs w:val="24"/>
        </w:rPr>
        <w:t xml:space="preserve">found three in four single parents experience negative attitudes </w:t>
      </w:r>
      <w:r w:rsidR="006D5D38">
        <w:rPr>
          <w:rFonts w:ascii="Arial" w:hAnsi="Arial" w:cs="Arial"/>
          <w:sz w:val="24"/>
          <w:szCs w:val="24"/>
        </w:rPr>
        <w:t>or sti</w:t>
      </w:r>
      <w:r w:rsidR="000C56EB">
        <w:rPr>
          <w:rFonts w:ascii="Arial" w:hAnsi="Arial" w:cs="Arial"/>
          <w:sz w:val="24"/>
          <w:szCs w:val="24"/>
        </w:rPr>
        <w:t xml:space="preserve">gma in </w:t>
      </w:r>
      <w:r w:rsidR="001F2E36">
        <w:rPr>
          <w:rFonts w:ascii="Arial" w:hAnsi="Arial" w:cs="Arial"/>
          <w:sz w:val="24"/>
          <w:szCs w:val="24"/>
        </w:rPr>
        <w:t>everyday</w:t>
      </w:r>
      <w:r w:rsidR="000C56EB">
        <w:rPr>
          <w:rFonts w:ascii="Arial" w:hAnsi="Arial" w:cs="Arial"/>
          <w:sz w:val="24"/>
          <w:szCs w:val="24"/>
        </w:rPr>
        <w:t xml:space="preserve"> life</w:t>
      </w:r>
      <w:r w:rsidR="002C4E96">
        <w:rPr>
          <w:rFonts w:ascii="Arial" w:hAnsi="Arial" w:cs="Arial"/>
          <w:sz w:val="24"/>
          <w:szCs w:val="24"/>
        </w:rPr>
        <w:t xml:space="preserve"> </w:t>
      </w:r>
      <w:r w:rsidR="002B4506">
        <w:rPr>
          <w:rFonts w:ascii="Arial" w:hAnsi="Arial" w:cs="Arial"/>
          <w:sz w:val="24"/>
          <w:szCs w:val="24"/>
        </w:rPr>
        <w:t>(OPFS, 2012).</w:t>
      </w:r>
      <w:r w:rsidR="00E32941">
        <w:rPr>
          <w:rFonts w:ascii="Arial" w:hAnsi="Arial" w:cs="Arial"/>
          <w:sz w:val="24"/>
          <w:szCs w:val="24"/>
        </w:rPr>
        <w:t xml:space="preserve"> </w:t>
      </w:r>
      <w:r w:rsidR="00845BEF">
        <w:rPr>
          <w:rFonts w:ascii="Arial" w:hAnsi="Arial" w:cs="Arial"/>
          <w:sz w:val="24"/>
          <w:szCs w:val="24"/>
        </w:rPr>
        <w:t xml:space="preserve"> Society have a disproval against single parent families. Single parent families feel they are looked down upon and made to feel embarrassed about their situation. </w:t>
      </w:r>
    </w:p>
    <w:p w14:paraId="7E6A7AF0" w14:textId="77777777" w:rsidR="003E47C4" w:rsidRDefault="003E47C4" w:rsidP="003E47C4">
      <w:pPr>
        <w:spacing w:line="360" w:lineRule="auto"/>
        <w:jc w:val="both"/>
        <w:rPr>
          <w:rFonts w:ascii="Arial" w:hAnsi="Arial" w:cs="Arial"/>
          <w:sz w:val="24"/>
          <w:szCs w:val="24"/>
        </w:rPr>
      </w:pPr>
      <w:r>
        <w:rPr>
          <w:rFonts w:ascii="Arial" w:hAnsi="Arial" w:cs="Arial"/>
          <w:sz w:val="24"/>
          <w:szCs w:val="24"/>
        </w:rPr>
        <w:lastRenderedPageBreak/>
        <w:t xml:space="preserve">The social stigma attached to </w:t>
      </w:r>
      <w:proofErr w:type="gramStart"/>
      <w:r>
        <w:rPr>
          <w:rFonts w:ascii="Arial" w:hAnsi="Arial" w:cs="Arial"/>
          <w:sz w:val="24"/>
          <w:szCs w:val="24"/>
        </w:rPr>
        <w:t>being</w:t>
      </w:r>
      <w:proofErr w:type="gramEnd"/>
      <w:r>
        <w:rPr>
          <w:rFonts w:ascii="Arial" w:hAnsi="Arial" w:cs="Arial"/>
          <w:sz w:val="24"/>
          <w:szCs w:val="24"/>
        </w:rPr>
        <w:t xml:space="preserve"> a single parent, labels those in this group as just that. Society has the need to judge and label people in different circumstances than themselves. Single parents are labelled and accused of being an economic and social problem by the media and politically. </w:t>
      </w:r>
    </w:p>
    <w:p w14:paraId="1108AD1E" w14:textId="0E4C86F0" w:rsidR="008D2AE1" w:rsidRDefault="008D2AE1" w:rsidP="007B30C6">
      <w:pPr>
        <w:spacing w:line="360" w:lineRule="auto"/>
        <w:jc w:val="both"/>
        <w:rPr>
          <w:rFonts w:ascii="Arial" w:hAnsi="Arial" w:cs="Arial"/>
          <w:sz w:val="24"/>
          <w:szCs w:val="24"/>
        </w:rPr>
      </w:pPr>
      <w:r>
        <w:rPr>
          <w:rFonts w:ascii="Arial" w:hAnsi="Arial" w:cs="Arial"/>
          <w:sz w:val="24"/>
          <w:szCs w:val="24"/>
        </w:rPr>
        <w:t xml:space="preserve">Due to the stigma attached to </w:t>
      </w:r>
      <w:proofErr w:type="gramStart"/>
      <w:r>
        <w:rPr>
          <w:rFonts w:ascii="Arial" w:hAnsi="Arial" w:cs="Arial"/>
          <w:sz w:val="24"/>
          <w:szCs w:val="24"/>
        </w:rPr>
        <w:t>being</w:t>
      </w:r>
      <w:proofErr w:type="gramEnd"/>
      <w:r>
        <w:rPr>
          <w:rFonts w:ascii="Arial" w:hAnsi="Arial" w:cs="Arial"/>
          <w:sz w:val="24"/>
          <w:szCs w:val="24"/>
        </w:rPr>
        <w:t xml:space="preserve"> a single parent</w:t>
      </w:r>
      <w:r w:rsidR="00B45E80">
        <w:rPr>
          <w:rFonts w:ascii="Arial" w:hAnsi="Arial" w:cs="Arial"/>
          <w:sz w:val="24"/>
          <w:szCs w:val="24"/>
        </w:rPr>
        <w:t>, many chose not to talk about their situation</w:t>
      </w:r>
      <w:r w:rsidR="00832CDD">
        <w:rPr>
          <w:rFonts w:ascii="Arial" w:hAnsi="Arial" w:cs="Arial"/>
          <w:sz w:val="24"/>
          <w:szCs w:val="24"/>
        </w:rPr>
        <w:t xml:space="preserve"> or claim the services they are entitled to</w:t>
      </w:r>
      <w:r w:rsidR="00B45E80">
        <w:rPr>
          <w:rFonts w:ascii="Arial" w:hAnsi="Arial" w:cs="Arial"/>
          <w:sz w:val="24"/>
          <w:szCs w:val="24"/>
        </w:rPr>
        <w:t>.</w:t>
      </w:r>
      <w:r w:rsidR="005650DD">
        <w:rPr>
          <w:rFonts w:ascii="Arial" w:hAnsi="Arial" w:cs="Arial"/>
          <w:sz w:val="24"/>
          <w:szCs w:val="24"/>
        </w:rPr>
        <w:t xml:space="preserve"> This is due to the fact </w:t>
      </w:r>
      <w:r w:rsidR="009978AE">
        <w:rPr>
          <w:rFonts w:ascii="Arial" w:hAnsi="Arial" w:cs="Arial"/>
          <w:sz w:val="24"/>
          <w:szCs w:val="24"/>
        </w:rPr>
        <w:t xml:space="preserve">of the social disproval of their situation </w:t>
      </w:r>
      <w:proofErr w:type="gramStart"/>
      <w:r w:rsidR="009978AE">
        <w:rPr>
          <w:rFonts w:ascii="Arial" w:hAnsi="Arial" w:cs="Arial"/>
          <w:sz w:val="24"/>
          <w:szCs w:val="24"/>
        </w:rPr>
        <w:t xml:space="preserve">in </w:t>
      </w:r>
      <w:r w:rsidR="000A39EB">
        <w:rPr>
          <w:rFonts w:ascii="Arial" w:hAnsi="Arial" w:cs="Arial"/>
          <w:sz w:val="24"/>
          <w:szCs w:val="24"/>
        </w:rPr>
        <w:t>today’s</w:t>
      </w:r>
      <w:r w:rsidR="009978AE">
        <w:rPr>
          <w:rFonts w:ascii="Arial" w:hAnsi="Arial" w:cs="Arial"/>
          <w:sz w:val="24"/>
          <w:szCs w:val="24"/>
        </w:rPr>
        <w:t xml:space="preserve"> society</w:t>
      </w:r>
      <w:proofErr w:type="gramEnd"/>
      <w:r w:rsidR="001F325D">
        <w:rPr>
          <w:rFonts w:ascii="Arial" w:hAnsi="Arial" w:cs="Arial"/>
          <w:sz w:val="24"/>
          <w:szCs w:val="24"/>
        </w:rPr>
        <w:t xml:space="preserve"> </w:t>
      </w:r>
      <w:r w:rsidR="00A71C8C">
        <w:rPr>
          <w:rFonts w:ascii="Arial" w:hAnsi="Arial" w:cs="Arial"/>
          <w:sz w:val="24"/>
          <w:szCs w:val="24"/>
        </w:rPr>
        <w:t>(</w:t>
      </w:r>
      <w:r w:rsidR="00A71C8C" w:rsidRPr="00B61295">
        <w:rPr>
          <w:rFonts w:ascii="Arial" w:hAnsi="Arial" w:cs="Arial"/>
          <w:sz w:val="24"/>
          <w:szCs w:val="24"/>
        </w:rPr>
        <w:t>Kissane</w:t>
      </w:r>
      <w:r w:rsidR="00A71C8C">
        <w:rPr>
          <w:rFonts w:ascii="Arial" w:hAnsi="Arial" w:cs="Arial"/>
          <w:sz w:val="24"/>
          <w:szCs w:val="24"/>
        </w:rPr>
        <w:t xml:space="preserve">, </w:t>
      </w:r>
      <w:r w:rsidR="00A71C8C" w:rsidRPr="00B61295">
        <w:rPr>
          <w:rFonts w:ascii="Arial" w:hAnsi="Arial" w:cs="Arial"/>
          <w:sz w:val="24"/>
          <w:szCs w:val="24"/>
        </w:rPr>
        <w:t>2003)</w:t>
      </w:r>
      <w:r w:rsidR="00A71C8C">
        <w:rPr>
          <w:rFonts w:ascii="Arial" w:hAnsi="Arial" w:cs="Arial"/>
          <w:sz w:val="24"/>
          <w:szCs w:val="24"/>
        </w:rPr>
        <w:t>.</w:t>
      </w:r>
      <w:r w:rsidR="00A71C8C" w:rsidRPr="00B61295">
        <w:rPr>
          <w:rFonts w:ascii="Arial" w:hAnsi="Arial" w:cs="Arial"/>
          <w:sz w:val="24"/>
          <w:szCs w:val="24"/>
        </w:rPr>
        <w:t xml:space="preserve"> </w:t>
      </w:r>
      <w:r w:rsidR="0042585E">
        <w:rPr>
          <w:rFonts w:ascii="Arial" w:hAnsi="Arial" w:cs="Arial"/>
          <w:sz w:val="24"/>
          <w:szCs w:val="24"/>
        </w:rPr>
        <w:t>S</w:t>
      </w:r>
      <w:r w:rsidR="001F325D">
        <w:rPr>
          <w:rFonts w:ascii="Arial" w:hAnsi="Arial" w:cs="Arial"/>
          <w:sz w:val="24"/>
          <w:szCs w:val="24"/>
        </w:rPr>
        <w:t>ingle parents are worried what others think of them and their family</w:t>
      </w:r>
      <w:r w:rsidR="00864C7B">
        <w:rPr>
          <w:rFonts w:ascii="Arial" w:hAnsi="Arial" w:cs="Arial"/>
          <w:sz w:val="24"/>
          <w:szCs w:val="24"/>
        </w:rPr>
        <w:t xml:space="preserve">. Families regardless of family structure just want to feel included into society without the social </w:t>
      </w:r>
      <w:r w:rsidR="000C7CBD">
        <w:rPr>
          <w:rFonts w:ascii="Arial" w:hAnsi="Arial" w:cs="Arial"/>
          <w:sz w:val="24"/>
          <w:szCs w:val="24"/>
        </w:rPr>
        <w:t>stigma and negative attitudes because of their family structure and how they are brought up</w:t>
      </w:r>
      <w:r w:rsidR="002605D5">
        <w:rPr>
          <w:rFonts w:ascii="Arial" w:hAnsi="Arial" w:cs="Arial"/>
          <w:sz w:val="24"/>
          <w:szCs w:val="24"/>
        </w:rPr>
        <w:t xml:space="preserve"> (</w:t>
      </w:r>
      <w:proofErr w:type="spellStart"/>
      <w:r w:rsidR="002605D5">
        <w:rPr>
          <w:rFonts w:ascii="Arial" w:hAnsi="Arial" w:cs="Arial"/>
          <w:sz w:val="24"/>
          <w:szCs w:val="24"/>
        </w:rPr>
        <w:t>Golombok</w:t>
      </w:r>
      <w:proofErr w:type="spellEnd"/>
      <w:r w:rsidR="002605D5">
        <w:rPr>
          <w:rFonts w:ascii="Arial" w:hAnsi="Arial" w:cs="Arial"/>
          <w:sz w:val="24"/>
          <w:szCs w:val="24"/>
        </w:rPr>
        <w:t>, 20</w:t>
      </w:r>
      <w:r w:rsidR="00583DFF">
        <w:rPr>
          <w:rFonts w:ascii="Arial" w:hAnsi="Arial" w:cs="Arial"/>
          <w:sz w:val="24"/>
          <w:szCs w:val="24"/>
        </w:rPr>
        <w:t xml:space="preserve">17). </w:t>
      </w:r>
      <w:r w:rsidR="00A310B5">
        <w:rPr>
          <w:rFonts w:ascii="Arial" w:hAnsi="Arial" w:cs="Arial"/>
          <w:sz w:val="24"/>
          <w:szCs w:val="24"/>
        </w:rPr>
        <w:t xml:space="preserve"> </w:t>
      </w:r>
      <w:r w:rsidR="00DD5FC9">
        <w:rPr>
          <w:rFonts w:ascii="Arial" w:hAnsi="Arial" w:cs="Arial"/>
          <w:sz w:val="24"/>
          <w:szCs w:val="24"/>
        </w:rPr>
        <w:t>It’s</w:t>
      </w:r>
      <w:r w:rsidR="00A310B5">
        <w:rPr>
          <w:rFonts w:ascii="Arial" w:hAnsi="Arial" w:cs="Arial"/>
          <w:sz w:val="24"/>
          <w:szCs w:val="24"/>
        </w:rPr>
        <w:t xml:space="preserve"> not as if single parents want to be single parents </w:t>
      </w:r>
      <w:r w:rsidR="00163BB1">
        <w:rPr>
          <w:rFonts w:ascii="Arial" w:hAnsi="Arial" w:cs="Arial"/>
          <w:sz w:val="24"/>
          <w:szCs w:val="24"/>
        </w:rPr>
        <w:t>or had planned to be, sometimes relationships breakdown</w:t>
      </w:r>
      <w:r w:rsidR="0016670C">
        <w:rPr>
          <w:rFonts w:ascii="Arial" w:hAnsi="Arial" w:cs="Arial"/>
          <w:sz w:val="24"/>
          <w:szCs w:val="24"/>
        </w:rPr>
        <w:t xml:space="preserve">. People </w:t>
      </w:r>
      <w:r w:rsidR="000C6066">
        <w:rPr>
          <w:rFonts w:ascii="Arial" w:hAnsi="Arial" w:cs="Arial"/>
          <w:sz w:val="24"/>
          <w:szCs w:val="24"/>
        </w:rPr>
        <w:t>shouldn’t</w:t>
      </w:r>
      <w:r w:rsidR="0016670C">
        <w:rPr>
          <w:rFonts w:ascii="Arial" w:hAnsi="Arial" w:cs="Arial"/>
          <w:sz w:val="24"/>
          <w:szCs w:val="24"/>
        </w:rPr>
        <w:t xml:space="preserve"> be blame</w:t>
      </w:r>
      <w:r w:rsidR="000C6066">
        <w:rPr>
          <w:rFonts w:ascii="Arial" w:hAnsi="Arial" w:cs="Arial"/>
          <w:sz w:val="24"/>
          <w:szCs w:val="24"/>
        </w:rPr>
        <w:t>d</w:t>
      </w:r>
      <w:r w:rsidR="0016670C">
        <w:rPr>
          <w:rFonts w:ascii="Arial" w:hAnsi="Arial" w:cs="Arial"/>
          <w:sz w:val="24"/>
          <w:szCs w:val="24"/>
        </w:rPr>
        <w:t xml:space="preserve"> or stigmatised for </w:t>
      </w:r>
      <w:r w:rsidR="000C6066">
        <w:rPr>
          <w:rFonts w:ascii="Arial" w:hAnsi="Arial" w:cs="Arial"/>
          <w:sz w:val="24"/>
          <w:szCs w:val="24"/>
        </w:rPr>
        <w:t xml:space="preserve">being a single parent. </w:t>
      </w:r>
      <w:r w:rsidR="00C405E8">
        <w:rPr>
          <w:rFonts w:ascii="Arial" w:hAnsi="Arial" w:cs="Arial"/>
          <w:sz w:val="24"/>
          <w:szCs w:val="24"/>
        </w:rPr>
        <w:t>Single parent families instead should be included into society by those in the wider community</w:t>
      </w:r>
      <w:r w:rsidR="00074C40">
        <w:rPr>
          <w:rFonts w:ascii="Arial" w:hAnsi="Arial" w:cs="Arial"/>
          <w:sz w:val="24"/>
          <w:szCs w:val="24"/>
        </w:rPr>
        <w:t xml:space="preserve">. Single parents should not be made to feel </w:t>
      </w:r>
      <w:r w:rsidR="00EB70BB">
        <w:rPr>
          <w:rFonts w:ascii="Arial" w:hAnsi="Arial" w:cs="Arial"/>
          <w:sz w:val="24"/>
          <w:szCs w:val="24"/>
        </w:rPr>
        <w:t>excluded in society because of their family structure that just seems appalling for the 21</w:t>
      </w:r>
      <w:r w:rsidR="00EB70BB" w:rsidRPr="00EB70BB">
        <w:rPr>
          <w:rFonts w:ascii="Arial" w:hAnsi="Arial" w:cs="Arial"/>
          <w:sz w:val="24"/>
          <w:szCs w:val="24"/>
          <w:vertAlign w:val="superscript"/>
        </w:rPr>
        <w:t>st</w:t>
      </w:r>
      <w:r w:rsidR="00EB70BB">
        <w:rPr>
          <w:rFonts w:ascii="Arial" w:hAnsi="Arial" w:cs="Arial"/>
          <w:sz w:val="24"/>
          <w:szCs w:val="24"/>
        </w:rPr>
        <w:t xml:space="preserve"> century. </w:t>
      </w:r>
    </w:p>
    <w:p w14:paraId="6A124162" w14:textId="5C23BF06" w:rsidR="00E74B9A" w:rsidRPr="00E74B9A" w:rsidRDefault="00E74B9A" w:rsidP="00E74B9A">
      <w:pPr>
        <w:pStyle w:val="Heading1"/>
      </w:pPr>
      <w:bookmarkStart w:id="9" w:name="_Toc509234341"/>
      <w:r>
        <w:t>Conclusion</w:t>
      </w:r>
      <w:bookmarkEnd w:id="9"/>
    </w:p>
    <w:p w14:paraId="4A50ED9F" w14:textId="1DB8B9B7" w:rsidR="00714F98" w:rsidRDefault="00714F98" w:rsidP="00714F98"/>
    <w:p w14:paraId="0EA8358F" w14:textId="399ABCCB" w:rsidR="00EE3F5E" w:rsidRDefault="00EE3F5E" w:rsidP="00EE3F5E">
      <w:pPr>
        <w:spacing w:line="360" w:lineRule="auto"/>
        <w:jc w:val="both"/>
        <w:rPr>
          <w:rFonts w:ascii="Arial" w:hAnsi="Arial" w:cs="Arial"/>
          <w:color w:val="404040" w:themeColor="text1" w:themeTint="BF"/>
          <w:sz w:val="24"/>
          <w:szCs w:val="24"/>
        </w:rPr>
      </w:pPr>
      <w:r>
        <w:rPr>
          <w:rFonts w:ascii="Arial" w:hAnsi="Arial" w:cs="Arial"/>
          <w:color w:val="404040" w:themeColor="text1" w:themeTint="BF"/>
          <w:sz w:val="24"/>
          <w:szCs w:val="24"/>
        </w:rPr>
        <w:t>Families have changed and evolved</w:t>
      </w:r>
      <w:r w:rsidR="00693553">
        <w:rPr>
          <w:rFonts w:ascii="Arial" w:hAnsi="Arial" w:cs="Arial"/>
          <w:color w:val="404040" w:themeColor="text1" w:themeTint="BF"/>
          <w:sz w:val="24"/>
          <w:szCs w:val="24"/>
        </w:rPr>
        <w:t xml:space="preserve">. Single parent families </w:t>
      </w:r>
      <w:r w:rsidR="00C2582B">
        <w:rPr>
          <w:rFonts w:ascii="Arial" w:hAnsi="Arial" w:cs="Arial"/>
          <w:color w:val="404040" w:themeColor="text1" w:themeTint="BF"/>
          <w:sz w:val="24"/>
          <w:szCs w:val="24"/>
        </w:rPr>
        <w:t>are</w:t>
      </w:r>
      <w:r w:rsidR="00693553">
        <w:rPr>
          <w:rFonts w:ascii="Arial" w:hAnsi="Arial" w:cs="Arial"/>
          <w:color w:val="404040" w:themeColor="text1" w:themeTint="BF"/>
          <w:sz w:val="24"/>
          <w:szCs w:val="24"/>
        </w:rPr>
        <w:t xml:space="preserve"> a lot more prevalent than ever before. </w:t>
      </w:r>
      <w:r w:rsidR="00C2582B">
        <w:rPr>
          <w:rFonts w:ascii="Arial" w:hAnsi="Arial" w:cs="Arial"/>
          <w:color w:val="404040" w:themeColor="text1" w:themeTint="BF"/>
          <w:sz w:val="24"/>
          <w:szCs w:val="24"/>
        </w:rPr>
        <w:t xml:space="preserve">Children in these family structures are said to be </w:t>
      </w:r>
      <w:r w:rsidRPr="00A74795">
        <w:rPr>
          <w:rFonts w:ascii="Arial" w:hAnsi="Arial" w:cs="Arial"/>
          <w:sz w:val="24"/>
          <w:szCs w:val="24"/>
        </w:rPr>
        <w:t xml:space="preserve">disadvantaged in many ways compared to children raised in two parent families. </w:t>
      </w:r>
      <w:r>
        <w:rPr>
          <w:rFonts w:ascii="Arial" w:hAnsi="Arial" w:cs="Arial"/>
          <w:color w:val="404040" w:themeColor="text1" w:themeTint="BF"/>
          <w:sz w:val="24"/>
          <w:szCs w:val="24"/>
        </w:rPr>
        <w:t xml:space="preserve">The three images chosen reflect </w:t>
      </w:r>
      <w:r w:rsidR="00C1427B">
        <w:rPr>
          <w:rFonts w:ascii="Arial" w:hAnsi="Arial" w:cs="Arial"/>
          <w:color w:val="404040" w:themeColor="text1" w:themeTint="BF"/>
          <w:sz w:val="24"/>
          <w:szCs w:val="24"/>
        </w:rPr>
        <w:t xml:space="preserve">what </w:t>
      </w:r>
      <w:r>
        <w:rPr>
          <w:rFonts w:ascii="Arial" w:hAnsi="Arial" w:cs="Arial"/>
          <w:color w:val="404040" w:themeColor="text1" w:themeTint="BF"/>
          <w:sz w:val="24"/>
          <w:szCs w:val="24"/>
        </w:rPr>
        <w:t xml:space="preserve">single parent family </w:t>
      </w:r>
      <w:r w:rsidR="00C1427B">
        <w:rPr>
          <w:rFonts w:ascii="Arial" w:hAnsi="Arial" w:cs="Arial"/>
          <w:color w:val="404040" w:themeColor="text1" w:themeTint="BF"/>
          <w:sz w:val="24"/>
          <w:szCs w:val="24"/>
        </w:rPr>
        <w:t xml:space="preserve">look like. </w:t>
      </w:r>
      <w:r w:rsidR="000815C9">
        <w:rPr>
          <w:rFonts w:ascii="Arial" w:hAnsi="Arial" w:cs="Arial"/>
          <w:color w:val="404040" w:themeColor="text1" w:themeTint="BF"/>
          <w:sz w:val="24"/>
          <w:szCs w:val="24"/>
        </w:rPr>
        <w:t xml:space="preserve">They show any family could be headed by single parent. Unless someone discusses with you their family structure we are to know no different than if they were in a </w:t>
      </w:r>
      <w:r w:rsidR="005D1746">
        <w:rPr>
          <w:rFonts w:ascii="Arial" w:hAnsi="Arial" w:cs="Arial"/>
          <w:color w:val="404040" w:themeColor="text1" w:themeTint="BF"/>
          <w:sz w:val="24"/>
          <w:szCs w:val="24"/>
        </w:rPr>
        <w:t>two-parent</w:t>
      </w:r>
      <w:r w:rsidR="000815C9">
        <w:rPr>
          <w:rFonts w:ascii="Arial" w:hAnsi="Arial" w:cs="Arial"/>
          <w:color w:val="404040" w:themeColor="text1" w:themeTint="BF"/>
          <w:sz w:val="24"/>
          <w:szCs w:val="24"/>
        </w:rPr>
        <w:t xml:space="preserve"> family. </w:t>
      </w:r>
      <w:r w:rsidR="005D1746">
        <w:rPr>
          <w:rFonts w:ascii="Arial" w:hAnsi="Arial" w:cs="Arial"/>
          <w:color w:val="404040" w:themeColor="text1" w:themeTint="BF"/>
          <w:sz w:val="24"/>
          <w:szCs w:val="24"/>
        </w:rPr>
        <w:t xml:space="preserve">As such </w:t>
      </w:r>
      <w:r>
        <w:rPr>
          <w:rFonts w:ascii="Arial" w:hAnsi="Arial" w:cs="Arial"/>
          <w:color w:val="404040" w:themeColor="text1" w:themeTint="BF"/>
          <w:sz w:val="24"/>
          <w:szCs w:val="24"/>
        </w:rPr>
        <w:t>the</w:t>
      </w:r>
      <w:r w:rsidR="005D1746">
        <w:rPr>
          <w:rFonts w:ascii="Arial" w:hAnsi="Arial" w:cs="Arial"/>
          <w:color w:val="404040" w:themeColor="text1" w:themeTint="BF"/>
          <w:sz w:val="24"/>
          <w:szCs w:val="24"/>
        </w:rPr>
        <w:t>re are</w:t>
      </w:r>
      <w:r>
        <w:rPr>
          <w:rFonts w:ascii="Arial" w:hAnsi="Arial" w:cs="Arial"/>
          <w:color w:val="404040" w:themeColor="text1" w:themeTint="BF"/>
          <w:sz w:val="24"/>
          <w:szCs w:val="24"/>
        </w:rPr>
        <w:t xml:space="preserve"> many different types of single parent families around the world. </w:t>
      </w:r>
    </w:p>
    <w:p w14:paraId="5001A80E" w14:textId="765FE1FA" w:rsidR="006E2BB9" w:rsidRDefault="008E1384" w:rsidP="00EE3F5E">
      <w:pPr>
        <w:spacing w:line="360" w:lineRule="auto"/>
        <w:jc w:val="both"/>
        <w:rPr>
          <w:rFonts w:ascii="Arial" w:hAnsi="Arial" w:cs="Arial"/>
          <w:sz w:val="24"/>
          <w:szCs w:val="24"/>
        </w:rPr>
      </w:pPr>
      <w:r>
        <w:rPr>
          <w:rFonts w:ascii="Arial" w:hAnsi="Arial" w:cs="Arial"/>
          <w:sz w:val="24"/>
          <w:szCs w:val="24"/>
        </w:rPr>
        <w:t>P</w:t>
      </w:r>
      <w:r w:rsidR="009762A7">
        <w:rPr>
          <w:rFonts w:ascii="Arial" w:hAnsi="Arial" w:cs="Arial"/>
          <w:sz w:val="24"/>
          <w:szCs w:val="24"/>
        </w:rPr>
        <w:t xml:space="preserve">overty amongst single-parent families </w:t>
      </w:r>
      <w:r w:rsidR="009F477B">
        <w:rPr>
          <w:rFonts w:ascii="Arial" w:hAnsi="Arial" w:cs="Arial"/>
          <w:sz w:val="24"/>
          <w:szCs w:val="24"/>
        </w:rPr>
        <w:t xml:space="preserve">is the main risk </w:t>
      </w:r>
      <w:r w:rsidR="00B235A5">
        <w:rPr>
          <w:rFonts w:ascii="Arial" w:hAnsi="Arial" w:cs="Arial"/>
          <w:sz w:val="24"/>
          <w:szCs w:val="24"/>
        </w:rPr>
        <w:t>factor when trying to bring up children</w:t>
      </w:r>
      <w:r w:rsidR="00032577">
        <w:rPr>
          <w:rFonts w:ascii="Arial" w:hAnsi="Arial" w:cs="Arial"/>
          <w:sz w:val="24"/>
          <w:szCs w:val="24"/>
        </w:rPr>
        <w:t>.</w:t>
      </w:r>
      <w:r w:rsidR="00CD110E">
        <w:rPr>
          <w:rFonts w:ascii="Arial" w:hAnsi="Arial" w:cs="Arial"/>
          <w:sz w:val="24"/>
          <w:szCs w:val="24"/>
        </w:rPr>
        <w:t xml:space="preserve"> </w:t>
      </w:r>
      <w:r w:rsidR="009762A7">
        <w:rPr>
          <w:rFonts w:ascii="Arial" w:hAnsi="Arial" w:cs="Arial"/>
          <w:sz w:val="24"/>
          <w:szCs w:val="24"/>
        </w:rPr>
        <w:t xml:space="preserve">The </w:t>
      </w:r>
      <w:r w:rsidR="00032577">
        <w:rPr>
          <w:rFonts w:ascii="Arial" w:hAnsi="Arial" w:cs="Arial"/>
          <w:sz w:val="24"/>
          <w:szCs w:val="24"/>
        </w:rPr>
        <w:t xml:space="preserve">many </w:t>
      </w:r>
      <w:r w:rsidR="00CD110E">
        <w:rPr>
          <w:rFonts w:ascii="Arial" w:hAnsi="Arial" w:cs="Arial"/>
          <w:sz w:val="24"/>
          <w:szCs w:val="24"/>
        </w:rPr>
        <w:t>disadvantages with</w:t>
      </w:r>
      <w:r w:rsidR="009762A7">
        <w:rPr>
          <w:rFonts w:ascii="Arial" w:hAnsi="Arial" w:cs="Arial"/>
          <w:sz w:val="24"/>
          <w:szCs w:val="24"/>
        </w:rPr>
        <w:t xml:space="preserve"> </w:t>
      </w:r>
      <w:r w:rsidR="00032577">
        <w:rPr>
          <w:rFonts w:ascii="Arial" w:hAnsi="Arial" w:cs="Arial"/>
          <w:sz w:val="24"/>
          <w:szCs w:val="24"/>
        </w:rPr>
        <w:t xml:space="preserve">getting </w:t>
      </w:r>
      <w:r w:rsidR="00CD110E">
        <w:rPr>
          <w:rFonts w:ascii="Arial" w:hAnsi="Arial" w:cs="Arial"/>
          <w:sz w:val="24"/>
          <w:szCs w:val="24"/>
        </w:rPr>
        <w:t>suitable</w:t>
      </w:r>
      <w:r w:rsidR="00032577">
        <w:rPr>
          <w:rFonts w:ascii="Arial" w:hAnsi="Arial" w:cs="Arial"/>
          <w:sz w:val="24"/>
          <w:szCs w:val="24"/>
        </w:rPr>
        <w:t xml:space="preserve"> employment and sustaining it </w:t>
      </w:r>
      <w:r w:rsidR="00CD110E">
        <w:rPr>
          <w:rFonts w:ascii="Arial" w:hAnsi="Arial" w:cs="Arial"/>
          <w:sz w:val="24"/>
          <w:szCs w:val="24"/>
        </w:rPr>
        <w:t>around</w:t>
      </w:r>
      <w:r w:rsidR="00032577">
        <w:rPr>
          <w:rFonts w:ascii="Arial" w:hAnsi="Arial" w:cs="Arial"/>
          <w:sz w:val="24"/>
          <w:szCs w:val="24"/>
        </w:rPr>
        <w:t xml:space="preserve"> family life can be quite challenging especially </w:t>
      </w:r>
      <w:r w:rsidR="00590152">
        <w:rPr>
          <w:rFonts w:ascii="Arial" w:hAnsi="Arial" w:cs="Arial"/>
          <w:sz w:val="24"/>
          <w:szCs w:val="24"/>
        </w:rPr>
        <w:t>if</w:t>
      </w:r>
      <w:r w:rsidR="00032577">
        <w:rPr>
          <w:rFonts w:ascii="Arial" w:hAnsi="Arial" w:cs="Arial"/>
          <w:sz w:val="24"/>
          <w:szCs w:val="24"/>
        </w:rPr>
        <w:t xml:space="preserve"> employers are not </w:t>
      </w:r>
      <w:r w:rsidR="006E2BB9">
        <w:rPr>
          <w:rFonts w:ascii="Arial" w:hAnsi="Arial" w:cs="Arial"/>
          <w:sz w:val="24"/>
          <w:szCs w:val="24"/>
        </w:rPr>
        <w:t xml:space="preserve">flexible </w:t>
      </w:r>
      <w:r w:rsidR="00590152">
        <w:rPr>
          <w:rFonts w:ascii="Arial" w:hAnsi="Arial" w:cs="Arial"/>
          <w:sz w:val="24"/>
          <w:szCs w:val="24"/>
        </w:rPr>
        <w:t>for</w:t>
      </w:r>
      <w:r w:rsidR="00BD6264">
        <w:rPr>
          <w:rFonts w:ascii="Arial" w:hAnsi="Arial" w:cs="Arial"/>
          <w:sz w:val="24"/>
          <w:szCs w:val="24"/>
        </w:rPr>
        <w:t xml:space="preserve"> their employees with children.</w:t>
      </w:r>
      <w:r w:rsidR="00590152">
        <w:rPr>
          <w:rFonts w:ascii="Arial" w:hAnsi="Arial" w:cs="Arial"/>
          <w:sz w:val="24"/>
          <w:szCs w:val="24"/>
        </w:rPr>
        <w:t xml:space="preserve"> </w:t>
      </w:r>
    </w:p>
    <w:p w14:paraId="576D3DD6" w14:textId="1F22D91A" w:rsidR="00F15F72" w:rsidRDefault="00F15F72" w:rsidP="00EE3F5E">
      <w:pPr>
        <w:spacing w:line="360" w:lineRule="auto"/>
        <w:jc w:val="both"/>
        <w:rPr>
          <w:rFonts w:ascii="Arial" w:hAnsi="Arial" w:cs="Arial"/>
          <w:sz w:val="24"/>
          <w:szCs w:val="24"/>
        </w:rPr>
      </w:pPr>
      <w:r>
        <w:rPr>
          <w:rFonts w:ascii="Arial" w:hAnsi="Arial" w:cs="Arial"/>
          <w:sz w:val="24"/>
          <w:szCs w:val="24"/>
        </w:rPr>
        <w:t>Single parent families face much stigma and labelling</w:t>
      </w:r>
      <w:r w:rsidR="00162BA3">
        <w:rPr>
          <w:rFonts w:ascii="Arial" w:hAnsi="Arial" w:cs="Arial"/>
          <w:sz w:val="24"/>
          <w:szCs w:val="24"/>
        </w:rPr>
        <w:t xml:space="preserve">. </w:t>
      </w:r>
      <w:r w:rsidR="00437BED">
        <w:rPr>
          <w:rFonts w:ascii="Arial" w:hAnsi="Arial" w:cs="Arial"/>
          <w:sz w:val="24"/>
          <w:szCs w:val="24"/>
        </w:rPr>
        <w:t xml:space="preserve">This can then impact on their </w:t>
      </w:r>
      <w:r w:rsidR="00DD4BB8">
        <w:rPr>
          <w:rFonts w:ascii="Arial" w:hAnsi="Arial" w:cs="Arial"/>
          <w:sz w:val="24"/>
          <w:szCs w:val="24"/>
        </w:rPr>
        <w:t>wellbeing</w:t>
      </w:r>
      <w:r w:rsidR="00437BED">
        <w:rPr>
          <w:rFonts w:ascii="Arial" w:hAnsi="Arial" w:cs="Arial"/>
          <w:sz w:val="24"/>
          <w:szCs w:val="24"/>
        </w:rPr>
        <w:t xml:space="preserve"> </w:t>
      </w:r>
      <w:r w:rsidR="00945A19">
        <w:rPr>
          <w:rFonts w:ascii="Arial" w:hAnsi="Arial" w:cs="Arial"/>
          <w:sz w:val="24"/>
          <w:szCs w:val="24"/>
        </w:rPr>
        <w:t xml:space="preserve">and their ability to carry out their already difficult role at being a single parent. </w:t>
      </w:r>
      <w:r w:rsidR="00945A19">
        <w:rPr>
          <w:rFonts w:ascii="Arial" w:hAnsi="Arial" w:cs="Arial"/>
          <w:sz w:val="24"/>
          <w:szCs w:val="24"/>
        </w:rPr>
        <w:lastRenderedPageBreak/>
        <w:t>Parents and children in single parent families need all the support available to ensure social inclusion in</w:t>
      </w:r>
      <w:r w:rsidR="000076CE">
        <w:rPr>
          <w:rFonts w:ascii="Arial" w:hAnsi="Arial" w:cs="Arial"/>
          <w:sz w:val="24"/>
          <w:szCs w:val="24"/>
        </w:rPr>
        <w:t xml:space="preserve"> the community.</w:t>
      </w:r>
    </w:p>
    <w:p w14:paraId="52B969DC" w14:textId="2E1F0898" w:rsidR="00714F98" w:rsidRDefault="00714F98" w:rsidP="00714F98"/>
    <w:p w14:paraId="779989BB" w14:textId="77777777" w:rsidR="00714F98" w:rsidRPr="00714F98" w:rsidRDefault="00714F98" w:rsidP="00714F98"/>
    <w:p w14:paraId="08E0AB17" w14:textId="2EDB162C" w:rsidR="005C4FD0" w:rsidRDefault="005C4FD0" w:rsidP="002D3BEE">
      <w:pPr>
        <w:spacing w:line="360" w:lineRule="auto"/>
        <w:jc w:val="both"/>
        <w:rPr>
          <w:rFonts w:ascii="Arial" w:hAnsi="Arial" w:cs="Arial"/>
          <w:sz w:val="24"/>
          <w:szCs w:val="24"/>
        </w:rPr>
      </w:pPr>
    </w:p>
    <w:p w14:paraId="25EE71C6" w14:textId="478F7FF6" w:rsidR="003F5AB0" w:rsidRDefault="003F5AB0" w:rsidP="002D3BEE">
      <w:pPr>
        <w:spacing w:line="360" w:lineRule="auto"/>
        <w:jc w:val="both"/>
        <w:rPr>
          <w:rFonts w:ascii="Arial" w:hAnsi="Arial" w:cs="Arial"/>
          <w:sz w:val="24"/>
          <w:szCs w:val="24"/>
        </w:rPr>
      </w:pPr>
    </w:p>
    <w:p w14:paraId="672CE1B2" w14:textId="3FDB67FE" w:rsidR="003F5AB0" w:rsidRDefault="003F5AB0" w:rsidP="002D3BEE">
      <w:pPr>
        <w:spacing w:line="360" w:lineRule="auto"/>
        <w:jc w:val="both"/>
        <w:rPr>
          <w:rFonts w:ascii="Arial" w:hAnsi="Arial" w:cs="Arial"/>
          <w:sz w:val="24"/>
          <w:szCs w:val="24"/>
        </w:rPr>
      </w:pPr>
    </w:p>
    <w:p w14:paraId="5F315E8D" w14:textId="04053AEA" w:rsidR="003F5AB0" w:rsidRDefault="003F5AB0" w:rsidP="002D3BEE">
      <w:pPr>
        <w:spacing w:line="360" w:lineRule="auto"/>
        <w:jc w:val="both"/>
        <w:rPr>
          <w:rFonts w:ascii="Arial" w:hAnsi="Arial" w:cs="Arial"/>
          <w:sz w:val="24"/>
          <w:szCs w:val="24"/>
        </w:rPr>
      </w:pPr>
    </w:p>
    <w:p w14:paraId="57B1E7DE" w14:textId="5F1906B7" w:rsidR="003F5AB0" w:rsidRDefault="003F5AB0" w:rsidP="002D3BEE">
      <w:pPr>
        <w:spacing w:line="360" w:lineRule="auto"/>
        <w:jc w:val="both"/>
        <w:rPr>
          <w:rFonts w:ascii="Arial" w:hAnsi="Arial" w:cs="Arial"/>
          <w:sz w:val="24"/>
          <w:szCs w:val="24"/>
        </w:rPr>
      </w:pPr>
    </w:p>
    <w:p w14:paraId="5E2376DE" w14:textId="28E152BF" w:rsidR="00DD5FC9" w:rsidRDefault="00DD5FC9">
      <w:pPr>
        <w:rPr>
          <w:rFonts w:ascii="Arial" w:hAnsi="Arial" w:cs="Arial"/>
          <w:sz w:val="24"/>
          <w:szCs w:val="24"/>
        </w:rPr>
      </w:pPr>
      <w:r>
        <w:rPr>
          <w:rFonts w:ascii="Arial" w:hAnsi="Arial" w:cs="Arial"/>
          <w:sz w:val="24"/>
          <w:szCs w:val="24"/>
        </w:rPr>
        <w:br w:type="page"/>
      </w:r>
    </w:p>
    <w:p w14:paraId="6FDC1809" w14:textId="2C676F21" w:rsidR="001C5BAC" w:rsidRDefault="003F5AB0" w:rsidP="001C5BAC">
      <w:pPr>
        <w:pStyle w:val="Heading1"/>
      </w:pPr>
      <w:bookmarkStart w:id="10" w:name="_Toc509234342"/>
      <w:r>
        <w:lastRenderedPageBreak/>
        <w:t>References</w:t>
      </w:r>
      <w:bookmarkEnd w:id="10"/>
    </w:p>
    <w:p w14:paraId="171F16D0" w14:textId="69A620C0" w:rsidR="001C5BAC" w:rsidRPr="00ED22D1" w:rsidRDefault="001C5BAC" w:rsidP="001C5BAC">
      <w:pPr>
        <w:rPr>
          <w:rFonts w:ascii="Arial" w:hAnsi="Arial" w:cs="Arial"/>
          <w:sz w:val="24"/>
          <w:szCs w:val="24"/>
        </w:rPr>
      </w:pPr>
    </w:p>
    <w:p w14:paraId="2543558C" w14:textId="229AC182" w:rsidR="00F14A6A" w:rsidRPr="00ED22D1" w:rsidRDefault="00F14A6A" w:rsidP="00F77BB0">
      <w:pPr>
        <w:jc w:val="both"/>
        <w:rPr>
          <w:rFonts w:ascii="Arial" w:hAnsi="Arial" w:cs="Arial"/>
          <w:sz w:val="24"/>
          <w:szCs w:val="24"/>
        </w:rPr>
      </w:pPr>
      <w:r w:rsidRPr="00ED22D1">
        <w:rPr>
          <w:rFonts w:ascii="Arial" w:hAnsi="Arial" w:cs="Arial"/>
          <w:sz w:val="24"/>
          <w:szCs w:val="24"/>
        </w:rPr>
        <w:t>Amato, P. R., &amp; Keith, B. (1991</w:t>
      </w:r>
      <w:r w:rsidR="006B0762" w:rsidRPr="00ED22D1">
        <w:rPr>
          <w:rFonts w:ascii="Arial" w:hAnsi="Arial" w:cs="Arial"/>
          <w:sz w:val="24"/>
          <w:szCs w:val="24"/>
        </w:rPr>
        <w:t>a</w:t>
      </w:r>
      <w:r w:rsidRPr="00ED22D1">
        <w:rPr>
          <w:rFonts w:ascii="Arial" w:hAnsi="Arial" w:cs="Arial"/>
          <w:sz w:val="24"/>
          <w:szCs w:val="24"/>
        </w:rPr>
        <w:t>)</w:t>
      </w:r>
      <w:r w:rsidR="00475368">
        <w:rPr>
          <w:rFonts w:ascii="Arial" w:hAnsi="Arial" w:cs="Arial"/>
          <w:sz w:val="24"/>
          <w:szCs w:val="24"/>
        </w:rPr>
        <w:t xml:space="preserve"> </w:t>
      </w:r>
      <w:r w:rsidRPr="00475368">
        <w:rPr>
          <w:rFonts w:ascii="Arial" w:hAnsi="Arial" w:cs="Arial"/>
          <w:i/>
          <w:sz w:val="24"/>
          <w:szCs w:val="24"/>
        </w:rPr>
        <w:t xml:space="preserve">Parental divorce and </w:t>
      </w:r>
      <w:r w:rsidR="00861828" w:rsidRPr="00475368">
        <w:rPr>
          <w:rFonts w:ascii="Arial" w:hAnsi="Arial" w:cs="Arial"/>
          <w:i/>
          <w:sz w:val="24"/>
          <w:szCs w:val="24"/>
        </w:rPr>
        <w:t xml:space="preserve">the Well-being </w:t>
      </w:r>
      <w:r w:rsidR="00400B0C" w:rsidRPr="00475368">
        <w:rPr>
          <w:rFonts w:ascii="Arial" w:hAnsi="Arial" w:cs="Arial"/>
          <w:i/>
          <w:sz w:val="24"/>
          <w:szCs w:val="24"/>
        </w:rPr>
        <w:t>of Children</w:t>
      </w:r>
      <w:r w:rsidRPr="00475368">
        <w:rPr>
          <w:rFonts w:ascii="Arial" w:hAnsi="Arial" w:cs="Arial"/>
          <w:i/>
          <w:sz w:val="24"/>
          <w:szCs w:val="24"/>
        </w:rPr>
        <w:t>: A meta-analysis.</w:t>
      </w:r>
      <w:r w:rsidR="002B3433" w:rsidRPr="00ED22D1">
        <w:rPr>
          <w:rFonts w:ascii="Arial" w:hAnsi="Arial" w:cs="Arial"/>
          <w:sz w:val="24"/>
          <w:szCs w:val="24"/>
        </w:rPr>
        <w:t xml:space="preserve"> American Psychological Association</w:t>
      </w:r>
      <w:r w:rsidRPr="00ED22D1">
        <w:rPr>
          <w:rFonts w:ascii="Arial" w:hAnsi="Arial" w:cs="Arial"/>
          <w:sz w:val="24"/>
          <w:szCs w:val="24"/>
        </w:rPr>
        <w:t xml:space="preserve">, </w:t>
      </w:r>
      <w:r w:rsidR="001A1FB3" w:rsidRPr="00ED22D1">
        <w:rPr>
          <w:rFonts w:ascii="Arial" w:hAnsi="Arial" w:cs="Arial"/>
          <w:sz w:val="24"/>
          <w:szCs w:val="24"/>
        </w:rPr>
        <w:t>110</w:t>
      </w:r>
      <w:r w:rsidRPr="00ED22D1">
        <w:rPr>
          <w:rFonts w:ascii="Arial" w:hAnsi="Arial" w:cs="Arial"/>
          <w:sz w:val="24"/>
          <w:szCs w:val="24"/>
        </w:rPr>
        <w:t xml:space="preserve">, </w:t>
      </w:r>
      <w:r w:rsidR="001A1FB3" w:rsidRPr="00ED22D1">
        <w:rPr>
          <w:rFonts w:ascii="Arial" w:hAnsi="Arial" w:cs="Arial"/>
          <w:sz w:val="24"/>
          <w:szCs w:val="24"/>
        </w:rPr>
        <w:t>26</w:t>
      </w:r>
      <w:r w:rsidRPr="00ED22D1">
        <w:rPr>
          <w:rFonts w:ascii="Arial" w:hAnsi="Arial" w:cs="Arial"/>
          <w:sz w:val="24"/>
          <w:szCs w:val="24"/>
        </w:rPr>
        <w:t>–</w:t>
      </w:r>
      <w:r w:rsidR="001A1FB3" w:rsidRPr="00ED22D1">
        <w:rPr>
          <w:rFonts w:ascii="Arial" w:hAnsi="Arial" w:cs="Arial"/>
          <w:sz w:val="24"/>
          <w:szCs w:val="24"/>
        </w:rPr>
        <w:t>46</w:t>
      </w:r>
      <w:r w:rsidRPr="00ED22D1">
        <w:rPr>
          <w:rFonts w:ascii="Arial" w:hAnsi="Arial" w:cs="Arial"/>
          <w:sz w:val="24"/>
          <w:szCs w:val="24"/>
        </w:rPr>
        <w:t xml:space="preserve">. </w:t>
      </w:r>
      <w:r w:rsidR="003D7D4F" w:rsidRPr="00ED22D1">
        <w:rPr>
          <w:rFonts w:ascii="Arial" w:hAnsi="Arial" w:cs="Arial"/>
          <w:sz w:val="24"/>
          <w:szCs w:val="24"/>
        </w:rPr>
        <w:t xml:space="preserve">[Online]. Available at: </w:t>
      </w:r>
      <w:hyperlink r:id="rId15" w:history="1">
        <w:r w:rsidR="0092058E" w:rsidRPr="00ED22D1">
          <w:rPr>
            <w:rStyle w:val="Hyperlink"/>
            <w:rFonts w:ascii="Arial" w:hAnsi="Arial" w:cs="Arial"/>
            <w:color w:val="auto"/>
            <w:sz w:val="24"/>
            <w:szCs w:val="24"/>
            <w:u w:val="none"/>
          </w:rPr>
          <w:t>http://slatestarcodex.com/Stuff/divorce_paper.pdf</w:t>
        </w:r>
      </w:hyperlink>
      <w:r w:rsidR="0092058E" w:rsidRPr="00ED22D1">
        <w:rPr>
          <w:rFonts w:ascii="Arial" w:hAnsi="Arial" w:cs="Arial"/>
          <w:sz w:val="24"/>
          <w:szCs w:val="24"/>
        </w:rPr>
        <w:t xml:space="preserve"> (Accessed: 17</w:t>
      </w:r>
      <w:r w:rsidR="0092058E" w:rsidRPr="00ED22D1">
        <w:rPr>
          <w:rFonts w:ascii="Arial" w:hAnsi="Arial" w:cs="Arial"/>
          <w:sz w:val="24"/>
          <w:szCs w:val="24"/>
          <w:vertAlign w:val="superscript"/>
        </w:rPr>
        <w:t>th</w:t>
      </w:r>
      <w:r w:rsidR="0092058E" w:rsidRPr="00ED22D1">
        <w:rPr>
          <w:rFonts w:ascii="Arial" w:hAnsi="Arial" w:cs="Arial"/>
          <w:sz w:val="24"/>
          <w:szCs w:val="24"/>
        </w:rPr>
        <w:t xml:space="preserve"> March 2018). </w:t>
      </w:r>
    </w:p>
    <w:p w14:paraId="546D79F1" w14:textId="5BD50BE8" w:rsidR="00400B0C" w:rsidRPr="00ED22D1" w:rsidRDefault="00400B0C" w:rsidP="00F77BB0">
      <w:pPr>
        <w:jc w:val="both"/>
        <w:rPr>
          <w:rFonts w:ascii="Arial" w:hAnsi="Arial" w:cs="Arial"/>
          <w:sz w:val="24"/>
          <w:szCs w:val="24"/>
        </w:rPr>
      </w:pPr>
      <w:r w:rsidRPr="00ED22D1">
        <w:rPr>
          <w:rFonts w:ascii="Arial" w:hAnsi="Arial" w:cs="Arial"/>
          <w:sz w:val="24"/>
          <w:szCs w:val="24"/>
        </w:rPr>
        <w:t>Amato, P. R., &amp; Keith, B. (1991</w:t>
      </w:r>
      <w:r w:rsidR="006B0762" w:rsidRPr="00ED22D1">
        <w:rPr>
          <w:rFonts w:ascii="Arial" w:hAnsi="Arial" w:cs="Arial"/>
          <w:sz w:val="24"/>
          <w:szCs w:val="24"/>
        </w:rPr>
        <w:t>b</w:t>
      </w:r>
      <w:r w:rsidRPr="00ED22D1">
        <w:rPr>
          <w:rFonts w:ascii="Arial" w:hAnsi="Arial" w:cs="Arial"/>
          <w:sz w:val="24"/>
          <w:szCs w:val="24"/>
        </w:rPr>
        <w:t xml:space="preserve">) </w:t>
      </w:r>
      <w:r w:rsidRPr="00475368">
        <w:rPr>
          <w:rFonts w:ascii="Arial" w:hAnsi="Arial" w:cs="Arial"/>
          <w:i/>
          <w:sz w:val="24"/>
          <w:szCs w:val="24"/>
        </w:rPr>
        <w:t>Parental divorce and adult well-being: A meta-analysis. Journal of Marriage and Family</w:t>
      </w:r>
      <w:r w:rsidRPr="00ED22D1">
        <w:rPr>
          <w:rFonts w:ascii="Arial" w:hAnsi="Arial" w:cs="Arial"/>
          <w:sz w:val="24"/>
          <w:szCs w:val="24"/>
        </w:rPr>
        <w:t>, 53, 43–58. Amato, P. R. (2000).</w:t>
      </w:r>
      <w:r w:rsidR="0065193B" w:rsidRPr="00ED22D1">
        <w:rPr>
          <w:rFonts w:ascii="Arial" w:hAnsi="Arial" w:cs="Arial"/>
          <w:sz w:val="24"/>
          <w:szCs w:val="24"/>
        </w:rPr>
        <w:t xml:space="preserve"> [Online]. Available at:</w:t>
      </w:r>
      <w:r w:rsidR="0053263A" w:rsidRPr="00ED22D1">
        <w:rPr>
          <w:rFonts w:ascii="Arial" w:hAnsi="Arial" w:cs="Arial"/>
          <w:sz w:val="24"/>
          <w:szCs w:val="24"/>
        </w:rPr>
        <w:t xml:space="preserve"> https://www.jstor.org/stable/353132?seq=1#page_scan_tab_contents (</w:t>
      </w:r>
      <w:r w:rsidR="003D7D4F" w:rsidRPr="00ED22D1">
        <w:rPr>
          <w:rFonts w:ascii="Arial" w:hAnsi="Arial" w:cs="Arial"/>
          <w:sz w:val="24"/>
          <w:szCs w:val="24"/>
        </w:rPr>
        <w:t xml:space="preserve">Accessed: </w:t>
      </w:r>
      <w:r w:rsidR="0065193B" w:rsidRPr="00ED22D1">
        <w:rPr>
          <w:rFonts w:ascii="Arial" w:hAnsi="Arial" w:cs="Arial"/>
          <w:sz w:val="24"/>
          <w:szCs w:val="24"/>
        </w:rPr>
        <w:t>17</w:t>
      </w:r>
      <w:r w:rsidR="0065193B" w:rsidRPr="00ED22D1">
        <w:rPr>
          <w:rFonts w:ascii="Arial" w:hAnsi="Arial" w:cs="Arial"/>
          <w:sz w:val="24"/>
          <w:szCs w:val="24"/>
          <w:vertAlign w:val="superscript"/>
        </w:rPr>
        <w:t>th</w:t>
      </w:r>
      <w:r w:rsidR="0065193B" w:rsidRPr="00ED22D1">
        <w:rPr>
          <w:rFonts w:ascii="Arial" w:hAnsi="Arial" w:cs="Arial"/>
          <w:sz w:val="24"/>
          <w:szCs w:val="24"/>
        </w:rPr>
        <w:t xml:space="preserve"> March 2018). </w:t>
      </w:r>
    </w:p>
    <w:p w14:paraId="5AF07A61" w14:textId="25201BBE" w:rsidR="00EE1969" w:rsidRPr="00ED22D1" w:rsidRDefault="00EE1969" w:rsidP="00F77BB0">
      <w:pPr>
        <w:jc w:val="both"/>
        <w:rPr>
          <w:rFonts w:ascii="Arial" w:hAnsi="Arial" w:cs="Arial"/>
          <w:sz w:val="24"/>
          <w:szCs w:val="24"/>
        </w:rPr>
      </w:pPr>
      <w:r w:rsidRPr="00ED22D1">
        <w:rPr>
          <w:rFonts w:ascii="Arial" w:hAnsi="Arial" w:cs="Arial"/>
          <w:sz w:val="24"/>
          <w:szCs w:val="24"/>
        </w:rPr>
        <w:t>Benson, H</w:t>
      </w:r>
      <w:r w:rsidR="00475368">
        <w:rPr>
          <w:rFonts w:ascii="Arial" w:hAnsi="Arial" w:cs="Arial"/>
          <w:sz w:val="24"/>
          <w:szCs w:val="24"/>
        </w:rPr>
        <w:t>.</w:t>
      </w:r>
      <w:r w:rsidR="00C306DF" w:rsidRPr="00ED22D1">
        <w:rPr>
          <w:rFonts w:ascii="Arial" w:hAnsi="Arial" w:cs="Arial"/>
          <w:sz w:val="24"/>
          <w:szCs w:val="24"/>
        </w:rPr>
        <w:t xml:space="preserve"> (2015) </w:t>
      </w:r>
      <w:r w:rsidR="00C306DF" w:rsidRPr="00475368">
        <w:rPr>
          <w:rFonts w:ascii="Arial" w:hAnsi="Arial" w:cs="Arial"/>
          <w:i/>
          <w:sz w:val="24"/>
          <w:szCs w:val="24"/>
        </w:rPr>
        <w:t>Marriage Foundation: Out of the Blue: Family Breakdown in the UK.</w:t>
      </w:r>
      <w:r w:rsidR="00C306DF" w:rsidRPr="00ED22D1">
        <w:rPr>
          <w:rFonts w:ascii="Arial" w:hAnsi="Arial" w:cs="Arial"/>
          <w:sz w:val="24"/>
          <w:szCs w:val="24"/>
        </w:rPr>
        <w:t xml:space="preserve"> </w:t>
      </w:r>
      <w:r w:rsidR="00B70F86" w:rsidRPr="00ED22D1">
        <w:rPr>
          <w:rFonts w:ascii="Arial" w:hAnsi="Arial" w:cs="Arial"/>
          <w:sz w:val="24"/>
          <w:szCs w:val="24"/>
        </w:rPr>
        <w:t xml:space="preserve">[Online]. Available at:  </w:t>
      </w:r>
      <w:hyperlink r:id="rId16" w:history="1">
        <w:r w:rsidR="00B70F86" w:rsidRPr="00ED22D1">
          <w:rPr>
            <w:rStyle w:val="Hyperlink"/>
            <w:rFonts w:ascii="Arial" w:hAnsi="Arial" w:cs="Arial"/>
            <w:color w:val="auto"/>
            <w:sz w:val="24"/>
            <w:szCs w:val="24"/>
            <w:u w:val="none"/>
          </w:rPr>
          <w:t>http://marriagefoundation.org.uk/wp-content/uploads/2016/06/pdf-05.pdf</w:t>
        </w:r>
      </w:hyperlink>
      <w:r w:rsidR="00B70F86" w:rsidRPr="00ED22D1">
        <w:rPr>
          <w:rFonts w:ascii="Arial" w:hAnsi="Arial" w:cs="Arial"/>
          <w:sz w:val="24"/>
          <w:szCs w:val="24"/>
        </w:rPr>
        <w:t xml:space="preserve"> (Accessed: 17</w:t>
      </w:r>
      <w:r w:rsidR="00B70F86" w:rsidRPr="00ED22D1">
        <w:rPr>
          <w:rFonts w:ascii="Arial" w:hAnsi="Arial" w:cs="Arial"/>
          <w:sz w:val="24"/>
          <w:szCs w:val="24"/>
          <w:vertAlign w:val="superscript"/>
        </w:rPr>
        <w:t>th</w:t>
      </w:r>
      <w:r w:rsidR="00B70F86" w:rsidRPr="00ED22D1">
        <w:rPr>
          <w:rFonts w:ascii="Arial" w:hAnsi="Arial" w:cs="Arial"/>
          <w:sz w:val="24"/>
          <w:szCs w:val="24"/>
        </w:rPr>
        <w:t xml:space="preserve"> March 2018). </w:t>
      </w:r>
    </w:p>
    <w:p w14:paraId="1E37E30A" w14:textId="4F34514F" w:rsidR="00C607AD" w:rsidRPr="00ED22D1" w:rsidRDefault="000A6053" w:rsidP="00F77BB0">
      <w:pPr>
        <w:jc w:val="both"/>
        <w:rPr>
          <w:rFonts w:ascii="Arial" w:hAnsi="Arial" w:cs="Arial"/>
          <w:sz w:val="24"/>
          <w:szCs w:val="24"/>
        </w:rPr>
      </w:pPr>
      <w:r w:rsidRPr="00ED22D1">
        <w:rPr>
          <w:rFonts w:ascii="Arial" w:hAnsi="Arial" w:cs="Arial"/>
          <w:sz w:val="24"/>
          <w:szCs w:val="24"/>
        </w:rPr>
        <w:t xml:space="preserve">Bradley, R. H., &amp; </w:t>
      </w:r>
      <w:proofErr w:type="spellStart"/>
      <w:r w:rsidRPr="00ED22D1">
        <w:rPr>
          <w:rFonts w:ascii="Arial" w:hAnsi="Arial" w:cs="Arial"/>
          <w:sz w:val="24"/>
          <w:szCs w:val="24"/>
        </w:rPr>
        <w:t>Corwyn</w:t>
      </w:r>
      <w:proofErr w:type="spellEnd"/>
      <w:r w:rsidRPr="00ED22D1">
        <w:rPr>
          <w:rFonts w:ascii="Arial" w:hAnsi="Arial" w:cs="Arial"/>
          <w:sz w:val="24"/>
          <w:szCs w:val="24"/>
        </w:rPr>
        <w:t xml:space="preserve">, R. F. (2002) </w:t>
      </w:r>
      <w:r w:rsidRPr="00475368">
        <w:rPr>
          <w:rFonts w:ascii="Arial" w:hAnsi="Arial" w:cs="Arial"/>
          <w:i/>
          <w:sz w:val="24"/>
          <w:szCs w:val="24"/>
        </w:rPr>
        <w:t>Socioeconomic status and child development</w:t>
      </w:r>
      <w:r w:rsidRPr="00ED22D1">
        <w:rPr>
          <w:rFonts w:ascii="Arial" w:hAnsi="Arial" w:cs="Arial"/>
          <w:sz w:val="24"/>
          <w:szCs w:val="24"/>
        </w:rPr>
        <w:t>. Annual Review of Psychology, 53, 371 –399.</w:t>
      </w:r>
      <w:r w:rsidR="00F551B2" w:rsidRPr="00ED22D1">
        <w:rPr>
          <w:rFonts w:ascii="Arial" w:hAnsi="Arial" w:cs="Arial"/>
          <w:sz w:val="24"/>
          <w:szCs w:val="24"/>
        </w:rPr>
        <w:t xml:space="preserve"> [Online]. Available at: </w:t>
      </w:r>
      <w:hyperlink r:id="rId17" w:history="1">
        <w:r w:rsidR="00F551B2" w:rsidRPr="00ED22D1">
          <w:rPr>
            <w:rStyle w:val="Hyperlink"/>
            <w:rFonts w:ascii="Arial" w:hAnsi="Arial" w:cs="Arial"/>
            <w:color w:val="auto"/>
            <w:sz w:val="24"/>
            <w:szCs w:val="24"/>
            <w:u w:val="none"/>
          </w:rPr>
          <w:t>https://www.annualreviews.org/doi/10.1146/annurev.psych.53.100901.135233</w:t>
        </w:r>
      </w:hyperlink>
      <w:r w:rsidR="00F551B2" w:rsidRPr="00ED22D1">
        <w:rPr>
          <w:rFonts w:ascii="Arial" w:hAnsi="Arial" w:cs="Arial"/>
          <w:sz w:val="24"/>
          <w:szCs w:val="24"/>
        </w:rPr>
        <w:t xml:space="preserve"> (Accessed: 14</w:t>
      </w:r>
      <w:r w:rsidR="00F551B2" w:rsidRPr="00ED22D1">
        <w:rPr>
          <w:rFonts w:ascii="Arial" w:hAnsi="Arial" w:cs="Arial"/>
          <w:sz w:val="24"/>
          <w:szCs w:val="24"/>
          <w:vertAlign w:val="superscript"/>
        </w:rPr>
        <w:t>th</w:t>
      </w:r>
      <w:r w:rsidR="00F551B2" w:rsidRPr="00ED22D1">
        <w:rPr>
          <w:rFonts w:ascii="Arial" w:hAnsi="Arial" w:cs="Arial"/>
          <w:sz w:val="24"/>
          <w:szCs w:val="24"/>
        </w:rPr>
        <w:t xml:space="preserve"> March 2018).</w:t>
      </w:r>
    </w:p>
    <w:p w14:paraId="6CDFCB4A" w14:textId="2BB0027B" w:rsidR="009D7046" w:rsidRPr="00ED22D1" w:rsidRDefault="009D7046" w:rsidP="00F77BB0">
      <w:pPr>
        <w:jc w:val="both"/>
        <w:rPr>
          <w:rFonts w:ascii="Arial" w:hAnsi="Arial" w:cs="Arial"/>
          <w:sz w:val="24"/>
          <w:szCs w:val="24"/>
        </w:rPr>
      </w:pPr>
      <w:r w:rsidRPr="00ED22D1">
        <w:rPr>
          <w:rFonts w:ascii="Arial" w:hAnsi="Arial" w:cs="Arial"/>
          <w:sz w:val="24"/>
          <w:szCs w:val="24"/>
        </w:rPr>
        <w:t xml:space="preserve">Bradshaw, J &amp; </w:t>
      </w:r>
      <w:proofErr w:type="spellStart"/>
      <w:r w:rsidRPr="00ED22D1">
        <w:rPr>
          <w:rFonts w:ascii="Arial" w:hAnsi="Arial" w:cs="Arial"/>
          <w:sz w:val="24"/>
          <w:szCs w:val="24"/>
        </w:rPr>
        <w:t>Chzhen</w:t>
      </w:r>
      <w:proofErr w:type="spellEnd"/>
      <w:r w:rsidRPr="00ED22D1">
        <w:rPr>
          <w:rFonts w:ascii="Arial" w:hAnsi="Arial" w:cs="Arial"/>
          <w:sz w:val="24"/>
          <w:szCs w:val="24"/>
        </w:rPr>
        <w:t>, Y</w:t>
      </w:r>
      <w:r w:rsidR="00C27384" w:rsidRPr="00ED22D1">
        <w:rPr>
          <w:rFonts w:ascii="Arial" w:hAnsi="Arial" w:cs="Arial"/>
          <w:sz w:val="24"/>
          <w:szCs w:val="24"/>
        </w:rPr>
        <w:t xml:space="preserve">. (2012) </w:t>
      </w:r>
      <w:r w:rsidR="00C27384" w:rsidRPr="00475368">
        <w:rPr>
          <w:rFonts w:ascii="Arial" w:hAnsi="Arial" w:cs="Arial"/>
          <w:i/>
          <w:sz w:val="24"/>
          <w:szCs w:val="24"/>
        </w:rPr>
        <w:t>Lone Parents, Poverty and Policy in the European Union.</w:t>
      </w:r>
      <w:r w:rsidR="00C27384" w:rsidRPr="00ED22D1">
        <w:rPr>
          <w:rFonts w:ascii="Arial" w:hAnsi="Arial" w:cs="Arial"/>
          <w:sz w:val="24"/>
          <w:szCs w:val="24"/>
        </w:rPr>
        <w:t xml:space="preserve"> [Online]. </w:t>
      </w:r>
      <w:r w:rsidR="00C62D0B" w:rsidRPr="00ED22D1">
        <w:rPr>
          <w:rFonts w:ascii="Arial" w:hAnsi="Arial" w:cs="Arial"/>
          <w:sz w:val="24"/>
          <w:szCs w:val="24"/>
        </w:rPr>
        <w:t xml:space="preserve">Available at: </w:t>
      </w:r>
      <w:hyperlink r:id="rId18" w:history="1">
        <w:r w:rsidR="00C62D0B" w:rsidRPr="00ED22D1">
          <w:rPr>
            <w:rStyle w:val="Hyperlink"/>
            <w:rFonts w:ascii="Arial" w:hAnsi="Arial" w:cs="Arial"/>
            <w:color w:val="auto"/>
            <w:sz w:val="24"/>
            <w:szCs w:val="24"/>
            <w:u w:val="none"/>
          </w:rPr>
          <w:t>http://journals.sagepub.com.ezproxy.uwtsd.ac.uk/doi/abs/10.1177/0958928712456578</w:t>
        </w:r>
      </w:hyperlink>
      <w:r w:rsidR="00C62D0B" w:rsidRPr="00ED22D1">
        <w:rPr>
          <w:rFonts w:ascii="Arial" w:hAnsi="Arial" w:cs="Arial"/>
          <w:sz w:val="24"/>
          <w:szCs w:val="24"/>
        </w:rPr>
        <w:t xml:space="preserve"> (Accessed: 12</w:t>
      </w:r>
      <w:r w:rsidR="00C62D0B" w:rsidRPr="00ED22D1">
        <w:rPr>
          <w:rFonts w:ascii="Arial" w:hAnsi="Arial" w:cs="Arial"/>
          <w:sz w:val="24"/>
          <w:szCs w:val="24"/>
          <w:vertAlign w:val="superscript"/>
        </w:rPr>
        <w:t>th</w:t>
      </w:r>
      <w:r w:rsidR="00C62D0B" w:rsidRPr="00ED22D1">
        <w:rPr>
          <w:rFonts w:ascii="Arial" w:hAnsi="Arial" w:cs="Arial"/>
          <w:sz w:val="24"/>
          <w:szCs w:val="24"/>
        </w:rPr>
        <w:t xml:space="preserve"> March 2018). </w:t>
      </w:r>
    </w:p>
    <w:p w14:paraId="6C29470B" w14:textId="350B9DFA" w:rsidR="00107D31" w:rsidRPr="00F77BB0" w:rsidRDefault="00E1018C" w:rsidP="00F77BB0">
      <w:pPr>
        <w:jc w:val="both"/>
        <w:rPr>
          <w:rFonts w:ascii="Arial" w:eastAsia="Times New Roman" w:hAnsi="Arial" w:cs="Arial"/>
          <w:bCs/>
          <w:kern w:val="36"/>
          <w:sz w:val="24"/>
          <w:szCs w:val="24"/>
          <w:lang w:eastAsia="en-GB"/>
        </w:rPr>
      </w:pPr>
      <w:proofErr w:type="spellStart"/>
      <w:r w:rsidRPr="00F77BB0">
        <w:rPr>
          <w:rFonts w:ascii="Arial" w:hAnsi="Arial" w:cs="Arial"/>
          <w:sz w:val="24"/>
          <w:szCs w:val="24"/>
        </w:rPr>
        <w:t>Cairey</w:t>
      </w:r>
      <w:proofErr w:type="spellEnd"/>
      <w:r w:rsidR="00107D31" w:rsidRPr="00F77BB0">
        <w:rPr>
          <w:rFonts w:ascii="Arial" w:hAnsi="Arial" w:cs="Arial"/>
          <w:sz w:val="24"/>
          <w:szCs w:val="24"/>
        </w:rPr>
        <w:t xml:space="preserve"> et al, (2003) </w:t>
      </w:r>
      <w:r w:rsidR="00107D31" w:rsidRPr="00F77BB0">
        <w:rPr>
          <w:rFonts w:ascii="Arial" w:eastAsia="Times New Roman" w:hAnsi="Arial" w:cs="Arial"/>
          <w:bCs/>
          <w:i/>
          <w:kern w:val="36"/>
          <w:sz w:val="24"/>
          <w:szCs w:val="24"/>
          <w:lang w:eastAsia="en-GB"/>
        </w:rPr>
        <w:t xml:space="preserve">Stress, social support and depression in single and married mothers. </w:t>
      </w:r>
      <w:r w:rsidR="001322CB" w:rsidRPr="00F77BB0">
        <w:rPr>
          <w:rFonts w:ascii="Arial" w:hAnsi="Arial" w:cs="Arial"/>
          <w:sz w:val="24"/>
          <w:szCs w:val="24"/>
        </w:rPr>
        <w:t>Social Psychiatry and Psychiatric Epidemiology</w:t>
      </w:r>
      <w:r w:rsidR="00935200" w:rsidRPr="00F77BB0">
        <w:rPr>
          <w:rFonts w:ascii="Arial" w:hAnsi="Arial" w:cs="Arial"/>
          <w:sz w:val="24"/>
          <w:szCs w:val="24"/>
        </w:rPr>
        <w:t xml:space="preserve">, 38, 442 – 449. [Online]. Available at: </w:t>
      </w:r>
      <w:hyperlink r:id="rId19" w:history="1">
        <w:r w:rsidR="001E0B6B" w:rsidRPr="00F77BB0">
          <w:rPr>
            <w:rStyle w:val="Hyperlink"/>
            <w:rFonts w:ascii="Arial" w:hAnsi="Arial" w:cs="Arial"/>
            <w:color w:val="auto"/>
            <w:sz w:val="24"/>
            <w:szCs w:val="24"/>
            <w:u w:val="none"/>
          </w:rPr>
          <w:t>https://link.springer.com/article/10.1007%2Fs00127-003-0661-0</w:t>
        </w:r>
      </w:hyperlink>
      <w:r w:rsidR="001E0B6B" w:rsidRPr="00F77BB0">
        <w:rPr>
          <w:rFonts w:ascii="Arial" w:hAnsi="Arial" w:cs="Arial"/>
          <w:sz w:val="24"/>
          <w:szCs w:val="24"/>
        </w:rPr>
        <w:t xml:space="preserve"> (Accessed: 17</w:t>
      </w:r>
      <w:r w:rsidR="001E0B6B" w:rsidRPr="00F77BB0">
        <w:rPr>
          <w:rFonts w:ascii="Arial" w:hAnsi="Arial" w:cs="Arial"/>
          <w:sz w:val="24"/>
          <w:szCs w:val="24"/>
          <w:vertAlign w:val="superscript"/>
        </w:rPr>
        <w:t>th</w:t>
      </w:r>
      <w:r w:rsidR="001E0B6B" w:rsidRPr="00F77BB0">
        <w:rPr>
          <w:rFonts w:ascii="Arial" w:hAnsi="Arial" w:cs="Arial"/>
          <w:sz w:val="24"/>
          <w:szCs w:val="24"/>
        </w:rPr>
        <w:t xml:space="preserve"> March 2018). </w:t>
      </w:r>
    </w:p>
    <w:p w14:paraId="56B25A4D" w14:textId="6E22FC42" w:rsidR="000138F8" w:rsidRPr="00ED22D1" w:rsidRDefault="000138F8" w:rsidP="00F77BB0">
      <w:pPr>
        <w:jc w:val="both"/>
        <w:rPr>
          <w:rFonts w:ascii="Arial" w:hAnsi="Arial" w:cs="Arial"/>
          <w:sz w:val="24"/>
          <w:szCs w:val="24"/>
        </w:rPr>
      </w:pPr>
      <w:r w:rsidRPr="00ED22D1">
        <w:rPr>
          <w:rFonts w:ascii="Arial" w:hAnsi="Arial" w:cs="Arial"/>
          <w:sz w:val="24"/>
          <w:szCs w:val="24"/>
        </w:rPr>
        <w:t xml:space="preserve">Conger, R. D., Conger, K. J. and Martin, M. J. (2010) </w:t>
      </w:r>
      <w:r w:rsidRPr="00475368">
        <w:rPr>
          <w:rFonts w:ascii="Arial" w:hAnsi="Arial" w:cs="Arial"/>
          <w:i/>
          <w:sz w:val="24"/>
          <w:szCs w:val="24"/>
        </w:rPr>
        <w:t>Socioeconomic Status, Family Processes,</w:t>
      </w:r>
      <w:r w:rsidR="00637371" w:rsidRPr="00475368">
        <w:rPr>
          <w:rFonts w:ascii="Arial" w:hAnsi="Arial" w:cs="Arial"/>
          <w:i/>
          <w:sz w:val="24"/>
          <w:szCs w:val="24"/>
        </w:rPr>
        <w:t xml:space="preserve"> </w:t>
      </w:r>
      <w:r w:rsidRPr="00475368">
        <w:rPr>
          <w:rFonts w:ascii="Arial" w:hAnsi="Arial" w:cs="Arial"/>
          <w:i/>
          <w:sz w:val="24"/>
          <w:szCs w:val="24"/>
        </w:rPr>
        <w:t>and Individual Development</w:t>
      </w:r>
      <w:r w:rsidRPr="00ED22D1">
        <w:rPr>
          <w:rFonts w:ascii="Arial" w:hAnsi="Arial" w:cs="Arial"/>
          <w:sz w:val="24"/>
          <w:szCs w:val="24"/>
        </w:rPr>
        <w:t xml:space="preserve">. Journal of Marriage and Family, 72: 685–704. </w:t>
      </w:r>
      <w:r w:rsidR="00637371" w:rsidRPr="00ED22D1">
        <w:rPr>
          <w:rFonts w:ascii="Arial" w:hAnsi="Arial" w:cs="Arial"/>
          <w:sz w:val="24"/>
          <w:szCs w:val="24"/>
        </w:rPr>
        <w:t xml:space="preserve">[Online]. Available at: </w:t>
      </w:r>
      <w:hyperlink r:id="rId20" w:history="1">
        <w:r w:rsidR="004413FC" w:rsidRPr="00ED22D1">
          <w:rPr>
            <w:rStyle w:val="Hyperlink"/>
            <w:rFonts w:ascii="Arial" w:hAnsi="Arial" w:cs="Arial"/>
            <w:color w:val="auto"/>
            <w:sz w:val="24"/>
            <w:szCs w:val="24"/>
            <w:u w:val="none"/>
          </w:rPr>
          <w:t>http://onlinelibrary.wiley.com/doi/10.1111/j.1741-3737.2010.00725.x/full</w:t>
        </w:r>
      </w:hyperlink>
      <w:r w:rsidR="004413FC" w:rsidRPr="00ED22D1">
        <w:rPr>
          <w:rFonts w:ascii="Arial" w:hAnsi="Arial" w:cs="Arial"/>
          <w:sz w:val="24"/>
          <w:szCs w:val="24"/>
        </w:rPr>
        <w:t xml:space="preserve"> (Accessed: 15</w:t>
      </w:r>
      <w:r w:rsidR="004413FC" w:rsidRPr="00ED22D1">
        <w:rPr>
          <w:rFonts w:ascii="Arial" w:hAnsi="Arial" w:cs="Arial"/>
          <w:sz w:val="24"/>
          <w:szCs w:val="24"/>
          <w:vertAlign w:val="superscript"/>
        </w:rPr>
        <w:t>th</w:t>
      </w:r>
      <w:r w:rsidR="004413FC" w:rsidRPr="00ED22D1">
        <w:rPr>
          <w:rFonts w:ascii="Arial" w:hAnsi="Arial" w:cs="Arial"/>
          <w:sz w:val="24"/>
          <w:szCs w:val="24"/>
        </w:rPr>
        <w:t xml:space="preserve"> March 2018). </w:t>
      </w:r>
    </w:p>
    <w:p w14:paraId="3EEA2C9F" w14:textId="54F3C59F" w:rsidR="008B78F0" w:rsidRPr="00ED22D1" w:rsidRDefault="008B78F0" w:rsidP="00F77BB0">
      <w:pPr>
        <w:jc w:val="both"/>
        <w:rPr>
          <w:rFonts w:ascii="Arial" w:hAnsi="Arial" w:cs="Arial"/>
          <w:sz w:val="24"/>
          <w:szCs w:val="24"/>
        </w:rPr>
      </w:pPr>
      <w:proofErr w:type="spellStart"/>
      <w:r w:rsidRPr="00ED22D1">
        <w:rPr>
          <w:rFonts w:ascii="Arial" w:hAnsi="Arial" w:cs="Arial"/>
          <w:sz w:val="24"/>
          <w:szCs w:val="24"/>
        </w:rPr>
        <w:t>Crosnoe</w:t>
      </w:r>
      <w:proofErr w:type="spellEnd"/>
      <w:r w:rsidRPr="00ED22D1">
        <w:rPr>
          <w:rFonts w:ascii="Arial" w:hAnsi="Arial" w:cs="Arial"/>
          <w:sz w:val="24"/>
          <w:szCs w:val="24"/>
        </w:rPr>
        <w:t xml:space="preserve"> et al, (2014) </w:t>
      </w:r>
      <w:r w:rsidRPr="00475368">
        <w:rPr>
          <w:rFonts w:ascii="Arial" w:hAnsi="Arial" w:cs="Arial"/>
          <w:i/>
          <w:sz w:val="24"/>
          <w:szCs w:val="24"/>
        </w:rPr>
        <w:t>Changes in Young Children’s Family Structures and Child Care Arrangements.</w:t>
      </w:r>
      <w:r w:rsidRPr="00ED22D1">
        <w:rPr>
          <w:rFonts w:ascii="Arial" w:hAnsi="Arial" w:cs="Arial"/>
          <w:sz w:val="24"/>
          <w:szCs w:val="24"/>
        </w:rPr>
        <w:t xml:space="preserve"> [Online]. Available at: </w:t>
      </w:r>
      <w:hyperlink r:id="rId21" w:history="1">
        <w:r w:rsidR="001A49D1" w:rsidRPr="00ED22D1">
          <w:rPr>
            <w:rStyle w:val="Hyperlink"/>
            <w:rFonts w:ascii="Arial" w:hAnsi="Arial" w:cs="Arial"/>
            <w:color w:val="auto"/>
            <w:sz w:val="24"/>
            <w:szCs w:val="24"/>
            <w:u w:val="none"/>
          </w:rPr>
          <w:t>https://www.ncbi.nlm.nih.gov/pmc/articles/PMC3972341/pdf/nihms541119.pdf</w:t>
        </w:r>
      </w:hyperlink>
      <w:r w:rsidR="001A49D1" w:rsidRPr="00ED22D1">
        <w:rPr>
          <w:rFonts w:ascii="Arial" w:hAnsi="Arial" w:cs="Arial"/>
          <w:sz w:val="24"/>
          <w:szCs w:val="24"/>
        </w:rPr>
        <w:t xml:space="preserve"> (Accessed: 17</w:t>
      </w:r>
      <w:r w:rsidR="001A49D1" w:rsidRPr="00ED22D1">
        <w:rPr>
          <w:rFonts w:ascii="Arial" w:hAnsi="Arial" w:cs="Arial"/>
          <w:sz w:val="24"/>
          <w:szCs w:val="24"/>
          <w:vertAlign w:val="superscript"/>
        </w:rPr>
        <w:t>th</w:t>
      </w:r>
      <w:r w:rsidR="001A49D1" w:rsidRPr="00ED22D1">
        <w:rPr>
          <w:rFonts w:ascii="Arial" w:hAnsi="Arial" w:cs="Arial"/>
          <w:sz w:val="24"/>
          <w:szCs w:val="24"/>
        </w:rPr>
        <w:t xml:space="preserve"> March 2018). </w:t>
      </w:r>
    </w:p>
    <w:p w14:paraId="41067ACE" w14:textId="421D03AE" w:rsidR="005F3BF9" w:rsidRPr="00ED22D1" w:rsidRDefault="00944A00" w:rsidP="00F77BB0">
      <w:pPr>
        <w:jc w:val="both"/>
        <w:rPr>
          <w:rFonts w:ascii="Arial" w:hAnsi="Arial" w:cs="Arial"/>
          <w:sz w:val="24"/>
          <w:szCs w:val="24"/>
        </w:rPr>
      </w:pPr>
      <w:r w:rsidRPr="00ED22D1">
        <w:rPr>
          <w:rFonts w:ascii="Arial" w:hAnsi="Arial" w:cs="Arial"/>
          <w:sz w:val="24"/>
          <w:szCs w:val="24"/>
        </w:rPr>
        <w:t>David</w:t>
      </w:r>
      <w:r w:rsidR="006E29A1">
        <w:rPr>
          <w:rFonts w:ascii="Arial" w:hAnsi="Arial" w:cs="Arial"/>
          <w:sz w:val="24"/>
          <w:szCs w:val="24"/>
        </w:rPr>
        <w:t>,</w:t>
      </w:r>
      <w:r w:rsidRPr="00ED22D1">
        <w:rPr>
          <w:rFonts w:ascii="Arial" w:hAnsi="Arial" w:cs="Arial"/>
          <w:sz w:val="24"/>
          <w:szCs w:val="24"/>
        </w:rPr>
        <w:t xml:space="preserve"> H., and</w:t>
      </w:r>
      <w:r w:rsidR="006E29A1">
        <w:rPr>
          <w:rFonts w:ascii="Arial" w:hAnsi="Arial" w:cs="Arial"/>
          <w:sz w:val="24"/>
          <w:szCs w:val="24"/>
        </w:rPr>
        <w:t xml:space="preserve"> </w:t>
      </w:r>
      <w:proofErr w:type="spellStart"/>
      <w:r w:rsidRPr="00ED22D1">
        <w:rPr>
          <w:rFonts w:ascii="Arial" w:hAnsi="Arial" w:cs="Arial"/>
          <w:sz w:val="24"/>
          <w:szCs w:val="24"/>
        </w:rPr>
        <w:t>Acock</w:t>
      </w:r>
      <w:proofErr w:type="spellEnd"/>
      <w:r w:rsidR="006E29A1">
        <w:rPr>
          <w:rFonts w:ascii="Arial" w:hAnsi="Arial" w:cs="Arial"/>
          <w:sz w:val="24"/>
          <w:szCs w:val="24"/>
        </w:rPr>
        <w:t>, A.</w:t>
      </w:r>
      <w:r w:rsidRPr="00ED22D1">
        <w:rPr>
          <w:rFonts w:ascii="Arial" w:hAnsi="Arial" w:cs="Arial"/>
          <w:sz w:val="24"/>
          <w:szCs w:val="24"/>
        </w:rPr>
        <w:t xml:space="preserve"> (1996)</w:t>
      </w:r>
      <w:r w:rsidR="00475368">
        <w:rPr>
          <w:rFonts w:ascii="Arial" w:hAnsi="Arial" w:cs="Arial"/>
          <w:sz w:val="24"/>
          <w:szCs w:val="24"/>
        </w:rPr>
        <w:t xml:space="preserve"> </w:t>
      </w:r>
      <w:r w:rsidRPr="00475368">
        <w:rPr>
          <w:rFonts w:ascii="Arial" w:hAnsi="Arial" w:cs="Arial"/>
          <w:i/>
          <w:sz w:val="24"/>
          <w:szCs w:val="24"/>
        </w:rPr>
        <w:t>Family structure, family process, and adolescent well-being.</w:t>
      </w:r>
      <w:r w:rsidRPr="00ED22D1">
        <w:rPr>
          <w:rFonts w:ascii="Arial" w:hAnsi="Arial" w:cs="Arial"/>
          <w:sz w:val="24"/>
          <w:szCs w:val="24"/>
        </w:rPr>
        <w:t xml:space="preserve"> Journal of Research on Adolescence, 6, 457-488. [Online]. Available at: </w:t>
      </w:r>
      <w:hyperlink r:id="rId22" w:history="1">
        <w:r w:rsidR="001A227C" w:rsidRPr="00ED22D1">
          <w:rPr>
            <w:rStyle w:val="Hyperlink"/>
            <w:rFonts w:ascii="Arial" w:hAnsi="Arial" w:cs="Arial"/>
            <w:color w:val="auto"/>
            <w:sz w:val="24"/>
            <w:szCs w:val="24"/>
            <w:u w:val="none"/>
          </w:rPr>
          <w:t>http://libres.uncg.edu/ir/uncg/f/D_Demo_Family_1996.pdf</w:t>
        </w:r>
      </w:hyperlink>
      <w:r w:rsidR="001A227C" w:rsidRPr="00ED22D1">
        <w:rPr>
          <w:rFonts w:ascii="Arial" w:hAnsi="Arial" w:cs="Arial"/>
          <w:sz w:val="24"/>
          <w:szCs w:val="24"/>
        </w:rPr>
        <w:t xml:space="preserve"> (Accessed: 14</w:t>
      </w:r>
      <w:r w:rsidR="001A227C" w:rsidRPr="00ED22D1">
        <w:rPr>
          <w:rFonts w:ascii="Arial" w:hAnsi="Arial" w:cs="Arial"/>
          <w:sz w:val="24"/>
          <w:szCs w:val="24"/>
          <w:vertAlign w:val="superscript"/>
        </w:rPr>
        <w:t>th</w:t>
      </w:r>
      <w:r w:rsidR="001A227C" w:rsidRPr="00ED22D1">
        <w:rPr>
          <w:rFonts w:ascii="Arial" w:hAnsi="Arial" w:cs="Arial"/>
          <w:sz w:val="24"/>
          <w:szCs w:val="24"/>
        </w:rPr>
        <w:t xml:space="preserve"> March 2018). </w:t>
      </w:r>
    </w:p>
    <w:p w14:paraId="12BACE82" w14:textId="40330CF4" w:rsidR="004A3D02" w:rsidRPr="00ED22D1" w:rsidRDefault="004A3D02" w:rsidP="00F77BB0">
      <w:pPr>
        <w:spacing w:line="360" w:lineRule="auto"/>
        <w:jc w:val="both"/>
        <w:rPr>
          <w:rFonts w:ascii="Arial" w:hAnsi="Arial" w:cs="Arial"/>
          <w:sz w:val="24"/>
          <w:szCs w:val="24"/>
        </w:rPr>
      </w:pPr>
      <w:r w:rsidRPr="00ED22D1">
        <w:rPr>
          <w:rFonts w:ascii="Arial" w:hAnsi="Arial" w:cs="Arial"/>
          <w:sz w:val="24"/>
          <w:szCs w:val="24"/>
        </w:rPr>
        <w:t xml:space="preserve">De Lange, M., </w:t>
      </w:r>
      <w:proofErr w:type="spellStart"/>
      <w:r w:rsidRPr="00ED22D1">
        <w:rPr>
          <w:rFonts w:ascii="Arial" w:hAnsi="Arial" w:cs="Arial"/>
          <w:sz w:val="24"/>
          <w:szCs w:val="24"/>
        </w:rPr>
        <w:t>Dronkers</w:t>
      </w:r>
      <w:proofErr w:type="spellEnd"/>
      <w:r w:rsidRPr="00ED22D1">
        <w:rPr>
          <w:rFonts w:ascii="Arial" w:hAnsi="Arial" w:cs="Arial"/>
          <w:sz w:val="24"/>
          <w:szCs w:val="24"/>
        </w:rPr>
        <w:t xml:space="preserve">, J., &amp; </w:t>
      </w:r>
      <w:proofErr w:type="spellStart"/>
      <w:r w:rsidRPr="00ED22D1">
        <w:rPr>
          <w:rFonts w:ascii="Arial" w:hAnsi="Arial" w:cs="Arial"/>
          <w:sz w:val="24"/>
          <w:szCs w:val="24"/>
        </w:rPr>
        <w:t>Wolbers</w:t>
      </w:r>
      <w:proofErr w:type="spellEnd"/>
      <w:r w:rsidRPr="00ED22D1">
        <w:rPr>
          <w:rFonts w:ascii="Arial" w:hAnsi="Arial" w:cs="Arial"/>
          <w:sz w:val="24"/>
          <w:szCs w:val="24"/>
        </w:rPr>
        <w:t>, M. H. J. (201</w:t>
      </w:r>
      <w:r w:rsidR="00634F29" w:rsidRPr="00ED22D1">
        <w:rPr>
          <w:rFonts w:ascii="Arial" w:hAnsi="Arial" w:cs="Arial"/>
          <w:sz w:val="24"/>
          <w:szCs w:val="24"/>
        </w:rPr>
        <w:t>3</w:t>
      </w:r>
      <w:r w:rsidRPr="00ED22D1">
        <w:rPr>
          <w:rFonts w:ascii="Arial" w:hAnsi="Arial" w:cs="Arial"/>
          <w:sz w:val="24"/>
          <w:szCs w:val="24"/>
        </w:rPr>
        <w:t xml:space="preserve">) </w:t>
      </w:r>
      <w:r w:rsidRPr="006E29A1">
        <w:rPr>
          <w:rFonts w:ascii="Arial" w:hAnsi="Arial" w:cs="Arial"/>
          <w:i/>
          <w:sz w:val="24"/>
          <w:szCs w:val="24"/>
        </w:rPr>
        <w:t>Single-parent family forms and children’s educational performance in a comparative perspective: Effects of school’s share of single-parent families</w:t>
      </w:r>
      <w:r w:rsidRPr="00ED22D1">
        <w:rPr>
          <w:rFonts w:ascii="Arial" w:hAnsi="Arial" w:cs="Arial"/>
          <w:sz w:val="24"/>
          <w:szCs w:val="24"/>
        </w:rPr>
        <w:t xml:space="preserve">. School Effectiveness and School Improvement, 25(3), </w:t>
      </w:r>
      <w:r w:rsidRPr="00ED22D1">
        <w:rPr>
          <w:rFonts w:ascii="Arial" w:hAnsi="Arial" w:cs="Arial"/>
          <w:sz w:val="24"/>
          <w:szCs w:val="24"/>
        </w:rPr>
        <w:lastRenderedPageBreak/>
        <w:t xml:space="preserve">329–350. [Online]. Available at: </w:t>
      </w:r>
      <w:hyperlink r:id="rId23" w:history="1">
        <w:r w:rsidR="00443594" w:rsidRPr="00ED22D1">
          <w:rPr>
            <w:rStyle w:val="Hyperlink"/>
            <w:rFonts w:ascii="Arial" w:hAnsi="Arial" w:cs="Arial"/>
            <w:color w:val="auto"/>
            <w:sz w:val="24"/>
            <w:szCs w:val="24"/>
            <w:u w:val="none"/>
          </w:rPr>
          <w:t>https://www.tandfonline.com/doi/abs/10.1080/09243453.2013.809773</w:t>
        </w:r>
      </w:hyperlink>
      <w:r w:rsidR="00443594" w:rsidRPr="00ED22D1">
        <w:rPr>
          <w:rFonts w:ascii="Arial" w:hAnsi="Arial" w:cs="Arial"/>
          <w:sz w:val="24"/>
          <w:szCs w:val="24"/>
        </w:rPr>
        <w:t xml:space="preserve"> (Accessed: 17</w:t>
      </w:r>
      <w:r w:rsidR="00443594" w:rsidRPr="00ED22D1">
        <w:rPr>
          <w:rFonts w:ascii="Arial" w:hAnsi="Arial" w:cs="Arial"/>
          <w:sz w:val="24"/>
          <w:szCs w:val="24"/>
          <w:vertAlign w:val="superscript"/>
        </w:rPr>
        <w:t>th</w:t>
      </w:r>
      <w:r w:rsidR="00443594" w:rsidRPr="00ED22D1">
        <w:rPr>
          <w:rFonts w:ascii="Arial" w:hAnsi="Arial" w:cs="Arial"/>
          <w:sz w:val="24"/>
          <w:szCs w:val="24"/>
        </w:rPr>
        <w:t xml:space="preserve"> March 2018). </w:t>
      </w:r>
    </w:p>
    <w:p w14:paraId="2DF2CEA1" w14:textId="34D049C2" w:rsidR="00487281" w:rsidRPr="00ED22D1" w:rsidRDefault="00487281" w:rsidP="00F77BB0">
      <w:pPr>
        <w:jc w:val="both"/>
        <w:rPr>
          <w:rFonts w:ascii="Arial" w:hAnsi="Arial" w:cs="Arial"/>
          <w:sz w:val="24"/>
          <w:szCs w:val="24"/>
        </w:rPr>
      </w:pPr>
      <w:r w:rsidRPr="00ED22D1">
        <w:rPr>
          <w:rFonts w:ascii="Arial" w:hAnsi="Arial" w:cs="Arial"/>
          <w:sz w:val="24"/>
          <w:szCs w:val="24"/>
        </w:rPr>
        <w:t xml:space="preserve">Dermott, </w:t>
      </w:r>
      <w:r w:rsidR="00806D99" w:rsidRPr="00ED22D1">
        <w:rPr>
          <w:rFonts w:ascii="Arial" w:hAnsi="Arial" w:cs="Arial"/>
          <w:sz w:val="24"/>
          <w:szCs w:val="24"/>
        </w:rPr>
        <w:t xml:space="preserve">E &amp; </w:t>
      </w:r>
      <w:proofErr w:type="spellStart"/>
      <w:r w:rsidR="00806D99" w:rsidRPr="00ED22D1">
        <w:rPr>
          <w:rFonts w:ascii="Arial" w:hAnsi="Arial" w:cs="Arial"/>
          <w:sz w:val="24"/>
          <w:szCs w:val="24"/>
        </w:rPr>
        <w:t>Pomati</w:t>
      </w:r>
      <w:proofErr w:type="spellEnd"/>
      <w:r w:rsidR="00806D99" w:rsidRPr="00ED22D1">
        <w:rPr>
          <w:rFonts w:ascii="Arial" w:hAnsi="Arial" w:cs="Arial"/>
          <w:sz w:val="24"/>
          <w:szCs w:val="24"/>
        </w:rPr>
        <w:t xml:space="preserve">, M. (2016) </w:t>
      </w:r>
      <w:r w:rsidR="00806D99" w:rsidRPr="00196C21">
        <w:rPr>
          <w:rFonts w:ascii="Arial" w:hAnsi="Arial" w:cs="Arial"/>
          <w:i/>
          <w:sz w:val="24"/>
          <w:szCs w:val="24"/>
        </w:rPr>
        <w:t>The parenting and economising practices of lone parents: Policy and evidence</w:t>
      </w:r>
      <w:r w:rsidR="00806D99" w:rsidRPr="00ED22D1">
        <w:rPr>
          <w:rFonts w:ascii="Arial" w:hAnsi="Arial" w:cs="Arial"/>
          <w:sz w:val="24"/>
          <w:szCs w:val="24"/>
        </w:rPr>
        <w:t xml:space="preserve">. </w:t>
      </w:r>
      <w:r w:rsidR="002751FE" w:rsidRPr="00ED22D1">
        <w:rPr>
          <w:rFonts w:ascii="Arial" w:hAnsi="Arial" w:cs="Arial"/>
          <w:sz w:val="24"/>
          <w:szCs w:val="24"/>
        </w:rPr>
        <w:t xml:space="preserve">Critical Social Policy 2016, Vol. 36(1): 62–81. [Online]. Available at: </w:t>
      </w:r>
      <w:hyperlink r:id="rId24" w:history="1">
        <w:r w:rsidR="002751FE" w:rsidRPr="00ED22D1">
          <w:rPr>
            <w:rStyle w:val="Hyperlink"/>
            <w:rFonts w:ascii="Arial" w:hAnsi="Arial" w:cs="Arial"/>
            <w:color w:val="auto"/>
            <w:sz w:val="24"/>
            <w:szCs w:val="24"/>
            <w:u w:val="none"/>
          </w:rPr>
          <w:t>http://journals.sagepub.com.ezproxy.uwtsd.ac.uk/doi/pdf/10.1177/0261018315602198</w:t>
        </w:r>
      </w:hyperlink>
      <w:r w:rsidR="002751FE" w:rsidRPr="00ED22D1">
        <w:rPr>
          <w:rFonts w:ascii="Arial" w:hAnsi="Arial" w:cs="Arial"/>
          <w:sz w:val="24"/>
          <w:szCs w:val="24"/>
        </w:rPr>
        <w:t xml:space="preserve"> (Accessed: 15</w:t>
      </w:r>
      <w:r w:rsidR="002751FE" w:rsidRPr="00ED22D1">
        <w:rPr>
          <w:rFonts w:ascii="Arial" w:hAnsi="Arial" w:cs="Arial"/>
          <w:sz w:val="24"/>
          <w:szCs w:val="24"/>
          <w:vertAlign w:val="superscript"/>
        </w:rPr>
        <w:t>th</w:t>
      </w:r>
      <w:r w:rsidR="002751FE" w:rsidRPr="00ED22D1">
        <w:rPr>
          <w:rFonts w:ascii="Arial" w:hAnsi="Arial" w:cs="Arial"/>
          <w:sz w:val="24"/>
          <w:szCs w:val="24"/>
        </w:rPr>
        <w:t xml:space="preserve"> March 2018). </w:t>
      </w:r>
    </w:p>
    <w:p w14:paraId="35AA6A6C" w14:textId="5E072371" w:rsidR="00DE6E47" w:rsidRPr="00ED22D1" w:rsidRDefault="00E448AB" w:rsidP="00F77BB0">
      <w:pPr>
        <w:jc w:val="both"/>
        <w:rPr>
          <w:rFonts w:ascii="Arial" w:hAnsi="Arial" w:cs="Arial"/>
          <w:sz w:val="24"/>
          <w:szCs w:val="24"/>
        </w:rPr>
      </w:pPr>
      <w:proofErr w:type="spellStart"/>
      <w:r w:rsidRPr="00ED22D1">
        <w:rPr>
          <w:rFonts w:ascii="Arial" w:hAnsi="Arial" w:cs="Arial"/>
          <w:sz w:val="24"/>
          <w:szCs w:val="24"/>
        </w:rPr>
        <w:t>Esping</w:t>
      </w:r>
      <w:proofErr w:type="spellEnd"/>
      <w:r w:rsidRPr="00ED22D1">
        <w:rPr>
          <w:rFonts w:ascii="Arial" w:hAnsi="Arial" w:cs="Arial"/>
          <w:sz w:val="24"/>
          <w:szCs w:val="24"/>
        </w:rPr>
        <w:t xml:space="preserve">-Andersen, (2016) </w:t>
      </w:r>
      <w:r w:rsidRPr="00196C21">
        <w:rPr>
          <w:rFonts w:ascii="Arial" w:hAnsi="Arial" w:cs="Arial"/>
          <w:i/>
          <w:sz w:val="24"/>
          <w:szCs w:val="24"/>
        </w:rPr>
        <w:t>Families in the 21</w:t>
      </w:r>
      <w:r w:rsidRPr="00196C21">
        <w:rPr>
          <w:rFonts w:ascii="Arial" w:hAnsi="Arial" w:cs="Arial"/>
          <w:i/>
          <w:sz w:val="24"/>
          <w:szCs w:val="24"/>
          <w:vertAlign w:val="superscript"/>
        </w:rPr>
        <w:t>st</w:t>
      </w:r>
      <w:r w:rsidRPr="00196C21">
        <w:rPr>
          <w:rFonts w:ascii="Arial" w:hAnsi="Arial" w:cs="Arial"/>
          <w:i/>
          <w:sz w:val="24"/>
          <w:szCs w:val="24"/>
        </w:rPr>
        <w:t xml:space="preserve"> Century</w:t>
      </w:r>
      <w:r w:rsidRPr="00ED22D1">
        <w:rPr>
          <w:rFonts w:ascii="Arial" w:hAnsi="Arial" w:cs="Arial"/>
          <w:sz w:val="24"/>
          <w:szCs w:val="24"/>
        </w:rPr>
        <w:t xml:space="preserve">. </w:t>
      </w:r>
      <w:r w:rsidR="00DF6BE4" w:rsidRPr="00ED22D1">
        <w:rPr>
          <w:rFonts w:ascii="Arial" w:hAnsi="Arial" w:cs="Arial"/>
          <w:sz w:val="24"/>
          <w:szCs w:val="24"/>
        </w:rPr>
        <w:t xml:space="preserve">Germany: SNS </w:t>
      </w:r>
      <w:proofErr w:type="spellStart"/>
      <w:r w:rsidR="00DF6BE4" w:rsidRPr="00ED22D1">
        <w:rPr>
          <w:rFonts w:ascii="Arial" w:hAnsi="Arial" w:cs="Arial"/>
          <w:sz w:val="24"/>
          <w:szCs w:val="24"/>
        </w:rPr>
        <w:t>Forlag</w:t>
      </w:r>
      <w:proofErr w:type="spellEnd"/>
      <w:r w:rsidR="00DF6BE4" w:rsidRPr="00ED22D1">
        <w:rPr>
          <w:rFonts w:ascii="Arial" w:hAnsi="Arial" w:cs="Arial"/>
          <w:sz w:val="24"/>
          <w:szCs w:val="24"/>
        </w:rPr>
        <w:t xml:space="preserve">. </w:t>
      </w:r>
    </w:p>
    <w:p w14:paraId="77B35E83" w14:textId="23124525" w:rsidR="008218C2" w:rsidRPr="00ED22D1" w:rsidRDefault="00A170F6" w:rsidP="00F77BB0">
      <w:pPr>
        <w:jc w:val="both"/>
        <w:rPr>
          <w:rFonts w:ascii="Arial" w:hAnsi="Arial" w:cs="Arial"/>
          <w:sz w:val="24"/>
          <w:szCs w:val="24"/>
        </w:rPr>
      </w:pPr>
      <w:r w:rsidRPr="00ED22D1">
        <w:rPr>
          <w:rFonts w:ascii="Arial" w:hAnsi="Arial" w:cs="Arial"/>
          <w:sz w:val="24"/>
          <w:szCs w:val="24"/>
        </w:rPr>
        <w:t xml:space="preserve">Giddens, A. (1997) </w:t>
      </w:r>
      <w:r w:rsidR="00280216" w:rsidRPr="00ED22D1">
        <w:rPr>
          <w:rFonts w:ascii="Arial" w:hAnsi="Arial" w:cs="Arial"/>
          <w:sz w:val="24"/>
          <w:szCs w:val="24"/>
        </w:rPr>
        <w:t xml:space="preserve">Sociology. (3rdEdt) </w:t>
      </w:r>
      <w:r w:rsidR="00F302AA" w:rsidRPr="00ED22D1">
        <w:rPr>
          <w:rFonts w:ascii="Arial" w:hAnsi="Arial" w:cs="Arial"/>
          <w:sz w:val="24"/>
          <w:szCs w:val="24"/>
        </w:rPr>
        <w:t>Cambridge: Polity Press.</w:t>
      </w:r>
      <w:r w:rsidR="00643997" w:rsidRPr="00ED22D1">
        <w:rPr>
          <w:rFonts w:ascii="Arial" w:hAnsi="Arial" w:cs="Arial"/>
          <w:sz w:val="24"/>
          <w:szCs w:val="24"/>
        </w:rPr>
        <w:t xml:space="preserve"> </w:t>
      </w:r>
    </w:p>
    <w:p w14:paraId="0EF373D0" w14:textId="189BA1F8" w:rsidR="0084438C" w:rsidRPr="00ED22D1" w:rsidRDefault="0084438C" w:rsidP="00F77BB0">
      <w:pPr>
        <w:jc w:val="both"/>
        <w:rPr>
          <w:rFonts w:ascii="Arial" w:hAnsi="Arial" w:cs="Arial"/>
          <w:sz w:val="24"/>
          <w:szCs w:val="24"/>
        </w:rPr>
      </w:pPr>
      <w:r w:rsidRPr="00ED22D1">
        <w:rPr>
          <w:rFonts w:ascii="Arial" w:hAnsi="Arial" w:cs="Arial"/>
          <w:sz w:val="24"/>
          <w:szCs w:val="24"/>
        </w:rPr>
        <w:t xml:space="preserve">Gingerbread, (2018) </w:t>
      </w:r>
      <w:r w:rsidR="009172BF" w:rsidRPr="00196C21">
        <w:rPr>
          <w:rFonts w:ascii="Arial" w:hAnsi="Arial" w:cs="Arial"/>
          <w:i/>
          <w:sz w:val="24"/>
          <w:szCs w:val="24"/>
        </w:rPr>
        <w:t>One in Four: A profile of single parents in the UK.</w:t>
      </w:r>
      <w:r w:rsidR="009172BF" w:rsidRPr="00ED22D1">
        <w:rPr>
          <w:rFonts w:ascii="Arial" w:hAnsi="Arial" w:cs="Arial"/>
          <w:sz w:val="24"/>
          <w:szCs w:val="24"/>
        </w:rPr>
        <w:t xml:space="preserve"> [Online]. Available at: </w:t>
      </w:r>
      <w:hyperlink r:id="rId25" w:history="1">
        <w:r w:rsidR="00E6471B" w:rsidRPr="00ED22D1">
          <w:rPr>
            <w:rStyle w:val="Hyperlink"/>
            <w:rFonts w:ascii="Arial" w:hAnsi="Arial" w:cs="Arial"/>
            <w:color w:val="auto"/>
            <w:sz w:val="24"/>
            <w:szCs w:val="24"/>
            <w:u w:val="none"/>
          </w:rPr>
          <w:t>https://www.gingerbread.org.uk/wp-content/uploads/2018/02/One-in-four-a-profile-of-single-parents-in-the-UK.compressed.pdf</w:t>
        </w:r>
      </w:hyperlink>
      <w:r w:rsidR="00E6471B" w:rsidRPr="00ED22D1">
        <w:rPr>
          <w:rFonts w:ascii="Arial" w:hAnsi="Arial" w:cs="Arial"/>
          <w:sz w:val="24"/>
          <w:szCs w:val="24"/>
        </w:rPr>
        <w:t xml:space="preserve"> (Accessed: 16</w:t>
      </w:r>
      <w:r w:rsidR="00E6471B" w:rsidRPr="00ED22D1">
        <w:rPr>
          <w:rFonts w:ascii="Arial" w:hAnsi="Arial" w:cs="Arial"/>
          <w:sz w:val="24"/>
          <w:szCs w:val="24"/>
          <w:vertAlign w:val="superscript"/>
        </w:rPr>
        <w:t>th</w:t>
      </w:r>
      <w:r w:rsidR="00E6471B" w:rsidRPr="00ED22D1">
        <w:rPr>
          <w:rFonts w:ascii="Arial" w:hAnsi="Arial" w:cs="Arial"/>
          <w:sz w:val="24"/>
          <w:szCs w:val="24"/>
        </w:rPr>
        <w:t xml:space="preserve"> March 2018). </w:t>
      </w:r>
    </w:p>
    <w:p w14:paraId="25A16B6E" w14:textId="7D31CF34" w:rsidR="00A51141" w:rsidRPr="00ED22D1" w:rsidRDefault="00A51141" w:rsidP="00F77BB0">
      <w:pPr>
        <w:jc w:val="both"/>
        <w:rPr>
          <w:rFonts w:ascii="Arial" w:hAnsi="Arial" w:cs="Arial"/>
          <w:sz w:val="24"/>
          <w:szCs w:val="24"/>
        </w:rPr>
      </w:pPr>
      <w:proofErr w:type="spellStart"/>
      <w:r w:rsidRPr="00ED22D1">
        <w:rPr>
          <w:rFonts w:ascii="Arial" w:hAnsi="Arial" w:cs="Arial"/>
          <w:sz w:val="24"/>
          <w:szCs w:val="24"/>
        </w:rPr>
        <w:t>Golombok</w:t>
      </w:r>
      <w:proofErr w:type="spellEnd"/>
      <w:r w:rsidRPr="00ED22D1">
        <w:rPr>
          <w:rFonts w:ascii="Arial" w:hAnsi="Arial" w:cs="Arial"/>
          <w:sz w:val="24"/>
          <w:szCs w:val="24"/>
        </w:rPr>
        <w:t xml:space="preserve">, S. (2017) </w:t>
      </w:r>
      <w:r w:rsidRPr="00196C21">
        <w:rPr>
          <w:rFonts w:ascii="Arial" w:hAnsi="Arial" w:cs="Arial"/>
          <w:i/>
          <w:sz w:val="24"/>
          <w:szCs w:val="24"/>
        </w:rPr>
        <w:t xml:space="preserve">Parenting in New Family Forms. </w:t>
      </w:r>
      <w:r w:rsidR="006B0B49" w:rsidRPr="00196C21">
        <w:rPr>
          <w:rFonts w:ascii="Arial" w:hAnsi="Arial" w:cs="Arial"/>
          <w:i/>
          <w:sz w:val="24"/>
          <w:szCs w:val="24"/>
        </w:rPr>
        <w:t>Current Opinion in Psychology 2017,</w:t>
      </w:r>
      <w:r w:rsidR="006B0B49" w:rsidRPr="00ED22D1">
        <w:rPr>
          <w:rFonts w:ascii="Arial" w:hAnsi="Arial" w:cs="Arial"/>
          <w:sz w:val="24"/>
          <w:szCs w:val="24"/>
        </w:rPr>
        <w:t xml:space="preserve"> 15:76–80 [Online]. Available at: </w:t>
      </w:r>
      <w:hyperlink r:id="rId26" w:history="1">
        <w:r w:rsidR="0069516D" w:rsidRPr="00ED22D1">
          <w:rPr>
            <w:rStyle w:val="Hyperlink"/>
            <w:rFonts w:ascii="Arial" w:hAnsi="Arial" w:cs="Arial"/>
            <w:color w:val="auto"/>
            <w:sz w:val="24"/>
            <w:szCs w:val="24"/>
            <w:u w:val="none"/>
          </w:rPr>
          <w:t>https://ac-els-cdn-com.ezproxy.uwtsd.ac.uk/S2352250X16301063/1-s2.0-S2352250X16301063-main.pdf?_tid=09fb4115-8ce4-451a-8a0e-19c6c7eed97f&amp;acdnat=1521460989_012462005a003e12523c02ff45bccd69</w:t>
        </w:r>
      </w:hyperlink>
      <w:r w:rsidR="0069516D" w:rsidRPr="00ED22D1">
        <w:rPr>
          <w:rFonts w:ascii="Arial" w:hAnsi="Arial" w:cs="Arial"/>
          <w:sz w:val="24"/>
          <w:szCs w:val="24"/>
        </w:rPr>
        <w:t xml:space="preserve"> (Accessed: 18</w:t>
      </w:r>
      <w:r w:rsidR="0069516D" w:rsidRPr="00ED22D1">
        <w:rPr>
          <w:rFonts w:ascii="Arial" w:hAnsi="Arial" w:cs="Arial"/>
          <w:sz w:val="24"/>
          <w:szCs w:val="24"/>
          <w:vertAlign w:val="superscript"/>
        </w:rPr>
        <w:t>th</w:t>
      </w:r>
      <w:r w:rsidR="0069516D" w:rsidRPr="00ED22D1">
        <w:rPr>
          <w:rFonts w:ascii="Arial" w:hAnsi="Arial" w:cs="Arial"/>
          <w:sz w:val="24"/>
          <w:szCs w:val="24"/>
        </w:rPr>
        <w:t xml:space="preserve"> March 2018).</w:t>
      </w:r>
    </w:p>
    <w:p w14:paraId="26B1FA93" w14:textId="49C3A0EF" w:rsidR="00EE7CA2" w:rsidRPr="00ED22D1" w:rsidRDefault="00EE7CA2" w:rsidP="00F77BB0">
      <w:pPr>
        <w:jc w:val="both"/>
        <w:rPr>
          <w:rFonts w:ascii="Arial" w:hAnsi="Arial" w:cs="Arial"/>
          <w:sz w:val="24"/>
          <w:szCs w:val="24"/>
        </w:rPr>
      </w:pPr>
      <w:r w:rsidRPr="00ED22D1">
        <w:rPr>
          <w:rFonts w:ascii="Arial" w:hAnsi="Arial" w:cs="Arial"/>
          <w:sz w:val="24"/>
          <w:szCs w:val="24"/>
        </w:rPr>
        <w:t xml:space="preserve">Ipsos MORI, </w:t>
      </w:r>
      <w:r w:rsidR="00132515" w:rsidRPr="00ED22D1">
        <w:rPr>
          <w:rFonts w:ascii="Arial" w:hAnsi="Arial" w:cs="Arial"/>
          <w:sz w:val="24"/>
          <w:szCs w:val="24"/>
        </w:rPr>
        <w:t>(</w:t>
      </w:r>
      <w:r w:rsidRPr="00ED22D1">
        <w:rPr>
          <w:rFonts w:ascii="Arial" w:hAnsi="Arial" w:cs="Arial"/>
          <w:sz w:val="24"/>
          <w:szCs w:val="24"/>
        </w:rPr>
        <w:t>20</w:t>
      </w:r>
      <w:r w:rsidR="00132515" w:rsidRPr="00ED22D1">
        <w:rPr>
          <w:rFonts w:ascii="Arial" w:hAnsi="Arial" w:cs="Arial"/>
          <w:sz w:val="24"/>
          <w:szCs w:val="24"/>
        </w:rPr>
        <w:t xml:space="preserve">07) </w:t>
      </w:r>
      <w:r w:rsidR="00132515" w:rsidRPr="00196C21">
        <w:rPr>
          <w:rFonts w:ascii="Arial" w:hAnsi="Arial" w:cs="Arial"/>
          <w:i/>
          <w:sz w:val="24"/>
          <w:szCs w:val="24"/>
        </w:rPr>
        <w:t>Families in Britain: The impact of changing family structures and what the public think.</w:t>
      </w:r>
      <w:r w:rsidR="00132515" w:rsidRPr="00ED22D1">
        <w:rPr>
          <w:rFonts w:ascii="Arial" w:hAnsi="Arial" w:cs="Arial"/>
          <w:sz w:val="24"/>
          <w:szCs w:val="24"/>
        </w:rPr>
        <w:t xml:space="preserve"> [Online]. Available at:  </w:t>
      </w:r>
      <w:hyperlink r:id="rId27" w:history="1">
        <w:r w:rsidR="00132515" w:rsidRPr="00ED22D1">
          <w:rPr>
            <w:rStyle w:val="Hyperlink"/>
            <w:rFonts w:ascii="Arial" w:hAnsi="Arial" w:cs="Arial"/>
            <w:color w:val="auto"/>
            <w:sz w:val="24"/>
            <w:szCs w:val="24"/>
            <w:u w:val="none"/>
          </w:rPr>
          <w:t>https://www.policyexchange.org.uk/wp-content/uploads/2016/09/families-in-britain-apr-09.pdf</w:t>
        </w:r>
      </w:hyperlink>
      <w:r w:rsidR="00132515" w:rsidRPr="00ED22D1">
        <w:rPr>
          <w:rFonts w:ascii="Arial" w:hAnsi="Arial" w:cs="Arial"/>
          <w:sz w:val="24"/>
          <w:szCs w:val="24"/>
        </w:rPr>
        <w:t xml:space="preserve"> (Accessed: 17</w:t>
      </w:r>
      <w:r w:rsidR="00132515" w:rsidRPr="00ED22D1">
        <w:rPr>
          <w:rFonts w:ascii="Arial" w:hAnsi="Arial" w:cs="Arial"/>
          <w:sz w:val="24"/>
          <w:szCs w:val="24"/>
          <w:vertAlign w:val="superscript"/>
        </w:rPr>
        <w:t>th</w:t>
      </w:r>
      <w:r w:rsidR="00132515" w:rsidRPr="00ED22D1">
        <w:rPr>
          <w:rFonts w:ascii="Arial" w:hAnsi="Arial" w:cs="Arial"/>
          <w:sz w:val="24"/>
          <w:szCs w:val="24"/>
        </w:rPr>
        <w:t xml:space="preserve"> March 2018). </w:t>
      </w:r>
    </w:p>
    <w:p w14:paraId="7101BF45" w14:textId="08C4BE30" w:rsidR="002E5AD8" w:rsidRPr="00ED22D1" w:rsidRDefault="002E5AD8" w:rsidP="00F77BB0">
      <w:pPr>
        <w:jc w:val="both"/>
        <w:rPr>
          <w:rFonts w:ascii="Arial" w:hAnsi="Arial" w:cs="Arial"/>
          <w:sz w:val="24"/>
          <w:szCs w:val="24"/>
        </w:rPr>
      </w:pPr>
      <w:r w:rsidRPr="00ED22D1">
        <w:rPr>
          <w:rFonts w:ascii="Arial" w:hAnsi="Arial" w:cs="Arial"/>
          <w:sz w:val="24"/>
          <w:szCs w:val="24"/>
        </w:rPr>
        <w:t>Jose</w:t>
      </w:r>
      <w:r w:rsidR="009810DA" w:rsidRPr="00ED22D1">
        <w:rPr>
          <w:rFonts w:ascii="Arial" w:hAnsi="Arial" w:cs="Arial"/>
          <w:sz w:val="24"/>
          <w:szCs w:val="24"/>
        </w:rPr>
        <w:t xml:space="preserve">ph Rowntree Foundation (JRF), (2007) </w:t>
      </w:r>
      <w:r w:rsidR="002839B8" w:rsidRPr="00196C21">
        <w:rPr>
          <w:rFonts w:ascii="Arial" w:hAnsi="Arial" w:cs="Arial"/>
          <w:i/>
          <w:sz w:val="24"/>
          <w:szCs w:val="24"/>
        </w:rPr>
        <w:t>Parenting and the different ways it can affect children’s lives: research evidence</w:t>
      </w:r>
      <w:r w:rsidR="002839B8" w:rsidRPr="00ED22D1">
        <w:rPr>
          <w:rFonts w:ascii="Arial" w:hAnsi="Arial" w:cs="Arial"/>
          <w:sz w:val="24"/>
          <w:szCs w:val="24"/>
        </w:rPr>
        <w:t xml:space="preserve">. [Online]. Available at: </w:t>
      </w:r>
      <w:hyperlink r:id="rId28" w:history="1">
        <w:r w:rsidR="002839B8" w:rsidRPr="00ED22D1">
          <w:rPr>
            <w:rStyle w:val="Hyperlink"/>
            <w:rFonts w:ascii="Arial" w:hAnsi="Arial" w:cs="Arial"/>
            <w:color w:val="auto"/>
            <w:sz w:val="24"/>
            <w:szCs w:val="24"/>
            <w:u w:val="none"/>
          </w:rPr>
          <w:t>https://www.jrf.org.uk/sites/default/files/jrf/migrated/files/2132-parenting-literature-reviews.pdf</w:t>
        </w:r>
      </w:hyperlink>
      <w:r w:rsidR="002839B8" w:rsidRPr="00ED22D1">
        <w:rPr>
          <w:rFonts w:ascii="Arial" w:hAnsi="Arial" w:cs="Arial"/>
          <w:sz w:val="24"/>
          <w:szCs w:val="24"/>
        </w:rPr>
        <w:t xml:space="preserve"> (Accessed: </w:t>
      </w:r>
      <w:r w:rsidR="00F20DBB" w:rsidRPr="00ED22D1">
        <w:rPr>
          <w:rFonts w:ascii="Arial" w:hAnsi="Arial" w:cs="Arial"/>
          <w:sz w:val="24"/>
          <w:szCs w:val="24"/>
        </w:rPr>
        <w:t>17</w:t>
      </w:r>
      <w:r w:rsidR="00F20DBB" w:rsidRPr="00ED22D1">
        <w:rPr>
          <w:rFonts w:ascii="Arial" w:hAnsi="Arial" w:cs="Arial"/>
          <w:sz w:val="24"/>
          <w:szCs w:val="24"/>
          <w:vertAlign w:val="superscript"/>
        </w:rPr>
        <w:t>th</w:t>
      </w:r>
      <w:r w:rsidR="00F20DBB" w:rsidRPr="00ED22D1">
        <w:rPr>
          <w:rFonts w:ascii="Arial" w:hAnsi="Arial" w:cs="Arial"/>
          <w:sz w:val="24"/>
          <w:szCs w:val="24"/>
        </w:rPr>
        <w:t xml:space="preserve"> March 2018). </w:t>
      </w:r>
    </w:p>
    <w:p w14:paraId="3FCE8DC6" w14:textId="7221B22E" w:rsidR="00B61295" w:rsidRPr="00ED22D1" w:rsidRDefault="005B5F8D" w:rsidP="00F77BB0">
      <w:pPr>
        <w:jc w:val="both"/>
        <w:rPr>
          <w:rFonts w:ascii="Arial" w:hAnsi="Arial" w:cs="Arial"/>
          <w:sz w:val="24"/>
          <w:szCs w:val="24"/>
        </w:rPr>
      </w:pPr>
      <w:r w:rsidRPr="00ED22D1">
        <w:rPr>
          <w:rFonts w:ascii="Arial" w:hAnsi="Arial" w:cs="Arial"/>
          <w:sz w:val="24"/>
          <w:szCs w:val="24"/>
        </w:rPr>
        <w:t xml:space="preserve">Kinnear, </w:t>
      </w:r>
      <w:r w:rsidR="00234B05" w:rsidRPr="00ED22D1">
        <w:rPr>
          <w:rFonts w:ascii="Arial" w:hAnsi="Arial" w:cs="Arial"/>
          <w:sz w:val="24"/>
          <w:szCs w:val="24"/>
        </w:rPr>
        <w:t xml:space="preserve">K. (1999) </w:t>
      </w:r>
      <w:r w:rsidR="00234B05" w:rsidRPr="00196C21">
        <w:rPr>
          <w:rFonts w:ascii="Arial" w:hAnsi="Arial" w:cs="Arial"/>
          <w:i/>
          <w:sz w:val="24"/>
          <w:szCs w:val="24"/>
        </w:rPr>
        <w:t>Single Parents: A Reference Handbook</w:t>
      </w:r>
      <w:r w:rsidR="00234B05" w:rsidRPr="00ED22D1">
        <w:rPr>
          <w:rFonts w:ascii="Arial" w:hAnsi="Arial" w:cs="Arial"/>
          <w:sz w:val="24"/>
          <w:szCs w:val="24"/>
        </w:rPr>
        <w:t xml:space="preserve"> (Contemporary World Issues). </w:t>
      </w:r>
      <w:r w:rsidR="00CF2949" w:rsidRPr="00ED22D1">
        <w:rPr>
          <w:rFonts w:ascii="Arial" w:hAnsi="Arial" w:cs="Arial"/>
          <w:sz w:val="24"/>
          <w:szCs w:val="24"/>
        </w:rPr>
        <w:t>USA: ABC-CLIO.</w:t>
      </w:r>
    </w:p>
    <w:p w14:paraId="11BD72F8" w14:textId="00C04DF6" w:rsidR="00B61295" w:rsidRPr="00ED22D1" w:rsidRDefault="00B61295" w:rsidP="00F77BB0">
      <w:pPr>
        <w:jc w:val="both"/>
        <w:rPr>
          <w:rFonts w:ascii="Arial" w:hAnsi="Arial" w:cs="Arial"/>
          <w:sz w:val="24"/>
          <w:szCs w:val="24"/>
        </w:rPr>
      </w:pPr>
      <w:r w:rsidRPr="00ED22D1">
        <w:rPr>
          <w:rFonts w:ascii="Arial" w:hAnsi="Arial" w:cs="Arial"/>
          <w:sz w:val="24"/>
          <w:szCs w:val="24"/>
        </w:rPr>
        <w:t>Kissane, R. (2003) ‘</w:t>
      </w:r>
      <w:r w:rsidRPr="00196C21">
        <w:rPr>
          <w:rFonts w:ascii="Arial" w:hAnsi="Arial" w:cs="Arial"/>
          <w:i/>
          <w:sz w:val="24"/>
          <w:szCs w:val="24"/>
        </w:rPr>
        <w:t xml:space="preserve">What’s need got to do with it? Barriers to use of </w:t>
      </w:r>
      <w:proofErr w:type="spellStart"/>
      <w:r w:rsidR="00461DEA" w:rsidRPr="00196C21">
        <w:rPr>
          <w:rFonts w:ascii="Arial" w:hAnsi="Arial" w:cs="Arial"/>
          <w:i/>
          <w:sz w:val="24"/>
          <w:szCs w:val="24"/>
        </w:rPr>
        <w:t>N</w:t>
      </w:r>
      <w:r w:rsidRPr="00196C21">
        <w:rPr>
          <w:rFonts w:ascii="Arial" w:hAnsi="Arial" w:cs="Arial"/>
          <w:i/>
          <w:sz w:val="24"/>
          <w:szCs w:val="24"/>
        </w:rPr>
        <w:t>onprofit</w:t>
      </w:r>
      <w:proofErr w:type="spellEnd"/>
      <w:r w:rsidRPr="00196C21">
        <w:rPr>
          <w:rFonts w:ascii="Arial" w:hAnsi="Arial" w:cs="Arial"/>
          <w:i/>
          <w:sz w:val="24"/>
          <w:szCs w:val="24"/>
        </w:rPr>
        <w:t xml:space="preserve"> social services’, Journal of Sociology and Social Welfare.</w:t>
      </w:r>
      <w:r w:rsidRPr="00ED22D1">
        <w:rPr>
          <w:rFonts w:ascii="Arial" w:hAnsi="Arial" w:cs="Arial"/>
          <w:sz w:val="24"/>
          <w:szCs w:val="24"/>
        </w:rPr>
        <w:t xml:space="preserve"> </w:t>
      </w:r>
      <w:r w:rsidR="00461DEA" w:rsidRPr="00ED22D1">
        <w:rPr>
          <w:rFonts w:ascii="Arial" w:hAnsi="Arial" w:cs="Arial"/>
          <w:sz w:val="24"/>
          <w:szCs w:val="24"/>
        </w:rPr>
        <w:t xml:space="preserve">[Online]. Available at: </w:t>
      </w:r>
      <w:r w:rsidRPr="00ED22D1">
        <w:rPr>
          <w:rFonts w:ascii="Arial" w:hAnsi="Arial" w:cs="Arial"/>
          <w:sz w:val="24"/>
          <w:szCs w:val="24"/>
        </w:rPr>
        <w:t>http://www.fi ndarticles.com/p/ articles/mi_m0CYZ/is_2_30/ai_101762546</w:t>
      </w:r>
      <w:r w:rsidR="00E045B0" w:rsidRPr="00ED22D1">
        <w:rPr>
          <w:rFonts w:ascii="Arial" w:hAnsi="Arial" w:cs="Arial"/>
          <w:sz w:val="24"/>
          <w:szCs w:val="24"/>
        </w:rPr>
        <w:t xml:space="preserve"> (Accessed: 18</w:t>
      </w:r>
      <w:r w:rsidR="00E045B0" w:rsidRPr="00ED22D1">
        <w:rPr>
          <w:rFonts w:ascii="Arial" w:hAnsi="Arial" w:cs="Arial"/>
          <w:sz w:val="24"/>
          <w:szCs w:val="24"/>
          <w:vertAlign w:val="superscript"/>
        </w:rPr>
        <w:t>th</w:t>
      </w:r>
      <w:r w:rsidR="00E045B0" w:rsidRPr="00ED22D1">
        <w:rPr>
          <w:rFonts w:ascii="Arial" w:hAnsi="Arial" w:cs="Arial"/>
          <w:sz w:val="24"/>
          <w:szCs w:val="24"/>
        </w:rPr>
        <w:t xml:space="preserve"> March 2018). </w:t>
      </w:r>
    </w:p>
    <w:p w14:paraId="6C45A837" w14:textId="434FE100" w:rsidR="00E24829" w:rsidRPr="00ED22D1" w:rsidRDefault="00E24829" w:rsidP="00F77BB0">
      <w:pPr>
        <w:jc w:val="both"/>
        <w:rPr>
          <w:rFonts w:ascii="Arial" w:hAnsi="Arial" w:cs="Arial"/>
          <w:sz w:val="24"/>
          <w:szCs w:val="24"/>
        </w:rPr>
      </w:pPr>
      <w:r w:rsidRPr="00ED22D1">
        <w:rPr>
          <w:rFonts w:ascii="Arial" w:hAnsi="Arial" w:cs="Arial"/>
          <w:sz w:val="24"/>
          <w:szCs w:val="24"/>
        </w:rPr>
        <w:t xml:space="preserve">Levin, </w:t>
      </w:r>
      <w:r w:rsidR="00966FBD" w:rsidRPr="00ED22D1">
        <w:rPr>
          <w:rFonts w:ascii="Arial" w:hAnsi="Arial" w:cs="Arial"/>
          <w:sz w:val="24"/>
          <w:szCs w:val="24"/>
        </w:rPr>
        <w:t>J</w:t>
      </w:r>
      <w:r w:rsidR="00D05976">
        <w:rPr>
          <w:rFonts w:ascii="Arial" w:hAnsi="Arial" w:cs="Arial"/>
          <w:sz w:val="24"/>
          <w:szCs w:val="24"/>
        </w:rPr>
        <w:t>.</w:t>
      </w:r>
      <w:r w:rsidR="00966FBD" w:rsidRPr="00ED22D1">
        <w:rPr>
          <w:rFonts w:ascii="Arial" w:hAnsi="Arial" w:cs="Arial"/>
          <w:sz w:val="24"/>
          <w:szCs w:val="24"/>
        </w:rPr>
        <w:t xml:space="preserve"> (1970) </w:t>
      </w:r>
      <w:r w:rsidR="00966FBD" w:rsidRPr="00D05976">
        <w:rPr>
          <w:rFonts w:ascii="Arial" w:hAnsi="Arial" w:cs="Arial"/>
          <w:i/>
          <w:sz w:val="24"/>
          <w:szCs w:val="24"/>
        </w:rPr>
        <w:t>The Divorce Reform Act 1969</w:t>
      </w:r>
      <w:r w:rsidR="00966FBD" w:rsidRPr="00ED22D1">
        <w:rPr>
          <w:rFonts w:ascii="Arial" w:hAnsi="Arial" w:cs="Arial"/>
          <w:sz w:val="24"/>
          <w:szCs w:val="24"/>
        </w:rPr>
        <w:t xml:space="preserve">. [Online]. Available at: </w:t>
      </w:r>
      <w:hyperlink r:id="rId29" w:anchor="page_scan_tab_contents" w:history="1">
        <w:r w:rsidR="00B64470" w:rsidRPr="00ED22D1">
          <w:rPr>
            <w:rStyle w:val="Hyperlink"/>
            <w:rFonts w:ascii="Arial" w:hAnsi="Arial" w:cs="Arial"/>
            <w:color w:val="auto"/>
            <w:sz w:val="24"/>
            <w:szCs w:val="24"/>
            <w:u w:val="none"/>
          </w:rPr>
          <w:t>http://www.jstor.org/stable/1094045?seq=1#page_scan_tab_contents</w:t>
        </w:r>
      </w:hyperlink>
      <w:r w:rsidR="00B64470" w:rsidRPr="00ED22D1">
        <w:rPr>
          <w:rFonts w:ascii="Arial" w:hAnsi="Arial" w:cs="Arial"/>
          <w:sz w:val="24"/>
          <w:szCs w:val="24"/>
        </w:rPr>
        <w:t xml:space="preserve"> (Accessed: 17</w:t>
      </w:r>
      <w:r w:rsidR="00B64470" w:rsidRPr="00ED22D1">
        <w:rPr>
          <w:rFonts w:ascii="Arial" w:hAnsi="Arial" w:cs="Arial"/>
          <w:sz w:val="24"/>
          <w:szCs w:val="24"/>
          <w:vertAlign w:val="superscript"/>
        </w:rPr>
        <w:t>th</w:t>
      </w:r>
      <w:r w:rsidR="00B64470" w:rsidRPr="00ED22D1">
        <w:rPr>
          <w:rFonts w:ascii="Arial" w:hAnsi="Arial" w:cs="Arial"/>
          <w:sz w:val="24"/>
          <w:szCs w:val="24"/>
        </w:rPr>
        <w:t xml:space="preserve"> March 2018). </w:t>
      </w:r>
    </w:p>
    <w:p w14:paraId="54EEBC6E" w14:textId="5AFD7B05" w:rsidR="00FF27CC" w:rsidRPr="00ED22D1" w:rsidRDefault="00FF27CC" w:rsidP="00F77BB0">
      <w:pPr>
        <w:jc w:val="both"/>
        <w:rPr>
          <w:rFonts w:ascii="Arial" w:hAnsi="Arial" w:cs="Arial"/>
          <w:sz w:val="24"/>
          <w:szCs w:val="24"/>
        </w:rPr>
      </w:pPr>
      <w:r w:rsidRPr="00ED22D1">
        <w:rPr>
          <w:rFonts w:ascii="Arial" w:hAnsi="Arial" w:cs="Arial"/>
          <w:sz w:val="24"/>
          <w:szCs w:val="24"/>
        </w:rPr>
        <w:t>Mackay, R</w:t>
      </w:r>
      <w:r w:rsidR="007D59F1" w:rsidRPr="00ED22D1">
        <w:rPr>
          <w:rFonts w:ascii="Arial" w:hAnsi="Arial" w:cs="Arial"/>
          <w:sz w:val="24"/>
          <w:szCs w:val="24"/>
        </w:rPr>
        <w:t>.</w:t>
      </w:r>
      <w:r w:rsidRPr="00ED22D1">
        <w:rPr>
          <w:rFonts w:ascii="Arial" w:hAnsi="Arial" w:cs="Arial"/>
          <w:sz w:val="24"/>
          <w:szCs w:val="24"/>
        </w:rPr>
        <w:t xml:space="preserve"> (2005) </w:t>
      </w:r>
      <w:r w:rsidRPr="00D05976">
        <w:rPr>
          <w:rFonts w:ascii="Arial" w:hAnsi="Arial" w:cs="Arial"/>
          <w:i/>
          <w:sz w:val="24"/>
          <w:szCs w:val="24"/>
        </w:rPr>
        <w:t>The Impact of Family Structure and Family Change</w:t>
      </w:r>
      <w:r w:rsidR="001E233F" w:rsidRPr="00D05976">
        <w:rPr>
          <w:rFonts w:ascii="Arial" w:hAnsi="Arial" w:cs="Arial"/>
          <w:i/>
          <w:sz w:val="24"/>
          <w:szCs w:val="24"/>
        </w:rPr>
        <w:t xml:space="preserve"> on Child Outcomes: </w:t>
      </w:r>
      <w:r w:rsidRPr="00D05976">
        <w:rPr>
          <w:rFonts w:ascii="Arial" w:hAnsi="Arial" w:cs="Arial"/>
          <w:i/>
          <w:sz w:val="24"/>
          <w:szCs w:val="24"/>
        </w:rPr>
        <w:t xml:space="preserve">A </w:t>
      </w:r>
      <w:r w:rsidR="001E233F" w:rsidRPr="00D05976">
        <w:rPr>
          <w:rFonts w:ascii="Arial" w:hAnsi="Arial" w:cs="Arial"/>
          <w:i/>
          <w:sz w:val="24"/>
          <w:szCs w:val="24"/>
        </w:rPr>
        <w:t>Personal Reading of the Research Literature.</w:t>
      </w:r>
      <w:r w:rsidR="001E233F" w:rsidRPr="00ED22D1">
        <w:rPr>
          <w:rFonts w:ascii="Arial" w:hAnsi="Arial" w:cs="Arial"/>
          <w:sz w:val="24"/>
          <w:szCs w:val="24"/>
        </w:rPr>
        <w:t xml:space="preserve"> </w:t>
      </w:r>
      <w:r w:rsidR="007D59F1" w:rsidRPr="00ED22D1">
        <w:rPr>
          <w:rFonts w:ascii="Arial" w:hAnsi="Arial" w:cs="Arial"/>
          <w:sz w:val="24"/>
          <w:szCs w:val="24"/>
        </w:rPr>
        <w:t xml:space="preserve">[Online]. Available at: </w:t>
      </w:r>
      <w:hyperlink r:id="rId30" w:history="1">
        <w:r w:rsidR="007D59F1" w:rsidRPr="00ED22D1">
          <w:rPr>
            <w:rStyle w:val="Hyperlink"/>
            <w:rFonts w:ascii="Arial" w:hAnsi="Arial" w:cs="Arial"/>
            <w:color w:val="auto"/>
            <w:sz w:val="24"/>
            <w:szCs w:val="24"/>
            <w:u w:val="none"/>
          </w:rPr>
          <w:t>https://www.msd.govt.nz/documents/about-msd-and-our-work/publications-</w:t>
        </w:r>
        <w:r w:rsidR="007D59F1" w:rsidRPr="00ED22D1">
          <w:rPr>
            <w:rStyle w:val="Hyperlink"/>
            <w:rFonts w:ascii="Arial" w:hAnsi="Arial" w:cs="Arial"/>
            <w:color w:val="auto"/>
            <w:sz w:val="24"/>
            <w:szCs w:val="24"/>
            <w:u w:val="none"/>
          </w:rPr>
          <w:lastRenderedPageBreak/>
          <w:t>resources/journals-and-magazines/social-policy-journal/spj24/24-pages111-133.pdf</w:t>
        </w:r>
      </w:hyperlink>
      <w:r w:rsidR="007D59F1" w:rsidRPr="00ED22D1">
        <w:rPr>
          <w:rFonts w:ascii="Arial" w:hAnsi="Arial" w:cs="Arial"/>
          <w:sz w:val="24"/>
          <w:szCs w:val="24"/>
        </w:rPr>
        <w:t xml:space="preserve"> (Accessed: 17</w:t>
      </w:r>
      <w:r w:rsidR="007D59F1" w:rsidRPr="00ED22D1">
        <w:rPr>
          <w:rFonts w:ascii="Arial" w:hAnsi="Arial" w:cs="Arial"/>
          <w:sz w:val="24"/>
          <w:szCs w:val="24"/>
          <w:vertAlign w:val="superscript"/>
        </w:rPr>
        <w:t>th</w:t>
      </w:r>
      <w:r w:rsidR="007D59F1" w:rsidRPr="00ED22D1">
        <w:rPr>
          <w:rFonts w:ascii="Arial" w:hAnsi="Arial" w:cs="Arial"/>
          <w:sz w:val="24"/>
          <w:szCs w:val="24"/>
        </w:rPr>
        <w:t xml:space="preserve"> March 2018). </w:t>
      </w:r>
    </w:p>
    <w:p w14:paraId="5543C9CE" w14:textId="7A010D72" w:rsidR="008218C2" w:rsidRPr="00ED22D1" w:rsidRDefault="00743D86" w:rsidP="00F77BB0">
      <w:pPr>
        <w:jc w:val="both"/>
        <w:rPr>
          <w:rFonts w:ascii="Arial" w:hAnsi="Arial" w:cs="Arial"/>
          <w:sz w:val="24"/>
          <w:szCs w:val="24"/>
        </w:rPr>
      </w:pPr>
      <w:r w:rsidRPr="00ED22D1">
        <w:rPr>
          <w:rFonts w:ascii="Arial" w:hAnsi="Arial" w:cs="Arial"/>
          <w:sz w:val="24"/>
          <w:szCs w:val="24"/>
        </w:rPr>
        <w:t xml:space="preserve">Maldonado, L. C., &amp; </w:t>
      </w:r>
      <w:proofErr w:type="spellStart"/>
      <w:r w:rsidRPr="00ED22D1">
        <w:rPr>
          <w:rFonts w:ascii="Arial" w:hAnsi="Arial" w:cs="Arial"/>
          <w:sz w:val="24"/>
          <w:szCs w:val="24"/>
        </w:rPr>
        <w:t>Nieuwenhuis</w:t>
      </w:r>
      <w:proofErr w:type="spellEnd"/>
      <w:r w:rsidRPr="00ED22D1">
        <w:rPr>
          <w:rFonts w:ascii="Arial" w:hAnsi="Arial" w:cs="Arial"/>
          <w:sz w:val="24"/>
          <w:szCs w:val="24"/>
        </w:rPr>
        <w:t xml:space="preserve">, R. (2015). </w:t>
      </w:r>
      <w:r w:rsidRPr="00D05976">
        <w:rPr>
          <w:rFonts w:ascii="Arial" w:hAnsi="Arial" w:cs="Arial"/>
          <w:i/>
          <w:sz w:val="24"/>
          <w:szCs w:val="24"/>
        </w:rPr>
        <w:t>Family policies and single parent poverty in 18 OECD countries, 1978–2008</w:t>
      </w:r>
      <w:r w:rsidRPr="00ED22D1">
        <w:rPr>
          <w:rFonts w:ascii="Arial" w:hAnsi="Arial" w:cs="Arial"/>
          <w:sz w:val="24"/>
          <w:szCs w:val="24"/>
        </w:rPr>
        <w:t>. Community, Work &amp; Family, 18(4), 395–415.</w:t>
      </w:r>
      <w:r w:rsidR="005276E8" w:rsidRPr="00ED22D1">
        <w:rPr>
          <w:rFonts w:ascii="Arial" w:hAnsi="Arial" w:cs="Arial"/>
          <w:sz w:val="24"/>
          <w:szCs w:val="24"/>
        </w:rPr>
        <w:t xml:space="preserve"> [Online]. Available at: </w:t>
      </w:r>
      <w:hyperlink r:id="rId31" w:history="1">
        <w:r w:rsidR="00593A5B" w:rsidRPr="00ED22D1">
          <w:rPr>
            <w:rStyle w:val="Hyperlink"/>
            <w:rFonts w:ascii="Arial" w:hAnsi="Arial" w:cs="Arial"/>
            <w:color w:val="auto"/>
            <w:sz w:val="24"/>
            <w:szCs w:val="24"/>
            <w:u w:val="none"/>
          </w:rPr>
          <w:t>https://www.tandfonline.com/doi/abs/10.1080/13668803.2015.1080661?journalCode=ccwf20</w:t>
        </w:r>
      </w:hyperlink>
      <w:r w:rsidR="00593A5B" w:rsidRPr="00ED22D1">
        <w:rPr>
          <w:rFonts w:ascii="Arial" w:hAnsi="Arial" w:cs="Arial"/>
          <w:sz w:val="24"/>
          <w:szCs w:val="24"/>
        </w:rPr>
        <w:t xml:space="preserve"> (Accessed: 10</w:t>
      </w:r>
      <w:r w:rsidR="00593A5B" w:rsidRPr="00ED22D1">
        <w:rPr>
          <w:rFonts w:ascii="Arial" w:hAnsi="Arial" w:cs="Arial"/>
          <w:sz w:val="24"/>
          <w:szCs w:val="24"/>
          <w:vertAlign w:val="superscript"/>
        </w:rPr>
        <w:t>th</w:t>
      </w:r>
      <w:r w:rsidR="00593A5B" w:rsidRPr="00ED22D1">
        <w:rPr>
          <w:rFonts w:ascii="Arial" w:hAnsi="Arial" w:cs="Arial"/>
          <w:sz w:val="24"/>
          <w:szCs w:val="24"/>
        </w:rPr>
        <w:t xml:space="preserve"> March 2018).</w:t>
      </w:r>
    </w:p>
    <w:p w14:paraId="156DC22E" w14:textId="43F21E19" w:rsidR="00800E13" w:rsidRPr="00ED22D1" w:rsidRDefault="00800E13" w:rsidP="00F77BB0">
      <w:pPr>
        <w:jc w:val="both"/>
        <w:rPr>
          <w:rFonts w:ascii="Arial" w:hAnsi="Arial" w:cs="Arial"/>
          <w:sz w:val="24"/>
          <w:szCs w:val="24"/>
        </w:rPr>
      </w:pPr>
      <w:r w:rsidRPr="00ED22D1">
        <w:rPr>
          <w:rFonts w:ascii="Arial" w:hAnsi="Arial" w:cs="Arial"/>
          <w:sz w:val="24"/>
          <w:szCs w:val="24"/>
        </w:rPr>
        <w:t>Mooney</w:t>
      </w:r>
      <w:r w:rsidR="00D52E32" w:rsidRPr="00ED22D1">
        <w:rPr>
          <w:rFonts w:ascii="Arial" w:hAnsi="Arial" w:cs="Arial"/>
          <w:sz w:val="24"/>
          <w:szCs w:val="24"/>
        </w:rPr>
        <w:t xml:space="preserve">, A., Oliver, C., &amp; Smith, </w:t>
      </w:r>
      <w:r w:rsidR="00EB3071" w:rsidRPr="00ED22D1">
        <w:rPr>
          <w:rFonts w:ascii="Arial" w:hAnsi="Arial" w:cs="Arial"/>
          <w:sz w:val="24"/>
          <w:szCs w:val="24"/>
        </w:rPr>
        <w:t xml:space="preserve">M. (2009). </w:t>
      </w:r>
      <w:r w:rsidR="00EB3071" w:rsidRPr="009C1D90">
        <w:rPr>
          <w:rFonts w:ascii="Arial" w:hAnsi="Arial" w:cs="Arial"/>
          <w:i/>
          <w:sz w:val="24"/>
          <w:szCs w:val="24"/>
        </w:rPr>
        <w:t>Impact</w:t>
      </w:r>
      <w:r w:rsidR="00061674" w:rsidRPr="009C1D90">
        <w:rPr>
          <w:rFonts w:ascii="Arial" w:hAnsi="Arial" w:cs="Arial"/>
          <w:i/>
          <w:sz w:val="24"/>
          <w:szCs w:val="24"/>
        </w:rPr>
        <w:t xml:space="preserve"> of Family Breakdown on Children</w:t>
      </w:r>
      <w:r w:rsidR="00BF36F8" w:rsidRPr="009C1D90">
        <w:rPr>
          <w:rFonts w:ascii="Arial" w:hAnsi="Arial" w:cs="Arial"/>
          <w:i/>
          <w:sz w:val="24"/>
          <w:szCs w:val="24"/>
        </w:rPr>
        <w:t xml:space="preserve">’s Well-being: Evidence Review. </w:t>
      </w:r>
      <w:r w:rsidR="00BF36F8" w:rsidRPr="00ED22D1">
        <w:rPr>
          <w:rFonts w:ascii="Arial" w:hAnsi="Arial" w:cs="Arial"/>
          <w:sz w:val="24"/>
          <w:szCs w:val="24"/>
        </w:rPr>
        <w:t xml:space="preserve">[Online]. </w:t>
      </w:r>
      <w:r w:rsidR="00B87A95" w:rsidRPr="00ED22D1">
        <w:rPr>
          <w:rFonts w:ascii="Arial" w:hAnsi="Arial" w:cs="Arial"/>
          <w:sz w:val="24"/>
          <w:szCs w:val="24"/>
        </w:rPr>
        <w:t xml:space="preserve">Available at: </w:t>
      </w:r>
      <w:hyperlink r:id="rId32" w:history="1">
        <w:r w:rsidR="00B87A95" w:rsidRPr="00ED22D1">
          <w:rPr>
            <w:rStyle w:val="Hyperlink"/>
            <w:rFonts w:ascii="Arial" w:hAnsi="Arial" w:cs="Arial"/>
            <w:color w:val="auto"/>
            <w:sz w:val="24"/>
            <w:szCs w:val="24"/>
            <w:u w:val="none"/>
          </w:rPr>
          <w:t>http://dera.ioe.ac.uk/11165/1/DCSF-RR113.pdf</w:t>
        </w:r>
      </w:hyperlink>
      <w:r w:rsidR="00B87A95" w:rsidRPr="00ED22D1">
        <w:rPr>
          <w:rFonts w:ascii="Arial" w:hAnsi="Arial" w:cs="Arial"/>
          <w:sz w:val="24"/>
          <w:szCs w:val="24"/>
        </w:rPr>
        <w:t xml:space="preserve"> (Accessed: 14</w:t>
      </w:r>
      <w:r w:rsidR="00B87A95" w:rsidRPr="00ED22D1">
        <w:rPr>
          <w:rFonts w:ascii="Arial" w:hAnsi="Arial" w:cs="Arial"/>
          <w:sz w:val="24"/>
          <w:szCs w:val="24"/>
          <w:vertAlign w:val="superscript"/>
        </w:rPr>
        <w:t>th</w:t>
      </w:r>
      <w:r w:rsidR="00B87A95" w:rsidRPr="00ED22D1">
        <w:rPr>
          <w:rFonts w:ascii="Arial" w:hAnsi="Arial" w:cs="Arial"/>
          <w:sz w:val="24"/>
          <w:szCs w:val="24"/>
        </w:rPr>
        <w:t xml:space="preserve"> March 2018). </w:t>
      </w:r>
    </w:p>
    <w:p w14:paraId="7F83DC8E" w14:textId="0B5CFD1C" w:rsidR="006E7615" w:rsidRPr="00ED22D1" w:rsidRDefault="007D307F" w:rsidP="00F77BB0">
      <w:pPr>
        <w:jc w:val="both"/>
        <w:rPr>
          <w:rFonts w:ascii="Arial" w:hAnsi="Arial" w:cs="Arial"/>
          <w:sz w:val="24"/>
          <w:szCs w:val="24"/>
        </w:rPr>
      </w:pPr>
      <w:r w:rsidRPr="00ED22D1">
        <w:rPr>
          <w:rFonts w:ascii="Arial" w:hAnsi="Arial" w:cs="Arial"/>
          <w:sz w:val="24"/>
          <w:szCs w:val="24"/>
        </w:rPr>
        <w:t>Maldonado</w:t>
      </w:r>
      <w:r w:rsidR="00870FE9">
        <w:rPr>
          <w:rFonts w:ascii="Arial" w:hAnsi="Arial" w:cs="Arial"/>
          <w:sz w:val="24"/>
          <w:szCs w:val="24"/>
        </w:rPr>
        <w:t>, L.,</w:t>
      </w:r>
      <w:r w:rsidRPr="00ED22D1">
        <w:rPr>
          <w:rFonts w:ascii="Arial" w:hAnsi="Arial" w:cs="Arial"/>
          <w:sz w:val="24"/>
          <w:szCs w:val="24"/>
        </w:rPr>
        <w:t xml:space="preserve"> and </w:t>
      </w:r>
      <w:proofErr w:type="spellStart"/>
      <w:r w:rsidRPr="00ED22D1">
        <w:rPr>
          <w:rFonts w:ascii="Arial" w:hAnsi="Arial" w:cs="Arial"/>
          <w:sz w:val="24"/>
          <w:szCs w:val="24"/>
        </w:rPr>
        <w:t>Nieuwenhuis</w:t>
      </w:r>
      <w:proofErr w:type="spellEnd"/>
      <w:r w:rsidRPr="00ED22D1">
        <w:rPr>
          <w:rFonts w:ascii="Arial" w:hAnsi="Arial" w:cs="Arial"/>
          <w:sz w:val="24"/>
          <w:szCs w:val="24"/>
        </w:rPr>
        <w:t>,</w:t>
      </w:r>
      <w:r w:rsidR="00870FE9">
        <w:rPr>
          <w:rFonts w:ascii="Arial" w:hAnsi="Arial" w:cs="Arial"/>
          <w:sz w:val="24"/>
          <w:szCs w:val="24"/>
        </w:rPr>
        <w:t xml:space="preserve"> R.</w:t>
      </w:r>
      <w:r w:rsidRPr="00ED22D1">
        <w:rPr>
          <w:rFonts w:ascii="Arial" w:hAnsi="Arial" w:cs="Arial"/>
          <w:sz w:val="24"/>
          <w:szCs w:val="24"/>
        </w:rPr>
        <w:t xml:space="preserve"> (2018) </w:t>
      </w:r>
      <w:r w:rsidRPr="00870FE9">
        <w:rPr>
          <w:rFonts w:ascii="Arial" w:hAnsi="Arial" w:cs="Arial"/>
          <w:i/>
          <w:sz w:val="24"/>
          <w:szCs w:val="24"/>
        </w:rPr>
        <w:t>The Triple Bind of Single-Parent Families</w:t>
      </w:r>
      <w:r w:rsidRPr="00ED22D1">
        <w:rPr>
          <w:rFonts w:ascii="Arial" w:hAnsi="Arial" w:cs="Arial"/>
          <w:sz w:val="24"/>
          <w:szCs w:val="24"/>
        </w:rPr>
        <w:t xml:space="preserve">. </w:t>
      </w:r>
      <w:r w:rsidR="009C1D90">
        <w:rPr>
          <w:rFonts w:ascii="Arial" w:hAnsi="Arial" w:cs="Arial"/>
          <w:sz w:val="24"/>
          <w:szCs w:val="24"/>
        </w:rPr>
        <w:t>England: Polity Press.</w:t>
      </w:r>
    </w:p>
    <w:p w14:paraId="7BBC1817" w14:textId="31DE80FD" w:rsidR="00D7255A" w:rsidRPr="00ED22D1" w:rsidRDefault="00D7255A" w:rsidP="00F77BB0">
      <w:pPr>
        <w:jc w:val="both"/>
        <w:rPr>
          <w:rFonts w:ascii="Arial" w:hAnsi="Arial" w:cs="Arial"/>
          <w:sz w:val="24"/>
          <w:szCs w:val="24"/>
        </w:rPr>
      </w:pPr>
      <w:r w:rsidRPr="00ED22D1">
        <w:rPr>
          <w:rFonts w:ascii="Arial" w:hAnsi="Arial" w:cs="Arial"/>
          <w:sz w:val="24"/>
          <w:szCs w:val="24"/>
        </w:rPr>
        <w:t xml:space="preserve">McKeown et al, (2003) </w:t>
      </w:r>
      <w:r w:rsidRPr="00764D22">
        <w:rPr>
          <w:rFonts w:ascii="Arial" w:hAnsi="Arial" w:cs="Arial"/>
          <w:i/>
          <w:sz w:val="24"/>
          <w:szCs w:val="24"/>
        </w:rPr>
        <w:t>Family Well-being</w:t>
      </w:r>
      <w:r w:rsidR="00225681" w:rsidRPr="00764D22">
        <w:rPr>
          <w:rFonts w:ascii="Arial" w:hAnsi="Arial" w:cs="Arial"/>
          <w:i/>
          <w:sz w:val="24"/>
          <w:szCs w:val="24"/>
        </w:rPr>
        <w:t>: What Makes a Difference?</w:t>
      </w:r>
      <w:r w:rsidR="00225681" w:rsidRPr="00ED22D1">
        <w:rPr>
          <w:rFonts w:ascii="Arial" w:hAnsi="Arial" w:cs="Arial"/>
          <w:sz w:val="24"/>
          <w:szCs w:val="24"/>
        </w:rPr>
        <w:t xml:space="preserve"> [Online]. Available at: </w:t>
      </w:r>
      <w:hyperlink r:id="rId33" w:history="1">
        <w:r w:rsidR="002C6194" w:rsidRPr="00ED22D1">
          <w:rPr>
            <w:rStyle w:val="Hyperlink"/>
            <w:rFonts w:ascii="Arial" w:hAnsi="Arial" w:cs="Arial"/>
            <w:color w:val="auto"/>
            <w:sz w:val="24"/>
            <w:szCs w:val="24"/>
            <w:u w:val="none"/>
          </w:rPr>
          <w:t>https://m.welfare.ie/en/downloads/Family-Well-Being.pdf</w:t>
        </w:r>
      </w:hyperlink>
      <w:r w:rsidR="002C6194" w:rsidRPr="00ED22D1">
        <w:rPr>
          <w:rFonts w:ascii="Arial" w:hAnsi="Arial" w:cs="Arial"/>
          <w:sz w:val="24"/>
          <w:szCs w:val="24"/>
        </w:rPr>
        <w:t xml:space="preserve"> (Accessed: 17</w:t>
      </w:r>
      <w:r w:rsidR="002C6194" w:rsidRPr="00ED22D1">
        <w:rPr>
          <w:rFonts w:ascii="Arial" w:hAnsi="Arial" w:cs="Arial"/>
          <w:sz w:val="24"/>
          <w:szCs w:val="24"/>
          <w:vertAlign w:val="superscript"/>
        </w:rPr>
        <w:t>th</w:t>
      </w:r>
      <w:r w:rsidR="002C6194" w:rsidRPr="00ED22D1">
        <w:rPr>
          <w:rFonts w:ascii="Arial" w:hAnsi="Arial" w:cs="Arial"/>
          <w:sz w:val="24"/>
          <w:szCs w:val="24"/>
        </w:rPr>
        <w:t xml:space="preserve"> March 2018).</w:t>
      </w:r>
    </w:p>
    <w:p w14:paraId="54E38C3D" w14:textId="29CA816B" w:rsidR="003E41F1" w:rsidRPr="00ED22D1" w:rsidRDefault="003E41F1" w:rsidP="00F77BB0">
      <w:pPr>
        <w:jc w:val="both"/>
        <w:rPr>
          <w:rFonts w:ascii="Arial" w:hAnsi="Arial" w:cs="Arial"/>
          <w:sz w:val="24"/>
          <w:szCs w:val="24"/>
        </w:rPr>
      </w:pPr>
      <w:proofErr w:type="spellStart"/>
      <w:r w:rsidRPr="00ED22D1">
        <w:rPr>
          <w:rFonts w:ascii="Arial" w:hAnsi="Arial" w:cs="Arial"/>
          <w:sz w:val="24"/>
          <w:szCs w:val="24"/>
        </w:rPr>
        <w:t>McLanahan</w:t>
      </w:r>
      <w:proofErr w:type="spellEnd"/>
      <w:r w:rsidRPr="00ED22D1">
        <w:rPr>
          <w:rFonts w:ascii="Arial" w:hAnsi="Arial" w:cs="Arial"/>
          <w:sz w:val="24"/>
          <w:szCs w:val="24"/>
        </w:rPr>
        <w:t xml:space="preserve">, S., &amp; </w:t>
      </w:r>
      <w:proofErr w:type="spellStart"/>
      <w:r w:rsidRPr="00ED22D1">
        <w:rPr>
          <w:rFonts w:ascii="Arial" w:hAnsi="Arial" w:cs="Arial"/>
          <w:sz w:val="24"/>
          <w:szCs w:val="24"/>
        </w:rPr>
        <w:t>Sandefur</w:t>
      </w:r>
      <w:proofErr w:type="spellEnd"/>
      <w:r w:rsidRPr="00ED22D1">
        <w:rPr>
          <w:rFonts w:ascii="Arial" w:hAnsi="Arial" w:cs="Arial"/>
          <w:sz w:val="24"/>
          <w:szCs w:val="24"/>
        </w:rPr>
        <w:t xml:space="preserve">, G. (1994) </w:t>
      </w:r>
      <w:r w:rsidRPr="00764D22">
        <w:rPr>
          <w:rFonts w:ascii="Arial" w:hAnsi="Arial" w:cs="Arial"/>
          <w:i/>
          <w:sz w:val="24"/>
          <w:szCs w:val="24"/>
        </w:rPr>
        <w:t>Growing up with a single parent: What hurts, what helps.</w:t>
      </w:r>
      <w:r w:rsidRPr="00ED22D1">
        <w:rPr>
          <w:rFonts w:ascii="Arial" w:hAnsi="Arial" w:cs="Arial"/>
          <w:sz w:val="24"/>
          <w:szCs w:val="24"/>
        </w:rPr>
        <w:t xml:space="preserve"> Cambridge, MA: Harvard University Press.</w:t>
      </w:r>
    </w:p>
    <w:p w14:paraId="5D38F57A" w14:textId="7035EA8F" w:rsidR="006C535B" w:rsidRPr="00ED22D1" w:rsidRDefault="006C535B" w:rsidP="00F77BB0">
      <w:pPr>
        <w:jc w:val="both"/>
        <w:rPr>
          <w:rFonts w:ascii="Arial" w:hAnsi="Arial" w:cs="Arial"/>
          <w:sz w:val="24"/>
          <w:szCs w:val="24"/>
        </w:rPr>
      </w:pPr>
      <w:r w:rsidRPr="00ED22D1">
        <w:rPr>
          <w:rFonts w:ascii="Arial" w:hAnsi="Arial" w:cs="Arial"/>
          <w:sz w:val="24"/>
          <w:szCs w:val="24"/>
        </w:rPr>
        <w:t xml:space="preserve">ONS, (2016) </w:t>
      </w:r>
      <w:r w:rsidRPr="00764D22">
        <w:rPr>
          <w:rFonts w:ascii="Arial" w:hAnsi="Arial" w:cs="Arial"/>
          <w:i/>
          <w:sz w:val="24"/>
          <w:szCs w:val="24"/>
        </w:rPr>
        <w:t>Divorces in England and Wales: 2016</w:t>
      </w:r>
      <w:r w:rsidR="006B7B87" w:rsidRPr="00764D22">
        <w:rPr>
          <w:rFonts w:ascii="Arial" w:hAnsi="Arial" w:cs="Arial"/>
          <w:i/>
          <w:sz w:val="24"/>
          <w:szCs w:val="24"/>
        </w:rPr>
        <w:t>.</w:t>
      </w:r>
      <w:r w:rsidR="006B7B87" w:rsidRPr="00ED22D1">
        <w:rPr>
          <w:rFonts w:ascii="Arial" w:hAnsi="Arial" w:cs="Arial"/>
          <w:sz w:val="24"/>
          <w:szCs w:val="24"/>
        </w:rPr>
        <w:t xml:space="preserve"> [Online]. Available at: </w:t>
      </w:r>
      <w:hyperlink r:id="rId34" w:history="1">
        <w:r w:rsidR="006B7B87" w:rsidRPr="00ED22D1">
          <w:rPr>
            <w:rStyle w:val="Hyperlink"/>
            <w:rFonts w:ascii="Arial" w:hAnsi="Arial" w:cs="Arial"/>
            <w:color w:val="auto"/>
            <w:sz w:val="24"/>
            <w:szCs w:val="24"/>
            <w:u w:val="none"/>
          </w:rPr>
          <w:t>https://www.ons.gov.uk/peoplepopulationandcommunity/birthsdeathsandmarriages/divorce/bulletins/divorcesinenglandandwales/2016</w:t>
        </w:r>
      </w:hyperlink>
      <w:r w:rsidR="006B7B87" w:rsidRPr="00ED22D1">
        <w:rPr>
          <w:rFonts w:ascii="Arial" w:hAnsi="Arial" w:cs="Arial"/>
          <w:sz w:val="24"/>
          <w:szCs w:val="24"/>
        </w:rPr>
        <w:t xml:space="preserve"> (Accessed: 17</w:t>
      </w:r>
      <w:r w:rsidR="006B7B87" w:rsidRPr="00ED22D1">
        <w:rPr>
          <w:rFonts w:ascii="Arial" w:hAnsi="Arial" w:cs="Arial"/>
          <w:sz w:val="24"/>
          <w:szCs w:val="24"/>
          <w:vertAlign w:val="superscript"/>
        </w:rPr>
        <w:t>th</w:t>
      </w:r>
      <w:r w:rsidR="006B7B87" w:rsidRPr="00ED22D1">
        <w:rPr>
          <w:rFonts w:ascii="Arial" w:hAnsi="Arial" w:cs="Arial"/>
          <w:sz w:val="24"/>
          <w:szCs w:val="24"/>
        </w:rPr>
        <w:t xml:space="preserve"> March 2018). </w:t>
      </w:r>
    </w:p>
    <w:p w14:paraId="03C40308" w14:textId="7549D4F0" w:rsidR="001C5BAC" w:rsidRPr="00ED22D1" w:rsidRDefault="008218C2" w:rsidP="00F77BB0">
      <w:pPr>
        <w:jc w:val="both"/>
        <w:rPr>
          <w:rFonts w:ascii="Arial" w:hAnsi="Arial" w:cs="Arial"/>
          <w:sz w:val="24"/>
          <w:szCs w:val="24"/>
        </w:rPr>
      </w:pPr>
      <w:r w:rsidRPr="00ED22D1">
        <w:rPr>
          <w:rFonts w:ascii="Arial" w:hAnsi="Arial" w:cs="Arial"/>
          <w:sz w:val="24"/>
          <w:szCs w:val="24"/>
        </w:rPr>
        <w:t xml:space="preserve">ONS, (2017) </w:t>
      </w:r>
      <w:r w:rsidRPr="00764D22">
        <w:rPr>
          <w:rFonts w:ascii="Arial" w:hAnsi="Arial" w:cs="Arial"/>
          <w:i/>
          <w:sz w:val="24"/>
          <w:szCs w:val="24"/>
        </w:rPr>
        <w:t>Families and Households: 2017</w:t>
      </w:r>
      <w:r w:rsidRPr="00ED22D1">
        <w:rPr>
          <w:rFonts w:ascii="Arial" w:hAnsi="Arial" w:cs="Arial"/>
          <w:sz w:val="24"/>
          <w:szCs w:val="24"/>
        </w:rPr>
        <w:t xml:space="preserve">. [Online]. Available at: </w:t>
      </w:r>
      <w:hyperlink r:id="rId35" w:history="1">
        <w:r w:rsidRPr="00ED22D1">
          <w:rPr>
            <w:rStyle w:val="Hyperlink"/>
            <w:rFonts w:ascii="Arial" w:hAnsi="Arial" w:cs="Arial"/>
            <w:color w:val="auto"/>
            <w:sz w:val="24"/>
            <w:szCs w:val="24"/>
            <w:u w:val="none"/>
          </w:rPr>
          <w:t>https://www.ons.gov.uk/peoplepopulationandcommunity/birthsdeathsandmarriages/families/bulletins/familiesandhouseholds/2017</w:t>
        </w:r>
      </w:hyperlink>
      <w:r w:rsidRPr="00ED22D1">
        <w:rPr>
          <w:rFonts w:ascii="Arial" w:hAnsi="Arial" w:cs="Arial"/>
          <w:sz w:val="24"/>
          <w:szCs w:val="24"/>
        </w:rPr>
        <w:t xml:space="preserve"> (Accessed: 10</w:t>
      </w:r>
      <w:r w:rsidRPr="00ED22D1">
        <w:rPr>
          <w:rFonts w:ascii="Arial" w:hAnsi="Arial" w:cs="Arial"/>
          <w:sz w:val="24"/>
          <w:szCs w:val="24"/>
          <w:vertAlign w:val="superscript"/>
        </w:rPr>
        <w:t>th</w:t>
      </w:r>
      <w:r w:rsidRPr="00ED22D1">
        <w:rPr>
          <w:rFonts w:ascii="Arial" w:hAnsi="Arial" w:cs="Arial"/>
          <w:sz w:val="24"/>
          <w:szCs w:val="24"/>
        </w:rPr>
        <w:t xml:space="preserve"> March 2018. </w:t>
      </w:r>
    </w:p>
    <w:p w14:paraId="2C7AF612" w14:textId="0518F70E" w:rsidR="002B4506" w:rsidRPr="00ED22D1" w:rsidRDefault="001F5E2A" w:rsidP="00F77BB0">
      <w:pPr>
        <w:jc w:val="both"/>
        <w:rPr>
          <w:rFonts w:ascii="Arial" w:hAnsi="Arial" w:cs="Arial"/>
          <w:sz w:val="24"/>
          <w:szCs w:val="24"/>
        </w:rPr>
      </w:pPr>
      <w:r w:rsidRPr="00ED22D1">
        <w:rPr>
          <w:rFonts w:ascii="Arial" w:hAnsi="Arial" w:cs="Arial"/>
          <w:sz w:val="24"/>
          <w:szCs w:val="24"/>
        </w:rPr>
        <w:t>One Parent Families Scotland (</w:t>
      </w:r>
      <w:r w:rsidR="002B4506" w:rsidRPr="00ED22D1">
        <w:rPr>
          <w:rFonts w:ascii="Arial" w:hAnsi="Arial" w:cs="Arial"/>
          <w:sz w:val="24"/>
          <w:szCs w:val="24"/>
        </w:rPr>
        <w:t>OPFS</w:t>
      </w:r>
      <w:r w:rsidRPr="00ED22D1">
        <w:rPr>
          <w:rFonts w:ascii="Arial" w:hAnsi="Arial" w:cs="Arial"/>
          <w:sz w:val="24"/>
          <w:szCs w:val="24"/>
        </w:rPr>
        <w:t>)</w:t>
      </w:r>
      <w:r w:rsidR="00764D22">
        <w:rPr>
          <w:rFonts w:ascii="Arial" w:hAnsi="Arial" w:cs="Arial"/>
          <w:sz w:val="24"/>
          <w:szCs w:val="24"/>
        </w:rPr>
        <w:t>,</w:t>
      </w:r>
      <w:r w:rsidRPr="00ED22D1">
        <w:rPr>
          <w:rFonts w:ascii="Arial" w:hAnsi="Arial" w:cs="Arial"/>
          <w:sz w:val="24"/>
          <w:szCs w:val="24"/>
        </w:rPr>
        <w:t xml:space="preserve"> (2012) </w:t>
      </w:r>
      <w:r w:rsidR="00680D2B" w:rsidRPr="00764D22">
        <w:rPr>
          <w:rFonts w:ascii="Arial" w:hAnsi="Arial" w:cs="Arial"/>
          <w:i/>
          <w:sz w:val="24"/>
          <w:szCs w:val="24"/>
        </w:rPr>
        <w:t>OPFS survey results: Single Parents and Stigma</w:t>
      </w:r>
      <w:r w:rsidR="00680D2B" w:rsidRPr="00ED22D1">
        <w:rPr>
          <w:rFonts w:ascii="Arial" w:hAnsi="Arial" w:cs="Arial"/>
          <w:sz w:val="24"/>
          <w:szCs w:val="24"/>
        </w:rPr>
        <w:t xml:space="preserve">. [Online]. Available at: </w:t>
      </w:r>
      <w:hyperlink r:id="rId36" w:history="1">
        <w:r w:rsidR="001F2E36" w:rsidRPr="00ED22D1">
          <w:rPr>
            <w:rStyle w:val="Hyperlink"/>
            <w:rFonts w:ascii="Arial" w:hAnsi="Arial" w:cs="Arial"/>
            <w:color w:val="auto"/>
            <w:sz w:val="24"/>
            <w:szCs w:val="24"/>
            <w:u w:val="none"/>
          </w:rPr>
          <w:t>http://www.opfs.org.uk/wp-content/uploads/survey-results_201411_single-parents-and-stigma.pdf</w:t>
        </w:r>
      </w:hyperlink>
      <w:r w:rsidR="001F2E36" w:rsidRPr="00ED22D1">
        <w:rPr>
          <w:rFonts w:ascii="Arial" w:hAnsi="Arial" w:cs="Arial"/>
          <w:sz w:val="24"/>
          <w:szCs w:val="24"/>
        </w:rPr>
        <w:t xml:space="preserve"> (Accessed: 17</w:t>
      </w:r>
      <w:r w:rsidR="001F2E36" w:rsidRPr="00ED22D1">
        <w:rPr>
          <w:rFonts w:ascii="Arial" w:hAnsi="Arial" w:cs="Arial"/>
          <w:sz w:val="24"/>
          <w:szCs w:val="24"/>
          <w:vertAlign w:val="superscript"/>
        </w:rPr>
        <w:t>th</w:t>
      </w:r>
      <w:r w:rsidR="001F2E36" w:rsidRPr="00ED22D1">
        <w:rPr>
          <w:rFonts w:ascii="Arial" w:hAnsi="Arial" w:cs="Arial"/>
          <w:sz w:val="24"/>
          <w:szCs w:val="24"/>
        </w:rPr>
        <w:t xml:space="preserve"> March 2018). </w:t>
      </w:r>
    </w:p>
    <w:p w14:paraId="19730ABC" w14:textId="7DB31DFA" w:rsidR="00AB7249" w:rsidRPr="00ED22D1" w:rsidRDefault="00AB7249" w:rsidP="00F77BB0">
      <w:pPr>
        <w:jc w:val="both"/>
        <w:rPr>
          <w:rFonts w:ascii="Arial" w:hAnsi="Arial" w:cs="Arial"/>
          <w:sz w:val="24"/>
          <w:szCs w:val="24"/>
        </w:rPr>
      </w:pPr>
      <w:r w:rsidRPr="00ED22D1">
        <w:rPr>
          <w:rFonts w:ascii="Arial" w:hAnsi="Arial" w:cs="Arial"/>
          <w:sz w:val="24"/>
          <w:szCs w:val="24"/>
        </w:rPr>
        <w:t xml:space="preserve">Phoenix, A. (1996) </w:t>
      </w:r>
      <w:r w:rsidRPr="00764D22">
        <w:rPr>
          <w:rFonts w:ascii="Arial" w:hAnsi="Arial" w:cs="Arial"/>
          <w:i/>
          <w:sz w:val="24"/>
          <w:szCs w:val="24"/>
        </w:rPr>
        <w:t>“Social constructions of lone motherhood: a case of competing discourses”, in Good Enough Mothering? Feminist Perspectives on Lone Motherhood</w:t>
      </w:r>
      <w:r w:rsidRPr="00ED22D1">
        <w:rPr>
          <w:rFonts w:ascii="Arial" w:hAnsi="Arial" w:cs="Arial"/>
          <w:sz w:val="24"/>
          <w:szCs w:val="24"/>
        </w:rPr>
        <w:t>, ed. E. B. Silva, Routledge, London</w:t>
      </w:r>
    </w:p>
    <w:p w14:paraId="4CBE2C79" w14:textId="56B1FBE2" w:rsidR="004064F9" w:rsidRPr="00ED22D1" w:rsidRDefault="004064F9" w:rsidP="00F77BB0">
      <w:pPr>
        <w:jc w:val="both"/>
        <w:rPr>
          <w:rFonts w:ascii="Arial" w:hAnsi="Arial" w:cs="Arial"/>
          <w:sz w:val="24"/>
          <w:szCs w:val="24"/>
        </w:rPr>
      </w:pPr>
      <w:proofErr w:type="spellStart"/>
      <w:r w:rsidRPr="00ED22D1">
        <w:rPr>
          <w:rFonts w:ascii="Arial" w:hAnsi="Arial" w:cs="Arial"/>
          <w:sz w:val="24"/>
          <w:szCs w:val="24"/>
        </w:rPr>
        <w:t>Sanik</w:t>
      </w:r>
      <w:proofErr w:type="spellEnd"/>
      <w:r w:rsidRPr="00ED22D1">
        <w:rPr>
          <w:rFonts w:ascii="Arial" w:hAnsi="Arial" w:cs="Arial"/>
          <w:sz w:val="24"/>
          <w:szCs w:val="24"/>
        </w:rPr>
        <w:t xml:space="preserve">, M., &amp; Mauldin, T. (1986) </w:t>
      </w:r>
      <w:r w:rsidRPr="00764D22">
        <w:rPr>
          <w:rFonts w:ascii="Arial" w:hAnsi="Arial" w:cs="Arial"/>
          <w:i/>
          <w:sz w:val="24"/>
          <w:szCs w:val="24"/>
        </w:rPr>
        <w:t>Single versus Two Parent Families: A Comparison of Mothers' Time</w:t>
      </w:r>
      <w:r w:rsidRPr="00ED22D1">
        <w:rPr>
          <w:rFonts w:ascii="Arial" w:hAnsi="Arial" w:cs="Arial"/>
          <w:sz w:val="24"/>
          <w:szCs w:val="24"/>
        </w:rPr>
        <w:t xml:space="preserve">. </w:t>
      </w:r>
      <w:r w:rsidRPr="00ED22D1">
        <w:rPr>
          <w:rFonts w:ascii="Arial" w:hAnsi="Arial" w:cs="Arial"/>
          <w:i/>
          <w:iCs/>
          <w:sz w:val="24"/>
          <w:szCs w:val="24"/>
        </w:rPr>
        <w:t>Family Relations,</w:t>
      </w:r>
      <w:r w:rsidRPr="00ED22D1">
        <w:rPr>
          <w:rFonts w:ascii="Arial" w:hAnsi="Arial" w:cs="Arial"/>
          <w:sz w:val="24"/>
          <w:szCs w:val="24"/>
        </w:rPr>
        <w:t xml:space="preserve"> </w:t>
      </w:r>
      <w:r w:rsidRPr="00ED22D1">
        <w:rPr>
          <w:rFonts w:ascii="Arial" w:hAnsi="Arial" w:cs="Arial"/>
          <w:i/>
          <w:iCs/>
          <w:sz w:val="24"/>
          <w:szCs w:val="24"/>
        </w:rPr>
        <w:t>35</w:t>
      </w:r>
      <w:r w:rsidRPr="00ED22D1">
        <w:rPr>
          <w:rFonts w:ascii="Arial" w:hAnsi="Arial" w:cs="Arial"/>
          <w:sz w:val="24"/>
          <w:szCs w:val="24"/>
        </w:rPr>
        <w:t>(1), 53-56. doi:10.2307/584282</w:t>
      </w:r>
    </w:p>
    <w:p w14:paraId="5543263E" w14:textId="212D01FD" w:rsidR="00D32CFB" w:rsidRPr="00ED22D1" w:rsidRDefault="00D35E31" w:rsidP="00F77BB0">
      <w:pPr>
        <w:jc w:val="both"/>
        <w:rPr>
          <w:rFonts w:ascii="Arial" w:hAnsi="Arial" w:cs="Arial"/>
          <w:sz w:val="24"/>
          <w:szCs w:val="24"/>
        </w:rPr>
      </w:pPr>
      <w:r w:rsidRPr="00ED22D1">
        <w:rPr>
          <w:rFonts w:ascii="Arial" w:hAnsi="Arial" w:cs="Arial"/>
          <w:sz w:val="24"/>
          <w:szCs w:val="24"/>
        </w:rPr>
        <w:t>Smith</w:t>
      </w:r>
      <w:r w:rsidR="00764D22">
        <w:rPr>
          <w:rFonts w:ascii="Arial" w:hAnsi="Arial" w:cs="Arial"/>
          <w:sz w:val="24"/>
          <w:szCs w:val="24"/>
        </w:rPr>
        <w:t>,</w:t>
      </w:r>
      <w:r w:rsidRPr="00ED22D1">
        <w:rPr>
          <w:rFonts w:ascii="Arial" w:hAnsi="Arial" w:cs="Arial"/>
          <w:sz w:val="24"/>
          <w:szCs w:val="24"/>
        </w:rPr>
        <w:t xml:space="preserve"> F</w:t>
      </w:r>
      <w:r w:rsidR="00764D22">
        <w:rPr>
          <w:rFonts w:ascii="Arial" w:hAnsi="Arial" w:cs="Arial"/>
          <w:sz w:val="24"/>
          <w:szCs w:val="24"/>
        </w:rPr>
        <w:t>.</w:t>
      </w:r>
      <w:r w:rsidRPr="00ED22D1">
        <w:rPr>
          <w:rFonts w:ascii="Arial" w:hAnsi="Arial" w:cs="Arial"/>
          <w:sz w:val="24"/>
          <w:szCs w:val="24"/>
        </w:rPr>
        <w:t xml:space="preserve"> (2013) </w:t>
      </w:r>
      <w:r w:rsidRPr="00764D22">
        <w:rPr>
          <w:rFonts w:ascii="Arial" w:hAnsi="Arial" w:cs="Arial"/>
          <w:i/>
          <w:sz w:val="24"/>
          <w:szCs w:val="24"/>
        </w:rPr>
        <w:t>‘Parents and Policy under New Labour: A Case Study of the United Kingdom’s New Deal for Lone Parents</w:t>
      </w:r>
      <w:r w:rsidRPr="00ED22D1">
        <w:rPr>
          <w:rFonts w:ascii="Arial" w:hAnsi="Arial" w:cs="Arial"/>
          <w:sz w:val="24"/>
          <w:szCs w:val="24"/>
        </w:rPr>
        <w:t xml:space="preserve">’, Children’s Geographies 11(2): 160–172. [Online]. Available at: </w:t>
      </w:r>
      <w:r w:rsidR="005D6624" w:rsidRPr="00ED22D1">
        <w:rPr>
          <w:rFonts w:ascii="Arial" w:hAnsi="Arial" w:cs="Arial"/>
          <w:sz w:val="24"/>
          <w:szCs w:val="24"/>
        </w:rPr>
        <w:t xml:space="preserve">https://www.tandfonline.com/doi/abs/10.1080/14733285.2013.779443 </w:t>
      </w:r>
      <w:r w:rsidRPr="00ED22D1">
        <w:rPr>
          <w:rFonts w:ascii="Arial" w:hAnsi="Arial" w:cs="Arial"/>
          <w:sz w:val="24"/>
          <w:szCs w:val="24"/>
        </w:rPr>
        <w:t>(Accessed: 15</w:t>
      </w:r>
      <w:r w:rsidRPr="00ED22D1">
        <w:rPr>
          <w:rFonts w:ascii="Arial" w:hAnsi="Arial" w:cs="Arial"/>
          <w:sz w:val="24"/>
          <w:szCs w:val="24"/>
          <w:vertAlign w:val="superscript"/>
        </w:rPr>
        <w:t>th</w:t>
      </w:r>
      <w:r w:rsidRPr="00ED22D1">
        <w:rPr>
          <w:rFonts w:ascii="Arial" w:hAnsi="Arial" w:cs="Arial"/>
          <w:sz w:val="24"/>
          <w:szCs w:val="24"/>
        </w:rPr>
        <w:t xml:space="preserve"> March 2018). </w:t>
      </w:r>
    </w:p>
    <w:p w14:paraId="12DF25D4" w14:textId="65475098" w:rsidR="00EB472E" w:rsidRPr="00ED22D1" w:rsidRDefault="00EB472E" w:rsidP="00F77BB0">
      <w:pPr>
        <w:jc w:val="both"/>
        <w:rPr>
          <w:rFonts w:ascii="Arial" w:hAnsi="Arial" w:cs="Arial"/>
          <w:sz w:val="24"/>
          <w:szCs w:val="24"/>
        </w:rPr>
      </w:pPr>
      <w:r w:rsidRPr="00ED22D1">
        <w:rPr>
          <w:rFonts w:ascii="Arial" w:hAnsi="Arial" w:cs="Arial"/>
          <w:sz w:val="24"/>
          <w:szCs w:val="24"/>
        </w:rPr>
        <w:t>Swisher, K</w:t>
      </w:r>
      <w:r w:rsidR="00764D22">
        <w:rPr>
          <w:rFonts w:ascii="Arial" w:hAnsi="Arial" w:cs="Arial"/>
          <w:sz w:val="24"/>
          <w:szCs w:val="24"/>
        </w:rPr>
        <w:t>.</w:t>
      </w:r>
      <w:r w:rsidRPr="00ED22D1">
        <w:rPr>
          <w:rFonts w:ascii="Arial" w:hAnsi="Arial" w:cs="Arial"/>
          <w:sz w:val="24"/>
          <w:szCs w:val="24"/>
        </w:rPr>
        <w:t xml:space="preserve"> (1997) </w:t>
      </w:r>
      <w:r w:rsidRPr="00ED22D1">
        <w:rPr>
          <w:rFonts w:ascii="Arial" w:hAnsi="Arial" w:cs="Arial"/>
          <w:i/>
          <w:sz w:val="24"/>
          <w:szCs w:val="24"/>
        </w:rPr>
        <w:t xml:space="preserve">Single Parent Families: </w:t>
      </w:r>
      <w:r w:rsidR="00087741" w:rsidRPr="00ED22D1">
        <w:rPr>
          <w:rFonts w:ascii="Arial" w:hAnsi="Arial" w:cs="Arial"/>
          <w:i/>
          <w:sz w:val="24"/>
          <w:szCs w:val="24"/>
        </w:rPr>
        <w:t>At Issue Series</w:t>
      </w:r>
      <w:r w:rsidR="00087741" w:rsidRPr="00ED22D1">
        <w:rPr>
          <w:rFonts w:ascii="Arial" w:hAnsi="Arial" w:cs="Arial"/>
          <w:sz w:val="24"/>
          <w:szCs w:val="24"/>
        </w:rPr>
        <w:t xml:space="preserve">. US: </w:t>
      </w:r>
      <w:r w:rsidR="00D703E8" w:rsidRPr="00ED22D1">
        <w:rPr>
          <w:rFonts w:ascii="Arial" w:hAnsi="Arial" w:cs="Arial"/>
          <w:sz w:val="24"/>
          <w:szCs w:val="24"/>
        </w:rPr>
        <w:t>Greenhaven Press.</w:t>
      </w:r>
      <w:r w:rsidR="00087741" w:rsidRPr="00ED22D1">
        <w:rPr>
          <w:rFonts w:ascii="Arial" w:hAnsi="Arial" w:cs="Arial"/>
          <w:sz w:val="24"/>
          <w:szCs w:val="24"/>
        </w:rPr>
        <w:t xml:space="preserve"> </w:t>
      </w:r>
    </w:p>
    <w:p w14:paraId="1053F88F" w14:textId="2B4131BA" w:rsidR="00FD04F0" w:rsidRPr="00ED22D1" w:rsidRDefault="00FD04F0" w:rsidP="00F77BB0">
      <w:pPr>
        <w:jc w:val="both"/>
        <w:rPr>
          <w:rFonts w:ascii="Arial" w:hAnsi="Arial" w:cs="Arial"/>
          <w:sz w:val="24"/>
          <w:szCs w:val="24"/>
        </w:rPr>
      </w:pPr>
      <w:r w:rsidRPr="00ED22D1">
        <w:rPr>
          <w:rFonts w:ascii="Arial" w:hAnsi="Arial" w:cs="Arial"/>
          <w:sz w:val="24"/>
          <w:szCs w:val="24"/>
        </w:rPr>
        <w:t>UK Government, (2013)</w:t>
      </w:r>
      <w:r w:rsidR="00823445" w:rsidRPr="00ED22D1">
        <w:rPr>
          <w:rFonts w:ascii="Arial" w:hAnsi="Arial" w:cs="Arial"/>
          <w:sz w:val="24"/>
          <w:szCs w:val="24"/>
        </w:rPr>
        <w:t xml:space="preserve"> </w:t>
      </w:r>
      <w:r w:rsidR="003650DA" w:rsidRPr="00ED22D1">
        <w:rPr>
          <w:rFonts w:ascii="Arial" w:hAnsi="Arial" w:cs="Arial"/>
          <w:i/>
          <w:sz w:val="24"/>
          <w:szCs w:val="24"/>
        </w:rPr>
        <w:t>Lone Parent Obligations: an impact assessment</w:t>
      </w:r>
      <w:r w:rsidR="00823445" w:rsidRPr="00ED22D1">
        <w:rPr>
          <w:rFonts w:ascii="Arial" w:hAnsi="Arial" w:cs="Arial"/>
          <w:sz w:val="24"/>
          <w:szCs w:val="24"/>
        </w:rPr>
        <w:t xml:space="preserve">. </w:t>
      </w:r>
      <w:r w:rsidR="006D6C8F" w:rsidRPr="00ED22D1">
        <w:rPr>
          <w:rFonts w:ascii="Arial" w:hAnsi="Arial" w:cs="Arial"/>
          <w:sz w:val="24"/>
          <w:szCs w:val="24"/>
        </w:rPr>
        <w:t xml:space="preserve"> </w:t>
      </w:r>
      <w:r w:rsidRPr="00ED22D1">
        <w:rPr>
          <w:rFonts w:ascii="Arial" w:hAnsi="Arial" w:cs="Arial"/>
          <w:sz w:val="24"/>
          <w:szCs w:val="24"/>
        </w:rPr>
        <w:t xml:space="preserve"> </w:t>
      </w:r>
      <w:r w:rsidR="006D6C8F" w:rsidRPr="00ED22D1">
        <w:rPr>
          <w:rFonts w:ascii="Arial" w:hAnsi="Arial" w:cs="Arial"/>
          <w:sz w:val="24"/>
          <w:szCs w:val="24"/>
        </w:rPr>
        <w:t xml:space="preserve">[Online]. Available at: </w:t>
      </w:r>
      <w:hyperlink r:id="rId37" w:history="1">
        <w:r w:rsidR="006D6C8F" w:rsidRPr="00ED22D1">
          <w:rPr>
            <w:rStyle w:val="Hyperlink"/>
            <w:rFonts w:ascii="Arial" w:hAnsi="Arial" w:cs="Arial"/>
            <w:color w:val="auto"/>
            <w:sz w:val="24"/>
            <w:szCs w:val="24"/>
            <w:u w:val="none"/>
          </w:rPr>
          <w:t>https://www.gov.uk/government/uploads/system/uploads/attachment_data/file/211688/rrep845.pdf</w:t>
        </w:r>
      </w:hyperlink>
      <w:r w:rsidR="006D6C8F" w:rsidRPr="00ED22D1">
        <w:rPr>
          <w:rFonts w:ascii="Arial" w:hAnsi="Arial" w:cs="Arial"/>
          <w:sz w:val="24"/>
          <w:szCs w:val="24"/>
        </w:rPr>
        <w:t xml:space="preserve"> (Accessed: 16</w:t>
      </w:r>
      <w:r w:rsidR="006D6C8F" w:rsidRPr="00ED22D1">
        <w:rPr>
          <w:rFonts w:ascii="Arial" w:hAnsi="Arial" w:cs="Arial"/>
          <w:sz w:val="24"/>
          <w:szCs w:val="24"/>
          <w:vertAlign w:val="superscript"/>
        </w:rPr>
        <w:t>th</w:t>
      </w:r>
      <w:r w:rsidR="006D6C8F" w:rsidRPr="00ED22D1">
        <w:rPr>
          <w:rFonts w:ascii="Arial" w:hAnsi="Arial" w:cs="Arial"/>
          <w:sz w:val="24"/>
          <w:szCs w:val="24"/>
        </w:rPr>
        <w:t xml:space="preserve"> March 2018). </w:t>
      </w:r>
    </w:p>
    <w:p w14:paraId="7F1D8967" w14:textId="13022D1A" w:rsidR="00325905" w:rsidRPr="00ED22D1" w:rsidRDefault="00325905" w:rsidP="00F77BB0">
      <w:pPr>
        <w:jc w:val="both"/>
        <w:rPr>
          <w:rFonts w:ascii="Arial" w:hAnsi="Arial" w:cs="Arial"/>
          <w:sz w:val="24"/>
          <w:szCs w:val="24"/>
        </w:rPr>
      </w:pPr>
      <w:proofErr w:type="spellStart"/>
      <w:r w:rsidRPr="00ED22D1">
        <w:rPr>
          <w:rFonts w:ascii="Arial" w:hAnsi="Arial" w:cs="Arial"/>
          <w:sz w:val="24"/>
          <w:szCs w:val="24"/>
        </w:rPr>
        <w:t>Viney</w:t>
      </w:r>
      <w:proofErr w:type="spellEnd"/>
      <w:r w:rsidR="000F22CE" w:rsidRPr="00ED22D1">
        <w:rPr>
          <w:rFonts w:ascii="Arial" w:hAnsi="Arial" w:cs="Arial"/>
          <w:sz w:val="24"/>
          <w:szCs w:val="24"/>
        </w:rPr>
        <w:t xml:space="preserve">, J. (2011) </w:t>
      </w:r>
      <w:r w:rsidR="000F22CE" w:rsidRPr="00ED22D1">
        <w:rPr>
          <w:rFonts w:ascii="Arial" w:hAnsi="Arial" w:cs="Arial"/>
          <w:i/>
          <w:sz w:val="24"/>
          <w:szCs w:val="24"/>
        </w:rPr>
        <w:t>The Modern Divorce</w:t>
      </w:r>
      <w:r w:rsidR="000F22CE" w:rsidRPr="00ED22D1">
        <w:rPr>
          <w:rFonts w:ascii="Arial" w:hAnsi="Arial" w:cs="Arial"/>
          <w:sz w:val="24"/>
          <w:szCs w:val="24"/>
        </w:rPr>
        <w:t xml:space="preserve">. [Online]. Available at: </w:t>
      </w:r>
      <w:hyperlink r:id="rId38" w:history="1">
        <w:r w:rsidR="005B600D" w:rsidRPr="00ED22D1">
          <w:rPr>
            <w:rStyle w:val="Hyperlink"/>
            <w:rFonts w:ascii="Arial" w:hAnsi="Arial" w:cs="Arial"/>
            <w:color w:val="auto"/>
            <w:sz w:val="24"/>
            <w:szCs w:val="24"/>
            <w:u w:val="none"/>
          </w:rPr>
          <w:t>http://etheses.dur.ac.uk/3405/1/The_Modern_Divorce-1.pdf?DDD19</w:t>
        </w:r>
      </w:hyperlink>
      <w:r w:rsidR="005B600D" w:rsidRPr="00ED22D1">
        <w:rPr>
          <w:rFonts w:ascii="Arial" w:hAnsi="Arial" w:cs="Arial"/>
          <w:sz w:val="24"/>
          <w:szCs w:val="24"/>
        </w:rPr>
        <w:t>+ (Accessed: 17</w:t>
      </w:r>
      <w:r w:rsidR="005B600D" w:rsidRPr="00ED22D1">
        <w:rPr>
          <w:rFonts w:ascii="Arial" w:hAnsi="Arial" w:cs="Arial"/>
          <w:sz w:val="24"/>
          <w:szCs w:val="24"/>
          <w:vertAlign w:val="superscript"/>
        </w:rPr>
        <w:t>th</w:t>
      </w:r>
      <w:r w:rsidR="005B600D" w:rsidRPr="00ED22D1">
        <w:rPr>
          <w:rFonts w:ascii="Arial" w:hAnsi="Arial" w:cs="Arial"/>
          <w:sz w:val="24"/>
          <w:szCs w:val="24"/>
        </w:rPr>
        <w:t xml:space="preserve"> March 2018). </w:t>
      </w:r>
    </w:p>
    <w:p w14:paraId="49A729EC" w14:textId="2DA9C68C" w:rsidR="00036A9A" w:rsidRPr="00ED22D1" w:rsidRDefault="00036A9A" w:rsidP="00F77BB0">
      <w:pPr>
        <w:jc w:val="both"/>
        <w:rPr>
          <w:rFonts w:ascii="Arial" w:hAnsi="Arial" w:cs="Arial"/>
          <w:sz w:val="24"/>
          <w:szCs w:val="24"/>
        </w:rPr>
      </w:pPr>
      <w:r w:rsidRPr="00ED22D1">
        <w:rPr>
          <w:rFonts w:ascii="Arial" w:hAnsi="Arial" w:cs="Arial"/>
          <w:sz w:val="24"/>
          <w:szCs w:val="24"/>
        </w:rPr>
        <w:t xml:space="preserve">WHO, (2013) </w:t>
      </w:r>
      <w:r w:rsidRPr="00ED22D1">
        <w:rPr>
          <w:rFonts w:ascii="Arial" w:hAnsi="Arial" w:cs="Arial"/>
          <w:i/>
          <w:sz w:val="24"/>
          <w:szCs w:val="24"/>
        </w:rPr>
        <w:t>Social Determinants of Health: The Solid Facts</w:t>
      </w:r>
      <w:r w:rsidRPr="00ED22D1">
        <w:rPr>
          <w:rFonts w:ascii="Arial" w:hAnsi="Arial" w:cs="Arial"/>
          <w:sz w:val="24"/>
          <w:szCs w:val="24"/>
        </w:rPr>
        <w:t xml:space="preserve">. [Online]. Available at: </w:t>
      </w:r>
      <w:hyperlink r:id="rId39" w:history="1">
        <w:r w:rsidR="00550FA7" w:rsidRPr="00ED22D1">
          <w:rPr>
            <w:rStyle w:val="Hyperlink"/>
            <w:rFonts w:ascii="Arial" w:hAnsi="Arial" w:cs="Arial"/>
            <w:color w:val="auto"/>
            <w:sz w:val="24"/>
            <w:szCs w:val="24"/>
            <w:u w:val="none"/>
          </w:rPr>
          <w:t>http://www.euro.who.int/__data/assets/pdf_file/0005/98438/e81384.pdf</w:t>
        </w:r>
      </w:hyperlink>
      <w:r w:rsidR="00550FA7" w:rsidRPr="00ED22D1">
        <w:rPr>
          <w:rFonts w:ascii="Arial" w:hAnsi="Arial" w:cs="Arial"/>
          <w:sz w:val="24"/>
          <w:szCs w:val="24"/>
        </w:rPr>
        <w:t xml:space="preserve"> (Accessed: 16</w:t>
      </w:r>
      <w:r w:rsidR="00550FA7" w:rsidRPr="00ED22D1">
        <w:rPr>
          <w:rFonts w:ascii="Arial" w:hAnsi="Arial" w:cs="Arial"/>
          <w:sz w:val="24"/>
          <w:szCs w:val="24"/>
          <w:vertAlign w:val="superscript"/>
        </w:rPr>
        <w:t>th</w:t>
      </w:r>
      <w:r w:rsidR="00550FA7" w:rsidRPr="00ED22D1">
        <w:rPr>
          <w:rFonts w:ascii="Arial" w:hAnsi="Arial" w:cs="Arial"/>
          <w:sz w:val="24"/>
          <w:szCs w:val="24"/>
        </w:rPr>
        <w:t xml:space="preserve"> March 2018). </w:t>
      </w:r>
    </w:p>
    <w:p w14:paraId="6569C14B" w14:textId="25293848" w:rsidR="001C5BAC" w:rsidRPr="00B70F86" w:rsidRDefault="001C5BAC" w:rsidP="00F77BB0">
      <w:pPr>
        <w:jc w:val="both"/>
        <w:rPr>
          <w:rFonts w:ascii="Arial" w:hAnsi="Arial" w:cs="Arial"/>
          <w:sz w:val="24"/>
          <w:szCs w:val="24"/>
        </w:rPr>
      </w:pPr>
    </w:p>
    <w:p w14:paraId="3960FA6C" w14:textId="5873DA06" w:rsidR="001C5BAC" w:rsidRPr="00B70F86" w:rsidRDefault="001C5BAC" w:rsidP="00F77BB0">
      <w:pPr>
        <w:jc w:val="both"/>
        <w:rPr>
          <w:rFonts w:ascii="Arial" w:hAnsi="Arial" w:cs="Arial"/>
          <w:sz w:val="24"/>
          <w:szCs w:val="24"/>
        </w:rPr>
      </w:pPr>
    </w:p>
    <w:p w14:paraId="6F7FFB62" w14:textId="1BDBCB53" w:rsidR="001C5BAC" w:rsidRPr="00B70F86" w:rsidRDefault="001C5BAC" w:rsidP="00F77BB0">
      <w:pPr>
        <w:jc w:val="both"/>
        <w:rPr>
          <w:rFonts w:ascii="Arial" w:hAnsi="Arial" w:cs="Arial"/>
          <w:sz w:val="24"/>
          <w:szCs w:val="24"/>
        </w:rPr>
      </w:pPr>
    </w:p>
    <w:p w14:paraId="5A13F835" w14:textId="4B25E6EA" w:rsidR="001C5BAC" w:rsidRPr="00B70F86" w:rsidRDefault="001C5BAC" w:rsidP="00F77BB0">
      <w:pPr>
        <w:jc w:val="both"/>
        <w:rPr>
          <w:rFonts w:ascii="Arial" w:hAnsi="Arial" w:cs="Arial"/>
          <w:sz w:val="24"/>
          <w:szCs w:val="24"/>
        </w:rPr>
      </w:pPr>
    </w:p>
    <w:p w14:paraId="08187ACC" w14:textId="2E2BAB25" w:rsidR="001C5BAC" w:rsidRPr="00B70F86" w:rsidRDefault="001C5BAC" w:rsidP="00F77BB0">
      <w:pPr>
        <w:jc w:val="both"/>
        <w:rPr>
          <w:rFonts w:ascii="Arial" w:hAnsi="Arial" w:cs="Arial"/>
          <w:sz w:val="24"/>
          <w:szCs w:val="24"/>
        </w:rPr>
      </w:pPr>
    </w:p>
    <w:p w14:paraId="5C516569" w14:textId="39AC451C" w:rsidR="001C5BAC" w:rsidRPr="00B70F86" w:rsidRDefault="001C5BAC" w:rsidP="00F77BB0">
      <w:pPr>
        <w:jc w:val="both"/>
        <w:rPr>
          <w:rFonts w:ascii="Arial" w:hAnsi="Arial" w:cs="Arial"/>
          <w:sz w:val="24"/>
          <w:szCs w:val="24"/>
        </w:rPr>
      </w:pPr>
    </w:p>
    <w:p w14:paraId="20E42674" w14:textId="6BA3FD77" w:rsidR="001C5BAC" w:rsidRPr="00B70F86" w:rsidRDefault="001C5BAC" w:rsidP="001C5BAC">
      <w:pPr>
        <w:rPr>
          <w:rFonts w:ascii="Arial" w:hAnsi="Arial" w:cs="Arial"/>
          <w:sz w:val="24"/>
          <w:szCs w:val="24"/>
        </w:rPr>
      </w:pPr>
    </w:p>
    <w:p w14:paraId="0D3FA975" w14:textId="5E549E48" w:rsidR="001C5BAC" w:rsidRPr="00B70F86" w:rsidRDefault="001C5BAC" w:rsidP="001C5BAC">
      <w:pPr>
        <w:rPr>
          <w:rFonts w:ascii="Arial" w:hAnsi="Arial" w:cs="Arial"/>
          <w:sz w:val="24"/>
          <w:szCs w:val="24"/>
        </w:rPr>
      </w:pPr>
    </w:p>
    <w:p w14:paraId="6F491382" w14:textId="617E5CE2" w:rsidR="001C5BAC" w:rsidRPr="00B70F86" w:rsidRDefault="001C5BAC" w:rsidP="001C5BAC">
      <w:pPr>
        <w:rPr>
          <w:rFonts w:ascii="Arial" w:hAnsi="Arial" w:cs="Arial"/>
          <w:sz w:val="24"/>
          <w:szCs w:val="24"/>
        </w:rPr>
      </w:pPr>
    </w:p>
    <w:p w14:paraId="47BE3147" w14:textId="66754F33" w:rsidR="001C5BAC" w:rsidRPr="00B70F86" w:rsidRDefault="001C5BAC" w:rsidP="001C5BAC">
      <w:pPr>
        <w:rPr>
          <w:rFonts w:ascii="Arial" w:hAnsi="Arial" w:cs="Arial"/>
          <w:sz w:val="24"/>
          <w:szCs w:val="24"/>
        </w:rPr>
      </w:pPr>
    </w:p>
    <w:p w14:paraId="3D6C52A3" w14:textId="7FAAFB65" w:rsidR="001C5BAC" w:rsidRPr="00B70F86" w:rsidRDefault="001C5BAC" w:rsidP="001C5BAC">
      <w:pPr>
        <w:rPr>
          <w:rFonts w:ascii="Arial" w:hAnsi="Arial" w:cs="Arial"/>
          <w:sz w:val="24"/>
          <w:szCs w:val="24"/>
        </w:rPr>
      </w:pPr>
    </w:p>
    <w:p w14:paraId="5D7B5D22" w14:textId="60B0BC8A" w:rsidR="001C5BAC" w:rsidRDefault="001C5BAC" w:rsidP="001C5BAC"/>
    <w:p w14:paraId="773DD624" w14:textId="1A4D2562" w:rsidR="001C5BAC" w:rsidRDefault="001C5BAC" w:rsidP="001C5BAC"/>
    <w:p w14:paraId="1C9FCF49" w14:textId="39DFDD37" w:rsidR="001C5BAC" w:rsidRDefault="001C5BAC" w:rsidP="001C5BAC"/>
    <w:p w14:paraId="5C365B93" w14:textId="2C63F304" w:rsidR="001C5BAC" w:rsidRDefault="001C5BAC" w:rsidP="001C5BAC"/>
    <w:p w14:paraId="116EA76A" w14:textId="5D194182" w:rsidR="001C5BAC" w:rsidRDefault="001C5BAC" w:rsidP="001C5BAC"/>
    <w:p w14:paraId="2CF2F451" w14:textId="7F9383F7" w:rsidR="001C5BAC" w:rsidRDefault="001C5BAC" w:rsidP="001C5BAC"/>
    <w:p w14:paraId="593A91F1" w14:textId="36FDA417" w:rsidR="001C5BAC" w:rsidRDefault="001C5BAC" w:rsidP="001C5BAC"/>
    <w:p w14:paraId="3B8CE285" w14:textId="26DACBD4" w:rsidR="001C5BAC" w:rsidRDefault="001C5BAC" w:rsidP="001C5BAC"/>
    <w:p w14:paraId="32CA50BE" w14:textId="168862DE" w:rsidR="001C5BAC" w:rsidRDefault="001C5BAC" w:rsidP="001C5BAC"/>
    <w:p w14:paraId="094589F6" w14:textId="4BCA5565" w:rsidR="001C5BAC" w:rsidRDefault="001C5BAC" w:rsidP="001C5BAC"/>
    <w:p w14:paraId="2C3AD1EB" w14:textId="6793F01F" w:rsidR="001C5BAC" w:rsidRDefault="001C5BAC" w:rsidP="001C5BAC"/>
    <w:p w14:paraId="316FC79A" w14:textId="28493FD4" w:rsidR="001C5BAC" w:rsidRDefault="001C5BAC" w:rsidP="001C5BAC"/>
    <w:p w14:paraId="1D227C8A" w14:textId="4F106969" w:rsidR="001C5BAC" w:rsidRDefault="001C5BAC" w:rsidP="001C5BAC"/>
    <w:p w14:paraId="46B43B40" w14:textId="4EC984B8" w:rsidR="001C5BAC" w:rsidRDefault="001C5BAC" w:rsidP="008218C2">
      <w:pPr>
        <w:pStyle w:val="Heading1"/>
      </w:pPr>
      <w:bookmarkStart w:id="11" w:name="_Toc509234343"/>
      <w:bookmarkStart w:id="12" w:name="_GoBack"/>
      <w:bookmarkEnd w:id="12"/>
      <w:r>
        <w:lastRenderedPageBreak/>
        <w:t>Bibliography</w:t>
      </w:r>
      <w:bookmarkEnd w:id="11"/>
    </w:p>
    <w:p w14:paraId="23F56C4C" w14:textId="4E3E6B25" w:rsidR="00DD5FC9" w:rsidRDefault="00DD5FC9" w:rsidP="00DD5FC9"/>
    <w:p w14:paraId="4BA13E10" w14:textId="793BA688" w:rsidR="008B37CD" w:rsidRPr="00F77BB0" w:rsidRDefault="00DB74EF" w:rsidP="00F77BB0">
      <w:pPr>
        <w:jc w:val="both"/>
        <w:rPr>
          <w:rFonts w:ascii="Arial" w:hAnsi="Arial" w:cs="Arial"/>
          <w:sz w:val="24"/>
          <w:szCs w:val="24"/>
        </w:rPr>
      </w:pPr>
      <w:r w:rsidRPr="00F77BB0">
        <w:rPr>
          <w:rFonts w:ascii="Arial" w:hAnsi="Arial" w:cs="Arial"/>
          <w:sz w:val="24"/>
          <w:szCs w:val="24"/>
        </w:rPr>
        <w:t xml:space="preserve">Amato, P. (2005) </w:t>
      </w:r>
      <w:r w:rsidR="008B37CD" w:rsidRPr="00F77BB0">
        <w:rPr>
          <w:rFonts w:ascii="Arial" w:hAnsi="Arial" w:cs="Arial"/>
          <w:i/>
          <w:sz w:val="24"/>
          <w:szCs w:val="24"/>
        </w:rPr>
        <w:t xml:space="preserve">The Impact of Family Formation Change on the Cognitive, Social, and Emotional </w:t>
      </w:r>
      <w:proofErr w:type="spellStart"/>
      <w:r w:rsidR="008B37CD" w:rsidRPr="00F77BB0">
        <w:rPr>
          <w:rFonts w:ascii="Arial" w:hAnsi="Arial" w:cs="Arial"/>
          <w:i/>
          <w:sz w:val="24"/>
          <w:szCs w:val="24"/>
        </w:rPr>
        <w:t>WellBeing</w:t>
      </w:r>
      <w:proofErr w:type="spellEnd"/>
      <w:r w:rsidR="008B37CD" w:rsidRPr="00F77BB0">
        <w:rPr>
          <w:rFonts w:ascii="Arial" w:hAnsi="Arial" w:cs="Arial"/>
          <w:i/>
          <w:sz w:val="24"/>
          <w:szCs w:val="24"/>
        </w:rPr>
        <w:t xml:space="preserve"> of the Next Generation</w:t>
      </w:r>
      <w:r w:rsidRPr="00F77BB0">
        <w:rPr>
          <w:rFonts w:ascii="Arial" w:hAnsi="Arial" w:cs="Arial"/>
          <w:sz w:val="24"/>
          <w:szCs w:val="24"/>
        </w:rPr>
        <w:t xml:space="preserve">. The Future of Children, Vol. 15, No. 2, Marriage and Child Wellbeing (Autumn, 2005), pp. 75-96 [Online]. Available at: </w:t>
      </w:r>
      <w:hyperlink r:id="rId40" w:history="1">
        <w:r w:rsidR="00B335DE" w:rsidRPr="00F77BB0">
          <w:rPr>
            <w:rStyle w:val="Hyperlink"/>
            <w:rFonts w:ascii="Arial" w:hAnsi="Arial" w:cs="Arial"/>
            <w:color w:val="auto"/>
            <w:sz w:val="24"/>
            <w:szCs w:val="24"/>
            <w:u w:val="none"/>
          </w:rPr>
          <w:t>www.jstor.org.ezproxy.uwtsd.ac.uk/stable/pdf/3556564.pdf?refreqid=excelsior%3A5d34232f6e38d9287bd7a51f45e876ca</w:t>
        </w:r>
      </w:hyperlink>
      <w:r w:rsidR="00B335DE" w:rsidRPr="00F77BB0">
        <w:rPr>
          <w:rFonts w:ascii="Arial" w:hAnsi="Arial" w:cs="Arial"/>
          <w:sz w:val="24"/>
          <w:szCs w:val="24"/>
        </w:rPr>
        <w:t xml:space="preserve"> (Accessed: 14</w:t>
      </w:r>
      <w:r w:rsidR="00B335DE" w:rsidRPr="00F77BB0">
        <w:rPr>
          <w:rFonts w:ascii="Arial" w:hAnsi="Arial" w:cs="Arial"/>
          <w:sz w:val="24"/>
          <w:szCs w:val="24"/>
          <w:vertAlign w:val="superscript"/>
        </w:rPr>
        <w:t>th</w:t>
      </w:r>
      <w:r w:rsidR="00B335DE" w:rsidRPr="00F77BB0">
        <w:rPr>
          <w:rFonts w:ascii="Arial" w:hAnsi="Arial" w:cs="Arial"/>
          <w:sz w:val="24"/>
          <w:szCs w:val="24"/>
        </w:rPr>
        <w:t xml:space="preserve"> March 2018). </w:t>
      </w:r>
    </w:p>
    <w:p w14:paraId="1EB5F565" w14:textId="6F3E1FE1" w:rsidR="00037592" w:rsidRPr="00F77BB0" w:rsidRDefault="00EF2E50" w:rsidP="00F77BB0">
      <w:pPr>
        <w:jc w:val="both"/>
        <w:rPr>
          <w:rFonts w:ascii="Arial" w:hAnsi="Arial" w:cs="Arial"/>
          <w:sz w:val="24"/>
          <w:szCs w:val="24"/>
        </w:rPr>
      </w:pPr>
      <w:r w:rsidRPr="00F77BB0">
        <w:rPr>
          <w:rFonts w:ascii="Arial" w:hAnsi="Arial" w:cs="Arial"/>
          <w:sz w:val="24"/>
          <w:szCs w:val="24"/>
        </w:rPr>
        <w:t xml:space="preserve">Amato, P. R., &amp; James, S. (2010) </w:t>
      </w:r>
      <w:r w:rsidRPr="00F77BB0">
        <w:rPr>
          <w:rFonts w:ascii="Arial" w:hAnsi="Arial" w:cs="Arial"/>
          <w:i/>
          <w:sz w:val="24"/>
          <w:szCs w:val="24"/>
        </w:rPr>
        <w:t>Divorce in Europe and the United States: commonalities and differences across nations. Family Science</w:t>
      </w:r>
      <w:r w:rsidRPr="00F77BB0">
        <w:rPr>
          <w:rFonts w:ascii="Arial" w:hAnsi="Arial" w:cs="Arial"/>
          <w:sz w:val="24"/>
          <w:szCs w:val="24"/>
        </w:rPr>
        <w:t>, 1(1), 2-13</w:t>
      </w:r>
      <w:r w:rsidR="00584CE2" w:rsidRPr="00F77BB0">
        <w:rPr>
          <w:rFonts w:ascii="Arial" w:hAnsi="Arial" w:cs="Arial"/>
          <w:sz w:val="24"/>
          <w:szCs w:val="24"/>
        </w:rPr>
        <w:t xml:space="preserve">. [Online]. Available at: </w:t>
      </w:r>
      <w:hyperlink r:id="rId41" w:history="1">
        <w:r w:rsidR="000C2EEE" w:rsidRPr="00F77BB0">
          <w:rPr>
            <w:rStyle w:val="Hyperlink"/>
            <w:rFonts w:ascii="Arial" w:hAnsi="Arial" w:cs="Arial"/>
            <w:color w:val="auto"/>
            <w:sz w:val="24"/>
            <w:szCs w:val="24"/>
            <w:u w:val="none"/>
          </w:rPr>
          <w:t>https://www.researchgate.net/publication/238319320_Divorce_in_Europe_and_the_United_States_Commonalities_and_differences_across_nations</w:t>
        </w:r>
      </w:hyperlink>
      <w:r w:rsidR="000C2EEE" w:rsidRPr="00F77BB0">
        <w:rPr>
          <w:rFonts w:ascii="Arial" w:hAnsi="Arial" w:cs="Arial"/>
          <w:sz w:val="24"/>
          <w:szCs w:val="24"/>
        </w:rPr>
        <w:t xml:space="preserve"> (Accessed: 15</w:t>
      </w:r>
      <w:r w:rsidR="000C2EEE" w:rsidRPr="00F77BB0">
        <w:rPr>
          <w:rFonts w:ascii="Arial" w:hAnsi="Arial" w:cs="Arial"/>
          <w:sz w:val="24"/>
          <w:szCs w:val="24"/>
          <w:vertAlign w:val="superscript"/>
        </w:rPr>
        <w:t>th</w:t>
      </w:r>
      <w:r w:rsidR="000C2EEE" w:rsidRPr="00F77BB0">
        <w:rPr>
          <w:rFonts w:ascii="Arial" w:hAnsi="Arial" w:cs="Arial"/>
          <w:sz w:val="24"/>
          <w:szCs w:val="24"/>
        </w:rPr>
        <w:t xml:space="preserve"> March 2018). </w:t>
      </w:r>
    </w:p>
    <w:p w14:paraId="0772445E" w14:textId="64D7E199" w:rsidR="0055270F" w:rsidRPr="00F77BB0" w:rsidRDefault="0055270F" w:rsidP="00F77BB0">
      <w:pPr>
        <w:jc w:val="both"/>
        <w:rPr>
          <w:rFonts w:ascii="Arial" w:hAnsi="Arial" w:cs="Arial"/>
          <w:sz w:val="24"/>
          <w:szCs w:val="24"/>
        </w:rPr>
      </w:pPr>
      <w:proofErr w:type="spellStart"/>
      <w:r w:rsidRPr="00F77BB0">
        <w:rPr>
          <w:rFonts w:ascii="Arial" w:hAnsi="Arial" w:cs="Arial"/>
          <w:sz w:val="24"/>
          <w:szCs w:val="24"/>
        </w:rPr>
        <w:t>Beaujouan</w:t>
      </w:r>
      <w:proofErr w:type="spellEnd"/>
      <w:r w:rsidRPr="00F77BB0">
        <w:rPr>
          <w:rFonts w:ascii="Arial" w:hAnsi="Arial" w:cs="Arial"/>
          <w:sz w:val="24"/>
          <w:szCs w:val="24"/>
        </w:rPr>
        <w:t xml:space="preserve">, E. and </w:t>
      </w:r>
      <w:proofErr w:type="spellStart"/>
      <w:r w:rsidRPr="00F77BB0">
        <w:rPr>
          <w:rFonts w:ascii="Arial" w:hAnsi="Arial" w:cs="Arial"/>
          <w:sz w:val="24"/>
          <w:szCs w:val="24"/>
        </w:rPr>
        <w:t>Ní</w:t>
      </w:r>
      <w:proofErr w:type="spellEnd"/>
      <w:r w:rsidRPr="00F77BB0">
        <w:rPr>
          <w:rFonts w:ascii="Arial" w:hAnsi="Arial" w:cs="Arial"/>
          <w:sz w:val="24"/>
          <w:szCs w:val="24"/>
        </w:rPr>
        <w:t xml:space="preserve"> </w:t>
      </w:r>
      <w:proofErr w:type="spellStart"/>
      <w:r w:rsidRPr="00F77BB0">
        <w:rPr>
          <w:rFonts w:ascii="Arial" w:hAnsi="Arial" w:cs="Arial"/>
          <w:sz w:val="24"/>
          <w:szCs w:val="24"/>
        </w:rPr>
        <w:t>Bhrolcháin</w:t>
      </w:r>
      <w:proofErr w:type="spellEnd"/>
      <w:r w:rsidRPr="00F77BB0">
        <w:rPr>
          <w:rFonts w:ascii="Arial" w:hAnsi="Arial" w:cs="Arial"/>
          <w:sz w:val="24"/>
          <w:szCs w:val="24"/>
        </w:rPr>
        <w:t>, M. (2011</w:t>
      </w:r>
      <w:r w:rsidRPr="00F77BB0">
        <w:rPr>
          <w:rFonts w:ascii="Arial" w:hAnsi="Arial" w:cs="Arial"/>
          <w:i/>
          <w:sz w:val="24"/>
          <w:szCs w:val="24"/>
        </w:rPr>
        <w:t>) Cohabitation and marriage in Britain since the 1970’s</w:t>
      </w:r>
      <w:r w:rsidRPr="00F77BB0">
        <w:rPr>
          <w:rFonts w:ascii="Arial" w:hAnsi="Arial" w:cs="Arial"/>
          <w:sz w:val="24"/>
          <w:szCs w:val="24"/>
        </w:rPr>
        <w:t>. Population Trends, 145, 35-59</w:t>
      </w:r>
      <w:r w:rsidR="006B029F" w:rsidRPr="00F77BB0">
        <w:rPr>
          <w:rFonts w:ascii="Arial" w:hAnsi="Arial" w:cs="Arial"/>
          <w:sz w:val="24"/>
          <w:szCs w:val="24"/>
        </w:rPr>
        <w:t xml:space="preserve">. [Online]. Available at: </w:t>
      </w:r>
      <w:hyperlink r:id="rId42" w:history="1">
        <w:r w:rsidR="00F27297" w:rsidRPr="00F77BB0">
          <w:rPr>
            <w:rStyle w:val="Hyperlink"/>
            <w:rFonts w:ascii="Arial" w:hAnsi="Arial" w:cs="Arial"/>
            <w:color w:val="auto"/>
            <w:sz w:val="24"/>
            <w:szCs w:val="24"/>
            <w:u w:val="none"/>
          </w:rPr>
          <w:t>https://link.springer.com/article/10.1057/pt.2011.16</w:t>
        </w:r>
      </w:hyperlink>
      <w:r w:rsidR="00F27297" w:rsidRPr="00F77BB0">
        <w:rPr>
          <w:rFonts w:ascii="Arial" w:hAnsi="Arial" w:cs="Arial"/>
          <w:sz w:val="24"/>
          <w:szCs w:val="24"/>
        </w:rPr>
        <w:t xml:space="preserve"> (Accessed: 16</w:t>
      </w:r>
      <w:r w:rsidR="00F27297" w:rsidRPr="00F77BB0">
        <w:rPr>
          <w:rFonts w:ascii="Arial" w:hAnsi="Arial" w:cs="Arial"/>
          <w:sz w:val="24"/>
          <w:szCs w:val="24"/>
          <w:vertAlign w:val="superscript"/>
        </w:rPr>
        <w:t>th</w:t>
      </w:r>
      <w:r w:rsidR="00F27297" w:rsidRPr="00F77BB0">
        <w:rPr>
          <w:rFonts w:ascii="Arial" w:hAnsi="Arial" w:cs="Arial"/>
          <w:sz w:val="24"/>
          <w:szCs w:val="24"/>
        </w:rPr>
        <w:t xml:space="preserve"> March 2018).</w:t>
      </w:r>
    </w:p>
    <w:p w14:paraId="0C11C655" w14:textId="736DC32F" w:rsidR="00DD5FC9" w:rsidRPr="00F77BB0" w:rsidRDefault="00D256E4" w:rsidP="00F77BB0">
      <w:pPr>
        <w:jc w:val="both"/>
        <w:rPr>
          <w:rFonts w:ascii="Arial" w:hAnsi="Arial" w:cs="Arial"/>
          <w:sz w:val="24"/>
          <w:szCs w:val="24"/>
        </w:rPr>
      </w:pPr>
      <w:r w:rsidRPr="00F77BB0">
        <w:rPr>
          <w:rFonts w:ascii="Arial" w:hAnsi="Arial" w:cs="Arial"/>
          <w:sz w:val="24"/>
          <w:szCs w:val="24"/>
        </w:rPr>
        <w:t xml:space="preserve">Broadhurst, K. (2003) </w:t>
      </w:r>
      <w:r w:rsidRPr="00F77BB0">
        <w:rPr>
          <w:rFonts w:ascii="Arial" w:hAnsi="Arial" w:cs="Arial"/>
          <w:i/>
          <w:sz w:val="24"/>
          <w:szCs w:val="24"/>
        </w:rPr>
        <w:t>‘Engaging parents and carers with family support services: what can be learned from research on help-seeking?</w:t>
      </w:r>
      <w:r w:rsidRPr="00F77BB0">
        <w:rPr>
          <w:rFonts w:ascii="Arial" w:hAnsi="Arial" w:cs="Arial"/>
          <w:sz w:val="24"/>
          <w:szCs w:val="24"/>
        </w:rPr>
        <w:t>’, Child and Family Social Work, Vol. 8, pp. 341–50</w:t>
      </w:r>
      <w:r w:rsidR="00351CAB" w:rsidRPr="00F77BB0">
        <w:rPr>
          <w:rFonts w:ascii="Arial" w:hAnsi="Arial" w:cs="Arial"/>
          <w:sz w:val="24"/>
          <w:szCs w:val="24"/>
        </w:rPr>
        <w:t xml:space="preserve">. [Online]. Available at: </w:t>
      </w:r>
      <w:hyperlink r:id="rId43" w:history="1">
        <w:r w:rsidR="00351CAB" w:rsidRPr="00F77BB0">
          <w:rPr>
            <w:rStyle w:val="Hyperlink"/>
            <w:rFonts w:ascii="Arial" w:hAnsi="Arial" w:cs="Arial"/>
            <w:color w:val="auto"/>
            <w:sz w:val="24"/>
            <w:szCs w:val="24"/>
            <w:u w:val="none"/>
          </w:rPr>
          <w:t>https://onlinelibrary.wiley.com/doi/abs/10.1046/j.1365-2206.2003.00289.x</w:t>
        </w:r>
      </w:hyperlink>
      <w:r w:rsidR="00351CAB" w:rsidRPr="00F77BB0">
        <w:rPr>
          <w:rFonts w:ascii="Arial" w:hAnsi="Arial" w:cs="Arial"/>
          <w:sz w:val="24"/>
          <w:szCs w:val="24"/>
        </w:rPr>
        <w:t xml:space="preserve"> (Accessed: 17</w:t>
      </w:r>
      <w:r w:rsidR="00351CAB" w:rsidRPr="00F77BB0">
        <w:rPr>
          <w:rFonts w:ascii="Arial" w:hAnsi="Arial" w:cs="Arial"/>
          <w:sz w:val="24"/>
          <w:szCs w:val="24"/>
          <w:vertAlign w:val="superscript"/>
        </w:rPr>
        <w:t>th</w:t>
      </w:r>
      <w:r w:rsidR="00351CAB" w:rsidRPr="00F77BB0">
        <w:rPr>
          <w:rFonts w:ascii="Arial" w:hAnsi="Arial" w:cs="Arial"/>
          <w:sz w:val="24"/>
          <w:szCs w:val="24"/>
        </w:rPr>
        <w:t xml:space="preserve"> March 2018).</w:t>
      </w:r>
    </w:p>
    <w:p w14:paraId="47047772" w14:textId="29C2A141" w:rsidR="00D76045" w:rsidRPr="00F77BB0" w:rsidRDefault="00D76045" w:rsidP="00F77BB0">
      <w:pPr>
        <w:jc w:val="both"/>
        <w:rPr>
          <w:rFonts w:ascii="Arial" w:hAnsi="Arial" w:cs="Arial"/>
          <w:sz w:val="24"/>
          <w:szCs w:val="24"/>
        </w:rPr>
      </w:pPr>
      <w:r w:rsidRPr="00F77BB0">
        <w:rPr>
          <w:rFonts w:ascii="Arial" w:hAnsi="Arial" w:cs="Arial"/>
          <w:sz w:val="24"/>
          <w:szCs w:val="24"/>
        </w:rPr>
        <w:t xml:space="preserve">Centre for Social Justice (2013) </w:t>
      </w:r>
      <w:r w:rsidRPr="00F77BB0">
        <w:rPr>
          <w:rFonts w:ascii="Arial" w:hAnsi="Arial" w:cs="Arial"/>
          <w:i/>
          <w:sz w:val="24"/>
          <w:szCs w:val="24"/>
        </w:rPr>
        <w:t>Fractured Families: Why Stability Matters. London: Centre for Social Justice</w:t>
      </w:r>
      <w:r w:rsidR="004C617E" w:rsidRPr="00F77BB0">
        <w:rPr>
          <w:rFonts w:ascii="Arial" w:hAnsi="Arial" w:cs="Arial"/>
          <w:sz w:val="24"/>
          <w:szCs w:val="24"/>
        </w:rPr>
        <w:t xml:space="preserve">. [Online]. Available at: </w:t>
      </w:r>
      <w:r w:rsidRPr="00F77BB0">
        <w:rPr>
          <w:rFonts w:ascii="Arial" w:hAnsi="Arial" w:cs="Arial"/>
          <w:sz w:val="24"/>
          <w:szCs w:val="24"/>
        </w:rPr>
        <w:t xml:space="preserve"> http://www.centreforsocialjustice.org.uk/UserStorage/pdf/Pdf%20reports/C SJ_Fractured_Families_Report_WEB_13.06.13.pdf</w:t>
      </w:r>
      <w:r w:rsidR="004C617E" w:rsidRPr="00F77BB0">
        <w:rPr>
          <w:rFonts w:ascii="Arial" w:hAnsi="Arial" w:cs="Arial"/>
          <w:sz w:val="24"/>
          <w:szCs w:val="24"/>
        </w:rPr>
        <w:t>.</w:t>
      </w:r>
      <w:r w:rsidR="00900C2C" w:rsidRPr="00F77BB0">
        <w:rPr>
          <w:rFonts w:ascii="Arial" w:hAnsi="Arial" w:cs="Arial"/>
          <w:sz w:val="24"/>
          <w:szCs w:val="24"/>
        </w:rPr>
        <w:t xml:space="preserve"> </w:t>
      </w:r>
      <w:r w:rsidR="004C617E" w:rsidRPr="00F77BB0">
        <w:rPr>
          <w:rFonts w:ascii="Arial" w:hAnsi="Arial" w:cs="Arial"/>
          <w:sz w:val="24"/>
          <w:szCs w:val="24"/>
        </w:rPr>
        <w:t>(Accessed: 17</w:t>
      </w:r>
      <w:r w:rsidR="004C617E" w:rsidRPr="00F77BB0">
        <w:rPr>
          <w:rFonts w:ascii="Arial" w:hAnsi="Arial" w:cs="Arial"/>
          <w:sz w:val="24"/>
          <w:szCs w:val="24"/>
          <w:vertAlign w:val="superscript"/>
        </w:rPr>
        <w:t>th</w:t>
      </w:r>
      <w:r w:rsidR="004C617E" w:rsidRPr="00F77BB0">
        <w:rPr>
          <w:rFonts w:ascii="Arial" w:hAnsi="Arial" w:cs="Arial"/>
          <w:sz w:val="24"/>
          <w:szCs w:val="24"/>
        </w:rPr>
        <w:t xml:space="preserve"> March 2018).</w:t>
      </w:r>
    </w:p>
    <w:p w14:paraId="564212B7" w14:textId="0A6B5108" w:rsidR="00140AFB" w:rsidRPr="00F77BB0" w:rsidRDefault="00140AFB" w:rsidP="00F77BB0">
      <w:pPr>
        <w:jc w:val="both"/>
        <w:rPr>
          <w:rFonts w:ascii="Arial" w:hAnsi="Arial" w:cs="Arial"/>
          <w:sz w:val="24"/>
          <w:szCs w:val="24"/>
        </w:rPr>
      </w:pPr>
      <w:proofErr w:type="spellStart"/>
      <w:r w:rsidRPr="00F77BB0">
        <w:rPr>
          <w:rFonts w:ascii="Arial" w:hAnsi="Arial" w:cs="Arial"/>
          <w:sz w:val="24"/>
          <w:szCs w:val="24"/>
        </w:rPr>
        <w:t>Chzhen</w:t>
      </w:r>
      <w:proofErr w:type="spellEnd"/>
      <w:r w:rsidRPr="00F77BB0">
        <w:rPr>
          <w:rFonts w:ascii="Arial" w:hAnsi="Arial" w:cs="Arial"/>
          <w:sz w:val="24"/>
          <w:szCs w:val="24"/>
        </w:rPr>
        <w:t xml:space="preserve">, Y. and Bradshaw, J. (2012) </w:t>
      </w:r>
      <w:r w:rsidRPr="00F77BB0">
        <w:rPr>
          <w:rFonts w:ascii="Arial" w:hAnsi="Arial" w:cs="Arial"/>
          <w:i/>
          <w:sz w:val="24"/>
          <w:szCs w:val="24"/>
        </w:rPr>
        <w:t>Lone parents, poverty and policy in the European Union.</w:t>
      </w:r>
      <w:r w:rsidRPr="00F77BB0">
        <w:rPr>
          <w:rFonts w:ascii="Arial" w:hAnsi="Arial" w:cs="Arial"/>
          <w:sz w:val="24"/>
          <w:szCs w:val="24"/>
        </w:rPr>
        <w:t xml:space="preserve"> Journal of European Social Policy, 22, 487.</w:t>
      </w:r>
      <w:r w:rsidR="00517248" w:rsidRPr="00F77BB0">
        <w:rPr>
          <w:rFonts w:ascii="Arial" w:hAnsi="Arial" w:cs="Arial"/>
          <w:sz w:val="24"/>
          <w:szCs w:val="24"/>
        </w:rPr>
        <w:t xml:space="preserve"> </w:t>
      </w:r>
      <w:r w:rsidR="000D5180" w:rsidRPr="00F77BB0">
        <w:rPr>
          <w:rFonts w:ascii="Arial" w:hAnsi="Arial" w:cs="Arial"/>
          <w:sz w:val="24"/>
          <w:szCs w:val="24"/>
        </w:rPr>
        <w:t xml:space="preserve"> [Online]. </w:t>
      </w:r>
      <w:r w:rsidR="00B56CFB" w:rsidRPr="00F77BB0">
        <w:rPr>
          <w:rFonts w:ascii="Arial" w:hAnsi="Arial" w:cs="Arial"/>
          <w:sz w:val="24"/>
          <w:szCs w:val="24"/>
        </w:rPr>
        <w:t>Available</w:t>
      </w:r>
      <w:r w:rsidR="000D5180" w:rsidRPr="00F77BB0">
        <w:rPr>
          <w:rFonts w:ascii="Arial" w:hAnsi="Arial" w:cs="Arial"/>
          <w:sz w:val="24"/>
          <w:szCs w:val="24"/>
        </w:rPr>
        <w:t xml:space="preserve"> at:</w:t>
      </w:r>
      <w:r w:rsidR="00B56CFB" w:rsidRPr="00F77BB0">
        <w:rPr>
          <w:rFonts w:ascii="Arial" w:hAnsi="Arial" w:cs="Arial"/>
          <w:sz w:val="24"/>
          <w:szCs w:val="24"/>
        </w:rPr>
        <w:t xml:space="preserve"> </w:t>
      </w:r>
      <w:hyperlink r:id="rId44" w:history="1">
        <w:r w:rsidR="00B56CFB" w:rsidRPr="00F77BB0">
          <w:rPr>
            <w:rStyle w:val="Hyperlink"/>
            <w:rFonts w:ascii="Arial" w:hAnsi="Arial" w:cs="Arial"/>
            <w:color w:val="auto"/>
            <w:sz w:val="24"/>
            <w:szCs w:val="24"/>
            <w:u w:val="none"/>
          </w:rPr>
          <w:t>http://journals.sagepub.com/doi/abs/10.1177/0958928712456578</w:t>
        </w:r>
      </w:hyperlink>
      <w:r w:rsidR="00B56CFB" w:rsidRPr="00F77BB0">
        <w:rPr>
          <w:rFonts w:ascii="Arial" w:hAnsi="Arial" w:cs="Arial"/>
          <w:sz w:val="24"/>
          <w:szCs w:val="24"/>
        </w:rPr>
        <w:t xml:space="preserve"> (Accessed: 17</w:t>
      </w:r>
      <w:r w:rsidR="00B56CFB" w:rsidRPr="00F77BB0">
        <w:rPr>
          <w:rFonts w:ascii="Arial" w:hAnsi="Arial" w:cs="Arial"/>
          <w:sz w:val="24"/>
          <w:szCs w:val="24"/>
          <w:vertAlign w:val="superscript"/>
        </w:rPr>
        <w:t>th</w:t>
      </w:r>
      <w:r w:rsidR="00B56CFB" w:rsidRPr="00F77BB0">
        <w:rPr>
          <w:rFonts w:ascii="Arial" w:hAnsi="Arial" w:cs="Arial"/>
          <w:sz w:val="24"/>
          <w:szCs w:val="24"/>
        </w:rPr>
        <w:t xml:space="preserve"> March 2018).</w:t>
      </w:r>
    </w:p>
    <w:p w14:paraId="28F853F3" w14:textId="4D8FD8BC" w:rsidR="000B4895" w:rsidRPr="00F77BB0" w:rsidRDefault="002E391B" w:rsidP="00F77BB0">
      <w:pPr>
        <w:jc w:val="both"/>
        <w:rPr>
          <w:rFonts w:ascii="Arial" w:hAnsi="Arial" w:cs="Arial"/>
          <w:sz w:val="24"/>
          <w:szCs w:val="24"/>
        </w:rPr>
      </w:pPr>
      <w:r w:rsidRPr="00F77BB0">
        <w:rPr>
          <w:rFonts w:ascii="Arial" w:hAnsi="Arial" w:cs="Arial"/>
          <w:sz w:val="24"/>
          <w:szCs w:val="24"/>
        </w:rPr>
        <w:t xml:space="preserve">Harkness, S., and </w:t>
      </w:r>
      <w:proofErr w:type="spellStart"/>
      <w:r w:rsidRPr="00F77BB0">
        <w:rPr>
          <w:rFonts w:ascii="Arial" w:hAnsi="Arial" w:cs="Arial"/>
          <w:sz w:val="24"/>
          <w:szCs w:val="24"/>
        </w:rPr>
        <w:t>Skipp</w:t>
      </w:r>
      <w:proofErr w:type="spellEnd"/>
      <w:r w:rsidRPr="00F77BB0">
        <w:rPr>
          <w:rFonts w:ascii="Arial" w:hAnsi="Arial" w:cs="Arial"/>
          <w:sz w:val="24"/>
          <w:szCs w:val="24"/>
        </w:rPr>
        <w:t xml:space="preserve">, A. (2013) </w:t>
      </w:r>
      <w:r w:rsidRPr="00F77BB0">
        <w:rPr>
          <w:rFonts w:ascii="Arial" w:hAnsi="Arial" w:cs="Arial"/>
          <w:i/>
          <w:sz w:val="24"/>
          <w:szCs w:val="24"/>
        </w:rPr>
        <w:t>Lone mothers, work and depression.</w:t>
      </w:r>
      <w:r w:rsidRPr="00F77BB0">
        <w:rPr>
          <w:rFonts w:ascii="Arial" w:hAnsi="Arial" w:cs="Arial"/>
          <w:sz w:val="24"/>
          <w:szCs w:val="24"/>
        </w:rPr>
        <w:t xml:space="preserve"> Nuffield Foundation.</w:t>
      </w:r>
      <w:r w:rsidR="00E127DB" w:rsidRPr="00F77BB0">
        <w:rPr>
          <w:rFonts w:ascii="Arial" w:hAnsi="Arial" w:cs="Arial"/>
          <w:sz w:val="24"/>
          <w:szCs w:val="24"/>
        </w:rPr>
        <w:t xml:space="preserve"> [Online]. Available at: </w:t>
      </w:r>
      <w:hyperlink r:id="rId45" w:history="1">
        <w:r w:rsidR="002F702E" w:rsidRPr="00F77BB0">
          <w:rPr>
            <w:rStyle w:val="Hyperlink"/>
            <w:rFonts w:ascii="Arial" w:hAnsi="Arial" w:cs="Arial"/>
            <w:color w:val="auto"/>
            <w:sz w:val="24"/>
            <w:szCs w:val="24"/>
            <w:u w:val="none"/>
          </w:rPr>
          <w:t>http://www.nuffieldfoundation.org/sites/default/files/files/Lone%20mothers%2C%20work%20and%20depression.pdf</w:t>
        </w:r>
      </w:hyperlink>
      <w:r w:rsidR="002F702E" w:rsidRPr="00F77BB0">
        <w:rPr>
          <w:rFonts w:ascii="Arial" w:hAnsi="Arial" w:cs="Arial"/>
          <w:sz w:val="24"/>
          <w:szCs w:val="24"/>
        </w:rPr>
        <w:t xml:space="preserve"> (Accessed: 14</w:t>
      </w:r>
      <w:r w:rsidR="002F702E" w:rsidRPr="00F77BB0">
        <w:rPr>
          <w:rFonts w:ascii="Arial" w:hAnsi="Arial" w:cs="Arial"/>
          <w:sz w:val="24"/>
          <w:szCs w:val="24"/>
          <w:vertAlign w:val="superscript"/>
        </w:rPr>
        <w:t>th</w:t>
      </w:r>
      <w:r w:rsidR="002F702E" w:rsidRPr="00F77BB0">
        <w:rPr>
          <w:rFonts w:ascii="Arial" w:hAnsi="Arial" w:cs="Arial"/>
          <w:sz w:val="24"/>
          <w:szCs w:val="24"/>
        </w:rPr>
        <w:t xml:space="preserve"> March 2018).</w:t>
      </w:r>
    </w:p>
    <w:p w14:paraId="5D729824" w14:textId="7CC51797" w:rsidR="00F92AD2" w:rsidRPr="00F77BB0" w:rsidRDefault="00F92AD2" w:rsidP="00F77BB0">
      <w:pPr>
        <w:jc w:val="both"/>
        <w:rPr>
          <w:rFonts w:ascii="Arial" w:hAnsi="Arial" w:cs="Arial"/>
          <w:sz w:val="24"/>
          <w:szCs w:val="24"/>
        </w:rPr>
      </w:pPr>
      <w:proofErr w:type="spellStart"/>
      <w:r w:rsidRPr="00F77BB0">
        <w:rPr>
          <w:rFonts w:ascii="Arial" w:hAnsi="Arial" w:cs="Arial"/>
          <w:sz w:val="24"/>
          <w:szCs w:val="24"/>
        </w:rPr>
        <w:t>Rowlingson</w:t>
      </w:r>
      <w:proofErr w:type="spellEnd"/>
      <w:r w:rsidRPr="00F77BB0">
        <w:rPr>
          <w:rFonts w:ascii="Arial" w:hAnsi="Arial" w:cs="Arial"/>
          <w:sz w:val="24"/>
          <w:szCs w:val="24"/>
        </w:rPr>
        <w:t xml:space="preserve">, K. and McKay, S. (2005) </w:t>
      </w:r>
      <w:r w:rsidRPr="00F77BB0">
        <w:rPr>
          <w:rFonts w:ascii="Arial" w:hAnsi="Arial" w:cs="Arial"/>
          <w:i/>
          <w:sz w:val="24"/>
          <w:szCs w:val="24"/>
        </w:rPr>
        <w:t>Lone motherhood and socio-economic disadvantage: Insights from quantitative and qualitative evidence</w:t>
      </w:r>
      <w:r w:rsidRPr="00F77BB0">
        <w:rPr>
          <w:rFonts w:ascii="Arial" w:hAnsi="Arial" w:cs="Arial"/>
          <w:sz w:val="24"/>
          <w:szCs w:val="24"/>
        </w:rPr>
        <w:t>. Sociological Review, 53, 30–49.</w:t>
      </w:r>
      <w:r w:rsidR="00691366" w:rsidRPr="00F77BB0">
        <w:rPr>
          <w:rFonts w:ascii="Arial" w:hAnsi="Arial" w:cs="Arial"/>
          <w:sz w:val="24"/>
          <w:szCs w:val="24"/>
        </w:rPr>
        <w:t xml:space="preserve"> [Online]. Available at: </w:t>
      </w:r>
      <w:hyperlink r:id="rId46" w:history="1">
        <w:r w:rsidR="00712C0E" w:rsidRPr="00F77BB0">
          <w:rPr>
            <w:rStyle w:val="Hyperlink"/>
            <w:rFonts w:ascii="Arial" w:hAnsi="Arial" w:cs="Arial"/>
            <w:color w:val="auto"/>
            <w:sz w:val="24"/>
            <w:szCs w:val="24"/>
            <w:u w:val="none"/>
          </w:rPr>
          <w:t>http://journals.sagepub.com/doi/10.1111/j.1467-954X.2005.00502.x</w:t>
        </w:r>
      </w:hyperlink>
      <w:r w:rsidR="00712C0E" w:rsidRPr="00F77BB0">
        <w:rPr>
          <w:rFonts w:ascii="Arial" w:hAnsi="Arial" w:cs="Arial"/>
          <w:sz w:val="24"/>
          <w:szCs w:val="24"/>
        </w:rPr>
        <w:t xml:space="preserve"> (Accessed: 15</w:t>
      </w:r>
      <w:r w:rsidR="00712C0E" w:rsidRPr="00F77BB0">
        <w:rPr>
          <w:rFonts w:ascii="Arial" w:hAnsi="Arial" w:cs="Arial"/>
          <w:sz w:val="24"/>
          <w:szCs w:val="24"/>
          <w:vertAlign w:val="superscript"/>
        </w:rPr>
        <w:t>th</w:t>
      </w:r>
      <w:r w:rsidR="00712C0E" w:rsidRPr="00F77BB0">
        <w:rPr>
          <w:rFonts w:ascii="Arial" w:hAnsi="Arial" w:cs="Arial"/>
          <w:sz w:val="24"/>
          <w:szCs w:val="24"/>
        </w:rPr>
        <w:t xml:space="preserve"> March 2018). </w:t>
      </w:r>
    </w:p>
    <w:p w14:paraId="2C965521" w14:textId="14B744FA" w:rsidR="00923874" w:rsidRPr="00B56CFB" w:rsidRDefault="00923874" w:rsidP="00B56CFB">
      <w:pPr>
        <w:jc w:val="both"/>
        <w:rPr>
          <w:rFonts w:ascii="Arial" w:hAnsi="Arial" w:cs="Arial"/>
          <w:sz w:val="24"/>
          <w:szCs w:val="24"/>
        </w:rPr>
      </w:pPr>
      <w:r w:rsidRPr="00B56CFB">
        <w:rPr>
          <w:rFonts w:ascii="Arial" w:hAnsi="Arial" w:cs="Arial"/>
          <w:sz w:val="24"/>
          <w:szCs w:val="24"/>
        </w:rPr>
        <w:t>Silva, E. (200</w:t>
      </w:r>
      <w:r w:rsidR="00617071" w:rsidRPr="00B56CFB">
        <w:rPr>
          <w:rFonts w:ascii="Arial" w:hAnsi="Arial" w:cs="Arial"/>
          <w:sz w:val="24"/>
          <w:szCs w:val="24"/>
        </w:rPr>
        <w:t xml:space="preserve">3) </w:t>
      </w:r>
      <w:r w:rsidR="00617071" w:rsidRPr="009A4159">
        <w:rPr>
          <w:rFonts w:ascii="Arial" w:hAnsi="Arial" w:cs="Arial"/>
          <w:i/>
          <w:sz w:val="24"/>
          <w:szCs w:val="24"/>
        </w:rPr>
        <w:t>Good Enough Mothering? Feminist Perspectives on Lone Motherh</w:t>
      </w:r>
      <w:r w:rsidR="00B64CF8" w:rsidRPr="009A4159">
        <w:rPr>
          <w:rFonts w:ascii="Arial" w:hAnsi="Arial" w:cs="Arial"/>
          <w:i/>
          <w:sz w:val="24"/>
          <w:szCs w:val="24"/>
        </w:rPr>
        <w:t>ood.</w:t>
      </w:r>
      <w:r w:rsidR="00B64CF8" w:rsidRPr="00B56CFB">
        <w:rPr>
          <w:rFonts w:ascii="Arial" w:hAnsi="Arial" w:cs="Arial"/>
          <w:sz w:val="24"/>
          <w:szCs w:val="24"/>
        </w:rPr>
        <w:t xml:space="preserve"> </w:t>
      </w:r>
      <w:r w:rsidR="00A91C51" w:rsidRPr="00B56CFB">
        <w:rPr>
          <w:rFonts w:ascii="Arial" w:hAnsi="Arial" w:cs="Arial"/>
          <w:sz w:val="24"/>
          <w:szCs w:val="24"/>
        </w:rPr>
        <w:t>London: Routledge.</w:t>
      </w:r>
    </w:p>
    <w:p w14:paraId="55DDF539" w14:textId="639D9EF5" w:rsidR="00AF3E73" w:rsidRPr="00B56CFB" w:rsidRDefault="00AF3E73" w:rsidP="00B56CFB">
      <w:pPr>
        <w:jc w:val="both"/>
      </w:pPr>
    </w:p>
    <w:sectPr w:rsidR="00AF3E73" w:rsidRPr="00B56CFB" w:rsidSect="00A167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C67D48"/>
    <w:multiLevelType w:val="multilevel"/>
    <w:tmpl w:val="2B18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05"/>
    <w:rsid w:val="00003D7D"/>
    <w:rsid w:val="0000476C"/>
    <w:rsid w:val="00006166"/>
    <w:rsid w:val="0000748D"/>
    <w:rsid w:val="000076CE"/>
    <w:rsid w:val="00010A1A"/>
    <w:rsid w:val="000138F8"/>
    <w:rsid w:val="00016021"/>
    <w:rsid w:val="00030B58"/>
    <w:rsid w:val="00030EC9"/>
    <w:rsid w:val="0003139A"/>
    <w:rsid w:val="00032577"/>
    <w:rsid w:val="00032A26"/>
    <w:rsid w:val="000340AC"/>
    <w:rsid w:val="00036A9A"/>
    <w:rsid w:val="00037405"/>
    <w:rsid w:val="00037592"/>
    <w:rsid w:val="00040771"/>
    <w:rsid w:val="00043A91"/>
    <w:rsid w:val="000447A9"/>
    <w:rsid w:val="000473DB"/>
    <w:rsid w:val="000502D7"/>
    <w:rsid w:val="0005704E"/>
    <w:rsid w:val="00060CFA"/>
    <w:rsid w:val="00061132"/>
    <w:rsid w:val="00061674"/>
    <w:rsid w:val="000629A7"/>
    <w:rsid w:val="0006566C"/>
    <w:rsid w:val="00066D3A"/>
    <w:rsid w:val="000701E6"/>
    <w:rsid w:val="000724DE"/>
    <w:rsid w:val="00073949"/>
    <w:rsid w:val="00074121"/>
    <w:rsid w:val="000742E8"/>
    <w:rsid w:val="00074BB7"/>
    <w:rsid w:val="00074C40"/>
    <w:rsid w:val="00075D19"/>
    <w:rsid w:val="000815C9"/>
    <w:rsid w:val="00084AC4"/>
    <w:rsid w:val="00087741"/>
    <w:rsid w:val="000917A9"/>
    <w:rsid w:val="0009398E"/>
    <w:rsid w:val="00095DA9"/>
    <w:rsid w:val="00097837"/>
    <w:rsid w:val="000A0309"/>
    <w:rsid w:val="000A106E"/>
    <w:rsid w:val="000A213D"/>
    <w:rsid w:val="000A29F2"/>
    <w:rsid w:val="000A39EB"/>
    <w:rsid w:val="000A5C71"/>
    <w:rsid w:val="000A6053"/>
    <w:rsid w:val="000B2BDF"/>
    <w:rsid w:val="000B4895"/>
    <w:rsid w:val="000B524D"/>
    <w:rsid w:val="000C080A"/>
    <w:rsid w:val="000C0EAA"/>
    <w:rsid w:val="000C2EEE"/>
    <w:rsid w:val="000C4EAA"/>
    <w:rsid w:val="000C5148"/>
    <w:rsid w:val="000C56EB"/>
    <w:rsid w:val="000C6066"/>
    <w:rsid w:val="000C6A9A"/>
    <w:rsid w:val="000C755D"/>
    <w:rsid w:val="000C7CBD"/>
    <w:rsid w:val="000D5180"/>
    <w:rsid w:val="000D756C"/>
    <w:rsid w:val="000E4100"/>
    <w:rsid w:val="000E6293"/>
    <w:rsid w:val="000F22CE"/>
    <w:rsid w:val="000F4682"/>
    <w:rsid w:val="000F69DD"/>
    <w:rsid w:val="000F6E52"/>
    <w:rsid w:val="001004DB"/>
    <w:rsid w:val="00107D31"/>
    <w:rsid w:val="00110E41"/>
    <w:rsid w:val="00116A24"/>
    <w:rsid w:val="00120E28"/>
    <w:rsid w:val="00120FF5"/>
    <w:rsid w:val="00121761"/>
    <w:rsid w:val="0012437E"/>
    <w:rsid w:val="001243AE"/>
    <w:rsid w:val="001322CB"/>
    <w:rsid w:val="00132515"/>
    <w:rsid w:val="00135101"/>
    <w:rsid w:val="00137600"/>
    <w:rsid w:val="0013776A"/>
    <w:rsid w:val="00140AFB"/>
    <w:rsid w:val="001416D5"/>
    <w:rsid w:val="001547AC"/>
    <w:rsid w:val="00161CE0"/>
    <w:rsid w:val="00162BA3"/>
    <w:rsid w:val="00163354"/>
    <w:rsid w:val="00163BB1"/>
    <w:rsid w:val="001663E7"/>
    <w:rsid w:val="0016670C"/>
    <w:rsid w:val="00173038"/>
    <w:rsid w:val="00175192"/>
    <w:rsid w:val="00183AAA"/>
    <w:rsid w:val="0018721C"/>
    <w:rsid w:val="001910D5"/>
    <w:rsid w:val="001912A0"/>
    <w:rsid w:val="00192B2F"/>
    <w:rsid w:val="0019468D"/>
    <w:rsid w:val="00196C21"/>
    <w:rsid w:val="00197773"/>
    <w:rsid w:val="001A12ED"/>
    <w:rsid w:val="001A1FB3"/>
    <w:rsid w:val="001A227C"/>
    <w:rsid w:val="001A272D"/>
    <w:rsid w:val="001A49AA"/>
    <w:rsid w:val="001A49D1"/>
    <w:rsid w:val="001A74EA"/>
    <w:rsid w:val="001A757D"/>
    <w:rsid w:val="001C0A56"/>
    <w:rsid w:val="001C480F"/>
    <w:rsid w:val="001C5BAC"/>
    <w:rsid w:val="001C5F5A"/>
    <w:rsid w:val="001D1734"/>
    <w:rsid w:val="001D5A3B"/>
    <w:rsid w:val="001D5D8C"/>
    <w:rsid w:val="001E0504"/>
    <w:rsid w:val="001E0B6B"/>
    <w:rsid w:val="001E233F"/>
    <w:rsid w:val="001E23B3"/>
    <w:rsid w:val="001E3A9A"/>
    <w:rsid w:val="001E44A8"/>
    <w:rsid w:val="001F0159"/>
    <w:rsid w:val="001F1388"/>
    <w:rsid w:val="001F25B4"/>
    <w:rsid w:val="001F2B9A"/>
    <w:rsid w:val="001F2E36"/>
    <w:rsid w:val="001F325D"/>
    <w:rsid w:val="001F44E0"/>
    <w:rsid w:val="001F46BF"/>
    <w:rsid w:val="001F5E2A"/>
    <w:rsid w:val="001F7143"/>
    <w:rsid w:val="00203A1E"/>
    <w:rsid w:val="00206A92"/>
    <w:rsid w:val="002103D9"/>
    <w:rsid w:val="00212991"/>
    <w:rsid w:val="00217C43"/>
    <w:rsid w:val="00223730"/>
    <w:rsid w:val="0022447D"/>
    <w:rsid w:val="002244D8"/>
    <w:rsid w:val="00224A30"/>
    <w:rsid w:val="00225681"/>
    <w:rsid w:val="00227A70"/>
    <w:rsid w:val="00231BE1"/>
    <w:rsid w:val="00232412"/>
    <w:rsid w:val="00234B05"/>
    <w:rsid w:val="00241551"/>
    <w:rsid w:val="00244307"/>
    <w:rsid w:val="00244F30"/>
    <w:rsid w:val="0025062D"/>
    <w:rsid w:val="00250DDA"/>
    <w:rsid w:val="0025321D"/>
    <w:rsid w:val="00253D63"/>
    <w:rsid w:val="00256312"/>
    <w:rsid w:val="0025691C"/>
    <w:rsid w:val="002605D5"/>
    <w:rsid w:val="002656B5"/>
    <w:rsid w:val="002732B2"/>
    <w:rsid w:val="002744D5"/>
    <w:rsid w:val="002751FE"/>
    <w:rsid w:val="00276144"/>
    <w:rsid w:val="00277052"/>
    <w:rsid w:val="00280216"/>
    <w:rsid w:val="002839B8"/>
    <w:rsid w:val="00286117"/>
    <w:rsid w:val="00291095"/>
    <w:rsid w:val="00292DD0"/>
    <w:rsid w:val="0029637E"/>
    <w:rsid w:val="00296C77"/>
    <w:rsid w:val="002A2FE0"/>
    <w:rsid w:val="002A3EF4"/>
    <w:rsid w:val="002B061A"/>
    <w:rsid w:val="002B2362"/>
    <w:rsid w:val="002B3433"/>
    <w:rsid w:val="002B3B62"/>
    <w:rsid w:val="002B4506"/>
    <w:rsid w:val="002B4FA0"/>
    <w:rsid w:val="002B5C0E"/>
    <w:rsid w:val="002B63D2"/>
    <w:rsid w:val="002C030F"/>
    <w:rsid w:val="002C1157"/>
    <w:rsid w:val="002C3320"/>
    <w:rsid w:val="002C4053"/>
    <w:rsid w:val="002C4E96"/>
    <w:rsid w:val="002C6194"/>
    <w:rsid w:val="002C65C2"/>
    <w:rsid w:val="002C7BD7"/>
    <w:rsid w:val="002D005A"/>
    <w:rsid w:val="002D3BEE"/>
    <w:rsid w:val="002E0EFC"/>
    <w:rsid w:val="002E391B"/>
    <w:rsid w:val="002E530B"/>
    <w:rsid w:val="002E5AD8"/>
    <w:rsid w:val="002E76F9"/>
    <w:rsid w:val="002F2B03"/>
    <w:rsid w:val="002F568A"/>
    <w:rsid w:val="002F61A5"/>
    <w:rsid w:val="002F702E"/>
    <w:rsid w:val="003014CA"/>
    <w:rsid w:val="003024D3"/>
    <w:rsid w:val="00303FB4"/>
    <w:rsid w:val="00315B0C"/>
    <w:rsid w:val="003203BA"/>
    <w:rsid w:val="00324091"/>
    <w:rsid w:val="003245BB"/>
    <w:rsid w:val="00325905"/>
    <w:rsid w:val="00344780"/>
    <w:rsid w:val="003460B1"/>
    <w:rsid w:val="00346A73"/>
    <w:rsid w:val="00351CAB"/>
    <w:rsid w:val="003524CA"/>
    <w:rsid w:val="003552FD"/>
    <w:rsid w:val="0036017E"/>
    <w:rsid w:val="003650DA"/>
    <w:rsid w:val="00370CC2"/>
    <w:rsid w:val="00372975"/>
    <w:rsid w:val="00373A20"/>
    <w:rsid w:val="00374B66"/>
    <w:rsid w:val="0038047C"/>
    <w:rsid w:val="00382FB7"/>
    <w:rsid w:val="003868C1"/>
    <w:rsid w:val="00390D98"/>
    <w:rsid w:val="003919AF"/>
    <w:rsid w:val="00396617"/>
    <w:rsid w:val="00397EE0"/>
    <w:rsid w:val="003B3472"/>
    <w:rsid w:val="003B50E5"/>
    <w:rsid w:val="003B731F"/>
    <w:rsid w:val="003D2F74"/>
    <w:rsid w:val="003D68FD"/>
    <w:rsid w:val="003D7D4F"/>
    <w:rsid w:val="003E2782"/>
    <w:rsid w:val="003E37DB"/>
    <w:rsid w:val="003E41F1"/>
    <w:rsid w:val="003E47C4"/>
    <w:rsid w:val="003F1554"/>
    <w:rsid w:val="003F55E9"/>
    <w:rsid w:val="003F5AB0"/>
    <w:rsid w:val="003F6317"/>
    <w:rsid w:val="00400B0C"/>
    <w:rsid w:val="00402AB0"/>
    <w:rsid w:val="004064F9"/>
    <w:rsid w:val="00417D46"/>
    <w:rsid w:val="00421716"/>
    <w:rsid w:val="0042288C"/>
    <w:rsid w:val="00425065"/>
    <w:rsid w:val="0042585E"/>
    <w:rsid w:val="00426868"/>
    <w:rsid w:val="004272FD"/>
    <w:rsid w:val="004277BC"/>
    <w:rsid w:val="0043169F"/>
    <w:rsid w:val="00432252"/>
    <w:rsid w:val="004364DC"/>
    <w:rsid w:val="00437BED"/>
    <w:rsid w:val="004413FC"/>
    <w:rsid w:val="00443594"/>
    <w:rsid w:val="00453168"/>
    <w:rsid w:val="004546FA"/>
    <w:rsid w:val="00456BEA"/>
    <w:rsid w:val="00461DEA"/>
    <w:rsid w:val="00463449"/>
    <w:rsid w:val="004654E5"/>
    <w:rsid w:val="0046551E"/>
    <w:rsid w:val="0046783D"/>
    <w:rsid w:val="00467E44"/>
    <w:rsid w:val="00470DBC"/>
    <w:rsid w:val="00475368"/>
    <w:rsid w:val="00480152"/>
    <w:rsid w:val="00480DF8"/>
    <w:rsid w:val="00482E43"/>
    <w:rsid w:val="00483027"/>
    <w:rsid w:val="00484417"/>
    <w:rsid w:val="00486F93"/>
    <w:rsid w:val="00487281"/>
    <w:rsid w:val="00490285"/>
    <w:rsid w:val="00493FE6"/>
    <w:rsid w:val="004A3AAA"/>
    <w:rsid w:val="004A3D02"/>
    <w:rsid w:val="004B0709"/>
    <w:rsid w:val="004B302F"/>
    <w:rsid w:val="004B3A7B"/>
    <w:rsid w:val="004B5EB9"/>
    <w:rsid w:val="004B718D"/>
    <w:rsid w:val="004C5A82"/>
    <w:rsid w:val="004C617E"/>
    <w:rsid w:val="004D07A5"/>
    <w:rsid w:val="004D1619"/>
    <w:rsid w:val="004D3361"/>
    <w:rsid w:val="004D563F"/>
    <w:rsid w:val="004D61F1"/>
    <w:rsid w:val="004E4898"/>
    <w:rsid w:val="004E4A5A"/>
    <w:rsid w:val="004F531F"/>
    <w:rsid w:val="004F7488"/>
    <w:rsid w:val="005018D4"/>
    <w:rsid w:val="00504AD9"/>
    <w:rsid w:val="00505A92"/>
    <w:rsid w:val="00506F6B"/>
    <w:rsid w:val="00510671"/>
    <w:rsid w:val="00514102"/>
    <w:rsid w:val="00514E72"/>
    <w:rsid w:val="00516902"/>
    <w:rsid w:val="00517248"/>
    <w:rsid w:val="00522FA8"/>
    <w:rsid w:val="005276E8"/>
    <w:rsid w:val="0053263A"/>
    <w:rsid w:val="0054037A"/>
    <w:rsid w:val="00550FA7"/>
    <w:rsid w:val="0055270F"/>
    <w:rsid w:val="005539E5"/>
    <w:rsid w:val="00557E13"/>
    <w:rsid w:val="00562EDE"/>
    <w:rsid w:val="0056408F"/>
    <w:rsid w:val="00564A78"/>
    <w:rsid w:val="005650DD"/>
    <w:rsid w:val="00566812"/>
    <w:rsid w:val="00577D1A"/>
    <w:rsid w:val="005802C5"/>
    <w:rsid w:val="00583DFF"/>
    <w:rsid w:val="00584CE2"/>
    <w:rsid w:val="00586256"/>
    <w:rsid w:val="00587F25"/>
    <w:rsid w:val="00590152"/>
    <w:rsid w:val="005903A3"/>
    <w:rsid w:val="005923FD"/>
    <w:rsid w:val="00593A5B"/>
    <w:rsid w:val="005A10F4"/>
    <w:rsid w:val="005A12F6"/>
    <w:rsid w:val="005A66BE"/>
    <w:rsid w:val="005B4019"/>
    <w:rsid w:val="005B5F8D"/>
    <w:rsid w:val="005B600D"/>
    <w:rsid w:val="005C04B3"/>
    <w:rsid w:val="005C301F"/>
    <w:rsid w:val="005C469A"/>
    <w:rsid w:val="005C4FD0"/>
    <w:rsid w:val="005C515D"/>
    <w:rsid w:val="005C5EFB"/>
    <w:rsid w:val="005D1746"/>
    <w:rsid w:val="005D6624"/>
    <w:rsid w:val="005E403F"/>
    <w:rsid w:val="005F3BF9"/>
    <w:rsid w:val="005F623D"/>
    <w:rsid w:val="005F6E77"/>
    <w:rsid w:val="006018AE"/>
    <w:rsid w:val="00604BBC"/>
    <w:rsid w:val="0061235C"/>
    <w:rsid w:val="006126A8"/>
    <w:rsid w:val="006167B4"/>
    <w:rsid w:val="00617071"/>
    <w:rsid w:val="00623CF6"/>
    <w:rsid w:val="00624F47"/>
    <w:rsid w:val="00626014"/>
    <w:rsid w:val="006273BE"/>
    <w:rsid w:val="006328EA"/>
    <w:rsid w:val="00634F29"/>
    <w:rsid w:val="00637371"/>
    <w:rsid w:val="00641C14"/>
    <w:rsid w:val="00643997"/>
    <w:rsid w:val="006467BF"/>
    <w:rsid w:val="006473BA"/>
    <w:rsid w:val="006508EF"/>
    <w:rsid w:val="0065193B"/>
    <w:rsid w:val="0065204A"/>
    <w:rsid w:val="00665026"/>
    <w:rsid w:val="006737A5"/>
    <w:rsid w:val="00674742"/>
    <w:rsid w:val="00677E12"/>
    <w:rsid w:val="00680D2B"/>
    <w:rsid w:val="006845EF"/>
    <w:rsid w:val="00684FD1"/>
    <w:rsid w:val="00691366"/>
    <w:rsid w:val="00691633"/>
    <w:rsid w:val="00693553"/>
    <w:rsid w:val="0069516D"/>
    <w:rsid w:val="006B029F"/>
    <w:rsid w:val="006B0762"/>
    <w:rsid w:val="006B0B49"/>
    <w:rsid w:val="006B2991"/>
    <w:rsid w:val="006B7B87"/>
    <w:rsid w:val="006C535B"/>
    <w:rsid w:val="006C7354"/>
    <w:rsid w:val="006D1939"/>
    <w:rsid w:val="006D46E7"/>
    <w:rsid w:val="006D5D38"/>
    <w:rsid w:val="006D6C8F"/>
    <w:rsid w:val="006D6DB4"/>
    <w:rsid w:val="006E1CF4"/>
    <w:rsid w:val="006E29A1"/>
    <w:rsid w:val="006E2BB9"/>
    <w:rsid w:val="006E7615"/>
    <w:rsid w:val="006F22DE"/>
    <w:rsid w:val="006F571B"/>
    <w:rsid w:val="006F597F"/>
    <w:rsid w:val="006F7773"/>
    <w:rsid w:val="006F7D98"/>
    <w:rsid w:val="00704DF0"/>
    <w:rsid w:val="007074AB"/>
    <w:rsid w:val="00707B5A"/>
    <w:rsid w:val="00711E21"/>
    <w:rsid w:val="00712C0E"/>
    <w:rsid w:val="00713770"/>
    <w:rsid w:val="00713B76"/>
    <w:rsid w:val="00714F98"/>
    <w:rsid w:val="0072640C"/>
    <w:rsid w:val="00730B83"/>
    <w:rsid w:val="00736AAD"/>
    <w:rsid w:val="00740486"/>
    <w:rsid w:val="007410C4"/>
    <w:rsid w:val="00741F98"/>
    <w:rsid w:val="00742917"/>
    <w:rsid w:val="00743D86"/>
    <w:rsid w:val="00752344"/>
    <w:rsid w:val="007543C4"/>
    <w:rsid w:val="00757716"/>
    <w:rsid w:val="007622AA"/>
    <w:rsid w:val="00764D22"/>
    <w:rsid w:val="00771CD8"/>
    <w:rsid w:val="00773394"/>
    <w:rsid w:val="00777715"/>
    <w:rsid w:val="00795599"/>
    <w:rsid w:val="007956C0"/>
    <w:rsid w:val="007A1563"/>
    <w:rsid w:val="007A3B6F"/>
    <w:rsid w:val="007A73F5"/>
    <w:rsid w:val="007A7479"/>
    <w:rsid w:val="007B30C6"/>
    <w:rsid w:val="007B35DE"/>
    <w:rsid w:val="007B7E96"/>
    <w:rsid w:val="007D139E"/>
    <w:rsid w:val="007D307F"/>
    <w:rsid w:val="007D4E77"/>
    <w:rsid w:val="007D59F1"/>
    <w:rsid w:val="007D693C"/>
    <w:rsid w:val="007D724C"/>
    <w:rsid w:val="007D7911"/>
    <w:rsid w:val="007E0C40"/>
    <w:rsid w:val="007E6D39"/>
    <w:rsid w:val="007E7C72"/>
    <w:rsid w:val="007F198B"/>
    <w:rsid w:val="007F1C14"/>
    <w:rsid w:val="00800882"/>
    <w:rsid w:val="00800E13"/>
    <w:rsid w:val="00806D99"/>
    <w:rsid w:val="00810EA5"/>
    <w:rsid w:val="008122C0"/>
    <w:rsid w:val="00812842"/>
    <w:rsid w:val="00817ABE"/>
    <w:rsid w:val="00821483"/>
    <w:rsid w:val="008218C2"/>
    <w:rsid w:val="00823445"/>
    <w:rsid w:val="008303A7"/>
    <w:rsid w:val="00832CDD"/>
    <w:rsid w:val="00836B29"/>
    <w:rsid w:val="0084120A"/>
    <w:rsid w:val="0084202E"/>
    <w:rsid w:val="0084438C"/>
    <w:rsid w:val="00845BEF"/>
    <w:rsid w:val="00850C53"/>
    <w:rsid w:val="00852426"/>
    <w:rsid w:val="008564D5"/>
    <w:rsid w:val="00860ABD"/>
    <w:rsid w:val="00861828"/>
    <w:rsid w:val="00861F5A"/>
    <w:rsid w:val="00862E6C"/>
    <w:rsid w:val="00864C7B"/>
    <w:rsid w:val="00870FE9"/>
    <w:rsid w:val="008809C7"/>
    <w:rsid w:val="00882AC0"/>
    <w:rsid w:val="00882F7A"/>
    <w:rsid w:val="00884E58"/>
    <w:rsid w:val="00886C59"/>
    <w:rsid w:val="00892425"/>
    <w:rsid w:val="008A213F"/>
    <w:rsid w:val="008A41E5"/>
    <w:rsid w:val="008A4878"/>
    <w:rsid w:val="008A6820"/>
    <w:rsid w:val="008A7ED8"/>
    <w:rsid w:val="008B1958"/>
    <w:rsid w:val="008B37CD"/>
    <w:rsid w:val="008B5080"/>
    <w:rsid w:val="008B78F0"/>
    <w:rsid w:val="008C06B2"/>
    <w:rsid w:val="008C1D06"/>
    <w:rsid w:val="008C702B"/>
    <w:rsid w:val="008D2AE1"/>
    <w:rsid w:val="008D3752"/>
    <w:rsid w:val="008D6B81"/>
    <w:rsid w:val="008E1384"/>
    <w:rsid w:val="008F0382"/>
    <w:rsid w:val="008F18D4"/>
    <w:rsid w:val="008F42CC"/>
    <w:rsid w:val="00900C2C"/>
    <w:rsid w:val="00903268"/>
    <w:rsid w:val="00907437"/>
    <w:rsid w:val="009075EC"/>
    <w:rsid w:val="00910B11"/>
    <w:rsid w:val="00912F7C"/>
    <w:rsid w:val="009172BF"/>
    <w:rsid w:val="0092058E"/>
    <w:rsid w:val="00920C19"/>
    <w:rsid w:val="00923874"/>
    <w:rsid w:val="0093404A"/>
    <w:rsid w:val="00935200"/>
    <w:rsid w:val="00941581"/>
    <w:rsid w:val="00944A00"/>
    <w:rsid w:val="00945A19"/>
    <w:rsid w:val="0094662D"/>
    <w:rsid w:val="00947E00"/>
    <w:rsid w:val="00954120"/>
    <w:rsid w:val="00964954"/>
    <w:rsid w:val="00966FBD"/>
    <w:rsid w:val="0097098A"/>
    <w:rsid w:val="009762A7"/>
    <w:rsid w:val="009810DA"/>
    <w:rsid w:val="00984F0C"/>
    <w:rsid w:val="009853F8"/>
    <w:rsid w:val="00992DEE"/>
    <w:rsid w:val="00993F18"/>
    <w:rsid w:val="00995266"/>
    <w:rsid w:val="00995AFC"/>
    <w:rsid w:val="00996FCD"/>
    <w:rsid w:val="009974AB"/>
    <w:rsid w:val="009978AE"/>
    <w:rsid w:val="009A3B8E"/>
    <w:rsid w:val="009A4159"/>
    <w:rsid w:val="009B26D9"/>
    <w:rsid w:val="009B7010"/>
    <w:rsid w:val="009B77D7"/>
    <w:rsid w:val="009C1D90"/>
    <w:rsid w:val="009C6BA3"/>
    <w:rsid w:val="009D000B"/>
    <w:rsid w:val="009D7046"/>
    <w:rsid w:val="009E561E"/>
    <w:rsid w:val="009E7695"/>
    <w:rsid w:val="009F477B"/>
    <w:rsid w:val="00A02F42"/>
    <w:rsid w:val="00A04E45"/>
    <w:rsid w:val="00A058D4"/>
    <w:rsid w:val="00A12483"/>
    <w:rsid w:val="00A14DD3"/>
    <w:rsid w:val="00A154BC"/>
    <w:rsid w:val="00A16705"/>
    <w:rsid w:val="00A170F6"/>
    <w:rsid w:val="00A20DA7"/>
    <w:rsid w:val="00A310B5"/>
    <w:rsid w:val="00A37765"/>
    <w:rsid w:val="00A51141"/>
    <w:rsid w:val="00A51490"/>
    <w:rsid w:val="00A57F01"/>
    <w:rsid w:val="00A66505"/>
    <w:rsid w:val="00A71C8C"/>
    <w:rsid w:val="00A7243E"/>
    <w:rsid w:val="00A7359D"/>
    <w:rsid w:val="00A74795"/>
    <w:rsid w:val="00A74979"/>
    <w:rsid w:val="00A7506D"/>
    <w:rsid w:val="00A75AE7"/>
    <w:rsid w:val="00A77002"/>
    <w:rsid w:val="00A86187"/>
    <w:rsid w:val="00A87903"/>
    <w:rsid w:val="00A91A36"/>
    <w:rsid w:val="00A91C51"/>
    <w:rsid w:val="00A92E06"/>
    <w:rsid w:val="00A956C6"/>
    <w:rsid w:val="00AA06F6"/>
    <w:rsid w:val="00AA4D56"/>
    <w:rsid w:val="00AA59CB"/>
    <w:rsid w:val="00AA642B"/>
    <w:rsid w:val="00AA7DA6"/>
    <w:rsid w:val="00AB7249"/>
    <w:rsid w:val="00AC48D1"/>
    <w:rsid w:val="00AC7B00"/>
    <w:rsid w:val="00AD271C"/>
    <w:rsid w:val="00AD5E0A"/>
    <w:rsid w:val="00AD6C53"/>
    <w:rsid w:val="00AE5288"/>
    <w:rsid w:val="00AF305F"/>
    <w:rsid w:val="00AF3E73"/>
    <w:rsid w:val="00AF4991"/>
    <w:rsid w:val="00AF72C4"/>
    <w:rsid w:val="00AF7363"/>
    <w:rsid w:val="00B0208E"/>
    <w:rsid w:val="00B07087"/>
    <w:rsid w:val="00B10C67"/>
    <w:rsid w:val="00B121B3"/>
    <w:rsid w:val="00B125F0"/>
    <w:rsid w:val="00B13698"/>
    <w:rsid w:val="00B14AAD"/>
    <w:rsid w:val="00B15A33"/>
    <w:rsid w:val="00B16ECA"/>
    <w:rsid w:val="00B17FA0"/>
    <w:rsid w:val="00B2007E"/>
    <w:rsid w:val="00B235A5"/>
    <w:rsid w:val="00B23D08"/>
    <w:rsid w:val="00B26CBF"/>
    <w:rsid w:val="00B335DE"/>
    <w:rsid w:val="00B4339E"/>
    <w:rsid w:val="00B45E80"/>
    <w:rsid w:val="00B5066A"/>
    <w:rsid w:val="00B537FC"/>
    <w:rsid w:val="00B56CFB"/>
    <w:rsid w:val="00B61295"/>
    <w:rsid w:val="00B64470"/>
    <w:rsid w:val="00B64CF8"/>
    <w:rsid w:val="00B70F86"/>
    <w:rsid w:val="00B71E38"/>
    <w:rsid w:val="00B72BDD"/>
    <w:rsid w:val="00B73EFF"/>
    <w:rsid w:val="00B750A6"/>
    <w:rsid w:val="00B75271"/>
    <w:rsid w:val="00B7578D"/>
    <w:rsid w:val="00B81621"/>
    <w:rsid w:val="00B861AD"/>
    <w:rsid w:val="00B87A95"/>
    <w:rsid w:val="00B913A8"/>
    <w:rsid w:val="00B95969"/>
    <w:rsid w:val="00B967A3"/>
    <w:rsid w:val="00BA310D"/>
    <w:rsid w:val="00BA3681"/>
    <w:rsid w:val="00BA5514"/>
    <w:rsid w:val="00BA5C4C"/>
    <w:rsid w:val="00BA7D61"/>
    <w:rsid w:val="00BB1953"/>
    <w:rsid w:val="00BB1FCE"/>
    <w:rsid w:val="00BB5DAB"/>
    <w:rsid w:val="00BC20D7"/>
    <w:rsid w:val="00BD0F97"/>
    <w:rsid w:val="00BD4882"/>
    <w:rsid w:val="00BD6264"/>
    <w:rsid w:val="00BE25DC"/>
    <w:rsid w:val="00BE30D0"/>
    <w:rsid w:val="00BE3F59"/>
    <w:rsid w:val="00BE441D"/>
    <w:rsid w:val="00BE4644"/>
    <w:rsid w:val="00BF34A8"/>
    <w:rsid w:val="00BF36F8"/>
    <w:rsid w:val="00C00BFC"/>
    <w:rsid w:val="00C01265"/>
    <w:rsid w:val="00C02E6F"/>
    <w:rsid w:val="00C04A77"/>
    <w:rsid w:val="00C0733B"/>
    <w:rsid w:val="00C10963"/>
    <w:rsid w:val="00C10ED8"/>
    <w:rsid w:val="00C1427B"/>
    <w:rsid w:val="00C17B62"/>
    <w:rsid w:val="00C21557"/>
    <w:rsid w:val="00C245B1"/>
    <w:rsid w:val="00C2582B"/>
    <w:rsid w:val="00C27384"/>
    <w:rsid w:val="00C30698"/>
    <w:rsid w:val="00C306DF"/>
    <w:rsid w:val="00C32371"/>
    <w:rsid w:val="00C405E8"/>
    <w:rsid w:val="00C413AF"/>
    <w:rsid w:val="00C42F1B"/>
    <w:rsid w:val="00C440E0"/>
    <w:rsid w:val="00C44DB4"/>
    <w:rsid w:val="00C5576A"/>
    <w:rsid w:val="00C5669D"/>
    <w:rsid w:val="00C607AD"/>
    <w:rsid w:val="00C62D0B"/>
    <w:rsid w:val="00C675FC"/>
    <w:rsid w:val="00C74E1E"/>
    <w:rsid w:val="00C76D6B"/>
    <w:rsid w:val="00C770A5"/>
    <w:rsid w:val="00C81F2D"/>
    <w:rsid w:val="00C86124"/>
    <w:rsid w:val="00C90279"/>
    <w:rsid w:val="00C9204B"/>
    <w:rsid w:val="00C93A26"/>
    <w:rsid w:val="00C95017"/>
    <w:rsid w:val="00CA0A08"/>
    <w:rsid w:val="00CA3F80"/>
    <w:rsid w:val="00CB1B64"/>
    <w:rsid w:val="00CB5C43"/>
    <w:rsid w:val="00CB69ED"/>
    <w:rsid w:val="00CB7959"/>
    <w:rsid w:val="00CC63C1"/>
    <w:rsid w:val="00CD110E"/>
    <w:rsid w:val="00CE2248"/>
    <w:rsid w:val="00CF2949"/>
    <w:rsid w:val="00CF58F5"/>
    <w:rsid w:val="00CF6FB1"/>
    <w:rsid w:val="00D00A3E"/>
    <w:rsid w:val="00D01493"/>
    <w:rsid w:val="00D01AE7"/>
    <w:rsid w:val="00D02189"/>
    <w:rsid w:val="00D03874"/>
    <w:rsid w:val="00D05976"/>
    <w:rsid w:val="00D1162F"/>
    <w:rsid w:val="00D11AD6"/>
    <w:rsid w:val="00D13916"/>
    <w:rsid w:val="00D15370"/>
    <w:rsid w:val="00D17EF5"/>
    <w:rsid w:val="00D21729"/>
    <w:rsid w:val="00D23D42"/>
    <w:rsid w:val="00D24F0F"/>
    <w:rsid w:val="00D256E4"/>
    <w:rsid w:val="00D27DCC"/>
    <w:rsid w:val="00D32CFB"/>
    <w:rsid w:val="00D35E31"/>
    <w:rsid w:val="00D418B4"/>
    <w:rsid w:val="00D52E32"/>
    <w:rsid w:val="00D5329D"/>
    <w:rsid w:val="00D53A2E"/>
    <w:rsid w:val="00D62C65"/>
    <w:rsid w:val="00D633D9"/>
    <w:rsid w:val="00D66D88"/>
    <w:rsid w:val="00D703E8"/>
    <w:rsid w:val="00D7255A"/>
    <w:rsid w:val="00D7326A"/>
    <w:rsid w:val="00D756EC"/>
    <w:rsid w:val="00D76045"/>
    <w:rsid w:val="00D8177D"/>
    <w:rsid w:val="00D81939"/>
    <w:rsid w:val="00D855F2"/>
    <w:rsid w:val="00D856C5"/>
    <w:rsid w:val="00D85A26"/>
    <w:rsid w:val="00D87E85"/>
    <w:rsid w:val="00DA247E"/>
    <w:rsid w:val="00DA4127"/>
    <w:rsid w:val="00DA4CE5"/>
    <w:rsid w:val="00DB065F"/>
    <w:rsid w:val="00DB441F"/>
    <w:rsid w:val="00DB5EA8"/>
    <w:rsid w:val="00DB6B97"/>
    <w:rsid w:val="00DB6C17"/>
    <w:rsid w:val="00DB6EFC"/>
    <w:rsid w:val="00DB72F9"/>
    <w:rsid w:val="00DB74EF"/>
    <w:rsid w:val="00DC0AB1"/>
    <w:rsid w:val="00DC0ED3"/>
    <w:rsid w:val="00DC1905"/>
    <w:rsid w:val="00DC3A14"/>
    <w:rsid w:val="00DC598C"/>
    <w:rsid w:val="00DC729A"/>
    <w:rsid w:val="00DD3AAC"/>
    <w:rsid w:val="00DD4155"/>
    <w:rsid w:val="00DD4BB8"/>
    <w:rsid w:val="00DD5FC9"/>
    <w:rsid w:val="00DE6E47"/>
    <w:rsid w:val="00DF3A95"/>
    <w:rsid w:val="00DF49A3"/>
    <w:rsid w:val="00DF6BE4"/>
    <w:rsid w:val="00DF79A4"/>
    <w:rsid w:val="00E00F09"/>
    <w:rsid w:val="00E01682"/>
    <w:rsid w:val="00E035C8"/>
    <w:rsid w:val="00E045B0"/>
    <w:rsid w:val="00E04805"/>
    <w:rsid w:val="00E1018C"/>
    <w:rsid w:val="00E127DB"/>
    <w:rsid w:val="00E13FD9"/>
    <w:rsid w:val="00E17166"/>
    <w:rsid w:val="00E22DD1"/>
    <w:rsid w:val="00E2346B"/>
    <w:rsid w:val="00E24829"/>
    <w:rsid w:val="00E261A0"/>
    <w:rsid w:val="00E26E56"/>
    <w:rsid w:val="00E31727"/>
    <w:rsid w:val="00E32941"/>
    <w:rsid w:val="00E35441"/>
    <w:rsid w:val="00E448AB"/>
    <w:rsid w:val="00E47B2C"/>
    <w:rsid w:val="00E47B85"/>
    <w:rsid w:val="00E51130"/>
    <w:rsid w:val="00E52E87"/>
    <w:rsid w:val="00E5515C"/>
    <w:rsid w:val="00E6471B"/>
    <w:rsid w:val="00E6635A"/>
    <w:rsid w:val="00E66876"/>
    <w:rsid w:val="00E67F64"/>
    <w:rsid w:val="00E70708"/>
    <w:rsid w:val="00E74B9A"/>
    <w:rsid w:val="00E8006B"/>
    <w:rsid w:val="00E95AA3"/>
    <w:rsid w:val="00E96041"/>
    <w:rsid w:val="00E96525"/>
    <w:rsid w:val="00EA1A55"/>
    <w:rsid w:val="00EA3FF2"/>
    <w:rsid w:val="00EA666D"/>
    <w:rsid w:val="00EA71AB"/>
    <w:rsid w:val="00EB0166"/>
    <w:rsid w:val="00EB171F"/>
    <w:rsid w:val="00EB3071"/>
    <w:rsid w:val="00EB472E"/>
    <w:rsid w:val="00EB50C9"/>
    <w:rsid w:val="00EB526F"/>
    <w:rsid w:val="00EB70BB"/>
    <w:rsid w:val="00EC1938"/>
    <w:rsid w:val="00EC30E7"/>
    <w:rsid w:val="00EC4328"/>
    <w:rsid w:val="00EC69B2"/>
    <w:rsid w:val="00ED22D1"/>
    <w:rsid w:val="00ED2C0C"/>
    <w:rsid w:val="00ED3720"/>
    <w:rsid w:val="00EE019B"/>
    <w:rsid w:val="00EE1969"/>
    <w:rsid w:val="00EE2048"/>
    <w:rsid w:val="00EE2A9E"/>
    <w:rsid w:val="00EE3F5E"/>
    <w:rsid w:val="00EE7CA2"/>
    <w:rsid w:val="00EF1C58"/>
    <w:rsid w:val="00EF1C86"/>
    <w:rsid w:val="00EF2E50"/>
    <w:rsid w:val="00F02EDE"/>
    <w:rsid w:val="00F02F5A"/>
    <w:rsid w:val="00F05853"/>
    <w:rsid w:val="00F14A6A"/>
    <w:rsid w:val="00F156DA"/>
    <w:rsid w:val="00F15F72"/>
    <w:rsid w:val="00F164A4"/>
    <w:rsid w:val="00F20DBB"/>
    <w:rsid w:val="00F2271A"/>
    <w:rsid w:val="00F25086"/>
    <w:rsid w:val="00F25C6A"/>
    <w:rsid w:val="00F27297"/>
    <w:rsid w:val="00F27F33"/>
    <w:rsid w:val="00F302AA"/>
    <w:rsid w:val="00F333A9"/>
    <w:rsid w:val="00F3558C"/>
    <w:rsid w:val="00F3722F"/>
    <w:rsid w:val="00F53A2E"/>
    <w:rsid w:val="00F551B2"/>
    <w:rsid w:val="00F55950"/>
    <w:rsid w:val="00F602BD"/>
    <w:rsid w:val="00F663F7"/>
    <w:rsid w:val="00F7095E"/>
    <w:rsid w:val="00F7188E"/>
    <w:rsid w:val="00F72AFB"/>
    <w:rsid w:val="00F73663"/>
    <w:rsid w:val="00F76126"/>
    <w:rsid w:val="00F76895"/>
    <w:rsid w:val="00F77BB0"/>
    <w:rsid w:val="00F803F2"/>
    <w:rsid w:val="00F8643C"/>
    <w:rsid w:val="00F86A33"/>
    <w:rsid w:val="00F87B82"/>
    <w:rsid w:val="00F91390"/>
    <w:rsid w:val="00F92AD2"/>
    <w:rsid w:val="00F969C8"/>
    <w:rsid w:val="00FA0A36"/>
    <w:rsid w:val="00FA2C95"/>
    <w:rsid w:val="00FA7BE2"/>
    <w:rsid w:val="00FA7DBB"/>
    <w:rsid w:val="00FB2705"/>
    <w:rsid w:val="00FB73FB"/>
    <w:rsid w:val="00FC2F41"/>
    <w:rsid w:val="00FD04F0"/>
    <w:rsid w:val="00FD121A"/>
    <w:rsid w:val="00FD1FF0"/>
    <w:rsid w:val="00FD22E3"/>
    <w:rsid w:val="00FD2725"/>
    <w:rsid w:val="00FE0173"/>
    <w:rsid w:val="00FE0B72"/>
    <w:rsid w:val="00FE5B78"/>
    <w:rsid w:val="00FF27CC"/>
    <w:rsid w:val="00FF7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57580"/>
  <w15:chartTrackingRefBased/>
  <w15:docId w15:val="{4AB7C48D-2334-4D20-96AD-B15EA37E5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7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107D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67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705"/>
    <w:rPr>
      <w:rFonts w:eastAsiaTheme="minorEastAsia"/>
      <w:lang w:val="en-US"/>
    </w:rPr>
  </w:style>
  <w:style w:type="character" w:customStyle="1" w:styleId="Heading1Char">
    <w:name w:val="Heading 1 Char"/>
    <w:basedOn w:val="DefaultParagraphFont"/>
    <w:link w:val="Heading1"/>
    <w:uiPriority w:val="9"/>
    <w:rsid w:val="00A1670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218C2"/>
    <w:rPr>
      <w:color w:val="0563C1" w:themeColor="hyperlink"/>
      <w:u w:val="single"/>
    </w:rPr>
  </w:style>
  <w:style w:type="character" w:styleId="UnresolvedMention">
    <w:name w:val="Unresolved Mention"/>
    <w:basedOn w:val="DefaultParagraphFont"/>
    <w:uiPriority w:val="99"/>
    <w:semiHidden/>
    <w:unhideWhenUsed/>
    <w:rsid w:val="008218C2"/>
    <w:rPr>
      <w:color w:val="808080"/>
      <w:shd w:val="clear" w:color="auto" w:fill="E6E6E6"/>
    </w:rPr>
  </w:style>
  <w:style w:type="paragraph" w:styleId="BalloonText">
    <w:name w:val="Balloon Text"/>
    <w:basedOn w:val="Normal"/>
    <w:link w:val="BalloonTextChar"/>
    <w:uiPriority w:val="99"/>
    <w:semiHidden/>
    <w:unhideWhenUsed/>
    <w:rsid w:val="003D68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8FD"/>
    <w:rPr>
      <w:rFonts w:ascii="Segoe UI" w:hAnsi="Segoe UI" w:cs="Segoe UI"/>
      <w:sz w:val="18"/>
      <w:szCs w:val="18"/>
    </w:rPr>
  </w:style>
  <w:style w:type="character" w:customStyle="1" w:styleId="Heading4Char">
    <w:name w:val="Heading 4 Char"/>
    <w:basedOn w:val="DefaultParagraphFont"/>
    <w:link w:val="Heading4"/>
    <w:uiPriority w:val="9"/>
    <w:semiHidden/>
    <w:rsid w:val="00107D31"/>
    <w:rPr>
      <w:rFonts w:asciiTheme="majorHAnsi" w:eastAsiaTheme="majorEastAsia" w:hAnsiTheme="majorHAnsi" w:cstheme="majorBidi"/>
      <w:i/>
      <w:iCs/>
      <w:color w:val="2F5496" w:themeColor="accent1" w:themeShade="BF"/>
    </w:rPr>
  </w:style>
  <w:style w:type="character" w:customStyle="1" w:styleId="journaltitle">
    <w:name w:val="journaltitle"/>
    <w:basedOn w:val="DefaultParagraphFont"/>
    <w:rsid w:val="001322CB"/>
  </w:style>
  <w:style w:type="paragraph" w:styleId="TOCHeading">
    <w:name w:val="TOC Heading"/>
    <w:basedOn w:val="Heading1"/>
    <w:next w:val="Normal"/>
    <w:uiPriority w:val="39"/>
    <w:unhideWhenUsed/>
    <w:qFormat/>
    <w:rsid w:val="00C5669D"/>
    <w:pPr>
      <w:outlineLvl w:val="9"/>
    </w:pPr>
    <w:rPr>
      <w:lang w:val="en-US"/>
    </w:rPr>
  </w:style>
  <w:style w:type="paragraph" w:styleId="TOC1">
    <w:name w:val="toc 1"/>
    <w:basedOn w:val="Normal"/>
    <w:next w:val="Normal"/>
    <w:autoRedefine/>
    <w:uiPriority w:val="39"/>
    <w:unhideWhenUsed/>
    <w:rsid w:val="00C566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561303">
      <w:bodyDiv w:val="1"/>
      <w:marLeft w:val="0"/>
      <w:marRight w:val="0"/>
      <w:marTop w:val="0"/>
      <w:marBottom w:val="0"/>
      <w:divBdr>
        <w:top w:val="none" w:sz="0" w:space="0" w:color="auto"/>
        <w:left w:val="none" w:sz="0" w:space="0" w:color="auto"/>
        <w:bottom w:val="none" w:sz="0" w:space="0" w:color="auto"/>
        <w:right w:val="none" w:sz="0" w:space="0" w:color="auto"/>
      </w:divBdr>
    </w:div>
    <w:div w:id="480466012">
      <w:bodyDiv w:val="1"/>
      <w:marLeft w:val="0"/>
      <w:marRight w:val="0"/>
      <w:marTop w:val="0"/>
      <w:marBottom w:val="0"/>
      <w:divBdr>
        <w:top w:val="none" w:sz="0" w:space="0" w:color="auto"/>
        <w:left w:val="none" w:sz="0" w:space="0" w:color="auto"/>
        <w:bottom w:val="none" w:sz="0" w:space="0" w:color="auto"/>
        <w:right w:val="none" w:sz="0" w:space="0" w:color="auto"/>
      </w:divBdr>
      <w:divsChild>
        <w:div w:id="1141574284">
          <w:marLeft w:val="0"/>
          <w:marRight w:val="0"/>
          <w:marTop w:val="120"/>
          <w:marBottom w:val="360"/>
          <w:divBdr>
            <w:top w:val="none" w:sz="0" w:space="0" w:color="auto"/>
            <w:left w:val="none" w:sz="0" w:space="0" w:color="auto"/>
            <w:bottom w:val="none" w:sz="0" w:space="0" w:color="auto"/>
            <w:right w:val="none" w:sz="0" w:space="0" w:color="auto"/>
          </w:divBdr>
          <w:divsChild>
            <w:div w:id="117553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44978">
      <w:bodyDiv w:val="1"/>
      <w:marLeft w:val="0"/>
      <w:marRight w:val="0"/>
      <w:marTop w:val="0"/>
      <w:marBottom w:val="0"/>
      <w:divBdr>
        <w:top w:val="none" w:sz="0" w:space="0" w:color="auto"/>
        <w:left w:val="none" w:sz="0" w:space="0" w:color="auto"/>
        <w:bottom w:val="none" w:sz="0" w:space="0" w:color="auto"/>
        <w:right w:val="none" w:sz="0" w:space="0" w:color="auto"/>
      </w:divBdr>
    </w:div>
    <w:div w:id="1798528591">
      <w:bodyDiv w:val="1"/>
      <w:marLeft w:val="0"/>
      <w:marRight w:val="0"/>
      <w:marTop w:val="0"/>
      <w:marBottom w:val="0"/>
      <w:divBdr>
        <w:top w:val="none" w:sz="0" w:space="0" w:color="auto"/>
        <w:left w:val="none" w:sz="0" w:space="0" w:color="auto"/>
        <w:bottom w:val="none" w:sz="0" w:space="0" w:color="auto"/>
        <w:right w:val="none" w:sz="0" w:space="0" w:color="auto"/>
      </w:divBdr>
      <w:divsChild>
        <w:div w:id="497041659">
          <w:marLeft w:val="0"/>
          <w:marRight w:val="0"/>
          <w:marTop w:val="0"/>
          <w:marBottom w:val="0"/>
          <w:divBdr>
            <w:top w:val="none" w:sz="0" w:space="0" w:color="auto"/>
            <w:left w:val="none" w:sz="0" w:space="0" w:color="auto"/>
            <w:bottom w:val="none" w:sz="0" w:space="0" w:color="auto"/>
            <w:right w:val="none" w:sz="0" w:space="0" w:color="auto"/>
          </w:divBdr>
          <w:divsChild>
            <w:div w:id="1509321641">
              <w:marLeft w:val="0"/>
              <w:marRight w:val="0"/>
              <w:marTop w:val="0"/>
              <w:marBottom w:val="0"/>
              <w:divBdr>
                <w:top w:val="none" w:sz="0" w:space="0" w:color="auto"/>
                <w:left w:val="none" w:sz="0" w:space="0" w:color="auto"/>
                <w:bottom w:val="none" w:sz="0" w:space="0" w:color="auto"/>
                <w:right w:val="none" w:sz="0" w:space="0" w:color="auto"/>
              </w:divBdr>
              <w:divsChild>
                <w:div w:id="208421204">
                  <w:marLeft w:val="0"/>
                  <w:marRight w:val="0"/>
                  <w:marTop w:val="0"/>
                  <w:marBottom w:val="0"/>
                  <w:divBdr>
                    <w:top w:val="none" w:sz="0" w:space="0" w:color="auto"/>
                    <w:left w:val="none" w:sz="0" w:space="0" w:color="auto"/>
                    <w:bottom w:val="none" w:sz="0" w:space="0" w:color="auto"/>
                    <w:right w:val="none" w:sz="0" w:space="0" w:color="auto"/>
                  </w:divBdr>
                </w:div>
                <w:div w:id="1424380062">
                  <w:marLeft w:val="0"/>
                  <w:marRight w:val="0"/>
                  <w:marTop w:val="0"/>
                  <w:marBottom w:val="0"/>
                  <w:divBdr>
                    <w:top w:val="none" w:sz="0" w:space="0" w:color="auto"/>
                    <w:left w:val="none" w:sz="0" w:space="0" w:color="auto"/>
                    <w:bottom w:val="none" w:sz="0" w:space="0" w:color="auto"/>
                    <w:right w:val="none" w:sz="0" w:space="0" w:color="auto"/>
                  </w:divBdr>
                </w:div>
              </w:divsChild>
            </w:div>
            <w:div w:id="216866586">
              <w:marLeft w:val="0"/>
              <w:marRight w:val="0"/>
              <w:marTop w:val="0"/>
              <w:marBottom w:val="0"/>
              <w:divBdr>
                <w:top w:val="none" w:sz="0" w:space="0" w:color="auto"/>
                <w:left w:val="none" w:sz="0" w:space="0" w:color="auto"/>
                <w:bottom w:val="none" w:sz="0" w:space="0" w:color="auto"/>
                <w:right w:val="none" w:sz="0" w:space="0" w:color="auto"/>
              </w:divBdr>
              <w:divsChild>
                <w:div w:id="1245915138">
                  <w:marLeft w:val="0"/>
                  <w:marRight w:val="0"/>
                  <w:marTop w:val="0"/>
                  <w:marBottom w:val="0"/>
                  <w:divBdr>
                    <w:top w:val="none" w:sz="0" w:space="0" w:color="auto"/>
                    <w:left w:val="none" w:sz="0" w:space="0" w:color="auto"/>
                    <w:bottom w:val="none" w:sz="0" w:space="0" w:color="auto"/>
                    <w:right w:val="none" w:sz="0" w:space="0" w:color="auto"/>
                  </w:divBdr>
                </w:div>
                <w:div w:id="2008171458">
                  <w:marLeft w:val="0"/>
                  <w:marRight w:val="0"/>
                  <w:marTop w:val="0"/>
                  <w:marBottom w:val="0"/>
                  <w:divBdr>
                    <w:top w:val="none" w:sz="0" w:space="0" w:color="auto"/>
                    <w:left w:val="none" w:sz="0" w:space="0" w:color="auto"/>
                    <w:bottom w:val="none" w:sz="0" w:space="0" w:color="auto"/>
                    <w:right w:val="none" w:sz="0" w:space="0" w:color="auto"/>
                  </w:divBdr>
                </w:div>
              </w:divsChild>
            </w:div>
            <w:div w:id="897397724">
              <w:marLeft w:val="0"/>
              <w:marRight w:val="0"/>
              <w:marTop w:val="0"/>
              <w:marBottom w:val="0"/>
              <w:divBdr>
                <w:top w:val="none" w:sz="0" w:space="0" w:color="auto"/>
                <w:left w:val="none" w:sz="0" w:space="0" w:color="auto"/>
                <w:bottom w:val="none" w:sz="0" w:space="0" w:color="auto"/>
                <w:right w:val="none" w:sz="0" w:space="0" w:color="auto"/>
              </w:divBdr>
              <w:divsChild>
                <w:div w:id="1039283482">
                  <w:marLeft w:val="0"/>
                  <w:marRight w:val="0"/>
                  <w:marTop w:val="0"/>
                  <w:marBottom w:val="0"/>
                  <w:divBdr>
                    <w:top w:val="none" w:sz="0" w:space="0" w:color="auto"/>
                    <w:left w:val="none" w:sz="0" w:space="0" w:color="auto"/>
                    <w:bottom w:val="none" w:sz="0" w:space="0" w:color="auto"/>
                    <w:right w:val="none" w:sz="0" w:space="0" w:color="auto"/>
                  </w:divBdr>
                </w:div>
                <w:div w:id="919564737">
                  <w:marLeft w:val="0"/>
                  <w:marRight w:val="0"/>
                  <w:marTop w:val="0"/>
                  <w:marBottom w:val="0"/>
                  <w:divBdr>
                    <w:top w:val="none" w:sz="0" w:space="0" w:color="auto"/>
                    <w:left w:val="none" w:sz="0" w:space="0" w:color="auto"/>
                    <w:bottom w:val="none" w:sz="0" w:space="0" w:color="auto"/>
                    <w:right w:val="none" w:sz="0" w:space="0" w:color="auto"/>
                  </w:divBdr>
                </w:div>
              </w:divsChild>
            </w:div>
            <w:div w:id="660739975">
              <w:marLeft w:val="0"/>
              <w:marRight w:val="0"/>
              <w:marTop w:val="0"/>
              <w:marBottom w:val="0"/>
              <w:divBdr>
                <w:top w:val="none" w:sz="0" w:space="0" w:color="auto"/>
                <w:left w:val="none" w:sz="0" w:space="0" w:color="auto"/>
                <w:bottom w:val="none" w:sz="0" w:space="0" w:color="auto"/>
                <w:right w:val="none" w:sz="0" w:space="0" w:color="auto"/>
              </w:divBdr>
              <w:divsChild>
                <w:div w:id="351760458">
                  <w:marLeft w:val="0"/>
                  <w:marRight w:val="0"/>
                  <w:marTop w:val="0"/>
                  <w:marBottom w:val="0"/>
                  <w:divBdr>
                    <w:top w:val="none" w:sz="0" w:space="0" w:color="auto"/>
                    <w:left w:val="none" w:sz="0" w:space="0" w:color="auto"/>
                    <w:bottom w:val="none" w:sz="0" w:space="0" w:color="auto"/>
                    <w:right w:val="none" w:sz="0" w:space="0" w:color="auto"/>
                  </w:divBdr>
                </w:div>
                <w:div w:id="4649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84614">
          <w:marLeft w:val="0"/>
          <w:marRight w:val="0"/>
          <w:marTop w:val="0"/>
          <w:marBottom w:val="0"/>
          <w:divBdr>
            <w:top w:val="none" w:sz="0" w:space="0" w:color="auto"/>
            <w:left w:val="none" w:sz="0" w:space="0" w:color="auto"/>
            <w:bottom w:val="none" w:sz="0" w:space="0" w:color="auto"/>
            <w:right w:val="none" w:sz="0" w:space="0" w:color="auto"/>
          </w:divBdr>
        </w:div>
        <w:div w:id="1066951974">
          <w:marLeft w:val="0"/>
          <w:marRight w:val="0"/>
          <w:marTop w:val="0"/>
          <w:marBottom w:val="0"/>
          <w:divBdr>
            <w:top w:val="none" w:sz="0" w:space="0" w:color="auto"/>
            <w:left w:val="none" w:sz="0" w:space="0" w:color="auto"/>
            <w:bottom w:val="none" w:sz="0" w:space="0" w:color="auto"/>
            <w:right w:val="none" w:sz="0" w:space="0" w:color="auto"/>
          </w:divBdr>
        </w:div>
        <w:div w:id="155072785">
          <w:marLeft w:val="0"/>
          <w:marRight w:val="0"/>
          <w:marTop w:val="0"/>
          <w:marBottom w:val="0"/>
          <w:divBdr>
            <w:top w:val="none" w:sz="0" w:space="0" w:color="auto"/>
            <w:left w:val="none" w:sz="0" w:space="0" w:color="auto"/>
            <w:bottom w:val="none" w:sz="0" w:space="0" w:color="auto"/>
            <w:right w:val="none" w:sz="0" w:space="0" w:color="auto"/>
          </w:divBdr>
        </w:div>
        <w:div w:id="1505125018">
          <w:marLeft w:val="0"/>
          <w:marRight w:val="0"/>
          <w:marTop w:val="0"/>
          <w:marBottom w:val="0"/>
          <w:divBdr>
            <w:top w:val="none" w:sz="0" w:space="0" w:color="auto"/>
            <w:left w:val="none" w:sz="0" w:space="0" w:color="auto"/>
            <w:bottom w:val="none" w:sz="0" w:space="0" w:color="auto"/>
            <w:right w:val="none" w:sz="0" w:space="0" w:color="auto"/>
          </w:divBdr>
        </w:div>
        <w:div w:id="1324235061">
          <w:marLeft w:val="0"/>
          <w:marRight w:val="0"/>
          <w:marTop w:val="0"/>
          <w:marBottom w:val="0"/>
          <w:divBdr>
            <w:top w:val="none" w:sz="0" w:space="0" w:color="auto"/>
            <w:left w:val="none" w:sz="0" w:space="0" w:color="auto"/>
            <w:bottom w:val="none" w:sz="0" w:space="0" w:color="auto"/>
            <w:right w:val="none" w:sz="0" w:space="0" w:color="auto"/>
          </w:divBdr>
        </w:div>
        <w:div w:id="1249971625">
          <w:marLeft w:val="0"/>
          <w:marRight w:val="0"/>
          <w:marTop w:val="0"/>
          <w:marBottom w:val="0"/>
          <w:divBdr>
            <w:top w:val="none" w:sz="0" w:space="0" w:color="auto"/>
            <w:left w:val="none" w:sz="0" w:space="0" w:color="auto"/>
            <w:bottom w:val="none" w:sz="0" w:space="0" w:color="auto"/>
            <w:right w:val="none" w:sz="0" w:space="0" w:color="auto"/>
          </w:divBdr>
        </w:div>
        <w:div w:id="472455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ng.com/images/search?view=detailV2&amp;ccid=SabSghmd&amp;id=2B9CBEC8AAF7EB8070435733E7D35D5DABF4BE4A&amp;thid=OIP.SabSghmdnkS7Um9QsAd4YQHaE7&amp;mediaurl=http://savingteens.org/wp-content/uploads/2014/04/for-families.jpg&amp;exph=565&amp;expw=849&amp;q=single+parent+families&amp;simid=607990659140617347&amp;selectedIndex=47" TargetMode="External"/><Relationship Id="rId18" Type="http://schemas.openxmlformats.org/officeDocument/2006/relationships/hyperlink" Target="http://journals.sagepub.com.ezproxy.uwtsd.ac.uk/doi/abs/10.1177/0958928712456578" TargetMode="External"/><Relationship Id="rId26" Type="http://schemas.openxmlformats.org/officeDocument/2006/relationships/hyperlink" Target="https://ac-els-cdn-com.ezproxy.uwtsd.ac.uk/S2352250X16301063/1-s2.0-S2352250X16301063-main.pdf?_tid=09fb4115-8ce4-451a-8a0e-19c6c7eed97f&amp;acdnat=1521460989_012462005a003e12523c02ff45bccd69" TargetMode="External"/><Relationship Id="rId39" Type="http://schemas.openxmlformats.org/officeDocument/2006/relationships/hyperlink" Target="http://www.euro.who.int/__data/assets/pdf_file/0005/98438/e81384.pdf" TargetMode="External"/><Relationship Id="rId21" Type="http://schemas.openxmlformats.org/officeDocument/2006/relationships/hyperlink" Target="https://www.ncbi.nlm.nih.gov/pmc/articles/PMC3972341/pdf/nihms541119.pdf" TargetMode="External"/><Relationship Id="rId34" Type="http://schemas.openxmlformats.org/officeDocument/2006/relationships/hyperlink" Target="https://www.ons.gov.uk/peoplepopulationandcommunity/birthsdeathsandmarriages/divorce/bulletins/divorcesinenglandandwales/2016" TargetMode="External"/><Relationship Id="rId42" Type="http://schemas.openxmlformats.org/officeDocument/2006/relationships/hyperlink" Target="https://link.springer.com/article/10.1057/pt.2011.16"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marriagefoundation.org.uk/wp-content/uploads/2016/06/pdf-05.pdf" TargetMode="External"/><Relationship Id="rId29" Type="http://schemas.openxmlformats.org/officeDocument/2006/relationships/hyperlink" Target="http://www.jstor.org/stable/1094045?seq=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ng.com/images/search?view=detailV2&amp;ccid=e/YyjUhf&amp;id=356DCBC992A2079C63C9CBF1133C1389D61FC92A&amp;thid=OIP.e_YyjUhfy8FYzYgfsrw14wHaE8&amp;mediaurl=http://www.numbershelpline.co.uk/wp-content/uploads/2013/08/child-tax-credits-phone-number.jpg&amp;exph=801&amp;expw=1200&amp;q=single+parent+families&amp;simid=608048374947382341&amp;selectedIndex=0" TargetMode="External"/><Relationship Id="rId24" Type="http://schemas.openxmlformats.org/officeDocument/2006/relationships/hyperlink" Target="http://journals.sagepub.com.ezproxy.uwtsd.ac.uk/doi/pdf/10.1177/0261018315602198" TargetMode="External"/><Relationship Id="rId32" Type="http://schemas.openxmlformats.org/officeDocument/2006/relationships/hyperlink" Target="http://dera.ioe.ac.uk/11165/1/DCSF-RR113.pdf" TargetMode="External"/><Relationship Id="rId37" Type="http://schemas.openxmlformats.org/officeDocument/2006/relationships/hyperlink" Target="https://www.gov.uk/government/uploads/system/uploads/attachment_data/file/211688/rrep845.pdf" TargetMode="External"/><Relationship Id="rId40" Type="http://schemas.openxmlformats.org/officeDocument/2006/relationships/hyperlink" Target="http://www.jstor.org.ezproxy.uwtsd.ac.uk/stable/pdf/3556564.pdf?refreqid=excelsior%3A5d34232f6e38d9287bd7a51f45e876ca" TargetMode="External"/><Relationship Id="rId45" Type="http://schemas.openxmlformats.org/officeDocument/2006/relationships/hyperlink" Target="http://www.nuffieldfoundation.org/sites/default/files/files/Lone%20mothers%2C%20work%20and%20depression.pdf" TargetMode="External"/><Relationship Id="rId5" Type="http://schemas.openxmlformats.org/officeDocument/2006/relationships/settings" Target="settings.xml"/><Relationship Id="rId15" Type="http://schemas.openxmlformats.org/officeDocument/2006/relationships/hyperlink" Target="http://slatestarcodex.com/Stuff/divorce_paper.pdf" TargetMode="External"/><Relationship Id="rId23" Type="http://schemas.openxmlformats.org/officeDocument/2006/relationships/hyperlink" Target="https://www.tandfonline.com/doi/abs/10.1080/09243453.2013.809773" TargetMode="External"/><Relationship Id="rId28" Type="http://schemas.openxmlformats.org/officeDocument/2006/relationships/hyperlink" Target="https://www.jrf.org.uk/sites/default/files/jrf/migrated/files/2132-parenting-literature-reviews.pdf" TargetMode="External"/><Relationship Id="rId36" Type="http://schemas.openxmlformats.org/officeDocument/2006/relationships/hyperlink" Target="http://www.opfs.org.uk/wp-content/uploads/survey-results_201411_single-parents-and-stigma.pdf" TargetMode="External"/><Relationship Id="rId10" Type="http://schemas.openxmlformats.org/officeDocument/2006/relationships/image" Target="media/image3.jpeg"/><Relationship Id="rId19" Type="http://schemas.openxmlformats.org/officeDocument/2006/relationships/hyperlink" Target="https://link.springer.com/article/10.1007%2Fs00127-003-0661-0" TargetMode="External"/><Relationship Id="rId31" Type="http://schemas.openxmlformats.org/officeDocument/2006/relationships/hyperlink" Target="https://www.tandfonline.com/doi/abs/10.1080/13668803.2015.1080661?journalCode=ccwf20" TargetMode="External"/><Relationship Id="rId44" Type="http://schemas.openxmlformats.org/officeDocument/2006/relationships/hyperlink" Target="http://journals.sagepub.com/doi/abs/10.1177/0958928712456578" TargetMode="External"/><Relationship Id="rId4" Type="http://schemas.openxmlformats.org/officeDocument/2006/relationships/styles" Target="styles.xml"/><Relationship Id="rId9" Type="http://schemas.openxmlformats.org/officeDocument/2006/relationships/hyperlink" Target="https://www.bing.com/images/search?view=detailV2&amp;ccid=lGmQ6jP4&amp;id=9E8FBF6F66F21261BEF715D22BEFADDB5FDD8C20&amp;thid=OIP.lGmQ6jP46fmEKaWh96JbsAHaD3&amp;mediaurl=http://media.salemwebnetwork.com/cms/CW/family/28502-single-mom-1200.1200w.tn.jpg&amp;exph=627&amp;expw=1200&amp;q=single+parent+families&amp;simid=608002487487432411&amp;selectedIndex=4" TargetMode="External"/><Relationship Id="rId14" Type="http://schemas.openxmlformats.org/officeDocument/2006/relationships/image" Target="media/image5.jpeg"/><Relationship Id="rId22" Type="http://schemas.openxmlformats.org/officeDocument/2006/relationships/hyperlink" Target="http://libres.uncg.edu/ir/uncg/f/D_Demo_Family_1996.pdf" TargetMode="External"/><Relationship Id="rId27" Type="http://schemas.openxmlformats.org/officeDocument/2006/relationships/hyperlink" Target="https://www.policyexchange.org.uk/wp-content/uploads/2016/09/families-in-britain-apr-09.pdf" TargetMode="External"/><Relationship Id="rId30" Type="http://schemas.openxmlformats.org/officeDocument/2006/relationships/hyperlink" Target="https://www.msd.govt.nz/documents/about-msd-and-our-work/publications-resources/journals-and-magazines/social-policy-journal/spj24/24-pages111-133.pdf" TargetMode="External"/><Relationship Id="rId35" Type="http://schemas.openxmlformats.org/officeDocument/2006/relationships/hyperlink" Target="https://www.ons.gov.uk/peoplepopulationandcommunity/birthsdeathsandmarriages/families/bulletins/familiesandhouseholds/2017" TargetMode="External"/><Relationship Id="rId43" Type="http://schemas.openxmlformats.org/officeDocument/2006/relationships/hyperlink" Target="https://onlinelibrary.wiley.com/doi/abs/10.1046/j.1365-2206.2003.00289.x"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hyperlink" Target="https://www.annualreviews.org/doi/10.1146/annurev.psych.53.100901.135233" TargetMode="External"/><Relationship Id="rId25" Type="http://schemas.openxmlformats.org/officeDocument/2006/relationships/hyperlink" Target="https://www.gingerbread.org.uk/wp-content/uploads/2018/02/One-in-four-a-profile-of-single-parents-in-the-UK.compressed.pdf" TargetMode="External"/><Relationship Id="rId33" Type="http://schemas.openxmlformats.org/officeDocument/2006/relationships/hyperlink" Target="https://m.welfare.ie/en/downloads/Family-Well-Being.pdf" TargetMode="External"/><Relationship Id="rId38" Type="http://schemas.openxmlformats.org/officeDocument/2006/relationships/hyperlink" Target="http://etheses.dur.ac.uk/3405/1/The_Modern_Divorce-1.pdf?DDD19" TargetMode="External"/><Relationship Id="rId46" Type="http://schemas.openxmlformats.org/officeDocument/2006/relationships/hyperlink" Target="http://journals.sagepub.com/doi/10.1111/j.1467-954X.2005.00502.x" TargetMode="External"/><Relationship Id="rId20" Type="http://schemas.openxmlformats.org/officeDocument/2006/relationships/hyperlink" Target="http://onlinelibrary.wiley.com/doi/10.1111/j.1741-3737.2010.00725.x/full" TargetMode="External"/><Relationship Id="rId41" Type="http://schemas.openxmlformats.org/officeDocument/2006/relationships/hyperlink" Target="https://www.researchgate.net/publication/238319320_Divorce_in_Europe_and_the_United_States_Commonalities_and_differences_across_n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Joanna Barrington 1503168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48FCC1-BA60-4FF5-BC9A-3B60650F2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4749</Words>
  <Characters>27073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SJSI6022 INDIVIDUALS &amp; FAMILIES: LIVING IN THE CONTEMPORARY WORLD</vt:lpstr>
    </vt:vector>
  </TitlesOfParts>
  <Company/>
  <LinksUpToDate>false</LinksUpToDate>
  <CharactersWithSpaces>31759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SJSI6022 INDIVIDUALS &amp; FAMILIES: LIVING IN THE CONTEMPORARY WORLD</dc:title>
  <dc:subject>A portfolio that critically reflects risk of exclusion and their interpretation by society on single parent families in contemporary society</dc:subject>
  <dc:creator>joanna barrington</dc:creator>
  <cp:keywords/>
  <dc:description/>
  <cp:lastModifiedBy>Joanna Barrington (1503168)</cp:lastModifiedBy>
  <cp:revision>2</cp:revision>
  <cp:lastPrinted>2018-03-19T13:02:00Z</cp:lastPrinted>
  <dcterms:created xsi:type="dcterms:W3CDTF">2018-03-19T14:51:00Z</dcterms:created>
  <dcterms:modified xsi:type="dcterms:W3CDTF">2018-03-19T14:51:00Z</dcterms:modified>
</cp:coreProperties>
</file>