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CECD19" w14:textId="7B62F4B7" w:rsidR="007F4920" w:rsidRPr="00242B03" w:rsidRDefault="007F4920" w:rsidP="00242B03">
      <w:pPr>
        <w:pStyle w:val="NoSpacing"/>
        <w:spacing w:before="1540" w:after="240" w:line="480" w:lineRule="auto"/>
        <w:rPr>
          <w:rFonts w:ascii="Times New Roman" w:eastAsiaTheme="minorHAnsi" w:hAnsi="Times New Roman" w:cs="Times New Roman"/>
          <w:color w:val="4472C4" w:themeColor="accent1"/>
          <w:sz w:val="24"/>
          <w:szCs w:val="24"/>
          <w:lang w:val="en-GB"/>
        </w:rPr>
      </w:pPr>
    </w:p>
    <w:sdt>
      <w:sdtPr>
        <w:rPr>
          <w:rFonts w:ascii="Times New Roman" w:eastAsiaTheme="minorHAnsi" w:hAnsi="Times New Roman" w:cs="Times New Roman"/>
          <w:color w:val="4472C4" w:themeColor="accent1"/>
          <w:sz w:val="24"/>
          <w:szCs w:val="24"/>
          <w:lang w:val="en-GB"/>
        </w:rPr>
        <w:id w:val="-1828429499"/>
        <w:docPartObj>
          <w:docPartGallery w:val="Cover Pages"/>
          <w:docPartUnique/>
        </w:docPartObj>
      </w:sdtPr>
      <w:sdtEndPr>
        <w:rPr>
          <w:color w:val="auto"/>
        </w:rPr>
      </w:sdtEndPr>
      <w:sdtContent>
        <w:p w14:paraId="43F96092" w14:textId="6EAE6E6A" w:rsidR="008E7CCA" w:rsidRPr="00242B03" w:rsidRDefault="008E7CCA" w:rsidP="00242B03">
          <w:pPr>
            <w:pStyle w:val="NoSpacing"/>
            <w:spacing w:before="1540" w:after="240" w:line="480" w:lineRule="auto"/>
            <w:jc w:val="center"/>
            <w:rPr>
              <w:rFonts w:ascii="Times New Roman" w:hAnsi="Times New Roman" w:cs="Times New Roman"/>
              <w:color w:val="4472C4" w:themeColor="accent1"/>
              <w:sz w:val="24"/>
              <w:szCs w:val="24"/>
            </w:rPr>
          </w:pPr>
          <w:r w:rsidRPr="00242B03">
            <w:rPr>
              <w:rFonts w:ascii="Times New Roman" w:hAnsi="Times New Roman" w:cs="Times New Roman"/>
              <w:noProof/>
              <w:color w:val="4472C4" w:themeColor="accent1"/>
              <w:sz w:val="24"/>
              <w:szCs w:val="24"/>
            </w:rPr>
            <w:drawing>
              <wp:inline distT="0" distB="0" distL="0" distR="0" wp14:anchorId="62F849F9" wp14:editId="0F80E198">
                <wp:extent cx="1891332" cy="1002030"/>
                <wp:effectExtent l="0" t="0" r="0" b="762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901598" cy="1007469"/>
                        </a:xfrm>
                        <a:prstGeom prst="rect">
                          <a:avLst/>
                        </a:prstGeom>
                        <a:noFill/>
                        <a:ln>
                          <a:noFill/>
                        </a:ln>
                      </pic:spPr>
                    </pic:pic>
                  </a:graphicData>
                </a:graphic>
              </wp:inline>
            </w:drawing>
          </w:r>
        </w:p>
        <w:sdt>
          <w:sdtPr>
            <w:rPr>
              <w:rFonts w:ascii="Times New Roman" w:eastAsiaTheme="majorEastAsia" w:hAnsi="Times New Roman" w:cs="Times New Roman"/>
              <w:b/>
              <w:bCs/>
              <w:caps/>
              <w:color w:val="1F3864" w:themeColor="accent1" w:themeShade="80"/>
              <w:sz w:val="24"/>
              <w:szCs w:val="24"/>
            </w:rPr>
            <w:alias w:val="Title"/>
            <w:tag w:val=""/>
            <w:id w:val="1735040861"/>
            <w:placeholder>
              <w:docPart w:val="1A6AF23FCBBD4A87A97190A019F87402"/>
            </w:placeholder>
            <w:dataBinding w:prefixMappings="xmlns:ns0='http://purl.org/dc/elements/1.1/' xmlns:ns1='http://schemas.openxmlformats.org/package/2006/metadata/core-properties' " w:xpath="/ns1:coreProperties[1]/ns0:title[1]" w:storeItemID="{6C3C8BC8-F283-45AE-878A-BAB7291924A1}"/>
            <w:text/>
          </w:sdtPr>
          <w:sdtEndPr/>
          <w:sdtContent>
            <w:p w14:paraId="50FA94F5" w14:textId="4C1F5E31" w:rsidR="008E7CCA" w:rsidRPr="00242B03" w:rsidRDefault="008E7CCA" w:rsidP="00242B03">
              <w:pPr>
                <w:pStyle w:val="NoSpacing"/>
                <w:pBdr>
                  <w:top w:val="single" w:sz="6" w:space="6" w:color="4472C4" w:themeColor="accent1"/>
                  <w:bottom w:val="single" w:sz="6" w:space="6" w:color="4472C4" w:themeColor="accent1"/>
                </w:pBdr>
                <w:spacing w:after="240" w:line="480" w:lineRule="auto"/>
                <w:jc w:val="center"/>
                <w:rPr>
                  <w:rFonts w:ascii="Times New Roman" w:eastAsiaTheme="majorEastAsia" w:hAnsi="Times New Roman" w:cs="Times New Roman"/>
                  <w:b/>
                  <w:bCs/>
                  <w:caps/>
                  <w:color w:val="1F3864" w:themeColor="accent1" w:themeShade="80"/>
                  <w:sz w:val="24"/>
                  <w:szCs w:val="24"/>
                </w:rPr>
              </w:pPr>
              <w:r w:rsidRPr="00242B03">
                <w:rPr>
                  <w:rFonts w:ascii="Times New Roman" w:eastAsiaTheme="majorEastAsia" w:hAnsi="Times New Roman" w:cs="Times New Roman"/>
                  <w:b/>
                  <w:bCs/>
                  <w:caps/>
                  <w:color w:val="1F3864" w:themeColor="accent1" w:themeShade="80"/>
                  <w:sz w:val="24"/>
                  <w:szCs w:val="24"/>
                </w:rPr>
                <w:t>ENTREPRENEURSHIP</w:t>
              </w:r>
            </w:p>
          </w:sdtContent>
        </w:sdt>
        <w:sdt>
          <w:sdtPr>
            <w:rPr>
              <w:rFonts w:ascii="Times New Roman" w:hAnsi="Times New Roman" w:cs="Times New Roman"/>
              <w:b/>
              <w:bCs/>
              <w:color w:val="1F3864" w:themeColor="accent1" w:themeShade="80"/>
              <w:sz w:val="24"/>
              <w:szCs w:val="24"/>
            </w:rPr>
            <w:alias w:val="Subtitle"/>
            <w:tag w:val=""/>
            <w:id w:val="328029620"/>
            <w:placeholder>
              <w:docPart w:val="211503A268094C318A6A6B7CECC3996F"/>
            </w:placeholder>
            <w:dataBinding w:prefixMappings="xmlns:ns0='http://purl.org/dc/elements/1.1/' xmlns:ns1='http://schemas.openxmlformats.org/package/2006/metadata/core-properties' " w:xpath="/ns1:coreProperties[1]/ns0:subject[1]" w:storeItemID="{6C3C8BC8-F283-45AE-878A-BAB7291924A1}"/>
            <w:text/>
          </w:sdtPr>
          <w:sdtEndPr/>
          <w:sdtContent>
            <w:p w14:paraId="383165A1" w14:textId="1FCA1EA7" w:rsidR="008E7CCA" w:rsidRPr="00242B03" w:rsidRDefault="008E7CCA" w:rsidP="00242B03">
              <w:pPr>
                <w:pStyle w:val="NoSpacing"/>
                <w:spacing w:line="480" w:lineRule="auto"/>
                <w:jc w:val="center"/>
                <w:rPr>
                  <w:rFonts w:ascii="Times New Roman" w:hAnsi="Times New Roman" w:cs="Times New Roman"/>
                  <w:b/>
                  <w:bCs/>
                  <w:color w:val="1F3864" w:themeColor="accent1" w:themeShade="80"/>
                  <w:sz w:val="24"/>
                  <w:szCs w:val="24"/>
                </w:rPr>
              </w:pPr>
              <w:r w:rsidRPr="00242B03">
                <w:rPr>
                  <w:rFonts w:ascii="Times New Roman" w:hAnsi="Times New Roman" w:cs="Times New Roman"/>
                  <w:b/>
                  <w:bCs/>
                  <w:color w:val="1F3864" w:themeColor="accent1" w:themeShade="80"/>
                  <w:sz w:val="24"/>
                  <w:szCs w:val="24"/>
                </w:rPr>
                <w:t>Assessment Two</w:t>
              </w:r>
            </w:p>
          </w:sdtContent>
        </w:sdt>
        <w:p w14:paraId="5A14972C" w14:textId="1BA0C1E7" w:rsidR="008E7CCA" w:rsidRPr="00242B03" w:rsidRDefault="008E7CCA" w:rsidP="00242B03">
          <w:pPr>
            <w:pStyle w:val="NoSpacing"/>
            <w:spacing w:before="480" w:line="480" w:lineRule="auto"/>
            <w:jc w:val="center"/>
            <w:rPr>
              <w:rFonts w:ascii="Times New Roman" w:hAnsi="Times New Roman" w:cs="Times New Roman"/>
              <w:color w:val="4472C4" w:themeColor="accent1"/>
              <w:sz w:val="24"/>
              <w:szCs w:val="24"/>
            </w:rPr>
          </w:pPr>
          <w:r w:rsidRPr="00242B03">
            <w:rPr>
              <w:rFonts w:ascii="Times New Roman" w:hAnsi="Times New Roman" w:cs="Times New Roman"/>
              <w:noProof/>
              <w:color w:val="4472C4" w:themeColor="accent1"/>
              <w:sz w:val="24"/>
              <w:szCs w:val="24"/>
            </w:rPr>
            <w:drawing>
              <wp:inline distT="0" distB="0" distL="0" distR="0" wp14:anchorId="23F3F417" wp14:editId="1E1F46EC">
                <wp:extent cx="1089660" cy="687623"/>
                <wp:effectExtent l="0" t="0" r="0"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108780" cy="699689"/>
                        </a:xfrm>
                        <a:prstGeom prst="rect">
                          <a:avLst/>
                        </a:prstGeom>
                      </pic:spPr>
                    </pic:pic>
                  </a:graphicData>
                </a:graphic>
              </wp:inline>
            </w:drawing>
          </w:r>
        </w:p>
        <w:p w14:paraId="1671D638" w14:textId="013B76A4" w:rsidR="008E7CCA" w:rsidRPr="00242B03" w:rsidRDefault="008E7CCA" w:rsidP="00242B03">
          <w:pPr>
            <w:spacing w:line="480" w:lineRule="auto"/>
            <w:rPr>
              <w:rFonts w:ascii="Times New Roman" w:hAnsi="Times New Roman" w:cs="Times New Roman"/>
              <w:sz w:val="24"/>
              <w:szCs w:val="24"/>
            </w:rPr>
          </w:pPr>
          <w:r w:rsidRPr="00242B03">
            <w:rPr>
              <w:rFonts w:ascii="Times New Roman" w:hAnsi="Times New Roman" w:cs="Times New Roman"/>
              <w:noProof/>
              <w:color w:val="4472C4" w:themeColor="accent1"/>
              <w:sz w:val="24"/>
              <w:szCs w:val="24"/>
              <w:lang w:val="en-US"/>
            </w:rPr>
            <mc:AlternateContent>
              <mc:Choice Requires="wps">
                <w:drawing>
                  <wp:anchor distT="0" distB="0" distL="114300" distR="114300" simplePos="0" relativeHeight="251659264" behindDoc="0" locked="0" layoutInCell="1" allowOverlap="1" wp14:anchorId="6D79EDB2" wp14:editId="7118A455">
                    <wp:simplePos x="0" y="0"/>
                    <wp:positionH relativeFrom="margin">
                      <wp:posOffset>-205740</wp:posOffset>
                    </wp:positionH>
                    <wp:positionV relativeFrom="page">
                      <wp:posOffset>6720840</wp:posOffset>
                    </wp:positionV>
                    <wp:extent cx="5562600" cy="2316480"/>
                    <wp:effectExtent l="0" t="0" r="0" b="7620"/>
                    <wp:wrapNone/>
                    <wp:docPr id="142" name="Text Box 142"/>
                    <wp:cNvGraphicFramePr/>
                    <a:graphic xmlns:a="http://schemas.openxmlformats.org/drawingml/2006/main">
                      <a:graphicData uri="http://schemas.microsoft.com/office/word/2010/wordprocessingShape">
                        <wps:wsp>
                          <wps:cNvSpPr txBox="1"/>
                          <wps:spPr>
                            <a:xfrm>
                              <a:off x="0" y="0"/>
                              <a:ext cx="5562600" cy="23164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9A5B6A6" w14:textId="121EC402" w:rsidR="008E7CCA" w:rsidRPr="008E7CCA" w:rsidRDefault="008E7CCA" w:rsidP="008E7CCA">
                                <w:pPr>
                                  <w:pStyle w:val="NoSpacing"/>
                                  <w:spacing w:after="40"/>
                                  <w:rPr>
                                    <w:rStyle w:val="IntenseEmphasis"/>
                                    <w:rFonts w:ascii="Times New Roman" w:hAnsi="Times New Roman" w:cs="Times New Roman"/>
                                    <w:b/>
                                    <w:bCs/>
                                    <w:color w:val="1F3864" w:themeColor="accent1" w:themeShade="80"/>
                                    <w:sz w:val="28"/>
                                    <w:szCs w:val="28"/>
                                  </w:rPr>
                                </w:pPr>
                                <w:r w:rsidRPr="008E7CCA">
                                  <w:rPr>
                                    <w:rFonts w:ascii="Times New Roman" w:hAnsi="Times New Roman" w:cs="Times New Roman"/>
                                    <w:b/>
                                    <w:bCs/>
                                    <w:color w:val="1F3864" w:themeColor="accent1" w:themeShade="80"/>
                                    <w:sz w:val="28"/>
                                    <w:szCs w:val="28"/>
                                  </w:rPr>
                                  <w:t xml:space="preserve"> </w:t>
                                </w:r>
                                <w:r w:rsidRPr="008E7CCA">
                                  <w:rPr>
                                    <w:rStyle w:val="IntenseEmphasis"/>
                                    <w:rFonts w:ascii="Times New Roman" w:hAnsi="Times New Roman" w:cs="Times New Roman"/>
                                    <w:b/>
                                    <w:bCs/>
                                    <w:color w:val="1F3864" w:themeColor="accent1" w:themeShade="80"/>
                                    <w:sz w:val="28"/>
                                    <w:szCs w:val="28"/>
                                  </w:rPr>
                                  <w:t>Module: Entrepreneurship</w:t>
                                </w:r>
                              </w:p>
                              <w:p w14:paraId="655CE5EE" w14:textId="77777777" w:rsidR="008E7CCA" w:rsidRPr="008E7CCA" w:rsidRDefault="008E7CCA" w:rsidP="008E7CCA">
                                <w:pPr>
                                  <w:pStyle w:val="NoSpacing"/>
                                  <w:spacing w:after="40"/>
                                  <w:rPr>
                                    <w:rStyle w:val="IntenseEmphasis"/>
                                    <w:rFonts w:ascii="Times New Roman" w:hAnsi="Times New Roman" w:cs="Times New Roman"/>
                                    <w:b/>
                                    <w:bCs/>
                                    <w:color w:val="1F3864" w:themeColor="accent1" w:themeShade="80"/>
                                    <w:sz w:val="28"/>
                                    <w:szCs w:val="28"/>
                                  </w:rPr>
                                </w:pPr>
                                <w:r w:rsidRPr="008E7CCA">
                                  <w:rPr>
                                    <w:rStyle w:val="IntenseEmphasis"/>
                                    <w:rFonts w:ascii="Times New Roman" w:hAnsi="Times New Roman" w:cs="Times New Roman"/>
                                    <w:b/>
                                    <w:bCs/>
                                    <w:color w:val="1F3864" w:themeColor="accent1" w:themeShade="80"/>
                                    <w:sz w:val="28"/>
                                    <w:szCs w:val="28"/>
                                  </w:rPr>
                                  <w:t>Module code: LCMB7004</w:t>
                                </w:r>
                              </w:p>
                              <w:p w14:paraId="37EDBD65" w14:textId="77777777" w:rsidR="008E7CCA" w:rsidRPr="008E7CCA" w:rsidRDefault="008E7CCA" w:rsidP="008E7CCA">
                                <w:pPr>
                                  <w:pStyle w:val="NoSpacing"/>
                                  <w:spacing w:after="40"/>
                                  <w:rPr>
                                    <w:rStyle w:val="IntenseEmphasis"/>
                                    <w:rFonts w:ascii="Times New Roman" w:hAnsi="Times New Roman" w:cs="Times New Roman"/>
                                    <w:b/>
                                    <w:bCs/>
                                    <w:color w:val="1F3864" w:themeColor="accent1" w:themeShade="80"/>
                                    <w:sz w:val="28"/>
                                    <w:szCs w:val="28"/>
                                  </w:rPr>
                                </w:pPr>
                                <w:r w:rsidRPr="008E7CCA">
                                  <w:rPr>
                                    <w:rStyle w:val="IntenseEmphasis"/>
                                    <w:rFonts w:ascii="Times New Roman" w:hAnsi="Times New Roman" w:cs="Times New Roman"/>
                                    <w:b/>
                                    <w:bCs/>
                                    <w:color w:val="1F3864" w:themeColor="accent1" w:themeShade="80"/>
                                    <w:sz w:val="28"/>
                                    <w:szCs w:val="28"/>
                                  </w:rPr>
                                  <w:t>Module Lecturer: Dr Nandish Patel</w:t>
                                </w:r>
                              </w:p>
                              <w:p w14:paraId="6BE8B98E" w14:textId="36878EAE" w:rsidR="008E7CCA" w:rsidRPr="008E7CCA" w:rsidRDefault="008E7CCA" w:rsidP="008E7CCA">
                                <w:pPr>
                                  <w:pStyle w:val="NoSpacing"/>
                                  <w:spacing w:after="40"/>
                                  <w:rPr>
                                    <w:rStyle w:val="IntenseEmphasis"/>
                                    <w:rFonts w:ascii="Times New Roman" w:hAnsi="Times New Roman" w:cs="Times New Roman"/>
                                    <w:b/>
                                    <w:bCs/>
                                    <w:color w:val="1F3864" w:themeColor="accent1" w:themeShade="80"/>
                                    <w:sz w:val="28"/>
                                    <w:szCs w:val="28"/>
                                  </w:rPr>
                                </w:pPr>
                                <w:r w:rsidRPr="008E7CCA">
                                  <w:rPr>
                                    <w:rStyle w:val="IntenseEmphasis"/>
                                    <w:rFonts w:ascii="Times New Roman" w:hAnsi="Times New Roman" w:cs="Times New Roman"/>
                                    <w:b/>
                                    <w:bCs/>
                                    <w:color w:val="1F3864" w:themeColor="accent1" w:themeShade="80"/>
                                    <w:sz w:val="28"/>
                                    <w:szCs w:val="28"/>
                                  </w:rPr>
                                  <w:t>Student name: Wafa Wajeeh Nasser - 1703942</w:t>
                                </w:r>
                              </w:p>
                              <w:p w14:paraId="5A237AFD" w14:textId="5D3868F5" w:rsidR="008E7CCA" w:rsidRDefault="002B3ADD">
                                <w:pPr>
                                  <w:pStyle w:val="NoSpacing"/>
                                  <w:jc w:val="center"/>
                                  <w:rPr>
                                    <w:color w:val="4472C4" w:themeColor="accent1"/>
                                  </w:rPr>
                                </w:pPr>
                                <w:sdt>
                                  <w:sdtPr>
                                    <w:rPr>
                                      <w:caps/>
                                      <w:color w:val="4472C4" w:themeColor="accent1"/>
                                    </w:rPr>
                                    <w:alias w:val="Company"/>
                                    <w:tag w:val=""/>
                                    <w:id w:val="1390145197"/>
                                    <w:showingPlcHdr/>
                                    <w:dataBinding w:prefixMappings="xmlns:ns0='http://schemas.openxmlformats.org/officeDocument/2006/extended-properties' " w:xpath="/ns0:Properties[1]/ns0:Company[1]" w:storeItemID="{6668398D-A668-4E3E-A5EB-62B293D839F1}"/>
                                    <w:text/>
                                  </w:sdtPr>
                                  <w:sdtEndPr/>
                                  <w:sdtContent>
                                    <w:r w:rsidR="008E7CCA">
                                      <w:rPr>
                                        <w:caps/>
                                        <w:color w:val="4472C4" w:themeColor="accent1"/>
                                      </w:rPr>
                                      <w:t xml:space="preserve">     </w:t>
                                    </w:r>
                                  </w:sdtContent>
                                </w:sdt>
                              </w:p>
                              <w:p w14:paraId="1E32263C" w14:textId="669B4B26" w:rsidR="008E7CCA" w:rsidRDefault="002B3ADD" w:rsidP="008E7CCA">
                                <w:pPr>
                                  <w:pStyle w:val="NoSpacing"/>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8E7CCA">
                                      <w:rPr>
                                        <w:color w:val="4472C4"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D79EDB2" id="_x0000_t202" coordsize="21600,21600" o:spt="202" path="m,l,21600r21600,l21600,xe">
                    <v:stroke joinstyle="miter"/>
                    <v:path gradientshapeok="t" o:connecttype="rect"/>
                  </v:shapetype>
                  <v:shape id="Text Box 142" o:spid="_x0000_s1026" type="#_x0000_t202" style="position:absolute;margin-left:-16.2pt;margin-top:529.2pt;width:438pt;height:182.4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" filled="f" stroked="f" strokeweight=".5pt">
                    <v:textbox inset="0,0,0,0">
                      <w:txbxContent>
                        <w:p w14:paraId="79A5B6A6" w14:textId="121EC402" w:rsidR="008E7CCA" w:rsidRPr="008E7CCA" w:rsidRDefault="008E7CCA" w:rsidP="008E7CCA">
                          <w:pPr>
                            <w:pStyle w:val="NoSpacing"/>
                            <w:spacing w:after="40"/>
                            <w:rPr>
                              <w:rStyle w:val="IntenseEmphasis"/>
                              <w:rFonts w:ascii="Times New Roman" w:hAnsi="Times New Roman" w:cs="Times New Roman"/>
                              <w:b/>
                              <w:bCs/>
                              <w:color w:val="1F3864" w:themeColor="accent1" w:themeShade="80"/>
                              <w:sz w:val="28"/>
                              <w:szCs w:val="28"/>
                            </w:rPr>
                          </w:pPr>
                          <w:r w:rsidRPr="008E7CCA">
                            <w:rPr>
                              <w:rFonts w:ascii="Times New Roman" w:hAnsi="Times New Roman" w:cs="Times New Roman"/>
                              <w:b/>
                              <w:bCs/>
                              <w:color w:val="1F3864" w:themeColor="accent1" w:themeShade="80"/>
                              <w:sz w:val="28"/>
                              <w:szCs w:val="28"/>
                            </w:rPr>
                            <w:t xml:space="preserve"> </w:t>
                          </w:r>
                          <w:r w:rsidRPr="008E7CCA">
                            <w:rPr>
                              <w:rStyle w:val="IntenseEmphasis"/>
                              <w:rFonts w:ascii="Times New Roman" w:hAnsi="Times New Roman" w:cs="Times New Roman"/>
                              <w:b/>
                              <w:bCs/>
                              <w:color w:val="1F3864" w:themeColor="accent1" w:themeShade="80"/>
                              <w:sz w:val="28"/>
                              <w:szCs w:val="28"/>
                            </w:rPr>
                            <w:t>Module: Entrepreneurship</w:t>
                          </w:r>
                        </w:p>
                        <w:p w14:paraId="655CE5EE" w14:textId="77777777" w:rsidR="008E7CCA" w:rsidRPr="008E7CCA" w:rsidRDefault="008E7CCA" w:rsidP="008E7CCA">
                          <w:pPr>
                            <w:pStyle w:val="NoSpacing"/>
                            <w:spacing w:after="40"/>
                            <w:rPr>
                              <w:rStyle w:val="IntenseEmphasis"/>
                              <w:rFonts w:ascii="Times New Roman" w:hAnsi="Times New Roman" w:cs="Times New Roman"/>
                              <w:b/>
                              <w:bCs/>
                              <w:color w:val="1F3864" w:themeColor="accent1" w:themeShade="80"/>
                              <w:sz w:val="28"/>
                              <w:szCs w:val="28"/>
                            </w:rPr>
                          </w:pPr>
                          <w:r w:rsidRPr="008E7CCA">
                            <w:rPr>
                              <w:rStyle w:val="IntenseEmphasis"/>
                              <w:rFonts w:ascii="Times New Roman" w:hAnsi="Times New Roman" w:cs="Times New Roman"/>
                              <w:b/>
                              <w:bCs/>
                              <w:color w:val="1F3864" w:themeColor="accent1" w:themeShade="80"/>
                              <w:sz w:val="28"/>
                              <w:szCs w:val="28"/>
                            </w:rPr>
                            <w:t>Module code: LCMB7004</w:t>
                          </w:r>
                        </w:p>
                        <w:p w14:paraId="37EDBD65" w14:textId="77777777" w:rsidR="008E7CCA" w:rsidRPr="008E7CCA" w:rsidRDefault="008E7CCA" w:rsidP="008E7CCA">
                          <w:pPr>
                            <w:pStyle w:val="NoSpacing"/>
                            <w:spacing w:after="40"/>
                            <w:rPr>
                              <w:rStyle w:val="IntenseEmphasis"/>
                              <w:rFonts w:ascii="Times New Roman" w:hAnsi="Times New Roman" w:cs="Times New Roman"/>
                              <w:b/>
                              <w:bCs/>
                              <w:color w:val="1F3864" w:themeColor="accent1" w:themeShade="80"/>
                              <w:sz w:val="28"/>
                              <w:szCs w:val="28"/>
                            </w:rPr>
                          </w:pPr>
                          <w:r w:rsidRPr="008E7CCA">
                            <w:rPr>
                              <w:rStyle w:val="IntenseEmphasis"/>
                              <w:rFonts w:ascii="Times New Roman" w:hAnsi="Times New Roman" w:cs="Times New Roman"/>
                              <w:b/>
                              <w:bCs/>
                              <w:color w:val="1F3864" w:themeColor="accent1" w:themeShade="80"/>
                              <w:sz w:val="28"/>
                              <w:szCs w:val="28"/>
                            </w:rPr>
                            <w:t>Module Lecturer: Dr Nandish Patel</w:t>
                          </w:r>
                        </w:p>
                        <w:p w14:paraId="6BE8B98E" w14:textId="36878EAE" w:rsidR="008E7CCA" w:rsidRPr="008E7CCA" w:rsidRDefault="008E7CCA" w:rsidP="008E7CCA">
                          <w:pPr>
                            <w:pStyle w:val="NoSpacing"/>
                            <w:spacing w:after="40"/>
                            <w:rPr>
                              <w:rStyle w:val="IntenseEmphasis"/>
                              <w:rFonts w:ascii="Times New Roman" w:hAnsi="Times New Roman" w:cs="Times New Roman"/>
                              <w:b/>
                              <w:bCs/>
                              <w:color w:val="1F3864" w:themeColor="accent1" w:themeShade="80"/>
                              <w:sz w:val="28"/>
                              <w:szCs w:val="28"/>
                            </w:rPr>
                          </w:pPr>
                          <w:r w:rsidRPr="008E7CCA">
                            <w:rPr>
                              <w:rStyle w:val="IntenseEmphasis"/>
                              <w:rFonts w:ascii="Times New Roman" w:hAnsi="Times New Roman" w:cs="Times New Roman"/>
                              <w:b/>
                              <w:bCs/>
                              <w:color w:val="1F3864" w:themeColor="accent1" w:themeShade="80"/>
                              <w:sz w:val="28"/>
                              <w:szCs w:val="28"/>
                            </w:rPr>
                            <w:t>Student name: Wafa Wajeeh Nasser - 1703942</w:t>
                          </w:r>
                        </w:p>
                        <w:p w14:paraId="5A237AFD" w14:textId="5D3868F5" w:rsidR="008E7CCA" w:rsidRDefault="0065055B">
                          <w:pPr>
                            <w:pStyle w:val="NoSpacing"/>
                            <w:jc w:val="center"/>
                            <w:rPr>
                              <w:color w:val="4472C4" w:themeColor="accent1"/>
                            </w:rPr>
                          </w:pPr>
                          <w:sdt>
                            <w:sdtPr>
                              <w:rPr>
                                <w:caps/>
                                <w:color w:val="4472C4" w:themeColor="accent1"/>
                              </w:rPr>
                              <w:alias w:val="Company"/>
                              <w:tag w:val=""/>
                              <w:id w:val="1390145197"/>
                              <w:showingPlcHdr/>
                              <w:dataBinding w:prefixMappings="xmlns:ns0='http://schemas.openxmlformats.org/officeDocument/2006/extended-properties' " w:xpath="/ns0:Properties[1]/ns0:Company[1]" w:storeItemID="{6668398D-A668-4E3E-A5EB-62B293D839F1}"/>
                              <w:text/>
                            </w:sdtPr>
                            <w:sdtEndPr/>
                            <w:sdtContent>
                              <w:r w:rsidR="008E7CCA">
                                <w:rPr>
                                  <w:caps/>
                                  <w:color w:val="4472C4" w:themeColor="accent1"/>
                                </w:rPr>
                                <w:t xml:space="preserve">     </w:t>
                              </w:r>
                            </w:sdtContent>
                          </w:sdt>
                        </w:p>
                        <w:p w14:paraId="1E32263C" w14:textId="669B4B26" w:rsidR="008E7CCA" w:rsidRDefault="0065055B" w:rsidP="008E7CCA">
                          <w:pPr>
                            <w:pStyle w:val="NoSpacing"/>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8E7CCA">
                                <w:rPr>
                                  <w:color w:val="4472C4" w:themeColor="accent1"/>
                                </w:rPr>
                                <w:t xml:space="preserve">     </w:t>
                              </w:r>
                            </w:sdtContent>
                          </w:sdt>
                        </w:p>
                      </w:txbxContent>
                    </v:textbox>
                    <w10:wrap anchorx="margin" anchory="page"/>
                  </v:shape>
                </w:pict>
              </mc:Fallback>
            </mc:AlternateContent>
          </w:r>
          <w:r w:rsidRPr="00242B03">
            <w:rPr>
              <w:rFonts w:ascii="Times New Roman" w:hAnsi="Times New Roman" w:cs="Times New Roman"/>
              <w:sz w:val="24"/>
              <w:szCs w:val="24"/>
            </w:rPr>
            <w:br w:type="page"/>
          </w:r>
        </w:p>
      </w:sdtContent>
    </w:sdt>
    <w:sdt>
      <w:sdtPr>
        <w:rPr>
          <w:rFonts w:ascii="Times New Roman" w:eastAsiaTheme="minorHAnsi" w:hAnsi="Times New Roman" w:cs="Times New Roman"/>
          <w:b/>
          <w:color w:val="auto"/>
          <w:sz w:val="22"/>
          <w:szCs w:val="22"/>
          <w:lang w:val="en-GB"/>
        </w:rPr>
        <w:id w:val="813221633"/>
        <w:docPartObj>
          <w:docPartGallery w:val="Table of Contents"/>
          <w:docPartUnique/>
        </w:docPartObj>
      </w:sdtPr>
      <w:sdtEndPr>
        <w:rPr>
          <w:bCs/>
          <w:noProof/>
        </w:rPr>
      </w:sdtEndPr>
      <w:sdtContent>
        <w:p w14:paraId="4AE2DCBD" w14:textId="0E16B578" w:rsidR="00242B03" w:rsidRPr="00242B03" w:rsidRDefault="00242B03" w:rsidP="00242B03">
          <w:pPr>
            <w:pStyle w:val="TOCHeading"/>
            <w:jc w:val="center"/>
            <w:rPr>
              <w:rFonts w:ascii="Times New Roman" w:hAnsi="Times New Roman" w:cs="Times New Roman"/>
              <w:b/>
            </w:rPr>
          </w:pPr>
          <w:r w:rsidRPr="00242B03">
            <w:rPr>
              <w:rFonts w:ascii="Times New Roman" w:hAnsi="Times New Roman" w:cs="Times New Roman"/>
              <w:b/>
            </w:rPr>
            <w:t>Table of Contents</w:t>
          </w:r>
        </w:p>
        <w:p w14:paraId="17C4DA33" w14:textId="77777777" w:rsidR="00242B03" w:rsidRPr="00242B03" w:rsidRDefault="00242B03" w:rsidP="00242B03">
          <w:pPr>
            <w:rPr>
              <w:rFonts w:ascii="Times New Roman" w:hAnsi="Times New Roman" w:cs="Times New Roman"/>
              <w:lang w:val="en-US"/>
            </w:rPr>
          </w:pPr>
        </w:p>
        <w:p w14:paraId="4B0DEC6B" w14:textId="77777777" w:rsidR="00242B03" w:rsidRPr="00242B03" w:rsidRDefault="00242B03">
          <w:pPr>
            <w:pStyle w:val="TOC1"/>
            <w:tabs>
              <w:tab w:val="right" w:leader="dot" w:pos="9016"/>
            </w:tabs>
            <w:rPr>
              <w:rFonts w:ascii="Times New Roman" w:hAnsi="Times New Roman" w:cs="Times New Roman"/>
              <w:noProof/>
            </w:rPr>
          </w:pPr>
          <w:r w:rsidRPr="00242B03">
            <w:rPr>
              <w:rFonts w:ascii="Times New Roman" w:hAnsi="Times New Roman" w:cs="Times New Roman"/>
            </w:rPr>
            <w:fldChar w:fldCharType="begin"/>
          </w:r>
          <w:r w:rsidRPr="00242B03">
            <w:rPr>
              <w:rFonts w:ascii="Times New Roman" w:hAnsi="Times New Roman" w:cs="Times New Roman"/>
            </w:rPr>
            <w:instrText xml:space="preserve"> TOC \o "1-3" \h \z \u </w:instrText>
          </w:r>
          <w:r w:rsidRPr="00242B03">
            <w:rPr>
              <w:rFonts w:ascii="Times New Roman" w:hAnsi="Times New Roman" w:cs="Times New Roman"/>
            </w:rPr>
            <w:fldChar w:fldCharType="separate"/>
          </w:r>
          <w:hyperlink w:anchor="_Toc82382649" w:history="1">
            <w:r w:rsidRPr="00242B03">
              <w:rPr>
                <w:rStyle w:val="Hyperlink"/>
                <w:rFonts w:ascii="Times New Roman" w:eastAsiaTheme="majorEastAsia" w:hAnsi="Times New Roman" w:cs="Times New Roman"/>
                <w:b/>
                <w:noProof/>
              </w:rPr>
              <w:t>Introduction</w:t>
            </w:r>
            <w:r w:rsidRPr="00242B03">
              <w:rPr>
                <w:rFonts w:ascii="Times New Roman" w:hAnsi="Times New Roman" w:cs="Times New Roman"/>
                <w:noProof/>
                <w:webHidden/>
              </w:rPr>
              <w:tab/>
            </w:r>
            <w:r w:rsidRPr="00242B03">
              <w:rPr>
                <w:rFonts w:ascii="Times New Roman" w:hAnsi="Times New Roman" w:cs="Times New Roman"/>
                <w:noProof/>
                <w:webHidden/>
              </w:rPr>
              <w:fldChar w:fldCharType="begin"/>
            </w:r>
            <w:r w:rsidRPr="00242B03">
              <w:rPr>
                <w:rFonts w:ascii="Times New Roman" w:hAnsi="Times New Roman" w:cs="Times New Roman"/>
                <w:noProof/>
                <w:webHidden/>
              </w:rPr>
              <w:instrText xml:space="preserve"> PAGEREF _Toc82382649 \h </w:instrText>
            </w:r>
            <w:r w:rsidRPr="00242B03">
              <w:rPr>
                <w:rFonts w:ascii="Times New Roman" w:hAnsi="Times New Roman" w:cs="Times New Roman"/>
                <w:noProof/>
                <w:webHidden/>
              </w:rPr>
            </w:r>
            <w:r w:rsidRPr="00242B03">
              <w:rPr>
                <w:rFonts w:ascii="Times New Roman" w:hAnsi="Times New Roman" w:cs="Times New Roman"/>
                <w:noProof/>
                <w:webHidden/>
              </w:rPr>
              <w:fldChar w:fldCharType="separate"/>
            </w:r>
            <w:r w:rsidRPr="00242B03">
              <w:rPr>
                <w:rFonts w:ascii="Times New Roman" w:hAnsi="Times New Roman" w:cs="Times New Roman"/>
                <w:noProof/>
                <w:webHidden/>
              </w:rPr>
              <w:t>2</w:t>
            </w:r>
            <w:r w:rsidRPr="00242B03">
              <w:rPr>
                <w:rFonts w:ascii="Times New Roman" w:hAnsi="Times New Roman" w:cs="Times New Roman"/>
                <w:noProof/>
                <w:webHidden/>
              </w:rPr>
              <w:fldChar w:fldCharType="end"/>
            </w:r>
          </w:hyperlink>
        </w:p>
        <w:p w14:paraId="70339C4F" w14:textId="77777777" w:rsidR="00242B03" w:rsidRPr="00242B03" w:rsidRDefault="002B3ADD">
          <w:pPr>
            <w:pStyle w:val="TOC2"/>
            <w:tabs>
              <w:tab w:val="right" w:leader="dot" w:pos="9016"/>
            </w:tabs>
            <w:rPr>
              <w:rFonts w:ascii="Times New Roman" w:hAnsi="Times New Roman" w:cs="Times New Roman"/>
              <w:noProof/>
            </w:rPr>
          </w:pPr>
          <w:hyperlink w:anchor="_Toc82382650" w:history="1">
            <w:r w:rsidR="00242B03" w:rsidRPr="00242B03">
              <w:rPr>
                <w:rStyle w:val="Hyperlink"/>
                <w:rFonts w:ascii="Times New Roman" w:eastAsiaTheme="majorEastAsia" w:hAnsi="Times New Roman" w:cs="Times New Roman"/>
                <w:b/>
                <w:noProof/>
              </w:rPr>
              <w:t>Socio-cultural Perspectives</w:t>
            </w:r>
            <w:r w:rsidR="00242B03" w:rsidRPr="00242B03">
              <w:rPr>
                <w:rFonts w:ascii="Times New Roman" w:hAnsi="Times New Roman" w:cs="Times New Roman"/>
                <w:noProof/>
                <w:webHidden/>
              </w:rPr>
              <w:tab/>
            </w:r>
            <w:r w:rsidR="00242B03" w:rsidRPr="00242B03">
              <w:rPr>
                <w:rFonts w:ascii="Times New Roman" w:hAnsi="Times New Roman" w:cs="Times New Roman"/>
                <w:noProof/>
                <w:webHidden/>
              </w:rPr>
              <w:fldChar w:fldCharType="begin"/>
            </w:r>
            <w:r w:rsidR="00242B03" w:rsidRPr="00242B03">
              <w:rPr>
                <w:rFonts w:ascii="Times New Roman" w:hAnsi="Times New Roman" w:cs="Times New Roman"/>
                <w:noProof/>
                <w:webHidden/>
              </w:rPr>
              <w:instrText xml:space="preserve"> PAGEREF _Toc82382650 \h </w:instrText>
            </w:r>
            <w:r w:rsidR="00242B03" w:rsidRPr="00242B03">
              <w:rPr>
                <w:rFonts w:ascii="Times New Roman" w:hAnsi="Times New Roman" w:cs="Times New Roman"/>
                <w:noProof/>
                <w:webHidden/>
              </w:rPr>
            </w:r>
            <w:r w:rsidR="00242B03" w:rsidRPr="00242B03">
              <w:rPr>
                <w:rFonts w:ascii="Times New Roman" w:hAnsi="Times New Roman" w:cs="Times New Roman"/>
                <w:noProof/>
                <w:webHidden/>
              </w:rPr>
              <w:fldChar w:fldCharType="separate"/>
            </w:r>
            <w:r w:rsidR="00242B03" w:rsidRPr="00242B03">
              <w:rPr>
                <w:rFonts w:ascii="Times New Roman" w:hAnsi="Times New Roman" w:cs="Times New Roman"/>
                <w:noProof/>
                <w:webHidden/>
              </w:rPr>
              <w:t>3</w:t>
            </w:r>
            <w:r w:rsidR="00242B03" w:rsidRPr="00242B03">
              <w:rPr>
                <w:rFonts w:ascii="Times New Roman" w:hAnsi="Times New Roman" w:cs="Times New Roman"/>
                <w:noProof/>
                <w:webHidden/>
              </w:rPr>
              <w:fldChar w:fldCharType="end"/>
            </w:r>
          </w:hyperlink>
        </w:p>
        <w:p w14:paraId="070081EE" w14:textId="77777777" w:rsidR="00242B03" w:rsidRPr="00242B03" w:rsidRDefault="002B3ADD">
          <w:pPr>
            <w:pStyle w:val="TOC2"/>
            <w:tabs>
              <w:tab w:val="right" w:leader="dot" w:pos="9016"/>
            </w:tabs>
            <w:rPr>
              <w:rFonts w:ascii="Times New Roman" w:hAnsi="Times New Roman" w:cs="Times New Roman"/>
              <w:noProof/>
            </w:rPr>
          </w:pPr>
          <w:hyperlink w:anchor="_Toc82382651" w:history="1">
            <w:r w:rsidR="00242B03" w:rsidRPr="00242B03">
              <w:rPr>
                <w:rStyle w:val="Hyperlink"/>
                <w:rFonts w:ascii="Times New Roman" w:eastAsiaTheme="majorEastAsia" w:hAnsi="Times New Roman" w:cs="Times New Roman"/>
                <w:b/>
                <w:noProof/>
              </w:rPr>
              <w:t>Environmental Perspectives</w:t>
            </w:r>
            <w:r w:rsidR="00242B03" w:rsidRPr="00242B03">
              <w:rPr>
                <w:rFonts w:ascii="Times New Roman" w:hAnsi="Times New Roman" w:cs="Times New Roman"/>
                <w:noProof/>
                <w:webHidden/>
              </w:rPr>
              <w:tab/>
            </w:r>
            <w:r w:rsidR="00242B03" w:rsidRPr="00242B03">
              <w:rPr>
                <w:rFonts w:ascii="Times New Roman" w:hAnsi="Times New Roman" w:cs="Times New Roman"/>
                <w:noProof/>
                <w:webHidden/>
              </w:rPr>
              <w:fldChar w:fldCharType="begin"/>
            </w:r>
            <w:r w:rsidR="00242B03" w:rsidRPr="00242B03">
              <w:rPr>
                <w:rFonts w:ascii="Times New Roman" w:hAnsi="Times New Roman" w:cs="Times New Roman"/>
                <w:noProof/>
                <w:webHidden/>
              </w:rPr>
              <w:instrText xml:space="preserve"> PAGEREF _Toc82382651 \h </w:instrText>
            </w:r>
            <w:r w:rsidR="00242B03" w:rsidRPr="00242B03">
              <w:rPr>
                <w:rFonts w:ascii="Times New Roman" w:hAnsi="Times New Roman" w:cs="Times New Roman"/>
                <w:noProof/>
                <w:webHidden/>
              </w:rPr>
            </w:r>
            <w:r w:rsidR="00242B03" w:rsidRPr="00242B03">
              <w:rPr>
                <w:rFonts w:ascii="Times New Roman" w:hAnsi="Times New Roman" w:cs="Times New Roman"/>
                <w:noProof/>
                <w:webHidden/>
              </w:rPr>
              <w:fldChar w:fldCharType="separate"/>
            </w:r>
            <w:r w:rsidR="00242B03" w:rsidRPr="00242B03">
              <w:rPr>
                <w:rFonts w:ascii="Times New Roman" w:hAnsi="Times New Roman" w:cs="Times New Roman"/>
                <w:noProof/>
                <w:webHidden/>
              </w:rPr>
              <w:t>5</w:t>
            </w:r>
            <w:r w:rsidR="00242B03" w:rsidRPr="00242B03">
              <w:rPr>
                <w:rFonts w:ascii="Times New Roman" w:hAnsi="Times New Roman" w:cs="Times New Roman"/>
                <w:noProof/>
                <w:webHidden/>
              </w:rPr>
              <w:fldChar w:fldCharType="end"/>
            </w:r>
          </w:hyperlink>
        </w:p>
        <w:p w14:paraId="39854B6C" w14:textId="77777777" w:rsidR="00242B03" w:rsidRPr="00242B03" w:rsidRDefault="002B3ADD">
          <w:pPr>
            <w:pStyle w:val="TOC2"/>
            <w:tabs>
              <w:tab w:val="right" w:leader="dot" w:pos="9016"/>
            </w:tabs>
            <w:rPr>
              <w:rFonts w:ascii="Times New Roman" w:hAnsi="Times New Roman" w:cs="Times New Roman"/>
              <w:noProof/>
            </w:rPr>
          </w:pPr>
          <w:hyperlink w:anchor="_Toc82382652" w:history="1">
            <w:r w:rsidR="00242B03" w:rsidRPr="00242B03">
              <w:rPr>
                <w:rStyle w:val="Hyperlink"/>
                <w:rFonts w:ascii="Times New Roman" w:eastAsiaTheme="majorEastAsia" w:hAnsi="Times New Roman" w:cs="Times New Roman"/>
                <w:b/>
                <w:noProof/>
                <w:shd w:val="clear" w:color="auto" w:fill="FFFFFF"/>
              </w:rPr>
              <w:t>Economic Perspectives</w:t>
            </w:r>
            <w:r w:rsidR="00242B03" w:rsidRPr="00242B03">
              <w:rPr>
                <w:rFonts w:ascii="Times New Roman" w:hAnsi="Times New Roman" w:cs="Times New Roman"/>
                <w:noProof/>
                <w:webHidden/>
              </w:rPr>
              <w:tab/>
            </w:r>
            <w:r w:rsidR="00242B03" w:rsidRPr="00242B03">
              <w:rPr>
                <w:rFonts w:ascii="Times New Roman" w:hAnsi="Times New Roman" w:cs="Times New Roman"/>
                <w:noProof/>
                <w:webHidden/>
              </w:rPr>
              <w:fldChar w:fldCharType="begin"/>
            </w:r>
            <w:r w:rsidR="00242B03" w:rsidRPr="00242B03">
              <w:rPr>
                <w:rFonts w:ascii="Times New Roman" w:hAnsi="Times New Roman" w:cs="Times New Roman"/>
                <w:noProof/>
                <w:webHidden/>
              </w:rPr>
              <w:instrText xml:space="preserve"> PAGEREF _Toc82382652 \h </w:instrText>
            </w:r>
            <w:r w:rsidR="00242B03" w:rsidRPr="00242B03">
              <w:rPr>
                <w:rFonts w:ascii="Times New Roman" w:hAnsi="Times New Roman" w:cs="Times New Roman"/>
                <w:noProof/>
                <w:webHidden/>
              </w:rPr>
            </w:r>
            <w:r w:rsidR="00242B03" w:rsidRPr="00242B03">
              <w:rPr>
                <w:rFonts w:ascii="Times New Roman" w:hAnsi="Times New Roman" w:cs="Times New Roman"/>
                <w:noProof/>
                <w:webHidden/>
              </w:rPr>
              <w:fldChar w:fldCharType="separate"/>
            </w:r>
            <w:r w:rsidR="00242B03" w:rsidRPr="00242B03">
              <w:rPr>
                <w:rFonts w:ascii="Times New Roman" w:hAnsi="Times New Roman" w:cs="Times New Roman"/>
                <w:noProof/>
                <w:webHidden/>
              </w:rPr>
              <w:t>6</w:t>
            </w:r>
            <w:r w:rsidR="00242B03" w:rsidRPr="00242B03">
              <w:rPr>
                <w:rFonts w:ascii="Times New Roman" w:hAnsi="Times New Roman" w:cs="Times New Roman"/>
                <w:noProof/>
                <w:webHidden/>
              </w:rPr>
              <w:fldChar w:fldCharType="end"/>
            </w:r>
          </w:hyperlink>
        </w:p>
        <w:p w14:paraId="49AB3E68" w14:textId="77777777" w:rsidR="00242B03" w:rsidRPr="00242B03" w:rsidRDefault="002B3ADD">
          <w:pPr>
            <w:pStyle w:val="TOC1"/>
            <w:tabs>
              <w:tab w:val="right" w:leader="dot" w:pos="9016"/>
            </w:tabs>
            <w:rPr>
              <w:rFonts w:ascii="Times New Roman" w:hAnsi="Times New Roman" w:cs="Times New Roman"/>
              <w:noProof/>
            </w:rPr>
          </w:pPr>
          <w:hyperlink w:anchor="_Toc82382653" w:history="1">
            <w:r w:rsidR="00242B03" w:rsidRPr="00242B03">
              <w:rPr>
                <w:rStyle w:val="Hyperlink"/>
                <w:rFonts w:ascii="Times New Roman" w:eastAsiaTheme="majorEastAsia" w:hAnsi="Times New Roman" w:cs="Times New Roman"/>
                <w:b/>
                <w:noProof/>
              </w:rPr>
              <w:t>Part Two</w:t>
            </w:r>
            <w:r w:rsidR="00242B03" w:rsidRPr="00242B03">
              <w:rPr>
                <w:rFonts w:ascii="Times New Roman" w:hAnsi="Times New Roman" w:cs="Times New Roman"/>
                <w:noProof/>
                <w:webHidden/>
              </w:rPr>
              <w:tab/>
            </w:r>
            <w:r w:rsidR="00242B03" w:rsidRPr="00242B03">
              <w:rPr>
                <w:rFonts w:ascii="Times New Roman" w:hAnsi="Times New Roman" w:cs="Times New Roman"/>
                <w:noProof/>
                <w:webHidden/>
              </w:rPr>
              <w:fldChar w:fldCharType="begin"/>
            </w:r>
            <w:r w:rsidR="00242B03" w:rsidRPr="00242B03">
              <w:rPr>
                <w:rFonts w:ascii="Times New Roman" w:hAnsi="Times New Roman" w:cs="Times New Roman"/>
                <w:noProof/>
                <w:webHidden/>
              </w:rPr>
              <w:instrText xml:space="preserve"> PAGEREF _Toc82382653 \h </w:instrText>
            </w:r>
            <w:r w:rsidR="00242B03" w:rsidRPr="00242B03">
              <w:rPr>
                <w:rFonts w:ascii="Times New Roman" w:hAnsi="Times New Roman" w:cs="Times New Roman"/>
                <w:noProof/>
                <w:webHidden/>
              </w:rPr>
            </w:r>
            <w:r w:rsidR="00242B03" w:rsidRPr="00242B03">
              <w:rPr>
                <w:rFonts w:ascii="Times New Roman" w:hAnsi="Times New Roman" w:cs="Times New Roman"/>
                <w:noProof/>
                <w:webHidden/>
              </w:rPr>
              <w:fldChar w:fldCharType="separate"/>
            </w:r>
            <w:r w:rsidR="00242B03" w:rsidRPr="00242B03">
              <w:rPr>
                <w:rFonts w:ascii="Times New Roman" w:hAnsi="Times New Roman" w:cs="Times New Roman"/>
                <w:noProof/>
                <w:webHidden/>
              </w:rPr>
              <w:t>7</w:t>
            </w:r>
            <w:r w:rsidR="00242B03" w:rsidRPr="00242B03">
              <w:rPr>
                <w:rFonts w:ascii="Times New Roman" w:hAnsi="Times New Roman" w:cs="Times New Roman"/>
                <w:noProof/>
                <w:webHidden/>
              </w:rPr>
              <w:fldChar w:fldCharType="end"/>
            </w:r>
          </w:hyperlink>
        </w:p>
        <w:p w14:paraId="49860342" w14:textId="77777777" w:rsidR="00242B03" w:rsidRPr="00242B03" w:rsidRDefault="002B3ADD">
          <w:pPr>
            <w:pStyle w:val="TOC2"/>
            <w:tabs>
              <w:tab w:val="right" w:leader="dot" w:pos="9016"/>
            </w:tabs>
            <w:rPr>
              <w:rFonts w:ascii="Times New Roman" w:hAnsi="Times New Roman" w:cs="Times New Roman"/>
              <w:noProof/>
            </w:rPr>
          </w:pPr>
          <w:hyperlink w:anchor="_Toc82382654" w:history="1">
            <w:r w:rsidR="00242B03" w:rsidRPr="00242B03">
              <w:rPr>
                <w:rStyle w:val="Hyperlink"/>
                <w:rFonts w:ascii="Times New Roman" w:eastAsiaTheme="majorEastAsia" w:hAnsi="Times New Roman" w:cs="Times New Roman"/>
                <w:b/>
                <w:noProof/>
              </w:rPr>
              <w:t>Start-up Incubation Stage</w:t>
            </w:r>
            <w:r w:rsidR="00242B03" w:rsidRPr="00242B03">
              <w:rPr>
                <w:rFonts w:ascii="Times New Roman" w:hAnsi="Times New Roman" w:cs="Times New Roman"/>
                <w:noProof/>
                <w:webHidden/>
              </w:rPr>
              <w:tab/>
            </w:r>
            <w:r w:rsidR="00242B03" w:rsidRPr="00242B03">
              <w:rPr>
                <w:rFonts w:ascii="Times New Roman" w:hAnsi="Times New Roman" w:cs="Times New Roman"/>
                <w:noProof/>
                <w:webHidden/>
              </w:rPr>
              <w:fldChar w:fldCharType="begin"/>
            </w:r>
            <w:r w:rsidR="00242B03" w:rsidRPr="00242B03">
              <w:rPr>
                <w:rFonts w:ascii="Times New Roman" w:hAnsi="Times New Roman" w:cs="Times New Roman"/>
                <w:noProof/>
                <w:webHidden/>
              </w:rPr>
              <w:instrText xml:space="preserve"> PAGEREF _Toc82382654 \h </w:instrText>
            </w:r>
            <w:r w:rsidR="00242B03" w:rsidRPr="00242B03">
              <w:rPr>
                <w:rFonts w:ascii="Times New Roman" w:hAnsi="Times New Roman" w:cs="Times New Roman"/>
                <w:noProof/>
                <w:webHidden/>
              </w:rPr>
            </w:r>
            <w:r w:rsidR="00242B03" w:rsidRPr="00242B03">
              <w:rPr>
                <w:rFonts w:ascii="Times New Roman" w:hAnsi="Times New Roman" w:cs="Times New Roman"/>
                <w:noProof/>
                <w:webHidden/>
              </w:rPr>
              <w:fldChar w:fldCharType="separate"/>
            </w:r>
            <w:r w:rsidR="00242B03" w:rsidRPr="00242B03">
              <w:rPr>
                <w:rFonts w:ascii="Times New Roman" w:hAnsi="Times New Roman" w:cs="Times New Roman"/>
                <w:noProof/>
                <w:webHidden/>
              </w:rPr>
              <w:t>8</w:t>
            </w:r>
            <w:r w:rsidR="00242B03" w:rsidRPr="00242B03">
              <w:rPr>
                <w:rFonts w:ascii="Times New Roman" w:hAnsi="Times New Roman" w:cs="Times New Roman"/>
                <w:noProof/>
                <w:webHidden/>
              </w:rPr>
              <w:fldChar w:fldCharType="end"/>
            </w:r>
          </w:hyperlink>
        </w:p>
        <w:p w14:paraId="3537CEE6" w14:textId="77777777" w:rsidR="00242B03" w:rsidRPr="00242B03" w:rsidRDefault="002B3ADD">
          <w:pPr>
            <w:pStyle w:val="TOC2"/>
            <w:tabs>
              <w:tab w:val="right" w:leader="dot" w:pos="9016"/>
            </w:tabs>
            <w:rPr>
              <w:rFonts w:ascii="Times New Roman" w:hAnsi="Times New Roman" w:cs="Times New Roman"/>
              <w:noProof/>
            </w:rPr>
          </w:pPr>
          <w:hyperlink w:anchor="_Toc82382655" w:history="1">
            <w:r w:rsidR="00242B03" w:rsidRPr="00242B03">
              <w:rPr>
                <w:rStyle w:val="Hyperlink"/>
                <w:rFonts w:ascii="Times New Roman" w:eastAsiaTheme="majorEastAsia" w:hAnsi="Times New Roman" w:cs="Times New Roman"/>
                <w:b/>
                <w:noProof/>
                <w:shd w:val="clear" w:color="auto" w:fill="FFFFFF"/>
              </w:rPr>
              <w:t>Incubators</w:t>
            </w:r>
            <w:r w:rsidR="00242B03" w:rsidRPr="00242B03">
              <w:rPr>
                <w:rFonts w:ascii="Times New Roman" w:hAnsi="Times New Roman" w:cs="Times New Roman"/>
                <w:noProof/>
                <w:webHidden/>
              </w:rPr>
              <w:tab/>
            </w:r>
            <w:r w:rsidR="00242B03" w:rsidRPr="00242B03">
              <w:rPr>
                <w:rFonts w:ascii="Times New Roman" w:hAnsi="Times New Roman" w:cs="Times New Roman"/>
                <w:noProof/>
                <w:webHidden/>
              </w:rPr>
              <w:fldChar w:fldCharType="begin"/>
            </w:r>
            <w:r w:rsidR="00242B03" w:rsidRPr="00242B03">
              <w:rPr>
                <w:rFonts w:ascii="Times New Roman" w:hAnsi="Times New Roman" w:cs="Times New Roman"/>
                <w:noProof/>
                <w:webHidden/>
              </w:rPr>
              <w:instrText xml:space="preserve"> PAGEREF _Toc82382655 \h </w:instrText>
            </w:r>
            <w:r w:rsidR="00242B03" w:rsidRPr="00242B03">
              <w:rPr>
                <w:rFonts w:ascii="Times New Roman" w:hAnsi="Times New Roman" w:cs="Times New Roman"/>
                <w:noProof/>
                <w:webHidden/>
              </w:rPr>
            </w:r>
            <w:r w:rsidR="00242B03" w:rsidRPr="00242B03">
              <w:rPr>
                <w:rFonts w:ascii="Times New Roman" w:hAnsi="Times New Roman" w:cs="Times New Roman"/>
                <w:noProof/>
                <w:webHidden/>
              </w:rPr>
              <w:fldChar w:fldCharType="separate"/>
            </w:r>
            <w:r w:rsidR="00242B03" w:rsidRPr="00242B03">
              <w:rPr>
                <w:rFonts w:ascii="Times New Roman" w:hAnsi="Times New Roman" w:cs="Times New Roman"/>
                <w:noProof/>
                <w:webHidden/>
              </w:rPr>
              <w:t>8</w:t>
            </w:r>
            <w:r w:rsidR="00242B03" w:rsidRPr="00242B03">
              <w:rPr>
                <w:rFonts w:ascii="Times New Roman" w:hAnsi="Times New Roman" w:cs="Times New Roman"/>
                <w:noProof/>
                <w:webHidden/>
              </w:rPr>
              <w:fldChar w:fldCharType="end"/>
            </w:r>
          </w:hyperlink>
        </w:p>
        <w:p w14:paraId="390911D1" w14:textId="77777777" w:rsidR="00242B03" w:rsidRPr="00242B03" w:rsidRDefault="002B3ADD">
          <w:pPr>
            <w:pStyle w:val="TOC2"/>
            <w:tabs>
              <w:tab w:val="right" w:leader="dot" w:pos="9016"/>
            </w:tabs>
            <w:rPr>
              <w:rFonts w:ascii="Times New Roman" w:hAnsi="Times New Roman" w:cs="Times New Roman"/>
              <w:noProof/>
            </w:rPr>
          </w:pPr>
          <w:hyperlink w:anchor="_Toc82382656" w:history="1">
            <w:r w:rsidR="00242B03" w:rsidRPr="00242B03">
              <w:rPr>
                <w:rStyle w:val="Hyperlink"/>
                <w:rFonts w:ascii="Times New Roman" w:eastAsiaTheme="majorEastAsia" w:hAnsi="Times New Roman" w:cs="Times New Roman"/>
                <w:b/>
                <w:noProof/>
              </w:rPr>
              <w:t>Research and Development</w:t>
            </w:r>
            <w:r w:rsidR="00242B03" w:rsidRPr="00242B03">
              <w:rPr>
                <w:rFonts w:ascii="Times New Roman" w:hAnsi="Times New Roman" w:cs="Times New Roman"/>
                <w:noProof/>
                <w:webHidden/>
              </w:rPr>
              <w:tab/>
            </w:r>
            <w:r w:rsidR="00242B03" w:rsidRPr="00242B03">
              <w:rPr>
                <w:rFonts w:ascii="Times New Roman" w:hAnsi="Times New Roman" w:cs="Times New Roman"/>
                <w:noProof/>
                <w:webHidden/>
              </w:rPr>
              <w:fldChar w:fldCharType="begin"/>
            </w:r>
            <w:r w:rsidR="00242B03" w:rsidRPr="00242B03">
              <w:rPr>
                <w:rFonts w:ascii="Times New Roman" w:hAnsi="Times New Roman" w:cs="Times New Roman"/>
                <w:noProof/>
                <w:webHidden/>
              </w:rPr>
              <w:instrText xml:space="preserve"> PAGEREF _Toc82382656 \h </w:instrText>
            </w:r>
            <w:r w:rsidR="00242B03" w:rsidRPr="00242B03">
              <w:rPr>
                <w:rFonts w:ascii="Times New Roman" w:hAnsi="Times New Roman" w:cs="Times New Roman"/>
                <w:noProof/>
                <w:webHidden/>
              </w:rPr>
            </w:r>
            <w:r w:rsidR="00242B03" w:rsidRPr="00242B03">
              <w:rPr>
                <w:rFonts w:ascii="Times New Roman" w:hAnsi="Times New Roman" w:cs="Times New Roman"/>
                <w:noProof/>
                <w:webHidden/>
              </w:rPr>
              <w:fldChar w:fldCharType="separate"/>
            </w:r>
            <w:r w:rsidR="00242B03" w:rsidRPr="00242B03">
              <w:rPr>
                <w:rFonts w:ascii="Times New Roman" w:hAnsi="Times New Roman" w:cs="Times New Roman"/>
                <w:noProof/>
                <w:webHidden/>
              </w:rPr>
              <w:t>9</w:t>
            </w:r>
            <w:r w:rsidR="00242B03" w:rsidRPr="00242B03">
              <w:rPr>
                <w:rFonts w:ascii="Times New Roman" w:hAnsi="Times New Roman" w:cs="Times New Roman"/>
                <w:noProof/>
                <w:webHidden/>
              </w:rPr>
              <w:fldChar w:fldCharType="end"/>
            </w:r>
          </w:hyperlink>
        </w:p>
        <w:p w14:paraId="2BFD449C" w14:textId="77777777" w:rsidR="00242B03" w:rsidRPr="00242B03" w:rsidRDefault="002B3ADD">
          <w:pPr>
            <w:pStyle w:val="TOC2"/>
            <w:tabs>
              <w:tab w:val="right" w:leader="dot" w:pos="9016"/>
            </w:tabs>
            <w:rPr>
              <w:rFonts w:ascii="Times New Roman" w:hAnsi="Times New Roman" w:cs="Times New Roman"/>
              <w:noProof/>
            </w:rPr>
          </w:pPr>
          <w:hyperlink w:anchor="_Toc82382657" w:history="1">
            <w:r w:rsidR="00242B03" w:rsidRPr="00242B03">
              <w:rPr>
                <w:rStyle w:val="Hyperlink"/>
                <w:rFonts w:ascii="Times New Roman" w:eastAsiaTheme="majorEastAsia" w:hAnsi="Times New Roman" w:cs="Times New Roman"/>
                <w:b/>
                <w:noProof/>
              </w:rPr>
              <w:t>Financing and Funds</w:t>
            </w:r>
            <w:r w:rsidR="00242B03" w:rsidRPr="00242B03">
              <w:rPr>
                <w:rFonts w:ascii="Times New Roman" w:hAnsi="Times New Roman" w:cs="Times New Roman"/>
                <w:noProof/>
                <w:webHidden/>
              </w:rPr>
              <w:tab/>
            </w:r>
            <w:r w:rsidR="00242B03" w:rsidRPr="00242B03">
              <w:rPr>
                <w:rFonts w:ascii="Times New Roman" w:hAnsi="Times New Roman" w:cs="Times New Roman"/>
                <w:noProof/>
                <w:webHidden/>
              </w:rPr>
              <w:fldChar w:fldCharType="begin"/>
            </w:r>
            <w:r w:rsidR="00242B03" w:rsidRPr="00242B03">
              <w:rPr>
                <w:rFonts w:ascii="Times New Roman" w:hAnsi="Times New Roman" w:cs="Times New Roman"/>
                <w:noProof/>
                <w:webHidden/>
              </w:rPr>
              <w:instrText xml:space="preserve"> PAGEREF _Toc82382657 \h </w:instrText>
            </w:r>
            <w:r w:rsidR="00242B03" w:rsidRPr="00242B03">
              <w:rPr>
                <w:rFonts w:ascii="Times New Roman" w:hAnsi="Times New Roman" w:cs="Times New Roman"/>
                <w:noProof/>
                <w:webHidden/>
              </w:rPr>
            </w:r>
            <w:r w:rsidR="00242B03" w:rsidRPr="00242B03">
              <w:rPr>
                <w:rFonts w:ascii="Times New Roman" w:hAnsi="Times New Roman" w:cs="Times New Roman"/>
                <w:noProof/>
                <w:webHidden/>
              </w:rPr>
              <w:fldChar w:fldCharType="separate"/>
            </w:r>
            <w:r w:rsidR="00242B03" w:rsidRPr="00242B03">
              <w:rPr>
                <w:rFonts w:ascii="Times New Roman" w:hAnsi="Times New Roman" w:cs="Times New Roman"/>
                <w:noProof/>
                <w:webHidden/>
              </w:rPr>
              <w:t>9</w:t>
            </w:r>
            <w:r w:rsidR="00242B03" w:rsidRPr="00242B03">
              <w:rPr>
                <w:rFonts w:ascii="Times New Roman" w:hAnsi="Times New Roman" w:cs="Times New Roman"/>
                <w:noProof/>
                <w:webHidden/>
              </w:rPr>
              <w:fldChar w:fldCharType="end"/>
            </w:r>
          </w:hyperlink>
        </w:p>
        <w:p w14:paraId="2E3DEBAA" w14:textId="77777777" w:rsidR="00242B03" w:rsidRPr="00242B03" w:rsidRDefault="002B3ADD">
          <w:pPr>
            <w:pStyle w:val="TOC2"/>
            <w:tabs>
              <w:tab w:val="right" w:leader="dot" w:pos="9016"/>
            </w:tabs>
            <w:rPr>
              <w:rFonts w:ascii="Times New Roman" w:hAnsi="Times New Roman" w:cs="Times New Roman"/>
              <w:noProof/>
            </w:rPr>
          </w:pPr>
          <w:hyperlink w:anchor="_Toc82382658" w:history="1">
            <w:r w:rsidR="00242B03" w:rsidRPr="00242B03">
              <w:rPr>
                <w:rStyle w:val="Hyperlink"/>
                <w:rFonts w:ascii="Times New Roman" w:eastAsiaTheme="majorEastAsia" w:hAnsi="Times New Roman" w:cs="Times New Roman"/>
                <w:b/>
                <w:noProof/>
              </w:rPr>
              <w:t>Angel Investors</w:t>
            </w:r>
            <w:r w:rsidR="00242B03" w:rsidRPr="00242B03">
              <w:rPr>
                <w:rFonts w:ascii="Times New Roman" w:hAnsi="Times New Roman" w:cs="Times New Roman"/>
                <w:noProof/>
                <w:webHidden/>
              </w:rPr>
              <w:tab/>
            </w:r>
            <w:r w:rsidR="00242B03" w:rsidRPr="00242B03">
              <w:rPr>
                <w:rFonts w:ascii="Times New Roman" w:hAnsi="Times New Roman" w:cs="Times New Roman"/>
                <w:noProof/>
                <w:webHidden/>
              </w:rPr>
              <w:fldChar w:fldCharType="begin"/>
            </w:r>
            <w:r w:rsidR="00242B03" w:rsidRPr="00242B03">
              <w:rPr>
                <w:rFonts w:ascii="Times New Roman" w:hAnsi="Times New Roman" w:cs="Times New Roman"/>
                <w:noProof/>
                <w:webHidden/>
              </w:rPr>
              <w:instrText xml:space="preserve"> PAGEREF _Toc82382658 \h </w:instrText>
            </w:r>
            <w:r w:rsidR="00242B03" w:rsidRPr="00242B03">
              <w:rPr>
                <w:rFonts w:ascii="Times New Roman" w:hAnsi="Times New Roman" w:cs="Times New Roman"/>
                <w:noProof/>
                <w:webHidden/>
              </w:rPr>
            </w:r>
            <w:r w:rsidR="00242B03" w:rsidRPr="00242B03">
              <w:rPr>
                <w:rFonts w:ascii="Times New Roman" w:hAnsi="Times New Roman" w:cs="Times New Roman"/>
                <w:noProof/>
                <w:webHidden/>
              </w:rPr>
              <w:fldChar w:fldCharType="separate"/>
            </w:r>
            <w:r w:rsidR="00242B03" w:rsidRPr="00242B03">
              <w:rPr>
                <w:rFonts w:ascii="Times New Roman" w:hAnsi="Times New Roman" w:cs="Times New Roman"/>
                <w:noProof/>
                <w:webHidden/>
              </w:rPr>
              <w:t>10</w:t>
            </w:r>
            <w:r w:rsidR="00242B03" w:rsidRPr="00242B03">
              <w:rPr>
                <w:rFonts w:ascii="Times New Roman" w:hAnsi="Times New Roman" w:cs="Times New Roman"/>
                <w:noProof/>
                <w:webHidden/>
              </w:rPr>
              <w:fldChar w:fldCharType="end"/>
            </w:r>
          </w:hyperlink>
        </w:p>
        <w:p w14:paraId="1886AE2E" w14:textId="77777777" w:rsidR="00242B03" w:rsidRPr="00242B03" w:rsidRDefault="002B3ADD">
          <w:pPr>
            <w:pStyle w:val="TOC2"/>
            <w:tabs>
              <w:tab w:val="right" w:leader="dot" w:pos="9016"/>
            </w:tabs>
            <w:rPr>
              <w:rFonts w:ascii="Times New Roman" w:hAnsi="Times New Roman" w:cs="Times New Roman"/>
              <w:noProof/>
            </w:rPr>
          </w:pPr>
          <w:hyperlink w:anchor="_Toc82382659" w:history="1">
            <w:r w:rsidR="00242B03" w:rsidRPr="00242B03">
              <w:rPr>
                <w:rStyle w:val="Hyperlink"/>
                <w:rFonts w:ascii="Times New Roman" w:eastAsiaTheme="majorEastAsia" w:hAnsi="Times New Roman" w:cs="Times New Roman"/>
                <w:b/>
                <w:noProof/>
              </w:rPr>
              <w:t>Legal and Regulatory Framework</w:t>
            </w:r>
            <w:r w:rsidR="00242B03" w:rsidRPr="00242B03">
              <w:rPr>
                <w:rFonts w:ascii="Times New Roman" w:hAnsi="Times New Roman" w:cs="Times New Roman"/>
                <w:noProof/>
                <w:webHidden/>
              </w:rPr>
              <w:tab/>
            </w:r>
            <w:r w:rsidR="00242B03" w:rsidRPr="00242B03">
              <w:rPr>
                <w:rFonts w:ascii="Times New Roman" w:hAnsi="Times New Roman" w:cs="Times New Roman"/>
                <w:noProof/>
                <w:webHidden/>
              </w:rPr>
              <w:fldChar w:fldCharType="begin"/>
            </w:r>
            <w:r w:rsidR="00242B03" w:rsidRPr="00242B03">
              <w:rPr>
                <w:rFonts w:ascii="Times New Roman" w:hAnsi="Times New Roman" w:cs="Times New Roman"/>
                <w:noProof/>
                <w:webHidden/>
              </w:rPr>
              <w:instrText xml:space="preserve"> PAGEREF _Toc82382659 \h </w:instrText>
            </w:r>
            <w:r w:rsidR="00242B03" w:rsidRPr="00242B03">
              <w:rPr>
                <w:rFonts w:ascii="Times New Roman" w:hAnsi="Times New Roman" w:cs="Times New Roman"/>
                <w:noProof/>
                <w:webHidden/>
              </w:rPr>
            </w:r>
            <w:r w:rsidR="00242B03" w:rsidRPr="00242B03">
              <w:rPr>
                <w:rFonts w:ascii="Times New Roman" w:hAnsi="Times New Roman" w:cs="Times New Roman"/>
                <w:noProof/>
                <w:webHidden/>
              </w:rPr>
              <w:fldChar w:fldCharType="separate"/>
            </w:r>
            <w:r w:rsidR="00242B03" w:rsidRPr="00242B03">
              <w:rPr>
                <w:rFonts w:ascii="Times New Roman" w:hAnsi="Times New Roman" w:cs="Times New Roman"/>
                <w:noProof/>
                <w:webHidden/>
              </w:rPr>
              <w:t>10</w:t>
            </w:r>
            <w:r w:rsidR="00242B03" w:rsidRPr="00242B03">
              <w:rPr>
                <w:rFonts w:ascii="Times New Roman" w:hAnsi="Times New Roman" w:cs="Times New Roman"/>
                <w:noProof/>
                <w:webHidden/>
              </w:rPr>
              <w:fldChar w:fldCharType="end"/>
            </w:r>
          </w:hyperlink>
        </w:p>
        <w:p w14:paraId="01D4D0E3" w14:textId="77777777" w:rsidR="00242B03" w:rsidRPr="00242B03" w:rsidRDefault="002B3ADD">
          <w:pPr>
            <w:pStyle w:val="TOC2"/>
            <w:tabs>
              <w:tab w:val="right" w:leader="dot" w:pos="9016"/>
            </w:tabs>
            <w:rPr>
              <w:rFonts w:ascii="Times New Roman" w:hAnsi="Times New Roman" w:cs="Times New Roman"/>
              <w:noProof/>
            </w:rPr>
          </w:pPr>
          <w:hyperlink w:anchor="_Toc82382660" w:history="1">
            <w:r w:rsidR="00242B03" w:rsidRPr="00242B03">
              <w:rPr>
                <w:rStyle w:val="Hyperlink"/>
                <w:rFonts w:ascii="Times New Roman" w:eastAsiaTheme="majorEastAsia" w:hAnsi="Times New Roman" w:cs="Times New Roman"/>
                <w:b/>
                <w:noProof/>
              </w:rPr>
              <w:t>Human Resources and its Management</w:t>
            </w:r>
            <w:r w:rsidR="00242B03" w:rsidRPr="00242B03">
              <w:rPr>
                <w:rFonts w:ascii="Times New Roman" w:hAnsi="Times New Roman" w:cs="Times New Roman"/>
                <w:noProof/>
                <w:webHidden/>
              </w:rPr>
              <w:tab/>
            </w:r>
            <w:r w:rsidR="00242B03" w:rsidRPr="00242B03">
              <w:rPr>
                <w:rFonts w:ascii="Times New Roman" w:hAnsi="Times New Roman" w:cs="Times New Roman"/>
                <w:noProof/>
                <w:webHidden/>
              </w:rPr>
              <w:fldChar w:fldCharType="begin"/>
            </w:r>
            <w:r w:rsidR="00242B03" w:rsidRPr="00242B03">
              <w:rPr>
                <w:rFonts w:ascii="Times New Roman" w:hAnsi="Times New Roman" w:cs="Times New Roman"/>
                <w:noProof/>
                <w:webHidden/>
              </w:rPr>
              <w:instrText xml:space="preserve"> PAGEREF _Toc82382660 \h </w:instrText>
            </w:r>
            <w:r w:rsidR="00242B03" w:rsidRPr="00242B03">
              <w:rPr>
                <w:rFonts w:ascii="Times New Roman" w:hAnsi="Times New Roman" w:cs="Times New Roman"/>
                <w:noProof/>
                <w:webHidden/>
              </w:rPr>
            </w:r>
            <w:r w:rsidR="00242B03" w:rsidRPr="00242B03">
              <w:rPr>
                <w:rFonts w:ascii="Times New Roman" w:hAnsi="Times New Roman" w:cs="Times New Roman"/>
                <w:noProof/>
                <w:webHidden/>
              </w:rPr>
              <w:fldChar w:fldCharType="separate"/>
            </w:r>
            <w:r w:rsidR="00242B03" w:rsidRPr="00242B03">
              <w:rPr>
                <w:rFonts w:ascii="Times New Roman" w:hAnsi="Times New Roman" w:cs="Times New Roman"/>
                <w:noProof/>
                <w:webHidden/>
              </w:rPr>
              <w:t>11</w:t>
            </w:r>
            <w:r w:rsidR="00242B03" w:rsidRPr="00242B03">
              <w:rPr>
                <w:rFonts w:ascii="Times New Roman" w:hAnsi="Times New Roman" w:cs="Times New Roman"/>
                <w:noProof/>
                <w:webHidden/>
              </w:rPr>
              <w:fldChar w:fldCharType="end"/>
            </w:r>
          </w:hyperlink>
        </w:p>
        <w:p w14:paraId="5C5E5474" w14:textId="77777777" w:rsidR="00242B03" w:rsidRPr="00242B03" w:rsidRDefault="002B3ADD">
          <w:pPr>
            <w:pStyle w:val="TOC2"/>
            <w:tabs>
              <w:tab w:val="right" w:leader="dot" w:pos="9016"/>
            </w:tabs>
            <w:rPr>
              <w:rFonts w:ascii="Times New Roman" w:hAnsi="Times New Roman" w:cs="Times New Roman"/>
              <w:noProof/>
            </w:rPr>
          </w:pPr>
          <w:hyperlink w:anchor="_Toc82382661" w:history="1">
            <w:r w:rsidR="00242B03" w:rsidRPr="00242B03">
              <w:rPr>
                <w:rStyle w:val="Hyperlink"/>
                <w:rFonts w:ascii="Times New Roman" w:eastAsiaTheme="majorEastAsia" w:hAnsi="Times New Roman" w:cs="Times New Roman"/>
                <w:b/>
                <w:noProof/>
              </w:rPr>
              <w:t>Technological Advancement</w:t>
            </w:r>
            <w:r w:rsidR="00242B03" w:rsidRPr="00242B03">
              <w:rPr>
                <w:rFonts w:ascii="Times New Roman" w:hAnsi="Times New Roman" w:cs="Times New Roman"/>
                <w:noProof/>
                <w:webHidden/>
              </w:rPr>
              <w:tab/>
            </w:r>
            <w:r w:rsidR="00242B03" w:rsidRPr="00242B03">
              <w:rPr>
                <w:rFonts w:ascii="Times New Roman" w:hAnsi="Times New Roman" w:cs="Times New Roman"/>
                <w:noProof/>
                <w:webHidden/>
              </w:rPr>
              <w:fldChar w:fldCharType="begin"/>
            </w:r>
            <w:r w:rsidR="00242B03" w:rsidRPr="00242B03">
              <w:rPr>
                <w:rFonts w:ascii="Times New Roman" w:hAnsi="Times New Roman" w:cs="Times New Roman"/>
                <w:noProof/>
                <w:webHidden/>
              </w:rPr>
              <w:instrText xml:space="preserve"> PAGEREF _Toc82382661 \h </w:instrText>
            </w:r>
            <w:r w:rsidR="00242B03" w:rsidRPr="00242B03">
              <w:rPr>
                <w:rFonts w:ascii="Times New Roman" w:hAnsi="Times New Roman" w:cs="Times New Roman"/>
                <w:noProof/>
                <w:webHidden/>
              </w:rPr>
            </w:r>
            <w:r w:rsidR="00242B03" w:rsidRPr="00242B03">
              <w:rPr>
                <w:rFonts w:ascii="Times New Roman" w:hAnsi="Times New Roman" w:cs="Times New Roman"/>
                <w:noProof/>
                <w:webHidden/>
              </w:rPr>
              <w:fldChar w:fldCharType="separate"/>
            </w:r>
            <w:r w:rsidR="00242B03" w:rsidRPr="00242B03">
              <w:rPr>
                <w:rFonts w:ascii="Times New Roman" w:hAnsi="Times New Roman" w:cs="Times New Roman"/>
                <w:noProof/>
                <w:webHidden/>
              </w:rPr>
              <w:t>11</w:t>
            </w:r>
            <w:r w:rsidR="00242B03" w:rsidRPr="00242B03">
              <w:rPr>
                <w:rFonts w:ascii="Times New Roman" w:hAnsi="Times New Roman" w:cs="Times New Roman"/>
                <w:noProof/>
                <w:webHidden/>
              </w:rPr>
              <w:fldChar w:fldCharType="end"/>
            </w:r>
          </w:hyperlink>
        </w:p>
        <w:p w14:paraId="29DAC4A1" w14:textId="77777777" w:rsidR="00242B03" w:rsidRPr="00242B03" w:rsidRDefault="002B3ADD">
          <w:pPr>
            <w:pStyle w:val="TOC1"/>
            <w:tabs>
              <w:tab w:val="right" w:leader="dot" w:pos="9016"/>
            </w:tabs>
            <w:rPr>
              <w:rFonts w:ascii="Times New Roman" w:hAnsi="Times New Roman" w:cs="Times New Roman"/>
              <w:noProof/>
            </w:rPr>
          </w:pPr>
          <w:hyperlink w:anchor="_Toc82382662" w:history="1">
            <w:r w:rsidR="00242B03" w:rsidRPr="00242B03">
              <w:rPr>
                <w:rStyle w:val="Hyperlink"/>
                <w:rFonts w:ascii="Times New Roman" w:eastAsiaTheme="majorEastAsia" w:hAnsi="Times New Roman" w:cs="Times New Roman"/>
                <w:b/>
                <w:noProof/>
              </w:rPr>
              <w:t>Conclusion</w:t>
            </w:r>
            <w:r w:rsidR="00242B03" w:rsidRPr="00242B03">
              <w:rPr>
                <w:rFonts w:ascii="Times New Roman" w:hAnsi="Times New Roman" w:cs="Times New Roman"/>
                <w:noProof/>
                <w:webHidden/>
              </w:rPr>
              <w:tab/>
            </w:r>
            <w:r w:rsidR="00242B03" w:rsidRPr="00242B03">
              <w:rPr>
                <w:rFonts w:ascii="Times New Roman" w:hAnsi="Times New Roman" w:cs="Times New Roman"/>
                <w:noProof/>
                <w:webHidden/>
              </w:rPr>
              <w:fldChar w:fldCharType="begin"/>
            </w:r>
            <w:r w:rsidR="00242B03" w:rsidRPr="00242B03">
              <w:rPr>
                <w:rFonts w:ascii="Times New Roman" w:hAnsi="Times New Roman" w:cs="Times New Roman"/>
                <w:noProof/>
                <w:webHidden/>
              </w:rPr>
              <w:instrText xml:space="preserve"> PAGEREF _Toc82382662 \h </w:instrText>
            </w:r>
            <w:r w:rsidR="00242B03" w:rsidRPr="00242B03">
              <w:rPr>
                <w:rFonts w:ascii="Times New Roman" w:hAnsi="Times New Roman" w:cs="Times New Roman"/>
                <w:noProof/>
                <w:webHidden/>
              </w:rPr>
            </w:r>
            <w:r w:rsidR="00242B03" w:rsidRPr="00242B03">
              <w:rPr>
                <w:rFonts w:ascii="Times New Roman" w:hAnsi="Times New Roman" w:cs="Times New Roman"/>
                <w:noProof/>
                <w:webHidden/>
              </w:rPr>
              <w:fldChar w:fldCharType="separate"/>
            </w:r>
            <w:r w:rsidR="00242B03" w:rsidRPr="00242B03">
              <w:rPr>
                <w:rFonts w:ascii="Times New Roman" w:hAnsi="Times New Roman" w:cs="Times New Roman"/>
                <w:noProof/>
                <w:webHidden/>
              </w:rPr>
              <w:t>11</w:t>
            </w:r>
            <w:r w:rsidR="00242B03" w:rsidRPr="00242B03">
              <w:rPr>
                <w:rFonts w:ascii="Times New Roman" w:hAnsi="Times New Roman" w:cs="Times New Roman"/>
                <w:noProof/>
                <w:webHidden/>
              </w:rPr>
              <w:fldChar w:fldCharType="end"/>
            </w:r>
          </w:hyperlink>
        </w:p>
        <w:p w14:paraId="7C3B2A54" w14:textId="48B620D7" w:rsidR="00242B03" w:rsidRPr="00242B03" w:rsidRDefault="00242B03">
          <w:pPr>
            <w:rPr>
              <w:rFonts w:ascii="Times New Roman" w:hAnsi="Times New Roman" w:cs="Times New Roman"/>
            </w:rPr>
          </w:pPr>
          <w:r w:rsidRPr="00242B03">
            <w:rPr>
              <w:rFonts w:ascii="Times New Roman" w:hAnsi="Times New Roman" w:cs="Times New Roman"/>
              <w:b/>
              <w:bCs/>
              <w:noProof/>
            </w:rPr>
            <w:fldChar w:fldCharType="end"/>
          </w:r>
        </w:p>
      </w:sdtContent>
    </w:sdt>
    <w:p w14:paraId="6D7167E5" w14:textId="77777777" w:rsidR="008E7CCA" w:rsidRPr="00242B03" w:rsidRDefault="008E7CCA" w:rsidP="00242B03">
      <w:pPr>
        <w:spacing w:line="480" w:lineRule="auto"/>
        <w:rPr>
          <w:rFonts w:ascii="Times New Roman" w:hAnsi="Times New Roman" w:cs="Times New Roman"/>
          <w:sz w:val="24"/>
          <w:szCs w:val="24"/>
        </w:rPr>
      </w:pPr>
      <w:r w:rsidRPr="00242B03">
        <w:rPr>
          <w:rFonts w:ascii="Times New Roman" w:hAnsi="Times New Roman" w:cs="Times New Roman"/>
          <w:sz w:val="24"/>
          <w:szCs w:val="24"/>
        </w:rPr>
        <w:br w:type="page"/>
      </w:r>
    </w:p>
    <w:p w14:paraId="32ABA159" w14:textId="77777777" w:rsidR="008E7CCA" w:rsidRPr="00242B03" w:rsidRDefault="008E7CCA" w:rsidP="00242B03">
      <w:pPr>
        <w:keepNext/>
        <w:keepLines/>
        <w:spacing w:before="240" w:after="0" w:line="480" w:lineRule="auto"/>
        <w:outlineLvl w:val="0"/>
        <w:rPr>
          <w:rFonts w:ascii="Times New Roman" w:eastAsiaTheme="majorEastAsia" w:hAnsi="Times New Roman" w:cs="Times New Roman"/>
          <w:b/>
          <w:sz w:val="24"/>
          <w:szCs w:val="24"/>
        </w:rPr>
      </w:pPr>
      <w:bookmarkStart w:id="0" w:name="_Toc82382649"/>
      <w:r w:rsidRPr="00242B03">
        <w:rPr>
          <w:rFonts w:ascii="Times New Roman" w:eastAsiaTheme="majorEastAsia" w:hAnsi="Times New Roman" w:cs="Times New Roman"/>
          <w:b/>
          <w:sz w:val="24"/>
          <w:szCs w:val="24"/>
        </w:rPr>
        <w:lastRenderedPageBreak/>
        <w:t>Introduction</w:t>
      </w:r>
      <w:bookmarkEnd w:id="0"/>
    </w:p>
    <w:p w14:paraId="56684894" w14:textId="77777777" w:rsidR="00242B03" w:rsidRPr="00242B03" w:rsidRDefault="008E7CCA" w:rsidP="00242B03">
      <w:pPr>
        <w:spacing w:line="480" w:lineRule="auto"/>
        <w:jc w:val="both"/>
        <w:rPr>
          <w:rFonts w:ascii="Times New Roman" w:hAnsi="Times New Roman" w:cs="Times New Roman"/>
          <w:sz w:val="24"/>
          <w:szCs w:val="24"/>
        </w:rPr>
      </w:pPr>
      <w:r w:rsidRPr="00242B03">
        <w:rPr>
          <w:rFonts w:ascii="Times New Roman" w:hAnsi="Times New Roman" w:cs="Times New Roman"/>
          <w:sz w:val="24"/>
          <w:szCs w:val="24"/>
        </w:rPr>
        <w:t xml:space="preserve">Entrepreneurship has generally been connected to monetary effectiveness. </w:t>
      </w:r>
      <w:r w:rsidRPr="00242B03">
        <w:rPr>
          <w:rFonts w:ascii="Times New Roman" w:hAnsi="Times New Roman" w:cs="Times New Roman"/>
          <w:sz w:val="24"/>
          <w:szCs w:val="24"/>
          <w:shd w:val="clear" w:color="auto" w:fill="FFFFFF"/>
        </w:rPr>
        <w:t>Landström</w:t>
      </w:r>
      <w:r w:rsidRPr="00242B03">
        <w:rPr>
          <w:rFonts w:ascii="Times New Roman" w:hAnsi="Times New Roman" w:cs="Times New Roman"/>
          <w:sz w:val="24"/>
          <w:szCs w:val="24"/>
        </w:rPr>
        <w:t xml:space="preserve"> (2020) states that effectiveness is improved by means of market competition, which is driven by entrepreneurs carrying novel plans to the market. Better and more effective thoughts win, making better and more positions. </w:t>
      </w:r>
      <w:r w:rsidRPr="00242B03">
        <w:rPr>
          <w:rFonts w:ascii="Times New Roman" w:hAnsi="Times New Roman" w:cs="Times New Roman"/>
          <w:sz w:val="24"/>
          <w:szCs w:val="24"/>
          <w:shd w:val="clear" w:color="auto" w:fill="FFFFFF"/>
        </w:rPr>
        <w:t>Wadhwani et al., (2020) consider that the e</w:t>
      </w:r>
      <w:r w:rsidRPr="00242B03">
        <w:rPr>
          <w:rFonts w:ascii="Times New Roman" w:hAnsi="Times New Roman" w:cs="Times New Roman"/>
          <w:sz w:val="24"/>
          <w:szCs w:val="24"/>
        </w:rPr>
        <w:t>ntrepreneurs might assume a vital part in the advancement of social equity also. Current cultural patterns tended to by the Europe 2020 system can be seen as promising circumstances for advancement (</w:t>
      </w:r>
      <w:r w:rsidRPr="00242B03">
        <w:rPr>
          <w:rFonts w:ascii="Times New Roman" w:hAnsi="Times New Roman" w:cs="Times New Roman"/>
          <w:sz w:val="24"/>
          <w:szCs w:val="24"/>
          <w:shd w:val="clear" w:color="auto" w:fill="FFFFFF"/>
        </w:rPr>
        <w:t>Wadhwani et al., 2020)</w:t>
      </w:r>
      <w:r w:rsidRPr="00242B03">
        <w:rPr>
          <w:rFonts w:ascii="Times New Roman" w:hAnsi="Times New Roman" w:cs="Times New Roman"/>
          <w:sz w:val="24"/>
          <w:szCs w:val="24"/>
        </w:rPr>
        <w:t>. The course of ground-breaking generation of ideas and execution that handles such cultural difficulties is called social advancement and its essential objective is to make social change.</w:t>
      </w:r>
    </w:p>
    <w:p w14:paraId="7D598F32" w14:textId="37D334C4" w:rsidR="008E7CCA" w:rsidRPr="00242B03" w:rsidRDefault="008E7CCA" w:rsidP="00242B03">
      <w:pPr>
        <w:spacing w:line="480" w:lineRule="auto"/>
        <w:jc w:val="both"/>
        <w:rPr>
          <w:rFonts w:ascii="Times New Roman" w:hAnsi="Times New Roman" w:cs="Times New Roman"/>
          <w:sz w:val="24"/>
          <w:szCs w:val="24"/>
        </w:rPr>
      </w:pPr>
      <w:r w:rsidRPr="00242B03">
        <w:rPr>
          <w:rFonts w:ascii="Times New Roman" w:hAnsi="Times New Roman" w:cs="Times New Roman"/>
          <w:sz w:val="24"/>
          <w:szCs w:val="24"/>
        </w:rPr>
        <w:t xml:space="preserve">Entrepreneurs persuaded by friendly objectives are specialists in the inception and execution of social development </w:t>
      </w:r>
      <w:r w:rsidRPr="00242B03">
        <w:rPr>
          <w:rFonts w:ascii="Times New Roman" w:hAnsi="Times New Roman" w:cs="Times New Roman"/>
          <w:sz w:val="24"/>
          <w:szCs w:val="24"/>
          <w:shd w:val="clear" w:color="auto" w:fill="FFFFFF"/>
        </w:rPr>
        <w:t>(McCaffrey, 2018)</w:t>
      </w:r>
      <w:r w:rsidRPr="00242B03">
        <w:rPr>
          <w:rFonts w:ascii="Times New Roman" w:hAnsi="Times New Roman" w:cs="Times New Roman"/>
          <w:sz w:val="24"/>
          <w:szCs w:val="24"/>
        </w:rPr>
        <w:t xml:space="preserve">. Although there are certain motivational factors and perspectives for the entrepreneurs, but the environmental and socio-cultural perspectives are considered to be the most effective. Critical evaluation based on the current perspectives that influence the entrepreneurial motivation is carried out in this report. Furthermore, the prevailing economic and cultural environment which effects the business start-ups is also discussed in this report. </w:t>
      </w:r>
    </w:p>
    <w:p w14:paraId="6FD77662" w14:textId="77777777" w:rsidR="008E7CCA" w:rsidRPr="00242B03" w:rsidRDefault="008E7CCA" w:rsidP="00242B03">
      <w:pPr>
        <w:spacing w:line="480" w:lineRule="auto"/>
        <w:rPr>
          <w:rFonts w:ascii="Times New Roman" w:hAnsi="Times New Roman" w:cs="Times New Roman"/>
          <w:sz w:val="24"/>
          <w:szCs w:val="24"/>
        </w:rPr>
      </w:pPr>
      <w:r w:rsidRPr="00242B03">
        <w:rPr>
          <w:rFonts w:ascii="Times New Roman" w:eastAsiaTheme="majorEastAsia" w:hAnsi="Times New Roman" w:cs="Times New Roman"/>
          <w:b/>
          <w:color w:val="2F5496" w:themeColor="accent1" w:themeShade="BF"/>
          <w:sz w:val="24"/>
          <w:szCs w:val="24"/>
        </w:rPr>
        <w:t>Part One</w:t>
      </w:r>
      <w:r w:rsidRPr="00242B03">
        <w:rPr>
          <w:rFonts w:ascii="Times New Roman" w:hAnsi="Times New Roman" w:cs="Times New Roman"/>
          <w:sz w:val="24"/>
          <w:szCs w:val="24"/>
        </w:rPr>
        <w:t xml:space="preserve"> </w:t>
      </w:r>
    </w:p>
    <w:p w14:paraId="1696B96D" w14:textId="77777777" w:rsidR="00456477" w:rsidRPr="00242B03" w:rsidRDefault="008E7CCA" w:rsidP="00242B03">
      <w:pPr>
        <w:spacing w:line="480" w:lineRule="auto"/>
        <w:jc w:val="both"/>
        <w:rPr>
          <w:rFonts w:ascii="Times New Roman" w:hAnsi="Times New Roman" w:cs="Times New Roman"/>
          <w:sz w:val="24"/>
          <w:szCs w:val="24"/>
        </w:rPr>
      </w:pPr>
      <w:r w:rsidRPr="00242B03">
        <w:rPr>
          <w:rFonts w:ascii="Times New Roman" w:hAnsi="Times New Roman" w:cs="Times New Roman"/>
          <w:sz w:val="24"/>
          <w:szCs w:val="24"/>
        </w:rPr>
        <w:t xml:space="preserve">According to </w:t>
      </w:r>
      <w:r w:rsidRPr="00242B03">
        <w:rPr>
          <w:rFonts w:ascii="Times New Roman" w:hAnsi="Times New Roman" w:cs="Times New Roman"/>
          <w:sz w:val="24"/>
          <w:szCs w:val="24"/>
          <w:shd w:val="clear" w:color="auto" w:fill="FFFFFF"/>
        </w:rPr>
        <w:t>Landström</w:t>
      </w:r>
      <w:r w:rsidRPr="00242B03">
        <w:rPr>
          <w:rFonts w:ascii="Times New Roman" w:hAnsi="Times New Roman" w:cs="Times New Roman"/>
          <w:sz w:val="24"/>
          <w:szCs w:val="24"/>
        </w:rPr>
        <w:t xml:space="preserve"> (2020) Entrepreneurship is described as the process and mind-set that tends to develop and create the economic activity by means of blending the creativity, risk-taking and innovation with sound management in a start-up business or existing organization. However, it is believed by </w:t>
      </w:r>
      <w:r w:rsidRPr="00242B03">
        <w:rPr>
          <w:rFonts w:ascii="Times New Roman" w:hAnsi="Times New Roman" w:cs="Times New Roman"/>
          <w:sz w:val="24"/>
          <w:szCs w:val="24"/>
          <w:shd w:val="clear" w:color="auto" w:fill="FFFFFF"/>
        </w:rPr>
        <w:t xml:space="preserve">Audretsch and Moog (2020) that entrepreneurship is examined to be linked to democracy which is related to the most compelling social and economic issues. </w:t>
      </w:r>
      <w:r w:rsidRPr="00242B03">
        <w:rPr>
          <w:rFonts w:ascii="Times New Roman" w:hAnsi="Times New Roman" w:cs="Times New Roman"/>
          <w:sz w:val="24"/>
          <w:szCs w:val="24"/>
        </w:rPr>
        <w:t xml:space="preserve">The current perspectives observed to contribute towards the entrepreneurial motivation mainly </w:t>
      </w:r>
      <w:r w:rsidRPr="00242B03">
        <w:rPr>
          <w:rFonts w:ascii="Times New Roman" w:hAnsi="Times New Roman" w:cs="Times New Roman"/>
          <w:sz w:val="24"/>
          <w:szCs w:val="24"/>
        </w:rPr>
        <w:lastRenderedPageBreak/>
        <w:t xml:space="preserve">include the socio-cultural and environmental perspectives. An entrepreneur is known to be a significant booster of growth in economy and due to this it is evaluated for its perspectives that impact and contribute to the entrepreneurial motivation apart from the personal motivations that influences an individual to invest time, </w:t>
      </w:r>
      <w:r w:rsidR="001064DD" w:rsidRPr="00242B03">
        <w:rPr>
          <w:rFonts w:ascii="Times New Roman" w:hAnsi="Times New Roman" w:cs="Times New Roman"/>
          <w:sz w:val="24"/>
          <w:szCs w:val="24"/>
        </w:rPr>
        <w:t>energy,</w:t>
      </w:r>
      <w:r w:rsidRPr="00242B03">
        <w:rPr>
          <w:rFonts w:ascii="Times New Roman" w:hAnsi="Times New Roman" w:cs="Times New Roman"/>
          <w:sz w:val="24"/>
          <w:szCs w:val="24"/>
        </w:rPr>
        <w:t xml:space="preserve"> and money in the area of entrepreneurship. </w:t>
      </w:r>
    </w:p>
    <w:p w14:paraId="7C446C2A" w14:textId="77777777" w:rsidR="008E7CCA" w:rsidRPr="00242B03" w:rsidRDefault="008E7CCA" w:rsidP="00242B03">
      <w:pPr>
        <w:keepNext/>
        <w:keepLines/>
        <w:spacing w:before="40" w:after="0" w:line="480" w:lineRule="auto"/>
        <w:outlineLvl w:val="1"/>
        <w:rPr>
          <w:rFonts w:ascii="Times New Roman" w:eastAsiaTheme="majorEastAsia" w:hAnsi="Times New Roman" w:cs="Times New Roman"/>
          <w:b/>
          <w:sz w:val="24"/>
          <w:szCs w:val="24"/>
        </w:rPr>
      </w:pPr>
      <w:bookmarkStart w:id="1" w:name="_Toc82382650"/>
      <w:r w:rsidRPr="00242B03">
        <w:rPr>
          <w:rFonts w:ascii="Times New Roman" w:eastAsiaTheme="majorEastAsia" w:hAnsi="Times New Roman" w:cs="Times New Roman"/>
          <w:b/>
          <w:sz w:val="24"/>
          <w:szCs w:val="24"/>
        </w:rPr>
        <w:t>Socio-cultural Perspectives</w:t>
      </w:r>
      <w:bookmarkEnd w:id="1"/>
      <w:r w:rsidRPr="00242B03">
        <w:rPr>
          <w:rFonts w:ascii="Times New Roman" w:eastAsiaTheme="majorEastAsia" w:hAnsi="Times New Roman" w:cs="Times New Roman"/>
          <w:b/>
          <w:sz w:val="24"/>
          <w:szCs w:val="24"/>
        </w:rPr>
        <w:t xml:space="preserve"> </w:t>
      </w:r>
    </w:p>
    <w:p w14:paraId="3C9C0A03" w14:textId="77777777" w:rsidR="00242B03" w:rsidRPr="00242B03" w:rsidRDefault="008E7CCA" w:rsidP="00242B03">
      <w:pPr>
        <w:spacing w:line="480" w:lineRule="auto"/>
        <w:jc w:val="both"/>
        <w:rPr>
          <w:rFonts w:ascii="Times New Roman" w:hAnsi="Times New Roman" w:cs="Times New Roman"/>
          <w:sz w:val="24"/>
          <w:szCs w:val="24"/>
          <w:shd w:val="clear" w:color="auto" w:fill="FFFFFF"/>
        </w:rPr>
      </w:pPr>
      <w:r w:rsidRPr="00242B03">
        <w:rPr>
          <w:rFonts w:ascii="Times New Roman" w:hAnsi="Times New Roman" w:cs="Times New Roman"/>
          <w:sz w:val="24"/>
          <w:szCs w:val="24"/>
        </w:rPr>
        <w:t xml:space="preserve">Gupta et al., (2020) states in his article regarding ‘social entrepreneurship research’ that entrepreneurship is multidimensional and the current perspectives that influence it are mainly the social, cultural, economic as well as environmental perspectives respectively. The socio-cultural perspectives that tend to influence the entrepreneurial motivation are referred to as such elements that reflects the way of life of the society. However, it is argued by </w:t>
      </w:r>
      <w:r w:rsidRPr="00242B03">
        <w:rPr>
          <w:rFonts w:ascii="Times New Roman" w:hAnsi="Times New Roman" w:cs="Times New Roman"/>
          <w:sz w:val="24"/>
          <w:szCs w:val="24"/>
          <w:shd w:val="clear" w:color="auto" w:fill="FFFFFF"/>
        </w:rPr>
        <w:t>Méndez-Picazo et al., (2021) that the habits, entertainment, living and buying habits of the individuals develop an interdependent relationship with the businesses.</w:t>
      </w:r>
    </w:p>
    <w:p w14:paraId="67F693AC" w14:textId="26306949" w:rsidR="008E7CCA" w:rsidRPr="00242B03" w:rsidRDefault="008E7CCA" w:rsidP="00242B03">
      <w:pPr>
        <w:spacing w:line="480" w:lineRule="auto"/>
        <w:jc w:val="both"/>
        <w:rPr>
          <w:rFonts w:ascii="Times New Roman" w:hAnsi="Times New Roman" w:cs="Times New Roman"/>
          <w:sz w:val="24"/>
          <w:szCs w:val="24"/>
          <w:shd w:val="clear" w:color="auto" w:fill="FFFFFF"/>
        </w:rPr>
      </w:pPr>
      <w:r w:rsidRPr="00242B03">
        <w:rPr>
          <w:rFonts w:ascii="Times New Roman" w:hAnsi="Times New Roman" w:cs="Times New Roman"/>
          <w:sz w:val="24"/>
          <w:szCs w:val="24"/>
          <w:shd w:val="clear" w:color="auto" w:fill="FFFFFF"/>
        </w:rPr>
        <w:t>It is mentioned by Gupta et al., (2020) that the social and cultural environment either encourages or discourages the business start-ups. For example, in the under-developed countries, the undertaking of business based on luxury items or promotion of luxury brands such as Zara, Rolls-Royce etc. is highly disregarded and destined towards failure. In case a society gives high value towards business engagement and innovation then it encourages the entrepreneurial development among the individuals (Buendía-Martínez and Monteagudo</w:t>
      </w:r>
      <w:r w:rsidRPr="00242B03">
        <w:rPr>
          <w:rFonts w:ascii="Times New Roman" w:hAnsi="Times New Roman" w:cs="Times New Roman"/>
          <w:b/>
          <w:sz w:val="24"/>
          <w:szCs w:val="24"/>
          <w:shd w:val="clear" w:color="auto" w:fill="FFFFFF"/>
        </w:rPr>
        <w:t xml:space="preserve">, </w:t>
      </w:r>
      <w:r w:rsidRPr="00242B03">
        <w:rPr>
          <w:rFonts w:ascii="Times New Roman" w:hAnsi="Times New Roman" w:cs="Times New Roman"/>
          <w:sz w:val="24"/>
          <w:szCs w:val="24"/>
          <w:shd w:val="clear" w:color="auto" w:fill="FFFFFF"/>
        </w:rPr>
        <w:t xml:space="preserve">2020). However, it is believed by Gupta et al., (2020) that when a wide range of entrepreneurs is observed in a society, then it is likely possible to have the young individuals to be motivated to aim towards entrepreneurship and innovative businesses. </w:t>
      </w:r>
    </w:p>
    <w:p w14:paraId="798C169B" w14:textId="65089A62" w:rsidR="008E7CCA" w:rsidRPr="00242B03" w:rsidRDefault="008E7CCA" w:rsidP="00242B03">
      <w:pPr>
        <w:spacing w:line="480" w:lineRule="auto"/>
        <w:jc w:val="both"/>
        <w:rPr>
          <w:rFonts w:ascii="Times New Roman" w:hAnsi="Times New Roman" w:cs="Times New Roman"/>
          <w:sz w:val="24"/>
          <w:szCs w:val="24"/>
        </w:rPr>
      </w:pPr>
      <w:r w:rsidRPr="00242B03">
        <w:rPr>
          <w:rFonts w:ascii="Times New Roman" w:hAnsi="Times New Roman" w:cs="Times New Roman"/>
          <w:sz w:val="24"/>
          <w:szCs w:val="24"/>
          <w:shd w:val="clear" w:color="auto" w:fill="FFFFFF"/>
        </w:rPr>
        <w:t>Landström</w:t>
      </w:r>
      <w:r w:rsidRPr="00242B03">
        <w:rPr>
          <w:rFonts w:ascii="Times New Roman" w:hAnsi="Times New Roman" w:cs="Times New Roman"/>
          <w:sz w:val="24"/>
          <w:szCs w:val="24"/>
        </w:rPr>
        <w:t xml:space="preserve"> (2020) further noted that to increase the number of people engaging in entrepreneurship, it is required to establish such an environment which consists of a robust incentive system, spirit of exploration and also access towards productivity and innovative </w:t>
      </w:r>
      <w:r w:rsidRPr="00242B03">
        <w:rPr>
          <w:rFonts w:ascii="Times New Roman" w:hAnsi="Times New Roman" w:cs="Times New Roman"/>
          <w:sz w:val="24"/>
          <w:szCs w:val="24"/>
        </w:rPr>
        <w:lastRenderedPageBreak/>
        <w:t xml:space="preserve">mechanisms. Social innovation is also considered to be one of the main processes by means of which the entrepreneurs are driven by various motivations that leads towards social justice </w:t>
      </w:r>
      <w:r w:rsidRPr="00242B03">
        <w:rPr>
          <w:rFonts w:ascii="Times New Roman" w:hAnsi="Times New Roman" w:cs="Times New Roman"/>
          <w:sz w:val="24"/>
          <w:szCs w:val="24"/>
          <w:shd w:val="clear" w:color="auto" w:fill="FFFFFF"/>
        </w:rPr>
        <w:t>(McCaffrey, 2018)</w:t>
      </w:r>
      <w:r w:rsidRPr="00242B03">
        <w:rPr>
          <w:rFonts w:ascii="Times New Roman" w:hAnsi="Times New Roman" w:cs="Times New Roman"/>
          <w:sz w:val="24"/>
          <w:szCs w:val="24"/>
        </w:rPr>
        <w:t xml:space="preserve">. The European countries, especially England, faces various country-specific issues which go far beyond the issue of economic efficiency i.e., (i) demographic trends, (ii) climatic change, (iii) social isolation of disadvantaged groups, (iv) growth of unemployment, (v) rapid changes in natural and healthcare environment, </w:t>
      </w:r>
      <w:r w:rsidR="0004269F" w:rsidRPr="00242B03">
        <w:rPr>
          <w:rFonts w:ascii="Times New Roman" w:hAnsi="Times New Roman" w:cs="Times New Roman"/>
          <w:sz w:val="24"/>
          <w:szCs w:val="24"/>
        </w:rPr>
        <w:t>and</w:t>
      </w:r>
      <w:r w:rsidRPr="00242B03">
        <w:rPr>
          <w:rFonts w:ascii="Times New Roman" w:hAnsi="Times New Roman" w:cs="Times New Roman"/>
          <w:sz w:val="24"/>
          <w:szCs w:val="24"/>
        </w:rPr>
        <w:t xml:space="preserve"> (vi) mass level of digital illiteracy. The motivations and attitudes of the entrepreneurs come from the society and culture itself </w:t>
      </w:r>
      <w:r w:rsidRPr="00242B03">
        <w:rPr>
          <w:rFonts w:ascii="Times New Roman" w:hAnsi="Times New Roman" w:cs="Times New Roman"/>
          <w:sz w:val="24"/>
          <w:szCs w:val="24"/>
          <w:shd w:val="clear" w:color="auto" w:fill="FFFFFF"/>
        </w:rPr>
        <w:t>(Audretsch et al., 2020)</w:t>
      </w:r>
      <w:r w:rsidRPr="00242B03">
        <w:rPr>
          <w:rFonts w:ascii="Times New Roman" w:hAnsi="Times New Roman" w:cs="Times New Roman"/>
          <w:sz w:val="24"/>
          <w:szCs w:val="24"/>
        </w:rPr>
        <w:t>. For example, Jack Ma considered that the decisions are mainly influenced by the values and limitations on risk-taking in a society along with the attitude towards economic growth and financial freedom. The growth and pursuit of Alibaba Group is not only motivated by the wealth acquisition but also for the traditional values of esteem and noble life notions.</w:t>
      </w:r>
    </w:p>
    <w:p w14:paraId="775308D6" w14:textId="7DEE0E34" w:rsidR="007F4920" w:rsidRPr="00242B03" w:rsidRDefault="007F4920" w:rsidP="00242B03">
      <w:pPr>
        <w:spacing w:line="480" w:lineRule="auto"/>
        <w:jc w:val="center"/>
        <w:rPr>
          <w:rFonts w:ascii="Times New Roman" w:hAnsi="Times New Roman" w:cs="Times New Roman"/>
          <w:sz w:val="24"/>
          <w:szCs w:val="24"/>
        </w:rPr>
      </w:pPr>
      <w:r w:rsidRPr="00242B03">
        <w:rPr>
          <w:rFonts w:ascii="Times New Roman" w:hAnsi="Times New Roman" w:cs="Times New Roman"/>
          <w:noProof/>
          <w:sz w:val="24"/>
          <w:szCs w:val="24"/>
          <w:lang w:val="en-US"/>
        </w:rPr>
        <w:drawing>
          <wp:inline distT="0" distB="0" distL="0" distR="0" wp14:anchorId="7590528C" wp14:editId="4708F92F">
            <wp:extent cx="2924175" cy="2902147"/>
            <wp:effectExtent l="0" t="0" r="0" b="0"/>
            <wp:docPr id="1" name="Picture 1" descr="Main components of cultural entrepreneurship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in components of cultural entrepreneurship | Download Scientific Diagram"/>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931912" cy="2909826"/>
                    </a:xfrm>
                    <a:prstGeom prst="rect">
                      <a:avLst/>
                    </a:prstGeom>
                    <a:noFill/>
                    <a:ln>
                      <a:noFill/>
                    </a:ln>
                  </pic:spPr>
                </pic:pic>
              </a:graphicData>
            </a:graphic>
          </wp:inline>
        </w:drawing>
      </w:r>
    </w:p>
    <w:p w14:paraId="3E4C556B" w14:textId="1B74217B" w:rsidR="007F4920" w:rsidRPr="00242B03" w:rsidRDefault="008D4929" w:rsidP="00242B03">
      <w:pPr>
        <w:spacing w:line="480" w:lineRule="auto"/>
        <w:jc w:val="center"/>
        <w:rPr>
          <w:rFonts w:ascii="Times New Roman" w:hAnsi="Times New Roman" w:cs="Times New Roman"/>
          <w:b/>
          <w:i/>
          <w:sz w:val="24"/>
          <w:szCs w:val="24"/>
        </w:rPr>
      </w:pPr>
      <w:r w:rsidRPr="00242B03">
        <w:rPr>
          <w:rFonts w:ascii="Times New Roman" w:hAnsi="Times New Roman" w:cs="Times New Roman"/>
          <w:b/>
          <w:i/>
          <w:sz w:val="24"/>
          <w:szCs w:val="24"/>
        </w:rPr>
        <w:t xml:space="preserve">Figure: </w:t>
      </w:r>
      <w:r w:rsidR="007F4920" w:rsidRPr="00242B03">
        <w:rPr>
          <w:rFonts w:ascii="Times New Roman" w:hAnsi="Times New Roman" w:cs="Times New Roman"/>
          <w:b/>
          <w:i/>
          <w:sz w:val="24"/>
          <w:szCs w:val="24"/>
        </w:rPr>
        <w:t xml:space="preserve">Components of Cultural Entrepreneurship </w:t>
      </w:r>
    </w:p>
    <w:p w14:paraId="62576DA8" w14:textId="74E21B5A" w:rsidR="007F4920" w:rsidRPr="00242B03" w:rsidRDefault="007F4920" w:rsidP="00242B03">
      <w:pPr>
        <w:spacing w:line="480" w:lineRule="auto"/>
        <w:jc w:val="center"/>
        <w:rPr>
          <w:rFonts w:ascii="Times New Roman" w:hAnsi="Times New Roman" w:cs="Times New Roman"/>
          <w:b/>
          <w:i/>
          <w:sz w:val="24"/>
          <w:szCs w:val="24"/>
        </w:rPr>
      </w:pPr>
      <w:r w:rsidRPr="00242B03">
        <w:rPr>
          <w:rFonts w:ascii="Times New Roman" w:hAnsi="Times New Roman" w:cs="Times New Roman"/>
          <w:b/>
          <w:i/>
          <w:sz w:val="24"/>
          <w:szCs w:val="24"/>
        </w:rPr>
        <w:t xml:space="preserve">Source: </w:t>
      </w:r>
      <w:r w:rsidR="00C87834" w:rsidRPr="00242B03">
        <w:rPr>
          <w:rFonts w:ascii="Times New Roman" w:hAnsi="Times New Roman" w:cs="Times New Roman"/>
          <w:b/>
          <w:i/>
          <w:color w:val="222222"/>
          <w:sz w:val="24"/>
          <w:szCs w:val="24"/>
          <w:shd w:val="clear" w:color="auto" w:fill="FFFFFF"/>
        </w:rPr>
        <w:t xml:space="preserve">Toghraee and Monjezi, </w:t>
      </w:r>
      <w:r w:rsidRPr="00242B03">
        <w:rPr>
          <w:rFonts w:ascii="Times New Roman" w:hAnsi="Times New Roman" w:cs="Times New Roman"/>
          <w:b/>
          <w:i/>
          <w:color w:val="222222"/>
          <w:sz w:val="24"/>
          <w:szCs w:val="24"/>
          <w:shd w:val="clear" w:color="auto" w:fill="FFFFFF"/>
        </w:rPr>
        <w:t>2017</w:t>
      </w:r>
    </w:p>
    <w:p w14:paraId="0E4C3272" w14:textId="7B915E07" w:rsidR="008E7CCA" w:rsidRPr="00242B03" w:rsidRDefault="008D4929" w:rsidP="00242B03">
      <w:pPr>
        <w:spacing w:line="480" w:lineRule="auto"/>
        <w:jc w:val="both"/>
        <w:rPr>
          <w:rFonts w:ascii="Times New Roman" w:hAnsi="Times New Roman" w:cs="Times New Roman"/>
          <w:sz w:val="24"/>
          <w:szCs w:val="24"/>
        </w:rPr>
      </w:pPr>
      <w:r w:rsidRPr="00242B03">
        <w:rPr>
          <w:rFonts w:ascii="Times New Roman" w:hAnsi="Times New Roman" w:cs="Times New Roman"/>
          <w:sz w:val="24"/>
          <w:szCs w:val="24"/>
        </w:rPr>
        <w:lastRenderedPageBreak/>
        <w:t>In the figure presented above, the components of cultural entrepreneurship are shown which includes trend and innovation, social accountability and cultural enthusiasm</w:t>
      </w:r>
      <w:r w:rsidR="00C87834" w:rsidRPr="00242B03">
        <w:rPr>
          <w:rFonts w:ascii="Times New Roman" w:hAnsi="Times New Roman" w:cs="Times New Roman"/>
          <w:sz w:val="24"/>
          <w:szCs w:val="24"/>
        </w:rPr>
        <w:t xml:space="preserve"> (</w:t>
      </w:r>
      <w:r w:rsidR="00C87834" w:rsidRPr="00242B03">
        <w:rPr>
          <w:rFonts w:ascii="Times New Roman" w:hAnsi="Times New Roman" w:cs="Times New Roman"/>
          <w:color w:val="222222"/>
          <w:sz w:val="24"/>
          <w:szCs w:val="24"/>
          <w:shd w:val="clear" w:color="auto" w:fill="FFFFFF"/>
        </w:rPr>
        <w:t>Toghraee and Monjezi, 2017)</w:t>
      </w:r>
      <w:r w:rsidRPr="00242B03">
        <w:rPr>
          <w:rFonts w:ascii="Times New Roman" w:hAnsi="Times New Roman" w:cs="Times New Roman"/>
          <w:sz w:val="24"/>
          <w:szCs w:val="24"/>
        </w:rPr>
        <w:t xml:space="preserve">. </w:t>
      </w:r>
      <w:r w:rsidR="008E7CCA" w:rsidRPr="00242B03">
        <w:rPr>
          <w:rFonts w:ascii="Times New Roman" w:hAnsi="Times New Roman" w:cs="Times New Roman"/>
          <w:sz w:val="24"/>
          <w:szCs w:val="24"/>
        </w:rPr>
        <w:t xml:space="preserve">On the other hand, it is argued by </w:t>
      </w:r>
      <w:r w:rsidR="008E7CCA" w:rsidRPr="00242B03">
        <w:rPr>
          <w:rFonts w:ascii="Times New Roman" w:hAnsi="Times New Roman" w:cs="Times New Roman"/>
          <w:sz w:val="24"/>
          <w:szCs w:val="24"/>
          <w:shd w:val="clear" w:color="auto" w:fill="FFFFFF"/>
        </w:rPr>
        <w:t xml:space="preserve">Reddy (2020) </w:t>
      </w:r>
      <w:r w:rsidR="008E7CCA" w:rsidRPr="00242B03">
        <w:rPr>
          <w:rFonts w:ascii="Times New Roman" w:hAnsi="Times New Roman" w:cs="Times New Roman"/>
          <w:sz w:val="24"/>
          <w:szCs w:val="24"/>
        </w:rPr>
        <w:t xml:space="preserve">that if the social, cultural, religious, and environmental aspects tend to favour and promote the value of entrepreneurship then the likelihood of growth of entrepreneurship and entrepreneurial motivation is expected. For example, in Mali and Central Africa that have low industrial base and lowest of human development index have limited entrepreneurship due to be under-developed countries and it is also because of the fact that the acquiring material goods is not a priority by its citizens. In the current era, an environment is unfavourable towards entrepreneurship when the entrepreneurs are exploiters or frauds and if they fail, they are not socially forgiven </w:t>
      </w:r>
      <w:r w:rsidR="008E7CCA" w:rsidRPr="00242B03">
        <w:rPr>
          <w:rFonts w:ascii="Times New Roman" w:hAnsi="Times New Roman" w:cs="Times New Roman"/>
          <w:sz w:val="24"/>
          <w:szCs w:val="24"/>
          <w:shd w:val="clear" w:color="auto" w:fill="FFFFFF"/>
        </w:rPr>
        <w:t>(Aparicio et al., 2019)</w:t>
      </w:r>
      <w:r w:rsidR="008E7CCA" w:rsidRPr="00242B03">
        <w:rPr>
          <w:rFonts w:ascii="Times New Roman" w:hAnsi="Times New Roman" w:cs="Times New Roman"/>
          <w:sz w:val="24"/>
          <w:szCs w:val="24"/>
        </w:rPr>
        <w:t>.</w:t>
      </w:r>
    </w:p>
    <w:p w14:paraId="1C37F5E4" w14:textId="77777777" w:rsidR="008E7CCA" w:rsidRPr="00242B03" w:rsidRDefault="008E7CCA" w:rsidP="00242B03">
      <w:pPr>
        <w:keepNext/>
        <w:keepLines/>
        <w:spacing w:before="40" w:after="0" w:line="480" w:lineRule="auto"/>
        <w:outlineLvl w:val="1"/>
        <w:rPr>
          <w:rFonts w:ascii="Times New Roman" w:eastAsiaTheme="majorEastAsia" w:hAnsi="Times New Roman" w:cs="Times New Roman"/>
          <w:b/>
          <w:sz w:val="24"/>
          <w:szCs w:val="24"/>
        </w:rPr>
      </w:pPr>
      <w:bookmarkStart w:id="2" w:name="_Toc82382651"/>
      <w:r w:rsidRPr="00242B03">
        <w:rPr>
          <w:rFonts w:ascii="Times New Roman" w:eastAsiaTheme="majorEastAsia" w:hAnsi="Times New Roman" w:cs="Times New Roman"/>
          <w:b/>
          <w:sz w:val="24"/>
          <w:szCs w:val="24"/>
        </w:rPr>
        <w:t>Environmental Perspectives</w:t>
      </w:r>
      <w:bookmarkEnd w:id="2"/>
    </w:p>
    <w:p w14:paraId="2A43D150" w14:textId="77777777" w:rsidR="00242B03" w:rsidRPr="00242B03" w:rsidRDefault="008E7CCA" w:rsidP="00242B03">
      <w:pPr>
        <w:spacing w:line="480" w:lineRule="auto"/>
        <w:jc w:val="both"/>
        <w:rPr>
          <w:rFonts w:ascii="Times New Roman" w:hAnsi="Times New Roman" w:cs="Times New Roman"/>
          <w:sz w:val="24"/>
          <w:szCs w:val="24"/>
        </w:rPr>
      </w:pPr>
      <w:r w:rsidRPr="00242B03">
        <w:rPr>
          <w:rFonts w:ascii="Times New Roman" w:hAnsi="Times New Roman" w:cs="Times New Roman"/>
          <w:sz w:val="24"/>
          <w:szCs w:val="24"/>
        </w:rPr>
        <w:t xml:space="preserve">The environmental perspectives are the aspects that are responsible in determining the businesses that can enter the industry, the selection and elimination of a business and availability of resources </w:t>
      </w:r>
      <w:r w:rsidRPr="00242B03">
        <w:rPr>
          <w:rFonts w:ascii="Times New Roman" w:hAnsi="Times New Roman" w:cs="Times New Roman"/>
          <w:sz w:val="24"/>
          <w:szCs w:val="24"/>
          <w:shd w:val="clear" w:color="auto" w:fill="FFFFFF"/>
        </w:rPr>
        <w:t>(Tedmanson et al., 2012)</w:t>
      </w:r>
      <w:r w:rsidRPr="00242B03">
        <w:rPr>
          <w:rFonts w:ascii="Times New Roman" w:hAnsi="Times New Roman" w:cs="Times New Roman"/>
          <w:sz w:val="24"/>
          <w:szCs w:val="24"/>
        </w:rPr>
        <w:t xml:space="preserve">. The environmental perspectives are mainly of two levels i.e., (i) exogenous and (ii) endogenous. For example, the exogenous factors include economic changes which includes the shifting flows of investment and money, technological changes that includes the change in ideas and innovations and mainly the city, </w:t>
      </w:r>
      <w:r w:rsidR="002404C6" w:rsidRPr="00242B03">
        <w:rPr>
          <w:rFonts w:ascii="Times New Roman" w:hAnsi="Times New Roman" w:cs="Times New Roman"/>
          <w:sz w:val="24"/>
          <w:szCs w:val="24"/>
        </w:rPr>
        <w:t>state,</w:t>
      </w:r>
      <w:r w:rsidRPr="00242B03">
        <w:rPr>
          <w:rFonts w:ascii="Times New Roman" w:hAnsi="Times New Roman" w:cs="Times New Roman"/>
          <w:sz w:val="24"/>
          <w:szCs w:val="24"/>
        </w:rPr>
        <w:t xml:space="preserve"> and federal taxes </w:t>
      </w:r>
      <w:r w:rsidRPr="00242B03">
        <w:rPr>
          <w:rFonts w:ascii="Times New Roman" w:hAnsi="Times New Roman" w:cs="Times New Roman"/>
          <w:sz w:val="24"/>
          <w:szCs w:val="24"/>
          <w:shd w:val="clear" w:color="auto" w:fill="FFFFFF"/>
        </w:rPr>
        <w:t>(Luiz, 2010)</w:t>
      </w:r>
      <w:r w:rsidRPr="00242B03">
        <w:rPr>
          <w:rFonts w:ascii="Times New Roman" w:hAnsi="Times New Roman" w:cs="Times New Roman"/>
          <w:sz w:val="24"/>
          <w:szCs w:val="24"/>
        </w:rPr>
        <w:t xml:space="preserve">. </w:t>
      </w:r>
    </w:p>
    <w:p w14:paraId="29E0E154" w14:textId="06C1C1F5" w:rsidR="008E7CCA" w:rsidRPr="00242B03" w:rsidRDefault="008E7CCA" w:rsidP="00242B03">
      <w:pPr>
        <w:spacing w:line="480" w:lineRule="auto"/>
        <w:jc w:val="both"/>
        <w:rPr>
          <w:rFonts w:ascii="Times New Roman" w:hAnsi="Times New Roman" w:cs="Times New Roman"/>
          <w:sz w:val="24"/>
          <w:szCs w:val="24"/>
        </w:rPr>
      </w:pPr>
      <w:r w:rsidRPr="00242B03">
        <w:rPr>
          <w:rFonts w:ascii="Times New Roman" w:hAnsi="Times New Roman" w:cs="Times New Roman"/>
          <w:sz w:val="24"/>
          <w:szCs w:val="24"/>
        </w:rPr>
        <w:t xml:space="preserve">As for the endogenous factors, it includes those factors that include the economy pertaining towards any specific product. For example, the endogenous factors mainly include the location, physical geography, infrastructure, economic characteristics, use of land and environment. It can highly affect the business model from inside. For example, in companies like Amazon and Alibaba, the investment and monetary or government fiscal policies tend to impact the business model from within </w:t>
      </w:r>
      <w:r w:rsidRPr="00242B03">
        <w:rPr>
          <w:rFonts w:ascii="Times New Roman" w:hAnsi="Times New Roman" w:cs="Times New Roman"/>
          <w:sz w:val="24"/>
          <w:szCs w:val="24"/>
          <w:shd w:val="clear" w:color="auto" w:fill="FFFFFF"/>
        </w:rPr>
        <w:t>(Murnieks et al., 2020)</w:t>
      </w:r>
      <w:r w:rsidRPr="00242B03">
        <w:rPr>
          <w:rFonts w:ascii="Times New Roman" w:hAnsi="Times New Roman" w:cs="Times New Roman"/>
          <w:sz w:val="24"/>
          <w:szCs w:val="24"/>
        </w:rPr>
        <w:t>.</w:t>
      </w:r>
    </w:p>
    <w:p w14:paraId="33312184" w14:textId="77777777" w:rsidR="008E7CCA" w:rsidRPr="00242B03" w:rsidRDefault="008E7CCA" w:rsidP="00242B03">
      <w:pPr>
        <w:spacing w:line="480" w:lineRule="auto"/>
        <w:jc w:val="both"/>
        <w:rPr>
          <w:rFonts w:ascii="Times New Roman" w:hAnsi="Times New Roman" w:cs="Times New Roman"/>
          <w:sz w:val="24"/>
          <w:szCs w:val="24"/>
          <w:shd w:val="clear" w:color="auto" w:fill="FFFFFF"/>
        </w:rPr>
      </w:pPr>
      <w:r w:rsidRPr="00242B03">
        <w:rPr>
          <w:rFonts w:ascii="Times New Roman" w:hAnsi="Times New Roman" w:cs="Times New Roman"/>
          <w:sz w:val="24"/>
          <w:szCs w:val="24"/>
        </w:rPr>
        <w:lastRenderedPageBreak/>
        <w:t xml:space="preserve">According to </w:t>
      </w:r>
      <w:r w:rsidRPr="00242B03">
        <w:rPr>
          <w:rFonts w:ascii="Times New Roman" w:hAnsi="Times New Roman" w:cs="Times New Roman"/>
          <w:sz w:val="24"/>
          <w:szCs w:val="24"/>
          <w:shd w:val="clear" w:color="auto" w:fill="FFFFFF"/>
        </w:rPr>
        <w:t xml:space="preserve">McCaffrey (2018) and Audretsch et al., (2020) there are certain perspectives and variables which tend to impact the entrepreneurship and its growth as well as entrepreneurial concentration. For example, the propinquity with the universities and research institutions not only focus on providing a qualified staff but it also provides trained entrepreneurs that emerge directly from these institutions (Aparicio et al., 2019). Also, the inclusion of financial incentives in the government policies can effectively contribute to strengthening the entrepreneurship in certain specific regions (such as Japan and Germany) (Kuratko and Audretsch, 2021). When there is a presence of entrepreneurs that have attained success in their business areas tend to enhance the interest of young professionals that are aiming for entrepreneurship. It can increase entrepreneurial concentration in an environment in a particular business (Essers et al., 2017). </w:t>
      </w:r>
    </w:p>
    <w:p w14:paraId="7EDFA229" w14:textId="77777777" w:rsidR="008E7CCA" w:rsidRPr="00242B03" w:rsidRDefault="008E7CCA" w:rsidP="00242B03">
      <w:pPr>
        <w:keepNext/>
        <w:keepLines/>
        <w:spacing w:before="40" w:after="0" w:line="480" w:lineRule="auto"/>
        <w:outlineLvl w:val="1"/>
        <w:rPr>
          <w:rFonts w:ascii="Times New Roman" w:eastAsiaTheme="majorEastAsia" w:hAnsi="Times New Roman" w:cs="Times New Roman"/>
          <w:b/>
          <w:sz w:val="24"/>
          <w:szCs w:val="24"/>
          <w:shd w:val="clear" w:color="auto" w:fill="FFFFFF"/>
        </w:rPr>
      </w:pPr>
      <w:bookmarkStart w:id="3" w:name="_Toc82382652"/>
      <w:r w:rsidRPr="00242B03">
        <w:rPr>
          <w:rFonts w:ascii="Times New Roman" w:eastAsiaTheme="majorEastAsia" w:hAnsi="Times New Roman" w:cs="Times New Roman"/>
          <w:b/>
          <w:sz w:val="24"/>
          <w:szCs w:val="24"/>
          <w:shd w:val="clear" w:color="auto" w:fill="FFFFFF"/>
        </w:rPr>
        <w:t>Economic Perspectives</w:t>
      </w:r>
      <w:bookmarkEnd w:id="3"/>
    </w:p>
    <w:p w14:paraId="645CFD99" w14:textId="77777777" w:rsidR="008E7CCA" w:rsidRPr="00242B03" w:rsidRDefault="008E7CCA" w:rsidP="00242B03">
      <w:pPr>
        <w:spacing w:line="480" w:lineRule="auto"/>
        <w:jc w:val="both"/>
        <w:rPr>
          <w:rFonts w:ascii="Times New Roman" w:hAnsi="Times New Roman" w:cs="Times New Roman"/>
          <w:sz w:val="24"/>
          <w:szCs w:val="24"/>
        </w:rPr>
      </w:pPr>
      <w:r w:rsidRPr="00242B03">
        <w:rPr>
          <w:rFonts w:ascii="Times New Roman" w:hAnsi="Times New Roman" w:cs="Times New Roman"/>
          <w:sz w:val="24"/>
          <w:szCs w:val="24"/>
        </w:rPr>
        <w:t xml:space="preserve">As for the economic perspectives, the entrepreneurial motivation is encouraged by a range of factors. One of these aspects include banking systems which can help the business start-ups with favourable terms and conditions such as capital, mortgages, and financial incentives </w:t>
      </w:r>
      <w:r w:rsidRPr="00242B03">
        <w:rPr>
          <w:rFonts w:ascii="Times New Roman" w:hAnsi="Times New Roman" w:cs="Times New Roman"/>
          <w:sz w:val="24"/>
          <w:szCs w:val="24"/>
          <w:shd w:val="clear" w:color="auto" w:fill="FFFFFF"/>
        </w:rPr>
        <w:t>(Aparicio et al., 2019)</w:t>
      </w:r>
      <w:r w:rsidRPr="00242B03">
        <w:rPr>
          <w:rFonts w:ascii="Times New Roman" w:hAnsi="Times New Roman" w:cs="Times New Roman"/>
          <w:sz w:val="24"/>
          <w:szCs w:val="24"/>
        </w:rPr>
        <w:t xml:space="preserve">. On the other hand, </w:t>
      </w:r>
      <w:r w:rsidRPr="00242B03">
        <w:rPr>
          <w:rFonts w:ascii="Times New Roman" w:hAnsi="Times New Roman" w:cs="Times New Roman"/>
          <w:sz w:val="24"/>
          <w:szCs w:val="24"/>
          <w:shd w:val="clear" w:color="auto" w:fill="FFFFFF"/>
        </w:rPr>
        <w:t>Chen et al., (2017) states that</w:t>
      </w:r>
      <w:r w:rsidRPr="00242B03">
        <w:rPr>
          <w:rFonts w:ascii="Times New Roman" w:hAnsi="Times New Roman" w:cs="Times New Roman"/>
          <w:sz w:val="24"/>
          <w:szCs w:val="24"/>
        </w:rPr>
        <w:t xml:space="preserve"> improvement and enhancement of entrepreneurial education can facilitate development of skill sets and abilities in the individuals and make them able to redistribute the resources in case the economic conditions change in the market </w:t>
      </w:r>
      <w:r w:rsidRPr="00242B03">
        <w:rPr>
          <w:rFonts w:ascii="Times New Roman" w:hAnsi="Times New Roman" w:cs="Times New Roman"/>
          <w:sz w:val="24"/>
          <w:szCs w:val="24"/>
          <w:shd w:val="clear" w:color="auto" w:fill="FFFFFF"/>
        </w:rPr>
        <w:t>(Essers et al., 2017)</w:t>
      </w:r>
      <w:r w:rsidRPr="00242B03">
        <w:rPr>
          <w:rFonts w:ascii="Times New Roman" w:hAnsi="Times New Roman" w:cs="Times New Roman"/>
          <w:sz w:val="24"/>
          <w:szCs w:val="24"/>
        </w:rPr>
        <w:t xml:space="preserve">. It is integral for an entrepreneur to have high level of education and technical training to make informed decision when it comes to economic stability of a business. Furthermore, the restructuring of the tax system for young entrepreneurs and business start-ups can also be quite beneficial in entrepreneurship </w:t>
      </w:r>
      <w:r w:rsidRPr="00242B03">
        <w:rPr>
          <w:rFonts w:ascii="Times New Roman" w:hAnsi="Times New Roman" w:cs="Times New Roman"/>
          <w:sz w:val="24"/>
          <w:szCs w:val="24"/>
          <w:shd w:val="clear" w:color="auto" w:fill="FFFFFF"/>
        </w:rPr>
        <w:t>(Tedmanson et al., 2012)</w:t>
      </w:r>
      <w:r w:rsidRPr="00242B03">
        <w:rPr>
          <w:rFonts w:ascii="Times New Roman" w:hAnsi="Times New Roman" w:cs="Times New Roman"/>
          <w:sz w:val="24"/>
          <w:szCs w:val="24"/>
        </w:rPr>
        <w:t>.</w:t>
      </w:r>
    </w:p>
    <w:p w14:paraId="5E79B66A" w14:textId="77777777" w:rsidR="008E7CCA" w:rsidRPr="00242B03" w:rsidRDefault="008E7CCA" w:rsidP="00242B03">
      <w:pPr>
        <w:keepNext/>
        <w:keepLines/>
        <w:spacing w:before="240" w:after="0" w:line="480" w:lineRule="auto"/>
        <w:outlineLvl w:val="0"/>
        <w:rPr>
          <w:rFonts w:ascii="Times New Roman" w:eastAsiaTheme="majorEastAsia" w:hAnsi="Times New Roman" w:cs="Times New Roman"/>
          <w:b/>
          <w:sz w:val="24"/>
          <w:szCs w:val="24"/>
        </w:rPr>
      </w:pPr>
      <w:bookmarkStart w:id="4" w:name="_Toc82382653"/>
      <w:r w:rsidRPr="00242B03">
        <w:rPr>
          <w:rFonts w:ascii="Times New Roman" w:eastAsiaTheme="majorEastAsia" w:hAnsi="Times New Roman" w:cs="Times New Roman"/>
          <w:b/>
          <w:sz w:val="24"/>
          <w:szCs w:val="24"/>
        </w:rPr>
        <w:lastRenderedPageBreak/>
        <w:t>Part Two</w:t>
      </w:r>
      <w:bookmarkEnd w:id="4"/>
      <w:r w:rsidRPr="00242B03">
        <w:rPr>
          <w:rFonts w:ascii="Times New Roman" w:eastAsiaTheme="majorEastAsia" w:hAnsi="Times New Roman" w:cs="Times New Roman"/>
          <w:b/>
          <w:sz w:val="24"/>
          <w:szCs w:val="24"/>
        </w:rPr>
        <w:t xml:space="preserve"> </w:t>
      </w:r>
    </w:p>
    <w:p w14:paraId="4A7A86FA" w14:textId="77777777" w:rsidR="00091B41" w:rsidRPr="00242B03" w:rsidRDefault="008E7CCA" w:rsidP="00242B03">
      <w:pPr>
        <w:spacing w:line="480" w:lineRule="auto"/>
        <w:jc w:val="both"/>
        <w:rPr>
          <w:rFonts w:ascii="Times New Roman" w:hAnsi="Times New Roman" w:cs="Times New Roman"/>
          <w:sz w:val="24"/>
          <w:szCs w:val="24"/>
          <w:shd w:val="clear" w:color="auto" w:fill="FFFFFF"/>
        </w:rPr>
      </w:pPr>
      <w:r w:rsidRPr="007074C8">
        <w:rPr>
          <w:rFonts w:ascii="Times New Roman" w:hAnsi="Times New Roman" w:cs="Times New Roman"/>
          <w:sz w:val="24"/>
          <w:szCs w:val="24"/>
          <w:shd w:val="clear" w:color="auto" w:fill="FFFFFF"/>
        </w:rPr>
        <w:t>According to the theory of planned behaviour, it is claimed that there are three main components which includes the subjective norms, attitude and behaviour that tend to shape the behavioural intentions of an entrepreneur (Alam et al., 2019).</w:t>
      </w:r>
      <w:r w:rsidRPr="00242B03">
        <w:rPr>
          <w:rFonts w:ascii="Times New Roman" w:hAnsi="Times New Roman" w:cs="Times New Roman"/>
          <w:sz w:val="24"/>
          <w:szCs w:val="24"/>
          <w:shd w:val="clear" w:color="auto" w:fill="FFFFFF"/>
        </w:rPr>
        <w:t xml:space="preserve"> </w:t>
      </w:r>
    </w:p>
    <w:p w14:paraId="5DECE560" w14:textId="2ABA000E" w:rsidR="00091B41" w:rsidRPr="00242B03" w:rsidRDefault="00091B41" w:rsidP="00242B03">
      <w:pPr>
        <w:spacing w:line="480" w:lineRule="auto"/>
        <w:jc w:val="both"/>
        <w:rPr>
          <w:rFonts w:ascii="Times New Roman" w:hAnsi="Times New Roman" w:cs="Times New Roman"/>
          <w:sz w:val="24"/>
          <w:szCs w:val="24"/>
          <w:shd w:val="clear" w:color="auto" w:fill="FFFFFF"/>
        </w:rPr>
      </w:pPr>
      <w:r w:rsidRPr="00242B03">
        <w:rPr>
          <w:rFonts w:ascii="Times New Roman" w:hAnsi="Times New Roman" w:cs="Times New Roman"/>
          <w:noProof/>
          <w:sz w:val="24"/>
          <w:szCs w:val="24"/>
          <w:lang w:val="en-US"/>
        </w:rPr>
        <w:drawing>
          <wp:inline distT="0" distB="0" distL="0" distR="0" wp14:anchorId="09BE51B0" wp14:editId="79F5E920">
            <wp:extent cx="5731510" cy="2043115"/>
            <wp:effectExtent l="19050" t="19050" r="21590" b="14605"/>
            <wp:docPr id="3" name="Picture 3" descr="Determinants of entrepreneurial intention and TPB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eterminants of entrepreneurial intention and TPB | Download Scientific  Diagram"/>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2043115"/>
                    </a:xfrm>
                    <a:prstGeom prst="rect">
                      <a:avLst/>
                    </a:prstGeom>
                    <a:noFill/>
                    <a:ln>
                      <a:solidFill>
                        <a:schemeClr val="tx1"/>
                      </a:solidFill>
                    </a:ln>
                  </pic:spPr>
                </pic:pic>
              </a:graphicData>
            </a:graphic>
          </wp:inline>
        </w:drawing>
      </w:r>
    </w:p>
    <w:p w14:paraId="69FD770B" w14:textId="3B9D740B" w:rsidR="00091B41" w:rsidRPr="00242B03" w:rsidRDefault="00091B41" w:rsidP="00242B03">
      <w:pPr>
        <w:spacing w:line="480" w:lineRule="auto"/>
        <w:jc w:val="center"/>
        <w:rPr>
          <w:rFonts w:ascii="Times New Roman" w:hAnsi="Times New Roman" w:cs="Times New Roman"/>
          <w:b/>
          <w:i/>
          <w:sz w:val="24"/>
          <w:szCs w:val="24"/>
          <w:shd w:val="clear" w:color="auto" w:fill="FFFFFF"/>
        </w:rPr>
      </w:pPr>
      <w:r w:rsidRPr="00242B03">
        <w:rPr>
          <w:rFonts w:ascii="Times New Roman" w:hAnsi="Times New Roman" w:cs="Times New Roman"/>
          <w:b/>
          <w:i/>
          <w:sz w:val="24"/>
          <w:szCs w:val="24"/>
          <w:shd w:val="clear" w:color="auto" w:fill="FFFFFF"/>
        </w:rPr>
        <w:t>Figure: Determinants of Theory of Planned Behaviour</w:t>
      </w:r>
    </w:p>
    <w:p w14:paraId="22799F0B" w14:textId="19283B40" w:rsidR="00091B41" w:rsidRPr="00242B03" w:rsidRDefault="00091B41" w:rsidP="00242B03">
      <w:pPr>
        <w:spacing w:line="480" w:lineRule="auto"/>
        <w:jc w:val="center"/>
        <w:rPr>
          <w:rFonts w:ascii="Times New Roman" w:hAnsi="Times New Roman" w:cs="Times New Roman"/>
          <w:b/>
          <w:i/>
          <w:sz w:val="24"/>
          <w:szCs w:val="24"/>
          <w:shd w:val="clear" w:color="auto" w:fill="FFFFFF"/>
        </w:rPr>
      </w:pPr>
      <w:r w:rsidRPr="00242B03">
        <w:rPr>
          <w:rFonts w:ascii="Times New Roman" w:hAnsi="Times New Roman" w:cs="Times New Roman"/>
          <w:b/>
          <w:i/>
          <w:sz w:val="24"/>
          <w:szCs w:val="24"/>
          <w:shd w:val="clear" w:color="auto" w:fill="FFFFFF"/>
        </w:rPr>
        <w:t xml:space="preserve">Source: </w:t>
      </w:r>
      <w:r w:rsidR="00507148" w:rsidRPr="00242B03">
        <w:rPr>
          <w:rFonts w:ascii="Times New Roman" w:hAnsi="Times New Roman" w:cs="Times New Roman"/>
          <w:b/>
          <w:i/>
          <w:sz w:val="24"/>
          <w:szCs w:val="24"/>
          <w:shd w:val="clear" w:color="auto" w:fill="FFFFFF"/>
        </w:rPr>
        <w:t>Alam et al., 2019</w:t>
      </w:r>
    </w:p>
    <w:p w14:paraId="478CD7FF" w14:textId="77777777" w:rsidR="00426A1F" w:rsidRPr="00242B03" w:rsidRDefault="008E7CCA" w:rsidP="00242B03">
      <w:pPr>
        <w:spacing w:line="480" w:lineRule="auto"/>
        <w:jc w:val="both"/>
        <w:rPr>
          <w:rFonts w:ascii="Times New Roman" w:hAnsi="Times New Roman" w:cs="Times New Roman"/>
          <w:sz w:val="24"/>
          <w:szCs w:val="24"/>
        </w:rPr>
      </w:pPr>
      <w:r w:rsidRPr="007074C8">
        <w:rPr>
          <w:rFonts w:ascii="Times New Roman" w:hAnsi="Times New Roman" w:cs="Times New Roman"/>
          <w:sz w:val="24"/>
          <w:szCs w:val="24"/>
          <w:shd w:val="clear" w:color="auto" w:fill="FFFFFF"/>
        </w:rPr>
        <w:t xml:space="preserve">According to Alam et al., (2019), it is further stated that these beliefs are linked towards the behaviour of the entrepreneur and affect the start-up and process of the business along the way. These intentions and actions are the components which are responsible of gathering the support systems for the business that further help in embedding growth and development of the business respectively (Mahto and McDowell, 2018). </w:t>
      </w:r>
      <w:r w:rsidR="00426A1F" w:rsidRPr="007074C8">
        <w:rPr>
          <w:rFonts w:ascii="Times New Roman" w:hAnsi="Times New Roman" w:cs="Times New Roman"/>
          <w:sz w:val="24"/>
          <w:szCs w:val="24"/>
        </w:rPr>
        <w:t>The global pandemic of Covid-19 has shown a huge growth in start-up businesses. This mainly happened due to workers being unemployed and starting up their own businesses which created quite a surge in entrepreneurship (Picazo, 2021). Considering the current scenarios, responding to changing customer demands based on delivery and logistics, it is recommended for entrepreneurs to invest in the area of IT and logistics.</w:t>
      </w:r>
      <w:r w:rsidR="00426A1F" w:rsidRPr="00242B03">
        <w:rPr>
          <w:rFonts w:ascii="Times New Roman" w:hAnsi="Times New Roman" w:cs="Times New Roman"/>
          <w:sz w:val="24"/>
          <w:szCs w:val="24"/>
        </w:rPr>
        <w:t xml:space="preserve"> </w:t>
      </w:r>
    </w:p>
    <w:p w14:paraId="0D34E4ED" w14:textId="77777777" w:rsidR="008E7CCA" w:rsidRPr="00242B03" w:rsidRDefault="008E7CCA" w:rsidP="00242B03">
      <w:pPr>
        <w:keepNext/>
        <w:keepLines/>
        <w:spacing w:before="40" w:after="0" w:line="480" w:lineRule="auto"/>
        <w:outlineLvl w:val="1"/>
        <w:rPr>
          <w:rFonts w:ascii="Times New Roman" w:eastAsiaTheme="majorEastAsia" w:hAnsi="Times New Roman" w:cs="Times New Roman"/>
          <w:b/>
          <w:sz w:val="24"/>
          <w:szCs w:val="24"/>
        </w:rPr>
      </w:pPr>
      <w:bookmarkStart w:id="5" w:name="_Toc82382654"/>
      <w:r w:rsidRPr="00242B03">
        <w:rPr>
          <w:rFonts w:ascii="Times New Roman" w:eastAsiaTheme="majorEastAsia" w:hAnsi="Times New Roman" w:cs="Times New Roman"/>
          <w:b/>
          <w:sz w:val="24"/>
          <w:szCs w:val="24"/>
        </w:rPr>
        <w:lastRenderedPageBreak/>
        <w:t>Start-up Incubation Stage</w:t>
      </w:r>
      <w:bookmarkEnd w:id="5"/>
    </w:p>
    <w:p w14:paraId="523A89F4" w14:textId="77777777" w:rsidR="00242B03" w:rsidRPr="00242B03" w:rsidRDefault="008E7CCA" w:rsidP="00242B03">
      <w:pPr>
        <w:spacing w:line="480" w:lineRule="auto"/>
        <w:jc w:val="both"/>
        <w:rPr>
          <w:rFonts w:ascii="Times New Roman" w:hAnsi="Times New Roman" w:cs="Times New Roman"/>
          <w:sz w:val="24"/>
          <w:szCs w:val="24"/>
          <w:shd w:val="clear" w:color="auto" w:fill="FFFFFF"/>
        </w:rPr>
      </w:pPr>
      <w:r w:rsidRPr="00242B03">
        <w:rPr>
          <w:rFonts w:ascii="Times New Roman" w:hAnsi="Times New Roman" w:cs="Times New Roman"/>
          <w:sz w:val="24"/>
          <w:szCs w:val="24"/>
        </w:rPr>
        <w:t xml:space="preserve">This is a very critical stage for an entrepreneur as it starts from the idea development and tends to cover the initial levels of business development. In this stage, it is important for the entrepreneur to utilize all resources and take all the actions which are required to implement the business model in an effective manner. It is believed by </w:t>
      </w:r>
      <w:r w:rsidRPr="00242B03">
        <w:rPr>
          <w:rFonts w:ascii="Times New Roman" w:hAnsi="Times New Roman" w:cs="Times New Roman"/>
          <w:sz w:val="24"/>
          <w:szCs w:val="24"/>
          <w:shd w:val="clear" w:color="auto" w:fill="FFFFFF"/>
        </w:rPr>
        <w:t xml:space="preserve">Rivero and Ubierna (2021) that it is an integral stage where the support that is required to be provided by the incubators i.e., the supporters is highly important and based upon the phase or level of business. Such as, the pre-incubators are those that support the business ideas and support in terms of creating a proper inclusive business plan. </w:t>
      </w:r>
    </w:p>
    <w:p w14:paraId="413F1E02" w14:textId="2ACB2717" w:rsidR="008E7CCA" w:rsidRPr="00242B03" w:rsidRDefault="008E7CCA" w:rsidP="00242B03">
      <w:pPr>
        <w:spacing w:line="480" w:lineRule="auto"/>
        <w:jc w:val="both"/>
        <w:rPr>
          <w:rFonts w:ascii="Times New Roman" w:hAnsi="Times New Roman" w:cs="Times New Roman"/>
          <w:sz w:val="24"/>
          <w:szCs w:val="24"/>
          <w:shd w:val="clear" w:color="auto" w:fill="FFFFFF"/>
        </w:rPr>
      </w:pPr>
      <w:r w:rsidRPr="00242B03">
        <w:rPr>
          <w:rFonts w:ascii="Times New Roman" w:hAnsi="Times New Roman" w:cs="Times New Roman"/>
          <w:sz w:val="24"/>
          <w:szCs w:val="24"/>
          <w:shd w:val="clear" w:color="auto" w:fill="FFFFFF"/>
        </w:rPr>
        <w:t xml:space="preserve">On the other hand, the business incubators are those that provide financial support and also provide training and help in exploring provision of facilities, setting-up and developing for start-up. It is argued by Chen et al., (2017) that the business accelerators are the most significant supporters are they provide all the necessary support in the post-incubation stage and promote the goods and services of the business provider in the marketplace. It also includes wide range of workshops, capital investments as well as mentoring (Tyagi, 2021). </w:t>
      </w:r>
    </w:p>
    <w:p w14:paraId="2D6EF843" w14:textId="77777777" w:rsidR="008E7CCA" w:rsidRPr="00242B03" w:rsidRDefault="008E7CCA" w:rsidP="00242B03">
      <w:pPr>
        <w:keepNext/>
        <w:keepLines/>
        <w:spacing w:before="40" w:after="0" w:line="480" w:lineRule="auto"/>
        <w:outlineLvl w:val="1"/>
        <w:rPr>
          <w:rFonts w:ascii="Times New Roman" w:eastAsiaTheme="majorEastAsia" w:hAnsi="Times New Roman" w:cs="Times New Roman"/>
          <w:b/>
          <w:sz w:val="24"/>
          <w:szCs w:val="24"/>
          <w:shd w:val="clear" w:color="auto" w:fill="FFFFFF"/>
        </w:rPr>
      </w:pPr>
      <w:bookmarkStart w:id="6" w:name="_Toc82382655"/>
      <w:r w:rsidRPr="00242B03">
        <w:rPr>
          <w:rFonts w:ascii="Times New Roman" w:eastAsiaTheme="majorEastAsia" w:hAnsi="Times New Roman" w:cs="Times New Roman"/>
          <w:b/>
          <w:sz w:val="24"/>
          <w:szCs w:val="24"/>
          <w:shd w:val="clear" w:color="auto" w:fill="FFFFFF"/>
        </w:rPr>
        <w:t>Incubators</w:t>
      </w:r>
      <w:bookmarkEnd w:id="6"/>
    </w:p>
    <w:p w14:paraId="1536EB66" w14:textId="77777777" w:rsidR="008E7CCA" w:rsidRPr="00242B03" w:rsidRDefault="008E7CCA" w:rsidP="00242B03">
      <w:pPr>
        <w:spacing w:line="480" w:lineRule="auto"/>
        <w:jc w:val="both"/>
        <w:rPr>
          <w:rFonts w:ascii="Times New Roman" w:hAnsi="Times New Roman" w:cs="Times New Roman"/>
          <w:sz w:val="24"/>
          <w:szCs w:val="24"/>
        </w:rPr>
      </w:pPr>
      <w:r w:rsidRPr="00242B03">
        <w:rPr>
          <w:rFonts w:ascii="Times New Roman" w:hAnsi="Times New Roman" w:cs="Times New Roman"/>
          <w:sz w:val="24"/>
          <w:szCs w:val="24"/>
          <w:shd w:val="clear" w:color="auto" w:fill="FFFFFF"/>
          <w:lang w:val="en-US"/>
        </w:rPr>
        <w:t xml:space="preserve">In terms of entrepreneurship and business start-up, incubators are the supporting parties or promoters that aid in creating the culture of entrepreneurship </w:t>
      </w:r>
      <w:r w:rsidRPr="00242B03">
        <w:rPr>
          <w:rFonts w:ascii="Times New Roman" w:hAnsi="Times New Roman" w:cs="Times New Roman"/>
          <w:sz w:val="24"/>
          <w:szCs w:val="24"/>
          <w:shd w:val="clear" w:color="auto" w:fill="FFFFFF"/>
        </w:rPr>
        <w:t>(Reddy, 2020)</w:t>
      </w:r>
      <w:r w:rsidRPr="00242B03">
        <w:rPr>
          <w:rFonts w:ascii="Times New Roman" w:hAnsi="Times New Roman" w:cs="Times New Roman"/>
          <w:sz w:val="24"/>
          <w:szCs w:val="24"/>
          <w:shd w:val="clear" w:color="auto" w:fill="FFFFFF"/>
          <w:lang w:val="en-US"/>
        </w:rPr>
        <w:t xml:space="preserve">. These incubators tend to act as promoter which develops cohesive businesses along with support networks that include finance providers, universities, research, and technological institutions as well as government bodies. In context of physical incubation, it refers to maintaining a locating the new businesses in the incubator areas </w:t>
      </w:r>
      <w:r w:rsidRPr="00242B03">
        <w:rPr>
          <w:rFonts w:ascii="Times New Roman" w:hAnsi="Times New Roman" w:cs="Times New Roman"/>
          <w:sz w:val="24"/>
          <w:szCs w:val="24"/>
          <w:shd w:val="clear" w:color="auto" w:fill="FFFFFF"/>
        </w:rPr>
        <w:t>(Yi and Duval, Couetil, 2018)</w:t>
      </w:r>
      <w:r w:rsidRPr="00242B03">
        <w:rPr>
          <w:rFonts w:ascii="Times New Roman" w:hAnsi="Times New Roman" w:cs="Times New Roman"/>
          <w:sz w:val="24"/>
          <w:szCs w:val="24"/>
          <w:shd w:val="clear" w:color="auto" w:fill="FFFFFF"/>
          <w:lang w:val="en-US"/>
        </w:rPr>
        <w:t xml:space="preserve">. This action is an effective strategy and includes provision of production facilities and fully equipped offices that can further help in reduction of relevant costs (for example, printing, rent and other services) </w:t>
      </w:r>
      <w:r w:rsidRPr="00242B03">
        <w:rPr>
          <w:rFonts w:ascii="Times New Roman" w:hAnsi="Times New Roman" w:cs="Times New Roman"/>
          <w:sz w:val="24"/>
          <w:szCs w:val="24"/>
          <w:shd w:val="clear" w:color="auto" w:fill="FFFFFF"/>
        </w:rPr>
        <w:t>(Rivero and Ubierna, 2021)</w:t>
      </w:r>
      <w:r w:rsidRPr="00242B03">
        <w:rPr>
          <w:rFonts w:ascii="Times New Roman" w:hAnsi="Times New Roman" w:cs="Times New Roman"/>
          <w:sz w:val="24"/>
          <w:szCs w:val="24"/>
          <w:shd w:val="clear" w:color="auto" w:fill="FFFFFF"/>
          <w:lang w:val="en-US"/>
        </w:rPr>
        <w:t xml:space="preserve">. On the other hand, the incubators can also aid in provision of </w:t>
      </w:r>
      <w:r w:rsidRPr="00242B03">
        <w:rPr>
          <w:rFonts w:ascii="Times New Roman" w:hAnsi="Times New Roman" w:cs="Times New Roman"/>
          <w:sz w:val="24"/>
          <w:szCs w:val="24"/>
          <w:shd w:val="clear" w:color="auto" w:fill="FFFFFF"/>
          <w:lang w:val="en-US"/>
        </w:rPr>
        <w:lastRenderedPageBreak/>
        <w:t xml:space="preserve">early-stage funding which includes seed-capital funds, access to public, international, or even local funding and also business angel networks (angel investors). For example, an angel investor would help in the development of the business, its start-up and initiation and afterwards most of the entrepreneurs tend to seek venture capitalists who can help them launch the business into the market </w:t>
      </w:r>
      <w:r w:rsidRPr="00242B03">
        <w:rPr>
          <w:rFonts w:ascii="Times New Roman" w:hAnsi="Times New Roman" w:cs="Times New Roman"/>
          <w:sz w:val="24"/>
          <w:szCs w:val="24"/>
          <w:shd w:val="clear" w:color="auto" w:fill="FFFFFF"/>
        </w:rPr>
        <w:t>(Mahto and McDowell, 2018)</w:t>
      </w:r>
      <w:r w:rsidRPr="00242B03">
        <w:rPr>
          <w:rFonts w:ascii="Times New Roman" w:hAnsi="Times New Roman" w:cs="Times New Roman"/>
          <w:sz w:val="24"/>
          <w:szCs w:val="24"/>
          <w:shd w:val="clear" w:color="auto" w:fill="FFFFFF"/>
          <w:lang w:val="en-US"/>
        </w:rPr>
        <w:t xml:space="preserve">. In this case, the venture capitalists mainly invest in the business in exchange for the stakes and share in the company. Being a shareholder, the ROI depends upon the growth and profit of the company annually. The venture capitalists invest in the infrastructure and balance sheet of the company till it reaches reliability with expected return and also provides liquidity </w:t>
      </w:r>
      <w:r w:rsidRPr="00242B03">
        <w:rPr>
          <w:rFonts w:ascii="Times New Roman" w:hAnsi="Times New Roman" w:cs="Times New Roman"/>
          <w:sz w:val="24"/>
          <w:szCs w:val="24"/>
          <w:shd w:val="clear" w:color="auto" w:fill="FFFFFF"/>
        </w:rPr>
        <w:t>(Yi and Duval-Couetil, 2018)</w:t>
      </w:r>
      <w:r w:rsidRPr="00242B03">
        <w:rPr>
          <w:rFonts w:ascii="Times New Roman" w:hAnsi="Times New Roman" w:cs="Times New Roman"/>
          <w:sz w:val="24"/>
          <w:szCs w:val="24"/>
          <w:shd w:val="clear" w:color="auto" w:fill="FFFFFF"/>
          <w:lang w:val="en-US"/>
        </w:rPr>
        <w:t xml:space="preserve">. </w:t>
      </w:r>
    </w:p>
    <w:p w14:paraId="76F15F59" w14:textId="77777777" w:rsidR="008E7CCA" w:rsidRPr="00242B03" w:rsidRDefault="008E7CCA" w:rsidP="00242B03">
      <w:pPr>
        <w:keepNext/>
        <w:keepLines/>
        <w:spacing w:before="40" w:after="0" w:line="480" w:lineRule="auto"/>
        <w:outlineLvl w:val="1"/>
        <w:rPr>
          <w:rFonts w:ascii="Times New Roman" w:eastAsiaTheme="majorEastAsia" w:hAnsi="Times New Roman" w:cs="Times New Roman"/>
          <w:b/>
          <w:sz w:val="24"/>
          <w:szCs w:val="24"/>
        </w:rPr>
      </w:pPr>
      <w:bookmarkStart w:id="7" w:name="_Toc82382656"/>
      <w:r w:rsidRPr="00242B03">
        <w:rPr>
          <w:rFonts w:ascii="Times New Roman" w:eastAsiaTheme="majorEastAsia" w:hAnsi="Times New Roman" w:cs="Times New Roman"/>
          <w:b/>
          <w:sz w:val="24"/>
          <w:szCs w:val="24"/>
        </w:rPr>
        <w:t>Research and Development</w:t>
      </w:r>
      <w:bookmarkEnd w:id="7"/>
      <w:r w:rsidRPr="00242B03">
        <w:rPr>
          <w:rFonts w:ascii="Times New Roman" w:eastAsiaTheme="majorEastAsia" w:hAnsi="Times New Roman" w:cs="Times New Roman"/>
          <w:b/>
          <w:sz w:val="24"/>
          <w:szCs w:val="24"/>
        </w:rPr>
        <w:t xml:space="preserve"> </w:t>
      </w:r>
    </w:p>
    <w:p w14:paraId="24E3DB7C" w14:textId="22C137DB" w:rsidR="008E7CCA" w:rsidRPr="00242B03" w:rsidRDefault="008E7CCA" w:rsidP="00242B03">
      <w:pPr>
        <w:spacing w:line="480" w:lineRule="auto"/>
        <w:jc w:val="both"/>
        <w:rPr>
          <w:rFonts w:ascii="Times New Roman" w:hAnsi="Times New Roman" w:cs="Times New Roman"/>
          <w:sz w:val="24"/>
          <w:szCs w:val="24"/>
        </w:rPr>
      </w:pPr>
      <w:r w:rsidRPr="00242B03">
        <w:rPr>
          <w:rFonts w:ascii="Times New Roman" w:hAnsi="Times New Roman" w:cs="Times New Roman"/>
          <w:sz w:val="24"/>
          <w:szCs w:val="24"/>
        </w:rPr>
        <w:t xml:space="preserve">The universities and research facilities invest on a large scale in research and development activities </w:t>
      </w:r>
      <w:r w:rsidR="0004269F" w:rsidRPr="00242B03">
        <w:rPr>
          <w:rFonts w:ascii="Times New Roman" w:hAnsi="Times New Roman" w:cs="Times New Roman"/>
          <w:sz w:val="24"/>
          <w:szCs w:val="24"/>
        </w:rPr>
        <w:t>to</w:t>
      </w:r>
      <w:r w:rsidRPr="00242B03">
        <w:rPr>
          <w:rFonts w:ascii="Times New Roman" w:hAnsi="Times New Roman" w:cs="Times New Roman"/>
          <w:sz w:val="24"/>
          <w:szCs w:val="24"/>
        </w:rPr>
        <w:t xml:space="preserve"> enhance the entrepreneurial skills of the students and broaden their minds </w:t>
      </w:r>
      <w:r w:rsidRPr="00242B03">
        <w:rPr>
          <w:rFonts w:ascii="Times New Roman" w:hAnsi="Times New Roman" w:cs="Times New Roman"/>
          <w:sz w:val="24"/>
          <w:szCs w:val="24"/>
          <w:shd w:val="clear" w:color="auto" w:fill="FFFFFF"/>
        </w:rPr>
        <w:t>(Alam et al., 2019)</w:t>
      </w:r>
      <w:r w:rsidRPr="00242B03">
        <w:rPr>
          <w:rFonts w:ascii="Times New Roman" w:hAnsi="Times New Roman" w:cs="Times New Roman"/>
          <w:sz w:val="24"/>
          <w:szCs w:val="24"/>
        </w:rPr>
        <w:t xml:space="preserve">. The academic support is an effective means of creating a certain set of skills in the upcoming entrepreneurs </w:t>
      </w:r>
      <w:r w:rsidRPr="00242B03">
        <w:rPr>
          <w:rFonts w:ascii="Times New Roman" w:hAnsi="Times New Roman" w:cs="Times New Roman"/>
          <w:sz w:val="24"/>
          <w:szCs w:val="24"/>
          <w:shd w:val="clear" w:color="auto" w:fill="FFFFFF"/>
        </w:rPr>
        <w:t>(Reddy, 2020)</w:t>
      </w:r>
      <w:r w:rsidRPr="00242B03">
        <w:rPr>
          <w:rFonts w:ascii="Times New Roman" w:hAnsi="Times New Roman" w:cs="Times New Roman"/>
          <w:sz w:val="24"/>
          <w:szCs w:val="24"/>
        </w:rPr>
        <w:t xml:space="preserve">. Due to this, the universities plan to offer collaborations with laboratories and research centres. In result, it attracts a wide range of professionals that are interested in innovative business based on research and development </w:t>
      </w:r>
      <w:r w:rsidRPr="00242B03">
        <w:rPr>
          <w:rFonts w:ascii="Times New Roman" w:hAnsi="Times New Roman" w:cs="Times New Roman"/>
          <w:sz w:val="24"/>
          <w:szCs w:val="24"/>
          <w:shd w:val="clear" w:color="auto" w:fill="FFFFFF"/>
        </w:rPr>
        <w:t>(Faghih et al., 2021)</w:t>
      </w:r>
      <w:r w:rsidRPr="00242B03">
        <w:rPr>
          <w:rFonts w:ascii="Times New Roman" w:hAnsi="Times New Roman" w:cs="Times New Roman"/>
          <w:sz w:val="24"/>
          <w:szCs w:val="24"/>
        </w:rPr>
        <w:t>.</w:t>
      </w:r>
    </w:p>
    <w:p w14:paraId="5467EB27" w14:textId="77777777" w:rsidR="008E7CCA" w:rsidRPr="00242B03" w:rsidRDefault="008E7CCA" w:rsidP="00242B03">
      <w:pPr>
        <w:keepNext/>
        <w:keepLines/>
        <w:spacing w:before="40" w:after="0" w:line="480" w:lineRule="auto"/>
        <w:outlineLvl w:val="1"/>
        <w:rPr>
          <w:rFonts w:ascii="Times New Roman" w:eastAsiaTheme="majorEastAsia" w:hAnsi="Times New Roman" w:cs="Times New Roman"/>
          <w:b/>
          <w:sz w:val="24"/>
          <w:szCs w:val="24"/>
        </w:rPr>
      </w:pPr>
      <w:bookmarkStart w:id="8" w:name="_Toc82382657"/>
      <w:r w:rsidRPr="00242B03">
        <w:rPr>
          <w:rFonts w:ascii="Times New Roman" w:eastAsiaTheme="majorEastAsia" w:hAnsi="Times New Roman" w:cs="Times New Roman"/>
          <w:b/>
          <w:sz w:val="24"/>
          <w:szCs w:val="24"/>
        </w:rPr>
        <w:t>Financing and Funds</w:t>
      </w:r>
      <w:bookmarkEnd w:id="8"/>
    </w:p>
    <w:p w14:paraId="31B51F78" w14:textId="77777777" w:rsidR="008E7CCA" w:rsidRPr="00242B03" w:rsidRDefault="008E7CCA" w:rsidP="00242B03">
      <w:pPr>
        <w:spacing w:line="480" w:lineRule="auto"/>
        <w:jc w:val="both"/>
        <w:rPr>
          <w:rFonts w:ascii="Times New Roman" w:hAnsi="Times New Roman" w:cs="Times New Roman"/>
          <w:sz w:val="24"/>
          <w:szCs w:val="24"/>
        </w:rPr>
      </w:pPr>
      <w:r w:rsidRPr="00242B03">
        <w:rPr>
          <w:rFonts w:ascii="Times New Roman" w:hAnsi="Times New Roman" w:cs="Times New Roman"/>
          <w:sz w:val="24"/>
          <w:szCs w:val="24"/>
        </w:rPr>
        <w:t xml:space="preserve">Finding the funding resources aids to building the foundation of the business. There are some examples of funds and financing which depend on the accessibility and availability as well as the stage of business, it includes Crowd funding, Bootstrapping, angel investors and 3Fs i.e., Family, Friends and Fools support </w:t>
      </w:r>
      <w:r w:rsidRPr="00242B03">
        <w:rPr>
          <w:rFonts w:ascii="Times New Roman" w:hAnsi="Times New Roman" w:cs="Times New Roman"/>
          <w:sz w:val="24"/>
          <w:szCs w:val="24"/>
          <w:shd w:val="clear" w:color="auto" w:fill="FFFFFF"/>
        </w:rPr>
        <w:t>(McCaffrey, 2018)</w:t>
      </w:r>
      <w:r w:rsidRPr="00242B03">
        <w:rPr>
          <w:rFonts w:ascii="Times New Roman" w:hAnsi="Times New Roman" w:cs="Times New Roman"/>
          <w:sz w:val="24"/>
          <w:szCs w:val="24"/>
        </w:rPr>
        <w:t xml:space="preserve">. These are the financing sources that tend to provide the necessary financial support, networking, and education to the entrepreneurs. In the development phase, these resources help to establish the business and attain stabilisation </w:t>
      </w:r>
      <w:r w:rsidRPr="00242B03">
        <w:rPr>
          <w:rFonts w:ascii="Times New Roman" w:hAnsi="Times New Roman" w:cs="Times New Roman"/>
          <w:sz w:val="24"/>
          <w:szCs w:val="24"/>
          <w:shd w:val="clear" w:color="auto" w:fill="FFFFFF"/>
        </w:rPr>
        <w:t>(Yi and Duval, Couetil, 2018)</w:t>
      </w:r>
      <w:r w:rsidRPr="00242B03">
        <w:rPr>
          <w:rFonts w:ascii="Times New Roman" w:hAnsi="Times New Roman" w:cs="Times New Roman"/>
          <w:sz w:val="24"/>
          <w:szCs w:val="24"/>
        </w:rPr>
        <w:t xml:space="preserve">. </w:t>
      </w:r>
    </w:p>
    <w:p w14:paraId="0C851271" w14:textId="77777777" w:rsidR="008E7CCA" w:rsidRPr="00242B03" w:rsidRDefault="008E7CCA" w:rsidP="00242B03">
      <w:pPr>
        <w:keepNext/>
        <w:keepLines/>
        <w:spacing w:before="40" w:after="0" w:line="480" w:lineRule="auto"/>
        <w:outlineLvl w:val="1"/>
        <w:rPr>
          <w:rFonts w:ascii="Times New Roman" w:eastAsiaTheme="majorEastAsia" w:hAnsi="Times New Roman" w:cs="Times New Roman"/>
          <w:b/>
          <w:sz w:val="24"/>
          <w:szCs w:val="24"/>
        </w:rPr>
      </w:pPr>
      <w:bookmarkStart w:id="9" w:name="_Toc82382658"/>
      <w:r w:rsidRPr="00242B03">
        <w:rPr>
          <w:rFonts w:ascii="Times New Roman" w:eastAsiaTheme="majorEastAsia" w:hAnsi="Times New Roman" w:cs="Times New Roman"/>
          <w:b/>
          <w:sz w:val="24"/>
          <w:szCs w:val="24"/>
        </w:rPr>
        <w:lastRenderedPageBreak/>
        <w:t>Angel Investors</w:t>
      </w:r>
      <w:bookmarkEnd w:id="9"/>
    </w:p>
    <w:p w14:paraId="3B1952D7" w14:textId="13755FB6" w:rsidR="00AB0325" w:rsidRPr="00242B03" w:rsidRDefault="008E7CCA" w:rsidP="00242B03">
      <w:pPr>
        <w:spacing w:line="480" w:lineRule="auto"/>
        <w:jc w:val="both"/>
        <w:rPr>
          <w:rFonts w:ascii="Times New Roman" w:hAnsi="Times New Roman" w:cs="Times New Roman"/>
          <w:sz w:val="24"/>
          <w:szCs w:val="24"/>
        </w:rPr>
      </w:pPr>
      <w:r w:rsidRPr="007074C8">
        <w:rPr>
          <w:rFonts w:ascii="Times New Roman" w:hAnsi="Times New Roman" w:cs="Times New Roman"/>
          <w:sz w:val="24"/>
          <w:szCs w:val="24"/>
        </w:rPr>
        <w:t xml:space="preserve">It is recommended for the start-up business to look for an angel investor. The angel investors are those that seek to invest in the businesses when they are at their initial stages of start-up and are looking for support </w:t>
      </w:r>
      <w:r w:rsidRPr="007074C8">
        <w:rPr>
          <w:rFonts w:ascii="Times New Roman" w:hAnsi="Times New Roman" w:cs="Times New Roman"/>
          <w:sz w:val="24"/>
          <w:szCs w:val="24"/>
          <w:shd w:val="clear" w:color="auto" w:fill="FFFFFF"/>
        </w:rPr>
        <w:t>(McCaffrey, 2018)</w:t>
      </w:r>
      <w:r w:rsidRPr="007074C8">
        <w:rPr>
          <w:rFonts w:ascii="Times New Roman" w:hAnsi="Times New Roman" w:cs="Times New Roman"/>
          <w:sz w:val="24"/>
          <w:szCs w:val="24"/>
        </w:rPr>
        <w:t xml:space="preserve">. </w:t>
      </w:r>
      <w:r w:rsidR="00B21FA9" w:rsidRPr="007074C8">
        <w:rPr>
          <w:rFonts w:ascii="Times New Roman" w:hAnsi="Times New Roman" w:cs="Times New Roman"/>
          <w:sz w:val="24"/>
          <w:szCs w:val="24"/>
        </w:rPr>
        <w:t xml:space="preserve">It can be seen in the figure below which shows the process of funding by angel investors to a start-up business where the main </w:t>
      </w:r>
      <w:r w:rsidR="002B7941" w:rsidRPr="007074C8">
        <w:rPr>
          <w:rFonts w:ascii="Times New Roman" w:hAnsi="Times New Roman" w:cs="Times New Roman"/>
          <w:sz w:val="24"/>
          <w:szCs w:val="24"/>
        </w:rPr>
        <w:t>components are seeking capital from angel investors and performing due diligence and further carry on with the establishment.</w:t>
      </w:r>
    </w:p>
    <w:p w14:paraId="70343396" w14:textId="6316FDFF" w:rsidR="00AB0325" w:rsidRPr="00242B03" w:rsidRDefault="00AB0325" w:rsidP="00242B03">
      <w:pPr>
        <w:spacing w:line="480" w:lineRule="auto"/>
        <w:jc w:val="center"/>
        <w:rPr>
          <w:rFonts w:ascii="Times New Roman" w:hAnsi="Times New Roman" w:cs="Times New Roman"/>
          <w:sz w:val="24"/>
          <w:szCs w:val="24"/>
        </w:rPr>
      </w:pPr>
      <w:r w:rsidRPr="00242B03">
        <w:rPr>
          <w:rFonts w:ascii="Times New Roman" w:hAnsi="Times New Roman" w:cs="Times New Roman"/>
          <w:noProof/>
          <w:sz w:val="24"/>
          <w:szCs w:val="24"/>
          <w:lang w:val="en-US"/>
        </w:rPr>
        <w:drawing>
          <wp:inline distT="0" distB="0" distL="0" distR="0" wp14:anchorId="400469FA" wp14:editId="2406E27C">
            <wp:extent cx="3933825" cy="2441685"/>
            <wp:effectExtent l="0" t="0" r="0" b="0"/>
            <wp:docPr id="2" name="Picture 2" descr="Get financial help from angel investors to fund your startu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et financial help from angel investors to fund your startup"/>
                    <pic:cNvPicPr>
                      <a:picLocks noChangeAspect="1" noChangeArrowheads="1"/>
                    </pic:cNvPicPr>
                  </pic:nvPicPr>
                  <pic:blipFill>
                    <a:blip r:embed="rId12">
                      <a:grayscl/>
                      <a:extLst>
                        <a:ext uri="{28A0092B-C50C-407E-A947-70E740481C1C}">
                          <a14:useLocalDpi xmlns:a14="http://schemas.microsoft.com/office/drawing/2010/main" val="0"/>
                        </a:ext>
                      </a:extLst>
                    </a:blip>
                    <a:srcRect/>
                    <a:stretch>
                      <a:fillRect/>
                    </a:stretch>
                  </pic:blipFill>
                  <pic:spPr bwMode="auto">
                    <a:xfrm>
                      <a:off x="0" y="0"/>
                      <a:ext cx="3944019" cy="2448012"/>
                    </a:xfrm>
                    <a:prstGeom prst="rect">
                      <a:avLst/>
                    </a:prstGeom>
                    <a:noFill/>
                    <a:ln>
                      <a:noFill/>
                    </a:ln>
                  </pic:spPr>
                </pic:pic>
              </a:graphicData>
            </a:graphic>
          </wp:inline>
        </w:drawing>
      </w:r>
    </w:p>
    <w:p w14:paraId="5BEF05FE" w14:textId="1D9FE6FE" w:rsidR="00AB0325" w:rsidRPr="00242B03" w:rsidRDefault="00AB0325" w:rsidP="00242B03">
      <w:pPr>
        <w:spacing w:line="480" w:lineRule="auto"/>
        <w:jc w:val="center"/>
        <w:rPr>
          <w:rFonts w:ascii="Times New Roman" w:hAnsi="Times New Roman" w:cs="Times New Roman"/>
          <w:b/>
          <w:i/>
          <w:sz w:val="24"/>
          <w:szCs w:val="24"/>
        </w:rPr>
      </w:pPr>
      <w:r w:rsidRPr="00242B03">
        <w:rPr>
          <w:rFonts w:ascii="Times New Roman" w:hAnsi="Times New Roman" w:cs="Times New Roman"/>
          <w:b/>
          <w:i/>
          <w:sz w:val="24"/>
          <w:szCs w:val="24"/>
        </w:rPr>
        <w:t>Figure: Process of angel investors funding a start-up business</w:t>
      </w:r>
    </w:p>
    <w:p w14:paraId="372B64EC" w14:textId="52888F51" w:rsidR="00AB0325" w:rsidRPr="00242B03" w:rsidRDefault="00AB0325" w:rsidP="00242B03">
      <w:pPr>
        <w:spacing w:line="480" w:lineRule="auto"/>
        <w:jc w:val="center"/>
        <w:rPr>
          <w:rFonts w:ascii="Times New Roman" w:hAnsi="Times New Roman" w:cs="Times New Roman"/>
          <w:b/>
          <w:i/>
          <w:sz w:val="24"/>
          <w:szCs w:val="24"/>
        </w:rPr>
      </w:pPr>
      <w:r w:rsidRPr="00242B03">
        <w:rPr>
          <w:rFonts w:ascii="Times New Roman" w:hAnsi="Times New Roman" w:cs="Times New Roman"/>
          <w:b/>
          <w:i/>
          <w:sz w:val="24"/>
          <w:szCs w:val="24"/>
        </w:rPr>
        <w:t>Source: Su et al., 2020</w:t>
      </w:r>
    </w:p>
    <w:p w14:paraId="68213657" w14:textId="558BD340" w:rsidR="008E7CCA" w:rsidRPr="00242B03" w:rsidRDefault="008E7CCA" w:rsidP="00242B03">
      <w:pPr>
        <w:spacing w:line="480" w:lineRule="auto"/>
        <w:jc w:val="both"/>
        <w:rPr>
          <w:rFonts w:ascii="Times New Roman" w:hAnsi="Times New Roman" w:cs="Times New Roman"/>
          <w:sz w:val="24"/>
          <w:szCs w:val="24"/>
        </w:rPr>
      </w:pPr>
      <w:r w:rsidRPr="00242B03">
        <w:rPr>
          <w:rFonts w:ascii="Times New Roman" w:hAnsi="Times New Roman" w:cs="Times New Roman"/>
          <w:sz w:val="24"/>
          <w:szCs w:val="24"/>
        </w:rPr>
        <w:t xml:space="preserve">However, these investments are also considered to be risky as the angel investors provide capital for establishing a business but in </w:t>
      </w:r>
      <w:r w:rsidR="0004269F" w:rsidRPr="00242B03">
        <w:rPr>
          <w:rFonts w:ascii="Times New Roman" w:hAnsi="Times New Roman" w:cs="Times New Roman"/>
          <w:sz w:val="24"/>
          <w:szCs w:val="24"/>
        </w:rPr>
        <w:t>exchange,</w:t>
      </w:r>
      <w:r w:rsidRPr="00242B03">
        <w:rPr>
          <w:rFonts w:ascii="Times New Roman" w:hAnsi="Times New Roman" w:cs="Times New Roman"/>
          <w:sz w:val="24"/>
          <w:szCs w:val="24"/>
        </w:rPr>
        <w:t xml:space="preserve"> they demand an ownership equity or convertible debt </w:t>
      </w:r>
      <w:r w:rsidRPr="00242B03">
        <w:rPr>
          <w:rFonts w:ascii="Times New Roman" w:hAnsi="Times New Roman" w:cs="Times New Roman"/>
          <w:sz w:val="24"/>
          <w:szCs w:val="24"/>
          <w:shd w:val="clear" w:color="auto" w:fill="FFFFFF"/>
        </w:rPr>
        <w:t>(Su et al., 2020)</w:t>
      </w:r>
      <w:r w:rsidRPr="00242B03">
        <w:rPr>
          <w:rFonts w:ascii="Times New Roman" w:hAnsi="Times New Roman" w:cs="Times New Roman"/>
          <w:sz w:val="24"/>
          <w:szCs w:val="24"/>
        </w:rPr>
        <w:t>.  The angel investors are known to increase valuable learning opportunities for the budding entrepreneurs.</w:t>
      </w:r>
    </w:p>
    <w:p w14:paraId="5D2E97C6" w14:textId="77777777" w:rsidR="008E7CCA" w:rsidRPr="00242B03" w:rsidRDefault="008E7CCA" w:rsidP="00242B03">
      <w:pPr>
        <w:keepNext/>
        <w:keepLines/>
        <w:spacing w:before="40" w:after="0" w:line="480" w:lineRule="auto"/>
        <w:outlineLvl w:val="1"/>
        <w:rPr>
          <w:rFonts w:ascii="Times New Roman" w:eastAsiaTheme="majorEastAsia" w:hAnsi="Times New Roman" w:cs="Times New Roman"/>
          <w:b/>
          <w:sz w:val="24"/>
          <w:szCs w:val="24"/>
        </w:rPr>
      </w:pPr>
      <w:bookmarkStart w:id="10" w:name="_Toc82382659"/>
      <w:r w:rsidRPr="00242B03">
        <w:rPr>
          <w:rFonts w:ascii="Times New Roman" w:eastAsiaTheme="majorEastAsia" w:hAnsi="Times New Roman" w:cs="Times New Roman"/>
          <w:b/>
          <w:sz w:val="24"/>
          <w:szCs w:val="24"/>
        </w:rPr>
        <w:t>Legal and Regulatory Framework</w:t>
      </w:r>
      <w:bookmarkEnd w:id="10"/>
      <w:r w:rsidRPr="00242B03">
        <w:rPr>
          <w:rFonts w:ascii="Times New Roman" w:eastAsiaTheme="majorEastAsia" w:hAnsi="Times New Roman" w:cs="Times New Roman"/>
          <w:b/>
          <w:sz w:val="24"/>
          <w:szCs w:val="24"/>
        </w:rPr>
        <w:t xml:space="preserve"> </w:t>
      </w:r>
    </w:p>
    <w:p w14:paraId="5F815D8C" w14:textId="59038727" w:rsidR="008E7CCA" w:rsidRPr="00242B03" w:rsidRDefault="008E7CCA" w:rsidP="00242B03">
      <w:pPr>
        <w:spacing w:line="480" w:lineRule="auto"/>
        <w:jc w:val="both"/>
        <w:rPr>
          <w:rFonts w:ascii="Times New Roman" w:hAnsi="Times New Roman" w:cs="Times New Roman"/>
          <w:sz w:val="24"/>
          <w:szCs w:val="24"/>
        </w:rPr>
      </w:pPr>
      <w:r w:rsidRPr="00242B03">
        <w:rPr>
          <w:rFonts w:ascii="Times New Roman" w:hAnsi="Times New Roman" w:cs="Times New Roman"/>
          <w:sz w:val="24"/>
          <w:szCs w:val="24"/>
          <w:shd w:val="clear" w:color="auto" w:fill="FFFFFF"/>
        </w:rPr>
        <w:t xml:space="preserve">Wadhwani et al., (2020) </w:t>
      </w:r>
      <w:r w:rsidRPr="00242B03">
        <w:rPr>
          <w:rFonts w:ascii="Times New Roman" w:hAnsi="Times New Roman" w:cs="Times New Roman"/>
          <w:sz w:val="24"/>
          <w:szCs w:val="24"/>
        </w:rPr>
        <w:t xml:space="preserve">believes that maintaining a legal and regulatory model since the start-up of business can aid in managing resources and time in an effective manner. The operations </w:t>
      </w:r>
      <w:r w:rsidRPr="00242B03">
        <w:rPr>
          <w:rFonts w:ascii="Times New Roman" w:hAnsi="Times New Roman" w:cs="Times New Roman"/>
          <w:sz w:val="24"/>
          <w:szCs w:val="24"/>
        </w:rPr>
        <w:lastRenderedPageBreak/>
        <w:t xml:space="preserve">in the organisations can run in a smooth manner when there are no legal threats to the business. However, </w:t>
      </w:r>
      <w:r w:rsidRPr="00242B03">
        <w:rPr>
          <w:rFonts w:ascii="Times New Roman" w:hAnsi="Times New Roman" w:cs="Times New Roman"/>
          <w:sz w:val="24"/>
          <w:szCs w:val="24"/>
          <w:shd w:val="clear" w:color="auto" w:fill="FFFFFF"/>
        </w:rPr>
        <w:t xml:space="preserve">Liguori and Winkler, (2020) </w:t>
      </w:r>
      <w:r w:rsidRPr="00242B03">
        <w:rPr>
          <w:rFonts w:ascii="Times New Roman" w:hAnsi="Times New Roman" w:cs="Times New Roman"/>
          <w:sz w:val="24"/>
          <w:szCs w:val="24"/>
        </w:rPr>
        <w:t xml:space="preserve">argues that if there is lack of administration and complex issues </w:t>
      </w:r>
      <w:r w:rsidR="0004269F" w:rsidRPr="00242B03">
        <w:rPr>
          <w:rFonts w:ascii="Times New Roman" w:hAnsi="Times New Roman" w:cs="Times New Roman"/>
          <w:sz w:val="24"/>
          <w:szCs w:val="24"/>
        </w:rPr>
        <w:t>are</w:t>
      </w:r>
      <w:r w:rsidRPr="00242B03">
        <w:rPr>
          <w:rFonts w:ascii="Times New Roman" w:hAnsi="Times New Roman" w:cs="Times New Roman"/>
          <w:sz w:val="24"/>
          <w:szCs w:val="24"/>
        </w:rPr>
        <w:t xml:space="preserve"> advantageous for the business start-ups as for the entrepreneurs, the more effort that is invested, the better it is for the growth of the company </w:t>
      </w:r>
      <w:r w:rsidRPr="00242B03">
        <w:rPr>
          <w:rFonts w:ascii="Times New Roman" w:hAnsi="Times New Roman" w:cs="Times New Roman"/>
          <w:sz w:val="24"/>
          <w:szCs w:val="24"/>
          <w:shd w:val="clear" w:color="auto" w:fill="FFFFFF"/>
        </w:rPr>
        <w:t>(Audretsch et al., 2020)</w:t>
      </w:r>
      <w:r w:rsidRPr="00242B03">
        <w:rPr>
          <w:rFonts w:ascii="Times New Roman" w:hAnsi="Times New Roman" w:cs="Times New Roman"/>
          <w:sz w:val="24"/>
          <w:szCs w:val="24"/>
        </w:rPr>
        <w:t xml:space="preserve">. Furthermore, </w:t>
      </w:r>
      <w:r w:rsidR="0004269F" w:rsidRPr="00242B03">
        <w:rPr>
          <w:rFonts w:ascii="Times New Roman" w:hAnsi="Times New Roman" w:cs="Times New Roman"/>
          <w:sz w:val="24"/>
          <w:szCs w:val="24"/>
        </w:rPr>
        <w:t>to</w:t>
      </w:r>
      <w:r w:rsidRPr="00242B03">
        <w:rPr>
          <w:rFonts w:ascii="Times New Roman" w:hAnsi="Times New Roman" w:cs="Times New Roman"/>
          <w:sz w:val="24"/>
          <w:szCs w:val="24"/>
        </w:rPr>
        <w:t xml:space="preserve"> protect the business, the patents can also be filed by the entrepreneurs to ensure the rights to any invention. For example, Apple patented its original iPhone as an ornamental design of an electronic device to secure its innovation.</w:t>
      </w:r>
    </w:p>
    <w:p w14:paraId="00EE9CCE" w14:textId="77777777" w:rsidR="008E7CCA" w:rsidRPr="00242B03" w:rsidRDefault="008E7CCA" w:rsidP="00242B03">
      <w:pPr>
        <w:keepNext/>
        <w:keepLines/>
        <w:spacing w:before="40" w:after="0" w:line="480" w:lineRule="auto"/>
        <w:outlineLvl w:val="1"/>
        <w:rPr>
          <w:rFonts w:ascii="Times New Roman" w:eastAsiaTheme="majorEastAsia" w:hAnsi="Times New Roman" w:cs="Times New Roman"/>
          <w:b/>
          <w:sz w:val="24"/>
          <w:szCs w:val="24"/>
        </w:rPr>
      </w:pPr>
      <w:bookmarkStart w:id="11" w:name="_Toc82382660"/>
      <w:r w:rsidRPr="00242B03">
        <w:rPr>
          <w:rFonts w:ascii="Times New Roman" w:eastAsiaTheme="majorEastAsia" w:hAnsi="Times New Roman" w:cs="Times New Roman"/>
          <w:b/>
          <w:sz w:val="24"/>
          <w:szCs w:val="24"/>
        </w:rPr>
        <w:t>Human Resources and its Management</w:t>
      </w:r>
      <w:bookmarkEnd w:id="11"/>
    </w:p>
    <w:p w14:paraId="5D022F40" w14:textId="77777777" w:rsidR="008E7CCA" w:rsidRPr="00242B03" w:rsidRDefault="008E7CCA" w:rsidP="00242B03">
      <w:pPr>
        <w:spacing w:line="480" w:lineRule="auto"/>
        <w:jc w:val="both"/>
        <w:rPr>
          <w:rFonts w:ascii="Times New Roman" w:hAnsi="Times New Roman" w:cs="Times New Roman"/>
          <w:sz w:val="24"/>
          <w:szCs w:val="24"/>
        </w:rPr>
      </w:pPr>
      <w:r w:rsidRPr="00242B03">
        <w:rPr>
          <w:rFonts w:ascii="Times New Roman" w:hAnsi="Times New Roman" w:cs="Times New Roman"/>
          <w:sz w:val="24"/>
          <w:szCs w:val="24"/>
        </w:rPr>
        <w:t xml:space="preserve">In order to achieve growth in the start-up business or for establishing its foundation, it is highly significant to find the human resources and personnel with appropriate set of skills, both academic and professional </w:t>
      </w:r>
      <w:r w:rsidRPr="00242B03">
        <w:rPr>
          <w:rFonts w:ascii="Times New Roman" w:hAnsi="Times New Roman" w:cs="Times New Roman"/>
          <w:sz w:val="24"/>
          <w:szCs w:val="24"/>
          <w:shd w:val="clear" w:color="auto" w:fill="FFFFFF"/>
        </w:rPr>
        <w:t>(Tyagi, 2021)</w:t>
      </w:r>
      <w:r w:rsidRPr="00242B03">
        <w:rPr>
          <w:rFonts w:ascii="Times New Roman" w:hAnsi="Times New Roman" w:cs="Times New Roman"/>
          <w:sz w:val="24"/>
          <w:szCs w:val="24"/>
        </w:rPr>
        <w:t xml:space="preserve">. It is an effective strategy to locate business in a place where the universities, research and technological institutes are based so that it can be ensured that highly skilled staff can be recruited for the business </w:t>
      </w:r>
      <w:r w:rsidRPr="00242B03">
        <w:rPr>
          <w:rFonts w:ascii="Times New Roman" w:hAnsi="Times New Roman" w:cs="Times New Roman"/>
          <w:sz w:val="24"/>
          <w:szCs w:val="24"/>
          <w:shd w:val="clear" w:color="auto" w:fill="FFFFFF"/>
        </w:rPr>
        <w:t>(Gupta et al., 2020)</w:t>
      </w:r>
      <w:r w:rsidRPr="00242B03">
        <w:rPr>
          <w:rFonts w:ascii="Times New Roman" w:hAnsi="Times New Roman" w:cs="Times New Roman"/>
          <w:sz w:val="24"/>
          <w:szCs w:val="24"/>
        </w:rPr>
        <w:t xml:space="preserve">. </w:t>
      </w:r>
    </w:p>
    <w:p w14:paraId="37DB8EBB" w14:textId="77777777" w:rsidR="008E7CCA" w:rsidRPr="00242B03" w:rsidRDefault="008E7CCA" w:rsidP="00242B03">
      <w:pPr>
        <w:keepNext/>
        <w:keepLines/>
        <w:spacing w:before="40" w:after="0" w:line="480" w:lineRule="auto"/>
        <w:outlineLvl w:val="1"/>
        <w:rPr>
          <w:rFonts w:ascii="Times New Roman" w:eastAsiaTheme="majorEastAsia" w:hAnsi="Times New Roman" w:cs="Times New Roman"/>
          <w:b/>
          <w:sz w:val="24"/>
          <w:szCs w:val="24"/>
        </w:rPr>
      </w:pPr>
      <w:bookmarkStart w:id="12" w:name="_Toc82382661"/>
      <w:r w:rsidRPr="00242B03">
        <w:rPr>
          <w:rFonts w:ascii="Times New Roman" w:eastAsiaTheme="majorEastAsia" w:hAnsi="Times New Roman" w:cs="Times New Roman"/>
          <w:b/>
          <w:sz w:val="24"/>
          <w:szCs w:val="24"/>
        </w:rPr>
        <w:t>Technological Advancement</w:t>
      </w:r>
      <w:bookmarkEnd w:id="12"/>
    </w:p>
    <w:p w14:paraId="7CFF7120" w14:textId="77777777" w:rsidR="008E7CCA" w:rsidRPr="00242B03" w:rsidRDefault="008E7CCA" w:rsidP="00242B03">
      <w:pPr>
        <w:spacing w:line="480" w:lineRule="auto"/>
        <w:jc w:val="both"/>
        <w:rPr>
          <w:rFonts w:ascii="Times New Roman" w:hAnsi="Times New Roman" w:cs="Times New Roman"/>
          <w:sz w:val="24"/>
          <w:szCs w:val="24"/>
          <w:shd w:val="clear" w:color="auto" w:fill="FFFFFF"/>
        </w:rPr>
      </w:pPr>
      <w:r w:rsidRPr="00242B03">
        <w:rPr>
          <w:rFonts w:ascii="Times New Roman" w:hAnsi="Times New Roman" w:cs="Times New Roman"/>
          <w:sz w:val="24"/>
          <w:szCs w:val="24"/>
        </w:rPr>
        <w:t xml:space="preserve">It is considered to be a fundamental support system which enables the start-up business to facilitate the advanced technologies into their production process </w:t>
      </w:r>
      <w:r w:rsidRPr="00242B03">
        <w:rPr>
          <w:rFonts w:ascii="Times New Roman" w:hAnsi="Times New Roman" w:cs="Times New Roman"/>
          <w:sz w:val="24"/>
          <w:szCs w:val="24"/>
          <w:shd w:val="clear" w:color="auto" w:fill="FFFFFF"/>
        </w:rPr>
        <w:t>(Rivero and Ubierna, 2021)</w:t>
      </w:r>
      <w:r w:rsidRPr="00242B03">
        <w:rPr>
          <w:rFonts w:ascii="Times New Roman" w:hAnsi="Times New Roman" w:cs="Times New Roman"/>
          <w:sz w:val="24"/>
          <w:szCs w:val="24"/>
        </w:rPr>
        <w:t xml:space="preserve">. On the other hand, technology transfer is a process which is vital to be implicated in a business as it helps in terms of creating innovative products and commercialising it from the inventions and innovations </w:t>
      </w:r>
      <w:r w:rsidRPr="00242B03">
        <w:rPr>
          <w:rFonts w:ascii="Times New Roman" w:hAnsi="Times New Roman" w:cs="Times New Roman"/>
          <w:sz w:val="24"/>
          <w:szCs w:val="24"/>
          <w:shd w:val="clear" w:color="auto" w:fill="FFFFFF"/>
        </w:rPr>
        <w:t>(Yi and Duval-Couetil, 2018)</w:t>
      </w:r>
      <w:r w:rsidRPr="00242B03">
        <w:rPr>
          <w:rFonts w:ascii="Times New Roman" w:hAnsi="Times New Roman" w:cs="Times New Roman"/>
          <w:sz w:val="24"/>
          <w:szCs w:val="24"/>
        </w:rPr>
        <w:t>. For example, Google has changed virtual life by means of technology transfer, such as, it uses Artificial Intelligence which is the most cutting-edge technology.</w:t>
      </w:r>
    </w:p>
    <w:p w14:paraId="6EA3C69E" w14:textId="77777777" w:rsidR="008E7CCA" w:rsidRPr="00242B03" w:rsidRDefault="008E7CCA" w:rsidP="00242B03">
      <w:pPr>
        <w:keepNext/>
        <w:keepLines/>
        <w:spacing w:before="240" w:after="0" w:line="480" w:lineRule="auto"/>
        <w:outlineLvl w:val="0"/>
        <w:rPr>
          <w:rFonts w:ascii="Times New Roman" w:eastAsiaTheme="majorEastAsia" w:hAnsi="Times New Roman" w:cs="Times New Roman"/>
          <w:b/>
          <w:sz w:val="24"/>
          <w:szCs w:val="24"/>
        </w:rPr>
      </w:pPr>
      <w:bookmarkStart w:id="13" w:name="_Toc82382662"/>
      <w:r w:rsidRPr="00242B03">
        <w:rPr>
          <w:rFonts w:ascii="Times New Roman" w:eastAsiaTheme="majorEastAsia" w:hAnsi="Times New Roman" w:cs="Times New Roman"/>
          <w:b/>
          <w:sz w:val="24"/>
          <w:szCs w:val="24"/>
        </w:rPr>
        <w:t>Conclusion</w:t>
      </w:r>
      <w:bookmarkEnd w:id="13"/>
    </w:p>
    <w:p w14:paraId="1C078E1E" w14:textId="1741D2C3" w:rsidR="008E7CCA" w:rsidRPr="00242B03" w:rsidRDefault="008E7CCA" w:rsidP="00242B03">
      <w:pPr>
        <w:spacing w:line="480" w:lineRule="auto"/>
        <w:jc w:val="both"/>
        <w:rPr>
          <w:rFonts w:ascii="Times New Roman" w:hAnsi="Times New Roman" w:cs="Times New Roman"/>
          <w:sz w:val="24"/>
          <w:szCs w:val="24"/>
        </w:rPr>
      </w:pPr>
      <w:r w:rsidRPr="00242B03">
        <w:rPr>
          <w:rFonts w:ascii="Times New Roman" w:hAnsi="Times New Roman" w:cs="Times New Roman"/>
          <w:sz w:val="24"/>
          <w:szCs w:val="24"/>
        </w:rPr>
        <w:t xml:space="preserve">In conclusion, it can be stated that, in entrepreneurship the principle of trying hard for making more money is not followed. Instead, planning, working in a smarter way and gathering support </w:t>
      </w:r>
      <w:r w:rsidRPr="00242B03">
        <w:rPr>
          <w:rFonts w:ascii="Times New Roman" w:hAnsi="Times New Roman" w:cs="Times New Roman"/>
          <w:sz w:val="24"/>
          <w:szCs w:val="24"/>
        </w:rPr>
        <w:lastRenderedPageBreak/>
        <w:t>is an insolent plan. However, in terms of social and economic perspectives</w:t>
      </w:r>
      <w:r w:rsidRPr="007074C8">
        <w:rPr>
          <w:rFonts w:ascii="Times New Roman" w:hAnsi="Times New Roman" w:cs="Times New Roman"/>
          <w:sz w:val="24"/>
          <w:szCs w:val="24"/>
        </w:rPr>
        <w:t xml:space="preserve">, </w:t>
      </w:r>
      <w:r w:rsidR="00AB0325" w:rsidRPr="007074C8">
        <w:rPr>
          <w:rFonts w:ascii="Times New Roman" w:hAnsi="Times New Roman" w:cs="Times New Roman"/>
          <w:color w:val="222222"/>
          <w:sz w:val="24"/>
          <w:szCs w:val="24"/>
          <w:shd w:val="clear" w:color="auto" w:fill="FFFFFF"/>
        </w:rPr>
        <w:t xml:space="preserve">Toghraee and Monjezi, (2017) states that </w:t>
      </w:r>
      <w:r w:rsidRPr="007074C8">
        <w:rPr>
          <w:rFonts w:ascii="Times New Roman" w:hAnsi="Times New Roman" w:cs="Times New Roman"/>
          <w:sz w:val="24"/>
          <w:szCs w:val="24"/>
        </w:rPr>
        <w:t>the support systems mainly function as the roots of entrepreneurship</w:t>
      </w:r>
      <w:r w:rsidR="00AB0325" w:rsidRPr="007074C8">
        <w:rPr>
          <w:rFonts w:ascii="Times New Roman" w:hAnsi="Times New Roman" w:cs="Times New Roman"/>
          <w:sz w:val="24"/>
          <w:szCs w:val="24"/>
        </w:rPr>
        <w:t xml:space="preserve"> whereas innovation is one of the most crucial determinants to positively and widely impact entrepreneurship</w:t>
      </w:r>
      <w:r w:rsidRPr="007074C8">
        <w:rPr>
          <w:rFonts w:ascii="Times New Roman" w:hAnsi="Times New Roman" w:cs="Times New Roman"/>
          <w:sz w:val="24"/>
          <w:szCs w:val="24"/>
        </w:rPr>
        <w:t>. It is the support systems that help the entrepreneurs to achieve their goals</w:t>
      </w:r>
      <w:r w:rsidRPr="00242B03">
        <w:rPr>
          <w:rFonts w:ascii="Times New Roman" w:hAnsi="Times New Roman" w:cs="Times New Roman"/>
          <w:sz w:val="24"/>
          <w:szCs w:val="24"/>
        </w:rPr>
        <w:t xml:space="preserve"> and objectives in the business and attain growth and sustainability. </w:t>
      </w:r>
    </w:p>
    <w:p w14:paraId="68E3CBF8" w14:textId="77777777" w:rsidR="008E7CCA" w:rsidRPr="00242B03" w:rsidRDefault="008E7CCA" w:rsidP="00242B03">
      <w:pPr>
        <w:spacing w:line="480" w:lineRule="auto"/>
        <w:jc w:val="center"/>
        <w:rPr>
          <w:rFonts w:ascii="Times New Roman" w:hAnsi="Times New Roman" w:cs="Times New Roman"/>
          <w:b/>
          <w:sz w:val="24"/>
          <w:szCs w:val="24"/>
        </w:rPr>
      </w:pPr>
      <w:r w:rsidRPr="00242B03">
        <w:rPr>
          <w:rFonts w:ascii="Times New Roman" w:hAnsi="Times New Roman" w:cs="Times New Roman"/>
          <w:sz w:val="24"/>
          <w:szCs w:val="24"/>
        </w:rPr>
        <w:br w:type="page"/>
      </w:r>
      <w:r w:rsidRPr="00242B03">
        <w:rPr>
          <w:rFonts w:ascii="Times New Roman" w:hAnsi="Times New Roman" w:cs="Times New Roman"/>
          <w:b/>
          <w:sz w:val="24"/>
          <w:szCs w:val="24"/>
        </w:rPr>
        <w:lastRenderedPageBreak/>
        <w:t>References</w:t>
      </w:r>
    </w:p>
    <w:p w14:paraId="0614D658" w14:textId="77777777" w:rsidR="008E7CCA" w:rsidRPr="00242B03" w:rsidRDefault="008E7CCA" w:rsidP="00242B03">
      <w:pPr>
        <w:numPr>
          <w:ilvl w:val="0"/>
          <w:numId w:val="1"/>
        </w:numPr>
        <w:spacing w:line="480" w:lineRule="auto"/>
        <w:contextualSpacing/>
        <w:rPr>
          <w:rFonts w:ascii="Times New Roman" w:hAnsi="Times New Roman" w:cs="Times New Roman"/>
          <w:sz w:val="24"/>
          <w:szCs w:val="24"/>
          <w:shd w:val="clear" w:color="auto" w:fill="FFFFFF"/>
        </w:rPr>
      </w:pPr>
      <w:r w:rsidRPr="00242B03">
        <w:rPr>
          <w:rFonts w:ascii="Times New Roman" w:hAnsi="Times New Roman" w:cs="Times New Roman"/>
          <w:sz w:val="24"/>
          <w:szCs w:val="24"/>
          <w:shd w:val="clear" w:color="auto" w:fill="FFFFFF"/>
        </w:rPr>
        <w:t>Alam, M.Z., Kousar, S. and Rehman, C.A., 2019. Role of entrepreneurial motivation on entrepreneurial intentions and behaviour: theory of planned behaviour extension on engineering students in Pakistan. </w:t>
      </w:r>
      <w:r w:rsidRPr="00242B03">
        <w:rPr>
          <w:rFonts w:ascii="Times New Roman" w:hAnsi="Times New Roman" w:cs="Times New Roman"/>
          <w:i/>
          <w:iCs/>
          <w:sz w:val="24"/>
          <w:szCs w:val="24"/>
          <w:shd w:val="clear" w:color="auto" w:fill="FFFFFF"/>
        </w:rPr>
        <w:t>Journal of Global Entrepreneurship Research</w:t>
      </w:r>
      <w:r w:rsidRPr="00242B03">
        <w:rPr>
          <w:rFonts w:ascii="Times New Roman" w:hAnsi="Times New Roman" w:cs="Times New Roman"/>
          <w:sz w:val="24"/>
          <w:szCs w:val="24"/>
          <w:shd w:val="clear" w:color="auto" w:fill="FFFFFF"/>
        </w:rPr>
        <w:t>, </w:t>
      </w:r>
      <w:r w:rsidRPr="00242B03">
        <w:rPr>
          <w:rFonts w:ascii="Times New Roman" w:hAnsi="Times New Roman" w:cs="Times New Roman"/>
          <w:i/>
          <w:iCs/>
          <w:sz w:val="24"/>
          <w:szCs w:val="24"/>
          <w:shd w:val="clear" w:color="auto" w:fill="FFFFFF"/>
        </w:rPr>
        <w:t>9</w:t>
      </w:r>
      <w:r w:rsidRPr="00242B03">
        <w:rPr>
          <w:rFonts w:ascii="Times New Roman" w:hAnsi="Times New Roman" w:cs="Times New Roman"/>
          <w:sz w:val="24"/>
          <w:szCs w:val="24"/>
          <w:shd w:val="clear" w:color="auto" w:fill="FFFFFF"/>
        </w:rPr>
        <w:t>(1), pp.1-20.</w:t>
      </w:r>
    </w:p>
    <w:p w14:paraId="686F9B00" w14:textId="77777777" w:rsidR="008E7CCA" w:rsidRPr="00242B03" w:rsidRDefault="008E7CCA" w:rsidP="00242B03">
      <w:pPr>
        <w:numPr>
          <w:ilvl w:val="0"/>
          <w:numId w:val="1"/>
        </w:numPr>
        <w:spacing w:line="480" w:lineRule="auto"/>
        <w:contextualSpacing/>
        <w:rPr>
          <w:rFonts w:ascii="Times New Roman" w:hAnsi="Times New Roman" w:cs="Times New Roman"/>
          <w:sz w:val="24"/>
          <w:szCs w:val="24"/>
          <w:shd w:val="clear" w:color="auto" w:fill="FFFFFF"/>
        </w:rPr>
      </w:pPr>
      <w:r w:rsidRPr="00242B03">
        <w:rPr>
          <w:rFonts w:ascii="Times New Roman" w:hAnsi="Times New Roman" w:cs="Times New Roman"/>
          <w:sz w:val="24"/>
          <w:szCs w:val="24"/>
          <w:shd w:val="clear" w:color="auto" w:fill="FFFFFF"/>
        </w:rPr>
        <w:t>Aparicio, G., Iturralde, T. and Maseda, A., 2019. Conceptual structure and perspectives on entrepreneurship education research: A bibliometric review. </w:t>
      </w:r>
      <w:r w:rsidRPr="00242B03">
        <w:rPr>
          <w:rFonts w:ascii="Times New Roman" w:hAnsi="Times New Roman" w:cs="Times New Roman"/>
          <w:i/>
          <w:iCs/>
          <w:sz w:val="24"/>
          <w:szCs w:val="24"/>
          <w:shd w:val="clear" w:color="auto" w:fill="FFFFFF"/>
        </w:rPr>
        <w:t>European Research on Management and Business Economics</w:t>
      </w:r>
      <w:r w:rsidRPr="00242B03">
        <w:rPr>
          <w:rFonts w:ascii="Times New Roman" w:hAnsi="Times New Roman" w:cs="Times New Roman"/>
          <w:sz w:val="24"/>
          <w:szCs w:val="24"/>
          <w:shd w:val="clear" w:color="auto" w:fill="FFFFFF"/>
        </w:rPr>
        <w:t>, </w:t>
      </w:r>
      <w:r w:rsidRPr="00242B03">
        <w:rPr>
          <w:rFonts w:ascii="Times New Roman" w:hAnsi="Times New Roman" w:cs="Times New Roman"/>
          <w:i/>
          <w:iCs/>
          <w:sz w:val="24"/>
          <w:szCs w:val="24"/>
          <w:shd w:val="clear" w:color="auto" w:fill="FFFFFF"/>
        </w:rPr>
        <w:t>25</w:t>
      </w:r>
      <w:r w:rsidRPr="00242B03">
        <w:rPr>
          <w:rFonts w:ascii="Times New Roman" w:hAnsi="Times New Roman" w:cs="Times New Roman"/>
          <w:sz w:val="24"/>
          <w:szCs w:val="24"/>
          <w:shd w:val="clear" w:color="auto" w:fill="FFFFFF"/>
        </w:rPr>
        <w:t>(3), pp.105-113.</w:t>
      </w:r>
    </w:p>
    <w:p w14:paraId="1C9A2F36" w14:textId="77777777" w:rsidR="008E7CCA" w:rsidRPr="00242B03" w:rsidRDefault="008E7CCA" w:rsidP="00242B03">
      <w:pPr>
        <w:numPr>
          <w:ilvl w:val="0"/>
          <w:numId w:val="1"/>
        </w:numPr>
        <w:spacing w:line="480" w:lineRule="auto"/>
        <w:contextualSpacing/>
        <w:rPr>
          <w:rFonts w:ascii="Times New Roman" w:hAnsi="Times New Roman" w:cs="Times New Roman"/>
          <w:sz w:val="24"/>
          <w:szCs w:val="24"/>
        </w:rPr>
      </w:pPr>
      <w:r w:rsidRPr="00242B03">
        <w:rPr>
          <w:rFonts w:ascii="Times New Roman" w:hAnsi="Times New Roman" w:cs="Times New Roman"/>
          <w:sz w:val="24"/>
          <w:szCs w:val="24"/>
          <w:shd w:val="clear" w:color="auto" w:fill="FFFFFF"/>
        </w:rPr>
        <w:t>Audretsch, D.B. and Moog, P., 2020. Democracy and entrepreneurship. </w:t>
      </w:r>
      <w:r w:rsidRPr="00242B03">
        <w:rPr>
          <w:rFonts w:ascii="Times New Roman" w:hAnsi="Times New Roman" w:cs="Times New Roman"/>
          <w:i/>
          <w:iCs/>
          <w:sz w:val="24"/>
          <w:szCs w:val="24"/>
          <w:shd w:val="clear" w:color="auto" w:fill="FFFFFF"/>
        </w:rPr>
        <w:t>Entrepreneurship Theory and Practice</w:t>
      </w:r>
      <w:r w:rsidRPr="00242B03">
        <w:rPr>
          <w:rFonts w:ascii="Times New Roman" w:hAnsi="Times New Roman" w:cs="Times New Roman"/>
          <w:sz w:val="24"/>
          <w:szCs w:val="24"/>
          <w:shd w:val="clear" w:color="auto" w:fill="FFFFFF"/>
        </w:rPr>
        <w:t>, p.1042258720943307.</w:t>
      </w:r>
    </w:p>
    <w:p w14:paraId="6211E6C8" w14:textId="77777777" w:rsidR="008E7CCA" w:rsidRPr="00242B03" w:rsidRDefault="008E7CCA" w:rsidP="00242B03">
      <w:pPr>
        <w:numPr>
          <w:ilvl w:val="0"/>
          <w:numId w:val="1"/>
        </w:numPr>
        <w:spacing w:line="480" w:lineRule="auto"/>
        <w:contextualSpacing/>
        <w:rPr>
          <w:rFonts w:ascii="Times New Roman" w:hAnsi="Times New Roman" w:cs="Times New Roman"/>
          <w:sz w:val="24"/>
          <w:szCs w:val="24"/>
          <w:shd w:val="clear" w:color="auto" w:fill="FFFFFF"/>
        </w:rPr>
      </w:pPr>
      <w:r w:rsidRPr="00242B03">
        <w:rPr>
          <w:rFonts w:ascii="Times New Roman" w:hAnsi="Times New Roman" w:cs="Times New Roman"/>
          <w:sz w:val="24"/>
          <w:szCs w:val="24"/>
          <w:shd w:val="clear" w:color="auto" w:fill="FFFFFF"/>
        </w:rPr>
        <w:t>Audretsch, D.B., Belitski, M., Caiazza, R. and Lehmann, E.E., 2020. Knowledge management and entrepreneurship. </w:t>
      </w:r>
      <w:r w:rsidRPr="00242B03">
        <w:rPr>
          <w:rFonts w:ascii="Times New Roman" w:hAnsi="Times New Roman" w:cs="Times New Roman"/>
          <w:i/>
          <w:iCs/>
          <w:sz w:val="24"/>
          <w:szCs w:val="24"/>
          <w:shd w:val="clear" w:color="auto" w:fill="FFFFFF"/>
        </w:rPr>
        <w:t>International Entrepreneurship and Management Journal</w:t>
      </w:r>
      <w:r w:rsidRPr="00242B03">
        <w:rPr>
          <w:rFonts w:ascii="Times New Roman" w:hAnsi="Times New Roman" w:cs="Times New Roman"/>
          <w:sz w:val="24"/>
          <w:szCs w:val="24"/>
          <w:shd w:val="clear" w:color="auto" w:fill="FFFFFF"/>
        </w:rPr>
        <w:t>, </w:t>
      </w:r>
      <w:r w:rsidRPr="00242B03">
        <w:rPr>
          <w:rFonts w:ascii="Times New Roman" w:hAnsi="Times New Roman" w:cs="Times New Roman"/>
          <w:i/>
          <w:iCs/>
          <w:sz w:val="24"/>
          <w:szCs w:val="24"/>
          <w:shd w:val="clear" w:color="auto" w:fill="FFFFFF"/>
        </w:rPr>
        <w:t>16</w:t>
      </w:r>
      <w:r w:rsidRPr="00242B03">
        <w:rPr>
          <w:rFonts w:ascii="Times New Roman" w:hAnsi="Times New Roman" w:cs="Times New Roman"/>
          <w:sz w:val="24"/>
          <w:szCs w:val="24"/>
          <w:shd w:val="clear" w:color="auto" w:fill="FFFFFF"/>
        </w:rPr>
        <w:t xml:space="preserve">(2), pp.373-385. </w:t>
      </w:r>
    </w:p>
    <w:p w14:paraId="63CF8163" w14:textId="77777777" w:rsidR="008E7CCA" w:rsidRPr="00242B03" w:rsidRDefault="008E7CCA" w:rsidP="00242B03">
      <w:pPr>
        <w:numPr>
          <w:ilvl w:val="0"/>
          <w:numId w:val="1"/>
        </w:numPr>
        <w:spacing w:line="480" w:lineRule="auto"/>
        <w:contextualSpacing/>
        <w:rPr>
          <w:rFonts w:ascii="Times New Roman" w:hAnsi="Times New Roman" w:cs="Times New Roman"/>
          <w:sz w:val="24"/>
          <w:szCs w:val="24"/>
          <w:shd w:val="clear" w:color="auto" w:fill="FFFFFF"/>
        </w:rPr>
      </w:pPr>
      <w:r w:rsidRPr="00242B03">
        <w:rPr>
          <w:rFonts w:ascii="Times New Roman" w:hAnsi="Times New Roman" w:cs="Times New Roman"/>
          <w:sz w:val="24"/>
          <w:szCs w:val="24"/>
          <w:shd w:val="clear" w:color="auto" w:fill="FFFFFF"/>
        </w:rPr>
        <w:t>Buendía-Martínez, I. and Carrasco Monteagudo, I., 2020. The Role of CSR on Social Entrepreneurship: An International Analysis. </w:t>
      </w:r>
      <w:r w:rsidRPr="00242B03">
        <w:rPr>
          <w:rFonts w:ascii="Times New Roman" w:hAnsi="Times New Roman" w:cs="Times New Roman"/>
          <w:i/>
          <w:iCs/>
          <w:sz w:val="24"/>
          <w:szCs w:val="24"/>
          <w:shd w:val="clear" w:color="auto" w:fill="FFFFFF"/>
        </w:rPr>
        <w:t>Sustainability</w:t>
      </w:r>
      <w:r w:rsidRPr="00242B03">
        <w:rPr>
          <w:rFonts w:ascii="Times New Roman" w:hAnsi="Times New Roman" w:cs="Times New Roman"/>
          <w:sz w:val="24"/>
          <w:szCs w:val="24"/>
          <w:shd w:val="clear" w:color="auto" w:fill="FFFFFF"/>
        </w:rPr>
        <w:t>, </w:t>
      </w:r>
      <w:r w:rsidRPr="00242B03">
        <w:rPr>
          <w:rFonts w:ascii="Times New Roman" w:hAnsi="Times New Roman" w:cs="Times New Roman"/>
          <w:i/>
          <w:iCs/>
          <w:sz w:val="24"/>
          <w:szCs w:val="24"/>
          <w:shd w:val="clear" w:color="auto" w:fill="FFFFFF"/>
        </w:rPr>
        <w:t>12</w:t>
      </w:r>
      <w:r w:rsidRPr="00242B03">
        <w:rPr>
          <w:rFonts w:ascii="Times New Roman" w:hAnsi="Times New Roman" w:cs="Times New Roman"/>
          <w:sz w:val="24"/>
          <w:szCs w:val="24"/>
          <w:shd w:val="clear" w:color="auto" w:fill="FFFFFF"/>
        </w:rPr>
        <w:t>(17), p.6976.</w:t>
      </w:r>
    </w:p>
    <w:p w14:paraId="2AA3A109" w14:textId="77777777" w:rsidR="008E7CCA" w:rsidRPr="00242B03" w:rsidRDefault="008E7CCA" w:rsidP="00242B03">
      <w:pPr>
        <w:numPr>
          <w:ilvl w:val="0"/>
          <w:numId w:val="1"/>
        </w:numPr>
        <w:spacing w:line="480" w:lineRule="auto"/>
        <w:contextualSpacing/>
        <w:rPr>
          <w:rFonts w:ascii="Times New Roman" w:hAnsi="Times New Roman" w:cs="Times New Roman"/>
          <w:sz w:val="24"/>
          <w:szCs w:val="24"/>
          <w:shd w:val="clear" w:color="auto" w:fill="FFFFFF"/>
        </w:rPr>
      </w:pPr>
      <w:r w:rsidRPr="00242B03">
        <w:rPr>
          <w:rFonts w:ascii="Times New Roman" w:hAnsi="Times New Roman" w:cs="Times New Roman"/>
          <w:sz w:val="24"/>
          <w:szCs w:val="24"/>
          <w:shd w:val="clear" w:color="auto" w:fill="FFFFFF"/>
        </w:rPr>
        <w:t>Chen, M.H., Chang, Y.Y., Wang, H.Y. and Chen, M.H., 2017. Understanding creative entrepreneurs’ intention to quit: The role of entrepreneurial motivation, creativity, and opportunity. </w:t>
      </w:r>
      <w:r w:rsidRPr="00242B03">
        <w:rPr>
          <w:rFonts w:ascii="Times New Roman" w:hAnsi="Times New Roman" w:cs="Times New Roman"/>
          <w:i/>
          <w:iCs/>
          <w:sz w:val="24"/>
          <w:szCs w:val="24"/>
          <w:shd w:val="clear" w:color="auto" w:fill="FFFFFF"/>
        </w:rPr>
        <w:t>Entrepreneurship Research Journal</w:t>
      </w:r>
      <w:r w:rsidRPr="00242B03">
        <w:rPr>
          <w:rFonts w:ascii="Times New Roman" w:hAnsi="Times New Roman" w:cs="Times New Roman"/>
          <w:sz w:val="24"/>
          <w:szCs w:val="24"/>
          <w:shd w:val="clear" w:color="auto" w:fill="FFFFFF"/>
        </w:rPr>
        <w:t>, </w:t>
      </w:r>
      <w:r w:rsidRPr="00242B03">
        <w:rPr>
          <w:rFonts w:ascii="Times New Roman" w:hAnsi="Times New Roman" w:cs="Times New Roman"/>
          <w:i/>
          <w:iCs/>
          <w:sz w:val="24"/>
          <w:szCs w:val="24"/>
          <w:shd w:val="clear" w:color="auto" w:fill="FFFFFF"/>
        </w:rPr>
        <w:t>7</w:t>
      </w:r>
      <w:r w:rsidRPr="00242B03">
        <w:rPr>
          <w:rFonts w:ascii="Times New Roman" w:hAnsi="Times New Roman" w:cs="Times New Roman"/>
          <w:sz w:val="24"/>
          <w:szCs w:val="24"/>
          <w:shd w:val="clear" w:color="auto" w:fill="FFFFFF"/>
        </w:rPr>
        <w:t>(3).</w:t>
      </w:r>
    </w:p>
    <w:p w14:paraId="6265A997" w14:textId="77777777" w:rsidR="008E7CCA" w:rsidRPr="00242B03" w:rsidRDefault="008E7CCA" w:rsidP="00242B03">
      <w:pPr>
        <w:numPr>
          <w:ilvl w:val="0"/>
          <w:numId w:val="1"/>
        </w:numPr>
        <w:spacing w:line="480" w:lineRule="auto"/>
        <w:contextualSpacing/>
        <w:rPr>
          <w:rFonts w:ascii="Times New Roman" w:hAnsi="Times New Roman" w:cs="Times New Roman"/>
          <w:sz w:val="24"/>
          <w:szCs w:val="24"/>
          <w:shd w:val="clear" w:color="auto" w:fill="FFFFFF"/>
        </w:rPr>
      </w:pPr>
      <w:r w:rsidRPr="00242B03">
        <w:rPr>
          <w:rFonts w:ascii="Times New Roman" w:hAnsi="Times New Roman" w:cs="Times New Roman"/>
          <w:sz w:val="24"/>
          <w:szCs w:val="24"/>
          <w:shd w:val="clear" w:color="auto" w:fill="FFFFFF"/>
        </w:rPr>
        <w:t>Essers, C., Dey, P., Tedmanson, D. and Verduyn, K. eds., 2017. </w:t>
      </w:r>
      <w:r w:rsidRPr="00242B03">
        <w:rPr>
          <w:rFonts w:ascii="Times New Roman" w:hAnsi="Times New Roman" w:cs="Times New Roman"/>
          <w:i/>
          <w:iCs/>
          <w:sz w:val="24"/>
          <w:szCs w:val="24"/>
          <w:shd w:val="clear" w:color="auto" w:fill="FFFFFF"/>
        </w:rPr>
        <w:t>Critical perspectives on entrepreneurship: challenging dominant discourses</w:t>
      </w:r>
      <w:r w:rsidRPr="00242B03">
        <w:rPr>
          <w:rFonts w:ascii="Times New Roman" w:hAnsi="Times New Roman" w:cs="Times New Roman"/>
          <w:sz w:val="24"/>
          <w:szCs w:val="24"/>
          <w:shd w:val="clear" w:color="auto" w:fill="FFFFFF"/>
        </w:rPr>
        <w:t xml:space="preserve">. Taylor &amp; Francis. </w:t>
      </w:r>
    </w:p>
    <w:p w14:paraId="7127DF18" w14:textId="77777777" w:rsidR="008E7CCA" w:rsidRPr="00242B03" w:rsidRDefault="008E7CCA" w:rsidP="00242B03">
      <w:pPr>
        <w:numPr>
          <w:ilvl w:val="0"/>
          <w:numId w:val="1"/>
        </w:numPr>
        <w:spacing w:line="480" w:lineRule="auto"/>
        <w:contextualSpacing/>
        <w:rPr>
          <w:rFonts w:ascii="Times New Roman" w:hAnsi="Times New Roman" w:cs="Times New Roman"/>
          <w:sz w:val="24"/>
          <w:szCs w:val="24"/>
          <w:shd w:val="clear" w:color="auto" w:fill="FFFFFF"/>
        </w:rPr>
      </w:pPr>
      <w:r w:rsidRPr="00242B03">
        <w:rPr>
          <w:rFonts w:ascii="Times New Roman" w:hAnsi="Times New Roman" w:cs="Times New Roman"/>
          <w:sz w:val="24"/>
          <w:szCs w:val="24"/>
          <w:shd w:val="clear" w:color="auto" w:fill="FFFFFF"/>
        </w:rPr>
        <w:t>Faghih, N., Bonyadi, E. and Sarreshtehdari, L., 2021. Comparison of the entrepreneurial motivation in different economic groups. </w:t>
      </w:r>
      <w:r w:rsidRPr="00242B03">
        <w:rPr>
          <w:rFonts w:ascii="Times New Roman" w:hAnsi="Times New Roman" w:cs="Times New Roman"/>
          <w:i/>
          <w:iCs/>
          <w:sz w:val="24"/>
          <w:szCs w:val="24"/>
          <w:shd w:val="clear" w:color="auto" w:fill="FFFFFF"/>
        </w:rPr>
        <w:t>Journal of Global Entrepreneurship Research</w:t>
      </w:r>
      <w:r w:rsidRPr="00242B03">
        <w:rPr>
          <w:rFonts w:ascii="Times New Roman" w:hAnsi="Times New Roman" w:cs="Times New Roman"/>
          <w:sz w:val="24"/>
          <w:szCs w:val="24"/>
          <w:shd w:val="clear" w:color="auto" w:fill="FFFFFF"/>
        </w:rPr>
        <w:t>, pp.1-11.</w:t>
      </w:r>
    </w:p>
    <w:p w14:paraId="21A6825F" w14:textId="77777777" w:rsidR="008E7CCA" w:rsidRPr="00242B03" w:rsidRDefault="008E7CCA" w:rsidP="00242B03">
      <w:pPr>
        <w:numPr>
          <w:ilvl w:val="0"/>
          <w:numId w:val="1"/>
        </w:numPr>
        <w:spacing w:line="480" w:lineRule="auto"/>
        <w:contextualSpacing/>
        <w:rPr>
          <w:rFonts w:ascii="Times New Roman" w:hAnsi="Times New Roman" w:cs="Times New Roman"/>
          <w:sz w:val="24"/>
          <w:szCs w:val="24"/>
          <w:shd w:val="clear" w:color="auto" w:fill="FFFFFF"/>
        </w:rPr>
      </w:pPr>
      <w:r w:rsidRPr="00242B03">
        <w:rPr>
          <w:rFonts w:ascii="Times New Roman" w:hAnsi="Times New Roman" w:cs="Times New Roman"/>
          <w:sz w:val="24"/>
          <w:szCs w:val="24"/>
          <w:shd w:val="clear" w:color="auto" w:fill="FFFFFF"/>
        </w:rPr>
        <w:lastRenderedPageBreak/>
        <w:t>Gupta, P., Chauhan, S., Paul, J. and Jaiswal, M.P., 2020. Social entrepreneurship research: A review and future research agenda. </w:t>
      </w:r>
      <w:r w:rsidRPr="00242B03">
        <w:rPr>
          <w:rFonts w:ascii="Times New Roman" w:hAnsi="Times New Roman" w:cs="Times New Roman"/>
          <w:i/>
          <w:iCs/>
          <w:sz w:val="24"/>
          <w:szCs w:val="24"/>
          <w:shd w:val="clear" w:color="auto" w:fill="FFFFFF"/>
        </w:rPr>
        <w:t>Journal of Business Research</w:t>
      </w:r>
      <w:r w:rsidRPr="00242B03">
        <w:rPr>
          <w:rFonts w:ascii="Times New Roman" w:hAnsi="Times New Roman" w:cs="Times New Roman"/>
          <w:sz w:val="24"/>
          <w:szCs w:val="24"/>
          <w:shd w:val="clear" w:color="auto" w:fill="FFFFFF"/>
        </w:rPr>
        <w:t>, </w:t>
      </w:r>
      <w:r w:rsidRPr="00242B03">
        <w:rPr>
          <w:rFonts w:ascii="Times New Roman" w:hAnsi="Times New Roman" w:cs="Times New Roman"/>
          <w:i/>
          <w:iCs/>
          <w:sz w:val="24"/>
          <w:szCs w:val="24"/>
          <w:shd w:val="clear" w:color="auto" w:fill="FFFFFF"/>
        </w:rPr>
        <w:t>113</w:t>
      </w:r>
      <w:r w:rsidRPr="00242B03">
        <w:rPr>
          <w:rFonts w:ascii="Times New Roman" w:hAnsi="Times New Roman" w:cs="Times New Roman"/>
          <w:sz w:val="24"/>
          <w:szCs w:val="24"/>
          <w:shd w:val="clear" w:color="auto" w:fill="FFFFFF"/>
        </w:rPr>
        <w:t xml:space="preserve">, pp.209-229. </w:t>
      </w:r>
    </w:p>
    <w:p w14:paraId="0BE44AA9" w14:textId="77777777" w:rsidR="008E7CCA" w:rsidRPr="00242B03" w:rsidRDefault="008E7CCA" w:rsidP="00242B03">
      <w:pPr>
        <w:numPr>
          <w:ilvl w:val="0"/>
          <w:numId w:val="1"/>
        </w:numPr>
        <w:spacing w:line="480" w:lineRule="auto"/>
        <w:contextualSpacing/>
        <w:rPr>
          <w:rFonts w:ascii="Times New Roman" w:hAnsi="Times New Roman" w:cs="Times New Roman"/>
          <w:sz w:val="24"/>
          <w:szCs w:val="24"/>
          <w:shd w:val="clear" w:color="auto" w:fill="FFFFFF"/>
        </w:rPr>
      </w:pPr>
      <w:r w:rsidRPr="00242B03">
        <w:rPr>
          <w:rFonts w:ascii="Times New Roman" w:hAnsi="Times New Roman" w:cs="Times New Roman"/>
          <w:sz w:val="24"/>
          <w:szCs w:val="24"/>
          <w:shd w:val="clear" w:color="auto" w:fill="FFFFFF"/>
        </w:rPr>
        <w:t>Kuratko, D.F. and Audretsch, D.B., 2021. The future of entrepreneurship: the few or the many? </w:t>
      </w:r>
      <w:r w:rsidRPr="00242B03">
        <w:rPr>
          <w:rFonts w:ascii="Times New Roman" w:hAnsi="Times New Roman" w:cs="Times New Roman"/>
          <w:i/>
          <w:iCs/>
          <w:sz w:val="24"/>
          <w:szCs w:val="24"/>
          <w:shd w:val="clear" w:color="auto" w:fill="FFFFFF"/>
        </w:rPr>
        <w:t>Small Business Economics</w:t>
      </w:r>
      <w:r w:rsidRPr="00242B03">
        <w:rPr>
          <w:rFonts w:ascii="Times New Roman" w:hAnsi="Times New Roman" w:cs="Times New Roman"/>
          <w:sz w:val="24"/>
          <w:szCs w:val="24"/>
          <w:shd w:val="clear" w:color="auto" w:fill="FFFFFF"/>
        </w:rPr>
        <w:t>, pp.1-10.</w:t>
      </w:r>
    </w:p>
    <w:p w14:paraId="5010E832" w14:textId="77777777" w:rsidR="008E7CCA" w:rsidRPr="00242B03" w:rsidRDefault="008E7CCA" w:rsidP="00242B03">
      <w:pPr>
        <w:numPr>
          <w:ilvl w:val="0"/>
          <w:numId w:val="1"/>
        </w:numPr>
        <w:spacing w:line="480" w:lineRule="auto"/>
        <w:contextualSpacing/>
        <w:rPr>
          <w:rFonts w:ascii="Times New Roman" w:hAnsi="Times New Roman" w:cs="Times New Roman"/>
          <w:sz w:val="24"/>
          <w:szCs w:val="24"/>
          <w:shd w:val="clear" w:color="auto" w:fill="FFFFFF"/>
        </w:rPr>
      </w:pPr>
      <w:r w:rsidRPr="00242B03">
        <w:rPr>
          <w:rFonts w:ascii="Times New Roman" w:hAnsi="Times New Roman" w:cs="Times New Roman"/>
          <w:sz w:val="24"/>
          <w:szCs w:val="24"/>
          <w:shd w:val="clear" w:color="auto" w:fill="FFFFFF"/>
        </w:rPr>
        <w:t>Landström, H., 2020. The evolution of entrepreneurship as a scholarly field. </w:t>
      </w:r>
      <w:r w:rsidRPr="00242B03">
        <w:rPr>
          <w:rFonts w:ascii="Times New Roman" w:hAnsi="Times New Roman" w:cs="Times New Roman"/>
          <w:i/>
          <w:iCs/>
          <w:sz w:val="24"/>
          <w:szCs w:val="24"/>
          <w:shd w:val="clear" w:color="auto" w:fill="FFFFFF"/>
        </w:rPr>
        <w:t>Foundations and Trends® in Entrepreneurship</w:t>
      </w:r>
      <w:r w:rsidRPr="00242B03">
        <w:rPr>
          <w:rFonts w:ascii="Times New Roman" w:hAnsi="Times New Roman" w:cs="Times New Roman"/>
          <w:sz w:val="24"/>
          <w:szCs w:val="24"/>
          <w:shd w:val="clear" w:color="auto" w:fill="FFFFFF"/>
        </w:rPr>
        <w:t>, </w:t>
      </w:r>
      <w:r w:rsidRPr="00242B03">
        <w:rPr>
          <w:rFonts w:ascii="Times New Roman" w:hAnsi="Times New Roman" w:cs="Times New Roman"/>
          <w:i/>
          <w:iCs/>
          <w:sz w:val="24"/>
          <w:szCs w:val="24"/>
          <w:shd w:val="clear" w:color="auto" w:fill="FFFFFF"/>
        </w:rPr>
        <w:t>16</w:t>
      </w:r>
      <w:r w:rsidRPr="00242B03">
        <w:rPr>
          <w:rFonts w:ascii="Times New Roman" w:hAnsi="Times New Roman" w:cs="Times New Roman"/>
          <w:sz w:val="24"/>
          <w:szCs w:val="24"/>
          <w:shd w:val="clear" w:color="auto" w:fill="FFFFFF"/>
        </w:rPr>
        <w:t>(2), pp.65-243.</w:t>
      </w:r>
    </w:p>
    <w:p w14:paraId="33A8A5D9" w14:textId="5F2C1800" w:rsidR="008E7CCA" w:rsidRPr="00242B03" w:rsidRDefault="008E7CCA" w:rsidP="00242B03">
      <w:pPr>
        <w:numPr>
          <w:ilvl w:val="0"/>
          <w:numId w:val="1"/>
        </w:numPr>
        <w:spacing w:line="480" w:lineRule="auto"/>
        <w:contextualSpacing/>
        <w:rPr>
          <w:rFonts w:ascii="Times New Roman" w:hAnsi="Times New Roman" w:cs="Times New Roman"/>
          <w:sz w:val="24"/>
          <w:szCs w:val="24"/>
          <w:shd w:val="clear" w:color="auto" w:fill="FFFFFF"/>
        </w:rPr>
      </w:pPr>
      <w:r w:rsidRPr="00242B03">
        <w:rPr>
          <w:rFonts w:ascii="Times New Roman" w:hAnsi="Times New Roman" w:cs="Times New Roman"/>
          <w:sz w:val="24"/>
          <w:szCs w:val="24"/>
          <w:shd w:val="clear" w:color="auto" w:fill="FFFFFF"/>
        </w:rPr>
        <w:t xml:space="preserve">Liguori, E. and Winkler, C., 2020. From offline to online: Challenges and opportunities for entrepreneurship education following the COVID-19 pandemic.  </w:t>
      </w:r>
    </w:p>
    <w:p w14:paraId="67EF4DF2" w14:textId="77777777" w:rsidR="008E7CCA" w:rsidRPr="00242B03" w:rsidRDefault="008E7CCA" w:rsidP="00242B03">
      <w:pPr>
        <w:numPr>
          <w:ilvl w:val="0"/>
          <w:numId w:val="1"/>
        </w:numPr>
        <w:spacing w:line="480" w:lineRule="auto"/>
        <w:contextualSpacing/>
        <w:rPr>
          <w:rFonts w:ascii="Times New Roman" w:hAnsi="Times New Roman" w:cs="Times New Roman"/>
          <w:sz w:val="24"/>
          <w:szCs w:val="24"/>
          <w:shd w:val="clear" w:color="auto" w:fill="FFFFFF"/>
        </w:rPr>
      </w:pPr>
      <w:r w:rsidRPr="00242B03">
        <w:rPr>
          <w:rFonts w:ascii="Times New Roman" w:hAnsi="Times New Roman" w:cs="Times New Roman"/>
          <w:sz w:val="24"/>
          <w:szCs w:val="24"/>
          <w:shd w:val="clear" w:color="auto" w:fill="FFFFFF"/>
        </w:rPr>
        <w:t>Luiz, J.M., 2010. Economic perspectives of entrepreneurship. In </w:t>
      </w:r>
      <w:r w:rsidRPr="00242B03">
        <w:rPr>
          <w:rFonts w:ascii="Times New Roman" w:hAnsi="Times New Roman" w:cs="Times New Roman"/>
          <w:i/>
          <w:iCs/>
          <w:sz w:val="24"/>
          <w:szCs w:val="24"/>
          <w:shd w:val="clear" w:color="auto" w:fill="FFFFFF"/>
        </w:rPr>
        <w:t>Frontiers in entrepreneurship</w:t>
      </w:r>
      <w:r w:rsidRPr="00242B03">
        <w:rPr>
          <w:rFonts w:ascii="Times New Roman" w:hAnsi="Times New Roman" w:cs="Times New Roman"/>
          <w:sz w:val="24"/>
          <w:szCs w:val="24"/>
          <w:shd w:val="clear" w:color="auto" w:fill="FFFFFF"/>
        </w:rPr>
        <w:t> (pp. 63-84). Springer, Berlin, Heidelberg.</w:t>
      </w:r>
    </w:p>
    <w:p w14:paraId="628E2E21" w14:textId="77777777" w:rsidR="008E7CCA" w:rsidRPr="00242B03" w:rsidRDefault="008E7CCA" w:rsidP="00242B03">
      <w:pPr>
        <w:numPr>
          <w:ilvl w:val="0"/>
          <w:numId w:val="1"/>
        </w:numPr>
        <w:spacing w:line="480" w:lineRule="auto"/>
        <w:contextualSpacing/>
        <w:rPr>
          <w:rFonts w:ascii="Times New Roman" w:hAnsi="Times New Roman" w:cs="Times New Roman"/>
          <w:sz w:val="24"/>
          <w:szCs w:val="24"/>
          <w:shd w:val="clear" w:color="auto" w:fill="FFFFFF"/>
        </w:rPr>
      </w:pPr>
      <w:r w:rsidRPr="00242B03">
        <w:rPr>
          <w:rFonts w:ascii="Times New Roman" w:hAnsi="Times New Roman" w:cs="Times New Roman"/>
          <w:sz w:val="24"/>
          <w:szCs w:val="24"/>
          <w:shd w:val="clear" w:color="auto" w:fill="FFFFFF"/>
        </w:rPr>
        <w:t>Mahto, R.V. and McDowell, W.C., 2018. Entrepreneurial motivation: a non-entrepreneur’s journey to become an entrepreneur. </w:t>
      </w:r>
      <w:r w:rsidRPr="00242B03">
        <w:rPr>
          <w:rFonts w:ascii="Times New Roman" w:hAnsi="Times New Roman" w:cs="Times New Roman"/>
          <w:i/>
          <w:iCs/>
          <w:sz w:val="24"/>
          <w:szCs w:val="24"/>
          <w:shd w:val="clear" w:color="auto" w:fill="FFFFFF"/>
        </w:rPr>
        <w:t>International Entrepreneurship and Management Journal</w:t>
      </w:r>
      <w:r w:rsidRPr="00242B03">
        <w:rPr>
          <w:rFonts w:ascii="Times New Roman" w:hAnsi="Times New Roman" w:cs="Times New Roman"/>
          <w:sz w:val="24"/>
          <w:szCs w:val="24"/>
          <w:shd w:val="clear" w:color="auto" w:fill="FFFFFF"/>
        </w:rPr>
        <w:t>, </w:t>
      </w:r>
      <w:r w:rsidRPr="00242B03">
        <w:rPr>
          <w:rFonts w:ascii="Times New Roman" w:hAnsi="Times New Roman" w:cs="Times New Roman"/>
          <w:i/>
          <w:iCs/>
          <w:sz w:val="24"/>
          <w:szCs w:val="24"/>
          <w:shd w:val="clear" w:color="auto" w:fill="FFFFFF"/>
        </w:rPr>
        <w:t>14</w:t>
      </w:r>
      <w:r w:rsidRPr="00242B03">
        <w:rPr>
          <w:rFonts w:ascii="Times New Roman" w:hAnsi="Times New Roman" w:cs="Times New Roman"/>
          <w:sz w:val="24"/>
          <w:szCs w:val="24"/>
          <w:shd w:val="clear" w:color="auto" w:fill="FFFFFF"/>
        </w:rPr>
        <w:t xml:space="preserve">(3), pp.513-526.  </w:t>
      </w:r>
    </w:p>
    <w:p w14:paraId="038C9371" w14:textId="77777777" w:rsidR="008E7CCA" w:rsidRPr="00242B03" w:rsidRDefault="008E7CCA" w:rsidP="00242B03">
      <w:pPr>
        <w:numPr>
          <w:ilvl w:val="0"/>
          <w:numId w:val="1"/>
        </w:numPr>
        <w:spacing w:line="480" w:lineRule="auto"/>
        <w:contextualSpacing/>
        <w:rPr>
          <w:rFonts w:ascii="Times New Roman" w:hAnsi="Times New Roman" w:cs="Times New Roman"/>
          <w:sz w:val="24"/>
          <w:szCs w:val="24"/>
          <w:shd w:val="clear" w:color="auto" w:fill="FFFFFF"/>
        </w:rPr>
      </w:pPr>
      <w:r w:rsidRPr="00242B03">
        <w:rPr>
          <w:rFonts w:ascii="Times New Roman" w:hAnsi="Times New Roman" w:cs="Times New Roman"/>
          <w:sz w:val="24"/>
          <w:szCs w:val="24"/>
          <w:shd w:val="clear" w:color="auto" w:fill="FFFFFF"/>
        </w:rPr>
        <w:t>McCaffrey, M., 2018. Extending the economic foundations of entrepreneurship research. </w:t>
      </w:r>
      <w:r w:rsidRPr="00242B03">
        <w:rPr>
          <w:rFonts w:ascii="Times New Roman" w:hAnsi="Times New Roman" w:cs="Times New Roman"/>
          <w:i/>
          <w:iCs/>
          <w:sz w:val="24"/>
          <w:szCs w:val="24"/>
          <w:shd w:val="clear" w:color="auto" w:fill="FFFFFF"/>
        </w:rPr>
        <w:t>European Management Review</w:t>
      </w:r>
      <w:r w:rsidRPr="00242B03">
        <w:rPr>
          <w:rFonts w:ascii="Times New Roman" w:hAnsi="Times New Roman" w:cs="Times New Roman"/>
          <w:sz w:val="24"/>
          <w:szCs w:val="24"/>
          <w:shd w:val="clear" w:color="auto" w:fill="FFFFFF"/>
        </w:rPr>
        <w:t>, </w:t>
      </w:r>
      <w:r w:rsidRPr="00242B03">
        <w:rPr>
          <w:rFonts w:ascii="Times New Roman" w:hAnsi="Times New Roman" w:cs="Times New Roman"/>
          <w:i/>
          <w:iCs/>
          <w:sz w:val="24"/>
          <w:szCs w:val="24"/>
          <w:shd w:val="clear" w:color="auto" w:fill="FFFFFF"/>
        </w:rPr>
        <w:t>15</w:t>
      </w:r>
      <w:r w:rsidRPr="00242B03">
        <w:rPr>
          <w:rFonts w:ascii="Times New Roman" w:hAnsi="Times New Roman" w:cs="Times New Roman"/>
          <w:sz w:val="24"/>
          <w:szCs w:val="24"/>
          <w:shd w:val="clear" w:color="auto" w:fill="FFFFFF"/>
        </w:rPr>
        <w:t xml:space="preserve">(2), pp.191-199.  </w:t>
      </w:r>
    </w:p>
    <w:p w14:paraId="4300F54C" w14:textId="77777777" w:rsidR="008E7CCA" w:rsidRPr="00242B03" w:rsidRDefault="008E7CCA" w:rsidP="00242B03">
      <w:pPr>
        <w:numPr>
          <w:ilvl w:val="0"/>
          <w:numId w:val="1"/>
        </w:numPr>
        <w:spacing w:line="480" w:lineRule="auto"/>
        <w:contextualSpacing/>
        <w:rPr>
          <w:rFonts w:ascii="Times New Roman" w:hAnsi="Times New Roman" w:cs="Times New Roman"/>
          <w:sz w:val="24"/>
          <w:szCs w:val="24"/>
          <w:shd w:val="clear" w:color="auto" w:fill="FFFFFF"/>
        </w:rPr>
      </w:pPr>
      <w:r w:rsidRPr="00242B03">
        <w:rPr>
          <w:rFonts w:ascii="Times New Roman" w:hAnsi="Times New Roman" w:cs="Times New Roman"/>
          <w:sz w:val="24"/>
          <w:szCs w:val="24"/>
          <w:shd w:val="clear" w:color="auto" w:fill="FFFFFF"/>
        </w:rPr>
        <w:t>Méndez-Picazo, M.T., Galindo-Martín, M.A. and Castaño-Martínez, M.S., 2021. Effects of sociocultural and economic factors on social entrepreneurship and sustainable development. </w:t>
      </w:r>
      <w:r w:rsidRPr="00242B03">
        <w:rPr>
          <w:rFonts w:ascii="Times New Roman" w:hAnsi="Times New Roman" w:cs="Times New Roman"/>
          <w:i/>
          <w:iCs/>
          <w:sz w:val="24"/>
          <w:szCs w:val="24"/>
          <w:shd w:val="clear" w:color="auto" w:fill="FFFFFF"/>
        </w:rPr>
        <w:t>Journal of Innovation &amp; Knowledge</w:t>
      </w:r>
      <w:r w:rsidRPr="00242B03">
        <w:rPr>
          <w:rFonts w:ascii="Times New Roman" w:hAnsi="Times New Roman" w:cs="Times New Roman"/>
          <w:sz w:val="24"/>
          <w:szCs w:val="24"/>
          <w:shd w:val="clear" w:color="auto" w:fill="FFFFFF"/>
        </w:rPr>
        <w:t>, </w:t>
      </w:r>
      <w:r w:rsidRPr="00242B03">
        <w:rPr>
          <w:rFonts w:ascii="Times New Roman" w:hAnsi="Times New Roman" w:cs="Times New Roman"/>
          <w:i/>
          <w:iCs/>
          <w:sz w:val="24"/>
          <w:szCs w:val="24"/>
          <w:shd w:val="clear" w:color="auto" w:fill="FFFFFF"/>
        </w:rPr>
        <w:t>6</w:t>
      </w:r>
      <w:r w:rsidRPr="00242B03">
        <w:rPr>
          <w:rFonts w:ascii="Times New Roman" w:hAnsi="Times New Roman" w:cs="Times New Roman"/>
          <w:sz w:val="24"/>
          <w:szCs w:val="24"/>
          <w:shd w:val="clear" w:color="auto" w:fill="FFFFFF"/>
        </w:rPr>
        <w:t>(2), pp.69-77</w:t>
      </w:r>
    </w:p>
    <w:p w14:paraId="16CF34A3" w14:textId="77777777" w:rsidR="008E7CCA" w:rsidRPr="00242B03" w:rsidRDefault="008E7CCA" w:rsidP="00242B03">
      <w:pPr>
        <w:numPr>
          <w:ilvl w:val="0"/>
          <w:numId w:val="1"/>
        </w:numPr>
        <w:spacing w:line="480" w:lineRule="auto"/>
        <w:contextualSpacing/>
        <w:rPr>
          <w:rFonts w:ascii="Times New Roman" w:hAnsi="Times New Roman" w:cs="Times New Roman"/>
          <w:sz w:val="24"/>
          <w:szCs w:val="24"/>
          <w:shd w:val="clear" w:color="auto" w:fill="FFFFFF"/>
        </w:rPr>
      </w:pPr>
      <w:r w:rsidRPr="00242B03">
        <w:rPr>
          <w:rFonts w:ascii="Times New Roman" w:hAnsi="Times New Roman" w:cs="Times New Roman"/>
          <w:sz w:val="24"/>
          <w:szCs w:val="24"/>
          <w:shd w:val="clear" w:color="auto" w:fill="FFFFFF"/>
        </w:rPr>
        <w:t>Murnieks, C.Y., Klotz, A.C. and Shepherd, D.A., 2020. Entrepreneurial motivation: A review of the literature and an agenda for future research. </w:t>
      </w:r>
      <w:r w:rsidRPr="00242B03">
        <w:rPr>
          <w:rFonts w:ascii="Times New Roman" w:hAnsi="Times New Roman" w:cs="Times New Roman"/>
          <w:i/>
          <w:iCs/>
          <w:sz w:val="24"/>
          <w:szCs w:val="24"/>
          <w:shd w:val="clear" w:color="auto" w:fill="FFFFFF"/>
        </w:rPr>
        <w:t>Journal of Organizational Behavior</w:t>
      </w:r>
      <w:r w:rsidRPr="00242B03">
        <w:rPr>
          <w:rFonts w:ascii="Times New Roman" w:hAnsi="Times New Roman" w:cs="Times New Roman"/>
          <w:sz w:val="24"/>
          <w:szCs w:val="24"/>
          <w:shd w:val="clear" w:color="auto" w:fill="FFFFFF"/>
        </w:rPr>
        <w:t>, </w:t>
      </w:r>
      <w:r w:rsidRPr="00242B03">
        <w:rPr>
          <w:rFonts w:ascii="Times New Roman" w:hAnsi="Times New Roman" w:cs="Times New Roman"/>
          <w:i/>
          <w:iCs/>
          <w:sz w:val="24"/>
          <w:szCs w:val="24"/>
          <w:shd w:val="clear" w:color="auto" w:fill="FFFFFF"/>
        </w:rPr>
        <w:t>41</w:t>
      </w:r>
      <w:r w:rsidRPr="00242B03">
        <w:rPr>
          <w:rFonts w:ascii="Times New Roman" w:hAnsi="Times New Roman" w:cs="Times New Roman"/>
          <w:sz w:val="24"/>
          <w:szCs w:val="24"/>
          <w:shd w:val="clear" w:color="auto" w:fill="FFFFFF"/>
        </w:rPr>
        <w:t>(2), pp.115-143.</w:t>
      </w:r>
    </w:p>
    <w:p w14:paraId="26230465" w14:textId="77777777" w:rsidR="008E7CCA" w:rsidRPr="00242B03" w:rsidRDefault="008E7CCA" w:rsidP="00242B03">
      <w:pPr>
        <w:numPr>
          <w:ilvl w:val="0"/>
          <w:numId w:val="1"/>
        </w:numPr>
        <w:spacing w:line="480" w:lineRule="auto"/>
        <w:contextualSpacing/>
        <w:rPr>
          <w:rFonts w:ascii="Times New Roman" w:hAnsi="Times New Roman" w:cs="Times New Roman"/>
          <w:sz w:val="24"/>
          <w:szCs w:val="24"/>
          <w:shd w:val="clear" w:color="auto" w:fill="FFFFFF"/>
        </w:rPr>
      </w:pPr>
      <w:r w:rsidRPr="00242B03">
        <w:rPr>
          <w:rFonts w:ascii="Times New Roman" w:hAnsi="Times New Roman" w:cs="Times New Roman"/>
          <w:sz w:val="24"/>
          <w:szCs w:val="24"/>
          <w:shd w:val="clear" w:color="auto" w:fill="FFFFFF"/>
        </w:rPr>
        <w:t>Reddy, C.D., 2020. Entrepreneurial Motivation to Participate in the Circular Economy. In </w:t>
      </w:r>
      <w:r w:rsidRPr="00242B03">
        <w:rPr>
          <w:rFonts w:ascii="Times New Roman" w:hAnsi="Times New Roman" w:cs="Times New Roman"/>
          <w:i/>
          <w:iCs/>
          <w:sz w:val="24"/>
          <w:szCs w:val="24"/>
          <w:shd w:val="clear" w:color="auto" w:fill="FFFFFF"/>
        </w:rPr>
        <w:t>Handbook of Research on Entrepreneurship Development and Opportunities in Circular Economy</w:t>
      </w:r>
      <w:r w:rsidRPr="00242B03">
        <w:rPr>
          <w:rFonts w:ascii="Times New Roman" w:hAnsi="Times New Roman" w:cs="Times New Roman"/>
          <w:sz w:val="24"/>
          <w:szCs w:val="24"/>
          <w:shd w:val="clear" w:color="auto" w:fill="FFFFFF"/>
        </w:rPr>
        <w:t> (pp. 271-283). IGI Global.</w:t>
      </w:r>
    </w:p>
    <w:p w14:paraId="286C4C7E" w14:textId="77777777" w:rsidR="008E7CCA" w:rsidRPr="00242B03" w:rsidRDefault="008E7CCA" w:rsidP="00242B03">
      <w:pPr>
        <w:numPr>
          <w:ilvl w:val="0"/>
          <w:numId w:val="1"/>
        </w:numPr>
        <w:spacing w:line="480" w:lineRule="auto"/>
        <w:contextualSpacing/>
        <w:rPr>
          <w:rFonts w:ascii="Times New Roman" w:hAnsi="Times New Roman" w:cs="Times New Roman"/>
          <w:sz w:val="24"/>
          <w:szCs w:val="24"/>
          <w:shd w:val="clear" w:color="auto" w:fill="FFFFFF"/>
        </w:rPr>
      </w:pPr>
      <w:r w:rsidRPr="00242B03">
        <w:rPr>
          <w:rFonts w:ascii="Times New Roman" w:hAnsi="Times New Roman" w:cs="Times New Roman"/>
          <w:sz w:val="24"/>
          <w:szCs w:val="24"/>
          <w:shd w:val="clear" w:color="auto" w:fill="FFFFFF"/>
        </w:rPr>
        <w:lastRenderedPageBreak/>
        <w:t>Rivero, C.A.P. and Ubierna, F., 2021. The development of the entrepreneurial motivation from the university. </w:t>
      </w:r>
      <w:r w:rsidRPr="00242B03">
        <w:rPr>
          <w:rFonts w:ascii="Times New Roman" w:hAnsi="Times New Roman" w:cs="Times New Roman"/>
          <w:i/>
          <w:iCs/>
          <w:sz w:val="24"/>
          <w:szCs w:val="24"/>
          <w:shd w:val="clear" w:color="auto" w:fill="FFFFFF"/>
        </w:rPr>
        <w:t>International Entrepreneurship and Management Journal</w:t>
      </w:r>
      <w:r w:rsidRPr="00242B03">
        <w:rPr>
          <w:rFonts w:ascii="Times New Roman" w:hAnsi="Times New Roman" w:cs="Times New Roman"/>
          <w:sz w:val="24"/>
          <w:szCs w:val="24"/>
          <w:shd w:val="clear" w:color="auto" w:fill="FFFFFF"/>
        </w:rPr>
        <w:t>, pp.1-22.</w:t>
      </w:r>
    </w:p>
    <w:p w14:paraId="5DBF4148" w14:textId="77777777" w:rsidR="008E7CCA" w:rsidRPr="00242B03" w:rsidRDefault="008E7CCA" w:rsidP="00242B03">
      <w:pPr>
        <w:numPr>
          <w:ilvl w:val="0"/>
          <w:numId w:val="1"/>
        </w:numPr>
        <w:spacing w:line="480" w:lineRule="auto"/>
        <w:contextualSpacing/>
        <w:rPr>
          <w:rFonts w:ascii="Times New Roman" w:hAnsi="Times New Roman" w:cs="Times New Roman"/>
          <w:sz w:val="24"/>
          <w:szCs w:val="24"/>
          <w:shd w:val="clear" w:color="auto" w:fill="FFFFFF"/>
        </w:rPr>
      </w:pPr>
      <w:r w:rsidRPr="00242B03">
        <w:rPr>
          <w:rFonts w:ascii="Times New Roman" w:hAnsi="Times New Roman" w:cs="Times New Roman"/>
          <w:sz w:val="24"/>
          <w:szCs w:val="24"/>
          <w:shd w:val="clear" w:color="auto" w:fill="FFFFFF"/>
        </w:rPr>
        <w:t>Su, X., Liu, S., Zhang, S. and Liu, L., 2020. To be happy: a case study of entrepreneurial motivation and entrepreneurial process from the perspective of positive psychology. </w:t>
      </w:r>
      <w:r w:rsidRPr="00242B03">
        <w:rPr>
          <w:rFonts w:ascii="Times New Roman" w:hAnsi="Times New Roman" w:cs="Times New Roman"/>
          <w:i/>
          <w:iCs/>
          <w:sz w:val="24"/>
          <w:szCs w:val="24"/>
          <w:shd w:val="clear" w:color="auto" w:fill="FFFFFF"/>
        </w:rPr>
        <w:t>Sustainability</w:t>
      </w:r>
      <w:r w:rsidRPr="00242B03">
        <w:rPr>
          <w:rFonts w:ascii="Times New Roman" w:hAnsi="Times New Roman" w:cs="Times New Roman"/>
          <w:sz w:val="24"/>
          <w:szCs w:val="24"/>
          <w:shd w:val="clear" w:color="auto" w:fill="FFFFFF"/>
        </w:rPr>
        <w:t>, </w:t>
      </w:r>
      <w:r w:rsidRPr="00242B03">
        <w:rPr>
          <w:rFonts w:ascii="Times New Roman" w:hAnsi="Times New Roman" w:cs="Times New Roman"/>
          <w:i/>
          <w:iCs/>
          <w:sz w:val="24"/>
          <w:szCs w:val="24"/>
          <w:shd w:val="clear" w:color="auto" w:fill="FFFFFF"/>
        </w:rPr>
        <w:t>12</w:t>
      </w:r>
      <w:r w:rsidRPr="00242B03">
        <w:rPr>
          <w:rFonts w:ascii="Times New Roman" w:hAnsi="Times New Roman" w:cs="Times New Roman"/>
          <w:sz w:val="24"/>
          <w:szCs w:val="24"/>
          <w:shd w:val="clear" w:color="auto" w:fill="FFFFFF"/>
        </w:rPr>
        <w:t>(2), p.584.</w:t>
      </w:r>
    </w:p>
    <w:p w14:paraId="0D385A40" w14:textId="77777777" w:rsidR="008E7CCA" w:rsidRPr="00242B03" w:rsidRDefault="008E7CCA" w:rsidP="00242B03">
      <w:pPr>
        <w:numPr>
          <w:ilvl w:val="0"/>
          <w:numId w:val="1"/>
        </w:numPr>
        <w:spacing w:line="480" w:lineRule="auto"/>
        <w:contextualSpacing/>
        <w:rPr>
          <w:rFonts w:ascii="Times New Roman" w:hAnsi="Times New Roman" w:cs="Times New Roman"/>
          <w:sz w:val="24"/>
          <w:szCs w:val="24"/>
          <w:shd w:val="clear" w:color="auto" w:fill="FFFFFF"/>
        </w:rPr>
      </w:pPr>
      <w:r w:rsidRPr="00242B03">
        <w:rPr>
          <w:rFonts w:ascii="Times New Roman" w:hAnsi="Times New Roman" w:cs="Times New Roman"/>
          <w:sz w:val="24"/>
          <w:szCs w:val="24"/>
          <w:shd w:val="clear" w:color="auto" w:fill="FFFFFF"/>
        </w:rPr>
        <w:t>Tedmanson, D., Verduyn, K., Essers, C. and Gartner, W.B., 2012. Critical perspectives in entrepreneurship research.</w:t>
      </w:r>
    </w:p>
    <w:p w14:paraId="45EAFCBA" w14:textId="77777777" w:rsidR="008E7CCA" w:rsidRPr="00242B03" w:rsidRDefault="008E7CCA" w:rsidP="00242B03">
      <w:pPr>
        <w:numPr>
          <w:ilvl w:val="0"/>
          <w:numId w:val="1"/>
        </w:numPr>
        <w:spacing w:line="480" w:lineRule="auto"/>
        <w:contextualSpacing/>
        <w:rPr>
          <w:rFonts w:ascii="Times New Roman" w:hAnsi="Times New Roman" w:cs="Times New Roman"/>
          <w:sz w:val="24"/>
          <w:szCs w:val="24"/>
          <w:shd w:val="clear" w:color="auto" w:fill="FFFFFF"/>
        </w:rPr>
      </w:pPr>
      <w:r w:rsidRPr="00242B03">
        <w:rPr>
          <w:rFonts w:ascii="Times New Roman" w:hAnsi="Times New Roman" w:cs="Times New Roman"/>
          <w:sz w:val="24"/>
          <w:szCs w:val="24"/>
          <w:shd w:val="clear" w:color="auto" w:fill="FFFFFF"/>
        </w:rPr>
        <w:t>Tyagi, S., Meaning and importance, Evolution of term Entrepreneurship, Factors influencing entrepreneurship, Entrepreneurial Motivation. </w:t>
      </w:r>
      <w:r w:rsidRPr="00242B03">
        <w:rPr>
          <w:rFonts w:ascii="Times New Roman" w:hAnsi="Times New Roman" w:cs="Times New Roman"/>
          <w:i/>
          <w:iCs/>
          <w:sz w:val="24"/>
          <w:szCs w:val="24"/>
          <w:shd w:val="clear" w:color="auto" w:fill="FFFFFF"/>
        </w:rPr>
        <w:t>Emerging Issues and Challenges</w:t>
      </w:r>
      <w:r w:rsidRPr="00242B03">
        <w:rPr>
          <w:rFonts w:ascii="Times New Roman" w:hAnsi="Times New Roman" w:cs="Times New Roman"/>
          <w:sz w:val="24"/>
          <w:szCs w:val="24"/>
          <w:shd w:val="clear" w:color="auto" w:fill="FFFFFF"/>
        </w:rPr>
        <w:t>, p.23.</w:t>
      </w:r>
    </w:p>
    <w:p w14:paraId="62EE3D3E" w14:textId="77777777" w:rsidR="008E7CCA" w:rsidRPr="00242B03" w:rsidRDefault="008E7CCA" w:rsidP="00242B03">
      <w:pPr>
        <w:numPr>
          <w:ilvl w:val="0"/>
          <w:numId w:val="1"/>
        </w:numPr>
        <w:spacing w:line="480" w:lineRule="auto"/>
        <w:contextualSpacing/>
        <w:rPr>
          <w:rFonts w:ascii="Times New Roman" w:hAnsi="Times New Roman" w:cs="Times New Roman"/>
          <w:sz w:val="24"/>
          <w:szCs w:val="24"/>
        </w:rPr>
      </w:pPr>
      <w:r w:rsidRPr="00242B03">
        <w:rPr>
          <w:rFonts w:ascii="Times New Roman" w:hAnsi="Times New Roman" w:cs="Times New Roman"/>
          <w:sz w:val="24"/>
          <w:szCs w:val="24"/>
          <w:shd w:val="clear" w:color="auto" w:fill="FFFFFF"/>
        </w:rPr>
        <w:t>Wadhwani, R.D., Kirsch, D., Welter, F., Gartner, W.B. and Jones, G.G., 2020. Context, time, and change: Historical approaches to entrepreneurship research. </w:t>
      </w:r>
      <w:r w:rsidRPr="00242B03">
        <w:rPr>
          <w:rFonts w:ascii="Times New Roman" w:hAnsi="Times New Roman" w:cs="Times New Roman"/>
          <w:i/>
          <w:iCs/>
          <w:sz w:val="24"/>
          <w:szCs w:val="24"/>
          <w:shd w:val="clear" w:color="auto" w:fill="FFFFFF"/>
        </w:rPr>
        <w:t>Strategic Entrepreneurship Journal</w:t>
      </w:r>
      <w:r w:rsidRPr="00242B03">
        <w:rPr>
          <w:rFonts w:ascii="Times New Roman" w:hAnsi="Times New Roman" w:cs="Times New Roman"/>
          <w:sz w:val="24"/>
          <w:szCs w:val="24"/>
          <w:shd w:val="clear" w:color="auto" w:fill="FFFFFF"/>
        </w:rPr>
        <w:t>, </w:t>
      </w:r>
      <w:r w:rsidRPr="00242B03">
        <w:rPr>
          <w:rFonts w:ascii="Times New Roman" w:hAnsi="Times New Roman" w:cs="Times New Roman"/>
          <w:i/>
          <w:iCs/>
          <w:sz w:val="24"/>
          <w:szCs w:val="24"/>
          <w:shd w:val="clear" w:color="auto" w:fill="FFFFFF"/>
        </w:rPr>
        <w:t>14</w:t>
      </w:r>
      <w:r w:rsidRPr="00242B03">
        <w:rPr>
          <w:rFonts w:ascii="Times New Roman" w:hAnsi="Times New Roman" w:cs="Times New Roman"/>
          <w:sz w:val="24"/>
          <w:szCs w:val="24"/>
          <w:shd w:val="clear" w:color="auto" w:fill="FFFFFF"/>
        </w:rPr>
        <w:t xml:space="preserve">(1), pp.3-19. </w:t>
      </w:r>
    </w:p>
    <w:p w14:paraId="68B04CE9" w14:textId="77777777" w:rsidR="008E7CCA" w:rsidRPr="00242B03" w:rsidRDefault="008E7CCA" w:rsidP="00242B03">
      <w:pPr>
        <w:numPr>
          <w:ilvl w:val="0"/>
          <w:numId w:val="1"/>
        </w:numPr>
        <w:spacing w:line="480" w:lineRule="auto"/>
        <w:contextualSpacing/>
        <w:rPr>
          <w:rFonts w:ascii="Times New Roman" w:hAnsi="Times New Roman" w:cs="Times New Roman"/>
          <w:sz w:val="24"/>
          <w:szCs w:val="24"/>
          <w:shd w:val="clear" w:color="auto" w:fill="FFFFFF"/>
        </w:rPr>
      </w:pPr>
      <w:r w:rsidRPr="00242B03">
        <w:rPr>
          <w:rFonts w:ascii="Times New Roman" w:hAnsi="Times New Roman" w:cs="Times New Roman"/>
          <w:sz w:val="24"/>
          <w:szCs w:val="24"/>
          <w:shd w:val="clear" w:color="auto" w:fill="FFFFFF"/>
        </w:rPr>
        <w:t>Yi, S. and Duval‐Couetil, N., 2018. What drives engineering students to be entrepreneurs? Evidence of validity for an entrepreneurial motivation scale. </w:t>
      </w:r>
      <w:r w:rsidRPr="00242B03">
        <w:rPr>
          <w:rFonts w:ascii="Times New Roman" w:hAnsi="Times New Roman" w:cs="Times New Roman"/>
          <w:i/>
          <w:iCs/>
          <w:sz w:val="24"/>
          <w:szCs w:val="24"/>
          <w:shd w:val="clear" w:color="auto" w:fill="FFFFFF"/>
        </w:rPr>
        <w:t>Journal of Engineering Education</w:t>
      </w:r>
      <w:r w:rsidRPr="00242B03">
        <w:rPr>
          <w:rFonts w:ascii="Times New Roman" w:hAnsi="Times New Roman" w:cs="Times New Roman"/>
          <w:sz w:val="24"/>
          <w:szCs w:val="24"/>
          <w:shd w:val="clear" w:color="auto" w:fill="FFFFFF"/>
        </w:rPr>
        <w:t>, </w:t>
      </w:r>
      <w:r w:rsidRPr="00242B03">
        <w:rPr>
          <w:rFonts w:ascii="Times New Roman" w:hAnsi="Times New Roman" w:cs="Times New Roman"/>
          <w:i/>
          <w:iCs/>
          <w:sz w:val="24"/>
          <w:szCs w:val="24"/>
          <w:shd w:val="clear" w:color="auto" w:fill="FFFFFF"/>
        </w:rPr>
        <w:t>107</w:t>
      </w:r>
      <w:r w:rsidRPr="00242B03">
        <w:rPr>
          <w:rFonts w:ascii="Times New Roman" w:hAnsi="Times New Roman" w:cs="Times New Roman"/>
          <w:sz w:val="24"/>
          <w:szCs w:val="24"/>
          <w:shd w:val="clear" w:color="auto" w:fill="FFFFFF"/>
        </w:rPr>
        <w:t xml:space="preserve">(2), pp.291-317. </w:t>
      </w:r>
    </w:p>
    <w:p w14:paraId="4BF20F5F" w14:textId="3E683CF9" w:rsidR="00AB0325" w:rsidRPr="00242B03" w:rsidRDefault="00AB0325" w:rsidP="00242B03">
      <w:pPr>
        <w:numPr>
          <w:ilvl w:val="0"/>
          <w:numId w:val="1"/>
        </w:numPr>
        <w:spacing w:line="480" w:lineRule="auto"/>
        <w:contextualSpacing/>
        <w:rPr>
          <w:rFonts w:ascii="Times New Roman" w:hAnsi="Times New Roman" w:cs="Times New Roman"/>
          <w:sz w:val="24"/>
          <w:szCs w:val="24"/>
          <w:shd w:val="clear" w:color="auto" w:fill="FFFFFF"/>
        </w:rPr>
      </w:pPr>
      <w:r w:rsidRPr="00242B03">
        <w:rPr>
          <w:rFonts w:ascii="Times New Roman" w:hAnsi="Times New Roman" w:cs="Times New Roman"/>
          <w:color w:val="222222"/>
          <w:sz w:val="24"/>
          <w:szCs w:val="24"/>
          <w:shd w:val="clear" w:color="auto" w:fill="FFFFFF"/>
        </w:rPr>
        <w:t>Toghraee, M.T. and Monjezi, M., 2017. Introduction to Cultural Entrepreneurship: cultural Entrepreneurship in developing countries. </w:t>
      </w:r>
      <w:r w:rsidRPr="00242B03">
        <w:rPr>
          <w:rFonts w:ascii="Times New Roman" w:hAnsi="Times New Roman" w:cs="Times New Roman"/>
          <w:i/>
          <w:iCs/>
          <w:color w:val="222222"/>
          <w:sz w:val="24"/>
          <w:szCs w:val="24"/>
          <w:shd w:val="clear" w:color="auto" w:fill="FFFFFF"/>
        </w:rPr>
        <w:t>International Review of Management and Marketing</w:t>
      </w:r>
      <w:r w:rsidRPr="00242B03">
        <w:rPr>
          <w:rFonts w:ascii="Times New Roman" w:hAnsi="Times New Roman" w:cs="Times New Roman"/>
          <w:color w:val="222222"/>
          <w:sz w:val="24"/>
          <w:szCs w:val="24"/>
          <w:shd w:val="clear" w:color="auto" w:fill="FFFFFF"/>
        </w:rPr>
        <w:t>, </w:t>
      </w:r>
      <w:r w:rsidRPr="00242B03">
        <w:rPr>
          <w:rFonts w:ascii="Times New Roman" w:hAnsi="Times New Roman" w:cs="Times New Roman"/>
          <w:i/>
          <w:iCs/>
          <w:color w:val="222222"/>
          <w:sz w:val="24"/>
          <w:szCs w:val="24"/>
          <w:shd w:val="clear" w:color="auto" w:fill="FFFFFF"/>
        </w:rPr>
        <w:t>7</w:t>
      </w:r>
      <w:r w:rsidRPr="00242B03">
        <w:rPr>
          <w:rFonts w:ascii="Times New Roman" w:hAnsi="Times New Roman" w:cs="Times New Roman"/>
          <w:color w:val="222222"/>
          <w:sz w:val="24"/>
          <w:szCs w:val="24"/>
          <w:shd w:val="clear" w:color="auto" w:fill="FFFFFF"/>
        </w:rPr>
        <w:t>(4), pp.67-73.</w:t>
      </w:r>
    </w:p>
    <w:p w14:paraId="1CAC1C78" w14:textId="77777777" w:rsidR="00DC3CAD" w:rsidRPr="00242B03" w:rsidRDefault="00DC3CAD" w:rsidP="00242B03">
      <w:pPr>
        <w:spacing w:line="480" w:lineRule="auto"/>
        <w:rPr>
          <w:rFonts w:ascii="Times New Roman" w:hAnsi="Times New Roman" w:cs="Times New Roman"/>
          <w:sz w:val="24"/>
          <w:szCs w:val="24"/>
        </w:rPr>
      </w:pPr>
    </w:p>
    <w:sectPr w:rsidR="00DC3CAD" w:rsidRPr="00242B03" w:rsidSect="0004269F">
      <w:headerReference w:type="default" r:id="rId13"/>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7DC3D0" w14:textId="77777777" w:rsidR="002B3ADD" w:rsidRDefault="002B3ADD" w:rsidP="008E7CCA">
      <w:pPr>
        <w:spacing w:after="0" w:line="240" w:lineRule="auto"/>
      </w:pPr>
      <w:r>
        <w:separator/>
      </w:r>
    </w:p>
  </w:endnote>
  <w:endnote w:type="continuationSeparator" w:id="0">
    <w:p w14:paraId="44CD6F4E" w14:textId="77777777" w:rsidR="002B3ADD" w:rsidRDefault="002B3ADD" w:rsidP="008E7C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C056A6" w14:textId="77777777" w:rsidR="002B3ADD" w:rsidRDefault="002B3ADD" w:rsidP="008E7CCA">
      <w:pPr>
        <w:spacing w:after="0" w:line="240" w:lineRule="auto"/>
      </w:pPr>
      <w:r>
        <w:separator/>
      </w:r>
    </w:p>
  </w:footnote>
  <w:footnote w:type="continuationSeparator" w:id="0">
    <w:p w14:paraId="6D9E7328" w14:textId="77777777" w:rsidR="002B3ADD" w:rsidRDefault="002B3ADD" w:rsidP="008E7CC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16079537"/>
      <w:docPartObj>
        <w:docPartGallery w:val="Page Numbers (Top of Page)"/>
        <w:docPartUnique/>
      </w:docPartObj>
    </w:sdtPr>
    <w:sdtEndPr>
      <w:rPr>
        <w:noProof/>
      </w:rPr>
    </w:sdtEndPr>
    <w:sdtContent>
      <w:p w14:paraId="3ECE9B09" w14:textId="05338339" w:rsidR="008E7CCA" w:rsidRDefault="008E7CCA">
        <w:pPr>
          <w:pStyle w:val="Header"/>
          <w:jc w:val="right"/>
        </w:pPr>
        <w:r>
          <w:fldChar w:fldCharType="begin"/>
        </w:r>
        <w:r>
          <w:instrText xml:space="preserve"> PAGE   \* MERGEFORMAT </w:instrText>
        </w:r>
        <w:r>
          <w:fldChar w:fldCharType="separate"/>
        </w:r>
        <w:r w:rsidR="00242B03">
          <w:rPr>
            <w:noProof/>
          </w:rPr>
          <w:t>4</w:t>
        </w:r>
        <w:r>
          <w:rPr>
            <w:noProof/>
          </w:rPr>
          <w:fldChar w:fldCharType="end"/>
        </w:r>
      </w:p>
    </w:sdtContent>
  </w:sdt>
  <w:p w14:paraId="3D5C97F4" w14:textId="77777777" w:rsidR="008E7CCA" w:rsidRDefault="008E7CC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CE1051E"/>
    <w:multiLevelType w:val="hybridMultilevel"/>
    <w:tmpl w:val="EA2A0EB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E7CCA"/>
    <w:rsid w:val="0004269F"/>
    <w:rsid w:val="00091B41"/>
    <w:rsid w:val="000A600E"/>
    <w:rsid w:val="001064DD"/>
    <w:rsid w:val="001D6F9C"/>
    <w:rsid w:val="002404C6"/>
    <w:rsid w:val="00242B03"/>
    <w:rsid w:val="002B3ADD"/>
    <w:rsid w:val="002B7941"/>
    <w:rsid w:val="002F16E8"/>
    <w:rsid w:val="00426A1F"/>
    <w:rsid w:val="00456477"/>
    <w:rsid w:val="00507148"/>
    <w:rsid w:val="005830CB"/>
    <w:rsid w:val="0065055B"/>
    <w:rsid w:val="006979EC"/>
    <w:rsid w:val="007074C8"/>
    <w:rsid w:val="007F4920"/>
    <w:rsid w:val="00840F66"/>
    <w:rsid w:val="008D2F8D"/>
    <w:rsid w:val="008D4929"/>
    <w:rsid w:val="008E7CCA"/>
    <w:rsid w:val="009D0E77"/>
    <w:rsid w:val="00AB0325"/>
    <w:rsid w:val="00B03F4C"/>
    <w:rsid w:val="00B21FA9"/>
    <w:rsid w:val="00C02120"/>
    <w:rsid w:val="00C87834"/>
    <w:rsid w:val="00D0159C"/>
    <w:rsid w:val="00DC3CAD"/>
    <w:rsid w:val="00E712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928C7C"/>
  <w15:chartTrackingRefBased/>
  <w15:docId w15:val="{EFF628E0-C065-43DF-9285-F3277EDDE5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42B0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E7CCA"/>
    <w:pPr>
      <w:tabs>
        <w:tab w:val="center" w:pos="4513"/>
        <w:tab w:val="right" w:pos="9026"/>
      </w:tabs>
      <w:spacing w:after="0" w:line="240" w:lineRule="auto"/>
    </w:pPr>
  </w:style>
  <w:style w:type="character" w:customStyle="1" w:styleId="HeaderChar">
    <w:name w:val="Header Char"/>
    <w:basedOn w:val="DefaultParagraphFont"/>
    <w:link w:val="Header"/>
    <w:uiPriority w:val="99"/>
    <w:rsid w:val="008E7CCA"/>
  </w:style>
  <w:style w:type="paragraph" w:styleId="Footer">
    <w:name w:val="footer"/>
    <w:basedOn w:val="Normal"/>
    <w:link w:val="FooterChar"/>
    <w:uiPriority w:val="99"/>
    <w:unhideWhenUsed/>
    <w:rsid w:val="008E7CCA"/>
    <w:pPr>
      <w:tabs>
        <w:tab w:val="center" w:pos="4513"/>
        <w:tab w:val="right" w:pos="9026"/>
      </w:tabs>
      <w:spacing w:after="0" w:line="240" w:lineRule="auto"/>
    </w:pPr>
  </w:style>
  <w:style w:type="character" w:customStyle="1" w:styleId="FooterChar">
    <w:name w:val="Footer Char"/>
    <w:basedOn w:val="DefaultParagraphFont"/>
    <w:link w:val="Footer"/>
    <w:uiPriority w:val="99"/>
    <w:rsid w:val="008E7CCA"/>
  </w:style>
  <w:style w:type="paragraph" w:styleId="NoSpacing">
    <w:name w:val="No Spacing"/>
    <w:link w:val="NoSpacingChar"/>
    <w:uiPriority w:val="1"/>
    <w:qFormat/>
    <w:rsid w:val="008E7CCA"/>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E7CCA"/>
    <w:rPr>
      <w:rFonts w:eastAsiaTheme="minorEastAsia"/>
      <w:lang w:val="en-US"/>
    </w:rPr>
  </w:style>
  <w:style w:type="character" w:styleId="IntenseEmphasis">
    <w:name w:val="Intense Emphasis"/>
    <w:basedOn w:val="DefaultParagraphFont"/>
    <w:uiPriority w:val="21"/>
    <w:qFormat/>
    <w:rsid w:val="008E7CCA"/>
    <w:rPr>
      <w:i/>
      <w:iCs/>
      <w:color w:val="4472C4" w:themeColor="accent1"/>
    </w:rPr>
  </w:style>
  <w:style w:type="paragraph" w:styleId="NormalWeb">
    <w:name w:val="Normal (Web)"/>
    <w:basedOn w:val="Normal"/>
    <w:uiPriority w:val="99"/>
    <w:semiHidden/>
    <w:unhideWhenUsed/>
    <w:rsid w:val="001D6F9C"/>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Heading1Char">
    <w:name w:val="Heading 1 Char"/>
    <w:basedOn w:val="DefaultParagraphFont"/>
    <w:link w:val="Heading1"/>
    <w:uiPriority w:val="9"/>
    <w:rsid w:val="00242B03"/>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242B03"/>
    <w:pPr>
      <w:outlineLvl w:val="9"/>
    </w:pPr>
    <w:rPr>
      <w:lang w:val="en-US"/>
    </w:rPr>
  </w:style>
  <w:style w:type="paragraph" w:styleId="TOC1">
    <w:name w:val="toc 1"/>
    <w:basedOn w:val="Normal"/>
    <w:next w:val="Normal"/>
    <w:autoRedefine/>
    <w:uiPriority w:val="39"/>
    <w:unhideWhenUsed/>
    <w:rsid w:val="00242B03"/>
    <w:pPr>
      <w:spacing w:after="100"/>
    </w:pPr>
  </w:style>
  <w:style w:type="paragraph" w:styleId="TOC2">
    <w:name w:val="toc 2"/>
    <w:basedOn w:val="Normal"/>
    <w:next w:val="Normal"/>
    <w:autoRedefine/>
    <w:uiPriority w:val="39"/>
    <w:unhideWhenUsed/>
    <w:rsid w:val="00242B03"/>
    <w:pPr>
      <w:spacing w:after="100"/>
      <w:ind w:left="220"/>
    </w:pPr>
  </w:style>
  <w:style w:type="character" w:styleId="Hyperlink">
    <w:name w:val="Hyperlink"/>
    <w:basedOn w:val="DefaultParagraphFont"/>
    <w:uiPriority w:val="99"/>
    <w:unhideWhenUsed/>
    <w:rsid w:val="00242B0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4665515">
      <w:bodyDiv w:val="1"/>
      <w:marLeft w:val="0"/>
      <w:marRight w:val="0"/>
      <w:marTop w:val="0"/>
      <w:marBottom w:val="0"/>
      <w:divBdr>
        <w:top w:val="none" w:sz="0" w:space="0" w:color="auto"/>
        <w:left w:val="none" w:sz="0" w:space="0" w:color="auto"/>
        <w:bottom w:val="none" w:sz="0" w:space="0" w:color="auto"/>
        <w:right w:val="none" w:sz="0" w:space="0" w:color="auto"/>
      </w:divBdr>
    </w:div>
    <w:div w:id="1681395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1A6AF23FCBBD4A87A97190A019F87402"/>
        <w:category>
          <w:name w:val="General"/>
          <w:gallery w:val="placeholder"/>
        </w:category>
        <w:types>
          <w:type w:val="bbPlcHdr"/>
        </w:types>
        <w:behaviors>
          <w:behavior w:val="content"/>
        </w:behaviors>
        <w:guid w:val="{D16CDA3C-F8AE-4A1B-84ED-8B7D00DAB724}"/>
      </w:docPartPr>
      <w:docPartBody>
        <w:p w:rsidR="00036FC6" w:rsidRDefault="004904B7" w:rsidP="004904B7">
          <w:pPr>
            <w:pStyle w:val="1A6AF23FCBBD4A87A97190A019F87402"/>
          </w:pPr>
          <w:r>
            <w:rPr>
              <w:rFonts w:asciiTheme="majorHAnsi" w:eastAsiaTheme="majorEastAsia" w:hAnsiTheme="majorHAnsi" w:cstheme="majorBidi"/>
              <w:caps/>
              <w:color w:val="4472C4" w:themeColor="accent1"/>
              <w:sz w:val="80"/>
              <w:szCs w:val="80"/>
            </w:rPr>
            <w:t>[Document title]</w:t>
          </w:r>
        </w:p>
      </w:docPartBody>
    </w:docPart>
    <w:docPart>
      <w:docPartPr>
        <w:name w:val="211503A268094C318A6A6B7CECC3996F"/>
        <w:category>
          <w:name w:val="General"/>
          <w:gallery w:val="placeholder"/>
        </w:category>
        <w:types>
          <w:type w:val="bbPlcHdr"/>
        </w:types>
        <w:behaviors>
          <w:behavior w:val="content"/>
        </w:behaviors>
        <w:guid w:val="{ADCBECE5-85D4-4728-9632-B3E2FE28E18A}"/>
      </w:docPartPr>
      <w:docPartBody>
        <w:p w:rsidR="00036FC6" w:rsidRDefault="004904B7" w:rsidP="004904B7">
          <w:pPr>
            <w:pStyle w:val="211503A268094C318A6A6B7CECC3996F"/>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04B7"/>
    <w:rsid w:val="00036FC6"/>
    <w:rsid w:val="00335BF1"/>
    <w:rsid w:val="0034495B"/>
    <w:rsid w:val="004904B7"/>
    <w:rsid w:val="00A770C3"/>
    <w:rsid w:val="00EE6A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A6AF23FCBBD4A87A97190A019F87402">
    <w:name w:val="1A6AF23FCBBD4A87A97190A019F87402"/>
    <w:rsid w:val="004904B7"/>
  </w:style>
  <w:style w:type="paragraph" w:customStyle="1" w:styleId="211503A268094C318A6A6B7CECC3996F">
    <w:name w:val="211503A268094C318A6A6B7CECC3996F"/>
    <w:rsid w:val="004904B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87DB7D-D1A7-47DA-B7F4-A1573B6D93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16</Pages>
  <Words>3554</Words>
  <Characters>20260</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ENTREPRENEURSHIP</vt:lpstr>
    </vt:vector>
  </TitlesOfParts>
  <Company/>
  <LinksUpToDate>false</LinksUpToDate>
  <CharactersWithSpaces>23767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ENTREPRENEURSHIP</dc:title>
  <dc:subject>Assessment Two</dc:subject>
  <dc:creator>Wafa Wajeeh Nasser (1703942)</dc:creator>
  <cp:keywords/>
  <dc:description/>
  <cp:lastModifiedBy>Wafa Wajeeh Nasser (1703942)</cp:lastModifiedBy>
  <cp:revision>2</cp:revision>
  <dcterms:created xsi:type="dcterms:W3CDTF">2021-09-12T19:21:00Z</dcterms:created>
  <dcterms:modified xsi:type="dcterms:W3CDTF">2021-09-12T19:21:00Z</dcterms:modified>
</cp:coreProperties>
</file>