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F006F" w:rsidRDefault="00F54475">
      <w:r>
        <w:t>University of Wales Trinity Saint David</w:t>
      </w:r>
    </w:p>
    <w:p w:rsidR="00F54475" w:rsidRDefault="00F54475">
      <w:r>
        <w:t>School of Engineering</w:t>
      </w:r>
    </w:p>
    <w:p w:rsidR="00F54475" w:rsidRDefault="00A106B1">
      <w:r>
        <w:t>Con-Rod Accelerations, forces, Displacements</w:t>
      </w:r>
    </w:p>
    <w:p w:rsidR="00F54475" w:rsidRDefault="00F54475">
      <w:r>
        <w:t>Ewan Carter</w:t>
      </w:r>
    </w:p>
    <w:p w:rsidR="00F54475" w:rsidRDefault="001205A1">
      <w:r>
        <w:t>P149336</w:t>
      </w:r>
    </w:p>
    <w:p w:rsidR="004D276C" w:rsidRDefault="004D276C">
      <w:r>
        <w:fldChar w:fldCharType="begin"/>
      </w:r>
      <w:r>
        <w:instrText xml:space="preserve"> DATE \@ "dd MMMM yyyy" </w:instrText>
      </w:r>
      <w:r>
        <w:fldChar w:fldCharType="separate"/>
      </w:r>
      <w:r w:rsidR="00D24A28">
        <w:rPr>
          <w:noProof/>
        </w:rPr>
        <w:t>02 November 2019</w:t>
      </w:r>
      <w:r>
        <w:fldChar w:fldCharType="end"/>
      </w:r>
    </w:p>
    <w:p w:rsidR="001205A1" w:rsidRDefault="00A106B1">
      <w:r>
        <w:t>Advanced Engine Design</w:t>
      </w:r>
    </w:p>
    <w:p w:rsidR="00A106B1" w:rsidRDefault="00A106B1">
      <w:r>
        <w:t>M6X00410</w:t>
      </w:r>
    </w:p>
    <w:p w:rsidR="00CF006F" w:rsidRDefault="00CF006F">
      <w:r>
        <w:br w:type="page"/>
      </w:r>
    </w:p>
    <w:sdt>
      <w:sdtPr>
        <w:rPr>
          <w:rFonts w:ascii="Arial" w:eastAsiaTheme="minorHAnsi" w:hAnsi="Arial" w:cstheme="minorBidi"/>
          <w:color w:val="auto"/>
          <w:sz w:val="22"/>
          <w:szCs w:val="22"/>
          <w:lang w:val="en-GB"/>
        </w:rPr>
        <w:id w:val="-1272770531"/>
        <w:docPartObj>
          <w:docPartGallery w:val="Table of Contents"/>
          <w:docPartUnique/>
        </w:docPartObj>
      </w:sdtPr>
      <w:sdtEndPr>
        <w:rPr>
          <w:b/>
          <w:bCs/>
          <w:noProof/>
        </w:rPr>
      </w:sdtEndPr>
      <w:sdtContent>
        <w:p w:rsidR="00CF006F" w:rsidRDefault="00CF006F">
          <w:pPr>
            <w:pStyle w:val="TOCHeading"/>
          </w:pPr>
          <w:r>
            <w:t>Contents</w:t>
          </w:r>
        </w:p>
        <w:p w:rsidR="00900731" w:rsidRDefault="00CF006F">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23595786" w:history="1">
            <w:r w:rsidR="00900731" w:rsidRPr="00B6535E">
              <w:rPr>
                <w:rStyle w:val="Hyperlink"/>
                <w:noProof/>
              </w:rPr>
              <w:t>Introduction</w:t>
            </w:r>
            <w:r w:rsidR="00900731">
              <w:rPr>
                <w:noProof/>
                <w:webHidden/>
              </w:rPr>
              <w:tab/>
            </w:r>
            <w:r w:rsidR="00900731">
              <w:rPr>
                <w:noProof/>
                <w:webHidden/>
              </w:rPr>
              <w:fldChar w:fldCharType="begin"/>
            </w:r>
            <w:r w:rsidR="00900731">
              <w:rPr>
                <w:noProof/>
                <w:webHidden/>
              </w:rPr>
              <w:instrText xml:space="preserve"> PAGEREF _Toc23595786 \h </w:instrText>
            </w:r>
            <w:r w:rsidR="00900731">
              <w:rPr>
                <w:noProof/>
                <w:webHidden/>
              </w:rPr>
            </w:r>
            <w:r w:rsidR="00900731">
              <w:rPr>
                <w:noProof/>
                <w:webHidden/>
              </w:rPr>
              <w:fldChar w:fldCharType="separate"/>
            </w:r>
            <w:r w:rsidR="00D24A28">
              <w:rPr>
                <w:noProof/>
                <w:webHidden/>
              </w:rPr>
              <w:t>3</w:t>
            </w:r>
            <w:r w:rsidR="00900731">
              <w:rPr>
                <w:noProof/>
                <w:webHidden/>
              </w:rPr>
              <w:fldChar w:fldCharType="end"/>
            </w:r>
          </w:hyperlink>
        </w:p>
        <w:p w:rsidR="00900731" w:rsidRDefault="00900731">
          <w:pPr>
            <w:pStyle w:val="TOC2"/>
            <w:tabs>
              <w:tab w:val="right" w:leader="dot" w:pos="9016"/>
            </w:tabs>
            <w:rPr>
              <w:rFonts w:asciiTheme="minorHAnsi" w:eastAsiaTheme="minorEastAsia" w:hAnsiTheme="minorHAnsi"/>
              <w:noProof/>
              <w:lang w:eastAsia="en-GB"/>
            </w:rPr>
          </w:pPr>
          <w:hyperlink w:anchor="_Toc23595787" w:history="1">
            <w:r w:rsidRPr="00B6535E">
              <w:rPr>
                <w:rStyle w:val="Hyperlink"/>
                <w:noProof/>
              </w:rPr>
              <w:t>Aims</w:t>
            </w:r>
            <w:r>
              <w:rPr>
                <w:noProof/>
                <w:webHidden/>
              </w:rPr>
              <w:tab/>
            </w:r>
            <w:r>
              <w:rPr>
                <w:noProof/>
                <w:webHidden/>
              </w:rPr>
              <w:fldChar w:fldCharType="begin"/>
            </w:r>
            <w:r>
              <w:rPr>
                <w:noProof/>
                <w:webHidden/>
              </w:rPr>
              <w:instrText xml:space="preserve"> PAGEREF _Toc23595787 \h </w:instrText>
            </w:r>
            <w:r>
              <w:rPr>
                <w:noProof/>
                <w:webHidden/>
              </w:rPr>
            </w:r>
            <w:r>
              <w:rPr>
                <w:noProof/>
                <w:webHidden/>
              </w:rPr>
              <w:fldChar w:fldCharType="separate"/>
            </w:r>
            <w:r w:rsidR="00D24A28">
              <w:rPr>
                <w:noProof/>
                <w:webHidden/>
              </w:rPr>
              <w:t>3</w:t>
            </w:r>
            <w:r>
              <w:rPr>
                <w:noProof/>
                <w:webHidden/>
              </w:rPr>
              <w:fldChar w:fldCharType="end"/>
            </w:r>
          </w:hyperlink>
        </w:p>
        <w:p w:rsidR="00900731" w:rsidRDefault="00900731">
          <w:pPr>
            <w:pStyle w:val="TOC1"/>
            <w:tabs>
              <w:tab w:val="right" w:leader="dot" w:pos="9016"/>
            </w:tabs>
            <w:rPr>
              <w:rFonts w:asciiTheme="minorHAnsi" w:eastAsiaTheme="minorEastAsia" w:hAnsiTheme="minorHAnsi"/>
              <w:noProof/>
              <w:lang w:eastAsia="en-GB"/>
            </w:rPr>
          </w:pPr>
          <w:hyperlink w:anchor="_Toc23595788" w:history="1">
            <w:r w:rsidRPr="00B6535E">
              <w:rPr>
                <w:rStyle w:val="Hyperlink"/>
                <w:noProof/>
              </w:rPr>
              <w:t>Methodology</w:t>
            </w:r>
            <w:r>
              <w:rPr>
                <w:noProof/>
                <w:webHidden/>
              </w:rPr>
              <w:tab/>
            </w:r>
            <w:r>
              <w:rPr>
                <w:noProof/>
                <w:webHidden/>
              </w:rPr>
              <w:fldChar w:fldCharType="begin"/>
            </w:r>
            <w:r>
              <w:rPr>
                <w:noProof/>
                <w:webHidden/>
              </w:rPr>
              <w:instrText xml:space="preserve"> PAGEREF _Toc23595788 \h </w:instrText>
            </w:r>
            <w:r>
              <w:rPr>
                <w:noProof/>
                <w:webHidden/>
              </w:rPr>
            </w:r>
            <w:r>
              <w:rPr>
                <w:noProof/>
                <w:webHidden/>
              </w:rPr>
              <w:fldChar w:fldCharType="separate"/>
            </w:r>
            <w:r w:rsidR="00D24A28">
              <w:rPr>
                <w:noProof/>
                <w:webHidden/>
              </w:rPr>
              <w:t>4</w:t>
            </w:r>
            <w:r>
              <w:rPr>
                <w:noProof/>
                <w:webHidden/>
              </w:rPr>
              <w:fldChar w:fldCharType="end"/>
            </w:r>
          </w:hyperlink>
        </w:p>
        <w:p w:rsidR="00900731" w:rsidRDefault="00900731">
          <w:pPr>
            <w:pStyle w:val="TOC1"/>
            <w:tabs>
              <w:tab w:val="right" w:leader="dot" w:pos="9016"/>
            </w:tabs>
            <w:rPr>
              <w:rFonts w:asciiTheme="minorHAnsi" w:eastAsiaTheme="minorEastAsia" w:hAnsiTheme="minorHAnsi"/>
              <w:noProof/>
              <w:lang w:eastAsia="en-GB"/>
            </w:rPr>
          </w:pPr>
          <w:hyperlink w:anchor="_Toc23595789" w:history="1">
            <w:r w:rsidRPr="00B6535E">
              <w:rPr>
                <w:rStyle w:val="Hyperlink"/>
                <w:noProof/>
              </w:rPr>
              <w:t>Results</w:t>
            </w:r>
            <w:r>
              <w:rPr>
                <w:noProof/>
                <w:webHidden/>
              </w:rPr>
              <w:tab/>
            </w:r>
            <w:r>
              <w:rPr>
                <w:noProof/>
                <w:webHidden/>
              </w:rPr>
              <w:fldChar w:fldCharType="begin"/>
            </w:r>
            <w:r>
              <w:rPr>
                <w:noProof/>
                <w:webHidden/>
              </w:rPr>
              <w:instrText xml:space="preserve"> PAGEREF _Toc23595789 \h </w:instrText>
            </w:r>
            <w:r>
              <w:rPr>
                <w:noProof/>
                <w:webHidden/>
              </w:rPr>
            </w:r>
            <w:r>
              <w:rPr>
                <w:noProof/>
                <w:webHidden/>
              </w:rPr>
              <w:fldChar w:fldCharType="separate"/>
            </w:r>
            <w:r w:rsidR="00D24A28">
              <w:rPr>
                <w:noProof/>
                <w:webHidden/>
              </w:rPr>
              <w:t>5</w:t>
            </w:r>
            <w:r>
              <w:rPr>
                <w:noProof/>
                <w:webHidden/>
              </w:rPr>
              <w:fldChar w:fldCharType="end"/>
            </w:r>
          </w:hyperlink>
        </w:p>
        <w:p w:rsidR="00900731" w:rsidRDefault="00900731">
          <w:pPr>
            <w:pStyle w:val="TOC1"/>
            <w:tabs>
              <w:tab w:val="right" w:leader="dot" w:pos="9016"/>
            </w:tabs>
            <w:rPr>
              <w:rFonts w:asciiTheme="minorHAnsi" w:eastAsiaTheme="minorEastAsia" w:hAnsiTheme="minorHAnsi"/>
              <w:noProof/>
              <w:lang w:eastAsia="en-GB"/>
            </w:rPr>
          </w:pPr>
          <w:hyperlink w:anchor="_Toc23595790" w:history="1">
            <w:r w:rsidRPr="00B6535E">
              <w:rPr>
                <w:rStyle w:val="Hyperlink"/>
                <w:noProof/>
              </w:rPr>
              <w:t>References</w:t>
            </w:r>
            <w:r>
              <w:rPr>
                <w:noProof/>
                <w:webHidden/>
              </w:rPr>
              <w:tab/>
            </w:r>
            <w:r>
              <w:rPr>
                <w:noProof/>
                <w:webHidden/>
              </w:rPr>
              <w:fldChar w:fldCharType="begin"/>
            </w:r>
            <w:r>
              <w:rPr>
                <w:noProof/>
                <w:webHidden/>
              </w:rPr>
              <w:instrText xml:space="preserve"> PAGEREF _Toc23595790 \h </w:instrText>
            </w:r>
            <w:r>
              <w:rPr>
                <w:noProof/>
                <w:webHidden/>
              </w:rPr>
            </w:r>
            <w:r>
              <w:rPr>
                <w:noProof/>
                <w:webHidden/>
              </w:rPr>
              <w:fldChar w:fldCharType="separate"/>
            </w:r>
            <w:r w:rsidR="00D24A28">
              <w:rPr>
                <w:noProof/>
                <w:webHidden/>
              </w:rPr>
              <w:t>12</w:t>
            </w:r>
            <w:r>
              <w:rPr>
                <w:noProof/>
                <w:webHidden/>
              </w:rPr>
              <w:fldChar w:fldCharType="end"/>
            </w:r>
          </w:hyperlink>
        </w:p>
        <w:p w:rsidR="00CF006F" w:rsidRDefault="00CF006F">
          <w:r>
            <w:rPr>
              <w:b/>
              <w:bCs/>
              <w:noProof/>
            </w:rPr>
            <w:fldChar w:fldCharType="end"/>
          </w:r>
        </w:p>
      </w:sdtContent>
    </w:sdt>
    <w:p w:rsidR="00CF006F" w:rsidRDefault="00CF006F">
      <w:r>
        <w:br w:type="page"/>
      </w:r>
    </w:p>
    <w:p w:rsidR="00CF006F" w:rsidRDefault="00CF006F" w:rsidP="00CF006F">
      <w:pPr>
        <w:pStyle w:val="Heading1"/>
      </w:pPr>
      <w:bookmarkStart w:id="0" w:name="_Toc23595786"/>
      <w:r>
        <w:t>Introduction</w:t>
      </w:r>
      <w:bookmarkEnd w:id="0"/>
    </w:p>
    <w:p w:rsidR="00CF006F" w:rsidRDefault="00CF006F" w:rsidP="00900731">
      <w:pPr>
        <w:pStyle w:val="Heading2"/>
      </w:pPr>
      <w:bookmarkStart w:id="1" w:name="_Toc23595787"/>
      <w:r>
        <w:t>Aims</w:t>
      </w:r>
      <w:bookmarkEnd w:id="1"/>
    </w:p>
    <w:p w:rsidR="00CF006F" w:rsidRDefault="000E142F" w:rsidP="00900731">
      <w:pPr>
        <w:ind w:firstLine="360"/>
      </w:pPr>
      <w:r>
        <w:t xml:space="preserve">The aims of this assignment are to calculate the peak gas forces, inertia loads, peak compressive and tensile loads, compressive and tensile stresses, safety factors and compression </w:t>
      </w:r>
      <w:r w:rsidR="00900731">
        <w:t>and stretch distances for a stock Ford 1.6 engine and also a modified version of that same engine. An extra aim is to calculate the compression and stretch distances for the same engine but with conrods made of a Titanium Alloy.</w:t>
      </w:r>
      <w:r w:rsidR="00CF006F">
        <w:br w:type="page"/>
      </w:r>
    </w:p>
    <w:p w:rsidR="00CF006F" w:rsidRDefault="00CF006F" w:rsidP="00CF006F">
      <w:pPr>
        <w:pStyle w:val="Heading1"/>
      </w:pPr>
      <w:bookmarkStart w:id="2" w:name="_Toc23595788"/>
      <w:r>
        <w:t>Methodology</w:t>
      </w:r>
      <w:bookmarkEnd w:id="2"/>
    </w:p>
    <w:p w:rsidR="00E30592" w:rsidRDefault="005D391E" w:rsidP="00E30592">
      <w:pPr>
        <w:ind w:firstLine="720"/>
      </w:pPr>
      <w:r>
        <w:t xml:space="preserve">With the data provided from the ford </w:t>
      </w:r>
      <w:r w:rsidR="00CF7D12">
        <w:t xml:space="preserve">1.6 engine for the cylinder pressures </w:t>
      </w:r>
      <w:r w:rsidR="00E62D9D">
        <w:t xml:space="preserve">and the angle of the crank over two revolutions, </w:t>
      </w:r>
      <w:r w:rsidR="004C401A">
        <w:t>the peak gas forces can be calculated per cylinder of the engine. This was done using the spreadsheet containing the data and using the max function on each column of cylinder pressure and then multiplying this by the area of the piston</w:t>
      </w:r>
      <w:r w:rsidR="00A019D0">
        <w:t xml:space="preserve"> to calculate the peak gas forces.</w:t>
      </w:r>
    </w:p>
    <w:p w:rsidR="00E30592" w:rsidRDefault="00A019D0" w:rsidP="00E30592">
      <w:pPr>
        <w:ind w:firstLine="720"/>
      </w:pPr>
      <w:r>
        <w:t xml:space="preserve">The Inertia loads for each degree of crank angle were calculated by multiplying the mass of the piston by the radius of the crank angle, the square of the engine speed and the cosine of the crank angle for cylinders 1 and 4. For cylinders 2 and 3, the same equation was used </w:t>
      </w:r>
      <w:r w:rsidR="00E30592">
        <w:t>but 180° was added to the crank angle to simulate the position of the piston within the revolution of the crankshaft.</w:t>
      </w:r>
    </w:p>
    <w:p w:rsidR="00E30592" w:rsidRDefault="00E30592" w:rsidP="00E30592">
      <w:pPr>
        <w:ind w:firstLine="720"/>
      </w:pPr>
      <w:r>
        <w:t xml:space="preserve">The net compressive force on the crank was calculated per cylinder by taking the peak gas forces and then subtracting the peak inertia forces from them. To calculate the net tensile loads on the rod, this was done by subtracting the smallest gas force per cylinder from the </w:t>
      </w:r>
      <w:r w:rsidR="00ED57D9">
        <w:t>inertia forces calculated earlier.</w:t>
      </w:r>
    </w:p>
    <w:p w:rsidR="00ED57D9" w:rsidRDefault="00ED57D9" w:rsidP="00ED57D9">
      <w:pPr>
        <w:ind w:firstLine="720"/>
      </w:pPr>
      <w:r>
        <w:t xml:space="preserve">The compressive and inertia forces calculated were then used to calculate the compressive and tensile stresses in the engine by dividing them by the cross-sectional area at the thinnest measured point in the conrod. These results were then used to calculate the </w:t>
      </w:r>
      <w:r w:rsidR="003C6668">
        <w:t xml:space="preserve">elongation and compression of the conrod for both a stock engine and a hypothetically modified engine. </w:t>
      </w:r>
    </w:p>
    <w:p w:rsidR="003C6668" w:rsidRDefault="003C6668" w:rsidP="00ED57D9">
      <w:pPr>
        <w:ind w:firstLine="720"/>
      </w:pPr>
      <w:r>
        <w:t xml:space="preserve">The process described above for compression </w:t>
      </w:r>
      <w:r w:rsidR="00400EA9">
        <w:t xml:space="preserve">and elongation of the stock conrod was then repeated for a conrod of similar dimensions however this time made of Titanium. As there are many different alloys of Titanium available, some research was required. Some research into a manufacturer of performance conrods showed that this alloy used was </w:t>
      </w:r>
      <w:r w:rsidR="00400EA9">
        <w:br/>
        <w:t xml:space="preserve">6-AL-4V </w:t>
      </w:r>
      <w:sdt>
        <w:sdtPr>
          <w:id w:val="1437800497"/>
          <w:citation/>
        </w:sdtPr>
        <w:sdtContent>
          <w:r w:rsidR="00400EA9">
            <w:fldChar w:fldCharType="begin"/>
          </w:r>
          <w:r w:rsidR="00400EA9">
            <w:instrText xml:space="preserve"> CITATION Pau14 \l 2057 </w:instrText>
          </w:r>
          <w:r w:rsidR="00400EA9">
            <w:fldChar w:fldCharType="separate"/>
          </w:r>
          <w:r w:rsidR="00400EA9">
            <w:rPr>
              <w:noProof/>
            </w:rPr>
            <w:t>(Pauter Machine Co., 2014)</w:t>
          </w:r>
          <w:r w:rsidR="00400EA9">
            <w:fldChar w:fldCharType="end"/>
          </w:r>
        </w:sdtContent>
      </w:sdt>
      <w:r w:rsidR="00400EA9">
        <w:t xml:space="preserve">, which then allows for a </w:t>
      </w:r>
      <w:r w:rsidR="00605AD5">
        <w:t>look into the datasheet which quotes a UTS for the alloy of 1170 N/mm</w:t>
      </w:r>
      <w:r w:rsidR="00605AD5">
        <w:rPr>
          <w:vertAlign w:val="superscript"/>
        </w:rPr>
        <w:t>2</w:t>
      </w:r>
      <w:r w:rsidR="00605AD5">
        <w:t xml:space="preserve"> </w:t>
      </w:r>
      <w:sdt>
        <w:sdtPr>
          <w:id w:val="-1127703575"/>
          <w:citation/>
        </w:sdtPr>
        <w:sdtContent>
          <w:r w:rsidR="00605AD5">
            <w:fldChar w:fldCharType="begin"/>
          </w:r>
          <w:r w:rsidR="00605AD5">
            <w:instrText xml:space="preserve"> CITATION Mat19 \l 2057 </w:instrText>
          </w:r>
          <w:r w:rsidR="00605AD5">
            <w:fldChar w:fldCharType="separate"/>
          </w:r>
          <w:r w:rsidR="00605AD5">
            <w:rPr>
              <w:noProof/>
            </w:rPr>
            <w:t>(Matweb, 2019)</w:t>
          </w:r>
          <w:r w:rsidR="00605AD5">
            <w:fldChar w:fldCharType="end"/>
          </w:r>
        </w:sdtContent>
      </w:sdt>
      <w:r w:rsidR="008515A2">
        <w:t>. The calculations for this conrod considered the use of this Titanium alloy as a conrod material for a modified engine as well as an engine using the stock cylinder pressures.</w:t>
      </w:r>
    </w:p>
    <w:p w:rsidR="008515A2" w:rsidRPr="00605AD5" w:rsidRDefault="008515A2" w:rsidP="00ED57D9">
      <w:pPr>
        <w:ind w:firstLine="720"/>
      </w:pPr>
      <w:r>
        <w:t xml:space="preserve">To modify the stock engine, the stock cylinder pressures at 6000 RPM were increased by four per cent to push the peak cylinder pressures over 100 bar. This was done to simulate a small amount of forced induction into the engine and the graphs being used in the results section will reflect this. </w:t>
      </w:r>
    </w:p>
    <w:p w:rsidR="00CF006F" w:rsidRDefault="00E30592" w:rsidP="00A019D0">
      <w:r>
        <w:tab/>
      </w:r>
      <w:r w:rsidR="00CF006F">
        <w:br w:type="page"/>
      </w:r>
    </w:p>
    <w:p w:rsidR="00CF006F" w:rsidRDefault="00CF006F" w:rsidP="00CF006F">
      <w:pPr>
        <w:pStyle w:val="Heading1"/>
      </w:pPr>
      <w:bookmarkStart w:id="3" w:name="_Toc23595789"/>
      <w:r>
        <w:t>Results</w:t>
      </w:r>
      <w:bookmarkEnd w:id="3"/>
    </w:p>
    <w:p w:rsidR="00F54475" w:rsidRDefault="008515A2">
      <w:r>
        <w:rPr>
          <w:noProof/>
        </w:rPr>
        <w:drawing>
          <wp:inline distT="0" distB="0" distL="0" distR="0" wp14:anchorId="398C9988" wp14:editId="3CC44362">
            <wp:extent cx="5731510" cy="3441065"/>
            <wp:effectExtent l="0" t="0" r="2540" b="6985"/>
            <wp:docPr id="1" name="Chart 1">
              <a:extLst xmlns:a="http://schemas.openxmlformats.org/drawingml/2006/main">
                <a:ext uri="{FF2B5EF4-FFF2-40B4-BE49-F238E27FC236}">
                  <a16:creationId xmlns:a16="http://schemas.microsoft.com/office/drawing/2014/main" id="{EB9CC33C-5C1D-4A3C-AFD7-FB19356F2B7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A2018C" w:rsidRDefault="00A2018C" w:rsidP="00A2018C">
      <w:pPr>
        <w:pStyle w:val="Caption"/>
      </w:pPr>
      <w:r>
        <w:t>Graph 1 – A graph of peak gas forces in Newtons for the production and modified engine.</w:t>
      </w:r>
    </w:p>
    <w:p w:rsidR="00A2018C" w:rsidRDefault="00A2018C" w:rsidP="00A2018C">
      <w:pPr>
        <w:ind w:firstLine="720"/>
      </w:pPr>
      <w:r>
        <w:t>From Graph 1, a clear increase in the gas forces from the production and modified engine can be seen. This is in line with the calculated increase in cylinder pressure created by modifying the data. It can also be observed that cylinders 2 and 3 have a higher gas force than cylinders 1 and 4 in line with the cylinder pressure data provided. This can be hypothesised to be down to some deficiencies within the engine the data was gathered off where it had slightly lower compression in these two</w:t>
      </w:r>
      <w:r w:rsidR="00B11062">
        <w:t xml:space="preserve"> cylinders.</w:t>
      </w:r>
    </w:p>
    <w:p w:rsidR="00B11062" w:rsidRDefault="00B11062" w:rsidP="00B11062">
      <w:pPr>
        <w:pStyle w:val="Caption"/>
      </w:pPr>
      <w:r>
        <w:rPr>
          <w:noProof/>
        </w:rPr>
        <w:drawing>
          <wp:inline distT="0" distB="0" distL="0" distR="0" wp14:anchorId="57DFF6AC">
            <wp:extent cx="6176513" cy="4497705"/>
            <wp:effectExtent l="0" t="0" r="15240" b="17145"/>
            <wp:docPr id="2" name="Chart 2">
              <a:extLst xmlns:a="http://schemas.openxmlformats.org/drawingml/2006/main">
                <a:ext uri="{FF2B5EF4-FFF2-40B4-BE49-F238E27FC236}">
                  <a16:creationId xmlns:a16="http://schemas.microsoft.com/office/drawing/2014/main" id="{6E75CD81-EAC7-4DF6-AD76-49D40549FE3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t>Graph 2- A graph of the inertia loading on cylinder 1 of the stock and modified engine.</w:t>
      </w:r>
    </w:p>
    <w:p w:rsidR="00E74FB5" w:rsidRDefault="00E74FB5" w:rsidP="00E74FB5">
      <w:r>
        <w:t>From Graph 2, the inertia loading in Newtons can be seen for cylinder 1 of both the stock and modified engine. Unfortunately, due to the nature of the graph, the data for the stock engine got covered by the modified engine. On the other hand, the data for inertia loads would be the same for both the stock and modified engine because t</w:t>
      </w:r>
      <w:bookmarkStart w:id="4" w:name="_GoBack"/>
      <w:bookmarkEnd w:id="4"/>
      <w:r>
        <w:t>he engine speed is not being changed between the two sets of data, meaning that the effect of the overlap is reduced.</w:t>
      </w:r>
    </w:p>
    <w:p w:rsidR="00E74FB5" w:rsidRDefault="00E74FB5" w:rsidP="00E74FB5">
      <w:r>
        <w:rPr>
          <w:noProof/>
        </w:rPr>
        <w:drawing>
          <wp:inline distT="0" distB="0" distL="0" distR="0" wp14:anchorId="37DA6E73" wp14:editId="764718E2">
            <wp:extent cx="5731510" cy="3441065"/>
            <wp:effectExtent l="0" t="0" r="2540" b="6985"/>
            <wp:docPr id="3" name="Chart 3">
              <a:extLst xmlns:a="http://schemas.openxmlformats.org/drawingml/2006/main">
                <a:ext uri="{FF2B5EF4-FFF2-40B4-BE49-F238E27FC236}">
                  <a16:creationId xmlns:a16="http://schemas.microsoft.com/office/drawing/2014/main" id="{9F3C270C-978B-4467-A26C-23F166C56AB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E74FB5" w:rsidRDefault="00E74FB5" w:rsidP="00E74FB5">
      <w:r>
        <w:rPr>
          <w:noProof/>
        </w:rPr>
        <w:drawing>
          <wp:inline distT="0" distB="0" distL="0" distR="0" wp14:anchorId="140F898C" wp14:editId="4D0EF9FA">
            <wp:extent cx="5731510" cy="3441065"/>
            <wp:effectExtent l="0" t="0" r="2540" b="6985"/>
            <wp:docPr id="4" name="Chart 4">
              <a:extLst xmlns:a="http://schemas.openxmlformats.org/drawingml/2006/main">
                <a:ext uri="{FF2B5EF4-FFF2-40B4-BE49-F238E27FC236}">
                  <a16:creationId xmlns:a16="http://schemas.microsoft.com/office/drawing/2014/main" id="{43C6113E-97A9-4096-A80B-2CCB1D92F2E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E74FB5" w:rsidRDefault="00E74FB5" w:rsidP="00E74FB5">
      <w:pPr>
        <w:pStyle w:val="Caption"/>
      </w:pPr>
      <w:r>
        <w:t xml:space="preserve">Graph 3&amp;4 – Graphs of the compressive and tensile loadings for the stock and modified engine.  </w:t>
      </w:r>
    </w:p>
    <w:p w:rsidR="008A123D" w:rsidRDefault="00E74FB5" w:rsidP="00E74FB5">
      <w:pPr>
        <w:ind w:firstLine="720"/>
      </w:pPr>
      <w:r>
        <w:t xml:space="preserve">As can be seen in graphs 3 and 4, the </w:t>
      </w:r>
      <w:r w:rsidR="008A123D">
        <w:t>modified engine has increased compressive loads on the associated conrods per cylinder, with reduced cylinder pressures on cylinders 1 and 4 compared to 2 and 3. We can see that the compressive loads are increased by around 2000 Newtons per cylinder, in line with the increase in cylinder pressures outlined in the modification process.</w:t>
      </w:r>
    </w:p>
    <w:p w:rsidR="009B2126" w:rsidRDefault="008A123D" w:rsidP="008A123D">
      <w:r>
        <w:rPr>
          <w:noProof/>
        </w:rPr>
        <w:drawing>
          <wp:inline distT="0" distB="0" distL="0" distR="0" wp14:anchorId="3ADF066F" wp14:editId="2F839E48">
            <wp:extent cx="5731510" cy="3442335"/>
            <wp:effectExtent l="0" t="0" r="2540" b="5715"/>
            <wp:docPr id="5" name="Chart 5">
              <a:extLst xmlns:a="http://schemas.openxmlformats.org/drawingml/2006/main">
                <a:ext uri="{FF2B5EF4-FFF2-40B4-BE49-F238E27FC236}">
                  <a16:creationId xmlns:a16="http://schemas.microsoft.com/office/drawing/2014/main" id="{35F04B31-E880-46A6-874E-4B5A3F09983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9B2126" w:rsidRDefault="009B2126" w:rsidP="009B2126">
      <w:pPr>
        <w:pStyle w:val="Caption"/>
      </w:pPr>
      <w:r>
        <w:t>Graph 5 – A graph of the peak compressive and tensile stresses for the stock and modified engines compared</w:t>
      </w:r>
    </w:p>
    <w:p w:rsidR="002E02CC" w:rsidRDefault="009B2126" w:rsidP="009B2126">
      <w:r>
        <w:tab/>
        <w:t>From Graph 5 it can be seen that the compressive stresses for the modified engine are higher for the modified engine while the tensile stresses are largely the same. This gives the impression that increasing the cylinder pressure does not change the tensile stresses for the engine being considered in any meaningful way, but it could lead to an increased risk of bending conrods due to the increased compressive forces.</w:t>
      </w:r>
    </w:p>
    <w:p w:rsidR="002E02CC" w:rsidRDefault="002E02CC">
      <w:pPr>
        <w:spacing w:line="259" w:lineRule="auto"/>
      </w:pPr>
      <w:r>
        <w:br w:type="page"/>
      </w:r>
    </w:p>
    <w:p w:rsidR="002E02CC" w:rsidRDefault="002E02CC" w:rsidP="009B2126">
      <w:r>
        <w:rPr>
          <w:noProof/>
        </w:rPr>
        <w:drawing>
          <wp:inline distT="0" distB="0" distL="0" distR="0" wp14:anchorId="287124CA" wp14:editId="76FED4FF">
            <wp:extent cx="5731510" cy="3442335"/>
            <wp:effectExtent l="0" t="0" r="2540" b="5715"/>
            <wp:docPr id="6" name="Chart 6">
              <a:extLst xmlns:a="http://schemas.openxmlformats.org/drawingml/2006/main">
                <a:ext uri="{FF2B5EF4-FFF2-40B4-BE49-F238E27FC236}">
                  <a16:creationId xmlns:a16="http://schemas.microsoft.com/office/drawing/2014/main" id="{AA52C9AF-118A-4670-BEFA-108352DBE2B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2E02CC" w:rsidRDefault="002E02CC" w:rsidP="002E02CC">
      <w:pPr>
        <w:pStyle w:val="Caption"/>
      </w:pPr>
      <w:r>
        <w:t xml:space="preserve">Graph </w:t>
      </w:r>
      <w:r w:rsidR="00B61EC0">
        <w:t>6</w:t>
      </w:r>
      <w:r>
        <w:t xml:space="preserve"> – A graph of the safety factors being considered in the stock and modified engine.</w:t>
      </w:r>
    </w:p>
    <w:p w:rsidR="00B61EC0" w:rsidRDefault="002E02CC" w:rsidP="002E02CC">
      <w:r>
        <w:t xml:space="preserve">From graph </w:t>
      </w:r>
      <w:r w:rsidR="00B61EC0">
        <w:t>6</w:t>
      </w:r>
      <w:r>
        <w:t xml:space="preserve"> we can see that the safety factors relative to the UTS of the stock conrod are run quite close to exceeding the safe amount of compressive loading for both the stock and modified engine. </w:t>
      </w:r>
      <w:r w:rsidR="00BC422C">
        <w:t>However, it can also be observed that the tensile safety factor is quite high, because the data has shown that the tensile stresses in this engine can safely be increased without affecting the operational safety of the engine.</w:t>
      </w:r>
    </w:p>
    <w:p w:rsidR="00B61EC0" w:rsidRDefault="00B61EC0" w:rsidP="002E02CC">
      <w:r>
        <w:br/>
      </w:r>
      <w:r>
        <w:rPr>
          <w:noProof/>
        </w:rPr>
        <w:drawing>
          <wp:inline distT="0" distB="0" distL="0" distR="0" wp14:anchorId="5994410D" wp14:editId="10659E52">
            <wp:extent cx="5731510" cy="3439160"/>
            <wp:effectExtent l="0" t="0" r="2540" b="8890"/>
            <wp:docPr id="7" name="Chart 7">
              <a:extLst xmlns:a="http://schemas.openxmlformats.org/drawingml/2006/main">
                <a:ext uri="{FF2B5EF4-FFF2-40B4-BE49-F238E27FC236}">
                  <a16:creationId xmlns:a16="http://schemas.microsoft.com/office/drawing/2014/main" id="{F0026EE6-0332-4364-BC30-CCB67D08CA8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sidR="00BC422C">
        <w:t xml:space="preserve">  </w:t>
      </w:r>
    </w:p>
    <w:p w:rsidR="007D2C16" w:rsidRDefault="00B61EC0" w:rsidP="00B61EC0">
      <w:pPr>
        <w:pStyle w:val="Caption"/>
      </w:pPr>
      <w:r>
        <w:t xml:space="preserve">Graph 7 – A graph of the stretch and compression distances </w:t>
      </w:r>
      <w:r w:rsidR="007D2C16">
        <w:t>on the standard conrod.</w:t>
      </w:r>
    </w:p>
    <w:p w:rsidR="00000D50" w:rsidRDefault="007D2C16" w:rsidP="007D2C16">
      <w:r>
        <w:tab/>
        <w:t>From graph 7 it can be seen that the modified engine compresses the stock rods more than the standard engine, but it is still within</w:t>
      </w:r>
      <w:r w:rsidR="00943F39">
        <w:t xml:space="preserve"> safe operating clearances defined by Ford when designing the stock engine.  </w:t>
      </w:r>
    </w:p>
    <w:p w:rsidR="008A123D" w:rsidRDefault="00000D50" w:rsidP="00000D50">
      <w:pPr>
        <w:pStyle w:val="Caption"/>
      </w:pPr>
      <w:r>
        <w:br/>
      </w:r>
      <w:r>
        <w:rPr>
          <w:noProof/>
        </w:rPr>
        <w:drawing>
          <wp:inline distT="0" distB="0" distL="0" distR="0" wp14:anchorId="3F0CFADA" wp14:editId="5E8E8825">
            <wp:extent cx="5731510" cy="3442335"/>
            <wp:effectExtent l="0" t="0" r="2540" b="5715"/>
            <wp:docPr id="8" name="Chart 8">
              <a:extLst xmlns:a="http://schemas.openxmlformats.org/drawingml/2006/main">
                <a:ext uri="{FF2B5EF4-FFF2-40B4-BE49-F238E27FC236}">
                  <a16:creationId xmlns:a16="http://schemas.microsoft.com/office/drawing/2014/main" id="{DCB42A1B-06B5-4BC7-AACD-75351B4A4C7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r w:rsidR="00B61EC0">
        <w:br/>
      </w:r>
      <w:r>
        <w:t>Graph 8 – A graph of the stretch and compressive distances for the stock and modified engine but with titanium conrods.</w:t>
      </w:r>
      <w:r w:rsidR="008A123D">
        <w:br w:type="page"/>
      </w:r>
    </w:p>
    <w:p w:rsidR="00E74FB5" w:rsidRPr="00E74FB5" w:rsidRDefault="00000D50" w:rsidP="00E74FB5">
      <w:pPr>
        <w:ind w:firstLine="720"/>
      </w:pPr>
      <w:r>
        <w:t xml:space="preserve">From Graph 8 it is demonstrated that the titanium conrod compresses more under the same </w:t>
      </w:r>
      <w:r w:rsidR="00485475">
        <w:t xml:space="preserve">loads as well as stretches more at the same time for both the stock cylinder pressure data and the modified pressure data. This </w:t>
      </w:r>
      <w:r w:rsidR="000E142F">
        <w:t>can be significant as it may change some of the operating clearances of the engine ever so slightly, meaning that in a worst-case scenario, the elongation due to fatigue of the conrod could cause the piston crown at the top of it to hit the valves and cause a catastrophic failure of the engine. This in turn means that to prevent this, the engine may need more regular rebuilds to measure the conrods to ensure they fall within spec. This means that the titanium conrod is more suited to high performance applications where engine rebuilds are commonplace, with the standard steel conrods being more than suitable for road or performance use.</w:t>
      </w:r>
    </w:p>
    <w:p w:rsidR="00B11062" w:rsidRPr="00A2018C" w:rsidRDefault="00B11062" w:rsidP="00A2018C">
      <w:pPr>
        <w:ind w:firstLine="720"/>
      </w:pPr>
    </w:p>
    <w:p w:rsidR="008515A2" w:rsidRDefault="008515A2">
      <w:pPr>
        <w:spacing w:line="259" w:lineRule="auto"/>
        <w:rPr>
          <w:rFonts w:eastAsiaTheme="majorEastAsia" w:cstheme="majorBidi"/>
          <w:color w:val="2E74B5" w:themeColor="accent1" w:themeShade="BF"/>
          <w:sz w:val="32"/>
          <w:szCs w:val="32"/>
        </w:rPr>
      </w:pPr>
      <w:r>
        <w:br w:type="page"/>
      </w:r>
    </w:p>
    <w:bookmarkStart w:id="5" w:name="_Toc23595790" w:displacedByCustomXml="next"/>
    <w:sdt>
      <w:sdtPr>
        <w:id w:val="-1233467054"/>
        <w:docPartObj>
          <w:docPartGallery w:val="Bibliographies"/>
          <w:docPartUnique/>
        </w:docPartObj>
      </w:sdtPr>
      <w:sdtEndPr>
        <w:rPr>
          <w:rFonts w:eastAsiaTheme="minorHAnsi" w:cstheme="minorBidi"/>
          <w:color w:val="auto"/>
          <w:sz w:val="22"/>
          <w:szCs w:val="22"/>
        </w:rPr>
      </w:sdtEndPr>
      <w:sdtContent>
        <w:p w:rsidR="000E142F" w:rsidRDefault="000E142F">
          <w:pPr>
            <w:pStyle w:val="Heading1"/>
          </w:pPr>
          <w:r>
            <w:t>References</w:t>
          </w:r>
          <w:bookmarkEnd w:id="5"/>
        </w:p>
        <w:sdt>
          <w:sdtPr>
            <w:id w:val="-573587230"/>
            <w:bibliography/>
          </w:sdtPr>
          <w:sdtContent>
            <w:p w:rsidR="000E142F" w:rsidRDefault="000E142F" w:rsidP="000E142F">
              <w:pPr>
                <w:pStyle w:val="Bibliography"/>
                <w:ind w:left="720" w:hanging="720"/>
                <w:rPr>
                  <w:noProof/>
                  <w:sz w:val="24"/>
                  <w:szCs w:val="24"/>
                </w:rPr>
              </w:pPr>
              <w:r>
                <w:fldChar w:fldCharType="begin"/>
              </w:r>
              <w:r>
                <w:instrText xml:space="preserve"> BIBLIOGRAPHY </w:instrText>
              </w:r>
              <w:r>
                <w:fldChar w:fldCharType="separate"/>
              </w:r>
              <w:r>
                <w:rPr>
                  <w:noProof/>
                </w:rPr>
                <w:t xml:space="preserve">Matweb. (2019). </w:t>
              </w:r>
              <w:r>
                <w:rPr>
                  <w:i/>
                  <w:iCs/>
                  <w:noProof/>
                </w:rPr>
                <w:t>Titanium Ti-6Al-4V (Grade 5), STA.</w:t>
              </w:r>
              <w:r>
                <w:rPr>
                  <w:noProof/>
                </w:rPr>
                <w:t xml:space="preserve"> Retrieved from Matweb: http://www.matweb.com/search/DataSheet.aspx?MatGUID=b350a789eda946c6b86a3e4d3c577b39</w:t>
              </w:r>
            </w:p>
            <w:p w:rsidR="000E142F" w:rsidRDefault="000E142F" w:rsidP="000E142F">
              <w:pPr>
                <w:pStyle w:val="Bibliography"/>
                <w:ind w:left="720" w:hanging="720"/>
                <w:rPr>
                  <w:noProof/>
                </w:rPr>
              </w:pPr>
              <w:r>
                <w:rPr>
                  <w:noProof/>
                </w:rPr>
                <w:t xml:space="preserve">Pauter Machine Co. (2014). </w:t>
              </w:r>
              <w:r>
                <w:rPr>
                  <w:i/>
                  <w:iCs/>
                  <w:noProof/>
                </w:rPr>
                <w:t>Connecting Rods</w:t>
              </w:r>
              <w:r>
                <w:rPr>
                  <w:noProof/>
                </w:rPr>
                <w:t>. Retrieved from Pauter.com: http://pauter.com/parts/rods/</w:t>
              </w:r>
            </w:p>
            <w:p w:rsidR="000E142F" w:rsidRDefault="000E142F" w:rsidP="000E142F">
              <w:r>
                <w:rPr>
                  <w:b/>
                  <w:bCs/>
                  <w:noProof/>
                </w:rPr>
                <w:fldChar w:fldCharType="end"/>
              </w:r>
            </w:p>
          </w:sdtContent>
        </w:sdt>
      </w:sdtContent>
    </w:sdt>
    <w:p w:rsidR="00900731" w:rsidRDefault="00900731">
      <w:pPr>
        <w:spacing w:line="259" w:lineRule="auto"/>
      </w:pPr>
      <w:r>
        <w:br w:type="page"/>
      </w:r>
    </w:p>
    <w:p w:rsidR="00CF006F" w:rsidRDefault="00900731" w:rsidP="00900731">
      <w:pPr>
        <w:pStyle w:val="Heading1"/>
      </w:pPr>
      <w:r>
        <w:t>Appendix</w:t>
      </w:r>
    </w:p>
    <w:p w:rsidR="00900731" w:rsidRDefault="00900731" w:rsidP="00900731">
      <w:pPr>
        <w:pStyle w:val="Heading2"/>
      </w:pPr>
      <w:r>
        <w:t>Appendix 1 – Test data</w:t>
      </w:r>
    </w:p>
    <w:p w:rsidR="00900731" w:rsidRDefault="00900731" w:rsidP="00900731">
      <w:r>
        <w:t>An excel spreadsheet containing the data used for the calculations can be found at:</w:t>
      </w:r>
    </w:p>
    <w:p w:rsidR="00900731" w:rsidRDefault="00900731" w:rsidP="00900731">
      <w:pPr>
        <w:spacing w:line="259" w:lineRule="auto"/>
      </w:pPr>
      <w:hyperlink r:id="rId16" w:history="1">
        <w:r w:rsidRPr="000C119D">
          <w:rPr>
            <w:rStyle w:val="Hyperlink"/>
          </w:rPr>
          <w:t>https://uowtsd-my.sharepoint.com/:x:/g/personal/ecarter_149336_student_uwtsd_ac_uk/EZQy8gDYPulOp-LaMsdaToQBfmGXioB7cLM2j8u0CSAuXQ?e=ebGEiC</w:t>
        </w:r>
      </w:hyperlink>
    </w:p>
    <w:p w:rsidR="00900731" w:rsidRPr="00900731" w:rsidRDefault="00900731" w:rsidP="00900731">
      <w:pPr>
        <w:spacing w:line="259" w:lineRule="auto"/>
      </w:pPr>
    </w:p>
    <w:sectPr w:rsidR="00900731" w:rsidRPr="00900731" w:rsidSect="00CF006F">
      <w:footerReference w:type="default" r:id="rId1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F006F" w:rsidRDefault="00CF006F" w:rsidP="00CF006F">
      <w:pPr>
        <w:spacing w:after="0" w:line="240" w:lineRule="auto"/>
      </w:pPr>
      <w:r>
        <w:separator/>
      </w:r>
    </w:p>
  </w:endnote>
  <w:endnote w:type="continuationSeparator" w:id="0">
    <w:p w:rsidR="00CF006F" w:rsidRDefault="00CF006F" w:rsidP="00CF00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82928346"/>
      <w:docPartObj>
        <w:docPartGallery w:val="Page Numbers (Bottom of Page)"/>
        <w:docPartUnique/>
      </w:docPartObj>
    </w:sdtPr>
    <w:sdtEndPr>
      <w:rPr>
        <w:noProof/>
      </w:rPr>
    </w:sdtEndPr>
    <w:sdtContent>
      <w:p w:rsidR="00CF006F" w:rsidRDefault="00CF006F">
        <w:pPr>
          <w:pStyle w:val="Footer"/>
          <w:jc w:val="right"/>
        </w:pPr>
        <w:r>
          <w:fldChar w:fldCharType="begin"/>
        </w:r>
        <w:r>
          <w:instrText xml:space="preserve"> PAGE   \* MERGEFORMAT </w:instrText>
        </w:r>
        <w:r>
          <w:fldChar w:fldCharType="separate"/>
        </w:r>
        <w:r w:rsidR="004D276C">
          <w:rPr>
            <w:noProof/>
          </w:rPr>
          <w:t>i</w:t>
        </w:r>
        <w:r>
          <w:rPr>
            <w:noProof/>
          </w:rPr>
          <w:fldChar w:fldCharType="end"/>
        </w:r>
      </w:p>
    </w:sdtContent>
  </w:sdt>
  <w:p w:rsidR="00CF006F" w:rsidRDefault="00CF00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F006F" w:rsidRDefault="00CF006F" w:rsidP="00CF006F">
      <w:pPr>
        <w:spacing w:after="0" w:line="240" w:lineRule="auto"/>
      </w:pPr>
      <w:r>
        <w:separator/>
      </w:r>
    </w:p>
  </w:footnote>
  <w:footnote w:type="continuationSeparator" w:id="0">
    <w:p w:rsidR="00CF006F" w:rsidRDefault="00CF006F" w:rsidP="00CF00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8423E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E100E9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5D0E1AA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006F"/>
    <w:rsid w:val="00000D50"/>
    <w:rsid w:val="000E142F"/>
    <w:rsid w:val="001205A1"/>
    <w:rsid w:val="001D2648"/>
    <w:rsid w:val="002E02CC"/>
    <w:rsid w:val="0030635D"/>
    <w:rsid w:val="003C6668"/>
    <w:rsid w:val="00400EA9"/>
    <w:rsid w:val="00485475"/>
    <w:rsid w:val="004C401A"/>
    <w:rsid w:val="004D276C"/>
    <w:rsid w:val="005D391E"/>
    <w:rsid w:val="00605AD5"/>
    <w:rsid w:val="00674D65"/>
    <w:rsid w:val="007D2C16"/>
    <w:rsid w:val="007D7723"/>
    <w:rsid w:val="008515A2"/>
    <w:rsid w:val="00892BAF"/>
    <w:rsid w:val="008A123D"/>
    <w:rsid w:val="00900731"/>
    <w:rsid w:val="00943F39"/>
    <w:rsid w:val="009B2126"/>
    <w:rsid w:val="00A019D0"/>
    <w:rsid w:val="00A106B1"/>
    <w:rsid w:val="00A2018C"/>
    <w:rsid w:val="00A732B3"/>
    <w:rsid w:val="00B11062"/>
    <w:rsid w:val="00B61EC0"/>
    <w:rsid w:val="00BC422C"/>
    <w:rsid w:val="00CF006F"/>
    <w:rsid w:val="00CF3327"/>
    <w:rsid w:val="00CF7D12"/>
    <w:rsid w:val="00D24A28"/>
    <w:rsid w:val="00E30592"/>
    <w:rsid w:val="00E62D9D"/>
    <w:rsid w:val="00E74FB5"/>
    <w:rsid w:val="00ED57D9"/>
    <w:rsid w:val="00F544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4EFB2"/>
  <w15:chartTrackingRefBased/>
  <w15:docId w15:val="{6DCB0CFA-D6E8-4EC2-A54F-F6082D016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F006F"/>
    <w:pPr>
      <w:spacing w:line="360" w:lineRule="auto"/>
    </w:pPr>
    <w:rPr>
      <w:rFonts w:ascii="Arial" w:hAnsi="Arial"/>
    </w:rPr>
  </w:style>
  <w:style w:type="paragraph" w:styleId="Heading1">
    <w:name w:val="heading 1"/>
    <w:basedOn w:val="Normal"/>
    <w:next w:val="Normal"/>
    <w:link w:val="Heading1Char"/>
    <w:uiPriority w:val="9"/>
    <w:qFormat/>
    <w:rsid w:val="00CF006F"/>
    <w:pPr>
      <w:keepNext/>
      <w:keepLines/>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F006F"/>
    <w:pPr>
      <w:keepNext/>
      <w:keepLines/>
      <w:spacing w:before="40" w:after="0"/>
      <w:outlineLvl w:val="1"/>
    </w:pPr>
    <w:rPr>
      <w:rFonts w:eastAsiaTheme="majorEastAsia"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006F"/>
    <w:rPr>
      <w:rFonts w:ascii="Arial" w:eastAsiaTheme="majorEastAsia" w:hAnsi="Arial" w:cstheme="majorBidi"/>
      <w:color w:val="2E74B5" w:themeColor="accent1" w:themeShade="BF"/>
      <w:sz w:val="32"/>
      <w:szCs w:val="32"/>
    </w:rPr>
  </w:style>
  <w:style w:type="character" w:customStyle="1" w:styleId="Heading2Char">
    <w:name w:val="Heading 2 Char"/>
    <w:basedOn w:val="DefaultParagraphFont"/>
    <w:link w:val="Heading2"/>
    <w:uiPriority w:val="9"/>
    <w:rsid w:val="00CF006F"/>
    <w:rPr>
      <w:rFonts w:ascii="Arial" w:eastAsiaTheme="majorEastAsia" w:hAnsi="Arial" w:cstheme="majorBidi"/>
      <w:color w:val="2E74B5" w:themeColor="accent1" w:themeShade="BF"/>
      <w:sz w:val="26"/>
      <w:szCs w:val="26"/>
    </w:rPr>
  </w:style>
  <w:style w:type="paragraph" w:styleId="ListParagraph">
    <w:name w:val="List Paragraph"/>
    <w:basedOn w:val="Normal"/>
    <w:uiPriority w:val="34"/>
    <w:qFormat/>
    <w:rsid w:val="00CF006F"/>
    <w:pPr>
      <w:ind w:left="720"/>
      <w:contextualSpacing/>
    </w:pPr>
  </w:style>
  <w:style w:type="paragraph" w:styleId="Header">
    <w:name w:val="header"/>
    <w:basedOn w:val="Normal"/>
    <w:link w:val="HeaderChar"/>
    <w:uiPriority w:val="99"/>
    <w:unhideWhenUsed/>
    <w:rsid w:val="00CF00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006F"/>
    <w:rPr>
      <w:rFonts w:ascii="Arial" w:hAnsi="Arial"/>
    </w:rPr>
  </w:style>
  <w:style w:type="paragraph" w:styleId="Footer">
    <w:name w:val="footer"/>
    <w:basedOn w:val="Normal"/>
    <w:link w:val="FooterChar"/>
    <w:uiPriority w:val="99"/>
    <w:unhideWhenUsed/>
    <w:rsid w:val="00CF00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006F"/>
    <w:rPr>
      <w:rFonts w:ascii="Arial" w:hAnsi="Arial"/>
    </w:rPr>
  </w:style>
  <w:style w:type="paragraph" w:styleId="TOCHeading">
    <w:name w:val="TOC Heading"/>
    <w:basedOn w:val="Heading1"/>
    <w:next w:val="Normal"/>
    <w:uiPriority w:val="39"/>
    <w:unhideWhenUsed/>
    <w:qFormat/>
    <w:rsid w:val="00CF006F"/>
    <w:p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CF006F"/>
    <w:pPr>
      <w:spacing w:after="100"/>
    </w:pPr>
  </w:style>
  <w:style w:type="paragraph" w:styleId="TOC2">
    <w:name w:val="toc 2"/>
    <w:basedOn w:val="Normal"/>
    <w:next w:val="Normal"/>
    <w:autoRedefine/>
    <w:uiPriority w:val="39"/>
    <w:unhideWhenUsed/>
    <w:rsid w:val="00CF006F"/>
    <w:pPr>
      <w:spacing w:after="100"/>
      <w:ind w:left="220"/>
    </w:pPr>
  </w:style>
  <w:style w:type="character" w:styleId="Hyperlink">
    <w:name w:val="Hyperlink"/>
    <w:basedOn w:val="DefaultParagraphFont"/>
    <w:uiPriority w:val="99"/>
    <w:unhideWhenUsed/>
    <w:rsid w:val="00CF006F"/>
    <w:rPr>
      <w:color w:val="0563C1" w:themeColor="hyperlink"/>
      <w:u w:val="single"/>
    </w:rPr>
  </w:style>
  <w:style w:type="table" w:styleId="TableGrid">
    <w:name w:val="Table Grid"/>
    <w:basedOn w:val="TableNormal"/>
    <w:uiPriority w:val="39"/>
    <w:rsid w:val="00F544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5447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F54475"/>
    <w:pPr>
      <w:spacing w:after="0"/>
    </w:pPr>
  </w:style>
  <w:style w:type="paragraph" w:styleId="Bibliography">
    <w:name w:val="Bibliography"/>
    <w:basedOn w:val="Normal"/>
    <w:next w:val="Normal"/>
    <w:uiPriority w:val="37"/>
    <w:unhideWhenUsed/>
    <w:rsid w:val="000E142F"/>
  </w:style>
  <w:style w:type="paragraph" w:styleId="NoSpacing">
    <w:name w:val="No Spacing"/>
    <w:uiPriority w:val="1"/>
    <w:qFormat/>
    <w:rsid w:val="00900731"/>
    <w:pPr>
      <w:spacing w:after="0" w:line="240" w:lineRule="auto"/>
    </w:pPr>
    <w:rPr>
      <w:rFonts w:ascii="Arial" w:hAnsi="Arial"/>
    </w:rPr>
  </w:style>
  <w:style w:type="character" w:styleId="UnresolvedMention">
    <w:name w:val="Unresolved Mention"/>
    <w:basedOn w:val="DefaultParagraphFont"/>
    <w:uiPriority w:val="99"/>
    <w:semiHidden/>
    <w:unhideWhenUsed/>
    <w:rsid w:val="009007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3444270">
      <w:bodyDiv w:val="1"/>
      <w:marLeft w:val="0"/>
      <w:marRight w:val="0"/>
      <w:marTop w:val="0"/>
      <w:marBottom w:val="0"/>
      <w:divBdr>
        <w:top w:val="none" w:sz="0" w:space="0" w:color="auto"/>
        <w:left w:val="none" w:sz="0" w:space="0" w:color="auto"/>
        <w:bottom w:val="none" w:sz="0" w:space="0" w:color="auto"/>
        <w:right w:val="none" w:sz="0" w:space="0" w:color="auto"/>
      </w:divBdr>
    </w:div>
    <w:div w:id="876818276">
      <w:bodyDiv w:val="1"/>
      <w:marLeft w:val="0"/>
      <w:marRight w:val="0"/>
      <w:marTop w:val="0"/>
      <w:marBottom w:val="0"/>
      <w:divBdr>
        <w:top w:val="none" w:sz="0" w:space="0" w:color="auto"/>
        <w:left w:val="none" w:sz="0" w:space="0" w:color="auto"/>
        <w:bottom w:val="none" w:sz="0" w:space="0" w:color="auto"/>
        <w:right w:val="none" w:sz="0" w:space="0" w:color="auto"/>
      </w:divBdr>
    </w:div>
    <w:div w:id="1352148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uowtsd-my.sharepoint.com/:x:/g/personal/ecarter_149336_student_uwtsd_ac_uk/EZQy8gDYPulOp-LaMsdaToQBfmGXioB7cLM2j8u0CSAuXQ?e=ebGEi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chart" Target="charts/chart8.xml"/><Relationship Id="rId10" Type="http://schemas.openxmlformats.org/officeDocument/2006/relationships/chart" Target="charts/chart3.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s>
</file>

<file path=word/charts/_rels/chart1.xml.rels><?xml version="1.0" encoding="UTF-8" standalone="yes"?>
<Relationships xmlns="http://schemas.openxmlformats.org/package/2006/relationships"><Relationship Id="rId1" Type="http://schemas.openxmlformats.org/officeDocument/2006/relationships/oleObject" Target="file:///E:\BJQ0161%20Cylinder%20Pressure%20data%2098%20RON.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E:\BJQ0161%20Cylinder%20Pressure%20data%2098%20RON.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E:\BJQ0161%20Cylinder%20Pressure%20data%2098%20RON.xls"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E:\BJQ0161%20Cylinder%20Pressure%20data%2098%20RON.xls"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E:\BJQ0161%20Cylinder%20Pressure%20data%2098%20RON.xls"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E:\BJQ0161%20Cylinder%20Pressure%20data%2098%20RON.xls"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E:\BJQ0161%20Cylinder%20Pressure%20data%2098%20RON.xls"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E:\BJQ0161%20Cylinder%20Pressure%20data%2098%20RON.xls"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Peak</a:t>
            </a:r>
            <a:r>
              <a:rPr lang="en-GB" baseline="0"/>
              <a:t> </a:t>
            </a:r>
            <a:r>
              <a:rPr lang="en-GB"/>
              <a:t>Gas forces</a:t>
            </a:r>
            <a:r>
              <a:rPr lang="en-GB" baseline="0"/>
              <a:t> in Newtons, stock vs modified</a:t>
            </a:r>
            <a:endParaRPr lang="en-GB"/>
          </a:p>
        </c:rich>
      </c:tx>
      <c:overlay val="0"/>
      <c:spPr>
        <a:noFill/>
        <a:ln>
          <a:noFill/>
        </a:ln>
        <a:effectLst/>
      </c:spPr>
    </c:title>
    <c:autoTitleDeleted val="0"/>
    <c:plotArea>
      <c:layout/>
      <c:barChart>
        <c:barDir val="col"/>
        <c:grouping val="clustered"/>
        <c:varyColors val="0"/>
        <c:ser>
          <c:idx val="0"/>
          <c:order val="0"/>
          <c:tx>
            <c:v>Stock engine gas forces</c:v>
          </c:tx>
          <c:spPr>
            <a:solidFill>
              <a:schemeClr val="accent1"/>
            </a:solidFill>
            <a:ln>
              <a:noFill/>
            </a:ln>
            <a:effectLst/>
          </c:spPr>
          <c:invertIfNegative val="0"/>
          <c:val>
            <c:numRef>
              <c:f>'6000rpm stock'!$U$5:$X$5</c:f>
              <c:numCache>
                <c:formatCode>General</c:formatCode>
                <c:ptCount val="4"/>
                <c:pt idx="0">
                  <c:v>46379.600951118002</c:v>
                </c:pt>
                <c:pt idx="1">
                  <c:v>47729.520851978057</c:v>
                </c:pt>
                <c:pt idx="2">
                  <c:v>47789.811392212549</c:v>
                </c:pt>
                <c:pt idx="3">
                  <c:v>45829.14341710716</c:v>
                </c:pt>
              </c:numCache>
            </c:numRef>
          </c:val>
          <c:extLst>
            <c:ext xmlns:c16="http://schemas.microsoft.com/office/drawing/2014/chart" uri="{C3380CC4-5D6E-409C-BE32-E72D297353CC}">
              <c16:uniqueId val="{00000000-FD6D-4421-BA6C-2D051EB1D367}"/>
            </c:ext>
          </c:extLst>
        </c:ser>
        <c:ser>
          <c:idx val="1"/>
          <c:order val="1"/>
          <c:tx>
            <c:v>Mod engine gas forces</c:v>
          </c:tx>
          <c:spPr>
            <a:solidFill>
              <a:schemeClr val="accent2"/>
            </a:solidFill>
            <a:ln>
              <a:noFill/>
            </a:ln>
            <a:effectLst/>
          </c:spPr>
          <c:invertIfNegative val="0"/>
          <c:val>
            <c:numRef>
              <c:f>'6000rpm mod'!$AB$5:$AE$5</c:f>
              <c:numCache>
                <c:formatCode>General</c:formatCode>
                <c:ptCount val="4"/>
                <c:pt idx="0">
                  <c:v>48234.784989162719</c:v>
                </c:pt>
                <c:pt idx="1">
                  <c:v>49638.701686057182</c:v>
                </c:pt>
                <c:pt idx="2">
                  <c:v>49701.403847901063</c:v>
                </c:pt>
                <c:pt idx="3">
                  <c:v>47662.309153791452</c:v>
                </c:pt>
              </c:numCache>
            </c:numRef>
          </c:val>
          <c:extLst>
            <c:ext xmlns:c16="http://schemas.microsoft.com/office/drawing/2014/chart" uri="{C3380CC4-5D6E-409C-BE32-E72D297353CC}">
              <c16:uniqueId val="{00000001-FD6D-4421-BA6C-2D051EB1D367}"/>
            </c:ext>
          </c:extLst>
        </c:ser>
        <c:dLbls>
          <c:showLegendKey val="0"/>
          <c:showVal val="0"/>
          <c:showCatName val="0"/>
          <c:showSerName val="0"/>
          <c:showPercent val="0"/>
          <c:showBubbleSize val="0"/>
        </c:dLbls>
        <c:gapWidth val="219"/>
        <c:overlap val="-27"/>
        <c:axId val="513160840"/>
        <c:axId val="1"/>
      </c:barChart>
      <c:catAx>
        <c:axId val="51316084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Cylinder</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
        <c:crosses val="autoZero"/>
        <c:auto val="1"/>
        <c:lblAlgn val="ctr"/>
        <c:lblOffset val="100"/>
        <c:noMultiLvlLbl val="0"/>
      </c:catAx>
      <c:valAx>
        <c:axId val="1"/>
        <c:scaling>
          <c:orientation val="minMax"/>
          <c:max val="50000"/>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Gas Force</a:t>
                </a:r>
                <a:r>
                  <a:rPr lang="en-GB" baseline="0"/>
                  <a:t> (N)</a:t>
                </a:r>
                <a:endParaRPr lang="en-GB"/>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3160840"/>
        <c:crosses val="autoZero"/>
        <c:crossBetween val="between"/>
      </c:valAx>
      <c:spPr>
        <a:noFill/>
        <a:ln w="25400">
          <a:noFill/>
        </a:ln>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9.5281441647793647E-2"/>
          <c:y val="3.106028518989129E-2"/>
          <c:w val="0.88643099489706356"/>
          <c:h val="0.894945533333111"/>
        </c:manualLayout>
      </c:layout>
      <c:lineChart>
        <c:grouping val="standard"/>
        <c:varyColors val="0"/>
        <c:ser>
          <c:idx val="0"/>
          <c:order val="0"/>
          <c:tx>
            <c:v>Stock Inertia forces (Cyl 1)</c:v>
          </c:tx>
          <c:spPr>
            <a:ln w="28575" cap="rnd">
              <a:solidFill>
                <a:schemeClr val="accent1"/>
              </a:solidFill>
              <a:round/>
            </a:ln>
            <a:effectLst/>
          </c:spPr>
          <c:marker>
            <c:symbol val="none"/>
          </c:marker>
          <c:cat>
            <c:numRef>
              <c:f>'6000rpm stock'!$A$3:$A$722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cat>
          <c:val>
            <c:numRef>
              <c:f>'6000rpm stock'!$I$3:$I$722</c:f>
              <c:numCache>
                <c:formatCode>General</c:formatCode>
                <c:ptCount val="720"/>
                <c:pt idx="0">
                  <c:v>-1204.8212508369495</c:v>
                </c:pt>
                <c:pt idx="1">
                  <c:v>2701.1834619753631</c:v>
                </c:pt>
                <c:pt idx="2">
                  <c:v>4133.7399476690171</c:v>
                </c:pt>
                <c:pt idx="3">
                  <c:v>1699.741051184038</c:v>
                </c:pt>
                <c:pt idx="4">
                  <c:v>-2252.0563367358473</c:v>
                </c:pt>
                <c:pt idx="5">
                  <c:v>-4104.7091856804054</c:v>
                </c:pt>
                <c:pt idx="6">
                  <c:v>-2252.2624562914853</c:v>
                </c:pt>
                <c:pt idx="7">
                  <c:v>1699.5107795188421</c:v>
                </c:pt>
                <c:pt idx="8">
                  <c:v>4133.7035083667506</c:v>
                </c:pt>
                <c:pt idx="9">
                  <c:v>2701.376673469988</c:v>
                </c:pt>
                <c:pt idx="10">
                  <c:v>-1204.584227916092</c:v>
                </c:pt>
                <c:pt idx="11">
                  <c:v>-3945.3665854707101</c:v>
                </c:pt>
                <c:pt idx="12">
                  <c:v>-3116.8107776540678</c:v>
                </c:pt>
                <c:pt idx="13">
                  <c:v>567.92154273709912</c:v>
                </c:pt>
                <c:pt idx="14">
                  <c:v>3796.3507682917648</c:v>
                </c:pt>
                <c:pt idx="15">
                  <c:v>3489.0382066653938</c:v>
                </c:pt>
                <c:pt idx="16">
                  <c:v>-54.139873362819309</c:v>
                </c:pt>
                <c:pt idx="17">
                  <c:v>-3478.7935428964552</c:v>
                </c:pt>
                <c:pt idx="18">
                  <c:v>-3734.2194994470879</c:v>
                </c:pt>
                <c:pt idx="19">
                  <c:v>-600.90085629495047</c:v>
                </c:pt>
                <c:pt idx="20">
                  <c:v>3151.0623687359762</c:v>
                </c:pt>
                <c:pt idx="21">
                  <c:v>3995.3525196267433</c:v>
                </c:pt>
                <c:pt idx="22">
                  <c:v>1108.9779158844774</c:v>
                </c:pt>
                <c:pt idx="23">
                  <c:v>-2738.6479080442241</c:v>
                </c:pt>
                <c:pt idx="24">
                  <c:v>-4059.5717177831416</c:v>
                </c:pt>
                <c:pt idx="25">
                  <c:v>-1713.8076202730781</c:v>
                </c:pt>
                <c:pt idx="26">
                  <c:v>2253.472948060848</c:v>
                </c:pt>
                <c:pt idx="27">
                  <c:v>4176.4241165223266</c:v>
                </c:pt>
                <c:pt idx="28">
                  <c:v>2190.8497950075048</c:v>
                </c:pt>
                <c:pt idx="29">
                  <c:v>-1779.2727457364554</c:v>
                </c:pt>
                <c:pt idx="30">
                  <c:v>-4069.5263067635578</c:v>
                </c:pt>
                <c:pt idx="31">
                  <c:v>-2684.6175538782704</c:v>
                </c:pt>
                <c:pt idx="32">
                  <c:v>1179.7179060701035</c:v>
                </c:pt>
                <c:pt idx="33">
                  <c:v>4016.4444573276519</c:v>
                </c:pt>
                <c:pt idx="34">
                  <c:v>3101.8128235094905</c:v>
                </c:pt>
                <c:pt idx="35">
                  <c:v>-672.80909832781253</c:v>
                </c:pt>
                <c:pt idx="36">
                  <c:v>-3763.3727181794825</c:v>
                </c:pt>
                <c:pt idx="37">
                  <c:v>-3440.2101225923611</c:v>
                </c:pt>
                <c:pt idx="38">
                  <c:v>18.92135858044567</c:v>
                </c:pt>
                <c:pt idx="39">
                  <c:v>3529.3836193356692</c:v>
                </c:pt>
                <c:pt idx="40">
                  <c:v>3764.6902543948208</c:v>
                </c:pt>
                <c:pt idx="41">
                  <c:v>495.21342088872774</c:v>
                </c:pt>
                <c:pt idx="42">
                  <c:v>-3163.0618415624544</c:v>
                </c:pt>
                <c:pt idx="43">
                  <c:v>-3925.0343098237272</c:v>
                </c:pt>
                <c:pt idx="44">
                  <c:v>-1135.0243812358788</c:v>
                </c:pt>
                <c:pt idx="45">
                  <c:v>2757.4945195804949</c:v>
                </c:pt>
                <c:pt idx="46">
                  <c:v>4122.3790418494782</c:v>
                </c:pt>
                <c:pt idx="47">
                  <c:v>1631.8745834031183</c:v>
                </c:pt>
                <c:pt idx="48">
                  <c:v>-2312.2185052547434</c:v>
                </c:pt>
                <c:pt idx="49">
                  <c:v>-4104.0850391286958</c:v>
                </c:pt>
                <c:pt idx="50">
                  <c:v>-2191.3828914073079</c:v>
                </c:pt>
                <c:pt idx="51">
                  <c:v>1766.8684367249502</c:v>
                </c:pt>
                <c:pt idx="52">
                  <c:v>4143.7410589079036</c:v>
                </c:pt>
                <c:pt idx="53">
                  <c:v>2644.2268634357006</c:v>
                </c:pt>
                <c:pt idx="54">
                  <c:v>-1273.9765977351531</c:v>
                </c:pt>
                <c:pt idx="55">
                  <c:v>-3964.5624914453342</c:v>
                </c:pt>
                <c:pt idx="56">
                  <c:v>-3069.4312009991668</c:v>
                </c:pt>
                <c:pt idx="57">
                  <c:v>640.73272614989367</c:v>
                </c:pt>
                <c:pt idx="58">
                  <c:v>3826.9095063927639</c:v>
                </c:pt>
                <c:pt idx="59">
                  <c:v>3447.4496318203301</c:v>
                </c:pt>
                <c:pt idx="60">
                  <c:v>-127.40008144905973</c:v>
                </c:pt>
                <c:pt idx="61">
                  <c:v>-3516.4347670212737</c:v>
                </c:pt>
                <c:pt idx="62">
                  <c:v>-3703.8202410210142</c:v>
                </c:pt>
                <c:pt idx="63">
                  <c:v>-528.52645435362717</c:v>
                </c:pt>
                <c:pt idx="64">
                  <c:v>3199.4891845951875</c:v>
                </c:pt>
                <c:pt idx="65">
                  <c:v>3972.9104335904194</c:v>
                </c:pt>
                <c:pt idx="66">
                  <c:v>1037.6778940914933</c:v>
                </c:pt>
                <c:pt idx="67">
                  <c:v>-2792.0017770482768</c:v>
                </c:pt>
                <c:pt idx="68">
                  <c:v>-4048.3452955963362</c:v>
                </c:pt>
                <c:pt idx="69">
                  <c:v>-1647.5601511919406</c:v>
                </c:pt>
                <c:pt idx="70">
                  <c:v>2315.6185712866886</c:v>
                </c:pt>
                <c:pt idx="71">
                  <c:v>4175.0838028438593</c:v>
                </c:pt>
                <c:pt idx="72">
                  <c:v>2127.3418373748495</c:v>
                </c:pt>
                <c:pt idx="73">
                  <c:v>-1844.3833218233813</c:v>
                </c:pt>
                <c:pt idx="74">
                  <c:v>-4078.2743086970245</c:v>
                </c:pt>
                <c:pt idx="75">
                  <c:v>-2629.5572079267331</c:v>
                </c:pt>
                <c:pt idx="76">
                  <c:v>1250.3585041752312</c:v>
                </c:pt>
                <c:pt idx="77">
                  <c:v>4036.3231451073452</c:v>
                </c:pt>
                <c:pt idx="78">
                  <c:v>3051.4205791101053</c:v>
                </c:pt>
                <c:pt idx="79">
                  <c:v>-744.72043032579177</c:v>
                </c:pt>
                <c:pt idx="80">
                  <c:v>-3791.4708982024845</c:v>
                </c:pt>
                <c:pt idx="81">
                  <c:v>-3400.4318185427987</c:v>
                </c:pt>
                <c:pt idx="82">
                  <c:v>92.260028827005243</c:v>
                </c:pt>
                <c:pt idx="83">
                  <c:v>3568.7478780966699</c:v>
                </c:pt>
                <c:pt idx="84">
                  <c:v>3731.7224192051858</c:v>
                </c:pt>
                <c:pt idx="85">
                  <c:v>422.13456132445054</c:v>
                </c:pt>
                <c:pt idx="86">
                  <c:v>-3208.4871697900626</c:v>
                </c:pt>
                <c:pt idx="87">
                  <c:v>-3903.4324220393423</c:v>
                </c:pt>
                <c:pt idx="88">
                  <c:v>-1064.842833801642</c:v>
                </c:pt>
                <c:pt idx="89">
                  <c:v>2812.945157680304</c:v>
                </c:pt>
                <c:pt idx="90">
                  <c:v>4109.6941671388331</c:v>
                </c:pt>
                <c:pt idx="91">
                  <c:v>1563.5196882385653</c:v>
                </c:pt>
                <c:pt idx="92">
                  <c:v>-2371.6430989080059</c:v>
                </c:pt>
                <c:pt idx="93">
                  <c:v>-4102.2085083618849</c:v>
                </c:pt>
                <c:pt idx="94">
                  <c:v>-2129.8014481613773</c:v>
                </c:pt>
                <c:pt idx="95">
                  <c:v>1833.6935546596305</c:v>
                </c:pt>
                <c:pt idx="96">
                  <c:v>4152.4472788622916</c:v>
                </c:pt>
                <c:pt idx="97">
                  <c:v>2586.2544924832623</c:v>
                </c:pt>
                <c:pt idx="98">
                  <c:v>-1342.9420435534462</c:v>
                </c:pt>
                <c:pt idx="99">
                  <c:v>-3982.5451055128565</c:v>
                </c:pt>
                <c:pt idx="100">
                  <c:v>-3021.0931519097462</c:v>
                </c:pt>
                <c:pt idx="101">
                  <c:v>713.37510669411017</c:v>
                </c:pt>
                <c:pt idx="102">
                  <c:v>3856.2457649812945</c:v>
                </c:pt>
                <c:pt idx="103">
                  <c:v>3404.7679969716537</c:v>
                </c:pt>
                <c:pt idx="104">
                  <c:v>-200.58661138937049</c:v>
                </c:pt>
                <c:pt idx="105">
                  <c:v>-3552.98940493894</c:v>
                </c:pt>
                <c:pt idx="106">
                  <c:v>-3672.2812022098137</c:v>
                </c:pt>
                <c:pt idx="107">
                  <c:v>-455.95359547866349</c:v>
                </c:pt>
                <c:pt idx="108">
                  <c:v>3246.9069479242644</c:v>
                </c:pt>
                <c:pt idx="109">
                  <c:v>3949.1957969087221</c:v>
                </c:pt>
                <c:pt idx="110">
                  <c:v>966.08196570643315</c:v>
                </c:pt>
                <c:pt idx="111">
                  <c:v>-2844.4775444046181</c:v>
                </c:pt>
                <c:pt idx="112">
                  <c:v>-4035.8820862797593</c:v>
                </c:pt>
                <c:pt idx="113">
                  <c:v>-1580.772956436504</c:v>
                </c:pt>
                <c:pt idx="114">
                  <c:v>2377.0509309587874</c:v>
                </c:pt>
                <c:pt idx="115">
                  <c:v>4172.4013514824856</c:v>
                </c:pt>
                <c:pt idx="116">
                  <c:v>2063.1828767938223</c:v>
                </c:pt>
                <c:pt idx="117">
                  <c:v>-1908.8952028157212</c:v>
                </c:pt>
                <c:pt idx="118">
                  <c:v>-4085.7771453869786</c:v>
                </c:pt>
                <c:pt idx="119">
                  <c:v>-2573.6661228616995</c:v>
                </c:pt>
                <c:pt idx="120">
                  <c:v>1320.6345960833387</c:v>
                </c:pt>
                <c:pt idx="121">
                  <c:v>4054.9074873007121</c:v>
                </c:pt>
                <c:pt idx="122">
                  <c:v>3000.0692335802978</c:v>
                </c:pt>
                <c:pt idx="123">
                  <c:v>-816.3665854696626</c:v>
                </c:pt>
                <c:pt idx="124">
                  <c:v>-3818.4045203620813</c:v>
                </c:pt>
                <c:pt idx="125">
                  <c:v>-3359.6000106007054</c:v>
                </c:pt>
                <c:pt idx="126">
                  <c:v>165.6035078265713</c:v>
                </c:pt>
                <c:pt idx="127">
                  <c:v>3606.9778194733767</c:v>
                </c:pt>
                <c:pt idx="128">
                  <c:v>3697.5646666702519</c:v>
                </c:pt>
                <c:pt idx="129">
                  <c:v>348.95637440749681</c:v>
                </c:pt>
                <c:pt idx="130">
                  <c:v>-3252.9139878785923</c:v>
                </c:pt>
                <c:pt idx="131">
                  <c:v>-3880.6344237406911</c:v>
                </c:pt>
                <c:pt idx="132">
                  <c:v>-994.29800561413992</c:v>
                </c:pt>
                <c:pt idx="133">
                  <c:v>2867.5168080095618</c:v>
                </c:pt>
                <c:pt idx="134">
                  <c:v>4095.6896934111887</c:v>
                </c:pt>
                <c:pt idx="135">
                  <c:v>1494.698649458757</c:v>
                </c:pt>
                <c:pt idx="136">
                  <c:v>-2430.3126075848281</c:v>
                </c:pt>
                <c:pt idx="137">
                  <c:v>-4099.0801180278067</c:v>
                </c:pt>
                <c:pt idx="138">
                  <c:v>-2067.5363653716267</c:v>
                </c:pt>
                <c:pt idx="139">
                  <c:v>1899.9642460462539</c:v>
                </c:pt>
                <c:pt idx="140">
                  <c:v>4159.8191669939433</c:v>
                </c:pt>
                <c:pt idx="141">
                  <c:v>2527.4789006888418</c:v>
                </c:pt>
                <c:pt idx="142">
                  <c:v>-1411.4596558315873</c:v>
                </c:pt>
                <c:pt idx="143">
                  <c:v>-3999.3093796362714</c:v>
                </c:pt>
                <c:pt idx="144">
                  <c:v>-2971.8105867638242</c:v>
                </c:pt>
                <c:pt idx="145">
                  <c:v>785.8255148710424</c:v>
                </c:pt>
                <c:pt idx="146">
                  <c:v>3884.3494954242583</c:v>
                </c:pt>
                <c:pt idx="147">
                  <c:v>3361.0077941803429</c:v>
                </c:pt>
                <c:pt idx="148">
                  <c:v>-273.67660178571322</c:v>
                </c:pt>
                <c:pt idx="149">
                  <c:v>-3588.4470558476855</c:v>
                </c:pt>
                <c:pt idx="150">
                  <c:v>-3639.6113149134649</c:v>
                </c:pt>
                <c:pt idx="151">
                  <c:v>-383.20476021077451</c:v>
                </c:pt>
                <c:pt idx="152">
                  <c:v>3293.2996284181959</c:v>
                </c:pt>
                <c:pt idx="153">
                  <c:v>3924.2167529154799</c:v>
                </c:pt>
                <c:pt idx="154">
                  <c:v>894.21314581215881</c:v>
                </c:pt>
                <c:pt idx="155">
                  <c:v>-2896.05995788876</c:v>
                </c:pt>
                <c:pt idx="156">
                  <c:v>-4022.1855810070742</c:v>
                </c:pt>
                <c:pt idx="157">
                  <c:v>-1513.4661182378752</c:v>
                </c:pt>
                <c:pt idx="158">
                  <c:v>2437.7496551050308</c:v>
                </c:pt>
                <c:pt idx="159">
                  <c:v>4168.3776876311313</c:v>
                </c:pt>
                <c:pt idx="160">
                  <c:v>1998.3940693281306</c:v>
                </c:pt>
                <c:pt idx="161">
                  <c:v>-1972.7891300693327</c:v>
                </c:pt>
                <c:pt idx="162">
                  <c:v>-4092.0327177725471</c:v>
                </c:pt>
                <c:pt idx="163">
                  <c:v>-2516.960645815851</c:v>
                </c:pt>
                <c:pt idx="164">
                  <c:v>1390.5234384232842</c:v>
                </c:pt>
                <c:pt idx="165">
                  <c:v>4072.1910910304864</c:v>
                </c:pt>
                <c:pt idx="166">
                  <c:v>2947.7760730664486</c:v>
                </c:pt>
                <c:pt idx="167">
                  <c:v>-887.72553558920742</c:v>
                </c:pt>
                <c:pt idx="168">
                  <c:v>-3844.1659843447001</c:v>
                </c:pt>
                <c:pt idx="169">
                  <c:v>-3317.7263709448857</c:v>
                </c:pt>
                <c:pt idx="170">
                  <c:v>238.92871588448452</c:v>
                </c:pt>
                <c:pt idx="171">
                  <c:v>3644.0604182249099</c:v>
                </c:pt>
                <c:pt idx="172">
                  <c:v>3662.2286658017124</c:v>
                </c:pt>
                <c:pt idx="173">
                  <c:v>275.70203475492309</c:v>
                </c:pt>
                <c:pt idx="174">
                  <c:v>-3296.3295390754602</c:v>
                </c:pt>
                <c:pt idx="175">
                  <c:v>-3856.6467309406221</c:v>
                </c:pt>
                <c:pt idx="176">
                  <c:v>-923.41144467248967</c:v>
                </c:pt>
                <c:pt idx="177">
                  <c:v>2921.1911745781504</c:v>
                </c:pt>
                <c:pt idx="178">
                  <c:v>4080.3704438038726</c:v>
                </c:pt>
                <c:pt idx="179">
                  <c:v>1425.4338670360805</c:v>
                </c:pt>
                <c:pt idx="180">
                  <c:v>-2488.2097726619736</c:v>
                </c:pt>
                <c:pt idx="181">
                  <c:v>-4094.7007428427114</c:v>
                </c:pt>
                <c:pt idx="182">
                  <c:v>-2004.6061163981544</c:v>
                </c:pt>
                <c:pt idx="183">
                  <c:v>1965.6587720098487</c:v>
                </c:pt>
                <c:pt idx="184">
                  <c:v>4165.8541816201068</c:v>
                </c:pt>
                <c:pt idx="185">
                  <c:v>2467.9196707359501</c:v>
                </c:pt>
                <c:pt idx="186">
                  <c:v>-1479.5086991894987</c:v>
                </c:pt>
                <c:pt idx="187">
                  <c:v>-4014.8506103322052</c:v>
                </c:pt>
                <c:pt idx="188">
                  <c:v>-2921.5977551238611</c:v>
                </c:pt>
                <c:pt idx="189">
                  <c:v>858.06080175056229</c:v>
                </c:pt>
                <c:pt idx="190">
                  <c:v>3911.2110654833796</c:v>
                </c:pt>
                <c:pt idx="191">
                  <c:v>3316.1838680173155</c:v>
                </c:pt>
                <c:pt idx="192">
                  <c:v>-346.64726370844181</c:v>
                </c:pt>
                <c:pt idx="193">
                  <c:v>-3622.7976420929772</c:v>
                </c:pt>
                <c:pt idx="194">
                  <c:v>-3605.81984037555</c:v>
                </c:pt>
                <c:pt idx="195">
                  <c:v>-310.30252571274002</c:v>
                </c:pt>
                <c:pt idx="196">
                  <c:v>3338.6515264890909</c:v>
                </c:pt>
                <c:pt idx="197">
                  <c:v>3897.981874776955</c:v>
                </c:pt>
                <c:pt idx="198">
                  <c:v>822.09449758116989</c:v>
                </c:pt>
                <c:pt idx="199">
                  <c:v>-2946.7340476742975</c:v>
                </c:pt>
                <c:pt idx="200">
                  <c:v>-4007.259617987901</c:v>
                </c:pt>
                <c:pt idx="201">
                  <c:v>-1445.6599120783662</c:v>
                </c:pt>
                <c:pt idx="202">
                  <c:v>2497.6945875093284</c:v>
                </c:pt>
                <c:pt idx="203">
                  <c:v>4163.0141989786262</c:v>
                </c:pt>
                <c:pt idx="204">
                  <c:v>1932.9967474685304</c:v>
                </c:pt>
                <c:pt idx="205">
                  <c:v>-2036.0460633375908</c:v>
                </c:pt>
                <c:pt idx="206">
                  <c:v>-4097.0392761156509</c:v>
                </c:pt>
                <c:pt idx="207">
                  <c:v>-2459.4573889770895</c:v>
                </c:pt>
                <c:pt idx="208">
                  <c:v>1460.0023758217956</c:v>
                </c:pt>
                <c:pt idx="209">
                  <c:v>4088.1680086520546</c:v>
                </c:pt>
                <c:pt idx="210">
                  <c:v>2894.5586809255806</c:v>
                </c:pt>
                <c:pt idx="211">
                  <c:v>-958.77538183929653</c:v>
                </c:pt>
                <c:pt idx="212">
                  <c:v>-3868.7480265071918</c:v>
                </c:pt>
                <c:pt idx="213">
                  <c:v>-3274.8228844473674</c:v>
                </c:pt>
                <c:pt idx="214">
                  <c:v>312.21253688353977</c:v>
                </c:pt>
                <c:pt idx="215">
                  <c:v>3679.983029948703</c:v>
                </c:pt>
                <c:pt idx="216">
                  <c:v>3625.7264792902288</c:v>
                </c:pt>
                <c:pt idx="217">
                  <c:v>202.39469922956357</c:v>
                </c:pt>
                <c:pt idx="218">
                  <c:v>-3338.721373338577</c:v>
                </c:pt>
                <c:pt idx="219">
                  <c:v>-3831.4760993544305</c:v>
                </c:pt>
                <c:pt idx="220">
                  <c:v>-852.20484384358519</c:v>
                </c:pt>
                <c:pt idx="221">
                  <c:v>2973.9502409015213</c:v>
                </c:pt>
                <c:pt idx="222">
                  <c:v>4063.7416926614901</c:v>
                </c:pt>
                <c:pt idx="223">
                  <c:v>1355.7478490834987</c:v>
                </c:pt>
                <c:pt idx="224">
                  <c:v>-2545.317590999226</c:v>
                </c:pt>
                <c:pt idx="225">
                  <c:v>-4089.0716074495913</c:v>
                </c:pt>
                <c:pt idx="226">
                  <c:v>-1941.0294046568567</c:v>
                </c:pt>
                <c:pt idx="227">
                  <c:v>2030.7555501065035</c:v>
                </c:pt>
                <c:pt idx="228">
                  <c:v>4170.5502416978761</c:v>
                </c:pt>
                <c:pt idx="229">
                  <c:v>2407.5966203202893</c:v>
                </c:pt>
                <c:pt idx="230">
                  <c:v>-1547.0686179809211</c:v>
                </c:pt>
                <c:pt idx="231">
                  <c:v>-4029.1644394553296</c:v>
                </c:pt>
                <c:pt idx="232">
                  <c:v>-2870.4691967687181</c:v>
                </c:pt>
                <c:pt idx="233">
                  <c:v>930.05784678239911</c:v>
                </c:pt>
                <c:pt idx="234">
                  <c:v>3936.8212633678818</c:v>
                </c:pt>
                <c:pt idx="235">
                  <c:v>3270.3114094939101</c:v>
                </c:pt>
                <c:pt idx="236">
                  <c:v>-419.47588769229867</c:v>
                </c:pt>
                <c:pt idx="237">
                  <c:v>-3656.0314110294316</c:v>
                </c:pt>
                <c:pt idx="238">
                  <c:v>-3570.9163675054674</c:v>
                </c:pt>
                <c:pt idx="239">
                  <c:v>-237.26955897120183</c:v>
                </c:pt>
                <c:pt idx="240">
                  <c:v>3382.9472796412961</c:v>
                </c:pt>
                <c:pt idx="241">
                  <c:v>3870.5001618711435</c:v>
                </c:pt>
                <c:pt idx="242">
                  <c:v>749.74912437023886</c:v>
                </c:pt>
                <c:pt idx="243">
                  <c:v>-2996.485129526076</c:v>
                </c:pt>
                <c:pt idx="244">
                  <c:v>-3991.1083818340926</c:v>
                </c:pt>
                <c:pt idx="245">
                  <c:v>-1377.3748013619581</c:v>
                </c:pt>
                <c:pt idx="246">
                  <c:v>2556.865795449974</c:v>
                </c:pt>
                <c:pt idx="247">
                  <c:v>4156.3127351159683</c:v>
                </c:pt>
                <c:pt idx="248">
                  <c:v>1867.0124121580625</c:v>
                </c:pt>
                <c:pt idx="249">
                  <c:v>-2098.6471855061391</c:v>
                </c:pt>
                <c:pt idx="250">
                  <c:v>-4100.7954202853043</c:v>
                </c:pt>
                <c:pt idx="251">
                  <c:v>-2401.1732258344477</c:v>
                </c:pt>
                <c:pt idx="252">
                  <c:v>1529.0488489476295</c:v>
                </c:pt>
                <c:pt idx="253">
                  <c:v>4102.8327402832492</c:v>
                </c:pt>
                <c:pt idx="254">
                  <c:v>2840.4349307164521</c:v>
                </c:pt>
                <c:pt idx="255">
                  <c:v>-1029.4943609812451</c:v>
                </c:pt>
                <c:pt idx="256">
                  <c:v>-3892.1437211384164</c:v>
                </c:pt>
                <c:pt idx="257">
                  <c:v>-3230.9018463434513</c:v>
                </c:pt>
                <c:pt idx="258">
                  <c:v>385.43182570022987</c:v>
                </c:pt>
                <c:pt idx="259">
                  <c:v>3714.7333963257533</c:v>
                </c:pt>
                <c:pt idx="260">
                  <c:v>3588.0705584855473</c:v>
                </c:pt>
                <c:pt idx="261">
                  <c:v>129.05749943210719</c:v>
                </c:pt>
                <c:pt idx="262">
                  <c:v>-3380.0773497894638</c:v>
                </c:pt>
                <c:pt idx="263">
                  <c:v>-3805.1296232373652</c:v>
                </c:pt>
                <c:pt idx="264">
                  <c:v>-780.7000347179154</c:v>
                </c:pt>
                <c:pt idx="265">
                  <c:v>3025.7762771456973</c:v>
                </c:pt>
                <c:pt idx="266">
                  <c:v>4045.8091632894589</c:v>
                </c:pt>
                <c:pt idx="267">
                  <c:v>1285.6632037959846</c:v>
                </c:pt>
                <c:pt idx="268">
                  <c:v>-2601.6193188379248</c:v>
                </c:pt>
                <c:pt idx="269">
                  <c:v>-4082.1942862196229</c:v>
                </c:pt>
                <c:pt idx="270">
                  <c:v>-1876.8251590338916</c:v>
                </c:pt>
                <c:pt idx="271">
                  <c:v>2095.2331623339915</c:v>
                </c:pt>
                <c:pt idx="272">
                  <c:v>4173.9057277142329</c:v>
                </c:pt>
                <c:pt idx="273">
                  <c:v>2346.5297944941931</c:v>
                </c:pt>
                <c:pt idx="274">
                  <c:v>-1614.1190417703726</c:v>
                </c:pt>
                <c:pt idx="275">
                  <c:v>-4042.2468549221121</c:v>
                </c:pt>
                <c:pt idx="276">
                  <c:v>-2818.4397386363189</c:v>
                </c:pt>
                <c:pt idx="277">
                  <c:v>1001.7935656474558</c:v>
                </c:pt>
                <c:pt idx="278">
                  <c:v>3961.1713016163285</c:v>
                </c:pt>
                <c:pt idx="279">
                  <c:v>3223.4059498674023</c:v>
                </c:pt>
                <c:pt idx="280">
                  <c:v>-492.13985065477686</c:v>
                </c:pt>
                <c:pt idx="281">
                  <c:v>-3688.1389368083542</c:v>
                </c:pt>
                <c:pt idx="282">
                  <c:v>-3534.9108111278101</c:v>
                </c:pt>
                <c:pt idx="283">
                  <c:v>-164.12860991797794</c:v>
                </c:pt>
                <c:pt idx="284">
                  <c:v>3426.1718687271782</c:v>
                </c:pt>
                <c:pt idx="285">
                  <c:v>3841.7810359925843</c:v>
                </c:pt>
                <c:pt idx="286">
                  <c:v>677.20016185021802</c:v>
                </c:pt>
                <c:pt idx="287">
                  <c:v>-3045.2988079026886</c:v>
                </c:pt>
                <c:pt idx="288">
                  <c:v>-3973.7364028661996</c:v>
                </c:pt>
                <c:pt idx="289">
                  <c:v>-1308.6314319864846</c:v>
                </c:pt>
                <c:pt idx="290">
                  <c:v>2615.2435773839202</c:v>
                </c:pt>
                <c:pt idx="291">
                  <c:v>4148.2756067451528</c:v>
                </c:pt>
                <c:pt idx="292">
                  <c:v>1800.462724792382</c:v>
                </c:pt>
                <c:pt idx="293">
                  <c:v>-2160.5739072282536</c:v>
                </c:pt>
                <c:pt idx="294">
                  <c:v>-4103.3000999847682</c:v>
                </c:pt>
                <c:pt idx="295">
                  <c:v>-2342.1252873279668</c:v>
                </c:pt>
                <c:pt idx="296">
                  <c:v>1597.6404025662671</c:v>
                </c:pt>
                <c:pt idx="297">
                  <c:v>4116.1802361458431</c:v>
                </c:pt>
                <c:pt idx="298">
                  <c:v>2785.4229790990016</c:v>
                </c:pt>
                <c:pt idx="299">
                  <c:v>-1099.8608515731185</c:v>
                </c:pt>
                <c:pt idx="300">
                  <c:v>-3914.3464816546189</c:v>
                </c:pt>
                <c:pt idx="301">
                  <c:v>-3185.9758598200233</c:v>
                </c:pt>
                <c:pt idx="302">
                  <c:v>458.56341568269443</c:v>
                </c:pt>
                <c:pt idx="303">
                  <c:v>3748.2996502165902</c:v>
                </c:pt>
                <c:pt idx="304">
                  <c:v>3549.2737382257428</c:v>
                </c:pt>
                <c:pt idx="305">
                  <c:v>55.713534253574004</c:v>
                </c:pt>
                <c:pt idx="306">
                  <c:v>-3420.3856390840742</c:v>
                </c:pt>
                <c:pt idx="307">
                  <c:v>-3777.6147341563674</c:v>
                </c:pt>
                <c:pt idx="308">
                  <c:v>-708.91898137373676</c:v>
                </c:pt>
                <c:pt idx="309">
                  <c:v>3076.6518471826657</c:v>
                </c:pt>
                <c:pt idx="310">
                  <c:v>4026.5790255184907</c:v>
                </c:pt>
                <c:pt idx="311">
                  <c:v>1215.2026314006087</c:v>
                </c:pt>
                <c:pt idx="312">
                  <c:v>-2657.0984756031589</c:v>
                </c:pt>
                <c:pt idx="313">
                  <c:v>-4074.0707029965729</c:v>
                </c:pt>
                <c:pt idx="314">
                  <c:v>-1812.0125292008022</c:v>
                </c:pt>
                <c:pt idx="315">
                  <c:v>2159.070363119542</c:v>
                </c:pt>
                <c:pt idx="316">
                  <c:v>4175.9194823788857</c:v>
                </c:pt>
                <c:pt idx="317">
                  <c:v>2284.7394579548672</c:v>
                </c:pt>
                <c:pt idx="318">
                  <c:v>-1680.6397907120434</c:v>
                </c:pt>
                <c:pt idx="319">
                  <c:v>-4054.0941913744778</c:v>
                </c:pt>
                <c:pt idx="320">
                  <c:v>-2765.5244916760812</c:v>
                </c:pt>
                <c:pt idx="321">
                  <c:v>1073.244918145939</c:v>
                </c:pt>
                <c:pt idx="322">
                  <c:v>3984.2528208051604</c:v>
                </c:pt>
                <c:pt idx="323">
                  <c:v>3175.4833543252817</c:v>
                </c:pt>
                <c:pt idx="324">
                  <c:v>-564.6166227349305</c:v>
                </c:pt>
                <c:pt idx="325">
                  <c:v>-3719.1111220919456</c:v>
                </c:pt>
                <c:pt idx="326">
                  <c:v>-3497.8134101578939</c:v>
                </c:pt>
                <c:pt idx="327">
                  <c:v>-90.902504472770147</c:v>
                </c:pt>
                <c:pt idx="328">
                  <c:v>3468.3106240798038</c:v>
                </c:pt>
                <c:pt idx="329">
                  <c:v>3811.8343373850726</c:v>
                </c:pt>
                <c:pt idx="330">
                  <c:v>604.47077017427671</c:v>
                </c:pt>
                <c:pt idx="331">
                  <c:v>-3093.1609789692016</c:v>
                </c:pt>
                <c:pt idx="332">
                  <c:v>-3955.1485563595688</c:v>
                </c:pt>
                <c:pt idx="333">
                  <c:v>-1239.4506268179916</c:v>
                </c:pt>
                <c:pt idx="334">
                  <c:v>2672.808470572767</c:v>
                </c:pt>
                <c:pt idx="335">
                  <c:v>4138.9055846910906</c:v>
                </c:pt>
                <c:pt idx="336">
                  <c:v>1733.3694991992695</c:v>
                </c:pt>
                <c:pt idx="337">
                  <c:v>-2221.8078714609333</c:v>
                </c:pt>
                <c:pt idx="338">
                  <c:v>-4104.5526149217421</c:v>
                </c:pt>
                <c:pt idx="339">
                  <c:v>-2282.3309579019315</c:v>
                </c:pt>
                <c:pt idx="340">
                  <c:v>1665.7546936013821</c:v>
                </c:pt>
                <c:pt idx="341">
                  <c:v>4128.2058987172613</c:v>
                </c:pt>
                <c:pt idx="342">
                  <c:v>2729.5412586462471</c:v>
                </c:pt>
                <c:pt idx="343">
                  <c:v>-1169.8533800678326</c:v>
                </c:pt>
                <c:pt idx="344">
                  <c:v>-3935.3500617294703</c:v>
                </c:pt>
                <c:pt idx="345">
                  <c:v>-3140.0578335210439</c:v>
                </c:pt>
                <c:pt idx="346">
                  <c:v>531.58412618774776</c:v>
                </c:pt>
                <c:pt idx="347">
                  <c:v>3780.6703206048101</c:v>
                </c:pt>
                <c:pt idx="348">
                  <c:v>3509.3492315187964</c:v>
                </c:pt>
                <c:pt idx="349">
                  <c:v>-17.614137509228296</c:v>
                </c:pt>
                <c:pt idx="350">
                  <c:v>-3459.6347257023981</c:v>
                </c:pt>
                <c:pt idx="351">
                  <c:v>-3748.9391996951808</c:v>
                </c:pt>
                <c:pt idx="352">
                  <c:v>-636.88377405080314</c:v>
                </c:pt>
                <c:pt idx="353">
                  <c:v>3126.5598155520893</c:v>
                </c:pt>
                <c:pt idx="354">
                  <c:v>4006.0578930815741</c:v>
                </c:pt>
                <c:pt idx="355">
                  <c:v>1144.3889161190114</c:v>
                </c:pt>
                <c:pt idx="356">
                  <c:v>-2711.7388476102337</c:v>
                </c:pt>
                <c:pt idx="357">
                  <c:v>-4064.7031307839234</c:v>
                </c:pt>
                <c:pt idx="358">
                  <c:v>-1746.6108808302088</c:v>
                </c:pt>
                <c:pt idx="359">
                  <c:v>2222.2460872806619</c:v>
                </c:pt>
                <c:pt idx="360">
                  <c:v>4176.5908111194876</c:v>
                </c:pt>
                <c:pt idx="361">
                  <c:v>2222.2460872806619</c:v>
                </c:pt>
                <c:pt idx="362">
                  <c:v>-1746.6108808302088</c:v>
                </c:pt>
                <c:pt idx="363">
                  <c:v>-4064.7031307839234</c:v>
                </c:pt>
                <c:pt idx="364">
                  <c:v>-2711.7388476102337</c:v>
                </c:pt>
                <c:pt idx="365">
                  <c:v>1144.3889161190114</c:v>
                </c:pt>
                <c:pt idx="366">
                  <c:v>4006.0578930815741</c:v>
                </c:pt>
                <c:pt idx="367">
                  <c:v>3126.5598155520893</c:v>
                </c:pt>
                <c:pt idx="368">
                  <c:v>-636.88377405080314</c:v>
                </c:pt>
                <c:pt idx="369">
                  <c:v>-3748.9391996951808</c:v>
                </c:pt>
                <c:pt idx="370">
                  <c:v>-3459.6347257023981</c:v>
                </c:pt>
                <c:pt idx="371">
                  <c:v>-17.614137509228296</c:v>
                </c:pt>
                <c:pt idx="372">
                  <c:v>3509.3492315187964</c:v>
                </c:pt>
                <c:pt idx="373">
                  <c:v>3780.6703206048101</c:v>
                </c:pt>
                <c:pt idx="374">
                  <c:v>531.58412618774776</c:v>
                </c:pt>
                <c:pt idx="375">
                  <c:v>-3140.0578335210439</c:v>
                </c:pt>
                <c:pt idx="376">
                  <c:v>-3935.3500617294703</c:v>
                </c:pt>
                <c:pt idx="377">
                  <c:v>-1169.8533800678326</c:v>
                </c:pt>
                <c:pt idx="378">
                  <c:v>2729.5412586462471</c:v>
                </c:pt>
                <c:pt idx="379">
                  <c:v>4128.2058987172613</c:v>
                </c:pt>
                <c:pt idx="380">
                  <c:v>1665.7546936013821</c:v>
                </c:pt>
                <c:pt idx="381">
                  <c:v>-2282.3309579019315</c:v>
                </c:pt>
                <c:pt idx="382">
                  <c:v>-4104.5526149217421</c:v>
                </c:pt>
                <c:pt idx="383">
                  <c:v>-2221.8078714609333</c:v>
                </c:pt>
                <c:pt idx="384">
                  <c:v>1733.3694991992695</c:v>
                </c:pt>
                <c:pt idx="385">
                  <c:v>4138.9055846910906</c:v>
                </c:pt>
                <c:pt idx="386">
                  <c:v>2672.808470572767</c:v>
                </c:pt>
                <c:pt idx="387">
                  <c:v>-1239.4506268179916</c:v>
                </c:pt>
                <c:pt idx="388">
                  <c:v>-3955.1485563595688</c:v>
                </c:pt>
                <c:pt idx="389">
                  <c:v>-3093.1609789692016</c:v>
                </c:pt>
                <c:pt idx="390">
                  <c:v>604.47077017427671</c:v>
                </c:pt>
                <c:pt idx="391">
                  <c:v>3811.8343373850726</c:v>
                </c:pt>
                <c:pt idx="392">
                  <c:v>3468.3106240798038</c:v>
                </c:pt>
                <c:pt idx="393">
                  <c:v>-90.902504472770147</c:v>
                </c:pt>
                <c:pt idx="394">
                  <c:v>-3497.8134101578939</c:v>
                </c:pt>
                <c:pt idx="395">
                  <c:v>-3719.1111220919456</c:v>
                </c:pt>
                <c:pt idx="396">
                  <c:v>-564.6166227349305</c:v>
                </c:pt>
                <c:pt idx="397">
                  <c:v>3175.4833543252817</c:v>
                </c:pt>
                <c:pt idx="398">
                  <c:v>3984.2528208051604</c:v>
                </c:pt>
                <c:pt idx="399">
                  <c:v>1073.244918145939</c:v>
                </c:pt>
                <c:pt idx="400">
                  <c:v>-2765.5244916760812</c:v>
                </c:pt>
                <c:pt idx="401">
                  <c:v>-4054.0941913744778</c:v>
                </c:pt>
                <c:pt idx="402">
                  <c:v>-1680.6397907120434</c:v>
                </c:pt>
                <c:pt idx="403">
                  <c:v>2284.7394579548672</c:v>
                </c:pt>
                <c:pt idx="404">
                  <c:v>4175.9194823788857</c:v>
                </c:pt>
                <c:pt idx="405">
                  <c:v>2159.070363119542</c:v>
                </c:pt>
                <c:pt idx="406">
                  <c:v>-1812.0125292008022</c:v>
                </c:pt>
                <c:pt idx="407">
                  <c:v>-4074.0707029965729</c:v>
                </c:pt>
                <c:pt idx="408">
                  <c:v>-2657.0984756031589</c:v>
                </c:pt>
                <c:pt idx="409">
                  <c:v>1215.2026314006087</c:v>
                </c:pt>
                <c:pt idx="410">
                  <c:v>4026.5790255184907</c:v>
                </c:pt>
                <c:pt idx="411">
                  <c:v>3076.6518471826657</c:v>
                </c:pt>
                <c:pt idx="412">
                  <c:v>-708.91898137373676</c:v>
                </c:pt>
                <c:pt idx="413">
                  <c:v>-3777.6147341563674</c:v>
                </c:pt>
                <c:pt idx="414">
                  <c:v>-3420.3856390840742</c:v>
                </c:pt>
                <c:pt idx="415">
                  <c:v>55.713534253574004</c:v>
                </c:pt>
                <c:pt idx="416">
                  <c:v>3549.2737382257428</c:v>
                </c:pt>
                <c:pt idx="417">
                  <c:v>3748.2996502165902</c:v>
                </c:pt>
                <c:pt idx="418">
                  <c:v>458.56341568269443</c:v>
                </c:pt>
                <c:pt idx="419">
                  <c:v>-3185.9758598200233</c:v>
                </c:pt>
                <c:pt idx="420">
                  <c:v>-3914.3464816546189</c:v>
                </c:pt>
                <c:pt idx="421">
                  <c:v>-1099.8608515731185</c:v>
                </c:pt>
                <c:pt idx="422">
                  <c:v>2785.4229790990016</c:v>
                </c:pt>
                <c:pt idx="423">
                  <c:v>4116.1802361458431</c:v>
                </c:pt>
                <c:pt idx="424">
                  <c:v>1597.6404025662671</c:v>
                </c:pt>
                <c:pt idx="425">
                  <c:v>-2342.1252873279668</c:v>
                </c:pt>
                <c:pt idx="426">
                  <c:v>-4103.3000999847682</c:v>
                </c:pt>
                <c:pt idx="427">
                  <c:v>-2160.5739072282536</c:v>
                </c:pt>
                <c:pt idx="428">
                  <c:v>1800.462724792382</c:v>
                </c:pt>
                <c:pt idx="429">
                  <c:v>4148.2756067451528</c:v>
                </c:pt>
                <c:pt idx="430">
                  <c:v>2615.2435773839202</c:v>
                </c:pt>
                <c:pt idx="431">
                  <c:v>-1308.6314319864846</c:v>
                </c:pt>
                <c:pt idx="432">
                  <c:v>-3973.7364028661996</c:v>
                </c:pt>
                <c:pt idx="433">
                  <c:v>-3045.2988079026886</c:v>
                </c:pt>
                <c:pt idx="434">
                  <c:v>677.20016185021802</c:v>
                </c:pt>
                <c:pt idx="435">
                  <c:v>3841.7810359925843</c:v>
                </c:pt>
                <c:pt idx="436">
                  <c:v>3426.1718687271782</c:v>
                </c:pt>
                <c:pt idx="437">
                  <c:v>-164.12860991797794</c:v>
                </c:pt>
                <c:pt idx="438">
                  <c:v>-3534.9108111278101</c:v>
                </c:pt>
                <c:pt idx="439">
                  <c:v>-3688.1389368083542</c:v>
                </c:pt>
                <c:pt idx="440">
                  <c:v>-492.13985065477686</c:v>
                </c:pt>
                <c:pt idx="441">
                  <c:v>3223.4059498674023</c:v>
                </c:pt>
                <c:pt idx="442">
                  <c:v>3961.1713016163285</c:v>
                </c:pt>
                <c:pt idx="443">
                  <c:v>1001.7935656474558</c:v>
                </c:pt>
                <c:pt idx="444">
                  <c:v>-2818.4397386363189</c:v>
                </c:pt>
                <c:pt idx="445">
                  <c:v>-4042.2468549221121</c:v>
                </c:pt>
                <c:pt idx="446">
                  <c:v>-1614.1190417703726</c:v>
                </c:pt>
                <c:pt idx="447">
                  <c:v>2346.5297944941931</c:v>
                </c:pt>
                <c:pt idx="448">
                  <c:v>4173.9057277142329</c:v>
                </c:pt>
                <c:pt idx="449">
                  <c:v>2095.2331623339915</c:v>
                </c:pt>
                <c:pt idx="450">
                  <c:v>-1876.8251590338916</c:v>
                </c:pt>
                <c:pt idx="451">
                  <c:v>-4082.1942862196229</c:v>
                </c:pt>
                <c:pt idx="452">
                  <c:v>-2601.6193188379248</c:v>
                </c:pt>
                <c:pt idx="453">
                  <c:v>1285.6632037959846</c:v>
                </c:pt>
                <c:pt idx="454">
                  <c:v>4045.8091632894589</c:v>
                </c:pt>
                <c:pt idx="455">
                  <c:v>3025.7762771456973</c:v>
                </c:pt>
                <c:pt idx="456">
                  <c:v>-780.7000347179154</c:v>
                </c:pt>
                <c:pt idx="457">
                  <c:v>-3805.1296232373652</c:v>
                </c:pt>
                <c:pt idx="458">
                  <c:v>-3380.0773497894638</c:v>
                </c:pt>
                <c:pt idx="459">
                  <c:v>129.05749943210719</c:v>
                </c:pt>
                <c:pt idx="460">
                  <c:v>3588.0705584855473</c:v>
                </c:pt>
                <c:pt idx="461">
                  <c:v>3714.7333963257533</c:v>
                </c:pt>
                <c:pt idx="462">
                  <c:v>385.43182570022987</c:v>
                </c:pt>
                <c:pt idx="463">
                  <c:v>-3230.9018463434513</c:v>
                </c:pt>
                <c:pt idx="464">
                  <c:v>-3892.1437211384164</c:v>
                </c:pt>
                <c:pt idx="465">
                  <c:v>-1029.4943609812451</c:v>
                </c:pt>
                <c:pt idx="466">
                  <c:v>2840.4349307164521</c:v>
                </c:pt>
                <c:pt idx="467">
                  <c:v>4102.8327402832492</c:v>
                </c:pt>
                <c:pt idx="468">
                  <c:v>1529.0488489476295</c:v>
                </c:pt>
                <c:pt idx="469">
                  <c:v>-2401.1732258344477</c:v>
                </c:pt>
                <c:pt idx="470">
                  <c:v>-4100.7954202853043</c:v>
                </c:pt>
                <c:pt idx="471">
                  <c:v>-2098.6471855061391</c:v>
                </c:pt>
                <c:pt idx="472">
                  <c:v>1867.0124121580625</c:v>
                </c:pt>
                <c:pt idx="473">
                  <c:v>4156.3127351159683</c:v>
                </c:pt>
                <c:pt idx="474">
                  <c:v>2556.865795449974</c:v>
                </c:pt>
                <c:pt idx="475">
                  <c:v>-1377.3748013619581</c:v>
                </c:pt>
                <c:pt idx="476">
                  <c:v>-3991.1083818340926</c:v>
                </c:pt>
                <c:pt idx="477">
                  <c:v>-2996.485129526076</c:v>
                </c:pt>
                <c:pt idx="478">
                  <c:v>749.74912437023886</c:v>
                </c:pt>
                <c:pt idx="479">
                  <c:v>3870.5001618711435</c:v>
                </c:pt>
                <c:pt idx="480">
                  <c:v>3382.9472796412961</c:v>
                </c:pt>
                <c:pt idx="481">
                  <c:v>-237.26955897120183</c:v>
                </c:pt>
                <c:pt idx="482">
                  <c:v>-3570.9163675054674</c:v>
                </c:pt>
                <c:pt idx="483">
                  <c:v>-3656.0314110294316</c:v>
                </c:pt>
                <c:pt idx="484">
                  <c:v>-419.47588769229867</c:v>
                </c:pt>
                <c:pt idx="485">
                  <c:v>3270.3114094939101</c:v>
                </c:pt>
                <c:pt idx="486">
                  <c:v>3936.8212633678818</c:v>
                </c:pt>
                <c:pt idx="487">
                  <c:v>930.05784678239911</c:v>
                </c:pt>
                <c:pt idx="488">
                  <c:v>-2870.4691967687181</c:v>
                </c:pt>
                <c:pt idx="489">
                  <c:v>-4029.1644394553296</c:v>
                </c:pt>
                <c:pt idx="490">
                  <c:v>-1547.0686179809211</c:v>
                </c:pt>
                <c:pt idx="491">
                  <c:v>2407.5966203202893</c:v>
                </c:pt>
                <c:pt idx="492">
                  <c:v>4170.5502416978761</c:v>
                </c:pt>
                <c:pt idx="493">
                  <c:v>2030.7555501065035</c:v>
                </c:pt>
                <c:pt idx="494">
                  <c:v>-1941.0294046568567</c:v>
                </c:pt>
                <c:pt idx="495">
                  <c:v>-4089.0716074495913</c:v>
                </c:pt>
                <c:pt idx="496">
                  <c:v>-2545.317590999226</c:v>
                </c:pt>
                <c:pt idx="497">
                  <c:v>1355.7478490834987</c:v>
                </c:pt>
                <c:pt idx="498">
                  <c:v>4063.7416926614901</c:v>
                </c:pt>
                <c:pt idx="499">
                  <c:v>2973.9502409015213</c:v>
                </c:pt>
                <c:pt idx="500">
                  <c:v>-852.20484384358519</c:v>
                </c:pt>
                <c:pt idx="501">
                  <c:v>-3831.4760993544305</c:v>
                </c:pt>
                <c:pt idx="502">
                  <c:v>-3338.721373338577</c:v>
                </c:pt>
                <c:pt idx="503">
                  <c:v>202.39469922956357</c:v>
                </c:pt>
                <c:pt idx="504">
                  <c:v>3625.7264792902288</c:v>
                </c:pt>
                <c:pt idx="505">
                  <c:v>3679.983029948703</c:v>
                </c:pt>
                <c:pt idx="506">
                  <c:v>312.21253688353977</c:v>
                </c:pt>
                <c:pt idx="507">
                  <c:v>-3274.8228844473674</c:v>
                </c:pt>
                <c:pt idx="508">
                  <c:v>-3868.7480265071918</c:v>
                </c:pt>
                <c:pt idx="509">
                  <c:v>-958.77538183929653</c:v>
                </c:pt>
                <c:pt idx="510">
                  <c:v>2894.5586809255806</c:v>
                </c:pt>
                <c:pt idx="511">
                  <c:v>4088.1680086520546</c:v>
                </c:pt>
                <c:pt idx="512">
                  <c:v>1460.0023758217956</c:v>
                </c:pt>
                <c:pt idx="513">
                  <c:v>-2459.4573889770895</c:v>
                </c:pt>
                <c:pt idx="514">
                  <c:v>-4097.0392761156509</c:v>
                </c:pt>
                <c:pt idx="515">
                  <c:v>-2036.0460633375908</c:v>
                </c:pt>
                <c:pt idx="516">
                  <c:v>1932.9967474685304</c:v>
                </c:pt>
                <c:pt idx="517">
                  <c:v>4163.0141989786262</c:v>
                </c:pt>
                <c:pt idx="518">
                  <c:v>2497.6945875093284</c:v>
                </c:pt>
                <c:pt idx="519">
                  <c:v>-1445.6599120783662</c:v>
                </c:pt>
                <c:pt idx="520">
                  <c:v>-4007.259617987901</c:v>
                </c:pt>
                <c:pt idx="521">
                  <c:v>-2946.7340476742975</c:v>
                </c:pt>
                <c:pt idx="522">
                  <c:v>822.09449758116989</c:v>
                </c:pt>
                <c:pt idx="523">
                  <c:v>3897.981874776955</c:v>
                </c:pt>
                <c:pt idx="524">
                  <c:v>3338.6515264890909</c:v>
                </c:pt>
                <c:pt idx="525">
                  <c:v>-310.30252571274002</c:v>
                </c:pt>
                <c:pt idx="526">
                  <c:v>-3605.81984037555</c:v>
                </c:pt>
                <c:pt idx="527">
                  <c:v>-3622.7976420929772</c:v>
                </c:pt>
                <c:pt idx="528">
                  <c:v>-346.64726370844181</c:v>
                </c:pt>
                <c:pt idx="529">
                  <c:v>3316.1838680173155</c:v>
                </c:pt>
                <c:pt idx="530">
                  <c:v>3911.2110654833796</c:v>
                </c:pt>
                <c:pt idx="531">
                  <c:v>858.06080175056229</c:v>
                </c:pt>
                <c:pt idx="532">
                  <c:v>-2921.5977551238611</c:v>
                </c:pt>
                <c:pt idx="533">
                  <c:v>-4014.8506103322052</c:v>
                </c:pt>
                <c:pt idx="534">
                  <c:v>-1479.5086991894987</c:v>
                </c:pt>
                <c:pt idx="535">
                  <c:v>2467.9196707359501</c:v>
                </c:pt>
                <c:pt idx="536">
                  <c:v>4165.8541816201068</c:v>
                </c:pt>
                <c:pt idx="537">
                  <c:v>1965.6587720098487</c:v>
                </c:pt>
                <c:pt idx="538">
                  <c:v>-2004.6061163981544</c:v>
                </c:pt>
                <c:pt idx="539">
                  <c:v>-4094.7007428427114</c:v>
                </c:pt>
                <c:pt idx="540">
                  <c:v>-2488.2097726619736</c:v>
                </c:pt>
                <c:pt idx="541">
                  <c:v>1425.4338670360805</c:v>
                </c:pt>
                <c:pt idx="542">
                  <c:v>4080.3704438038726</c:v>
                </c:pt>
                <c:pt idx="543">
                  <c:v>2921.1911745781504</c:v>
                </c:pt>
                <c:pt idx="544">
                  <c:v>-923.41144467248967</c:v>
                </c:pt>
                <c:pt idx="545">
                  <c:v>-3856.6467309406221</c:v>
                </c:pt>
                <c:pt idx="546">
                  <c:v>-3296.3295390754602</c:v>
                </c:pt>
                <c:pt idx="547">
                  <c:v>275.70203475492309</c:v>
                </c:pt>
                <c:pt idx="548">
                  <c:v>3662.2286658017124</c:v>
                </c:pt>
                <c:pt idx="549">
                  <c:v>3644.0604182249099</c:v>
                </c:pt>
                <c:pt idx="550">
                  <c:v>238.92871588448452</c:v>
                </c:pt>
                <c:pt idx="551">
                  <c:v>-3317.7263709448857</c:v>
                </c:pt>
                <c:pt idx="552">
                  <c:v>-3844.1659843447001</c:v>
                </c:pt>
                <c:pt idx="553">
                  <c:v>-887.72553558920742</c:v>
                </c:pt>
                <c:pt idx="554">
                  <c:v>2947.7760730664486</c:v>
                </c:pt>
                <c:pt idx="555">
                  <c:v>4072.1910910304864</c:v>
                </c:pt>
                <c:pt idx="556">
                  <c:v>1390.5234384232842</c:v>
                </c:pt>
                <c:pt idx="557">
                  <c:v>-2516.960645815851</c:v>
                </c:pt>
                <c:pt idx="558">
                  <c:v>-4092.0327177725471</c:v>
                </c:pt>
                <c:pt idx="559">
                  <c:v>-1972.7891300693327</c:v>
                </c:pt>
                <c:pt idx="560">
                  <c:v>1998.3940693281306</c:v>
                </c:pt>
                <c:pt idx="561">
                  <c:v>4168.3776876311313</c:v>
                </c:pt>
                <c:pt idx="562">
                  <c:v>2437.7496551050308</c:v>
                </c:pt>
                <c:pt idx="563">
                  <c:v>-1513.4661182378752</c:v>
                </c:pt>
                <c:pt idx="564">
                  <c:v>-4022.1855810070742</c:v>
                </c:pt>
                <c:pt idx="565">
                  <c:v>-2896.05995788876</c:v>
                </c:pt>
                <c:pt idx="566">
                  <c:v>894.21314581215881</c:v>
                </c:pt>
                <c:pt idx="567">
                  <c:v>3924.2167529154799</c:v>
                </c:pt>
                <c:pt idx="568">
                  <c:v>3293.2996284181959</c:v>
                </c:pt>
                <c:pt idx="569">
                  <c:v>-383.20476021077451</c:v>
                </c:pt>
                <c:pt idx="570">
                  <c:v>-3639.6113149134649</c:v>
                </c:pt>
                <c:pt idx="571">
                  <c:v>-3588.4470558476855</c:v>
                </c:pt>
                <c:pt idx="572">
                  <c:v>-273.67660178571322</c:v>
                </c:pt>
                <c:pt idx="573">
                  <c:v>3361.0077941803429</c:v>
                </c:pt>
                <c:pt idx="574">
                  <c:v>3884.3494954242583</c:v>
                </c:pt>
                <c:pt idx="575">
                  <c:v>785.8255148710424</c:v>
                </c:pt>
                <c:pt idx="576">
                  <c:v>-2971.8105867638242</c:v>
                </c:pt>
                <c:pt idx="577">
                  <c:v>-3999.3093796362714</c:v>
                </c:pt>
                <c:pt idx="578">
                  <c:v>-1411.4596558315873</c:v>
                </c:pt>
                <c:pt idx="579">
                  <c:v>2527.4789006888418</c:v>
                </c:pt>
                <c:pt idx="580">
                  <c:v>4159.8191669939433</c:v>
                </c:pt>
                <c:pt idx="581">
                  <c:v>1899.9642460462539</c:v>
                </c:pt>
                <c:pt idx="582">
                  <c:v>-2067.5363653716267</c:v>
                </c:pt>
                <c:pt idx="583">
                  <c:v>-4099.0801180278067</c:v>
                </c:pt>
                <c:pt idx="584">
                  <c:v>-2430.3126075848281</c:v>
                </c:pt>
                <c:pt idx="585">
                  <c:v>1494.698649458757</c:v>
                </c:pt>
                <c:pt idx="586">
                  <c:v>4095.6896934111887</c:v>
                </c:pt>
                <c:pt idx="587">
                  <c:v>2867.5168080095618</c:v>
                </c:pt>
                <c:pt idx="588">
                  <c:v>-994.29800561413992</c:v>
                </c:pt>
                <c:pt idx="589">
                  <c:v>-3880.6344237406911</c:v>
                </c:pt>
                <c:pt idx="590">
                  <c:v>-3252.9139878785923</c:v>
                </c:pt>
                <c:pt idx="591">
                  <c:v>348.95637440749681</c:v>
                </c:pt>
                <c:pt idx="592">
                  <c:v>3697.5646666702519</c:v>
                </c:pt>
                <c:pt idx="593">
                  <c:v>3606.9778194733767</c:v>
                </c:pt>
                <c:pt idx="594">
                  <c:v>165.6035078265713</c:v>
                </c:pt>
                <c:pt idx="595">
                  <c:v>-3359.6000106007054</c:v>
                </c:pt>
                <c:pt idx="596">
                  <c:v>-3818.4045203620813</c:v>
                </c:pt>
                <c:pt idx="597">
                  <c:v>-816.3665854696626</c:v>
                </c:pt>
                <c:pt idx="598">
                  <c:v>3000.0692335802978</c:v>
                </c:pt>
                <c:pt idx="599">
                  <c:v>4054.9074873007121</c:v>
                </c:pt>
                <c:pt idx="600">
                  <c:v>1320.6345960833387</c:v>
                </c:pt>
                <c:pt idx="601">
                  <c:v>-2573.6661228616995</c:v>
                </c:pt>
                <c:pt idx="602">
                  <c:v>-4085.7771453869786</c:v>
                </c:pt>
                <c:pt idx="603">
                  <c:v>-1908.8952028157212</c:v>
                </c:pt>
                <c:pt idx="604">
                  <c:v>2063.1828767938223</c:v>
                </c:pt>
                <c:pt idx="605">
                  <c:v>4172.4013514824856</c:v>
                </c:pt>
                <c:pt idx="606">
                  <c:v>2377.0509309587874</c:v>
                </c:pt>
                <c:pt idx="607">
                  <c:v>-1580.772956436504</c:v>
                </c:pt>
                <c:pt idx="608">
                  <c:v>-4035.8820862797593</c:v>
                </c:pt>
                <c:pt idx="609">
                  <c:v>-2844.4775444046181</c:v>
                </c:pt>
                <c:pt idx="610">
                  <c:v>966.08196570643315</c:v>
                </c:pt>
                <c:pt idx="611">
                  <c:v>3949.1957969087221</c:v>
                </c:pt>
                <c:pt idx="612">
                  <c:v>3246.9069479242644</c:v>
                </c:pt>
                <c:pt idx="613">
                  <c:v>-455.95359547866349</c:v>
                </c:pt>
                <c:pt idx="614">
                  <c:v>-3672.2812022098137</c:v>
                </c:pt>
                <c:pt idx="615">
                  <c:v>-3552.98940493894</c:v>
                </c:pt>
                <c:pt idx="616">
                  <c:v>-200.58661138937049</c:v>
                </c:pt>
                <c:pt idx="617">
                  <c:v>3404.7679969716537</c:v>
                </c:pt>
                <c:pt idx="618">
                  <c:v>3856.2457649812945</c:v>
                </c:pt>
                <c:pt idx="619">
                  <c:v>713.37510669411017</c:v>
                </c:pt>
                <c:pt idx="620">
                  <c:v>-3021.0931519097462</c:v>
                </c:pt>
                <c:pt idx="621">
                  <c:v>-3982.5451055128565</c:v>
                </c:pt>
                <c:pt idx="622">
                  <c:v>-1342.9420435534462</c:v>
                </c:pt>
                <c:pt idx="623">
                  <c:v>2586.2544924832623</c:v>
                </c:pt>
                <c:pt idx="624">
                  <c:v>4152.4472788622916</c:v>
                </c:pt>
                <c:pt idx="625">
                  <c:v>1833.6935546596305</c:v>
                </c:pt>
                <c:pt idx="626">
                  <c:v>-2129.8014481613773</c:v>
                </c:pt>
                <c:pt idx="627">
                  <c:v>-4102.2085083618849</c:v>
                </c:pt>
                <c:pt idx="628">
                  <c:v>-2371.6430989080059</c:v>
                </c:pt>
                <c:pt idx="629">
                  <c:v>1563.5196882385653</c:v>
                </c:pt>
                <c:pt idx="630">
                  <c:v>4109.6941671388331</c:v>
                </c:pt>
                <c:pt idx="631">
                  <c:v>2812.945157680304</c:v>
                </c:pt>
                <c:pt idx="632">
                  <c:v>-1064.842833801642</c:v>
                </c:pt>
                <c:pt idx="633">
                  <c:v>-3903.4324220393423</c:v>
                </c:pt>
                <c:pt idx="634">
                  <c:v>-3208.4871697900626</c:v>
                </c:pt>
                <c:pt idx="635">
                  <c:v>422.13456132445054</c:v>
                </c:pt>
                <c:pt idx="636">
                  <c:v>3731.7224192051858</c:v>
                </c:pt>
                <c:pt idx="637">
                  <c:v>3568.7478780966699</c:v>
                </c:pt>
                <c:pt idx="638">
                  <c:v>92.260028827005243</c:v>
                </c:pt>
                <c:pt idx="639">
                  <c:v>-3400.4318185427987</c:v>
                </c:pt>
                <c:pt idx="640">
                  <c:v>-3791.4708982024845</c:v>
                </c:pt>
                <c:pt idx="641">
                  <c:v>-744.72043032579177</c:v>
                </c:pt>
                <c:pt idx="642">
                  <c:v>3051.4205791101053</c:v>
                </c:pt>
                <c:pt idx="643">
                  <c:v>4036.3231451073452</c:v>
                </c:pt>
                <c:pt idx="644">
                  <c:v>1250.3585041752312</c:v>
                </c:pt>
                <c:pt idx="645">
                  <c:v>-2629.5572079267331</c:v>
                </c:pt>
                <c:pt idx="646">
                  <c:v>-4078.2743086970245</c:v>
                </c:pt>
                <c:pt idx="647">
                  <c:v>-1844.3833218233813</c:v>
                </c:pt>
                <c:pt idx="648">
                  <c:v>2127.3418373748495</c:v>
                </c:pt>
                <c:pt idx="649">
                  <c:v>4175.0838028438593</c:v>
                </c:pt>
                <c:pt idx="650">
                  <c:v>2315.6185712866886</c:v>
                </c:pt>
                <c:pt idx="651">
                  <c:v>-1647.5601511919406</c:v>
                </c:pt>
                <c:pt idx="652">
                  <c:v>-4048.3452955963362</c:v>
                </c:pt>
                <c:pt idx="653">
                  <c:v>-2792.0017770482768</c:v>
                </c:pt>
                <c:pt idx="654">
                  <c:v>1037.6778940914933</c:v>
                </c:pt>
                <c:pt idx="655">
                  <c:v>3972.9104335904194</c:v>
                </c:pt>
                <c:pt idx="656">
                  <c:v>3199.4891845951875</c:v>
                </c:pt>
                <c:pt idx="657">
                  <c:v>-528.52645435362717</c:v>
                </c:pt>
                <c:pt idx="658">
                  <c:v>-3703.8202410210142</c:v>
                </c:pt>
                <c:pt idx="659">
                  <c:v>-3516.4347670212737</c:v>
                </c:pt>
                <c:pt idx="660">
                  <c:v>-127.40008144905973</c:v>
                </c:pt>
                <c:pt idx="661">
                  <c:v>3447.4496318203301</c:v>
                </c:pt>
                <c:pt idx="662">
                  <c:v>3826.9095063927639</c:v>
                </c:pt>
                <c:pt idx="663">
                  <c:v>640.73272614989367</c:v>
                </c:pt>
                <c:pt idx="664">
                  <c:v>-3069.4312009991668</c:v>
                </c:pt>
                <c:pt idx="665">
                  <c:v>-3964.5624914453342</c:v>
                </c:pt>
                <c:pt idx="666">
                  <c:v>-1273.9765977351531</c:v>
                </c:pt>
                <c:pt idx="667">
                  <c:v>2644.2268634357006</c:v>
                </c:pt>
                <c:pt idx="668">
                  <c:v>4143.7410589079036</c:v>
                </c:pt>
                <c:pt idx="669">
                  <c:v>1766.8684367249502</c:v>
                </c:pt>
                <c:pt idx="670">
                  <c:v>-2191.3828914073079</c:v>
                </c:pt>
                <c:pt idx="671">
                  <c:v>-4104.0850391286958</c:v>
                </c:pt>
                <c:pt idx="672">
                  <c:v>-2312.2185052547434</c:v>
                </c:pt>
                <c:pt idx="673">
                  <c:v>1631.8745834031183</c:v>
                </c:pt>
                <c:pt idx="674">
                  <c:v>4122.3790418494782</c:v>
                </c:pt>
                <c:pt idx="675">
                  <c:v>2757.4945195804949</c:v>
                </c:pt>
                <c:pt idx="676">
                  <c:v>-1135.0243812358788</c:v>
                </c:pt>
                <c:pt idx="677">
                  <c:v>-3925.0343098237272</c:v>
                </c:pt>
                <c:pt idx="678">
                  <c:v>-3163.0618415624544</c:v>
                </c:pt>
                <c:pt idx="679">
                  <c:v>495.21342088872774</c:v>
                </c:pt>
                <c:pt idx="680">
                  <c:v>3764.6902543948208</c:v>
                </c:pt>
                <c:pt idx="681">
                  <c:v>3529.3836193356692</c:v>
                </c:pt>
                <c:pt idx="682">
                  <c:v>18.92135858044567</c:v>
                </c:pt>
                <c:pt idx="683">
                  <c:v>-3440.2101225923611</c:v>
                </c:pt>
                <c:pt idx="684">
                  <c:v>-3763.3727181794825</c:v>
                </c:pt>
                <c:pt idx="685">
                  <c:v>-672.80909832781253</c:v>
                </c:pt>
                <c:pt idx="686">
                  <c:v>3101.8128235094905</c:v>
                </c:pt>
                <c:pt idx="687">
                  <c:v>4016.4444573276519</c:v>
                </c:pt>
                <c:pt idx="688">
                  <c:v>1179.7179060701035</c:v>
                </c:pt>
                <c:pt idx="689">
                  <c:v>-2684.6175538782704</c:v>
                </c:pt>
                <c:pt idx="690">
                  <c:v>-4069.5263067635578</c:v>
                </c:pt>
                <c:pt idx="691">
                  <c:v>-1779.2727457364554</c:v>
                </c:pt>
                <c:pt idx="692">
                  <c:v>2190.8497950075048</c:v>
                </c:pt>
                <c:pt idx="693">
                  <c:v>4176.4241165223266</c:v>
                </c:pt>
                <c:pt idx="694">
                  <c:v>2253.472948060848</c:v>
                </c:pt>
                <c:pt idx="695">
                  <c:v>-1713.8076202730781</c:v>
                </c:pt>
                <c:pt idx="696">
                  <c:v>-4059.5717177831416</c:v>
                </c:pt>
                <c:pt idx="697">
                  <c:v>-2738.6479080442241</c:v>
                </c:pt>
                <c:pt idx="698">
                  <c:v>1108.9779158844774</c:v>
                </c:pt>
                <c:pt idx="699">
                  <c:v>3995.3525196267433</c:v>
                </c:pt>
                <c:pt idx="700">
                  <c:v>3151.0623687359762</c:v>
                </c:pt>
                <c:pt idx="701">
                  <c:v>-600.90085629495047</c:v>
                </c:pt>
                <c:pt idx="702">
                  <c:v>-3734.2194994470879</c:v>
                </c:pt>
                <c:pt idx="703">
                  <c:v>-3478.7935428964552</c:v>
                </c:pt>
                <c:pt idx="704">
                  <c:v>-54.139873362819309</c:v>
                </c:pt>
                <c:pt idx="705">
                  <c:v>3489.0382066653938</c:v>
                </c:pt>
                <c:pt idx="706">
                  <c:v>3796.3507682917648</c:v>
                </c:pt>
                <c:pt idx="707">
                  <c:v>567.92154273709912</c:v>
                </c:pt>
                <c:pt idx="708">
                  <c:v>-3116.8107776540678</c:v>
                </c:pt>
                <c:pt idx="709">
                  <c:v>-3945.3665854707101</c:v>
                </c:pt>
                <c:pt idx="710">
                  <c:v>-1204.584227916092</c:v>
                </c:pt>
                <c:pt idx="711">
                  <c:v>2701.376673469988</c:v>
                </c:pt>
                <c:pt idx="712">
                  <c:v>4133.7035083667506</c:v>
                </c:pt>
                <c:pt idx="713">
                  <c:v>1699.5107795188421</c:v>
                </c:pt>
                <c:pt idx="714">
                  <c:v>-2252.2624562914853</c:v>
                </c:pt>
                <c:pt idx="715">
                  <c:v>-4104.7091856804054</c:v>
                </c:pt>
                <c:pt idx="716">
                  <c:v>-2252.0563367358473</c:v>
                </c:pt>
                <c:pt idx="717">
                  <c:v>1699.741051184038</c:v>
                </c:pt>
                <c:pt idx="718">
                  <c:v>4133.7399476690171</c:v>
                </c:pt>
                <c:pt idx="719">
                  <c:v>2701.1834619753631</c:v>
                </c:pt>
              </c:numCache>
            </c:numRef>
          </c:val>
          <c:smooth val="0"/>
          <c:extLst>
            <c:ext xmlns:c16="http://schemas.microsoft.com/office/drawing/2014/chart" uri="{C3380CC4-5D6E-409C-BE32-E72D297353CC}">
              <c16:uniqueId val="{00000000-197C-4D67-8B01-3A3D99CB227C}"/>
            </c:ext>
          </c:extLst>
        </c:ser>
        <c:ser>
          <c:idx val="1"/>
          <c:order val="1"/>
          <c:tx>
            <c:v>Mod inertia forces (cyl 1)</c:v>
          </c:tx>
          <c:spPr>
            <a:ln w="28575" cap="rnd">
              <a:solidFill>
                <a:schemeClr val="accent2"/>
              </a:solidFill>
              <a:round/>
            </a:ln>
            <a:effectLst/>
          </c:spPr>
          <c:marker>
            <c:symbol val="none"/>
          </c:marker>
          <c:val>
            <c:numRef>
              <c:f>'6000rpm mod'!$P$3:$P$722</c:f>
              <c:numCache>
                <c:formatCode>General</c:formatCode>
                <c:ptCount val="720"/>
                <c:pt idx="0">
                  <c:v>-1204.8212508369495</c:v>
                </c:pt>
                <c:pt idx="1">
                  <c:v>2701.1834619753631</c:v>
                </c:pt>
                <c:pt idx="2">
                  <c:v>4133.7399476690171</c:v>
                </c:pt>
                <c:pt idx="3">
                  <c:v>1699.741051184038</c:v>
                </c:pt>
                <c:pt idx="4">
                  <c:v>-2252.0563367358473</c:v>
                </c:pt>
                <c:pt idx="5">
                  <c:v>-4104.7091856804054</c:v>
                </c:pt>
                <c:pt idx="6">
                  <c:v>-2252.2624562914853</c:v>
                </c:pt>
                <c:pt idx="7">
                  <c:v>1699.5107795188421</c:v>
                </c:pt>
                <c:pt idx="8">
                  <c:v>4133.7035083667506</c:v>
                </c:pt>
                <c:pt idx="9">
                  <c:v>2701.376673469988</c:v>
                </c:pt>
                <c:pt idx="10">
                  <c:v>-1204.584227916092</c:v>
                </c:pt>
                <c:pt idx="11">
                  <c:v>-3945.3665854707101</c:v>
                </c:pt>
                <c:pt idx="12">
                  <c:v>-3116.8107776540678</c:v>
                </c:pt>
                <c:pt idx="13">
                  <c:v>567.92154273709912</c:v>
                </c:pt>
                <c:pt idx="14">
                  <c:v>3796.3507682917648</c:v>
                </c:pt>
                <c:pt idx="15">
                  <c:v>3489.0382066653938</c:v>
                </c:pt>
                <c:pt idx="16">
                  <c:v>-54.139873362819309</c:v>
                </c:pt>
                <c:pt idx="17">
                  <c:v>-3478.7935428964552</c:v>
                </c:pt>
                <c:pt idx="18">
                  <c:v>-3734.2194994470879</c:v>
                </c:pt>
                <c:pt idx="19">
                  <c:v>-600.90085629495047</c:v>
                </c:pt>
                <c:pt idx="20">
                  <c:v>3151.0623687359762</c:v>
                </c:pt>
                <c:pt idx="21">
                  <c:v>3995.3525196267433</c:v>
                </c:pt>
                <c:pt idx="22">
                  <c:v>1108.9779158844774</c:v>
                </c:pt>
                <c:pt idx="23">
                  <c:v>-2738.6479080442241</c:v>
                </c:pt>
                <c:pt idx="24">
                  <c:v>-4059.5717177831416</c:v>
                </c:pt>
                <c:pt idx="25">
                  <c:v>-1713.8076202730781</c:v>
                </c:pt>
                <c:pt idx="26">
                  <c:v>2253.472948060848</c:v>
                </c:pt>
                <c:pt idx="27">
                  <c:v>4176.4241165223266</c:v>
                </c:pt>
                <c:pt idx="28">
                  <c:v>2190.8497950075048</c:v>
                </c:pt>
                <c:pt idx="29">
                  <c:v>-1779.2727457364554</c:v>
                </c:pt>
                <c:pt idx="30">
                  <c:v>-4069.5263067635578</c:v>
                </c:pt>
                <c:pt idx="31">
                  <c:v>-2684.6175538782704</c:v>
                </c:pt>
                <c:pt idx="32">
                  <c:v>1179.7179060701035</c:v>
                </c:pt>
                <c:pt idx="33">
                  <c:v>4016.4444573276519</c:v>
                </c:pt>
                <c:pt idx="34">
                  <c:v>3101.8128235094905</c:v>
                </c:pt>
                <c:pt idx="35">
                  <c:v>-672.80909832781253</c:v>
                </c:pt>
                <c:pt idx="36">
                  <c:v>-3763.3727181794825</c:v>
                </c:pt>
                <c:pt idx="37">
                  <c:v>-3440.2101225923611</c:v>
                </c:pt>
                <c:pt idx="38">
                  <c:v>18.92135858044567</c:v>
                </c:pt>
                <c:pt idx="39">
                  <c:v>3529.3836193356692</c:v>
                </c:pt>
                <c:pt idx="40">
                  <c:v>3764.6902543948208</c:v>
                </c:pt>
                <c:pt idx="41">
                  <c:v>495.21342088872774</c:v>
                </c:pt>
                <c:pt idx="42">
                  <c:v>-3163.0618415624544</c:v>
                </c:pt>
                <c:pt idx="43">
                  <c:v>-3925.0343098237272</c:v>
                </c:pt>
                <c:pt idx="44">
                  <c:v>-1135.0243812358788</c:v>
                </c:pt>
                <c:pt idx="45">
                  <c:v>2757.4945195804949</c:v>
                </c:pt>
                <c:pt idx="46">
                  <c:v>4122.3790418494782</c:v>
                </c:pt>
                <c:pt idx="47">
                  <c:v>1631.8745834031183</c:v>
                </c:pt>
                <c:pt idx="48">
                  <c:v>-2312.2185052547434</c:v>
                </c:pt>
                <c:pt idx="49">
                  <c:v>-4104.0850391286958</c:v>
                </c:pt>
                <c:pt idx="50">
                  <c:v>-2191.3828914073079</c:v>
                </c:pt>
                <c:pt idx="51">
                  <c:v>1766.8684367249502</c:v>
                </c:pt>
                <c:pt idx="52">
                  <c:v>4143.7410589079036</c:v>
                </c:pt>
                <c:pt idx="53">
                  <c:v>2644.2268634357006</c:v>
                </c:pt>
                <c:pt idx="54">
                  <c:v>-1273.9765977351531</c:v>
                </c:pt>
                <c:pt idx="55">
                  <c:v>-3964.5624914453342</c:v>
                </c:pt>
                <c:pt idx="56">
                  <c:v>-3069.4312009991668</c:v>
                </c:pt>
                <c:pt idx="57">
                  <c:v>640.73272614989367</c:v>
                </c:pt>
                <c:pt idx="58">
                  <c:v>3826.9095063927639</c:v>
                </c:pt>
                <c:pt idx="59">
                  <c:v>3447.4496318203301</c:v>
                </c:pt>
                <c:pt idx="60">
                  <c:v>-127.40008144905973</c:v>
                </c:pt>
                <c:pt idx="61">
                  <c:v>-3516.4347670212737</c:v>
                </c:pt>
                <c:pt idx="62">
                  <c:v>-3703.8202410210142</c:v>
                </c:pt>
                <c:pt idx="63">
                  <c:v>-528.52645435362717</c:v>
                </c:pt>
                <c:pt idx="64">
                  <c:v>3199.4891845951875</c:v>
                </c:pt>
                <c:pt idx="65">
                  <c:v>3972.9104335904194</c:v>
                </c:pt>
                <c:pt idx="66">
                  <c:v>1037.6778940914933</c:v>
                </c:pt>
                <c:pt idx="67">
                  <c:v>-2792.0017770482768</c:v>
                </c:pt>
                <c:pt idx="68">
                  <c:v>-4048.3452955963362</c:v>
                </c:pt>
                <c:pt idx="69">
                  <c:v>-1647.5601511919406</c:v>
                </c:pt>
                <c:pt idx="70">
                  <c:v>2315.6185712866886</c:v>
                </c:pt>
                <c:pt idx="71">
                  <c:v>4175.0838028438593</c:v>
                </c:pt>
                <c:pt idx="72">
                  <c:v>2127.3418373748495</c:v>
                </c:pt>
                <c:pt idx="73">
                  <c:v>-1844.3833218233813</c:v>
                </c:pt>
                <c:pt idx="74">
                  <c:v>-4078.2743086970245</c:v>
                </c:pt>
                <c:pt idx="75">
                  <c:v>-2629.5572079267331</c:v>
                </c:pt>
                <c:pt idx="76">
                  <c:v>1250.3585041752312</c:v>
                </c:pt>
                <c:pt idx="77">
                  <c:v>4036.3231451073452</c:v>
                </c:pt>
                <c:pt idx="78">
                  <c:v>3051.4205791101053</c:v>
                </c:pt>
                <c:pt idx="79">
                  <c:v>-744.72043032579177</c:v>
                </c:pt>
                <c:pt idx="80">
                  <c:v>-3791.4708982024845</c:v>
                </c:pt>
                <c:pt idx="81">
                  <c:v>-3400.4318185427987</c:v>
                </c:pt>
                <c:pt idx="82">
                  <c:v>92.260028827005243</c:v>
                </c:pt>
                <c:pt idx="83">
                  <c:v>3568.7478780966699</c:v>
                </c:pt>
                <c:pt idx="84">
                  <c:v>3731.7224192051858</c:v>
                </c:pt>
                <c:pt idx="85">
                  <c:v>422.13456132445054</c:v>
                </c:pt>
                <c:pt idx="86">
                  <c:v>-3208.4871697900626</c:v>
                </c:pt>
                <c:pt idx="87">
                  <c:v>-3903.4324220393423</c:v>
                </c:pt>
                <c:pt idx="88">
                  <c:v>-1064.842833801642</c:v>
                </c:pt>
                <c:pt idx="89">
                  <c:v>2812.945157680304</c:v>
                </c:pt>
                <c:pt idx="90">
                  <c:v>4109.6941671388331</c:v>
                </c:pt>
                <c:pt idx="91">
                  <c:v>1563.5196882385653</c:v>
                </c:pt>
                <c:pt idx="92">
                  <c:v>-2371.6430989080059</c:v>
                </c:pt>
                <c:pt idx="93">
                  <c:v>-4102.2085083618849</c:v>
                </c:pt>
                <c:pt idx="94">
                  <c:v>-2129.8014481613773</c:v>
                </c:pt>
                <c:pt idx="95">
                  <c:v>1833.6935546596305</c:v>
                </c:pt>
                <c:pt idx="96">
                  <c:v>4152.4472788622916</c:v>
                </c:pt>
                <c:pt idx="97">
                  <c:v>2586.2544924832623</c:v>
                </c:pt>
                <c:pt idx="98">
                  <c:v>-1342.9420435534462</c:v>
                </c:pt>
                <c:pt idx="99">
                  <c:v>-3982.5451055128565</c:v>
                </c:pt>
                <c:pt idx="100">
                  <c:v>-3021.0931519097462</c:v>
                </c:pt>
                <c:pt idx="101">
                  <c:v>713.37510669411017</c:v>
                </c:pt>
                <c:pt idx="102">
                  <c:v>3856.2457649812945</c:v>
                </c:pt>
                <c:pt idx="103">
                  <c:v>3404.7679969716537</c:v>
                </c:pt>
                <c:pt idx="104">
                  <c:v>-200.58661138937049</c:v>
                </c:pt>
                <c:pt idx="105">
                  <c:v>-3552.98940493894</c:v>
                </c:pt>
                <c:pt idx="106">
                  <c:v>-3672.2812022098137</c:v>
                </c:pt>
                <c:pt idx="107">
                  <c:v>-455.95359547866349</c:v>
                </c:pt>
                <c:pt idx="108">
                  <c:v>3246.9069479242644</c:v>
                </c:pt>
                <c:pt idx="109">
                  <c:v>3949.1957969087221</c:v>
                </c:pt>
                <c:pt idx="110">
                  <c:v>966.08196570643315</c:v>
                </c:pt>
                <c:pt idx="111">
                  <c:v>-2844.4775444046181</c:v>
                </c:pt>
                <c:pt idx="112">
                  <c:v>-4035.8820862797593</c:v>
                </c:pt>
                <c:pt idx="113">
                  <c:v>-1580.772956436504</c:v>
                </c:pt>
                <c:pt idx="114">
                  <c:v>2377.0509309587874</c:v>
                </c:pt>
                <c:pt idx="115">
                  <c:v>4172.4013514824856</c:v>
                </c:pt>
                <c:pt idx="116">
                  <c:v>2063.1828767938223</c:v>
                </c:pt>
                <c:pt idx="117">
                  <c:v>-1908.8952028157212</c:v>
                </c:pt>
                <c:pt idx="118">
                  <c:v>-4085.7771453869786</c:v>
                </c:pt>
                <c:pt idx="119">
                  <c:v>-2573.6661228616995</c:v>
                </c:pt>
                <c:pt idx="120">
                  <c:v>1320.6345960833387</c:v>
                </c:pt>
                <c:pt idx="121">
                  <c:v>4054.9074873007121</c:v>
                </c:pt>
                <c:pt idx="122">
                  <c:v>3000.0692335802978</c:v>
                </c:pt>
                <c:pt idx="123">
                  <c:v>-816.3665854696626</c:v>
                </c:pt>
                <c:pt idx="124">
                  <c:v>-3818.4045203620813</c:v>
                </c:pt>
                <c:pt idx="125">
                  <c:v>-3359.6000106007054</c:v>
                </c:pt>
                <c:pt idx="126">
                  <c:v>165.6035078265713</c:v>
                </c:pt>
                <c:pt idx="127">
                  <c:v>3606.9778194733767</c:v>
                </c:pt>
                <c:pt idx="128">
                  <c:v>3697.5646666702519</c:v>
                </c:pt>
                <c:pt idx="129">
                  <c:v>348.95637440749681</c:v>
                </c:pt>
                <c:pt idx="130">
                  <c:v>-3252.9139878785923</c:v>
                </c:pt>
                <c:pt idx="131">
                  <c:v>-3880.6344237406911</c:v>
                </c:pt>
                <c:pt idx="132">
                  <c:v>-994.29800561413992</c:v>
                </c:pt>
                <c:pt idx="133">
                  <c:v>2867.5168080095618</c:v>
                </c:pt>
                <c:pt idx="134">
                  <c:v>4095.6896934111887</c:v>
                </c:pt>
                <c:pt idx="135">
                  <c:v>1494.698649458757</c:v>
                </c:pt>
                <c:pt idx="136">
                  <c:v>-2430.3126075848281</c:v>
                </c:pt>
                <c:pt idx="137">
                  <c:v>-4099.0801180278067</c:v>
                </c:pt>
                <c:pt idx="138">
                  <c:v>-2067.5363653716267</c:v>
                </c:pt>
                <c:pt idx="139">
                  <c:v>1899.9642460462539</c:v>
                </c:pt>
                <c:pt idx="140">
                  <c:v>4159.8191669939433</c:v>
                </c:pt>
                <c:pt idx="141">
                  <c:v>2527.4789006888418</c:v>
                </c:pt>
                <c:pt idx="142">
                  <c:v>-1411.4596558315873</c:v>
                </c:pt>
                <c:pt idx="143">
                  <c:v>-3999.3093796362714</c:v>
                </c:pt>
                <c:pt idx="144">
                  <c:v>-2971.8105867638242</c:v>
                </c:pt>
                <c:pt idx="145">
                  <c:v>785.8255148710424</c:v>
                </c:pt>
                <c:pt idx="146">
                  <c:v>3884.3494954242583</c:v>
                </c:pt>
                <c:pt idx="147">
                  <c:v>3361.0077941803429</c:v>
                </c:pt>
                <c:pt idx="148">
                  <c:v>-273.67660178571322</c:v>
                </c:pt>
                <c:pt idx="149">
                  <c:v>-3588.4470558476855</c:v>
                </c:pt>
                <c:pt idx="150">
                  <c:v>-3639.6113149134649</c:v>
                </c:pt>
                <c:pt idx="151">
                  <c:v>-383.20476021077451</c:v>
                </c:pt>
                <c:pt idx="152">
                  <c:v>3293.2996284181959</c:v>
                </c:pt>
                <c:pt idx="153">
                  <c:v>3924.2167529154799</c:v>
                </c:pt>
                <c:pt idx="154">
                  <c:v>894.21314581215881</c:v>
                </c:pt>
                <c:pt idx="155">
                  <c:v>-2896.05995788876</c:v>
                </c:pt>
                <c:pt idx="156">
                  <c:v>-4022.1855810070742</c:v>
                </c:pt>
                <c:pt idx="157">
                  <c:v>-1513.4661182378752</c:v>
                </c:pt>
                <c:pt idx="158">
                  <c:v>2437.7496551050308</c:v>
                </c:pt>
                <c:pt idx="159">
                  <c:v>4168.3776876311313</c:v>
                </c:pt>
                <c:pt idx="160">
                  <c:v>1998.3940693281306</c:v>
                </c:pt>
                <c:pt idx="161">
                  <c:v>-1972.7891300693327</c:v>
                </c:pt>
                <c:pt idx="162">
                  <c:v>-4092.0327177725471</c:v>
                </c:pt>
                <c:pt idx="163">
                  <c:v>-2516.960645815851</c:v>
                </c:pt>
                <c:pt idx="164">
                  <c:v>1390.5234384232842</c:v>
                </c:pt>
                <c:pt idx="165">
                  <c:v>4072.1910910304864</c:v>
                </c:pt>
                <c:pt idx="166">
                  <c:v>2947.7760730664486</c:v>
                </c:pt>
                <c:pt idx="167">
                  <c:v>-887.72553558920742</c:v>
                </c:pt>
                <c:pt idx="168">
                  <c:v>-3844.1659843447001</c:v>
                </c:pt>
                <c:pt idx="169">
                  <c:v>-3317.7263709448857</c:v>
                </c:pt>
                <c:pt idx="170">
                  <c:v>238.92871588448452</c:v>
                </c:pt>
                <c:pt idx="171">
                  <c:v>3644.0604182249099</c:v>
                </c:pt>
                <c:pt idx="172">
                  <c:v>3662.2286658017124</c:v>
                </c:pt>
                <c:pt idx="173">
                  <c:v>275.70203475492309</c:v>
                </c:pt>
                <c:pt idx="174">
                  <c:v>-3296.3295390754602</c:v>
                </c:pt>
                <c:pt idx="175">
                  <c:v>-3856.6467309406221</c:v>
                </c:pt>
                <c:pt idx="176">
                  <c:v>-923.41144467248967</c:v>
                </c:pt>
                <c:pt idx="177">
                  <c:v>2921.1911745781504</c:v>
                </c:pt>
                <c:pt idx="178">
                  <c:v>4080.3704438038726</c:v>
                </c:pt>
                <c:pt idx="179">
                  <c:v>1425.4338670360805</c:v>
                </c:pt>
                <c:pt idx="180">
                  <c:v>-2488.2097726619736</c:v>
                </c:pt>
                <c:pt idx="181">
                  <c:v>-4094.7007428427114</c:v>
                </c:pt>
                <c:pt idx="182">
                  <c:v>-2004.6061163981544</c:v>
                </c:pt>
                <c:pt idx="183">
                  <c:v>1965.6587720098487</c:v>
                </c:pt>
                <c:pt idx="184">
                  <c:v>4165.8541816201068</c:v>
                </c:pt>
                <c:pt idx="185">
                  <c:v>2467.9196707359501</c:v>
                </c:pt>
                <c:pt idx="186">
                  <c:v>-1479.5086991894987</c:v>
                </c:pt>
                <c:pt idx="187">
                  <c:v>-4014.8506103322052</c:v>
                </c:pt>
                <c:pt idx="188">
                  <c:v>-2921.5977551238611</c:v>
                </c:pt>
                <c:pt idx="189">
                  <c:v>858.06080175056229</c:v>
                </c:pt>
                <c:pt idx="190">
                  <c:v>3911.2110654833796</c:v>
                </c:pt>
                <c:pt idx="191">
                  <c:v>3316.1838680173155</c:v>
                </c:pt>
                <c:pt idx="192">
                  <c:v>-346.64726370844181</c:v>
                </c:pt>
                <c:pt idx="193">
                  <c:v>-3622.7976420929772</c:v>
                </c:pt>
                <c:pt idx="194">
                  <c:v>-3605.81984037555</c:v>
                </c:pt>
                <c:pt idx="195">
                  <c:v>-310.30252571274002</c:v>
                </c:pt>
                <c:pt idx="196">
                  <c:v>3338.6515264890909</c:v>
                </c:pt>
                <c:pt idx="197">
                  <c:v>3897.981874776955</c:v>
                </c:pt>
                <c:pt idx="198">
                  <c:v>822.09449758116989</c:v>
                </c:pt>
                <c:pt idx="199">
                  <c:v>-2946.7340476742975</c:v>
                </c:pt>
                <c:pt idx="200">
                  <c:v>-4007.259617987901</c:v>
                </c:pt>
                <c:pt idx="201">
                  <c:v>-1445.6599120783662</c:v>
                </c:pt>
                <c:pt idx="202">
                  <c:v>2497.6945875093284</c:v>
                </c:pt>
                <c:pt idx="203">
                  <c:v>4163.0141989786262</c:v>
                </c:pt>
                <c:pt idx="204">
                  <c:v>1932.9967474685304</c:v>
                </c:pt>
                <c:pt idx="205">
                  <c:v>-2036.0460633375908</c:v>
                </c:pt>
                <c:pt idx="206">
                  <c:v>-4097.0392761156509</c:v>
                </c:pt>
                <c:pt idx="207">
                  <c:v>-2459.4573889770895</c:v>
                </c:pt>
                <c:pt idx="208">
                  <c:v>1460.0023758217956</c:v>
                </c:pt>
                <c:pt idx="209">
                  <c:v>4088.1680086520546</c:v>
                </c:pt>
                <c:pt idx="210">
                  <c:v>2894.5586809255806</c:v>
                </c:pt>
                <c:pt idx="211">
                  <c:v>-958.77538183929653</c:v>
                </c:pt>
                <c:pt idx="212">
                  <c:v>-3868.7480265071918</c:v>
                </c:pt>
                <c:pt idx="213">
                  <c:v>-3274.8228844473674</c:v>
                </c:pt>
                <c:pt idx="214">
                  <c:v>312.21253688353977</c:v>
                </c:pt>
                <c:pt idx="215">
                  <c:v>3679.983029948703</c:v>
                </c:pt>
                <c:pt idx="216">
                  <c:v>3625.7264792902288</c:v>
                </c:pt>
                <c:pt idx="217">
                  <c:v>202.39469922956357</c:v>
                </c:pt>
                <c:pt idx="218">
                  <c:v>-3338.721373338577</c:v>
                </c:pt>
                <c:pt idx="219">
                  <c:v>-3831.4760993544305</c:v>
                </c:pt>
                <c:pt idx="220">
                  <c:v>-852.20484384358519</c:v>
                </c:pt>
                <c:pt idx="221">
                  <c:v>2973.9502409015213</c:v>
                </c:pt>
                <c:pt idx="222">
                  <c:v>4063.7416926614901</c:v>
                </c:pt>
                <c:pt idx="223">
                  <c:v>1355.7478490834987</c:v>
                </c:pt>
                <c:pt idx="224">
                  <c:v>-2545.317590999226</c:v>
                </c:pt>
                <c:pt idx="225">
                  <c:v>-4089.0716074495913</c:v>
                </c:pt>
                <c:pt idx="226">
                  <c:v>-1941.0294046568567</c:v>
                </c:pt>
                <c:pt idx="227">
                  <c:v>2030.7555501065035</c:v>
                </c:pt>
                <c:pt idx="228">
                  <c:v>4170.5502416978761</c:v>
                </c:pt>
                <c:pt idx="229">
                  <c:v>2407.5966203202893</c:v>
                </c:pt>
                <c:pt idx="230">
                  <c:v>-1547.0686179809211</c:v>
                </c:pt>
                <c:pt idx="231">
                  <c:v>-4029.1644394553296</c:v>
                </c:pt>
                <c:pt idx="232">
                  <c:v>-2870.4691967687181</c:v>
                </c:pt>
                <c:pt idx="233">
                  <c:v>930.05784678239911</c:v>
                </c:pt>
                <c:pt idx="234">
                  <c:v>3936.8212633678818</c:v>
                </c:pt>
                <c:pt idx="235">
                  <c:v>3270.3114094939101</c:v>
                </c:pt>
                <c:pt idx="236">
                  <c:v>-419.47588769229867</c:v>
                </c:pt>
                <c:pt idx="237">
                  <c:v>-3656.0314110294316</c:v>
                </c:pt>
                <c:pt idx="238">
                  <c:v>-3570.9163675054674</c:v>
                </c:pt>
                <c:pt idx="239">
                  <c:v>-237.26955897120183</c:v>
                </c:pt>
                <c:pt idx="240">
                  <c:v>3382.9472796412961</c:v>
                </c:pt>
                <c:pt idx="241">
                  <c:v>3870.5001618711435</c:v>
                </c:pt>
                <c:pt idx="242">
                  <c:v>749.74912437023886</c:v>
                </c:pt>
                <c:pt idx="243">
                  <c:v>-2996.485129526076</c:v>
                </c:pt>
                <c:pt idx="244">
                  <c:v>-3991.1083818340926</c:v>
                </c:pt>
                <c:pt idx="245">
                  <c:v>-1377.3748013619581</c:v>
                </c:pt>
                <c:pt idx="246">
                  <c:v>2556.865795449974</c:v>
                </c:pt>
                <c:pt idx="247">
                  <c:v>4156.3127351159683</c:v>
                </c:pt>
                <c:pt idx="248">
                  <c:v>1867.0124121580625</c:v>
                </c:pt>
                <c:pt idx="249">
                  <c:v>-2098.6471855061391</c:v>
                </c:pt>
                <c:pt idx="250">
                  <c:v>-4100.7954202853043</c:v>
                </c:pt>
                <c:pt idx="251">
                  <c:v>-2401.1732258344477</c:v>
                </c:pt>
                <c:pt idx="252">
                  <c:v>1529.0488489476295</c:v>
                </c:pt>
                <c:pt idx="253">
                  <c:v>4102.8327402832492</c:v>
                </c:pt>
                <c:pt idx="254">
                  <c:v>2840.4349307164521</c:v>
                </c:pt>
                <c:pt idx="255">
                  <c:v>-1029.4943609812451</c:v>
                </c:pt>
                <c:pt idx="256">
                  <c:v>-3892.1437211384164</c:v>
                </c:pt>
                <c:pt idx="257">
                  <c:v>-3230.9018463434513</c:v>
                </c:pt>
                <c:pt idx="258">
                  <c:v>385.43182570022987</c:v>
                </c:pt>
                <c:pt idx="259">
                  <c:v>3714.7333963257533</c:v>
                </c:pt>
                <c:pt idx="260">
                  <c:v>3588.0705584855473</c:v>
                </c:pt>
                <c:pt idx="261">
                  <c:v>129.05749943210719</c:v>
                </c:pt>
                <c:pt idx="262">
                  <c:v>-3380.0773497894638</c:v>
                </c:pt>
                <c:pt idx="263">
                  <c:v>-3805.1296232373652</c:v>
                </c:pt>
                <c:pt idx="264">
                  <c:v>-780.7000347179154</c:v>
                </c:pt>
                <c:pt idx="265">
                  <c:v>3025.7762771456973</c:v>
                </c:pt>
                <c:pt idx="266">
                  <c:v>4045.8091632894589</c:v>
                </c:pt>
                <c:pt idx="267">
                  <c:v>1285.6632037959846</c:v>
                </c:pt>
                <c:pt idx="268">
                  <c:v>-2601.6193188379248</c:v>
                </c:pt>
                <c:pt idx="269">
                  <c:v>-4082.1942862196229</c:v>
                </c:pt>
                <c:pt idx="270">
                  <c:v>-1876.8251590338916</c:v>
                </c:pt>
                <c:pt idx="271">
                  <c:v>2095.2331623339915</c:v>
                </c:pt>
                <c:pt idx="272">
                  <c:v>4173.9057277142329</c:v>
                </c:pt>
                <c:pt idx="273">
                  <c:v>2346.5297944941931</c:v>
                </c:pt>
                <c:pt idx="274">
                  <c:v>-1614.1190417703726</c:v>
                </c:pt>
                <c:pt idx="275">
                  <c:v>-4042.2468549221121</c:v>
                </c:pt>
                <c:pt idx="276">
                  <c:v>-2818.4397386363189</c:v>
                </c:pt>
                <c:pt idx="277">
                  <c:v>1001.7935656474558</c:v>
                </c:pt>
                <c:pt idx="278">
                  <c:v>3961.1713016163285</c:v>
                </c:pt>
                <c:pt idx="279">
                  <c:v>3223.4059498674023</c:v>
                </c:pt>
                <c:pt idx="280">
                  <c:v>-492.13985065477686</c:v>
                </c:pt>
                <c:pt idx="281">
                  <c:v>-3688.1389368083542</c:v>
                </c:pt>
                <c:pt idx="282">
                  <c:v>-3534.9108111278101</c:v>
                </c:pt>
                <c:pt idx="283">
                  <c:v>-164.12860991797794</c:v>
                </c:pt>
                <c:pt idx="284">
                  <c:v>3426.1718687271782</c:v>
                </c:pt>
                <c:pt idx="285">
                  <c:v>3841.7810359925843</c:v>
                </c:pt>
                <c:pt idx="286">
                  <c:v>677.20016185021802</c:v>
                </c:pt>
                <c:pt idx="287">
                  <c:v>-3045.2988079026886</c:v>
                </c:pt>
                <c:pt idx="288">
                  <c:v>-3973.7364028661996</c:v>
                </c:pt>
                <c:pt idx="289">
                  <c:v>-1308.6314319864846</c:v>
                </c:pt>
                <c:pt idx="290">
                  <c:v>2615.2435773839202</c:v>
                </c:pt>
                <c:pt idx="291">
                  <c:v>4148.2756067451528</c:v>
                </c:pt>
                <c:pt idx="292">
                  <c:v>1800.462724792382</c:v>
                </c:pt>
                <c:pt idx="293">
                  <c:v>-2160.5739072282536</c:v>
                </c:pt>
                <c:pt idx="294">
                  <c:v>-4103.3000999847682</c:v>
                </c:pt>
                <c:pt idx="295">
                  <c:v>-2342.1252873279668</c:v>
                </c:pt>
                <c:pt idx="296">
                  <c:v>1597.6404025662671</c:v>
                </c:pt>
                <c:pt idx="297">
                  <c:v>4116.1802361458431</c:v>
                </c:pt>
                <c:pt idx="298">
                  <c:v>2785.4229790990016</c:v>
                </c:pt>
                <c:pt idx="299">
                  <c:v>-1099.8608515731185</c:v>
                </c:pt>
                <c:pt idx="300">
                  <c:v>-3914.3464816546189</c:v>
                </c:pt>
                <c:pt idx="301">
                  <c:v>-3185.9758598200233</c:v>
                </c:pt>
                <c:pt idx="302">
                  <c:v>458.56341568269443</c:v>
                </c:pt>
                <c:pt idx="303">
                  <c:v>3748.2996502165902</c:v>
                </c:pt>
                <c:pt idx="304">
                  <c:v>3549.2737382257428</c:v>
                </c:pt>
                <c:pt idx="305">
                  <c:v>55.713534253574004</c:v>
                </c:pt>
                <c:pt idx="306">
                  <c:v>-3420.3856390840742</c:v>
                </c:pt>
                <c:pt idx="307">
                  <c:v>-3777.6147341563674</c:v>
                </c:pt>
                <c:pt idx="308">
                  <c:v>-708.91898137373676</c:v>
                </c:pt>
                <c:pt idx="309">
                  <c:v>3076.6518471826657</c:v>
                </c:pt>
                <c:pt idx="310">
                  <c:v>4026.5790255184907</c:v>
                </c:pt>
                <c:pt idx="311">
                  <c:v>1215.2026314006087</c:v>
                </c:pt>
                <c:pt idx="312">
                  <c:v>-2657.0984756031589</c:v>
                </c:pt>
                <c:pt idx="313">
                  <c:v>-4074.0707029965729</c:v>
                </c:pt>
                <c:pt idx="314">
                  <c:v>-1812.0125292008022</c:v>
                </c:pt>
                <c:pt idx="315">
                  <c:v>2159.070363119542</c:v>
                </c:pt>
                <c:pt idx="316">
                  <c:v>4175.9194823788857</c:v>
                </c:pt>
                <c:pt idx="317">
                  <c:v>2284.7394579548672</c:v>
                </c:pt>
                <c:pt idx="318">
                  <c:v>-1680.6397907120434</c:v>
                </c:pt>
                <c:pt idx="319">
                  <c:v>-4054.0941913744778</c:v>
                </c:pt>
                <c:pt idx="320">
                  <c:v>-2765.5244916760812</c:v>
                </c:pt>
                <c:pt idx="321">
                  <c:v>1073.244918145939</c:v>
                </c:pt>
                <c:pt idx="322">
                  <c:v>3984.2528208051604</c:v>
                </c:pt>
                <c:pt idx="323">
                  <c:v>3175.4833543252817</c:v>
                </c:pt>
                <c:pt idx="324">
                  <c:v>-564.6166227349305</c:v>
                </c:pt>
                <c:pt idx="325">
                  <c:v>-3719.1111220919456</c:v>
                </c:pt>
                <c:pt idx="326">
                  <c:v>-3497.8134101578939</c:v>
                </c:pt>
                <c:pt idx="327">
                  <c:v>-90.902504472770147</c:v>
                </c:pt>
                <c:pt idx="328">
                  <c:v>3468.3106240798038</c:v>
                </c:pt>
                <c:pt idx="329">
                  <c:v>3811.8343373850726</c:v>
                </c:pt>
                <c:pt idx="330">
                  <c:v>604.47077017427671</c:v>
                </c:pt>
                <c:pt idx="331">
                  <c:v>-3093.1609789692016</c:v>
                </c:pt>
                <c:pt idx="332">
                  <c:v>-3955.1485563595688</c:v>
                </c:pt>
                <c:pt idx="333">
                  <c:v>-1239.4506268179916</c:v>
                </c:pt>
                <c:pt idx="334">
                  <c:v>2672.808470572767</c:v>
                </c:pt>
                <c:pt idx="335">
                  <c:v>4138.9055846910906</c:v>
                </c:pt>
                <c:pt idx="336">
                  <c:v>1733.3694991992695</c:v>
                </c:pt>
                <c:pt idx="337">
                  <c:v>-2221.8078714609333</c:v>
                </c:pt>
                <c:pt idx="338">
                  <c:v>-4104.5526149217421</c:v>
                </c:pt>
                <c:pt idx="339">
                  <c:v>-2282.3309579019315</c:v>
                </c:pt>
                <c:pt idx="340">
                  <c:v>1665.7546936013821</c:v>
                </c:pt>
                <c:pt idx="341">
                  <c:v>4128.2058987172613</c:v>
                </c:pt>
                <c:pt idx="342">
                  <c:v>2729.5412586462471</c:v>
                </c:pt>
                <c:pt idx="343">
                  <c:v>-1169.8533800678326</c:v>
                </c:pt>
                <c:pt idx="344">
                  <c:v>-3935.3500617294703</c:v>
                </c:pt>
                <c:pt idx="345">
                  <c:v>-3140.0578335210439</c:v>
                </c:pt>
                <c:pt idx="346">
                  <c:v>531.58412618774776</c:v>
                </c:pt>
                <c:pt idx="347">
                  <c:v>3780.6703206048101</c:v>
                </c:pt>
                <c:pt idx="348">
                  <c:v>3509.3492315187964</c:v>
                </c:pt>
                <c:pt idx="349">
                  <c:v>-17.614137509228296</c:v>
                </c:pt>
                <c:pt idx="350">
                  <c:v>-3459.6347257023981</c:v>
                </c:pt>
                <c:pt idx="351">
                  <c:v>-3748.9391996951808</c:v>
                </c:pt>
                <c:pt idx="352">
                  <c:v>-636.88377405080314</c:v>
                </c:pt>
                <c:pt idx="353">
                  <c:v>3126.5598155520893</c:v>
                </c:pt>
                <c:pt idx="354">
                  <c:v>4006.0578930815741</c:v>
                </c:pt>
                <c:pt idx="355">
                  <c:v>1144.3889161190114</c:v>
                </c:pt>
                <c:pt idx="356">
                  <c:v>-2711.7388476102337</c:v>
                </c:pt>
                <c:pt idx="357">
                  <c:v>-4064.7031307839234</c:v>
                </c:pt>
                <c:pt idx="358">
                  <c:v>-1746.6108808302088</c:v>
                </c:pt>
                <c:pt idx="359">
                  <c:v>2222.2460872806619</c:v>
                </c:pt>
                <c:pt idx="360">
                  <c:v>4176.5908111194876</c:v>
                </c:pt>
                <c:pt idx="361">
                  <c:v>2222.2460872806619</c:v>
                </c:pt>
                <c:pt idx="362">
                  <c:v>-1746.6108808302088</c:v>
                </c:pt>
                <c:pt idx="363">
                  <c:v>-4064.7031307839234</c:v>
                </c:pt>
                <c:pt idx="364">
                  <c:v>-2711.7388476102337</c:v>
                </c:pt>
                <c:pt idx="365">
                  <c:v>1144.3889161190114</c:v>
                </c:pt>
                <c:pt idx="366">
                  <c:v>4006.0578930815741</c:v>
                </c:pt>
                <c:pt idx="367">
                  <c:v>3126.5598155520893</c:v>
                </c:pt>
                <c:pt idx="368">
                  <c:v>-636.88377405080314</c:v>
                </c:pt>
                <c:pt idx="369">
                  <c:v>-3748.9391996951808</c:v>
                </c:pt>
                <c:pt idx="370">
                  <c:v>-3459.6347257023981</c:v>
                </c:pt>
                <c:pt idx="371">
                  <c:v>-17.614137509228296</c:v>
                </c:pt>
                <c:pt idx="372">
                  <c:v>3509.3492315187964</c:v>
                </c:pt>
                <c:pt idx="373">
                  <c:v>3780.6703206048101</c:v>
                </c:pt>
                <c:pt idx="374">
                  <c:v>531.58412618774776</c:v>
                </c:pt>
                <c:pt idx="375">
                  <c:v>-3140.0578335210439</c:v>
                </c:pt>
                <c:pt idx="376">
                  <c:v>-3935.3500617294703</c:v>
                </c:pt>
                <c:pt idx="377">
                  <c:v>-1169.8533800678326</c:v>
                </c:pt>
                <c:pt idx="378">
                  <c:v>2729.5412586462471</c:v>
                </c:pt>
                <c:pt idx="379">
                  <c:v>4128.2058987172613</c:v>
                </c:pt>
                <c:pt idx="380">
                  <c:v>1665.7546936013821</c:v>
                </c:pt>
                <c:pt idx="381">
                  <c:v>-2282.3309579019315</c:v>
                </c:pt>
                <c:pt idx="382">
                  <c:v>-4104.5526149217421</c:v>
                </c:pt>
                <c:pt idx="383">
                  <c:v>-2221.8078714609333</c:v>
                </c:pt>
                <c:pt idx="384">
                  <c:v>1733.3694991992695</c:v>
                </c:pt>
                <c:pt idx="385">
                  <c:v>4138.9055846910906</c:v>
                </c:pt>
                <c:pt idx="386">
                  <c:v>2672.808470572767</c:v>
                </c:pt>
                <c:pt idx="387">
                  <c:v>-1239.4506268179916</c:v>
                </c:pt>
                <c:pt idx="388">
                  <c:v>-3955.1485563595688</c:v>
                </c:pt>
                <c:pt idx="389">
                  <c:v>-3093.1609789692016</c:v>
                </c:pt>
                <c:pt idx="390">
                  <c:v>604.47077017427671</c:v>
                </c:pt>
                <c:pt idx="391">
                  <c:v>3811.8343373850726</c:v>
                </c:pt>
                <c:pt idx="392">
                  <c:v>3468.3106240798038</c:v>
                </c:pt>
                <c:pt idx="393">
                  <c:v>-90.902504472770147</c:v>
                </c:pt>
                <c:pt idx="394">
                  <c:v>-3497.8134101578939</c:v>
                </c:pt>
                <c:pt idx="395">
                  <c:v>-3719.1111220919456</c:v>
                </c:pt>
                <c:pt idx="396">
                  <c:v>-564.6166227349305</c:v>
                </c:pt>
                <c:pt idx="397">
                  <c:v>3175.4833543252817</c:v>
                </c:pt>
                <c:pt idx="398">
                  <c:v>3984.2528208051604</c:v>
                </c:pt>
                <c:pt idx="399">
                  <c:v>1073.244918145939</c:v>
                </c:pt>
                <c:pt idx="400">
                  <c:v>-2765.5244916760812</c:v>
                </c:pt>
                <c:pt idx="401">
                  <c:v>-4054.0941913744778</c:v>
                </c:pt>
                <c:pt idx="402">
                  <c:v>-1680.6397907120434</c:v>
                </c:pt>
                <c:pt idx="403">
                  <c:v>2284.7394579548672</c:v>
                </c:pt>
                <c:pt idx="404">
                  <c:v>4175.9194823788857</c:v>
                </c:pt>
                <c:pt idx="405">
                  <c:v>2159.070363119542</c:v>
                </c:pt>
                <c:pt idx="406">
                  <c:v>-1812.0125292008022</c:v>
                </c:pt>
                <c:pt idx="407">
                  <c:v>-4074.0707029965729</c:v>
                </c:pt>
                <c:pt idx="408">
                  <c:v>-2657.0984756031589</c:v>
                </c:pt>
                <c:pt idx="409">
                  <c:v>1215.2026314006087</c:v>
                </c:pt>
                <c:pt idx="410">
                  <c:v>4026.5790255184907</c:v>
                </c:pt>
                <c:pt idx="411">
                  <c:v>3076.6518471826657</c:v>
                </c:pt>
                <c:pt idx="412">
                  <c:v>-708.91898137373676</c:v>
                </c:pt>
                <c:pt idx="413">
                  <c:v>-3777.6147341563674</c:v>
                </c:pt>
                <c:pt idx="414">
                  <c:v>-3420.3856390840742</c:v>
                </c:pt>
                <c:pt idx="415">
                  <c:v>55.713534253574004</c:v>
                </c:pt>
                <c:pt idx="416">
                  <c:v>3549.2737382257428</c:v>
                </c:pt>
                <c:pt idx="417">
                  <c:v>3748.2996502165902</c:v>
                </c:pt>
                <c:pt idx="418">
                  <c:v>458.56341568269443</c:v>
                </c:pt>
                <c:pt idx="419">
                  <c:v>-3185.9758598200233</c:v>
                </c:pt>
                <c:pt idx="420">
                  <c:v>-3914.3464816546189</c:v>
                </c:pt>
                <c:pt idx="421">
                  <c:v>-1099.8608515731185</c:v>
                </c:pt>
                <c:pt idx="422">
                  <c:v>2785.4229790990016</c:v>
                </c:pt>
                <c:pt idx="423">
                  <c:v>4116.1802361458431</c:v>
                </c:pt>
                <c:pt idx="424">
                  <c:v>1597.6404025662671</c:v>
                </c:pt>
                <c:pt idx="425">
                  <c:v>-2342.1252873279668</c:v>
                </c:pt>
                <c:pt idx="426">
                  <c:v>-4103.3000999847682</c:v>
                </c:pt>
                <c:pt idx="427">
                  <c:v>-2160.5739072282536</c:v>
                </c:pt>
                <c:pt idx="428">
                  <c:v>1800.462724792382</c:v>
                </c:pt>
                <c:pt idx="429">
                  <c:v>4148.2756067451528</c:v>
                </c:pt>
                <c:pt idx="430">
                  <c:v>2615.2435773839202</c:v>
                </c:pt>
                <c:pt idx="431">
                  <c:v>-1308.6314319864846</c:v>
                </c:pt>
                <c:pt idx="432">
                  <c:v>-3973.7364028661996</c:v>
                </c:pt>
                <c:pt idx="433">
                  <c:v>-3045.2988079026886</c:v>
                </c:pt>
                <c:pt idx="434">
                  <c:v>677.20016185021802</c:v>
                </c:pt>
                <c:pt idx="435">
                  <c:v>3841.7810359925843</c:v>
                </c:pt>
                <c:pt idx="436">
                  <c:v>3426.1718687271782</c:v>
                </c:pt>
                <c:pt idx="437">
                  <c:v>-164.12860991797794</c:v>
                </c:pt>
                <c:pt idx="438">
                  <c:v>-3534.9108111278101</c:v>
                </c:pt>
                <c:pt idx="439">
                  <c:v>-3688.1389368083542</c:v>
                </c:pt>
                <c:pt idx="440">
                  <c:v>-492.13985065477686</c:v>
                </c:pt>
                <c:pt idx="441">
                  <c:v>3223.4059498674023</c:v>
                </c:pt>
                <c:pt idx="442">
                  <c:v>3961.1713016163285</c:v>
                </c:pt>
                <c:pt idx="443">
                  <c:v>1001.7935656474558</c:v>
                </c:pt>
                <c:pt idx="444">
                  <c:v>-2818.4397386363189</c:v>
                </c:pt>
                <c:pt idx="445">
                  <c:v>-4042.2468549221121</c:v>
                </c:pt>
                <c:pt idx="446">
                  <c:v>-1614.1190417703726</c:v>
                </c:pt>
                <c:pt idx="447">
                  <c:v>2346.5297944941931</c:v>
                </c:pt>
                <c:pt idx="448">
                  <c:v>4173.9057277142329</c:v>
                </c:pt>
                <c:pt idx="449">
                  <c:v>2095.2331623339915</c:v>
                </c:pt>
                <c:pt idx="450">
                  <c:v>-1876.8251590338916</c:v>
                </c:pt>
                <c:pt idx="451">
                  <c:v>-4082.1942862196229</c:v>
                </c:pt>
                <c:pt idx="452">
                  <c:v>-2601.6193188379248</c:v>
                </c:pt>
                <c:pt idx="453">
                  <c:v>1285.6632037959846</c:v>
                </c:pt>
                <c:pt idx="454">
                  <c:v>4045.8091632894589</c:v>
                </c:pt>
                <c:pt idx="455">
                  <c:v>3025.7762771456973</c:v>
                </c:pt>
                <c:pt idx="456">
                  <c:v>-780.7000347179154</c:v>
                </c:pt>
                <c:pt idx="457">
                  <c:v>-3805.1296232373652</c:v>
                </c:pt>
                <c:pt idx="458">
                  <c:v>-3380.0773497894638</c:v>
                </c:pt>
                <c:pt idx="459">
                  <c:v>129.05749943210719</c:v>
                </c:pt>
                <c:pt idx="460">
                  <c:v>3588.0705584855473</c:v>
                </c:pt>
                <c:pt idx="461">
                  <c:v>3714.7333963257533</c:v>
                </c:pt>
                <c:pt idx="462">
                  <c:v>385.43182570022987</c:v>
                </c:pt>
                <c:pt idx="463">
                  <c:v>-3230.9018463434513</c:v>
                </c:pt>
                <c:pt idx="464">
                  <c:v>-3892.1437211384164</c:v>
                </c:pt>
                <c:pt idx="465">
                  <c:v>-1029.4943609812451</c:v>
                </c:pt>
                <c:pt idx="466">
                  <c:v>2840.4349307164521</c:v>
                </c:pt>
                <c:pt idx="467">
                  <c:v>4102.8327402832492</c:v>
                </c:pt>
                <c:pt idx="468">
                  <c:v>1529.0488489476295</c:v>
                </c:pt>
                <c:pt idx="469">
                  <c:v>-2401.1732258344477</c:v>
                </c:pt>
                <c:pt idx="470">
                  <c:v>-4100.7954202853043</c:v>
                </c:pt>
                <c:pt idx="471">
                  <c:v>-2098.6471855061391</c:v>
                </c:pt>
                <c:pt idx="472">
                  <c:v>1867.0124121580625</c:v>
                </c:pt>
                <c:pt idx="473">
                  <c:v>4156.3127351159683</c:v>
                </c:pt>
                <c:pt idx="474">
                  <c:v>2556.865795449974</c:v>
                </c:pt>
                <c:pt idx="475">
                  <c:v>-1377.3748013619581</c:v>
                </c:pt>
                <c:pt idx="476">
                  <c:v>-3991.1083818340926</c:v>
                </c:pt>
                <c:pt idx="477">
                  <c:v>-2996.485129526076</c:v>
                </c:pt>
                <c:pt idx="478">
                  <c:v>749.74912437023886</c:v>
                </c:pt>
                <c:pt idx="479">
                  <c:v>3870.5001618711435</c:v>
                </c:pt>
                <c:pt idx="480">
                  <c:v>3382.9472796412961</c:v>
                </c:pt>
                <c:pt idx="481">
                  <c:v>-237.26955897120183</c:v>
                </c:pt>
                <c:pt idx="482">
                  <c:v>-3570.9163675054674</c:v>
                </c:pt>
                <c:pt idx="483">
                  <c:v>-3656.0314110294316</c:v>
                </c:pt>
                <c:pt idx="484">
                  <c:v>-419.47588769229867</c:v>
                </c:pt>
                <c:pt idx="485">
                  <c:v>3270.3114094939101</c:v>
                </c:pt>
                <c:pt idx="486">
                  <c:v>3936.8212633678818</c:v>
                </c:pt>
                <c:pt idx="487">
                  <c:v>930.05784678239911</c:v>
                </c:pt>
                <c:pt idx="488">
                  <c:v>-2870.4691967687181</c:v>
                </c:pt>
                <c:pt idx="489">
                  <c:v>-4029.1644394553296</c:v>
                </c:pt>
                <c:pt idx="490">
                  <c:v>-1547.0686179809211</c:v>
                </c:pt>
                <c:pt idx="491">
                  <c:v>2407.5966203202893</c:v>
                </c:pt>
                <c:pt idx="492">
                  <c:v>4170.5502416978761</c:v>
                </c:pt>
                <c:pt idx="493">
                  <c:v>2030.7555501065035</c:v>
                </c:pt>
                <c:pt idx="494">
                  <c:v>-1941.0294046568567</c:v>
                </c:pt>
                <c:pt idx="495">
                  <c:v>-4089.0716074495913</c:v>
                </c:pt>
                <c:pt idx="496">
                  <c:v>-2545.317590999226</c:v>
                </c:pt>
                <c:pt idx="497">
                  <c:v>1355.7478490834987</c:v>
                </c:pt>
                <c:pt idx="498">
                  <c:v>4063.7416926614901</c:v>
                </c:pt>
                <c:pt idx="499">
                  <c:v>2973.9502409015213</c:v>
                </c:pt>
                <c:pt idx="500">
                  <c:v>-852.20484384358519</c:v>
                </c:pt>
                <c:pt idx="501">
                  <c:v>-3831.4760993544305</c:v>
                </c:pt>
                <c:pt idx="502">
                  <c:v>-3338.721373338577</c:v>
                </c:pt>
                <c:pt idx="503">
                  <c:v>202.39469922956357</c:v>
                </c:pt>
                <c:pt idx="504">
                  <c:v>3625.7264792902288</c:v>
                </c:pt>
                <c:pt idx="505">
                  <c:v>3679.983029948703</c:v>
                </c:pt>
                <c:pt idx="506">
                  <c:v>312.21253688353977</c:v>
                </c:pt>
                <c:pt idx="507">
                  <c:v>-3274.8228844473674</c:v>
                </c:pt>
                <c:pt idx="508">
                  <c:v>-3868.7480265071918</c:v>
                </c:pt>
                <c:pt idx="509">
                  <c:v>-958.77538183929653</c:v>
                </c:pt>
                <c:pt idx="510">
                  <c:v>2894.5586809255806</c:v>
                </c:pt>
                <c:pt idx="511">
                  <c:v>4088.1680086520546</c:v>
                </c:pt>
                <c:pt idx="512">
                  <c:v>1460.0023758217956</c:v>
                </c:pt>
                <c:pt idx="513">
                  <c:v>-2459.4573889770895</c:v>
                </c:pt>
                <c:pt idx="514">
                  <c:v>-4097.0392761156509</c:v>
                </c:pt>
                <c:pt idx="515">
                  <c:v>-2036.0460633375908</c:v>
                </c:pt>
                <c:pt idx="516">
                  <c:v>1932.9967474685304</c:v>
                </c:pt>
                <c:pt idx="517">
                  <c:v>4163.0141989786262</c:v>
                </c:pt>
                <c:pt idx="518">
                  <c:v>2497.6945875093284</c:v>
                </c:pt>
                <c:pt idx="519">
                  <c:v>-1445.6599120783662</c:v>
                </c:pt>
                <c:pt idx="520">
                  <c:v>-4007.259617987901</c:v>
                </c:pt>
                <c:pt idx="521">
                  <c:v>-2946.7340476742975</c:v>
                </c:pt>
                <c:pt idx="522">
                  <c:v>822.09449758116989</c:v>
                </c:pt>
                <c:pt idx="523">
                  <c:v>3897.981874776955</c:v>
                </c:pt>
                <c:pt idx="524">
                  <c:v>3338.6515264890909</c:v>
                </c:pt>
                <c:pt idx="525">
                  <c:v>-310.30252571274002</c:v>
                </c:pt>
                <c:pt idx="526">
                  <c:v>-3605.81984037555</c:v>
                </c:pt>
                <c:pt idx="527">
                  <c:v>-3622.7976420929772</c:v>
                </c:pt>
                <c:pt idx="528">
                  <c:v>-346.64726370844181</c:v>
                </c:pt>
                <c:pt idx="529">
                  <c:v>3316.1838680173155</c:v>
                </c:pt>
                <c:pt idx="530">
                  <c:v>3911.2110654833796</c:v>
                </c:pt>
                <c:pt idx="531">
                  <c:v>858.06080175056229</c:v>
                </c:pt>
                <c:pt idx="532">
                  <c:v>-2921.5977551238611</c:v>
                </c:pt>
                <c:pt idx="533">
                  <c:v>-4014.8506103322052</c:v>
                </c:pt>
                <c:pt idx="534">
                  <c:v>-1479.5086991894987</c:v>
                </c:pt>
                <c:pt idx="535">
                  <c:v>2467.9196707359501</c:v>
                </c:pt>
                <c:pt idx="536">
                  <c:v>4165.8541816201068</c:v>
                </c:pt>
                <c:pt idx="537">
                  <c:v>1965.6587720098487</c:v>
                </c:pt>
                <c:pt idx="538">
                  <c:v>-2004.6061163981544</c:v>
                </c:pt>
                <c:pt idx="539">
                  <c:v>-4094.7007428427114</c:v>
                </c:pt>
                <c:pt idx="540">
                  <c:v>-2488.2097726619736</c:v>
                </c:pt>
                <c:pt idx="541">
                  <c:v>1425.4338670360805</c:v>
                </c:pt>
                <c:pt idx="542">
                  <c:v>4080.3704438038726</c:v>
                </c:pt>
                <c:pt idx="543">
                  <c:v>2921.1911745781504</c:v>
                </c:pt>
                <c:pt idx="544">
                  <c:v>-923.41144467248967</c:v>
                </c:pt>
                <c:pt idx="545">
                  <c:v>-3856.6467309406221</c:v>
                </c:pt>
                <c:pt idx="546">
                  <c:v>-3296.3295390754602</c:v>
                </c:pt>
                <c:pt idx="547">
                  <c:v>275.70203475492309</c:v>
                </c:pt>
                <c:pt idx="548">
                  <c:v>3662.2286658017124</c:v>
                </c:pt>
                <c:pt idx="549">
                  <c:v>3644.0604182249099</c:v>
                </c:pt>
                <c:pt idx="550">
                  <c:v>238.92871588448452</c:v>
                </c:pt>
                <c:pt idx="551">
                  <c:v>-3317.7263709448857</c:v>
                </c:pt>
                <c:pt idx="552">
                  <c:v>-3844.1659843447001</c:v>
                </c:pt>
                <c:pt idx="553">
                  <c:v>-887.72553558920742</c:v>
                </c:pt>
                <c:pt idx="554">
                  <c:v>2947.7760730664486</c:v>
                </c:pt>
                <c:pt idx="555">
                  <c:v>4072.1910910304864</c:v>
                </c:pt>
                <c:pt idx="556">
                  <c:v>1390.5234384232842</c:v>
                </c:pt>
                <c:pt idx="557">
                  <c:v>-2516.960645815851</c:v>
                </c:pt>
                <c:pt idx="558">
                  <c:v>-4092.0327177725471</c:v>
                </c:pt>
                <c:pt idx="559">
                  <c:v>-1972.7891300693327</c:v>
                </c:pt>
                <c:pt idx="560">
                  <c:v>1998.3940693281306</c:v>
                </c:pt>
                <c:pt idx="561">
                  <c:v>4168.3776876311313</c:v>
                </c:pt>
                <c:pt idx="562">
                  <c:v>2437.7496551050308</c:v>
                </c:pt>
                <c:pt idx="563">
                  <c:v>-1513.4661182378752</c:v>
                </c:pt>
                <c:pt idx="564">
                  <c:v>-4022.1855810070742</c:v>
                </c:pt>
                <c:pt idx="565">
                  <c:v>-2896.05995788876</c:v>
                </c:pt>
                <c:pt idx="566">
                  <c:v>894.21314581215881</c:v>
                </c:pt>
                <c:pt idx="567">
                  <c:v>3924.2167529154799</c:v>
                </c:pt>
                <c:pt idx="568">
                  <c:v>3293.2996284181959</c:v>
                </c:pt>
                <c:pt idx="569">
                  <c:v>-383.20476021077451</c:v>
                </c:pt>
                <c:pt idx="570">
                  <c:v>-3639.6113149134649</c:v>
                </c:pt>
                <c:pt idx="571">
                  <c:v>-3588.4470558476855</c:v>
                </c:pt>
                <c:pt idx="572">
                  <c:v>-273.67660178571322</c:v>
                </c:pt>
                <c:pt idx="573">
                  <c:v>3361.0077941803429</c:v>
                </c:pt>
                <c:pt idx="574">
                  <c:v>3884.3494954242583</c:v>
                </c:pt>
                <c:pt idx="575">
                  <c:v>785.8255148710424</c:v>
                </c:pt>
                <c:pt idx="576">
                  <c:v>-2971.8105867638242</c:v>
                </c:pt>
                <c:pt idx="577">
                  <c:v>-3999.3093796362714</c:v>
                </c:pt>
                <c:pt idx="578">
                  <c:v>-1411.4596558315873</c:v>
                </c:pt>
                <c:pt idx="579">
                  <c:v>2527.4789006888418</c:v>
                </c:pt>
                <c:pt idx="580">
                  <c:v>4159.8191669939433</c:v>
                </c:pt>
                <c:pt idx="581">
                  <c:v>1899.9642460462539</c:v>
                </c:pt>
                <c:pt idx="582">
                  <c:v>-2067.5363653716267</c:v>
                </c:pt>
                <c:pt idx="583">
                  <c:v>-4099.0801180278067</c:v>
                </c:pt>
                <c:pt idx="584">
                  <c:v>-2430.3126075848281</c:v>
                </c:pt>
                <c:pt idx="585">
                  <c:v>1494.698649458757</c:v>
                </c:pt>
                <c:pt idx="586">
                  <c:v>4095.6896934111887</c:v>
                </c:pt>
                <c:pt idx="587">
                  <c:v>2867.5168080095618</c:v>
                </c:pt>
                <c:pt idx="588">
                  <c:v>-994.29800561413992</c:v>
                </c:pt>
                <c:pt idx="589">
                  <c:v>-3880.6344237406911</c:v>
                </c:pt>
                <c:pt idx="590">
                  <c:v>-3252.9139878785923</c:v>
                </c:pt>
                <c:pt idx="591">
                  <c:v>348.95637440749681</c:v>
                </c:pt>
                <c:pt idx="592">
                  <c:v>3697.5646666702519</c:v>
                </c:pt>
                <c:pt idx="593">
                  <c:v>3606.9778194733767</c:v>
                </c:pt>
                <c:pt idx="594">
                  <c:v>165.6035078265713</c:v>
                </c:pt>
                <c:pt idx="595">
                  <c:v>-3359.6000106007054</c:v>
                </c:pt>
                <c:pt idx="596">
                  <c:v>-3818.4045203620813</c:v>
                </c:pt>
                <c:pt idx="597">
                  <c:v>-816.3665854696626</c:v>
                </c:pt>
                <c:pt idx="598">
                  <c:v>3000.0692335802978</c:v>
                </c:pt>
                <c:pt idx="599">
                  <c:v>4054.9074873007121</c:v>
                </c:pt>
                <c:pt idx="600">
                  <c:v>1320.6345960833387</c:v>
                </c:pt>
                <c:pt idx="601">
                  <c:v>-2573.6661228616995</c:v>
                </c:pt>
                <c:pt idx="602">
                  <c:v>-4085.7771453869786</c:v>
                </c:pt>
                <c:pt idx="603">
                  <c:v>-1908.8952028157212</c:v>
                </c:pt>
                <c:pt idx="604">
                  <c:v>2063.1828767938223</c:v>
                </c:pt>
                <c:pt idx="605">
                  <c:v>4172.4013514824856</c:v>
                </c:pt>
                <c:pt idx="606">
                  <c:v>2377.0509309587874</c:v>
                </c:pt>
                <c:pt idx="607">
                  <c:v>-1580.772956436504</c:v>
                </c:pt>
                <c:pt idx="608">
                  <c:v>-4035.8820862797593</c:v>
                </c:pt>
                <c:pt idx="609">
                  <c:v>-2844.4775444046181</c:v>
                </c:pt>
                <c:pt idx="610">
                  <c:v>966.08196570643315</c:v>
                </c:pt>
                <c:pt idx="611">
                  <c:v>3949.1957969087221</c:v>
                </c:pt>
                <c:pt idx="612">
                  <c:v>3246.9069479242644</c:v>
                </c:pt>
                <c:pt idx="613">
                  <c:v>-455.95359547866349</c:v>
                </c:pt>
                <c:pt idx="614">
                  <c:v>-3672.2812022098137</c:v>
                </c:pt>
                <c:pt idx="615">
                  <c:v>-3552.98940493894</c:v>
                </c:pt>
                <c:pt idx="616">
                  <c:v>-200.58661138937049</c:v>
                </c:pt>
                <c:pt idx="617">
                  <c:v>3404.7679969716537</c:v>
                </c:pt>
                <c:pt idx="618">
                  <c:v>3856.2457649812945</c:v>
                </c:pt>
                <c:pt idx="619">
                  <c:v>713.37510669411017</c:v>
                </c:pt>
                <c:pt idx="620">
                  <c:v>-3021.0931519097462</c:v>
                </c:pt>
                <c:pt idx="621">
                  <c:v>-3982.5451055128565</c:v>
                </c:pt>
                <c:pt idx="622">
                  <c:v>-1342.9420435534462</c:v>
                </c:pt>
                <c:pt idx="623">
                  <c:v>2586.2544924832623</c:v>
                </c:pt>
                <c:pt idx="624">
                  <c:v>4152.4472788622916</c:v>
                </c:pt>
                <c:pt idx="625">
                  <c:v>1833.6935546596305</c:v>
                </c:pt>
                <c:pt idx="626">
                  <c:v>-2129.8014481613773</c:v>
                </c:pt>
                <c:pt idx="627">
                  <c:v>-4102.2085083618849</c:v>
                </c:pt>
                <c:pt idx="628">
                  <c:v>-2371.6430989080059</c:v>
                </c:pt>
                <c:pt idx="629">
                  <c:v>1563.5196882385653</c:v>
                </c:pt>
                <c:pt idx="630">
                  <c:v>4109.6941671388331</c:v>
                </c:pt>
                <c:pt idx="631">
                  <c:v>2812.945157680304</c:v>
                </c:pt>
                <c:pt idx="632">
                  <c:v>-1064.842833801642</c:v>
                </c:pt>
                <c:pt idx="633">
                  <c:v>-3903.4324220393423</c:v>
                </c:pt>
                <c:pt idx="634">
                  <c:v>-3208.4871697900626</c:v>
                </c:pt>
                <c:pt idx="635">
                  <c:v>422.13456132445054</c:v>
                </c:pt>
                <c:pt idx="636">
                  <c:v>3731.7224192051858</c:v>
                </c:pt>
                <c:pt idx="637">
                  <c:v>3568.7478780966699</c:v>
                </c:pt>
                <c:pt idx="638">
                  <c:v>92.260028827005243</c:v>
                </c:pt>
                <c:pt idx="639">
                  <c:v>-3400.4318185427987</c:v>
                </c:pt>
                <c:pt idx="640">
                  <c:v>-3791.4708982024845</c:v>
                </c:pt>
                <c:pt idx="641">
                  <c:v>-744.72043032579177</c:v>
                </c:pt>
                <c:pt idx="642">
                  <c:v>3051.4205791101053</c:v>
                </c:pt>
                <c:pt idx="643">
                  <c:v>4036.3231451073452</c:v>
                </c:pt>
                <c:pt idx="644">
                  <c:v>1250.3585041752312</c:v>
                </c:pt>
                <c:pt idx="645">
                  <c:v>-2629.5572079267331</c:v>
                </c:pt>
                <c:pt idx="646">
                  <c:v>-4078.2743086970245</c:v>
                </c:pt>
                <c:pt idx="647">
                  <c:v>-1844.3833218233813</c:v>
                </c:pt>
                <c:pt idx="648">
                  <c:v>2127.3418373748495</c:v>
                </c:pt>
                <c:pt idx="649">
                  <c:v>4175.0838028438593</c:v>
                </c:pt>
                <c:pt idx="650">
                  <c:v>2315.6185712866886</c:v>
                </c:pt>
                <c:pt idx="651">
                  <c:v>-1647.5601511919406</c:v>
                </c:pt>
                <c:pt idx="652">
                  <c:v>-4048.3452955963362</c:v>
                </c:pt>
                <c:pt idx="653">
                  <c:v>-2792.0017770482768</c:v>
                </c:pt>
                <c:pt idx="654">
                  <c:v>1037.6778940914933</c:v>
                </c:pt>
                <c:pt idx="655">
                  <c:v>3972.9104335904194</c:v>
                </c:pt>
                <c:pt idx="656">
                  <c:v>3199.4891845951875</c:v>
                </c:pt>
                <c:pt idx="657">
                  <c:v>-528.52645435362717</c:v>
                </c:pt>
                <c:pt idx="658">
                  <c:v>-3703.8202410210142</c:v>
                </c:pt>
                <c:pt idx="659">
                  <c:v>-3516.4347670212737</c:v>
                </c:pt>
                <c:pt idx="660">
                  <c:v>-127.40008144905973</c:v>
                </c:pt>
                <c:pt idx="661">
                  <c:v>3447.4496318203301</c:v>
                </c:pt>
                <c:pt idx="662">
                  <c:v>3826.9095063927639</c:v>
                </c:pt>
                <c:pt idx="663">
                  <c:v>640.73272614989367</c:v>
                </c:pt>
                <c:pt idx="664">
                  <c:v>-3069.4312009991668</c:v>
                </c:pt>
                <c:pt idx="665">
                  <c:v>-3964.5624914453342</c:v>
                </c:pt>
                <c:pt idx="666">
                  <c:v>-1273.9765977351531</c:v>
                </c:pt>
                <c:pt idx="667">
                  <c:v>2644.2268634357006</c:v>
                </c:pt>
                <c:pt idx="668">
                  <c:v>4143.7410589079036</c:v>
                </c:pt>
                <c:pt idx="669">
                  <c:v>1766.8684367249502</c:v>
                </c:pt>
                <c:pt idx="670">
                  <c:v>-2191.3828914073079</c:v>
                </c:pt>
                <c:pt idx="671">
                  <c:v>-4104.0850391286958</c:v>
                </c:pt>
                <c:pt idx="672">
                  <c:v>-2312.2185052547434</c:v>
                </c:pt>
                <c:pt idx="673">
                  <c:v>1631.8745834031183</c:v>
                </c:pt>
                <c:pt idx="674">
                  <c:v>4122.3790418494782</c:v>
                </c:pt>
                <c:pt idx="675">
                  <c:v>2757.4945195804949</c:v>
                </c:pt>
                <c:pt idx="676">
                  <c:v>-1135.0243812358788</c:v>
                </c:pt>
                <c:pt idx="677">
                  <c:v>-3925.0343098237272</c:v>
                </c:pt>
                <c:pt idx="678">
                  <c:v>-3163.0618415624544</c:v>
                </c:pt>
                <c:pt idx="679">
                  <c:v>495.21342088872774</c:v>
                </c:pt>
                <c:pt idx="680">
                  <c:v>3764.6902543948208</c:v>
                </c:pt>
                <c:pt idx="681">
                  <c:v>3529.3836193356692</c:v>
                </c:pt>
                <c:pt idx="682">
                  <c:v>18.92135858044567</c:v>
                </c:pt>
                <c:pt idx="683">
                  <c:v>-3440.2101225923611</c:v>
                </c:pt>
                <c:pt idx="684">
                  <c:v>-3763.3727181794825</c:v>
                </c:pt>
                <c:pt idx="685">
                  <c:v>-672.80909832781253</c:v>
                </c:pt>
                <c:pt idx="686">
                  <c:v>3101.8128235094905</c:v>
                </c:pt>
                <c:pt idx="687">
                  <c:v>4016.4444573276519</c:v>
                </c:pt>
                <c:pt idx="688">
                  <c:v>1179.7179060701035</c:v>
                </c:pt>
                <c:pt idx="689">
                  <c:v>-2684.6175538782704</c:v>
                </c:pt>
                <c:pt idx="690">
                  <c:v>-4069.5263067635578</c:v>
                </c:pt>
                <c:pt idx="691">
                  <c:v>-1779.2727457364554</c:v>
                </c:pt>
                <c:pt idx="692">
                  <c:v>2190.8497950075048</c:v>
                </c:pt>
                <c:pt idx="693">
                  <c:v>4176.4241165223266</c:v>
                </c:pt>
                <c:pt idx="694">
                  <c:v>2253.472948060848</c:v>
                </c:pt>
                <c:pt idx="695">
                  <c:v>-1713.8076202730781</c:v>
                </c:pt>
                <c:pt idx="696">
                  <c:v>-4059.5717177831416</c:v>
                </c:pt>
                <c:pt idx="697">
                  <c:v>-2738.6479080442241</c:v>
                </c:pt>
                <c:pt idx="698">
                  <c:v>1108.9779158844774</c:v>
                </c:pt>
                <c:pt idx="699">
                  <c:v>3995.3525196267433</c:v>
                </c:pt>
                <c:pt idx="700">
                  <c:v>3151.0623687359762</c:v>
                </c:pt>
                <c:pt idx="701">
                  <c:v>-600.90085629495047</c:v>
                </c:pt>
                <c:pt idx="702">
                  <c:v>-3734.2194994470879</c:v>
                </c:pt>
                <c:pt idx="703">
                  <c:v>-3478.7935428964552</c:v>
                </c:pt>
                <c:pt idx="704">
                  <c:v>-54.139873362819309</c:v>
                </c:pt>
                <c:pt idx="705">
                  <c:v>3489.0382066653938</c:v>
                </c:pt>
                <c:pt idx="706">
                  <c:v>3796.3507682917648</c:v>
                </c:pt>
                <c:pt idx="707">
                  <c:v>567.92154273709912</c:v>
                </c:pt>
                <c:pt idx="708">
                  <c:v>-3116.8107776540678</c:v>
                </c:pt>
                <c:pt idx="709">
                  <c:v>-3945.3665854707101</c:v>
                </c:pt>
                <c:pt idx="710">
                  <c:v>-1204.584227916092</c:v>
                </c:pt>
                <c:pt idx="711">
                  <c:v>2701.376673469988</c:v>
                </c:pt>
                <c:pt idx="712">
                  <c:v>4133.7035083667506</c:v>
                </c:pt>
                <c:pt idx="713">
                  <c:v>1699.5107795188421</c:v>
                </c:pt>
                <c:pt idx="714">
                  <c:v>-2252.2624562914853</c:v>
                </c:pt>
                <c:pt idx="715">
                  <c:v>-4104.7091856804054</c:v>
                </c:pt>
                <c:pt idx="716">
                  <c:v>-2252.0563367358473</c:v>
                </c:pt>
                <c:pt idx="717">
                  <c:v>1699.741051184038</c:v>
                </c:pt>
                <c:pt idx="718">
                  <c:v>4133.7399476690171</c:v>
                </c:pt>
                <c:pt idx="719">
                  <c:v>2701.1834619753631</c:v>
                </c:pt>
              </c:numCache>
            </c:numRef>
          </c:val>
          <c:smooth val="0"/>
          <c:extLst>
            <c:ext xmlns:c16="http://schemas.microsoft.com/office/drawing/2014/chart" uri="{C3380CC4-5D6E-409C-BE32-E72D297353CC}">
              <c16:uniqueId val="{00000001-197C-4D67-8B01-3A3D99CB227C}"/>
            </c:ext>
          </c:extLst>
        </c:ser>
        <c:dLbls>
          <c:showLegendKey val="0"/>
          <c:showVal val="0"/>
          <c:showCatName val="0"/>
          <c:showSerName val="0"/>
          <c:showPercent val="0"/>
          <c:showBubbleSize val="0"/>
        </c:dLbls>
        <c:smooth val="0"/>
        <c:axId val="513164448"/>
        <c:axId val="1"/>
      </c:lineChart>
      <c:catAx>
        <c:axId val="51316444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a:t>
                </a:r>
                <a:r>
                  <a:rPr lang="en-GB" baseline="0"/>
                  <a:t> Angle(°)</a:t>
                </a:r>
                <a:endParaRPr lang="en-GB"/>
              </a:p>
            </c:rich>
          </c:tx>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
        <c:crosses val="autoZero"/>
        <c:auto val="1"/>
        <c:lblAlgn val="ctr"/>
        <c:lblOffset val="100"/>
        <c:tickLblSkip val="10"/>
        <c:noMultiLvlLbl val="0"/>
      </c:catAx>
      <c:valAx>
        <c:axId val="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Inertia</a:t>
                </a:r>
                <a:r>
                  <a:rPr lang="en-GB" baseline="0"/>
                  <a:t> loads (N)</a:t>
                </a:r>
                <a:endParaRPr lang="en-GB"/>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3164448"/>
        <c:crosses val="autoZero"/>
        <c:crossBetween val="between"/>
      </c:valAx>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Peak net</a:t>
            </a:r>
            <a:r>
              <a:rPr lang="en-GB" baseline="0"/>
              <a:t> compressive and tensile Loads (stock)</a:t>
            </a:r>
            <a:endParaRPr lang="en-GB"/>
          </a:p>
        </c:rich>
      </c:tx>
      <c:overlay val="0"/>
      <c:spPr>
        <a:noFill/>
        <a:ln>
          <a:noFill/>
        </a:ln>
        <a:effectLst/>
      </c:spPr>
    </c:title>
    <c:autoTitleDeleted val="0"/>
    <c:plotArea>
      <c:layout/>
      <c:barChart>
        <c:barDir val="col"/>
        <c:grouping val="clustered"/>
        <c:varyColors val="0"/>
        <c:ser>
          <c:idx val="0"/>
          <c:order val="0"/>
          <c:tx>
            <c:v>Net Compressive loads</c:v>
          </c:tx>
          <c:spPr>
            <a:solidFill>
              <a:schemeClr val="accent1"/>
            </a:solidFill>
            <a:ln>
              <a:noFill/>
            </a:ln>
            <a:effectLst/>
          </c:spPr>
          <c:invertIfNegative val="0"/>
          <c:val>
            <c:numRef>
              <c:f>'6000rpm stock'!$U$7:$X$7</c:f>
              <c:numCache>
                <c:formatCode>General</c:formatCode>
                <c:ptCount val="4"/>
                <c:pt idx="0">
                  <c:v>42203.010139998514</c:v>
                </c:pt>
                <c:pt idx="1">
                  <c:v>43552.93004085857</c:v>
                </c:pt>
                <c:pt idx="2">
                  <c:v>43613.220581093061</c:v>
                </c:pt>
                <c:pt idx="3">
                  <c:v>41652.552605987672</c:v>
                </c:pt>
              </c:numCache>
            </c:numRef>
          </c:val>
          <c:extLst>
            <c:ext xmlns:c16="http://schemas.microsoft.com/office/drawing/2014/chart" uri="{C3380CC4-5D6E-409C-BE32-E72D297353CC}">
              <c16:uniqueId val="{00000000-1DC1-4D6D-8413-1450106BF465}"/>
            </c:ext>
          </c:extLst>
        </c:ser>
        <c:ser>
          <c:idx val="1"/>
          <c:order val="1"/>
          <c:tx>
            <c:v>Net Tensile Loads</c:v>
          </c:tx>
          <c:spPr>
            <a:solidFill>
              <a:schemeClr val="accent2"/>
            </a:solidFill>
            <a:ln>
              <a:noFill/>
            </a:ln>
            <a:effectLst/>
          </c:spPr>
          <c:invertIfNegative val="0"/>
          <c:val>
            <c:numRef>
              <c:f>'6000rpm stock'!$U$9:$X$9</c:f>
              <c:numCache>
                <c:formatCode>General</c:formatCode>
                <c:ptCount val="4"/>
                <c:pt idx="0">
                  <c:v>3704.5599961128651</c:v>
                </c:pt>
                <c:pt idx="1">
                  <c:v>3682.0123143991532</c:v>
                </c:pt>
                <c:pt idx="2">
                  <c:v>3685.4434833555874</c:v>
                </c:pt>
                <c:pt idx="3">
                  <c:v>3696.7173242124436</c:v>
                </c:pt>
              </c:numCache>
            </c:numRef>
          </c:val>
          <c:extLst>
            <c:ext xmlns:c16="http://schemas.microsoft.com/office/drawing/2014/chart" uri="{C3380CC4-5D6E-409C-BE32-E72D297353CC}">
              <c16:uniqueId val="{00000001-1DC1-4D6D-8413-1450106BF465}"/>
            </c:ext>
          </c:extLst>
        </c:ser>
        <c:dLbls>
          <c:showLegendKey val="0"/>
          <c:showVal val="0"/>
          <c:showCatName val="0"/>
          <c:showSerName val="0"/>
          <c:showPercent val="0"/>
          <c:showBubbleSize val="0"/>
        </c:dLbls>
        <c:gapWidth val="219"/>
        <c:overlap val="-27"/>
        <c:axId val="515929544"/>
        <c:axId val="1"/>
      </c:barChart>
      <c:catAx>
        <c:axId val="51592954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Cylinder</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
        <c:crosses val="autoZero"/>
        <c:auto val="1"/>
        <c:lblAlgn val="ctr"/>
        <c:lblOffset val="100"/>
        <c:noMultiLvlLbl val="0"/>
      </c:catAx>
      <c:valAx>
        <c:axId val="1"/>
        <c:scaling>
          <c:orientation val="minMax"/>
          <c:max val="50000"/>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aseline="0"/>
                  <a:t>Load (N)</a:t>
                </a:r>
                <a:endParaRPr lang="en-GB"/>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5929544"/>
        <c:crosses val="autoZero"/>
        <c:crossBetween val="between"/>
      </c:valAx>
      <c:spPr>
        <a:noFill/>
        <a:ln w="25400">
          <a:noFill/>
        </a:ln>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Peak net</a:t>
            </a:r>
            <a:r>
              <a:rPr lang="en-GB" baseline="0"/>
              <a:t> compressive and tensile Loads (Modified engine)</a:t>
            </a:r>
            <a:endParaRPr lang="en-GB"/>
          </a:p>
        </c:rich>
      </c:tx>
      <c:overlay val="0"/>
      <c:spPr>
        <a:noFill/>
        <a:ln>
          <a:noFill/>
        </a:ln>
        <a:effectLst/>
      </c:spPr>
    </c:title>
    <c:autoTitleDeleted val="0"/>
    <c:plotArea>
      <c:layout/>
      <c:barChart>
        <c:barDir val="col"/>
        <c:grouping val="clustered"/>
        <c:varyColors val="0"/>
        <c:ser>
          <c:idx val="0"/>
          <c:order val="0"/>
          <c:tx>
            <c:v>Net Compressive loads</c:v>
          </c:tx>
          <c:spPr>
            <a:solidFill>
              <a:schemeClr val="accent1"/>
            </a:solidFill>
            <a:ln>
              <a:noFill/>
            </a:ln>
            <a:effectLst/>
          </c:spPr>
          <c:invertIfNegative val="0"/>
          <c:val>
            <c:numRef>
              <c:f>'6000rpm mod'!$AB$7:$AE$7</c:f>
              <c:numCache>
                <c:formatCode>General</c:formatCode>
                <c:ptCount val="4"/>
                <c:pt idx="0">
                  <c:v>44058.194178043232</c:v>
                </c:pt>
                <c:pt idx="1">
                  <c:v>45462.110874937694</c:v>
                </c:pt>
                <c:pt idx="2">
                  <c:v>45524.813036781576</c:v>
                </c:pt>
                <c:pt idx="3">
                  <c:v>43485.718342671964</c:v>
                </c:pt>
              </c:numCache>
            </c:numRef>
          </c:val>
          <c:extLst>
            <c:ext xmlns:c16="http://schemas.microsoft.com/office/drawing/2014/chart" uri="{C3380CC4-5D6E-409C-BE32-E72D297353CC}">
              <c16:uniqueId val="{00000000-0FB3-44FB-A2A4-E4E36E01E444}"/>
            </c:ext>
          </c:extLst>
        </c:ser>
        <c:ser>
          <c:idx val="1"/>
          <c:order val="1"/>
          <c:tx>
            <c:v>Net Tensile Loads</c:v>
          </c:tx>
          <c:spPr>
            <a:solidFill>
              <a:schemeClr val="accent2"/>
            </a:solidFill>
            <a:ln>
              <a:noFill/>
            </a:ln>
            <a:effectLst/>
          </c:spPr>
          <c:invertIfNegative val="0"/>
          <c:val>
            <c:numRef>
              <c:f>'6000rpm mod'!$AB$9:$AE$9</c:f>
              <c:numCache>
                <c:formatCode>General</c:formatCode>
                <c:ptCount val="4"/>
                <c:pt idx="0">
                  <c:v>3685.6787635126002</c:v>
                </c:pt>
                <c:pt idx="1">
                  <c:v>3662.2291745303396</c:v>
                </c:pt>
                <c:pt idx="2">
                  <c:v>3665.7975902450316</c:v>
                </c:pt>
                <c:pt idx="3">
                  <c:v>3677.5223847361617</c:v>
                </c:pt>
              </c:numCache>
            </c:numRef>
          </c:val>
          <c:extLst>
            <c:ext xmlns:c16="http://schemas.microsoft.com/office/drawing/2014/chart" uri="{C3380CC4-5D6E-409C-BE32-E72D297353CC}">
              <c16:uniqueId val="{00000001-0FB3-44FB-A2A4-E4E36E01E444}"/>
            </c:ext>
          </c:extLst>
        </c:ser>
        <c:dLbls>
          <c:showLegendKey val="0"/>
          <c:showVal val="0"/>
          <c:showCatName val="0"/>
          <c:showSerName val="0"/>
          <c:showPercent val="0"/>
          <c:showBubbleSize val="0"/>
        </c:dLbls>
        <c:gapWidth val="219"/>
        <c:overlap val="-27"/>
        <c:axId val="515933480"/>
        <c:axId val="1"/>
      </c:barChart>
      <c:catAx>
        <c:axId val="51593348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Cylinder</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
        <c:crosses val="autoZero"/>
        <c:auto val="1"/>
        <c:lblAlgn val="ctr"/>
        <c:lblOffset val="100"/>
        <c:noMultiLvlLbl val="0"/>
      </c:catAx>
      <c:valAx>
        <c:axId val="1"/>
        <c:scaling>
          <c:orientation val="minMax"/>
          <c:max val="50000"/>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aseline="0"/>
                  <a:t>Load (N)</a:t>
                </a:r>
                <a:endParaRPr lang="en-GB"/>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5933480"/>
        <c:crosses val="autoZero"/>
        <c:crossBetween val="between"/>
      </c:valAx>
      <c:spPr>
        <a:noFill/>
        <a:ln w="25400">
          <a:noFill/>
        </a:ln>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Peak</a:t>
            </a:r>
            <a:r>
              <a:rPr lang="en-GB" baseline="0"/>
              <a:t> Compressive and tensile stresses, stock vs modified</a:t>
            </a:r>
            <a:endParaRPr lang="en-GB"/>
          </a:p>
        </c:rich>
      </c:tx>
      <c:overlay val="0"/>
      <c:spPr>
        <a:noFill/>
        <a:ln>
          <a:noFill/>
        </a:ln>
        <a:effectLst/>
      </c:spPr>
    </c:title>
    <c:autoTitleDeleted val="0"/>
    <c:plotArea>
      <c:layout/>
      <c:barChart>
        <c:barDir val="col"/>
        <c:grouping val="clustered"/>
        <c:varyColors val="0"/>
        <c:ser>
          <c:idx val="0"/>
          <c:order val="0"/>
          <c:tx>
            <c:v>Stock engine compressive stresses</c:v>
          </c:tx>
          <c:spPr>
            <a:solidFill>
              <a:schemeClr val="accent1"/>
            </a:solidFill>
            <a:ln>
              <a:noFill/>
            </a:ln>
            <a:effectLst/>
          </c:spPr>
          <c:invertIfNegative val="0"/>
          <c:val>
            <c:numRef>
              <c:f>'6000rpm stock'!$U$14:$X$14</c:f>
              <c:numCache>
                <c:formatCode>General</c:formatCode>
                <c:ptCount val="4"/>
                <c:pt idx="0">
                  <c:v>601.18248062675946</c:v>
                </c:pt>
                <c:pt idx="1">
                  <c:v>620.4121088441392</c:v>
                </c:pt>
                <c:pt idx="2">
                  <c:v>621.27094844861904</c:v>
                </c:pt>
                <c:pt idx="3">
                  <c:v>593.34120521349962</c:v>
                </c:pt>
              </c:numCache>
            </c:numRef>
          </c:val>
          <c:extLst>
            <c:ext xmlns:c16="http://schemas.microsoft.com/office/drawing/2014/chart" uri="{C3380CC4-5D6E-409C-BE32-E72D297353CC}">
              <c16:uniqueId val="{00000000-4052-4D0F-923E-7B19BDD9F6DE}"/>
            </c:ext>
          </c:extLst>
        </c:ser>
        <c:ser>
          <c:idx val="1"/>
          <c:order val="1"/>
          <c:tx>
            <c:v>Stock engine Tensile stresses</c:v>
          </c:tx>
          <c:spPr>
            <a:solidFill>
              <a:schemeClr val="accent2"/>
            </a:solidFill>
            <a:ln>
              <a:noFill/>
            </a:ln>
            <a:effectLst/>
          </c:spPr>
          <c:invertIfNegative val="0"/>
          <c:val>
            <c:numRef>
              <c:f>'6000rpm stock'!$U$11:$X$11</c:f>
              <c:numCache>
                <c:formatCode>General</c:formatCode>
                <c:ptCount val="4"/>
                <c:pt idx="0">
                  <c:v>52.771509916137674</c:v>
                </c:pt>
                <c:pt idx="1">
                  <c:v>52.450317868933801</c:v>
                </c:pt>
                <c:pt idx="2">
                  <c:v>52.499194919595261</c:v>
                </c:pt>
                <c:pt idx="3">
                  <c:v>52.659790943197201</c:v>
                </c:pt>
              </c:numCache>
            </c:numRef>
          </c:val>
          <c:extLst>
            <c:ext xmlns:c16="http://schemas.microsoft.com/office/drawing/2014/chart" uri="{C3380CC4-5D6E-409C-BE32-E72D297353CC}">
              <c16:uniqueId val="{00000001-4052-4D0F-923E-7B19BDD9F6DE}"/>
            </c:ext>
          </c:extLst>
        </c:ser>
        <c:ser>
          <c:idx val="2"/>
          <c:order val="2"/>
          <c:tx>
            <c:v>Mod engine compressive stresses</c:v>
          </c:tx>
          <c:spPr>
            <a:solidFill>
              <a:schemeClr val="accent3"/>
            </a:solidFill>
            <a:ln>
              <a:noFill/>
            </a:ln>
            <a:effectLst/>
          </c:spPr>
          <c:invertIfNegative val="0"/>
          <c:val>
            <c:numRef>
              <c:f>'6000rpm mod'!$AB$14:$AE$14</c:f>
              <c:numCache>
                <c:formatCode>General</c:formatCode>
                <c:ptCount val="4"/>
                <c:pt idx="0">
                  <c:v>627.60960367582948</c:v>
                </c:pt>
                <c:pt idx="1">
                  <c:v>647.60841702190442</c:v>
                </c:pt>
                <c:pt idx="2">
                  <c:v>648.50161021056374</c:v>
                </c:pt>
                <c:pt idx="3">
                  <c:v>619.4546772460393</c:v>
                </c:pt>
              </c:numCache>
            </c:numRef>
          </c:val>
          <c:extLst>
            <c:ext xmlns:c16="http://schemas.microsoft.com/office/drawing/2014/chart" uri="{C3380CC4-5D6E-409C-BE32-E72D297353CC}">
              <c16:uniqueId val="{00000002-4052-4D0F-923E-7B19BDD9F6DE}"/>
            </c:ext>
          </c:extLst>
        </c:ser>
        <c:ser>
          <c:idx val="3"/>
          <c:order val="3"/>
          <c:tx>
            <c:v>Mod engine tensile stresses</c:v>
          </c:tx>
          <c:spPr>
            <a:solidFill>
              <a:schemeClr val="accent4"/>
            </a:solidFill>
            <a:ln>
              <a:noFill/>
            </a:ln>
            <a:effectLst/>
          </c:spPr>
          <c:invertIfNegative val="0"/>
          <c:val>
            <c:numRef>
              <c:f>'6000rpm mod'!$AB$11:$AE$11</c:f>
              <c:numCache>
                <c:formatCode>General</c:formatCode>
                <c:ptCount val="4"/>
                <c:pt idx="0">
                  <c:v>52.502546488783473</c:v>
                </c:pt>
                <c:pt idx="1">
                  <c:v>52.168506759691446</c:v>
                </c:pt>
                <c:pt idx="2">
                  <c:v>52.219338892379369</c:v>
                </c:pt>
                <c:pt idx="3">
                  <c:v>52.386358756925375</c:v>
                </c:pt>
              </c:numCache>
            </c:numRef>
          </c:val>
          <c:extLst>
            <c:ext xmlns:c16="http://schemas.microsoft.com/office/drawing/2014/chart" uri="{C3380CC4-5D6E-409C-BE32-E72D297353CC}">
              <c16:uniqueId val="{00000003-4052-4D0F-923E-7B19BDD9F6DE}"/>
            </c:ext>
          </c:extLst>
        </c:ser>
        <c:dLbls>
          <c:showLegendKey val="0"/>
          <c:showVal val="0"/>
          <c:showCatName val="0"/>
          <c:showSerName val="0"/>
          <c:showPercent val="0"/>
          <c:showBubbleSize val="0"/>
        </c:dLbls>
        <c:gapWidth val="219"/>
        <c:overlap val="-27"/>
        <c:axId val="515928232"/>
        <c:axId val="1"/>
      </c:barChart>
      <c:catAx>
        <c:axId val="51592823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Cylinder</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
        <c:crosses val="autoZero"/>
        <c:auto val="1"/>
        <c:lblAlgn val="ctr"/>
        <c:lblOffset val="100"/>
        <c:noMultiLvlLbl val="0"/>
      </c:catAx>
      <c:valAx>
        <c:axId val="1"/>
        <c:scaling>
          <c:orientation val="minMax"/>
          <c:max val="700"/>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Stress</a:t>
                </a:r>
                <a:r>
                  <a:rPr lang="en-GB" baseline="0"/>
                  <a:t>(N/mm^2)</a:t>
                </a:r>
                <a:endParaRPr lang="en-GB"/>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5928232"/>
        <c:crosses val="autoZero"/>
        <c:crossBetween val="between"/>
      </c:valAx>
      <c:spPr>
        <a:noFill/>
        <a:ln w="25400">
          <a:noFill/>
        </a:ln>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Peak</a:t>
            </a:r>
            <a:r>
              <a:rPr lang="en-GB" baseline="0"/>
              <a:t> Compressive and tensile Safety factors, stock vs modified</a:t>
            </a:r>
            <a:endParaRPr lang="en-GB"/>
          </a:p>
        </c:rich>
      </c:tx>
      <c:overlay val="0"/>
      <c:spPr>
        <a:noFill/>
        <a:ln>
          <a:noFill/>
        </a:ln>
        <a:effectLst/>
      </c:spPr>
    </c:title>
    <c:autoTitleDeleted val="0"/>
    <c:plotArea>
      <c:layout/>
      <c:barChart>
        <c:barDir val="col"/>
        <c:grouping val="clustered"/>
        <c:varyColors val="0"/>
        <c:ser>
          <c:idx val="0"/>
          <c:order val="0"/>
          <c:tx>
            <c:v>Stock engine compressive SF</c:v>
          </c:tx>
          <c:spPr>
            <a:solidFill>
              <a:schemeClr val="accent1"/>
            </a:solidFill>
            <a:ln>
              <a:noFill/>
            </a:ln>
            <a:effectLst/>
          </c:spPr>
          <c:invertIfNegative val="0"/>
          <c:val>
            <c:numRef>
              <c:f>'6000rpm stock'!$U$15:$X$15</c:f>
              <c:numCache>
                <c:formatCode>General</c:formatCode>
                <c:ptCount val="4"/>
                <c:pt idx="0">
                  <c:v>1.2475413442156393</c:v>
                </c:pt>
                <c:pt idx="1">
                  <c:v>1.2088738909324157</c:v>
                </c:pt>
                <c:pt idx="2">
                  <c:v>1.2072027540847217</c:v>
                </c:pt>
                <c:pt idx="3">
                  <c:v>1.2640281736882415</c:v>
                </c:pt>
              </c:numCache>
            </c:numRef>
          </c:val>
          <c:extLst>
            <c:ext xmlns:c16="http://schemas.microsoft.com/office/drawing/2014/chart" uri="{C3380CC4-5D6E-409C-BE32-E72D297353CC}">
              <c16:uniqueId val="{00000000-12CD-48D4-B37A-AE21810AD97B}"/>
            </c:ext>
          </c:extLst>
        </c:ser>
        <c:ser>
          <c:idx val="1"/>
          <c:order val="1"/>
          <c:tx>
            <c:v>Stock engine Tensile SF</c:v>
          </c:tx>
          <c:spPr>
            <a:solidFill>
              <a:schemeClr val="accent2"/>
            </a:solidFill>
            <a:ln>
              <a:noFill/>
            </a:ln>
            <a:effectLst/>
          </c:spPr>
          <c:invertIfNegative val="0"/>
          <c:val>
            <c:numRef>
              <c:f>'6000rpm stock'!$U$12:$X$12</c:f>
              <c:numCache>
                <c:formatCode>General</c:formatCode>
                <c:ptCount val="4"/>
                <c:pt idx="0">
                  <c:v>14.212214151004384</c:v>
                </c:pt>
                <c:pt idx="1">
                  <c:v>14.299246038396713</c:v>
                </c:pt>
                <c:pt idx="2">
                  <c:v>14.285933358571626</c:v>
                </c:pt>
                <c:pt idx="3">
                  <c:v>14.242365694330353</c:v>
                </c:pt>
              </c:numCache>
            </c:numRef>
          </c:val>
          <c:extLst>
            <c:ext xmlns:c16="http://schemas.microsoft.com/office/drawing/2014/chart" uri="{C3380CC4-5D6E-409C-BE32-E72D297353CC}">
              <c16:uniqueId val="{00000001-12CD-48D4-B37A-AE21810AD97B}"/>
            </c:ext>
          </c:extLst>
        </c:ser>
        <c:ser>
          <c:idx val="2"/>
          <c:order val="2"/>
          <c:tx>
            <c:v>Mod Engine Compressive SF</c:v>
          </c:tx>
          <c:spPr>
            <a:solidFill>
              <a:schemeClr val="accent3"/>
            </a:solidFill>
            <a:ln>
              <a:noFill/>
            </a:ln>
            <a:effectLst/>
          </c:spPr>
          <c:invertIfNegative val="0"/>
          <c:val>
            <c:numRef>
              <c:f>'6000rpm mod'!$AB$15:$AE$15</c:f>
              <c:numCache>
                <c:formatCode>General</c:formatCode>
                <c:ptCount val="4"/>
                <c:pt idx="0">
                  <c:v>1.1950103943715098</c:v>
                </c:pt>
                <c:pt idx="1">
                  <c:v>1.158107245500227</c:v>
                </c:pt>
                <c:pt idx="2">
                  <c:v>1.1565121631023869</c:v>
                </c:pt>
                <c:pt idx="3">
                  <c:v>1.2107423311973957</c:v>
                </c:pt>
              </c:numCache>
            </c:numRef>
          </c:val>
          <c:extLst>
            <c:ext xmlns:c16="http://schemas.microsoft.com/office/drawing/2014/chart" uri="{C3380CC4-5D6E-409C-BE32-E72D297353CC}">
              <c16:uniqueId val="{00000002-12CD-48D4-B37A-AE21810AD97B}"/>
            </c:ext>
          </c:extLst>
        </c:ser>
        <c:ser>
          <c:idx val="3"/>
          <c:order val="3"/>
          <c:tx>
            <c:v>Mod engine Tensile SF</c:v>
          </c:tx>
          <c:spPr>
            <a:solidFill>
              <a:schemeClr val="accent4"/>
            </a:solidFill>
            <a:ln>
              <a:noFill/>
            </a:ln>
            <a:effectLst/>
          </c:spPr>
          <c:invertIfNegative val="0"/>
          <c:val>
            <c:numRef>
              <c:f>'6000rpm mod'!$AB$12:$AE$12</c:f>
              <c:numCache>
                <c:formatCode>General</c:formatCode>
                <c:ptCount val="4"/>
                <c:pt idx="0">
                  <c:v>14.285021397204577</c:v>
                </c:pt>
                <c:pt idx="1">
                  <c:v>14.376489698177359</c:v>
                </c:pt>
                <c:pt idx="2">
                  <c:v>14.362495119781213</c:v>
                </c:pt>
                <c:pt idx="3">
                  <c:v>14.316704153461544</c:v>
                </c:pt>
              </c:numCache>
            </c:numRef>
          </c:val>
          <c:extLst>
            <c:ext xmlns:c16="http://schemas.microsoft.com/office/drawing/2014/chart" uri="{C3380CC4-5D6E-409C-BE32-E72D297353CC}">
              <c16:uniqueId val="{00000003-12CD-48D4-B37A-AE21810AD97B}"/>
            </c:ext>
          </c:extLst>
        </c:ser>
        <c:dLbls>
          <c:showLegendKey val="0"/>
          <c:showVal val="0"/>
          <c:showCatName val="0"/>
          <c:showSerName val="0"/>
          <c:showPercent val="0"/>
          <c:showBubbleSize val="0"/>
        </c:dLbls>
        <c:gapWidth val="219"/>
        <c:overlap val="-27"/>
        <c:axId val="516092624"/>
        <c:axId val="1"/>
      </c:barChart>
      <c:catAx>
        <c:axId val="5160926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Cylinder</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
        <c:crosses val="autoZero"/>
        <c:auto val="1"/>
        <c:lblAlgn val="ctr"/>
        <c:lblOffset val="100"/>
        <c:noMultiLvlLbl val="0"/>
      </c:catAx>
      <c:valAx>
        <c:axId val="1"/>
        <c:scaling>
          <c:orientation val="minMax"/>
          <c:max val="15"/>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Safety</a:t>
                </a:r>
                <a:r>
                  <a:rPr lang="en-GB" baseline="0"/>
                  <a:t> factor</a:t>
                </a:r>
                <a:endParaRPr lang="en-GB"/>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6092624"/>
        <c:crosses val="autoZero"/>
        <c:crossBetween val="between"/>
        <c:majorUnit val="1"/>
      </c:valAx>
      <c:spPr>
        <a:noFill/>
        <a:ln w="25400">
          <a:noFill/>
        </a:ln>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Peak</a:t>
            </a:r>
            <a:r>
              <a:rPr lang="en-GB" baseline="0"/>
              <a:t> Compressive and stretch distances, stock vs modified with the standard Conrod</a:t>
            </a:r>
            <a:endParaRPr lang="en-GB"/>
          </a:p>
        </c:rich>
      </c:tx>
      <c:overlay val="0"/>
      <c:spPr>
        <a:noFill/>
        <a:ln>
          <a:noFill/>
        </a:ln>
        <a:effectLst/>
      </c:spPr>
    </c:title>
    <c:autoTitleDeleted val="0"/>
    <c:plotArea>
      <c:layout/>
      <c:barChart>
        <c:barDir val="col"/>
        <c:grouping val="clustered"/>
        <c:varyColors val="0"/>
        <c:ser>
          <c:idx val="0"/>
          <c:order val="0"/>
          <c:tx>
            <c:v>Stock engine Compression Distance</c:v>
          </c:tx>
          <c:spPr>
            <a:solidFill>
              <a:schemeClr val="accent1"/>
            </a:solidFill>
            <a:ln>
              <a:noFill/>
            </a:ln>
            <a:effectLst/>
          </c:spPr>
          <c:invertIfNegative val="0"/>
          <c:val>
            <c:numRef>
              <c:f>'6000rpm stock'!$U$17:$X$17</c:f>
              <c:numCache>
                <c:formatCode>General</c:formatCode>
                <c:ptCount val="4"/>
                <c:pt idx="0">
                  <c:v>0.47387324943521042</c:v>
                </c:pt>
                <c:pt idx="1">
                  <c:v>0.48903072108890971</c:v>
                </c:pt>
                <c:pt idx="2">
                  <c:v>0.48970768877714688</c:v>
                </c:pt>
                <c:pt idx="3">
                  <c:v>0.46769247940358205</c:v>
                </c:pt>
              </c:numCache>
            </c:numRef>
          </c:val>
          <c:extLst>
            <c:ext xmlns:c16="http://schemas.microsoft.com/office/drawing/2014/chart" uri="{C3380CC4-5D6E-409C-BE32-E72D297353CC}">
              <c16:uniqueId val="{00000000-9AF4-4260-B0ED-4C36F3B520C7}"/>
            </c:ext>
          </c:extLst>
        </c:ser>
        <c:ser>
          <c:idx val="1"/>
          <c:order val="1"/>
          <c:tx>
            <c:v>Stock engine Stretch distance</c:v>
          </c:tx>
          <c:spPr>
            <a:solidFill>
              <a:schemeClr val="accent2"/>
            </a:solidFill>
            <a:ln>
              <a:noFill/>
            </a:ln>
            <a:effectLst/>
          </c:spPr>
          <c:invertIfNegative val="0"/>
          <c:val>
            <c:numRef>
              <c:f>'6000rpm stock'!$U$18:$X$18</c:f>
              <c:numCache>
                <c:formatCode>General</c:formatCode>
                <c:ptCount val="4"/>
                <c:pt idx="0">
                  <c:v>4.1596366639779114E-2</c:v>
                </c:pt>
                <c:pt idx="1">
                  <c:v>4.1343191731983121E-2</c:v>
                </c:pt>
                <c:pt idx="2">
                  <c:v>4.1381718348386859E-2</c:v>
                </c:pt>
                <c:pt idx="3">
                  <c:v>4.1508305802284859E-2</c:v>
                </c:pt>
              </c:numCache>
            </c:numRef>
          </c:val>
          <c:extLst>
            <c:ext xmlns:c16="http://schemas.microsoft.com/office/drawing/2014/chart" uri="{C3380CC4-5D6E-409C-BE32-E72D297353CC}">
              <c16:uniqueId val="{00000001-9AF4-4260-B0ED-4C36F3B520C7}"/>
            </c:ext>
          </c:extLst>
        </c:ser>
        <c:ser>
          <c:idx val="2"/>
          <c:order val="2"/>
          <c:tx>
            <c:v>Mod Engine Compression distance</c:v>
          </c:tx>
          <c:spPr>
            <a:solidFill>
              <a:schemeClr val="accent3"/>
            </a:solidFill>
            <a:ln>
              <a:noFill/>
            </a:ln>
            <a:effectLst/>
          </c:spPr>
          <c:invertIfNegative val="0"/>
          <c:val>
            <c:numRef>
              <c:f>'6000rpm mod'!$AB$17:$AE$17</c:f>
              <c:numCache>
                <c:formatCode>General</c:formatCode>
                <c:ptCount val="4"/>
                <c:pt idx="0">
                  <c:v>0.49470404054447742</c:v>
                </c:pt>
                <c:pt idx="1">
                  <c:v>0.51046781106432471</c:v>
                </c:pt>
                <c:pt idx="2">
                  <c:v>0.51117185746009142</c:v>
                </c:pt>
                <c:pt idx="3">
                  <c:v>0.48827603971158401</c:v>
                </c:pt>
              </c:numCache>
            </c:numRef>
          </c:val>
          <c:extLst>
            <c:ext xmlns:c16="http://schemas.microsoft.com/office/drawing/2014/chart" uri="{C3380CC4-5D6E-409C-BE32-E72D297353CC}">
              <c16:uniqueId val="{00000002-9AF4-4260-B0ED-4C36F3B520C7}"/>
            </c:ext>
          </c:extLst>
        </c:ser>
        <c:ser>
          <c:idx val="3"/>
          <c:order val="3"/>
          <c:tx>
            <c:v>Mod engine Stretch distance</c:v>
          </c:tx>
          <c:spPr>
            <a:solidFill>
              <a:schemeClr val="accent4"/>
            </a:solidFill>
            <a:ln>
              <a:noFill/>
            </a:ln>
            <a:effectLst/>
          </c:spPr>
          <c:invertIfNegative val="0"/>
          <c:val>
            <c:numRef>
              <c:f>'6000rpm mod'!$AB$18:$AE$18</c:f>
              <c:numCache>
                <c:formatCode>General</c:formatCode>
                <c:ptCount val="4"/>
                <c:pt idx="0">
                  <c:v>4.1384360173511686E-2</c:v>
                </c:pt>
                <c:pt idx="1">
                  <c:v>4.1121058269403848E-2</c:v>
                </c:pt>
                <c:pt idx="2">
                  <c:v>4.1161125950463742E-2</c:v>
                </c:pt>
                <c:pt idx="3">
                  <c:v>4.1292776902517654E-2</c:v>
                </c:pt>
              </c:numCache>
            </c:numRef>
          </c:val>
          <c:extLst>
            <c:ext xmlns:c16="http://schemas.microsoft.com/office/drawing/2014/chart" uri="{C3380CC4-5D6E-409C-BE32-E72D297353CC}">
              <c16:uniqueId val="{00000003-9AF4-4260-B0ED-4C36F3B520C7}"/>
            </c:ext>
          </c:extLst>
        </c:ser>
        <c:dLbls>
          <c:showLegendKey val="0"/>
          <c:showVal val="0"/>
          <c:showCatName val="0"/>
          <c:showSerName val="0"/>
          <c:showPercent val="0"/>
          <c:showBubbleSize val="0"/>
        </c:dLbls>
        <c:gapWidth val="219"/>
        <c:overlap val="-27"/>
        <c:axId val="516094592"/>
        <c:axId val="1"/>
      </c:barChart>
      <c:catAx>
        <c:axId val="51609459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Cylinder</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
        <c:crosses val="autoZero"/>
        <c:auto val="1"/>
        <c:lblAlgn val="ctr"/>
        <c:lblOffset val="100"/>
        <c:noMultiLvlLbl val="0"/>
      </c:catAx>
      <c:valAx>
        <c:axId val="1"/>
        <c:scaling>
          <c:orientation val="minMax"/>
          <c:max val="0.75000000000000011"/>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Compression</a:t>
                </a:r>
                <a:r>
                  <a:rPr lang="en-GB" baseline="0"/>
                  <a:t> / stretch distance (mm)</a:t>
                </a:r>
                <a:endParaRPr lang="en-GB"/>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6094592"/>
        <c:crosses val="autoZero"/>
        <c:crossBetween val="between"/>
        <c:majorUnit val="0.25"/>
      </c:valAx>
      <c:spPr>
        <a:noFill/>
        <a:ln w="25400">
          <a:noFill/>
        </a:ln>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Peak Compressive and stretch distances</a:t>
            </a:r>
            <a:r>
              <a:rPr lang="en-GB" baseline="0"/>
              <a:t>, stock vs modified with the 6AL4V Ti Conrod</a:t>
            </a:r>
            <a:endParaRPr lang="en-GB"/>
          </a:p>
        </c:rich>
      </c:tx>
      <c:overlay val="0"/>
      <c:spPr>
        <a:noFill/>
        <a:ln>
          <a:noFill/>
        </a:ln>
        <a:effectLst/>
      </c:spPr>
    </c:title>
    <c:autoTitleDeleted val="0"/>
    <c:plotArea>
      <c:layout/>
      <c:barChart>
        <c:barDir val="col"/>
        <c:grouping val="clustered"/>
        <c:varyColors val="0"/>
        <c:ser>
          <c:idx val="0"/>
          <c:order val="0"/>
          <c:tx>
            <c:v>Stock engine Compression Distance</c:v>
          </c:tx>
          <c:spPr>
            <a:solidFill>
              <a:schemeClr val="accent1"/>
            </a:solidFill>
            <a:ln>
              <a:noFill/>
            </a:ln>
            <a:effectLst/>
          </c:spPr>
          <c:invertIfNegative val="0"/>
          <c:val>
            <c:numRef>
              <c:f>'6000rpm stock'!$U$20:$X$20</c:f>
              <c:numCache>
                <c:formatCode>General</c:formatCode>
                <c:ptCount val="4"/>
                <c:pt idx="0">
                  <c:v>0.706653091263033</c:v>
                </c:pt>
                <c:pt idx="1">
                  <c:v>0.72925633846591797</c:v>
                </c:pt>
                <c:pt idx="2">
                  <c:v>0.73026585168521896</c:v>
                </c:pt>
                <c:pt idx="3">
                  <c:v>0.69743615349656973</c:v>
                </c:pt>
              </c:numCache>
            </c:numRef>
          </c:val>
          <c:extLst>
            <c:ext xmlns:c16="http://schemas.microsoft.com/office/drawing/2014/chart" uri="{C3380CC4-5D6E-409C-BE32-E72D297353CC}">
              <c16:uniqueId val="{00000000-B700-4125-909D-40AF9B3C99D0}"/>
            </c:ext>
          </c:extLst>
        </c:ser>
        <c:ser>
          <c:idx val="1"/>
          <c:order val="1"/>
          <c:tx>
            <c:v>Stock engine Stretch distance</c:v>
          </c:tx>
          <c:spPr>
            <a:solidFill>
              <a:schemeClr val="accent2"/>
            </a:solidFill>
            <a:ln>
              <a:noFill/>
            </a:ln>
            <a:effectLst/>
          </c:spPr>
          <c:invertIfNegative val="0"/>
          <c:val>
            <c:numRef>
              <c:f>'6000rpm stock'!$U$21:$X$21</c:f>
              <c:numCache>
                <c:formatCode>General</c:formatCode>
                <c:ptCount val="4"/>
                <c:pt idx="0">
                  <c:v>6.2029669550547797E-2</c:v>
                </c:pt>
                <c:pt idx="1">
                  <c:v>6.165212802137833E-2</c:v>
                </c:pt>
                <c:pt idx="2">
                  <c:v>6.1709579993208467E-2</c:v>
                </c:pt>
                <c:pt idx="3">
                  <c:v>6.1898350757793201E-2</c:v>
                </c:pt>
              </c:numCache>
            </c:numRef>
          </c:val>
          <c:extLst>
            <c:ext xmlns:c16="http://schemas.microsoft.com/office/drawing/2014/chart" uri="{C3380CC4-5D6E-409C-BE32-E72D297353CC}">
              <c16:uniqueId val="{00000001-B700-4125-909D-40AF9B3C99D0}"/>
            </c:ext>
          </c:extLst>
        </c:ser>
        <c:ser>
          <c:idx val="2"/>
          <c:order val="2"/>
          <c:tx>
            <c:v>Mod Engine Compression distance</c:v>
          </c:tx>
          <c:spPr>
            <a:solidFill>
              <a:schemeClr val="accent3"/>
            </a:solidFill>
            <a:ln>
              <a:noFill/>
            </a:ln>
            <a:effectLst/>
          </c:spPr>
          <c:invertIfNegative val="0"/>
          <c:val>
            <c:numRef>
              <c:f>'6000rpm mod'!$AB$20:$AE$20</c:f>
              <c:numCache>
                <c:formatCode>General</c:formatCode>
                <c:ptCount val="4"/>
                <c:pt idx="0">
                  <c:v>0.70672005792068204</c:v>
                </c:pt>
                <c:pt idx="1">
                  <c:v>0.72923973009189247</c:v>
                </c:pt>
                <c:pt idx="2">
                  <c:v>0.7302455106572735</c:v>
                </c:pt>
                <c:pt idx="3">
                  <c:v>0.69753719958797711</c:v>
                </c:pt>
              </c:numCache>
            </c:numRef>
          </c:val>
          <c:extLst>
            <c:ext xmlns:c16="http://schemas.microsoft.com/office/drawing/2014/chart" uri="{C3380CC4-5D6E-409C-BE32-E72D297353CC}">
              <c16:uniqueId val="{00000002-B700-4125-909D-40AF9B3C99D0}"/>
            </c:ext>
          </c:extLst>
        </c:ser>
        <c:ser>
          <c:idx val="3"/>
          <c:order val="3"/>
          <c:tx>
            <c:v>Mod engine Stretch distance</c:v>
          </c:tx>
          <c:spPr>
            <a:solidFill>
              <a:schemeClr val="accent4"/>
            </a:solidFill>
            <a:ln>
              <a:noFill/>
            </a:ln>
            <a:effectLst/>
          </c:spPr>
          <c:invertIfNegative val="0"/>
          <c:val>
            <c:numRef>
              <c:f>'6000rpm mod'!$AB$21:$AE$21</c:f>
              <c:numCache>
                <c:formatCode>General</c:formatCode>
                <c:ptCount val="4"/>
                <c:pt idx="0">
                  <c:v>5.9120514533588124E-2</c:v>
                </c:pt>
                <c:pt idx="1">
                  <c:v>5.8744368956291211E-2</c:v>
                </c:pt>
                <c:pt idx="2">
                  <c:v>5.8801608500662482E-2</c:v>
                </c:pt>
                <c:pt idx="3">
                  <c:v>5.8989681289310938E-2</c:v>
                </c:pt>
              </c:numCache>
            </c:numRef>
          </c:val>
          <c:extLst>
            <c:ext xmlns:c16="http://schemas.microsoft.com/office/drawing/2014/chart" uri="{C3380CC4-5D6E-409C-BE32-E72D297353CC}">
              <c16:uniqueId val="{00000003-B700-4125-909D-40AF9B3C99D0}"/>
            </c:ext>
          </c:extLst>
        </c:ser>
        <c:dLbls>
          <c:showLegendKey val="0"/>
          <c:showVal val="0"/>
          <c:showCatName val="0"/>
          <c:showSerName val="0"/>
          <c:showPercent val="0"/>
          <c:showBubbleSize val="0"/>
        </c:dLbls>
        <c:gapWidth val="219"/>
        <c:overlap val="-27"/>
        <c:axId val="516307568"/>
        <c:axId val="1"/>
      </c:barChart>
      <c:catAx>
        <c:axId val="51630756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Cylinder</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
        <c:crosses val="autoZero"/>
        <c:auto val="1"/>
        <c:lblAlgn val="ctr"/>
        <c:lblOffset val="100"/>
        <c:noMultiLvlLbl val="0"/>
      </c:catAx>
      <c:valAx>
        <c:axId val="1"/>
        <c:scaling>
          <c:orientation val="minMax"/>
          <c:max val="0.75000000000000011"/>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Compression</a:t>
                </a:r>
                <a:r>
                  <a:rPr lang="en-GB" baseline="0"/>
                  <a:t> / stretch distance (mm)</a:t>
                </a:r>
                <a:endParaRPr lang="en-GB"/>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6307568"/>
        <c:crosses val="autoZero"/>
        <c:crossBetween val="between"/>
        <c:majorUnit val="0.25"/>
      </c:valAx>
      <c:spPr>
        <a:noFill/>
        <a:ln w="25400">
          <a:noFill/>
        </a:ln>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Pau14</b:Tag>
    <b:SourceType>InternetSite</b:SourceType>
    <b:Guid>{45119D98-57BA-4BC5-A743-E33334DE2366}</b:Guid>
    <b:Author>
      <b:Author>
        <b:Corporate>Pauter Machine Co.</b:Corporate>
      </b:Author>
    </b:Author>
    <b:Title>Connecting Rods</b:Title>
    <b:InternetSiteTitle>Pauter.com</b:InternetSiteTitle>
    <b:Year>2014</b:Year>
    <b:URL>http://pauter.com/parts/rods/</b:URL>
    <b:RefOrder>1</b:RefOrder>
  </b:Source>
  <b:Source>
    <b:Tag>Mat19</b:Tag>
    <b:SourceType>DocumentFromInternetSite</b:SourceType>
    <b:Guid>{74E2EBD6-118B-4541-A52F-F9BE63324EA5}</b:Guid>
    <b:Title>Titanium Ti-6Al-4V (Grade 5), STA</b:Title>
    <b:InternetSiteTitle>Matweb</b:InternetSiteTitle>
    <b:Year>2019</b:Year>
    <b:URL>http://www.matweb.com/search/DataSheet.aspx?MatGUID=b350a789eda946c6b86a3e4d3c577b39</b:URL>
    <b:Author>
      <b:Author>
        <b:Corporate>Matweb</b:Corporate>
      </b:Author>
    </b:Author>
    <b:RefOrder>2</b:RefOrder>
  </b:Source>
</b:Sources>
</file>

<file path=customXml/itemProps1.xml><?xml version="1.0" encoding="utf-8"?>
<ds:datastoreItem xmlns:ds="http://schemas.openxmlformats.org/officeDocument/2006/customXml" ds:itemID="{E1821791-2F2E-4EFA-A796-1298481B4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13</Pages>
  <Words>1225</Words>
  <Characters>6988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Ewan Carter (P149336)</dc:creator>
  <cp:keywords/>
  <dc:description/>
  <cp:lastModifiedBy>Ewan Carter (P149336)</cp:lastModifiedBy>
  <cp:revision>9</cp:revision>
  <dcterms:created xsi:type="dcterms:W3CDTF">2019-11-02T09:27:00Z</dcterms:created>
  <dcterms:modified xsi:type="dcterms:W3CDTF">2019-11-02T14:12:00Z</dcterms:modified>
</cp:coreProperties>
</file>