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EB58A" w14:textId="4EA6E41A" w:rsidR="0036268E" w:rsidRDefault="0036268E" w:rsidP="000B45AF">
      <w:pPr>
        <w:spacing w:line="360" w:lineRule="auto"/>
        <w:jc w:val="both"/>
        <w:rPr>
          <w:rFonts w:asciiTheme="minorBidi" w:hAnsiTheme="minorBidi"/>
        </w:rPr>
      </w:pPr>
      <w:bookmarkStart w:id="0" w:name="_Hlk107440517"/>
      <w:bookmarkEnd w:id="0"/>
    </w:p>
    <w:p w14:paraId="4F297809" w14:textId="77777777" w:rsidR="00D56EC7" w:rsidRPr="00200FBC" w:rsidRDefault="00D56EC7" w:rsidP="000B45AF">
      <w:pPr>
        <w:spacing w:line="360" w:lineRule="auto"/>
        <w:jc w:val="center"/>
        <w:rPr>
          <w:rFonts w:asciiTheme="minorBidi" w:hAnsiTheme="minorBidi"/>
        </w:rPr>
      </w:pPr>
    </w:p>
    <w:p w14:paraId="11173D10" w14:textId="77777777" w:rsidR="0036268E" w:rsidRPr="00200FBC" w:rsidRDefault="0036268E" w:rsidP="000B45AF">
      <w:pPr>
        <w:spacing w:line="360" w:lineRule="auto"/>
        <w:jc w:val="center"/>
        <w:rPr>
          <w:rFonts w:asciiTheme="minorBidi" w:hAnsiTheme="minorBidi"/>
          <w:b/>
          <w:bCs/>
        </w:rPr>
      </w:pPr>
      <w:r w:rsidRPr="00200FBC">
        <w:rPr>
          <w:rFonts w:asciiTheme="minorBidi" w:hAnsiTheme="minorBidi"/>
          <w:b/>
          <w:bCs/>
        </w:rPr>
        <w:t>Component 1 -  Report</w:t>
      </w:r>
    </w:p>
    <w:p w14:paraId="438E3EB1" w14:textId="77777777" w:rsidR="0036268E" w:rsidRPr="00200FBC" w:rsidRDefault="0036268E" w:rsidP="000B45AF">
      <w:pPr>
        <w:spacing w:line="360" w:lineRule="auto"/>
        <w:jc w:val="center"/>
        <w:rPr>
          <w:rFonts w:asciiTheme="minorBidi" w:hAnsiTheme="minorBidi"/>
          <w:b/>
          <w:bCs/>
        </w:rPr>
      </w:pPr>
    </w:p>
    <w:p w14:paraId="2179603A" w14:textId="77777777" w:rsidR="0036268E" w:rsidRPr="00200FBC" w:rsidRDefault="0036268E" w:rsidP="000B45AF">
      <w:pPr>
        <w:spacing w:line="360" w:lineRule="auto"/>
        <w:jc w:val="center"/>
        <w:rPr>
          <w:rFonts w:asciiTheme="minorBidi" w:hAnsiTheme="minorBidi"/>
          <w:b/>
          <w:bCs/>
        </w:rPr>
      </w:pPr>
    </w:p>
    <w:p w14:paraId="486D4D50" w14:textId="77777777" w:rsidR="0036268E" w:rsidRPr="00D56EC7" w:rsidRDefault="0036268E" w:rsidP="000B45AF">
      <w:pPr>
        <w:spacing w:line="360" w:lineRule="auto"/>
        <w:jc w:val="center"/>
        <w:rPr>
          <w:rFonts w:asciiTheme="minorBidi" w:hAnsiTheme="minorBidi"/>
          <w:b/>
          <w:bCs/>
          <w:sz w:val="36"/>
          <w:szCs w:val="36"/>
        </w:rPr>
      </w:pPr>
      <w:r w:rsidRPr="00D56EC7">
        <w:rPr>
          <w:rFonts w:asciiTheme="minorBidi" w:hAnsiTheme="minorBidi"/>
          <w:b/>
          <w:bCs/>
          <w:sz w:val="36"/>
          <w:szCs w:val="36"/>
        </w:rPr>
        <w:t>Effective Teamworking for team success.</w:t>
      </w:r>
    </w:p>
    <w:p w14:paraId="243BD167" w14:textId="77777777" w:rsidR="0036268E" w:rsidRPr="00200FBC" w:rsidRDefault="0036268E" w:rsidP="000B45AF">
      <w:pPr>
        <w:spacing w:line="360" w:lineRule="auto"/>
        <w:jc w:val="center"/>
        <w:rPr>
          <w:rFonts w:asciiTheme="minorBidi" w:hAnsiTheme="minorBidi"/>
          <w:b/>
          <w:bCs/>
        </w:rPr>
      </w:pPr>
    </w:p>
    <w:tbl>
      <w:tblPr>
        <w:tblStyle w:val="GridTabl"/>
        <w:tblpPr w:leftFromText="180" w:rightFromText="180" w:vertAnchor="text" w:horzAnchor="margin" w:tblpXSpec="center" w:tblpY="1092"/>
        <w:tblW w:w="0" w:type="auto"/>
        <w:tblLook w:val="04A0" w:firstRow="1" w:lastRow="0" w:firstColumn="1" w:lastColumn="0" w:noHBand="0" w:noVBand="1"/>
      </w:tblPr>
      <w:tblGrid>
        <w:gridCol w:w="2343"/>
        <w:gridCol w:w="5801"/>
      </w:tblGrid>
      <w:tr w:rsidR="0036268E" w:rsidRPr="00200FBC" w14:paraId="62BFCEAA" w14:textId="77777777" w:rsidTr="00D56EC7">
        <w:trPr>
          <w:trHeight w:val="691"/>
        </w:trPr>
        <w:tc>
          <w:tcPr>
            <w:tcW w:w="2343" w:type="dxa"/>
          </w:tcPr>
          <w:p w14:paraId="25DD2001"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Student Name:</w:t>
            </w:r>
          </w:p>
        </w:tc>
        <w:tc>
          <w:tcPr>
            <w:tcW w:w="5801" w:type="dxa"/>
          </w:tcPr>
          <w:p w14:paraId="2F219A0F"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Samir Mhanna</w:t>
            </w:r>
          </w:p>
          <w:p w14:paraId="3720072B" w14:textId="77777777" w:rsidR="0036268E" w:rsidRPr="00D56EC7" w:rsidRDefault="0036268E" w:rsidP="000B45AF">
            <w:pPr>
              <w:pStyle w:val="Pennawd1"/>
              <w:spacing w:line="360" w:lineRule="auto"/>
              <w:jc w:val="center"/>
              <w:outlineLvl w:val="0"/>
              <w:rPr>
                <w:rFonts w:asciiTheme="minorBidi" w:hAnsiTheme="minorBidi" w:cstheme="minorBidi"/>
                <w:sz w:val="28"/>
                <w:szCs w:val="28"/>
              </w:rPr>
            </w:pPr>
          </w:p>
        </w:tc>
      </w:tr>
      <w:tr w:rsidR="0036268E" w:rsidRPr="00200FBC" w14:paraId="56A74088" w14:textId="77777777" w:rsidTr="00D56EC7">
        <w:trPr>
          <w:trHeight w:val="676"/>
        </w:trPr>
        <w:tc>
          <w:tcPr>
            <w:tcW w:w="2343" w:type="dxa"/>
          </w:tcPr>
          <w:p w14:paraId="73684BFC"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Student Number:</w:t>
            </w:r>
          </w:p>
        </w:tc>
        <w:tc>
          <w:tcPr>
            <w:tcW w:w="5801" w:type="dxa"/>
          </w:tcPr>
          <w:p w14:paraId="033808E6"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2119514</w:t>
            </w:r>
          </w:p>
          <w:p w14:paraId="17BA06E5" w14:textId="77777777" w:rsidR="0036268E" w:rsidRPr="00D56EC7" w:rsidRDefault="0036268E" w:rsidP="000B45AF">
            <w:pPr>
              <w:pStyle w:val="Pennawd1"/>
              <w:spacing w:line="360" w:lineRule="auto"/>
              <w:jc w:val="center"/>
              <w:outlineLvl w:val="0"/>
              <w:rPr>
                <w:rFonts w:asciiTheme="minorBidi" w:hAnsiTheme="minorBidi" w:cstheme="minorBidi"/>
                <w:sz w:val="28"/>
                <w:szCs w:val="28"/>
              </w:rPr>
            </w:pPr>
          </w:p>
        </w:tc>
      </w:tr>
      <w:tr w:rsidR="0036268E" w:rsidRPr="00200FBC" w14:paraId="15D74AD2" w14:textId="77777777" w:rsidTr="00D56EC7">
        <w:trPr>
          <w:trHeight w:val="685"/>
        </w:trPr>
        <w:tc>
          <w:tcPr>
            <w:tcW w:w="2343" w:type="dxa"/>
          </w:tcPr>
          <w:p w14:paraId="69637ADE"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Lecturer Name:</w:t>
            </w:r>
          </w:p>
        </w:tc>
        <w:tc>
          <w:tcPr>
            <w:tcW w:w="5801" w:type="dxa"/>
          </w:tcPr>
          <w:p w14:paraId="286D9235"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Muhammad Islam</w:t>
            </w:r>
          </w:p>
          <w:p w14:paraId="0E8EC2E4" w14:textId="77777777" w:rsidR="0036268E" w:rsidRPr="00D56EC7" w:rsidRDefault="0036268E" w:rsidP="000B45AF">
            <w:pPr>
              <w:pStyle w:val="Pennawd1"/>
              <w:spacing w:line="360" w:lineRule="auto"/>
              <w:jc w:val="center"/>
              <w:outlineLvl w:val="0"/>
              <w:rPr>
                <w:rFonts w:asciiTheme="minorBidi" w:hAnsiTheme="minorBidi" w:cstheme="minorBidi"/>
                <w:sz w:val="28"/>
                <w:szCs w:val="28"/>
              </w:rPr>
            </w:pPr>
          </w:p>
        </w:tc>
      </w:tr>
      <w:tr w:rsidR="0036268E" w:rsidRPr="00200FBC" w14:paraId="715639D4" w14:textId="77777777" w:rsidTr="00D56EC7">
        <w:trPr>
          <w:trHeight w:val="786"/>
        </w:trPr>
        <w:tc>
          <w:tcPr>
            <w:tcW w:w="2343" w:type="dxa"/>
          </w:tcPr>
          <w:p w14:paraId="7F5E1148" w14:textId="77777777" w:rsidR="0036268E" w:rsidRPr="00D56EC7" w:rsidRDefault="0036268E" w:rsidP="000B45AF">
            <w:pPr>
              <w:spacing w:before="240" w:line="360" w:lineRule="auto"/>
              <w:jc w:val="center"/>
              <w:rPr>
                <w:rFonts w:asciiTheme="minorBidi" w:hAnsiTheme="minorBidi"/>
                <w:sz w:val="28"/>
                <w:szCs w:val="28"/>
                <w:lang w:val="en-001"/>
              </w:rPr>
            </w:pPr>
            <w:r w:rsidRPr="00D56EC7">
              <w:rPr>
                <w:rFonts w:asciiTheme="minorBidi" w:hAnsiTheme="minorBidi"/>
                <w:sz w:val="28"/>
                <w:szCs w:val="28"/>
                <w:lang w:val="en-001"/>
              </w:rPr>
              <w:t>Module:</w:t>
            </w:r>
          </w:p>
        </w:tc>
        <w:tc>
          <w:tcPr>
            <w:tcW w:w="5801" w:type="dxa"/>
          </w:tcPr>
          <w:p w14:paraId="56CA03CC"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Effective Team Working and Communication</w:t>
            </w:r>
          </w:p>
          <w:p w14:paraId="1F0080B4" w14:textId="77777777" w:rsidR="0036268E" w:rsidRPr="00D56EC7" w:rsidRDefault="0036268E" w:rsidP="000B45AF">
            <w:pPr>
              <w:pStyle w:val="Pennawd1"/>
              <w:spacing w:line="360" w:lineRule="auto"/>
              <w:jc w:val="center"/>
              <w:outlineLvl w:val="0"/>
              <w:rPr>
                <w:rFonts w:asciiTheme="minorBidi" w:hAnsiTheme="minorBidi" w:cstheme="minorBidi"/>
                <w:sz w:val="28"/>
                <w:szCs w:val="28"/>
              </w:rPr>
            </w:pPr>
          </w:p>
        </w:tc>
      </w:tr>
      <w:tr w:rsidR="0036268E" w:rsidRPr="00200FBC" w14:paraId="177436AB" w14:textId="77777777" w:rsidTr="00D56EC7">
        <w:trPr>
          <w:trHeight w:val="844"/>
        </w:trPr>
        <w:tc>
          <w:tcPr>
            <w:tcW w:w="2343" w:type="dxa"/>
          </w:tcPr>
          <w:p w14:paraId="13F55BF3" w14:textId="77777777" w:rsidR="0036268E" w:rsidRPr="00D56EC7" w:rsidRDefault="0036268E" w:rsidP="000B45AF">
            <w:pPr>
              <w:spacing w:before="240" w:line="360" w:lineRule="auto"/>
              <w:jc w:val="center"/>
              <w:rPr>
                <w:rFonts w:asciiTheme="minorBidi" w:hAnsiTheme="minorBidi"/>
                <w:sz w:val="28"/>
                <w:szCs w:val="28"/>
                <w:lang w:val="en-001"/>
              </w:rPr>
            </w:pPr>
            <w:r w:rsidRPr="00D56EC7">
              <w:rPr>
                <w:rFonts w:asciiTheme="minorBidi" w:hAnsiTheme="minorBidi"/>
                <w:sz w:val="28"/>
                <w:szCs w:val="28"/>
                <w:lang w:val="en-001"/>
              </w:rPr>
              <w:t>Module code:</w:t>
            </w:r>
          </w:p>
        </w:tc>
        <w:tc>
          <w:tcPr>
            <w:tcW w:w="5801" w:type="dxa"/>
          </w:tcPr>
          <w:p w14:paraId="46D53C57" w14:textId="77777777" w:rsidR="0036268E" w:rsidRPr="00D56EC7" w:rsidRDefault="0036268E" w:rsidP="000B45AF">
            <w:pPr>
              <w:spacing w:before="240" w:line="360" w:lineRule="auto"/>
              <w:jc w:val="center"/>
              <w:rPr>
                <w:rFonts w:asciiTheme="minorBidi" w:hAnsiTheme="minorBidi"/>
                <w:sz w:val="28"/>
                <w:szCs w:val="28"/>
              </w:rPr>
            </w:pPr>
            <w:r w:rsidRPr="00D56EC7">
              <w:rPr>
                <w:rFonts w:asciiTheme="minorBidi" w:hAnsiTheme="minorBidi"/>
                <w:sz w:val="28"/>
                <w:szCs w:val="28"/>
              </w:rPr>
              <w:t>BMSW4002</w:t>
            </w:r>
          </w:p>
          <w:p w14:paraId="7D789EE2" w14:textId="77777777" w:rsidR="0036268E" w:rsidRPr="00D56EC7" w:rsidRDefault="0036268E" w:rsidP="000B45AF">
            <w:pPr>
              <w:spacing w:before="240" w:line="360" w:lineRule="auto"/>
              <w:jc w:val="center"/>
              <w:rPr>
                <w:rFonts w:asciiTheme="minorBidi" w:hAnsiTheme="minorBidi"/>
                <w:sz w:val="28"/>
                <w:szCs w:val="28"/>
              </w:rPr>
            </w:pPr>
          </w:p>
        </w:tc>
      </w:tr>
    </w:tbl>
    <w:p w14:paraId="60620D9E" w14:textId="77777777" w:rsidR="0036268E" w:rsidRPr="00200FBC" w:rsidRDefault="0036268E" w:rsidP="000B45AF">
      <w:pPr>
        <w:spacing w:line="360" w:lineRule="auto"/>
        <w:jc w:val="center"/>
        <w:rPr>
          <w:rFonts w:asciiTheme="minorBidi" w:hAnsiTheme="minorBidi"/>
          <w:b/>
          <w:bCs/>
        </w:rPr>
      </w:pPr>
    </w:p>
    <w:p w14:paraId="2CB15BE3" w14:textId="77777777" w:rsidR="0036268E" w:rsidRPr="00200FBC" w:rsidRDefault="0036268E" w:rsidP="000B45AF">
      <w:pPr>
        <w:spacing w:line="360" w:lineRule="auto"/>
        <w:jc w:val="center"/>
        <w:rPr>
          <w:rFonts w:asciiTheme="minorBidi" w:hAnsiTheme="minorBidi"/>
          <w:b/>
          <w:bCs/>
        </w:rPr>
      </w:pPr>
    </w:p>
    <w:p w14:paraId="2B1EE61D" w14:textId="77777777" w:rsidR="0036268E" w:rsidRPr="00200FBC" w:rsidRDefault="0036268E" w:rsidP="000B45AF">
      <w:pPr>
        <w:spacing w:line="360" w:lineRule="auto"/>
        <w:jc w:val="center"/>
        <w:rPr>
          <w:rFonts w:asciiTheme="minorBidi" w:hAnsiTheme="minorBidi"/>
          <w:b/>
          <w:bCs/>
        </w:rPr>
      </w:pPr>
    </w:p>
    <w:p w14:paraId="5B6EA76C" w14:textId="77777777" w:rsidR="0036268E" w:rsidRPr="00200FBC" w:rsidRDefault="0036268E" w:rsidP="000B45AF">
      <w:pPr>
        <w:spacing w:line="360" w:lineRule="auto"/>
        <w:jc w:val="center"/>
        <w:rPr>
          <w:rFonts w:asciiTheme="minorBidi" w:hAnsiTheme="minorBidi"/>
          <w:b/>
          <w:bCs/>
        </w:rPr>
      </w:pPr>
    </w:p>
    <w:p w14:paraId="4D415759" w14:textId="77777777" w:rsidR="000B45AF" w:rsidRDefault="0036268E" w:rsidP="006859B0">
      <w:pPr>
        <w:tabs>
          <w:tab w:val="left" w:pos="3429"/>
          <w:tab w:val="center" w:pos="4513"/>
        </w:tabs>
        <w:spacing w:line="360" w:lineRule="auto"/>
        <w:jc w:val="center"/>
        <w:rPr>
          <w:rFonts w:asciiTheme="minorBidi" w:hAnsiTheme="minorBidi"/>
          <w:b/>
          <w:bCs/>
        </w:rPr>
      </w:pPr>
      <w:r w:rsidRPr="00200FBC">
        <w:rPr>
          <w:rFonts w:asciiTheme="minorBidi" w:hAnsiTheme="minorBidi"/>
          <w:b/>
          <w:bCs/>
        </w:rPr>
        <w:t>2022</w:t>
      </w:r>
      <w:bookmarkStart w:id="1" w:name="_Toc107519879"/>
      <w:bookmarkStart w:id="2" w:name="_Toc107616469"/>
    </w:p>
    <w:p w14:paraId="4118350E" w14:textId="02ECB0A5" w:rsidR="00F13478" w:rsidRPr="000B45AF" w:rsidRDefault="00D56EC7" w:rsidP="006859B0">
      <w:pPr>
        <w:pStyle w:val="Pennawd1"/>
        <w:jc w:val="both"/>
        <w:rPr>
          <w:rFonts w:asciiTheme="minorBidi" w:hAnsiTheme="minorBidi"/>
          <w:b/>
          <w:bCs/>
        </w:rPr>
      </w:pPr>
      <w:r>
        <w:lastRenderedPageBreak/>
        <w:t>Abstract</w:t>
      </w:r>
      <w:bookmarkEnd w:id="1"/>
      <w:bookmarkEnd w:id="2"/>
      <w:r>
        <w:t xml:space="preserve"> </w:t>
      </w:r>
    </w:p>
    <w:p w14:paraId="46F23478" w14:textId="1BC9A30A" w:rsidR="00D9599D" w:rsidRPr="006143FA" w:rsidRDefault="006143FA" w:rsidP="000B45AF">
      <w:pPr>
        <w:spacing w:line="360" w:lineRule="auto"/>
        <w:jc w:val="both"/>
      </w:pPr>
      <w:r w:rsidRPr="006143FA">
        <w:t>Working out in groups and encouraging effective employee teamwork could give organisations a lot of advantages and the capacity to succeed.</w:t>
      </w:r>
      <w:r>
        <w:t xml:space="preserve"> </w:t>
      </w:r>
      <w:r w:rsidR="006B063C">
        <w:rPr>
          <w:rFonts w:ascii="Arial" w:hAnsi="Arial" w:cs="Arial"/>
        </w:rPr>
        <w:t>The objective o</w:t>
      </w:r>
      <w:r w:rsidR="004B760B">
        <w:rPr>
          <w:rFonts w:ascii="Arial" w:hAnsi="Arial" w:cs="Arial"/>
        </w:rPr>
        <w:t xml:space="preserve">f this report </w:t>
      </w:r>
      <w:r w:rsidR="003B6BBE">
        <w:rPr>
          <w:rFonts w:ascii="Arial" w:hAnsi="Arial" w:cs="Arial"/>
        </w:rPr>
        <w:t>finds</w:t>
      </w:r>
      <w:r w:rsidR="004B760B">
        <w:rPr>
          <w:rFonts w:ascii="Arial" w:hAnsi="Arial" w:cs="Arial"/>
        </w:rPr>
        <w:t xml:space="preserve"> out </w:t>
      </w:r>
      <w:r w:rsidR="003B6BBE">
        <w:rPr>
          <w:rFonts w:ascii="Arial" w:hAnsi="Arial" w:cs="Arial"/>
        </w:rPr>
        <w:t xml:space="preserve">the difference between team, group, and effective team. Highlight some of the theoretical models that can be used to develop an effective team. Discuss the advantages and disadvantages of teamwork. </w:t>
      </w:r>
      <w:r w:rsidR="00AD1F75">
        <w:rPr>
          <w:rFonts w:ascii="Arial" w:hAnsi="Arial" w:cs="Arial"/>
        </w:rPr>
        <w:t xml:space="preserve">Study </w:t>
      </w:r>
      <w:r w:rsidR="003216FA">
        <w:rPr>
          <w:rFonts w:ascii="Arial" w:hAnsi="Arial" w:cs="Arial"/>
        </w:rPr>
        <w:t>outcome with developing</w:t>
      </w:r>
      <w:r w:rsidR="003216FA" w:rsidRPr="003216FA">
        <w:rPr>
          <w:rFonts w:ascii="Arial" w:hAnsi="Arial" w:cs="Arial"/>
        </w:rPr>
        <w:t xml:space="preserve"> to a successful team must first identify and understand the basic characteristics of effective teamwork.</w:t>
      </w:r>
      <w:r w:rsidR="003216FA">
        <w:rPr>
          <w:rFonts w:ascii="Arial" w:hAnsi="Arial" w:cs="Arial"/>
        </w:rPr>
        <w:t xml:space="preserve"> There are different stages that teams pass through them to become effective </w:t>
      </w:r>
      <w:r w:rsidR="00257C75">
        <w:rPr>
          <w:rFonts w:ascii="Arial" w:hAnsi="Arial" w:cs="Arial"/>
        </w:rPr>
        <w:t xml:space="preserve">teams. </w:t>
      </w:r>
      <w:r w:rsidR="00257C75" w:rsidRPr="00257C75">
        <w:rPr>
          <w:rFonts w:ascii="Arial" w:hAnsi="Arial" w:cs="Arial"/>
        </w:rPr>
        <w:t>Team members' abilities and behaviours are important to their performance.</w:t>
      </w:r>
      <w:r w:rsidR="00257C75">
        <w:rPr>
          <w:rFonts w:ascii="Arial" w:hAnsi="Arial" w:cs="Arial"/>
        </w:rPr>
        <w:t xml:space="preserve"> </w:t>
      </w:r>
      <w:r w:rsidR="000B45AF" w:rsidRPr="000B45AF">
        <w:rPr>
          <w:rFonts w:ascii="Arial" w:hAnsi="Arial" w:cs="Arial"/>
        </w:rPr>
        <w:t>Communication, trust, poor leadership, and</w:t>
      </w:r>
      <w:r w:rsidR="000B45AF">
        <w:rPr>
          <w:rFonts w:ascii="Arial" w:hAnsi="Arial" w:cs="Arial"/>
        </w:rPr>
        <w:t xml:space="preserve"> </w:t>
      </w:r>
      <w:r w:rsidR="000B45AF" w:rsidRPr="000B45AF">
        <w:rPr>
          <w:rFonts w:ascii="Arial" w:hAnsi="Arial" w:cs="Arial"/>
        </w:rPr>
        <w:t>conflicts are all challenges that can adversely impact team performance and success.</w:t>
      </w:r>
    </w:p>
    <w:p w14:paraId="75CDCD91" w14:textId="2A6259F7" w:rsidR="00D9599D" w:rsidRDefault="00D9599D" w:rsidP="000B45AF">
      <w:pPr>
        <w:jc w:val="both"/>
      </w:pPr>
    </w:p>
    <w:p w14:paraId="1A222DDA" w14:textId="2C45C4DC" w:rsidR="006859B0" w:rsidRDefault="006859B0" w:rsidP="000B45AF">
      <w:pPr>
        <w:jc w:val="both"/>
      </w:pPr>
    </w:p>
    <w:p w14:paraId="0B9DFC66" w14:textId="46E88BAD" w:rsidR="006859B0" w:rsidRDefault="006859B0" w:rsidP="000B45AF">
      <w:pPr>
        <w:jc w:val="both"/>
      </w:pPr>
    </w:p>
    <w:p w14:paraId="624355A5" w14:textId="4C398710" w:rsidR="006859B0" w:rsidRDefault="006859B0" w:rsidP="000B45AF">
      <w:pPr>
        <w:jc w:val="both"/>
      </w:pPr>
    </w:p>
    <w:p w14:paraId="55FF4EC6" w14:textId="3E7DD33A" w:rsidR="006859B0" w:rsidRDefault="006859B0" w:rsidP="000B45AF">
      <w:pPr>
        <w:jc w:val="both"/>
      </w:pPr>
    </w:p>
    <w:p w14:paraId="7C1D34FA" w14:textId="07866405" w:rsidR="006859B0" w:rsidRDefault="006859B0" w:rsidP="000B45AF">
      <w:pPr>
        <w:jc w:val="both"/>
      </w:pPr>
    </w:p>
    <w:p w14:paraId="49B7B768" w14:textId="2803F556" w:rsidR="006859B0" w:rsidRDefault="006859B0" w:rsidP="000B45AF">
      <w:pPr>
        <w:jc w:val="both"/>
      </w:pPr>
    </w:p>
    <w:p w14:paraId="3AE7B4F1" w14:textId="66154D14" w:rsidR="006859B0" w:rsidRDefault="006859B0" w:rsidP="000B45AF">
      <w:pPr>
        <w:jc w:val="both"/>
      </w:pPr>
    </w:p>
    <w:p w14:paraId="5A3AD5B3" w14:textId="1E252146" w:rsidR="006859B0" w:rsidRDefault="006859B0" w:rsidP="000B45AF">
      <w:pPr>
        <w:jc w:val="both"/>
      </w:pPr>
    </w:p>
    <w:p w14:paraId="117A4DD4" w14:textId="1C0877DD" w:rsidR="006859B0" w:rsidRDefault="006859B0" w:rsidP="000B45AF">
      <w:pPr>
        <w:jc w:val="both"/>
      </w:pPr>
    </w:p>
    <w:p w14:paraId="0BEB1575" w14:textId="54A2D782" w:rsidR="006859B0" w:rsidRDefault="006859B0" w:rsidP="000B45AF">
      <w:pPr>
        <w:jc w:val="both"/>
      </w:pPr>
    </w:p>
    <w:p w14:paraId="0632844D" w14:textId="5B0A2AEE" w:rsidR="006859B0" w:rsidRDefault="006859B0" w:rsidP="000B45AF">
      <w:pPr>
        <w:jc w:val="both"/>
      </w:pPr>
    </w:p>
    <w:p w14:paraId="301DC5B4" w14:textId="01364AAF" w:rsidR="006859B0" w:rsidRDefault="006859B0" w:rsidP="000B45AF">
      <w:pPr>
        <w:jc w:val="both"/>
      </w:pPr>
    </w:p>
    <w:p w14:paraId="1ADBC935" w14:textId="7CC2C17B" w:rsidR="006859B0" w:rsidRDefault="006859B0" w:rsidP="000B45AF">
      <w:pPr>
        <w:jc w:val="both"/>
      </w:pPr>
    </w:p>
    <w:p w14:paraId="56857F1C" w14:textId="5A6A3B4C" w:rsidR="006859B0" w:rsidRDefault="006859B0" w:rsidP="000B45AF">
      <w:pPr>
        <w:jc w:val="both"/>
      </w:pPr>
    </w:p>
    <w:p w14:paraId="3871C28E" w14:textId="7F41834B" w:rsidR="006859B0" w:rsidRDefault="006859B0" w:rsidP="000B45AF">
      <w:pPr>
        <w:jc w:val="both"/>
      </w:pPr>
    </w:p>
    <w:p w14:paraId="0F56DFEA" w14:textId="12D8DDAA" w:rsidR="006859B0" w:rsidRDefault="006859B0" w:rsidP="000B45AF">
      <w:pPr>
        <w:jc w:val="both"/>
      </w:pPr>
    </w:p>
    <w:p w14:paraId="24BC8B71" w14:textId="703E28DE" w:rsidR="006859B0" w:rsidRDefault="006859B0" w:rsidP="000B45AF">
      <w:pPr>
        <w:jc w:val="both"/>
      </w:pPr>
    </w:p>
    <w:p w14:paraId="1BB2BD0B" w14:textId="330B1428" w:rsidR="006859B0" w:rsidRDefault="006859B0" w:rsidP="000B45AF">
      <w:pPr>
        <w:jc w:val="both"/>
      </w:pPr>
    </w:p>
    <w:p w14:paraId="4B110F1C" w14:textId="687D7112" w:rsidR="006859B0" w:rsidRDefault="006859B0" w:rsidP="000B45AF">
      <w:pPr>
        <w:jc w:val="both"/>
      </w:pPr>
    </w:p>
    <w:p w14:paraId="2F67BFD1" w14:textId="3A368D91" w:rsidR="006859B0" w:rsidRDefault="006859B0" w:rsidP="000B45AF">
      <w:pPr>
        <w:jc w:val="both"/>
      </w:pPr>
    </w:p>
    <w:p w14:paraId="59E1C8F1" w14:textId="45E6BA84" w:rsidR="006859B0" w:rsidRDefault="006859B0" w:rsidP="000B45AF">
      <w:pPr>
        <w:jc w:val="both"/>
      </w:pPr>
    </w:p>
    <w:p w14:paraId="3F8E222F" w14:textId="77777777" w:rsidR="006859B0" w:rsidRDefault="006859B0" w:rsidP="000B45AF">
      <w:pPr>
        <w:jc w:val="both"/>
      </w:pPr>
    </w:p>
    <w:sdt>
      <w:sdtPr>
        <w:rPr>
          <w:lang w:val="cy-GB"/>
        </w:rPr>
        <w:id w:val="-1009289415"/>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47EA263A" w14:textId="7E544E66" w:rsidR="000B45AF" w:rsidRDefault="000B45AF" w:rsidP="000B45AF">
          <w:pPr>
            <w:pStyle w:val="PennawdTablCynnwys"/>
            <w:jc w:val="both"/>
          </w:pPr>
          <w:r>
            <w:rPr>
              <w:lang w:val="cy-GB"/>
            </w:rPr>
            <w:t xml:space="preserve">Contents </w:t>
          </w:r>
        </w:p>
        <w:p w14:paraId="7DB57901" w14:textId="31BD916F" w:rsidR="000B45AF" w:rsidRDefault="000B45AF" w:rsidP="000B45AF">
          <w:pPr>
            <w:pStyle w:val="TablCynnwys1"/>
            <w:jc w:val="both"/>
            <w:rPr>
              <w:rFonts w:asciiTheme="minorHAnsi" w:hAnsiTheme="minorHAnsi" w:cstheme="minorBidi"/>
            </w:rPr>
          </w:pPr>
          <w:r>
            <w:fldChar w:fldCharType="begin"/>
          </w:r>
          <w:r>
            <w:instrText xml:space="preserve"> TOC \o "1-3" \h \z \u </w:instrText>
          </w:r>
          <w:r>
            <w:fldChar w:fldCharType="separate"/>
          </w:r>
          <w:hyperlink w:anchor="_Toc107616469" w:history="1">
            <w:r w:rsidRPr="00FB64C5">
              <w:rPr>
                <w:rStyle w:val="Hyperddolen"/>
              </w:rPr>
              <w:t>Abstract</w:t>
            </w:r>
            <w:r>
              <w:rPr>
                <w:webHidden/>
              </w:rPr>
              <w:tab/>
            </w:r>
            <w:r>
              <w:rPr>
                <w:webHidden/>
              </w:rPr>
              <w:fldChar w:fldCharType="begin"/>
            </w:r>
            <w:r>
              <w:rPr>
                <w:webHidden/>
              </w:rPr>
              <w:instrText xml:space="preserve"> PAGEREF _Toc107616469 \h </w:instrText>
            </w:r>
            <w:r>
              <w:rPr>
                <w:webHidden/>
              </w:rPr>
            </w:r>
            <w:r>
              <w:rPr>
                <w:webHidden/>
              </w:rPr>
              <w:fldChar w:fldCharType="separate"/>
            </w:r>
            <w:r>
              <w:rPr>
                <w:webHidden/>
              </w:rPr>
              <w:t>2</w:t>
            </w:r>
            <w:r>
              <w:rPr>
                <w:webHidden/>
              </w:rPr>
              <w:fldChar w:fldCharType="end"/>
            </w:r>
          </w:hyperlink>
        </w:p>
        <w:p w14:paraId="35F00C48" w14:textId="5AE3668B" w:rsidR="000B45AF" w:rsidRDefault="000B45AF" w:rsidP="000B45AF">
          <w:pPr>
            <w:pStyle w:val="TablCynnwys1"/>
            <w:jc w:val="both"/>
            <w:rPr>
              <w:rFonts w:asciiTheme="minorHAnsi" w:hAnsiTheme="minorHAnsi" w:cstheme="minorBidi"/>
            </w:rPr>
          </w:pPr>
          <w:hyperlink w:anchor="_Toc107616470" w:history="1">
            <w:r w:rsidRPr="00FB64C5">
              <w:rPr>
                <w:rStyle w:val="Hyperddolen"/>
              </w:rPr>
              <w:t>Introduction</w:t>
            </w:r>
            <w:r>
              <w:rPr>
                <w:webHidden/>
              </w:rPr>
              <w:tab/>
            </w:r>
            <w:r>
              <w:rPr>
                <w:webHidden/>
              </w:rPr>
              <w:fldChar w:fldCharType="begin"/>
            </w:r>
            <w:r>
              <w:rPr>
                <w:webHidden/>
              </w:rPr>
              <w:instrText xml:space="preserve"> PAGEREF _Toc107616470 \h </w:instrText>
            </w:r>
            <w:r>
              <w:rPr>
                <w:webHidden/>
              </w:rPr>
            </w:r>
            <w:r>
              <w:rPr>
                <w:webHidden/>
              </w:rPr>
              <w:fldChar w:fldCharType="separate"/>
            </w:r>
            <w:r>
              <w:rPr>
                <w:webHidden/>
              </w:rPr>
              <w:t>3</w:t>
            </w:r>
            <w:r>
              <w:rPr>
                <w:webHidden/>
              </w:rPr>
              <w:fldChar w:fldCharType="end"/>
            </w:r>
          </w:hyperlink>
        </w:p>
        <w:p w14:paraId="5513F5CE" w14:textId="186FB362" w:rsidR="000B45AF" w:rsidRDefault="000B45AF" w:rsidP="000B45AF">
          <w:pPr>
            <w:pStyle w:val="TablCynnwys1"/>
            <w:tabs>
              <w:tab w:val="left" w:pos="440"/>
            </w:tabs>
            <w:jc w:val="both"/>
            <w:rPr>
              <w:rFonts w:asciiTheme="minorHAnsi" w:hAnsiTheme="minorHAnsi" w:cstheme="minorBidi"/>
            </w:rPr>
          </w:pPr>
          <w:hyperlink w:anchor="_Toc107616471" w:history="1">
            <w:r w:rsidRPr="00FB64C5">
              <w:rPr>
                <w:rStyle w:val="Hyperddolen"/>
              </w:rPr>
              <w:t>1.</w:t>
            </w:r>
            <w:r>
              <w:rPr>
                <w:rFonts w:asciiTheme="minorHAnsi" w:hAnsiTheme="minorHAnsi" w:cstheme="minorBidi"/>
              </w:rPr>
              <w:tab/>
            </w:r>
            <w:r w:rsidRPr="00FB64C5">
              <w:rPr>
                <w:rStyle w:val="Hyperddolen"/>
                <w:shd w:val="clear" w:color="auto" w:fill="FFFFFF"/>
              </w:rPr>
              <w:t>Develop an effective team</w:t>
            </w:r>
            <w:r>
              <w:rPr>
                <w:webHidden/>
              </w:rPr>
              <w:tab/>
            </w:r>
            <w:r>
              <w:rPr>
                <w:webHidden/>
              </w:rPr>
              <w:fldChar w:fldCharType="begin"/>
            </w:r>
            <w:r>
              <w:rPr>
                <w:webHidden/>
              </w:rPr>
              <w:instrText xml:space="preserve"> PAGEREF _Toc107616471 \h </w:instrText>
            </w:r>
            <w:r>
              <w:rPr>
                <w:webHidden/>
              </w:rPr>
            </w:r>
            <w:r>
              <w:rPr>
                <w:webHidden/>
              </w:rPr>
              <w:fldChar w:fldCharType="separate"/>
            </w:r>
            <w:r>
              <w:rPr>
                <w:webHidden/>
              </w:rPr>
              <w:t>3</w:t>
            </w:r>
            <w:r>
              <w:rPr>
                <w:webHidden/>
              </w:rPr>
              <w:fldChar w:fldCharType="end"/>
            </w:r>
          </w:hyperlink>
        </w:p>
        <w:p w14:paraId="79C9BCE5" w14:textId="5C8B7BDF" w:rsidR="000B45AF" w:rsidRDefault="000B45AF" w:rsidP="000B45AF">
          <w:pPr>
            <w:pStyle w:val="TablCynnwys1"/>
            <w:jc w:val="both"/>
            <w:rPr>
              <w:rFonts w:asciiTheme="minorHAnsi" w:hAnsiTheme="minorHAnsi" w:cstheme="minorBidi"/>
            </w:rPr>
          </w:pPr>
          <w:hyperlink w:anchor="_Toc107616472" w:history="1">
            <w:r w:rsidRPr="00FB64C5">
              <w:rPr>
                <w:rStyle w:val="Hyperddolen"/>
              </w:rPr>
              <w:t>1.1 Team Development in Five Stages: Tuckman’s Theory</w:t>
            </w:r>
            <w:r>
              <w:rPr>
                <w:webHidden/>
              </w:rPr>
              <w:tab/>
            </w:r>
            <w:r>
              <w:rPr>
                <w:webHidden/>
              </w:rPr>
              <w:fldChar w:fldCharType="begin"/>
            </w:r>
            <w:r>
              <w:rPr>
                <w:webHidden/>
              </w:rPr>
              <w:instrText xml:space="preserve"> PAGEREF _Toc107616472 \h </w:instrText>
            </w:r>
            <w:r>
              <w:rPr>
                <w:webHidden/>
              </w:rPr>
            </w:r>
            <w:r>
              <w:rPr>
                <w:webHidden/>
              </w:rPr>
              <w:fldChar w:fldCharType="separate"/>
            </w:r>
            <w:r>
              <w:rPr>
                <w:webHidden/>
              </w:rPr>
              <w:t>4</w:t>
            </w:r>
            <w:r>
              <w:rPr>
                <w:webHidden/>
              </w:rPr>
              <w:fldChar w:fldCharType="end"/>
            </w:r>
          </w:hyperlink>
        </w:p>
        <w:p w14:paraId="4B608DF5" w14:textId="5A06C59C" w:rsidR="000B45AF" w:rsidRDefault="000B45AF" w:rsidP="000B45AF">
          <w:pPr>
            <w:pStyle w:val="TablCynnwys1"/>
            <w:jc w:val="both"/>
            <w:rPr>
              <w:rFonts w:asciiTheme="minorHAnsi" w:hAnsiTheme="minorHAnsi" w:cstheme="minorBidi"/>
            </w:rPr>
          </w:pPr>
          <w:hyperlink w:anchor="_Toc107616473" w:history="1">
            <w:r w:rsidRPr="00FB64C5">
              <w:rPr>
                <w:rStyle w:val="Hyperddolen"/>
              </w:rPr>
              <w:t>1.2 Tuckman’s five stages</w:t>
            </w:r>
            <w:r>
              <w:rPr>
                <w:webHidden/>
              </w:rPr>
              <w:tab/>
            </w:r>
            <w:r>
              <w:rPr>
                <w:webHidden/>
              </w:rPr>
              <w:fldChar w:fldCharType="begin"/>
            </w:r>
            <w:r>
              <w:rPr>
                <w:webHidden/>
              </w:rPr>
              <w:instrText xml:space="preserve"> PAGEREF _Toc107616473 \h </w:instrText>
            </w:r>
            <w:r>
              <w:rPr>
                <w:webHidden/>
              </w:rPr>
            </w:r>
            <w:r>
              <w:rPr>
                <w:webHidden/>
              </w:rPr>
              <w:fldChar w:fldCharType="separate"/>
            </w:r>
            <w:r>
              <w:rPr>
                <w:webHidden/>
              </w:rPr>
              <w:t>5</w:t>
            </w:r>
            <w:r>
              <w:rPr>
                <w:webHidden/>
              </w:rPr>
              <w:fldChar w:fldCharType="end"/>
            </w:r>
          </w:hyperlink>
        </w:p>
        <w:p w14:paraId="5232D814" w14:textId="1AEB6B73" w:rsidR="000B45AF" w:rsidRDefault="000B45AF" w:rsidP="000B45AF">
          <w:pPr>
            <w:pStyle w:val="TablCynnwys1"/>
            <w:jc w:val="both"/>
            <w:rPr>
              <w:rFonts w:asciiTheme="minorHAnsi" w:hAnsiTheme="minorHAnsi" w:cstheme="minorBidi"/>
            </w:rPr>
          </w:pPr>
          <w:hyperlink w:anchor="_Toc107616474" w:history="1">
            <w:r w:rsidRPr="00FB64C5">
              <w:rPr>
                <w:rStyle w:val="Hyperddolen"/>
              </w:rPr>
              <w:t>1.2.1 Stage Forming</w:t>
            </w:r>
            <w:r>
              <w:rPr>
                <w:webHidden/>
              </w:rPr>
              <w:tab/>
            </w:r>
            <w:r>
              <w:rPr>
                <w:webHidden/>
              </w:rPr>
              <w:fldChar w:fldCharType="begin"/>
            </w:r>
            <w:r>
              <w:rPr>
                <w:webHidden/>
              </w:rPr>
              <w:instrText xml:space="preserve"> PAGEREF _Toc107616474 \h </w:instrText>
            </w:r>
            <w:r>
              <w:rPr>
                <w:webHidden/>
              </w:rPr>
            </w:r>
            <w:r>
              <w:rPr>
                <w:webHidden/>
              </w:rPr>
              <w:fldChar w:fldCharType="separate"/>
            </w:r>
            <w:r>
              <w:rPr>
                <w:webHidden/>
              </w:rPr>
              <w:t>5</w:t>
            </w:r>
            <w:r>
              <w:rPr>
                <w:webHidden/>
              </w:rPr>
              <w:fldChar w:fldCharType="end"/>
            </w:r>
          </w:hyperlink>
        </w:p>
        <w:p w14:paraId="03985C93" w14:textId="5E8C1217" w:rsidR="000B45AF" w:rsidRDefault="000B45AF" w:rsidP="000B45AF">
          <w:pPr>
            <w:pStyle w:val="TablCynnwys1"/>
            <w:jc w:val="both"/>
            <w:rPr>
              <w:rFonts w:asciiTheme="minorHAnsi" w:hAnsiTheme="minorHAnsi" w:cstheme="minorBidi"/>
            </w:rPr>
          </w:pPr>
          <w:hyperlink w:anchor="_Toc107616475" w:history="1">
            <w:r w:rsidRPr="00FB64C5">
              <w:rPr>
                <w:rStyle w:val="Hyperddolen"/>
              </w:rPr>
              <w:t>1.2.2 Stage Storming</w:t>
            </w:r>
            <w:r>
              <w:rPr>
                <w:webHidden/>
              </w:rPr>
              <w:tab/>
            </w:r>
            <w:r>
              <w:rPr>
                <w:webHidden/>
              </w:rPr>
              <w:fldChar w:fldCharType="begin"/>
            </w:r>
            <w:r>
              <w:rPr>
                <w:webHidden/>
              </w:rPr>
              <w:instrText xml:space="preserve"> PAGEREF _Toc107616475 \h </w:instrText>
            </w:r>
            <w:r>
              <w:rPr>
                <w:webHidden/>
              </w:rPr>
            </w:r>
            <w:r>
              <w:rPr>
                <w:webHidden/>
              </w:rPr>
              <w:fldChar w:fldCharType="separate"/>
            </w:r>
            <w:r>
              <w:rPr>
                <w:webHidden/>
              </w:rPr>
              <w:t>5</w:t>
            </w:r>
            <w:r>
              <w:rPr>
                <w:webHidden/>
              </w:rPr>
              <w:fldChar w:fldCharType="end"/>
            </w:r>
          </w:hyperlink>
        </w:p>
        <w:p w14:paraId="072416B3" w14:textId="112625DC" w:rsidR="000B45AF" w:rsidRDefault="000B45AF" w:rsidP="000B45AF">
          <w:pPr>
            <w:pStyle w:val="TablCynnwys1"/>
            <w:jc w:val="both"/>
            <w:rPr>
              <w:rFonts w:asciiTheme="minorHAnsi" w:hAnsiTheme="minorHAnsi" w:cstheme="minorBidi"/>
            </w:rPr>
          </w:pPr>
          <w:hyperlink w:anchor="_Toc107616476" w:history="1">
            <w:r w:rsidRPr="00FB64C5">
              <w:rPr>
                <w:rStyle w:val="Hyperddolen"/>
              </w:rPr>
              <w:t>1.2.3 Stage Norming</w:t>
            </w:r>
            <w:r>
              <w:rPr>
                <w:webHidden/>
              </w:rPr>
              <w:tab/>
            </w:r>
            <w:r>
              <w:rPr>
                <w:webHidden/>
              </w:rPr>
              <w:fldChar w:fldCharType="begin"/>
            </w:r>
            <w:r>
              <w:rPr>
                <w:webHidden/>
              </w:rPr>
              <w:instrText xml:space="preserve"> PAGEREF _Toc107616476 \h </w:instrText>
            </w:r>
            <w:r>
              <w:rPr>
                <w:webHidden/>
              </w:rPr>
            </w:r>
            <w:r>
              <w:rPr>
                <w:webHidden/>
              </w:rPr>
              <w:fldChar w:fldCharType="separate"/>
            </w:r>
            <w:r>
              <w:rPr>
                <w:webHidden/>
              </w:rPr>
              <w:t>5</w:t>
            </w:r>
            <w:r>
              <w:rPr>
                <w:webHidden/>
              </w:rPr>
              <w:fldChar w:fldCharType="end"/>
            </w:r>
          </w:hyperlink>
        </w:p>
        <w:p w14:paraId="0E877359" w14:textId="03A60689" w:rsidR="000B45AF" w:rsidRDefault="000B45AF" w:rsidP="000B45AF">
          <w:pPr>
            <w:pStyle w:val="TablCynnwys1"/>
            <w:jc w:val="both"/>
            <w:rPr>
              <w:rFonts w:asciiTheme="minorHAnsi" w:hAnsiTheme="minorHAnsi" w:cstheme="minorBidi"/>
            </w:rPr>
          </w:pPr>
          <w:hyperlink w:anchor="_Toc107616477" w:history="1">
            <w:r w:rsidRPr="00FB64C5">
              <w:rPr>
                <w:rStyle w:val="Hyperddolen"/>
              </w:rPr>
              <w:t>1.2.4 Stage Performing</w:t>
            </w:r>
            <w:r>
              <w:rPr>
                <w:webHidden/>
              </w:rPr>
              <w:tab/>
            </w:r>
            <w:r>
              <w:rPr>
                <w:webHidden/>
              </w:rPr>
              <w:fldChar w:fldCharType="begin"/>
            </w:r>
            <w:r>
              <w:rPr>
                <w:webHidden/>
              </w:rPr>
              <w:instrText xml:space="preserve"> PAGEREF _Toc107616477 \h </w:instrText>
            </w:r>
            <w:r>
              <w:rPr>
                <w:webHidden/>
              </w:rPr>
            </w:r>
            <w:r>
              <w:rPr>
                <w:webHidden/>
              </w:rPr>
              <w:fldChar w:fldCharType="separate"/>
            </w:r>
            <w:r>
              <w:rPr>
                <w:webHidden/>
              </w:rPr>
              <w:t>6</w:t>
            </w:r>
            <w:r>
              <w:rPr>
                <w:webHidden/>
              </w:rPr>
              <w:fldChar w:fldCharType="end"/>
            </w:r>
          </w:hyperlink>
        </w:p>
        <w:p w14:paraId="7D60D826" w14:textId="71A78C27" w:rsidR="000B45AF" w:rsidRDefault="000B45AF" w:rsidP="000B45AF">
          <w:pPr>
            <w:pStyle w:val="TablCynnwys1"/>
            <w:jc w:val="both"/>
            <w:rPr>
              <w:rFonts w:asciiTheme="minorHAnsi" w:hAnsiTheme="minorHAnsi" w:cstheme="minorBidi"/>
            </w:rPr>
          </w:pPr>
          <w:hyperlink w:anchor="_Toc107616478" w:history="1">
            <w:r w:rsidRPr="00FB64C5">
              <w:rPr>
                <w:rStyle w:val="Hyperddolen"/>
              </w:rPr>
              <w:t>1.2.5 Stage Adjourning</w:t>
            </w:r>
            <w:r>
              <w:rPr>
                <w:webHidden/>
              </w:rPr>
              <w:tab/>
            </w:r>
            <w:r>
              <w:rPr>
                <w:webHidden/>
              </w:rPr>
              <w:fldChar w:fldCharType="begin"/>
            </w:r>
            <w:r>
              <w:rPr>
                <w:webHidden/>
              </w:rPr>
              <w:instrText xml:space="preserve"> PAGEREF _Toc107616478 \h </w:instrText>
            </w:r>
            <w:r>
              <w:rPr>
                <w:webHidden/>
              </w:rPr>
            </w:r>
            <w:r>
              <w:rPr>
                <w:webHidden/>
              </w:rPr>
              <w:fldChar w:fldCharType="separate"/>
            </w:r>
            <w:r>
              <w:rPr>
                <w:webHidden/>
              </w:rPr>
              <w:t>6</w:t>
            </w:r>
            <w:r>
              <w:rPr>
                <w:webHidden/>
              </w:rPr>
              <w:fldChar w:fldCharType="end"/>
            </w:r>
          </w:hyperlink>
        </w:p>
        <w:p w14:paraId="07511A33" w14:textId="23E57A81" w:rsidR="000B45AF" w:rsidRDefault="000B45AF" w:rsidP="000B45AF">
          <w:pPr>
            <w:pStyle w:val="TablCynnwys1"/>
            <w:jc w:val="both"/>
            <w:rPr>
              <w:rFonts w:asciiTheme="minorHAnsi" w:hAnsiTheme="minorHAnsi" w:cstheme="minorBidi"/>
            </w:rPr>
          </w:pPr>
          <w:hyperlink w:anchor="_Toc107616479" w:history="1">
            <w:r w:rsidRPr="00FB64C5">
              <w:rPr>
                <w:rStyle w:val="Hyperddolen"/>
              </w:rPr>
              <w:t>2. Team roles</w:t>
            </w:r>
            <w:r>
              <w:rPr>
                <w:webHidden/>
              </w:rPr>
              <w:tab/>
            </w:r>
            <w:r>
              <w:rPr>
                <w:webHidden/>
              </w:rPr>
              <w:fldChar w:fldCharType="begin"/>
            </w:r>
            <w:r>
              <w:rPr>
                <w:webHidden/>
              </w:rPr>
              <w:instrText xml:space="preserve"> PAGEREF _Toc107616479 \h </w:instrText>
            </w:r>
            <w:r>
              <w:rPr>
                <w:webHidden/>
              </w:rPr>
            </w:r>
            <w:r>
              <w:rPr>
                <w:webHidden/>
              </w:rPr>
              <w:fldChar w:fldCharType="separate"/>
            </w:r>
            <w:r>
              <w:rPr>
                <w:webHidden/>
              </w:rPr>
              <w:t>6</w:t>
            </w:r>
            <w:r>
              <w:rPr>
                <w:webHidden/>
              </w:rPr>
              <w:fldChar w:fldCharType="end"/>
            </w:r>
          </w:hyperlink>
        </w:p>
        <w:p w14:paraId="4D66DBB0" w14:textId="44974F47" w:rsidR="000B45AF" w:rsidRDefault="000B45AF" w:rsidP="000B45AF">
          <w:pPr>
            <w:pStyle w:val="TablCynnwys1"/>
            <w:jc w:val="both"/>
            <w:rPr>
              <w:rFonts w:asciiTheme="minorHAnsi" w:hAnsiTheme="minorHAnsi" w:cstheme="minorBidi"/>
            </w:rPr>
          </w:pPr>
          <w:hyperlink w:anchor="_Toc107616480" w:history="1">
            <w:r w:rsidRPr="00FB64C5">
              <w:rPr>
                <w:rStyle w:val="Hyperddolen"/>
              </w:rPr>
              <w:t>2.1 Belbin’s</w:t>
            </w:r>
            <w:r w:rsidRPr="00FB64C5">
              <w:rPr>
                <w:rStyle w:val="Hyperddolen"/>
                <w:rtl/>
              </w:rPr>
              <w:t xml:space="preserve"> </w:t>
            </w:r>
            <w:r w:rsidRPr="00FB64C5">
              <w:rPr>
                <w:rStyle w:val="Hyperddolen"/>
              </w:rPr>
              <w:t>Team Roles</w:t>
            </w:r>
            <w:r>
              <w:rPr>
                <w:webHidden/>
              </w:rPr>
              <w:tab/>
            </w:r>
            <w:r>
              <w:rPr>
                <w:webHidden/>
              </w:rPr>
              <w:fldChar w:fldCharType="begin"/>
            </w:r>
            <w:r>
              <w:rPr>
                <w:webHidden/>
              </w:rPr>
              <w:instrText xml:space="preserve"> PAGEREF _Toc107616480 \h </w:instrText>
            </w:r>
            <w:r>
              <w:rPr>
                <w:webHidden/>
              </w:rPr>
            </w:r>
            <w:r>
              <w:rPr>
                <w:webHidden/>
              </w:rPr>
              <w:fldChar w:fldCharType="separate"/>
            </w:r>
            <w:r>
              <w:rPr>
                <w:webHidden/>
              </w:rPr>
              <w:t>6</w:t>
            </w:r>
            <w:r>
              <w:rPr>
                <w:webHidden/>
              </w:rPr>
              <w:fldChar w:fldCharType="end"/>
            </w:r>
          </w:hyperlink>
        </w:p>
        <w:p w14:paraId="7E06BB83" w14:textId="731E8624" w:rsidR="000B45AF" w:rsidRDefault="000B45AF" w:rsidP="000B45AF">
          <w:pPr>
            <w:pStyle w:val="TablCynnwys1"/>
            <w:jc w:val="both"/>
            <w:rPr>
              <w:rFonts w:asciiTheme="minorHAnsi" w:hAnsiTheme="minorHAnsi" w:cstheme="minorBidi"/>
            </w:rPr>
          </w:pPr>
          <w:hyperlink w:anchor="_Toc107616481" w:history="1">
            <w:r w:rsidRPr="00FB64C5">
              <w:rPr>
                <w:rStyle w:val="Hyperddolen"/>
                <w:shd w:val="clear" w:color="auto" w:fill="FFFFFF"/>
              </w:rPr>
              <w:t>3. The Advantages of Effective Teamwork</w:t>
            </w:r>
            <w:r>
              <w:rPr>
                <w:webHidden/>
              </w:rPr>
              <w:tab/>
            </w:r>
            <w:r>
              <w:rPr>
                <w:webHidden/>
              </w:rPr>
              <w:fldChar w:fldCharType="begin"/>
            </w:r>
            <w:r>
              <w:rPr>
                <w:webHidden/>
              </w:rPr>
              <w:instrText xml:space="preserve"> PAGEREF _Toc107616481 \h </w:instrText>
            </w:r>
            <w:r>
              <w:rPr>
                <w:webHidden/>
              </w:rPr>
            </w:r>
            <w:r>
              <w:rPr>
                <w:webHidden/>
              </w:rPr>
              <w:fldChar w:fldCharType="separate"/>
            </w:r>
            <w:r>
              <w:rPr>
                <w:webHidden/>
              </w:rPr>
              <w:t>8</w:t>
            </w:r>
            <w:r>
              <w:rPr>
                <w:webHidden/>
              </w:rPr>
              <w:fldChar w:fldCharType="end"/>
            </w:r>
          </w:hyperlink>
        </w:p>
        <w:p w14:paraId="635482DB" w14:textId="5DAB9E2A" w:rsidR="000B45AF" w:rsidRDefault="000B45AF" w:rsidP="000B45AF">
          <w:pPr>
            <w:pStyle w:val="TablCynnwys1"/>
            <w:jc w:val="both"/>
            <w:rPr>
              <w:rFonts w:asciiTheme="minorHAnsi" w:hAnsiTheme="minorHAnsi" w:cstheme="minorBidi"/>
            </w:rPr>
          </w:pPr>
          <w:hyperlink w:anchor="_Toc107616482" w:history="1">
            <w:r w:rsidRPr="00FB64C5">
              <w:rPr>
                <w:rStyle w:val="Hyperddolen"/>
              </w:rPr>
              <w:t>3.1 Increased motivation and productivity</w:t>
            </w:r>
            <w:r>
              <w:rPr>
                <w:webHidden/>
              </w:rPr>
              <w:tab/>
            </w:r>
            <w:r>
              <w:rPr>
                <w:webHidden/>
              </w:rPr>
              <w:fldChar w:fldCharType="begin"/>
            </w:r>
            <w:r>
              <w:rPr>
                <w:webHidden/>
              </w:rPr>
              <w:instrText xml:space="preserve"> PAGEREF _Toc107616482 \h </w:instrText>
            </w:r>
            <w:r>
              <w:rPr>
                <w:webHidden/>
              </w:rPr>
            </w:r>
            <w:r>
              <w:rPr>
                <w:webHidden/>
              </w:rPr>
              <w:fldChar w:fldCharType="separate"/>
            </w:r>
            <w:r>
              <w:rPr>
                <w:webHidden/>
              </w:rPr>
              <w:t>8</w:t>
            </w:r>
            <w:r>
              <w:rPr>
                <w:webHidden/>
              </w:rPr>
              <w:fldChar w:fldCharType="end"/>
            </w:r>
          </w:hyperlink>
        </w:p>
        <w:p w14:paraId="3C2CE58C" w14:textId="72CAD5E9" w:rsidR="000B45AF" w:rsidRDefault="000B45AF" w:rsidP="000B45AF">
          <w:pPr>
            <w:pStyle w:val="TablCynnwys1"/>
            <w:jc w:val="both"/>
            <w:rPr>
              <w:rFonts w:asciiTheme="minorHAnsi" w:hAnsiTheme="minorHAnsi" w:cstheme="minorBidi"/>
            </w:rPr>
          </w:pPr>
          <w:hyperlink w:anchor="_Toc107616483" w:history="1">
            <w:r w:rsidRPr="00FB64C5">
              <w:rPr>
                <w:rStyle w:val="Hyperddolen"/>
              </w:rPr>
              <w:t>3.2 Better communication</w:t>
            </w:r>
            <w:r>
              <w:rPr>
                <w:webHidden/>
              </w:rPr>
              <w:tab/>
            </w:r>
            <w:r>
              <w:rPr>
                <w:webHidden/>
              </w:rPr>
              <w:fldChar w:fldCharType="begin"/>
            </w:r>
            <w:r>
              <w:rPr>
                <w:webHidden/>
              </w:rPr>
              <w:instrText xml:space="preserve"> PAGEREF _Toc107616483 \h </w:instrText>
            </w:r>
            <w:r>
              <w:rPr>
                <w:webHidden/>
              </w:rPr>
            </w:r>
            <w:r>
              <w:rPr>
                <w:webHidden/>
              </w:rPr>
              <w:fldChar w:fldCharType="separate"/>
            </w:r>
            <w:r>
              <w:rPr>
                <w:webHidden/>
              </w:rPr>
              <w:t>8</w:t>
            </w:r>
            <w:r>
              <w:rPr>
                <w:webHidden/>
              </w:rPr>
              <w:fldChar w:fldCharType="end"/>
            </w:r>
          </w:hyperlink>
        </w:p>
        <w:p w14:paraId="216F0B78" w14:textId="57226C22" w:rsidR="000B45AF" w:rsidRDefault="000B45AF" w:rsidP="000B45AF">
          <w:pPr>
            <w:pStyle w:val="TablCynnwys1"/>
            <w:jc w:val="both"/>
            <w:rPr>
              <w:rFonts w:asciiTheme="minorHAnsi" w:hAnsiTheme="minorHAnsi" w:cstheme="minorBidi"/>
            </w:rPr>
          </w:pPr>
          <w:hyperlink w:anchor="_Toc107616484" w:history="1">
            <w:r w:rsidRPr="00FB64C5">
              <w:rPr>
                <w:rStyle w:val="Hyperddolen"/>
              </w:rPr>
              <w:t>3.4 Flexibility</w:t>
            </w:r>
            <w:r>
              <w:rPr>
                <w:webHidden/>
              </w:rPr>
              <w:tab/>
            </w:r>
            <w:r>
              <w:rPr>
                <w:webHidden/>
              </w:rPr>
              <w:fldChar w:fldCharType="begin"/>
            </w:r>
            <w:r>
              <w:rPr>
                <w:webHidden/>
              </w:rPr>
              <w:instrText xml:space="preserve"> PAGEREF _Toc107616484 \h </w:instrText>
            </w:r>
            <w:r>
              <w:rPr>
                <w:webHidden/>
              </w:rPr>
            </w:r>
            <w:r>
              <w:rPr>
                <w:webHidden/>
              </w:rPr>
              <w:fldChar w:fldCharType="separate"/>
            </w:r>
            <w:r>
              <w:rPr>
                <w:webHidden/>
              </w:rPr>
              <w:t>9</w:t>
            </w:r>
            <w:r>
              <w:rPr>
                <w:webHidden/>
              </w:rPr>
              <w:fldChar w:fldCharType="end"/>
            </w:r>
          </w:hyperlink>
        </w:p>
        <w:p w14:paraId="3C17CBBE" w14:textId="1067F9C3" w:rsidR="000B45AF" w:rsidRDefault="000B45AF" w:rsidP="000B45AF">
          <w:pPr>
            <w:pStyle w:val="TablCynnwys1"/>
            <w:jc w:val="both"/>
            <w:rPr>
              <w:rFonts w:asciiTheme="minorHAnsi" w:hAnsiTheme="minorHAnsi" w:cstheme="minorBidi"/>
            </w:rPr>
          </w:pPr>
          <w:hyperlink w:anchor="_Toc107616485" w:history="1">
            <w:r w:rsidRPr="00FB64C5">
              <w:rPr>
                <w:rStyle w:val="Hyperddolen"/>
              </w:rPr>
              <w:t>4. The Barriers to effective teamworking at Next Plc.</w:t>
            </w:r>
            <w:r>
              <w:rPr>
                <w:webHidden/>
              </w:rPr>
              <w:tab/>
            </w:r>
            <w:r>
              <w:rPr>
                <w:webHidden/>
              </w:rPr>
              <w:fldChar w:fldCharType="begin"/>
            </w:r>
            <w:r>
              <w:rPr>
                <w:webHidden/>
              </w:rPr>
              <w:instrText xml:space="preserve"> PAGEREF _Toc107616485 \h </w:instrText>
            </w:r>
            <w:r>
              <w:rPr>
                <w:webHidden/>
              </w:rPr>
            </w:r>
            <w:r>
              <w:rPr>
                <w:webHidden/>
              </w:rPr>
              <w:fldChar w:fldCharType="separate"/>
            </w:r>
            <w:r>
              <w:rPr>
                <w:webHidden/>
              </w:rPr>
              <w:t>9</w:t>
            </w:r>
            <w:r>
              <w:rPr>
                <w:webHidden/>
              </w:rPr>
              <w:fldChar w:fldCharType="end"/>
            </w:r>
          </w:hyperlink>
        </w:p>
        <w:p w14:paraId="77F006FF" w14:textId="13EC100A" w:rsidR="000B45AF" w:rsidRDefault="000B45AF" w:rsidP="000B45AF">
          <w:pPr>
            <w:pStyle w:val="TablCynnwys1"/>
            <w:jc w:val="both"/>
            <w:rPr>
              <w:rFonts w:asciiTheme="minorHAnsi" w:hAnsiTheme="minorHAnsi" w:cstheme="minorBidi"/>
            </w:rPr>
          </w:pPr>
          <w:hyperlink w:anchor="_Toc107616486" w:history="1">
            <w:r w:rsidRPr="00FB64C5">
              <w:rPr>
                <w:rStyle w:val="Hyperddolen"/>
              </w:rPr>
              <w:t>4.1 Communication challenges</w:t>
            </w:r>
            <w:r>
              <w:rPr>
                <w:webHidden/>
              </w:rPr>
              <w:tab/>
            </w:r>
            <w:r>
              <w:rPr>
                <w:webHidden/>
              </w:rPr>
              <w:fldChar w:fldCharType="begin"/>
            </w:r>
            <w:r>
              <w:rPr>
                <w:webHidden/>
              </w:rPr>
              <w:instrText xml:space="preserve"> PAGEREF _Toc107616486 \h </w:instrText>
            </w:r>
            <w:r>
              <w:rPr>
                <w:webHidden/>
              </w:rPr>
            </w:r>
            <w:r>
              <w:rPr>
                <w:webHidden/>
              </w:rPr>
              <w:fldChar w:fldCharType="separate"/>
            </w:r>
            <w:r>
              <w:rPr>
                <w:webHidden/>
              </w:rPr>
              <w:t>9</w:t>
            </w:r>
            <w:r>
              <w:rPr>
                <w:webHidden/>
              </w:rPr>
              <w:fldChar w:fldCharType="end"/>
            </w:r>
          </w:hyperlink>
        </w:p>
        <w:p w14:paraId="4E494FB5" w14:textId="2267D404" w:rsidR="000B45AF" w:rsidRDefault="000B45AF" w:rsidP="000B45AF">
          <w:pPr>
            <w:pStyle w:val="TablCynnwys1"/>
            <w:jc w:val="both"/>
            <w:rPr>
              <w:rFonts w:asciiTheme="minorHAnsi" w:hAnsiTheme="minorHAnsi" w:cstheme="minorBidi"/>
            </w:rPr>
          </w:pPr>
          <w:hyperlink w:anchor="_Toc107616487" w:history="1">
            <w:r w:rsidRPr="00FB64C5">
              <w:rPr>
                <w:rStyle w:val="Hyperddolen"/>
              </w:rPr>
              <w:t>4.2 Ineffective resolving conflict skills</w:t>
            </w:r>
            <w:r>
              <w:rPr>
                <w:webHidden/>
              </w:rPr>
              <w:tab/>
            </w:r>
            <w:r>
              <w:rPr>
                <w:webHidden/>
              </w:rPr>
              <w:fldChar w:fldCharType="begin"/>
            </w:r>
            <w:r>
              <w:rPr>
                <w:webHidden/>
              </w:rPr>
              <w:instrText xml:space="preserve"> PAGEREF _Toc107616487 \h </w:instrText>
            </w:r>
            <w:r>
              <w:rPr>
                <w:webHidden/>
              </w:rPr>
            </w:r>
            <w:r>
              <w:rPr>
                <w:webHidden/>
              </w:rPr>
              <w:fldChar w:fldCharType="separate"/>
            </w:r>
            <w:r>
              <w:rPr>
                <w:webHidden/>
              </w:rPr>
              <w:t>9</w:t>
            </w:r>
            <w:r>
              <w:rPr>
                <w:webHidden/>
              </w:rPr>
              <w:fldChar w:fldCharType="end"/>
            </w:r>
          </w:hyperlink>
        </w:p>
        <w:p w14:paraId="6D83C252" w14:textId="42F9AE16" w:rsidR="000B45AF" w:rsidRDefault="000B45AF" w:rsidP="000B45AF">
          <w:pPr>
            <w:pStyle w:val="TablCynnwys1"/>
            <w:jc w:val="both"/>
            <w:rPr>
              <w:rFonts w:asciiTheme="minorHAnsi" w:hAnsiTheme="minorHAnsi" w:cstheme="minorBidi"/>
            </w:rPr>
          </w:pPr>
          <w:hyperlink w:anchor="_Toc107616488" w:history="1">
            <w:r w:rsidRPr="00FB64C5">
              <w:rPr>
                <w:rStyle w:val="Hyperddolen"/>
              </w:rPr>
              <w:t>4.3 Lake of trust</w:t>
            </w:r>
            <w:r>
              <w:rPr>
                <w:webHidden/>
              </w:rPr>
              <w:tab/>
            </w:r>
            <w:r>
              <w:rPr>
                <w:webHidden/>
              </w:rPr>
              <w:fldChar w:fldCharType="begin"/>
            </w:r>
            <w:r>
              <w:rPr>
                <w:webHidden/>
              </w:rPr>
              <w:instrText xml:space="preserve"> PAGEREF _Toc107616488 \h </w:instrText>
            </w:r>
            <w:r>
              <w:rPr>
                <w:webHidden/>
              </w:rPr>
            </w:r>
            <w:r>
              <w:rPr>
                <w:webHidden/>
              </w:rPr>
              <w:fldChar w:fldCharType="separate"/>
            </w:r>
            <w:r>
              <w:rPr>
                <w:webHidden/>
              </w:rPr>
              <w:t>10</w:t>
            </w:r>
            <w:r>
              <w:rPr>
                <w:webHidden/>
              </w:rPr>
              <w:fldChar w:fldCharType="end"/>
            </w:r>
          </w:hyperlink>
        </w:p>
        <w:p w14:paraId="72C2AF62" w14:textId="4FBD12F9" w:rsidR="000B45AF" w:rsidRDefault="000B45AF" w:rsidP="000B45AF">
          <w:pPr>
            <w:pStyle w:val="TablCynnwys1"/>
            <w:jc w:val="both"/>
            <w:rPr>
              <w:rFonts w:asciiTheme="minorHAnsi" w:hAnsiTheme="minorHAnsi" w:cstheme="minorBidi"/>
            </w:rPr>
          </w:pPr>
          <w:hyperlink w:anchor="_Toc107616489" w:history="1">
            <w:r w:rsidRPr="00FB64C5">
              <w:rPr>
                <w:rStyle w:val="Hyperddolen"/>
              </w:rPr>
              <w:t>4.4 Ineffective leadership</w:t>
            </w:r>
            <w:r>
              <w:rPr>
                <w:webHidden/>
              </w:rPr>
              <w:tab/>
            </w:r>
            <w:r>
              <w:rPr>
                <w:webHidden/>
              </w:rPr>
              <w:fldChar w:fldCharType="begin"/>
            </w:r>
            <w:r>
              <w:rPr>
                <w:webHidden/>
              </w:rPr>
              <w:instrText xml:space="preserve"> PAGEREF _Toc107616489 \h </w:instrText>
            </w:r>
            <w:r>
              <w:rPr>
                <w:webHidden/>
              </w:rPr>
            </w:r>
            <w:r>
              <w:rPr>
                <w:webHidden/>
              </w:rPr>
              <w:fldChar w:fldCharType="separate"/>
            </w:r>
            <w:r>
              <w:rPr>
                <w:webHidden/>
              </w:rPr>
              <w:t>10</w:t>
            </w:r>
            <w:r>
              <w:rPr>
                <w:webHidden/>
              </w:rPr>
              <w:fldChar w:fldCharType="end"/>
            </w:r>
          </w:hyperlink>
        </w:p>
        <w:p w14:paraId="31CF3C83" w14:textId="70A0979A" w:rsidR="000B45AF" w:rsidRDefault="000B45AF" w:rsidP="000B45AF">
          <w:pPr>
            <w:pStyle w:val="TablCynnwys1"/>
            <w:jc w:val="both"/>
            <w:rPr>
              <w:rFonts w:asciiTheme="minorHAnsi" w:hAnsiTheme="minorHAnsi" w:cstheme="minorBidi"/>
            </w:rPr>
          </w:pPr>
          <w:hyperlink w:anchor="_Toc107616490" w:history="1">
            <w:r w:rsidRPr="00FB64C5">
              <w:rPr>
                <w:rStyle w:val="Hyperddolen"/>
                <w:rFonts w:asciiTheme="minorBidi" w:hAnsiTheme="minorBidi"/>
              </w:rPr>
              <w:t>5. Conclusion and recommendations</w:t>
            </w:r>
            <w:r>
              <w:rPr>
                <w:webHidden/>
              </w:rPr>
              <w:tab/>
            </w:r>
            <w:r>
              <w:rPr>
                <w:webHidden/>
              </w:rPr>
              <w:fldChar w:fldCharType="begin"/>
            </w:r>
            <w:r>
              <w:rPr>
                <w:webHidden/>
              </w:rPr>
              <w:instrText xml:space="preserve"> PAGEREF _Toc107616490 \h </w:instrText>
            </w:r>
            <w:r>
              <w:rPr>
                <w:webHidden/>
              </w:rPr>
            </w:r>
            <w:r>
              <w:rPr>
                <w:webHidden/>
              </w:rPr>
              <w:fldChar w:fldCharType="separate"/>
            </w:r>
            <w:r>
              <w:rPr>
                <w:webHidden/>
              </w:rPr>
              <w:t>10</w:t>
            </w:r>
            <w:r>
              <w:rPr>
                <w:webHidden/>
              </w:rPr>
              <w:fldChar w:fldCharType="end"/>
            </w:r>
          </w:hyperlink>
        </w:p>
        <w:p w14:paraId="76513571" w14:textId="2316564D" w:rsidR="000B45AF" w:rsidRDefault="000B45AF" w:rsidP="000B45AF">
          <w:pPr>
            <w:pStyle w:val="TablCynnwys1"/>
            <w:jc w:val="both"/>
            <w:rPr>
              <w:rFonts w:asciiTheme="minorHAnsi" w:hAnsiTheme="minorHAnsi" w:cstheme="minorBidi"/>
            </w:rPr>
          </w:pPr>
          <w:hyperlink w:anchor="_Toc107616491" w:history="1">
            <w:r w:rsidRPr="00FB64C5">
              <w:rPr>
                <w:rStyle w:val="Hyperddolen"/>
              </w:rPr>
              <w:t>6. references</w:t>
            </w:r>
            <w:r>
              <w:rPr>
                <w:webHidden/>
              </w:rPr>
              <w:tab/>
            </w:r>
            <w:r>
              <w:rPr>
                <w:webHidden/>
              </w:rPr>
              <w:fldChar w:fldCharType="begin"/>
            </w:r>
            <w:r>
              <w:rPr>
                <w:webHidden/>
              </w:rPr>
              <w:instrText xml:space="preserve"> PAGEREF _Toc107616491 \h </w:instrText>
            </w:r>
            <w:r>
              <w:rPr>
                <w:webHidden/>
              </w:rPr>
            </w:r>
            <w:r>
              <w:rPr>
                <w:webHidden/>
              </w:rPr>
              <w:fldChar w:fldCharType="separate"/>
            </w:r>
            <w:r>
              <w:rPr>
                <w:webHidden/>
              </w:rPr>
              <w:t>11</w:t>
            </w:r>
            <w:r>
              <w:rPr>
                <w:webHidden/>
              </w:rPr>
              <w:fldChar w:fldCharType="end"/>
            </w:r>
          </w:hyperlink>
        </w:p>
        <w:p w14:paraId="7E62E6FC" w14:textId="0350A987" w:rsidR="00D9599D" w:rsidRPr="00D9599D" w:rsidRDefault="000B45AF" w:rsidP="000B45AF">
          <w:pPr>
            <w:jc w:val="both"/>
          </w:pPr>
          <w:r>
            <w:rPr>
              <w:b/>
              <w:bCs/>
              <w:lang w:val="cy-GB"/>
            </w:rPr>
            <w:fldChar w:fldCharType="end"/>
          </w:r>
        </w:p>
      </w:sdtContent>
    </w:sdt>
    <w:p w14:paraId="1989E1F5" w14:textId="77777777" w:rsidR="006859B0" w:rsidRDefault="006859B0" w:rsidP="000B45AF">
      <w:pPr>
        <w:pStyle w:val="Pennawd1"/>
        <w:spacing w:line="360" w:lineRule="auto"/>
        <w:jc w:val="both"/>
        <w:rPr>
          <w:rFonts w:ascii="Arial" w:hAnsi="Arial" w:cs="Arial"/>
          <w:sz w:val="28"/>
          <w:szCs w:val="28"/>
        </w:rPr>
      </w:pPr>
      <w:bookmarkStart w:id="3" w:name="_Toc107519880"/>
      <w:bookmarkStart w:id="4" w:name="_Toc107616470"/>
    </w:p>
    <w:p w14:paraId="0B7D90B8" w14:textId="77777777" w:rsidR="006859B0" w:rsidRDefault="006859B0" w:rsidP="000B45AF">
      <w:pPr>
        <w:pStyle w:val="Pennawd1"/>
        <w:spacing w:line="360" w:lineRule="auto"/>
        <w:jc w:val="both"/>
        <w:rPr>
          <w:rFonts w:ascii="Arial" w:hAnsi="Arial" w:cs="Arial"/>
          <w:sz w:val="28"/>
          <w:szCs w:val="28"/>
        </w:rPr>
      </w:pPr>
    </w:p>
    <w:p w14:paraId="1B35A2C6" w14:textId="77777777" w:rsidR="006859B0" w:rsidRDefault="006859B0" w:rsidP="000B45AF">
      <w:pPr>
        <w:pStyle w:val="Pennawd1"/>
        <w:spacing w:line="360" w:lineRule="auto"/>
        <w:jc w:val="both"/>
        <w:rPr>
          <w:rFonts w:ascii="Arial" w:hAnsi="Arial" w:cs="Arial"/>
          <w:sz w:val="28"/>
          <w:szCs w:val="28"/>
        </w:rPr>
      </w:pPr>
    </w:p>
    <w:p w14:paraId="5123E5CD" w14:textId="77777777" w:rsidR="006859B0" w:rsidRDefault="006859B0" w:rsidP="000B45AF">
      <w:pPr>
        <w:pStyle w:val="Pennawd1"/>
        <w:spacing w:line="360" w:lineRule="auto"/>
        <w:jc w:val="both"/>
        <w:rPr>
          <w:rFonts w:ascii="Arial" w:hAnsi="Arial" w:cs="Arial"/>
          <w:sz w:val="28"/>
          <w:szCs w:val="28"/>
        </w:rPr>
      </w:pPr>
    </w:p>
    <w:p w14:paraId="036553E4" w14:textId="77777777" w:rsidR="006859B0" w:rsidRDefault="006859B0" w:rsidP="006859B0"/>
    <w:p w14:paraId="58B835F2" w14:textId="6933CDA6" w:rsidR="00F13478" w:rsidRPr="0036268E" w:rsidRDefault="00F13478" w:rsidP="000B45AF">
      <w:pPr>
        <w:pStyle w:val="Pennawd1"/>
        <w:spacing w:line="360" w:lineRule="auto"/>
        <w:jc w:val="both"/>
        <w:rPr>
          <w:rFonts w:ascii="Arial" w:hAnsi="Arial" w:cs="Arial"/>
          <w:sz w:val="28"/>
          <w:szCs w:val="28"/>
        </w:rPr>
      </w:pPr>
      <w:r w:rsidRPr="0036268E">
        <w:rPr>
          <w:rFonts w:ascii="Arial" w:hAnsi="Arial" w:cs="Arial"/>
          <w:sz w:val="28"/>
          <w:szCs w:val="28"/>
        </w:rPr>
        <w:lastRenderedPageBreak/>
        <w:t>Introduction</w:t>
      </w:r>
      <w:bookmarkEnd w:id="3"/>
      <w:bookmarkEnd w:id="4"/>
      <w:r w:rsidRPr="0036268E">
        <w:rPr>
          <w:rFonts w:ascii="Arial" w:hAnsi="Arial" w:cs="Arial"/>
          <w:sz w:val="28"/>
          <w:szCs w:val="28"/>
        </w:rPr>
        <w:t xml:space="preserve"> </w:t>
      </w:r>
    </w:p>
    <w:p w14:paraId="2DFA7947" w14:textId="699E52AB" w:rsidR="00F13478" w:rsidRPr="00F13478" w:rsidRDefault="00F13478" w:rsidP="000B45AF">
      <w:pPr>
        <w:spacing w:line="360" w:lineRule="auto"/>
        <w:jc w:val="both"/>
        <w:rPr>
          <w:rFonts w:ascii="Arial" w:hAnsi="Arial" w:cs="Arial"/>
          <w:color w:val="333333"/>
          <w:shd w:val="clear" w:color="auto" w:fill="FFFFFF"/>
        </w:rPr>
      </w:pPr>
      <w:r w:rsidRPr="00F13478">
        <w:rPr>
          <w:rFonts w:ascii="Arial" w:hAnsi="Arial" w:cs="Arial"/>
        </w:rPr>
        <w:t>Work teams are groups of people embedded in organizations who do tasks that help the organization achieve its goals. They share overall authority and resources to accomplish these goals (West, 2012). “Businesses and corporations are well aware of the potential of teams and frequently use them to carry out the missions of their organizations” (</w:t>
      </w:r>
      <w:r w:rsidRPr="00F13478">
        <w:rPr>
          <w:rFonts w:ascii="Arial" w:hAnsi="Arial" w:cs="Arial"/>
          <w:color w:val="333333"/>
          <w:shd w:val="clear" w:color="auto" w:fill="FFFFFF"/>
        </w:rPr>
        <w:t>Griffith, p3</w:t>
      </w:r>
      <w:r w:rsidR="00046D5F">
        <w:rPr>
          <w:rFonts w:ascii="Arial" w:hAnsi="Arial" w:cs="Arial"/>
          <w:color w:val="333333"/>
          <w:shd w:val="clear" w:color="auto" w:fill="FFFFFF"/>
        </w:rPr>
        <w:t>.</w:t>
      </w:r>
      <w:r w:rsidRPr="00F13478">
        <w:rPr>
          <w:rFonts w:ascii="Arial" w:hAnsi="Arial" w:cs="Arial"/>
          <w:color w:val="333333"/>
          <w:shd w:val="clear" w:color="auto" w:fill="FFFFFF"/>
        </w:rPr>
        <w:t xml:space="preserve"> 2015). The goal of this report is to find out how can develop effective teamwork that will lead to the organization's success. The report is structured based on a case study as follows.  First, how can develop an effective team? Second, discuss the different types of roles that you need to create an effective team</w:t>
      </w:r>
      <w:r w:rsidRPr="00F13478">
        <w:rPr>
          <w:rFonts w:ascii="Arial" w:hAnsi="Arial" w:cs="Arial"/>
          <w:color w:val="333333"/>
          <w:shd w:val="clear" w:color="auto" w:fill="FFFFFF"/>
          <w:lang w:val="en-001"/>
        </w:rPr>
        <w:t xml:space="preserve">. </w:t>
      </w:r>
      <w:r w:rsidRPr="00F13478">
        <w:rPr>
          <w:rFonts w:ascii="Arial" w:hAnsi="Arial" w:cs="Arial"/>
          <w:color w:val="333333"/>
          <w:shd w:val="clear" w:color="auto" w:fill="FFFFFF"/>
        </w:rPr>
        <w:t>Tuckman and Bilen's models will be used</w:t>
      </w:r>
      <w:r w:rsidR="00046D5F">
        <w:rPr>
          <w:rFonts w:ascii="Arial" w:hAnsi="Arial" w:cs="Arial"/>
          <w:color w:val="333333"/>
          <w:shd w:val="clear" w:color="auto" w:fill="FFFFFF"/>
        </w:rPr>
        <w:t xml:space="preserve"> </w:t>
      </w:r>
      <w:r w:rsidR="00046D5F" w:rsidRPr="00F13478">
        <w:rPr>
          <w:rFonts w:ascii="Arial" w:hAnsi="Arial" w:cs="Arial"/>
          <w:color w:val="333333"/>
          <w:shd w:val="clear" w:color="auto" w:fill="FFFFFF"/>
        </w:rPr>
        <w:t>in these two sections</w:t>
      </w:r>
      <w:r w:rsidRPr="00F13478">
        <w:rPr>
          <w:rFonts w:ascii="Arial" w:hAnsi="Arial" w:cs="Arial"/>
          <w:color w:val="333333"/>
          <w:shd w:val="clear" w:color="auto" w:fill="FFFFFF"/>
        </w:rPr>
        <w:t xml:space="preserve"> as theoretical formworks.</w:t>
      </w:r>
      <w:r w:rsidRPr="00F13478">
        <w:rPr>
          <w:rFonts w:ascii="Arial" w:hAnsi="Arial" w:cs="Arial"/>
          <w:b/>
          <w:bCs/>
          <w:i/>
          <w:iCs/>
          <w:color w:val="333333"/>
          <w:shd w:val="clear" w:color="auto" w:fill="FFFFFF"/>
          <w:lang w:val="en-001"/>
        </w:rPr>
        <w:t xml:space="preserve"> </w:t>
      </w:r>
      <w:r w:rsidRPr="00F13478">
        <w:rPr>
          <w:rFonts w:ascii="Arial" w:hAnsi="Arial" w:cs="Arial"/>
          <w:color w:val="333333"/>
          <w:shd w:val="clear" w:color="auto" w:fill="FFFFFF"/>
        </w:rPr>
        <w:t xml:space="preserve">Third, the type of impact can effective teamworking have on team success. Finally, what are the barriers to teamworking identified in the case study? Some many studies and theories have been published to find out how can create an effective team for team success. </w:t>
      </w:r>
      <w:r w:rsidRPr="00F13478">
        <w:rPr>
          <w:rFonts w:ascii="Arial" w:hAnsi="Arial" w:cs="Arial"/>
          <w:color w:val="333333"/>
          <w:shd w:val="clear" w:color="auto" w:fill="FFFFFF"/>
        </w:rPr>
        <w:br/>
      </w:r>
    </w:p>
    <w:p w14:paraId="7D0B7600" w14:textId="77777777" w:rsidR="00F13478" w:rsidRPr="00D56EC7" w:rsidRDefault="00F13478" w:rsidP="000B45AF">
      <w:pPr>
        <w:pStyle w:val="Pennawd1"/>
        <w:numPr>
          <w:ilvl w:val="0"/>
          <w:numId w:val="1"/>
        </w:numPr>
        <w:tabs>
          <w:tab w:val="num" w:pos="360"/>
        </w:tabs>
        <w:spacing w:line="360" w:lineRule="auto"/>
        <w:ind w:left="0" w:firstLine="0"/>
        <w:jc w:val="both"/>
        <w:rPr>
          <w:rFonts w:ascii="Arial" w:hAnsi="Arial" w:cs="Arial"/>
          <w:sz w:val="28"/>
          <w:szCs w:val="28"/>
          <w:shd w:val="clear" w:color="auto" w:fill="FFFFFF"/>
        </w:rPr>
      </w:pPr>
      <w:bookmarkStart w:id="5" w:name="_Toc107519881"/>
      <w:bookmarkStart w:id="6" w:name="_Toc107616471"/>
      <w:r w:rsidRPr="00D56EC7">
        <w:rPr>
          <w:rFonts w:ascii="Arial" w:hAnsi="Arial" w:cs="Arial"/>
          <w:sz w:val="28"/>
          <w:szCs w:val="28"/>
          <w:shd w:val="clear" w:color="auto" w:fill="FFFFFF"/>
        </w:rPr>
        <w:t>Develop an effective team</w:t>
      </w:r>
      <w:bookmarkEnd w:id="5"/>
      <w:bookmarkEnd w:id="6"/>
      <w:r w:rsidRPr="00D56EC7">
        <w:rPr>
          <w:rFonts w:ascii="Arial" w:hAnsi="Arial" w:cs="Arial"/>
          <w:sz w:val="28"/>
          <w:szCs w:val="28"/>
          <w:shd w:val="clear" w:color="auto" w:fill="FFFFFF"/>
        </w:rPr>
        <w:t xml:space="preserve"> </w:t>
      </w:r>
    </w:p>
    <w:p w14:paraId="3BBADCB4" w14:textId="20F7DA7A" w:rsidR="00F13478" w:rsidRPr="00F13478" w:rsidRDefault="00F13478" w:rsidP="000B45AF">
      <w:pPr>
        <w:spacing w:line="360" w:lineRule="auto"/>
        <w:jc w:val="both"/>
        <w:rPr>
          <w:rFonts w:ascii="Arial" w:hAnsi="Arial" w:cs="Arial"/>
        </w:rPr>
      </w:pPr>
      <w:r w:rsidRPr="00F13478">
        <w:rPr>
          <w:rFonts w:ascii="Arial" w:hAnsi="Arial" w:cs="Arial"/>
        </w:rPr>
        <w:t xml:space="preserve">Although the term "team" is commonly used to refer to any group, groups and teams are not similar. Morgan (2017) defined “A group is usually defined as the number of people sharing something in common and meeting together about their shared characteristics”, </w:t>
      </w:r>
      <w:commentRangeStart w:id="7"/>
      <w:r w:rsidRPr="00F13478">
        <w:rPr>
          <w:rFonts w:ascii="Arial" w:hAnsi="Arial" w:cs="Arial"/>
        </w:rPr>
        <w:t>while</w:t>
      </w:r>
      <w:r w:rsidRPr="00F13478">
        <w:rPr>
          <w:rFonts w:ascii="Arial" w:hAnsi="Arial" w:cs="Arial"/>
          <w:lang w:val="en-001"/>
        </w:rPr>
        <w:t xml:space="preserve"> the author went on</w:t>
      </w:r>
      <w:r w:rsidRPr="00F13478">
        <w:rPr>
          <w:rFonts w:ascii="Arial" w:hAnsi="Arial" w:cs="Arial"/>
        </w:rPr>
        <w:t xml:space="preserve"> </w:t>
      </w:r>
      <w:proofErr w:type="spellStart"/>
      <w:r w:rsidRPr="00F13478">
        <w:rPr>
          <w:rFonts w:ascii="Arial" w:hAnsi="Arial" w:cs="Arial"/>
        </w:rPr>
        <w:t>describ</w:t>
      </w:r>
      <w:r w:rsidRPr="00F13478">
        <w:rPr>
          <w:rFonts w:ascii="Arial" w:hAnsi="Arial" w:cs="Arial"/>
          <w:lang w:val="en-001"/>
        </w:rPr>
        <w:t>ing</w:t>
      </w:r>
      <w:proofErr w:type="spellEnd"/>
      <w:r w:rsidRPr="00F13478">
        <w:rPr>
          <w:rFonts w:ascii="Arial" w:hAnsi="Arial" w:cs="Arial"/>
        </w:rPr>
        <w:t xml:space="preserve"> </w:t>
      </w:r>
      <w:commentRangeEnd w:id="7"/>
      <w:r w:rsidRPr="00F13478">
        <w:rPr>
          <w:rStyle w:val="CyfeirnodSylw"/>
          <w:rFonts w:ascii="Arial" w:hAnsi="Arial" w:cs="Arial"/>
          <w:sz w:val="22"/>
          <w:szCs w:val="22"/>
        </w:rPr>
        <w:commentReference w:id="7"/>
      </w:r>
      <w:r w:rsidRPr="00F13478">
        <w:rPr>
          <w:rFonts w:ascii="Arial" w:hAnsi="Arial" w:cs="Arial"/>
        </w:rPr>
        <w:t>“A team is a number of individuals working as one to achieve a particular goal to which they are mutually committed” (Morgan, 2017</w:t>
      </w:r>
      <w:r w:rsidR="000C5AAE">
        <w:rPr>
          <w:rFonts w:ascii="Arial" w:hAnsi="Arial" w:cs="Arial"/>
        </w:rPr>
        <w:t>,</w:t>
      </w:r>
      <w:r w:rsidRPr="00F13478">
        <w:rPr>
          <w:rFonts w:ascii="Arial" w:hAnsi="Arial" w:cs="Arial"/>
        </w:rPr>
        <w:t xml:space="preserve"> </w:t>
      </w:r>
      <w:r w:rsidR="000C5AAE" w:rsidRPr="00F13478">
        <w:rPr>
          <w:rFonts w:ascii="Arial" w:hAnsi="Arial" w:cs="Arial"/>
        </w:rPr>
        <w:t>P</w:t>
      </w:r>
      <w:r w:rsidR="000C5AAE">
        <w:rPr>
          <w:rFonts w:ascii="Arial" w:hAnsi="Arial" w:cs="Arial"/>
        </w:rPr>
        <w:t xml:space="preserve">. </w:t>
      </w:r>
      <w:r w:rsidRPr="00F13478">
        <w:rPr>
          <w:rFonts w:ascii="Arial" w:hAnsi="Arial" w:cs="Arial"/>
        </w:rPr>
        <w:t>204). The following is a common definition of a team: “A team is a relatively small group of people working on a clearly defined, challenging task that is most efficiently completed by a group working together, rather than individuals working alone or in parallel; who have clear, shared, challenging, team-level objectives derived directly from the task; who have to work closely and interdependently to achieve those objectives; whose members work in distinct roles within the team; and who have the necessary authority, autonomy and resources to enable them to meet the team objectives.” (Woods and West, 2014, p. 423). So, to develop a successful team must first identify and understand the basic characteristics of effective teamwork. Campion and colleagues have shown that the features of a work team can be linked to its effectiveness</w:t>
      </w:r>
      <w:r w:rsidR="000C5AAE">
        <w:rPr>
          <w:rFonts w:ascii="Arial" w:hAnsi="Arial" w:cs="Arial"/>
        </w:rPr>
        <w:t xml:space="preserve"> </w:t>
      </w:r>
      <w:r w:rsidRPr="00F13478">
        <w:rPr>
          <w:rFonts w:ascii="Arial" w:hAnsi="Arial" w:cs="Arial"/>
        </w:rPr>
        <w:t>(</w:t>
      </w:r>
      <w:commentRangeStart w:id="8"/>
      <w:r w:rsidRPr="00F13478">
        <w:rPr>
          <w:rFonts w:ascii="Arial" w:hAnsi="Arial" w:cs="Arial"/>
        </w:rPr>
        <w:t>Campion</w:t>
      </w:r>
      <w:r w:rsidR="000C5AAE">
        <w:rPr>
          <w:rFonts w:ascii="Arial" w:hAnsi="Arial" w:cs="Arial"/>
        </w:rPr>
        <w:t xml:space="preserve"> et al</w:t>
      </w:r>
      <w:r w:rsidRPr="00F13478">
        <w:rPr>
          <w:rFonts w:ascii="Arial" w:hAnsi="Arial" w:cs="Arial"/>
        </w:rPr>
        <w:t xml:space="preserve">, 1993).  </w:t>
      </w:r>
      <w:commentRangeEnd w:id="8"/>
      <w:r w:rsidRPr="00F13478">
        <w:rPr>
          <w:rStyle w:val="CyfeirnodSylw"/>
          <w:rFonts w:ascii="Arial" w:hAnsi="Arial" w:cs="Arial"/>
          <w:sz w:val="22"/>
          <w:szCs w:val="22"/>
        </w:rPr>
        <w:commentReference w:id="8"/>
      </w:r>
      <w:r w:rsidRPr="00F13478">
        <w:rPr>
          <w:rFonts w:ascii="Arial" w:hAnsi="Arial" w:cs="Arial"/>
        </w:rPr>
        <w:t>McGregor</w:t>
      </w:r>
      <w:r w:rsidRPr="00F13478">
        <w:rPr>
          <w:rFonts w:ascii="Arial" w:hAnsi="Arial" w:cs="Arial"/>
          <w:lang w:val="en-001"/>
        </w:rPr>
        <w:t xml:space="preserve"> and Likert outlined some of the components of effective teams that collaborate well. those</w:t>
      </w:r>
      <w:r w:rsidRPr="00F13478">
        <w:rPr>
          <w:rFonts w:ascii="Arial" w:hAnsi="Arial" w:cs="Arial"/>
        </w:rPr>
        <w:t xml:space="preserve"> </w:t>
      </w:r>
      <w:r w:rsidRPr="00F13478">
        <w:rPr>
          <w:rFonts w:ascii="Arial" w:hAnsi="Arial" w:cs="Arial"/>
          <w:lang w:val="en-001"/>
        </w:rPr>
        <w:t xml:space="preserve">were </w:t>
      </w:r>
      <w:r w:rsidRPr="00F13478">
        <w:rPr>
          <w:rFonts w:ascii="Arial" w:hAnsi="Arial" w:cs="Arial"/>
        </w:rPr>
        <w:t>one of the first authors to emphasize the necessity of effective teamwork (Likert, 1989, P.</w:t>
      </w:r>
      <w:r w:rsidR="000C5AAE">
        <w:rPr>
          <w:rFonts w:ascii="Arial" w:hAnsi="Arial" w:cs="Arial"/>
        </w:rPr>
        <w:t xml:space="preserve"> </w:t>
      </w:r>
      <w:r w:rsidRPr="00F13478">
        <w:rPr>
          <w:rFonts w:ascii="Arial" w:hAnsi="Arial" w:cs="Arial"/>
        </w:rPr>
        <w:t>177).  McGregor and Parker almost developed a similar list of the characteristics of effective teams and there are others covered from different views, in table-1 offers an overview of the characteristics of effective teamwork (</w:t>
      </w:r>
      <w:proofErr w:type="spellStart"/>
      <w:r w:rsidRPr="00F13478">
        <w:rPr>
          <w:rFonts w:ascii="Arial" w:hAnsi="Arial" w:cs="Arial"/>
        </w:rPr>
        <w:t>Mickan</w:t>
      </w:r>
      <w:proofErr w:type="spellEnd"/>
      <w:r w:rsidRPr="00F13478">
        <w:rPr>
          <w:rFonts w:ascii="Arial" w:hAnsi="Arial" w:cs="Arial"/>
        </w:rPr>
        <w:t xml:space="preserve"> and Rodger, 2000, p.</w:t>
      </w:r>
      <w:r w:rsidR="000C5AAE">
        <w:rPr>
          <w:rFonts w:ascii="Arial" w:hAnsi="Arial" w:cs="Arial"/>
        </w:rPr>
        <w:t xml:space="preserve"> </w:t>
      </w:r>
      <w:r w:rsidRPr="00F13478">
        <w:rPr>
          <w:rFonts w:ascii="Arial" w:hAnsi="Arial" w:cs="Arial"/>
        </w:rPr>
        <w:t>202)</w:t>
      </w:r>
      <w:r w:rsidR="000C5AAE">
        <w:rPr>
          <w:rFonts w:ascii="Arial" w:hAnsi="Arial" w:cs="Arial"/>
        </w:rPr>
        <w:t>.</w:t>
      </w:r>
    </w:p>
    <w:p w14:paraId="0AB1C53A" w14:textId="77777777" w:rsidR="00F13478" w:rsidRPr="00F13478" w:rsidRDefault="00F13478" w:rsidP="000B45AF">
      <w:pPr>
        <w:spacing w:line="360" w:lineRule="auto"/>
        <w:jc w:val="both"/>
        <w:rPr>
          <w:rFonts w:ascii="Arial" w:hAnsi="Arial" w:cs="Arial"/>
        </w:rPr>
      </w:pPr>
      <w:r w:rsidRPr="00F13478">
        <w:rPr>
          <w:rFonts w:ascii="Arial" w:hAnsi="Arial" w:cs="Arial"/>
        </w:rPr>
        <w:lastRenderedPageBreak/>
        <w:t>Table 1: Characteristics of effective teamwork</w:t>
      </w:r>
    </w:p>
    <w:tbl>
      <w:tblPr>
        <w:tblStyle w:val="GridTabl"/>
        <w:tblW w:w="0" w:type="auto"/>
        <w:tblLook w:val="04A0" w:firstRow="1" w:lastRow="0" w:firstColumn="1" w:lastColumn="0" w:noHBand="0" w:noVBand="1"/>
      </w:tblPr>
      <w:tblGrid>
        <w:gridCol w:w="3080"/>
        <w:gridCol w:w="3081"/>
        <w:gridCol w:w="3081"/>
      </w:tblGrid>
      <w:tr w:rsidR="00F13478" w:rsidRPr="00F13478" w14:paraId="7E857862" w14:textId="77777777" w:rsidTr="008904BB">
        <w:tc>
          <w:tcPr>
            <w:tcW w:w="3080" w:type="dxa"/>
          </w:tcPr>
          <w:p w14:paraId="60E801C2" w14:textId="77777777" w:rsidR="00F13478" w:rsidRPr="00F13478" w:rsidRDefault="00F13478" w:rsidP="000B45AF">
            <w:pPr>
              <w:spacing w:line="360" w:lineRule="auto"/>
              <w:jc w:val="both"/>
              <w:rPr>
                <w:rFonts w:ascii="Arial" w:hAnsi="Arial" w:cs="Arial"/>
              </w:rPr>
            </w:pPr>
            <w:r w:rsidRPr="00F13478">
              <w:rPr>
                <w:rFonts w:ascii="Arial" w:hAnsi="Arial" w:cs="Arial"/>
              </w:rPr>
              <w:t>Organizational structure</w:t>
            </w:r>
          </w:p>
        </w:tc>
        <w:tc>
          <w:tcPr>
            <w:tcW w:w="3081" w:type="dxa"/>
          </w:tcPr>
          <w:p w14:paraId="3F985874" w14:textId="77777777" w:rsidR="00F13478" w:rsidRPr="00F13478" w:rsidRDefault="00F13478" w:rsidP="000B45AF">
            <w:pPr>
              <w:spacing w:line="360" w:lineRule="auto"/>
              <w:jc w:val="both"/>
              <w:rPr>
                <w:rFonts w:ascii="Arial" w:hAnsi="Arial" w:cs="Arial"/>
              </w:rPr>
            </w:pPr>
            <w:r w:rsidRPr="00F13478">
              <w:rPr>
                <w:rFonts w:ascii="Arial" w:hAnsi="Arial" w:cs="Arial"/>
              </w:rPr>
              <w:t xml:space="preserve">Individual contribution </w:t>
            </w:r>
          </w:p>
        </w:tc>
        <w:tc>
          <w:tcPr>
            <w:tcW w:w="3081" w:type="dxa"/>
          </w:tcPr>
          <w:p w14:paraId="52861FF9" w14:textId="77777777" w:rsidR="00F13478" w:rsidRPr="00F13478" w:rsidRDefault="00F13478" w:rsidP="000B45AF">
            <w:pPr>
              <w:spacing w:line="360" w:lineRule="auto"/>
              <w:jc w:val="both"/>
              <w:rPr>
                <w:rFonts w:ascii="Arial" w:hAnsi="Arial" w:cs="Arial"/>
              </w:rPr>
            </w:pPr>
            <w:r w:rsidRPr="00F13478">
              <w:rPr>
                <w:rFonts w:ascii="Arial" w:hAnsi="Arial" w:cs="Arial"/>
              </w:rPr>
              <w:t>Team processes</w:t>
            </w:r>
          </w:p>
        </w:tc>
      </w:tr>
      <w:tr w:rsidR="00F13478" w:rsidRPr="00F13478" w14:paraId="690A42BD" w14:textId="77777777" w:rsidTr="008904BB">
        <w:tc>
          <w:tcPr>
            <w:tcW w:w="3080" w:type="dxa"/>
          </w:tcPr>
          <w:p w14:paraId="61683B24" w14:textId="77777777" w:rsidR="00F13478" w:rsidRPr="00F13478" w:rsidRDefault="00F13478" w:rsidP="000B45AF">
            <w:pPr>
              <w:spacing w:line="360" w:lineRule="auto"/>
              <w:jc w:val="both"/>
              <w:rPr>
                <w:rFonts w:ascii="Arial" w:hAnsi="Arial" w:cs="Arial"/>
              </w:rPr>
            </w:pPr>
            <w:r w:rsidRPr="00F13478">
              <w:rPr>
                <w:rFonts w:ascii="Arial" w:hAnsi="Arial" w:cs="Arial"/>
              </w:rPr>
              <w:t>clear purpose</w:t>
            </w:r>
          </w:p>
          <w:p w14:paraId="76B1B183" w14:textId="77777777" w:rsidR="00F13478" w:rsidRPr="00F13478" w:rsidRDefault="00F13478" w:rsidP="000B45AF">
            <w:pPr>
              <w:spacing w:line="360" w:lineRule="auto"/>
              <w:jc w:val="both"/>
              <w:rPr>
                <w:rFonts w:ascii="Arial" w:hAnsi="Arial" w:cs="Arial"/>
              </w:rPr>
            </w:pPr>
            <w:r w:rsidRPr="00F13478">
              <w:rPr>
                <w:rFonts w:ascii="Arial" w:hAnsi="Arial" w:cs="Arial"/>
              </w:rPr>
              <w:t xml:space="preserve"> Appropriate culture </w:t>
            </w:r>
          </w:p>
          <w:p w14:paraId="19F3DBD7" w14:textId="77777777" w:rsidR="00F13478" w:rsidRPr="00F13478" w:rsidRDefault="00F13478" w:rsidP="000B45AF">
            <w:pPr>
              <w:spacing w:line="360" w:lineRule="auto"/>
              <w:jc w:val="both"/>
              <w:rPr>
                <w:rFonts w:ascii="Arial" w:hAnsi="Arial" w:cs="Arial"/>
              </w:rPr>
            </w:pPr>
            <w:r w:rsidRPr="00F13478">
              <w:rPr>
                <w:rFonts w:ascii="Arial" w:hAnsi="Arial" w:cs="Arial"/>
              </w:rPr>
              <w:t>Specified task</w:t>
            </w:r>
          </w:p>
          <w:p w14:paraId="3B45744A" w14:textId="77777777" w:rsidR="00F13478" w:rsidRPr="00F13478" w:rsidRDefault="00F13478" w:rsidP="000B45AF">
            <w:pPr>
              <w:spacing w:line="360" w:lineRule="auto"/>
              <w:jc w:val="both"/>
              <w:rPr>
                <w:rFonts w:ascii="Arial" w:hAnsi="Arial" w:cs="Arial"/>
              </w:rPr>
            </w:pPr>
            <w:r w:rsidRPr="00F13478">
              <w:rPr>
                <w:rFonts w:ascii="Arial" w:hAnsi="Arial" w:cs="Arial"/>
              </w:rPr>
              <w:t xml:space="preserve"> Distinct Suitable</w:t>
            </w:r>
          </w:p>
          <w:p w14:paraId="728B02A9" w14:textId="77777777" w:rsidR="00F13478" w:rsidRPr="00F13478" w:rsidRDefault="00F13478" w:rsidP="000B45AF">
            <w:pPr>
              <w:spacing w:line="360" w:lineRule="auto"/>
              <w:jc w:val="both"/>
              <w:rPr>
                <w:rFonts w:ascii="Arial" w:hAnsi="Arial" w:cs="Arial"/>
              </w:rPr>
            </w:pPr>
            <w:r w:rsidRPr="00F13478">
              <w:rPr>
                <w:rFonts w:ascii="Arial" w:hAnsi="Arial" w:cs="Arial"/>
              </w:rPr>
              <w:t xml:space="preserve"> leadership </w:t>
            </w:r>
          </w:p>
          <w:p w14:paraId="59F20E0C" w14:textId="77777777" w:rsidR="00F13478" w:rsidRPr="00F13478" w:rsidRDefault="00F13478" w:rsidP="000B45AF">
            <w:pPr>
              <w:spacing w:line="360" w:lineRule="auto"/>
              <w:jc w:val="both"/>
              <w:rPr>
                <w:rFonts w:ascii="Arial" w:hAnsi="Arial" w:cs="Arial"/>
              </w:rPr>
            </w:pPr>
            <w:r w:rsidRPr="00F13478">
              <w:rPr>
                <w:rFonts w:ascii="Arial" w:hAnsi="Arial" w:cs="Arial"/>
              </w:rPr>
              <w:t>Relevant members</w:t>
            </w:r>
          </w:p>
          <w:p w14:paraId="3611B78E" w14:textId="77777777" w:rsidR="00F13478" w:rsidRPr="00F13478" w:rsidRDefault="00F13478" w:rsidP="000B45AF">
            <w:pPr>
              <w:spacing w:line="360" w:lineRule="auto"/>
              <w:jc w:val="both"/>
              <w:rPr>
                <w:rFonts w:ascii="Arial" w:hAnsi="Arial" w:cs="Arial"/>
              </w:rPr>
            </w:pPr>
            <w:r w:rsidRPr="00F13478">
              <w:rPr>
                <w:rFonts w:ascii="Arial" w:hAnsi="Arial" w:cs="Arial"/>
              </w:rPr>
              <w:t>Adequate resource</w:t>
            </w:r>
          </w:p>
          <w:p w14:paraId="60BB8A37" w14:textId="77777777" w:rsidR="00F13478" w:rsidRPr="00F13478" w:rsidRDefault="00F13478" w:rsidP="000B45AF">
            <w:pPr>
              <w:spacing w:line="360" w:lineRule="auto"/>
              <w:jc w:val="both"/>
              <w:rPr>
                <w:rFonts w:ascii="Arial" w:hAnsi="Arial" w:cs="Arial"/>
              </w:rPr>
            </w:pPr>
          </w:p>
        </w:tc>
        <w:tc>
          <w:tcPr>
            <w:tcW w:w="3081" w:type="dxa"/>
          </w:tcPr>
          <w:p w14:paraId="15B252B3" w14:textId="77777777" w:rsidR="00F13478" w:rsidRPr="00F13478" w:rsidRDefault="00F13478" w:rsidP="000B45AF">
            <w:pPr>
              <w:spacing w:line="360" w:lineRule="auto"/>
              <w:jc w:val="both"/>
              <w:rPr>
                <w:rFonts w:ascii="Arial" w:hAnsi="Arial" w:cs="Arial"/>
              </w:rPr>
            </w:pPr>
            <w:r w:rsidRPr="00F13478">
              <w:rPr>
                <w:rFonts w:ascii="Arial" w:hAnsi="Arial" w:cs="Arial"/>
              </w:rPr>
              <w:t>Self-knowledge</w:t>
            </w:r>
          </w:p>
          <w:p w14:paraId="751B5406" w14:textId="77777777" w:rsidR="00F13478" w:rsidRPr="00F13478" w:rsidRDefault="00F13478" w:rsidP="000B45AF">
            <w:pPr>
              <w:spacing w:line="360" w:lineRule="auto"/>
              <w:jc w:val="both"/>
              <w:rPr>
                <w:rFonts w:ascii="Arial" w:hAnsi="Arial" w:cs="Arial"/>
              </w:rPr>
            </w:pPr>
            <w:r w:rsidRPr="00F13478">
              <w:rPr>
                <w:rFonts w:ascii="Arial" w:hAnsi="Arial" w:cs="Arial"/>
              </w:rPr>
              <w:t>Trust</w:t>
            </w:r>
          </w:p>
          <w:p w14:paraId="34735075" w14:textId="77777777" w:rsidR="00F13478" w:rsidRPr="00F13478" w:rsidRDefault="00F13478" w:rsidP="000B45AF">
            <w:pPr>
              <w:spacing w:line="360" w:lineRule="auto"/>
              <w:jc w:val="both"/>
              <w:rPr>
                <w:rFonts w:ascii="Arial" w:hAnsi="Arial" w:cs="Arial"/>
              </w:rPr>
            </w:pPr>
            <w:r w:rsidRPr="00F13478">
              <w:rPr>
                <w:rFonts w:ascii="Arial" w:hAnsi="Arial" w:cs="Arial"/>
              </w:rPr>
              <w:t>Commitment</w:t>
            </w:r>
          </w:p>
          <w:p w14:paraId="46E27018" w14:textId="77777777" w:rsidR="00F13478" w:rsidRPr="00F13478" w:rsidRDefault="00F13478" w:rsidP="000B45AF">
            <w:pPr>
              <w:spacing w:line="360" w:lineRule="auto"/>
              <w:jc w:val="both"/>
              <w:rPr>
                <w:rFonts w:ascii="Arial" w:hAnsi="Arial" w:cs="Arial"/>
              </w:rPr>
            </w:pPr>
            <w:r w:rsidRPr="00F13478">
              <w:rPr>
                <w:rFonts w:ascii="Arial" w:hAnsi="Arial" w:cs="Arial"/>
              </w:rPr>
              <w:t>Flexibility</w:t>
            </w:r>
          </w:p>
        </w:tc>
        <w:tc>
          <w:tcPr>
            <w:tcW w:w="3081" w:type="dxa"/>
          </w:tcPr>
          <w:p w14:paraId="77F32F84" w14:textId="77777777" w:rsidR="00F13478" w:rsidRPr="00F13478" w:rsidRDefault="00F13478" w:rsidP="000B45AF">
            <w:pPr>
              <w:spacing w:line="360" w:lineRule="auto"/>
              <w:jc w:val="both"/>
              <w:rPr>
                <w:rFonts w:ascii="Arial" w:hAnsi="Arial" w:cs="Arial"/>
              </w:rPr>
            </w:pPr>
            <w:r w:rsidRPr="00F13478">
              <w:rPr>
                <w:rFonts w:ascii="Arial" w:hAnsi="Arial" w:cs="Arial"/>
              </w:rPr>
              <w:t>Coordination</w:t>
            </w:r>
          </w:p>
          <w:p w14:paraId="4772E33F" w14:textId="77777777" w:rsidR="00F13478" w:rsidRPr="00F13478" w:rsidRDefault="00F13478" w:rsidP="000B45AF">
            <w:pPr>
              <w:spacing w:line="360" w:lineRule="auto"/>
              <w:jc w:val="both"/>
              <w:rPr>
                <w:rFonts w:ascii="Arial" w:hAnsi="Arial" w:cs="Arial"/>
              </w:rPr>
            </w:pPr>
            <w:r w:rsidRPr="00F13478">
              <w:rPr>
                <w:rFonts w:ascii="Arial" w:hAnsi="Arial" w:cs="Arial"/>
              </w:rPr>
              <w:t>Communication</w:t>
            </w:r>
          </w:p>
          <w:p w14:paraId="1D84D150" w14:textId="77777777" w:rsidR="00F13478" w:rsidRPr="00F13478" w:rsidRDefault="00F13478" w:rsidP="000B45AF">
            <w:pPr>
              <w:spacing w:line="360" w:lineRule="auto"/>
              <w:jc w:val="both"/>
              <w:rPr>
                <w:rFonts w:ascii="Arial" w:hAnsi="Arial" w:cs="Arial"/>
              </w:rPr>
            </w:pPr>
            <w:r w:rsidRPr="00F13478">
              <w:rPr>
                <w:rFonts w:ascii="Arial" w:hAnsi="Arial" w:cs="Arial"/>
              </w:rPr>
              <w:t>Cohesion</w:t>
            </w:r>
          </w:p>
          <w:p w14:paraId="0B5EB359" w14:textId="77777777" w:rsidR="00F13478" w:rsidRPr="00F13478" w:rsidRDefault="00F13478" w:rsidP="000B45AF">
            <w:pPr>
              <w:spacing w:line="360" w:lineRule="auto"/>
              <w:jc w:val="both"/>
              <w:rPr>
                <w:rFonts w:ascii="Arial" w:hAnsi="Arial" w:cs="Arial"/>
              </w:rPr>
            </w:pPr>
            <w:r w:rsidRPr="00F13478">
              <w:rPr>
                <w:rFonts w:ascii="Arial" w:hAnsi="Arial" w:cs="Arial"/>
              </w:rPr>
              <w:t>Roles  Decision making</w:t>
            </w:r>
          </w:p>
          <w:p w14:paraId="4B13032C" w14:textId="77777777" w:rsidR="00F13478" w:rsidRPr="00F13478" w:rsidRDefault="00F13478" w:rsidP="000B45AF">
            <w:pPr>
              <w:spacing w:line="360" w:lineRule="auto"/>
              <w:jc w:val="both"/>
              <w:rPr>
                <w:rFonts w:ascii="Arial" w:hAnsi="Arial" w:cs="Arial"/>
              </w:rPr>
            </w:pPr>
            <w:r w:rsidRPr="00F13478">
              <w:rPr>
                <w:rFonts w:ascii="Arial" w:hAnsi="Arial" w:cs="Arial"/>
              </w:rPr>
              <w:t>Conflict management</w:t>
            </w:r>
          </w:p>
          <w:p w14:paraId="336D7E69" w14:textId="77777777" w:rsidR="00F13478" w:rsidRPr="00F13478" w:rsidRDefault="00F13478" w:rsidP="000B45AF">
            <w:pPr>
              <w:spacing w:line="360" w:lineRule="auto"/>
              <w:jc w:val="both"/>
              <w:rPr>
                <w:rFonts w:ascii="Arial" w:hAnsi="Arial" w:cs="Arial"/>
              </w:rPr>
            </w:pPr>
            <w:r w:rsidRPr="00F13478">
              <w:rPr>
                <w:rFonts w:ascii="Arial" w:hAnsi="Arial" w:cs="Arial"/>
              </w:rPr>
              <w:t>Social relationships</w:t>
            </w:r>
          </w:p>
          <w:p w14:paraId="0A974A4E" w14:textId="77777777" w:rsidR="00F13478" w:rsidRPr="00F13478" w:rsidRDefault="00F13478" w:rsidP="000B45AF">
            <w:pPr>
              <w:spacing w:line="360" w:lineRule="auto"/>
              <w:jc w:val="both"/>
              <w:rPr>
                <w:rFonts w:ascii="Arial" w:hAnsi="Arial" w:cs="Arial"/>
              </w:rPr>
            </w:pPr>
            <w:r w:rsidRPr="00F13478">
              <w:rPr>
                <w:rFonts w:ascii="Arial" w:hAnsi="Arial" w:cs="Arial"/>
              </w:rPr>
              <w:t>performance feedback</w:t>
            </w:r>
          </w:p>
        </w:tc>
      </w:tr>
    </w:tbl>
    <w:p w14:paraId="6158F7AB" w14:textId="33DF7984" w:rsidR="00F13478" w:rsidRPr="00F13478" w:rsidRDefault="00F13478" w:rsidP="000B45AF">
      <w:pPr>
        <w:spacing w:line="360" w:lineRule="auto"/>
        <w:jc w:val="both"/>
        <w:rPr>
          <w:rFonts w:ascii="Arial" w:hAnsi="Arial" w:cs="Arial"/>
        </w:rPr>
      </w:pPr>
      <w:r w:rsidRPr="00F13478">
        <w:rPr>
          <w:rFonts w:ascii="Arial" w:hAnsi="Arial" w:cs="Arial"/>
        </w:rPr>
        <w:t xml:space="preserve">Source design by </w:t>
      </w:r>
      <w:proofErr w:type="spellStart"/>
      <w:r w:rsidRPr="00F13478">
        <w:rPr>
          <w:rFonts w:ascii="Arial" w:hAnsi="Arial" w:cs="Arial"/>
          <w:lang w:val="en-001"/>
        </w:rPr>
        <w:t>Mickan</w:t>
      </w:r>
      <w:proofErr w:type="spellEnd"/>
      <w:r w:rsidRPr="00F13478">
        <w:rPr>
          <w:rFonts w:ascii="Arial" w:hAnsi="Arial" w:cs="Arial"/>
          <w:lang w:val="en-001"/>
        </w:rPr>
        <w:t xml:space="preserve"> and Rodger, 2000</w:t>
      </w:r>
    </w:p>
    <w:p w14:paraId="160B7F62" w14:textId="5D369728" w:rsidR="00F13478" w:rsidRPr="00F13478" w:rsidRDefault="00F13478" w:rsidP="006859B0">
      <w:pPr>
        <w:spacing w:line="360" w:lineRule="auto"/>
        <w:jc w:val="both"/>
        <w:rPr>
          <w:rFonts w:ascii="Arial" w:hAnsi="Arial" w:cs="Arial"/>
          <w:lang w:val="en-001"/>
        </w:rPr>
      </w:pPr>
      <w:r w:rsidRPr="00F13478">
        <w:rPr>
          <w:rFonts w:ascii="Arial" w:hAnsi="Arial" w:cs="Arial"/>
        </w:rPr>
        <w:t>Team formation is critical for any successful business; nevertheless, it requires a while for individuals to develop the essential teamwork skills; this typically entails passing through several phases.</w:t>
      </w:r>
    </w:p>
    <w:p w14:paraId="52229F67" w14:textId="77777777" w:rsidR="00F13478" w:rsidRPr="00F13478" w:rsidRDefault="00F13478" w:rsidP="000B45AF">
      <w:pPr>
        <w:spacing w:line="360" w:lineRule="auto"/>
        <w:jc w:val="both"/>
        <w:rPr>
          <w:rFonts w:ascii="Arial" w:hAnsi="Arial" w:cs="Arial"/>
        </w:rPr>
      </w:pPr>
      <w:bookmarkStart w:id="9" w:name="_Toc107519882"/>
      <w:bookmarkStart w:id="10" w:name="_Toc107616472"/>
      <w:r w:rsidRPr="00F13478">
        <w:rPr>
          <w:rStyle w:val="Pennawd1Nod"/>
          <w:rFonts w:ascii="Arial" w:hAnsi="Arial" w:cs="Arial"/>
          <w:sz w:val="22"/>
          <w:szCs w:val="22"/>
        </w:rPr>
        <w:t>1.1 Team Development in Five Stages: Tuckman’s Theory</w:t>
      </w:r>
      <w:bookmarkEnd w:id="9"/>
      <w:bookmarkEnd w:id="10"/>
      <w:r w:rsidRPr="00F13478">
        <w:rPr>
          <w:rFonts w:ascii="Arial" w:hAnsi="Arial" w:cs="Arial"/>
        </w:rPr>
        <w:t xml:space="preserve"> </w:t>
      </w:r>
    </w:p>
    <w:p w14:paraId="154A133A" w14:textId="7BE00BEE" w:rsidR="00F13478" w:rsidRPr="00F13478" w:rsidRDefault="00F13478" w:rsidP="000B45AF">
      <w:pPr>
        <w:spacing w:line="360" w:lineRule="auto"/>
        <w:jc w:val="both"/>
        <w:rPr>
          <w:rFonts w:ascii="Arial" w:hAnsi="Arial" w:cs="Arial"/>
        </w:rPr>
      </w:pPr>
      <w:r w:rsidRPr="00F13478">
        <w:rPr>
          <w:rFonts w:ascii="Arial" w:hAnsi="Arial" w:cs="Arial"/>
        </w:rPr>
        <w:t xml:space="preserve">Internal procedures in a team frequently </w:t>
      </w:r>
      <w:r w:rsidR="00AD1F75" w:rsidRPr="00F13478">
        <w:rPr>
          <w:rFonts w:ascii="Arial" w:hAnsi="Arial" w:cs="Arial"/>
        </w:rPr>
        <w:t>grow</w:t>
      </w:r>
      <w:r w:rsidRPr="00F13478">
        <w:rPr>
          <w:rFonts w:ascii="Arial" w:hAnsi="Arial" w:cs="Arial"/>
        </w:rPr>
        <w:t xml:space="preserve"> over time. Teams, like individuals, improve their abilities as they utilise them more. After a period of time together, team functioning usually improves</w:t>
      </w:r>
      <w:r w:rsidRPr="00F13478">
        <w:rPr>
          <w:rFonts w:ascii="Arial" w:hAnsi="Arial" w:cs="Arial"/>
          <w:color w:val="FF0000"/>
          <w:lang w:val="en-001"/>
        </w:rPr>
        <w:t xml:space="preserve"> </w:t>
      </w:r>
      <w:r w:rsidRPr="00F13478">
        <w:rPr>
          <w:rFonts w:ascii="Arial" w:hAnsi="Arial" w:cs="Arial"/>
        </w:rPr>
        <w:t xml:space="preserve">(Priestley, 2015). This means that teams often follow a predictable path in their growth. Bruce Tuckerman proposed his theory for the first time in 1965, based on research he performed on team dynamics. It discussed the four stages of growth that all teams go through forming, storming, norming, and performing. In 1977, Tuckman and Mary Ann Jensen added a fifth stage to the four stages: "Adjourning." When the team adjourns, the current project is completed (Tuckman and </w:t>
      </w:r>
      <w:r w:rsidRPr="00F13478">
        <w:rPr>
          <w:rFonts w:ascii="Arial" w:hAnsi="Arial" w:cs="Arial"/>
          <w:color w:val="333333"/>
          <w:shd w:val="clear" w:color="auto" w:fill="FFFFFF"/>
        </w:rPr>
        <w:t>Jensen, 1977).</w:t>
      </w:r>
    </w:p>
    <w:p w14:paraId="36D75E87" w14:textId="56007888" w:rsidR="00F13478" w:rsidRDefault="006859B0" w:rsidP="000B45AF">
      <w:pPr>
        <w:spacing w:line="360" w:lineRule="auto"/>
        <w:jc w:val="both"/>
        <w:rPr>
          <w:rFonts w:ascii="Arial" w:hAnsi="Arial" w:cs="Arial"/>
        </w:rPr>
      </w:pPr>
      <w:r>
        <w:rPr>
          <w:rFonts w:ascii="Arial" w:hAnsi="Arial" w:cs="Arial"/>
          <w:noProof/>
        </w:rPr>
        <w:drawing>
          <wp:anchor distT="0" distB="0" distL="114300" distR="114300" simplePos="0" relativeHeight="251656192" behindDoc="0" locked="0" layoutInCell="1" allowOverlap="1" wp14:anchorId="09B709EA" wp14:editId="26471280">
            <wp:simplePos x="0" y="0"/>
            <wp:positionH relativeFrom="column">
              <wp:posOffset>-169545</wp:posOffset>
            </wp:positionH>
            <wp:positionV relativeFrom="paragraph">
              <wp:posOffset>351790</wp:posOffset>
            </wp:positionV>
            <wp:extent cx="5731510" cy="3021965"/>
            <wp:effectExtent l="0" t="0" r="0" b="0"/>
            <wp:wrapSquare wrapText="bothSides"/>
            <wp:docPr id="4"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21965"/>
                    </a:xfrm>
                    <a:prstGeom prst="rect">
                      <a:avLst/>
                    </a:prstGeom>
                  </pic:spPr>
                </pic:pic>
              </a:graphicData>
            </a:graphic>
          </wp:anchor>
        </w:drawing>
      </w:r>
      <w:commentRangeStart w:id="11"/>
      <w:commentRangeEnd w:id="11"/>
      <w:r w:rsidR="00F13478" w:rsidRPr="00F13478">
        <w:rPr>
          <w:rStyle w:val="CyfeirnodSylw"/>
          <w:rFonts w:ascii="Arial" w:hAnsi="Arial" w:cs="Arial"/>
          <w:sz w:val="22"/>
          <w:szCs w:val="22"/>
        </w:rPr>
        <w:commentReference w:id="11"/>
      </w:r>
      <w:r w:rsidR="00F13478" w:rsidRPr="00F13478">
        <w:rPr>
          <w:rFonts w:ascii="Arial" w:hAnsi="Arial" w:cs="Arial"/>
        </w:rPr>
        <w:t>Diagram1: Tuckman’s model</w:t>
      </w:r>
    </w:p>
    <w:p w14:paraId="47E847C5" w14:textId="58126D85" w:rsidR="000C5AAE" w:rsidRPr="00F13478" w:rsidRDefault="000C5AAE" w:rsidP="000B45AF">
      <w:pPr>
        <w:spacing w:line="360" w:lineRule="auto"/>
        <w:jc w:val="both"/>
        <w:rPr>
          <w:rFonts w:ascii="Arial" w:hAnsi="Arial" w:cs="Arial"/>
        </w:rPr>
      </w:pPr>
    </w:p>
    <w:p w14:paraId="7F522BBE" w14:textId="77777777" w:rsidR="00F13478" w:rsidRPr="00F13478" w:rsidRDefault="00F13478" w:rsidP="000B45AF">
      <w:pPr>
        <w:spacing w:line="360" w:lineRule="auto"/>
        <w:jc w:val="both"/>
        <w:rPr>
          <w:rFonts w:ascii="Arial" w:hAnsi="Arial" w:cs="Arial"/>
          <w:lang w:val="en-001"/>
        </w:rPr>
      </w:pPr>
      <w:r w:rsidRPr="00F13478">
        <w:rPr>
          <w:rFonts w:ascii="Arial" w:hAnsi="Arial" w:cs="Arial"/>
        </w:rPr>
        <w:t xml:space="preserve">Source: </w:t>
      </w:r>
      <w:proofErr w:type="spellStart"/>
      <w:r w:rsidRPr="00F13478">
        <w:rPr>
          <w:rFonts w:ascii="Arial" w:hAnsi="Arial" w:cs="Arial"/>
        </w:rPr>
        <w:t>Kobiruzzaman</w:t>
      </w:r>
      <w:proofErr w:type="spellEnd"/>
      <w:r w:rsidRPr="00F13478">
        <w:rPr>
          <w:rFonts w:ascii="Arial" w:hAnsi="Arial" w:cs="Arial"/>
          <w:lang w:val="en-001"/>
        </w:rPr>
        <w:t>, 2019</w:t>
      </w:r>
    </w:p>
    <w:p w14:paraId="0E651BE7" w14:textId="77777777" w:rsidR="00F13478" w:rsidRPr="00F13478" w:rsidRDefault="00F13478" w:rsidP="000B45AF">
      <w:pPr>
        <w:pStyle w:val="Pennawd1"/>
        <w:spacing w:line="360" w:lineRule="auto"/>
        <w:jc w:val="both"/>
        <w:rPr>
          <w:rFonts w:ascii="Arial" w:hAnsi="Arial" w:cs="Arial"/>
          <w:sz w:val="22"/>
          <w:szCs w:val="22"/>
        </w:rPr>
      </w:pPr>
      <w:bookmarkStart w:id="12" w:name="_Toc107519883"/>
      <w:bookmarkStart w:id="13" w:name="_Toc107616473"/>
      <w:r w:rsidRPr="00F13478">
        <w:rPr>
          <w:rFonts w:ascii="Arial" w:hAnsi="Arial" w:cs="Arial"/>
          <w:sz w:val="22"/>
          <w:szCs w:val="22"/>
        </w:rPr>
        <w:t>1.2 Tuckman’s five stages</w:t>
      </w:r>
      <w:bookmarkEnd w:id="12"/>
      <w:bookmarkEnd w:id="13"/>
    </w:p>
    <w:p w14:paraId="57EC1467" w14:textId="77777777" w:rsidR="00F13478" w:rsidRPr="00F13478" w:rsidRDefault="00F13478" w:rsidP="000B45AF">
      <w:pPr>
        <w:spacing w:line="360" w:lineRule="auto"/>
        <w:jc w:val="both"/>
        <w:rPr>
          <w:rFonts w:ascii="Arial" w:hAnsi="Arial" w:cs="Arial"/>
        </w:rPr>
      </w:pPr>
      <w:r w:rsidRPr="00F13478">
        <w:rPr>
          <w:rFonts w:ascii="Arial" w:hAnsi="Arial" w:cs="Arial"/>
        </w:rPr>
        <w:t xml:space="preserve">According to Tuckman and </w:t>
      </w:r>
      <w:r w:rsidRPr="00F13478">
        <w:rPr>
          <w:rFonts w:ascii="Arial" w:hAnsi="Arial" w:cs="Arial"/>
          <w:color w:val="333333"/>
          <w:shd w:val="clear" w:color="auto" w:fill="FFFFFF"/>
        </w:rPr>
        <w:t>Jensen (1977),</w:t>
      </w:r>
      <w:r w:rsidRPr="00F13478">
        <w:rPr>
          <w:rFonts w:ascii="Arial" w:hAnsi="Arial" w:cs="Arial"/>
        </w:rPr>
        <w:t xml:space="preserve"> each stage is as follows: </w:t>
      </w:r>
    </w:p>
    <w:p w14:paraId="16D7A90F" w14:textId="77777777" w:rsidR="00F13478" w:rsidRPr="00F13478" w:rsidRDefault="00F13478" w:rsidP="000B45AF">
      <w:pPr>
        <w:pStyle w:val="Pennawd1"/>
        <w:spacing w:line="360" w:lineRule="auto"/>
        <w:jc w:val="both"/>
        <w:rPr>
          <w:rFonts w:ascii="Arial" w:hAnsi="Arial" w:cs="Arial"/>
          <w:sz w:val="22"/>
          <w:szCs w:val="22"/>
        </w:rPr>
      </w:pPr>
      <w:bookmarkStart w:id="14" w:name="_Toc107519884"/>
      <w:bookmarkStart w:id="15" w:name="_Toc107616474"/>
      <w:r w:rsidRPr="00F13478">
        <w:rPr>
          <w:rFonts w:ascii="Arial" w:hAnsi="Arial" w:cs="Arial"/>
          <w:sz w:val="22"/>
          <w:szCs w:val="22"/>
        </w:rPr>
        <w:t>1.2.1 Stage Forming</w:t>
      </w:r>
      <w:bookmarkEnd w:id="14"/>
      <w:bookmarkEnd w:id="15"/>
      <w:r w:rsidRPr="00F13478">
        <w:rPr>
          <w:rFonts w:ascii="Arial" w:hAnsi="Arial" w:cs="Arial"/>
          <w:sz w:val="22"/>
          <w:szCs w:val="22"/>
        </w:rPr>
        <w:t xml:space="preserve"> </w:t>
      </w:r>
    </w:p>
    <w:p w14:paraId="6A7D5EAB" w14:textId="77777777" w:rsidR="00F13478" w:rsidRPr="00F13478" w:rsidRDefault="00F13478" w:rsidP="000B45AF">
      <w:pPr>
        <w:spacing w:line="360" w:lineRule="auto"/>
        <w:jc w:val="both"/>
        <w:rPr>
          <w:rFonts w:ascii="Arial" w:hAnsi="Arial" w:cs="Arial"/>
        </w:rPr>
      </w:pPr>
      <w:r w:rsidRPr="00F13478">
        <w:rPr>
          <w:rFonts w:ascii="Arial" w:hAnsi="Arial" w:cs="Arial"/>
        </w:rPr>
        <w:t xml:space="preserve">The team will meet for the first time. They introduce themselves to each other, share their background interests and experience, and discuss the project's goals and team responsibilities/roles. The team's leader should offer clear guidance and direction for the project at this point to ensure that all members are involved and working collaboratively. </w:t>
      </w:r>
    </w:p>
    <w:p w14:paraId="66A5A521" w14:textId="77777777" w:rsidR="00F13478" w:rsidRPr="00F13478" w:rsidRDefault="00F13478" w:rsidP="000B45AF">
      <w:pPr>
        <w:pStyle w:val="Pennawd1"/>
        <w:spacing w:line="360" w:lineRule="auto"/>
        <w:jc w:val="both"/>
        <w:rPr>
          <w:rFonts w:ascii="Arial" w:hAnsi="Arial" w:cs="Arial"/>
          <w:sz w:val="22"/>
          <w:szCs w:val="22"/>
        </w:rPr>
      </w:pPr>
      <w:bookmarkStart w:id="16" w:name="_Toc107519885"/>
      <w:bookmarkStart w:id="17" w:name="_Toc107616475"/>
      <w:r w:rsidRPr="00F13478">
        <w:rPr>
          <w:rFonts w:ascii="Arial" w:hAnsi="Arial" w:cs="Arial"/>
          <w:sz w:val="22"/>
          <w:szCs w:val="22"/>
        </w:rPr>
        <w:t>1.2.2 Stage Storming</w:t>
      </w:r>
      <w:bookmarkEnd w:id="16"/>
      <w:bookmarkEnd w:id="17"/>
      <w:r w:rsidRPr="00F13478">
        <w:rPr>
          <w:rFonts w:ascii="Arial" w:hAnsi="Arial" w:cs="Arial"/>
          <w:sz w:val="22"/>
          <w:szCs w:val="22"/>
        </w:rPr>
        <w:t xml:space="preserve"> </w:t>
      </w:r>
    </w:p>
    <w:p w14:paraId="7BBCC91D" w14:textId="77777777" w:rsidR="00F13478" w:rsidRPr="00F13478" w:rsidRDefault="00F13478" w:rsidP="000B45AF">
      <w:pPr>
        <w:spacing w:line="360" w:lineRule="auto"/>
        <w:jc w:val="both"/>
        <w:rPr>
          <w:rFonts w:ascii="Arial" w:hAnsi="Arial" w:cs="Arial"/>
          <w:color w:val="333333"/>
          <w:shd w:val="clear" w:color="auto" w:fill="FFFFFF"/>
        </w:rPr>
      </w:pPr>
      <w:r w:rsidRPr="00F13478">
        <w:rPr>
          <w:rFonts w:ascii="Arial" w:hAnsi="Arial" w:cs="Arial"/>
          <w:color w:val="333333"/>
          <w:shd w:val="clear" w:color="auto" w:fill="FFFFFF"/>
        </w:rPr>
        <w:t>Storming frequently begins when there is a conflict between teamwork natural habits and behaviours or when there is a disagreement of viewpoint, ideals, and values. If the team leader allows this phase to spiral out of control, it may be incredibly damaging and demotivating. The storming phase is crucial for the team's growth.</w:t>
      </w:r>
    </w:p>
    <w:p w14:paraId="147C4D7B" w14:textId="77777777" w:rsidR="00F13478" w:rsidRPr="00F13478" w:rsidRDefault="00F13478" w:rsidP="000B45AF">
      <w:pPr>
        <w:pStyle w:val="Pennawd1"/>
        <w:spacing w:line="360" w:lineRule="auto"/>
        <w:jc w:val="both"/>
        <w:rPr>
          <w:rFonts w:ascii="Arial" w:hAnsi="Arial" w:cs="Arial"/>
          <w:sz w:val="22"/>
          <w:szCs w:val="22"/>
        </w:rPr>
      </w:pPr>
      <w:bookmarkStart w:id="18" w:name="_Toc107519886"/>
      <w:bookmarkStart w:id="19" w:name="_Toc107616476"/>
      <w:r w:rsidRPr="00F13478">
        <w:rPr>
          <w:rFonts w:ascii="Arial" w:hAnsi="Arial" w:cs="Arial"/>
          <w:sz w:val="22"/>
          <w:szCs w:val="22"/>
        </w:rPr>
        <w:t>1.2.3 Stage Norming</w:t>
      </w:r>
      <w:bookmarkEnd w:id="18"/>
      <w:bookmarkEnd w:id="19"/>
    </w:p>
    <w:p w14:paraId="7FB5298B" w14:textId="77777777" w:rsidR="00F13478" w:rsidRPr="00F13478" w:rsidRDefault="00F13478" w:rsidP="000B45AF">
      <w:pPr>
        <w:spacing w:line="360" w:lineRule="auto"/>
        <w:jc w:val="both"/>
        <w:rPr>
          <w:rFonts w:ascii="Arial" w:hAnsi="Arial" w:cs="Arial"/>
          <w:color w:val="333333"/>
          <w:shd w:val="clear" w:color="auto" w:fill="FFFFFF"/>
        </w:rPr>
      </w:pPr>
      <w:r w:rsidRPr="00F13478">
        <w:rPr>
          <w:rFonts w:ascii="Arial" w:hAnsi="Arial" w:cs="Arial"/>
          <w:color w:val="333333"/>
          <w:shd w:val="clear" w:color="auto" w:fill="FFFFFF"/>
        </w:rPr>
        <w:t>Teams have recognised that they can accomplish work together. Members of the team come to realise the value in their diversity and begin to trust one another. Working as a team is more natural at this point. Members are becoming more flexible and dependent on one another, and communication improves.</w:t>
      </w:r>
    </w:p>
    <w:p w14:paraId="6407ACBC" w14:textId="0C1939C1" w:rsidR="00F13478" w:rsidRPr="00F13478" w:rsidRDefault="00F13478" w:rsidP="000B45AF">
      <w:pPr>
        <w:pStyle w:val="Pennawd1"/>
        <w:spacing w:line="360" w:lineRule="auto"/>
        <w:jc w:val="both"/>
        <w:rPr>
          <w:rFonts w:ascii="Arial" w:hAnsi="Arial" w:cs="Arial"/>
          <w:sz w:val="22"/>
          <w:szCs w:val="22"/>
        </w:rPr>
      </w:pPr>
      <w:bookmarkStart w:id="20" w:name="_Toc107519887"/>
      <w:bookmarkStart w:id="21" w:name="_Toc107616477"/>
      <w:r w:rsidRPr="00F13478">
        <w:rPr>
          <w:rFonts w:ascii="Arial" w:hAnsi="Arial" w:cs="Arial"/>
          <w:sz w:val="22"/>
          <w:szCs w:val="22"/>
        </w:rPr>
        <w:t>1.2.4 Stage P</w:t>
      </w:r>
      <w:r w:rsidR="00D9599D">
        <w:rPr>
          <w:rFonts w:ascii="Arial" w:hAnsi="Arial" w:cs="Arial"/>
          <w:sz w:val="22"/>
          <w:szCs w:val="22"/>
        </w:rPr>
        <w:t>er</w:t>
      </w:r>
      <w:r w:rsidRPr="00F13478">
        <w:rPr>
          <w:rFonts w:ascii="Arial" w:hAnsi="Arial" w:cs="Arial"/>
          <w:sz w:val="22"/>
          <w:szCs w:val="22"/>
        </w:rPr>
        <w:t>forming</w:t>
      </w:r>
      <w:bookmarkEnd w:id="20"/>
      <w:bookmarkEnd w:id="21"/>
    </w:p>
    <w:p w14:paraId="157A903A" w14:textId="77777777" w:rsidR="00F13478" w:rsidRPr="00F13478" w:rsidRDefault="00F13478" w:rsidP="000B45AF">
      <w:pPr>
        <w:spacing w:line="360" w:lineRule="auto"/>
        <w:jc w:val="both"/>
        <w:rPr>
          <w:rFonts w:ascii="Arial" w:hAnsi="Arial" w:cs="Arial"/>
          <w:color w:val="333333"/>
          <w:shd w:val="clear" w:color="auto" w:fill="FFFFFF"/>
        </w:rPr>
      </w:pPr>
      <w:r w:rsidRPr="00F13478">
        <w:rPr>
          <w:rFonts w:ascii="Arial" w:hAnsi="Arial" w:cs="Arial"/>
          <w:color w:val="333333"/>
          <w:shd w:val="clear" w:color="auto" w:fill="FFFFFF"/>
        </w:rPr>
        <w:t>In this stage, relationships have established, and a clear and solid framework has emerged. The teamwork is competent and organised, with a strong sense of agreement and cooperation. Of course, problems and disagreements still exist, but they are handled successfully. The team's primary focus is on solving problems and fulfilling objectives; productivity is at its greatest.</w:t>
      </w:r>
    </w:p>
    <w:p w14:paraId="19FBB213" w14:textId="77777777" w:rsidR="00F13478" w:rsidRPr="00F13478" w:rsidRDefault="00F13478" w:rsidP="000B45AF">
      <w:pPr>
        <w:pStyle w:val="Pennawd1"/>
        <w:spacing w:line="360" w:lineRule="auto"/>
        <w:jc w:val="both"/>
        <w:rPr>
          <w:rFonts w:ascii="Arial" w:hAnsi="Arial" w:cs="Arial"/>
          <w:sz w:val="22"/>
          <w:szCs w:val="22"/>
        </w:rPr>
      </w:pPr>
      <w:bookmarkStart w:id="22" w:name="_Toc107519888"/>
      <w:bookmarkStart w:id="23" w:name="_Toc107616478"/>
      <w:r w:rsidRPr="00F13478">
        <w:rPr>
          <w:rFonts w:ascii="Arial" w:hAnsi="Arial" w:cs="Arial"/>
          <w:sz w:val="22"/>
          <w:szCs w:val="22"/>
        </w:rPr>
        <w:t>1.2.5 Stage Adjourning</w:t>
      </w:r>
      <w:bookmarkEnd w:id="22"/>
      <w:bookmarkEnd w:id="23"/>
    </w:p>
    <w:p w14:paraId="67EB54CC" w14:textId="25E525E4" w:rsidR="00F13478" w:rsidRDefault="00F13478" w:rsidP="000B45AF">
      <w:pPr>
        <w:spacing w:line="360" w:lineRule="auto"/>
        <w:jc w:val="both"/>
        <w:rPr>
          <w:rFonts w:ascii="Arial" w:hAnsi="Arial" w:cs="Arial"/>
          <w:color w:val="333333"/>
          <w:shd w:val="clear" w:color="auto" w:fill="FFFFFF"/>
        </w:rPr>
      </w:pPr>
      <w:r w:rsidRPr="00F13478">
        <w:rPr>
          <w:rFonts w:ascii="Arial" w:hAnsi="Arial" w:cs="Arial"/>
          <w:color w:val="333333"/>
          <w:shd w:val="clear" w:color="auto" w:fill="FFFFFF"/>
        </w:rPr>
        <w:t xml:space="preserve">At the "adjourning" stage, the project is coming to a close and team members are separating in diverse areas. This stage views the team from the perspective of the team like that instead of controlling a team into the first four phases of team growth. </w:t>
      </w:r>
    </w:p>
    <w:p w14:paraId="1BC1BEC4" w14:textId="77777777" w:rsidR="00695470" w:rsidRPr="00F13478" w:rsidRDefault="00695470" w:rsidP="000B45AF">
      <w:pPr>
        <w:spacing w:line="360" w:lineRule="auto"/>
        <w:jc w:val="both"/>
        <w:rPr>
          <w:rFonts w:ascii="Arial" w:hAnsi="Arial" w:cs="Arial"/>
          <w:b/>
          <w:bCs/>
        </w:rPr>
      </w:pPr>
      <w:r w:rsidRPr="00F13478">
        <w:rPr>
          <w:rFonts w:ascii="Arial" w:hAnsi="Arial" w:cs="Arial"/>
          <w:i/>
          <w:iCs/>
        </w:rPr>
        <w:t>A team can also be formed based on the respective role, which means that each team member is supposed to carry out a certain role that lines up with their skills.</w:t>
      </w:r>
      <w:r w:rsidRPr="00F13478">
        <w:rPr>
          <w:rFonts w:ascii="Arial" w:hAnsi="Arial" w:cs="Arial"/>
          <w:b/>
          <w:bCs/>
        </w:rPr>
        <w:t xml:space="preserve"> </w:t>
      </w:r>
    </w:p>
    <w:p w14:paraId="530C5911" w14:textId="77777777" w:rsidR="00695470" w:rsidRPr="00F13478" w:rsidRDefault="00695470" w:rsidP="000B45AF">
      <w:pPr>
        <w:spacing w:line="360" w:lineRule="auto"/>
        <w:jc w:val="both"/>
        <w:rPr>
          <w:rFonts w:ascii="Arial" w:hAnsi="Arial" w:cs="Arial"/>
          <w:b/>
          <w:bCs/>
        </w:rPr>
      </w:pPr>
    </w:p>
    <w:p w14:paraId="16CCA380" w14:textId="6BE31A9E" w:rsidR="002E20FA" w:rsidRPr="000B13D0" w:rsidRDefault="002E20FA" w:rsidP="000B45AF">
      <w:pPr>
        <w:pStyle w:val="Pennawd1"/>
        <w:spacing w:line="360" w:lineRule="auto"/>
        <w:jc w:val="both"/>
        <w:rPr>
          <w:rFonts w:ascii="Arial" w:hAnsi="Arial" w:cs="Arial"/>
          <w:sz w:val="28"/>
          <w:szCs w:val="28"/>
        </w:rPr>
      </w:pPr>
      <w:r w:rsidRPr="000B13D0">
        <w:rPr>
          <w:rFonts w:ascii="Arial" w:hAnsi="Arial" w:cs="Arial"/>
          <w:sz w:val="28"/>
          <w:szCs w:val="28"/>
        </w:rPr>
        <w:lastRenderedPageBreak/>
        <w:t xml:space="preserve"> </w:t>
      </w:r>
      <w:bookmarkStart w:id="24" w:name="_Toc107519889"/>
      <w:bookmarkStart w:id="25" w:name="_Toc107616479"/>
      <w:r w:rsidRPr="000B13D0">
        <w:rPr>
          <w:rFonts w:ascii="Arial" w:hAnsi="Arial" w:cs="Arial"/>
          <w:sz w:val="28"/>
          <w:szCs w:val="28"/>
        </w:rPr>
        <w:t xml:space="preserve">2. </w:t>
      </w:r>
      <w:r w:rsidR="00F13478" w:rsidRPr="000B13D0">
        <w:rPr>
          <w:rFonts w:ascii="Arial" w:hAnsi="Arial" w:cs="Arial"/>
          <w:sz w:val="28"/>
          <w:szCs w:val="28"/>
        </w:rPr>
        <w:t>Team roles</w:t>
      </w:r>
      <w:bookmarkEnd w:id="24"/>
      <w:bookmarkEnd w:id="25"/>
    </w:p>
    <w:p w14:paraId="6FB2CBA4" w14:textId="004D63F3" w:rsidR="00F13478" w:rsidRPr="00F13478" w:rsidRDefault="00695470" w:rsidP="000B45AF">
      <w:pPr>
        <w:spacing w:line="360" w:lineRule="auto"/>
        <w:jc w:val="both"/>
        <w:rPr>
          <w:rFonts w:ascii="Arial" w:hAnsi="Arial" w:cs="Arial"/>
        </w:rPr>
      </w:pPr>
      <w:r w:rsidRPr="00695470">
        <w:rPr>
          <w:rFonts w:ascii="Arial" w:hAnsi="Arial" w:cs="Arial"/>
        </w:rPr>
        <w:t xml:space="preserve">The skills and behaviours of team members are critical to their effectiveness. The roles that team members play are relevant to this. As a result, authors such as Belbin (1981, 1993), </w:t>
      </w:r>
      <w:proofErr w:type="spellStart"/>
      <w:r w:rsidRPr="00695470">
        <w:rPr>
          <w:rFonts w:ascii="Arial" w:hAnsi="Arial" w:cs="Arial"/>
        </w:rPr>
        <w:t>Margerison</w:t>
      </w:r>
      <w:proofErr w:type="spellEnd"/>
      <w:r w:rsidRPr="00695470">
        <w:rPr>
          <w:rFonts w:ascii="Arial" w:hAnsi="Arial" w:cs="Arial"/>
        </w:rPr>
        <w:t xml:space="preserve"> &amp; McCann (1990), Parker (1990), Spencer </w:t>
      </w:r>
      <w:r w:rsidR="00AE4AC3">
        <w:rPr>
          <w:rFonts w:ascii="Arial" w:hAnsi="Arial" w:cs="Arial"/>
        </w:rPr>
        <w:t>and</w:t>
      </w:r>
      <w:r w:rsidRPr="00695470">
        <w:rPr>
          <w:rFonts w:ascii="Arial" w:hAnsi="Arial" w:cs="Arial"/>
        </w:rPr>
        <w:t xml:space="preserve"> </w:t>
      </w:r>
      <w:proofErr w:type="spellStart"/>
      <w:r w:rsidRPr="00695470">
        <w:rPr>
          <w:rFonts w:ascii="Arial" w:hAnsi="Arial" w:cs="Arial"/>
        </w:rPr>
        <w:t>Pruss</w:t>
      </w:r>
      <w:proofErr w:type="spellEnd"/>
      <w:r w:rsidRPr="00695470">
        <w:rPr>
          <w:rFonts w:ascii="Arial" w:hAnsi="Arial" w:cs="Arial"/>
        </w:rPr>
        <w:t xml:space="preserve"> (1992), and Woodcock (1989) developed the concept of team roles, or, in Parker's case, team-player styles. A variety of team roles may be recognised, and these differ depending on the writer. The most team roles are fifteen (Davis et al., 1992) and the fewest are four (Davis et al., 1992). (Parker, 1990).</w:t>
      </w:r>
      <w:r>
        <w:rPr>
          <w:rFonts w:ascii="Arial" w:hAnsi="Arial" w:cs="Arial"/>
        </w:rPr>
        <w:t xml:space="preserve"> </w:t>
      </w:r>
      <w:r w:rsidRPr="00695470">
        <w:rPr>
          <w:rFonts w:ascii="Arial" w:hAnsi="Arial" w:cs="Arial"/>
        </w:rPr>
        <w:t>Belbin's (1981,1993) work is particularly significant as an early proponent of the team role concept and, perhaps, the foundation upon which other team role frameworks have been constructed. Belbin's formulation of the team role idea resulted from nine years of observation</w:t>
      </w:r>
      <w:r>
        <w:rPr>
          <w:rFonts w:ascii="Arial" w:hAnsi="Arial" w:cs="Arial"/>
        </w:rPr>
        <w:t xml:space="preserve"> (</w:t>
      </w:r>
      <w:r>
        <w:rPr>
          <w:rFonts w:ascii="Arial" w:hAnsi="Arial" w:cs="Arial"/>
          <w:color w:val="222222"/>
          <w:sz w:val="20"/>
          <w:szCs w:val="20"/>
          <w:shd w:val="clear" w:color="auto" w:fill="FFFFFF"/>
        </w:rPr>
        <w:t>Senior</w:t>
      </w:r>
      <w:r>
        <w:rPr>
          <w:rFonts w:ascii="Arial" w:hAnsi="Arial" w:cs="Arial"/>
          <w:color w:val="222222"/>
          <w:sz w:val="20"/>
          <w:szCs w:val="20"/>
          <w:shd w:val="clear" w:color="auto" w:fill="FFFFFF"/>
        </w:rPr>
        <w:t>, 1997).</w:t>
      </w:r>
    </w:p>
    <w:p w14:paraId="393B45D2" w14:textId="77777777" w:rsidR="00F13478" w:rsidRPr="00F13478" w:rsidRDefault="00F13478" w:rsidP="000B45AF">
      <w:pPr>
        <w:pStyle w:val="Pennawd1"/>
        <w:spacing w:line="360" w:lineRule="auto"/>
        <w:jc w:val="both"/>
        <w:rPr>
          <w:rFonts w:ascii="Arial" w:hAnsi="Arial" w:cs="Arial"/>
          <w:sz w:val="22"/>
          <w:szCs w:val="22"/>
        </w:rPr>
      </w:pPr>
      <w:bookmarkStart w:id="26" w:name="_Toc107519890"/>
      <w:bookmarkStart w:id="27" w:name="_Toc107616480"/>
      <w:r w:rsidRPr="00F13478">
        <w:rPr>
          <w:rFonts w:ascii="Arial" w:hAnsi="Arial" w:cs="Arial"/>
          <w:sz w:val="22"/>
          <w:szCs w:val="22"/>
        </w:rPr>
        <w:t>2.1 Belbin’s</w:t>
      </w:r>
      <w:r w:rsidRPr="00F13478">
        <w:rPr>
          <w:rFonts w:ascii="Arial" w:hAnsi="Arial" w:cs="Arial"/>
          <w:sz w:val="22"/>
          <w:szCs w:val="22"/>
          <w:rtl/>
        </w:rPr>
        <w:t xml:space="preserve"> </w:t>
      </w:r>
      <w:r w:rsidRPr="00F13478">
        <w:rPr>
          <w:rFonts w:ascii="Arial" w:hAnsi="Arial" w:cs="Arial"/>
          <w:sz w:val="22"/>
          <w:szCs w:val="22"/>
        </w:rPr>
        <w:t>Team Roles</w:t>
      </w:r>
      <w:bookmarkEnd w:id="26"/>
      <w:bookmarkEnd w:id="27"/>
      <w:r w:rsidRPr="00F13478">
        <w:rPr>
          <w:rFonts w:ascii="Arial" w:hAnsi="Arial" w:cs="Arial"/>
          <w:sz w:val="22"/>
          <w:szCs w:val="22"/>
        </w:rPr>
        <w:t xml:space="preserve"> </w:t>
      </w:r>
    </w:p>
    <w:p w14:paraId="09D4BA36" w14:textId="63B5E700" w:rsidR="00F13478" w:rsidRPr="00F13478" w:rsidRDefault="00F13478" w:rsidP="006859B0">
      <w:pPr>
        <w:spacing w:line="360" w:lineRule="auto"/>
        <w:jc w:val="both"/>
        <w:rPr>
          <w:rFonts w:ascii="Arial" w:hAnsi="Arial" w:cs="Arial"/>
          <w:color w:val="212529"/>
          <w:shd w:val="clear" w:color="auto" w:fill="FFFFFF"/>
        </w:rPr>
      </w:pPr>
      <w:r w:rsidRPr="00F13478">
        <w:rPr>
          <w:rFonts w:ascii="Arial" w:hAnsi="Arial" w:cs="Arial"/>
        </w:rPr>
        <w:t xml:space="preserve"> Belbin (2010) identified </w:t>
      </w:r>
      <w:r w:rsidR="00B67962">
        <w:rPr>
          <w:rFonts w:ascii="Arial" w:hAnsi="Arial" w:cs="Arial"/>
        </w:rPr>
        <w:t xml:space="preserve">that </w:t>
      </w:r>
      <w:r w:rsidR="00B15CAA" w:rsidRPr="00B15CAA">
        <w:rPr>
          <w:rFonts w:ascii="Arial" w:hAnsi="Arial" w:cs="Arial"/>
        </w:rPr>
        <w:t>People participate in an unlimited variety of behaviours. However, the number of relevant behaviours that contribute significantly to team effectiveness is limited. These behaviours are classified into a variety of linked clusters, which are referred to as 'Team Roles.'</w:t>
      </w:r>
      <w:r w:rsidR="00B15CAA">
        <w:rPr>
          <w:rFonts w:ascii="Arial" w:hAnsi="Arial" w:cs="Arial"/>
        </w:rPr>
        <w:t xml:space="preserve"> </w:t>
      </w:r>
      <w:r w:rsidRPr="00F13478">
        <w:rPr>
          <w:rFonts w:ascii="Arial" w:hAnsi="Arial" w:cs="Arial"/>
          <w:color w:val="212529"/>
          <w:shd w:val="clear" w:color="auto" w:fill="FFFFFF"/>
        </w:rPr>
        <w:t xml:space="preserve">which means every offer should make valuable contributions to teamwork.  Belbin created the team role model related to behavioural characteristics. Among Belbin's nine team roles are innovator, implementer, completer, evaluator, investigator, shaper, team maintainer, co-ordinator, and expert. Belbin classifies these roles into three main roles: action-oriented, thought-oriented, and people-oriented. Team members that are action-oriented are motivated to get stuff accomplished and perform well under strain. Team members that are thought-oriented are able to think critically and can provide innovative thoughts. Team members that are people-oriented have outstanding communication skills, that could positively affect the team. </w:t>
      </w:r>
    </w:p>
    <w:p w14:paraId="1628F016" w14:textId="6DC6746D" w:rsidR="00F13478" w:rsidRPr="005D0B62" w:rsidRDefault="005D0B62" w:rsidP="005D0B62">
      <w:pPr>
        <w:spacing w:line="360" w:lineRule="auto"/>
        <w:jc w:val="both"/>
        <w:rPr>
          <w:rFonts w:ascii="Arial" w:hAnsi="Arial" w:cs="Arial"/>
          <w:color w:val="212529"/>
          <w:shd w:val="clear" w:color="auto" w:fill="FFFFFF"/>
        </w:rPr>
      </w:pPr>
      <w:r w:rsidRPr="00F13478">
        <w:rPr>
          <w:rFonts w:ascii="Arial" w:hAnsi="Arial" w:cs="Arial"/>
          <w:noProof/>
        </w:rPr>
        <w:drawing>
          <wp:anchor distT="0" distB="0" distL="114300" distR="114300" simplePos="0" relativeHeight="251659264" behindDoc="0" locked="0" layoutInCell="1" allowOverlap="1" wp14:anchorId="022F5775" wp14:editId="69B55D3A">
            <wp:simplePos x="0" y="0"/>
            <wp:positionH relativeFrom="column">
              <wp:posOffset>0</wp:posOffset>
            </wp:positionH>
            <wp:positionV relativeFrom="paragraph">
              <wp:posOffset>426720</wp:posOffset>
            </wp:positionV>
            <wp:extent cx="5415915" cy="2778125"/>
            <wp:effectExtent l="0" t="0" r="0" b="0"/>
            <wp:wrapTopAndBottom/>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lun 2"/>
                    <pic:cNvPicPr/>
                  </pic:nvPicPr>
                  <pic:blipFill>
                    <a:blip r:embed="rId13">
                      <a:extLst>
                        <a:ext uri="{28A0092B-C50C-407E-A947-70E740481C1C}">
                          <a14:useLocalDpi xmlns:a14="http://schemas.microsoft.com/office/drawing/2010/main" val="0"/>
                        </a:ext>
                      </a:extLst>
                    </a:blip>
                    <a:stretch>
                      <a:fillRect/>
                    </a:stretch>
                  </pic:blipFill>
                  <pic:spPr>
                    <a:xfrm>
                      <a:off x="0" y="0"/>
                      <a:ext cx="5415915" cy="2778125"/>
                    </a:xfrm>
                    <a:prstGeom prst="rect">
                      <a:avLst/>
                    </a:prstGeom>
                  </pic:spPr>
                </pic:pic>
              </a:graphicData>
            </a:graphic>
            <wp14:sizeRelH relativeFrom="margin">
              <wp14:pctWidth>0</wp14:pctWidth>
            </wp14:sizeRelH>
            <wp14:sizeRelV relativeFrom="margin">
              <wp14:pctHeight>0</wp14:pctHeight>
            </wp14:sizeRelV>
          </wp:anchor>
        </w:drawing>
      </w:r>
      <w:r w:rsidR="00F13478" w:rsidRPr="00F13478">
        <w:rPr>
          <w:rFonts w:ascii="Arial" w:hAnsi="Arial" w:cs="Arial"/>
          <w:color w:val="212529"/>
          <w:shd w:val="clear" w:color="auto" w:fill="FFFFFF"/>
        </w:rPr>
        <w:t xml:space="preserve">Diagram2:Belbin’s 9 team roles </w:t>
      </w:r>
      <w:commentRangeStart w:id="28"/>
      <w:commentRangeEnd w:id="28"/>
      <w:r w:rsidR="00F13478" w:rsidRPr="00F13478">
        <w:rPr>
          <w:rStyle w:val="CyfeirnodSylw"/>
          <w:rFonts w:ascii="Arial" w:hAnsi="Arial" w:cs="Arial"/>
          <w:sz w:val="22"/>
          <w:szCs w:val="22"/>
        </w:rPr>
        <w:commentReference w:id="28"/>
      </w:r>
      <w:r w:rsidR="00F13478" w:rsidRPr="00F13478">
        <w:rPr>
          <w:rFonts w:ascii="Arial" w:hAnsi="Arial" w:cs="Arial"/>
        </w:rPr>
        <w:br/>
      </w:r>
      <w:r w:rsidR="00F13478" w:rsidRPr="00F13478">
        <w:rPr>
          <w:rFonts w:ascii="Arial" w:hAnsi="Arial" w:cs="Arial"/>
        </w:rPr>
        <w:lastRenderedPageBreak/>
        <w:t>Source design by</w:t>
      </w:r>
      <w:r w:rsidR="00F13478" w:rsidRPr="00F13478">
        <w:rPr>
          <w:rFonts w:ascii="Arial" w:hAnsi="Arial" w:cs="Arial"/>
          <w:lang w:val="en-001"/>
        </w:rPr>
        <w:t xml:space="preserve"> </w:t>
      </w:r>
      <w:proofErr w:type="spellStart"/>
      <w:r w:rsidR="00F13478" w:rsidRPr="00F13478">
        <w:rPr>
          <w:rFonts w:ascii="Arial" w:hAnsi="Arial" w:cs="Arial"/>
          <w:lang w:val="en-001"/>
        </w:rPr>
        <w:t>Thoncianus</w:t>
      </w:r>
      <w:proofErr w:type="spellEnd"/>
      <w:r w:rsidR="00F13478" w:rsidRPr="00F13478">
        <w:rPr>
          <w:rFonts w:ascii="Arial" w:hAnsi="Arial" w:cs="Arial"/>
          <w:lang w:val="en-001"/>
        </w:rPr>
        <w:t>, 2022</w:t>
      </w:r>
    </w:p>
    <w:p w14:paraId="3B8F48DF" w14:textId="30A755EF" w:rsidR="00F13478" w:rsidRPr="00F13478" w:rsidRDefault="00F13478" w:rsidP="000B45AF">
      <w:pPr>
        <w:spacing w:line="360" w:lineRule="auto"/>
        <w:jc w:val="both"/>
        <w:rPr>
          <w:rFonts w:ascii="Arial" w:hAnsi="Arial" w:cs="Arial"/>
        </w:rPr>
      </w:pPr>
    </w:p>
    <w:p w14:paraId="02EB546E" w14:textId="201B0925" w:rsidR="00F13478" w:rsidRPr="00F13478" w:rsidRDefault="00F13478" w:rsidP="000B45AF">
      <w:pPr>
        <w:spacing w:line="360" w:lineRule="auto"/>
        <w:jc w:val="both"/>
        <w:rPr>
          <w:rFonts w:ascii="Arial" w:hAnsi="Arial" w:cs="Arial"/>
          <w:color w:val="212529"/>
          <w:shd w:val="clear" w:color="auto" w:fill="FFFFFF"/>
        </w:rPr>
      </w:pPr>
      <w:r w:rsidRPr="00F13478">
        <w:rPr>
          <w:rFonts w:ascii="Arial" w:hAnsi="Arial" w:cs="Arial"/>
          <w:color w:val="212529"/>
          <w:shd w:val="clear" w:color="auto" w:fill="FFFFFF"/>
        </w:rPr>
        <w:t>No team can be effective unless there is some form of balance, and it is vital to ensure that while establishing roles, your team members' needs are observed and addressed. Everyone has different skills and limitations, so discover the ideal fit for everyone to ensure your act collectively. “Belbin and others argued that the combination of personalities in a team or the combination of individual team member roles could significantly improve or diminish the ability of a team to complete a particular task.” (Morgan, 2017, p</w:t>
      </w:r>
      <w:r w:rsidR="00AE4AC3">
        <w:rPr>
          <w:rFonts w:ascii="Arial" w:hAnsi="Arial" w:cs="Arial"/>
          <w:color w:val="212529"/>
          <w:shd w:val="clear" w:color="auto" w:fill="FFFFFF"/>
        </w:rPr>
        <w:t xml:space="preserve">. </w:t>
      </w:r>
      <w:r w:rsidRPr="00F13478">
        <w:rPr>
          <w:rFonts w:ascii="Arial" w:hAnsi="Arial" w:cs="Arial"/>
          <w:color w:val="212529"/>
          <w:shd w:val="clear" w:color="auto" w:fill="FFFFFF"/>
        </w:rPr>
        <w:t>207)</w:t>
      </w:r>
    </w:p>
    <w:p w14:paraId="463418C1" w14:textId="77777777" w:rsidR="00F13478" w:rsidRPr="00F13478" w:rsidRDefault="00F13478" w:rsidP="000B45AF">
      <w:pPr>
        <w:spacing w:line="360" w:lineRule="auto"/>
        <w:jc w:val="both"/>
        <w:rPr>
          <w:rFonts w:ascii="Arial" w:hAnsi="Arial" w:cs="Arial"/>
          <w:color w:val="212529"/>
          <w:shd w:val="clear" w:color="auto" w:fill="FFFFFF"/>
        </w:rPr>
      </w:pPr>
    </w:p>
    <w:p w14:paraId="57A67BA1" w14:textId="77777777" w:rsidR="00F13478" w:rsidRPr="000B13D0" w:rsidRDefault="00F13478" w:rsidP="000B45AF">
      <w:pPr>
        <w:pStyle w:val="Pennawd1"/>
        <w:spacing w:line="360" w:lineRule="auto"/>
        <w:jc w:val="both"/>
        <w:rPr>
          <w:rFonts w:ascii="Arial" w:hAnsi="Arial" w:cs="Arial"/>
          <w:sz w:val="28"/>
          <w:szCs w:val="28"/>
          <w:shd w:val="clear" w:color="auto" w:fill="FFFFFF"/>
        </w:rPr>
      </w:pPr>
      <w:bookmarkStart w:id="29" w:name="_Toc107519891"/>
      <w:bookmarkStart w:id="30" w:name="_Toc107616481"/>
      <w:r w:rsidRPr="000B13D0">
        <w:rPr>
          <w:rFonts w:ascii="Arial" w:hAnsi="Arial" w:cs="Arial"/>
          <w:sz w:val="28"/>
          <w:szCs w:val="28"/>
          <w:shd w:val="clear" w:color="auto" w:fill="FFFFFF"/>
        </w:rPr>
        <w:t>3. The Advantages of Effective Teamwork</w:t>
      </w:r>
      <w:bookmarkEnd w:id="29"/>
      <w:bookmarkEnd w:id="30"/>
      <w:r w:rsidRPr="000B13D0">
        <w:rPr>
          <w:rFonts w:ascii="Arial" w:hAnsi="Arial" w:cs="Arial"/>
          <w:sz w:val="28"/>
          <w:szCs w:val="28"/>
          <w:shd w:val="clear" w:color="auto" w:fill="FFFFFF"/>
        </w:rPr>
        <w:t xml:space="preserve"> </w:t>
      </w:r>
    </w:p>
    <w:p w14:paraId="28E1AF53" w14:textId="77777777" w:rsidR="00F13478" w:rsidRPr="00F13478" w:rsidRDefault="00F13478" w:rsidP="000B45AF">
      <w:pPr>
        <w:spacing w:line="360" w:lineRule="auto"/>
        <w:jc w:val="both"/>
        <w:rPr>
          <w:rFonts w:ascii="Arial" w:hAnsi="Arial" w:cs="Arial"/>
        </w:rPr>
      </w:pPr>
      <w:r w:rsidRPr="00F13478">
        <w:rPr>
          <w:rFonts w:ascii="Arial" w:hAnsi="Arial" w:cs="Arial"/>
        </w:rPr>
        <w:t>According to McGregor,  the sheer existence of teams or work groups inside an organisation does not guarantee success; instead, a group must be effective in order to be successful (</w:t>
      </w:r>
      <w:r w:rsidRPr="00F13478">
        <w:rPr>
          <w:rFonts w:ascii="Arial" w:hAnsi="Arial" w:cs="Arial"/>
          <w:color w:val="3A3A3A"/>
          <w:shd w:val="clear" w:color="auto" w:fill="FFFFFF"/>
        </w:rPr>
        <w:t>Heil</w:t>
      </w:r>
      <w:r w:rsidRPr="00F13478">
        <w:rPr>
          <w:rFonts w:ascii="Arial" w:hAnsi="Arial" w:cs="Arial"/>
        </w:rPr>
        <w:t xml:space="preserve"> et al, 2000). Working out in teams and promoting strong collaboration between employees could provide businesses with a number of advantages and the ability to succeed.  There are many benefits of teamwork, including; </w:t>
      </w:r>
    </w:p>
    <w:p w14:paraId="750FC2D7" w14:textId="77777777" w:rsidR="00F13478" w:rsidRPr="00F13478" w:rsidRDefault="00F13478" w:rsidP="000B45AF">
      <w:pPr>
        <w:pStyle w:val="Pennawd1"/>
        <w:spacing w:line="360" w:lineRule="auto"/>
        <w:jc w:val="both"/>
        <w:rPr>
          <w:rFonts w:ascii="Arial" w:hAnsi="Arial" w:cs="Arial"/>
          <w:sz w:val="22"/>
          <w:szCs w:val="22"/>
        </w:rPr>
      </w:pPr>
      <w:bookmarkStart w:id="31" w:name="_Toc107519892"/>
      <w:bookmarkStart w:id="32" w:name="_Toc107616482"/>
      <w:r w:rsidRPr="00F13478">
        <w:rPr>
          <w:rFonts w:ascii="Arial" w:hAnsi="Arial" w:cs="Arial"/>
          <w:sz w:val="22"/>
          <w:szCs w:val="22"/>
        </w:rPr>
        <w:t>3.1 Increased motivation and productivity</w:t>
      </w:r>
      <w:bookmarkEnd w:id="31"/>
      <w:bookmarkEnd w:id="32"/>
      <w:r w:rsidRPr="00F13478">
        <w:rPr>
          <w:rFonts w:ascii="Arial" w:hAnsi="Arial" w:cs="Arial"/>
          <w:sz w:val="22"/>
          <w:szCs w:val="22"/>
        </w:rPr>
        <w:t xml:space="preserve"> </w:t>
      </w:r>
    </w:p>
    <w:p w14:paraId="127685BF" w14:textId="438383F6" w:rsidR="00F13478" w:rsidRPr="00F13478" w:rsidRDefault="00F13478" w:rsidP="000B45AF">
      <w:pPr>
        <w:spacing w:line="360" w:lineRule="auto"/>
        <w:jc w:val="both"/>
        <w:rPr>
          <w:rFonts w:ascii="Arial" w:hAnsi="Arial" w:cs="Arial"/>
        </w:rPr>
      </w:pPr>
      <w:r w:rsidRPr="00F13478">
        <w:rPr>
          <w:rFonts w:ascii="Arial" w:hAnsi="Arial" w:cs="Arial"/>
        </w:rPr>
        <w:t>People that contribute to a team's ability to achieve outcomes will feel appreciated, encouraged, and dedicated to one another. it also could make employees more satisfied, effective, and motivated. teamwork enables the task to be distributed evenly among members and in accordance with their individual abilities and skills. According to Stanford research (2014), people become more motivated when they are seen as team members working together with others, even though they are not there physically. teamwork enables the task to be spread evenly among members and in accordance with their individual abilities and skills.</w:t>
      </w:r>
    </w:p>
    <w:p w14:paraId="67F59A1F" w14:textId="77777777" w:rsidR="00F13478" w:rsidRPr="00F13478" w:rsidRDefault="00F13478" w:rsidP="000B45AF">
      <w:pPr>
        <w:pStyle w:val="Pennawd1"/>
        <w:spacing w:line="360" w:lineRule="auto"/>
        <w:jc w:val="both"/>
        <w:rPr>
          <w:rFonts w:ascii="Arial" w:hAnsi="Arial" w:cs="Arial"/>
          <w:sz w:val="22"/>
          <w:szCs w:val="22"/>
        </w:rPr>
      </w:pPr>
      <w:bookmarkStart w:id="33" w:name="_Toc107519893"/>
      <w:bookmarkStart w:id="34" w:name="_Toc107616483"/>
      <w:r w:rsidRPr="00F13478">
        <w:rPr>
          <w:rFonts w:ascii="Arial" w:hAnsi="Arial" w:cs="Arial"/>
          <w:sz w:val="22"/>
          <w:szCs w:val="22"/>
        </w:rPr>
        <w:t>3.2 Better communication</w:t>
      </w:r>
      <w:bookmarkEnd w:id="33"/>
      <w:bookmarkEnd w:id="34"/>
      <w:r w:rsidRPr="00F13478">
        <w:rPr>
          <w:rFonts w:ascii="Arial" w:hAnsi="Arial" w:cs="Arial"/>
          <w:sz w:val="22"/>
          <w:szCs w:val="22"/>
        </w:rPr>
        <w:t xml:space="preserve"> </w:t>
      </w:r>
    </w:p>
    <w:p w14:paraId="542677C5" w14:textId="78E59D3C" w:rsidR="00F13478" w:rsidRDefault="00F13478" w:rsidP="000B45AF">
      <w:pPr>
        <w:spacing w:line="360" w:lineRule="auto"/>
        <w:jc w:val="both"/>
        <w:rPr>
          <w:rFonts w:ascii="Arial" w:hAnsi="Arial" w:cs="Arial"/>
        </w:rPr>
      </w:pPr>
      <w:r w:rsidRPr="00F13478">
        <w:rPr>
          <w:rFonts w:ascii="Arial" w:hAnsi="Arial" w:cs="Arial"/>
        </w:rPr>
        <w:t>To ensure the success of any team project, each team leader must communicate and discuss with the rest of the group the decisions that are taken so that every team member is in line. If this occurs on a regular basis, overall decisions and communications inside an organisation will be made more concisely. Pentland (2012) recognized five crucial factors that affect team performance. These factors, such as talking and listening in equal measure, eye contact, direct communication between members, and back-channel communication, are associated with establishing better communication.</w:t>
      </w:r>
    </w:p>
    <w:p w14:paraId="1BCDF685" w14:textId="77777777" w:rsidR="005D0B62" w:rsidRPr="00F13478" w:rsidRDefault="005D0B62" w:rsidP="000B45AF">
      <w:pPr>
        <w:spacing w:line="360" w:lineRule="auto"/>
        <w:jc w:val="both"/>
        <w:rPr>
          <w:rFonts w:ascii="Arial" w:hAnsi="Arial" w:cs="Arial"/>
        </w:rPr>
      </w:pPr>
    </w:p>
    <w:p w14:paraId="62CD989B" w14:textId="77777777" w:rsidR="00F13478" w:rsidRPr="00F13478" w:rsidRDefault="00F13478" w:rsidP="000B45AF">
      <w:pPr>
        <w:spacing w:line="360" w:lineRule="auto"/>
        <w:jc w:val="both"/>
        <w:rPr>
          <w:rFonts w:ascii="Arial" w:eastAsiaTheme="majorEastAsia" w:hAnsi="Arial" w:cs="Arial"/>
          <w:color w:val="2F5496" w:themeColor="accent1" w:themeShade="BF"/>
        </w:rPr>
      </w:pPr>
      <w:r w:rsidRPr="00F13478">
        <w:rPr>
          <w:rFonts w:ascii="Arial" w:eastAsiaTheme="majorEastAsia" w:hAnsi="Arial" w:cs="Arial"/>
          <w:color w:val="2F5496" w:themeColor="accent1" w:themeShade="BF"/>
        </w:rPr>
        <w:lastRenderedPageBreak/>
        <w:t>3.3 New ideas, various opinions, share knowledge</w:t>
      </w:r>
    </w:p>
    <w:p w14:paraId="193FA328" w14:textId="477704BD" w:rsidR="00F13478" w:rsidRPr="00F13478" w:rsidRDefault="00F13478" w:rsidP="005D0B62">
      <w:pPr>
        <w:spacing w:line="360" w:lineRule="auto"/>
        <w:jc w:val="both"/>
        <w:rPr>
          <w:rFonts w:ascii="Arial" w:hAnsi="Arial" w:cs="Arial"/>
        </w:rPr>
      </w:pPr>
      <w:r w:rsidRPr="00F13478">
        <w:rPr>
          <w:rFonts w:ascii="Arial" w:hAnsi="Arial" w:cs="Arial"/>
        </w:rPr>
        <w:t>Hodson (2001) states that group thinking can impact the quality of decision-making.  Teamworking Delivers together people from a variety of backgrounds and experiences, which offers an ideal environment for discussing and creative problem-solving. Employees that work together can help one other overcome obstacles and come up with inventive solutions to challenges.  </w:t>
      </w:r>
      <w:r w:rsidRPr="00F13478">
        <w:rPr>
          <w:rFonts w:ascii="Arial" w:hAnsi="Arial" w:cs="Arial"/>
          <w:color w:val="111111"/>
          <w:shd w:val="clear" w:color="auto" w:fill="FFFFFF"/>
        </w:rPr>
        <w:t xml:space="preserve">Once members are skilled to work as a team will achieve more than individuals. </w:t>
      </w:r>
    </w:p>
    <w:p w14:paraId="3962FAC4" w14:textId="56C14900" w:rsidR="00F13478" w:rsidRDefault="00F13478" w:rsidP="000B45AF">
      <w:pPr>
        <w:pStyle w:val="Pennawd1"/>
        <w:spacing w:line="360" w:lineRule="auto"/>
        <w:jc w:val="both"/>
        <w:rPr>
          <w:rFonts w:ascii="Arial" w:hAnsi="Arial" w:cs="Arial"/>
          <w:sz w:val="22"/>
          <w:szCs w:val="22"/>
        </w:rPr>
      </w:pPr>
      <w:bookmarkStart w:id="35" w:name="_Toc107519894"/>
      <w:bookmarkStart w:id="36" w:name="_Toc107616484"/>
      <w:r w:rsidRPr="00F13478">
        <w:rPr>
          <w:rFonts w:ascii="Arial" w:hAnsi="Arial" w:cs="Arial"/>
          <w:sz w:val="22"/>
          <w:szCs w:val="22"/>
        </w:rPr>
        <w:t>3.4 Flexibility</w:t>
      </w:r>
      <w:bookmarkEnd w:id="35"/>
      <w:bookmarkEnd w:id="36"/>
      <w:r w:rsidRPr="00F13478">
        <w:rPr>
          <w:rFonts w:ascii="Arial" w:hAnsi="Arial" w:cs="Arial"/>
          <w:sz w:val="22"/>
          <w:szCs w:val="22"/>
        </w:rPr>
        <w:t xml:space="preserve"> </w:t>
      </w:r>
    </w:p>
    <w:p w14:paraId="253B04C0" w14:textId="129AC697" w:rsidR="00F13478" w:rsidRPr="00F13478" w:rsidRDefault="00F13478" w:rsidP="000B45AF">
      <w:pPr>
        <w:spacing w:line="360" w:lineRule="auto"/>
        <w:jc w:val="both"/>
        <w:rPr>
          <w:rFonts w:ascii="Arial" w:hAnsi="Arial" w:cs="Arial"/>
        </w:rPr>
      </w:pPr>
      <w:r w:rsidRPr="00F13478">
        <w:rPr>
          <w:rFonts w:ascii="Arial" w:hAnsi="Arial" w:cs="Arial"/>
        </w:rPr>
        <w:t xml:space="preserve">Teamwork provides for flexibility between members of the team since they may help and assist one another in meeting their needs. teamwork can help individuals transmit skills and knowledge which means Individuals will be able to cover for other team members, </w:t>
      </w:r>
      <w:r w:rsidR="00435524">
        <w:rPr>
          <w:rFonts w:ascii="Arial" w:hAnsi="Arial" w:cs="Arial"/>
        </w:rPr>
        <w:t>resulting</w:t>
      </w:r>
      <w:r w:rsidRPr="00F13478">
        <w:rPr>
          <w:rFonts w:ascii="Arial" w:hAnsi="Arial" w:cs="Arial"/>
        </w:rPr>
        <w:t xml:space="preserve"> in more flexibility. It is a critical challenge that has emerged as a major issue in a variety of organisational design and management theories/models, including socio-technical system theory, self-organization, lean manufacturing, and Just-In-Time management (Fraser, 2010).   with flexibility, performing individually is improved compared with personal working habits. It promotes higher accountability and responsibility. </w:t>
      </w:r>
    </w:p>
    <w:p w14:paraId="64320188" w14:textId="77777777" w:rsidR="00F13478" w:rsidRPr="00F13478" w:rsidRDefault="00F13478" w:rsidP="000B45AF">
      <w:pPr>
        <w:spacing w:line="360" w:lineRule="auto"/>
        <w:jc w:val="both"/>
        <w:rPr>
          <w:rFonts w:ascii="Arial" w:hAnsi="Arial" w:cs="Arial"/>
        </w:rPr>
      </w:pPr>
    </w:p>
    <w:p w14:paraId="6D7198B1" w14:textId="35024293" w:rsidR="00F13478" w:rsidRPr="000B13D0" w:rsidRDefault="00F13478" w:rsidP="000B45AF">
      <w:pPr>
        <w:pStyle w:val="Pennawd1"/>
        <w:spacing w:line="360" w:lineRule="auto"/>
        <w:jc w:val="both"/>
        <w:rPr>
          <w:rFonts w:ascii="Arial" w:hAnsi="Arial" w:cs="Arial"/>
          <w:sz w:val="28"/>
          <w:szCs w:val="28"/>
        </w:rPr>
      </w:pPr>
      <w:bookmarkStart w:id="37" w:name="_Toc107519895"/>
      <w:bookmarkStart w:id="38" w:name="_Toc107616485"/>
      <w:r w:rsidRPr="000B13D0">
        <w:rPr>
          <w:rFonts w:ascii="Arial" w:hAnsi="Arial" w:cs="Arial"/>
          <w:sz w:val="28"/>
          <w:szCs w:val="28"/>
        </w:rPr>
        <w:t>4. The Barriers to effective teamworking</w:t>
      </w:r>
      <w:r w:rsidR="008C259E" w:rsidRPr="000B13D0">
        <w:rPr>
          <w:rFonts w:ascii="Arial" w:hAnsi="Arial" w:cs="Arial"/>
          <w:sz w:val="28"/>
          <w:szCs w:val="28"/>
        </w:rPr>
        <w:t xml:space="preserve"> at Next Plc.</w:t>
      </w:r>
      <w:bookmarkEnd w:id="37"/>
      <w:bookmarkEnd w:id="38"/>
    </w:p>
    <w:p w14:paraId="091314B0" w14:textId="06864B85" w:rsidR="00F13478" w:rsidRPr="00F13478" w:rsidRDefault="00F13478" w:rsidP="000B45AF">
      <w:pPr>
        <w:spacing w:line="360" w:lineRule="auto"/>
        <w:jc w:val="both"/>
        <w:rPr>
          <w:rFonts w:ascii="Arial" w:hAnsi="Arial" w:cs="Arial"/>
        </w:rPr>
      </w:pPr>
      <w:r w:rsidRPr="00F13478">
        <w:rPr>
          <w:rFonts w:ascii="Arial" w:hAnsi="Arial" w:cs="Arial"/>
        </w:rPr>
        <w:t xml:space="preserve">there might be many barriers to effective teamworking. However, working as a team might present certain challenges. This consumes more time, work, and support from the organization's leaders. In this section, will be discussing the 5 main barriers to effective teamworking identified in the case study. </w:t>
      </w:r>
    </w:p>
    <w:p w14:paraId="3C0D4E0C" w14:textId="77777777" w:rsidR="00F13478" w:rsidRPr="00F13478" w:rsidRDefault="00F13478" w:rsidP="000B45AF">
      <w:pPr>
        <w:pStyle w:val="Pennawd1"/>
        <w:spacing w:line="360" w:lineRule="auto"/>
        <w:jc w:val="both"/>
        <w:rPr>
          <w:rFonts w:ascii="Arial" w:hAnsi="Arial" w:cs="Arial"/>
          <w:sz w:val="22"/>
          <w:szCs w:val="22"/>
        </w:rPr>
      </w:pPr>
      <w:bookmarkStart w:id="39" w:name="_Toc107519896"/>
      <w:bookmarkStart w:id="40" w:name="_Toc107616486"/>
      <w:r w:rsidRPr="00F13478">
        <w:rPr>
          <w:rFonts w:ascii="Arial" w:hAnsi="Arial" w:cs="Arial"/>
          <w:sz w:val="22"/>
          <w:szCs w:val="22"/>
        </w:rPr>
        <w:t>4.1 Communication challenges</w:t>
      </w:r>
      <w:bookmarkEnd w:id="39"/>
      <w:bookmarkEnd w:id="40"/>
      <w:r w:rsidRPr="00F13478">
        <w:rPr>
          <w:rFonts w:ascii="Arial" w:hAnsi="Arial" w:cs="Arial"/>
          <w:sz w:val="22"/>
          <w:szCs w:val="22"/>
        </w:rPr>
        <w:t xml:space="preserve"> </w:t>
      </w:r>
    </w:p>
    <w:p w14:paraId="6577FF58" w14:textId="77777777" w:rsidR="00F13478" w:rsidRPr="00F13478" w:rsidRDefault="00F13478" w:rsidP="000B45AF">
      <w:pPr>
        <w:spacing w:line="360" w:lineRule="auto"/>
        <w:jc w:val="both"/>
        <w:rPr>
          <w:rFonts w:ascii="Arial" w:hAnsi="Arial" w:cs="Arial"/>
        </w:rPr>
      </w:pPr>
      <w:r w:rsidRPr="00F13478">
        <w:rPr>
          <w:rFonts w:ascii="Arial" w:hAnsi="Arial" w:cs="Arial"/>
        </w:rPr>
        <w:t>Ineffective communication occurs for a variety of causes in a variety of ways. Effective communication does not need us to become specialists in communication issues, however, it does necessitate having a fundamental awareness of the topics at hand so that we all can engage in critical reflection engagement and enhance our understanding, abilities, and trust during the time (</w:t>
      </w:r>
      <w:r w:rsidRPr="00F13478">
        <w:rPr>
          <w:rFonts w:ascii="Arial" w:hAnsi="Arial" w:cs="Arial"/>
          <w:color w:val="222222"/>
          <w:shd w:val="clear" w:color="auto" w:fill="FFFFFF"/>
        </w:rPr>
        <w:t>Thompson, 2018). Poor communication can result in redundant work, improper delivery, failure to meet deadlines, and much more significant concerns such as HR difficulties and social media catastrophes. Remote working, misunderstandings, rapid replies, and knowledge transfer are all common issues. Lines of communication must be available for any team to perform efficiently.</w:t>
      </w:r>
    </w:p>
    <w:p w14:paraId="478BBCC4" w14:textId="77777777" w:rsidR="00F13478" w:rsidRPr="00F13478" w:rsidRDefault="00F13478" w:rsidP="000B45AF">
      <w:pPr>
        <w:pStyle w:val="Pennawd1"/>
        <w:spacing w:line="360" w:lineRule="auto"/>
        <w:jc w:val="both"/>
        <w:rPr>
          <w:rFonts w:ascii="Arial" w:hAnsi="Arial" w:cs="Arial"/>
          <w:sz w:val="22"/>
          <w:szCs w:val="22"/>
        </w:rPr>
      </w:pPr>
      <w:bookmarkStart w:id="41" w:name="_Toc107519897"/>
      <w:bookmarkStart w:id="42" w:name="_Toc107616487"/>
      <w:r w:rsidRPr="00F13478">
        <w:rPr>
          <w:rFonts w:ascii="Arial" w:hAnsi="Arial" w:cs="Arial"/>
          <w:sz w:val="22"/>
          <w:szCs w:val="22"/>
        </w:rPr>
        <w:lastRenderedPageBreak/>
        <w:t>4.2 Ineffective resolving conflict skills</w:t>
      </w:r>
      <w:bookmarkEnd w:id="41"/>
      <w:bookmarkEnd w:id="42"/>
      <w:r w:rsidRPr="00F13478">
        <w:rPr>
          <w:rFonts w:ascii="Arial" w:hAnsi="Arial" w:cs="Arial"/>
          <w:sz w:val="22"/>
          <w:szCs w:val="22"/>
        </w:rPr>
        <w:t> </w:t>
      </w:r>
    </w:p>
    <w:p w14:paraId="56D59753" w14:textId="77777777" w:rsidR="00F13478" w:rsidRPr="00F13478" w:rsidRDefault="00F13478" w:rsidP="000B45AF">
      <w:pPr>
        <w:spacing w:line="360" w:lineRule="auto"/>
        <w:jc w:val="both"/>
        <w:rPr>
          <w:rFonts w:ascii="Arial" w:hAnsi="Arial" w:cs="Arial"/>
        </w:rPr>
      </w:pPr>
      <w:r w:rsidRPr="00F13478">
        <w:rPr>
          <w:rFonts w:ascii="Arial" w:hAnsi="Arial" w:cs="Arial"/>
        </w:rPr>
        <w:t>Conflicts may arise for a number of causes, so when it happens, it impedes effective teamworking. What is crucial is that you strive to resolve the conflict, not the nature of the conflict. When disagreement is not resolved, it escalates, and individuals begin to take sides, making effective communication even more difficult. Etherington(2021), found that Personality conflicts were often noted as a barrier to collaboration, and participants acknowledged the challenge of working with persons they would not socialise with outside of the OR (Etherington et al, 2021).</w:t>
      </w:r>
    </w:p>
    <w:p w14:paraId="5B1B291C" w14:textId="77777777" w:rsidR="00F13478" w:rsidRPr="00F13478" w:rsidRDefault="00F13478" w:rsidP="000B45AF">
      <w:pPr>
        <w:pStyle w:val="Pennawd1"/>
        <w:spacing w:line="360" w:lineRule="auto"/>
        <w:jc w:val="both"/>
        <w:rPr>
          <w:rFonts w:ascii="Arial" w:hAnsi="Arial" w:cs="Arial"/>
          <w:sz w:val="22"/>
          <w:szCs w:val="22"/>
        </w:rPr>
      </w:pPr>
      <w:bookmarkStart w:id="43" w:name="_Toc107519898"/>
      <w:bookmarkStart w:id="44" w:name="_Toc107616488"/>
      <w:r w:rsidRPr="00F13478">
        <w:rPr>
          <w:rFonts w:ascii="Arial" w:hAnsi="Arial" w:cs="Arial"/>
          <w:sz w:val="22"/>
          <w:szCs w:val="22"/>
        </w:rPr>
        <w:t>4.3 Lake of trust</w:t>
      </w:r>
      <w:bookmarkEnd w:id="43"/>
      <w:bookmarkEnd w:id="44"/>
      <w:r w:rsidRPr="00F13478">
        <w:rPr>
          <w:rFonts w:ascii="Arial" w:hAnsi="Arial" w:cs="Arial"/>
          <w:sz w:val="22"/>
          <w:szCs w:val="22"/>
        </w:rPr>
        <w:t xml:space="preserve"> </w:t>
      </w:r>
    </w:p>
    <w:p w14:paraId="3C050ED5" w14:textId="77777777" w:rsidR="00F13478" w:rsidRPr="00F13478" w:rsidRDefault="00F13478" w:rsidP="000B45AF">
      <w:pPr>
        <w:spacing w:line="360" w:lineRule="auto"/>
        <w:jc w:val="both"/>
        <w:rPr>
          <w:rFonts w:ascii="Arial" w:hAnsi="Arial" w:cs="Arial"/>
        </w:rPr>
      </w:pPr>
      <w:r w:rsidRPr="00F13478">
        <w:rPr>
          <w:rFonts w:ascii="Arial" w:hAnsi="Arial" w:cs="Arial"/>
        </w:rPr>
        <w:t>Working together as a team and collaborating requires trust. Without trust, the team members won't be able to rely on one another for support or resource sharing. Furthermore, a lack of trust may lead to misunderstanding and disagreement, which can stymie teamwork. Through team-building activities and regular opportunities for cooperation, professionals may more successfully create trusting connections.</w:t>
      </w:r>
    </w:p>
    <w:p w14:paraId="2916DE4B" w14:textId="77777777" w:rsidR="00F13478" w:rsidRPr="00F13478" w:rsidRDefault="00F13478" w:rsidP="000B45AF">
      <w:pPr>
        <w:pStyle w:val="Pennawd1"/>
        <w:spacing w:line="360" w:lineRule="auto"/>
        <w:jc w:val="both"/>
        <w:rPr>
          <w:rFonts w:ascii="Arial" w:hAnsi="Arial" w:cs="Arial"/>
          <w:sz w:val="22"/>
          <w:szCs w:val="22"/>
        </w:rPr>
      </w:pPr>
      <w:bookmarkStart w:id="45" w:name="_Toc107519899"/>
      <w:bookmarkStart w:id="46" w:name="_Toc107616489"/>
      <w:r w:rsidRPr="00F13478">
        <w:rPr>
          <w:rFonts w:ascii="Arial" w:hAnsi="Arial" w:cs="Arial"/>
          <w:sz w:val="22"/>
          <w:szCs w:val="22"/>
        </w:rPr>
        <w:t>4.4 Ineffective leadership</w:t>
      </w:r>
      <w:bookmarkEnd w:id="45"/>
      <w:bookmarkEnd w:id="46"/>
    </w:p>
    <w:p w14:paraId="6D5A9FB6" w14:textId="11F3AC9E" w:rsidR="00F13478" w:rsidRPr="00F13478" w:rsidRDefault="00F13478" w:rsidP="000B45AF">
      <w:pPr>
        <w:spacing w:line="360" w:lineRule="auto"/>
        <w:jc w:val="both"/>
        <w:rPr>
          <w:rFonts w:ascii="Arial" w:hAnsi="Arial" w:cs="Arial"/>
        </w:rPr>
      </w:pPr>
      <w:r w:rsidRPr="00F13478">
        <w:rPr>
          <w:rFonts w:ascii="Arial" w:hAnsi="Arial" w:cs="Arial"/>
        </w:rPr>
        <w:t>Every business wants leaders who can consistently steer them, provide insight, and inspire cooperation. As a result, ineffective leadership can leave teams feeling detached and disengaged, thereby impacting their ability to collaborate. Leaders can take control of such situations by providing additional opportunities for teamwork, assisting team members in developing their abilities, and devising strategies to promote successful collaboration.</w:t>
      </w:r>
      <w:r>
        <w:rPr>
          <w:rFonts w:ascii="Arial" w:hAnsi="Arial" w:cs="Arial" w:hint="cs"/>
          <w:rtl/>
        </w:rPr>
        <w:t xml:space="preserve"> </w:t>
      </w:r>
    </w:p>
    <w:p w14:paraId="55441C28" w14:textId="77777777" w:rsidR="00F13478" w:rsidRPr="00F13478" w:rsidRDefault="00F13478" w:rsidP="000B45AF">
      <w:pPr>
        <w:spacing w:line="360" w:lineRule="auto"/>
        <w:jc w:val="both"/>
        <w:rPr>
          <w:rFonts w:ascii="Arial" w:hAnsi="Arial" w:cs="Arial"/>
        </w:rPr>
      </w:pPr>
    </w:p>
    <w:p w14:paraId="3EBCAC05" w14:textId="248482E4" w:rsidR="007D3CBC" w:rsidRDefault="007D3CBC" w:rsidP="000B45AF">
      <w:pPr>
        <w:pStyle w:val="Pennawd1"/>
        <w:spacing w:line="360" w:lineRule="auto"/>
        <w:jc w:val="both"/>
        <w:rPr>
          <w:rFonts w:asciiTheme="minorBidi" w:hAnsiTheme="minorBidi" w:cstheme="minorBidi"/>
          <w:sz w:val="28"/>
          <w:szCs w:val="28"/>
        </w:rPr>
      </w:pPr>
      <w:bookmarkStart w:id="47" w:name="_Toc107519900"/>
      <w:bookmarkStart w:id="48" w:name="_Toc107616490"/>
      <w:r w:rsidRPr="006C051F">
        <w:rPr>
          <w:rFonts w:asciiTheme="minorBidi" w:hAnsiTheme="minorBidi" w:cstheme="minorBidi"/>
          <w:sz w:val="28"/>
          <w:szCs w:val="28"/>
        </w:rPr>
        <w:t>5. Conclusion and recommendations</w:t>
      </w:r>
      <w:bookmarkEnd w:id="47"/>
      <w:bookmarkEnd w:id="48"/>
      <w:r w:rsidRPr="006C051F">
        <w:rPr>
          <w:rFonts w:asciiTheme="minorBidi" w:hAnsiTheme="minorBidi" w:cstheme="minorBidi"/>
          <w:sz w:val="28"/>
          <w:szCs w:val="28"/>
        </w:rPr>
        <w:t xml:space="preserve"> </w:t>
      </w:r>
    </w:p>
    <w:p w14:paraId="1E112D6E" w14:textId="3C8AD52A" w:rsidR="00514C74" w:rsidRDefault="0036268E" w:rsidP="000B45AF">
      <w:pPr>
        <w:spacing w:line="360" w:lineRule="auto"/>
        <w:jc w:val="both"/>
        <w:rPr>
          <w:rFonts w:ascii="Arial" w:hAnsi="Arial" w:cs="Arial"/>
        </w:rPr>
      </w:pPr>
      <w:r w:rsidRPr="0036268E">
        <w:rPr>
          <w:rFonts w:ascii="Arial" w:hAnsi="Arial" w:cs="Arial"/>
        </w:rPr>
        <w:t xml:space="preserve">In many businesses, teams seem to be a way of life, and </w:t>
      </w:r>
      <w:r w:rsidR="00EE3F5A">
        <w:rPr>
          <w:rFonts w:ascii="Arial" w:hAnsi="Arial" w:cs="Arial"/>
        </w:rPr>
        <w:t xml:space="preserve">researchers </w:t>
      </w:r>
      <w:r w:rsidRPr="0036268E">
        <w:rPr>
          <w:rFonts w:ascii="Arial" w:hAnsi="Arial" w:cs="Arial"/>
        </w:rPr>
        <w:t>ha</w:t>
      </w:r>
      <w:r w:rsidR="00EE3F5A">
        <w:rPr>
          <w:rFonts w:ascii="Arial" w:hAnsi="Arial" w:cs="Arial"/>
        </w:rPr>
        <w:t>ve</w:t>
      </w:r>
      <w:r w:rsidRPr="0036268E">
        <w:rPr>
          <w:rFonts w:ascii="Arial" w:hAnsi="Arial" w:cs="Arial"/>
        </w:rPr>
        <w:t xml:space="preserve"> kept up. Team development is vital for every successful organisation; nevertheless, it takes time for individuals to develop the necessary teamwork abilities; generally, this means passing through many stages. Storming is the most sensitive stage of team formation, and it is also the stage that the team goes through in the scenario.</w:t>
      </w:r>
      <w:r w:rsidR="00AD3BF0">
        <w:rPr>
          <w:rFonts w:ascii="Arial" w:hAnsi="Arial" w:cs="Arial"/>
        </w:rPr>
        <w:t xml:space="preserve"> </w:t>
      </w:r>
      <w:r w:rsidR="00AD3BF0" w:rsidRPr="0036268E">
        <w:rPr>
          <w:rFonts w:ascii="Arial" w:hAnsi="Arial" w:cs="Arial"/>
        </w:rPr>
        <w:t>The Belbin model</w:t>
      </w:r>
      <w:r w:rsidR="00AD3BF0">
        <w:rPr>
          <w:rFonts w:ascii="Arial" w:hAnsi="Arial" w:cs="Arial"/>
        </w:rPr>
        <w:t xml:space="preserve"> ‘team role’s’</w:t>
      </w:r>
      <w:r w:rsidR="00AD3BF0" w:rsidRPr="0036268E">
        <w:rPr>
          <w:rFonts w:ascii="Arial" w:hAnsi="Arial" w:cs="Arial"/>
        </w:rPr>
        <w:t xml:space="preserve"> is one of the model's formations of teams ensuring successful team members' involvement based on the skills that individuals have.</w:t>
      </w:r>
      <w:r w:rsidR="00AD3BF0">
        <w:rPr>
          <w:rFonts w:ascii="Arial" w:hAnsi="Arial" w:cs="Arial"/>
        </w:rPr>
        <w:t xml:space="preserve"> </w:t>
      </w:r>
      <w:r w:rsidRPr="0036268E">
        <w:rPr>
          <w:rFonts w:ascii="Arial" w:hAnsi="Arial" w:cs="Arial"/>
        </w:rPr>
        <w:t>However, working as a team presents certain challenges such as communications challenges, personal conflicts, poor leadership and trust.  Effective leadership requires a complete understanding of each stage in order to ensure a smooth transition from one stage to the next, leading to effective teamwork led to the achievement of team goals.</w:t>
      </w:r>
      <w:r>
        <w:rPr>
          <w:rFonts w:ascii="Arial" w:hAnsi="Arial" w:cs="Arial"/>
        </w:rPr>
        <w:t xml:space="preserve">  </w:t>
      </w:r>
    </w:p>
    <w:p w14:paraId="69C7CA6E" w14:textId="30ADBB19" w:rsidR="0036268E" w:rsidRDefault="0036268E" w:rsidP="000B45AF">
      <w:pPr>
        <w:spacing w:line="360" w:lineRule="auto"/>
        <w:jc w:val="both"/>
        <w:rPr>
          <w:rFonts w:ascii="Arial" w:hAnsi="Arial" w:cs="Arial"/>
        </w:rPr>
      </w:pPr>
    </w:p>
    <w:p w14:paraId="65F96905" w14:textId="77777777" w:rsidR="0036268E" w:rsidRPr="006C051F" w:rsidRDefault="0036268E" w:rsidP="000B45AF">
      <w:pPr>
        <w:pStyle w:val="Pennawd1"/>
        <w:jc w:val="both"/>
        <w:rPr>
          <w:rFonts w:ascii="Arial" w:hAnsi="Arial" w:cs="Arial"/>
          <w:sz w:val="28"/>
          <w:szCs w:val="28"/>
        </w:rPr>
      </w:pPr>
      <w:bookmarkStart w:id="49" w:name="_Toc107519901"/>
      <w:bookmarkStart w:id="50" w:name="_Toc107616491"/>
      <w:r w:rsidRPr="006C051F">
        <w:rPr>
          <w:rFonts w:ascii="Arial" w:hAnsi="Arial" w:cs="Arial"/>
          <w:sz w:val="28"/>
          <w:szCs w:val="28"/>
        </w:rPr>
        <w:lastRenderedPageBreak/>
        <w:t>6. references</w:t>
      </w:r>
      <w:bookmarkEnd w:id="49"/>
      <w:bookmarkEnd w:id="50"/>
      <w:r w:rsidRPr="006C051F">
        <w:rPr>
          <w:rFonts w:ascii="Arial" w:hAnsi="Arial" w:cs="Arial"/>
          <w:sz w:val="28"/>
          <w:szCs w:val="28"/>
        </w:rPr>
        <w:t xml:space="preserve"> </w:t>
      </w:r>
    </w:p>
    <w:p w14:paraId="2C3EC387" w14:textId="77777777" w:rsidR="0036268E" w:rsidRPr="00200FBC" w:rsidRDefault="0036268E" w:rsidP="000B45AF">
      <w:pPr>
        <w:spacing w:line="360" w:lineRule="auto"/>
        <w:jc w:val="both"/>
        <w:rPr>
          <w:rFonts w:asciiTheme="minorBidi" w:hAnsiTheme="minorBidi"/>
        </w:rPr>
      </w:pPr>
    </w:p>
    <w:p w14:paraId="7EDFDC4B" w14:textId="77777777" w:rsidR="0036268E" w:rsidRPr="007D630E" w:rsidRDefault="0036268E" w:rsidP="000B45AF">
      <w:pPr>
        <w:spacing w:line="360" w:lineRule="auto"/>
        <w:jc w:val="both"/>
        <w:rPr>
          <w:rFonts w:ascii="Arial" w:hAnsi="Arial" w:cs="Arial"/>
          <w:color w:val="212529"/>
          <w:shd w:val="clear" w:color="auto" w:fill="FFFFFF"/>
        </w:rPr>
      </w:pPr>
      <w:r w:rsidRPr="007D630E">
        <w:rPr>
          <w:rFonts w:ascii="Arial" w:hAnsi="Arial" w:cs="Arial"/>
          <w:color w:val="212529"/>
          <w:shd w:val="clear" w:color="auto" w:fill="FFFFFF"/>
        </w:rPr>
        <w:t>Belbin, R. M. (2010) </w:t>
      </w:r>
      <w:r w:rsidRPr="007D630E">
        <w:rPr>
          <w:rStyle w:val="Pwyslais"/>
          <w:rFonts w:ascii="Arial" w:hAnsi="Arial" w:cs="Arial"/>
          <w:color w:val="212529"/>
          <w:shd w:val="clear" w:color="auto" w:fill="FFFFFF"/>
        </w:rPr>
        <w:t>Management teams</w:t>
      </w:r>
      <w:r w:rsidRPr="007D630E">
        <w:rPr>
          <w:rFonts w:ascii="Arial" w:hAnsi="Arial" w:cs="Arial"/>
          <w:color w:val="212529"/>
          <w:shd w:val="clear" w:color="auto" w:fill="FFFFFF"/>
        </w:rPr>
        <w:t>. 3</w:t>
      </w:r>
      <w:r w:rsidRPr="007D630E">
        <w:rPr>
          <w:rFonts w:ascii="Arial" w:hAnsi="Arial" w:cs="Arial"/>
          <w:color w:val="212529"/>
          <w:shd w:val="clear" w:color="auto" w:fill="FFFFFF"/>
          <w:vertAlign w:val="superscript"/>
        </w:rPr>
        <w:t>rd</w:t>
      </w:r>
      <w:r w:rsidRPr="007D630E">
        <w:rPr>
          <w:rFonts w:ascii="Arial" w:hAnsi="Arial" w:cs="Arial"/>
          <w:color w:val="212529"/>
          <w:shd w:val="clear" w:color="auto" w:fill="FFFFFF"/>
        </w:rPr>
        <w:t> </w:t>
      </w:r>
      <w:proofErr w:type="spellStart"/>
      <w:r w:rsidRPr="007D630E">
        <w:rPr>
          <w:rFonts w:ascii="Arial" w:hAnsi="Arial" w:cs="Arial"/>
          <w:color w:val="212529"/>
          <w:shd w:val="clear" w:color="auto" w:fill="FFFFFF"/>
        </w:rPr>
        <w:t>edn</w:t>
      </w:r>
      <w:proofErr w:type="spellEnd"/>
      <w:r w:rsidRPr="007D630E">
        <w:rPr>
          <w:rFonts w:ascii="Arial" w:hAnsi="Arial" w:cs="Arial"/>
          <w:color w:val="212529"/>
          <w:shd w:val="clear" w:color="auto" w:fill="FFFFFF"/>
        </w:rPr>
        <w:t>. Oxford: Elsevier Limited.</w:t>
      </w:r>
    </w:p>
    <w:p w14:paraId="6D1329AC" w14:textId="77777777" w:rsidR="0036268E" w:rsidRPr="007D630E" w:rsidRDefault="0036268E" w:rsidP="000B45AF">
      <w:pPr>
        <w:spacing w:line="360" w:lineRule="auto"/>
        <w:jc w:val="both"/>
        <w:rPr>
          <w:rFonts w:ascii="Arial" w:hAnsi="Arial" w:cs="Arial"/>
        </w:rPr>
      </w:pPr>
      <w:r w:rsidRPr="007D630E">
        <w:rPr>
          <w:rFonts w:ascii="Arial" w:hAnsi="Arial" w:cs="Arial"/>
        </w:rPr>
        <w:t xml:space="preserve">Etherington, C., Burns, J.K., </w:t>
      </w:r>
      <w:proofErr w:type="spellStart"/>
      <w:r w:rsidRPr="007D630E">
        <w:rPr>
          <w:rFonts w:ascii="Arial" w:hAnsi="Arial" w:cs="Arial"/>
        </w:rPr>
        <w:t>Kitto</w:t>
      </w:r>
      <w:proofErr w:type="spellEnd"/>
      <w:r w:rsidRPr="007D630E">
        <w:rPr>
          <w:rFonts w:ascii="Arial" w:hAnsi="Arial" w:cs="Arial"/>
        </w:rPr>
        <w:t xml:space="preserve">, S., </w:t>
      </w:r>
      <w:proofErr w:type="spellStart"/>
      <w:r w:rsidRPr="007D630E">
        <w:rPr>
          <w:rFonts w:ascii="Arial" w:hAnsi="Arial" w:cs="Arial"/>
        </w:rPr>
        <w:t>Brehaut</w:t>
      </w:r>
      <w:proofErr w:type="spellEnd"/>
      <w:r w:rsidRPr="007D630E">
        <w:rPr>
          <w:rFonts w:ascii="Arial" w:hAnsi="Arial" w:cs="Arial"/>
        </w:rPr>
        <w:t xml:space="preserve">, J.C., Britton, M., Singh, S. and </w:t>
      </w:r>
      <w:proofErr w:type="spellStart"/>
      <w:r w:rsidRPr="007D630E">
        <w:rPr>
          <w:rFonts w:ascii="Arial" w:hAnsi="Arial" w:cs="Arial"/>
        </w:rPr>
        <w:t>Boet</w:t>
      </w:r>
      <w:proofErr w:type="spellEnd"/>
      <w:r w:rsidRPr="007D630E">
        <w:rPr>
          <w:rFonts w:ascii="Arial" w:hAnsi="Arial" w:cs="Arial"/>
        </w:rPr>
        <w:t xml:space="preserve">, S. (2021) Barriers and enablers to effective interprofessional teamwork in the operating room: A qualitative study using the Theoretical Domains Framework. </w:t>
      </w:r>
      <w:proofErr w:type="spellStart"/>
      <w:r w:rsidRPr="007D630E">
        <w:rPr>
          <w:rFonts w:ascii="Arial" w:hAnsi="Arial" w:cs="Arial"/>
        </w:rPr>
        <w:t>PloS</w:t>
      </w:r>
      <w:proofErr w:type="spellEnd"/>
      <w:r w:rsidRPr="007D630E">
        <w:rPr>
          <w:rFonts w:ascii="Arial" w:hAnsi="Arial" w:cs="Arial"/>
        </w:rPr>
        <w:t xml:space="preserve"> one, 16(4), p.e0249576.  </w:t>
      </w:r>
    </w:p>
    <w:p w14:paraId="13329237" w14:textId="77777777" w:rsidR="0036268E" w:rsidRPr="002F5774" w:rsidRDefault="0036268E" w:rsidP="000B45AF">
      <w:pPr>
        <w:spacing w:line="360" w:lineRule="auto"/>
        <w:jc w:val="both"/>
        <w:rPr>
          <w:rFonts w:ascii="Arial" w:hAnsi="Arial" w:cs="Arial"/>
          <w:color w:val="555555"/>
          <w:shd w:val="clear" w:color="auto" w:fill="FFFFFF"/>
        </w:rPr>
      </w:pPr>
      <w:r w:rsidRPr="007D630E">
        <w:rPr>
          <w:rFonts w:ascii="Arial" w:hAnsi="Arial" w:cs="Arial"/>
          <w:color w:val="555555"/>
          <w:shd w:val="clear" w:color="auto" w:fill="FFFFFF"/>
        </w:rPr>
        <w:t>Fraser, K. (2010) "Effective teamworking: can functional flexibility act as an enhancing factor?: An Australian case study", </w:t>
      </w:r>
      <w:r w:rsidRPr="007D630E">
        <w:rPr>
          <w:rFonts w:ascii="Arial" w:hAnsi="Arial" w:cs="Arial"/>
          <w:i/>
          <w:iCs/>
          <w:color w:val="555555"/>
          <w:shd w:val="clear" w:color="auto" w:fill="FFFFFF"/>
        </w:rPr>
        <w:t>Team Performance Management, </w:t>
      </w:r>
      <w:r w:rsidRPr="007D630E">
        <w:rPr>
          <w:rFonts w:ascii="Arial" w:hAnsi="Arial" w:cs="Arial"/>
          <w:color w:val="555555"/>
          <w:shd w:val="clear" w:color="auto" w:fill="FFFFFF"/>
        </w:rPr>
        <w:t>vol. 16, no. 1, pp. 74-94.</w:t>
      </w:r>
      <w:r>
        <w:rPr>
          <w:rFonts w:ascii="Arial" w:hAnsi="Arial" w:cs="Arial"/>
          <w:color w:val="555555"/>
          <w:shd w:val="clear" w:color="auto" w:fill="FFFFFF"/>
        </w:rPr>
        <w:br/>
      </w:r>
      <w:r w:rsidRPr="007D630E">
        <w:rPr>
          <w:rFonts w:ascii="Arial" w:hAnsi="Arial" w:cs="Arial"/>
        </w:rPr>
        <w:br/>
      </w:r>
      <w:r w:rsidRPr="007D630E">
        <w:rPr>
          <w:rFonts w:ascii="Arial" w:hAnsi="Arial" w:cs="Arial"/>
          <w:shd w:val="clear" w:color="auto" w:fill="FFFFFF"/>
        </w:rPr>
        <w:t>Griffith, B.A. (2015) Working in teams : moving from high potential to high performance . SAGE, Los Angeles, [California] :</w:t>
      </w:r>
    </w:p>
    <w:p w14:paraId="161FFCA8" w14:textId="77777777" w:rsidR="0036268E" w:rsidRPr="007D630E" w:rsidRDefault="0036268E" w:rsidP="000B45AF">
      <w:pPr>
        <w:spacing w:line="360" w:lineRule="auto"/>
        <w:jc w:val="both"/>
        <w:rPr>
          <w:rFonts w:ascii="Arial" w:hAnsi="Arial" w:cs="Arial"/>
          <w:color w:val="3A3A3A"/>
          <w:shd w:val="clear" w:color="auto" w:fill="FFFFFF"/>
        </w:rPr>
      </w:pPr>
      <w:r w:rsidRPr="007D630E">
        <w:rPr>
          <w:rFonts w:ascii="Arial" w:hAnsi="Arial" w:cs="Arial"/>
          <w:color w:val="3A3A3A"/>
          <w:shd w:val="clear" w:color="auto" w:fill="FFFFFF"/>
        </w:rPr>
        <w:t>Heil, G. </w:t>
      </w:r>
      <w:r w:rsidRPr="007D630E">
        <w:rPr>
          <w:rFonts w:ascii="Arial" w:hAnsi="Arial" w:cs="Arial"/>
          <w:i/>
          <w:iCs/>
          <w:color w:val="3A3A3A"/>
          <w:shd w:val="clear" w:color="auto" w:fill="FFFFFF"/>
        </w:rPr>
        <w:t>et al.</w:t>
      </w:r>
      <w:r w:rsidRPr="007D630E">
        <w:rPr>
          <w:rFonts w:ascii="Arial" w:hAnsi="Arial" w:cs="Arial"/>
          <w:color w:val="3A3A3A"/>
          <w:shd w:val="clear" w:color="auto" w:fill="FFFFFF"/>
        </w:rPr>
        <w:t> (2000) </w:t>
      </w:r>
      <w:r w:rsidRPr="007D630E">
        <w:rPr>
          <w:rFonts w:ascii="Arial" w:hAnsi="Arial" w:cs="Arial"/>
          <w:i/>
          <w:iCs/>
          <w:color w:val="3A3A3A"/>
          <w:shd w:val="clear" w:color="auto" w:fill="FFFFFF"/>
        </w:rPr>
        <w:t>Douglas McGregor, revisited : managing the human side of the enterprise</w:t>
      </w:r>
      <w:r w:rsidRPr="007D630E">
        <w:rPr>
          <w:rFonts w:ascii="Arial" w:hAnsi="Arial" w:cs="Arial"/>
          <w:color w:val="3A3A3A"/>
          <w:shd w:val="clear" w:color="auto" w:fill="FFFFFF"/>
        </w:rPr>
        <w:t xml:space="preserve">. New York: Wiley. </w:t>
      </w:r>
    </w:p>
    <w:p w14:paraId="642C871B" w14:textId="77777777" w:rsidR="0036268E" w:rsidRPr="007D630E" w:rsidRDefault="0036268E" w:rsidP="000B45AF">
      <w:pPr>
        <w:spacing w:line="360" w:lineRule="auto"/>
        <w:jc w:val="both"/>
        <w:rPr>
          <w:rFonts w:ascii="Arial" w:hAnsi="Arial" w:cs="Arial"/>
        </w:rPr>
      </w:pPr>
      <w:r w:rsidRPr="008E1390">
        <w:rPr>
          <w:rFonts w:ascii="Arial" w:hAnsi="Arial" w:cs="Arial"/>
        </w:rPr>
        <w:t xml:space="preserve">Hodson, C. (2001) </w:t>
      </w:r>
      <w:r w:rsidRPr="008E1390">
        <w:rPr>
          <w:rFonts w:ascii="Arial" w:hAnsi="Arial" w:cs="Arial"/>
          <w:i/>
          <w:iCs/>
        </w:rPr>
        <w:t>Psychology and work</w:t>
      </w:r>
      <w:r w:rsidRPr="008E1390">
        <w:rPr>
          <w:rFonts w:ascii="Arial" w:hAnsi="Arial" w:cs="Arial"/>
        </w:rPr>
        <w:t>, Hove, England: Routledge.</w:t>
      </w:r>
      <w:r w:rsidRPr="007D630E">
        <w:rPr>
          <w:rFonts w:ascii="Arial" w:hAnsi="Arial" w:cs="Arial"/>
        </w:rPr>
        <w:t xml:space="preserve"> </w:t>
      </w:r>
    </w:p>
    <w:p w14:paraId="1B47FAFE" w14:textId="77777777" w:rsidR="0036268E" w:rsidRPr="007D630E" w:rsidRDefault="0036268E" w:rsidP="000B45AF">
      <w:pPr>
        <w:spacing w:line="360" w:lineRule="auto"/>
        <w:jc w:val="both"/>
        <w:rPr>
          <w:rFonts w:ascii="Arial" w:hAnsi="Arial" w:cs="Arial"/>
        </w:rPr>
      </w:pPr>
      <w:r w:rsidRPr="007D630E">
        <w:rPr>
          <w:rFonts w:ascii="Arial" w:hAnsi="Arial" w:cs="Arial"/>
        </w:rPr>
        <w:t xml:space="preserve">Katzenbach, J. R. and Smith, D.K. (1993) The Wisdom of Teams: Creating the High-performance Organisation, Harvard Business School, Boston. </w:t>
      </w:r>
    </w:p>
    <w:p w14:paraId="33749021" w14:textId="77777777" w:rsidR="0036268E" w:rsidRPr="007D630E" w:rsidRDefault="0036268E" w:rsidP="000B45AF">
      <w:pPr>
        <w:spacing w:line="360" w:lineRule="auto"/>
        <w:jc w:val="both"/>
        <w:rPr>
          <w:rFonts w:ascii="Arial" w:hAnsi="Arial" w:cs="Arial"/>
          <w:lang w:val="en-001"/>
        </w:rPr>
      </w:pPr>
      <w:proofErr w:type="spellStart"/>
      <w:r w:rsidRPr="007D630E">
        <w:rPr>
          <w:rFonts w:ascii="Arial" w:hAnsi="Arial" w:cs="Arial"/>
        </w:rPr>
        <w:t>Kobiruzzaman</w:t>
      </w:r>
      <w:proofErr w:type="spellEnd"/>
      <w:r w:rsidRPr="007D630E">
        <w:rPr>
          <w:rFonts w:ascii="Arial" w:hAnsi="Arial" w:cs="Arial"/>
          <w:lang w:val="en-001"/>
        </w:rPr>
        <w:t xml:space="preserve">, M. (2022) Tuckman Theory- Tuckman’s Stages of Group Development. Available at </w:t>
      </w:r>
      <w:hyperlink r:id="rId14" w:history="1">
        <w:r w:rsidRPr="007D630E">
          <w:rPr>
            <w:rStyle w:val="Hyperddolen"/>
            <w:rFonts w:ascii="Arial" w:hAnsi="Arial" w:cs="Arial"/>
          </w:rPr>
          <w:t xml:space="preserve">Tuckman Theory- Tuckman's Stages of Group Development - </w:t>
        </w:r>
        <w:proofErr w:type="spellStart"/>
        <w:r w:rsidRPr="007D630E">
          <w:rPr>
            <w:rStyle w:val="Hyperddolen"/>
            <w:rFonts w:ascii="Arial" w:hAnsi="Arial" w:cs="Arial"/>
          </w:rPr>
          <w:t>Newsmoor</w:t>
        </w:r>
        <w:proofErr w:type="spellEnd"/>
      </w:hyperlink>
      <w:r w:rsidRPr="007D630E">
        <w:rPr>
          <w:rFonts w:ascii="Arial" w:hAnsi="Arial" w:cs="Arial"/>
          <w:lang w:val="en-001"/>
        </w:rPr>
        <w:t>. (Accessed: 17 June 2022).</w:t>
      </w:r>
    </w:p>
    <w:p w14:paraId="19CA2220" w14:textId="77777777" w:rsidR="0036268E" w:rsidRPr="007D630E" w:rsidRDefault="0036268E" w:rsidP="000B45AF">
      <w:pPr>
        <w:spacing w:line="360" w:lineRule="auto"/>
        <w:jc w:val="both"/>
        <w:rPr>
          <w:rFonts w:ascii="Arial" w:hAnsi="Arial" w:cs="Arial"/>
          <w:color w:val="222222"/>
          <w:shd w:val="clear" w:color="auto" w:fill="FFFFFF"/>
        </w:rPr>
      </w:pPr>
      <w:r w:rsidRPr="007D630E">
        <w:rPr>
          <w:rFonts w:ascii="Arial" w:hAnsi="Arial" w:cs="Arial"/>
          <w:color w:val="222222"/>
          <w:shd w:val="clear" w:color="auto" w:fill="FFFFFF"/>
        </w:rPr>
        <w:t>Likert, J.G. (1989) Rensis Likert and Douglas McGregor. </w:t>
      </w:r>
      <w:r w:rsidRPr="007D630E">
        <w:rPr>
          <w:rFonts w:ascii="Arial" w:hAnsi="Arial" w:cs="Arial"/>
          <w:i/>
          <w:iCs/>
          <w:color w:val="222222"/>
          <w:shd w:val="clear" w:color="auto" w:fill="FFFFFF"/>
        </w:rPr>
        <w:t>Writers on Organizations</w:t>
      </w:r>
      <w:r w:rsidRPr="007D630E">
        <w:rPr>
          <w:rFonts w:ascii="Arial" w:hAnsi="Arial" w:cs="Arial"/>
          <w:color w:val="222222"/>
          <w:shd w:val="clear" w:color="auto" w:fill="FFFFFF"/>
        </w:rPr>
        <w:t xml:space="preserve">, p.177. </w:t>
      </w:r>
    </w:p>
    <w:p w14:paraId="7A8BDAD2" w14:textId="77777777" w:rsidR="0036268E" w:rsidRPr="007D630E" w:rsidRDefault="0036268E" w:rsidP="000B45AF">
      <w:pPr>
        <w:spacing w:line="360" w:lineRule="auto"/>
        <w:jc w:val="both"/>
        <w:rPr>
          <w:rFonts w:ascii="Arial" w:hAnsi="Arial" w:cs="Arial"/>
          <w:lang w:val="en-001"/>
        </w:rPr>
      </w:pPr>
      <w:r w:rsidRPr="007D630E">
        <w:rPr>
          <w:rFonts w:ascii="Arial" w:hAnsi="Arial" w:cs="Arial"/>
        </w:rPr>
        <w:t>Morgan, P. (2017) The Business Student’s guide to study and employability, London,: SAGE.</w:t>
      </w:r>
      <w:r w:rsidRPr="007D630E">
        <w:rPr>
          <w:rFonts w:ascii="Arial" w:hAnsi="Arial" w:cs="Arial"/>
          <w:lang w:val="en-001"/>
        </w:rPr>
        <w:t xml:space="preserve"> </w:t>
      </w:r>
    </w:p>
    <w:p w14:paraId="6256A924" w14:textId="77777777" w:rsidR="0036268E" w:rsidRPr="007D630E" w:rsidRDefault="0036268E" w:rsidP="000B45AF">
      <w:pPr>
        <w:spacing w:line="360" w:lineRule="auto"/>
        <w:jc w:val="both"/>
        <w:rPr>
          <w:rFonts w:ascii="Arial" w:hAnsi="Arial" w:cs="Arial"/>
        </w:rPr>
      </w:pPr>
      <w:proofErr w:type="spellStart"/>
      <w:r w:rsidRPr="007D630E">
        <w:rPr>
          <w:rFonts w:ascii="Arial" w:hAnsi="Arial" w:cs="Arial"/>
        </w:rPr>
        <w:t>Pasleau</w:t>
      </w:r>
      <w:proofErr w:type="spellEnd"/>
      <w:r w:rsidRPr="007D630E">
        <w:rPr>
          <w:rFonts w:ascii="Arial" w:hAnsi="Arial" w:cs="Arial"/>
        </w:rPr>
        <w:t xml:space="preserve">, P. (2017) </w:t>
      </w:r>
      <w:r w:rsidRPr="007D630E">
        <w:rPr>
          <w:rFonts w:ascii="Arial" w:hAnsi="Arial" w:cs="Arial"/>
          <w:i/>
          <w:iCs/>
        </w:rPr>
        <w:t xml:space="preserve">Tuckman Model: Understanding the stages of team formation, </w:t>
      </w:r>
      <w:r w:rsidRPr="007D630E">
        <w:rPr>
          <w:rFonts w:ascii="Arial" w:hAnsi="Arial" w:cs="Arial"/>
        </w:rPr>
        <w:t xml:space="preserve">[video], Available at:  </w:t>
      </w:r>
      <w:hyperlink r:id="rId15" w:history="1">
        <w:r w:rsidRPr="007D630E">
          <w:rPr>
            <w:rStyle w:val="Hyperddolen"/>
            <w:rFonts w:ascii="Arial" w:hAnsi="Arial" w:cs="Arial"/>
          </w:rPr>
          <w:t>https://www.youtube.com/watch?v=2QbXc6E08H4</w:t>
        </w:r>
      </w:hyperlink>
      <w:r w:rsidRPr="007D630E">
        <w:rPr>
          <w:rFonts w:ascii="Arial" w:hAnsi="Arial" w:cs="Arial"/>
        </w:rPr>
        <w:t xml:space="preserve">  (Accessed: 14 June 2022).</w:t>
      </w:r>
    </w:p>
    <w:p w14:paraId="31A3B7D9" w14:textId="77777777" w:rsidR="0036268E" w:rsidRPr="007D630E" w:rsidRDefault="0036268E" w:rsidP="000B45AF">
      <w:pPr>
        <w:spacing w:line="360" w:lineRule="auto"/>
        <w:jc w:val="both"/>
        <w:rPr>
          <w:rFonts w:ascii="Arial" w:hAnsi="Arial" w:cs="Arial"/>
          <w:color w:val="222222"/>
          <w:shd w:val="clear" w:color="auto" w:fill="FFFFFF"/>
        </w:rPr>
      </w:pPr>
      <w:r w:rsidRPr="007D630E">
        <w:rPr>
          <w:rFonts w:ascii="Arial" w:hAnsi="Arial" w:cs="Arial"/>
          <w:color w:val="222222"/>
          <w:shd w:val="clear" w:color="auto" w:fill="FFFFFF"/>
        </w:rPr>
        <w:t>Pentland, A.S. (2012) The new science of building great teams. </w:t>
      </w:r>
      <w:r w:rsidRPr="007D630E">
        <w:rPr>
          <w:rFonts w:ascii="Arial" w:hAnsi="Arial" w:cs="Arial"/>
          <w:i/>
          <w:iCs/>
          <w:color w:val="222222"/>
          <w:shd w:val="clear" w:color="auto" w:fill="FFFFFF"/>
        </w:rPr>
        <w:t>Harvard business review</w:t>
      </w:r>
      <w:r w:rsidRPr="007D630E">
        <w:rPr>
          <w:rFonts w:ascii="Arial" w:hAnsi="Arial" w:cs="Arial"/>
          <w:color w:val="222222"/>
          <w:shd w:val="clear" w:color="auto" w:fill="FFFFFF"/>
        </w:rPr>
        <w:t>, </w:t>
      </w:r>
      <w:r w:rsidRPr="007D630E">
        <w:rPr>
          <w:rFonts w:ascii="Arial" w:hAnsi="Arial" w:cs="Arial"/>
          <w:i/>
          <w:iCs/>
          <w:color w:val="222222"/>
          <w:shd w:val="clear" w:color="auto" w:fill="FFFFFF"/>
        </w:rPr>
        <w:t>90</w:t>
      </w:r>
      <w:r w:rsidRPr="007D630E">
        <w:rPr>
          <w:rFonts w:ascii="Arial" w:hAnsi="Arial" w:cs="Arial"/>
          <w:color w:val="222222"/>
          <w:shd w:val="clear" w:color="auto" w:fill="FFFFFF"/>
        </w:rPr>
        <w:t xml:space="preserve">(4), pp.60-69.   </w:t>
      </w:r>
    </w:p>
    <w:p w14:paraId="70D0DDA4" w14:textId="77777777" w:rsidR="0036268E" w:rsidRPr="008E1390" w:rsidRDefault="0036268E" w:rsidP="000B45AF">
      <w:pPr>
        <w:spacing w:line="360" w:lineRule="auto"/>
        <w:jc w:val="both"/>
        <w:rPr>
          <w:rFonts w:ascii="Arial" w:hAnsi="Arial" w:cs="Arial"/>
        </w:rPr>
      </w:pPr>
      <w:r w:rsidRPr="007D630E">
        <w:rPr>
          <w:rFonts w:ascii="Arial" w:hAnsi="Arial" w:cs="Arial"/>
          <w:color w:val="222222"/>
          <w:shd w:val="clear" w:color="auto" w:fill="FFFFFF"/>
        </w:rPr>
        <w:t>Senior, B. (1997) Team roles and team performance: is there ‘</w:t>
      </w:r>
      <w:proofErr w:type="spellStart"/>
      <w:r w:rsidRPr="007D630E">
        <w:rPr>
          <w:rFonts w:ascii="Arial" w:hAnsi="Arial" w:cs="Arial"/>
          <w:color w:val="222222"/>
          <w:shd w:val="clear" w:color="auto" w:fill="FFFFFF"/>
        </w:rPr>
        <w:t>really’a</w:t>
      </w:r>
      <w:proofErr w:type="spellEnd"/>
      <w:r w:rsidRPr="007D630E">
        <w:rPr>
          <w:rFonts w:ascii="Arial" w:hAnsi="Arial" w:cs="Arial"/>
          <w:color w:val="222222"/>
          <w:shd w:val="clear" w:color="auto" w:fill="FFFFFF"/>
        </w:rPr>
        <w:t xml:space="preserve"> link?. </w:t>
      </w:r>
      <w:r w:rsidRPr="007D630E">
        <w:rPr>
          <w:rFonts w:ascii="Arial" w:hAnsi="Arial" w:cs="Arial"/>
          <w:i/>
          <w:iCs/>
          <w:color w:val="222222"/>
          <w:shd w:val="clear" w:color="auto" w:fill="FFFFFF"/>
        </w:rPr>
        <w:t>Journal of occupational and organizational psychology</w:t>
      </w:r>
      <w:r w:rsidRPr="007D630E">
        <w:rPr>
          <w:rFonts w:ascii="Arial" w:hAnsi="Arial" w:cs="Arial"/>
          <w:color w:val="222222"/>
          <w:shd w:val="clear" w:color="auto" w:fill="FFFFFF"/>
        </w:rPr>
        <w:t>, </w:t>
      </w:r>
      <w:r w:rsidRPr="007D630E">
        <w:rPr>
          <w:rFonts w:ascii="Arial" w:hAnsi="Arial" w:cs="Arial"/>
          <w:i/>
          <w:iCs/>
          <w:color w:val="222222"/>
          <w:shd w:val="clear" w:color="auto" w:fill="FFFFFF"/>
        </w:rPr>
        <w:t>70</w:t>
      </w:r>
      <w:r w:rsidRPr="007D630E">
        <w:rPr>
          <w:rFonts w:ascii="Arial" w:hAnsi="Arial" w:cs="Arial"/>
          <w:color w:val="222222"/>
          <w:shd w:val="clear" w:color="auto" w:fill="FFFFFF"/>
        </w:rPr>
        <w:t>(3), pp.241-258.</w:t>
      </w:r>
    </w:p>
    <w:p w14:paraId="17D3C64E" w14:textId="77777777" w:rsidR="0036268E" w:rsidRPr="007D630E" w:rsidRDefault="0036268E" w:rsidP="000B45AF">
      <w:pPr>
        <w:spacing w:line="360" w:lineRule="auto"/>
        <w:jc w:val="both"/>
        <w:rPr>
          <w:rFonts w:ascii="Arial" w:eastAsiaTheme="minorHAnsi" w:hAnsi="Arial" w:cs="Arial"/>
        </w:rPr>
      </w:pPr>
      <w:r w:rsidRPr="007D630E">
        <w:rPr>
          <w:rFonts w:ascii="Arial" w:eastAsiaTheme="minorHAnsi" w:hAnsi="Arial" w:cs="Arial"/>
        </w:rPr>
        <w:t>Stanford News. (2014) Stanford research shows that working together boosts motivation. Available at</w:t>
      </w:r>
      <w:r w:rsidRPr="007D630E">
        <w:rPr>
          <w:rFonts w:ascii="Arial" w:hAnsi="Arial" w:cs="Arial"/>
        </w:rPr>
        <w:t xml:space="preserve"> </w:t>
      </w:r>
      <w:hyperlink r:id="rId16" w:anchor=":~:text=Stanford%20faculty%20member%20Gregory%20Walton,they%20worked%20on%20their%20own." w:history="1">
        <w:r w:rsidRPr="007D630E">
          <w:rPr>
            <w:rStyle w:val="Hyperddolen"/>
            <w:rFonts w:ascii="Arial" w:hAnsi="Arial" w:cs="Arial"/>
          </w:rPr>
          <w:t>Research at Stanford shows that working together boosts motivation</w:t>
        </w:r>
      </w:hyperlink>
      <w:r w:rsidRPr="007D630E">
        <w:rPr>
          <w:rFonts w:ascii="Arial" w:eastAsiaTheme="minorHAnsi" w:hAnsi="Arial" w:cs="Arial"/>
        </w:rPr>
        <w:t>. (Accessed: 26 June 2022).</w:t>
      </w:r>
    </w:p>
    <w:p w14:paraId="326B5D34" w14:textId="77777777" w:rsidR="0036268E" w:rsidRPr="007D630E" w:rsidRDefault="0036268E" w:rsidP="000B45AF">
      <w:pPr>
        <w:spacing w:line="360" w:lineRule="auto"/>
        <w:jc w:val="both"/>
        <w:rPr>
          <w:rFonts w:ascii="Arial" w:hAnsi="Arial" w:cs="Arial"/>
          <w:color w:val="222222"/>
          <w:shd w:val="clear" w:color="auto" w:fill="FFFFFF"/>
        </w:rPr>
      </w:pPr>
      <w:r w:rsidRPr="007D630E">
        <w:rPr>
          <w:rFonts w:ascii="Arial" w:hAnsi="Arial" w:cs="Arial"/>
          <w:color w:val="222222"/>
          <w:shd w:val="clear" w:color="auto" w:fill="FFFFFF"/>
        </w:rPr>
        <w:lastRenderedPageBreak/>
        <w:t>Thompson, N. (2018) </w:t>
      </w:r>
      <w:r w:rsidRPr="007D630E">
        <w:rPr>
          <w:rFonts w:ascii="Arial" w:hAnsi="Arial" w:cs="Arial"/>
          <w:i/>
          <w:iCs/>
          <w:color w:val="222222"/>
          <w:shd w:val="clear" w:color="auto" w:fill="FFFFFF"/>
        </w:rPr>
        <w:t>Effective communication: A guide for the people professions</w:t>
      </w:r>
      <w:r w:rsidRPr="007D630E">
        <w:rPr>
          <w:rFonts w:ascii="Arial" w:hAnsi="Arial" w:cs="Arial"/>
          <w:color w:val="222222"/>
          <w:shd w:val="clear" w:color="auto" w:fill="FFFFFF"/>
        </w:rPr>
        <w:t xml:space="preserve">. Bloomsbury Publishing. </w:t>
      </w:r>
    </w:p>
    <w:p w14:paraId="5BE35693" w14:textId="77777777" w:rsidR="0036268E" w:rsidRPr="007D630E" w:rsidRDefault="0036268E" w:rsidP="000B45AF">
      <w:pPr>
        <w:spacing w:line="360" w:lineRule="auto"/>
        <w:jc w:val="both"/>
        <w:rPr>
          <w:rFonts w:ascii="Arial" w:hAnsi="Arial" w:cs="Arial"/>
        </w:rPr>
      </w:pPr>
      <w:proofErr w:type="spellStart"/>
      <w:r w:rsidRPr="007D630E">
        <w:rPr>
          <w:rFonts w:ascii="Arial" w:hAnsi="Arial" w:cs="Arial"/>
          <w:lang w:val="en-001"/>
        </w:rPr>
        <w:t>Thoncianus</w:t>
      </w:r>
      <w:proofErr w:type="spellEnd"/>
      <w:r w:rsidRPr="007D630E">
        <w:rPr>
          <w:rFonts w:ascii="Arial" w:hAnsi="Arial" w:cs="Arial"/>
          <w:lang w:val="en-001"/>
        </w:rPr>
        <w:t xml:space="preserve">, Andi. (2022) Belbin Theory. Available at </w:t>
      </w:r>
      <w:hyperlink r:id="rId17" w:history="1">
        <w:r w:rsidRPr="007D630E">
          <w:rPr>
            <w:rStyle w:val="Hyperddolen"/>
            <w:rFonts w:ascii="Arial" w:hAnsi="Arial" w:cs="Arial"/>
          </w:rPr>
          <w:t>Belbin Theory (andythoncianus.wixsite.com)</w:t>
        </w:r>
      </w:hyperlink>
      <w:r w:rsidRPr="007D630E">
        <w:rPr>
          <w:rFonts w:ascii="Arial" w:hAnsi="Arial" w:cs="Arial"/>
          <w:lang w:val="en-001"/>
        </w:rPr>
        <w:t>. (Accessed: 23 June 2022).</w:t>
      </w:r>
      <w:r w:rsidRPr="007D630E">
        <w:rPr>
          <w:rFonts w:ascii="Arial" w:hAnsi="Arial" w:cs="Arial"/>
        </w:rPr>
        <w:t xml:space="preserve"> </w:t>
      </w:r>
    </w:p>
    <w:p w14:paraId="3B7D3891" w14:textId="77777777" w:rsidR="0036268E" w:rsidRPr="007D630E" w:rsidRDefault="0036268E" w:rsidP="000B45AF">
      <w:pPr>
        <w:spacing w:line="360" w:lineRule="auto"/>
        <w:jc w:val="both"/>
        <w:rPr>
          <w:rFonts w:ascii="Arial" w:hAnsi="Arial" w:cs="Arial"/>
          <w:color w:val="333333"/>
          <w:shd w:val="clear" w:color="auto" w:fill="FFFFFF"/>
        </w:rPr>
      </w:pPr>
      <w:r w:rsidRPr="007D630E">
        <w:rPr>
          <w:rFonts w:ascii="Arial" w:hAnsi="Arial" w:cs="Arial"/>
          <w:color w:val="333333"/>
          <w:shd w:val="clear" w:color="auto" w:fill="FFFFFF"/>
        </w:rPr>
        <w:t>Tuckman, B. W. and Jensen, M. A. C. (1977) Stages of Small-Group Development Revisited’, </w:t>
      </w:r>
      <w:r w:rsidRPr="007D630E">
        <w:rPr>
          <w:rFonts w:ascii="Arial" w:hAnsi="Arial" w:cs="Arial"/>
          <w:i/>
          <w:iCs/>
          <w:color w:val="333333"/>
          <w:shd w:val="clear" w:color="auto" w:fill="FFFFFF"/>
        </w:rPr>
        <w:t>Group &amp; Organization Studies</w:t>
      </w:r>
      <w:r w:rsidRPr="007D630E">
        <w:rPr>
          <w:rFonts w:ascii="Arial" w:hAnsi="Arial" w:cs="Arial"/>
          <w:color w:val="333333"/>
          <w:shd w:val="clear" w:color="auto" w:fill="FFFFFF"/>
        </w:rPr>
        <w:t xml:space="preserve">, 2(4), pp. 419–427. </w:t>
      </w:r>
      <w:proofErr w:type="spellStart"/>
      <w:r w:rsidRPr="007D630E">
        <w:rPr>
          <w:rFonts w:ascii="Arial" w:hAnsi="Arial" w:cs="Arial"/>
          <w:color w:val="333333"/>
          <w:shd w:val="clear" w:color="auto" w:fill="FFFFFF"/>
        </w:rPr>
        <w:t>doi</w:t>
      </w:r>
      <w:proofErr w:type="spellEnd"/>
      <w:r w:rsidRPr="007D630E">
        <w:rPr>
          <w:rFonts w:ascii="Arial" w:hAnsi="Arial" w:cs="Arial"/>
          <w:color w:val="333333"/>
          <w:shd w:val="clear" w:color="auto" w:fill="FFFFFF"/>
        </w:rPr>
        <w:t>: </w:t>
      </w:r>
      <w:hyperlink r:id="rId18" w:history="1">
        <w:r w:rsidRPr="007D630E">
          <w:rPr>
            <w:rStyle w:val="Hyperddolen"/>
            <w:rFonts w:ascii="Arial" w:hAnsi="Arial" w:cs="Arial"/>
            <w:color w:val="006ACC"/>
            <w:shd w:val="clear" w:color="auto" w:fill="FFFFFF"/>
          </w:rPr>
          <w:t>10.1177/105960117700200404</w:t>
        </w:r>
      </w:hyperlink>
      <w:r w:rsidRPr="007D630E">
        <w:rPr>
          <w:rFonts w:ascii="Arial" w:hAnsi="Arial" w:cs="Arial"/>
          <w:color w:val="333333"/>
          <w:shd w:val="clear" w:color="auto" w:fill="FFFFFF"/>
        </w:rPr>
        <w:t xml:space="preserve">. </w:t>
      </w:r>
    </w:p>
    <w:p w14:paraId="4DEFF37C" w14:textId="77777777" w:rsidR="0036268E" w:rsidRPr="007D630E" w:rsidRDefault="0036268E" w:rsidP="000B45AF">
      <w:pPr>
        <w:spacing w:line="360" w:lineRule="auto"/>
        <w:jc w:val="both"/>
        <w:rPr>
          <w:rFonts w:ascii="Arial" w:hAnsi="Arial" w:cs="Arial"/>
          <w:color w:val="222222"/>
          <w:shd w:val="clear" w:color="auto" w:fill="FFFFFF"/>
        </w:rPr>
      </w:pPr>
      <w:r w:rsidRPr="007D630E">
        <w:rPr>
          <w:rFonts w:ascii="Arial" w:hAnsi="Arial" w:cs="Arial"/>
          <w:color w:val="222222"/>
          <w:shd w:val="clear" w:color="auto" w:fill="FFFFFF"/>
        </w:rPr>
        <w:t>Tuckman, B.W. (1965) Developmental sequence in small groups. </w:t>
      </w:r>
      <w:r w:rsidRPr="007D630E">
        <w:rPr>
          <w:rFonts w:ascii="Arial" w:hAnsi="Arial" w:cs="Arial"/>
          <w:i/>
          <w:iCs/>
          <w:color w:val="222222"/>
          <w:shd w:val="clear" w:color="auto" w:fill="FFFFFF"/>
        </w:rPr>
        <w:t>Psychological bulletin</w:t>
      </w:r>
      <w:r w:rsidRPr="007D630E">
        <w:rPr>
          <w:rFonts w:ascii="Arial" w:hAnsi="Arial" w:cs="Arial"/>
          <w:color w:val="222222"/>
          <w:shd w:val="clear" w:color="auto" w:fill="FFFFFF"/>
        </w:rPr>
        <w:t xml:space="preserve">. </w:t>
      </w:r>
    </w:p>
    <w:p w14:paraId="095CA99A" w14:textId="77777777" w:rsidR="0036268E" w:rsidRPr="007D630E" w:rsidRDefault="0036268E" w:rsidP="000B45AF">
      <w:pPr>
        <w:spacing w:line="360" w:lineRule="auto"/>
        <w:jc w:val="both"/>
        <w:rPr>
          <w:rFonts w:ascii="Arial" w:hAnsi="Arial" w:cs="Arial"/>
          <w:b/>
          <w:bCs/>
        </w:rPr>
      </w:pPr>
      <w:r w:rsidRPr="007D630E">
        <w:rPr>
          <w:rFonts w:ascii="Arial" w:hAnsi="Arial" w:cs="Arial"/>
          <w:color w:val="222222"/>
          <w:shd w:val="clear" w:color="auto" w:fill="FFFFFF"/>
        </w:rPr>
        <w:t>West, M.A. (2012) </w:t>
      </w:r>
      <w:r w:rsidRPr="007D630E">
        <w:rPr>
          <w:rFonts w:ascii="Arial" w:hAnsi="Arial" w:cs="Arial"/>
          <w:i/>
          <w:iCs/>
          <w:color w:val="222222"/>
          <w:shd w:val="clear" w:color="auto" w:fill="FFFFFF"/>
        </w:rPr>
        <w:t>Effective teamwork: Practical lessons from organizational research</w:t>
      </w:r>
      <w:r w:rsidRPr="007D630E">
        <w:rPr>
          <w:rFonts w:ascii="Arial" w:hAnsi="Arial" w:cs="Arial"/>
          <w:color w:val="222222"/>
          <w:shd w:val="clear" w:color="auto" w:fill="FFFFFF"/>
        </w:rPr>
        <w:t>. John Wiley &amp; Sons.</w:t>
      </w:r>
    </w:p>
    <w:p w14:paraId="13EF7F75" w14:textId="77777777" w:rsidR="0036268E" w:rsidRPr="007D3CBC" w:rsidRDefault="0036268E" w:rsidP="000B45AF">
      <w:pPr>
        <w:spacing w:line="360" w:lineRule="auto"/>
        <w:jc w:val="both"/>
        <w:rPr>
          <w:rFonts w:ascii="Arial" w:hAnsi="Arial" w:cs="Arial"/>
        </w:rPr>
      </w:pPr>
    </w:p>
    <w:p w14:paraId="6E10C91C" w14:textId="77777777" w:rsidR="00E57907" w:rsidRPr="00F13478" w:rsidRDefault="00E57907" w:rsidP="000B45AF">
      <w:pPr>
        <w:spacing w:line="360" w:lineRule="auto"/>
        <w:jc w:val="both"/>
        <w:rPr>
          <w:rFonts w:ascii="Arial" w:hAnsi="Arial" w:cs="Arial" w:hint="cs"/>
          <w:rtl/>
        </w:rPr>
      </w:pPr>
    </w:p>
    <w:sectPr w:rsidR="00E57907" w:rsidRPr="00F1347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 w:author="Muhammad Mominul Islam" w:date="2022-06-19T17:54:00Z" w:initials="MMI">
    <w:p w14:paraId="0487362C" w14:textId="77777777" w:rsidR="00F13478" w:rsidRDefault="00F13478" w:rsidP="00F13478">
      <w:pPr>
        <w:pStyle w:val="TestunSylw"/>
      </w:pPr>
      <w:r>
        <w:rPr>
          <w:rStyle w:val="CyfeirnodSylw"/>
        </w:rPr>
        <w:annotationRef/>
      </w:r>
      <w:r>
        <w:t xml:space="preserve">While the author went on describing </w:t>
      </w:r>
    </w:p>
  </w:comment>
  <w:comment w:id="8" w:author="Muhammad Mominul Islam" w:date="2022-06-19T18:00:00Z" w:initials="MMI">
    <w:p w14:paraId="5235F5E6" w14:textId="77777777" w:rsidR="00F13478" w:rsidRDefault="00F13478" w:rsidP="00F13478">
      <w:pPr>
        <w:pStyle w:val="TestunSylw"/>
      </w:pPr>
      <w:r>
        <w:rPr>
          <w:rStyle w:val="CyfeirnodSylw"/>
        </w:rPr>
        <w:annotationRef/>
      </w:r>
      <w:r>
        <w:t>/???</w:t>
      </w:r>
    </w:p>
  </w:comment>
  <w:comment w:id="11" w:author="Muhammad Mominul Islam" w:date="2022-06-25T08:45:00Z" w:initials="MMI">
    <w:p w14:paraId="2E37A260" w14:textId="77777777" w:rsidR="00F13478" w:rsidRDefault="00F13478" w:rsidP="00F13478">
      <w:pPr>
        <w:pStyle w:val="TestunSylw"/>
      </w:pPr>
      <w:r>
        <w:rPr>
          <w:rStyle w:val="CyfeirnodSylw"/>
        </w:rPr>
        <w:annotationRef/>
      </w:r>
      <w:r>
        <w:t>.</w:t>
      </w:r>
    </w:p>
  </w:comment>
  <w:comment w:id="28" w:author="Muhammad Mominul Islam" w:date="2022-06-25T08:51:00Z" w:initials="MMI">
    <w:p w14:paraId="3554E929" w14:textId="77777777" w:rsidR="00F13478" w:rsidRDefault="00F13478" w:rsidP="00F13478">
      <w:pPr>
        <w:pStyle w:val="TestunSylw"/>
      </w:pPr>
      <w:r>
        <w:rPr>
          <w:rStyle w:val="CyfeirnodSylw"/>
        </w:rPr>
        <w:annotationRef/>
      </w:r>
      <w:r>
        <w:t>Source required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487362C" w15:done="0"/>
  <w15:commentEx w15:paraId="5235F5E6" w15:done="0"/>
  <w15:commentEx w15:paraId="2E37A260" w15:done="0"/>
  <w15:commentEx w15:paraId="3554E92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59E157" w16cex:dateUtc="2022-06-19T16:54:00Z"/>
  <w16cex:commentExtensible w16cex:durableId="2659E2B1" w16cex:dateUtc="2022-06-19T17:00:00Z"/>
  <w16cex:commentExtensible w16cex:durableId="2661499E" w16cex:dateUtc="2022-06-25T07:45:00Z"/>
  <w16cex:commentExtensible w16cex:durableId="26614B0D" w16cex:dateUtc="2022-06-25T07: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487362C" w16cid:durableId="2659E157"/>
  <w16cid:commentId w16cid:paraId="5235F5E6" w16cid:durableId="2659E2B1"/>
  <w16cid:commentId w16cid:paraId="2E37A260" w16cid:durableId="2661499E"/>
  <w16cid:commentId w16cid:paraId="3554E929" w16cid:durableId="26614B0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077F0" w14:textId="77777777" w:rsidR="00911B49" w:rsidRDefault="00911B49" w:rsidP="00F13478">
      <w:pPr>
        <w:spacing w:after="0" w:line="240" w:lineRule="auto"/>
      </w:pPr>
      <w:r>
        <w:separator/>
      </w:r>
    </w:p>
  </w:endnote>
  <w:endnote w:type="continuationSeparator" w:id="0">
    <w:p w14:paraId="2EF1B361" w14:textId="77777777" w:rsidR="00911B49" w:rsidRDefault="00911B49" w:rsidP="00F13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78906" w14:textId="77777777" w:rsidR="00911B49" w:rsidRDefault="00911B49" w:rsidP="00F13478">
      <w:pPr>
        <w:spacing w:after="0" w:line="240" w:lineRule="auto"/>
      </w:pPr>
      <w:r>
        <w:separator/>
      </w:r>
    </w:p>
  </w:footnote>
  <w:footnote w:type="continuationSeparator" w:id="0">
    <w:p w14:paraId="15594303" w14:textId="77777777" w:rsidR="00911B49" w:rsidRDefault="00911B49" w:rsidP="00F134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072B6"/>
    <w:multiLevelType w:val="hybridMultilevel"/>
    <w:tmpl w:val="81CE30A4"/>
    <w:lvl w:ilvl="0" w:tplc="B30C41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78536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hammad Mominul Islam">
    <w15:presenceInfo w15:providerId="None" w15:userId="Muhammad Mominul Isla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0042DA"/>
    <w:rsid w:val="000042DA"/>
    <w:rsid w:val="00046D5F"/>
    <w:rsid w:val="000753D6"/>
    <w:rsid w:val="000B13D0"/>
    <w:rsid w:val="000B45AF"/>
    <w:rsid w:val="000C5AAE"/>
    <w:rsid w:val="00244FE9"/>
    <w:rsid w:val="00257C75"/>
    <w:rsid w:val="002D6484"/>
    <w:rsid w:val="002E20FA"/>
    <w:rsid w:val="00300777"/>
    <w:rsid w:val="003216FA"/>
    <w:rsid w:val="00323379"/>
    <w:rsid w:val="00352F72"/>
    <w:rsid w:val="0036268E"/>
    <w:rsid w:val="003B6BBE"/>
    <w:rsid w:val="003C1076"/>
    <w:rsid w:val="004042BE"/>
    <w:rsid w:val="00435524"/>
    <w:rsid w:val="004B760B"/>
    <w:rsid w:val="00514C74"/>
    <w:rsid w:val="005D0B62"/>
    <w:rsid w:val="006143FA"/>
    <w:rsid w:val="00675F8A"/>
    <w:rsid w:val="006859B0"/>
    <w:rsid w:val="00695470"/>
    <w:rsid w:val="006B063C"/>
    <w:rsid w:val="007D3CBC"/>
    <w:rsid w:val="008218D1"/>
    <w:rsid w:val="008C259E"/>
    <w:rsid w:val="00911B49"/>
    <w:rsid w:val="009424BB"/>
    <w:rsid w:val="00943A80"/>
    <w:rsid w:val="009F063D"/>
    <w:rsid w:val="00A8013D"/>
    <w:rsid w:val="00AD1F75"/>
    <w:rsid w:val="00AD3BF0"/>
    <w:rsid w:val="00AE4AC3"/>
    <w:rsid w:val="00B15CAA"/>
    <w:rsid w:val="00B67962"/>
    <w:rsid w:val="00BC5561"/>
    <w:rsid w:val="00C52E78"/>
    <w:rsid w:val="00D56EC7"/>
    <w:rsid w:val="00D9599D"/>
    <w:rsid w:val="00E57907"/>
    <w:rsid w:val="00EE3F5A"/>
    <w:rsid w:val="00F13478"/>
    <w:rsid w:val="00FB57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D8567"/>
  <w15:chartTrackingRefBased/>
  <w15:docId w15:val="{502793BD-9A5C-45A3-91FB-E366E47FE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478"/>
  </w:style>
  <w:style w:type="paragraph" w:styleId="Pennawd1">
    <w:name w:val="heading 1"/>
    <w:basedOn w:val="Normal"/>
    <w:next w:val="Normal"/>
    <w:link w:val="Pennawd1Nod"/>
    <w:uiPriority w:val="9"/>
    <w:qFormat/>
    <w:rsid w:val="00F134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F13478"/>
    <w:pPr>
      <w:tabs>
        <w:tab w:val="center" w:pos="4513"/>
        <w:tab w:val="right" w:pos="9026"/>
      </w:tabs>
      <w:spacing w:after="0" w:line="240" w:lineRule="auto"/>
    </w:pPr>
  </w:style>
  <w:style w:type="character" w:customStyle="1" w:styleId="PennynNod">
    <w:name w:val="Pennyn Nod"/>
    <w:basedOn w:val="FfontParagraffDdiofyn"/>
    <w:link w:val="Pennyn"/>
    <w:uiPriority w:val="99"/>
    <w:rsid w:val="00F13478"/>
  </w:style>
  <w:style w:type="paragraph" w:styleId="Troedyn">
    <w:name w:val="footer"/>
    <w:basedOn w:val="Normal"/>
    <w:link w:val="TroedynNod"/>
    <w:uiPriority w:val="99"/>
    <w:unhideWhenUsed/>
    <w:rsid w:val="00F13478"/>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F13478"/>
  </w:style>
  <w:style w:type="character" w:customStyle="1" w:styleId="Pennawd1Nod">
    <w:name w:val="Pennawd 1 Nod"/>
    <w:basedOn w:val="FfontParagraffDdiofyn"/>
    <w:link w:val="Pennawd1"/>
    <w:uiPriority w:val="9"/>
    <w:rsid w:val="00F13478"/>
    <w:rPr>
      <w:rFonts w:asciiTheme="majorHAnsi" w:eastAsiaTheme="majorEastAsia" w:hAnsiTheme="majorHAnsi" w:cstheme="majorBidi"/>
      <w:color w:val="2F5496" w:themeColor="accent1" w:themeShade="BF"/>
      <w:sz w:val="32"/>
      <w:szCs w:val="32"/>
    </w:rPr>
  </w:style>
  <w:style w:type="table" w:styleId="GridTabl">
    <w:name w:val="Table Grid"/>
    <w:basedOn w:val="TablNormal"/>
    <w:uiPriority w:val="39"/>
    <w:rsid w:val="00F134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yfeirnodSylw">
    <w:name w:val="annotation reference"/>
    <w:basedOn w:val="FfontParagraffDdiofyn"/>
    <w:uiPriority w:val="99"/>
    <w:semiHidden/>
    <w:unhideWhenUsed/>
    <w:rsid w:val="00F13478"/>
    <w:rPr>
      <w:sz w:val="16"/>
      <w:szCs w:val="16"/>
    </w:rPr>
  </w:style>
  <w:style w:type="paragraph" w:styleId="TestunSylw">
    <w:name w:val="annotation text"/>
    <w:basedOn w:val="Normal"/>
    <w:link w:val="TestunSylwNod"/>
    <w:uiPriority w:val="99"/>
    <w:unhideWhenUsed/>
    <w:rsid w:val="00F13478"/>
    <w:pPr>
      <w:spacing w:line="240" w:lineRule="auto"/>
    </w:pPr>
    <w:rPr>
      <w:sz w:val="20"/>
      <w:szCs w:val="20"/>
    </w:rPr>
  </w:style>
  <w:style w:type="character" w:customStyle="1" w:styleId="TestunSylwNod">
    <w:name w:val="Testun Sylw Nod"/>
    <w:basedOn w:val="FfontParagraffDdiofyn"/>
    <w:link w:val="TestunSylw"/>
    <w:uiPriority w:val="99"/>
    <w:rsid w:val="00F13478"/>
    <w:rPr>
      <w:sz w:val="20"/>
      <w:szCs w:val="20"/>
    </w:rPr>
  </w:style>
  <w:style w:type="paragraph" w:styleId="ParagraffRhestr">
    <w:name w:val="List Paragraph"/>
    <w:basedOn w:val="Normal"/>
    <w:uiPriority w:val="34"/>
    <w:qFormat/>
    <w:rsid w:val="002E20FA"/>
    <w:pPr>
      <w:ind w:left="720"/>
      <w:contextualSpacing/>
    </w:pPr>
  </w:style>
  <w:style w:type="character" w:styleId="Hyperddolen">
    <w:name w:val="Hyperlink"/>
    <w:basedOn w:val="FfontParagraffDdiofyn"/>
    <w:uiPriority w:val="99"/>
    <w:unhideWhenUsed/>
    <w:rsid w:val="0036268E"/>
    <w:rPr>
      <w:color w:val="0563C1" w:themeColor="hyperlink"/>
      <w:u w:val="single"/>
    </w:rPr>
  </w:style>
  <w:style w:type="character" w:styleId="Pwyslais">
    <w:name w:val="Emphasis"/>
    <w:basedOn w:val="FfontParagraffDdiofyn"/>
    <w:uiPriority w:val="20"/>
    <w:qFormat/>
    <w:rsid w:val="0036268E"/>
    <w:rPr>
      <w:i/>
      <w:iCs/>
    </w:rPr>
  </w:style>
  <w:style w:type="paragraph" w:styleId="PennawdTablCynnwys">
    <w:name w:val="TOC Heading"/>
    <w:basedOn w:val="Pennawd1"/>
    <w:next w:val="Normal"/>
    <w:uiPriority w:val="39"/>
    <w:unhideWhenUsed/>
    <w:qFormat/>
    <w:rsid w:val="00D9599D"/>
    <w:pPr>
      <w:outlineLvl w:val="9"/>
    </w:pPr>
  </w:style>
  <w:style w:type="paragraph" w:styleId="TablCynnwys2">
    <w:name w:val="toc 2"/>
    <w:basedOn w:val="Normal"/>
    <w:next w:val="Normal"/>
    <w:autoRedefine/>
    <w:uiPriority w:val="39"/>
    <w:unhideWhenUsed/>
    <w:rsid w:val="00D9599D"/>
    <w:pPr>
      <w:spacing w:after="100"/>
      <w:ind w:left="220"/>
    </w:pPr>
    <w:rPr>
      <w:rFonts w:cs="Times New Roman"/>
    </w:rPr>
  </w:style>
  <w:style w:type="paragraph" w:styleId="TablCynnwys1">
    <w:name w:val="toc 1"/>
    <w:basedOn w:val="Normal"/>
    <w:next w:val="Normal"/>
    <w:autoRedefine/>
    <w:uiPriority w:val="39"/>
    <w:unhideWhenUsed/>
    <w:rsid w:val="000753D6"/>
    <w:pPr>
      <w:tabs>
        <w:tab w:val="right" w:leader="dot" w:pos="9016"/>
      </w:tabs>
      <w:spacing w:after="100"/>
    </w:pPr>
    <w:rPr>
      <w:rFonts w:ascii="Arial" w:hAnsi="Arial" w:cs="Arial"/>
      <w:noProof/>
    </w:rPr>
  </w:style>
  <w:style w:type="paragraph" w:styleId="TablCynnwys3">
    <w:name w:val="toc 3"/>
    <w:basedOn w:val="Normal"/>
    <w:next w:val="Normal"/>
    <w:autoRedefine/>
    <w:uiPriority w:val="39"/>
    <w:unhideWhenUsed/>
    <w:rsid w:val="00D9599D"/>
    <w:pPr>
      <w:spacing w:after="100"/>
      <w:ind w:left="440"/>
    </w:pPr>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jpg"/><Relationship Id="rId18" Type="http://schemas.openxmlformats.org/officeDocument/2006/relationships/hyperlink" Target="https://doi.org/10.1177/10596011770020040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hyperlink" Target="https://andythoncianus.wixsite.com/andythoncianus/single-post/2018/01/02/Belbin-Theory" TargetMode="External"/><Relationship Id="rId2" Type="http://schemas.openxmlformats.org/officeDocument/2006/relationships/numbering" Target="numbering.xml"/><Relationship Id="rId16" Type="http://schemas.openxmlformats.org/officeDocument/2006/relationships/hyperlink" Target="https://news.stanford.edu/news/2014/september/motivation-walton-carr-091514.html"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www.youtube.com/watch?v=2QbXc6E08H4" TargetMode="External"/><Relationship Id="rId10" Type="http://schemas.microsoft.com/office/2016/09/relationships/commentsIds" Target="commentsIds.xml"/><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newsmoor.com/tuckmans-model-five-stages-of-group-and-team-developmen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339F7-7A69-4D7A-A0DE-2BA4D0F5B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3232</Words>
  <Characters>18429</Characters>
  <Application>Microsoft Office Word</Application>
  <DocSecurity>0</DocSecurity>
  <Lines>153</Lines>
  <Paragraphs>43</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2</cp:revision>
  <dcterms:created xsi:type="dcterms:W3CDTF">2022-07-02T00:19:00Z</dcterms:created>
  <dcterms:modified xsi:type="dcterms:W3CDTF">2022-07-02T00:19:00Z</dcterms:modified>
</cp:coreProperties>
</file>