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D5694" w14:textId="77777777" w:rsidR="00232B57" w:rsidRPr="00232B57" w:rsidRDefault="00232B57" w:rsidP="00232B57">
      <w:pPr>
        <w:spacing w:line="480" w:lineRule="auto"/>
        <w:jc w:val="center"/>
        <w:rPr>
          <w:rFonts w:ascii="Times New Roman" w:hAnsi="Times New Roman" w:cs="Times New Roman"/>
          <w:b/>
          <w:sz w:val="28"/>
          <w:szCs w:val="28"/>
        </w:rPr>
      </w:pPr>
    </w:p>
    <w:p w14:paraId="318F66E0" w14:textId="77777777" w:rsidR="00232B57" w:rsidRPr="00232B57" w:rsidRDefault="00232B57" w:rsidP="00232B57">
      <w:pPr>
        <w:spacing w:line="480" w:lineRule="auto"/>
        <w:jc w:val="center"/>
        <w:rPr>
          <w:rFonts w:ascii="Times New Roman" w:hAnsi="Times New Roman" w:cs="Times New Roman"/>
          <w:sz w:val="24"/>
          <w:szCs w:val="24"/>
        </w:rPr>
      </w:pPr>
      <w:r w:rsidRPr="00232B57">
        <w:rPr>
          <w:rFonts w:ascii="Times New Roman" w:hAnsi="Times New Roman" w:cs="Times New Roman"/>
          <w:sz w:val="24"/>
          <w:szCs w:val="24"/>
        </w:rPr>
        <w:t xml:space="preserve">MANAGING PROJECTS IN THE ORGANISATION: CASE STUDY OF PROJECT FOR RELOCATING STAFF AT TESCO PLC </w:t>
      </w:r>
    </w:p>
    <w:p w14:paraId="656A638F" w14:textId="77777777" w:rsidR="00232B57" w:rsidRPr="00232B57" w:rsidRDefault="005F4DD0" w:rsidP="00D07084">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Student name </w:t>
      </w:r>
      <w:r w:rsidR="000D4DAF">
        <w:rPr>
          <w:rFonts w:ascii="Times New Roman" w:eastAsia="Calibri" w:hAnsi="Times New Roman" w:cs="Times New Roman"/>
          <w:sz w:val="24"/>
          <w:szCs w:val="24"/>
        </w:rPr>
        <w:t>– Suzan Redzheb</w:t>
      </w:r>
    </w:p>
    <w:p w14:paraId="3D7A4A07" w14:textId="77777777" w:rsidR="00232B57" w:rsidRPr="00232B57" w:rsidRDefault="000D4DAF" w:rsidP="00371EED">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Student id</w:t>
      </w:r>
      <w:r w:rsidR="007339EA">
        <w:rPr>
          <w:rFonts w:ascii="Times New Roman" w:eastAsia="Calibri" w:hAnsi="Times New Roman" w:cs="Times New Roman"/>
          <w:sz w:val="24"/>
          <w:szCs w:val="24"/>
        </w:rPr>
        <w:t xml:space="preserve"> - 1812597</w:t>
      </w:r>
    </w:p>
    <w:p w14:paraId="1776C9A9" w14:textId="77777777" w:rsidR="00232B57" w:rsidRPr="002C3750" w:rsidRDefault="007339EA" w:rsidP="00371EED">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Module name - MPO</w:t>
      </w:r>
    </w:p>
    <w:p w14:paraId="43230713" w14:textId="77777777" w:rsidR="00232B57" w:rsidRPr="002C3750" w:rsidRDefault="002C3750" w:rsidP="00371EED">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Lecturer name </w:t>
      </w:r>
      <w:r w:rsidR="001548B7">
        <w:rPr>
          <w:rFonts w:ascii="Times New Roman" w:hAnsi="Times New Roman" w:cs="Times New Roman"/>
          <w:bCs/>
          <w:sz w:val="24"/>
          <w:szCs w:val="24"/>
        </w:rPr>
        <w:t>– Yajesh Kumar</w:t>
      </w:r>
    </w:p>
    <w:p w14:paraId="31D343F6" w14:textId="77777777" w:rsidR="00232B57" w:rsidRDefault="00232B57" w:rsidP="00F20F4A">
      <w:pPr>
        <w:spacing w:line="480" w:lineRule="auto"/>
        <w:jc w:val="center"/>
        <w:rPr>
          <w:rFonts w:ascii="Times New Roman" w:hAnsi="Times New Roman" w:cs="Times New Roman"/>
          <w:b/>
          <w:sz w:val="24"/>
          <w:szCs w:val="24"/>
        </w:rPr>
      </w:pPr>
    </w:p>
    <w:p w14:paraId="10E308F7" w14:textId="77777777" w:rsidR="00232B57" w:rsidRDefault="00232B57" w:rsidP="00F20F4A">
      <w:pPr>
        <w:spacing w:line="480" w:lineRule="auto"/>
        <w:jc w:val="center"/>
        <w:rPr>
          <w:rFonts w:ascii="Times New Roman" w:hAnsi="Times New Roman" w:cs="Times New Roman"/>
          <w:b/>
          <w:sz w:val="24"/>
          <w:szCs w:val="24"/>
        </w:rPr>
      </w:pPr>
    </w:p>
    <w:p w14:paraId="70DBA1FA" w14:textId="77777777" w:rsidR="00232B57" w:rsidRDefault="00232B57" w:rsidP="00F20F4A">
      <w:pPr>
        <w:spacing w:line="480" w:lineRule="auto"/>
        <w:jc w:val="center"/>
        <w:rPr>
          <w:rFonts w:ascii="Times New Roman" w:hAnsi="Times New Roman" w:cs="Times New Roman"/>
          <w:b/>
          <w:sz w:val="24"/>
          <w:szCs w:val="24"/>
        </w:rPr>
      </w:pPr>
    </w:p>
    <w:p w14:paraId="34E1E124" w14:textId="77777777" w:rsidR="00232B57" w:rsidRDefault="00232B57" w:rsidP="00F20F4A">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312612337"/>
        <w:docPartObj>
          <w:docPartGallery w:val="Table of Contents"/>
          <w:docPartUnique/>
        </w:docPartObj>
      </w:sdtPr>
      <w:sdtEndPr>
        <w:rPr>
          <w:b/>
          <w:bCs/>
          <w:noProof/>
        </w:rPr>
      </w:sdtEndPr>
      <w:sdtContent>
        <w:p w14:paraId="5886FC84" w14:textId="77777777" w:rsidR="00232B57" w:rsidRPr="00232B57" w:rsidRDefault="00232B57" w:rsidP="00371EED">
          <w:pPr>
            <w:pStyle w:val="TOCHeading"/>
            <w:spacing w:after="240"/>
            <w:jc w:val="center"/>
            <w:rPr>
              <w:rFonts w:ascii="Times New Roman" w:hAnsi="Times New Roman" w:cs="Times New Roman"/>
              <w:b/>
              <w:color w:val="auto"/>
            </w:rPr>
          </w:pPr>
          <w:r w:rsidRPr="00232B57">
            <w:rPr>
              <w:rFonts w:ascii="Times New Roman" w:hAnsi="Times New Roman" w:cs="Times New Roman"/>
              <w:b/>
              <w:color w:val="auto"/>
            </w:rPr>
            <w:t>Table of Contents</w:t>
          </w:r>
        </w:p>
        <w:p w14:paraId="4D923702" w14:textId="77777777" w:rsidR="00232B57" w:rsidRDefault="00232B57">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48575937" w:history="1">
            <w:r w:rsidRPr="00832C02">
              <w:rPr>
                <w:rStyle w:val="Hyperlink"/>
                <w:rFonts w:ascii="Times New Roman" w:hAnsi="Times New Roman" w:cs="Times New Roman"/>
                <w:b/>
                <w:noProof/>
              </w:rPr>
              <w:t>Managing Projects in the Organisation: Case Study of Project for Relocating Staff at Tesco Plc</w:t>
            </w:r>
            <w:r>
              <w:rPr>
                <w:noProof/>
                <w:webHidden/>
              </w:rPr>
              <w:tab/>
            </w:r>
            <w:r>
              <w:rPr>
                <w:noProof/>
                <w:webHidden/>
              </w:rPr>
              <w:fldChar w:fldCharType="begin"/>
            </w:r>
            <w:r>
              <w:rPr>
                <w:noProof/>
                <w:webHidden/>
              </w:rPr>
              <w:instrText xml:space="preserve"> PAGEREF _Toc48575937 \h </w:instrText>
            </w:r>
            <w:r>
              <w:rPr>
                <w:noProof/>
                <w:webHidden/>
              </w:rPr>
            </w:r>
            <w:r>
              <w:rPr>
                <w:noProof/>
                <w:webHidden/>
              </w:rPr>
              <w:fldChar w:fldCharType="separate"/>
            </w:r>
            <w:r w:rsidR="001D7841">
              <w:rPr>
                <w:noProof/>
                <w:webHidden/>
              </w:rPr>
              <w:t>3</w:t>
            </w:r>
            <w:r>
              <w:rPr>
                <w:noProof/>
                <w:webHidden/>
              </w:rPr>
              <w:fldChar w:fldCharType="end"/>
            </w:r>
          </w:hyperlink>
        </w:p>
        <w:p w14:paraId="7D552682" w14:textId="77777777" w:rsidR="00232B57" w:rsidRDefault="00C35F8A">
          <w:pPr>
            <w:pStyle w:val="TOC2"/>
            <w:tabs>
              <w:tab w:val="right" w:leader="dot" w:pos="9350"/>
            </w:tabs>
            <w:rPr>
              <w:noProof/>
            </w:rPr>
          </w:pPr>
          <w:hyperlink w:anchor="_Toc48575938" w:history="1">
            <w:r w:rsidR="00232B57" w:rsidRPr="00832C02">
              <w:rPr>
                <w:rStyle w:val="Hyperlink"/>
                <w:rFonts w:ascii="Times New Roman" w:hAnsi="Times New Roman" w:cs="Times New Roman"/>
                <w:b/>
                <w:noProof/>
              </w:rPr>
              <w:t>Project Background and Description</w:t>
            </w:r>
            <w:r w:rsidR="00232B57">
              <w:rPr>
                <w:noProof/>
                <w:webHidden/>
              </w:rPr>
              <w:tab/>
            </w:r>
            <w:r w:rsidR="00232B57">
              <w:rPr>
                <w:noProof/>
                <w:webHidden/>
              </w:rPr>
              <w:fldChar w:fldCharType="begin"/>
            </w:r>
            <w:r w:rsidR="00232B57">
              <w:rPr>
                <w:noProof/>
                <w:webHidden/>
              </w:rPr>
              <w:instrText xml:space="preserve"> PAGEREF _Toc48575938 \h </w:instrText>
            </w:r>
            <w:r w:rsidR="00232B57">
              <w:rPr>
                <w:noProof/>
                <w:webHidden/>
              </w:rPr>
            </w:r>
            <w:r w:rsidR="00232B57">
              <w:rPr>
                <w:noProof/>
                <w:webHidden/>
              </w:rPr>
              <w:fldChar w:fldCharType="separate"/>
            </w:r>
            <w:r w:rsidR="001D7841">
              <w:rPr>
                <w:noProof/>
                <w:webHidden/>
              </w:rPr>
              <w:t>3</w:t>
            </w:r>
            <w:r w:rsidR="00232B57">
              <w:rPr>
                <w:noProof/>
                <w:webHidden/>
              </w:rPr>
              <w:fldChar w:fldCharType="end"/>
            </w:r>
          </w:hyperlink>
        </w:p>
        <w:p w14:paraId="46B340D0" w14:textId="77777777" w:rsidR="00232B57" w:rsidRDefault="00C35F8A">
          <w:pPr>
            <w:pStyle w:val="TOC2"/>
            <w:tabs>
              <w:tab w:val="right" w:leader="dot" w:pos="9350"/>
            </w:tabs>
            <w:rPr>
              <w:noProof/>
            </w:rPr>
          </w:pPr>
          <w:hyperlink w:anchor="_Toc48575939" w:history="1">
            <w:r w:rsidR="00232B57" w:rsidRPr="00832C02">
              <w:rPr>
                <w:rStyle w:val="Hyperlink"/>
                <w:rFonts w:ascii="Times New Roman" w:hAnsi="Times New Roman" w:cs="Times New Roman"/>
                <w:b/>
                <w:noProof/>
              </w:rPr>
              <w:t>The Usefulness of Project Management Tools and Techniques</w:t>
            </w:r>
            <w:r w:rsidR="00232B57">
              <w:rPr>
                <w:noProof/>
                <w:webHidden/>
              </w:rPr>
              <w:tab/>
            </w:r>
            <w:r w:rsidR="00232B57">
              <w:rPr>
                <w:noProof/>
                <w:webHidden/>
              </w:rPr>
              <w:fldChar w:fldCharType="begin"/>
            </w:r>
            <w:r w:rsidR="00232B57">
              <w:rPr>
                <w:noProof/>
                <w:webHidden/>
              </w:rPr>
              <w:instrText xml:space="preserve"> PAGEREF _Toc48575939 \h </w:instrText>
            </w:r>
            <w:r w:rsidR="00232B57">
              <w:rPr>
                <w:noProof/>
                <w:webHidden/>
              </w:rPr>
            </w:r>
            <w:r w:rsidR="00232B57">
              <w:rPr>
                <w:noProof/>
                <w:webHidden/>
              </w:rPr>
              <w:fldChar w:fldCharType="separate"/>
            </w:r>
            <w:r w:rsidR="001D7841">
              <w:rPr>
                <w:noProof/>
                <w:webHidden/>
              </w:rPr>
              <w:t>4</w:t>
            </w:r>
            <w:r w:rsidR="00232B57">
              <w:rPr>
                <w:noProof/>
                <w:webHidden/>
              </w:rPr>
              <w:fldChar w:fldCharType="end"/>
            </w:r>
          </w:hyperlink>
        </w:p>
        <w:p w14:paraId="65CA4181" w14:textId="77777777" w:rsidR="00232B57" w:rsidRDefault="00C35F8A">
          <w:pPr>
            <w:pStyle w:val="TOC2"/>
            <w:tabs>
              <w:tab w:val="right" w:leader="dot" w:pos="9350"/>
            </w:tabs>
            <w:rPr>
              <w:noProof/>
            </w:rPr>
          </w:pPr>
          <w:hyperlink w:anchor="_Toc48575940" w:history="1">
            <w:r w:rsidR="00232B57" w:rsidRPr="00832C02">
              <w:rPr>
                <w:rStyle w:val="Hyperlink"/>
                <w:rFonts w:ascii="Times New Roman" w:hAnsi="Times New Roman" w:cs="Times New Roman"/>
                <w:b/>
                <w:noProof/>
              </w:rPr>
              <w:t>Plan for the Implementation of the Project and Communicating the Project Plans with Appropriate Stakeholders</w:t>
            </w:r>
            <w:r w:rsidR="00232B57">
              <w:rPr>
                <w:noProof/>
                <w:webHidden/>
              </w:rPr>
              <w:tab/>
            </w:r>
            <w:r w:rsidR="00232B57">
              <w:rPr>
                <w:noProof/>
                <w:webHidden/>
              </w:rPr>
              <w:fldChar w:fldCharType="begin"/>
            </w:r>
            <w:r w:rsidR="00232B57">
              <w:rPr>
                <w:noProof/>
                <w:webHidden/>
              </w:rPr>
              <w:instrText xml:space="preserve"> PAGEREF _Toc48575940 \h </w:instrText>
            </w:r>
            <w:r w:rsidR="00232B57">
              <w:rPr>
                <w:noProof/>
                <w:webHidden/>
              </w:rPr>
            </w:r>
            <w:r w:rsidR="00232B57">
              <w:rPr>
                <w:noProof/>
                <w:webHidden/>
              </w:rPr>
              <w:fldChar w:fldCharType="separate"/>
            </w:r>
            <w:r w:rsidR="001D7841">
              <w:rPr>
                <w:noProof/>
                <w:webHidden/>
              </w:rPr>
              <w:t>11</w:t>
            </w:r>
            <w:r w:rsidR="00232B57">
              <w:rPr>
                <w:noProof/>
                <w:webHidden/>
              </w:rPr>
              <w:fldChar w:fldCharType="end"/>
            </w:r>
          </w:hyperlink>
        </w:p>
        <w:p w14:paraId="1B3FD8D1" w14:textId="77777777" w:rsidR="00232B57" w:rsidRDefault="00C35F8A">
          <w:pPr>
            <w:pStyle w:val="TOC2"/>
            <w:tabs>
              <w:tab w:val="right" w:leader="dot" w:pos="9350"/>
            </w:tabs>
            <w:rPr>
              <w:noProof/>
            </w:rPr>
          </w:pPr>
          <w:hyperlink w:anchor="_Toc48575941" w:history="1">
            <w:r w:rsidR="00232B57" w:rsidRPr="00832C02">
              <w:rPr>
                <w:rStyle w:val="Hyperlink"/>
                <w:rFonts w:ascii="Times New Roman" w:hAnsi="Times New Roman" w:cs="Times New Roman"/>
                <w:b/>
                <w:noProof/>
              </w:rPr>
              <w:t>Self-Evaluation and Self-Development Plan</w:t>
            </w:r>
            <w:r w:rsidR="00232B57">
              <w:rPr>
                <w:noProof/>
                <w:webHidden/>
              </w:rPr>
              <w:tab/>
            </w:r>
            <w:r w:rsidR="00232B57">
              <w:rPr>
                <w:noProof/>
                <w:webHidden/>
              </w:rPr>
              <w:fldChar w:fldCharType="begin"/>
            </w:r>
            <w:r w:rsidR="00232B57">
              <w:rPr>
                <w:noProof/>
                <w:webHidden/>
              </w:rPr>
              <w:instrText xml:space="preserve"> PAGEREF _Toc48575941 \h </w:instrText>
            </w:r>
            <w:r w:rsidR="00232B57">
              <w:rPr>
                <w:noProof/>
                <w:webHidden/>
              </w:rPr>
            </w:r>
            <w:r w:rsidR="00232B57">
              <w:rPr>
                <w:noProof/>
                <w:webHidden/>
              </w:rPr>
              <w:fldChar w:fldCharType="separate"/>
            </w:r>
            <w:r w:rsidR="001D7841">
              <w:rPr>
                <w:noProof/>
                <w:webHidden/>
              </w:rPr>
              <w:t>18</w:t>
            </w:r>
            <w:r w:rsidR="00232B57">
              <w:rPr>
                <w:noProof/>
                <w:webHidden/>
              </w:rPr>
              <w:fldChar w:fldCharType="end"/>
            </w:r>
          </w:hyperlink>
        </w:p>
        <w:p w14:paraId="7B6D936D" w14:textId="77777777" w:rsidR="00232B57" w:rsidRDefault="00C35F8A">
          <w:pPr>
            <w:pStyle w:val="TOC2"/>
            <w:tabs>
              <w:tab w:val="right" w:leader="dot" w:pos="9350"/>
            </w:tabs>
            <w:rPr>
              <w:noProof/>
            </w:rPr>
          </w:pPr>
          <w:hyperlink w:anchor="_Toc48575942" w:history="1">
            <w:r w:rsidR="00232B57" w:rsidRPr="00832C02">
              <w:rPr>
                <w:rStyle w:val="Hyperlink"/>
                <w:rFonts w:ascii="Times New Roman" w:hAnsi="Times New Roman" w:cs="Times New Roman"/>
                <w:b/>
                <w:noProof/>
              </w:rPr>
              <w:t>Conclusion</w:t>
            </w:r>
            <w:r w:rsidR="00232B57">
              <w:rPr>
                <w:noProof/>
                <w:webHidden/>
              </w:rPr>
              <w:tab/>
            </w:r>
            <w:r w:rsidR="00232B57">
              <w:rPr>
                <w:noProof/>
                <w:webHidden/>
              </w:rPr>
              <w:fldChar w:fldCharType="begin"/>
            </w:r>
            <w:r w:rsidR="00232B57">
              <w:rPr>
                <w:noProof/>
                <w:webHidden/>
              </w:rPr>
              <w:instrText xml:space="preserve"> PAGEREF _Toc48575942 \h </w:instrText>
            </w:r>
            <w:r w:rsidR="00232B57">
              <w:rPr>
                <w:noProof/>
                <w:webHidden/>
              </w:rPr>
            </w:r>
            <w:r w:rsidR="00232B57">
              <w:rPr>
                <w:noProof/>
                <w:webHidden/>
              </w:rPr>
              <w:fldChar w:fldCharType="separate"/>
            </w:r>
            <w:r w:rsidR="001D7841">
              <w:rPr>
                <w:noProof/>
                <w:webHidden/>
              </w:rPr>
              <w:t>20</w:t>
            </w:r>
            <w:r w:rsidR="00232B57">
              <w:rPr>
                <w:noProof/>
                <w:webHidden/>
              </w:rPr>
              <w:fldChar w:fldCharType="end"/>
            </w:r>
          </w:hyperlink>
        </w:p>
        <w:p w14:paraId="35BDC412" w14:textId="77777777" w:rsidR="00232B57" w:rsidRDefault="00C35F8A">
          <w:pPr>
            <w:pStyle w:val="TOC1"/>
            <w:tabs>
              <w:tab w:val="right" w:leader="dot" w:pos="9350"/>
            </w:tabs>
            <w:rPr>
              <w:noProof/>
            </w:rPr>
          </w:pPr>
          <w:hyperlink w:anchor="_Toc48575943" w:history="1">
            <w:r w:rsidR="00232B57" w:rsidRPr="00832C02">
              <w:rPr>
                <w:rStyle w:val="Hyperlink"/>
                <w:rFonts w:ascii="Times New Roman" w:hAnsi="Times New Roman" w:cs="Times New Roman"/>
                <w:b/>
                <w:noProof/>
              </w:rPr>
              <w:t>References</w:t>
            </w:r>
            <w:r w:rsidR="00232B57">
              <w:rPr>
                <w:noProof/>
                <w:webHidden/>
              </w:rPr>
              <w:tab/>
            </w:r>
            <w:r w:rsidR="00232B57">
              <w:rPr>
                <w:noProof/>
                <w:webHidden/>
              </w:rPr>
              <w:fldChar w:fldCharType="begin"/>
            </w:r>
            <w:r w:rsidR="00232B57">
              <w:rPr>
                <w:noProof/>
                <w:webHidden/>
              </w:rPr>
              <w:instrText xml:space="preserve"> PAGEREF _Toc48575943 \h </w:instrText>
            </w:r>
            <w:r w:rsidR="00232B57">
              <w:rPr>
                <w:noProof/>
                <w:webHidden/>
              </w:rPr>
            </w:r>
            <w:r w:rsidR="00232B57">
              <w:rPr>
                <w:noProof/>
                <w:webHidden/>
              </w:rPr>
              <w:fldChar w:fldCharType="separate"/>
            </w:r>
            <w:r w:rsidR="001D7841">
              <w:rPr>
                <w:noProof/>
                <w:webHidden/>
              </w:rPr>
              <w:t>22</w:t>
            </w:r>
            <w:r w:rsidR="00232B57">
              <w:rPr>
                <w:noProof/>
                <w:webHidden/>
              </w:rPr>
              <w:fldChar w:fldCharType="end"/>
            </w:r>
          </w:hyperlink>
        </w:p>
        <w:p w14:paraId="4C17A999" w14:textId="77777777" w:rsidR="00232B57" w:rsidRDefault="00232B57">
          <w:r>
            <w:rPr>
              <w:b/>
              <w:bCs/>
              <w:noProof/>
            </w:rPr>
            <w:fldChar w:fldCharType="end"/>
          </w:r>
        </w:p>
      </w:sdtContent>
    </w:sdt>
    <w:p w14:paraId="42D2423A" w14:textId="77777777" w:rsidR="00232B57" w:rsidRDefault="00232B57" w:rsidP="00F20F4A">
      <w:pPr>
        <w:spacing w:line="480" w:lineRule="auto"/>
        <w:jc w:val="center"/>
        <w:rPr>
          <w:rFonts w:ascii="Times New Roman" w:hAnsi="Times New Roman" w:cs="Times New Roman"/>
          <w:b/>
          <w:sz w:val="24"/>
          <w:szCs w:val="24"/>
        </w:rPr>
      </w:pPr>
    </w:p>
    <w:p w14:paraId="17437746" w14:textId="77777777" w:rsidR="00232B57" w:rsidRDefault="00232B57" w:rsidP="00F20F4A">
      <w:pPr>
        <w:spacing w:line="480" w:lineRule="auto"/>
        <w:jc w:val="center"/>
        <w:rPr>
          <w:rFonts w:ascii="Times New Roman" w:hAnsi="Times New Roman" w:cs="Times New Roman"/>
          <w:b/>
          <w:sz w:val="24"/>
          <w:szCs w:val="24"/>
        </w:rPr>
      </w:pPr>
    </w:p>
    <w:p w14:paraId="124387DB" w14:textId="77777777" w:rsidR="00232B57" w:rsidRDefault="00232B57" w:rsidP="00F20F4A">
      <w:pPr>
        <w:spacing w:line="480" w:lineRule="auto"/>
        <w:jc w:val="center"/>
        <w:rPr>
          <w:rFonts w:ascii="Times New Roman" w:hAnsi="Times New Roman" w:cs="Times New Roman"/>
          <w:b/>
          <w:sz w:val="24"/>
          <w:szCs w:val="24"/>
        </w:rPr>
      </w:pPr>
    </w:p>
    <w:p w14:paraId="43BFA4B7" w14:textId="77777777" w:rsidR="00232B57" w:rsidRDefault="00232B57" w:rsidP="00F20F4A">
      <w:pPr>
        <w:spacing w:line="480" w:lineRule="auto"/>
        <w:jc w:val="center"/>
        <w:rPr>
          <w:rFonts w:ascii="Times New Roman" w:hAnsi="Times New Roman" w:cs="Times New Roman"/>
          <w:b/>
          <w:sz w:val="24"/>
          <w:szCs w:val="24"/>
        </w:rPr>
      </w:pPr>
    </w:p>
    <w:p w14:paraId="2A1ED740" w14:textId="77777777" w:rsidR="00232B57" w:rsidRDefault="00232B57" w:rsidP="00F20F4A">
      <w:pPr>
        <w:spacing w:line="480" w:lineRule="auto"/>
        <w:jc w:val="center"/>
        <w:rPr>
          <w:rFonts w:ascii="Times New Roman" w:hAnsi="Times New Roman" w:cs="Times New Roman"/>
          <w:b/>
          <w:sz w:val="24"/>
          <w:szCs w:val="24"/>
        </w:rPr>
      </w:pPr>
    </w:p>
    <w:p w14:paraId="7C3472C3" w14:textId="77777777" w:rsidR="00232B57" w:rsidRDefault="00232B57" w:rsidP="00F20F4A">
      <w:pPr>
        <w:spacing w:line="480" w:lineRule="auto"/>
        <w:jc w:val="center"/>
        <w:rPr>
          <w:rFonts w:ascii="Times New Roman" w:hAnsi="Times New Roman" w:cs="Times New Roman"/>
          <w:b/>
          <w:sz w:val="24"/>
          <w:szCs w:val="24"/>
        </w:rPr>
      </w:pPr>
    </w:p>
    <w:p w14:paraId="03238BBE" w14:textId="77777777" w:rsidR="00232B57" w:rsidRDefault="00232B57" w:rsidP="00F20F4A">
      <w:pPr>
        <w:spacing w:line="480" w:lineRule="auto"/>
        <w:jc w:val="center"/>
        <w:rPr>
          <w:rFonts w:ascii="Times New Roman" w:hAnsi="Times New Roman" w:cs="Times New Roman"/>
          <w:b/>
          <w:sz w:val="24"/>
          <w:szCs w:val="24"/>
        </w:rPr>
      </w:pPr>
    </w:p>
    <w:p w14:paraId="05B4B6E4" w14:textId="77777777" w:rsidR="00232B57" w:rsidRDefault="00232B57" w:rsidP="00F20F4A">
      <w:pPr>
        <w:spacing w:line="480" w:lineRule="auto"/>
        <w:jc w:val="center"/>
        <w:rPr>
          <w:rFonts w:ascii="Times New Roman" w:hAnsi="Times New Roman" w:cs="Times New Roman"/>
          <w:b/>
          <w:sz w:val="24"/>
          <w:szCs w:val="24"/>
        </w:rPr>
      </w:pPr>
    </w:p>
    <w:p w14:paraId="00D90B85" w14:textId="77777777" w:rsidR="00232B57" w:rsidRDefault="00232B57" w:rsidP="00F20F4A">
      <w:pPr>
        <w:spacing w:line="480" w:lineRule="auto"/>
        <w:jc w:val="center"/>
        <w:rPr>
          <w:rFonts w:ascii="Times New Roman" w:hAnsi="Times New Roman" w:cs="Times New Roman"/>
          <w:b/>
          <w:sz w:val="24"/>
          <w:szCs w:val="24"/>
        </w:rPr>
      </w:pPr>
    </w:p>
    <w:p w14:paraId="219BAAC0" w14:textId="77777777" w:rsidR="00232B57" w:rsidRDefault="00232B57" w:rsidP="00F20F4A">
      <w:pPr>
        <w:spacing w:line="480" w:lineRule="auto"/>
        <w:jc w:val="center"/>
        <w:rPr>
          <w:rFonts w:ascii="Times New Roman" w:hAnsi="Times New Roman" w:cs="Times New Roman"/>
          <w:b/>
          <w:sz w:val="24"/>
          <w:szCs w:val="24"/>
        </w:rPr>
      </w:pPr>
    </w:p>
    <w:p w14:paraId="6BF2503C" w14:textId="77777777" w:rsidR="00232B57" w:rsidRDefault="00232B57" w:rsidP="00F20F4A">
      <w:pPr>
        <w:spacing w:line="480" w:lineRule="auto"/>
        <w:jc w:val="center"/>
        <w:rPr>
          <w:rFonts w:ascii="Times New Roman" w:hAnsi="Times New Roman" w:cs="Times New Roman"/>
          <w:b/>
          <w:sz w:val="24"/>
          <w:szCs w:val="24"/>
        </w:rPr>
      </w:pPr>
    </w:p>
    <w:p w14:paraId="49FCECFE" w14:textId="77777777" w:rsidR="00232B57" w:rsidRDefault="00232B57" w:rsidP="00232B57">
      <w:pPr>
        <w:spacing w:line="480" w:lineRule="auto"/>
        <w:rPr>
          <w:rFonts w:ascii="Times New Roman" w:hAnsi="Times New Roman" w:cs="Times New Roman"/>
          <w:b/>
          <w:sz w:val="24"/>
          <w:szCs w:val="24"/>
        </w:rPr>
      </w:pPr>
    </w:p>
    <w:p w14:paraId="071CB0C2" w14:textId="77777777" w:rsidR="00AB5D36" w:rsidRPr="00232B57" w:rsidRDefault="00F20F4A" w:rsidP="00C50B8F">
      <w:pPr>
        <w:pStyle w:val="Heading1"/>
        <w:spacing w:after="240"/>
        <w:jc w:val="center"/>
        <w:rPr>
          <w:rFonts w:ascii="Times New Roman" w:hAnsi="Times New Roman" w:cs="Times New Roman"/>
          <w:b/>
          <w:color w:val="auto"/>
        </w:rPr>
      </w:pPr>
      <w:bookmarkStart w:id="0" w:name="_Toc48575937"/>
      <w:r w:rsidRPr="00232B57">
        <w:rPr>
          <w:rFonts w:ascii="Times New Roman" w:hAnsi="Times New Roman" w:cs="Times New Roman"/>
          <w:b/>
          <w:color w:val="auto"/>
        </w:rPr>
        <w:t>Managing Projects in the Organisation</w:t>
      </w:r>
      <w:r w:rsidR="00F57094" w:rsidRPr="00232B57">
        <w:rPr>
          <w:rFonts w:ascii="Times New Roman" w:hAnsi="Times New Roman" w:cs="Times New Roman"/>
          <w:b/>
          <w:color w:val="auto"/>
        </w:rPr>
        <w:t>: Case Study of P</w:t>
      </w:r>
      <w:r w:rsidR="003B332E" w:rsidRPr="00232B57">
        <w:rPr>
          <w:rFonts w:ascii="Times New Roman" w:hAnsi="Times New Roman" w:cs="Times New Roman"/>
          <w:b/>
          <w:color w:val="auto"/>
        </w:rPr>
        <w:t xml:space="preserve">roject for Relocating Staff </w:t>
      </w:r>
      <w:r w:rsidR="00F57094" w:rsidRPr="00232B57">
        <w:rPr>
          <w:rFonts w:ascii="Times New Roman" w:hAnsi="Times New Roman" w:cs="Times New Roman"/>
          <w:b/>
          <w:color w:val="auto"/>
        </w:rPr>
        <w:t>at Tesco Plc</w:t>
      </w:r>
      <w:bookmarkEnd w:id="0"/>
    </w:p>
    <w:p w14:paraId="72B5A5D7" w14:textId="77777777" w:rsidR="00F57094" w:rsidRPr="00232B57" w:rsidRDefault="00F57094" w:rsidP="00C50B8F">
      <w:pPr>
        <w:pStyle w:val="Heading2"/>
        <w:spacing w:after="240"/>
        <w:jc w:val="center"/>
        <w:rPr>
          <w:rFonts w:ascii="Times New Roman" w:hAnsi="Times New Roman" w:cs="Times New Roman"/>
          <w:b/>
          <w:color w:val="auto"/>
        </w:rPr>
      </w:pPr>
      <w:bookmarkStart w:id="1" w:name="_Toc48575938"/>
      <w:r w:rsidRPr="00232B57">
        <w:rPr>
          <w:rFonts w:ascii="Times New Roman" w:hAnsi="Times New Roman" w:cs="Times New Roman"/>
          <w:b/>
          <w:color w:val="auto"/>
        </w:rPr>
        <w:t>Project Background and Description</w:t>
      </w:r>
      <w:bookmarkEnd w:id="1"/>
    </w:p>
    <w:p w14:paraId="3DA81F1E" w14:textId="77777777" w:rsidR="003B332E" w:rsidRDefault="008409C0" w:rsidP="007E2C8E">
      <w:pPr>
        <w:spacing w:line="480" w:lineRule="auto"/>
        <w:rPr>
          <w:rFonts w:ascii="Times New Roman" w:hAnsi="Times New Roman" w:cs="Times New Roman"/>
          <w:sz w:val="24"/>
          <w:szCs w:val="24"/>
        </w:rPr>
      </w:pPr>
      <w:r>
        <w:rPr>
          <w:rFonts w:ascii="Times New Roman" w:hAnsi="Times New Roman" w:cs="Times New Roman"/>
          <w:sz w:val="24"/>
          <w:szCs w:val="24"/>
        </w:rPr>
        <w:t>According to Kerzner (2019), p</w:t>
      </w:r>
      <w:r w:rsidR="007E2C8E">
        <w:rPr>
          <w:rFonts w:ascii="Times New Roman" w:hAnsi="Times New Roman" w:cs="Times New Roman"/>
          <w:sz w:val="24"/>
          <w:szCs w:val="24"/>
        </w:rPr>
        <w:t>roject management refers to th</w:t>
      </w:r>
      <w:r w:rsidR="001D7841">
        <w:rPr>
          <w:rFonts w:ascii="Times New Roman" w:hAnsi="Times New Roman" w:cs="Times New Roman"/>
          <w:sz w:val="24"/>
          <w:szCs w:val="24"/>
        </w:rPr>
        <w:t>e art or process of organising</w:t>
      </w:r>
      <w:r w:rsidR="007E2C8E">
        <w:rPr>
          <w:rFonts w:ascii="Times New Roman" w:hAnsi="Times New Roman" w:cs="Times New Roman"/>
          <w:sz w:val="24"/>
          <w:szCs w:val="24"/>
        </w:rPr>
        <w:t xml:space="preserve">, offering leadership, reporting, and facilitating the completion of a project through individuals. </w:t>
      </w:r>
      <w:r w:rsidR="003B332E">
        <w:rPr>
          <w:rFonts w:ascii="Times New Roman" w:hAnsi="Times New Roman" w:cs="Times New Roman"/>
          <w:sz w:val="24"/>
          <w:szCs w:val="24"/>
        </w:rPr>
        <w:t>Effective management of a project highly depend</w:t>
      </w:r>
      <w:r w:rsidR="001D7841">
        <w:rPr>
          <w:rFonts w:ascii="Times New Roman" w:hAnsi="Times New Roman" w:cs="Times New Roman"/>
          <w:sz w:val="24"/>
          <w:szCs w:val="24"/>
        </w:rPr>
        <w:t>s</w:t>
      </w:r>
      <w:r w:rsidR="003B332E">
        <w:rPr>
          <w:rFonts w:ascii="Times New Roman" w:hAnsi="Times New Roman" w:cs="Times New Roman"/>
          <w:sz w:val="24"/>
          <w:szCs w:val="24"/>
        </w:rPr>
        <w:t xml:space="preserve"> on the ability of the project manager to collaborate with teams through communication and implementation of shared goals and objectives. The most vital project for Tesco has been the installation of Head Office teams to the Welwyn Garden City due to the removal and clearance of the company from its previous head office which was based in Cheshunt. The project further involved the refurbishment of the Welwyn Garden City workplace and further movement of furniture.</w:t>
      </w:r>
      <w:r w:rsidR="00D270CE">
        <w:rPr>
          <w:rFonts w:ascii="Times New Roman" w:hAnsi="Times New Roman" w:cs="Times New Roman"/>
          <w:sz w:val="24"/>
          <w:szCs w:val="24"/>
        </w:rPr>
        <w:t xml:space="preserve"> </w:t>
      </w:r>
      <w:r w:rsidR="003B332E">
        <w:rPr>
          <w:rFonts w:ascii="Times New Roman" w:hAnsi="Times New Roman" w:cs="Times New Roman"/>
          <w:sz w:val="24"/>
          <w:szCs w:val="24"/>
        </w:rPr>
        <w:t xml:space="preserve">Through the project, the </w:t>
      </w:r>
      <w:r w:rsidR="003B332E">
        <w:rPr>
          <w:rFonts w:ascii="Times New Roman" w:hAnsi="Times New Roman" w:cs="Times New Roman"/>
          <w:sz w:val="24"/>
          <w:szCs w:val="24"/>
        </w:rPr>
        <w:lastRenderedPageBreak/>
        <w:t>company was able to achieve sustainability</w:t>
      </w:r>
      <w:r w:rsidR="00D270CE">
        <w:rPr>
          <w:rFonts w:ascii="Times New Roman" w:hAnsi="Times New Roman" w:cs="Times New Roman"/>
          <w:sz w:val="24"/>
          <w:szCs w:val="24"/>
        </w:rPr>
        <w:t>,</w:t>
      </w:r>
      <w:r w:rsidR="003B332E">
        <w:rPr>
          <w:rFonts w:ascii="Times New Roman" w:hAnsi="Times New Roman" w:cs="Times New Roman"/>
          <w:sz w:val="24"/>
          <w:szCs w:val="24"/>
        </w:rPr>
        <w:t xml:space="preserve"> primarily through remanufacturing existing furniture for use in the new head office and sustainable clearance that entailed diverting waste obtained from landfill and donating unwanted items from the</w:t>
      </w:r>
      <w:r>
        <w:rPr>
          <w:rFonts w:ascii="Times New Roman" w:hAnsi="Times New Roman" w:cs="Times New Roman"/>
          <w:sz w:val="24"/>
          <w:szCs w:val="24"/>
        </w:rPr>
        <w:t xml:space="preserve"> previous head office to charity (</w:t>
      </w:r>
      <w:r w:rsidRPr="008409C0">
        <w:rPr>
          <w:rFonts w:ascii="Times New Roman" w:hAnsi="Times New Roman" w:cs="Times New Roman"/>
          <w:sz w:val="24"/>
          <w:szCs w:val="24"/>
        </w:rPr>
        <w:t>crownworkspace.com</w:t>
      </w:r>
      <w:r>
        <w:rPr>
          <w:rFonts w:ascii="Times New Roman" w:hAnsi="Times New Roman" w:cs="Times New Roman"/>
          <w:sz w:val="24"/>
          <w:szCs w:val="24"/>
        </w:rPr>
        <w:t xml:space="preserve">, </w:t>
      </w:r>
      <w:r w:rsidRPr="008409C0">
        <w:rPr>
          <w:rFonts w:ascii="Times New Roman" w:hAnsi="Times New Roman" w:cs="Times New Roman"/>
          <w:sz w:val="24"/>
          <w:szCs w:val="24"/>
        </w:rPr>
        <w:t>2020</w:t>
      </w:r>
      <w:r w:rsidR="00D270CE">
        <w:rPr>
          <w:rFonts w:ascii="Times New Roman" w:hAnsi="Times New Roman" w:cs="Times New Roman"/>
          <w:sz w:val="24"/>
          <w:szCs w:val="24"/>
        </w:rPr>
        <w:t>. This report seeks to analy</w:t>
      </w:r>
      <w:r w:rsidR="003B332E">
        <w:rPr>
          <w:rFonts w:ascii="Times New Roman" w:hAnsi="Times New Roman" w:cs="Times New Roman"/>
          <w:sz w:val="24"/>
          <w:szCs w:val="24"/>
        </w:rPr>
        <w:t>s</w:t>
      </w:r>
      <w:r w:rsidR="00D270CE">
        <w:rPr>
          <w:rFonts w:ascii="Times New Roman" w:hAnsi="Times New Roman" w:cs="Times New Roman"/>
          <w:sz w:val="24"/>
          <w:szCs w:val="24"/>
        </w:rPr>
        <w:t>e</w:t>
      </w:r>
      <w:r w:rsidR="003B332E">
        <w:rPr>
          <w:rFonts w:ascii="Times New Roman" w:hAnsi="Times New Roman" w:cs="Times New Roman"/>
          <w:sz w:val="24"/>
          <w:szCs w:val="24"/>
        </w:rPr>
        <w:t xml:space="preserve"> the project for relocating staff to a new head office at Tesco Plc. </w:t>
      </w:r>
    </w:p>
    <w:p w14:paraId="75BE9F08" w14:textId="77777777" w:rsidR="003B332E" w:rsidRDefault="003B332E" w:rsidP="007E2C8E">
      <w:pPr>
        <w:spacing w:line="480" w:lineRule="auto"/>
        <w:rPr>
          <w:rFonts w:ascii="Times New Roman" w:hAnsi="Times New Roman" w:cs="Times New Roman"/>
          <w:b/>
          <w:sz w:val="24"/>
          <w:szCs w:val="24"/>
        </w:rPr>
      </w:pPr>
      <w:r w:rsidRPr="003B332E">
        <w:rPr>
          <w:rFonts w:ascii="Times New Roman" w:hAnsi="Times New Roman" w:cs="Times New Roman"/>
          <w:b/>
          <w:sz w:val="24"/>
          <w:szCs w:val="24"/>
        </w:rPr>
        <w:t xml:space="preserve">Company Overview </w:t>
      </w:r>
    </w:p>
    <w:p w14:paraId="2CE7EDA5" w14:textId="77777777" w:rsidR="00C1343A" w:rsidRDefault="003B332E" w:rsidP="007E2C8E">
      <w:pPr>
        <w:spacing w:line="480" w:lineRule="auto"/>
        <w:rPr>
          <w:rFonts w:ascii="Times New Roman" w:hAnsi="Times New Roman" w:cs="Times New Roman"/>
          <w:sz w:val="24"/>
          <w:szCs w:val="24"/>
        </w:rPr>
      </w:pPr>
      <w:r>
        <w:rPr>
          <w:rFonts w:ascii="Times New Roman" w:hAnsi="Times New Roman" w:cs="Times New Roman"/>
          <w:sz w:val="24"/>
          <w:szCs w:val="24"/>
        </w:rPr>
        <w:t>The company was founded in 1919 by Jack Cohen. It is a multinational organisation that deals in groceries and general merchandise in the UK retail sector. Currently, the headquarters of the company are based in Welwyn Garden City located in Hertfordshire after it was moved from Cheshunt to create ample space in the workplace, a project that fostered improved sustainability at the company</w:t>
      </w:r>
      <w:r w:rsidR="008409C0">
        <w:rPr>
          <w:rFonts w:ascii="Times New Roman" w:hAnsi="Times New Roman" w:cs="Times New Roman"/>
          <w:sz w:val="24"/>
          <w:szCs w:val="24"/>
        </w:rPr>
        <w:t xml:space="preserve"> (Tesco Plc, 2020).</w:t>
      </w:r>
      <w:r>
        <w:rPr>
          <w:rFonts w:ascii="Times New Roman" w:hAnsi="Times New Roman" w:cs="Times New Roman"/>
          <w:sz w:val="24"/>
          <w:szCs w:val="24"/>
        </w:rPr>
        <w:t xml:space="preserve"> </w:t>
      </w:r>
      <w:r w:rsidR="00B85EA4">
        <w:rPr>
          <w:rFonts w:ascii="Times New Roman" w:hAnsi="Times New Roman" w:cs="Times New Roman"/>
          <w:sz w:val="24"/>
          <w:szCs w:val="24"/>
        </w:rPr>
        <w:t>Since the inception of Tesco Plc into the UK retail sector, the company has continued to expand its territories globally and product lines thus, a key influence to the increased market share and revenues at the organisation.</w:t>
      </w:r>
    </w:p>
    <w:p w14:paraId="5894909B" w14:textId="77777777" w:rsidR="003B332E" w:rsidRPr="00C1343A" w:rsidRDefault="003B332E" w:rsidP="00C1343A">
      <w:pPr>
        <w:spacing w:line="480" w:lineRule="auto"/>
        <w:rPr>
          <w:rFonts w:ascii="Times New Roman" w:hAnsi="Times New Roman" w:cs="Times New Roman"/>
          <w:b/>
          <w:sz w:val="24"/>
          <w:szCs w:val="24"/>
        </w:rPr>
      </w:pPr>
      <w:r w:rsidRPr="00C1343A">
        <w:rPr>
          <w:rFonts w:ascii="Times New Roman" w:hAnsi="Times New Roman" w:cs="Times New Roman"/>
          <w:b/>
          <w:sz w:val="24"/>
          <w:szCs w:val="24"/>
        </w:rPr>
        <w:t xml:space="preserve">Mission </w:t>
      </w:r>
    </w:p>
    <w:p w14:paraId="567C76F4" w14:textId="77777777" w:rsidR="00B85EA4" w:rsidRPr="00C1343A" w:rsidRDefault="00C1343A" w:rsidP="00C1343A">
      <w:pPr>
        <w:spacing w:line="480" w:lineRule="auto"/>
        <w:rPr>
          <w:rFonts w:ascii="Times New Roman" w:hAnsi="Times New Roman" w:cs="Times New Roman"/>
          <w:sz w:val="24"/>
          <w:szCs w:val="24"/>
        </w:rPr>
      </w:pPr>
      <w:r w:rsidRPr="00C1343A">
        <w:rPr>
          <w:rFonts w:ascii="Times New Roman" w:hAnsi="Times New Roman" w:cs="Times New Roman"/>
          <w:sz w:val="24"/>
          <w:szCs w:val="24"/>
        </w:rPr>
        <w:t>The mission of the company entails being the champion to customers in the retail sector by helping them to better enjoy the best quality of life and more comfortable and easier</w:t>
      </w:r>
      <w:r w:rsidR="008409C0">
        <w:rPr>
          <w:rFonts w:ascii="Times New Roman" w:hAnsi="Times New Roman" w:cs="Times New Roman"/>
          <w:sz w:val="24"/>
          <w:szCs w:val="24"/>
        </w:rPr>
        <w:t xml:space="preserve"> way of living (Tesco Plc, 2020).</w:t>
      </w:r>
      <w:r w:rsidRPr="00C1343A">
        <w:rPr>
          <w:rFonts w:ascii="Times New Roman" w:hAnsi="Times New Roman" w:cs="Times New Roman"/>
          <w:sz w:val="24"/>
          <w:szCs w:val="24"/>
        </w:rPr>
        <w:t xml:space="preserve"> While customers in the retail sector seek to achieve great value from the products that they purchase, Tesco views its role as that of delivering this in the right way for the customers. </w:t>
      </w:r>
    </w:p>
    <w:p w14:paraId="7FEC5703" w14:textId="77777777" w:rsidR="003B332E" w:rsidRPr="00C1343A" w:rsidRDefault="003B332E" w:rsidP="00C1343A">
      <w:pPr>
        <w:spacing w:line="480" w:lineRule="auto"/>
        <w:rPr>
          <w:rFonts w:ascii="Times New Roman" w:hAnsi="Times New Roman" w:cs="Times New Roman"/>
          <w:b/>
          <w:sz w:val="24"/>
          <w:szCs w:val="24"/>
        </w:rPr>
      </w:pPr>
      <w:r w:rsidRPr="00C1343A">
        <w:rPr>
          <w:rFonts w:ascii="Times New Roman" w:hAnsi="Times New Roman" w:cs="Times New Roman"/>
          <w:b/>
          <w:sz w:val="24"/>
          <w:szCs w:val="24"/>
        </w:rPr>
        <w:t xml:space="preserve">Vision </w:t>
      </w:r>
    </w:p>
    <w:p w14:paraId="28D30F45" w14:textId="77777777" w:rsidR="00F57094" w:rsidRPr="00C1343A" w:rsidRDefault="00C1343A" w:rsidP="007E2C8E">
      <w:pPr>
        <w:spacing w:line="480" w:lineRule="auto"/>
        <w:rPr>
          <w:rFonts w:ascii="Times New Roman" w:hAnsi="Times New Roman" w:cs="Times New Roman"/>
          <w:sz w:val="24"/>
          <w:szCs w:val="24"/>
        </w:rPr>
      </w:pPr>
      <w:r w:rsidRPr="00C1343A">
        <w:rPr>
          <w:rFonts w:ascii="Times New Roman" w:hAnsi="Times New Roman" w:cs="Times New Roman"/>
          <w:sz w:val="24"/>
          <w:szCs w:val="24"/>
        </w:rPr>
        <w:t xml:space="preserve">The vision of the company entails to be the most valued business by the customers that the company serves, the communities within which it operates, its loyal and committed colleagues, </w:t>
      </w:r>
      <w:r w:rsidRPr="00C1343A">
        <w:rPr>
          <w:rFonts w:ascii="Times New Roman" w:hAnsi="Times New Roman" w:cs="Times New Roman"/>
          <w:sz w:val="24"/>
          <w:szCs w:val="24"/>
        </w:rPr>
        <w:lastRenderedPageBreak/>
        <w:t>and the shareholders</w:t>
      </w:r>
      <w:r w:rsidR="008409C0">
        <w:rPr>
          <w:rFonts w:ascii="Times New Roman" w:hAnsi="Times New Roman" w:cs="Times New Roman"/>
          <w:sz w:val="24"/>
          <w:szCs w:val="24"/>
        </w:rPr>
        <w:t xml:space="preserve"> (Tesco Plc, 2020)</w:t>
      </w:r>
      <w:r w:rsidRPr="00C1343A">
        <w:rPr>
          <w:rFonts w:ascii="Times New Roman" w:hAnsi="Times New Roman" w:cs="Times New Roman"/>
          <w:sz w:val="24"/>
          <w:szCs w:val="24"/>
        </w:rPr>
        <w:t xml:space="preserve">. In achieving this, the management of Tesco Plc, seeks to inspire, earn trust and loyalty from its customers, the colleagues, and members of communities in which </w:t>
      </w:r>
      <w:r>
        <w:rPr>
          <w:rFonts w:ascii="Times New Roman" w:hAnsi="Times New Roman" w:cs="Times New Roman"/>
          <w:sz w:val="24"/>
          <w:szCs w:val="24"/>
        </w:rPr>
        <w:t>it conducts its operations.</w:t>
      </w:r>
    </w:p>
    <w:p w14:paraId="43FD833D" w14:textId="77777777" w:rsidR="00B60C75" w:rsidRPr="00232B57" w:rsidRDefault="00B60C75" w:rsidP="00C50B8F">
      <w:pPr>
        <w:pStyle w:val="Heading2"/>
        <w:spacing w:after="240"/>
        <w:jc w:val="center"/>
        <w:rPr>
          <w:rFonts w:ascii="Times New Roman" w:hAnsi="Times New Roman" w:cs="Times New Roman"/>
          <w:b/>
          <w:color w:val="auto"/>
        </w:rPr>
      </w:pPr>
      <w:bookmarkStart w:id="2" w:name="_Toc48575939"/>
      <w:r w:rsidRPr="00232B57">
        <w:rPr>
          <w:rFonts w:ascii="Times New Roman" w:hAnsi="Times New Roman" w:cs="Times New Roman"/>
          <w:b/>
          <w:color w:val="auto"/>
        </w:rPr>
        <w:t>The Usefulness of Project Management Tools and Techniques</w:t>
      </w:r>
      <w:bookmarkEnd w:id="2"/>
    </w:p>
    <w:p w14:paraId="6FA08556" w14:textId="77777777" w:rsidR="00C1343A" w:rsidRDefault="00C1343A" w:rsidP="00C1343A">
      <w:pPr>
        <w:spacing w:line="480" w:lineRule="auto"/>
        <w:rPr>
          <w:rFonts w:ascii="Times New Roman" w:hAnsi="Times New Roman" w:cs="Times New Roman"/>
          <w:sz w:val="24"/>
          <w:szCs w:val="24"/>
        </w:rPr>
      </w:pPr>
      <w:r>
        <w:rPr>
          <w:rFonts w:ascii="Times New Roman" w:hAnsi="Times New Roman" w:cs="Times New Roman"/>
          <w:sz w:val="24"/>
          <w:szCs w:val="24"/>
        </w:rPr>
        <w:t xml:space="preserve">Effective management of a project requires the use of essential tools and techniques that include Gantt </w:t>
      </w:r>
      <w:r w:rsidR="002C1337">
        <w:rPr>
          <w:rFonts w:ascii="Times New Roman" w:hAnsi="Times New Roman" w:cs="Times New Roman"/>
          <w:sz w:val="24"/>
          <w:szCs w:val="24"/>
        </w:rPr>
        <w:t>chart</w:t>
      </w:r>
      <w:r>
        <w:rPr>
          <w:rFonts w:ascii="Times New Roman" w:hAnsi="Times New Roman" w:cs="Times New Roman"/>
          <w:sz w:val="24"/>
          <w:szCs w:val="24"/>
        </w:rPr>
        <w:t xml:space="preserve">, Critical Path Method (CPM), and </w:t>
      </w:r>
      <w:r w:rsidR="002C1337">
        <w:rPr>
          <w:rFonts w:ascii="Times New Roman" w:hAnsi="Times New Roman" w:cs="Times New Roman"/>
          <w:sz w:val="24"/>
          <w:szCs w:val="24"/>
        </w:rPr>
        <w:t>Programme Evaluation and Review Technique (PERT). Apart from the tools, there are also various approaches or methodologies that essential help on the planning and management of projects</w:t>
      </w:r>
      <w:r w:rsidR="008409C0">
        <w:rPr>
          <w:rFonts w:ascii="Times New Roman" w:hAnsi="Times New Roman" w:cs="Times New Roman"/>
          <w:sz w:val="24"/>
          <w:szCs w:val="24"/>
        </w:rPr>
        <w:t xml:space="preserve"> (Kerzner, 2017)</w:t>
      </w:r>
      <w:r w:rsidR="002C1337">
        <w:rPr>
          <w:rFonts w:ascii="Times New Roman" w:hAnsi="Times New Roman" w:cs="Times New Roman"/>
          <w:sz w:val="24"/>
          <w:szCs w:val="24"/>
        </w:rPr>
        <w:t xml:space="preserve">. The three include Agile, Waterfall, and PRINCE2 methodologies. This section focuses on the usefulness of project management tools and techniques and their possible application in Tesco Plc’s project. </w:t>
      </w:r>
    </w:p>
    <w:p w14:paraId="7C282DB3" w14:textId="77777777" w:rsidR="002C1337" w:rsidRDefault="002C1337" w:rsidP="00C1343A">
      <w:pPr>
        <w:spacing w:line="480" w:lineRule="auto"/>
        <w:rPr>
          <w:rFonts w:ascii="Times New Roman" w:hAnsi="Times New Roman" w:cs="Times New Roman"/>
          <w:b/>
          <w:sz w:val="24"/>
          <w:szCs w:val="24"/>
        </w:rPr>
      </w:pPr>
      <w:r>
        <w:rPr>
          <w:rFonts w:ascii="Times New Roman" w:hAnsi="Times New Roman" w:cs="Times New Roman"/>
          <w:b/>
          <w:sz w:val="24"/>
          <w:szCs w:val="24"/>
        </w:rPr>
        <w:t>Gantt c</w:t>
      </w:r>
      <w:r w:rsidRPr="002C1337">
        <w:rPr>
          <w:rFonts w:ascii="Times New Roman" w:hAnsi="Times New Roman" w:cs="Times New Roman"/>
          <w:b/>
          <w:sz w:val="24"/>
          <w:szCs w:val="24"/>
        </w:rPr>
        <w:t xml:space="preserve">hart </w:t>
      </w:r>
    </w:p>
    <w:p w14:paraId="2C6E16CD" w14:textId="77777777" w:rsidR="002C1337" w:rsidRDefault="002C1337" w:rsidP="00C1343A">
      <w:pPr>
        <w:spacing w:line="480" w:lineRule="auto"/>
        <w:rPr>
          <w:rFonts w:ascii="Times New Roman" w:hAnsi="Times New Roman" w:cs="Times New Roman"/>
          <w:sz w:val="24"/>
          <w:szCs w:val="24"/>
        </w:rPr>
      </w:pPr>
      <w:r w:rsidRPr="002C1337">
        <w:rPr>
          <w:rFonts w:ascii="Times New Roman" w:hAnsi="Times New Roman" w:cs="Times New Roman"/>
          <w:sz w:val="24"/>
          <w:szCs w:val="24"/>
        </w:rPr>
        <w:t xml:space="preserve">In </w:t>
      </w:r>
      <w:r>
        <w:rPr>
          <w:rFonts w:ascii="Times New Roman" w:hAnsi="Times New Roman" w:cs="Times New Roman"/>
          <w:sz w:val="24"/>
          <w:szCs w:val="24"/>
        </w:rPr>
        <w:t>project management, it is vital to control a significantly large number of activities to ensure that they are all completed as scheduled. This can effectively be achieved through the use of a Gantt chart which ensures that tasks within a project are finished in sequence. The chart conveys visual information on everything that needs to be done by outline that the tasks that require to be achiev</w:t>
      </w:r>
      <w:r w:rsidR="008409C0">
        <w:rPr>
          <w:rFonts w:ascii="Times New Roman" w:hAnsi="Times New Roman" w:cs="Times New Roman"/>
          <w:sz w:val="24"/>
          <w:szCs w:val="24"/>
        </w:rPr>
        <w:t>ed against individual timescales (Meredith, Shafer, and Mantel Jr, 2017)</w:t>
      </w:r>
      <w:r>
        <w:rPr>
          <w:rFonts w:ascii="Times New Roman" w:hAnsi="Times New Roman" w:cs="Times New Roman"/>
          <w:sz w:val="24"/>
          <w:szCs w:val="24"/>
        </w:rPr>
        <w:t xml:space="preserve">. In the achievement of the relocation of staff project at Tesco Plc, Gantt chart would be effective as demonstrated below. </w:t>
      </w:r>
    </w:p>
    <w:p w14:paraId="166D8A2C" w14:textId="77777777" w:rsidR="002C7F4F" w:rsidRPr="002C7F4F" w:rsidRDefault="002C7F4F" w:rsidP="00C1343A">
      <w:pPr>
        <w:spacing w:line="480" w:lineRule="auto"/>
        <w:rPr>
          <w:rFonts w:ascii="Times New Roman" w:hAnsi="Times New Roman" w:cs="Times New Roman"/>
          <w:b/>
          <w:sz w:val="24"/>
          <w:szCs w:val="24"/>
        </w:rPr>
      </w:pPr>
      <w:r>
        <w:rPr>
          <w:rFonts w:ascii="Times New Roman" w:hAnsi="Times New Roman" w:cs="Times New Roman"/>
          <w:b/>
          <w:sz w:val="24"/>
          <w:szCs w:val="24"/>
        </w:rPr>
        <w:t>Gantt c</w:t>
      </w:r>
      <w:r w:rsidRPr="002C7F4F">
        <w:rPr>
          <w:rFonts w:ascii="Times New Roman" w:hAnsi="Times New Roman" w:cs="Times New Roman"/>
          <w:b/>
          <w:sz w:val="24"/>
          <w:szCs w:val="24"/>
        </w:rPr>
        <w:t>hart for Staff Relocation Project at Tesco Plc</w:t>
      </w:r>
    </w:p>
    <w:tbl>
      <w:tblPr>
        <w:tblW w:w="11366"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8"/>
        <w:gridCol w:w="793"/>
        <w:gridCol w:w="792"/>
        <w:gridCol w:w="792"/>
        <w:gridCol w:w="815"/>
        <w:gridCol w:w="821"/>
        <w:gridCol w:w="827"/>
        <w:gridCol w:w="827"/>
        <w:gridCol w:w="827"/>
        <w:gridCol w:w="827"/>
        <w:gridCol w:w="827"/>
      </w:tblGrid>
      <w:tr w:rsidR="002C1337" w:rsidRPr="002C1337" w14:paraId="51293E60" w14:textId="77777777" w:rsidTr="002C7F4F">
        <w:trPr>
          <w:trHeight w:val="524"/>
        </w:trPr>
        <w:tc>
          <w:tcPr>
            <w:tcW w:w="3218" w:type="dxa"/>
            <w:shd w:val="clear" w:color="auto" w:fill="C45911" w:themeFill="accent2" w:themeFillShade="BF"/>
            <w:noWrap/>
            <w:vAlign w:val="bottom"/>
            <w:hideMark/>
          </w:tcPr>
          <w:p w14:paraId="035A6958" w14:textId="77777777" w:rsidR="002C1337" w:rsidRPr="002C1337" w:rsidRDefault="002C7F4F" w:rsidP="002C1337">
            <w:pPr>
              <w:spacing w:after="0" w:line="240" w:lineRule="auto"/>
              <w:rPr>
                <w:rFonts w:ascii="Times New Roman" w:eastAsia="Times New Roman" w:hAnsi="Times New Roman" w:cs="Times New Roman"/>
                <w:b/>
                <w:color w:val="000000"/>
                <w:sz w:val="24"/>
                <w:szCs w:val="24"/>
              </w:rPr>
            </w:pPr>
            <w:r w:rsidRPr="002C7F4F">
              <w:rPr>
                <w:rFonts w:ascii="Times New Roman" w:eastAsia="Times New Roman" w:hAnsi="Times New Roman" w:cs="Times New Roman"/>
                <w:b/>
                <w:color w:val="000000"/>
                <w:sz w:val="24"/>
                <w:szCs w:val="24"/>
              </w:rPr>
              <w:t xml:space="preserve">Project’s Activities </w:t>
            </w:r>
          </w:p>
        </w:tc>
        <w:tc>
          <w:tcPr>
            <w:tcW w:w="793" w:type="dxa"/>
            <w:shd w:val="clear" w:color="auto" w:fill="FFFF00"/>
            <w:noWrap/>
            <w:vAlign w:val="bottom"/>
            <w:hideMark/>
          </w:tcPr>
          <w:p w14:paraId="3E8800A7"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1</w:t>
            </w:r>
          </w:p>
        </w:tc>
        <w:tc>
          <w:tcPr>
            <w:tcW w:w="792" w:type="dxa"/>
            <w:shd w:val="clear" w:color="auto" w:fill="FFFF00"/>
            <w:noWrap/>
            <w:vAlign w:val="bottom"/>
            <w:hideMark/>
          </w:tcPr>
          <w:p w14:paraId="028DDC8A"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2</w:t>
            </w:r>
          </w:p>
        </w:tc>
        <w:tc>
          <w:tcPr>
            <w:tcW w:w="792" w:type="dxa"/>
            <w:shd w:val="clear" w:color="auto" w:fill="FFFF00"/>
            <w:noWrap/>
            <w:vAlign w:val="bottom"/>
            <w:hideMark/>
          </w:tcPr>
          <w:p w14:paraId="175253C1"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3</w:t>
            </w:r>
          </w:p>
        </w:tc>
        <w:tc>
          <w:tcPr>
            <w:tcW w:w="815" w:type="dxa"/>
            <w:shd w:val="clear" w:color="auto" w:fill="FFFF00"/>
            <w:noWrap/>
            <w:vAlign w:val="bottom"/>
            <w:hideMark/>
          </w:tcPr>
          <w:p w14:paraId="4C63E0BE"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 xml:space="preserve">Week 4 </w:t>
            </w:r>
          </w:p>
        </w:tc>
        <w:tc>
          <w:tcPr>
            <w:tcW w:w="821" w:type="dxa"/>
            <w:shd w:val="clear" w:color="auto" w:fill="FFFF00"/>
            <w:noWrap/>
            <w:vAlign w:val="bottom"/>
            <w:hideMark/>
          </w:tcPr>
          <w:p w14:paraId="2EB1AA66"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5</w:t>
            </w:r>
          </w:p>
        </w:tc>
        <w:tc>
          <w:tcPr>
            <w:tcW w:w="827" w:type="dxa"/>
            <w:shd w:val="clear" w:color="auto" w:fill="FFFF00"/>
            <w:noWrap/>
            <w:vAlign w:val="bottom"/>
            <w:hideMark/>
          </w:tcPr>
          <w:p w14:paraId="70E2C891"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6</w:t>
            </w:r>
          </w:p>
        </w:tc>
        <w:tc>
          <w:tcPr>
            <w:tcW w:w="827" w:type="dxa"/>
            <w:shd w:val="clear" w:color="auto" w:fill="FFFF00"/>
            <w:noWrap/>
            <w:vAlign w:val="bottom"/>
            <w:hideMark/>
          </w:tcPr>
          <w:p w14:paraId="473567C0"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7</w:t>
            </w:r>
          </w:p>
        </w:tc>
        <w:tc>
          <w:tcPr>
            <w:tcW w:w="827" w:type="dxa"/>
            <w:shd w:val="clear" w:color="auto" w:fill="FFFF00"/>
            <w:noWrap/>
            <w:vAlign w:val="bottom"/>
            <w:hideMark/>
          </w:tcPr>
          <w:p w14:paraId="66D9FB00"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8</w:t>
            </w:r>
          </w:p>
        </w:tc>
        <w:tc>
          <w:tcPr>
            <w:tcW w:w="827" w:type="dxa"/>
            <w:shd w:val="clear" w:color="auto" w:fill="FFFF00"/>
            <w:noWrap/>
            <w:vAlign w:val="bottom"/>
            <w:hideMark/>
          </w:tcPr>
          <w:p w14:paraId="537F2F6D"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9</w:t>
            </w:r>
          </w:p>
        </w:tc>
        <w:tc>
          <w:tcPr>
            <w:tcW w:w="827" w:type="dxa"/>
            <w:shd w:val="clear" w:color="auto" w:fill="FFFF00"/>
            <w:noWrap/>
            <w:vAlign w:val="bottom"/>
            <w:hideMark/>
          </w:tcPr>
          <w:p w14:paraId="514B4F2C" w14:textId="77777777" w:rsidR="002C1337" w:rsidRPr="002C1337" w:rsidRDefault="002C1337" w:rsidP="002C1337">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10</w:t>
            </w:r>
          </w:p>
        </w:tc>
      </w:tr>
      <w:tr w:rsidR="002C1337" w:rsidRPr="002C1337" w14:paraId="55036A0D" w14:textId="77777777" w:rsidTr="002C7F4F">
        <w:trPr>
          <w:trHeight w:val="524"/>
        </w:trPr>
        <w:tc>
          <w:tcPr>
            <w:tcW w:w="3218" w:type="dxa"/>
            <w:shd w:val="clear" w:color="auto" w:fill="C45911" w:themeFill="accent2" w:themeFillShade="BF"/>
            <w:noWrap/>
            <w:vAlign w:val="bottom"/>
            <w:hideMark/>
          </w:tcPr>
          <w:p w14:paraId="364AB83A" w14:textId="77777777" w:rsidR="002C1337" w:rsidRPr="002C1337" w:rsidRDefault="002C7F4F" w:rsidP="002C7F4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and Movement while operations continue normally</w:t>
            </w:r>
          </w:p>
        </w:tc>
        <w:tc>
          <w:tcPr>
            <w:tcW w:w="793" w:type="dxa"/>
            <w:shd w:val="clear" w:color="000000" w:fill="FF0000"/>
            <w:noWrap/>
            <w:vAlign w:val="bottom"/>
            <w:hideMark/>
          </w:tcPr>
          <w:p w14:paraId="6B8A4A41"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792" w:type="dxa"/>
            <w:shd w:val="clear" w:color="auto" w:fill="auto"/>
            <w:noWrap/>
            <w:vAlign w:val="bottom"/>
            <w:hideMark/>
          </w:tcPr>
          <w:p w14:paraId="334FA0DE"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792" w:type="dxa"/>
            <w:shd w:val="clear" w:color="auto" w:fill="auto"/>
            <w:noWrap/>
            <w:vAlign w:val="bottom"/>
            <w:hideMark/>
          </w:tcPr>
          <w:p w14:paraId="10DB24DD"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4221FF5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2D4C6F6A"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85AF6B1"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4B6E58E"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79138B9"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939FDA2"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0C3DD08"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70F4D8A9" w14:textId="77777777" w:rsidTr="002C7F4F">
        <w:trPr>
          <w:trHeight w:val="524"/>
        </w:trPr>
        <w:tc>
          <w:tcPr>
            <w:tcW w:w="3218" w:type="dxa"/>
            <w:shd w:val="clear" w:color="auto" w:fill="C45911" w:themeFill="accent2" w:themeFillShade="BF"/>
            <w:noWrap/>
            <w:vAlign w:val="bottom"/>
            <w:hideMark/>
          </w:tcPr>
          <w:p w14:paraId="7F084F02"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Space planning to include meeting and breakout areas</w:t>
            </w:r>
          </w:p>
        </w:tc>
        <w:tc>
          <w:tcPr>
            <w:tcW w:w="793" w:type="dxa"/>
            <w:shd w:val="clear" w:color="auto" w:fill="auto"/>
            <w:noWrap/>
            <w:vAlign w:val="bottom"/>
            <w:hideMark/>
          </w:tcPr>
          <w:p w14:paraId="7CCBFB34"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000000" w:fill="FF0000"/>
            <w:noWrap/>
            <w:vAlign w:val="bottom"/>
            <w:hideMark/>
          </w:tcPr>
          <w:p w14:paraId="38710748"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792" w:type="dxa"/>
            <w:shd w:val="clear" w:color="auto" w:fill="auto"/>
            <w:noWrap/>
            <w:vAlign w:val="bottom"/>
            <w:hideMark/>
          </w:tcPr>
          <w:p w14:paraId="633125B4"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15" w:type="dxa"/>
            <w:shd w:val="clear" w:color="auto" w:fill="auto"/>
            <w:noWrap/>
            <w:vAlign w:val="bottom"/>
            <w:hideMark/>
          </w:tcPr>
          <w:p w14:paraId="6F804E58"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284A6BA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A108583"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6DED3FE"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D77BC92"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58A0C4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C05AE1A"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384BAA8B" w14:textId="77777777" w:rsidTr="002C7F4F">
        <w:trPr>
          <w:trHeight w:val="524"/>
        </w:trPr>
        <w:tc>
          <w:tcPr>
            <w:tcW w:w="3218" w:type="dxa"/>
            <w:shd w:val="clear" w:color="auto" w:fill="C45911" w:themeFill="accent2" w:themeFillShade="BF"/>
            <w:noWrap/>
            <w:vAlign w:val="bottom"/>
            <w:hideMark/>
          </w:tcPr>
          <w:p w14:paraId="7C28B497"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Sustainable remanufacturing of the company’s furniture </w:t>
            </w:r>
          </w:p>
        </w:tc>
        <w:tc>
          <w:tcPr>
            <w:tcW w:w="793" w:type="dxa"/>
            <w:shd w:val="clear" w:color="auto" w:fill="auto"/>
            <w:noWrap/>
            <w:vAlign w:val="bottom"/>
            <w:hideMark/>
          </w:tcPr>
          <w:p w14:paraId="40A505F5"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15E260A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000000" w:fill="FF0000"/>
            <w:noWrap/>
            <w:vAlign w:val="bottom"/>
            <w:hideMark/>
          </w:tcPr>
          <w:p w14:paraId="28A26F36"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15" w:type="dxa"/>
            <w:shd w:val="clear" w:color="auto" w:fill="auto"/>
            <w:noWrap/>
            <w:vAlign w:val="bottom"/>
            <w:hideMark/>
          </w:tcPr>
          <w:p w14:paraId="7A913937"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1" w:type="dxa"/>
            <w:shd w:val="clear" w:color="auto" w:fill="auto"/>
            <w:noWrap/>
            <w:vAlign w:val="bottom"/>
            <w:hideMark/>
          </w:tcPr>
          <w:p w14:paraId="304CE193"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076A224"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3236FB79"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25A13DF"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4B90D5B"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A423081"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40CB7614" w14:textId="77777777" w:rsidTr="002C7F4F">
        <w:trPr>
          <w:trHeight w:val="524"/>
        </w:trPr>
        <w:tc>
          <w:tcPr>
            <w:tcW w:w="3218" w:type="dxa"/>
            <w:shd w:val="clear" w:color="auto" w:fill="C45911" w:themeFill="accent2" w:themeFillShade="BF"/>
            <w:noWrap/>
            <w:vAlign w:val="bottom"/>
            <w:hideMark/>
          </w:tcPr>
          <w:p w14:paraId="49DA5CA1"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Interior refurbishments through painting, lighting and flooring</w:t>
            </w:r>
          </w:p>
        </w:tc>
        <w:tc>
          <w:tcPr>
            <w:tcW w:w="793" w:type="dxa"/>
            <w:shd w:val="clear" w:color="auto" w:fill="auto"/>
            <w:noWrap/>
            <w:vAlign w:val="bottom"/>
            <w:hideMark/>
          </w:tcPr>
          <w:p w14:paraId="592066ED"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4B197527"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2AB037F4"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000000" w:fill="FF0000"/>
            <w:noWrap/>
            <w:vAlign w:val="bottom"/>
            <w:hideMark/>
          </w:tcPr>
          <w:p w14:paraId="455F5CDD"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1" w:type="dxa"/>
            <w:shd w:val="clear" w:color="auto" w:fill="auto"/>
            <w:noWrap/>
            <w:vAlign w:val="bottom"/>
            <w:hideMark/>
          </w:tcPr>
          <w:p w14:paraId="767A603A"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4FCA7805"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56B47D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FAFA56D"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306A016B"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DC52FE6"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7D3DB369" w14:textId="77777777" w:rsidTr="002C7F4F">
        <w:trPr>
          <w:trHeight w:val="524"/>
        </w:trPr>
        <w:tc>
          <w:tcPr>
            <w:tcW w:w="3218" w:type="dxa"/>
            <w:shd w:val="clear" w:color="auto" w:fill="C45911" w:themeFill="accent2" w:themeFillShade="BF"/>
            <w:noWrap/>
            <w:vAlign w:val="bottom"/>
            <w:hideMark/>
          </w:tcPr>
          <w:p w14:paraId="587DA9EB"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Conducting mechanical and electronical works </w:t>
            </w:r>
          </w:p>
        </w:tc>
        <w:tc>
          <w:tcPr>
            <w:tcW w:w="793" w:type="dxa"/>
            <w:shd w:val="clear" w:color="auto" w:fill="auto"/>
            <w:noWrap/>
            <w:vAlign w:val="bottom"/>
            <w:hideMark/>
          </w:tcPr>
          <w:p w14:paraId="67EC6F3D"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7474735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3278C371"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5DEE97CC"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000000" w:fill="FF0000"/>
            <w:noWrap/>
            <w:vAlign w:val="bottom"/>
            <w:hideMark/>
          </w:tcPr>
          <w:p w14:paraId="25424D78"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7BA2BEB2"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2D7AA528"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51EB7FC"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6853131"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EBCD4D5"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5E4603F2" w14:textId="77777777" w:rsidTr="002C7F4F">
        <w:trPr>
          <w:trHeight w:val="524"/>
        </w:trPr>
        <w:tc>
          <w:tcPr>
            <w:tcW w:w="3218" w:type="dxa"/>
            <w:shd w:val="clear" w:color="auto" w:fill="C45911" w:themeFill="accent2" w:themeFillShade="BF"/>
            <w:noWrap/>
            <w:vAlign w:val="bottom"/>
            <w:hideMark/>
          </w:tcPr>
          <w:p w14:paraId="4318C0A6"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securing of the office IT and packing </w:t>
            </w:r>
          </w:p>
        </w:tc>
        <w:tc>
          <w:tcPr>
            <w:tcW w:w="793" w:type="dxa"/>
            <w:shd w:val="clear" w:color="auto" w:fill="auto"/>
            <w:noWrap/>
            <w:vAlign w:val="bottom"/>
            <w:hideMark/>
          </w:tcPr>
          <w:p w14:paraId="27A383BD"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47019E8F"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242CB6EE"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6272A04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627B9922"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3AAEA949"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59A119A1"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1461139A"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B39B3D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FB42D99"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3E55A94C" w14:textId="77777777" w:rsidTr="002C7F4F">
        <w:trPr>
          <w:trHeight w:val="524"/>
        </w:trPr>
        <w:tc>
          <w:tcPr>
            <w:tcW w:w="3218" w:type="dxa"/>
            <w:shd w:val="clear" w:color="auto" w:fill="C45911" w:themeFill="accent2" w:themeFillShade="BF"/>
            <w:noWrap/>
            <w:vAlign w:val="bottom"/>
            <w:hideMark/>
          </w:tcPr>
          <w:p w14:paraId="3F12520D"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Disconnection, reconnection and patching works of IT and telecommunications</w:t>
            </w:r>
          </w:p>
        </w:tc>
        <w:tc>
          <w:tcPr>
            <w:tcW w:w="793" w:type="dxa"/>
            <w:shd w:val="clear" w:color="auto" w:fill="auto"/>
            <w:noWrap/>
            <w:vAlign w:val="bottom"/>
            <w:hideMark/>
          </w:tcPr>
          <w:p w14:paraId="3CE28F38"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5A9D30A8"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5B608AA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21B3F88B"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1052B81A"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06D7B7C"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13272D2D"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60FCC4C1"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5C14FCCC"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C331266"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68F006AF" w14:textId="77777777" w:rsidTr="002C7F4F">
        <w:trPr>
          <w:trHeight w:val="524"/>
        </w:trPr>
        <w:tc>
          <w:tcPr>
            <w:tcW w:w="3218" w:type="dxa"/>
            <w:shd w:val="clear" w:color="auto" w:fill="C45911" w:themeFill="accent2" w:themeFillShade="BF"/>
            <w:noWrap/>
            <w:vAlign w:val="bottom"/>
            <w:hideMark/>
          </w:tcPr>
          <w:p w14:paraId="774CA511" w14:textId="77777777" w:rsidR="002C1337" w:rsidRPr="002C1337" w:rsidRDefault="002C7F4F" w:rsidP="002C7F4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Sustainable clearance through waste management and donation of unwanted items to charity </w:t>
            </w:r>
          </w:p>
        </w:tc>
        <w:tc>
          <w:tcPr>
            <w:tcW w:w="793" w:type="dxa"/>
            <w:shd w:val="clear" w:color="auto" w:fill="auto"/>
            <w:noWrap/>
            <w:vAlign w:val="bottom"/>
            <w:hideMark/>
          </w:tcPr>
          <w:p w14:paraId="526582EC"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1B5C7A6B"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45D116D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01650F65"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1D0C4366"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A82724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965F08E"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56CA5E03"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2C857E9F"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185751F6" w14:textId="77777777" w:rsidR="002C1337" w:rsidRPr="002C1337" w:rsidRDefault="002C1337" w:rsidP="002C1337">
            <w:pPr>
              <w:spacing w:after="0" w:line="240" w:lineRule="auto"/>
              <w:rPr>
                <w:rFonts w:ascii="Times New Roman" w:eastAsia="Times New Roman" w:hAnsi="Times New Roman" w:cs="Times New Roman"/>
                <w:sz w:val="24"/>
                <w:szCs w:val="24"/>
              </w:rPr>
            </w:pPr>
          </w:p>
        </w:tc>
      </w:tr>
      <w:tr w:rsidR="002C1337" w:rsidRPr="002C1337" w14:paraId="0F7CF0CF" w14:textId="77777777" w:rsidTr="002C7F4F">
        <w:trPr>
          <w:trHeight w:val="524"/>
        </w:trPr>
        <w:tc>
          <w:tcPr>
            <w:tcW w:w="3218" w:type="dxa"/>
            <w:shd w:val="clear" w:color="auto" w:fill="C45911" w:themeFill="accent2" w:themeFillShade="BF"/>
            <w:noWrap/>
            <w:vAlign w:val="bottom"/>
            <w:hideMark/>
          </w:tcPr>
          <w:p w14:paraId="5B3D49E1" w14:textId="77777777" w:rsidR="002C1337" w:rsidRPr="002C1337" w:rsidRDefault="002C7F4F" w:rsidP="002C1337">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Official Launch of the Project at the Company</w:t>
            </w:r>
          </w:p>
        </w:tc>
        <w:tc>
          <w:tcPr>
            <w:tcW w:w="793" w:type="dxa"/>
            <w:shd w:val="clear" w:color="auto" w:fill="auto"/>
            <w:noWrap/>
            <w:vAlign w:val="bottom"/>
            <w:hideMark/>
          </w:tcPr>
          <w:p w14:paraId="59482291" w14:textId="77777777" w:rsidR="002C1337" w:rsidRPr="002C1337" w:rsidRDefault="002C1337" w:rsidP="002C1337">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3F62E8BF"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5087B995"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01E76CF0"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264AE491"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22F5D0E"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E11AC6B"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7103F8A" w14:textId="77777777" w:rsidR="002C1337" w:rsidRPr="002C1337" w:rsidRDefault="002C1337" w:rsidP="002C1337">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25627397"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000000" w:fill="FF0000"/>
            <w:noWrap/>
            <w:vAlign w:val="bottom"/>
            <w:hideMark/>
          </w:tcPr>
          <w:p w14:paraId="4CF93542" w14:textId="77777777" w:rsidR="002C1337" w:rsidRPr="002C1337" w:rsidRDefault="002C1337" w:rsidP="002C1337">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r>
    </w:tbl>
    <w:p w14:paraId="472EE1C8" w14:textId="77777777" w:rsidR="002C7F4F" w:rsidRDefault="002C7F4F" w:rsidP="002C7F4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use of Gantt chart in the achievement of this project at Tesco would be important as primarily, it would help in the identification of individuals and teams that would be responsible for each task. This project management team has often been used at the company to further demonstrate how long each of the tasks would take, the problems that the project management team may face, thus preparing them to devise possible solutions of dealing with them. </w:t>
      </w:r>
      <w:r w:rsidR="0026508A">
        <w:rPr>
          <w:rFonts w:ascii="Times New Roman" w:hAnsi="Times New Roman" w:cs="Times New Roman"/>
          <w:sz w:val="24"/>
          <w:szCs w:val="24"/>
          <w:lang w:val="en-US"/>
        </w:rPr>
        <w:t>The use and application of a Gantt chart in the project will further ensure that the schedule developed is workable and that in every activity, the right people with the right skills are selected to perform the role</w:t>
      </w:r>
      <w:r w:rsidR="008409C0">
        <w:rPr>
          <w:rFonts w:ascii="Times New Roman" w:hAnsi="Times New Roman" w:cs="Times New Roman"/>
          <w:sz w:val="24"/>
          <w:szCs w:val="24"/>
          <w:lang w:val="en-US"/>
        </w:rPr>
        <w:t xml:space="preserve"> (Kerzner, 2017)</w:t>
      </w:r>
      <w:r w:rsidR="0026508A">
        <w:rPr>
          <w:rFonts w:ascii="Times New Roman" w:hAnsi="Times New Roman" w:cs="Times New Roman"/>
          <w:sz w:val="24"/>
          <w:szCs w:val="24"/>
          <w:lang w:val="en-US"/>
        </w:rPr>
        <w:t xml:space="preserve">. </w:t>
      </w:r>
    </w:p>
    <w:p w14:paraId="6C98926A" w14:textId="77777777" w:rsidR="0026508A" w:rsidRDefault="0026508A" w:rsidP="002C7F4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application of a Gantt chart in the planning and management of the project will also be vital as it would help the project management team to work out all the practical aspects of the project. For instance, it would help in working out the minimum time that would be taken to fully deliver the goals and objectives of the project and the tasks that should be completed prior to starting others. The chart shall also play a key role in the identification of the critical path that entails the </w:t>
      </w:r>
      <w:r>
        <w:rPr>
          <w:rFonts w:ascii="Times New Roman" w:hAnsi="Times New Roman" w:cs="Times New Roman"/>
          <w:sz w:val="24"/>
          <w:szCs w:val="24"/>
          <w:lang w:val="en-US"/>
        </w:rPr>
        <w:lastRenderedPageBreak/>
        <w:t>sequence of tasks that should be completed individually to enhance timely completion of the project</w:t>
      </w:r>
      <w:r w:rsidR="008409C0">
        <w:rPr>
          <w:rFonts w:ascii="Times New Roman" w:hAnsi="Times New Roman" w:cs="Times New Roman"/>
          <w:sz w:val="24"/>
          <w:szCs w:val="24"/>
          <w:lang w:val="en-US"/>
        </w:rPr>
        <w:t xml:space="preserve"> (</w:t>
      </w:r>
      <w:r w:rsidR="008409C0">
        <w:rPr>
          <w:rFonts w:ascii="Times New Roman" w:hAnsi="Times New Roman" w:cs="Times New Roman"/>
          <w:sz w:val="24"/>
          <w:szCs w:val="24"/>
        </w:rPr>
        <w:t>Meredith, Shafer and Mantel Jr, 2017).</w:t>
      </w:r>
    </w:p>
    <w:p w14:paraId="3435E7C4" w14:textId="77777777" w:rsidR="0026508A" w:rsidRPr="002C7F4F" w:rsidRDefault="0026508A" w:rsidP="002C7F4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Undeniably, as demonstrated in the Gantt chart above, the various activities of the project shall be granted weekly timelines to ensure that individuals or teams working on them have enough time to realise the best and expected results. For instance, through the Gantt chart, week 2 shall be allocated to space planning that shall entail creation of meeting and breakout areas that shall comfortably accommodate the higher number of employees at the company’s headquarters as compared to the previous office. Through the Gantt chart, the project activities shall be completed on the required timescales. </w:t>
      </w:r>
    </w:p>
    <w:p w14:paraId="13091C67" w14:textId="77777777" w:rsidR="002C1337" w:rsidRDefault="0026508A" w:rsidP="00C1343A">
      <w:pPr>
        <w:spacing w:line="480" w:lineRule="auto"/>
        <w:rPr>
          <w:rFonts w:ascii="Times New Roman" w:hAnsi="Times New Roman" w:cs="Times New Roman"/>
          <w:b/>
          <w:sz w:val="24"/>
          <w:szCs w:val="24"/>
          <w:lang w:val="en-US"/>
        </w:rPr>
      </w:pPr>
      <w:r w:rsidRPr="0063446D">
        <w:rPr>
          <w:rFonts w:ascii="Times New Roman" w:hAnsi="Times New Roman" w:cs="Times New Roman"/>
          <w:b/>
          <w:sz w:val="24"/>
          <w:szCs w:val="24"/>
          <w:lang w:val="en-US"/>
        </w:rPr>
        <w:t xml:space="preserve">Critical </w:t>
      </w:r>
      <w:r w:rsidR="0063446D" w:rsidRPr="0063446D">
        <w:rPr>
          <w:rFonts w:ascii="Times New Roman" w:hAnsi="Times New Roman" w:cs="Times New Roman"/>
          <w:b/>
          <w:sz w:val="24"/>
          <w:szCs w:val="24"/>
          <w:lang w:val="en-US"/>
        </w:rPr>
        <w:t>Path Method (CPM)</w:t>
      </w:r>
    </w:p>
    <w:p w14:paraId="5F9358DC" w14:textId="77777777" w:rsidR="0063446D" w:rsidRDefault="008E1EF9" w:rsidP="0063446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According to</w:t>
      </w:r>
      <w:r w:rsidRPr="008E1EF9">
        <w:rPr>
          <w:rFonts w:ascii="Times New Roman" w:hAnsi="Times New Roman" w:cs="Times New Roman"/>
          <w:sz w:val="24"/>
          <w:szCs w:val="24"/>
        </w:rPr>
        <w:t xml:space="preserve"> </w:t>
      </w:r>
      <w:r>
        <w:rPr>
          <w:rFonts w:ascii="Times New Roman" w:hAnsi="Times New Roman" w:cs="Times New Roman"/>
          <w:sz w:val="24"/>
          <w:szCs w:val="24"/>
        </w:rPr>
        <w:t>Nafkha and Wiliński (2016), t</w:t>
      </w:r>
      <w:r w:rsidR="0063446D">
        <w:rPr>
          <w:rFonts w:ascii="Times New Roman" w:hAnsi="Times New Roman" w:cs="Times New Roman"/>
          <w:sz w:val="24"/>
          <w:szCs w:val="24"/>
          <w:lang w:val="en-US"/>
        </w:rPr>
        <w:t xml:space="preserve">his is also a project management technique often used on the management of project, such as in the construction and IT sectors among other. It mainly refers to a sequence of stages whereby, a project manager figures out the least amount of time required to complete a task, thus the critical path is simply a representation of the longest time that it would take to complete the tasks of a given project. This technique, developed in the 1950s by Morgan R. Walker and James E. Kelly, recognises the fact that in a project, some activities may be interdependent hence, until one is completed, another cannot be started. However, it also acknowledges that those that are not interdependent can be achieved concurrently thus, saving on time required for the completion of the whole project. </w:t>
      </w:r>
    </w:p>
    <w:p w14:paraId="32C4C7AA" w14:textId="77777777" w:rsidR="0063446D" w:rsidRDefault="0063446D" w:rsidP="0063446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effective accomplishment of a project using CPM depends on the development of a Work Breakdown Structure (WBS). A WBS refers to the deliverable-centered and hierarchical decomposition of tasks that should be executed by a project management team to ensure that </w:t>
      </w:r>
      <w:r>
        <w:rPr>
          <w:rFonts w:ascii="Times New Roman" w:hAnsi="Times New Roman" w:cs="Times New Roman"/>
          <w:sz w:val="24"/>
          <w:szCs w:val="24"/>
          <w:lang w:val="en-US"/>
        </w:rPr>
        <w:lastRenderedPageBreak/>
        <w:t>they objectives of the project are accomplish while deliverables are created</w:t>
      </w:r>
      <w:r w:rsidR="008E1EF9">
        <w:rPr>
          <w:rFonts w:ascii="Times New Roman" w:hAnsi="Times New Roman" w:cs="Times New Roman"/>
          <w:sz w:val="24"/>
          <w:szCs w:val="24"/>
          <w:lang w:val="en-US"/>
        </w:rPr>
        <w:t xml:space="preserve"> (Kerzner, 2019)</w:t>
      </w:r>
      <w:r>
        <w:rPr>
          <w:rFonts w:ascii="Times New Roman" w:hAnsi="Times New Roman" w:cs="Times New Roman"/>
          <w:sz w:val="24"/>
          <w:szCs w:val="24"/>
          <w:lang w:val="en-US"/>
        </w:rPr>
        <w:t xml:space="preserve">. A deliverable refers to a unique or verifiable result, product or capability to perform a task or service that should be product to complete a complete. Below is the devised WBS for the project of staff relocation at Tesco Plc.  </w:t>
      </w:r>
    </w:p>
    <w:p w14:paraId="422C9322" w14:textId="77777777" w:rsidR="00767E13" w:rsidRPr="00767E13" w:rsidRDefault="00767E13" w:rsidP="0063446D">
      <w:pPr>
        <w:spacing w:line="480" w:lineRule="auto"/>
        <w:rPr>
          <w:rFonts w:ascii="Times New Roman" w:hAnsi="Times New Roman" w:cs="Times New Roman"/>
          <w:b/>
          <w:sz w:val="24"/>
          <w:szCs w:val="24"/>
          <w:lang w:val="en-US"/>
        </w:rPr>
      </w:pPr>
      <w:r w:rsidRPr="00767E13">
        <w:rPr>
          <w:rFonts w:ascii="Times New Roman" w:hAnsi="Times New Roman" w:cs="Times New Roman"/>
          <w:b/>
          <w:sz w:val="24"/>
          <w:szCs w:val="24"/>
          <w:lang w:val="en-US"/>
        </w:rPr>
        <w:t xml:space="preserve">Critical Path Method for Staff Relocation Project at Tesco Plc </w:t>
      </w:r>
    </w:p>
    <w:p w14:paraId="4315590A" w14:textId="77777777" w:rsidR="0063446D" w:rsidRPr="0063446D" w:rsidRDefault="00767E13" w:rsidP="00C1343A">
      <w:pPr>
        <w:spacing w:line="480" w:lineRule="auto"/>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21EC136E" wp14:editId="78B23082">
            <wp:extent cx="6696075" cy="48006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505BEBC" w14:textId="77777777" w:rsidR="00684C12" w:rsidRDefault="00684C12" w:rsidP="00C762CA">
      <w:pPr>
        <w:spacing w:beforeAutospacing="1" w:after="0" w:afterAutospacing="1" w:line="480" w:lineRule="auto"/>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This tool is essential in ensuring that when activities in the plan can run concurrently, they are performed thus, leading to limited time consumption. For instance, as demonstrated in the chart above, the use of CPM in the accomplishment of the staff relocation project at Tesco shall be </w:t>
      </w:r>
      <w:r>
        <w:rPr>
          <w:rFonts w:ascii="Times New Roman" w:eastAsia="Times New Roman" w:hAnsi="Times New Roman" w:cs="Times New Roman"/>
          <w:color w:val="000000"/>
          <w:sz w:val="24"/>
          <w:szCs w:val="24"/>
          <w:lang w:val="en-US"/>
        </w:rPr>
        <w:lastRenderedPageBreak/>
        <w:t>timely accomplish through the segmentation of activities into levels. For instance, in level two in the same week, space planning and the remanufacturing of office furniture can take place thus, sav</w:t>
      </w:r>
      <w:r w:rsidR="002F2606">
        <w:rPr>
          <w:rFonts w:ascii="Times New Roman" w:eastAsia="Times New Roman" w:hAnsi="Times New Roman" w:cs="Times New Roman"/>
          <w:color w:val="000000"/>
          <w:sz w:val="24"/>
          <w:szCs w:val="24"/>
          <w:lang w:val="en-US"/>
        </w:rPr>
        <w:t>ing on time for other activities (</w:t>
      </w:r>
      <w:r w:rsidR="002F2606">
        <w:rPr>
          <w:rFonts w:ascii="Times New Roman" w:eastAsia="Times New Roman" w:hAnsi="Times New Roman" w:cs="Times New Roman"/>
          <w:color w:val="000000"/>
          <w:sz w:val="24"/>
          <w:szCs w:val="24"/>
        </w:rPr>
        <w:t>Nafkha and Wiliński, 2016)</w:t>
      </w:r>
      <w:r>
        <w:rPr>
          <w:rFonts w:ascii="Times New Roman" w:eastAsia="Times New Roman" w:hAnsi="Times New Roman" w:cs="Times New Roman"/>
          <w:color w:val="000000"/>
          <w:sz w:val="24"/>
          <w:szCs w:val="24"/>
          <w:lang w:val="en-US"/>
        </w:rPr>
        <w:t>. This is simply due to the fact that they two activities are not interdependent thus, one can be performed together with the other.</w:t>
      </w:r>
    </w:p>
    <w:p w14:paraId="6872ED90" w14:textId="77777777" w:rsidR="00684C12" w:rsidRPr="00684C12" w:rsidRDefault="00684C12" w:rsidP="00684C12">
      <w:pPr>
        <w:spacing w:beforeAutospacing="1" w:after="0" w:afterAutospacing="1" w:line="480" w:lineRule="auto"/>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Undeniably, the two key techniques of project management are essential as they both offer stipulated timelines for activities within the project. However, for effective achievement of the project at Tesco, compared to CPM, it would be vital to adopt and implement Gantt chart as the key technique in project management. It offers ample time for the project management team to ensure that for the allocated time in weeks, each activity of the project would have been achieved</w:t>
      </w:r>
      <w:r w:rsidR="002F2606">
        <w:rPr>
          <w:rFonts w:ascii="Times New Roman" w:eastAsia="Times New Roman" w:hAnsi="Times New Roman" w:cs="Times New Roman"/>
          <w:color w:val="000000"/>
          <w:sz w:val="24"/>
          <w:szCs w:val="24"/>
          <w:lang w:val="en-US"/>
        </w:rPr>
        <w:t xml:space="preserve"> (Kerzner, 2019)</w:t>
      </w:r>
      <w:r>
        <w:rPr>
          <w:rFonts w:ascii="Times New Roman" w:eastAsia="Times New Roman" w:hAnsi="Times New Roman" w:cs="Times New Roman"/>
          <w:color w:val="000000"/>
          <w:sz w:val="24"/>
          <w:szCs w:val="24"/>
          <w:lang w:val="en-US"/>
        </w:rPr>
        <w:t>. It would also promote flexibility in performing the tasks according to their stipulated schedules.</w:t>
      </w:r>
    </w:p>
    <w:p w14:paraId="1C10A127" w14:textId="77777777" w:rsidR="00643C62" w:rsidRDefault="00767E13" w:rsidP="00643C62">
      <w:pPr>
        <w:spacing w:beforeAutospacing="1" w:after="0" w:afterAutospacing="1" w:line="480" w:lineRule="auto"/>
        <w:ind w:left="360"/>
        <w:textAlignment w:val="baseline"/>
        <w:rPr>
          <w:rFonts w:ascii="Times New Roman" w:eastAsia="Times New Roman" w:hAnsi="Times New Roman" w:cs="Times New Roman"/>
          <w:b/>
          <w:color w:val="000000"/>
          <w:sz w:val="24"/>
          <w:szCs w:val="24"/>
          <w:lang w:val="en-US"/>
        </w:rPr>
      </w:pPr>
      <w:r w:rsidRPr="00767E13">
        <w:rPr>
          <w:rFonts w:ascii="Times New Roman" w:eastAsia="Times New Roman" w:hAnsi="Times New Roman" w:cs="Times New Roman"/>
          <w:b/>
          <w:color w:val="000000"/>
          <w:sz w:val="24"/>
          <w:szCs w:val="24"/>
          <w:lang w:val="en-US"/>
        </w:rPr>
        <w:t xml:space="preserve">Project Management Methodologies </w:t>
      </w:r>
    </w:p>
    <w:p w14:paraId="450327F7" w14:textId="77777777" w:rsidR="00643C62" w:rsidRPr="00643C62" w:rsidRDefault="00643C62" w:rsidP="00643C62">
      <w:pPr>
        <w:spacing w:beforeAutospacing="1" w:after="0" w:afterAutospacing="1" w:line="480" w:lineRule="auto"/>
        <w:textAlignment w:val="baseline"/>
        <w:rPr>
          <w:rFonts w:ascii="Times New Roman" w:eastAsia="Times New Roman" w:hAnsi="Times New Roman" w:cs="Times New Roman"/>
          <w:b/>
          <w:color w:val="000000"/>
          <w:sz w:val="24"/>
          <w:szCs w:val="24"/>
          <w:lang w:val="en-US"/>
        </w:rPr>
      </w:pPr>
      <w:r w:rsidRPr="00643C62">
        <w:rPr>
          <w:rFonts w:ascii="Times New Roman" w:eastAsia="Times New Roman" w:hAnsi="Times New Roman" w:cs="Times New Roman"/>
          <w:color w:val="000000"/>
          <w:sz w:val="24"/>
          <w:szCs w:val="24"/>
          <w:lang w:val="en-US"/>
        </w:rPr>
        <w:t>The</w:t>
      </w:r>
      <w:r>
        <w:rPr>
          <w:rFonts w:ascii="Times New Roman" w:eastAsia="Times New Roman" w:hAnsi="Times New Roman" w:cs="Times New Roman"/>
          <w:color w:val="000000"/>
          <w:sz w:val="24"/>
          <w:szCs w:val="24"/>
          <w:lang w:val="en-US"/>
        </w:rPr>
        <w:t xml:space="preserve"> effective management of projects highly depend</w:t>
      </w:r>
      <w:r w:rsidR="005D29EF">
        <w:rPr>
          <w:rFonts w:ascii="Times New Roman" w:eastAsia="Times New Roman" w:hAnsi="Times New Roman" w:cs="Times New Roman"/>
          <w:color w:val="000000"/>
          <w:sz w:val="24"/>
          <w:szCs w:val="24"/>
          <w:lang w:val="en-US"/>
        </w:rPr>
        <w:t>s</w:t>
      </w:r>
      <w:r>
        <w:rPr>
          <w:rFonts w:ascii="Times New Roman" w:eastAsia="Times New Roman" w:hAnsi="Times New Roman" w:cs="Times New Roman"/>
          <w:color w:val="000000"/>
          <w:sz w:val="24"/>
          <w:szCs w:val="24"/>
          <w:lang w:val="en-US"/>
        </w:rPr>
        <w:t xml:space="preserve"> on the adoption and implementation of project management methodologies. The key methodologies that can be adopted in the staff relocation project at Tesco include agile, waterfall, and prince2. However, the effectiveness of these methodologies depends on their level of congruence with various criteria that include ease of understanding, fit with projects requirements, fit with organisational culture, and accessibility to others. The table below shows the application of the three key project management methodologies against various criteria at Tesco Plc. </w:t>
      </w:r>
    </w:p>
    <w:tbl>
      <w:tblPr>
        <w:tblStyle w:val="TableGrid"/>
        <w:tblW w:w="11700" w:type="dxa"/>
        <w:tblInd w:w="-1175" w:type="dxa"/>
        <w:tblLook w:val="04A0" w:firstRow="1" w:lastRow="0" w:firstColumn="1" w:lastColumn="0" w:noHBand="0" w:noVBand="1"/>
      </w:tblPr>
      <w:tblGrid>
        <w:gridCol w:w="1710"/>
        <w:gridCol w:w="2430"/>
        <w:gridCol w:w="2700"/>
        <w:gridCol w:w="2700"/>
        <w:gridCol w:w="2160"/>
      </w:tblGrid>
      <w:tr w:rsidR="00140208" w14:paraId="2E4C84B4" w14:textId="77777777" w:rsidTr="00C762CA">
        <w:tc>
          <w:tcPr>
            <w:tcW w:w="1710" w:type="dxa"/>
          </w:tcPr>
          <w:p w14:paraId="2520FD8F"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Project Management Approach /Criteria </w:t>
            </w:r>
          </w:p>
        </w:tc>
        <w:tc>
          <w:tcPr>
            <w:tcW w:w="2430" w:type="dxa"/>
          </w:tcPr>
          <w:p w14:paraId="7DAC0DB8"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Ease of Understanding </w:t>
            </w:r>
          </w:p>
        </w:tc>
        <w:tc>
          <w:tcPr>
            <w:tcW w:w="2700" w:type="dxa"/>
          </w:tcPr>
          <w:p w14:paraId="4C974394"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Fit with Project’s Requirements </w:t>
            </w:r>
          </w:p>
        </w:tc>
        <w:tc>
          <w:tcPr>
            <w:tcW w:w="2700" w:type="dxa"/>
          </w:tcPr>
          <w:p w14:paraId="620868CB"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Fit with Organisational Culture </w:t>
            </w:r>
          </w:p>
        </w:tc>
        <w:tc>
          <w:tcPr>
            <w:tcW w:w="2160" w:type="dxa"/>
          </w:tcPr>
          <w:p w14:paraId="77A92064"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Accessibility to Others </w:t>
            </w:r>
          </w:p>
        </w:tc>
      </w:tr>
      <w:tr w:rsidR="00140208" w14:paraId="07C46352" w14:textId="77777777" w:rsidTr="00C762CA">
        <w:tc>
          <w:tcPr>
            <w:tcW w:w="1710" w:type="dxa"/>
          </w:tcPr>
          <w:p w14:paraId="488BC847"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Agile Methodology </w:t>
            </w:r>
          </w:p>
        </w:tc>
        <w:tc>
          <w:tcPr>
            <w:tcW w:w="2430" w:type="dxa"/>
          </w:tcPr>
          <w:p w14:paraId="358F324C" w14:textId="77777777" w:rsidR="00140208" w:rsidRPr="008D1F29" w:rsidRDefault="008D1F29" w:rsidP="00140208">
            <w:pPr>
              <w:spacing w:line="276" w:lineRule="auto"/>
              <w:rPr>
                <w:rFonts w:ascii="Times New Roman" w:hAnsi="Times New Roman" w:cs="Times New Roman"/>
                <w:sz w:val="24"/>
                <w:szCs w:val="24"/>
              </w:rPr>
            </w:pPr>
            <w:r>
              <w:rPr>
                <w:rFonts w:ascii="Times New Roman" w:hAnsi="Times New Roman" w:cs="Times New Roman"/>
                <w:sz w:val="24"/>
                <w:szCs w:val="24"/>
              </w:rPr>
              <w:t>The implementation of this methodology that promote ease of understanding as it encourages communication and collaboration between project managers and key stakeholders.</w:t>
            </w:r>
          </w:p>
        </w:tc>
        <w:tc>
          <w:tcPr>
            <w:tcW w:w="2700" w:type="dxa"/>
          </w:tcPr>
          <w:p w14:paraId="518953AB" w14:textId="77777777" w:rsidR="00140208" w:rsidRPr="008D1F29" w:rsidRDefault="008D1F29" w:rsidP="00140208">
            <w:pPr>
              <w:spacing w:line="276" w:lineRule="auto"/>
              <w:rPr>
                <w:rFonts w:ascii="Times New Roman" w:hAnsi="Times New Roman" w:cs="Times New Roman"/>
                <w:sz w:val="24"/>
                <w:szCs w:val="24"/>
              </w:rPr>
            </w:pPr>
            <w:r>
              <w:rPr>
                <w:rFonts w:ascii="Times New Roman" w:hAnsi="Times New Roman" w:cs="Times New Roman"/>
                <w:sz w:val="24"/>
                <w:szCs w:val="24"/>
              </w:rPr>
              <w:t xml:space="preserve">The methodology is fit with the project’s requirements as it exhibits flexibility in carrying out projects by ensuring that effective collaboration shall ensue during staff relocation. </w:t>
            </w:r>
          </w:p>
        </w:tc>
        <w:tc>
          <w:tcPr>
            <w:tcW w:w="2700" w:type="dxa"/>
          </w:tcPr>
          <w:p w14:paraId="1C5B9A98" w14:textId="77777777" w:rsidR="00140208" w:rsidRPr="008D1F29" w:rsidRDefault="008D1F29" w:rsidP="00756A39">
            <w:pPr>
              <w:spacing w:line="276" w:lineRule="auto"/>
              <w:rPr>
                <w:rFonts w:ascii="Times New Roman" w:hAnsi="Times New Roman" w:cs="Times New Roman"/>
                <w:sz w:val="24"/>
                <w:szCs w:val="24"/>
              </w:rPr>
            </w:pPr>
            <w:r w:rsidRPr="008D1F29">
              <w:rPr>
                <w:rFonts w:ascii="Times New Roman" w:hAnsi="Times New Roman" w:cs="Times New Roman"/>
                <w:sz w:val="24"/>
                <w:szCs w:val="24"/>
              </w:rPr>
              <w:t>Th</w:t>
            </w:r>
            <w:r>
              <w:rPr>
                <w:rFonts w:ascii="Times New Roman" w:hAnsi="Times New Roman" w:cs="Times New Roman"/>
                <w:sz w:val="24"/>
                <w:szCs w:val="24"/>
              </w:rPr>
              <w:t>e organisational culture at Tesco encourages team work hence, the adoption and implementation of Agile methodology shall further enhance team spirit</w:t>
            </w:r>
            <w:r w:rsidR="00756A39">
              <w:rPr>
                <w:rFonts w:ascii="Times New Roman" w:hAnsi="Times New Roman" w:cs="Times New Roman"/>
                <w:sz w:val="24"/>
                <w:szCs w:val="24"/>
              </w:rPr>
              <w:t xml:space="preserve"> and collaboration (</w:t>
            </w:r>
            <w:r w:rsidR="00756A39">
              <w:rPr>
                <w:rFonts w:ascii="Times New Roman" w:hAnsi="Times New Roman" w:cs="Times New Roman"/>
                <w:sz w:val="24"/>
                <w:szCs w:val="24"/>
                <w:lang w:val="en-US"/>
              </w:rPr>
              <w:t>Pajares et al, 2017)</w:t>
            </w:r>
            <w:r>
              <w:rPr>
                <w:rFonts w:ascii="Times New Roman" w:hAnsi="Times New Roman" w:cs="Times New Roman"/>
                <w:sz w:val="24"/>
                <w:szCs w:val="24"/>
              </w:rPr>
              <w:t xml:space="preserve">. </w:t>
            </w:r>
          </w:p>
        </w:tc>
        <w:tc>
          <w:tcPr>
            <w:tcW w:w="2160" w:type="dxa"/>
          </w:tcPr>
          <w:p w14:paraId="01467A09" w14:textId="77777777" w:rsidR="00140208" w:rsidRPr="008D1F29" w:rsidRDefault="008D1F29" w:rsidP="00140208">
            <w:pPr>
              <w:spacing w:line="276" w:lineRule="auto"/>
              <w:rPr>
                <w:rFonts w:ascii="Times New Roman" w:hAnsi="Times New Roman" w:cs="Times New Roman"/>
                <w:sz w:val="24"/>
                <w:szCs w:val="24"/>
              </w:rPr>
            </w:pPr>
            <w:r w:rsidRPr="008D1F29">
              <w:rPr>
                <w:rFonts w:ascii="Times New Roman" w:hAnsi="Times New Roman" w:cs="Times New Roman"/>
                <w:sz w:val="24"/>
                <w:szCs w:val="24"/>
              </w:rPr>
              <w:t>Th</w:t>
            </w:r>
            <w:r>
              <w:rPr>
                <w:rFonts w:ascii="Times New Roman" w:hAnsi="Times New Roman" w:cs="Times New Roman"/>
                <w:sz w:val="24"/>
                <w:szCs w:val="24"/>
              </w:rPr>
              <w:t xml:space="preserve">e methodology fosters collaboration and flexibility hence, others stakeholders such as employees and investors shall be able to access the project. </w:t>
            </w:r>
          </w:p>
        </w:tc>
      </w:tr>
      <w:tr w:rsidR="00140208" w14:paraId="3597F587" w14:textId="77777777" w:rsidTr="00C762CA">
        <w:tc>
          <w:tcPr>
            <w:tcW w:w="1710" w:type="dxa"/>
          </w:tcPr>
          <w:p w14:paraId="1422EF2D"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Waterfall Methodology </w:t>
            </w:r>
          </w:p>
        </w:tc>
        <w:tc>
          <w:tcPr>
            <w:tcW w:w="2430" w:type="dxa"/>
          </w:tcPr>
          <w:p w14:paraId="1B3E3AAC" w14:textId="77777777" w:rsidR="00140208" w:rsidRPr="00D06BED" w:rsidRDefault="00D06BED" w:rsidP="00140208">
            <w:pPr>
              <w:spacing w:line="276" w:lineRule="auto"/>
              <w:rPr>
                <w:rFonts w:ascii="Times New Roman" w:hAnsi="Times New Roman" w:cs="Times New Roman"/>
                <w:sz w:val="24"/>
                <w:szCs w:val="24"/>
              </w:rPr>
            </w:pPr>
            <w:r>
              <w:rPr>
                <w:rFonts w:ascii="Times New Roman" w:hAnsi="Times New Roman" w:cs="Times New Roman"/>
                <w:sz w:val="24"/>
                <w:szCs w:val="24"/>
              </w:rPr>
              <w:t xml:space="preserve">The methodology’s application will promote ease of understanding as the project management team shall gather stakeholder requirement to help in carry out the project. </w:t>
            </w:r>
          </w:p>
        </w:tc>
        <w:tc>
          <w:tcPr>
            <w:tcW w:w="2700" w:type="dxa"/>
          </w:tcPr>
          <w:p w14:paraId="3D5DA5D9" w14:textId="77777777" w:rsidR="00140208" w:rsidRPr="00D06BED" w:rsidRDefault="00D06BED" w:rsidP="00140208">
            <w:pPr>
              <w:spacing w:line="276" w:lineRule="auto"/>
              <w:rPr>
                <w:rFonts w:ascii="Times New Roman" w:hAnsi="Times New Roman" w:cs="Times New Roman"/>
                <w:sz w:val="24"/>
                <w:szCs w:val="24"/>
              </w:rPr>
            </w:pPr>
            <w:r w:rsidRPr="00D06BED">
              <w:rPr>
                <w:rFonts w:ascii="Times New Roman" w:hAnsi="Times New Roman" w:cs="Times New Roman"/>
                <w:sz w:val="24"/>
                <w:szCs w:val="24"/>
              </w:rPr>
              <w:t>Th</w:t>
            </w:r>
            <w:r>
              <w:rPr>
                <w:rFonts w:ascii="Times New Roman" w:hAnsi="Times New Roman" w:cs="Times New Roman"/>
                <w:sz w:val="24"/>
                <w:szCs w:val="24"/>
              </w:rPr>
              <w:t xml:space="preserve">e methodology is fit with project’s requirements as it would entail designing, implementation, verification, and maintenance of the newly acquired space by the company. </w:t>
            </w:r>
          </w:p>
        </w:tc>
        <w:tc>
          <w:tcPr>
            <w:tcW w:w="2700" w:type="dxa"/>
          </w:tcPr>
          <w:p w14:paraId="4CB0515B" w14:textId="77777777" w:rsidR="00140208" w:rsidRPr="00756A39" w:rsidRDefault="00D06BED" w:rsidP="00756A39">
            <w:pPr>
              <w:spacing w:line="276" w:lineRule="auto"/>
              <w:rPr>
                <w:rFonts w:ascii="Times New Roman" w:hAnsi="Times New Roman" w:cs="Times New Roman"/>
                <w:sz w:val="24"/>
                <w:szCs w:val="24"/>
                <w:lang w:val="en-US"/>
              </w:rPr>
            </w:pPr>
            <w:r w:rsidRPr="00D06BED">
              <w:rPr>
                <w:rFonts w:ascii="Times New Roman" w:hAnsi="Times New Roman" w:cs="Times New Roman"/>
                <w:sz w:val="24"/>
                <w:szCs w:val="24"/>
              </w:rPr>
              <w:t>T</w:t>
            </w:r>
            <w:r>
              <w:rPr>
                <w:rFonts w:ascii="Times New Roman" w:hAnsi="Times New Roman" w:cs="Times New Roman"/>
                <w:sz w:val="24"/>
                <w:szCs w:val="24"/>
              </w:rPr>
              <w:t>he methodology fits the company’s organisational culture as it would promote project management teams setting out to establish the requirements of stakeholders that would positively be influenced</w:t>
            </w:r>
            <w:r w:rsidR="00756A39">
              <w:rPr>
                <w:rFonts w:ascii="Times New Roman" w:hAnsi="Times New Roman" w:cs="Times New Roman"/>
                <w:sz w:val="24"/>
                <w:szCs w:val="24"/>
              </w:rPr>
              <w:t xml:space="preserve"> by the project (</w:t>
            </w:r>
            <w:r w:rsidR="00756A39">
              <w:rPr>
                <w:rFonts w:ascii="Times New Roman" w:hAnsi="Times New Roman" w:cs="Times New Roman"/>
                <w:sz w:val="24"/>
                <w:szCs w:val="24"/>
                <w:lang w:val="en-US"/>
              </w:rPr>
              <w:t>Pajares et al,</w:t>
            </w:r>
            <w:r w:rsidR="00756A39" w:rsidRPr="00756A39">
              <w:rPr>
                <w:rFonts w:ascii="Times New Roman" w:hAnsi="Times New Roman" w:cs="Times New Roman"/>
                <w:sz w:val="24"/>
                <w:szCs w:val="24"/>
                <w:lang w:val="en-US"/>
              </w:rPr>
              <w:t xml:space="preserve"> 2017</w:t>
            </w:r>
            <w:r w:rsidR="00756A39">
              <w:rPr>
                <w:rFonts w:ascii="Times New Roman" w:hAnsi="Times New Roman" w:cs="Times New Roman"/>
                <w:sz w:val="24"/>
                <w:szCs w:val="24"/>
                <w:lang w:val="en-US"/>
              </w:rPr>
              <w:t>)</w:t>
            </w:r>
            <w:r w:rsidR="00756A39" w:rsidRPr="00756A39">
              <w:rPr>
                <w:rFonts w:ascii="Times New Roman" w:hAnsi="Times New Roman" w:cs="Times New Roman"/>
                <w:sz w:val="24"/>
                <w:szCs w:val="24"/>
                <w:lang w:val="en-US"/>
              </w:rPr>
              <w:t>.</w:t>
            </w:r>
          </w:p>
        </w:tc>
        <w:tc>
          <w:tcPr>
            <w:tcW w:w="2160" w:type="dxa"/>
          </w:tcPr>
          <w:p w14:paraId="232DF836" w14:textId="77777777" w:rsidR="00140208" w:rsidRPr="00462747" w:rsidRDefault="00462747" w:rsidP="00140208">
            <w:pPr>
              <w:spacing w:line="276" w:lineRule="auto"/>
              <w:rPr>
                <w:rFonts w:ascii="Times New Roman" w:hAnsi="Times New Roman" w:cs="Times New Roman"/>
                <w:sz w:val="24"/>
                <w:szCs w:val="24"/>
              </w:rPr>
            </w:pPr>
            <w:r w:rsidRPr="00462747">
              <w:rPr>
                <w:rFonts w:ascii="Times New Roman" w:hAnsi="Times New Roman" w:cs="Times New Roman"/>
                <w:sz w:val="24"/>
                <w:szCs w:val="24"/>
              </w:rPr>
              <w:t xml:space="preserve">It </w:t>
            </w:r>
            <w:r>
              <w:rPr>
                <w:rFonts w:ascii="Times New Roman" w:hAnsi="Times New Roman" w:cs="Times New Roman"/>
                <w:sz w:val="24"/>
                <w:szCs w:val="24"/>
              </w:rPr>
              <w:t>would also lead to accessibility to others as it primarily promotes the collection and consideration of the requirements of stakeholders that play a pivotal role</w:t>
            </w:r>
          </w:p>
        </w:tc>
      </w:tr>
      <w:tr w:rsidR="00140208" w14:paraId="0E212F5F" w14:textId="77777777" w:rsidTr="00C762CA">
        <w:tc>
          <w:tcPr>
            <w:tcW w:w="1710" w:type="dxa"/>
          </w:tcPr>
          <w:p w14:paraId="21B30194" w14:textId="77777777" w:rsidR="00140208" w:rsidRDefault="00140208" w:rsidP="00140208">
            <w:pPr>
              <w:spacing w:line="276" w:lineRule="auto"/>
              <w:rPr>
                <w:rFonts w:ascii="Times New Roman" w:hAnsi="Times New Roman" w:cs="Times New Roman"/>
                <w:b/>
                <w:sz w:val="24"/>
                <w:szCs w:val="24"/>
              </w:rPr>
            </w:pPr>
            <w:r>
              <w:rPr>
                <w:rFonts w:ascii="Times New Roman" w:hAnsi="Times New Roman" w:cs="Times New Roman"/>
                <w:b/>
                <w:sz w:val="24"/>
                <w:szCs w:val="24"/>
              </w:rPr>
              <w:t>Prince2 Methodology</w:t>
            </w:r>
          </w:p>
        </w:tc>
        <w:tc>
          <w:tcPr>
            <w:tcW w:w="2430" w:type="dxa"/>
          </w:tcPr>
          <w:p w14:paraId="6B5053D2" w14:textId="77777777" w:rsidR="00140208" w:rsidRPr="00C762CA" w:rsidRDefault="00C762CA" w:rsidP="00140208">
            <w:pPr>
              <w:spacing w:line="276" w:lineRule="auto"/>
              <w:rPr>
                <w:rFonts w:ascii="Times New Roman" w:hAnsi="Times New Roman" w:cs="Times New Roman"/>
                <w:sz w:val="24"/>
                <w:szCs w:val="24"/>
              </w:rPr>
            </w:pPr>
            <w:r>
              <w:rPr>
                <w:rFonts w:ascii="Times New Roman" w:hAnsi="Times New Roman" w:cs="Times New Roman"/>
                <w:sz w:val="24"/>
                <w:szCs w:val="24"/>
              </w:rPr>
              <w:t xml:space="preserve">The methodology shall enhance ease of understanding through definitive roles and responsibilities to the project management team members. </w:t>
            </w:r>
          </w:p>
        </w:tc>
        <w:tc>
          <w:tcPr>
            <w:tcW w:w="2700" w:type="dxa"/>
          </w:tcPr>
          <w:p w14:paraId="03AC7CF4" w14:textId="77777777" w:rsidR="00140208" w:rsidRPr="00C762CA" w:rsidRDefault="00C762CA" w:rsidP="00140208">
            <w:pPr>
              <w:spacing w:line="276" w:lineRule="auto"/>
              <w:rPr>
                <w:rFonts w:ascii="Times New Roman" w:hAnsi="Times New Roman" w:cs="Times New Roman"/>
                <w:sz w:val="24"/>
                <w:szCs w:val="24"/>
              </w:rPr>
            </w:pPr>
            <w:r w:rsidRPr="00C762CA">
              <w:rPr>
                <w:rFonts w:ascii="Times New Roman" w:hAnsi="Times New Roman" w:cs="Times New Roman"/>
                <w:sz w:val="24"/>
                <w:szCs w:val="24"/>
              </w:rPr>
              <w:t>The method</w:t>
            </w:r>
            <w:r>
              <w:rPr>
                <w:rFonts w:ascii="Times New Roman" w:hAnsi="Times New Roman" w:cs="Times New Roman"/>
                <w:sz w:val="24"/>
                <w:szCs w:val="24"/>
              </w:rPr>
              <w:t xml:space="preserve">ology fits with the project requirements as it would ensure that all activities are conducted in stages, thus inhibiting overlooking others. </w:t>
            </w:r>
          </w:p>
        </w:tc>
        <w:tc>
          <w:tcPr>
            <w:tcW w:w="2700" w:type="dxa"/>
          </w:tcPr>
          <w:p w14:paraId="0B425238" w14:textId="77777777" w:rsidR="00140208" w:rsidRPr="00C762CA" w:rsidRDefault="00C762CA" w:rsidP="00140208">
            <w:pPr>
              <w:spacing w:line="276" w:lineRule="auto"/>
              <w:rPr>
                <w:rFonts w:ascii="Times New Roman" w:hAnsi="Times New Roman" w:cs="Times New Roman"/>
                <w:sz w:val="24"/>
                <w:szCs w:val="24"/>
              </w:rPr>
            </w:pPr>
            <w:r>
              <w:rPr>
                <w:rFonts w:ascii="Times New Roman" w:hAnsi="Times New Roman" w:cs="Times New Roman"/>
                <w:sz w:val="24"/>
                <w:szCs w:val="24"/>
              </w:rPr>
              <w:t>In terms of the organisational culture, the methodology shall promote team learning whereby members of the project management te</w:t>
            </w:r>
            <w:r w:rsidR="00756A39">
              <w:rPr>
                <w:rFonts w:ascii="Times New Roman" w:hAnsi="Times New Roman" w:cs="Times New Roman"/>
                <w:sz w:val="24"/>
                <w:szCs w:val="24"/>
              </w:rPr>
              <w:t xml:space="preserve">am shall learn from experience (Jamali and Oveisi, </w:t>
            </w:r>
            <w:r w:rsidR="00756A39" w:rsidRPr="00756A39">
              <w:rPr>
                <w:rFonts w:ascii="Times New Roman" w:hAnsi="Times New Roman" w:cs="Times New Roman"/>
                <w:sz w:val="24"/>
                <w:szCs w:val="24"/>
              </w:rPr>
              <w:t>2016</w:t>
            </w:r>
            <w:r w:rsidR="00756A39">
              <w:rPr>
                <w:rFonts w:ascii="Times New Roman" w:hAnsi="Times New Roman" w:cs="Times New Roman"/>
                <w:sz w:val="24"/>
                <w:szCs w:val="24"/>
              </w:rPr>
              <w:t>)</w:t>
            </w:r>
            <w:r w:rsidR="00756A39" w:rsidRPr="00756A39">
              <w:rPr>
                <w:rFonts w:ascii="Times New Roman" w:hAnsi="Times New Roman" w:cs="Times New Roman"/>
                <w:sz w:val="24"/>
                <w:szCs w:val="24"/>
              </w:rPr>
              <w:t>.</w:t>
            </w:r>
          </w:p>
        </w:tc>
        <w:tc>
          <w:tcPr>
            <w:tcW w:w="2160" w:type="dxa"/>
          </w:tcPr>
          <w:p w14:paraId="0A58DCF4" w14:textId="77777777" w:rsidR="00140208" w:rsidRPr="00C762CA" w:rsidRDefault="00C762CA" w:rsidP="00140208">
            <w:pPr>
              <w:spacing w:line="276" w:lineRule="auto"/>
              <w:rPr>
                <w:rFonts w:ascii="Times New Roman" w:hAnsi="Times New Roman" w:cs="Times New Roman"/>
                <w:sz w:val="24"/>
                <w:szCs w:val="24"/>
              </w:rPr>
            </w:pPr>
            <w:r>
              <w:rPr>
                <w:rFonts w:ascii="Times New Roman" w:hAnsi="Times New Roman" w:cs="Times New Roman"/>
                <w:sz w:val="24"/>
                <w:szCs w:val="24"/>
              </w:rPr>
              <w:t xml:space="preserve">The methodology promotes accessibility to others and in this project, this shall be manifested by the inclusion of both experienced and inexperienced individuals in the project. </w:t>
            </w:r>
          </w:p>
        </w:tc>
      </w:tr>
    </w:tbl>
    <w:p w14:paraId="2A2301DD" w14:textId="77777777" w:rsidR="004A3C33" w:rsidRDefault="004A3C33" w:rsidP="004A3C33">
      <w:pPr>
        <w:spacing w:line="480" w:lineRule="auto"/>
        <w:rPr>
          <w:rFonts w:ascii="Times New Roman" w:eastAsia="Times New Roman" w:hAnsi="Times New Roman" w:cs="Times New Roman"/>
          <w:b/>
          <w:color w:val="000000" w:themeColor="text1"/>
          <w:sz w:val="24"/>
          <w:szCs w:val="24"/>
        </w:rPr>
      </w:pPr>
      <w:r w:rsidRPr="004A3C33">
        <w:rPr>
          <w:rFonts w:ascii="Times New Roman" w:eastAsia="Times New Roman" w:hAnsi="Times New Roman" w:cs="Times New Roman"/>
          <w:b/>
          <w:color w:val="000000" w:themeColor="text1"/>
          <w:sz w:val="24"/>
          <w:szCs w:val="24"/>
        </w:rPr>
        <w:t>The Most Effective Methodology for the Project</w:t>
      </w:r>
    </w:p>
    <w:p w14:paraId="1C0B5786" w14:textId="77777777" w:rsidR="00073528" w:rsidRDefault="00C762CA" w:rsidP="00073528">
      <w:pPr>
        <w:spacing w:line="48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However for the staff relocation project at </w:t>
      </w:r>
      <w:r w:rsidR="00B11A7D">
        <w:rPr>
          <w:rFonts w:ascii="Times New Roman" w:eastAsia="Times New Roman" w:hAnsi="Times New Roman" w:cs="Times New Roman"/>
          <w:color w:val="000000" w:themeColor="text1"/>
          <w:sz w:val="24"/>
          <w:szCs w:val="24"/>
        </w:rPr>
        <w:t xml:space="preserve">Tesco Plc, the most appropriate methodology for project management would be PRINCE2. </w:t>
      </w:r>
      <w:r w:rsidR="00073528">
        <w:rPr>
          <w:rFonts w:ascii="Times New Roman" w:eastAsia="Times New Roman" w:hAnsi="Times New Roman" w:cs="Times New Roman"/>
          <w:color w:val="000000" w:themeColor="text1"/>
          <w:sz w:val="24"/>
          <w:szCs w:val="24"/>
        </w:rPr>
        <w:t xml:space="preserve">The methodology will ensure that the project management team focuses on description of elements that shall promote project control irrespective of its type and size. It </w:t>
      </w:r>
      <w:r w:rsidR="00DF4D32">
        <w:rPr>
          <w:rFonts w:ascii="Times New Roman" w:eastAsia="Times New Roman" w:hAnsi="Times New Roman" w:cs="Times New Roman"/>
          <w:color w:val="000000" w:themeColor="text1"/>
          <w:sz w:val="24"/>
          <w:szCs w:val="24"/>
        </w:rPr>
        <w:t>will be culminated by</w:t>
      </w:r>
      <w:r w:rsidR="00073528">
        <w:rPr>
          <w:rFonts w:ascii="Times New Roman" w:eastAsia="Times New Roman" w:hAnsi="Times New Roman" w:cs="Times New Roman"/>
          <w:color w:val="000000" w:themeColor="text1"/>
          <w:sz w:val="24"/>
          <w:szCs w:val="24"/>
        </w:rPr>
        <w:t xml:space="preserve"> various factors that include learning </w:t>
      </w:r>
      <w:r w:rsidR="00073528">
        <w:rPr>
          <w:rFonts w:ascii="Times New Roman" w:eastAsia="Times New Roman" w:hAnsi="Times New Roman" w:cs="Times New Roman"/>
          <w:color w:val="000000" w:themeColor="text1"/>
          <w:sz w:val="24"/>
          <w:szCs w:val="24"/>
        </w:rPr>
        <w:lastRenderedPageBreak/>
        <w:t>from experience among the project management team, having defined roles and responsibilities, managing the project by stages, and ensuring that every g</w:t>
      </w:r>
      <w:r w:rsidR="00756A39">
        <w:rPr>
          <w:rFonts w:ascii="Times New Roman" w:eastAsia="Times New Roman" w:hAnsi="Times New Roman" w:cs="Times New Roman"/>
          <w:color w:val="000000" w:themeColor="text1"/>
          <w:sz w:val="24"/>
          <w:szCs w:val="24"/>
        </w:rPr>
        <w:t>oal has been achieved at the end (</w:t>
      </w:r>
      <w:r w:rsidR="00756A39">
        <w:rPr>
          <w:rFonts w:ascii="Times New Roman" w:eastAsia="Times New Roman" w:hAnsi="Times New Roman" w:cs="Times New Roman"/>
          <w:bCs/>
          <w:color w:val="000000" w:themeColor="text1"/>
          <w:sz w:val="24"/>
          <w:szCs w:val="24"/>
        </w:rPr>
        <w:t>Jamali and Oveisi, 2016)</w:t>
      </w:r>
      <w:r w:rsidR="00073528">
        <w:rPr>
          <w:rFonts w:ascii="Times New Roman" w:eastAsia="Times New Roman" w:hAnsi="Times New Roman" w:cs="Times New Roman"/>
          <w:color w:val="000000" w:themeColor="text1"/>
          <w:sz w:val="24"/>
          <w:szCs w:val="24"/>
        </w:rPr>
        <w:t xml:space="preserve">. The application of this methodology in the Tesco project shall ensure a controlled start of the project, its execution, and ultimate closure. </w:t>
      </w:r>
    </w:p>
    <w:p w14:paraId="7A297A28" w14:textId="77777777" w:rsidR="00B60C75" w:rsidRPr="00232B57" w:rsidRDefault="00B60C75" w:rsidP="00082517">
      <w:pPr>
        <w:pStyle w:val="Heading2"/>
        <w:spacing w:after="240"/>
        <w:jc w:val="center"/>
        <w:rPr>
          <w:rFonts w:ascii="Times New Roman" w:hAnsi="Times New Roman" w:cs="Times New Roman"/>
          <w:b/>
          <w:color w:val="auto"/>
        </w:rPr>
      </w:pPr>
      <w:bookmarkStart w:id="3" w:name="_Toc48575940"/>
      <w:r w:rsidRPr="00232B57">
        <w:rPr>
          <w:rFonts w:ascii="Times New Roman" w:hAnsi="Times New Roman" w:cs="Times New Roman"/>
          <w:b/>
          <w:color w:val="auto"/>
        </w:rPr>
        <w:t>Plan for the Implementation of the Project and Communicating the Project Plans with Appropriate Stakeholders</w:t>
      </w:r>
      <w:bookmarkEnd w:id="3"/>
    </w:p>
    <w:p w14:paraId="24403F81" w14:textId="77777777" w:rsidR="003163A5" w:rsidRDefault="000C6A02" w:rsidP="003163A5">
      <w:pPr>
        <w:spacing w:line="480" w:lineRule="auto"/>
        <w:rPr>
          <w:rFonts w:ascii="Times New Roman" w:hAnsi="Times New Roman" w:cs="Times New Roman"/>
          <w:sz w:val="24"/>
          <w:szCs w:val="24"/>
        </w:rPr>
      </w:pPr>
      <w:r>
        <w:rPr>
          <w:rFonts w:ascii="Times New Roman" w:hAnsi="Times New Roman" w:cs="Times New Roman"/>
          <w:sz w:val="24"/>
          <w:szCs w:val="24"/>
        </w:rPr>
        <w:t>In the implementation and communication of a project, the Project Initiation Document (PID) in the most vital document in PRINCE2 methodologically managed projects. This would be applicable in the staff relocation project developed for Tesco Plc. PID defines the scope of the project and further identifies how the project seeks to achieves its core goals and objectives</w:t>
      </w:r>
      <w:r w:rsidR="001D7841">
        <w:rPr>
          <w:rFonts w:ascii="Times New Roman" w:hAnsi="Times New Roman" w:cs="Times New Roman"/>
          <w:sz w:val="24"/>
          <w:szCs w:val="24"/>
        </w:rPr>
        <w:t xml:space="preserve"> (Hinde, 2018)</w:t>
      </w:r>
      <w:r>
        <w:rPr>
          <w:rFonts w:ascii="Times New Roman" w:hAnsi="Times New Roman" w:cs="Times New Roman"/>
          <w:sz w:val="24"/>
          <w:szCs w:val="24"/>
        </w:rPr>
        <w:t>. Through PID, the progress of the project can be effectively accessed by both the project manager and the members of the project team. This section focus on the project management plan for Tesco Plc.</w:t>
      </w:r>
    </w:p>
    <w:p w14:paraId="4FD0EBCA" w14:textId="77777777" w:rsidR="000C6A02" w:rsidRDefault="000C6A02" w:rsidP="000C6A02">
      <w:pPr>
        <w:spacing w:line="480" w:lineRule="auto"/>
        <w:jc w:val="center"/>
        <w:rPr>
          <w:rFonts w:ascii="Times New Roman" w:hAnsi="Times New Roman" w:cs="Times New Roman"/>
          <w:b/>
          <w:sz w:val="24"/>
          <w:szCs w:val="24"/>
        </w:rPr>
      </w:pPr>
      <w:r w:rsidRPr="000C6A02">
        <w:rPr>
          <w:rFonts w:ascii="Times New Roman" w:hAnsi="Times New Roman" w:cs="Times New Roman"/>
          <w:b/>
          <w:sz w:val="24"/>
          <w:szCs w:val="24"/>
        </w:rPr>
        <w:t xml:space="preserve">Project Management </w:t>
      </w:r>
      <w:r>
        <w:rPr>
          <w:rFonts w:ascii="Times New Roman" w:hAnsi="Times New Roman" w:cs="Times New Roman"/>
          <w:b/>
          <w:sz w:val="24"/>
          <w:szCs w:val="24"/>
        </w:rPr>
        <w:t>Plan</w:t>
      </w:r>
    </w:p>
    <w:p w14:paraId="1CF27981" w14:textId="77777777" w:rsidR="000C6A02" w:rsidRDefault="000C6A02" w:rsidP="000C6A0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Project Definition </w:t>
      </w:r>
    </w:p>
    <w:p w14:paraId="1D2C0A87" w14:textId="77777777" w:rsidR="000C6A02" w:rsidRDefault="00526D8F" w:rsidP="00526D8F">
      <w:pPr>
        <w:spacing w:line="480" w:lineRule="auto"/>
        <w:rPr>
          <w:rFonts w:ascii="Times New Roman" w:hAnsi="Times New Roman" w:cs="Times New Roman"/>
          <w:b/>
          <w:i/>
          <w:sz w:val="24"/>
          <w:szCs w:val="24"/>
        </w:rPr>
      </w:pPr>
      <w:r w:rsidRPr="00526D8F">
        <w:rPr>
          <w:rFonts w:ascii="Times New Roman" w:hAnsi="Times New Roman" w:cs="Times New Roman"/>
          <w:b/>
          <w:i/>
          <w:sz w:val="24"/>
          <w:szCs w:val="24"/>
        </w:rPr>
        <w:t>Objectives</w:t>
      </w:r>
    </w:p>
    <w:p w14:paraId="3D9CAD84" w14:textId="77777777" w:rsidR="00526D8F" w:rsidRPr="00526D8F" w:rsidRDefault="00526D8F" w:rsidP="00526D8F">
      <w:pPr>
        <w:pStyle w:val="ListParagraph"/>
        <w:numPr>
          <w:ilvl w:val="0"/>
          <w:numId w:val="10"/>
        </w:numPr>
        <w:spacing w:line="480" w:lineRule="auto"/>
      </w:pPr>
      <w:r w:rsidRPr="00526D8F">
        <w:t xml:space="preserve">To provide a sustainable workplace through staff relocation at Tesco Plc’s New Headquarters </w:t>
      </w:r>
    </w:p>
    <w:p w14:paraId="3EB97DF1" w14:textId="77777777" w:rsidR="00526D8F" w:rsidRDefault="00526D8F" w:rsidP="00526D8F">
      <w:pPr>
        <w:pStyle w:val="ListParagraph"/>
        <w:numPr>
          <w:ilvl w:val="0"/>
          <w:numId w:val="10"/>
        </w:numPr>
        <w:spacing w:line="480" w:lineRule="auto"/>
      </w:pPr>
      <w:r w:rsidRPr="00526D8F">
        <w:t>To foster workplace sustainability through remanufacturing of existing furniture and donati</w:t>
      </w:r>
      <w:r>
        <w:t>on of unwanted items to charity</w:t>
      </w:r>
    </w:p>
    <w:p w14:paraId="6D2149FC" w14:textId="77777777" w:rsidR="00526D8F" w:rsidRDefault="00FC3F58" w:rsidP="00526D8F">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Project </w:t>
      </w:r>
      <w:r w:rsidR="00526D8F" w:rsidRPr="00526D8F">
        <w:rPr>
          <w:rFonts w:ascii="Times New Roman" w:hAnsi="Times New Roman" w:cs="Times New Roman"/>
          <w:b/>
          <w:i/>
          <w:sz w:val="24"/>
          <w:szCs w:val="24"/>
        </w:rPr>
        <w:t xml:space="preserve">Approach </w:t>
      </w:r>
    </w:p>
    <w:p w14:paraId="312034AB" w14:textId="77777777" w:rsidR="00526D8F" w:rsidRDefault="00526D8F" w:rsidP="00526D8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Pragmatically, PRINCE2 will continue to be the overarching framework that would be adopted in the management of the project. Compared to Agile and Watershed methodologies, PRINCE2 shall be adopted in the management of the project as it shall promote definitive roles and responsibilities towards the achievement shared project goals and objectives; the process shall also promote learning among members of the project management team. </w:t>
      </w:r>
    </w:p>
    <w:p w14:paraId="3B916228" w14:textId="77777777" w:rsidR="00FC3F58" w:rsidRDefault="00FC3F58" w:rsidP="00526D8F">
      <w:pPr>
        <w:spacing w:line="480" w:lineRule="auto"/>
        <w:rPr>
          <w:rFonts w:ascii="Times New Roman" w:hAnsi="Times New Roman" w:cs="Times New Roman"/>
          <w:b/>
          <w:i/>
          <w:sz w:val="24"/>
          <w:szCs w:val="24"/>
        </w:rPr>
      </w:pPr>
      <w:r w:rsidRPr="00FC3F58">
        <w:rPr>
          <w:rFonts w:ascii="Times New Roman" w:hAnsi="Times New Roman" w:cs="Times New Roman"/>
          <w:b/>
          <w:i/>
          <w:sz w:val="24"/>
          <w:szCs w:val="24"/>
        </w:rPr>
        <w:t xml:space="preserve">Scope </w:t>
      </w:r>
    </w:p>
    <w:p w14:paraId="536F70CC" w14:textId="77777777" w:rsidR="00FC3F58" w:rsidRPr="00FC3F58" w:rsidRDefault="00FC3F58" w:rsidP="00526D8F">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shall entail the activities that shall lead to the official completion of the project at Tesco Plc. They will include; </w:t>
      </w:r>
    </w:p>
    <w:p w14:paraId="75471AE5" w14:textId="77777777" w:rsidR="00FC3F58" w:rsidRPr="00FC3F58" w:rsidRDefault="00FC3F58" w:rsidP="00FC3F58">
      <w:pPr>
        <w:pStyle w:val="ListParagraph"/>
        <w:numPr>
          <w:ilvl w:val="0"/>
          <w:numId w:val="11"/>
        </w:numPr>
        <w:spacing w:line="480" w:lineRule="auto"/>
      </w:pPr>
      <w:r w:rsidRPr="00FC3F58">
        <w:t>Project and Movement while operations continue normally</w:t>
      </w:r>
    </w:p>
    <w:p w14:paraId="43DFCCC3" w14:textId="77777777" w:rsidR="00FC3F58" w:rsidRPr="00FC3F58" w:rsidRDefault="00FC3F58" w:rsidP="00FC3F58">
      <w:pPr>
        <w:pStyle w:val="ListParagraph"/>
        <w:numPr>
          <w:ilvl w:val="0"/>
          <w:numId w:val="11"/>
        </w:numPr>
        <w:spacing w:line="480" w:lineRule="auto"/>
      </w:pPr>
      <w:r w:rsidRPr="00FC3F58">
        <w:t>Space planning to include meeting and breakout areas</w:t>
      </w:r>
    </w:p>
    <w:p w14:paraId="7BBF1B32" w14:textId="77777777" w:rsidR="00FC3F58" w:rsidRPr="00FC3F58" w:rsidRDefault="00FC3F58" w:rsidP="00FC3F58">
      <w:pPr>
        <w:pStyle w:val="ListParagraph"/>
        <w:numPr>
          <w:ilvl w:val="0"/>
          <w:numId w:val="11"/>
        </w:numPr>
        <w:spacing w:line="480" w:lineRule="auto"/>
      </w:pPr>
      <w:r w:rsidRPr="00FC3F58">
        <w:t xml:space="preserve">Sustainable remanufacturing of the company’s furniture </w:t>
      </w:r>
    </w:p>
    <w:p w14:paraId="6D833C81" w14:textId="77777777" w:rsidR="00FC3F58" w:rsidRPr="00FC3F58" w:rsidRDefault="00FC3F58" w:rsidP="00FC3F58">
      <w:pPr>
        <w:pStyle w:val="ListParagraph"/>
        <w:numPr>
          <w:ilvl w:val="0"/>
          <w:numId w:val="11"/>
        </w:numPr>
        <w:spacing w:line="480" w:lineRule="auto"/>
      </w:pPr>
      <w:r w:rsidRPr="00FC3F58">
        <w:t>Interior refurbishments through painting, lighting and flooring</w:t>
      </w:r>
    </w:p>
    <w:p w14:paraId="5EB51E11" w14:textId="77777777" w:rsidR="00FC3F58" w:rsidRPr="00FC3F58" w:rsidRDefault="00FC3F58" w:rsidP="00FC3F58">
      <w:pPr>
        <w:pStyle w:val="ListParagraph"/>
        <w:numPr>
          <w:ilvl w:val="0"/>
          <w:numId w:val="11"/>
        </w:numPr>
        <w:spacing w:line="480" w:lineRule="auto"/>
      </w:pPr>
      <w:r w:rsidRPr="00FC3F58">
        <w:t xml:space="preserve">Conducting mechanical and electronical works </w:t>
      </w:r>
    </w:p>
    <w:p w14:paraId="654F6018" w14:textId="77777777" w:rsidR="00FC3F58" w:rsidRPr="00FC3F58" w:rsidRDefault="00FC3F58" w:rsidP="00FC3F58">
      <w:pPr>
        <w:pStyle w:val="ListParagraph"/>
        <w:numPr>
          <w:ilvl w:val="0"/>
          <w:numId w:val="11"/>
        </w:numPr>
        <w:spacing w:line="480" w:lineRule="auto"/>
      </w:pPr>
      <w:r w:rsidRPr="00FC3F58">
        <w:t xml:space="preserve">The securing of the office IT and packing </w:t>
      </w:r>
    </w:p>
    <w:p w14:paraId="31266478" w14:textId="77777777" w:rsidR="00FC3F58" w:rsidRPr="00FC3F58" w:rsidRDefault="00FC3F58" w:rsidP="00FC3F58">
      <w:pPr>
        <w:pStyle w:val="ListParagraph"/>
        <w:numPr>
          <w:ilvl w:val="0"/>
          <w:numId w:val="11"/>
        </w:numPr>
        <w:spacing w:line="480" w:lineRule="auto"/>
      </w:pPr>
      <w:r w:rsidRPr="00FC3F58">
        <w:t>Disconnection, reconnection and patching works of IT and telecommunications</w:t>
      </w:r>
    </w:p>
    <w:p w14:paraId="28E90AB7" w14:textId="77777777" w:rsidR="00FC3F58" w:rsidRPr="00FC3F58" w:rsidRDefault="00FC3F58" w:rsidP="00FC3F58">
      <w:pPr>
        <w:pStyle w:val="ListParagraph"/>
        <w:numPr>
          <w:ilvl w:val="0"/>
          <w:numId w:val="11"/>
        </w:numPr>
        <w:spacing w:line="480" w:lineRule="auto"/>
      </w:pPr>
      <w:r w:rsidRPr="00FC3F58">
        <w:t xml:space="preserve">Sustainable clearance through waste management and donation of unwanted items to charity </w:t>
      </w:r>
    </w:p>
    <w:p w14:paraId="0F4CCE06" w14:textId="77777777" w:rsidR="00FC3F58" w:rsidRDefault="00FC3F58" w:rsidP="00FC3F58">
      <w:pPr>
        <w:pStyle w:val="ListParagraph"/>
        <w:numPr>
          <w:ilvl w:val="0"/>
          <w:numId w:val="11"/>
        </w:numPr>
        <w:spacing w:line="480" w:lineRule="auto"/>
      </w:pPr>
      <w:r w:rsidRPr="00FC3F58">
        <w:t>Official Launch of the Project at the Company</w:t>
      </w:r>
    </w:p>
    <w:p w14:paraId="108870DC" w14:textId="77777777" w:rsidR="00FC3F58" w:rsidRDefault="00FC3F58" w:rsidP="00FC3F58">
      <w:pPr>
        <w:spacing w:line="480" w:lineRule="auto"/>
        <w:rPr>
          <w:rFonts w:ascii="Times New Roman" w:hAnsi="Times New Roman" w:cs="Times New Roman"/>
          <w:b/>
          <w:sz w:val="24"/>
          <w:szCs w:val="24"/>
        </w:rPr>
      </w:pPr>
      <w:r w:rsidRPr="00FC3F58">
        <w:rPr>
          <w:rFonts w:ascii="Times New Roman" w:hAnsi="Times New Roman" w:cs="Times New Roman"/>
          <w:b/>
          <w:sz w:val="24"/>
          <w:szCs w:val="24"/>
        </w:rPr>
        <w:t xml:space="preserve">Project Management Team Structure </w:t>
      </w:r>
    </w:p>
    <w:p w14:paraId="5D5E4FA2" w14:textId="77777777" w:rsidR="00FC3F58" w:rsidRDefault="00FC3F58" w:rsidP="00FC3F58">
      <w:pPr>
        <w:spacing w:line="480" w:lineRule="auto"/>
        <w:rPr>
          <w:rFonts w:ascii="Times New Roman" w:hAnsi="Times New Roman" w:cs="Times New Roman"/>
          <w:sz w:val="24"/>
          <w:szCs w:val="24"/>
        </w:rPr>
      </w:pPr>
      <w:r>
        <w:rPr>
          <w:rFonts w:ascii="Times New Roman" w:hAnsi="Times New Roman" w:cs="Times New Roman"/>
          <w:sz w:val="24"/>
          <w:szCs w:val="24"/>
        </w:rPr>
        <w:t xml:space="preserve">In carrying out the project at Tesco, it would be essential to have a project management team whose key role shall entail ensuring that the project moves through all the necessary stages, from </w:t>
      </w:r>
      <w:r>
        <w:rPr>
          <w:rFonts w:ascii="Times New Roman" w:hAnsi="Times New Roman" w:cs="Times New Roman"/>
          <w:sz w:val="24"/>
          <w:szCs w:val="24"/>
        </w:rPr>
        <w:lastRenderedPageBreak/>
        <w:t xml:space="preserve">creation, execution, until completion. Below is the project management team structure for the relocation of staff project at Tesco Plc. </w:t>
      </w:r>
    </w:p>
    <w:p w14:paraId="0621DE09" w14:textId="77777777" w:rsidR="00FC3F58" w:rsidRPr="00FC3F58" w:rsidRDefault="00FC3F58" w:rsidP="00FC3F58">
      <w:pPr>
        <w:spacing w:line="480" w:lineRule="auto"/>
        <w:rPr>
          <w:rFonts w:ascii="Times New Roman" w:hAnsi="Times New Roman" w:cs="Times New Roman"/>
          <w:b/>
          <w:i/>
          <w:sz w:val="24"/>
          <w:szCs w:val="24"/>
        </w:rPr>
      </w:pPr>
      <w:r w:rsidRPr="00FC3F58">
        <w:rPr>
          <w:rFonts w:ascii="Times New Roman" w:hAnsi="Times New Roman" w:cs="Times New Roman"/>
          <w:b/>
          <w:i/>
          <w:sz w:val="24"/>
          <w:szCs w:val="24"/>
        </w:rPr>
        <w:t xml:space="preserve">Hierarchy of the Project’s Team Members </w:t>
      </w:r>
    </w:p>
    <w:p w14:paraId="5C4FAD20" w14:textId="77777777" w:rsidR="00FC3F58" w:rsidRDefault="00FC3F58" w:rsidP="00FC3F58">
      <w:pPr>
        <w:spacing w:line="480" w:lineRule="auto"/>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6FBEB5A" wp14:editId="6980CCE9">
            <wp:extent cx="5486400" cy="3200400"/>
            <wp:effectExtent l="0" t="0" r="127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7B184C1" w14:textId="77777777" w:rsidR="00FC3F58" w:rsidRDefault="00FC3F58" w:rsidP="00FC3F58">
      <w:pPr>
        <w:spacing w:line="480" w:lineRule="auto"/>
        <w:rPr>
          <w:rFonts w:ascii="Times New Roman" w:hAnsi="Times New Roman" w:cs="Times New Roman"/>
          <w:b/>
          <w:sz w:val="24"/>
          <w:szCs w:val="24"/>
        </w:rPr>
      </w:pPr>
      <w:r w:rsidRPr="00FC3F58">
        <w:rPr>
          <w:rFonts w:ascii="Times New Roman" w:hAnsi="Times New Roman" w:cs="Times New Roman"/>
          <w:b/>
          <w:sz w:val="24"/>
          <w:szCs w:val="24"/>
        </w:rPr>
        <w:t xml:space="preserve">Role Descriptions </w:t>
      </w:r>
    </w:p>
    <w:p w14:paraId="703EE209" w14:textId="77777777" w:rsidR="003F677F" w:rsidRDefault="00FC3F58" w:rsidP="00FC3F58">
      <w:pPr>
        <w:spacing w:line="480" w:lineRule="auto"/>
        <w:rPr>
          <w:rFonts w:ascii="Times New Roman" w:hAnsi="Times New Roman" w:cs="Times New Roman"/>
          <w:sz w:val="24"/>
          <w:szCs w:val="24"/>
        </w:rPr>
      </w:pPr>
      <w:r>
        <w:rPr>
          <w:rFonts w:ascii="Times New Roman" w:hAnsi="Times New Roman" w:cs="Times New Roman"/>
          <w:sz w:val="24"/>
          <w:szCs w:val="24"/>
        </w:rPr>
        <w:t xml:space="preserve">As part of the key contents of PID, this mainly deals with the description of the roles and responsibilities that would be undertaken by each </w:t>
      </w:r>
      <w:r w:rsidR="003F677F">
        <w:rPr>
          <w:rFonts w:ascii="Times New Roman" w:hAnsi="Times New Roman" w:cs="Times New Roman"/>
          <w:sz w:val="24"/>
          <w:szCs w:val="24"/>
        </w:rPr>
        <w:t>of the members of the project management team. For the project at Tesco, they would entail;</w:t>
      </w:r>
    </w:p>
    <w:p w14:paraId="37727246" w14:textId="77777777" w:rsidR="003F677F" w:rsidRPr="003F677F" w:rsidRDefault="003F677F" w:rsidP="003F677F">
      <w:pPr>
        <w:pStyle w:val="ListParagraph"/>
        <w:numPr>
          <w:ilvl w:val="0"/>
          <w:numId w:val="12"/>
        </w:numPr>
        <w:spacing w:line="480" w:lineRule="auto"/>
      </w:pPr>
      <w:r w:rsidRPr="003F677F">
        <w:t>S</w:t>
      </w:r>
      <w:r>
        <w:t xml:space="preserve">enior Project Manager: Shall be tasked with the delivery of project management program, coaching and provision of guidelines to project team members, and evaluation of the project. </w:t>
      </w:r>
    </w:p>
    <w:p w14:paraId="3C96BCC6" w14:textId="77777777" w:rsidR="003F677F" w:rsidRPr="003F677F" w:rsidRDefault="003F677F" w:rsidP="003F677F">
      <w:pPr>
        <w:pStyle w:val="ListParagraph"/>
        <w:numPr>
          <w:ilvl w:val="0"/>
          <w:numId w:val="12"/>
        </w:numPr>
        <w:spacing w:line="480" w:lineRule="auto"/>
      </w:pPr>
      <w:r w:rsidRPr="003F677F">
        <w:lastRenderedPageBreak/>
        <w:t>Director of Stakeholder and Business Management</w:t>
      </w:r>
      <w:r>
        <w:t xml:space="preserve">: Shall be tasked with the acquisition of stakeholder and business requirements to ensure that the project exhibits utmost accessibility to all parties. </w:t>
      </w:r>
    </w:p>
    <w:p w14:paraId="7DD4CD7F" w14:textId="77777777" w:rsidR="003F677F" w:rsidRPr="003F677F" w:rsidRDefault="003F677F" w:rsidP="003F677F">
      <w:pPr>
        <w:pStyle w:val="ListParagraph"/>
        <w:numPr>
          <w:ilvl w:val="0"/>
          <w:numId w:val="12"/>
        </w:numPr>
        <w:spacing w:line="480" w:lineRule="auto"/>
      </w:pPr>
      <w:r>
        <w:t xml:space="preserve">Head of Projects: Shall be tasked with ensuring that the current project historically fits into the previous projects that the company has implemented to ensure that the mission and vision of Tesco are adhered to. </w:t>
      </w:r>
    </w:p>
    <w:p w14:paraId="67DC6B9C" w14:textId="77777777" w:rsidR="003F677F" w:rsidRPr="003F677F" w:rsidRDefault="00837FCE" w:rsidP="003F677F">
      <w:pPr>
        <w:pStyle w:val="ListParagraph"/>
        <w:numPr>
          <w:ilvl w:val="0"/>
          <w:numId w:val="12"/>
        </w:numPr>
        <w:spacing w:line="480" w:lineRule="auto"/>
      </w:pPr>
      <w:r>
        <w:t xml:space="preserve">Head of Stakeholder Experience: Shall evaluate and monitor stakeholder reactions during and after the project’s completion. </w:t>
      </w:r>
    </w:p>
    <w:p w14:paraId="0E191DDC" w14:textId="77777777" w:rsidR="003F677F" w:rsidRPr="003F677F" w:rsidRDefault="00837FCE" w:rsidP="003F677F">
      <w:pPr>
        <w:pStyle w:val="ListParagraph"/>
        <w:numPr>
          <w:ilvl w:val="0"/>
          <w:numId w:val="12"/>
        </w:numPr>
        <w:spacing w:line="480" w:lineRule="auto"/>
      </w:pPr>
      <w:r>
        <w:t xml:space="preserve">Strategic Development Manager: Shall be tasked with the making of possible amends to the project with reference to emerging trends in the retail sector. </w:t>
      </w:r>
    </w:p>
    <w:p w14:paraId="749B40C2" w14:textId="77777777" w:rsidR="003F677F" w:rsidRPr="002D4CF0" w:rsidRDefault="003F677F" w:rsidP="003F677F">
      <w:pPr>
        <w:pStyle w:val="ListParagraph"/>
        <w:numPr>
          <w:ilvl w:val="0"/>
          <w:numId w:val="12"/>
        </w:numPr>
        <w:spacing w:line="480" w:lineRule="auto"/>
        <w:rPr>
          <w:rFonts w:eastAsiaTheme="minorHAnsi"/>
          <w:lang w:val="en-GB"/>
        </w:rPr>
      </w:pPr>
      <w:r w:rsidRPr="003F677F">
        <w:t>Project Supervisor</w:t>
      </w:r>
      <w:r w:rsidR="00D73B97">
        <w:t xml:space="preserve">: </w:t>
      </w:r>
      <w:r w:rsidR="002D4CF0">
        <w:t>The role and responsibilities of this team member shall entail supervision of the project and to ensure effective risk management and controls.</w:t>
      </w:r>
    </w:p>
    <w:p w14:paraId="03104964" w14:textId="77777777" w:rsidR="002D4CF0" w:rsidRDefault="002D4CF0" w:rsidP="002D4CF0">
      <w:pPr>
        <w:spacing w:line="480" w:lineRule="auto"/>
        <w:rPr>
          <w:rFonts w:ascii="Times New Roman" w:hAnsi="Times New Roman" w:cs="Times New Roman"/>
          <w:b/>
          <w:sz w:val="24"/>
          <w:szCs w:val="24"/>
        </w:rPr>
      </w:pPr>
      <w:r w:rsidRPr="002D4CF0">
        <w:rPr>
          <w:rFonts w:ascii="Times New Roman" w:hAnsi="Times New Roman" w:cs="Times New Roman"/>
          <w:b/>
          <w:sz w:val="24"/>
          <w:szCs w:val="24"/>
        </w:rPr>
        <w:t xml:space="preserve">Quality Management Approach </w:t>
      </w:r>
    </w:p>
    <w:p w14:paraId="22DC3EFF" w14:textId="77777777" w:rsidR="004415DD" w:rsidRDefault="004415DD" w:rsidP="002D4CF0">
      <w:pPr>
        <w:spacing w:line="480" w:lineRule="auto"/>
        <w:rPr>
          <w:rFonts w:ascii="Times New Roman" w:hAnsi="Times New Roman" w:cs="Times New Roman"/>
          <w:sz w:val="24"/>
          <w:szCs w:val="24"/>
        </w:rPr>
      </w:pPr>
      <w:r>
        <w:rPr>
          <w:rFonts w:ascii="Times New Roman" w:hAnsi="Times New Roman" w:cs="Times New Roman"/>
          <w:sz w:val="24"/>
          <w:szCs w:val="24"/>
        </w:rPr>
        <w:t>Quality management refers to the customer or stakeholder-based practices that a company engages in with an intention to improve quality and process in its operations</w:t>
      </w:r>
      <w:r w:rsidR="001D7841">
        <w:rPr>
          <w:rFonts w:ascii="Times New Roman" w:hAnsi="Times New Roman" w:cs="Times New Roman"/>
          <w:sz w:val="24"/>
          <w:szCs w:val="24"/>
        </w:rPr>
        <w:t xml:space="preserve"> (Lu et al, 2019)</w:t>
      </w:r>
      <w:r>
        <w:rPr>
          <w:rFonts w:ascii="Times New Roman" w:hAnsi="Times New Roman" w:cs="Times New Roman"/>
          <w:sz w:val="24"/>
          <w:szCs w:val="24"/>
        </w:rPr>
        <w:t xml:space="preserve">. In the achievement of effective sustainable staff relocation at Tesco Plc headquarters, it would be vital to adopt and implement Joseph Juran’s Quality Trilogy theory of quality management. </w:t>
      </w:r>
    </w:p>
    <w:p w14:paraId="766982EB" w14:textId="77777777" w:rsidR="004415DD" w:rsidRDefault="004415DD" w:rsidP="002D4CF0">
      <w:pPr>
        <w:spacing w:line="480" w:lineRule="auto"/>
        <w:rPr>
          <w:rFonts w:ascii="Times New Roman" w:hAnsi="Times New Roman" w:cs="Times New Roman"/>
          <w:sz w:val="24"/>
          <w:szCs w:val="24"/>
        </w:rPr>
      </w:pPr>
      <w:r>
        <w:rPr>
          <w:rFonts w:ascii="Times New Roman" w:hAnsi="Times New Roman" w:cs="Times New Roman"/>
          <w:sz w:val="24"/>
          <w:szCs w:val="24"/>
        </w:rPr>
        <w:t>In the implementation of the theory during quality management of Tesco’s project, the following steps of Juran’s theory shall be carried out;</w:t>
      </w:r>
    </w:p>
    <w:p w14:paraId="48D070C0" w14:textId="77777777" w:rsidR="004415DD" w:rsidRPr="004415DD" w:rsidRDefault="004415DD" w:rsidP="004415DD">
      <w:pPr>
        <w:pStyle w:val="ListParagraph"/>
        <w:numPr>
          <w:ilvl w:val="0"/>
          <w:numId w:val="14"/>
        </w:numPr>
        <w:spacing w:line="480" w:lineRule="auto"/>
      </w:pPr>
      <w:r w:rsidRPr="004415DD">
        <w:t xml:space="preserve">The creation of awareness of the opportunities and needs for improvement at the company </w:t>
      </w:r>
    </w:p>
    <w:p w14:paraId="7F82477E" w14:textId="77777777" w:rsidR="004415DD" w:rsidRPr="004415DD" w:rsidRDefault="004415DD" w:rsidP="004415DD">
      <w:pPr>
        <w:pStyle w:val="ListParagraph"/>
        <w:numPr>
          <w:ilvl w:val="0"/>
          <w:numId w:val="14"/>
        </w:numPr>
        <w:spacing w:line="480" w:lineRule="auto"/>
      </w:pPr>
      <w:r w:rsidRPr="004415DD">
        <w:t>The determination of the improvement goals and objectives</w:t>
      </w:r>
    </w:p>
    <w:p w14:paraId="43FDB37F" w14:textId="77777777" w:rsidR="004415DD" w:rsidRPr="004415DD" w:rsidRDefault="004415DD" w:rsidP="004415DD">
      <w:pPr>
        <w:pStyle w:val="ListParagraph"/>
        <w:numPr>
          <w:ilvl w:val="0"/>
          <w:numId w:val="14"/>
        </w:numPr>
        <w:spacing w:line="480" w:lineRule="auto"/>
      </w:pPr>
      <w:r w:rsidRPr="004415DD">
        <w:t>The adoption of organisation as a key skill towards the achievement of the goals</w:t>
      </w:r>
    </w:p>
    <w:p w14:paraId="76DBD963" w14:textId="77777777" w:rsidR="004415DD" w:rsidRPr="004415DD" w:rsidRDefault="004415DD" w:rsidP="004415DD">
      <w:pPr>
        <w:pStyle w:val="ListParagraph"/>
        <w:numPr>
          <w:ilvl w:val="0"/>
          <w:numId w:val="14"/>
        </w:numPr>
        <w:spacing w:line="480" w:lineRule="auto"/>
      </w:pPr>
      <w:r w:rsidRPr="004415DD">
        <w:lastRenderedPageBreak/>
        <w:t xml:space="preserve">Training of staff at the company especially the project management teams on adaptation to change </w:t>
      </w:r>
    </w:p>
    <w:p w14:paraId="6B2FAB64" w14:textId="77777777" w:rsidR="004415DD" w:rsidRPr="004415DD" w:rsidRDefault="004415DD" w:rsidP="004415DD">
      <w:pPr>
        <w:pStyle w:val="ListParagraph"/>
        <w:numPr>
          <w:ilvl w:val="0"/>
          <w:numId w:val="14"/>
        </w:numPr>
        <w:spacing w:line="480" w:lineRule="auto"/>
      </w:pPr>
      <w:r w:rsidRPr="004415DD">
        <w:t>Initialisation of the project</w:t>
      </w:r>
    </w:p>
    <w:p w14:paraId="1ECF020F" w14:textId="77777777" w:rsidR="004415DD" w:rsidRPr="004415DD" w:rsidRDefault="004415DD" w:rsidP="004415DD">
      <w:pPr>
        <w:pStyle w:val="ListParagraph"/>
        <w:numPr>
          <w:ilvl w:val="0"/>
          <w:numId w:val="14"/>
        </w:numPr>
        <w:spacing w:line="480" w:lineRule="auto"/>
      </w:pPr>
      <w:r w:rsidRPr="004415DD">
        <w:t xml:space="preserve">Monitoring progress </w:t>
      </w:r>
    </w:p>
    <w:p w14:paraId="068EAE21" w14:textId="77777777" w:rsidR="004415DD" w:rsidRPr="004415DD" w:rsidRDefault="004415DD" w:rsidP="004415DD">
      <w:pPr>
        <w:pStyle w:val="ListParagraph"/>
        <w:numPr>
          <w:ilvl w:val="0"/>
          <w:numId w:val="14"/>
        </w:numPr>
        <w:spacing w:line="480" w:lineRule="auto"/>
      </w:pPr>
      <w:r w:rsidRPr="004415DD">
        <w:t xml:space="preserve">Evaluating and recognising performance among the project management team </w:t>
      </w:r>
    </w:p>
    <w:p w14:paraId="2ABACFB4" w14:textId="77777777" w:rsidR="004415DD" w:rsidRDefault="004415DD" w:rsidP="004415DD">
      <w:pPr>
        <w:pStyle w:val="ListParagraph"/>
        <w:numPr>
          <w:ilvl w:val="0"/>
          <w:numId w:val="14"/>
        </w:numPr>
        <w:spacing w:line="480" w:lineRule="auto"/>
      </w:pPr>
      <w:r w:rsidRPr="004415DD">
        <w:t>Report on results and tracking achievement of the improvements brought by the pr</w:t>
      </w:r>
      <w:r w:rsidR="002A0BF2">
        <w:t>oject</w:t>
      </w:r>
    </w:p>
    <w:p w14:paraId="5BBEEA35" w14:textId="77777777" w:rsidR="003F3360" w:rsidRDefault="002A0BF2" w:rsidP="002A0BF2">
      <w:pPr>
        <w:spacing w:line="480" w:lineRule="auto"/>
        <w:rPr>
          <w:rFonts w:ascii="Times New Roman" w:hAnsi="Times New Roman" w:cs="Times New Roman"/>
          <w:b/>
          <w:sz w:val="24"/>
          <w:szCs w:val="24"/>
        </w:rPr>
      </w:pPr>
      <w:r w:rsidRPr="002A0BF2">
        <w:rPr>
          <w:rFonts w:ascii="Times New Roman" w:hAnsi="Times New Roman" w:cs="Times New Roman"/>
          <w:b/>
          <w:sz w:val="24"/>
          <w:szCs w:val="24"/>
        </w:rPr>
        <w:t>Risk Management Approach</w:t>
      </w:r>
    </w:p>
    <w:p w14:paraId="462BC779" w14:textId="77777777" w:rsidR="004644FE" w:rsidRDefault="00FF2FCB" w:rsidP="002A0BF2">
      <w:pPr>
        <w:spacing w:line="480" w:lineRule="auto"/>
        <w:rPr>
          <w:rFonts w:ascii="Times New Roman" w:hAnsi="Times New Roman" w:cs="Times New Roman"/>
          <w:sz w:val="24"/>
          <w:szCs w:val="24"/>
        </w:rPr>
      </w:pPr>
      <w:r>
        <w:rPr>
          <w:rFonts w:ascii="Times New Roman" w:hAnsi="Times New Roman" w:cs="Times New Roman"/>
          <w:sz w:val="24"/>
          <w:szCs w:val="24"/>
        </w:rPr>
        <w:t>Risk management in a project refers to the art of identification, analysis and response to risk throughout the lifeline of a project</w:t>
      </w:r>
      <w:r w:rsidR="001D7841">
        <w:rPr>
          <w:rFonts w:ascii="Times New Roman" w:hAnsi="Times New Roman" w:cs="Times New Roman"/>
          <w:sz w:val="24"/>
          <w:szCs w:val="24"/>
        </w:rPr>
        <w:t xml:space="preserve"> (Kerzner, 2019)</w:t>
      </w:r>
      <w:r>
        <w:rPr>
          <w:rFonts w:ascii="Times New Roman" w:hAnsi="Times New Roman" w:cs="Times New Roman"/>
          <w:sz w:val="24"/>
          <w:szCs w:val="24"/>
        </w:rPr>
        <w:t xml:space="preserve">. The stronger the risk management approached employed by the project management team, the higher the benefits that would be achieved. Due to the large size of the project to relocate staff at Tesco Plc, it would be essential to develop a risk management plan which shall adopt evaluation of risk as the key approach. </w:t>
      </w:r>
    </w:p>
    <w:tbl>
      <w:tblPr>
        <w:tblStyle w:val="TableGrid"/>
        <w:tblW w:w="11160" w:type="dxa"/>
        <w:tblInd w:w="-815" w:type="dxa"/>
        <w:tblLook w:val="04A0" w:firstRow="1" w:lastRow="0" w:firstColumn="1" w:lastColumn="0" w:noHBand="0" w:noVBand="1"/>
      </w:tblPr>
      <w:tblGrid>
        <w:gridCol w:w="2070"/>
        <w:gridCol w:w="2485"/>
        <w:gridCol w:w="1870"/>
        <w:gridCol w:w="2665"/>
        <w:gridCol w:w="2070"/>
      </w:tblGrid>
      <w:tr w:rsidR="00FF2FCB" w14:paraId="2967ADE6" w14:textId="77777777" w:rsidTr="00FF2FCB">
        <w:tc>
          <w:tcPr>
            <w:tcW w:w="2070" w:type="dxa"/>
          </w:tcPr>
          <w:p w14:paraId="18904D18" w14:textId="77777777" w:rsidR="00FF2FCB" w:rsidRPr="00FF2FCB" w:rsidRDefault="00FF2FCB" w:rsidP="00FF2FCB">
            <w:pPr>
              <w:spacing w:line="276" w:lineRule="auto"/>
              <w:rPr>
                <w:rFonts w:ascii="Times New Roman" w:eastAsia="Times New Roman" w:hAnsi="Times New Roman" w:cs="Times New Roman"/>
                <w:b/>
                <w:bCs/>
                <w:sz w:val="24"/>
                <w:szCs w:val="24"/>
                <w:lang w:val="en-US"/>
              </w:rPr>
            </w:pPr>
            <w:r w:rsidRPr="00FF2FCB">
              <w:rPr>
                <w:rFonts w:ascii="Times New Roman" w:eastAsia="Times New Roman" w:hAnsi="Times New Roman" w:cs="Times New Roman"/>
                <w:b/>
                <w:bCs/>
                <w:sz w:val="24"/>
                <w:szCs w:val="24"/>
                <w:lang w:val="en-US"/>
              </w:rPr>
              <w:t xml:space="preserve">Risk </w:t>
            </w:r>
          </w:p>
        </w:tc>
        <w:tc>
          <w:tcPr>
            <w:tcW w:w="2485" w:type="dxa"/>
          </w:tcPr>
          <w:p w14:paraId="72EA46EA" w14:textId="77777777" w:rsidR="00FF2FCB" w:rsidRPr="00FF2FCB" w:rsidRDefault="00356A02" w:rsidP="00356A02">
            <w:pPr>
              <w:spacing w:line="276"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Risk Probability </w:t>
            </w:r>
            <w:r w:rsidR="00FF2FCB" w:rsidRPr="00FF2FCB">
              <w:rPr>
                <w:rFonts w:ascii="Times New Roman" w:eastAsia="Times New Roman" w:hAnsi="Times New Roman" w:cs="Times New Roman"/>
                <w:b/>
                <w:bCs/>
                <w:sz w:val="24"/>
                <w:szCs w:val="24"/>
                <w:lang w:val="en-US"/>
              </w:rPr>
              <w:t xml:space="preserve"> </w:t>
            </w:r>
          </w:p>
        </w:tc>
        <w:tc>
          <w:tcPr>
            <w:tcW w:w="1870" w:type="dxa"/>
          </w:tcPr>
          <w:p w14:paraId="20AF7DDD" w14:textId="77777777" w:rsidR="00FF2FCB" w:rsidRPr="00FF2FCB" w:rsidRDefault="00356A02" w:rsidP="00FF2FCB">
            <w:pPr>
              <w:spacing w:line="276"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Risk Impact</w:t>
            </w:r>
          </w:p>
        </w:tc>
        <w:tc>
          <w:tcPr>
            <w:tcW w:w="2665" w:type="dxa"/>
          </w:tcPr>
          <w:p w14:paraId="077C4EB2" w14:textId="77777777" w:rsidR="00FF2FCB" w:rsidRPr="00FF2FCB" w:rsidRDefault="00356A02" w:rsidP="00FF2FCB">
            <w:pPr>
              <w:spacing w:line="276"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Cost Risk Quantification </w:t>
            </w:r>
          </w:p>
        </w:tc>
        <w:tc>
          <w:tcPr>
            <w:tcW w:w="2070" w:type="dxa"/>
          </w:tcPr>
          <w:p w14:paraId="46E3BA1C" w14:textId="77777777" w:rsidR="00FF2FCB" w:rsidRPr="00FF2FCB" w:rsidRDefault="00356A02" w:rsidP="00FF2FCB">
            <w:pPr>
              <w:spacing w:line="276"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Schedule Risk Quantification </w:t>
            </w:r>
          </w:p>
        </w:tc>
      </w:tr>
      <w:tr w:rsidR="00FF2FCB" w14:paraId="50120748" w14:textId="77777777" w:rsidTr="00FF2FCB">
        <w:tc>
          <w:tcPr>
            <w:tcW w:w="2070" w:type="dxa"/>
          </w:tcPr>
          <w:p w14:paraId="09870F59" w14:textId="77777777" w:rsidR="00FF2FCB" w:rsidRPr="00356A02" w:rsidRDefault="00356A02" w:rsidP="00FF2FCB">
            <w:pPr>
              <w:spacing w:line="276"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Cs/>
                <w:sz w:val="24"/>
                <w:szCs w:val="24"/>
                <w:lang w:val="en-US"/>
              </w:rPr>
              <w:t xml:space="preserve">Conflict between business and project scheduling </w:t>
            </w:r>
          </w:p>
        </w:tc>
        <w:tc>
          <w:tcPr>
            <w:tcW w:w="2485" w:type="dxa"/>
          </w:tcPr>
          <w:p w14:paraId="1D64850D" w14:textId="77777777" w:rsidR="00FF2FCB" w:rsidRPr="00356A02" w:rsidRDefault="00356A02" w:rsidP="00FF2FCB">
            <w:pPr>
              <w:spacing w:line="276"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Cs/>
                <w:sz w:val="24"/>
                <w:szCs w:val="24"/>
                <w:lang w:val="en-US"/>
              </w:rPr>
              <w:t>50%</w:t>
            </w:r>
          </w:p>
        </w:tc>
        <w:tc>
          <w:tcPr>
            <w:tcW w:w="1870" w:type="dxa"/>
          </w:tcPr>
          <w:p w14:paraId="345114A5" w14:textId="77777777" w:rsidR="00FF2FCB" w:rsidRPr="00356A02" w:rsidRDefault="00356A02" w:rsidP="00FF2FCB">
            <w:pPr>
              <w:spacing w:line="276"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Cs/>
                <w:sz w:val="24"/>
                <w:szCs w:val="24"/>
                <w:lang w:val="en-US"/>
              </w:rPr>
              <w:t xml:space="preserve">Serious </w:t>
            </w:r>
          </w:p>
        </w:tc>
        <w:tc>
          <w:tcPr>
            <w:tcW w:w="2665" w:type="dxa"/>
          </w:tcPr>
          <w:p w14:paraId="2591DE60" w14:textId="77777777" w:rsidR="00FF2FCB" w:rsidRPr="00356A02" w:rsidRDefault="00356A02" w:rsidP="00FF2FCB">
            <w:pPr>
              <w:spacing w:line="276"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Cs/>
                <w:sz w:val="24"/>
                <w:szCs w:val="24"/>
                <w:lang w:val="en-US"/>
              </w:rPr>
              <w:t>30,000 Euros</w:t>
            </w:r>
          </w:p>
        </w:tc>
        <w:tc>
          <w:tcPr>
            <w:tcW w:w="2070" w:type="dxa"/>
          </w:tcPr>
          <w:p w14:paraId="680CD9F2" w14:textId="77777777" w:rsidR="00FF2FCB" w:rsidRPr="00356A02" w:rsidRDefault="00356A02" w:rsidP="00FF2FCB">
            <w:pPr>
              <w:spacing w:line="276"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Cs/>
                <w:sz w:val="24"/>
                <w:szCs w:val="24"/>
                <w:lang w:val="en-US"/>
              </w:rPr>
              <w:t xml:space="preserve">2 weeks </w:t>
            </w:r>
          </w:p>
        </w:tc>
      </w:tr>
    </w:tbl>
    <w:p w14:paraId="5EAE4459" w14:textId="77777777" w:rsidR="00FF2FCB" w:rsidRDefault="00356A02" w:rsidP="002A0BF2">
      <w:pPr>
        <w:spacing w:line="480" w:lineRule="auto"/>
        <w:rPr>
          <w:rFonts w:ascii="Times New Roman" w:eastAsia="Times New Roman" w:hAnsi="Times New Roman" w:cs="Times New Roman"/>
          <w:bCs/>
          <w:sz w:val="24"/>
          <w:szCs w:val="24"/>
          <w:lang w:val="en-US"/>
        </w:rPr>
      </w:pPr>
      <w:r w:rsidRPr="00356A02">
        <w:rPr>
          <w:rFonts w:ascii="Times New Roman" w:eastAsia="Times New Roman" w:hAnsi="Times New Roman" w:cs="Times New Roman"/>
          <w:b/>
          <w:bCs/>
          <w:sz w:val="24"/>
          <w:szCs w:val="24"/>
          <w:lang w:val="en-US"/>
        </w:rPr>
        <w:t>Description:</w:t>
      </w:r>
      <w:r>
        <w:rPr>
          <w:rFonts w:ascii="Times New Roman" w:eastAsia="Times New Roman" w:hAnsi="Times New Roman" w:cs="Times New Roman"/>
          <w:bCs/>
          <w:sz w:val="24"/>
          <w:szCs w:val="24"/>
          <w:lang w:val="en-US"/>
        </w:rPr>
        <w:t xml:space="preserve"> Certainly, there will be a risk of general conflicts between the project needs and the normal business operations and cycles of the company. An example will be the remanufacturing of furniture using the existing ones before relocation while business at the previous office will also be expected to continue as usual. </w:t>
      </w:r>
    </w:p>
    <w:p w14:paraId="5E80F973" w14:textId="77777777" w:rsidR="00356A02" w:rsidRDefault="00356A02" w:rsidP="002A0BF2">
      <w:pPr>
        <w:spacing w:line="480" w:lineRule="auto"/>
        <w:rPr>
          <w:rFonts w:ascii="Times New Roman" w:eastAsia="Times New Roman" w:hAnsi="Times New Roman" w:cs="Times New Roman"/>
          <w:bCs/>
          <w:sz w:val="24"/>
          <w:szCs w:val="24"/>
          <w:lang w:val="en-US"/>
        </w:rPr>
      </w:pPr>
      <w:r w:rsidRPr="00313B01">
        <w:rPr>
          <w:rFonts w:ascii="Times New Roman" w:eastAsia="Times New Roman" w:hAnsi="Times New Roman" w:cs="Times New Roman"/>
          <w:b/>
          <w:bCs/>
          <w:sz w:val="24"/>
          <w:szCs w:val="24"/>
          <w:lang w:val="en-US"/>
        </w:rPr>
        <w:t>Assessment</w:t>
      </w:r>
      <w:r>
        <w:rPr>
          <w:rFonts w:ascii="Times New Roman" w:eastAsia="Times New Roman" w:hAnsi="Times New Roman" w:cs="Times New Roman"/>
          <w:bCs/>
          <w:sz w:val="24"/>
          <w:szCs w:val="24"/>
          <w:lang w:val="en-US"/>
        </w:rPr>
        <w:t xml:space="preserve">: At this juncture, the project has not yet established or identified any conflicts that may be of significance. The implementation plan for the project and the overall timeline have already been developed through the establishment of the Gantt chart to enhance the minimisation of this. However, to inhibit the possible rise in conflicts, testing and training shall be conducted </w:t>
      </w:r>
      <w:r>
        <w:rPr>
          <w:rFonts w:ascii="Times New Roman" w:eastAsia="Times New Roman" w:hAnsi="Times New Roman" w:cs="Times New Roman"/>
          <w:bCs/>
          <w:sz w:val="24"/>
          <w:szCs w:val="24"/>
          <w:lang w:val="en-US"/>
        </w:rPr>
        <w:lastRenderedPageBreak/>
        <w:t xml:space="preserve">to the employees at the company. Furthermore, effective project management shall enhance monitoring of the issue to ensure that steering committee of the project strives to resolve any conflicts. </w:t>
      </w:r>
    </w:p>
    <w:p w14:paraId="14EE98EE" w14:textId="77777777" w:rsidR="00313B01" w:rsidRDefault="00313B01" w:rsidP="002A0BF2">
      <w:pPr>
        <w:spacing w:line="480" w:lineRule="auto"/>
        <w:rPr>
          <w:rFonts w:ascii="Times New Roman" w:eastAsia="Times New Roman" w:hAnsi="Times New Roman" w:cs="Times New Roman"/>
          <w:bCs/>
          <w:sz w:val="24"/>
          <w:szCs w:val="24"/>
          <w:lang w:val="en-US"/>
        </w:rPr>
      </w:pPr>
      <w:r w:rsidRPr="00B6299D">
        <w:rPr>
          <w:rFonts w:ascii="Times New Roman" w:eastAsia="Times New Roman" w:hAnsi="Times New Roman" w:cs="Times New Roman"/>
          <w:b/>
          <w:bCs/>
          <w:sz w:val="24"/>
          <w:szCs w:val="24"/>
          <w:lang w:val="en-US"/>
        </w:rPr>
        <w:t>Response Plan:</w:t>
      </w:r>
      <w:r>
        <w:rPr>
          <w:rFonts w:ascii="Times New Roman" w:eastAsia="Times New Roman" w:hAnsi="Times New Roman" w:cs="Times New Roman"/>
          <w:bCs/>
          <w:sz w:val="24"/>
          <w:szCs w:val="24"/>
          <w:lang w:val="en-US"/>
        </w:rPr>
        <w:t xml:space="preserve"> </w:t>
      </w:r>
      <w:r w:rsidR="00B6299D">
        <w:rPr>
          <w:rFonts w:ascii="Times New Roman" w:eastAsia="Times New Roman" w:hAnsi="Times New Roman" w:cs="Times New Roman"/>
          <w:bCs/>
          <w:sz w:val="24"/>
          <w:szCs w:val="24"/>
          <w:lang w:val="en-US"/>
        </w:rPr>
        <w:t>The business process schedules of the company and issues shall be given great consideration as part of the analysis that shall lead to the scheduling of all the future phases of the project management plan. When conflicts arise, the project management team shall work with the affected business departments to bring about optimal balance.</w:t>
      </w:r>
    </w:p>
    <w:p w14:paraId="206DA85F" w14:textId="77777777" w:rsidR="00B6299D" w:rsidRDefault="00B6299D" w:rsidP="002A0BF2">
      <w:pPr>
        <w:spacing w:line="480" w:lineRule="auto"/>
        <w:rPr>
          <w:rFonts w:ascii="Times New Roman" w:eastAsia="Times New Roman" w:hAnsi="Times New Roman" w:cs="Times New Roman"/>
          <w:b/>
          <w:bCs/>
          <w:sz w:val="24"/>
          <w:szCs w:val="24"/>
          <w:lang w:val="en-US"/>
        </w:rPr>
      </w:pPr>
      <w:r w:rsidRPr="00B6299D">
        <w:rPr>
          <w:rFonts w:ascii="Times New Roman" w:eastAsia="Times New Roman" w:hAnsi="Times New Roman" w:cs="Times New Roman"/>
          <w:b/>
          <w:bCs/>
          <w:sz w:val="24"/>
          <w:szCs w:val="24"/>
          <w:lang w:val="en-US"/>
        </w:rPr>
        <w:t xml:space="preserve">Communication Management Approach </w:t>
      </w:r>
    </w:p>
    <w:p w14:paraId="29E10A0C" w14:textId="77777777" w:rsidR="00FD79BA" w:rsidRDefault="001D7841" w:rsidP="002A0BF2">
      <w:pPr>
        <w:spacing w:line="48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According to Giles (2016), e</w:t>
      </w:r>
      <w:r w:rsidR="00D42607">
        <w:rPr>
          <w:rFonts w:ascii="Times New Roman" w:eastAsia="Times New Roman" w:hAnsi="Times New Roman" w:cs="Times New Roman"/>
          <w:bCs/>
          <w:sz w:val="24"/>
          <w:szCs w:val="24"/>
          <w:lang w:val="en-US"/>
        </w:rPr>
        <w:t>ffective communication during project development between a project manager and major stakeholders can be achieved through the adoption and implementation of communication accommodation theory of project management. The effectiveness of this theory at Tesco shall be manifested through the ability of the communicating parties to understand both the language and context of communication. The theory is vital as one of key advantageous deals with the minimisation of language differences that may arise during communication, identity, and the context of the communication process</w:t>
      </w:r>
      <w:r>
        <w:rPr>
          <w:rFonts w:ascii="Times New Roman" w:eastAsia="Times New Roman" w:hAnsi="Times New Roman" w:cs="Times New Roman"/>
          <w:bCs/>
          <w:sz w:val="24"/>
          <w:szCs w:val="24"/>
          <w:lang w:val="en-US"/>
        </w:rPr>
        <w:t xml:space="preserve"> (Giles, 2016)</w:t>
      </w:r>
      <w:r w:rsidR="00D42607">
        <w:rPr>
          <w:rFonts w:ascii="Times New Roman" w:eastAsia="Times New Roman" w:hAnsi="Times New Roman" w:cs="Times New Roman"/>
          <w:bCs/>
          <w:sz w:val="24"/>
          <w:szCs w:val="24"/>
          <w:lang w:val="en-US"/>
        </w:rPr>
        <w:t xml:space="preserve">. It would also promote the accommodation of stakeholder ideas depending on their communication needs. </w:t>
      </w:r>
    </w:p>
    <w:p w14:paraId="394B376A" w14:textId="77777777" w:rsidR="00D42607" w:rsidRDefault="00D42607" w:rsidP="002A0BF2">
      <w:pPr>
        <w:spacing w:line="480" w:lineRule="auto"/>
        <w:rPr>
          <w:rFonts w:ascii="Times New Roman" w:eastAsia="Times New Roman" w:hAnsi="Times New Roman" w:cs="Times New Roman"/>
          <w:b/>
          <w:bCs/>
          <w:i/>
          <w:sz w:val="24"/>
          <w:szCs w:val="24"/>
          <w:lang w:val="en-US"/>
        </w:rPr>
      </w:pPr>
      <w:r w:rsidRPr="00D42607">
        <w:rPr>
          <w:rFonts w:ascii="Times New Roman" w:eastAsia="Times New Roman" w:hAnsi="Times New Roman" w:cs="Times New Roman"/>
          <w:b/>
          <w:bCs/>
          <w:i/>
          <w:sz w:val="24"/>
          <w:szCs w:val="24"/>
          <w:lang w:val="en-US"/>
        </w:rPr>
        <w:t xml:space="preserve">Stakeholder Analysis </w:t>
      </w:r>
    </w:p>
    <w:p w14:paraId="1599BB2C" w14:textId="77777777" w:rsidR="00D42607" w:rsidRPr="00D42607" w:rsidRDefault="00D42607" w:rsidP="002A0BF2">
      <w:pPr>
        <w:spacing w:line="48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 xml:space="preserve">To ascertain the needs of communication exhibited by the various parties that would be involved in the achievement of the staff relocation project at Tesco, it would be vital to conduct a stakeholder analysis to understand their level of power and interest. Below is a representation of stakeholder analysis at Tesco Plc using Mendelow’s framework. </w:t>
      </w:r>
    </w:p>
    <w:p w14:paraId="45AE3C69" w14:textId="77777777" w:rsidR="00B6299D" w:rsidRDefault="00B6299D" w:rsidP="002A0BF2">
      <w:pPr>
        <w:spacing w:line="480" w:lineRule="auto"/>
        <w:rPr>
          <w:rFonts w:ascii="Times New Roman" w:eastAsia="Times New Roman" w:hAnsi="Times New Roman" w:cs="Times New Roman"/>
          <w:b/>
          <w:bCs/>
          <w:sz w:val="24"/>
          <w:szCs w:val="24"/>
        </w:rPr>
      </w:pPr>
    </w:p>
    <w:p w14:paraId="48504F2D" w14:textId="77777777" w:rsidR="00D42607" w:rsidRDefault="00D42607" w:rsidP="002A0BF2">
      <w:pPr>
        <w:spacing w:line="480" w:lineRule="auto"/>
        <w:rPr>
          <w:rFonts w:ascii="Times New Roman" w:eastAsia="Times New Roman" w:hAnsi="Times New Roman" w:cs="Times New Roman"/>
          <w:b/>
          <w:bCs/>
          <w:sz w:val="24"/>
          <w:szCs w:val="24"/>
        </w:rPr>
      </w:pPr>
    </w:p>
    <w:p w14:paraId="4BFA52AE" w14:textId="77777777" w:rsidR="00D42607" w:rsidRDefault="00D42607" w:rsidP="002A0BF2">
      <w:pPr>
        <w:spacing w:line="480" w:lineRule="auto"/>
        <w:rPr>
          <w:rFonts w:ascii="Times New Roman" w:eastAsia="Times New Roman" w:hAnsi="Times New Roman" w:cs="Times New Roman"/>
          <w:b/>
          <w:bCs/>
          <w:sz w:val="24"/>
          <w:szCs w:val="24"/>
        </w:rPr>
      </w:pPr>
    </w:p>
    <w:p w14:paraId="5D42B52D" w14:textId="77777777" w:rsidR="00D42607" w:rsidRDefault="00D42607" w:rsidP="002A0BF2">
      <w:pPr>
        <w:spacing w:line="480" w:lineRule="auto"/>
        <w:rPr>
          <w:rFonts w:ascii="Times New Roman" w:eastAsia="Times New Roman" w:hAnsi="Times New Roman" w:cs="Times New Roman"/>
          <w:b/>
          <w:bCs/>
          <w:sz w:val="24"/>
          <w:szCs w:val="24"/>
        </w:rPr>
      </w:pPr>
    </w:p>
    <w:p w14:paraId="632D62A0" w14:textId="77777777" w:rsidR="00D42607" w:rsidRPr="00B6299D" w:rsidRDefault="00D42607" w:rsidP="002A0BF2">
      <w:pPr>
        <w:spacing w:line="480" w:lineRule="auto"/>
        <w:rPr>
          <w:rFonts w:ascii="Times New Roman" w:eastAsia="Times New Roman" w:hAnsi="Times New Roman" w:cs="Times New Roman"/>
          <w:b/>
          <w:bCs/>
          <w:sz w:val="24"/>
          <w:szCs w:val="24"/>
        </w:rPr>
      </w:pPr>
    </w:p>
    <w:p w14:paraId="5F2D87D0" w14:textId="77777777" w:rsidR="00B6299D" w:rsidRPr="00B6299D" w:rsidRDefault="00B6299D" w:rsidP="00B6299D">
      <w:pPr>
        <w:spacing w:line="276" w:lineRule="auto"/>
        <w:jc w:val="center"/>
        <w:rPr>
          <w:rFonts w:ascii="Times New Roman" w:hAnsi="Times New Roman" w:cs="Times New Roman"/>
          <w:b/>
          <w:i/>
          <w:sz w:val="24"/>
          <w:szCs w:val="24"/>
        </w:rPr>
      </w:pPr>
      <w:r w:rsidRPr="00B6299D">
        <w:rPr>
          <w:rFonts w:ascii="Times New Roman" w:hAnsi="Times New Roman" w:cs="Times New Roman"/>
          <w:b/>
          <w:i/>
          <w:sz w:val="24"/>
          <w:szCs w:val="24"/>
        </w:rPr>
        <w:t xml:space="preserve">Stakeholder Analysis </w:t>
      </w:r>
    </w:p>
    <w:tbl>
      <w:tblPr>
        <w:tblStyle w:val="TableGrid1"/>
        <w:tblW w:w="0" w:type="auto"/>
        <w:tblInd w:w="2515" w:type="dxa"/>
        <w:tblLook w:val="04A0" w:firstRow="1" w:lastRow="0" w:firstColumn="1" w:lastColumn="0" w:noHBand="0" w:noVBand="1"/>
      </w:tblPr>
      <w:tblGrid>
        <w:gridCol w:w="4500"/>
      </w:tblGrid>
      <w:tr w:rsidR="00B6299D" w:rsidRPr="00B6299D" w14:paraId="15DCF317" w14:textId="77777777" w:rsidTr="00812266">
        <w:tc>
          <w:tcPr>
            <w:tcW w:w="4500" w:type="dxa"/>
          </w:tcPr>
          <w:p w14:paraId="70C021C8" w14:textId="77777777" w:rsidR="00B6299D" w:rsidRPr="00B6299D" w:rsidRDefault="00B6299D" w:rsidP="00B6299D">
            <w:pPr>
              <w:spacing w:line="276" w:lineRule="auto"/>
              <w:jc w:val="center"/>
              <w:rPr>
                <w:rFonts w:ascii="Times New Roman" w:hAnsi="Times New Roman" w:cs="Times New Roman"/>
                <w:b/>
                <w:sz w:val="24"/>
                <w:szCs w:val="24"/>
              </w:rPr>
            </w:pPr>
            <w:r w:rsidRPr="00B6299D">
              <w:rPr>
                <w:rFonts w:ascii="Times New Roman" w:hAnsi="Times New Roman" w:cs="Times New Roman"/>
                <w:b/>
                <w:sz w:val="24"/>
                <w:szCs w:val="24"/>
              </w:rPr>
              <w:t xml:space="preserve">Level of Interest </w:t>
            </w:r>
          </w:p>
        </w:tc>
      </w:tr>
    </w:tbl>
    <w:p w14:paraId="58666F87" w14:textId="77777777" w:rsidR="00B6299D" w:rsidRPr="00B6299D" w:rsidRDefault="00B6299D" w:rsidP="00B6299D">
      <w:pPr>
        <w:spacing w:line="276" w:lineRule="auto"/>
        <w:rPr>
          <w:rFonts w:ascii="Times New Roman" w:hAnsi="Times New Roman" w:cs="Times New Roman"/>
          <w:sz w:val="24"/>
          <w:szCs w:val="24"/>
        </w:rPr>
      </w:pPr>
      <w:r w:rsidRPr="00B6299D">
        <w:rPr>
          <w:rFonts w:ascii="Times New Roman" w:hAnsi="Times New Roman" w:cs="Times New Roman"/>
          <w:noProof/>
          <w:sz w:val="24"/>
          <w:szCs w:val="24"/>
          <w:lang w:val="en-US"/>
        </w:rPr>
        <mc:AlternateContent>
          <mc:Choice Requires="wps">
            <w:drawing>
              <wp:anchor distT="45720" distB="45720" distL="114300" distR="114300" simplePos="0" relativeHeight="251663360" behindDoc="0" locked="0" layoutInCell="1" allowOverlap="1" wp14:anchorId="0D41F218" wp14:editId="35F14854">
                <wp:simplePos x="0" y="0"/>
                <wp:positionH relativeFrom="column">
                  <wp:posOffset>828675</wp:posOffset>
                </wp:positionH>
                <wp:positionV relativeFrom="paragraph">
                  <wp:posOffset>1625600</wp:posOffset>
                </wp:positionV>
                <wp:extent cx="209550" cy="7905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790575"/>
                        </a:xfrm>
                        <a:prstGeom prst="rect">
                          <a:avLst/>
                        </a:prstGeom>
                        <a:solidFill>
                          <a:srgbClr val="FFFFFF"/>
                        </a:solidFill>
                        <a:ln w="9525">
                          <a:solidFill>
                            <a:srgbClr val="000000"/>
                          </a:solidFill>
                          <a:miter lim="800000"/>
                          <a:headEnd/>
                          <a:tailEnd/>
                        </a:ln>
                      </wps:spPr>
                      <wps:txbx>
                        <w:txbxContent>
                          <w:p w14:paraId="142BA656" w14:textId="77777777"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High</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78792E41" id="_x0000_t202" coordsize="21600,21600" o:spt="202" path="m,l,21600r21600,l21600,xe">
                <v:stroke joinstyle="miter"/>
                <v:path gradientshapeok="t" o:connecttype="rect"/>
              </v:shapetype>
              <v:shape id="Text Box 2" o:spid="_x0000_s1026" type="#_x0000_t202" style="position:absolute;margin-left:65.25pt;margin-top:128pt;width:16.5pt;height:6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">
                <v:textbox>
                  <w:txbxContent>
                    <w:p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High</w:t>
                      </w:r>
                    </w:p>
                  </w:txbxContent>
                </v:textbox>
                <w10:wrap type="square"/>
              </v:shape>
            </w:pict>
          </mc:Fallback>
        </mc:AlternateContent>
      </w:r>
      <w:r w:rsidRPr="00B6299D">
        <w:rPr>
          <w:rFonts w:ascii="Times New Roman" w:hAnsi="Times New Roman" w:cs="Times New Roman"/>
          <w:noProof/>
          <w:sz w:val="24"/>
          <w:szCs w:val="24"/>
          <w:lang w:val="en-US"/>
        </w:rPr>
        <mc:AlternateContent>
          <mc:Choice Requires="wps">
            <w:drawing>
              <wp:anchor distT="45720" distB="45720" distL="114300" distR="114300" simplePos="0" relativeHeight="251662336" behindDoc="0" locked="0" layoutInCell="1" allowOverlap="1" wp14:anchorId="04708E8B" wp14:editId="6D191DAB">
                <wp:simplePos x="0" y="0"/>
                <wp:positionH relativeFrom="column">
                  <wp:posOffset>828675</wp:posOffset>
                </wp:positionH>
                <wp:positionV relativeFrom="paragraph">
                  <wp:posOffset>915035</wp:posOffset>
                </wp:positionV>
                <wp:extent cx="219075" cy="65722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657225"/>
                        </a:xfrm>
                        <a:prstGeom prst="rect">
                          <a:avLst/>
                        </a:prstGeom>
                        <a:solidFill>
                          <a:srgbClr val="FFFFFF"/>
                        </a:solidFill>
                        <a:ln w="9525">
                          <a:solidFill>
                            <a:srgbClr val="000000"/>
                          </a:solidFill>
                          <a:miter lim="800000"/>
                          <a:headEnd/>
                          <a:tailEnd/>
                        </a:ln>
                      </wps:spPr>
                      <wps:txbx>
                        <w:txbxContent>
                          <w:p w14:paraId="2B8DC15E" w14:textId="77777777"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Low</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32EB46D9" id="_x0000_s1027" type="#_x0000_t202" style="position:absolute;margin-left:65.25pt;margin-top:72.05pt;width:17.25pt;height:5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">
                <v:textbox>
                  <w:txbxContent>
                    <w:p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Low</w:t>
                      </w:r>
                    </w:p>
                  </w:txbxContent>
                </v:textbox>
                <w10:wrap type="square"/>
              </v:shape>
            </w:pict>
          </mc:Fallback>
        </mc:AlternateContent>
      </w:r>
      <w:r w:rsidRPr="00B6299D">
        <w:rPr>
          <w:rFonts w:ascii="Times New Roman" w:hAnsi="Times New Roman" w:cs="Times New Roman"/>
          <w:noProof/>
          <w:sz w:val="24"/>
          <w:szCs w:val="24"/>
          <w:lang w:val="en-US"/>
        </w:rPr>
        <mc:AlternateContent>
          <mc:Choice Requires="wps">
            <w:drawing>
              <wp:anchor distT="45720" distB="45720" distL="114300" distR="114300" simplePos="0" relativeHeight="251661312" behindDoc="0" locked="0" layoutInCell="1" allowOverlap="1" wp14:anchorId="77942BA5" wp14:editId="0A5B42F8">
                <wp:simplePos x="0" y="0"/>
                <wp:positionH relativeFrom="column">
                  <wp:posOffset>3781425</wp:posOffset>
                </wp:positionH>
                <wp:positionV relativeFrom="paragraph">
                  <wp:posOffset>496570</wp:posOffset>
                </wp:positionV>
                <wp:extent cx="895350" cy="2571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57175"/>
                        </a:xfrm>
                        <a:prstGeom prst="rect">
                          <a:avLst/>
                        </a:prstGeom>
                        <a:solidFill>
                          <a:srgbClr val="FFFFFF"/>
                        </a:solidFill>
                        <a:ln w="9525">
                          <a:solidFill>
                            <a:srgbClr val="000000"/>
                          </a:solidFill>
                          <a:miter lim="800000"/>
                          <a:headEnd/>
                          <a:tailEnd/>
                        </a:ln>
                      </wps:spPr>
                      <wps:txbx>
                        <w:txbxContent>
                          <w:p w14:paraId="4ADD877D" w14:textId="77777777"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High</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1D42DC91" id="_x0000_s1028" type="#_x0000_t202" style="position:absolute;margin-left:297.75pt;margin-top:39.1pt;width:70.5pt;height:2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">
                <v:textbox>
                  <w:txbxContent>
                    <w:p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High</w:t>
                      </w:r>
                    </w:p>
                  </w:txbxContent>
                </v:textbox>
                <w10:wrap type="square"/>
              </v:shape>
            </w:pict>
          </mc:Fallback>
        </mc:AlternateContent>
      </w:r>
      <w:r w:rsidRPr="00B6299D">
        <w:rPr>
          <w:rFonts w:ascii="Times New Roman" w:hAnsi="Times New Roman" w:cs="Times New Roman"/>
          <w:noProof/>
          <w:sz w:val="24"/>
          <w:szCs w:val="24"/>
          <w:lang w:val="en-US"/>
        </w:rPr>
        <mc:AlternateContent>
          <mc:Choice Requires="wps">
            <w:drawing>
              <wp:anchor distT="45720" distB="45720" distL="114300" distR="114300" simplePos="0" relativeHeight="251660288" behindDoc="0" locked="0" layoutInCell="1" allowOverlap="1" wp14:anchorId="6A24D877" wp14:editId="22914C29">
                <wp:simplePos x="0" y="0"/>
                <wp:positionH relativeFrom="column">
                  <wp:posOffset>1933575</wp:posOffset>
                </wp:positionH>
                <wp:positionV relativeFrom="paragraph">
                  <wp:posOffset>495300</wp:posOffset>
                </wp:positionV>
                <wp:extent cx="971550" cy="262255"/>
                <wp:effectExtent l="0" t="0" r="19050" b="2349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62255"/>
                        </a:xfrm>
                        <a:prstGeom prst="rect">
                          <a:avLst/>
                        </a:prstGeom>
                        <a:solidFill>
                          <a:srgbClr val="FFFFFF"/>
                        </a:solidFill>
                        <a:ln w="9525">
                          <a:solidFill>
                            <a:srgbClr val="000000"/>
                          </a:solidFill>
                          <a:miter lim="800000"/>
                          <a:headEnd/>
                          <a:tailEnd/>
                        </a:ln>
                      </wps:spPr>
                      <wps:txbx>
                        <w:txbxContent>
                          <w:p w14:paraId="34727B79" w14:textId="77777777"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Low</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0CA83DC8" id="Text Box 13" o:spid="_x0000_s1029" type="#_x0000_t202" style="position:absolute;margin-left:152.25pt;margin-top:39pt;width:76.5pt;height:20.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">
                <v:textbox>
                  <w:txbxContent>
                    <w:p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Low</w:t>
                      </w:r>
                    </w:p>
                  </w:txbxContent>
                </v:textbox>
                <w10:wrap type="square"/>
              </v:shape>
            </w:pict>
          </mc:Fallback>
        </mc:AlternateContent>
      </w:r>
      <w:r w:rsidRPr="00B6299D">
        <w:rPr>
          <w:rFonts w:ascii="Times New Roman" w:hAnsi="Times New Roman" w:cs="Times New Roman"/>
          <w:noProof/>
          <w:sz w:val="24"/>
          <w:szCs w:val="24"/>
          <w:lang w:val="en-US"/>
        </w:rPr>
        <mc:AlternateContent>
          <mc:Choice Requires="wps">
            <w:drawing>
              <wp:anchor distT="45720" distB="45720" distL="114300" distR="114300" simplePos="0" relativeHeight="251659264" behindDoc="0" locked="0" layoutInCell="1" allowOverlap="1" wp14:anchorId="3B238F32" wp14:editId="5E3943E2">
                <wp:simplePos x="0" y="0"/>
                <wp:positionH relativeFrom="column">
                  <wp:posOffset>-104775</wp:posOffset>
                </wp:positionH>
                <wp:positionV relativeFrom="paragraph">
                  <wp:posOffset>1029335</wp:posOffset>
                </wp:positionV>
                <wp:extent cx="819150" cy="1631950"/>
                <wp:effectExtent l="0" t="0" r="19050" b="139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1631950"/>
                        </a:xfrm>
                        <a:prstGeom prst="rect">
                          <a:avLst/>
                        </a:prstGeom>
                        <a:solidFill>
                          <a:srgbClr val="FFFFFF"/>
                        </a:solidFill>
                        <a:ln w="9525">
                          <a:solidFill>
                            <a:srgbClr val="000000"/>
                          </a:solidFill>
                          <a:miter lim="800000"/>
                          <a:headEnd/>
                          <a:tailEnd/>
                        </a:ln>
                      </wps:spPr>
                      <wps:txbx>
                        <w:txbxContent>
                          <w:p w14:paraId="0551F1F1" w14:textId="77777777"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Power</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ADC351" id="_x0000_s1030" type="#_x0000_t202" style="position:absolute;margin-left:-8.25pt;margin-top:81.05pt;width:64.5pt;height:128.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">
                <v:textbox style="mso-fit-shape-to-text:t">
                  <w:txbxContent>
                    <w:p w:rsidR="00B6299D" w:rsidRPr="00242884" w:rsidRDefault="00B6299D" w:rsidP="00B6299D">
                      <w:pPr>
                        <w:rPr>
                          <w:rFonts w:ascii="Times New Roman" w:hAnsi="Times New Roman" w:cs="Times New Roman"/>
                          <w:b/>
                          <w:sz w:val="24"/>
                          <w:szCs w:val="24"/>
                        </w:rPr>
                      </w:pPr>
                      <w:r w:rsidRPr="00242884">
                        <w:rPr>
                          <w:rFonts w:ascii="Times New Roman" w:hAnsi="Times New Roman" w:cs="Times New Roman"/>
                          <w:b/>
                          <w:sz w:val="24"/>
                          <w:szCs w:val="24"/>
                        </w:rPr>
                        <w:t>Power</w:t>
                      </w:r>
                    </w:p>
                  </w:txbxContent>
                </v:textbox>
                <w10:wrap type="square"/>
              </v:shape>
            </w:pict>
          </mc:Fallback>
        </mc:AlternateContent>
      </w:r>
    </w:p>
    <w:tbl>
      <w:tblPr>
        <w:tblStyle w:val="TableGrid1"/>
        <w:tblW w:w="0" w:type="auto"/>
        <w:tblInd w:w="265" w:type="dxa"/>
        <w:tblLook w:val="04A0" w:firstRow="1" w:lastRow="0" w:firstColumn="1" w:lastColumn="0" w:noHBand="0" w:noVBand="1"/>
      </w:tblPr>
      <w:tblGrid>
        <w:gridCol w:w="2610"/>
        <w:gridCol w:w="3150"/>
      </w:tblGrid>
      <w:tr w:rsidR="00B6299D" w:rsidRPr="00B6299D" w14:paraId="1688F4B9" w14:textId="77777777" w:rsidTr="00812266">
        <w:trPr>
          <w:trHeight w:val="1187"/>
        </w:trPr>
        <w:tc>
          <w:tcPr>
            <w:tcW w:w="2610" w:type="dxa"/>
          </w:tcPr>
          <w:p w14:paraId="6CD17465" w14:textId="77777777" w:rsidR="00541964" w:rsidRDefault="00541964" w:rsidP="00B6299D">
            <w:pPr>
              <w:spacing w:line="276" w:lineRule="auto"/>
              <w:rPr>
                <w:rFonts w:ascii="Times New Roman" w:hAnsi="Times New Roman" w:cs="Times New Roman"/>
                <w:sz w:val="24"/>
                <w:szCs w:val="24"/>
              </w:rPr>
            </w:pPr>
            <w:r>
              <w:rPr>
                <w:rFonts w:ascii="Times New Roman" w:hAnsi="Times New Roman" w:cs="Times New Roman"/>
                <w:sz w:val="24"/>
                <w:szCs w:val="24"/>
              </w:rPr>
              <w:t>Retail companies</w:t>
            </w:r>
          </w:p>
          <w:p w14:paraId="3A6B252D" w14:textId="77777777" w:rsidR="00B6299D" w:rsidRPr="00B6299D" w:rsidRDefault="00B6299D" w:rsidP="00541964">
            <w:pPr>
              <w:spacing w:line="276" w:lineRule="auto"/>
              <w:rPr>
                <w:rFonts w:ascii="Times New Roman" w:hAnsi="Times New Roman" w:cs="Times New Roman"/>
                <w:sz w:val="24"/>
                <w:szCs w:val="24"/>
              </w:rPr>
            </w:pPr>
            <w:r w:rsidRPr="00B6299D">
              <w:rPr>
                <w:rFonts w:ascii="Times New Roman" w:hAnsi="Times New Roman" w:cs="Times New Roman"/>
                <w:sz w:val="24"/>
                <w:szCs w:val="24"/>
              </w:rPr>
              <w:t xml:space="preserve">Suppliers </w:t>
            </w:r>
            <w:r w:rsidR="00541964">
              <w:rPr>
                <w:rFonts w:ascii="Times New Roman" w:hAnsi="Times New Roman" w:cs="Times New Roman"/>
                <w:sz w:val="24"/>
                <w:szCs w:val="24"/>
              </w:rPr>
              <w:t xml:space="preserve">of project materials </w:t>
            </w:r>
          </w:p>
        </w:tc>
        <w:tc>
          <w:tcPr>
            <w:tcW w:w="3150" w:type="dxa"/>
          </w:tcPr>
          <w:p w14:paraId="3B7E0B23" w14:textId="77777777" w:rsidR="00541964" w:rsidRDefault="00541964" w:rsidP="00B6299D">
            <w:pPr>
              <w:spacing w:line="276" w:lineRule="auto"/>
              <w:rPr>
                <w:rFonts w:ascii="Times New Roman" w:hAnsi="Times New Roman" w:cs="Times New Roman"/>
                <w:sz w:val="24"/>
                <w:szCs w:val="24"/>
              </w:rPr>
            </w:pPr>
            <w:r>
              <w:rPr>
                <w:rFonts w:ascii="Times New Roman" w:hAnsi="Times New Roman" w:cs="Times New Roman"/>
                <w:sz w:val="24"/>
                <w:szCs w:val="24"/>
              </w:rPr>
              <w:t xml:space="preserve">Tesco’s employees </w:t>
            </w:r>
          </w:p>
          <w:p w14:paraId="6D7E04BF" w14:textId="77777777" w:rsidR="00B6299D" w:rsidRPr="00B6299D" w:rsidRDefault="00B6299D" w:rsidP="00B6299D">
            <w:pPr>
              <w:spacing w:line="276" w:lineRule="auto"/>
              <w:rPr>
                <w:rFonts w:ascii="Times New Roman" w:hAnsi="Times New Roman" w:cs="Times New Roman"/>
                <w:sz w:val="24"/>
                <w:szCs w:val="24"/>
              </w:rPr>
            </w:pPr>
            <w:r w:rsidRPr="00B6299D">
              <w:rPr>
                <w:rFonts w:ascii="Times New Roman" w:hAnsi="Times New Roman" w:cs="Times New Roman"/>
                <w:sz w:val="24"/>
                <w:szCs w:val="24"/>
              </w:rPr>
              <w:t xml:space="preserve"> </w:t>
            </w:r>
            <w:r w:rsidR="00541964">
              <w:rPr>
                <w:rFonts w:ascii="Times New Roman" w:hAnsi="Times New Roman" w:cs="Times New Roman"/>
                <w:sz w:val="24"/>
                <w:szCs w:val="24"/>
              </w:rPr>
              <w:t xml:space="preserve">The local community </w:t>
            </w:r>
          </w:p>
        </w:tc>
      </w:tr>
      <w:tr w:rsidR="00B6299D" w:rsidRPr="00B6299D" w14:paraId="7394A555" w14:textId="77777777" w:rsidTr="00812266">
        <w:tc>
          <w:tcPr>
            <w:tcW w:w="2610" w:type="dxa"/>
          </w:tcPr>
          <w:p w14:paraId="1F210EE3" w14:textId="77777777" w:rsidR="00B6299D" w:rsidRDefault="00541964" w:rsidP="00B6299D">
            <w:pPr>
              <w:spacing w:line="276" w:lineRule="auto"/>
              <w:rPr>
                <w:rFonts w:ascii="Times New Roman" w:hAnsi="Times New Roman" w:cs="Times New Roman"/>
                <w:sz w:val="24"/>
                <w:szCs w:val="24"/>
              </w:rPr>
            </w:pPr>
            <w:r>
              <w:rPr>
                <w:rFonts w:ascii="Times New Roman" w:hAnsi="Times New Roman" w:cs="Times New Roman"/>
                <w:sz w:val="24"/>
                <w:szCs w:val="24"/>
              </w:rPr>
              <w:t>Project Managers</w:t>
            </w:r>
          </w:p>
          <w:p w14:paraId="5244DE59" w14:textId="77777777" w:rsidR="00541964" w:rsidRPr="00B6299D" w:rsidRDefault="00541964" w:rsidP="00B6299D">
            <w:pPr>
              <w:spacing w:line="276" w:lineRule="auto"/>
              <w:rPr>
                <w:rFonts w:ascii="Times New Roman" w:hAnsi="Times New Roman" w:cs="Times New Roman"/>
                <w:sz w:val="24"/>
                <w:szCs w:val="24"/>
              </w:rPr>
            </w:pPr>
            <w:r>
              <w:rPr>
                <w:rFonts w:ascii="Times New Roman" w:hAnsi="Times New Roman" w:cs="Times New Roman"/>
                <w:sz w:val="24"/>
                <w:szCs w:val="24"/>
              </w:rPr>
              <w:t>Project Management Board</w:t>
            </w:r>
          </w:p>
          <w:p w14:paraId="3712EBE7" w14:textId="77777777" w:rsidR="00B6299D" w:rsidRPr="00B6299D" w:rsidRDefault="00B6299D" w:rsidP="00541964">
            <w:pPr>
              <w:spacing w:line="276" w:lineRule="auto"/>
              <w:rPr>
                <w:rFonts w:ascii="Times New Roman" w:hAnsi="Times New Roman" w:cs="Times New Roman"/>
                <w:sz w:val="24"/>
                <w:szCs w:val="24"/>
              </w:rPr>
            </w:pPr>
            <w:r w:rsidRPr="00B6299D">
              <w:rPr>
                <w:rFonts w:ascii="Times New Roman" w:hAnsi="Times New Roman" w:cs="Times New Roman"/>
                <w:sz w:val="24"/>
                <w:szCs w:val="24"/>
              </w:rPr>
              <w:t xml:space="preserve">Investors </w:t>
            </w:r>
          </w:p>
        </w:tc>
        <w:tc>
          <w:tcPr>
            <w:tcW w:w="3150" w:type="dxa"/>
          </w:tcPr>
          <w:p w14:paraId="6BF0C226" w14:textId="77777777" w:rsidR="00B6299D" w:rsidRPr="00B6299D" w:rsidRDefault="00B6299D" w:rsidP="00B6299D">
            <w:pPr>
              <w:spacing w:line="276" w:lineRule="auto"/>
              <w:rPr>
                <w:rFonts w:ascii="Times New Roman" w:hAnsi="Times New Roman" w:cs="Times New Roman"/>
                <w:sz w:val="24"/>
                <w:szCs w:val="24"/>
              </w:rPr>
            </w:pPr>
            <w:r w:rsidRPr="00B6299D">
              <w:rPr>
                <w:rFonts w:ascii="Times New Roman" w:hAnsi="Times New Roman" w:cs="Times New Roman"/>
                <w:sz w:val="24"/>
                <w:szCs w:val="24"/>
              </w:rPr>
              <w:t>Customers</w:t>
            </w:r>
          </w:p>
          <w:p w14:paraId="0E5525B7" w14:textId="77777777" w:rsidR="00B6299D" w:rsidRPr="00B6299D" w:rsidRDefault="00B6299D" w:rsidP="00541964">
            <w:pPr>
              <w:spacing w:line="276" w:lineRule="auto"/>
              <w:rPr>
                <w:rFonts w:ascii="Times New Roman" w:hAnsi="Times New Roman" w:cs="Times New Roman"/>
                <w:sz w:val="24"/>
                <w:szCs w:val="24"/>
              </w:rPr>
            </w:pPr>
            <w:r w:rsidRPr="00B6299D">
              <w:rPr>
                <w:rFonts w:ascii="Times New Roman" w:hAnsi="Times New Roman" w:cs="Times New Roman"/>
                <w:sz w:val="24"/>
                <w:szCs w:val="24"/>
              </w:rPr>
              <w:t xml:space="preserve">UK government </w:t>
            </w:r>
          </w:p>
        </w:tc>
      </w:tr>
    </w:tbl>
    <w:p w14:paraId="2897B580" w14:textId="77777777" w:rsidR="00541964" w:rsidRDefault="00541964" w:rsidP="002A0BF2">
      <w:pPr>
        <w:spacing w:line="480" w:lineRule="auto"/>
        <w:rPr>
          <w:rFonts w:ascii="Times New Roman" w:eastAsia="Times New Roman" w:hAnsi="Times New Roman" w:cs="Times New Roman"/>
          <w:bCs/>
          <w:sz w:val="24"/>
          <w:szCs w:val="24"/>
        </w:rPr>
      </w:pPr>
    </w:p>
    <w:p w14:paraId="5F1AC0A5" w14:textId="77777777" w:rsidR="00B6299D" w:rsidRDefault="00541964" w:rsidP="002A0BF2">
      <w:pPr>
        <w:spacing w:line="480" w:lineRule="auto"/>
        <w:rPr>
          <w:rFonts w:ascii="Times New Roman" w:eastAsia="Times New Roman" w:hAnsi="Times New Roman" w:cs="Times New Roman"/>
          <w:b/>
          <w:bCs/>
          <w:sz w:val="24"/>
          <w:szCs w:val="24"/>
        </w:rPr>
      </w:pPr>
      <w:r w:rsidRPr="00541964">
        <w:rPr>
          <w:rFonts w:ascii="Times New Roman" w:eastAsia="Times New Roman" w:hAnsi="Times New Roman" w:cs="Times New Roman"/>
          <w:b/>
          <w:bCs/>
          <w:sz w:val="24"/>
          <w:szCs w:val="24"/>
        </w:rPr>
        <w:t>Project Plan</w:t>
      </w:r>
    </w:p>
    <w:p w14:paraId="205D6F48" w14:textId="77777777" w:rsidR="00CB26C8" w:rsidRDefault="00CB26C8" w:rsidP="002A0BF2">
      <w:pPr>
        <w:spacing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project plan for Tesco can effectively be presented through a Gantt chart. The availability of both financial and human resources at the company shall lead to the effective achievement of the key objectives of the plan. </w:t>
      </w:r>
    </w:p>
    <w:tbl>
      <w:tblPr>
        <w:tblW w:w="11366"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8"/>
        <w:gridCol w:w="793"/>
        <w:gridCol w:w="792"/>
        <w:gridCol w:w="792"/>
        <w:gridCol w:w="815"/>
        <w:gridCol w:w="821"/>
        <w:gridCol w:w="827"/>
        <w:gridCol w:w="827"/>
        <w:gridCol w:w="827"/>
        <w:gridCol w:w="827"/>
        <w:gridCol w:w="827"/>
      </w:tblGrid>
      <w:tr w:rsidR="00CB26C8" w:rsidRPr="002C1337" w14:paraId="220D9DFD" w14:textId="77777777" w:rsidTr="00812266">
        <w:trPr>
          <w:trHeight w:val="524"/>
        </w:trPr>
        <w:tc>
          <w:tcPr>
            <w:tcW w:w="3218" w:type="dxa"/>
            <w:shd w:val="clear" w:color="auto" w:fill="C45911" w:themeFill="accent2" w:themeFillShade="BF"/>
            <w:noWrap/>
            <w:vAlign w:val="bottom"/>
            <w:hideMark/>
          </w:tcPr>
          <w:p w14:paraId="3B82E1DE" w14:textId="77777777" w:rsidR="00CB26C8" w:rsidRPr="002C1337" w:rsidRDefault="00CB26C8" w:rsidP="00812266">
            <w:pPr>
              <w:spacing w:after="0" w:line="240" w:lineRule="auto"/>
              <w:rPr>
                <w:rFonts w:ascii="Times New Roman" w:eastAsia="Times New Roman" w:hAnsi="Times New Roman" w:cs="Times New Roman"/>
                <w:b/>
                <w:color w:val="000000"/>
                <w:sz w:val="24"/>
                <w:szCs w:val="24"/>
              </w:rPr>
            </w:pPr>
            <w:r w:rsidRPr="002C7F4F">
              <w:rPr>
                <w:rFonts w:ascii="Times New Roman" w:eastAsia="Times New Roman" w:hAnsi="Times New Roman" w:cs="Times New Roman"/>
                <w:b/>
                <w:color w:val="000000"/>
                <w:sz w:val="24"/>
                <w:szCs w:val="24"/>
              </w:rPr>
              <w:t xml:space="preserve">Project’s Activities </w:t>
            </w:r>
          </w:p>
        </w:tc>
        <w:tc>
          <w:tcPr>
            <w:tcW w:w="793" w:type="dxa"/>
            <w:shd w:val="clear" w:color="auto" w:fill="FFFF00"/>
            <w:noWrap/>
            <w:vAlign w:val="bottom"/>
            <w:hideMark/>
          </w:tcPr>
          <w:p w14:paraId="271FCAC8"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1</w:t>
            </w:r>
          </w:p>
        </w:tc>
        <w:tc>
          <w:tcPr>
            <w:tcW w:w="792" w:type="dxa"/>
            <w:shd w:val="clear" w:color="auto" w:fill="FFFF00"/>
            <w:noWrap/>
            <w:vAlign w:val="bottom"/>
            <w:hideMark/>
          </w:tcPr>
          <w:p w14:paraId="09B318ED"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2</w:t>
            </w:r>
          </w:p>
        </w:tc>
        <w:tc>
          <w:tcPr>
            <w:tcW w:w="792" w:type="dxa"/>
            <w:shd w:val="clear" w:color="auto" w:fill="FFFF00"/>
            <w:noWrap/>
            <w:vAlign w:val="bottom"/>
            <w:hideMark/>
          </w:tcPr>
          <w:p w14:paraId="36CFED67"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3</w:t>
            </w:r>
          </w:p>
        </w:tc>
        <w:tc>
          <w:tcPr>
            <w:tcW w:w="815" w:type="dxa"/>
            <w:shd w:val="clear" w:color="auto" w:fill="FFFF00"/>
            <w:noWrap/>
            <w:vAlign w:val="bottom"/>
            <w:hideMark/>
          </w:tcPr>
          <w:p w14:paraId="61D34FD3"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 xml:space="preserve">Week 4 </w:t>
            </w:r>
          </w:p>
        </w:tc>
        <w:tc>
          <w:tcPr>
            <w:tcW w:w="821" w:type="dxa"/>
            <w:shd w:val="clear" w:color="auto" w:fill="FFFF00"/>
            <w:noWrap/>
            <w:vAlign w:val="bottom"/>
            <w:hideMark/>
          </w:tcPr>
          <w:p w14:paraId="02AA2F77"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5</w:t>
            </w:r>
          </w:p>
        </w:tc>
        <w:tc>
          <w:tcPr>
            <w:tcW w:w="827" w:type="dxa"/>
            <w:shd w:val="clear" w:color="auto" w:fill="FFFF00"/>
            <w:noWrap/>
            <w:vAlign w:val="bottom"/>
            <w:hideMark/>
          </w:tcPr>
          <w:p w14:paraId="55EBAB97"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6</w:t>
            </w:r>
          </w:p>
        </w:tc>
        <w:tc>
          <w:tcPr>
            <w:tcW w:w="827" w:type="dxa"/>
            <w:shd w:val="clear" w:color="auto" w:fill="FFFF00"/>
            <w:noWrap/>
            <w:vAlign w:val="bottom"/>
            <w:hideMark/>
          </w:tcPr>
          <w:p w14:paraId="4D22A503"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7</w:t>
            </w:r>
          </w:p>
        </w:tc>
        <w:tc>
          <w:tcPr>
            <w:tcW w:w="827" w:type="dxa"/>
            <w:shd w:val="clear" w:color="auto" w:fill="FFFF00"/>
            <w:noWrap/>
            <w:vAlign w:val="bottom"/>
            <w:hideMark/>
          </w:tcPr>
          <w:p w14:paraId="452136D0"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8</w:t>
            </w:r>
          </w:p>
        </w:tc>
        <w:tc>
          <w:tcPr>
            <w:tcW w:w="827" w:type="dxa"/>
            <w:shd w:val="clear" w:color="auto" w:fill="FFFF00"/>
            <w:noWrap/>
            <w:vAlign w:val="bottom"/>
            <w:hideMark/>
          </w:tcPr>
          <w:p w14:paraId="2640916C"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9</w:t>
            </w:r>
          </w:p>
        </w:tc>
        <w:tc>
          <w:tcPr>
            <w:tcW w:w="827" w:type="dxa"/>
            <w:shd w:val="clear" w:color="auto" w:fill="FFFF00"/>
            <w:noWrap/>
            <w:vAlign w:val="bottom"/>
            <w:hideMark/>
          </w:tcPr>
          <w:p w14:paraId="16179722" w14:textId="77777777" w:rsidR="00CB26C8" w:rsidRPr="002C1337" w:rsidRDefault="00CB26C8" w:rsidP="00812266">
            <w:pPr>
              <w:spacing w:line="240" w:lineRule="auto"/>
              <w:rPr>
                <w:rFonts w:ascii="Times New Roman" w:hAnsi="Times New Roman" w:cs="Times New Roman"/>
                <w:color w:val="FFFF00"/>
                <w:sz w:val="24"/>
                <w:szCs w:val="24"/>
                <w:highlight w:val="darkBlue"/>
              </w:rPr>
            </w:pPr>
            <w:r w:rsidRPr="002C1337">
              <w:rPr>
                <w:rFonts w:ascii="Times New Roman" w:hAnsi="Times New Roman" w:cs="Times New Roman"/>
                <w:color w:val="FFFF00"/>
                <w:sz w:val="24"/>
                <w:szCs w:val="24"/>
                <w:highlight w:val="darkBlue"/>
              </w:rPr>
              <w:t>Week 10</w:t>
            </w:r>
          </w:p>
        </w:tc>
      </w:tr>
      <w:tr w:rsidR="00CB26C8" w:rsidRPr="002C1337" w14:paraId="1D58B5A3" w14:textId="77777777" w:rsidTr="00812266">
        <w:trPr>
          <w:trHeight w:val="524"/>
        </w:trPr>
        <w:tc>
          <w:tcPr>
            <w:tcW w:w="3218" w:type="dxa"/>
            <w:shd w:val="clear" w:color="auto" w:fill="C45911" w:themeFill="accent2" w:themeFillShade="BF"/>
            <w:noWrap/>
            <w:vAlign w:val="bottom"/>
            <w:hideMark/>
          </w:tcPr>
          <w:p w14:paraId="7F72B3F2"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 and Movement while operations continue normally</w:t>
            </w:r>
          </w:p>
        </w:tc>
        <w:tc>
          <w:tcPr>
            <w:tcW w:w="793" w:type="dxa"/>
            <w:shd w:val="clear" w:color="000000" w:fill="FF0000"/>
            <w:noWrap/>
            <w:vAlign w:val="bottom"/>
            <w:hideMark/>
          </w:tcPr>
          <w:p w14:paraId="6E6E3E3A"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792" w:type="dxa"/>
            <w:shd w:val="clear" w:color="auto" w:fill="auto"/>
            <w:noWrap/>
            <w:vAlign w:val="bottom"/>
            <w:hideMark/>
          </w:tcPr>
          <w:p w14:paraId="165625E4"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792" w:type="dxa"/>
            <w:shd w:val="clear" w:color="auto" w:fill="auto"/>
            <w:noWrap/>
            <w:vAlign w:val="bottom"/>
            <w:hideMark/>
          </w:tcPr>
          <w:p w14:paraId="01F8682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31C18A13"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68DABAD1"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A3DD272"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0BF362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28E6996"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C758865"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3FE498F"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60293989" w14:textId="77777777" w:rsidTr="00812266">
        <w:trPr>
          <w:trHeight w:val="524"/>
        </w:trPr>
        <w:tc>
          <w:tcPr>
            <w:tcW w:w="3218" w:type="dxa"/>
            <w:shd w:val="clear" w:color="auto" w:fill="C45911" w:themeFill="accent2" w:themeFillShade="BF"/>
            <w:noWrap/>
            <w:vAlign w:val="bottom"/>
            <w:hideMark/>
          </w:tcPr>
          <w:p w14:paraId="6F3CFB04"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Space planning to include meeting and breakout areas</w:t>
            </w:r>
          </w:p>
        </w:tc>
        <w:tc>
          <w:tcPr>
            <w:tcW w:w="793" w:type="dxa"/>
            <w:shd w:val="clear" w:color="auto" w:fill="auto"/>
            <w:noWrap/>
            <w:vAlign w:val="bottom"/>
            <w:hideMark/>
          </w:tcPr>
          <w:p w14:paraId="1176A943"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000000" w:fill="FF0000"/>
            <w:noWrap/>
            <w:vAlign w:val="bottom"/>
            <w:hideMark/>
          </w:tcPr>
          <w:p w14:paraId="10483CE5"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792" w:type="dxa"/>
            <w:shd w:val="clear" w:color="auto" w:fill="auto"/>
            <w:noWrap/>
            <w:vAlign w:val="bottom"/>
            <w:hideMark/>
          </w:tcPr>
          <w:p w14:paraId="3E54D098"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15" w:type="dxa"/>
            <w:shd w:val="clear" w:color="auto" w:fill="auto"/>
            <w:noWrap/>
            <w:vAlign w:val="bottom"/>
            <w:hideMark/>
          </w:tcPr>
          <w:p w14:paraId="56D321EC"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7CC9383E"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E7F96BD"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FC6A003"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1F55447"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BAF02AE"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406B3B7"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14501197" w14:textId="77777777" w:rsidTr="00812266">
        <w:trPr>
          <w:trHeight w:val="524"/>
        </w:trPr>
        <w:tc>
          <w:tcPr>
            <w:tcW w:w="3218" w:type="dxa"/>
            <w:shd w:val="clear" w:color="auto" w:fill="C45911" w:themeFill="accent2" w:themeFillShade="BF"/>
            <w:noWrap/>
            <w:vAlign w:val="bottom"/>
            <w:hideMark/>
          </w:tcPr>
          <w:p w14:paraId="2891369B"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Sustainable remanufacturing of the company’s furniture </w:t>
            </w:r>
          </w:p>
        </w:tc>
        <w:tc>
          <w:tcPr>
            <w:tcW w:w="793" w:type="dxa"/>
            <w:shd w:val="clear" w:color="auto" w:fill="auto"/>
            <w:noWrap/>
            <w:vAlign w:val="bottom"/>
            <w:hideMark/>
          </w:tcPr>
          <w:p w14:paraId="65E8991F"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274718AC"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000000" w:fill="FF0000"/>
            <w:noWrap/>
            <w:vAlign w:val="bottom"/>
            <w:hideMark/>
          </w:tcPr>
          <w:p w14:paraId="6D8A533A"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15" w:type="dxa"/>
            <w:shd w:val="clear" w:color="auto" w:fill="auto"/>
            <w:noWrap/>
            <w:vAlign w:val="bottom"/>
            <w:hideMark/>
          </w:tcPr>
          <w:p w14:paraId="6EA7C29E"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1" w:type="dxa"/>
            <w:shd w:val="clear" w:color="auto" w:fill="auto"/>
            <w:noWrap/>
            <w:vAlign w:val="bottom"/>
            <w:hideMark/>
          </w:tcPr>
          <w:p w14:paraId="34E20CA1"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5F0B3F3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D864E05"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346BF281"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C430CCA"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34E77A1"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2B2F6AEA" w14:textId="77777777" w:rsidTr="00812266">
        <w:trPr>
          <w:trHeight w:val="524"/>
        </w:trPr>
        <w:tc>
          <w:tcPr>
            <w:tcW w:w="3218" w:type="dxa"/>
            <w:shd w:val="clear" w:color="auto" w:fill="C45911" w:themeFill="accent2" w:themeFillShade="BF"/>
            <w:noWrap/>
            <w:vAlign w:val="bottom"/>
            <w:hideMark/>
          </w:tcPr>
          <w:p w14:paraId="5EBF86E0"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Interior refurbishments through painting, lighting and flooring</w:t>
            </w:r>
          </w:p>
        </w:tc>
        <w:tc>
          <w:tcPr>
            <w:tcW w:w="793" w:type="dxa"/>
            <w:shd w:val="clear" w:color="auto" w:fill="auto"/>
            <w:noWrap/>
            <w:vAlign w:val="bottom"/>
            <w:hideMark/>
          </w:tcPr>
          <w:p w14:paraId="74A621FA"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24727586"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56135957"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000000" w:fill="FF0000"/>
            <w:noWrap/>
            <w:vAlign w:val="bottom"/>
            <w:hideMark/>
          </w:tcPr>
          <w:p w14:paraId="3F573945"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1" w:type="dxa"/>
            <w:shd w:val="clear" w:color="auto" w:fill="auto"/>
            <w:noWrap/>
            <w:vAlign w:val="bottom"/>
            <w:hideMark/>
          </w:tcPr>
          <w:p w14:paraId="103CDDAB"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0A10952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3937D80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E6882D4"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A6FCE83"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E526D14"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4D82C003" w14:textId="77777777" w:rsidTr="00812266">
        <w:trPr>
          <w:trHeight w:val="524"/>
        </w:trPr>
        <w:tc>
          <w:tcPr>
            <w:tcW w:w="3218" w:type="dxa"/>
            <w:shd w:val="clear" w:color="auto" w:fill="C45911" w:themeFill="accent2" w:themeFillShade="BF"/>
            <w:noWrap/>
            <w:vAlign w:val="bottom"/>
            <w:hideMark/>
          </w:tcPr>
          <w:p w14:paraId="552553E5"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Conducting mechanical and electronical works </w:t>
            </w:r>
          </w:p>
        </w:tc>
        <w:tc>
          <w:tcPr>
            <w:tcW w:w="793" w:type="dxa"/>
            <w:shd w:val="clear" w:color="auto" w:fill="auto"/>
            <w:noWrap/>
            <w:vAlign w:val="bottom"/>
            <w:hideMark/>
          </w:tcPr>
          <w:p w14:paraId="14105D93"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52E27AA9"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55889051"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731554FB"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000000" w:fill="FF0000"/>
            <w:noWrap/>
            <w:vAlign w:val="bottom"/>
            <w:hideMark/>
          </w:tcPr>
          <w:p w14:paraId="146A0E0F"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43AA0614"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6CB802AE"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A4BD01C"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797BA898"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7FFDB0A"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20AA0EE0" w14:textId="77777777" w:rsidTr="00812266">
        <w:trPr>
          <w:trHeight w:val="524"/>
        </w:trPr>
        <w:tc>
          <w:tcPr>
            <w:tcW w:w="3218" w:type="dxa"/>
            <w:shd w:val="clear" w:color="auto" w:fill="C45911" w:themeFill="accent2" w:themeFillShade="BF"/>
            <w:noWrap/>
            <w:vAlign w:val="bottom"/>
            <w:hideMark/>
          </w:tcPr>
          <w:p w14:paraId="2C0D0177"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securing of the office IT and packing </w:t>
            </w:r>
          </w:p>
        </w:tc>
        <w:tc>
          <w:tcPr>
            <w:tcW w:w="793" w:type="dxa"/>
            <w:shd w:val="clear" w:color="auto" w:fill="auto"/>
            <w:noWrap/>
            <w:vAlign w:val="bottom"/>
            <w:hideMark/>
          </w:tcPr>
          <w:p w14:paraId="09FE0BEC"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721C2078"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3C167D3A"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45CEE79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2D989887"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52203DBF"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39EDA5E6"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6D023667"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8EE030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2DF810D2"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159A2A11" w14:textId="77777777" w:rsidTr="00812266">
        <w:trPr>
          <w:trHeight w:val="524"/>
        </w:trPr>
        <w:tc>
          <w:tcPr>
            <w:tcW w:w="3218" w:type="dxa"/>
            <w:shd w:val="clear" w:color="auto" w:fill="C45911" w:themeFill="accent2" w:themeFillShade="BF"/>
            <w:noWrap/>
            <w:vAlign w:val="bottom"/>
            <w:hideMark/>
          </w:tcPr>
          <w:p w14:paraId="37095EE6"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Disconnection, reconnection and patching works of IT and telecommunications</w:t>
            </w:r>
          </w:p>
        </w:tc>
        <w:tc>
          <w:tcPr>
            <w:tcW w:w="793" w:type="dxa"/>
            <w:shd w:val="clear" w:color="auto" w:fill="auto"/>
            <w:noWrap/>
            <w:vAlign w:val="bottom"/>
            <w:hideMark/>
          </w:tcPr>
          <w:p w14:paraId="7D8A67E1"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41C02A22"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041D3CE3"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70B57E78"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7DC1AFA9"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0A7CE028"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73B01873"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45A6DD47"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2D83BD0B"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31F81714"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68C5C60C" w14:textId="77777777" w:rsidTr="00812266">
        <w:trPr>
          <w:trHeight w:val="524"/>
        </w:trPr>
        <w:tc>
          <w:tcPr>
            <w:tcW w:w="3218" w:type="dxa"/>
            <w:shd w:val="clear" w:color="auto" w:fill="C45911" w:themeFill="accent2" w:themeFillShade="BF"/>
            <w:noWrap/>
            <w:vAlign w:val="bottom"/>
            <w:hideMark/>
          </w:tcPr>
          <w:p w14:paraId="564C92CF"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Sustainable clearance through waste management and donation of unwanted items to charity </w:t>
            </w:r>
          </w:p>
        </w:tc>
        <w:tc>
          <w:tcPr>
            <w:tcW w:w="793" w:type="dxa"/>
            <w:shd w:val="clear" w:color="auto" w:fill="auto"/>
            <w:noWrap/>
            <w:vAlign w:val="bottom"/>
            <w:hideMark/>
          </w:tcPr>
          <w:p w14:paraId="52A8F7B9"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37345CF5"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6EDEFA4B"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7B350089"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3B627A30"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BF64500"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1C1E85E"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46FC300C"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auto" w:fill="auto"/>
            <w:noWrap/>
            <w:vAlign w:val="bottom"/>
            <w:hideMark/>
          </w:tcPr>
          <w:p w14:paraId="53CC044A"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p>
        </w:tc>
        <w:tc>
          <w:tcPr>
            <w:tcW w:w="827" w:type="dxa"/>
            <w:shd w:val="clear" w:color="auto" w:fill="auto"/>
            <w:noWrap/>
            <w:vAlign w:val="bottom"/>
            <w:hideMark/>
          </w:tcPr>
          <w:p w14:paraId="54CD731B" w14:textId="77777777" w:rsidR="00CB26C8" w:rsidRPr="002C1337" w:rsidRDefault="00CB26C8" w:rsidP="00812266">
            <w:pPr>
              <w:spacing w:after="0" w:line="240" w:lineRule="auto"/>
              <w:rPr>
                <w:rFonts w:ascii="Times New Roman" w:eastAsia="Times New Roman" w:hAnsi="Times New Roman" w:cs="Times New Roman"/>
                <w:sz w:val="24"/>
                <w:szCs w:val="24"/>
              </w:rPr>
            </w:pPr>
          </w:p>
        </w:tc>
      </w:tr>
      <w:tr w:rsidR="00CB26C8" w:rsidRPr="002C1337" w14:paraId="793700AB" w14:textId="77777777" w:rsidTr="00812266">
        <w:trPr>
          <w:trHeight w:val="524"/>
        </w:trPr>
        <w:tc>
          <w:tcPr>
            <w:tcW w:w="3218" w:type="dxa"/>
            <w:shd w:val="clear" w:color="auto" w:fill="C45911" w:themeFill="accent2" w:themeFillShade="BF"/>
            <w:noWrap/>
            <w:vAlign w:val="bottom"/>
            <w:hideMark/>
          </w:tcPr>
          <w:p w14:paraId="064BA224"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Official Launch of the Project at the Company</w:t>
            </w:r>
          </w:p>
        </w:tc>
        <w:tc>
          <w:tcPr>
            <w:tcW w:w="793" w:type="dxa"/>
            <w:shd w:val="clear" w:color="auto" w:fill="auto"/>
            <w:noWrap/>
            <w:vAlign w:val="bottom"/>
            <w:hideMark/>
          </w:tcPr>
          <w:p w14:paraId="1E97E226" w14:textId="77777777" w:rsidR="00CB26C8" w:rsidRPr="002C1337" w:rsidRDefault="00CB26C8" w:rsidP="00812266">
            <w:pPr>
              <w:spacing w:after="0" w:line="240" w:lineRule="auto"/>
              <w:rPr>
                <w:rFonts w:ascii="Times New Roman" w:eastAsia="Times New Roman" w:hAnsi="Times New Roman" w:cs="Times New Roman"/>
                <w:color w:val="000000"/>
                <w:sz w:val="24"/>
                <w:szCs w:val="24"/>
              </w:rPr>
            </w:pPr>
          </w:p>
        </w:tc>
        <w:tc>
          <w:tcPr>
            <w:tcW w:w="792" w:type="dxa"/>
            <w:shd w:val="clear" w:color="auto" w:fill="auto"/>
            <w:noWrap/>
            <w:vAlign w:val="bottom"/>
            <w:hideMark/>
          </w:tcPr>
          <w:p w14:paraId="43CB7F95"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792" w:type="dxa"/>
            <w:shd w:val="clear" w:color="auto" w:fill="auto"/>
            <w:noWrap/>
            <w:vAlign w:val="bottom"/>
            <w:hideMark/>
          </w:tcPr>
          <w:p w14:paraId="70EA3E4F"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15" w:type="dxa"/>
            <w:shd w:val="clear" w:color="auto" w:fill="auto"/>
            <w:noWrap/>
            <w:vAlign w:val="bottom"/>
            <w:hideMark/>
          </w:tcPr>
          <w:p w14:paraId="65654BF7"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1" w:type="dxa"/>
            <w:shd w:val="clear" w:color="auto" w:fill="auto"/>
            <w:noWrap/>
            <w:vAlign w:val="bottom"/>
            <w:hideMark/>
          </w:tcPr>
          <w:p w14:paraId="7A2038E4"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41336DD3"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6D09202D"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auto" w:fill="auto"/>
            <w:noWrap/>
            <w:vAlign w:val="bottom"/>
            <w:hideMark/>
          </w:tcPr>
          <w:p w14:paraId="1224471A" w14:textId="77777777" w:rsidR="00CB26C8" w:rsidRPr="002C1337" w:rsidRDefault="00CB26C8" w:rsidP="00812266">
            <w:pPr>
              <w:spacing w:after="0" w:line="240" w:lineRule="auto"/>
              <w:rPr>
                <w:rFonts w:ascii="Times New Roman" w:eastAsia="Times New Roman" w:hAnsi="Times New Roman" w:cs="Times New Roman"/>
                <w:sz w:val="24"/>
                <w:szCs w:val="24"/>
              </w:rPr>
            </w:pPr>
          </w:p>
        </w:tc>
        <w:tc>
          <w:tcPr>
            <w:tcW w:w="827" w:type="dxa"/>
            <w:shd w:val="clear" w:color="000000" w:fill="FF0000"/>
            <w:noWrap/>
            <w:vAlign w:val="bottom"/>
            <w:hideMark/>
          </w:tcPr>
          <w:p w14:paraId="14C86187"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c>
          <w:tcPr>
            <w:tcW w:w="827" w:type="dxa"/>
            <w:shd w:val="clear" w:color="000000" w:fill="FF0000"/>
            <w:noWrap/>
            <w:vAlign w:val="bottom"/>
            <w:hideMark/>
          </w:tcPr>
          <w:p w14:paraId="66522A8B" w14:textId="77777777" w:rsidR="00CB26C8" w:rsidRPr="002C1337" w:rsidRDefault="00CB26C8" w:rsidP="00812266">
            <w:pPr>
              <w:spacing w:after="0" w:line="240" w:lineRule="auto"/>
              <w:rPr>
                <w:rFonts w:ascii="Times New Roman" w:eastAsia="Times New Roman" w:hAnsi="Times New Roman" w:cs="Times New Roman"/>
                <w:color w:val="FF0000"/>
                <w:sz w:val="24"/>
                <w:szCs w:val="24"/>
              </w:rPr>
            </w:pPr>
            <w:r w:rsidRPr="002C1337">
              <w:rPr>
                <w:rFonts w:ascii="Times New Roman" w:eastAsia="Times New Roman" w:hAnsi="Times New Roman" w:cs="Times New Roman"/>
                <w:color w:val="FF0000"/>
                <w:sz w:val="24"/>
                <w:szCs w:val="24"/>
              </w:rPr>
              <w:t> </w:t>
            </w:r>
          </w:p>
        </w:tc>
      </w:tr>
    </w:tbl>
    <w:p w14:paraId="4E2188B8" w14:textId="77777777" w:rsidR="00CB26C8" w:rsidRDefault="00CB26C8" w:rsidP="00CB26C8">
      <w:pPr>
        <w:spacing w:line="480" w:lineRule="auto"/>
        <w:rPr>
          <w:rFonts w:ascii="Times New Roman" w:hAnsi="Times New Roman" w:cs="Times New Roman"/>
          <w:b/>
          <w:sz w:val="24"/>
          <w:szCs w:val="24"/>
        </w:rPr>
      </w:pPr>
      <w:r w:rsidRPr="00CB26C8">
        <w:rPr>
          <w:rFonts w:ascii="Times New Roman" w:hAnsi="Times New Roman" w:cs="Times New Roman"/>
          <w:b/>
          <w:sz w:val="24"/>
          <w:szCs w:val="24"/>
        </w:rPr>
        <w:t>Project Con</w:t>
      </w:r>
      <w:r>
        <w:rPr>
          <w:rFonts w:ascii="Times New Roman" w:hAnsi="Times New Roman" w:cs="Times New Roman"/>
          <w:b/>
          <w:sz w:val="24"/>
          <w:szCs w:val="24"/>
        </w:rPr>
        <w:t>trols</w:t>
      </w:r>
    </w:p>
    <w:p w14:paraId="7786EA8F" w14:textId="77777777" w:rsidR="00CB26C8" w:rsidRDefault="001170B5" w:rsidP="00CB26C8">
      <w:pPr>
        <w:spacing w:line="480" w:lineRule="auto"/>
        <w:rPr>
          <w:rFonts w:ascii="Times New Roman" w:hAnsi="Times New Roman" w:cs="Times New Roman"/>
          <w:sz w:val="24"/>
          <w:szCs w:val="24"/>
        </w:rPr>
      </w:pPr>
      <w:r>
        <w:rPr>
          <w:rFonts w:ascii="Times New Roman" w:hAnsi="Times New Roman" w:cs="Times New Roman"/>
          <w:sz w:val="24"/>
          <w:szCs w:val="24"/>
        </w:rPr>
        <w:t>This project shall majorly adopt PRINCE2 control processes. They shall include;</w:t>
      </w:r>
    </w:p>
    <w:p w14:paraId="0DE1697C" w14:textId="77777777" w:rsidR="001170B5" w:rsidRPr="000A5390" w:rsidRDefault="001170B5" w:rsidP="000A5390">
      <w:pPr>
        <w:pStyle w:val="ListParagraph"/>
        <w:numPr>
          <w:ilvl w:val="0"/>
          <w:numId w:val="16"/>
        </w:numPr>
        <w:spacing w:line="480" w:lineRule="auto"/>
      </w:pPr>
      <w:r w:rsidRPr="000A5390">
        <w:t>Checkpoint meetings with the project team that shall be chaired by both project manager and the project director</w:t>
      </w:r>
      <w:r w:rsidR="000A5390" w:rsidRPr="000A5390">
        <w:t>.</w:t>
      </w:r>
    </w:p>
    <w:p w14:paraId="1B988581" w14:textId="77777777" w:rsidR="000A5390" w:rsidRPr="000A5390" w:rsidRDefault="000A5390" w:rsidP="000A5390">
      <w:pPr>
        <w:pStyle w:val="ListParagraph"/>
        <w:numPr>
          <w:ilvl w:val="0"/>
          <w:numId w:val="16"/>
        </w:numPr>
        <w:spacing w:line="480" w:lineRule="auto"/>
      </w:pPr>
      <w:r w:rsidRPr="000A5390">
        <w:t xml:space="preserve">The acquisition of project checkpoint reports by the project manager from the various teams that would be allocated tasks and activities of the project. </w:t>
      </w:r>
    </w:p>
    <w:p w14:paraId="454655F8" w14:textId="77777777" w:rsidR="000A5390" w:rsidRPr="000A5390" w:rsidRDefault="000A5390" w:rsidP="000A5390">
      <w:pPr>
        <w:pStyle w:val="ListParagraph"/>
        <w:numPr>
          <w:ilvl w:val="0"/>
          <w:numId w:val="16"/>
        </w:numPr>
        <w:spacing w:line="480" w:lineRule="auto"/>
      </w:pPr>
      <w:r w:rsidRPr="000A5390">
        <w:t xml:space="preserve">Meetings by the project board to initially initiate the project, to review the project and also offer advice to the project management team on improvements that should be adopted. </w:t>
      </w:r>
    </w:p>
    <w:p w14:paraId="365CD619" w14:textId="77777777" w:rsidR="003163A5" w:rsidRPr="004415DD" w:rsidRDefault="003163A5" w:rsidP="004415DD">
      <w:pPr>
        <w:shd w:val="clear" w:color="auto" w:fill="FFFFFF"/>
        <w:spacing w:after="0" w:line="276" w:lineRule="auto"/>
        <w:rPr>
          <w:rFonts w:ascii="Times New Roman" w:eastAsia="Times New Roman" w:hAnsi="Times New Roman" w:cs="Times New Roman"/>
          <w:color w:val="FF0000"/>
          <w:sz w:val="24"/>
          <w:szCs w:val="24"/>
          <w:lang w:val="en-US"/>
        </w:rPr>
      </w:pPr>
    </w:p>
    <w:p w14:paraId="228E501B" w14:textId="77777777" w:rsidR="007E2C8E" w:rsidRPr="00232B57" w:rsidRDefault="007E2C8E" w:rsidP="00232B57">
      <w:pPr>
        <w:pStyle w:val="Heading2"/>
        <w:jc w:val="center"/>
        <w:rPr>
          <w:rFonts w:ascii="Times New Roman" w:hAnsi="Times New Roman" w:cs="Times New Roman"/>
          <w:b/>
          <w:color w:val="auto"/>
        </w:rPr>
      </w:pPr>
      <w:bookmarkStart w:id="4" w:name="_Toc48575941"/>
      <w:r w:rsidRPr="00232B57">
        <w:rPr>
          <w:rFonts w:ascii="Times New Roman" w:hAnsi="Times New Roman" w:cs="Times New Roman"/>
          <w:b/>
          <w:color w:val="auto"/>
        </w:rPr>
        <w:t>Self-Eval</w:t>
      </w:r>
      <w:r w:rsidR="00757FEC" w:rsidRPr="00232B57">
        <w:rPr>
          <w:rFonts w:ascii="Times New Roman" w:hAnsi="Times New Roman" w:cs="Times New Roman"/>
          <w:b/>
          <w:color w:val="auto"/>
        </w:rPr>
        <w:t>uation and Self-Development Plan</w:t>
      </w:r>
      <w:bookmarkEnd w:id="4"/>
    </w:p>
    <w:p w14:paraId="48A3D92D" w14:textId="77777777" w:rsidR="00F5650C" w:rsidRDefault="00F5650C" w:rsidP="00F5650C">
      <w:pPr>
        <w:spacing w:line="480" w:lineRule="auto"/>
        <w:rPr>
          <w:rFonts w:ascii="Times New Roman" w:hAnsi="Times New Roman" w:cs="Times New Roman"/>
          <w:b/>
          <w:i/>
          <w:sz w:val="24"/>
          <w:szCs w:val="24"/>
        </w:rPr>
      </w:pPr>
      <w:r w:rsidRPr="00F5650C">
        <w:rPr>
          <w:rFonts w:ascii="Times New Roman" w:hAnsi="Times New Roman" w:cs="Times New Roman"/>
          <w:b/>
          <w:i/>
          <w:sz w:val="24"/>
          <w:szCs w:val="24"/>
        </w:rPr>
        <w:t>Self-Evaluation</w:t>
      </w:r>
    </w:p>
    <w:p w14:paraId="50CF641F" w14:textId="77777777" w:rsidR="009C7F26" w:rsidRDefault="00F5650C" w:rsidP="00F5650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refers to the art of looking into personal progress in terms of development and learning to establish what has improved and what needs to be improved. In carrying out self-assessment on my ability to manage a project effectively, I employed the use of the 360 feedback review tool. This entails </w:t>
      </w:r>
      <w:r w:rsidR="009C7F26">
        <w:rPr>
          <w:rFonts w:ascii="Times New Roman" w:hAnsi="Times New Roman" w:cs="Times New Roman"/>
          <w:sz w:val="24"/>
          <w:szCs w:val="24"/>
        </w:rPr>
        <w:t xml:space="preserve">seeking feedback from a variety of individuals with varying social status and this include managers, supervisors, colleagues, and peers. From the questionnaires that I sent out, the following are the results of my strengths and weaknesses in terms of project management. </w:t>
      </w:r>
    </w:p>
    <w:p w14:paraId="3F40CBC2" w14:textId="77777777" w:rsidR="009C7F26" w:rsidRDefault="009C7F26" w:rsidP="00F5650C">
      <w:pPr>
        <w:spacing w:line="480" w:lineRule="auto"/>
        <w:rPr>
          <w:rFonts w:ascii="Times New Roman" w:hAnsi="Times New Roman" w:cs="Times New Roman"/>
          <w:b/>
          <w:i/>
          <w:sz w:val="24"/>
          <w:szCs w:val="24"/>
        </w:rPr>
      </w:pPr>
      <w:r w:rsidRPr="009C7F26">
        <w:rPr>
          <w:rFonts w:ascii="Times New Roman" w:hAnsi="Times New Roman" w:cs="Times New Roman"/>
          <w:b/>
          <w:i/>
          <w:sz w:val="24"/>
          <w:szCs w:val="24"/>
        </w:rPr>
        <w:t xml:space="preserve">Strengths </w:t>
      </w:r>
    </w:p>
    <w:p w14:paraId="33D5AACB" w14:textId="77777777" w:rsidR="009C7F26" w:rsidRPr="009C7F26" w:rsidRDefault="009C7F26" w:rsidP="00F5650C">
      <w:pPr>
        <w:spacing w:line="480" w:lineRule="auto"/>
        <w:rPr>
          <w:rFonts w:ascii="Times New Roman" w:hAnsi="Times New Roman" w:cs="Times New Roman"/>
          <w:sz w:val="24"/>
          <w:szCs w:val="24"/>
        </w:rPr>
      </w:pPr>
      <w:r>
        <w:rPr>
          <w:rFonts w:ascii="Times New Roman" w:hAnsi="Times New Roman" w:cs="Times New Roman"/>
          <w:sz w:val="24"/>
          <w:szCs w:val="24"/>
        </w:rPr>
        <w:t xml:space="preserve">Among the strengths that were established in my project planning and implementation capability included taking ownership of the whole project and always remaining a good communicator. I always ensured that I remain accountable for the milestones and the mistakes that arose during the project. This helped in moulding the spirit of responsibility in me as the project manager. I am an arguably a good communicator and this is a vital skill that can be manifested through the employment of communicative accommodation theory of communication that promotes the incorporation of ideas from other players in the project management process. </w:t>
      </w:r>
    </w:p>
    <w:p w14:paraId="2705F501" w14:textId="77777777" w:rsidR="009C7F26" w:rsidRDefault="009C7F26" w:rsidP="00F5650C">
      <w:pPr>
        <w:spacing w:line="480" w:lineRule="auto"/>
        <w:rPr>
          <w:rFonts w:ascii="Times New Roman" w:hAnsi="Times New Roman" w:cs="Times New Roman"/>
          <w:b/>
          <w:i/>
          <w:sz w:val="24"/>
          <w:szCs w:val="24"/>
        </w:rPr>
      </w:pPr>
      <w:r w:rsidRPr="001B6936">
        <w:rPr>
          <w:rFonts w:ascii="Times New Roman" w:hAnsi="Times New Roman" w:cs="Times New Roman"/>
          <w:b/>
          <w:i/>
          <w:sz w:val="24"/>
          <w:szCs w:val="24"/>
        </w:rPr>
        <w:t>Weaknesses</w:t>
      </w:r>
    </w:p>
    <w:p w14:paraId="2A94F73D" w14:textId="77777777" w:rsidR="001B6936" w:rsidRDefault="00563276" w:rsidP="00F5650C">
      <w:pPr>
        <w:spacing w:line="480" w:lineRule="auto"/>
        <w:rPr>
          <w:rFonts w:ascii="Times New Roman" w:hAnsi="Times New Roman" w:cs="Times New Roman"/>
          <w:sz w:val="24"/>
          <w:szCs w:val="24"/>
        </w:rPr>
      </w:pPr>
      <w:r>
        <w:rPr>
          <w:rFonts w:ascii="Times New Roman" w:hAnsi="Times New Roman" w:cs="Times New Roman"/>
          <w:sz w:val="24"/>
          <w:szCs w:val="24"/>
        </w:rPr>
        <w:t>The main weakness in my project planning and implementation abilities include delegation, lack of proper coaching skills, and being authoritarian. In project management, delegation is essential as it ensures that all team players participate and none is overworked. However, this weakness was also promoted by lack of coaching skills that limited effective training of members. Furthermore, in terms leadership, instead of being authoritative, I was authoritarian thus, inhibiting the freedom of participation among team members. To deal with these weaknesses and improve my project planning and implementation skills, I therefore develop the self-development plan shown below.</w:t>
      </w:r>
    </w:p>
    <w:p w14:paraId="2FDDAAC4" w14:textId="77777777" w:rsidR="008C41A1" w:rsidRDefault="008C41A1" w:rsidP="00F5650C">
      <w:pPr>
        <w:spacing w:line="480" w:lineRule="auto"/>
        <w:rPr>
          <w:rFonts w:ascii="Times New Roman" w:hAnsi="Times New Roman" w:cs="Times New Roman"/>
          <w:b/>
          <w:i/>
          <w:sz w:val="24"/>
          <w:szCs w:val="24"/>
        </w:rPr>
      </w:pPr>
      <w:r w:rsidRPr="008C41A1">
        <w:rPr>
          <w:rFonts w:ascii="Times New Roman" w:hAnsi="Times New Roman" w:cs="Times New Roman"/>
          <w:b/>
          <w:i/>
          <w:sz w:val="24"/>
          <w:szCs w:val="24"/>
        </w:rPr>
        <w:t xml:space="preserve">Self-Development Plan </w:t>
      </w:r>
    </w:p>
    <w:tbl>
      <w:tblPr>
        <w:tblStyle w:val="TableGrid"/>
        <w:tblW w:w="11520" w:type="dxa"/>
        <w:tblInd w:w="-995" w:type="dxa"/>
        <w:tblLook w:val="04A0" w:firstRow="1" w:lastRow="0" w:firstColumn="1" w:lastColumn="0" w:noHBand="0" w:noVBand="1"/>
      </w:tblPr>
      <w:tblGrid>
        <w:gridCol w:w="1530"/>
        <w:gridCol w:w="2160"/>
        <w:gridCol w:w="2070"/>
        <w:gridCol w:w="2430"/>
        <w:gridCol w:w="1350"/>
        <w:gridCol w:w="1980"/>
      </w:tblGrid>
      <w:tr w:rsidR="008C41A1" w14:paraId="7D950303" w14:textId="77777777" w:rsidTr="005A15C7">
        <w:tc>
          <w:tcPr>
            <w:tcW w:w="1530" w:type="dxa"/>
          </w:tcPr>
          <w:p w14:paraId="65ECDF3E"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 xml:space="preserve">SMART Objective </w:t>
            </w:r>
          </w:p>
        </w:tc>
        <w:tc>
          <w:tcPr>
            <w:tcW w:w="2160" w:type="dxa"/>
          </w:tcPr>
          <w:p w14:paraId="4B3D36A6"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 xml:space="preserve">Current Proficiency </w:t>
            </w:r>
          </w:p>
        </w:tc>
        <w:tc>
          <w:tcPr>
            <w:tcW w:w="2070" w:type="dxa"/>
          </w:tcPr>
          <w:p w14:paraId="06665214"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 xml:space="preserve">Target Proficiency </w:t>
            </w:r>
          </w:p>
        </w:tc>
        <w:tc>
          <w:tcPr>
            <w:tcW w:w="2430" w:type="dxa"/>
          </w:tcPr>
          <w:p w14:paraId="1E677F97"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 xml:space="preserve">How to Achieve the Objective </w:t>
            </w:r>
          </w:p>
        </w:tc>
        <w:tc>
          <w:tcPr>
            <w:tcW w:w="1350" w:type="dxa"/>
          </w:tcPr>
          <w:p w14:paraId="039691C9"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 xml:space="preserve">Time Frame </w:t>
            </w:r>
          </w:p>
        </w:tc>
        <w:tc>
          <w:tcPr>
            <w:tcW w:w="1980" w:type="dxa"/>
          </w:tcPr>
          <w:p w14:paraId="42637BE6" w14:textId="77777777" w:rsidR="008C41A1" w:rsidRPr="008C41A1" w:rsidRDefault="008C41A1" w:rsidP="008C41A1">
            <w:pPr>
              <w:spacing w:line="276" w:lineRule="auto"/>
              <w:rPr>
                <w:rFonts w:ascii="Times New Roman" w:hAnsi="Times New Roman" w:cs="Times New Roman"/>
                <w:b/>
                <w:sz w:val="24"/>
                <w:szCs w:val="24"/>
              </w:rPr>
            </w:pPr>
            <w:r w:rsidRPr="008C41A1">
              <w:rPr>
                <w:rFonts w:ascii="Times New Roman" w:hAnsi="Times New Roman" w:cs="Times New Roman"/>
                <w:b/>
                <w:sz w:val="24"/>
                <w:szCs w:val="24"/>
              </w:rPr>
              <w:t>Criterion for Measuring Success</w:t>
            </w:r>
          </w:p>
        </w:tc>
      </w:tr>
      <w:tr w:rsidR="008C41A1" w14:paraId="4EFA6706" w14:textId="77777777" w:rsidTr="005A15C7">
        <w:tc>
          <w:tcPr>
            <w:tcW w:w="1530" w:type="dxa"/>
          </w:tcPr>
          <w:p w14:paraId="58A18FD6"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improve delegation skills </w:t>
            </w:r>
            <w:r w:rsidR="005A15C7">
              <w:rPr>
                <w:rFonts w:ascii="Times New Roman" w:hAnsi="Times New Roman" w:cs="Times New Roman"/>
                <w:sz w:val="24"/>
                <w:szCs w:val="24"/>
              </w:rPr>
              <w:t>by 9</w:t>
            </w:r>
            <w:r>
              <w:rPr>
                <w:rFonts w:ascii="Times New Roman" w:hAnsi="Times New Roman" w:cs="Times New Roman"/>
                <w:sz w:val="24"/>
                <w:szCs w:val="24"/>
              </w:rPr>
              <w:t xml:space="preserve">% in 2 months </w:t>
            </w:r>
          </w:p>
        </w:tc>
        <w:tc>
          <w:tcPr>
            <w:tcW w:w="2160" w:type="dxa"/>
          </w:tcPr>
          <w:p w14:paraId="4917E76C"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Can delegate tasks although often trust my ability to handle most. </w:t>
            </w:r>
          </w:p>
        </w:tc>
        <w:tc>
          <w:tcPr>
            <w:tcW w:w="2070" w:type="dxa"/>
          </w:tcPr>
          <w:p w14:paraId="3515FC8B"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To be able to fully delegate and trust all team members with specific roles.</w:t>
            </w:r>
          </w:p>
        </w:tc>
        <w:tc>
          <w:tcPr>
            <w:tcW w:w="2430" w:type="dxa"/>
          </w:tcPr>
          <w:p w14:paraId="27861FF6"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constantly take up project management roles to learn and practice more on delegation. </w:t>
            </w:r>
          </w:p>
          <w:p w14:paraId="5F84F46F"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enrol for online course on delegation skills. </w:t>
            </w:r>
          </w:p>
        </w:tc>
        <w:tc>
          <w:tcPr>
            <w:tcW w:w="1350" w:type="dxa"/>
          </w:tcPr>
          <w:p w14:paraId="0AA23EE3"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2 months </w:t>
            </w:r>
          </w:p>
        </w:tc>
        <w:tc>
          <w:tcPr>
            <w:tcW w:w="1980" w:type="dxa"/>
          </w:tcPr>
          <w:p w14:paraId="0D5347E9"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The complete ability to delegate tasks to team members when leading projects.</w:t>
            </w:r>
          </w:p>
        </w:tc>
      </w:tr>
      <w:tr w:rsidR="008C41A1" w14:paraId="3E6D73A8" w14:textId="77777777" w:rsidTr="005A15C7">
        <w:tc>
          <w:tcPr>
            <w:tcW w:w="1530" w:type="dxa"/>
          </w:tcPr>
          <w:p w14:paraId="774F1F8D"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improve coaching skills by 7% in 2 months </w:t>
            </w:r>
          </w:p>
        </w:tc>
        <w:tc>
          <w:tcPr>
            <w:tcW w:w="2160" w:type="dxa"/>
          </w:tcPr>
          <w:p w14:paraId="317A6447" w14:textId="77777777" w:rsidR="008C41A1" w:rsidRDefault="00AE48D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Low level proficiency due to limited coaching abilities to train others. </w:t>
            </w:r>
          </w:p>
        </w:tc>
        <w:tc>
          <w:tcPr>
            <w:tcW w:w="2070" w:type="dxa"/>
          </w:tcPr>
          <w:p w14:paraId="3F65BB9A" w14:textId="77777777" w:rsidR="008C41A1" w:rsidRDefault="00AE48D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attain maximum coaching skills that would help in guiding others during project management tasks. </w:t>
            </w:r>
          </w:p>
        </w:tc>
        <w:tc>
          <w:tcPr>
            <w:tcW w:w="2430" w:type="dxa"/>
          </w:tcPr>
          <w:p w14:paraId="3CDAEB8C" w14:textId="77777777" w:rsidR="008C41A1" w:rsidRDefault="0042784A" w:rsidP="008C41A1">
            <w:pPr>
              <w:spacing w:line="276" w:lineRule="auto"/>
              <w:rPr>
                <w:rFonts w:ascii="Times New Roman" w:hAnsi="Times New Roman" w:cs="Times New Roman"/>
                <w:sz w:val="24"/>
                <w:szCs w:val="24"/>
              </w:rPr>
            </w:pPr>
            <w:r>
              <w:rPr>
                <w:rFonts w:ascii="Times New Roman" w:hAnsi="Times New Roman" w:cs="Times New Roman"/>
                <w:sz w:val="24"/>
                <w:szCs w:val="24"/>
              </w:rPr>
              <w:t>Attend seminars and conferences to learn more on coaching.</w:t>
            </w:r>
          </w:p>
          <w:p w14:paraId="358B2337" w14:textId="77777777" w:rsidR="0042784A" w:rsidRDefault="0042784A" w:rsidP="008C41A1">
            <w:pPr>
              <w:spacing w:line="276" w:lineRule="auto"/>
              <w:rPr>
                <w:rFonts w:ascii="Times New Roman" w:hAnsi="Times New Roman" w:cs="Times New Roman"/>
                <w:sz w:val="24"/>
                <w:szCs w:val="24"/>
              </w:rPr>
            </w:pPr>
            <w:r>
              <w:rPr>
                <w:rFonts w:ascii="Times New Roman" w:hAnsi="Times New Roman" w:cs="Times New Roman"/>
                <w:sz w:val="24"/>
                <w:szCs w:val="24"/>
              </w:rPr>
              <w:t>On job practice at the workplace through constant coaching of others.</w:t>
            </w:r>
          </w:p>
          <w:p w14:paraId="35D2C827" w14:textId="77777777" w:rsidR="0042784A" w:rsidRDefault="0042784A" w:rsidP="0042784A">
            <w:pPr>
              <w:spacing w:line="276" w:lineRule="auto"/>
              <w:rPr>
                <w:rFonts w:ascii="Times New Roman" w:hAnsi="Times New Roman" w:cs="Times New Roman"/>
                <w:sz w:val="24"/>
                <w:szCs w:val="24"/>
              </w:rPr>
            </w:pPr>
            <w:r>
              <w:rPr>
                <w:rFonts w:ascii="Times New Roman" w:hAnsi="Times New Roman" w:cs="Times New Roman"/>
                <w:sz w:val="24"/>
                <w:szCs w:val="24"/>
              </w:rPr>
              <w:t xml:space="preserve">Enrolment for coaching course. </w:t>
            </w:r>
          </w:p>
        </w:tc>
        <w:tc>
          <w:tcPr>
            <w:tcW w:w="1350" w:type="dxa"/>
          </w:tcPr>
          <w:p w14:paraId="72554B78" w14:textId="77777777" w:rsidR="008C41A1" w:rsidRDefault="0042784A" w:rsidP="008C41A1">
            <w:pPr>
              <w:spacing w:line="276" w:lineRule="auto"/>
              <w:rPr>
                <w:rFonts w:ascii="Times New Roman" w:hAnsi="Times New Roman" w:cs="Times New Roman"/>
                <w:sz w:val="24"/>
                <w:szCs w:val="24"/>
              </w:rPr>
            </w:pPr>
            <w:r>
              <w:rPr>
                <w:rFonts w:ascii="Times New Roman" w:hAnsi="Times New Roman" w:cs="Times New Roman"/>
                <w:sz w:val="24"/>
                <w:szCs w:val="24"/>
              </w:rPr>
              <w:t>2 months</w:t>
            </w:r>
          </w:p>
        </w:tc>
        <w:tc>
          <w:tcPr>
            <w:tcW w:w="1980" w:type="dxa"/>
          </w:tcPr>
          <w:p w14:paraId="4D3D297D" w14:textId="77777777" w:rsidR="008C41A1" w:rsidRDefault="0042784A"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Full ability to offer coaching services to other team members during project management. </w:t>
            </w:r>
          </w:p>
        </w:tc>
      </w:tr>
      <w:tr w:rsidR="008C41A1" w14:paraId="0AD01443" w14:textId="77777777" w:rsidTr="005A15C7">
        <w:tc>
          <w:tcPr>
            <w:tcW w:w="1530" w:type="dxa"/>
          </w:tcPr>
          <w:p w14:paraId="07FAC64E" w14:textId="77777777" w:rsidR="008C41A1" w:rsidRDefault="008C41A1"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To improve leadership skills </w:t>
            </w:r>
            <w:r w:rsidR="005A15C7">
              <w:rPr>
                <w:rFonts w:ascii="Times New Roman" w:hAnsi="Times New Roman" w:cs="Times New Roman"/>
                <w:sz w:val="24"/>
                <w:szCs w:val="24"/>
              </w:rPr>
              <w:t>by 9</w:t>
            </w:r>
            <w:r>
              <w:rPr>
                <w:rFonts w:ascii="Times New Roman" w:hAnsi="Times New Roman" w:cs="Times New Roman"/>
                <w:sz w:val="24"/>
                <w:szCs w:val="24"/>
              </w:rPr>
              <w:t xml:space="preserve">% in 3 months </w:t>
            </w:r>
          </w:p>
        </w:tc>
        <w:tc>
          <w:tcPr>
            <w:tcW w:w="2160" w:type="dxa"/>
          </w:tcPr>
          <w:p w14:paraId="3A9662BF" w14:textId="77777777" w:rsidR="008C41A1"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Extremely authoritarian hence, inhibiting democratic leadership during project management. </w:t>
            </w:r>
          </w:p>
        </w:tc>
        <w:tc>
          <w:tcPr>
            <w:tcW w:w="2070" w:type="dxa"/>
          </w:tcPr>
          <w:p w14:paraId="36570D02" w14:textId="77777777" w:rsidR="008C41A1"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Seeking to be more authoritative but democratic in carrying out leadership roles during projects. </w:t>
            </w:r>
          </w:p>
        </w:tc>
        <w:tc>
          <w:tcPr>
            <w:tcW w:w="2430" w:type="dxa"/>
          </w:tcPr>
          <w:p w14:paraId="449AD47A" w14:textId="77777777" w:rsidR="008C41A1"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Attend seminars and conferences on leadership.</w:t>
            </w:r>
          </w:p>
          <w:p w14:paraId="02D6227E" w14:textId="77777777" w:rsidR="005A15C7"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Practice being an authoritative and not authoritarian leaders by leading team projects.</w:t>
            </w:r>
          </w:p>
          <w:p w14:paraId="6BF5EAE7" w14:textId="77777777" w:rsidR="005A15C7"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Enrol for leadership course. </w:t>
            </w:r>
          </w:p>
        </w:tc>
        <w:tc>
          <w:tcPr>
            <w:tcW w:w="1350" w:type="dxa"/>
          </w:tcPr>
          <w:p w14:paraId="5441836D" w14:textId="77777777" w:rsidR="008C41A1"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3 months </w:t>
            </w:r>
          </w:p>
        </w:tc>
        <w:tc>
          <w:tcPr>
            <w:tcW w:w="1980" w:type="dxa"/>
          </w:tcPr>
          <w:p w14:paraId="705BBF8A" w14:textId="77777777" w:rsidR="008C41A1" w:rsidRDefault="005A15C7" w:rsidP="008C41A1">
            <w:pPr>
              <w:spacing w:line="276" w:lineRule="auto"/>
              <w:rPr>
                <w:rFonts w:ascii="Times New Roman" w:hAnsi="Times New Roman" w:cs="Times New Roman"/>
                <w:sz w:val="24"/>
                <w:szCs w:val="24"/>
              </w:rPr>
            </w:pPr>
            <w:r>
              <w:rPr>
                <w:rFonts w:ascii="Times New Roman" w:hAnsi="Times New Roman" w:cs="Times New Roman"/>
                <w:sz w:val="24"/>
                <w:szCs w:val="24"/>
              </w:rPr>
              <w:t xml:space="preserve">Complete ability to carry out project management leadership roles in a more authoritative and not authoritarian manner. </w:t>
            </w:r>
          </w:p>
        </w:tc>
      </w:tr>
    </w:tbl>
    <w:p w14:paraId="6BA5FD05" w14:textId="77777777" w:rsidR="00B6390B" w:rsidRPr="00232B57" w:rsidRDefault="00197334" w:rsidP="00232B57">
      <w:pPr>
        <w:pStyle w:val="Heading2"/>
        <w:jc w:val="center"/>
        <w:rPr>
          <w:rFonts w:ascii="Times New Roman" w:hAnsi="Times New Roman" w:cs="Times New Roman"/>
          <w:b/>
          <w:color w:val="auto"/>
        </w:rPr>
      </w:pPr>
      <w:bookmarkStart w:id="5" w:name="_Toc48575942"/>
      <w:r w:rsidRPr="00232B57">
        <w:rPr>
          <w:rFonts w:ascii="Times New Roman" w:hAnsi="Times New Roman" w:cs="Times New Roman"/>
          <w:b/>
          <w:color w:val="auto"/>
        </w:rPr>
        <w:t>Conclusion</w:t>
      </w:r>
      <w:bookmarkEnd w:id="5"/>
    </w:p>
    <w:p w14:paraId="59E888E0" w14:textId="77777777" w:rsidR="00197334" w:rsidRPr="00B6390B" w:rsidRDefault="00012350" w:rsidP="00B6390B">
      <w:pPr>
        <w:spacing w:line="480" w:lineRule="auto"/>
        <w:rPr>
          <w:rFonts w:ascii="Times New Roman" w:hAnsi="Times New Roman" w:cs="Times New Roman"/>
          <w:b/>
          <w:sz w:val="24"/>
          <w:szCs w:val="24"/>
        </w:rPr>
      </w:pPr>
      <w:r>
        <w:rPr>
          <w:rFonts w:ascii="Times New Roman" w:hAnsi="Times New Roman" w:cs="Times New Roman"/>
          <w:sz w:val="24"/>
          <w:szCs w:val="24"/>
        </w:rPr>
        <w:t>I</w:t>
      </w:r>
      <w:r w:rsidR="00FC50FB">
        <w:rPr>
          <w:rFonts w:ascii="Times New Roman" w:hAnsi="Times New Roman" w:cs="Times New Roman"/>
          <w:sz w:val="24"/>
          <w:szCs w:val="24"/>
        </w:rPr>
        <w:t>n</w:t>
      </w:r>
      <w:r>
        <w:rPr>
          <w:rFonts w:ascii="Times New Roman" w:hAnsi="Times New Roman" w:cs="Times New Roman"/>
          <w:sz w:val="24"/>
          <w:szCs w:val="24"/>
        </w:rPr>
        <w:t xml:space="preserve"> summary, project management is an important aspect for any business or organisation as it enhances the achievement of significant improvements in different spheres. Through effective project management, sustainability can be attained at the workplace and further enjoyed by other stakeholders that include employees, customers, and investors. At Tesco, the movement of the headq</w:t>
      </w:r>
      <w:r w:rsidR="001C4A6F">
        <w:rPr>
          <w:rFonts w:ascii="Times New Roman" w:hAnsi="Times New Roman" w:cs="Times New Roman"/>
          <w:sz w:val="24"/>
          <w:szCs w:val="24"/>
        </w:rPr>
        <w:t>uarters to a more spacious location</w:t>
      </w:r>
      <w:r>
        <w:rPr>
          <w:rFonts w:ascii="Times New Roman" w:hAnsi="Times New Roman" w:cs="Times New Roman"/>
          <w:sz w:val="24"/>
          <w:szCs w:val="24"/>
        </w:rPr>
        <w:t xml:space="preserve"> was one of the projects that vitally helped in the improvement of the company’s operations. However, this could only be achieved through effective planning and implementation of the project. As a prospective project manager, I believe that through use of significant skills, such as leadership, delegation, communication among others, a project manager should be able to take a project through the three key stages that include creation, execution and completion. This report has provided evidence of effective project management at Tesco during the relocation of staff from its previous headquarters. </w:t>
      </w:r>
    </w:p>
    <w:p w14:paraId="48D7CE1E" w14:textId="77777777" w:rsidR="00232B57" w:rsidRDefault="00232B57" w:rsidP="00197334">
      <w:pPr>
        <w:spacing w:line="480" w:lineRule="auto"/>
        <w:rPr>
          <w:rFonts w:ascii="Times New Roman" w:hAnsi="Times New Roman" w:cs="Times New Roman"/>
          <w:b/>
          <w:sz w:val="24"/>
          <w:szCs w:val="24"/>
        </w:rPr>
      </w:pPr>
    </w:p>
    <w:p w14:paraId="1A0B3F73" w14:textId="77777777" w:rsidR="00232B57" w:rsidRDefault="00232B57" w:rsidP="00197334">
      <w:pPr>
        <w:spacing w:line="480" w:lineRule="auto"/>
        <w:rPr>
          <w:rFonts w:ascii="Times New Roman" w:hAnsi="Times New Roman" w:cs="Times New Roman"/>
          <w:b/>
          <w:sz w:val="24"/>
          <w:szCs w:val="24"/>
        </w:rPr>
      </w:pPr>
    </w:p>
    <w:p w14:paraId="3C8DDD7E" w14:textId="77777777" w:rsidR="00232B57" w:rsidRDefault="00232B57" w:rsidP="00197334">
      <w:pPr>
        <w:spacing w:line="480" w:lineRule="auto"/>
        <w:rPr>
          <w:rFonts w:ascii="Times New Roman" w:hAnsi="Times New Roman" w:cs="Times New Roman"/>
          <w:b/>
          <w:sz w:val="24"/>
          <w:szCs w:val="24"/>
        </w:rPr>
      </w:pPr>
    </w:p>
    <w:p w14:paraId="297705E3" w14:textId="77777777" w:rsidR="00232B57" w:rsidRDefault="00232B57" w:rsidP="00197334">
      <w:pPr>
        <w:spacing w:line="480" w:lineRule="auto"/>
        <w:rPr>
          <w:rFonts w:ascii="Times New Roman" w:hAnsi="Times New Roman" w:cs="Times New Roman"/>
          <w:b/>
          <w:sz w:val="24"/>
          <w:szCs w:val="24"/>
        </w:rPr>
      </w:pPr>
    </w:p>
    <w:p w14:paraId="5629AA82" w14:textId="77777777" w:rsidR="00232B57" w:rsidRDefault="00232B57" w:rsidP="00197334">
      <w:pPr>
        <w:spacing w:line="480" w:lineRule="auto"/>
        <w:rPr>
          <w:rFonts w:ascii="Times New Roman" w:hAnsi="Times New Roman" w:cs="Times New Roman"/>
          <w:b/>
          <w:sz w:val="24"/>
          <w:szCs w:val="24"/>
        </w:rPr>
      </w:pPr>
    </w:p>
    <w:p w14:paraId="177F1D4A" w14:textId="77777777" w:rsidR="00232B57" w:rsidRDefault="00232B57" w:rsidP="00197334">
      <w:pPr>
        <w:spacing w:line="480" w:lineRule="auto"/>
        <w:rPr>
          <w:rFonts w:ascii="Times New Roman" w:hAnsi="Times New Roman" w:cs="Times New Roman"/>
          <w:b/>
          <w:sz w:val="24"/>
          <w:szCs w:val="24"/>
        </w:rPr>
      </w:pPr>
    </w:p>
    <w:p w14:paraId="02934E1E" w14:textId="77777777" w:rsidR="00232B57" w:rsidRDefault="00232B57" w:rsidP="00197334">
      <w:pPr>
        <w:spacing w:line="480" w:lineRule="auto"/>
        <w:rPr>
          <w:rFonts w:ascii="Times New Roman" w:hAnsi="Times New Roman" w:cs="Times New Roman"/>
          <w:b/>
          <w:sz w:val="24"/>
          <w:szCs w:val="24"/>
        </w:rPr>
      </w:pPr>
    </w:p>
    <w:p w14:paraId="68288B25" w14:textId="77777777" w:rsidR="00232B57" w:rsidRDefault="00232B57" w:rsidP="00197334">
      <w:pPr>
        <w:spacing w:line="480" w:lineRule="auto"/>
        <w:rPr>
          <w:rFonts w:ascii="Times New Roman" w:hAnsi="Times New Roman" w:cs="Times New Roman"/>
          <w:b/>
          <w:sz w:val="24"/>
          <w:szCs w:val="24"/>
        </w:rPr>
      </w:pPr>
    </w:p>
    <w:p w14:paraId="766EF7C3" w14:textId="77777777" w:rsidR="00232B57" w:rsidRDefault="00232B57" w:rsidP="00197334">
      <w:pPr>
        <w:spacing w:line="480" w:lineRule="auto"/>
        <w:rPr>
          <w:rFonts w:ascii="Times New Roman" w:hAnsi="Times New Roman" w:cs="Times New Roman"/>
          <w:b/>
          <w:sz w:val="24"/>
          <w:szCs w:val="24"/>
        </w:rPr>
      </w:pPr>
    </w:p>
    <w:p w14:paraId="1A23E536" w14:textId="77777777" w:rsidR="00232B57" w:rsidRDefault="00232B57" w:rsidP="00197334">
      <w:pPr>
        <w:spacing w:line="480" w:lineRule="auto"/>
        <w:rPr>
          <w:rFonts w:ascii="Times New Roman" w:hAnsi="Times New Roman" w:cs="Times New Roman"/>
          <w:b/>
          <w:sz w:val="24"/>
          <w:szCs w:val="24"/>
        </w:rPr>
      </w:pPr>
    </w:p>
    <w:p w14:paraId="6E1CF559" w14:textId="77777777" w:rsidR="00232B57" w:rsidRDefault="00232B57" w:rsidP="00197334">
      <w:pPr>
        <w:spacing w:line="480" w:lineRule="auto"/>
        <w:rPr>
          <w:rFonts w:ascii="Times New Roman" w:hAnsi="Times New Roman" w:cs="Times New Roman"/>
          <w:b/>
          <w:sz w:val="24"/>
          <w:szCs w:val="24"/>
        </w:rPr>
      </w:pPr>
    </w:p>
    <w:p w14:paraId="67FD4207" w14:textId="77777777" w:rsidR="00232B57" w:rsidRDefault="00232B57" w:rsidP="00197334">
      <w:pPr>
        <w:spacing w:line="480" w:lineRule="auto"/>
        <w:rPr>
          <w:rFonts w:ascii="Times New Roman" w:hAnsi="Times New Roman" w:cs="Times New Roman"/>
          <w:b/>
          <w:sz w:val="24"/>
          <w:szCs w:val="24"/>
        </w:rPr>
      </w:pPr>
    </w:p>
    <w:p w14:paraId="79DAF98E" w14:textId="77777777" w:rsidR="00232B57" w:rsidRDefault="00232B57" w:rsidP="00197334">
      <w:pPr>
        <w:spacing w:line="480" w:lineRule="auto"/>
        <w:rPr>
          <w:rFonts w:ascii="Times New Roman" w:hAnsi="Times New Roman" w:cs="Times New Roman"/>
          <w:b/>
          <w:sz w:val="24"/>
          <w:szCs w:val="24"/>
        </w:rPr>
      </w:pPr>
    </w:p>
    <w:p w14:paraId="60A4B5D1" w14:textId="77777777" w:rsidR="00232B57" w:rsidRDefault="00232B57" w:rsidP="00197334">
      <w:pPr>
        <w:spacing w:line="480" w:lineRule="auto"/>
        <w:rPr>
          <w:rFonts w:ascii="Times New Roman" w:hAnsi="Times New Roman" w:cs="Times New Roman"/>
          <w:b/>
          <w:sz w:val="24"/>
          <w:szCs w:val="24"/>
        </w:rPr>
      </w:pPr>
    </w:p>
    <w:p w14:paraId="29E00F3C" w14:textId="77777777" w:rsidR="00232B57" w:rsidRDefault="00232B57" w:rsidP="00197334">
      <w:pPr>
        <w:spacing w:line="480" w:lineRule="auto"/>
        <w:rPr>
          <w:rFonts w:ascii="Times New Roman" w:hAnsi="Times New Roman" w:cs="Times New Roman"/>
          <w:b/>
          <w:sz w:val="24"/>
          <w:szCs w:val="24"/>
        </w:rPr>
      </w:pPr>
    </w:p>
    <w:p w14:paraId="13B53163" w14:textId="77777777" w:rsidR="00232B57" w:rsidRDefault="00232B57" w:rsidP="00197334">
      <w:pPr>
        <w:spacing w:line="480" w:lineRule="auto"/>
        <w:rPr>
          <w:rFonts w:ascii="Times New Roman" w:hAnsi="Times New Roman" w:cs="Times New Roman"/>
          <w:b/>
          <w:sz w:val="24"/>
          <w:szCs w:val="24"/>
        </w:rPr>
      </w:pPr>
    </w:p>
    <w:p w14:paraId="29346C79" w14:textId="77777777" w:rsidR="00232B57" w:rsidRDefault="00232B57" w:rsidP="00197334">
      <w:pPr>
        <w:spacing w:line="480" w:lineRule="auto"/>
        <w:rPr>
          <w:rFonts w:ascii="Times New Roman" w:hAnsi="Times New Roman" w:cs="Times New Roman"/>
          <w:b/>
          <w:sz w:val="24"/>
          <w:szCs w:val="24"/>
        </w:rPr>
      </w:pPr>
    </w:p>
    <w:p w14:paraId="5B3218B3" w14:textId="77777777" w:rsidR="00BF013C" w:rsidRDefault="00012350" w:rsidP="00BF013C">
      <w:pPr>
        <w:pStyle w:val="Heading1"/>
        <w:jc w:val="center"/>
        <w:rPr>
          <w:rFonts w:ascii="Times New Roman" w:hAnsi="Times New Roman" w:cs="Times New Roman"/>
          <w:b/>
          <w:color w:val="auto"/>
        </w:rPr>
      </w:pPr>
      <w:bookmarkStart w:id="6" w:name="_Toc48575943"/>
      <w:r w:rsidRPr="00232B57">
        <w:rPr>
          <w:rFonts w:ascii="Times New Roman" w:hAnsi="Times New Roman" w:cs="Times New Roman"/>
          <w:b/>
          <w:color w:val="auto"/>
        </w:rPr>
        <w:t>References</w:t>
      </w:r>
      <w:bookmarkEnd w:id="6"/>
    </w:p>
    <w:p w14:paraId="2BEA7474" w14:textId="77777777" w:rsidR="001D7841" w:rsidRDefault="001D7841" w:rsidP="001D784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crownworkspace.com. 2020.</w:t>
      </w:r>
      <w:r>
        <w:rPr>
          <w:rFonts w:ascii="Arial" w:eastAsia="Times New Roman" w:hAnsi="Arial" w:cs="Arial"/>
          <w:bCs/>
          <w:color w:val="000000"/>
          <w:kern w:val="36"/>
          <w:sz w:val="48"/>
          <w:szCs w:val="48"/>
          <w:lang w:val="en-US"/>
        </w:rPr>
        <w:t xml:space="preserve"> </w:t>
      </w:r>
      <w:r w:rsidRPr="00B35914">
        <w:rPr>
          <w:rFonts w:ascii="Times New Roman" w:hAnsi="Times New Roman" w:cs="Times New Roman"/>
          <w:bCs/>
          <w:i/>
          <w:sz w:val="24"/>
          <w:szCs w:val="24"/>
          <w:lang w:val="en-US"/>
        </w:rPr>
        <w:t>Our successful projects for Tesco Stores prove that every little helps</w:t>
      </w:r>
      <w:r w:rsidRPr="00BF013C">
        <w:rPr>
          <w:rFonts w:ascii="Times New Roman" w:hAnsi="Times New Roman" w:cs="Times New Roman"/>
          <w:bCs/>
          <w:sz w:val="24"/>
          <w:szCs w:val="24"/>
          <w:lang w:val="en-US"/>
        </w:rPr>
        <w:t>. Available online at</w:t>
      </w:r>
      <w:r w:rsidRPr="00BF013C">
        <w:rPr>
          <w:rFonts w:ascii="Times New Roman" w:hAnsi="Times New Roman" w:cs="Times New Roman"/>
          <w:sz w:val="24"/>
          <w:szCs w:val="24"/>
        </w:rPr>
        <w:t xml:space="preserve"> </w:t>
      </w:r>
      <w:hyperlink r:id="rId18" w:history="1">
        <w:r w:rsidRPr="00BF013C">
          <w:rPr>
            <w:rStyle w:val="Hyperlink"/>
            <w:rFonts w:ascii="Times New Roman" w:hAnsi="Times New Roman" w:cs="Times New Roman"/>
            <w:color w:val="auto"/>
            <w:sz w:val="24"/>
            <w:szCs w:val="24"/>
            <w:u w:val="none"/>
          </w:rPr>
          <w:t>https://crownworkspace.com/uk/case-studies/tesco-stores-projects/</w:t>
        </w:r>
      </w:hyperlink>
    </w:p>
    <w:p w14:paraId="5C824F6B" w14:textId="77777777" w:rsidR="001D7841" w:rsidRPr="00756A39" w:rsidRDefault="001D7841" w:rsidP="001D7841">
      <w:pPr>
        <w:spacing w:line="480" w:lineRule="auto"/>
        <w:ind w:left="720" w:hanging="720"/>
        <w:rPr>
          <w:rFonts w:ascii="Times New Roman" w:hAnsi="Times New Roman" w:cs="Times New Roman"/>
          <w:bCs/>
          <w:sz w:val="24"/>
          <w:szCs w:val="24"/>
          <w:lang w:val="en-US"/>
        </w:rPr>
      </w:pPr>
      <w:r w:rsidRPr="001D7841">
        <w:rPr>
          <w:rFonts w:ascii="Times New Roman" w:hAnsi="Times New Roman" w:cs="Times New Roman"/>
          <w:bCs/>
          <w:sz w:val="24"/>
          <w:szCs w:val="24"/>
        </w:rPr>
        <w:t>Giles, H. ed., 2016. </w:t>
      </w:r>
      <w:r w:rsidRPr="001D7841">
        <w:rPr>
          <w:rFonts w:ascii="Times New Roman" w:hAnsi="Times New Roman" w:cs="Times New Roman"/>
          <w:bCs/>
          <w:i/>
          <w:iCs/>
          <w:sz w:val="24"/>
          <w:szCs w:val="24"/>
        </w:rPr>
        <w:t>Communication accommodation theory: Negotiating personal relationships and social identities across contexts</w:t>
      </w:r>
      <w:r w:rsidRPr="001D7841">
        <w:rPr>
          <w:rFonts w:ascii="Times New Roman" w:hAnsi="Times New Roman" w:cs="Times New Roman"/>
          <w:bCs/>
          <w:sz w:val="24"/>
          <w:szCs w:val="24"/>
        </w:rPr>
        <w:t>. Cambridge University Press.</w:t>
      </w:r>
    </w:p>
    <w:p w14:paraId="0E2DAE71" w14:textId="77777777" w:rsidR="001D7841" w:rsidRDefault="001D7841" w:rsidP="001D7841">
      <w:pPr>
        <w:spacing w:line="480" w:lineRule="auto"/>
        <w:ind w:left="720" w:hanging="720"/>
        <w:rPr>
          <w:rFonts w:ascii="Times New Roman" w:hAnsi="Times New Roman" w:cs="Times New Roman"/>
          <w:bCs/>
          <w:sz w:val="24"/>
          <w:szCs w:val="24"/>
        </w:rPr>
      </w:pPr>
      <w:r w:rsidRPr="001D7841">
        <w:rPr>
          <w:rFonts w:ascii="Times New Roman" w:hAnsi="Times New Roman" w:cs="Times New Roman"/>
          <w:bCs/>
          <w:sz w:val="24"/>
          <w:szCs w:val="24"/>
        </w:rPr>
        <w:t>Hinde, D., 2018. </w:t>
      </w:r>
      <w:r w:rsidRPr="001D7841">
        <w:rPr>
          <w:rFonts w:ascii="Times New Roman" w:hAnsi="Times New Roman" w:cs="Times New Roman"/>
          <w:bCs/>
          <w:i/>
          <w:iCs/>
          <w:sz w:val="24"/>
          <w:szCs w:val="24"/>
        </w:rPr>
        <w:t>PRINCE2 Study Guide: 2017 Update</w:t>
      </w:r>
      <w:r w:rsidRPr="001D7841">
        <w:rPr>
          <w:rFonts w:ascii="Times New Roman" w:hAnsi="Times New Roman" w:cs="Times New Roman"/>
          <w:bCs/>
          <w:sz w:val="24"/>
          <w:szCs w:val="24"/>
        </w:rPr>
        <w:t>. John Wiley &amp; Sons.</w:t>
      </w:r>
    </w:p>
    <w:p w14:paraId="0989CE1D" w14:textId="77777777" w:rsidR="001D7841" w:rsidRDefault="001D7841" w:rsidP="001D7841">
      <w:pPr>
        <w:spacing w:line="480" w:lineRule="auto"/>
        <w:ind w:left="720" w:hanging="720"/>
        <w:rPr>
          <w:rFonts w:ascii="Times New Roman" w:hAnsi="Times New Roman" w:cs="Times New Roman"/>
          <w:bCs/>
          <w:sz w:val="24"/>
          <w:szCs w:val="24"/>
        </w:rPr>
      </w:pPr>
      <w:r w:rsidRPr="00756A39">
        <w:rPr>
          <w:rFonts w:ascii="Times New Roman" w:hAnsi="Times New Roman" w:cs="Times New Roman"/>
          <w:bCs/>
          <w:sz w:val="24"/>
          <w:szCs w:val="24"/>
        </w:rPr>
        <w:t>Jamali, G. and Oveisi, M., 2016. A study on project management based on PMBOK and PRINCE2. </w:t>
      </w:r>
      <w:r w:rsidRPr="00756A39">
        <w:rPr>
          <w:rFonts w:ascii="Times New Roman" w:hAnsi="Times New Roman" w:cs="Times New Roman"/>
          <w:bCs/>
          <w:i/>
          <w:iCs/>
          <w:sz w:val="24"/>
          <w:szCs w:val="24"/>
        </w:rPr>
        <w:t>Modern Applied Science</w:t>
      </w:r>
      <w:r w:rsidRPr="00756A39">
        <w:rPr>
          <w:rFonts w:ascii="Times New Roman" w:hAnsi="Times New Roman" w:cs="Times New Roman"/>
          <w:bCs/>
          <w:sz w:val="24"/>
          <w:szCs w:val="24"/>
        </w:rPr>
        <w:t>, </w:t>
      </w:r>
      <w:r w:rsidRPr="00756A39">
        <w:rPr>
          <w:rFonts w:ascii="Times New Roman" w:hAnsi="Times New Roman" w:cs="Times New Roman"/>
          <w:bCs/>
          <w:i/>
          <w:iCs/>
          <w:sz w:val="24"/>
          <w:szCs w:val="24"/>
        </w:rPr>
        <w:t>10</w:t>
      </w:r>
      <w:r w:rsidRPr="00756A39">
        <w:rPr>
          <w:rFonts w:ascii="Times New Roman" w:hAnsi="Times New Roman" w:cs="Times New Roman"/>
          <w:bCs/>
          <w:sz w:val="24"/>
          <w:szCs w:val="24"/>
        </w:rPr>
        <w:t>(6), pp.142-146.</w:t>
      </w:r>
    </w:p>
    <w:p w14:paraId="06B4F6B2" w14:textId="77777777" w:rsidR="001D7841" w:rsidRDefault="001D7841" w:rsidP="001D7841">
      <w:pPr>
        <w:spacing w:line="480" w:lineRule="auto"/>
        <w:ind w:left="720" w:hanging="720"/>
        <w:rPr>
          <w:rFonts w:ascii="Times New Roman" w:hAnsi="Times New Roman" w:cs="Times New Roman"/>
          <w:sz w:val="24"/>
          <w:szCs w:val="24"/>
        </w:rPr>
      </w:pPr>
      <w:r w:rsidRPr="00BF013C">
        <w:rPr>
          <w:rFonts w:ascii="Times New Roman" w:hAnsi="Times New Roman" w:cs="Times New Roman"/>
          <w:sz w:val="24"/>
          <w:szCs w:val="24"/>
        </w:rPr>
        <w:t>Kerzner, H., 2017. </w:t>
      </w:r>
      <w:r w:rsidRPr="00BF013C">
        <w:rPr>
          <w:rFonts w:ascii="Times New Roman" w:hAnsi="Times New Roman" w:cs="Times New Roman"/>
          <w:i/>
          <w:iCs/>
          <w:sz w:val="24"/>
          <w:szCs w:val="24"/>
        </w:rPr>
        <w:t>Project management: a systems approach to planning, scheduling, and controlling</w:t>
      </w:r>
      <w:r w:rsidRPr="00BF013C">
        <w:rPr>
          <w:rFonts w:ascii="Times New Roman" w:hAnsi="Times New Roman" w:cs="Times New Roman"/>
          <w:sz w:val="24"/>
          <w:szCs w:val="24"/>
        </w:rPr>
        <w:t>. John Wiley &amp; Sons.</w:t>
      </w:r>
    </w:p>
    <w:p w14:paraId="6768BB11" w14:textId="77777777" w:rsidR="001D7841" w:rsidRDefault="001D7841" w:rsidP="001D7841">
      <w:pPr>
        <w:spacing w:line="480" w:lineRule="auto"/>
        <w:ind w:left="720" w:hanging="720"/>
        <w:rPr>
          <w:rFonts w:ascii="Times New Roman" w:hAnsi="Times New Roman" w:cs="Times New Roman"/>
          <w:sz w:val="24"/>
          <w:szCs w:val="24"/>
        </w:rPr>
      </w:pPr>
      <w:r w:rsidRPr="00BF013C">
        <w:rPr>
          <w:rFonts w:ascii="Times New Roman" w:hAnsi="Times New Roman" w:cs="Times New Roman"/>
          <w:sz w:val="24"/>
          <w:szCs w:val="24"/>
        </w:rPr>
        <w:t>Kerzner, H., 2019. </w:t>
      </w:r>
      <w:r w:rsidRPr="00BF013C">
        <w:rPr>
          <w:rFonts w:ascii="Times New Roman" w:hAnsi="Times New Roman" w:cs="Times New Roman"/>
          <w:i/>
          <w:iCs/>
          <w:sz w:val="24"/>
          <w:szCs w:val="24"/>
        </w:rPr>
        <w:t>Using the project management maturity model: strategic planning for project management</w:t>
      </w:r>
      <w:r w:rsidRPr="00BF013C">
        <w:rPr>
          <w:rFonts w:ascii="Times New Roman" w:hAnsi="Times New Roman" w:cs="Times New Roman"/>
          <w:sz w:val="24"/>
          <w:szCs w:val="24"/>
        </w:rPr>
        <w:t>. John Wiley &amp; Sons.</w:t>
      </w:r>
    </w:p>
    <w:p w14:paraId="37DD620E" w14:textId="77777777" w:rsidR="001D7841" w:rsidRDefault="001D7841" w:rsidP="001D7841">
      <w:pPr>
        <w:spacing w:line="480" w:lineRule="auto"/>
        <w:ind w:left="720" w:hanging="720"/>
        <w:rPr>
          <w:rFonts w:ascii="Times New Roman" w:hAnsi="Times New Roman" w:cs="Times New Roman"/>
          <w:bCs/>
          <w:sz w:val="24"/>
          <w:szCs w:val="24"/>
        </w:rPr>
      </w:pPr>
      <w:r w:rsidRPr="001D7841">
        <w:rPr>
          <w:rFonts w:ascii="Times New Roman" w:hAnsi="Times New Roman" w:cs="Times New Roman"/>
          <w:bCs/>
          <w:sz w:val="24"/>
          <w:szCs w:val="24"/>
        </w:rPr>
        <w:t>Lu, P., Cai, X., Wei, Z., Song, Y. and Wu, J., 2019. Quality management practices and inter-organizational project performance: Moderating effect of governance mechanisms. </w:t>
      </w:r>
      <w:r w:rsidRPr="001D7841">
        <w:rPr>
          <w:rFonts w:ascii="Times New Roman" w:hAnsi="Times New Roman" w:cs="Times New Roman"/>
          <w:bCs/>
          <w:i/>
          <w:iCs/>
          <w:sz w:val="24"/>
          <w:szCs w:val="24"/>
        </w:rPr>
        <w:t>International Journal of Project Management</w:t>
      </w:r>
      <w:r w:rsidRPr="001D7841">
        <w:rPr>
          <w:rFonts w:ascii="Times New Roman" w:hAnsi="Times New Roman" w:cs="Times New Roman"/>
          <w:bCs/>
          <w:sz w:val="24"/>
          <w:szCs w:val="24"/>
        </w:rPr>
        <w:t>, </w:t>
      </w:r>
      <w:r w:rsidRPr="001D7841">
        <w:rPr>
          <w:rFonts w:ascii="Times New Roman" w:hAnsi="Times New Roman" w:cs="Times New Roman"/>
          <w:bCs/>
          <w:i/>
          <w:iCs/>
          <w:sz w:val="24"/>
          <w:szCs w:val="24"/>
        </w:rPr>
        <w:t>37</w:t>
      </w:r>
      <w:r w:rsidRPr="001D7841">
        <w:rPr>
          <w:rFonts w:ascii="Times New Roman" w:hAnsi="Times New Roman" w:cs="Times New Roman"/>
          <w:bCs/>
          <w:sz w:val="24"/>
          <w:szCs w:val="24"/>
        </w:rPr>
        <w:t>(6), pp.855-869.</w:t>
      </w:r>
    </w:p>
    <w:p w14:paraId="4307759F" w14:textId="77777777" w:rsidR="001D7841" w:rsidRDefault="001D7841" w:rsidP="001D7841">
      <w:pPr>
        <w:spacing w:line="480" w:lineRule="auto"/>
        <w:ind w:left="720" w:hanging="720"/>
        <w:rPr>
          <w:rFonts w:ascii="Times New Roman" w:hAnsi="Times New Roman" w:cs="Times New Roman"/>
          <w:sz w:val="24"/>
          <w:szCs w:val="24"/>
        </w:rPr>
      </w:pPr>
      <w:r w:rsidRPr="00BF013C">
        <w:rPr>
          <w:rFonts w:ascii="Times New Roman" w:hAnsi="Times New Roman" w:cs="Times New Roman"/>
          <w:sz w:val="24"/>
          <w:szCs w:val="24"/>
        </w:rPr>
        <w:t>Meredith, J.R., Shafer, S.M. and Mantel Jr, S.J., 2017. </w:t>
      </w:r>
      <w:r w:rsidRPr="00BF013C">
        <w:rPr>
          <w:rFonts w:ascii="Times New Roman" w:hAnsi="Times New Roman" w:cs="Times New Roman"/>
          <w:i/>
          <w:iCs/>
          <w:sz w:val="24"/>
          <w:szCs w:val="24"/>
        </w:rPr>
        <w:t>Project Management: A Strategic Managerial Approach</w:t>
      </w:r>
      <w:r w:rsidRPr="00BF013C">
        <w:rPr>
          <w:rFonts w:ascii="Times New Roman" w:hAnsi="Times New Roman" w:cs="Times New Roman"/>
          <w:sz w:val="24"/>
          <w:szCs w:val="24"/>
        </w:rPr>
        <w:t>. John Wiley &amp; Sons.</w:t>
      </w:r>
    </w:p>
    <w:p w14:paraId="103839FE" w14:textId="77777777" w:rsidR="001D7841" w:rsidRDefault="001D7841" w:rsidP="001D7841">
      <w:pPr>
        <w:spacing w:line="480" w:lineRule="auto"/>
        <w:ind w:left="720" w:hanging="720"/>
        <w:rPr>
          <w:rFonts w:ascii="Times New Roman" w:hAnsi="Times New Roman" w:cs="Times New Roman"/>
          <w:sz w:val="24"/>
          <w:szCs w:val="24"/>
        </w:rPr>
      </w:pPr>
      <w:r w:rsidRPr="008E1EF9">
        <w:rPr>
          <w:rFonts w:ascii="Times New Roman" w:hAnsi="Times New Roman" w:cs="Times New Roman"/>
          <w:sz w:val="24"/>
          <w:szCs w:val="24"/>
        </w:rPr>
        <w:t>Nafkha, R. and Wiliński, A., 2016. The critical path method in estimating project duration. </w:t>
      </w:r>
      <w:r w:rsidRPr="008E1EF9">
        <w:rPr>
          <w:rFonts w:ascii="Times New Roman" w:hAnsi="Times New Roman" w:cs="Times New Roman"/>
          <w:i/>
          <w:iCs/>
          <w:sz w:val="24"/>
          <w:szCs w:val="24"/>
        </w:rPr>
        <w:t>Information Systems in Management</w:t>
      </w:r>
      <w:r w:rsidRPr="008E1EF9">
        <w:rPr>
          <w:rFonts w:ascii="Times New Roman" w:hAnsi="Times New Roman" w:cs="Times New Roman"/>
          <w:sz w:val="24"/>
          <w:szCs w:val="24"/>
        </w:rPr>
        <w:t>, </w:t>
      </w:r>
      <w:r w:rsidRPr="008E1EF9">
        <w:rPr>
          <w:rFonts w:ascii="Times New Roman" w:hAnsi="Times New Roman" w:cs="Times New Roman"/>
          <w:i/>
          <w:iCs/>
          <w:sz w:val="24"/>
          <w:szCs w:val="24"/>
        </w:rPr>
        <w:t>5</w:t>
      </w:r>
      <w:r w:rsidRPr="008E1EF9">
        <w:rPr>
          <w:rFonts w:ascii="Times New Roman" w:hAnsi="Times New Roman" w:cs="Times New Roman"/>
          <w:sz w:val="24"/>
          <w:szCs w:val="24"/>
        </w:rPr>
        <w:t>(1), pp.78-87.</w:t>
      </w:r>
    </w:p>
    <w:p w14:paraId="581587F5" w14:textId="77777777" w:rsidR="001D7841" w:rsidRDefault="001D7841" w:rsidP="001D7841">
      <w:pPr>
        <w:spacing w:line="480" w:lineRule="auto"/>
        <w:ind w:left="720" w:hanging="720"/>
        <w:rPr>
          <w:rFonts w:ascii="Times New Roman" w:hAnsi="Times New Roman" w:cs="Times New Roman"/>
          <w:sz w:val="24"/>
          <w:szCs w:val="24"/>
        </w:rPr>
      </w:pPr>
      <w:r w:rsidRPr="00756A39">
        <w:rPr>
          <w:rFonts w:ascii="Times New Roman" w:hAnsi="Times New Roman" w:cs="Times New Roman"/>
          <w:sz w:val="24"/>
          <w:szCs w:val="24"/>
          <w:lang w:val="fr-FR"/>
        </w:rPr>
        <w:t xml:space="preserve">Pajares, J., Poza, D., Villafañez, F. and López-Paredes, A., 2017. </w:t>
      </w:r>
      <w:r w:rsidRPr="00756A39">
        <w:rPr>
          <w:rFonts w:ascii="Times New Roman" w:hAnsi="Times New Roman" w:cs="Times New Roman"/>
          <w:sz w:val="24"/>
          <w:szCs w:val="24"/>
        </w:rPr>
        <w:t>Project Management Methodologies in the Fourth Technological Revolution. In </w:t>
      </w:r>
      <w:r w:rsidRPr="00756A39">
        <w:rPr>
          <w:rFonts w:ascii="Times New Roman" w:hAnsi="Times New Roman" w:cs="Times New Roman"/>
          <w:i/>
          <w:iCs/>
          <w:sz w:val="24"/>
          <w:szCs w:val="24"/>
        </w:rPr>
        <w:t>Advances in Management Engineering</w:t>
      </w:r>
      <w:r w:rsidRPr="00756A39">
        <w:rPr>
          <w:rFonts w:ascii="Times New Roman" w:hAnsi="Times New Roman" w:cs="Times New Roman"/>
          <w:sz w:val="24"/>
          <w:szCs w:val="24"/>
        </w:rPr>
        <w:t> (pp. 121-144). Springer, Cham.</w:t>
      </w:r>
    </w:p>
    <w:p w14:paraId="4D0DB52B" w14:textId="77777777" w:rsidR="001D7841" w:rsidRDefault="001D7841" w:rsidP="001D784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Tesco Plc. 2020. </w:t>
      </w:r>
      <w:r w:rsidRPr="00B35914">
        <w:rPr>
          <w:rFonts w:ascii="Times New Roman" w:hAnsi="Times New Roman" w:cs="Times New Roman"/>
          <w:i/>
          <w:sz w:val="24"/>
          <w:szCs w:val="24"/>
        </w:rPr>
        <w:t>About Tesco.</w:t>
      </w:r>
      <w:r>
        <w:rPr>
          <w:rFonts w:ascii="Times New Roman" w:hAnsi="Times New Roman" w:cs="Times New Roman"/>
          <w:sz w:val="24"/>
          <w:szCs w:val="24"/>
        </w:rPr>
        <w:t xml:space="preserve"> Accessed Online at </w:t>
      </w:r>
      <w:hyperlink r:id="rId19" w:history="1">
        <w:r w:rsidRPr="00BF013C">
          <w:rPr>
            <w:rStyle w:val="Hyperlink"/>
            <w:rFonts w:ascii="Times New Roman" w:hAnsi="Times New Roman" w:cs="Times New Roman"/>
            <w:color w:val="auto"/>
            <w:sz w:val="24"/>
            <w:szCs w:val="24"/>
            <w:u w:val="none"/>
          </w:rPr>
          <w:t>https://www.tescoplc.com/about/</w:t>
        </w:r>
      </w:hyperlink>
    </w:p>
    <w:sectPr w:rsidR="001D7841">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64CD2" w14:textId="77777777" w:rsidR="00115305" w:rsidRDefault="00115305" w:rsidP="00F20F4A">
      <w:pPr>
        <w:spacing w:after="0" w:line="240" w:lineRule="auto"/>
      </w:pPr>
      <w:r>
        <w:separator/>
      </w:r>
    </w:p>
  </w:endnote>
  <w:endnote w:type="continuationSeparator" w:id="0">
    <w:p w14:paraId="117777CC" w14:textId="77777777" w:rsidR="00115305" w:rsidRDefault="00115305" w:rsidP="00F20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4447687"/>
      <w:docPartObj>
        <w:docPartGallery w:val="Page Numbers (Bottom of Page)"/>
        <w:docPartUnique/>
      </w:docPartObj>
    </w:sdtPr>
    <w:sdtEndPr>
      <w:rPr>
        <w:noProof/>
      </w:rPr>
    </w:sdtEndPr>
    <w:sdtContent>
      <w:p w14:paraId="3E9063BB" w14:textId="77777777" w:rsidR="009A5DCE" w:rsidRDefault="009A5DCE">
        <w:pPr>
          <w:pStyle w:val="Footer"/>
          <w:jc w:val="right"/>
        </w:pPr>
        <w:r>
          <w:fldChar w:fldCharType="begin"/>
        </w:r>
        <w:r>
          <w:instrText xml:space="preserve"> PAGE   \* MERGEFORMAT </w:instrText>
        </w:r>
        <w:r>
          <w:fldChar w:fldCharType="separate"/>
        </w:r>
        <w:r w:rsidR="00CB5D0B">
          <w:rPr>
            <w:noProof/>
          </w:rPr>
          <w:t>23</w:t>
        </w:r>
        <w:r>
          <w:rPr>
            <w:noProof/>
          </w:rPr>
          <w:fldChar w:fldCharType="end"/>
        </w:r>
      </w:p>
    </w:sdtContent>
  </w:sdt>
  <w:p w14:paraId="444EC850" w14:textId="77777777" w:rsidR="009A5DCE" w:rsidRDefault="009A5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E2352" w14:textId="77777777" w:rsidR="00115305" w:rsidRDefault="00115305" w:rsidP="00F20F4A">
      <w:pPr>
        <w:spacing w:after="0" w:line="240" w:lineRule="auto"/>
      </w:pPr>
      <w:r>
        <w:separator/>
      </w:r>
    </w:p>
  </w:footnote>
  <w:footnote w:type="continuationSeparator" w:id="0">
    <w:p w14:paraId="1465B75C" w14:textId="77777777" w:rsidR="00115305" w:rsidRDefault="00115305" w:rsidP="00F20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AC201" w14:textId="77777777" w:rsidR="009A5DCE" w:rsidRPr="00F20F4A" w:rsidRDefault="009A5DCE">
    <w:pPr>
      <w:pStyle w:val="Header"/>
      <w:jc w:val="right"/>
      <w:rPr>
        <w:rFonts w:ascii="Times New Roman" w:hAnsi="Times New Roman" w:cs="Times New Roman"/>
        <w:sz w:val="24"/>
        <w:szCs w:val="24"/>
      </w:rPr>
    </w:pPr>
    <w:r w:rsidRPr="00F20F4A">
      <w:rPr>
        <w:rFonts w:ascii="Times New Roman" w:hAnsi="Times New Roman" w:cs="Times New Roman"/>
        <w:sz w:val="24"/>
        <w:szCs w:val="24"/>
      </w:rPr>
      <w:t xml:space="preserve">Project Management </w:t>
    </w:r>
  </w:p>
  <w:p w14:paraId="1B5171F6" w14:textId="77777777" w:rsidR="009A5DCE" w:rsidRDefault="009A5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A2C52"/>
    <w:multiLevelType w:val="multilevel"/>
    <w:tmpl w:val="D0E44264"/>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71887"/>
    <w:multiLevelType w:val="multilevel"/>
    <w:tmpl w:val="D0E44264"/>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700B3"/>
    <w:multiLevelType w:val="hybridMultilevel"/>
    <w:tmpl w:val="08AAD8F6"/>
    <w:lvl w:ilvl="0" w:tplc="00B0D38C">
      <w:start w:val="1"/>
      <w:numFmt w:val="bullet"/>
      <w:lvlText w:val="•"/>
      <w:lvlJc w:val="left"/>
      <w:pPr>
        <w:tabs>
          <w:tab w:val="num" w:pos="720"/>
        </w:tabs>
        <w:ind w:left="720" w:hanging="360"/>
      </w:pPr>
      <w:rPr>
        <w:rFonts w:ascii="Arial" w:hAnsi="Arial" w:hint="default"/>
      </w:rPr>
    </w:lvl>
    <w:lvl w:ilvl="1" w:tplc="56CC2C74" w:tentative="1">
      <w:start w:val="1"/>
      <w:numFmt w:val="bullet"/>
      <w:lvlText w:val="•"/>
      <w:lvlJc w:val="left"/>
      <w:pPr>
        <w:tabs>
          <w:tab w:val="num" w:pos="1440"/>
        </w:tabs>
        <w:ind w:left="1440" w:hanging="360"/>
      </w:pPr>
      <w:rPr>
        <w:rFonts w:ascii="Arial" w:hAnsi="Arial" w:hint="default"/>
      </w:rPr>
    </w:lvl>
    <w:lvl w:ilvl="2" w:tplc="B2E811C6" w:tentative="1">
      <w:start w:val="1"/>
      <w:numFmt w:val="bullet"/>
      <w:lvlText w:val="•"/>
      <w:lvlJc w:val="left"/>
      <w:pPr>
        <w:tabs>
          <w:tab w:val="num" w:pos="2160"/>
        </w:tabs>
        <w:ind w:left="2160" w:hanging="360"/>
      </w:pPr>
      <w:rPr>
        <w:rFonts w:ascii="Arial" w:hAnsi="Arial" w:hint="default"/>
      </w:rPr>
    </w:lvl>
    <w:lvl w:ilvl="3" w:tplc="350A133A" w:tentative="1">
      <w:start w:val="1"/>
      <w:numFmt w:val="bullet"/>
      <w:lvlText w:val="•"/>
      <w:lvlJc w:val="left"/>
      <w:pPr>
        <w:tabs>
          <w:tab w:val="num" w:pos="2880"/>
        </w:tabs>
        <w:ind w:left="2880" w:hanging="360"/>
      </w:pPr>
      <w:rPr>
        <w:rFonts w:ascii="Arial" w:hAnsi="Arial" w:hint="default"/>
      </w:rPr>
    </w:lvl>
    <w:lvl w:ilvl="4" w:tplc="FE78F03E" w:tentative="1">
      <w:start w:val="1"/>
      <w:numFmt w:val="bullet"/>
      <w:lvlText w:val="•"/>
      <w:lvlJc w:val="left"/>
      <w:pPr>
        <w:tabs>
          <w:tab w:val="num" w:pos="3600"/>
        </w:tabs>
        <w:ind w:left="3600" w:hanging="360"/>
      </w:pPr>
      <w:rPr>
        <w:rFonts w:ascii="Arial" w:hAnsi="Arial" w:hint="default"/>
      </w:rPr>
    </w:lvl>
    <w:lvl w:ilvl="5" w:tplc="0A9C840A" w:tentative="1">
      <w:start w:val="1"/>
      <w:numFmt w:val="bullet"/>
      <w:lvlText w:val="•"/>
      <w:lvlJc w:val="left"/>
      <w:pPr>
        <w:tabs>
          <w:tab w:val="num" w:pos="4320"/>
        </w:tabs>
        <w:ind w:left="4320" w:hanging="360"/>
      </w:pPr>
      <w:rPr>
        <w:rFonts w:ascii="Arial" w:hAnsi="Arial" w:hint="default"/>
      </w:rPr>
    </w:lvl>
    <w:lvl w:ilvl="6" w:tplc="EF3A1EB8" w:tentative="1">
      <w:start w:val="1"/>
      <w:numFmt w:val="bullet"/>
      <w:lvlText w:val="•"/>
      <w:lvlJc w:val="left"/>
      <w:pPr>
        <w:tabs>
          <w:tab w:val="num" w:pos="5040"/>
        </w:tabs>
        <w:ind w:left="5040" w:hanging="360"/>
      </w:pPr>
      <w:rPr>
        <w:rFonts w:ascii="Arial" w:hAnsi="Arial" w:hint="default"/>
      </w:rPr>
    </w:lvl>
    <w:lvl w:ilvl="7" w:tplc="E84C2F70" w:tentative="1">
      <w:start w:val="1"/>
      <w:numFmt w:val="bullet"/>
      <w:lvlText w:val="•"/>
      <w:lvlJc w:val="left"/>
      <w:pPr>
        <w:tabs>
          <w:tab w:val="num" w:pos="5760"/>
        </w:tabs>
        <w:ind w:left="5760" w:hanging="360"/>
      </w:pPr>
      <w:rPr>
        <w:rFonts w:ascii="Arial" w:hAnsi="Arial" w:hint="default"/>
      </w:rPr>
    </w:lvl>
    <w:lvl w:ilvl="8" w:tplc="64D844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772992"/>
    <w:multiLevelType w:val="multilevel"/>
    <w:tmpl w:val="2636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14B86"/>
    <w:multiLevelType w:val="hybridMultilevel"/>
    <w:tmpl w:val="214E0C4A"/>
    <w:lvl w:ilvl="0" w:tplc="C7B4F2B8">
      <w:start w:val="1"/>
      <w:numFmt w:val="bullet"/>
      <w:lvlText w:val="•"/>
      <w:lvlJc w:val="left"/>
      <w:pPr>
        <w:tabs>
          <w:tab w:val="num" w:pos="720"/>
        </w:tabs>
        <w:ind w:left="720" w:hanging="360"/>
      </w:pPr>
      <w:rPr>
        <w:rFonts w:ascii="Arial" w:hAnsi="Arial" w:hint="default"/>
      </w:rPr>
    </w:lvl>
    <w:lvl w:ilvl="1" w:tplc="16449790" w:tentative="1">
      <w:start w:val="1"/>
      <w:numFmt w:val="bullet"/>
      <w:lvlText w:val="•"/>
      <w:lvlJc w:val="left"/>
      <w:pPr>
        <w:tabs>
          <w:tab w:val="num" w:pos="1440"/>
        </w:tabs>
        <w:ind w:left="1440" w:hanging="360"/>
      </w:pPr>
      <w:rPr>
        <w:rFonts w:ascii="Arial" w:hAnsi="Arial" w:hint="default"/>
      </w:rPr>
    </w:lvl>
    <w:lvl w:ilvl="2" w:tplc="D6BA1D78" w:tentative="1">
      <w:start w:val="1"/>
      <w:numFmt w:val="bullet"/>
      <w:lvlText w:val="•"/>
      <w:lvlJc w:val="left"/>
      <w:pPr>
        <w:tabs>
          <w:tab w:val="num" w:pos="2160"/>
        </w:tabs>
        <w:ind w:left="2160" w:hanging="360"/>
      </w:pPr>
      <w:rPr>
        <w:rFonts w:ascii="Arial" w:hAnsi="Arial" w:hint="default"/>
      </w:rPr>
    </w:lvl>
    <w:lvl w:ilvl="3" w:tplc="D52EDCE4" w:tentative="1">
      <w:start w:val="1"/>
      <w:numFmt w:val="bullet"/>
      <w:lvlText w:val="•"/>
      <w:lvlJc w:val="left"/>
      <w:pPr>
        <w:tabs>
          <w:tab w:val="num" w:pos="2880"/>
        </w:tabs>
        <w:ind w:left="2880" w:hanging="360"/>
      </w:pPr>
      <w:rPr>
        <w:rFonts w:ascii="Arial" w:hAnsi="Arial" w:hint="default"/>
      </w:rPr>
    </w:lvl>
    <w:lvl w:ilvl="4" w:tplc="D7626C84" w:tentative="1">
      <w:start w:val="1"/>
      <w:numFmt w:val="bullet"/>
      <w:lvlText w:val="•"/>
      <w:lvlJc w:val="left"/>
      <w:pPr>
        <w:tabs>
          <w:tab w:val="num" w:pos="3600"/>
        </w:tabs>
        <w:ind w:left="3600" w:hanging="360"/>
      </w:pPr>
      <w:rPr>
        <w:rFonts w:ascii="Arial" w:hAnsi="Arial" w:hint="default"/>
      </w:rPr>
    </w:lvl>
    <w:lvl w:ilvl="5" w:tplc="A1862B86" w:tentative="1">
      <w:start w:val="1"/>
      <w:numFmt w:val="bullet"/>
      <w:lvlText w:val="•"/>
      <w:lvlJc w:val="left"/>
      <w:pPr>
        <w:tabs>
          <w:tab w:val="num" w:pos="4320"/>
        </w:tabs>
        <w:ind w:left="4320" w:hanging="360"/>
      </w:pPr>
      <w:rPr>
        <w:rFonts w:ascii="Arial" w:hAnsi="Arial" w:hint="default"/>
      </w:rPr>
    </w:lvl>
    <w:lvl w:ilvl="6" w:tplc="12FCBF62" w:tentative="1">
      <w:start w:val="1"/>
      <w:numFmt w:val="bullet"/>
      <w:lvlText w:val="•"/>
      <w:lvlJc w:val="left"/>
      <w:pPr>
        <w:tabs>
          <w:tab w:val="num" w:pos="5040"/>
        </w:tabs>
        <w:ind w:left="5040" w:hanging="360"/>
      </w:pPr>
      <w:rPr>
        <w:rFonts w:ascii="Arial" w:hAnsi="Arial" w:hint="default"/>
      </w:rPr>
    </w:lvl>
    <w:lvl w:ilvl="7" w:tplc="B1C8C1DC" w:tentative="1">
      <w:start w:val="1"/>
      <w:numFmt w:val="bullet"/>
      <w:lvlText w:val="•"/>
      <w:lvlJc w:val="left"/>
      <w:pPr>
        <w:tabs>
          <w:tab w:val="num" w:pos="5760"/>
        </w:tabs>
        <w:ind w:left="5760" w:hanging="360"/>
      </w:pPr>
      <w:rPr>
        <w:rFonts w:ascii="Arial" w:hAnsi="Arial" w:hint="default"/>
      </w:rPr>
    </w:lvl>
    <w:lvl w:ilvl="8" w:tplc="A3289D7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D27EB3"/>
    <w:multiLevelType w:val="hybridMultilevel"/>
    <w:tmpl w:val="F3B86AB0"/>
    <w:lvl w:ilvl="0" w:tplc="660A0A88">
      <w:start w:val="1"/>
      <w:numFmt w:val="bullet"/>
      <w:lvlText w:val="•"/>
      <w:lvlJc w:val="left"/>
      <w:pPr>
        <w:tabs>
          <w:tab w:val="num" w:pos="720"/>
        </w:tabs>
        <w:ind w:left="720" w:hanging="360"/>
      </w:pPr>
      <w:rPr>
        <w:rFonts w:ascii="Arial" w:hAnsi="Arial" w:hint="default"/>
      </w:rPr>
    </w:lvl>
    <w:lvl w:ilvl="1" w:tplc="6DE69A40" w:tentative="1">
      <w:start w:val="1"/>
      <w:numFmt w:val="bullet"/>
      <w:lvlText w:val="•"/>
      <w:lvlJc w:val="left"/>
      <w:pPr>
        <w:tabs>
          <w:tab w:val="num" w:pos="1440"/>
        </w:tabs>
        <w:ind w:left="1440" w:hanging="360"/>
      </w:pPr>
      <w:rPr>
        <w:rFonts w:ascii="Arial" w:hAnsi="Arial" w:hint="default"/>
      </w:rPr>
    </w:lvl>
    <w:lvl w:ilvl="2" w:tplc="08D4F14E" w:tentative="1">
      <w:start w:val="1"/>
      <w:numFmt w:val="bullet"/>
      <w:lvlText w:val="•"/>
      <w:lvlJc w:val="left"/>
      <w:pPr>
        <w:tabs>
          <w:tab w:val="num" w:pos="2160"/>
        </w:tabs>
        <w:ind w:left="2160" w:hanging="360"/>
      </w:pPr>
      <w:rPr>
        <w:rFonts w:ascii="Arial" w:hAnsi="Arial" w:hint="default"/>
      </w:rPr>
    </w:lvl>
    <w:lvl w:ilvl="3" w:tplc="FE1C0B2A" w:tentative="1">
      <w:start w:val="1"/>
      <w:numFmt w:val="bullet"/>
      <w:lvlText w:val="•"/>
      <w:lvlJc w:val="left"/>
      <w:pPr>
        <w:tabs>
          <w:tab w:val="num" w:pos="2880"/>
        </w:tabs>
        <w:ind w:left="2880" w:hanging="360"/>
      </w:pPr>
      <w:rPr>
        <w:rFonts w:ascii="Arial" w:hAnsi="Arial" w:hint="default"/>
      </w:rPr>
    </w:lvl>
    <w:lvl w:ilvl="4" w:tplc="9BB84AD4" w:tentative="1">
      <w:start w:val="1"/>
      <w:numFmt w:val="bullet"/>
      <w:lvlText w:val="•"/>
      <w:lvlJc w:val="left"/>
      <w:pPr>
        <w:tabs>
          <w:tab w:val="num" w:pos="3600"/>
        </w:tabs>
        <w:ind w:left="3600" w:hanging="360"/>
      </w:pPr>
      <w:rPr>
        <w:rFonts w:ascii="Arial" w:hAnsi="Arial" w:hint="default"/>
      </w:rPr>
    </w:lvl>
    <w:lvl w:ilvl="5" w:tplc="3F82D6D6" w:tentative="1">
      <w:start w:val="1"/>
      <w:numFmt w:val="bullet"/>
      <w:lvlText w:val="•"/>
      <w:lvlJc w:val="left"/>
      <w:pPr>
        <w:tabs>
          <w:tab w:val="num" w:pos="4320"/>
        </w:tabs>
        <w:ind w:left="4320" w:hanging="360"/>
      </w:pPr>
      <w:rPr>
        <w:rFonts w:ascii="Arial" w:hAnsi="Arial" w:hint="default"/>
      </w:rPr>
    </w:lvl>
    <w:lvl w:ilvl="6" w:tplc="4D508AAC" w:tentative="1">
      <w:start w:val="1"/>
      <w:numFmt w:val="bullet"/>
      <w:lvlText w:val="•"/>
      <w:lvlJc w:val="left"/>
      <w:pPr>
        <w:tabs>
          <w:tab w:val="num" w:pos="5040"/>
        </w:tabs>
        <w:ind w:left="5040" w:hanging="360"/>
      </w:pPr>
      <w:rPr>
        <w:rFonts w:ascii="Arial" w:hAnsi="Arial" w:hint="default"/>
      </w:rPr>
    </w:lvl>
    <w:lvl w:ilvl="7" w:tplc="5E684356" w:tentative="1">
      <w:start w:val="1"/>
      <w:numFmt w:val="bullet"/>
      <w:lvlText w:val="•"/>
      <w:lvlJc w:val="left"/>
      <w:pPr>
        <w:tabs>
          <w:tab w:val="num" w:pos="5760"/>
        </w:tabs>
        <w:ind w:left="5760" w:hanging="360"/>
      </w:pPr>
      <w:rPr>
        <w:rFonts w:ascii="Arial" w:hAnsi="Arial" w:hint="default"/>
      </w:rPr>
    </w:lvl>
    <w:lvl w:ilvl="8" w:tplc="BD0891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225158"/>
    <w:multiLevelType w:val="multilevel"/>
    <w:tmpl w:val="D0E44264"/>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F65333"/>
    <w:multiLevelType w:val="multilevel"/>
    <w:tmpl w:val="1F1C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6304F8"/>
    <w:multiLevelType w:val="hybridMultilevel"/>
    <w:tmpl w:val="BA7E016A"/>
    <w:lvl w:ilvl="0" w:tplc="9B92BB02">
      <w:start w:val="1"/>
      <w:numFmt w:val="bullet"/>
      <w:lvlText w:val=""/>
      <w:lvlJc w:val="left"/>
      <w:pPr>
        <w:tabs>
          <w:tab w:val="num" w:pos="720"/>
        </w:tabs>
        <w:ind w:left="720" w:hanging="360"/>
      </w:pPr>
      <w:rPr>
        <w:rFonts w:ascii="Wingdings 3" w:hAnsi="Wingdings 3" w:hint="default"/>
      </w:rPr>
    </w:lvl>
    <w:lvl w:ilvl="1" w:tplc="D8CE1194" w:tentative="1">
      <w:start w:val="1"/>
      <w:numFmt w:val="bullet"/>
      <w:lvlText w:val=""/>
      <w:lvlJc w:val="left"/>
      <w:pPr>
        <w:tabs>
          <w:tab w:val="num" w:pos="1440"/>
        </w:tabs>
        <w:ind w:left="1440" w:hanging="360"/>
      </w:pPr>
      <w:rPr>
        <w:rFonts w:ascii="Wingdings 3" w:hAnsi="Wingdings 3" w:hint="default"/>
      </w:rPr>
    </w:lvl>
    <w:lvl w:ilvl="2" w:tplc="9D1E2890" w:tentative="1">
      <w:start w:val="1"/>
      <w:numFmt w:val="bullet"/>
      <w:lvlText w:val=""/>
      <w:lvlJc w:val="left"/>
      <w:pPr>
        <w:tabs>
          <w:tab w:val="num" w:pos="2160"/>
        </w:tabs>
        <w:ind w:left="2160" w:hanging="360"/>
      </w:pPr>
      <w:rPr>
        <w:rFonts w:ascii="Wingdings 3" w:hAnsi="Wingdings 3" w:hint="default"/>
      </w:rPr>
    </w:lvl>
    <w:lvl w:ilvl="3" w:tplc="6DA6D986" w:tentative="1">
      <w:start w:val="1"/>
      <w:numFmt w:val="bullet"/>
      <w:lvlText w:val=""/>
      <w:lvlJc w:val="left"/>
      <w:pPr>
        <w:tabs>
          <w:tab w:val="num" w:pos="2880"/>
        </w:tabs>
        <w:ind w:left="2880" w:hanging="360"/>
      </w:pPr>
      <w:rPr>
        <w:rFonts w:ascii="Wingdings 3" w:hAnsi="Wingdings 3" w:hint="default"/>
      </w:rPr>
    </w:lvl>
    <w:lvl w:ilvl="4" w:tplc="73D648DC" w:tentative="1">
      <w:start w:val="1"/>
      <w:numFmt w:val="bullet"/>
      <w:lvlText w:val=""/>
      <w:lvlJc w:val="left"/>
      <w:pPr>
        <w:tabs>
          <w:tab w:val="num" w:pos="3600"/>
        </w:tabs>
        <w:ind w:left="3600" w:hanging="360"/>
      </w:pPr>
      <w:rPr>
        <w:rFonts w:ascii="Wingdings 3" w:hAnsi="Wingdings 3" w:hint="default"/>
      </w:rPr>
    </w:lvl>
    <w:lvl w:ilvl="5" w:tplc="6EE85504" w:tentative="1">
      <w:start w:val="1"/>
      <w:numFmt w:val="bullet"/>
      <w:lvlText w:val=""/>
      <w:lvlJc w:val="left"/>
      <w:pPr>
        <w:tabs>
          <w:tab w:val="num" w:pos="4320"/>
        </w:tabs>
        <w:ind w:left="4320" w:hanging="360"/>
      </w:pPr>
      <w:rPr>
        <w:rFonts w:ascii="Wingdings 3" w:hAnsi="Wingdings 3" w:hint="default"/>
      </w:rPr>
    </w:lvl>
    <w:lvl w:ilvl="6" w:tplc="0B004AC6" w:tentative="1">
      <w:start w:val="1"/>
      <w:numFmt w:val="bullet"/>
      <w:lvlText w:val=""/>
      <w:lvlJc w:val="left"/>
      <w:pPr>
        <w:tabs>
          <w:tab w:val="num" w:pos="5040"/>
        </w:tabs>
        <w:ind w:left="5040" w:hanging="360"/>
      </w:pPr>
      <w:rPr>
        <w:rFonts w:ascii="Wingdings 3" w:hAnsi="Wingdings 3" w:hint="default"/>
      </w:rPr>
    </w:lvl>
    <w:lvl w:ilvl="7" w:tplc="1C72AE34" w:tentative="1">
      <w:start w:val="1"/>
      <w:numFmt w:val="bullet"/>
      <w:lvlText w:val=""/>
      <w:lvlJc w:val="left"/>
      <w:pPr>
        <w:tabs>
          <w:tab w:val="num" w:pos="5760"/>
        </w:tabs>
        <w:ind w:left="5760" w:hanging="360"/>
      </w:pPr>
      <w:rPr>
        <w:rFonts w:ascii="Wingdings 3" w:hAnsi="Wingdings 3" w:hint="default"/>
      </w:rPr>
    </w:lvl>
    <w:lvl w:ilvl="8" w:tplc="7D768C2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86971B4"/>
    <w:multiLevelType w:val="multilevel"/>
    <w:tmpl w:val="A8847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CA2ECE"/>
    <w:multiLevelType w:val="hybridMultilevel"/>
    <w:tmpl w:val="9EDAB3D6"/>
    <w:lvl w:ilvl="0" w:tplc="873A3C52">
      <w:start w:val="1"/>
      <w:numFmt w:val="bullet"/>
      <w:lvlText w:val="•"/>
      <w:lvlJc w:val="left"/>
      <w:pPr>
        <w:tabs>
          <w:tab w:val="num" w:pos="720"/>
        </w:tabs>
        <w:ind w:left="720" w:hanging="360"/>
      </w:pPr>
      <w:rPr>
        <w:rFonts w:ascii="Arial" w:hAnsi="Arial" w:hint="default"/>
      </w:rPr>
    </w:lvl>
    <w:lvl w:ilvl="1" w:tplc="6D62D03C" w:tentative="1">
      <w:start w:val="1"/>
      <w:numFmt w:val="bullet"/>
      <w:lvlText w:val="•"/>
      <w:lvlJc w:val="left"/>
      <w:pPr>
        <w:tabs>
          <w:tab w:val="num" w:pos="1440"/>
        </w:tabs>
        <w:ind w:left="1440" w:hanging="360"/>
      </w:pPr>
      <w:rPr>
        <w:rFonts w:ascii="Arial" w:hAnsi="Arial" w:hint="default"/>
      </w:rPr>
    </w:lvl>
    <w:lvl w:ilvl="2" w:tplc="1EF282BC" w:tentative="1">
      <w:start w:val="1"/>
      <w:numFmt w:val="bullet"/>
      <w:lvlText w:val="•"/>
      <w:lvlJc w:val="left"/>
      <w:pPr>
        <w:tabs>
          <w:tab w:val="num" w:pos="2160"/>
        </w:tabs>
        <w:ind w:left="2160" w:hanging="360"/>
      </w:pPr>
      <w:rPr>
        <w:rFonts w:ascii="Arial" w:hAnsi="Arial" w:hint="default"/>
      </w:rPr>
    </w:lvl>
    <w:lvl w:ilvl="3" w:tplc="C91259C8" w:tentative="1">
      <w:start w:val="1"/>
      <w:numFmt w:val="bullet"/>
      <w:lvlText w:val="•"/>
      <w:lvlJc w:val="left"/>
      <w:pPr>
        <w:tabs>
          <w:tab w:val="num" w:pos="2880"/>
        </w:tabs>
        <w:ind w:left="2880" w:hanging="360"/>
      </w:pPr>
      <w:rPr>
        <w:rFonts w:ascii="Arial" w:hAnsi="Arial" w:hint="default"/>
      </w:rPr>
    </w:lvl>
    <w:lvl w:ilvl="4" w:tplc="DEF61638" w:tentative="1">
      <w:start w:val="1"/>
      <w:numFmt w:val="bullet"/>
      <w:lvlText w:val="•"/>
      <w:lvlJc w:val="left"/>
      <w:pPr>
        <w:tabs>
          <w:tab w:val="num" w:pos="3600"/>
        </w:tabs>
        <w:ind w:left="3600" w:hanging="360"/>
      </w:pPr>
      <w:rPr>
        <w:rFonts w:ascii="Arial" w:hAnsi="Arial" w:hint="default"/>
      </w:rPr>
    </w:lvl>
    <w:lvl w:ilvl="5" w:tplc="AC2A3914" w:tentative="1">
      <w:start w:val="1"/>
      <w:numFmt w:val="bullet"/>
      <w:lvlText w:val="•"/>
      <w:lvlJc w:val="left"/>
      <w:pPr>
        <w:tabs>
          <w:tab w:val="num" w:pos="4320"/>
        </w:tabs>
        <w:ind w:left="4320" w:hanging="360"/>
      </w:pPr>
      <w:rPr>
        <w:rFonts w:ascii="Arial" w:hAnsi="Arial" w:hint="default"/>
      </w:rPr>
    </w:lvl>
    <w:lvl w:ilvl="6" w:tplc="05C6E210" w:tentative="1">
      <w:start w:val="1"/>
      <w:numFmt w:val="bullet"/>
      <w:lvlText w:val="•"/>
      <w:lvlJc w:val="left"/>
      <w:pPr>
        <w:tabs>
          <w:tab w:val="num" w:pos="5040"/>
        </w:tabs>
        <w:ind w:left="5040" w:hanging="360"/>
      </w:pPr>
      <w:rPr>
        <w:rFonts w:ascii="Arial" w:hAnsi="Arial" w:hint="default"/>
      </w:rPr>
    </w:lvl>
    <w:lvl w:ilvl="7" w:tplc="03A64062" w:tentative="1">
      <w:start w:val="1"/>
      <w:numFmt w:val="bullet"/>
      <w:lvlText w:val="•"/>
      <w:lvlJc w:val="left"/>
      <w:pPr>
        <w:tabs>
          <w:tab w:val="num" w:pos="5760"/>
        </w:tabs>
        <w:ind w:left="5760" w:hanging="360"/>
      </w:pPr>
      <w:rPr>
        <w:rFonts w:ascii="Arial" w:hAnsi="Arial" w:hint="default"/>
      </w:rPr>
    </w:lvl>
    <w:lvl w:ilvl="8" w:tplc="557493C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053AEE"/>
    <w:multiLevelType w:val="hybridMultilevel"/>
    <w:tmpl w:val="FCD29626"/>
    <w:lvl w:ilvl="0" w:tplc="CC7E9C98">
      <w:start w:val="1"/>
      <w:numFmt w:val="bullet"/>
      <w:lvlText w:val="•"/>
      <w:lvlJc w:val="left"/>
      <w:pPr>
        <w:tabs>
          <w:tab w:val="num" w:pos="720"/>
        </w:tabs>
        <w:ind w:left="720" w:hanging="360"/>
      </w:pPr>
      <w:rPr>
        <w:rFonts w:ascii="Arial" w:hAnsi="Arial" w:hint="default"/>
      </w:rPr>
    </w:lvl>
    <w:lvl w:ilvl="1" w:tplc="0658D96A" w:tentative="1">
      <w:start w:val="1"/>
      <w:numFmt w:val="bullet"/>
      <w:lvlText w:val="•"/>
      <w:lvlJc w:val="left"/>
      <w:pPr>
        <w:tabs>
          <w:tab w:val="num" w:pos="1440"/>
        </w:tabs>
        <w:ind w:left="1440" w:hanging="360"/>
      </w:pPr>
      <w:rPr>
        <w:rFonts w:ascii="Arial" w:hAnsi="Arial" w:hint="default"/>
      </w:rPr>
    </w:lvl>
    <w:lvl w:ilvl="2" w:tplc="5738696E" w:tentative="1">
      <w:start w:val="1"/>
      <w:numFmt w:val="bullet"/>
      <w:lvlText w:val="•"/>
      <w:lvlJc w:val="left"/>
      <w:pPr>
        <w:tabs>
          <w:tab w:val="num" w:pos="2160"/>
        </w:tabs>
        <w:ind w:left="2160" w:hanging="360"/>
      </w:pPr>
      <w:rPr>
        <w:rFonts w:ascii="Arial" w:hAnsi="Arial" w:hint="default"/>
      </w:rPr>
    </w:lvl>
    <w:lvl w:ilvl="3" w:tplc="25F80FB6" w:tentative="1">
      <w:start w:val="1"/>
      <w:numFmt w:val="bullet"/>
      <w:lvlText w:val="•"/>
      <w:lvlJc w:val="left"/>
      <w:pPr>
        <w:tabs>
          <w:tab w:val="num" w:pos="2880"/>
        </w:tabs>
        <w:ind w:left="2880" w:hanging="360"/>
      </w:pPr>
      <w:rPr>
        <w:rFonts w:ascii="Arial" w:hAnsi="Arial" w:hint="default"/>
      </w:rPr>
    </w:lvl>
    <w:lvl w:ilvl="4" w:tplc="3E2467FA" w:tentative="1">
      <w:start w:val="1"/>
      <w:numFmt w:val="bullet"/>
      <w:lvlText w:val="•"/>
      <w:lvlJc w:val="left"/>
      <w:pPr>
        <w:tabs>
          <w:tab w:val="num" w:pos="3600"/>
        </w:tabs>
        <w:ind w:left="3600" w:hanging="360"/>
      </w:pPr>
      <w:rPr>
        <w:rFonts w:ascii="Arial" w:hAnsi="Arial" w:hint="default"/>
      </w:rPr>
    </w:lvl>
    <w:lvl w:ilvl="5" w:tplc="6F6AB292" w:tentative="1">
      <w:start w:val="1"/>
      <w:numFmt w:val="bullet"/>
      <w:lvlText w:val="•"/>
      <w:lvlJc w:val="left"/>
      <w:pPr>
        <w:tabs>
          <w:tab w:val="num" w:pos="4320"/>
        </w:tabs>
        <w:ind w:left="4320" w:hanging="360"/>
      </w:pPr>
      <w:rPr>
        <w:rFonts w:ascii="Arial" w:hAnsi="Arial" w:hint="default"/>
      </w:rPr>
    </w:lvl>
    <w:lvl w:ilvl="6" w:tplc="31E80968" w:tentative="1">
      <w:start w:val="1"/>
      <w:numFmt w:val="bullet"/>
      <w:lvlText w:val="•"/>
      <w:lvlJc w:val="left"/>
      <w:pPr>
        <w:tabs>
          <w:tab w:val="num" w:pos="5040"/>
        </w:tabs>
        <w:ind w:left="5040" w:hanging="360"/>
      </w:pPr>
      <w:rPr>
        <w:rFonts w:ascii="Arial" w:hAnsi="Arial" w:hint="default"/>
      </w:rPr>
    </w:lvl>
    <w:lvl w:ilvl="7" w:tplc="495CBAAC" w:tentative="1">
      <w:start w:val="1"/>
      <w:numFmt w:val="bullet"/>
      <w:lvlText w:val="•"/>
      <w:lvlJc w:val="left"/>
      <w:pPr>
        <w:tabs>
          <w:tab w:val="num" w:pos="5760"/>
        </w:tabs>
        <w:ind w:left="5760" w:hanging="360"/>
      </w:pPr>
      <w:rPr>
        <w:rFonts w:ascii="Arial" w:hAnsi="Arial" w:hint="default"/>
      </w:rPr>
    </w:lvl>
    <w:lvl w:ilvl="8" w:tplc="0576E15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8C760F2"/>
    <w:multiLevelType w:val="multilevel"/>
    <w:tmpl w:val="D0E4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4E5B35"/>
    <w:multiLevelType w:val="multilevel"/>
    <w:tmpl w:val="D0E44264"/>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B17573"/>
    <w:multiLevelType w:val="hybridMultilevel"/>
    <w:tmpl w:val="3A624A64"/>
    <w:lvl w:ilvl="0" w:tplc="4E4ABFE4">
      <w:start w:val="1"/>
      <w:numFmt w:val="bullet"/>
      <w:lvlText w:val=""/>
      <w:lvlJc w:val="left"/>
      <w:pPr>
        <w:tabs>
          <w:tab w:val="num" w:pos="720"/>
        </w:tabs>
        <w:ind w:left="720" w:hanging="360"/>
      </w:pPr>
      <w:rPr>
        <w:rFonts w:ascii="Wingdings" w:hAnsi="Wingdings" w:hint="default"/>
      </w:rPr>
    </w:lvl>
    <w:lvl w:ilvl="1" w:tplc="06624846" w:tentative="1">
      <w:start w:val="1"/>
      <w:numFmt w:val="bullet"/>
      <w:lvlText w:val=""/>
      <w:lvlJc w:val="left"/>
      <w:pPr>
        <w:tabs>
          <w:tab w:val="num" w:pos="1440"/>
        </w:tabs>
        <w:ind w:left="1440" w:hanging="360"/>
      </w:pPr>
      <w:rPr>
        <w:rFonts w:ascii="Wingdings" w:hAnsi="Wingdings" w:hint="default"/>
      </w:rPr>
    </w:lvl>
    <w:lvl w:ilvl="2" w:tplc="010EAFBC" w:tentative="1">
      <w:start w:val="1"/>
      <w:numFmt w:val="bullet"/>
      <w:lvlText w:val=""/>
      <w:lvlJc w:val="left"/>
      <w:pPr>
        <w:tabs>
          <w:tab w:val="num" w:pos="2160"/>
        </w:tabs>
        <w:ind w:left="2160" w:hanging="360"/>
      </w:pPr>
      <w:rPr>
        <w:rFonts w:ascii="Wingdings" w:hAnsi="Wingdings" w:hint="default"/>
      </w:rPr>
    </w:lvl>
    <w:lvl w:ilvl="3" w:tplc="3230B950" w:tentative="1">
      <w:start w:val="1"/>
      <w:numFmt w:val="bullet"/>
      <w:lvlText w:val=""/>
      <w:lvlJc w:val="left"/>
      <w:pPr>
        <w:tabs>
          <w:tab w:val="num" w:pos="2880"/>
        </w:tabs>
        <w:ind w:left="2880" w:hanging="360"/>
      </w:pPr>
      <w:rPr>
        <w:rFonts w:ascii="Wingdings" w:hAnsi="Wingdings" w:hint="default"/>
      </w:rPr>
    </w:lvl>
    <w:lvl w:ilvl="4" w:tplc="A506431A" w:tentative="1">
      <w:start w:val="1"/>
      <w:numFmt w:val="bullet"/>
      <w:lvlText w:val=""/>
      <w:lvlJc w:val="left"/>
      <w:pPr>
        <w:tabs>
          <w:tab w:val="num" w:pos="3600"/>
        </w:tabs>
        <w:ind w:left="3600" w:hanging="360"/>
      </w:pPr>
      <w:rPr>
        <w:rFonts w:ascii="Wingdings" w:hAnsi="Wingdings" w:hint="default"/>
      </w:rPr>
    </w:lvl>
    <w:lvl w:ilvl="5" w:tplc="C1103C78" w:tentative="1">
      <w:start w:val="1"/>
      <w:numFmt w:val="bullet"/>
      <w:lvlText w:val=""/>
      <w:lvlJc w:val="left"/>
      <w:pPr>
        <w:tabs>
          <w:tab w:val="num" w:pos="4320"/>
        </w:tabs>
        <w:ind w:left="4320" w:hanging="360"/>
      </w:pPr>
      <w:rPr>
        <w:rFonts w:ascii="Wingdings" w:hAnsi="Wingdings" w:hint="default"/>
      </w:rPr>
    </w:lvl>
    <w:lvl w:ilvl="6" w:tplc="12D6D9AC" w:tentative="1">
      <w:start w:val="1"/>
      <w:numFmt w:val="bullet"/>
      <w:lvlText w:val=""/>
      <w:lvlJc w:val="left"/>
      <w:pPr>
        <w:tabs>
          <w:tab w:val="num" w:pos="5040"/>
        </w:tabs>
        <w:ind w:left="5040" w:hanging="360"/>
      </w:pPr>
      <w:rPr>
        <w:rFonts w:ascii="Wingdings" w:hAnsi="Wingdings" w:hint="default"/>
      </w:rPr>
    </w:lvl>
    <w:lvl w:ilvl="7" w:tplc="46126D48" w:tentative="1">
      <w:start w:val="1"/>
      <w:numFmt w:val="bullet"/>
      <w:lvlText w:val=""/>
      <w:lvlJc w:val="left"/>
      <w:pPr>
        <w:tabs>
          <w:tab w:val="num" w:pos="5760"/>
        </w:tabs>
        <w:ind w:left="5760" w:hanging="360"/>
      </w:pPr>
      <w:rPr>
        <w:rFonts w:ascii="Wingdings" w:hAnsi="Wingdings" w:hint="default"/>
      </w:rPr>
    </w:lvl>
    <w:lvl w:ilvl="8" w:tplc="DD66466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201394"/>
    <w:multiLevelType w:val="multilevel"/>
    <w:tmpl w:val="D0E44264"/>
    <w:lvl w:ilvl="0">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5"/>
  </w:num>
  <w:num w:numId="4">
    <w:abstractNumId w:val="2"/>
  </w:num>
  <w:num w:numId="5">
    <w:abstractNumId w:val="14"/>
  </w:num>
  <w:num w:numId="6">
    <w:abstractNumId w:val="8"/>
  </w:num>
  <w:num w:numId="7">
    <w:abstractNumId w:val="3"/>
  </w:num>
  <w:num w:numId="8">
    <w:abstractNumId w:val="7"/>
  </w:num>
  <w:num w:numId="9">
    <w:abstractNumId w:val="12"/>
    <w:lvlOverride w:ilvl="0">
      <w:lvl w:ilvl="0">
        <w:numFmt w:val="bullet"/>
        <w:lvlText w:val=""/>
        <w:lvlJc w:val="left"/>
        <w:pPr>
          <w:tabs>
            <w:tab w:val="num" w:pos="720"/>
          </w:tabs>
          <w:ind w:left="720" w:hanging="360"/>
        </w:pPr>
        <w:rPr>
          <w:rFonts w:ascii="Wingdings" w:hAnsi="Wingdings" w:hint="default"/>
          <w:sz w:val="20"/>
        </w:rPr>
      </w:lvl>
    </w:lvlOverride>
    <w:lvlOverride w:ilvl="1">
      <w:lvl w:ilvl="1" w:tentative="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10">
    <w:abstractNumId w:val="1"/>
  </w:num>
  <w:num w:numId="11">
    <w:abstractNumId w:val="15"/>
  </w:num>
  <w:num w:numId="12">
    <w:abstractNumId w:val="6"/>
  </w:num>
  <w:num w:numId="13">
    <w:abstractNumId w:val="9"/>
  </w:num>
  <w:num w:numId="14">
    <w:abstractNumId w:val="0"/>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F4A"/>
    <w:rsid w:val="00012350"/>
    <w:rsid w:val="00073528"/>
    <w:rsid w:val="00082517"/>
    <w:rsid w:val="000A5390"/>
    <w:rsid w:val="000C6A02"/>
    <w:rsid w:val="000D4DAF"/>
    <w:rsid w:val="00115305"/>
    <w:rsid w:val="001170B5"/>
    <w:rsid w:val="00140208"/>
    <w:rsid w:val="001548B7"/>
    <w:rsid w:val="001614DB"/>
    <w:rsid w:val="00197334"/>
    <w:rsid w:val="001B6936"/>
    <w:rsid w:val="001C4A6F"/>
    <w:rsid w:val="001D7841"/>
    <w:rsid w:val="00232B57"/>
    <w:rsid w:val="00244592"/>
    <w:rsid w:val="0026508A"/>
    <w:rsid w:val="00266FE7"/>
    <w:rsid w:val="002A0BF2"/>
    <w:rsid w:val="002C1337"/>
    <w:rsid w:val="002C3750"/>
    <w:rsid w:val="002C7F4F"/>
    <w:rsid w:val="002D4CF0"/>
    <w:rsid w:val="002F2606"/>
    <w:rsid w:val="00313B01"/>
    <w:rsid w:val="003163A5"/>
    <w:rsid w:val="003242EF"/>
    <w:rsid w:val="003376B7"/>
    <w:rsid w:val="00356A02"/>
    <w:rsid w:val="00371EED"/>
    <w:rsid w:val="003B332E"/>
    <w:rsid w:val="003F3360"/>
    <w:rsid w:val="003F677F"/>
    <w:rsid w:val="0042784A"/>
    <w:rsid w:val="004415DD"/>
    <w:rsid w:val="00462747"/>
    <w:rsid w:val="004644FE"/>
    <w:rsid w:val="004A3C33"/>
    <w:rsid w:val="004D29EE"/>
    <w:rsid w:val="00526D8F"/>
    <w:rsid w:val="00541964"/>
    <w:rsid w:val="00563276"/>
    <w:rsid w:val="005A15C7"/>
    <w:rsid w:val="005D29EF"/>
    <w:rsid w:val="005D6747"/>
    <w:rsid w:val="005F4DD0"/>
    <w:rsid w:val="0063446D"/>
    <w:rsid w:val="00643C62"/>
    <w:rsid w:val="00644F6F"/>
    <w:rsid w:val="00684C12"/>
    <w:rsid w:val="006A5640"/>
    <w:rsid w:val="007339EA"/>
    <w:rsid w:val="00756A39"/>
    <w:rsid w:val="00757FEC"/>
    <w:rsid w:val="00763F90"/>
    <w:rsid w:val="00767E13"/>
    <w:rsid w:val="007E2C8E"/>
    <w:rsid w:val="007F2A9B"/>
    <w:rsid w:val="00837FCE"/>
    <w:rsid w:val="008409C0"/>
    <w:rsid w:val="008C41A1"/>
    <w:rsid w:val="008D1F29"/>
    <w:rsid w:val="008D28DF"/>
    <w:rsid w:val="008E1EF9"/>
    <w:rsid w:val="009A4C35"/>
    <w:rsid w:val="009A5DCE"/>
    <w:rsid w:val="009C7F26"/>
    <w:rsid w:val="009D2BD6"/>
    <w:rsid w:val="00A01546"/>
    <w:rsid w:val="00A51CAE"/>
    <w:rsid w:val="00AB5D36"/>
    <w:rsid w:val="00AC66DB"/>
    <w:rsid w:val="00AE48D1"/>
    <w:rsid w:val="00B11A7D"/>
    <w:rsid w:val="00B35914"/>
    <w:rsid w:val="00B60C75"/>
    <w:rsid w:val="00B6299D"/>
    <w:rsid w:val="00B6307D"/>
    <w:rsid w:val="00B6390B"/>
    <w:rsid w:val="00B85EA4"/>
    <w:rsid w:val="00BD3163"/>
    <w:rsid w:val="00BE4CD4"/>
    <w:rsid w:val="00BF013C"/>
    <w:rsid w:val="00C128C5"/>
    <w:rsid w:val="00C1343A"/>
    <w:rsid w:val="00C20CF9"/>
    <w:rsid w:val="00C35F8A"/>
    <w:rsid w:val="00C50B8F"/>
    <w:rsid w:val="00C521C7"/>
    <w:rsid w:val="00C762CA"/>
    <w:rsid w:val="00CB26C8"/>
    <w:rsid w:val="00CB5D0B"/>
    <w:rsid w:val="00CF3568"/>
    <w:rsid w:val="00D06BED"/>
    <w:rsid w:val="00D07084"/>
    <w:rsid w:val="00D270CE"/>
    <w:rsid w:val="00D42607"/>
    <w:rsid w:val="00D46196"/>
    <w:rsid w:val="00D73B97"/>
    <w:rsid w:val="00D9380D"/>
    <w:rsid w:val="00DF4D32"/>
    <w:rsid w:val="00E32751"/>
    <w:rsid w:val="00E55013"/>
    <w:rsid w:val="00EC700F"/>
    <w:rsid w:val="00F1662E"/>
    <w:rsid w:val="00F20F4A"/>
    <w:rsid w:val="00F3436F"/>
    <w:rsid w:val="00F5650C"/>
    <w:rsid w:val="00F57094"/>
    <w:rsid w:val="00F919F7"/>
    <w:rsid w:val="00FC3F58"/>
    <w:rsid w:val="00FC50FB"/>
    <w:rsid w:val="00FD698E"/>
    <w:rsid w:val="00FD79BA"/>
    <w:rsid w:val="00FF1AB4"/>
    <w:rsid w:val="00FF2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7CC9"/>
  <w15:chartTrackingRefBased/>
  <w15:docId w15:val="{CE32D3CF-1850-4ED2-88BB-2C369C9B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32B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2B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F4A"/>
    <w:rPr>
      <w:lang w:val="en-GB"/>
    </w:rPr>
  </w:style>
  <w:style w:type="paragraph" w:styleId="Footer">
    <w:name w:val="footer"/>
    <w:basedOn w:val="Normal"/>
    <w:link w:val="FooterChar"/>
    <w:uiPriority w:val="99"/>
    <w:unhideWhenUsed/>
    <w:rsid w:val="00F20F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F4A"/>
    <w:rPr>
      <w:lang w:val="en-GB"/>
    </w:rPr>
  </w:style>
  <w:style w:type="paragraph" w:styleId="ListParagraph">
    <w:name w:val="List Paragraph"/>
    <w:basedOn w:val="Normal"/>
    <w:uiPriority w:val="34"/>
    <w:qFormat/>
    <w:rsid w:val="007E2C8E"/>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3242EF"/>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ipTable">
    <w:name w:val="Tip Table"/>
    <w:basedOn w:val="TableNormal"/>
    <w:uiPriority w:val="99"/>
    <w:rsid w:val="00F57094"/>
    <w:pPr>
      <w:spacing w:after="0" w:line="240" w:lineRule="auto"/>
    </w:pPr>
    <w:rPr>
      <w:color w:val="404040"/>
      <w:sz w:val="18"/>
      <w:szCs w:val="18"/>
      <w:lang w:eastAsia="ja-JP"/>
    </w:rPr>
    <w:tblPr>
      <w:tblCellMar>
        <w:top w:w="144" w:type="dxa"/>
        <w:left w:w="0" w:type="dxa"/>
        <w:right w:w="0" w:type="dxa"/>
      </w:tblCellMar>
    </w:tblPr>
    <w:tcPr>
      <w:shd w:val="clear" w:color="auto" w:fill="DEEAF6"/>
    </w:tcPr>
    <w:tblStylePr w:type="firstCol">
      <w:pPr>
        <w:wordWrap/>
        <w:jc w:val="center"/>
      </w:pPr>
    </w:tblStylePr>
  </w:style>
  <w:style w:type="table" w:styleId="TableGrid">
    <w:name w:val="Table Grid"/>
    <w:basedOn w:val="TableNormal"/>
    <w:uiPriority w:val="39"/>
    <w:rsid w:val="00140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446D"/>
    <w:rPr>
      <w:i/>
      <w:iCs/>
    </w:rPr>
  </w:style>
  <w:style w:type="table" w:customStyle="1" w:styleId="TableGrid1">
    <w:name w:val="Table Grid1"/>
    <w:basedOn w:val="TableNormal"/>
    <w:next w:val="TableGrid"/>
    <w:uiPriority w:val="39"/>
    <w:rsid w:val="00B62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32B57"/>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232B57"/>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232B57"/>
    <w:pPr>
      <w:outlineLvl w:val="9"/>
    </w:pPr>
    <w:rPr>
      <w:lang w:val="en-US"/>
    </w:rPr>
  </w:style>
  <w:style w:type="paragraph" w:styleId="TOC1">
    <w:name w:val="toc 1"/>
    <w:basedOn w:val="Normal"/>
    <w:next w:val="Normal"/>
    <w:autoRedefine/>
    <w:uiPriority w:val="39"/>
    <w:unhideWhenUsed/>
    <w:rsid w:val="00232B57"/>
    <w:pPr>
      <w:spacing w:after="100"/>
    </w:pPr>
  </w:style>
  <w:style w:type="paragraph" w:styleId="TOC2">
    <w:name w:val="toc 2"/>
    <w:basedOn w:val="Normal"/>
    <w:next w:val="Normal"/>
    <w:autoRedefine/>
    <w:uiPriority w:val="39"/>
    <w:unhideWhenUsed/>
    <w:rsid w:val="00232B57"/>
    <w:pPr>
      <w:spacing w:after="100"/>
      <w:ind w:left="220"/>
    </w:pPr>
  </w:style>
  <w:style w:type="character" w:styleId="Hyperlink">
    <w:name w:val="Hyperlink"/>
    <w:basedOn w:val="DefaultParagraphFont"/>
    <w:uiPriority w:val="99"/>
    <w:unhideWhenUsed/>
    <w:rsid w:val="00232B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50910">
      <w:bodyDiv w:val="1"/>
      <w:marLeft w:val="0"/>
      <w:marRight w:val="0"/>
      <w:marTop w:val="0"/>
      <w:marBottom w:val="0"/>
      <w:divBdr>
        <w:top w:val="none" w:sz="0" w:space="0" w:color="auto"/>
        <w:left w:val="none" w:sz="0" w:space="0" w:color="auto"/>
        <w:bottom w:val="none" w:sz="0" w:space="0" w:color="auto"/>
        <w:right w:val="none" w:sz="0" w:space="0" w:color="auto"/>
      </w:divBdr>
    </w:div>
    <w:div w:id="133571124">
      <w:bodyDiv w:val="1"/>
      <w:marLeft w:val="0"/>
      <w:marRight w:val="0"/>
      <w:marTop w:val="0"/>
      <w:marBottom w:val="0"/>
      <w:divBdr>
        <w:top w:val="none" w:sz="0" w:space="0" w:color="auto"/>
        <w:left w:val="none" w:sz="0" w:space="0" w:color="auto"/>
        <w:bottom w:val="none" w:sz="0" w:space="0" w:color="auto"/>
        <w:right w:val="none" w:sz="0" w:space="0" w:color="auto"/>
      </w:divBdr>
    </w:div>
    <w:div w:id="172888075">
      <w:bodyDiv w:val="1"/>
      <w:marLeft w:val="0"/>
      <w:marRight w:val="0"/>
      <w:marTop w:val="0"/>
      <w:marBottom w:val="0"/>
      <w:divBdr>
        <w:top w:val="none" w:sz="0" w:space="0" w:color="auto"/>
        <w:left w:val="none" w:sz="0" w:space="0" w:color="auto"/>
        <w:bottom w:val="none" w:sz="0" w:space="0" w:color="auto"/>
        <w:right w:val="none" w:sz="0" w:space="0" w:color="auto"/>
      </w:divBdr>
    </w:div>
    <w:div w:id="500245088">
      <w:bodyDiv w:val="1"/>
      <w:marLeft w:val="0"/>
      <w:marRight w:val="0"/>
      <w:marTop w:val="0"/>
      <w:marBottom w:val="0"/>
      <w:divBdr>
        <w:top w:val="none" w:sz="0" w:space="0" w:color="auto"/>
        <w:left w:val="none" w:sz="0" w:space="0" w:color="auto"/>
        <w:bottom w:val="none" w:sz="0" w:space="0" w:color="auto"/>
        <w:right w:val="none" w:sz="0" w:space="0" w:color="auto"/>
      </w:divBdr>
      <w:divsChild>
        <w:div w:id="553465415">
          <w:marLeft w:val="547"/>
          <w:marRight w:val="0"/>
          <w:marTop w:val="672"/>
          <w:marBottom w:val="0"/>
          <w:divBdr>
            <w:top w:val="none" w:sz="0" w:space="0" w:color="auto"/>
            <w:left w:val="none" w:sz="0" w:space="0" w:color="auto"/>
            <w:bottom w:val="none" w:sz="0" w:space="0" w:color="auto"/>
            <w:right w:val="none" w:sz="0" w:space="0" w:color="auto"/>
          </w:divBdr>
        </w:div>
        <w:div w:id="1444152788">
          <w:marLeft w:val="547"/>
          <w:marRight w:val="0"/>
          <w:marTop w:val="672"/>
          <w:marBottom w:val="0"/>
          <w:divBdr>
            <w:top w:val="none" w:sz="0" w:space="0" w:color="auto"/>
            <w:left w:val="none" w:sz="0" w:space="0" w:color="auto"/>
            <w:bottom w:val="none" w:sz="0" w:space="0" w:color="auto"/>
            <w:right w:val="none" w:sz="0" w:space="0" w:color="auto"/>
          </w:divBdr>
        </w:div>
      </w:divsChild>
    </w:div>
    <w:div w:id="642540946">
      <w:bodyDiv w:val="1"/>
      <w:marLeft w:val="0"/>
      <w:marRight w:val="0"/>
      <w:marTop w:val="0"/>
      <w:marBottom w:val="0"/>
      <w:divBdr>
        <w:top w:val="none" w:sz="0" w:space="0" w:color="auto"/>
        <w:left w:val="none" w:sz="0" w:space="0" w:color="auto"/>
        <w:bottom w:val="none" w:sz="0" w:space="0" w:color="auto"/>
        <w:right w:val="none" w:sz="0" w:space="0" w:color="auto"/>
      </w:divBdr>
    </w:div>
    <w:div w:id="650598426">
      <w:bodyDiv w:val="1"/>
      <w:marLeft w:val="0"/>
      <w:marRight w:val="0"/>
      <w:marTop w:val="0"/>
      <w:marBottom w:val="0"/>
      <w:divBdr>
        <w:top w:val="none" w:sz="0" w:space="0" w:color="auto"/>
        <w:left w:val="none" w:sz="0" w:space="0" w:color="auto"/>
        <w:bottom w:val="none" w:sz="0" w:space="0" w:color="auto"/>
        <w:right w:val="none" w:sz="0" w:space="0" w:color="auto"/>
      </w:divBdr>
    </w:div>
    <w:div w:id="653335300">
      <w:bodyDiv w:val="1"/>
      <w:marLeft w:val="0"/>
      <w:marRight w:val="0"/>
      <w:marTop w:val="0"/>
      <w:marBottom w:val="0"/>
      <w:divBdr>
        <w:top w:val="none" w:sz="0" w:space="0" w:color="auto"/>
        <w:left w:val="none" w:sz="0" w:space="0" w:color="auto"/>
        <w:bottom w:val="none" w:sz="0" w:space="0" w:color="auto"/>
        <w:right w:val="none" w:sz="0" w:space="0" w:color="auto"/>
      </w:divBdr>
    </w:div>
    <w:div w:id="890311973">
      <w:bodyDiv w:val="1"/>
      <w:marLeft w:val="0"/>
      <w:marRight w:val="0"/>
      <w:marTop w:val="0"/>
      <w:marBottom w:val="0"/>
      <w:divBdr>
        <w:top w:val="none" w:sz="0" w:space="0" w:color="auto"/>
        <w:left w:val="none" w:sz="0" w:space="0" w:color="auto"/>
        <w:bottom w:val="none" w:sz="0" w:space="0" w:color="auto"/>
        <w:right w:val="none" w:sz="0" w:space="0" w:color="auto"/>
      </w:divBdr>
    </w:div>
    <w:div w:id="911045827">
      <w:bodyDiv w:val="1"/>
      <w:marLeft w:val="0"/>
      <w:marRight w:val="0"/>
      <w:marTop w:val="0"/>
      <w:marBottom w:val="0"/>
      <w:divBdr>
        <w:top w:val="none" w:sz="0" w:space="0" w:color="auto"/>
        <w:left w:val="none" w:sz="0" w:space="0" w:color="auto"/>
        <w:bottom w:val="none" w:sz="0" w:space="0" w:color="auto"/>
        <w:right w:val="none" w:sz="0" w:space="0" w:color="auto"/>
      </w:divBdr>
    </w:div>
    <w:div w:id="1203596808">
      <w:bodyDiv w:val="1"/>
      <w:marLeft w:val="0"/>
      <w:marRight w:val="0"/>
      <w:marTop w:val="0"/>
      <w:marBottom w:val="0"/>
      <w:divBdr>
        <w:top w:val="none" w:sz="0" w:space="0" w:color="auto"/>
        <w:left w:val="none" w:sz="0" w:space="0" w:color="auto"/>
        <w:bottom w:val="none" w:sz="0" w:space="0" w:color="auto"/>
        <w:right w:val="none" w:sz="0" w:space="0" w:color="auto"/>
      </w:divBdr>
    </w:div>
    <w:div w:id="1328943138">
      <w:bodyDiv w:val="1"/>
      <w:marLeft w:val="0"/>
      <w:marRight w:val="0"/>
      <w:marTop w:val="0"/>
      <w:marBottom w:val="0"/>
      <w:divBdr>
        <w:top w:val="none" w:sz="0" w:space="0" w:color="auto"/>
        <w:left w:val="none" w:sz="0" w:space="0" w:color="auto"/>
        <w:bottom w:val="none" w:sz="0" w:space="0" w:color="auto"/>
        <w:right w:val="none" w:sz="0" w:space="0" w:color="auto"/>
      </w:divBdr>
      <w:divsChild>
        <w:div w:id="647592691">
          <w:marLeft w:val="576"/>
          <w:marRight w:val="0"/>
          <w:marTop w:val="80"/>
          <w:marBottom w:val="0"/>
          <w:divBdr>
            <w:top w:val="none" w:sz="0" w:space="0" w:color="auto"/>
            <w:left w:val="none" w:sz="0" w:space="0" w:color="auto"/>
            <w:bottom w:val="none" w:sz="0" w:space="0" w:color="auto"/>
            <w:right w:val="none" w:sz="0" w:space="0" w:color="auto"/>
          </w:divBdr>
        </w:div>
        <w:div w:id="701126687">
          <w:marLeft w:val="576"/>
          <w:marRight w:val="0"/>
          <w:marTop w:val="80"/>
          <w:marBottom w:val="0"/>
          <w:divBdr>
            <w:top w:val="none" w:sz="0" w:space="0" w:color="auto"/>
            <w:left w:val="none" w:sz="0" w:space="0" w:color="auto"/>
            <w:bottom w:val="none" w:sz="0" w:space="0" w:color="auto"/>
            <w:right w:val="none" w:sz="0" w:space="0" w:color="auto"/>
          </w:divBdr>
        </w:div>
        <w:div w:id="811211910">
          <w:marLeft w:val="576"/>
          <w:marRight w:val="0"/>
          <w:marTop w:val="80"/>
          <w:marBottom w:val="0"/>
          <w:divBdr>
            <w:top w:val="none" w:sz="0" w:space="0" w:color="auto"/>
            <w:left w:val="none" w:sz="0" w:space="0" w:color="auto"/>
            <w:bottom w:val="none" w:sz="0" w:space="0" w:color="auto"/>
            <w:right w:val="none" w:sz="0" w:space="0" w:color="auto"/>
          </w:divBdr>
        </w:div>
        <w:div w:id="1909803095">
          <w:marLeft w:val="576"/>
          <w:marRight w:val="0"/>
          <w:marTop w:val="648"/>
          <w:marBottom w:val="0"/>
          <w:divBdr>
            <w:top w:val="none" w:sz="0" w:space="0" w:color="auto"/>
            <w:left w:val="none" w:sz="0" w:space="0" w:color="auto"/>
            <w:bottom w:val="none" w:sz="0" w:space="0" w:color="auto"/>
            <w:right w:val="none" w:sz="0" w:space="0" w:color="auto"/>
          </w:divBdr>
        </w:div>
      </w:divsChild>
    </w:div>
    <w:div w:id="1329016723">
      <w:bodyDiv w:val="1"/>
      <w:marLeft w:val="0"/>
      <w:marRight w:val="0"/>
      <w:marTop w:val="0"/>
      <w:marBottom w:val="0"/>
      <w:divBdr>
        <w:top w:val="none" w:sz="0" w:space="0" w:color="auto"/>
        <w:left w:val="none" w:sz="0" w:space="0" w:color="auto"/>
        <w:bottom w:val="none" w:sz="0" w:space="0" w:color="auto"/>
        <w:right w:val="none" w:sz="0" w:space="0" w:color="auto"/>
      </w:divBdr>
      <w:divsChild>
        <w:div w:id="229996998">
          <w:marLeft w:val="403"/>
          <w:marRight w:val="0"/>
          <w:marTop w:val="115"/>
          <w:marBottom w:val="0"/>
          <w:divBdr>
            <w:top w:val="none" w:sz="0" w:space="0" w:color="auto"/>
            <w:left w:val="none" w:sz="0" w:space="0" w:color="auto"/>
            <w:bottom w:val="none" w:sz="0" w:space="0" w:color="auto"/>
            <w:right w:val="none" w:sz="0" w:space="0" w:color="auto"/>
          </w:divBdr>
        </w:div>
        <w:div w:id="423721771">
          <w:marLeft w:val="403"/>
          <w:marRight w:val="0"/>
          <w:marTop w:val="115"/>
          <w:marBottom w:val="0"/>
          <w:divBdr>
            <w:top w:val="none" w:sz="0" w:space="0" w:color="auto"/>
            <w:left w:val="none" w:sz="0" w:space="0" w:color="auto"/>
            <w:bottom w:val="none" w:sz="0" w:space="0" w:color="auto"/>
            <w:right w:val="none" w:sz="0" w:space="0" w:color="auto"/>
          </w:divBdr>
        </w:div>
        <w:div w:id="467279952">
          <w:marLeft w:val="403"/>
          <w:marRight w:val="0"/>
          <w:marTop w:val="115"/>
          <w:marBottom w:val="0"/>
          <w:divBdr>
            <w:top w:val="none" w:sz="0" w:space="0" w:color="auto"/>
            <w:left w:val="none" w:sz="0" w:space="0" w:color="auto"/>
            <w:bottom w:val="none" w:sz="0" w:space="0" w:color="auto"/>
            <w:right w:val="none" w:sz="0" w:space="0" w:color="auto"/>
          </w:divBdr>
        </w:div>
      </w:divsChild>
    </w:div>
    <w:div w:id="1508523453">
      <w:bodyDiv w:val="1"/>
      <w:marLeft w:val="0"/>
      <w:marRight w:val="0"/>
      <w:marTop w:val="0"/>
      <w:marBottom w:val="0"/>
      <w:divBdr>
        <w:top w:val="none" w:sz="0" w:space="0" w:color="auto"/>
        <w:left w:val="none" w:sz="0" w:space="0" w:color="auto"/>
        <w:bottom w:val="none" w:sz="0" w:space="0" w:color="auto"/>
        <w:right w:val="none" w:sz="0" w:space="0" w:color="auto"/>
      </w:divBdr>
    </w:div>
    <w:div w:id="1623733720">
      <w:bodyDiv w:val="1"/>
      <w:marLeft w:val="0"/>
      <w:marRight w:val="0"/>
      <w:marTop w:val="0"/>
      <w:marBottom w:val="0"/>
      <w:divBdr>
        <w:top w:val="none" w:sz="0" w:space="0" w:color="auto"/>
        <w:left w:val="none" w:sz="0" w:space="0" w:color="auto"/>
        <w:bottom w:val="none" w:sz="0" w:space="0" w:color="auto"/>
        <w:right w:val="none" w:sz="0" w:space="0" w:color="auto"/>
      </w:divBdr>
      <w:divsChild>
        <w:div w:id="550502999">
          <w:marLeft w:val="547"/>
          <w:marRight w:val="0"/>
          <w:marTop w:val="134"/>
          <w:marBottom w:val="0"/>
          <w:divBdr>
            <w:top w:val="none" w:sz="0" w:space="0" w:color="auto"/>
            <w:left w:val="none" w:sz="0" w:space="0" w:color="auto"/>
            <w:bottom w:val="none" w:sz="0" w:space="0" w:color="auto"/>
            <w:right w:val="none" w:sz="0" w:space="0" w:color="auto"/>
          </w:divBdr>
        </w:div>
        <w:div w:id="1445418921">
          <w:marLeft w:val="547"/>
          <w:marRight w:val="0"/>
          <w:marTop w:val="134"/>
          <w:marBottom w:val="0"/>
          <w:divBdr>
            <w:top w:val="none" w:sz="0" w:space="0" w:color="auto"/>
            <w:left w:val="none" w:sz="0" w:space="0" w:color="auto"/>
            <w:bottom w:val="none" w:sz="0" w:space="0" w:color="auto"/>
            <w:right w:val="none" w:sz="0" w:space="0" w:color="auto"/>
          </w:divBdr>
        </w:div>
        <w:div w:id="1819757826">
          <w:marLeft w:val="547"/>
          <w:marRight w:val="0"/>
          <w:marTop w:val="134"/>
          <w:marBottom w:val="0"/>
          <w:divBdr>
            <w:top w:val="none" w:sz="0" w:space="0" w:color="auto"/>
            <w:left w:val="none" w:sz="0" w:space="0" w:color="auto"/>
            <w:bottom w:val="none" w:sz="0" w:space="0" w:color="auto"/>
            <w:right w:val="none" w:sz="0" w:space="0" w:color="auto"/>
          </w:divBdr>
        </w:div>
        <w:div w:id="1851020123">
          <w:marLeft w:val="547"/>
          <w:marRight w:val="0"/>
          <w:marTop w:val="134"/>
          <w:marBottom w:val="0"/>
          <w:divBdr>
            <w:top w:val="none" w:sz="0" w:space="0" w:color="auto"/>
            <w:left w:val="none" w:sz="0" w:space="0" w:color="auto"/>
            <w:bottom w:val="none" w:sz="0" w:space="0" w:color="auto"/>
            <w:right w:val="none" w:sz="0" w:space="0" w:color="auto"/>
          </w:divBdr>
        </w:div>
      </w:divsChild>
    </w:div>
    <w:div w:id="1692342340">
      <w:bodyDiv w:val="1"/>
      <w:marLeft w:val="0"/>
      <w:marRight w:val="0"/>
      <w:marTop w:val="0"/>
      <w:marBottom w:val="0"/>
      <w:divBdr>
        <w:top w:val="none" w:sz="0" w:space="0" w:color="auto"/>
        <w:left w:val="none" w:sz="0" w:space="0" w:color="auto"/>
        <w:bottom w:val="none" w:sz="0" w:space="0" w:color="auto"/>
        <w:right w:val="none" w:sz="0" w:space="0" w:color="auto"/>
      </w:divBdr>
      <w:divsChild>
        <w:div w:id="767039983">
          <w:marLeft w:val="547"/>
          <w:marRight w:val="0"/>
          <w:marTop w:val="134"/>
          <w:marBottom w:val="0"/>
          <w:divBdr>
            <w:top w:val="none" w:sz="0" w:space="0" w:color="auto"/>
            <w:left w:val="none" w:sz="0" w:space="0" w:color="auto"/>
            <w:bottom w:val="none" w:sz="0" w:space="0" w:color="auto"/>
            <w:right w:val="none" w:sz="0" w:space="0" w:color="auto"/>
          </w:divBdr>
        </w:div>
      </w:divsChild>
    </w:div>
    <w:div w:id="1878928900">
      <w:bodyDiv w:val="1"/>
      <w:marLeft w:val="0"/>
      <w:marRight w:val="0"/>
      <w:marTop w:val="0"/>
      <w:marBottom w:val="0"/>
      <w:divBdr>
        <w:top w:val="none" w:sz="0" w:space="0" w:color="auto"/>
        <w:left w:val="none" w:sz="0" w:space="0" w:color="auto"/>
        <w:bottom w:val="none" w:sz="0" w:space="0" w:color="auto"/>
        <w:right w:val="none" w:sz="0" w:space="0" w:color="auto"/>
      </w:divBdr>
    </w:div>
    <w:div w:id="1967930496">
      <w:bodyDiv w:val="1"/>
      <w:marLeft w:val="0"/>
      <w:marRight w:val="0"/>
      <w:marTop w:val="0"/>
      <w:marBottom w:val="0"/>
      <w:divBdr>
        <w:top w:val="none" w:sz="0" w:space="0" w:color="auto"/>
        <w:left w:val="none" w:sz="0" w:space="0" w:color="auto"/>
        <w:bottom w:val="none" w:sz="0" w:space="0" w:color="auto"/>
        <w:right w:val="none" w:sz="0" w:space="0" w:color="auto"/>
      </w:divBdr>
      <w:divsChild>
        <w:div w:id="514461256">
          <w:marLeft w:val="547"/>
          <w:marRight w:val="0"/>
          <w:marTop w:val="154"/>
          <w:marBottom w:val="240"/>
          <w:divBdr>
            <w:top w:val="none" w:sz="0" w:space="0" w:color="auto"/>
            <w:left w:val="none" w:sz="0" w:space="0" w:color="auto"/>
            <w:bottom w:val="none" w:sz="0" w:space="0" w:color="auto"/>
            <w:right w:val="none" w:sz="0" w:space="0" w:color="auto"/>
          </w:divBdr>
        </w:div>
        <w:div w:id="559747823">
          <w:marLeft w:val="547"/>
          <w:marRight w:val="0"/>
          <w:marTop w:val="154"/>
          <w:marBottom w:val="240"/>
          <w:divBdr>
            <w:top w:val="none" w:sz="0" w:space="0" w:color="auto"/>
            <w:left w:val="none" w:sz="0" w:space="0" w:color="auto"/>
            <w:bottom w:val="none" w:sz="0" w:space="0" w:color="auto"/>
            <w:right w:val="none" w:sz="0" w:space="0" w:color="auto"/>
          </w:divBdr>
        </w:div>
        <w:div w:id="1318344504">
          <w:marLeft w:val="547"/>
          <w:marRight w:val="0"/>
          <w:marTop w:val="154"/>
          <w:marBottom w:val="240"/>
          <w:divBdr>
            <w:top w:val="none" w:sz="0" w:space="0" w:color="auto"/>
            <w:left w:val="none" w:sz="0" w:space="0" w:color="auto"/>
            <w:bottom w:val="none" w:sz="0" w:space="0" w:color="auto"/>
            <w:right w:val="none" w:sz="0" w:space="0" w:color="auto"/>
          </w:divBdr>
        </w:div>
        <w:div w:id="1532572974">
          <w:marLeft w:val="547"/>
          <w:marRight w:val="0"/>
          <w:marTop w:val="154"/>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crownworkspace.com/uk/case-studies/tesco-stores-projec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tescoplc.com/about/"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11CB07-70DD-46BB-858B-F420DBDDBC04}"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3C054553-350E-42D7-8D57-DA65C508F639}">
      <dgm:prSet phldrT="[Text]"/>
      <dgm:spPr/>
      <dgm:t>
        <a:bodyPr/>
        <a:lstStyle/>
        <a:p>
          <a:r>
            <a:rPr lang="en-US" b="1">
              <a:latin typeface="Times New Roman" panose="02020603050405020304" pitchFamily="18" charset="0"/>
              <a:cs typeface="Times New Roman" panose="02020603050405020304" pitchFamily="18" charset="0"/>
            </a:rPr>
            <a:t>Level 1</a:t>
          </a:r>
        </a:p>
        <a:p>
          <a:r>
            <a:rPr lang="en-US" b="1">
              <a:latin typeface="Times New Roman" panose="02020603050405020304" pitchFamily="18" charset="0"/>
              <a:cs typeface="Times New Roman" panose="02020603050405020304" pitchFamily="18" charset="0"/>
            </a:rPr>
            <a:t>Project and Move Management </a:t>
          </a:r>
        </a:p>
        <a:p>
          <a:r>
            <a:rPr lang="en-US">
              <a:latin typeface="Times New Roman" panose="02020603050405020304" pitchFamily="18" charset="0"/>
              <a:cs typeface="Times New Roman" panose="02020603050405020304" pitchFamily="18" charset="0"/>
            </a:rPr>
            <a:t>Liaison with the comapny's property team-2days </a:t>
          </a:r>
        </a:p>
        <a:p>
          <a:r>
            <a:rPr lang="en-US">
              <a:latin typeface="Times New Roman" panose="02020603050405020304" pitchFamily="18" charset="0"/>
              <a:cs typeface="Times New Roman" panose="02020603050405020304" pitchFamily="18" charset="0"/>
            </a:rPr>
            <a:t>Delivery of works while maintaing business as usual-5days </a:t>
          </a:r>
        </a:p>
        <a:p>
          <a:endParaRPr lang="en-US"/>
        </a:p>
      </dgm:t>
    </dgm:pt>
    <dgm:pt modelId="{A90C5693-2EE3-4A24-97BC-B8EE67399D63}" type="parTrans" cxnId="{B735D6A7-90AB-4935-B3BB-9566154E6359}">
      <dgm:prSet/>
      <dgm:spPr/>
      <dgm:t>
        <a:bodyPr/>
        <a:lstStyle/>
        <a:p>
          <a:endParaRPr lang="en-US"/>
        </a:p>
      </dgm:t>
    </dgm:pt>
    <dgm:pt modelId="{E0DE4E77-8A48-47DA-96E5-9006FAF6D417}" type="sibTrans" cxnId="{B735D6A7-90AB-4935-B3BB-9566154E6359}">
      <dgm:prSet/>
      <dgm:spPr/>
      <dgm:t>
        <a:bodyPr/>
        <a:lstStyle/>
        <a:p>
          <a:endParaRPr lang="en-US"/>
        </a:p>
      </dgm:t>
    </dgm:pt>
    <dgm:pt modelId="{3FBB5E80-8610-4CFB-A3B4-83BD46A453F0}">
      <dgm:prSet phldrT="[Text]"/>
      <dgm:spPr/>
      <dgm:t>
        <a:bodyPr/>
        <a:lstStyle/>
        <a:p>
          <a:r>
            <a:rPr lang="en-US" b="1">
              <a:latin typeface="Times New Roman" panose="02020603050405020304" pitchFamily="18" charset="0"/>
              <a:cs typeface="Times New Roman" panose="02020603050405020304" pitchFamily="18" charset="0"/>
            </a:rPr>
            <a:t>Level 2</a:t>
          </a:r>
        </a:p>
        <a:p>
          <a:r>
            <a:rPr lang="en-US" b="1">
              <a:latin typeface="Times New Roman" panose="02020603050405020304" pitchFamily="18" charset="0"/>
              <a:cs typeface="Times New Roman" panose="02020603050405020304" pitchFamily="18" charset="0"/>
            </a:rPr>
            <a:t>Space planning </a:t>
          </a:r>
        </a:p>
        <a:p>
          <a:r>
            <a:rPr lang="en-US">
              <a:latin typeface="Times New Roman" panose="02020603050405020304" pitchFamily="18" charset="0"/>
              <a:cs typeface="Times New Roman" panose="02020603050405020304" pitchFamily="18" charset="0"/>
            </a:rPr>
            <a:t>Create more rooms for meetings-4days </a:t>
          </a:r>
        </a:p>
        <a:p>
          <a:r>
            <a:rPr lang="en-US">
              <a:latin typeface="Times New Roman" panose="02020603050405020304" pitchFamily="18" charset="0"/>
              <a:cs typeface="Times New Roman" panose="02020603050405020304" pitchFamily="18" charset="0"/>
            </a:rPr>
            <a:t>Create breakout areas3-days </a:t>
          </a:r>
        </a:p>
      </dgm:t>
    </dgm:pt>
    <dgm:pt modelId="{DCDF4735-28A0-4C39-93BF-58516B9EED3E}" type="parTrans" cxnId="{9DD83FF8-2B80-4F5E-8FAF-CF25F8A93A07}">
      <dgm:prSet/>
      <dgm:spPr/>
      <dgm:t>
        <a:bodyPr/>
        <a:lstStyle/>
        <a:p>
          <a:endParaRPr lang="en-US"/>
        </a:p>
      </dgm:t>
    </dgm:pt>
    <dgm:pt modelId="{2F084018-B88C-436A-8037-8DB8B3F0BB15}" type="sibTrans" cxnId="{9DD83FF8-2B80-4F5E-8FAF-CF25F8A93A07}">
      <dgm:prSet/>
      <dgm:spPr/>
      <dgm:t>
        <a:bodyPr/>
        <a:lstStyle/>
        <a:p>
          <a:endParaRPr lang="en-US"/>
        </a:p>
      </dgm:t>
    </dgm:pt>
    <dgm:pt modelId="{966000F5-867D-433E-983E-BB18325F82B4}">
      <dgm:prSet phldrT="[Text]" custT="1"/>
      <dgm:spPr/>
      <dgm:t>
        <a:bodyPr/>
        <a:lstStyle/>
        <a:p>
          <a:r>
            <a:rPr lang="en-US" sz="1200" b="1">
              <a:latin typeface="Times New Roman" panose="02020603050405020304" pitchFamily="18" charset="0"/>
              <a:cs typeface="Times New Roman" panose="02020603050405020304" pitchFamily="18" charset="0"/>
            </a:rPr>
            <a:t>Level 3</a:t>
          </a:r>
        </a:p>
        <a:p>
          <a:r>
            <a:rPr lang="en-US" sz="1200" b="1">
              <a:latin typeface="Times New Roman" panose="02020603050405020304" pitchFamily="18" charset="0"/>
              <a:cs typeface="Times New Roman" panose="02020603050405020304" pitchFamily="18" charset="0"/>
            </a:rPr>
            <a:t>Interior refurbishment </a:t>
          </a:r>
        </a:p>
        <a:p>
          <a:r>
            <a:rPr lang="en-US" sz="1200">
              <a:latin typeface="Times New Roman" panose="02020603050405020304" pitchFamily="18" charset="0"/>
              <a:cs typeface="Times New Roman" panose="02020603050405020304" pitchFamily="18" charset="0"/>
            </a:rPr>
            <a:t>Painting-2days </a:t>
          </a:r>
        </a:p>
        <a:p>
          <a:r>
            <a:rPr lang="en-US" sz="1200">
              <a:latin typeface="Times New Roman" panose="02020603050405020304" pitchFamily="18" charset="0"/>
              <a:cs typeface="Times New Roman" panose="02020603050405020304" pitchFamily="18" charset="0"/>
            </a:rPr>
            <a:t>Flooring-3 days </a:t>
          </a:r>
        </a:p>
        <a:p>
          <a:r>
            <a:rPr lang="en-US" sz="1200">
              <a:latin typeface="Times New Roman" panose="02020603050405020304" pitchFamily="18" charset="0"/>
              <a:cs typeface="Times New Roman" panose="02020603050405020304" pitchFamily="18" charset="0"/>
            </a:rPr>
            <a:t>Lighting-2days  </a:t>
          </a:r>
        </a:p>
      </dgm:t>
    </dgm:pt>
    <dgm:pt modelId="{5BF77D8B-8DC7-4B7F-A353-FC0A42B9DF94}" type="parTrans" cxnId="{E04ECCB9-B5D1-43B0-BEB0-527CD8F90480}">
      <dgm:prSet/>
      <dgm:spPr/>
      <dgm:t>
        <a:bodyPr/>
        <a:lstStyle/>
        <a:p>
          <a:endParaRPr lang="en-US"/>
        </a:p>
      </dgm:t>
    </dgm:pt>
    <dgm:pt modelId="{B992959A-D1BE-4321-9069-913A041A4D12}" type="sibTrans" cxnId="{E04ECCB9-B5D1-43B0-BEB0-527CD8F90480}">
      <dgm:prSet/>
      <dgm:spPr/>
      <dgm:t>
        <a:bodyPr/>
        <a:lstStyle/>
        <a:p>
          <a:endParaRPr lang="en-US"/>
        </a:p>
      </dgm:t>
    </dgm:pt>
    <dgm:pt modelId="{CD4AFFE3-48CC-40DF-8411-3634A368F294}">
      <dgm:prSet phldrT="[Text]" custT="1"/>
      <dgm:spPr/>
      <dgm:t>
        <a:bodyPr/>
        <a:lstStyle/>
        <a:p>
          <a:r>
            <a:rPr lang="en-US" sz="1200" b="1">
              <a:latin typeface="Times New Roman" panose="02020603050405020304" pitchFamily="18" charset="0"/>
              <a:cs typeface="Times New Roman" panose="02020603050405020304" pitchFamily="18" charset="0"/>
            </a:rPr>
            <a:t>Level 3</a:t>
          </a:r>
        </a:p>
        <a:p>
          <a:r>
            <a:rPr lang="en-US" sz="1200" b="1">
              <a:latin typeface="Times New Roman" panose="02020603050405020304" pitchFamily="18" charset="0"/>
              <a:cs typeface="Times New Roman" panose="02020603050405020304" pitchFamily="18" charset="0"/>
            </a:rPr>
            <a:t>Mechanical and Electrical Works </a:t>
          </a:r>
        </a:p>
        <a:p>
          <a:r>
            <a:rPr lang="en-US" sz="1200">
              <a:latin typeface="Times New Roman" panose="02020603050405020304" pitchFamily="18" charset="0"/>
              <a:cs typeface="Times New Roman" panose="02020603050405020304" pitchFamily="18" charset="0"/>
            </a:rPr>
            <a:t>Secure IT pack-3days </a:t>
          </a:r>
        </a:p>
        <a:p>
          <a:r>
            <a:rPr lang="en-US" sz="1200">
              <a:latin typeface="Times New Roman" panose="02020603050405020304" pitchFamily="18" charset="0"/>
              <a:cs typeface="Times New Roman" panose="02020603050405020304" pitchFamily="18" charset="0"/>
            </a:rPr>
            <a:t>Fix electrical connectivity -4days </a:t>
          </a:r>
        </a:p>
      </dgm:t>
    </dgm:pt>
    <dgm:pt modelId="{C5FA5A9A-9009-4041-9202-7484984FDC1A}" type="parTrans" cxnId="{0D2DE14C-94FC-46B7-8FA6-27F906677E8A}">
      <dgm:prSet/>
      <dgm:spPr/>
      <dgm:t>
        <a:bodyPr/>
        <a:lstStyle/>
        <a:p>
          <a:endParaRPr lang="en-US"/>
        </a:p>
      </dgm:t>
    </dgm:pt>
    <dgm:pt modelId="{C95B6DCA-A378-4225-9CDA-6A3B81F9B154}" type="sibTrans" cxnId="{0D2DE14C-94FC-46B7-8FA6-27F906677E8A}">
      <dgm:prSet/>
      <dgm:spPr/>
      <dgm:t>
        <a:bodyPr/>
        <a:lstStyle/>
        <a:p>
          <a:endParaRPr lang="en-US"/>
        </a:p>
      </dgm:t>
    </dgm:pt>
    <dgm:pt modelId="{1342E951-CC31-4820-914E-69470322DE40}">
      <dgm:prSet phldrT="[Text]" custT="1"/>
      <dgm:spPr/>
      <dgm:t>
        <a:bodyPr/>
        <a:lstStyle/>
        <a:p>
          <a:r>
            <a:rPr lang="en-US" sz="1200" b="1">
              <a:latin typeface="Times New Roman" panose="02020603050405020304" pitchFamily="18" charset="0"/>
              <a:cs typeface="Times New Roman" panose="02020603050405020304" pitchFamily="18" charset="0"/>
            </a:rPr>
            <a:t>Level 2</a:t>
          </a:r>
        </a:p>
        <a:p>
          <a:r>
            <a:rPr lang="en-US" sz="1200" b="1">
              <a:latin typeface="Times New Roman" panose="02020603050405020304" pitchFamily="18" charset="0"/>
              <a:cs typeface="Times New Roman" panose="02020603050405020304" pitchFamily="18" charset="0"/>
            </a:rPr>
            <a:t>Sustainable furniture remanufaturing </a:t>
          </a:r>
        </a:p>
        <a:p>
          <a:r>
            <a:rPr lang="en-US" sz="1200">
              <a:latin typeface="Times New Roman" panose="02020603050405020304" pitchFamily="18" charset="0"/>
              <a:cs typeface="Times New Roman" panose="02020603050405020304" pitchFamily="18" charset="0"/>
            </a:rPr>
            <a:t>Movement of existing furniture for remanufacturing </a:t>
          </a:r>
        </a:p>
        <a:p>
          <a:r>
            <a:rPr lang="en-US" sz="1200">
              <a:latin typeface="Times New Roman" panose="02020603050405020304" pitchFamily="18" charset="0"/>
              <a:cs typeface="Times New Roman" panose="02020603050405020304" pitchFamily="18" charset="0"/>
            </a:rPr>
            <a:t>Changig designs only of the existing furniture </a:t>
          </a:r>
        </a:p>
      </dgm:t>
    </dgm:pt>
    <dgm:pt modelId="{7F3FC38B-D932-4ABC-A8D6-E69F60A1CE16}" type="parTrans" cxnId="{294EB971-599C-4C88-8A98-6275D9609B6B}">
      <dgm:prSet/>
      <dgm:spPr/>
      <dgm:t>
        <a:bodyPr/>
        <a:lstStyle/>
        <a:p>
          <a:endParaRPr lang="en-US"/>
        </a:p>
      </dgm:t>
    </dgm:pt>
    <dgm:pt modelId="{26628C1C-DD8A-4E5F-9CB1-3D7EAAE7DF8E}" type="sibTrans" cxnId="{294EB971-599C-4C88-8A98-6275D9609B6B}">
      <dgm:prSet/>
      <dgm:spPr/>
      <dgm:t>
        <a:bodyPr/>
        <a:lstStyle/>
        <a:p>
          <a:endParaRPr lang="en-US"/>
        </a:p>
      </dgm:t>
    </dgm:pt>
    <dgm:pt modelId="{3A940165-2D84-472F-8063-169F9B02B9A1}">
      <dgm:prSet phldrT="[Text]" custT="1"/>
      <dgm:spPr/>
      <dgm:t>
        <a:bodyPr/>
        <a:lstStyle/>
        <a:p>
          <a:r>
            <a:rPr lang="en-US" sz="1200" b="1">
              <a:latin typeface="Times New Roman" panose="02020603050405020304" pitchFamily="18" charset="0"/>
              <a:cs typeface="Times New Roman" panose="02020603050405020304" pitchFamily="18" charset="0"/>
            </a:rPr>
            <a:t>Level 3</a:t>
          </a:r>
        </a:p>
        <a:p>
          <a:r>
            <a:rPr lang="en-US" sz="1200" b="1">
              <a:latin typeface="Times New Roman" panose="02020603050405020304" pitchFamily="18" charset="0"/>
              <a:cs typeface="Times New Roman" panose="02020603050405020304" pitchFamily="18" charset="0"/>
            </a:rPr>
            <a:t>Sustainable clearance </a:t>
          </a:r>
        </a:p>
        <a:p>
          <a:r>
            <a:rPr lang="en-US" sz="1200" b="0">
              <a:latin typeface="Times New Roman" panose="02020603050405020304" pitchFamily="18" charset="0"/>
              <a:cs typeface="Times New Roman" panose="02020603050405020304" pitchFamily="18" charset="0"/>
            </a:rPr>
            <a:t>Waste diversion from landfill-4 days  </a:t>
          </a:r>
        </a:p>
        <a:p>
          <a:r>
            <a:rPr lang="en-US" sz="1200" b="0">
              <a:latin typeface="Times New Roman" panose="02020603050405020304" pitchFamily="18" charset="0"/>
              <a:cs typeface="Times New Roman" panose="02020603050405020304" pitchFamily="18" charset="0"/>
            </a:rPr>
            <a:t>Donation of unwanted items to charity-3days  </a:t>
          </a:r>
        </a:p>
      </dgm:t>
    </dgm:pt>
    <dgm:pt modelId="{DAC40820-4636-4ADE-909E-CD1CB7518091}" type="parTrans" cxnId="{BC88F8A3-5006-449D-AE7A-4D88CCD3B70C}">
      <dgm:prSet/>
      <dgm:spPr/>
      <dgm:t>
        <a:bodyPr/>
        <a:lstStyle/>
        <a:p>
          <a:endParaRPr lang="en-US"/>
        </a:p>
      </dgm:t>
    </dgm:pt>
    <dgm:pt modelId="{D954E4D0-7B19-4CF7-8714-12487FDE3BF4}" type="sibTrans" cxnId="{BC88F8A3-5006-449D-AE7A-4D88CCD3B70C}">
      <dgm:prSet/>
      <dgm:spPr/>
      <dgm:t>
        <a:bodyPr/>
        <a:lstStyle/>
        <a:p>
          <a:endParaRPr lang="en-US"/>
        </a:p>
      </dgm:t>
    </dgm:pt>
    <dgm:pt modelId="{F1E8A35D-E7F5-4535-889A-6E2DA788A0B6}" type="pres">
      <dgm:prSet presAssocID="{3311CB07-70DD-46BB-858B-F420DBDDBC04}" presName="hierChild1" presStyleCnt="0">
        <dgm:presLayoutVars>
          <dgm:chPref val="1"/>
          <dgm:dir/>
          <dgm:animOne val="branch"/>
          <dgm:animLvl val="lvl"/>
          <dgm:resizeHandles/>
        </dgm:presLayoutVars>
      </dgm:prSet>
      <dgm:spPr/>
    </dgm:pt>
    <dgm:pt modelId="{395246E7-B6F1-4381-ADEF-CBC5DB4E92AD}" type="pres">
      <dgm:prSet presAssocID="{3C054553-350E-42D7-8D57-DA65C508F639}" presName="hierRoot1" presStyleCnt="0"/>
      <dgm:spPr/>
    </dgm:pt>
    <dgm:pt modelId="{FDD03FFD-A643-4010-87AF-08FB5B42DCE5}" type="pres">
      <dgm:prSet presAssocID="{3C054553-350E-42D7-8D57-DA65C508F639}" presName="composite" presStyleCnt="0"/>
      <dgm:spPr/>
    </dgm:pt>
    <dgm:pt modelId="{6916ED08-9EB4-4442-9D74-2335DB20EA59}" type="pres">
      <dgm:prSet presAssocID="{3C054553-350E-42D7-8D57-DA65C508F639}" presName="background" presStyleLbl="node0" presStyleIdx="0" presStyleCnt="1"/>
      <dgm:spPr/>
    </dgm:pt>
    <dgm:pt modelId="{D3ED4F08-EB93-4711-A6EE-FC54E1F15234}" type="pres">
      <dgm:prSet presAssocID="{3C054553-350E-42D7-8D57-DA65C508F639}" presName="text" presStyleLbl="fgAcc0" presStyleIdx="0" presStyleCnt="1" custScaleX="366975" custScaleY="159210">
        <dgm:presLayoutVars>
          <dgm:chPref val="3"/>
        </dgm:presLayoutVars>
      </dgm:prSet>
      <dgm:spPr/>
    </dgm:pt>
    <dgm:pt modelId="{47ABD6D9-E5F9-49C2-B35F-4B0E10BE3A90}" type="pres">
      <dgm:prSet presAssocID="{3C054553-350E-42D7-8D57-DA65C508F639}" presName="hierChild2" presStyleCnt="0"/>
      <dgm:spPr/>
    </dgm:pt>
    <dgm:pt modelId="{65AAAA06-90D7-479D-9651-5DA9476CA2B6}" type="pres">
      <dgm:prSet presAssocID="{DCDF4735-28A0-4C39-93BF-58516B9EED3E}" presName="Name10" presStyleLbl="parChTrans1D2" presStyleIdx="0" presStyleCnt="2"/>
      <dgm:spPr/>
    </dgm:pt>
    <dgm:pt modelId="{198ECDB4-5D46-428D-85F8-222C83481528}" type="pres">
      <dgm:prSet presAssocID="{3FBB5E80-8610-4CFB-A3B4-83BD46A453F0}" presName="hierRoot2" presStyleCnt="0"/>
      <dgm:spPr/>
    </dgm:pt>
    <dgm:pt modelId="{82A34AD0-2D29-4F74-9EF1-18FBDF550B1E}" type="pres">
      <dgm:prSet presAssocID="{3FBB5E80-8610-4CFB-A3B4-83BD46A453F0}" presName="composite2" presStyleCnt="0"/>
      <dgm:spPr/>
    </dgm:pt>
    <dgm:pt modelId="{560B4F11-ACA0-4A9C-B752-7B571C5803C4}" type="pres">
      <dgm:prSet presAssocID="{3FBB5E80-8610-4CFB-A3B4-83BD46A453F0}" presName="background2" presStyleLbl="node2" presStyleIdx="0" presStyleCnt="2"/>
      <dgm:spPr/>
    </dgm:pt>
    <dgm:pt modelId="{37EB5120-57D2-4931-A8EA-38E357FA7287}" type="pres">
      <dgm:prSet presAssocID="{3FBB5E80-8610-4CFB-A3B4-83BD46A453F0}" presName="text2" presStyleLbl="fgAcc2" presStyleIdx="0" presStyleCnt="2" custScaleX="257138" custScaleY="135803">
        <dgm:presLayoutVars>
          <dgm:chPref val="3"/>
        </dgm:presLayoutVars>
      </dgm:prSet>
      <dgm:spPr/>
    </dgm:pt>
    <dgm:pt modelId="{64167E7D-F37C-4280-8B8E-6B25EFDD359B}" type="pres">
      <dgm:prSet presAssocID="{3FBB5E80-8610-4CFB-A3B4-83BD46A453F0}" presName="hierChild3" presStyleCnt="0"/>
      <dgm:spPr/>
    </dgm:pt>
    <dgm:pt modelId="{093E4D5D-A406-4B2B-9B45-80621DE73A35}" type="pres">
      <dgm:prSet presAssocID="{5BF77D8B-8DC7-4B7F-A353-FC0A42B9DF94}" presName="Name17" presStyleLbl="parChTrans1D3" presStyleIdx="0" presStyleCnt="3"/>
      <dgm:spPr/>
    </dgm:pt>
    <dgm:pt modelId="{11C91D88-E5E0-41E4-BCB7-5C22F7C23092}" type="pres">
      <dgm:prSet presAssocID="{966000F5-867D-433E-983E-BB18325F82B4}" presName="hierRoot3" presStyleCnt="0"/>
      <dgm:spPr/>
    </dgm:pt>
    <dgm:pt modelId="{842F60F7-4E25-44D2-841B-F1A6AA3B263E}" type="pres">
      <dgm:prSet presAssocID="{966000F5-867D-433E-983E-BB18325F82B4}" presName="composite3" presStyleCnt="0"/>
      <dgm:spPr/>
    </dgm:pt>
    <dgm:pt modelId="{193F020B-D307-4781-B743-7DB0F2B9D597}" type="pres">
      <dgm:prSet presAssocID="{966000F5-867D-433E-983E-BB18325F82B4}" presName="background3" presStyleLbl="node3" presStyleIdx="0" presStyleCnt="3"/>
      <dgm:spPr/>
    </dgm:pt>
    <dgm:pt modelId="{3E84CAE0-2FB9-42AD-B1AB-8DEF9459BE55}" type="pres">
      <dgm:prSet presAssocID="{966000F5-867D-433E-983E-BB18325F82B4}" presName="text3" presStyleLbl="fgAcc3" presStyleIdx="0" presStyleCnt="3" custScaleX="174014" custScaleY="177194">
        <dgm:presLayoutVars>
          <dgm:chPref val="3"/>
        </dgm:presLayoutVars>
      </dgm:prSet>
      <dgm:spPr/>
    </dgm:pt>
    <dgm:pt modelId="{53E88483-E6C3-4654-98DD-C9C25A4F78FB}" type="pres">
      <dgm:prSet presAssocID="{966000F5-867D-433E-983E-BB18325F82B4}" presName="hierChild4" presStyleCnt="0"/>
      <dgm:spPr/>
    </dgm:pt>
    <dgm:pt modelId="{ABFB0B1A-A7AD-4A93-A7D4-4DC7A9DA3569}" type="pres">
      <dgm:prSet presAssocID="{C5FA5A9A-9009-4041-9202-7484984FDC1A}" presName="Name17" presStyleLbl="parChTrans1D3" presStyleIdx="1" presStyleCnt="3"/>
      <dgm:spPr/>
    </dgm:pt>
    <dgm:pt modelId="{CC2BEDA7-CD86-41D1-8688-4349D5194481}" type="pres">
      <dgm:prSet presAssocID="{CD4AFFE3-48CC-40DF-8411-3634A368F294}" presName="hierRoot3" presStyleCnt="0"/>
      <dgm:spPr/>
    </dgm:pt>
    <dgm:pt modelId="{33AD41E6-101E-4C18-A670-F310F5C1B7BA}" type="pres">
      <dgm:prSet presAssocID="{CD4AFFE3-48CC-40DF-8411-3634A368F294}" presName="composite3" presStyleCnt="0"/>
      <dgm:spPr/>
    </dgm:pt>
    <dgm:pt modelId="{D147696D-A457-48F9-B3DD-4FA7E0D43823}" type="pres">
      <dgm:prSet presAssocID="{CD4AFFE3-48CC-40DF-8411-3634A368F294}" presName="background3" presStyleLbl="node3" presStyleIdx="1" presStyleCnt="3"/>
      <dgm:spPr/>
    </dgm:pt>
    <dgm:pt modelId="{E5F2B4DD-E112-4E59-BEDF-0E033083F2EC}" type="pres">
      <dgm:prSet presAssocID="{CD4AFFE3-48CC-40DF-8411-3634A368F294}" presName="text3" presStyleLbl="fgAcc3" presStyleIdx="1" presStyleCnt="3" custScaleX="160837" custScaleY="157146">
        <dgm:presLayoutVars>
          <dgm:chPref val="3"/>
        </dgm:presLayoutVars>
      </dgm:prSet>
      <dgm:spPr/>
    </dgm:pt>
    <dgm:pt modelId="{50855386-11F7-466C-A324-D77D0FD648AD}" type="pres">
      <dgm:prSet presAssocID="{CD4AFFE3-48CC-40DF-8411-3634A368F294}" presName="hierChild4" presStyleCnt="0"/>
      <dgm:spPr/>
    </dgm:pt>
    <dgm:pt modelId="{D2DB5A83-4E93-403C-8892-F7CA9EDEEF53}" type="pres">
      <dgm:prSet presAssocID="{7F3FC38B-D932-4ABC-A8D6-E69F60A1CE16}" presName="Name10" presStyleLbl="parChTrans1D2" presStyleIdx="1" presStyleCnt="2"/>
      <dgm:spPr/>
    </dgm:pt>
    <dgm:pt modelId="{4386F31D-DE36-4A50-B4F4-44A65D96FFBF}" type="pres">
      <dgm:prSet presAssocID="{1342E951-CC31-4820-914E-69470322DE40}" presName="hierRoot2" presStyleCnt="0"/>
      <dgm:spPr/>
    </dgm:pt>
    <dgm:pt modelId="{68AABF25-09B6-4745-904E-BE0C70FC0991}" type="pres">
      <dgm:prSet presAssocID="{1342E951-CC31-4820-914E-69470322DE40}" presName="composite2" presStyleCnt="0"/>
      <dgm:spPr/>
    </dgm:pt>
    <dgm:pt modelId="{AD24EDD2-541F-4433-9916-49D5444D9BA6}" type="pres">
      <dgm:prSet presAssocID="{1342E951-CC31-4820-914E-69470322DE40}" presName="background2" presStyleLbl="node2" presStyleIdx="1" presStyleCnt="2"/>
      <dgm:spPr/>
    </dgm:pt>
    <dgm:pt modelId="{1D1FE2D2-40F2-4911-BCB7-AA6928F070B4}" type="pres">
      <dgm:prSet presAssocID="{1342E951-CC31-4820-914E-69470322DE40}" presName="text2" presStyleLbl="fgAcc2" presStyleIdx="1" presStyleCnt="2" custScaleX="236322" custScaleY="139443" custLinFactNeighborX="-3101" custLinFactNeighborY="1221">
        <dgm:presLayoutVars>
          <dgm:chPref val="3"/>
        </dgm:presLayoutVars>
      </dgm:prSet>
      <dgm:spPr/>
    </dgm:pt>
    <dgm:pt modelId="{D0C27106-60D0-4F42-96AE-58EEF4576A2D}" type="pres">
      <dgm:prSet presAssocID="{1342E951-CC31-4820-914E-69470322DE40}" presName="hierChild3" presStyleCnt="0"/>
      <dgm:spPr/>
    </dgm:pt>
    <dgm:pt modelId="{BE2C04F2-C6C2-4BAE-BC5B-A5FFF6B807AB}" type="pres">
      <dgm:prSet presAssocID="{DAC40820-4636-4ADE-909E-CD1CB7518091}" presName="Name17" presStyleLbl="parChTrans1D3" presStyleIdx="2" presStyleCnt="3"/>
      <dgm:spPr/>
    </dgm:pt>
    <dgm:pt modelId="{06C11168-62E3-4CD0-BE5F-62A6503DFF50}" type="pres">
      <dgm:prSet presAssocID="{3A940165-2D84-472F-8063-169F9B02B9A1}" presName="hierRoot3" presStyleCnt="0"/>
      <dgm:spPr/>
    </dgm:pt>
    <dgm:pt modelId="{1F2F1874-130B-40AD-A7C5-1DF1F5211B54}" type="pres">
      <dgm:prSet presAssocID="{3A940165-2D84-472F-8063-169F9B02B9A1}" presName="composite3" presStyleCnt="0"/>
      <dgm:spPr/>
    </dgm:pt>
    <dgm:pt modelId="{B5A20184-2750-41AA-9FA3-1794601F1044}" type="pres">
      <dgm:prSet presAssocID="{3A940165-2D84-472F-8063-169F9B02B9A1}" presName="background3" presStyleLbl="node3" presStyleIdx="2" presStyleCnt="3"/>
      <dgm:spPr/>
    </dgm:pt>
    <dgm:pt modelId="{94E9F9A7-62D2-48D9-8671-C9E1A1D1F6D0}" type="pres">
      <dgm:prSet presAssocID="{3A940165-2D84-472F-8063-169F9B02B9A1}" presName="text3" presStyleLbl="fgAcc3" presStyleIdx="2" presStyleCnt="3" custScaleX="158210" custScaleY="176188">
        <dgm:presLayoutVars>
          <dgm:chPref val="3"/>
        </dgm:presLayoutVars>
      </dgm:prSet>
      <dgm:spPr/>
    </dgm:pt>
    <dgm:pt modelId="{0B27FB3C-7580-476F-ADB9-E94A7A897804}" type="pres">
      <dgm:prSet presAssocID="{3A940165-2D84-472F-8063-169F9B02B9A1}" presName="hierChild4" presStyleCnt="0"/>
      <dgm:spPr/>
    </dgm:pt>
  </dgm:ptLst>
  <dgm:cxnLst>
    <dgm:cxn modelId="{77E9D419-887B-4194-A098-06DA01765BAB}" type="presOf" srcId="{DAC40820-4636-4ADE-909E-CD1CB7518091}" destId="{BE2C04F2-C6C2-4BAE-BC5B-A5FFF6B807AB}" srcOrd="0" destOrd="0" presId="urn:microsoft.com/office/officeart/2005/8/layout/hierarchy1"/>
    <dgm:cxn modelId="{B21DA722-F979-44FD-AC47-174CA6B82535}" type="presOf" srcId="{5BF77D8B-8DC7-4B7F-A353-FC0A42B9DF94}" destId="{093E4D5D-A406-4B2B-9B45-80621DE73A35}" srcOrd="0" destOrd="0" presId="urn:microsoft.com/office/officeart/2005/8/layout/hierarchy1"/>
    <dgm:cxn modelId="{F8E6763B-79A7-4EEA-B6CD-F091D0EA8F26}" type="presOf" srcId="{CD4AFFE3-48CC-40DF-8411-3634A368F294}" destId="{E5F2B4DD-E112-4E59-BEDF-0E033083F2EC}" srcOrd="0" destOrd="0" presId="urn:microsoft.com/office/officeart/2005/8/layout/hierarchy1"/>
    <dgm:cxn modelId="{0D2DE14C-94FC-46B7-8FA6-27F906677E8A}" srcId="{3FBB5E80-8610-4CFB-A3B4-83BD46A453F0}" destId="{CD4AFFE3-48CC-40DF-8411-3634A368F294}" srcOrd="1" destOrd="0" parTransId="{C5FA5A9A-9009-4041-9202-7484984FDC1A}" sibTransId="{C95B6DCA-A378-4225-9CDA-6A3B81F9B154}"/>
    <dgm:cxn modelId="{C27B5A4F-8D06-4FEB-A311-49307D75860B}" type="presOf" srcId="{3A940165-2D84-472F-8063-169F9B02B9A1}" destId="{94E9F9A7-62D2-48D9-8671-C9E1A1D1F6D0}" srcOrd="0" destOrd="0" presId="urn:microsoft.com/office/officeart/2005/8/layout/hierarchy1"/>
    <dgm:cxn modelId="{294EB971-599C-4C88-8A98-6275D9609B6B}" srcId="{3C054553-350E-42D7-8D57-DA65C508F639}" destId="{1342E951-CC31-4820-914E-69470322DE40}" srcOrd="1" destOrd="0" parTransId="{7F3FC38B-D932-4ABC-A8D6-E69F60A1CE16}" sibTransId="{26628C1C-DD8A-4E5F-9CB1-3D7EAAE7DF8E}"/>
    <dgm:cxn modelId="{84CC3073-A732-4158-8D9A-22F66E8F317B}" type="presOf" srcId="{3C054553-350E-42D7-8D57-DA65C508F639}" destId="{D3ED4F08-EB93-4711-A6EE-FC54E1F15234}" srcOrd="0" destOrd="0" presId="urn:microsoft.com/office/officeart/2005/8/layout/hierarchy1"/>
    <dgm:cxn modelId="{A7544574-A4FF-4D76-BD9D-E7A5B6F2D615}" type="presOf" srcId="{C5FA5A9A-9009-4041-9202-7484984FDC1A}" destId="{ABFB0B1A-A7AD-4A93-A7D4-4DC7A9DA3569}" srcOrd="0" destOrd="0" presId="urn:microsoft.com/office/officeart/2005/8/layout/hierarchy1"/>
    <dgm:cxn modelId="{62F3667C-28C1-4262-876A-83A2C202DA60}" type="presOf" srcId="{3311CB07-70DD-46BB-858B-F420DBDDBC04}" destId="{F1E8A35D-E7F5-4535-889A-6E2DA788A0B6}" srcOrd="0" destOrd="0" presId="urn:microsoft.com/office/officeart/2005/8/layout/hierarchy1"/>
    <dgm:cxn modelId="{5B907B94-D11B-419B-BABC-A94D59A443CB}" type="presOf" srcId="{DCDF4735-28A0-4C39-93BF-58516B9EED3E}" destId="{65AAAA06-90D7-479D-9651-5DA9476CA2B6}" srcOrd="0" destOrd="0" presId="urn:microsoft.com/office/officeart/2005/8/layout/hierarchy1"/>
    <dgm:cxn modelId="{BC88F8A3-5006-449D-AE7A-4D88CCD3B70C}" srcId="{1342E951-CC31-4820-914E-69470322DE40}" destId="{3A940165-2D84-472F-8063-169F9B02B9A1}" srcOrd="0" destOrd="0" parTransId="{DAC40820-4636-4ADE-909E-CD1CB7518091}" sibTransId="{D954E4D0-7B19-4CF7-8714-12487FDE3BF4}"/>
    <dgm:cxn modelId="{B735D6A7-90AB-4935-B3BB-9566154E6359}" srcId="{3311CB07-70DD-46BB-858B-F420DBDDBC04}" destId="{3C054553-350E-42D7-8D57-DA65C508F639}" srcOrd="0" destOrd="0" parTransId="{A90C5693-2EE3-4A24-97BC-B8EE67399D63}" sibTransId="{E0DE4E77-8A48-47DA-96E5-9006FAF6D417}"/>
    <dgm:cxn modelId="{E04ECCB9-B5D1-43B0-BEB0-527CD8F90480}" srcId="{3FBB5E80-8610-4CFB-A3B4-83BD46A453F0}" destId="{966000F5-867D-433E-983E-BB18325F82B4}" srcOrd="0" destOrd="0" parTransId="{5BF77D8B-8DC7-4B7F-A353-FC0A42B9DF94}" sibTransId="{B992959A-D1BE-4321-9069-913A041A4D12}"/>
    <dgm:cxn modelId="{A63F9EBE-BCF6-4793-994E-42FA1AB20655}" type="presOf" srcId="{7F3FC38B-D932-4ABC-A8D6-E69F60A1CE16}" destId="{D2DB5A83-4E93-403C-8892-F7CA9EDEEF53}" srcOrd="0" destOrd="0" presId="urn:microsoft.com/office/officeart/2005/8/layout/hierarchy1"/>
    <dgm:cxn modelId="{1BF5C4C4-4D09-4799-AED2-A71249B6E2F2}" type="presOf" srcId="{966000F5-867D-433E-983E-BB18325F82B4}" destId="{3E84CAE0-2FB9-42AD-B1AB-8DEF9459BE55}" srcOrd="0" destOrd="0" presId="urn:microsoft.com/office/officeart/2005/8/layout/hierarchy1"/>
    <dgm:cxn modelId="{B18DB8C8-CDCD-4E42-9337-18927DB3C262}" type="presOf" srcId="{3FBB5E80-8610-4CFB-A3B4-83BD46A453F0}" destId="{37EB5120-57D2-4931-A8EA-38E357FA7287}" srcOrd="0" destOrd="0" presId="urn:microsoft.com/office/officeart/2005/8/layout/hierarchy1"/>
    <dgm:cxn modelId="{A768BDEB-EEFC-410C-8582-B1848EAD94FB}" type="presOf" srcId="{1342E951-CC31-4820-914E-69470322DE40}" destId="{1D1FE2D2-40F2-4911-BCB7-AA6928F070B4}" srcOrd="0" destOrd="0" presId="urn:microsoft.com/office/officeart/2005/8/layout/hierarchy1"/>
    <dgm:cxn modelId="{9DD83FF8-2B80-4F5E-8FAF-CF25F8A93A07}" srcId="{3C054553-350E-42D7-8D57-DA65C508F639}" destId="{3FBB5E80-8610-4CFB-A3B4-83BD46A453F0}" srcOrd="0" destOrd="0" parTransId="{DCDF4735-28A0-4C39-93BF-58516B9EED3E}" sibTransId="{2F084018-B88C-436A-8037-8DB8B3F0BB15}"/>
    <dgm:cxn modelId="{7BC91B59-D067-4993-8C24-5783C4D7F3B6}" type="presParOf" srcId="{F1E8A35D-E7F5-4535-889A-6E2DA788A0B6}" destId="{395246E7-B6F1-4381-ADEF-CBC5DB4E92AD}" srcOrd="0" destOrd="0" presId="urn:microsoft.com/office/officeart/2005/8/layout/hierarchy1"/>
    <dgm:cxn modelId="{58466DE3-AF67-4986-9285-1CEB37425692}" type="presParOf" srcId="{395246E7-B6F1-4381-ADEF-CBC5DB4E92AD}" destId="{FDD03FFD-A643-4010-87AF-08FB5B42DCE5}" srcOrd="0" destOrd="0" presId="urn:microsoft.com/office/officeart/2005/8/layout/hierarchy1"/>
    <dgm:cxn modelId="{926F87A1-5008-4183-80DA-93ACC6EC25E6}" type="presParOf" srcId="{FDD03FFD-A643-4010-87AF-08FB5B42DCE5}" destId="{6916ED08-9EB4-4442-9D74-2335DB20EA59}" srcOrd="0" destOrd="0" presId="urn:microsoft.com/office/officeart/2005/8/layout/hierarchy1"/>
    <dgm:cxn modelId="{5D29ED45-F420-4597-947A-E9E90CC9CAAA}" type="presParOf" srcId="{FDD03FFD-A643-4010-87AF-08FB5B42DCE5}" destId="{D3ED4F08-EB93-4711-A6EE-FC54E1F15234}" srcOrd="1" destOrd="0" presId="urn:microsoft.com/office/officeart/2005/8/layout/hierarchy1"/>
    <dgm:cxn modelId="{00F2F22C-C29C-4C7B-9C27-62CA223E9B93}" type="presParOf" srcId="{395246E7-B6F1-4381-ADEF-CBC5DB4E92AD}" destId="{47ABD6D9-E5F9-49C2-B35F-4B0E10BE3A90}" srcOrd="1" destOrd="0" presId="urn:microsoft.com/office/officeart/2005/8/layout/hierarchy1"/>
    <dgm:cxn modelId="{5EA39669-4EC0-434B-A19A-FF66EF67A9CD}" type="presParOf" srcId="{47ABD6D9-E5F9-49C2-B35F-4B0E10BE3A90}" destId="{65AAAA06-90D7-479D-9651-5DA9476CA2B6}" srcOrd="0" destOrd="0" presId="urn:microsoft.com/office/officeart/2005/8/layout/hierarchy1"/>
    <dgm:cxn modelId="{A84EBDA7-D226-4434-A429-57F081CCBCB7}" type="presParOf" srcId="{47ABD6D9-E5F9-49C2-B35F-4B0E10BE3A90}" destId="{198ECDB4-5D46-428D-85F8-222C83481528}" srcOrd="1" destOrd="0" presId="urn:microsoft.com/office/officeart/2005/8/layout/hierarchy1"/>
    <dgm:cxn modelId="{668B8A62-F069-44F0-8825-1B1FD1C8EE15}" type="presParOf" srcId="{198ECDB4-5D46-428D-85F8-222C83481528}" destId="{82A34AD0-2D29-4F74-9EF1-18FBDF550B1E}" srcOrd="0" destOrd="0" presId="urn:microsoft.com/office/officeart/2005/8/layout/hierarchy1"/>
    <dgm:cxn modelId="{E850B2C1-2C16-41D5-A4D7-2523892933B8}" type="presParOf" srcId="{82A34AD0-2D29-4F74-9EF1-18FBDF550B1E}" destId="{560B4F11-ACA0-4A9C-B752-7B571C5803C4}" srcOrd="0" destOrd="0" presId="urn:microsoft.com/office/officeart/2005/8/layout/hierarchy1"/>
    <dgm:cxn modelId="{F15A5500-DF60-4C84-B43C-91C7B910874F}" type="presParOf" srcId="{82A34AD0-2D29-4F74-9EF1-18FBDF550B1E}" destId="{37EB5120-57D2-4931-A8EA-38E357FA7287}" srcOrd="1" destOrd="0" presId="urn:microsoft.com/office/officeart/2005/8/layout/hierarchy1"/>
    <dgm:cxn modelId="{4A411DF8-CA78-4A45-8B79-FD56BF52B96E}" type="presParOf" srcId="{198ECDB4-5D46-428D-85F8-222C83481528}" destId="{64167E7D-F37C-4280-8B8E-6B25EFDD359B}" srcOrd="1" destOrd="0" presId="urn:microsoft.com/office/officeart/2005/8/layout/hierarchy1"/>
    <dgm:cxn modelId="{48DFBC16-8F30-4917-9091-966609EBB95F}" type="presParOf" srcId="{64167E7D-F37C-4280-8B8E-6B25EFDD359B}" destId="{093E4D5D-A406-4B2B-9B45-80621DE73A35}" srcOrd="0" destOrd="0" presId="urn:microsoft.com/office/officeart/2005/8/layout/hierarchy1"/>
    <dgm:cxn modelId="{EE7116BD-8607-4646-AE7E-1BBCD7AE9B08}" type="presParOf" srcId="{64167E7D-F37C-4280-8B8E-6B25EFDD359B}" destId="{11C91D88-E5E0-41E4-BCB7-5C22F7C23092}" srcOrd="1" destOrd="0" presId="urn:microsoft.com/office/officeart/2005/8/layout/hierarchy1"/>
    <dgm:cxn modelId="{77C83206-60BC-4C75-95BB-742FEB4F3D34}" type="presParOf" srcId="{11C91D88-E5E0-41E4-BCB7-5C22F7C23092}" destId="{842F60F7-4E25-44D2-841B-F1A6AA3B263E}" srcOrd="0" destOrd="0" presId="urn:microsoft.com/office/officeart/2005/8/layout/hierarchy1"/>
    <dgm:cxn modelId="{BA530DEC-6CA9-45D3-A293-55265C94970E}" type="presParOf" srcId="{842F60F7-4E25-44D2-841B-F1A6AA3B263E}" destId="{193F020B-D307-4781-B743-7DB0F2B9D597}" srcOrd="0" destOrd="0" presId="urn:microsoft.com/office/officeart/2005/8/layout/hierarchy1"/>
    <dgm:cxn modelId="{B7BDE6D0-EAA9-4B1B-97D5-C9B850A7253F}" type="presParOf" srcId="{842F60F7-4E25-44D2-841B-F1A6AA3B263E}" destId="{3E84CAE0-2FB9-42AD-B1AB-8DEF9459BE55}" srcOrd="1" destOrd="0" presId="urn:microsoft.com/office/officeart/2005/8/layout/hierarchy1"/>
    <dgm:cxn modelId="{6BF37311-9C9B-4DBE-918B-41FA8DEDF9C2}" type="presParOf" srcId="{11C91D88-E5E0-41E4-BCB7-5C22F7C23092}" destId="{53E88483-E6C3-4654-98DD-C9C25A4F78FB}" srcOrd="1" destOrd="0" presId="urn:microsoft.com/office/officeart/2005/8/layout/hierarchy1"/>
    <dgm:cxn modelId="{A7FDF14B-3787-4F98-AB0A-01588881C456}" type="presParOf" srcId="{64167E7D-F37C-4280-8B8E-6B25EFDD359B}" destId="{ABFB0B1A-A7AD-4A93-A7D4-4DC7A9DA3569}" srcOrd="2" destOrd="0" presId="urn:microsoft.com/office/officeart/2005/8/layout/hierarchy1"/>
    <dgm:cxn modelId="{79C4AE8D-C1EC-467A-BBEC-BCA9C59A66FC}" type="presParOf" srcId="{64167E7D-F37C-4280-8B8E-6B25EFDD359B}" destId="{CC2BEDA7-CD86-41D1-8688-4349D5194481}" srcOrd="3" destOrd="0" presId="urn:microsoft.com/office/officeart/2005/8/layout/hierarchy1"/>
    <dgm:cxn modelId="{E47363F3-0DCC-43D5-852D-35B6FBEB5231}" type="presParOf" srcId="{CC2BEDA7-CD86-41D1-8688-4349D5194481}" destId="{33AD41E6-101E-4C18-A670-F310F5C1B7BA}" srcOrd="0" destOrd="0" presId="urn:microsoft.com/office/officeart/2005/8/layout/hierarchy1"/>
    <dgm:cxn modelId="{DC3AB3C4-E63B-4952-993A-02EAB13CD78C}" type="presParOf" srcId="{33AD41E6-101E-4C18-A670-F310F5C1B7BA}" destId="{D147696D-A457-48F9-B3DD-4FA7E0D43823}" srcOrd="0" destOrd="0" presId="urn:microsoft.com/office/officeart/2005/8/layout/hierarchy1"/>
    <dgm:cxn modelId="{0DD9086A-A50C-45E5-9F3F-B7BBC94F0065}" type="presParOf" srcId="{33AD41E6-101E-4C18-A670-F310F5C1B7BA}" destId="{E5F2B4DD-E112-4E59-BEDF-0E033083F2EC}" srcOrd="1" destOrd="0" presId="urn:microsoft.com/office/officeart/2005/8/layout/hierarchy1"/>
    <dgm:cxn modelId="{A3030723-1983-443E-8C31-C1411E7EB94F}" type="presParOf" srcId="{CC2BEDA7-CD86-41D1-8688-4349D5194481}" destId="{50855386-11F7-466C-A324-D77D0FD648AD}" srcOrd="1" destOrd="0" presId="urn:microsoft.com/office/officeart/2005/8/layout/hierarchy1"/>
    <dgm:cxn modelId="{425B5816-0B44-42DE-961B-4E83EBA5B50D}" type="presParOf" srcId="{47ABD6D9-E5F9-49C2-B35F-4B0E10BE3A90}" destId="{D2DB5A83-4E93-403C-8892-F7CA9EDEEF53}" srcOrd="2" destOrd="0" presId="urn:microsoft.com/office/officeart/2005/8/layout/hierarchy1"/>
    <dgm:cxn modelId="{0EECA193-E8BE-4829-9FD1-F60C2D32572D}" type="presParOf" srcId="{47ABD6D9-E5F9-49C2-B35F-4B0E10BE3A90}" destId="{4386F31D-DE36-4A50-B4F4-44A65D96FFBF}" srcOrd="3" destOrd="0" presId="urn:microsoft.com/office/officeart/2005/8/layout/hierarchy1"/>
    <dgm:cxn modelId="{0293C0FB-95B7-45BD-BEF4-0F93727D8853}" type="presParOf" srcId="{4386F31D-DE36-4A50-B4F4-44A65D96FFBF}" destId="{68AABF25-09B6-4745-904E-BE0C70FC0991}" srcOrd="0" destOrd="0" presId="urn:microsoft.com/office/officeart/2005/8/layout/hierarchy1"/>
    <dgm:cxn modelId="{A30B986F-9E26-49B5-960D-C375268DF33E}" type="presParOf" srcId="{68AABF25-09B6-4745-904E-BE0C70FC0991}" destId="{AD24EDD2-541F-4433-9916-49D5444D9BA6}" srcOrd="0" destOrd="0" presId="urn:microsoft.com/office/officeart/2005/8/layout/hierarchy1"/>
    <dgm:cxn modelId="{5312BCD5-FAF7-4C23-B742-5CFCADAD463A}" type="presParOf" srcId="{68AABF25-09B6-4745-904E-BE0C70FC0991}" destId="{1D1FE2D2-40F2-4911-BCB7-AA6928F070B4}" srcOrd="1" destOrd="0" presId="urn:microsoft.com/office/officeart/2005/8/layout/hierarchy1"/>
    <dgm:cxn modelId="{304D82F5-FA7D-49F1-93E1-A45D68547FEB}" type="presParOf" srcId="{4386F31D-DE36-4A50-B4F4-44A65D96FFBF}" destId="{D0C27106-60D0-4F42-96AE-58EEF4576A2D}" srcOrd="1" destOrd="0" presId="urn:microsoft.com/office/officeart/2005/8/layout/hierarchy1"/>
    <dgm:cxn modelId="{1521C550-4274-4D7F-9D91-013A3357FC97}" type="presParOf" srcId="{D0C27106-60D0-4F42-96AE-58EEF4576A2D}" destId="{BE2C04F2-C6C2-4BAE-BC5B-A5FFF6B807AB}" srcOrd="0" destOrd="0" presId="urn:microsoft.com/office/officeart/2005/8/layout/hierarchy1"/>
    <dgm:cxn modelId="{8AB56830-7E27-4DD2-92A0-4478B808B81E}" type="presParOf" srcId="{D0C27106-60D0-4F42-96AE-58EEF4576A2D}" destId="{06C11168-62E3-4CD0-BE5F-62A6503DFF50}" srcOrd="1" destOrd="0" presId="urn:microsoft.com/office/officeart/2005/8/layout/hierarchy1"/>
    <dgm:cxn modelId="{7FC82CBF-9588-47F1-BC22-D7D794127F39}" type="presParOf" srcId="{06C11168-62E3-4CD0-BE5F-62A6503DFF50}" destId="{1F2F1874-130B-40AD-A7C5-1DF1F5211B54}" srcOrd="0" destOrd="0" presId="urn:microsoft.com/office/officeart/2005/8/layout/hierarchy1"/>
    <dgm:cxn modelId="{030E2F33-0B62-44C0-899C-BBA2863B3938}" type="presParOf" srcId="{1F2F1874-130B-40AD-A7C5-1DF1F5211B54}" destId="{B5A20184-2750-41AA-9FA3-1794601F1044}" srcOrd="0" destOrd="0" presId="urn:microsoft.com/office/officeart/2005/8/layout/hierarchy1"/>
    <dgm:cxn modelId="{F7D68EB0-D764-48E1-B9A4-7EDAD2F62CD9}" type="presParOf" srcId="{1F2F1874-130B-40AD-A7C5-1DF1F5211B54}" destId="{94E9F9A7-62D2-48D9-8671-C9E1A1D1F6D0}" srcOrd="1" destOrd="0" presId="urn:microsoft.com/office/officeart/2005/8/layout/hierarchy1"/>
    <dgm:cxn modelId="{B8B5F78A-091E-4E66-B73D-2D5153D7E35B}" type="presParOf" srcId="{06C11168-62E3-4CD0-BE5F-62A6503DFF50}" destId="{0B27FB3C-7580-476F-ADB9-E94A7A897804}"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F41692-B050-4576-805D-BB5DDB5B7279}" type="doc">
      <dgm:prSet loTypeId="urn:microsoft.com/office/officeart/2005/8/layout/hierarchy1" loCatId="hierarchy" qsTypeId="urn:microsoft.com/office/officeart/2005/8/quickstyle/simple1" qsCatId="simple" csTypeId="urn:microsoft.com/office/officeart/2005/8/colors/accent2_4" csCatId="accent2" phldr="1"/>
      <dgm:spPr/>
      <dgm:t>
        <a:bodyPr/>
        <a:lstStyle/>
        <a:p>
          <a:endParaRPr lang="en-US"/>
        </a:p>
      </dgm:t>
    </dgm:pt>
    <dgm:pt modelId="{06E313DE-27B4-4519-8738-7321180E5EA0}">
      <dgm:prSet phldrT="[Text]" custT="1"/>
      <dgm:spPr/>
      <dgm:t>
        <a:bodyPr/>
        <a:lstStyle/>
        <a:p>
          <a:r>
            <a:rPr lang="en-US" sz="1100">
              <a:latin typeface="Times New Roman" panose="02020603050405020304" pitchFamily="18" charset="0"/>
              <a:cs typeface="Times New Roman" panose="02020603050405020304" pitchFamily="18" charset="0"/>
            </a:rPr>
            <a:t>Senior Project Manager  </a:t>
          </a:r>
        </a:p>
      </dgm:t>
    </dgm:pt>
    <dgm:pt modelId="{2AF4FB27-ED67-4139-85F6-A7703B2D30A2}" type="parTrans" cxnId="{03B3441B-45B2-49AC-986D-02A160600304}">
      <dgm:prSet/>
      <dgm:spPr/>
      <dgm:t>
        <a:bodyPr/>
        <a:lstStyle/>
        <a:p>
          <a:endParaRPr lang="en-US"/>
        </a:p>
      </dgm:t>
    </dgm:pt>
    <dgm:pt modelId="{EF7A72E7-822D-47F3-8E94-5671DB1B0DD6}" type="sibTrans" cxnId="{03B3441B-45B2-49AC-986D-02A160600304}">
      <dgm:prSet/>
      <dgm:spPr/>
      <dgm:t>
        <a:bodyPr/>
        <a:lstStyle/>
        <a:p>
          <a:endParaRPr lang="en-US"/>
        </a:p>
      </dgm:t>
    </dgm:pt>
    <dgm:pt modelId="{B5513A76-6B81-4F1C-924B-6D6376B3AA84}">
      <dgm:prSet phldrT="[Text]" custT="1"/>
      <dgm:spPr/>
      <dgm:t>
        <a:bodyPr/>
        <a:lstStyle/>
        <a:p>
          <a:r>
            <a:rPr lang="en-US" sz="1100">
              <a:latin typeface="Times New Roman" panose="02020603050405020304" pitchFamily="18" charset="0"/>
              <a:cs typeface="Times New Roman" panose="02020603050405020304" pitchFamily="18" charset="0"/>
            </a:rPr>
            <a:t>Director of Stakeholder and Business Management </a:t>
          </a:r>
        </a:p>
      </dgm:t>
    </dgm:pt>
    <dgm:pt modelId="{70FDF6D1-F1BA-4772-B33C-D0E81BD51EA7}" type="parTrans" cxnId="{A1A18E92-ADC8-4B75-BFF5-659C7AAC1BB3}">
      <dgm:prSet/>
      <dgm:spPr/>
      <dgm:t>
        <a:bodyPr/>
        <a:lstStyle/>
        <a:p>
          <a:endParaRPr lang="en-US"/>
        </a:p>
      </dgm:t>
    </dgm:pt>
    <dgm:pt modelId="{FFA7E2E2-3EBB-4F06-95D0-F78F8C536F19}" type="sibTrans" cxnId="{A1A18E92-ADC8-4B75-BFF5-659C7AAC1BB3}">
      <dgm:prSet/>
      <dgm:spPr/>
      <dgm:t>
        <a:bodyPr/>
        <a:lstStyle/>
        <a:p>
          <a:endParaRPr lang="en-US"/>
        </a:p>
      </dgm:t>
    </dgm:pt>
    <dgm:pt modelId="{2920D64E-6C59-4C7C-A318-62980A429493}">
      <dgm:prSet phldrT="[Text]" custT="1"/>
      <dgm:spPr/>
      <dgm:t>
        <a:bodyPr/>
        <a:lstStyle/>
        <a:p>
          <a:r>
            <a:rPr lang="en-US" sz="1100">
              <a:latin typeface="Times New Roman" panose="02020603050405020304" pitchFamily="18" charset="0"/>
              <a:cs typeface="Times New Roman" panose="02020603050405020304" pitchFamily="18" charset="0"/>
            </a:rPr>
            <a:t>Head of Stakeholder Experience </a:t>
          </a:r>
        </a:p>
      </dgm:t>
    </dgm:pt>
    <dgm:pt modelId="{4826FAC2-9468-498E-A4B1-EFF936433878}" type="parTrans" cxnId="{DD70F07A-5BA6-4B3B-B314-58E8E5C3988C}">
      <dgm:prSet/>
      <dgm:spPr/>
      <dgm:t>
        <a:bodyPr/>
        <a:lstStyle/>
        <a:p>
          <a:endParaRPr lang="en-US"/>
        </a:p>
      </dgm:t>
    </dgm:pt>
    <dgm:pt modelId="{80729002-46A3-44D4-82F3-5D091ECE6048}" type="sibTrans" cxnId="{DD70F07A-5BA6-4B3B-B314-58E8E5C3988C}">
      <dgm:prSet/>
      <dgm:spPr/>
      <dgm:t>
        <a:bodyPr/>
        <a:lstStyle/>
        <a:p>
          <a:endParaRPr lang="en-US"/>
        </a:p>
      </dgm:t>
    </dgm:pt>
    <dgm:pt modelId="{8E1DF840-9A71-4B75-A9CF-5FD141F9C36D}">
      <dgm:prSet phldrT="[Text]" custT="1"/>
      <dgm:spPr/>
      <dgm:t>
        <a:bodyPr/>
        <a:lstStyle/>
        <a:p>
          <a:r>
            <a:rPr lang="en-US" sz="1100">
              <a:latin typeface="Times New Roman" panose="02020603050405020304" pitchFamily="18" charset="0"/>
              <a:cs typeface="Times New Roman" panose="02020603050405020304" pitchFamily="18" charset="0"/>
            </a:rPr>
            <a:t>Strategic Development Manager </a:t>
          </a:r>
        </a:p>
      </dgm:t>
    </dgm:pt>
    <dgm:pt modelId="{4F41ED91-2813-4C66-BA89-08706A5B86B9}" type="parTrans" cxnId="{023EEC60-E41B-493C-B353-149E855C57B3}">
      <dgm:prSet/>
      <dgm:spPr/>
      <dgm:t>
        <a:bodyPr/>
        <a:lstStyle/>
        <a:p>
          <a:endParaRPr lang="en-US"/>
        </a:p>
      </dgm:t>
    </dgm:pt>
    <dgm:pt modelId="{77515943-147B-4C19-A862-65DD09BF8BD1}" type="sibTrans" cxnId="{023EEC60-E41B-493C-B353-149E855C57B3}">
      <dgm:prSet/>
      <dgm:spPr/>
      <dgm:t>
        <a:bodyPr/>
        <a:lstStyle/>
        <a:p>
          <a:endParaRPr lang="en-US"/>
        </a:p>
      </dgm:t>
    </dgm:pt>
    <dgm:pt modelId="{39C49118-1E5A-4C30-9DB9-B4E0748D5CED}">
      <dgm:prSet phldrT="[Text]" custT="1"/>
      <dgm:spPr/>
      <dgm:t>
        <a:bodyPr/>
        <a:lstStyle/>
        <a:p>
          <a:r>
            <a:rPr lang="en-US" sz="1100">
              <a:latin typeface="Times New Roman" panose="02020603050405020304" pitchFamily="18" charset="0"/>
              <a:cs typeface="Times New Roman" panose="02020603050405020304" pitchFamily="18" charset="0"/>
            </a:rPr>
            <a:t>Head of Projects </a:t>
          </a:r>
        </a:p>
      </dgm:t>
    </dgm:pt>
    <dgm:pt modelId="{9FEC202A-A48D-4864-858E-E6AEB20F2A9C}" type="parTrans" cxnId="{514740B5-4E23-4B5B-9902-48A03F12AD7A}">
      <dgm:prSet/>
      <dgm:spPr/>
      <dgm:t>
        <a:bodyPr/>
        <a:lstStyle/>
        <a:p>
          <a:endParaRPr lang="en-US"/>
        </a:p>
      </dgm:t>
    </dgm:pt>
    <dgm:pt modelId="{308A6CE9-5A76-4C7E-AE5B-9F0F3D817916}" type="sibTrans" cxnId="{514740B5-4E23-4B5B-9902-48A03F12AD7A}">
      <dgm:prSet/>
      <dgm:spPr/>
      <dgm:t>
        <a:bodyPr/>
        <a:lstStyle/>
        <a:p>
          <a:endParaRPr lang="en-US"/>
        </a:p>
      </dgm:t>
    </dgm:pt>
    <dgm:pt modelId="{7BA876C1-EBB9-4C31-A2E3-ADCD38C5F220}">
      <dgm:prSet phldrT="[Text]" custT="1"/>
      <dgm:spPr/>
      <dgm:t>
        <a:bodyPr/>
        <a:lstStyle/>
        <a:p>
          <a:r>
            <a:rPr lang="en-US" sz="1100">
              <a:latin typeface="Times New Roman" panose="02020603050405020304" pitchFamily="18" charset="0"/>
              <a:cs typeface="Times New Roman" panose="02020603050405020304" pitchFamily="18" charset="0"/>
            </a:rPr>
            <a:t>Project Supervisor</a:t>
          </a:r>
        </a:p>
      </dgm:t>
    </dgm:pt>
    <dgm:pt modelId="{65DA64A0-CC02-4FCF-A2EF-441F247E2086}" type="parTrans" cxnId="{F326C901-BB99-440C-90BF-2421E997AA16}">
      <dgm:prSet/>
      <dgm:spPr/>
      <dgm:t>
        <a:bodyPr/>
        <a:lstStyle/>
        <a:p>
          <a:endParaRPr lang="en-US"/>
        </a:p>
      </dgm:t>
    </dgm:pt>
    <dgm:pt modelId="{6487501A-2B12-4158-9075-01F214611874}" type="sibTrans" cxnId="{F326C901-BB99-440C-90BF-2421E997AA16}">
      <dgm:prSet/>
      <dgm:spPr/>
      <dgm:t>
        <a:bodyPr/>
        <a:lstStyle/>
        <a:p>
          <a:endParaRPr lang="en-US"/>
        </a:p>
      </dgm:t>
    </dgm:pt>
    <dgm:pt modelId="{6F867489-9DEE-4BD7-89BC-3EC8849C45F2}" type="pres">
      <dgm:prSet presAssocID="{94F41692-B050-4576-805D-BB5DDB5B7279}" presName="hierChild1" presStyleCnt="0">
        <dgm:presLayoutVars>
          <dgm:chPref val="1"/>
          <dgm:dir/>
          <dgm:animOne val="branch"/>
          <dgm:animLvl val="lvl"/>
          <dgm:resizeHandles/>
        </dgm:presLayoutVars>
      </dgm:prSet>
      <dgm:spPr/>
    </dgm:pt>
    <dgm:pt modelId="{0C645D91-41AD-4675-B2D2-CE44287419BF}" type="pres">
      <dgm:prSet presAssocID="{06E313DE-27B4-4519-8738-7321180E5EA0}" presName="hierRoot1" presStyleCnt="0"/>
      <dgm:spPr/>
    </dgm:pt>
    <dgm:pt modelId="{02160923-E37B-47E8-8946-993163ABC296}" type="pres">
      <dgm:prSet presAssocID="{06E313DE-27B4-4519-8738-7321180E5EA0}" presName="composite" presStyleCnt="0"/>
      <dgm:spPr/>
    </dgm:pt>
    <dgm:pt modelId="{0C00D098-94E1-4C7B-B1B8-221AD0ADF91D}" type="pres">
      <dgm:prSet presAssocID="{06E313DE-27B4-4519-8738-7321180E5EA0}" presName="background" presStyleLbl="node0" presStyleIdx="0" presStyleCnt="1"/>
      <dgm:spPr/>
    </dgm:pt>
    <dgm:pt modelId="{0DD63F98-D580-4D4F-B2B3-9D659517F471}" type="pres">
      <dgm:prSet presAssocID="{06E313DE-27B4-4519-8738-7321180E5EA0}" presName="text" presStyleLbl="fgAcc0" presStyleIdx="0" presStyleCnt="1" custScaleX="146295" custLinFactNeighborX="-772" custLinFactNeighborY="2430">
        <dgm:presLayoutVars>
          <dgm:chPref val="3"/>
        </dgm:presLayoutVars>
      </dgm:prSet>
      <dgm:spPr/>
    </dgm:pt>
    <dgm:pt modelId="{2EF22B02-2978-4BDE-BCA0-AF2057698DEF}" type="pres">
      <dgm:prSet presAssocID="{06E313DE-27B4-4519-8738-7321180E5EA0}" presName="hierChild2" presStyleCnt="0"/>
      <dgm:spPr/>
    </dgm:pt>
    <dgm:pt modelId="{E54B71D1-5834-46C0-A7E1-40224AD614DE}" type="pres">
      <dgm:prSet presAssocID="{70FDF6D1-F1BA-4772-B33C-D0E81BD51EA7}" presName="Name10" presStyleLbl="parChTrans1D2" presStyleIdx="0" presStyleCnt="2"/>
      <dgm:spPr/>
    </dgm:pt>
    <dgm:pt modelId="{7851CCB3-ABD5-49ED-B435-FB552D78A8C7}" type="pres">
      <dgm:prSet presAssocID="{B5513A76-6B81-4F1C-924B-6D6376B3AA84}" presName="hierRoot2" presStyleCnt="0"/>
      <dgm:spPr/>
    </dgm:pt>
    <dgm:pt modelId="{161517AF-4DF2-4C51-A68F-3138F6FC6CE3}" type="pres">
      <dgm:prSet presAssocID="{B5513A76-6B81-4F1C-924B-6D6376B3AA84}" presName="composite2" presStyleCnt="0"/>
      <dgm:spPr/>
    </dgm:pt>
    <dgm:pt modelId="{67D4EC2E-A7DE-4B38-9FBE-F51C6F940AAA}" type="pres">
      <dgm:prSet presAssocID="{B5513A76-6B81-4F1C-924B-6D6376B3AA84}" presName="background2" presStyleLbl="node2" presStyleIdx="0" presStyleCnt="2"/>
      <dgm:spPr/>
    </dgm:pt>
    <dgm:pt modelId="{51C92FE4-D24E-40EC-8AF8-E06735D9BEDE}" type="pres">
      <dgm:prSet presAssocID="{B5513A76-6B81-4F1C-924B-6D6376B3AA84}" presName="text2" presStyleLbl="fgAcc2" presStyleIdx="0" presStyleCnt="2" custScaleX="129630">
        <dgm:presLayoutVars>
          <dgm:chPref val="3"/>
        </dgm:presLayoutVars>
      </dgm:prSet>
      <dgm:spPr/>
    </dgm:pt>
    <dgm:pt modelId="{9B7C3670-57A6-4FB5-86FF-2FDB5AFF35DF}" type="pres">
      <dgm:prSet presAssocID="{B5513A76-6B81-4F1C-924B-6D6376B3AA84}" presName="hierChild3" presStyleCnt="0"/>
      <dgm:spPr/>
    </dgm:pt>
    <dgm:pt modelId="{D6D160FD-7F8D-4CAA-A33A-D88AA132FC4E}" type="pres">
      <dgm:prSet presAssocID="{4826FAC2-9468-498E-A4B1-EFF936433878}" presName="Name17" presStyleLbl="parChTrans1D3" presStyleIdx="0" presStyleCnt="3"/>
      <dgm:spPr/>
    </dgm:pt>
    <dgm:pt modelId="{C4261D2D-6082-43BD-847C-CD6B4B759BF0}" type="pres">
      <dgm:prSet presAssocID="{2920D64E-6C59-4C7C-A318-62980A429493}" presName="hierRoot3" presStyleCnt="0"/>
      <dgm:spPr/>
    </dgm:pt>
    <dgm:pt modelId="{BB201AF6-6849-4731-907B-D0CA779ECBAC}" type="pres">
      <dgm:prSet presAssocID="{2920D64E-6C59-4C7C-A318-62980A429493}" presName="composite3" presStyleCnt="0"/>
      <dgm:spPr/>
    </dgm:pt>
    <dgm:pt modelId="{4C32A1DD-E5EA-47AE-AB66-1BC87431E1AD}" type="pres">
      <dgm:prSet presAssocID="{2920D64E-6C59-4C7C-A318-62980A429493}" presName="background3" presStyleLbl="node3" presStyleIdx="0" presStyleCnt="3"/>
      <dgm:spPr/>
    </dgm:pt>
    <dgm:pt modelId="{75DE9B4A-9500-40F4-97B6-2F6C748C173D}" type="pres">
      <dgm:prSet presAssocID="{2920D64E-6C59-4C7C-A318-62980A429493}" presName="text3" presStyleLbl="fgAcc3" presStyleIdx="0" presStyleCnt="3" custScaleX="138117">
        <dgm:presLayoutVars>
          <dgm:chPref val="3"/>
        </dgm:presLayoutVars>
      </dgm:prSet>
      <dgm:spPr/>
    </dgm:pt>
    <dgm:pt modelId="{86156015-BE34-4485-9163-777943403A93}" type="pres">
      <dgm:prSet presAssocID="{2920D64E-6C59-4C7C-A318-62980A429493}" presName="hierChild4" presStyleCnt="0"/>
      <dgm:spPr/>
    </dgm:pt>
    <dgm:pt modelId="{FC3E8517-52D5-4D33-8E6F-3F27E187D09C}" type="pres">
      <dgm:prSet presAssocID="{4F41ED91-2813-4C66-BA89-08706A5B86B9}" presName="Name17" presStyleLbl="parChTrans1D3" presStyleIdx="1" presStyleCnt="3"/>
      <dgm:spPr/>
    </dgm:pt>
    <dgm:pt modelId="{DCD4FEE3-B458-4E6C-8D28-7C66AA01042A}" type="pres">
      <dgm:prSet presAssocID="{8E1DF840-9A71-4B75-A9CF-5FD141F9C36D}" presName="hierRoot3" presStyleCnt="0"/>
      <dgm:spPr/>
    </dgm:pt>
    <dgm:pt modelId="{F9F832ED-A5A1-49CF-B572-EB60C2044FE0}" type="pres">
      <dgm:prSet presAssocID="{8E1DF840-9A71-4B75-A9CF-5FD141F9C36D}" presName="composite3" presStyleCnt="0"/>
      <dgm:spPr/>
    </dgm:pt>
    <dgm:pt modelId="{327D76BB-35CC-4BBE-93DB-711D3E7D1736}" type="pres">
      <dgm:prSet presAssocID="{8E1DF840-9A71-4B75-A9CF-5FD141F9C36D}" presName="background3" presStyleLbl="node3" presStyleIdx="1" presStyleCnt="3"/>
      <dgm:spPr/>
    </dgm:pt>
    <dgm:pt modelId="{5E069265-BB67-48A7-88D2-B105175462EA}" type="pres">
      <dgm:prSet presAssocID="{8E1DF840-9A71-4B75-A9CF-5FD141F9C36D}" presName="text3" presStyleLbl="fgAcc3" presStyleIdx="1" presStyleCnt="3" custScaleX="121296">
        <dgm:presLayoutVars>
          <dgm:chPref val="3"/>
        </dgm:presLayoutVars>
      </dgm:prSet>
      <dgm:spPr/>
    </dgm:pt>
    <dgm:pt modelId="{39CC4C07-075A-4CB4-A15A-D4B097A1CA8A}" type="pres">
      <dgm:prSet presAssocID="{8E1DF840-9A71-4B75-A9CF-5FD141F9C36D}" presName="hierChild4" presStyleCnt="0"/>
      <dgm:spPr/>
    </dgm:pt>
    <dgm:pt modelId="{20EFB628-8C8E-4671-9213-DF7A674963EC}" type="pres">
      <dgm:prSet presAssocID="{9FEC202A-A48D-4864-858E-E6AEB20F2A9C}" presName="Name10" presStyleLbl="parChTrans1D2" presStyleIdx="1" presStyleCnt="2"/>
      <dgm:spPr/>
    </dgm:pt>
    <dgm:pt modelId="{30BE8E79-ED94-4209-8297-F5EB1732687B}" type="pres">
      <dgm:prSet presAssocID="{39C49118-1E5A-4C30-9DB9-B4E0748D5CED}" presName="hierRoot2" presStyleCnt="0"/>
      <dgm:spPr/>
    </dgm:pt>
    <dgm:pt modelId="{C6156847-5972-4267-9972-1284A513F785}" type="pres">
      <dgm:prSet presAssocID="{39C49118-1E5A-4C30-9DB9-B4E0748D5CED}" presName="composite2" presStyleCnt="0"/>
      <dgm:spPr/>
    </dgm:pt>
    <dgm:pt modelId="{F3DE8375-2412-43E5-9286-99E7ECAC4310}" type="pres">
      <dgm:prSet presAssocID="{39C49118-1E5A-4C30-9DB9-B4E0748D5CED}" presName="background2" presStyleLbl="node2" presStyleIdx="1" presStyleCnt="2"/>
      <dgm:spPr/>
    </dgm:pt>
    <dgm:pt modelId="{609BDA59-BBC6-457F-9705-AEC17C332725}" type="pres">
      <dgm:prSet presAssocID="{39C49118-1E5A-4C30-9DB9-B4E0748D5CED}" presName="text2" presStyleLbl="fgAcc2" presStyleIdx="1" presStyleCnt="2" custScaleX="131790">
        <dgm:presLayoutVars>
          <dgm:chPref val="3"/>
        </dgm:presLayoutVars>
      </dgm:prSet>
      <dgm:spPr/>
    </dgm:pt>
    <dgm:pt modelId="{BA2B75A1-C827-46CC-934F-5DA775AE1DC0}" type="pres">
      <dgm:prSet presAssocID="{39C49118-1E5A-4C30-9DB9-B4E0748D5CED}" presName="hierChild3" presStyleCnt="0"/>
      <dgm:spPr/>
    </dgm:pt>
    <dgm:pt modelId="{ADF2F325-4446-4EBE-9FD3-A23DBCC7A12C}" type="pres">
      <dgm:prSet presAssocID="{65DA64A0-CC02-4FCF-A2EF-441F247E2086}" presName="Name17" presStyleLbl="parChTrans1D3" presStyleIdx="2" presStyleCnt="3"/>
      <dgm:spPr/>
    </dgm:pt>
    <dgm:pt modelId="{0246FB35-CD4C-4228-AB30-25710E0E17C7}" type="pres">
      <dgm:prSet presAssocID="{7BA876C1-EBB9-4C31-A2E3-ADCD38C5F220}" presName="hierRoot3" presStyleCnt="0"/>
      <dgm:spPr/>
    </dgm:pt>
    <dgm:pt modelId="{B727C2CF-ACB1-4841-BDE8-BA5AA209FD36}" type="pres">
      <dgm:prSet presAssocID="{7BA876C1-EBB9-4C31-A2E3-ADCD38C5F220}" presName="composite3" presStyleCnt="0"/>
      <dgm:spPr/>
    </dgm:pt>
    <dgm:pt modelId="{02D20C31-A7B4-4AA9-BCD3-0886D74DA6CC}" type="pres">
      <dgm:prSet presAssocID="{7BA876C1-EBB9-4C31-A2E3-ADCD38C5F220}" presName="background3" presStyleLbl="node3" presStyleIdx="2" presStyleCnt="3"/>
      <dgm:spPr/>
    </dgm:pt>
    <dgm:pt modelId="{58F5193A-E749-4206-847F-6038600A5C32}" type="pres">
      <dgm:prSet presAssocID="{7BA876C1-EBB9-4C31-A2E3-ADCD38C5F220}" presName="text3" presStyleLbl="fgAcc3" presStyleIdx="2" presStyleCnt="3" custScaleX="136112">
        <dgm:presLayoutVars>
          <dgm:chPref val="3"/>
        </dgm:presLayoutVars>
      </dgm:prSet>
      <dgm:spPr/>
    </dgm:pt>
    <dgm:pt modelId="{F9BA0693-301C-4720-B192-A7A749D8BFCD}" type="pres">
      <dgm:prSet presAssocID="{7BA876C1-EBB9-4C31-A2E3-ADCD38C5F220}" presName="hierChild4" presStyleCnt="0"/>
      <dgm:spPr/>
    </dgm:pt>
  </dgm:ptLst>
  <dgm:cxnLst>
    <dgm:cxn modelId="{F326C901-BB99-440C-90BF-2421E997AA16}" srcId="{39C49118-1E5A-4C30-9DB9-B4E0748D5CED}" destId="{7BA876C1-EBB9-4C31-A2E3-ADCD38C5F220}" srcOrd="0" destOrd="0" parTransId="{65DA64A0-CC02-4FCF-A2EF-441F247E2086}" sibTransId="{6487501A-2B12-4158-9075-01F214611874}"/>
    <dgm:cxn modelId="{03B3441B-45B2-49AC-986D-02A160600304}" srcId="{94F41692-B050-4576-805D-BB5DDB5B7279}" destId="{06E313DE-27B4-4519-8738-7321180E5EA0}" srcOrd="0" destOrd="0" parTransId="{2AF4FB27-ED67-4139-85F6-A7703B2D30A2}" sibTransId="{EF7A72E7-822D-47F3-8E94-5671DB1B0DD6}"/>
    <dgm:cxn modelId="{023EEC60-E41B-493C-B353-149E855C57B3}" srcId="{B5513A76-6B81-4F1C-924B-6D6376B3AA84}" destId="{8E1DF840-9A71-4B75-A9CF-5FD141F9C36D}" srcOrd="1" destOrd="0" parTransId="{4F41ED91-2813-4C66-BA89-08706A5B86B9}" sibTransId="{77515943-147B-4C19-A862-65DD09BF8BD1}"/>
    <dgm:cxn modelId="{DD70F07A-5BA6-4B3B-B314-58E8E5C3988C}" srcId="{B5513A76-6B81-4F1C-924B-6D6376B3AA84}" destId="{2920D64E-6C59-4C7C-A318-62980A429493}" srcOrd="0" destOrd="0" parTransId="{4826FAC2-9468-498E-A4B1-EFF936433878}" sibTransId="{80729002-46A3-44D4-82F3-5D091ECE6048}"/>
    <dgm:cxn modelId="{19A2E189-A9F1-4D03-8E95-E5041E5381BE}" type="presOf" srcId="{4F41ED91-2813-4C66-BA89-08706A5B86B9}" destId="{FC3E8517-52D5-4D33-8E6F-3F27E187D09C}" srcOrd="0" destOrd="0" presId="urn:microsoft.com/office/officeart/2005/8/layout/hierarchy1"/>
    <dgm:cxn modelId="{2ABA238B-BF77-4319-8E56-9E465E17DFD0}" type="presOf" srcId="{39C49118-1E5A-4C30-9DB9-B4E0748D5CED}" destId="{609BDA59-BBC6-457F-9705-AEC17C332725}" srcOrd="0" destOrd="0" presId="urn:microsoft.com/office/officeart/2005/8/layout/hierarchy1"/>
    <dgm:cxn modelId="{17C19A8D-8739-411B-BA4F-EB66500CF84A}" type="presOf" srcId="{8E1DF840-9A71-4B75-A9CF-5FD141F9C36D}" destId="{5E069265-BB67-48A7-88D2-B105175462EA}" srcOrd="0" destOrd="0" presId="urn:microsoft.com/office/officeart/2005/8/layout/hierarchy1"/>
    <dgm:cxn modelId="{62866791-52E5-4824-A937-F22E3D8EDB99}" type="presOf" srcId="{9FEC202A-A48D-4864-858E-E6AEB20F2A9C}" destId="{20EFB628-8C8E-4671-9213-DF7A674963EC}" srcOrd="0" destOrd="0" presId="urn:microsoft.com/office/officeart/2005/8/layout/hierarchy1"/>
    <dgm:cxn modelId="{A1A18E92-ADC8-4B75-BFF5-659C7AAC1BB3}" srcId="{06E313DE-27B4-4519-8738-7321180E5EA0}" destId="{B5513A76-6B81-4F1C-924B-6D6376B3AA84}" srcOrd="0" destOrd="0" parTransId="{70FDF6D1-F1BA-4772-B33C-D0E81BD51EA7}" sibTransId="{FFA7E2E2-3EBB-4F06-95D0-F78F8C536F19}"/>
    <dgm:cxn modelId="{9C0EF89A-4C3F-4804-96AF-42D82B5451A1}" type="presOf" srcId="{06E313DE-27B4-4519-8738-7321180E5EA0}" destId="{0DD63F98-D580-4D4F-B2B3-9D659517F471}" srcOrd="0" destOrd="0" presId="urn:microsoft.com/office/officeart/2005/8/layout/hierarchy1"/>
    <dgm:cxn modelId="{1D1F149D-414A-4556-AEC2-90207AE072D9}" type="presOf" srcId="{94F41692-B050-4576-805D-BB5DDB5B7279}" destId="{6F867489-9DEE-4BD7-89BC-3EC8849C45F2}" srcOrd="0" destOrd="0" presId="urn:microsoft.com/office/officeart/2005/8/layout/hierarchy1"/>
    <dgm:cxn modelId="{985BE9A7-7723-46B5-A3F1-6DF31430FB6E}" type="presOf" srcId="{2920D64E-6C59-4C7C-A318-62980A429493}" destId="{75DE9B4A-9500-40F4-97B6-2F6C748C173D}" srcOrd="0" destOrd="0" presId="urn:microsoft.com/office/officeart/2005/8/layout/hierarchy1"/>
    <dgm:cxn modelId="{514740B5-4E23-4B5B-9902-48A03F12AD7A}" srcId="{06E313DE-27B4-4519-8738-7321180E5EA0}" destId="{39C49118-1E5A-4C30-9DB9-B4E0748D5CED}" srcOrd="1" destOrd="0" parTransId="{9FEC202A-A48D-4864-858E-E6AEB20F2A9C}" sibTransId="{308A6CE9-5A76-4C7E-AE5B-9F0F3D817916}"/>
    <dgm:cxn modelId="{ECAC21C2-5290-4A84-9D37-CBE945DE713A}" type="presOf" srcId="{4826FAC2-9468-498E-A4B1-EFF936433878}" destId="{D6D160FD-7F8D-4CAA-A33A-D88AA132FC4E}" srcOrd="0" destOrd="0" presId="urn:microsoft.com/office/officeart/2005/8/layout/hierarchy1"/>
    <dgm:cxn modelId="{DFA33BD4-7460-4E87-9408-568872F1B927}" type="presOf" srcId="{65DA64A0-CC02-4FCF-A2EF-441F247E2086}" destId="{ADF2F325-4446-4EBE-9FD3-A23DBCC7A12C}" srcOrd="0" destOrd="0" presId="urn:microsoft.com/office/officeart/2005/8/layout/hierarchy1"/>
    <dgm:cxn modelId="{A4AA23E6-B3E3-4B6C-BCB7-7E46B30A9305}" type="presOf" srcId="{7BA876C1-EBB9-4C31-A2E3-ADCD38C5F220}" destId="{58F5193A-E749-4206-847F-6038600A5C32}" srcOrd="0" destOrd="0" presId="urn:microsoft.com/office/officeart/2005/8/layout/hierarchy1"/>
    <dgm:cxn modelId="{0C67D6FA-4156-4338-B8F8-0D9F5E4B546E}" type="presOf" srcId="{B5513A76-6B81-4F1C-924B-6D6376B3AA84}" destId="{51C92FE4-D24E-40EC-8AF8-E06735D9BEDE}" srcOrd="0" destOrd="0" presId="urn:microsoft.com/office/officeart/2005/8/layout/hierarchy1"/>
    <dgm:cxn modelId="{1B5241FB-1CFA-4DA3-AF90-499311F6F9B2}" type="presOf" srcId="{70FDF6D1-F1BA-4772-B33C-D0E81BD51EA7}" destId="{E54B71D1-5834-46C0-A7E1-40224AD614DE}" srcOrd="0" destOrd="0" presId="urn:microsoft.com/office/officeart/2005/8/layout/hierarchy1"/>
    <dgm:cxn modelId="{34F9E888-0300-4377-88E6-A60E0B163A40}" type="presParOf" srcId="{6F867489-9DEE-4BD7-89BC-3EC8849C45F2}" destId="{0C645D91-41AD-4675-B2D2-CE44287419BF}" srcOrd="0" destOrd="0" presId="urn:microsoft.com/office/officeart/2005/8/layout/hierarchy1"/>
    <dgm:cxn modelId="{91595EEF-1A28-4FAB-ACB2-E28CF8BA3C0E}" type="presParOf" srcId="{0C645D91-41AD-4675-B2D2-CE44287419BF}" destId="{02160923-E37B-47E8-8946-993163ABC296}" srcOrd="0" destOrd="0" presId="urn:microsoft.com/office/officeart/2005/8/layout/hierarchy1"/>
    <dgm:cxn modelId="{ADADF7FE-667E-4AE0-BEF0-23B53A6237AA}" type="presParOf" srcId="{02160923-E37B-47E8-8946-993163ABC296}" destId="{0C00D098-94E1-4C7B-B1B8-221AD0ADF91D}" srcOrd="0" destOrd="0" presId="urn:microsoft.com/office/officeart/2005/8/layout/hierarchy1"/>
    <dgm:cxn modelId="{40B4EA30-4078-432A-9BB5-C7F4975E4E14}" type="presParOf" srcId="{02160923-E37B-47E8-8946-993163ABC296}" destId="{0DD63F98-D580-4D4F-B2B3-9D659517F471}" srcOrd="1" destOrd="0" presId="urn:microsoft.com/office/officeart/2005/8/layout/hierarchy1"/>
    <dgm:cxn modelId="{E5D4FC93-1AF2-4096-A5CA-33E0A4DDCCF8}" type="presParOf" srcId="{0C645D91-41AD-4675-B2D2-CE44287419BF}" destId="{2EF22B02-2978-4BDE-BCA0-AF2057698DEF}" srcOrd="1" destOrd="0" presId="urn:microsoft.com/office/officeart/2005/8/layout/hierarchy1"/>
    <dgm:cxn modelId="{E6D1931A-152C-48D2-8337-C9AC0E164D36}" type="presParOf" srcId="{2EF22B02-2978-4BDE-BCA0-AF2057698DEF}" destId="{E54B71D1-5834-46C0-A7E1-40224AD614DE}" srcOrd="0" destOrd="0" presId="urn:microsoft.com/office/officeart/2005/8/layout/hierarchy1"/>
    <dgm:cxn modelId="{4C2F81E8-21B8-44C2-8658-1C40B8B76772}" type="presParOf" srcId="{2EF22B02-2978-4BDE-BCA0-AF2057698DEF}" destId="{7851CCB3-ABD5-49ED-B435-FB552D78A8C7}" srcOrd="1" destOrd="0" presId="urn:microsoft.com/office/officeart/2005/8/layout/hierarchy1"/>
    <dgm:cxn modelId="{D02FE6DA-DDC0-4F9B-BDE0-19D71BC48F51}" type="presParOf" srcId="{7851CCB3-ABD5-49ED-B435-FB552D78A8C7}" destId="{161517AF-4DF2-4C51-A68F-3138F6FC6CE3}" srcOrd="0" destOrd="0" presId="urn:microsoft.com/office/officeart/2005/8/layout/hierarchy1"/>
    <dgm:cxn modelId="{3D8A184D-BC33-4443-97E7-0C8FBE681600}" type="presParOf" srcId="{161517AF-4DF2-4C51-A68F-3138F6FC6CE3}" destId="{67D4EC2E-A7DE-4B38-9FBE-F51C6F940AAA}" srcOrd="0" destOrd="0" presId="urn:microsoft.com/office/officeart/2005/8/layout/hierarchy1"/>
    <dgm:cxn modelId="{CC1716FE-6E35-4765-B989-1E0AD6E6AF56}" type="presParOf" srcId="{161517AF-4DF2-4C51-A68F-3138F6FC6CE3}" destId="{51C92FE4-D24E-40EC-8AF8-E06735D9BEDE}" srcOrd="1" destOrd="0" presId="urn:microsoft.com/office/officeart/2005/8/layout/hierarchy1"/>
    <dgm:cxn modelId="{019184ED-A7E5-494D-A34B-94C8399B1255}" type="presParOf" srcId="{7851CCB3-ABD5-49ED-B435-FB552D78A8C7}" destId="{9B7C3670-57A6-4FB5-86FF-2FDB5AFF35DF}" srcOrd="1" destOrd="0" presId="urn:microsoft.com/office/officeart/2005/8/layout/hierarchy1"/>
    <dgm:cxn modelId="{9CDAD850-44C5-4C28-A281-F0F6A846EF28}" type="presParOf" srcId="{9B7C3670-57A6-4FB5-86FF-2FDB5AFF35DF}" destId="{D6D160FD-7F8D-4CAA-A33A-D88AA132FC4E}" srcOrd="0" destOrd="0" presId="urn:microsoft.com/office/officeart/2005/8/layout/hierarchy1"/>
    <dgm:cxn modelId="{F47E7610-F1E6-46CF-A338-0A76E3A7B221}" type="presParOf" srcId="{9B7C3670-57A6-4FB5-86FF-2FDB5AFF35DF}" destId="{C4261D2D-6082-43BD-847C-CD6B4B759BF0}" srcOrd="1" destOrd="0" presId="urn:microsoft.com/office/officeart/2005/8/layout/hierarchy1"/>
    <dgm:cxn modelId="{B907EF30-4F61-40C3-B2D2-3128836FA512}" type="presParOf" srcId="{C4261D2D-6082-43BD-847C-CD6B4B759BF0}" destId="{BB201AF6-6849-4731-907B-D0CA779ECBAC}" srcOrd="0" destOrd="0" presId="urn:microsoft.com/office/officeart/2005/8/layout/hierarchy1"/>
    <dgm:cxn modelId="{1DD26F32-2E45-4461-9A8B-B678ABE32FC2}" type="presParOf" srcId="{BB201AF6-6849-4731-907B-D0CA779ECBAC}" destId="{4C32A1DD-E5EA-47AE-AB66-1BC87431E1AD}" srcOrd="0" destOrd="0" presId="urn:microsoft.com/office/officeart/2005/8/layout/hierarchy1"/>
    <dgm:cxn modelId="{3369584B-0AC8-41A3-9545-7499FFE2439A}" type="presParOf" srcId="{BB201AF6-6849-4731-907B-D0CA779ECBAC}" destId="{75DE9B4A-9500-40F4-97B6-2F6C748C173D}" srcOrd="1" destOrd="0" presId="urn:microsoft.com/office/officeart/2005/8/layout/hierarchy1"/>
    <dgm:cxn modelId="{FC7BA048-47D2-4D9D-89A0-080B52646D14}" type="presParOf" srcId="{C4261D2D-6082-43BD-847C-CD6B4B759BF0}" destId="{86156015-BE34-4485-9163-777943403A93}" srcOrd="1" destOrd="0" presId="urn:microsoft.com/office/officeart/2005/8/layout/hierarchy1"/>
    <dgm:cxn modelId="{7AE65449-7611-4E7B-8802-D827E1263F5A}" type="presParOf" srcId="{9B7C3670-57A6-4FB5-86FF-2FDB5AFF35DF}" destId="{FC3E8517-52D5-4D33-8E6F-3F27E187D09C}" srcOrd="2" destOrd="0" presId="urn:microsoft.com/office/officeart/2005/8/layout/hierarchy1"/>
    <dgm:cxn modelId="{92B02041-1EED-47E3-9A68-5E308A7246AA}" type="presParOf" srcId="{9B7C3670-57A6-4FB5-86FF-2FDB5AFF35DF}" destId="{DCD4FEE3-B458-4E6C-8D28-7C66AA01042A}" srcOrd="3" destOrd="0" presId="urn:microsoft.com/office/officeart/2005/8/layout/hierarchy1"/>
    <dgm:cxn modelId="{1CDCE8D6-5BE7-4443-9ECE-1E5ACB3CF60D}" type="presParOf" srcId="{DCD4FEE3-B458-4E6C-8D28-7C66AA01042A}" destId="{F9F832ED-A5A1-49CF-B572-EB60C2044FE0}" srcOrd="0" destOrd="0" presId="urn:microsoft.com/office/officeart/2005/8/layout/hierarchy1"/>
    <dgm:cxn modelId="{BE525E1D-BD71-4889-8F44-EB307593F18D}" type="presParOf" srcId="{F9F832ED-A5A1-49CF-B572-EB60C2044FE0}" destId="{327D76BB-35CC-4BBE-93DB-711D3E7D1736}" srcOrd="0" destOrd="0" presId="urn:microsoft.com/office/officeart/2005/8/layout/hierarchy1"/>
    <dgm:cxn modelId="{C53A42B2-091D-411F-A588-7A13A15B50C3}" type="presParOf" srcId="{F9F832ED-A5A1-49CF-B572-EB60C2044FE0}" destId="{5E069265-BB67-48A7-88D2-B105175462EA}" srcOrd="1" destOrd="0" presId="urn:microsoft.com/office/officeart/2005/8/layout/hierarchy1"/>
    <dgm:cxn modelId="{651CCA2B-03BD-4804-9225-690888382945}" type="presParOf" srcId="{DCD4FEE3-B458-4E6C-8D28-7C66AA01042A}" destId="{39CC4C07-075A-4CB4-A15A-D4B097A1CA8A}" srcOrd="1" destOrd="0" presId="urn:microsoft.com/office/officeart/2005/8/layout/hierarchy1"/>
    <dgm:cxn modelId="{72BCE124-4A2F-4331-9F90-2FEA5990B28D}" type="presParOf" srcId="{2EF22B02-2978-4BDE-BCA0-AF2057698DEF}" destId="{20EFB628-8C8E-4671-9213-DF7A674963EC}" srcOrd="2" destOrd="0" presId="urn:microsoft.com/office/officeart/2005/8/layout/hierarchy1"/>
    <dgm:cxn modelId="{6CE24C4B-01F6-4AC8-8773-84A991E8AAEF}" type="presParOf" srcId="{2EF22B02-2978-4BDE-BCA0-AF2057698DEF}" destId="{30BE8E79-ED94-4209-8297-F5EB1732687B}" srcOrd="3" destOrd="0" presId="urn:microsoft.com/office/officeart/2005/8/layout/hierarchy1"/>
    <dgm:cxn modelId="{97B5DEE0-39C2-4421-B8C1-6AAA04559B86}" type="presParOf" srcId="{30BE8E79-ED94-4209-8297-F5EB1732687B}" destId="{C6156847-5972-4267-9972-1284A513F785}" srcOrd="0" destOrd="0" presId="urn:microsoft.com/office/officeart/2005/8/layout/hierarchy1"/>
    <dgm:cxn modelId="{145CBC31-2ED4-470F-B0EC-374E6D113B77}" type="presParOf" srcId="{C6156847-5972-4267-9972-1284A513F785}" destId="{F3DE8375-2412-43E5-9286-99E7ECAC4310}" srcOrd="0" destOrd="0" presId="urn:microsoft.com/office/officeart/2005/8/layout/hierarchy1"/>
    <dgm:cxn modelId="{4CD328F1-CA8C-43C9-B9F2-CE45A83946FD}" type="presParOf" srcId="{C6156847-5972-4267-9972-1284A513F785}" destId="{609BDA59-BBC6-457F-9705-AEC17C332725}" srcOrd="1" destOrd="0" presId="urn:microsoft.com/office/officeart/2005/8/layout/hierarchy1"/>
    <dgm:cxn modelId="{7F2DDA26-7D1E-4EC4-AC32-303CAEA01DC9}" type="presParOf" srcId="{30BE8E79-ED94-4209-8297-F5EB1732687B}" destId="{BA2B75A1-C827-46CC-934F-5DA775AE1DC0}" srcOrd="1" destOrd="0" presId="urn:microsoft.com/office/officeart/2005/8/layout/hierarchy1"/>
    <dgm:cxn modelId="{38F944DE-E11D-4FBF-887C-F9FEBE8C5A11}" type="presParOf" srcId="{BA2B75A1-C827-46CC-934F-5DA775AE1DC0}" destId="{ADF2F325-4446-4EBE-9FD3-A23DBCC7A12C}" srcOrd="0" destOrd="0" presId="urn:microsoft.com/office/officeart/2005/8/layout/hierarchy1"/>
    <dgm:cxn modelId="{98BE4E9E-1D37-4585-A92C-C37DD671CAE3}" type="presParOf" srcId="{BA2B75A1-C827-46CC-934F-5DA775AE1DC0}" destId="{0246FB35-CD4C-4228-AB30-25710E0E17C7}" srcOrd="1" destOrd="0" presId="urn:microsoft.com/office/officeart/2005/8/layout/hierarchy1"/>
    <dgm:cxn modelId="{75124E2B-E402-4649-93A0-70DACC0AA0F7}" type="presParOf" srcId="{0246FB35-CD4C-4228-AB30-25710E0E17C7}" destId="{B727C2CF-ACB1-4841-BDE8-BA5AA209FD36}" srcOrd="0" destOrd="0" presId="urn:microsoft.com/office/officeart/2005/8/layout/hierarchy1"/>
    <dgm:cxn modelId="{2E31B2C1-2C1E-4D74-B8ED-2FD6E32D007D}" type="presParOf" srcId="{B727C2CF-ACB1-4841-BDE8-BA5AA209FD36}" destId="{02D20C31-A7B4-4AA9-BCD3-0886D74DA6CC}" srcOrd="0" destOrd="0" presId="urn:microsoft.com/office/officeart/2005/8/layout/hierarchy1"/>
    <dgm:cxn modelId="{FCC0CEFB-94E3-49A5-B735-DFAC9D191A4D}" type="presParOf" srcId="{B727C2CF-ACB1-4841-BDE8-BA5AA209FD36}" destId="{58F5193A-E749-4206-847F-6038600A5C32}" srcOrd="1" destOrd="0" presId="urn:microsoft.com/office/officeart/2005/8/layout/hierarchy1"/>
    <dgm:cxn modelId="{0CC382C6-C68F-4E5C-8D01-23E7D0D110A5}" type="presParOf" srcId="{0246FB35-CD4C-4228-AB30-25710E0E17C7}" destId="{F9BA0693-301C-4720-B192-A7A749D8BFCD}"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2C04F2-C6C2-4BAE-BC5B-A5FFF6B807AB}">
      <dsp:nvSpPr>
        <dsp:cNvPr id="0" name=""/>
        <dsp:cNvSpPr/>
      </dsp:nvSpPr>
      <dsp:spPr>
        <a:xfrm>
          <a:off x="5141044" y="2791818"/>
          <a:ext cx="91440" cy="322368"/>
        </a:xfrm>
        <a:custGeom>
          <a:avLst/>
          <a:gdLst/>
          <a:ahLst/>
          <a:cxnLst/>
          <a:rect l="0" t="0" r="0" b="0"/>
          <a:pathLst>
            <a:path>
              <a:moveTo>
                <a:pt x="45720" y="0"/>
              </a:moveTo>
              <a:lnTo>
                <a:pt x="45720" y="216872"/>
              </a:lnTo>
              <a:lnTo>
                <a:pt x="81033" y="216872"/>
              </a:lnTo>
              <a:lnTo>
                <a:pt x="81033" y="32236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DB5A83-4E93-403C-8892-F7CA9EDEEF53}">
      <dsp:nvSpPr>
        <dsp:cNvPr id="0" name=""/>
        <dsp:cNvSpPr/>
      </dsp:nvSpPr>
      <dsp:spPr>
        <a:xfrm>
          <a:off x="3569284" y="1443433"/>
          <a:ext cx="1617480" cy="340027"/>
        </a:xfrm>
        <a:custGeom>
          <a:avLst/>
          <a:gdLst/>
          <a:ahLst/>
          <a:cxnLst/>
          <a:rect l="0" t="0" r="0" b="0"/>
          <a:pathLst>
            <a:path>
              <a:moveTo>
                <a:pt x="0" y="0"/>
              </a:moveTo>
              <a:lnTo>
                <a:pt x="0" y="234531"/>
              </a:lnTo>
              <a:lnTo>
                <a:pt x="1617480" y="234531"/>
              </a:lnTo>
              <a:lnTo>
                <a:pt x="1617480" y="3400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FB0B1A-A7AD-4A93-A7D4-4DC7A9DA3569}">
      <dsp:nvSpPr>
        <dsp:cNvPr id="0" name=""/>
        <dsp:cNvSpPr/>
      </dsp:nvSpPr>
      <dsp:spPr>
        <a:xfrm>
          <a:off x="2035015" y="2756666"/>
          <a:ext cx="1117359" cy="331198"/>
        </a:xfrm>
        <a:custGeom>
          <a:avLst/>
          <a:gdLst/>
          <a:ahLst/>
          <a:cxnLst/>
          <a:rect l="0" t="0" r="0" b="0"/>
          <a:pathLst>
            <a:path>
              <a:moveTo>
                <a:pt x="0" y="0"/>
              </a:moveTo>
              <a:lnTo>
                <a:pt x="0" y="225701"/>
              </a:lnTo>
              <a:lnTo>
                <a:pt x="1117359" y="225701"/>
              </a:lnTo>
              <a:lnTo>
                <a:pt x="1117359" y="3311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3E4D5D-A406-4B2B-9B45-80621DE73A35}">
      <dsp:nvSpPr>
        <dsp:cNvPr id="0" name=""/>
        <dsp:cNvSpPr/>
      </dsp:nvSpPr>
      <dsp:spPr>
        <a:xfrm>
          <a:off x="992685" y="2756666"/>
          <a:ext cx="1042330" cy="331198"/>
        </a:xfrm>
        <a:custGeom>
          <a:avLst/>
          <a:gdLst/>
          <a:ahLst/>
          <a:cxnLst/>
          <a:rect l="0" t="0" r="0" b="0"/>
          <a:pathLst>
            <a:path>
              <a:moveTo>
                <a:pt x="1042330" y="0"/>
              </a:moveTo>
              <a:lnTo>
                <a:pt x="1042330" y="225701"/>
              </a:lnTo>
              <a:lnTo>
                <a:pt x="0" y="225701"/>
              </a:lnTo>
              <a:lnTo>
                <a:pt x="0" y="3311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AAAA06-90D7-479D-9651-5DA9476CA2B6}">
      <dsp:nvSpPr>
        <dsp:cNvPr id="0" name=""/>
        <dsp:cNvSpPr/>
      </dsp:nvSpPr>
      <dsp:spPr>
        <a:xfrm>
          <a:off x="2035015" y="1443433"/>
          <a:ext cx="1534268" cy="331198"/>
        </a:xfrm>
        <a:custGeom>
          <a:avLst/>
          <a:gdLst/>
          <a:ahLst/>
          <a:cxnLst/>
          <a:rect l="0" t="0" r="0" b="0"/>
          <a:pathLst>
            <a:path>
              <a:moveTo>
                <a:pt x="1534268" y="0"/>
              </a:moveTo>
              <a:lnTo>
                <a:pt x="1534268" y="225701"/>
              </a:lnTo>
              <a:lnTo>
                <a:pt x="0" y="225701"/>
              </a:lnTo>
              <a:lnTo>
                <a:pt x="0" y="3311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16ED08-9EB4-4442-9D74-2335DB20EA59}">
      <dsp:nvSpPr>
        <dsp:cNvPr id="0" name=""/>
        <dsp:cNvSpPr/>
      </dsp:nvSpPr>
      <dsp:spPr>
        <a:xfrm>
          <a:off x="1479746" y="292135"/>
          <a:ext cx="4179076" cy="11512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ED4F08-EB93-4711-A6EE-FC54E1F15234}">
      <dsp:nvSpPr>
        <dsp:cNvPr id="0" name=""/>
        <dsp:cNvSpPr/>
      </dsp:nvSpPr>
      <dsp:spPr>
        <a:xfrm>
          <a:off x="1606278" y="412341"/>
          <a:ext cx="4179076" cy="115129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Level 1</a:t>
          </a:r>
        </a:p>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Project and Move Management </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Liaison with the comapny's property team-2days </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Delivery of works while maintaing business as usual-5days </a:t>
          </a:r>
        </a:p>
        <a:p>
          <a:pPr marL="0" lvl="0" indent="0" algn="ctr" defTabSz="488950">
            <a:lnSpc>
              <a:spcPct val="90000"/>
            </a:lnSpc>
            <a:spcBef>
              <a:spcPct val="0"/>
            </a:spcBef>
            <a:spcAft>
              <a:spcPct val="35000"/>
            </a:spcAft>
            <a:buNone/>
          </a:pPr>
          <a:endParaRPr lang="en-US" sz="1100" kern="1200"/>
        </a:p>
      </dsp:txBody>
      <dsp:txXfrm>
        <a:off x="1639998" y="446061"/>
        <a:ext cx="4111636" cy="1083858"/>
      </dsp:txXfrm>
    </dsp:sp>
    <dsp:sp modelId="{560B4F11-ACA0-4A9C-B752-7B571C5803C4}">
      <dsp:nvSpPr>
        <dsp:cNvPr id="0" name=""/>
        <dsp:cNvSpPr/>
      </dsp:nvSpPr>
      <dsp:spPr>
        <a:xfrm>
          <a:off x="570884" y="1774632"/>
          <a:ext cx="2928263" cy="9820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EB5120-57D2-4931-A8EA-38E357FA7287}">
      <dsp:nvSpPr>
        <dsp:cNvPr id="0" name=""/>
        <dsp:cNvSpPr/>
      </dsp:nvSpPr>
      <dsp:spPr>
        <a:xfrm>
          <a:off x="697416" y="1894837"/>
          <a:ext cx="2928263" cy="98203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Level 2</a:t>
          </a:r>
        </a:p>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Space planning </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Create more rooms for meetings-4days </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Create breakout areas3-days </a:t>
          </a:r>
        </a:p>
      </dsp:txBody>
      <dsp:txXfrm>
        <a:off x="726179" y="1923600"/>
        <a:ext cx="2870737" cy="924508"/>
      </dsp:txXfrm>
    </dsp:sp>
    <dsp:sp modelId="{193F020B-D307-4781-B743-7DB0F2B9D597}">
      <dsp:nvSpPr>
        <dsp:cNvPr id="0" name=""/>
        <dsp:cNvSpPr/>
      </dsp:nvSpPr>
      <dsp:spPr>
        <a:xfrm>
          <a:off x="1857" y="3087865"/>
          <a:ext cx="1981654" cy="128134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E84CAE0-2FB9-42AD-B1AB-8DEF9459BE55}">
      <dsp:nvSpPr>
        <dsp:cNvPr id="0" name=""/>
        <dsp:cNvSpPr/>
      </dsp:nvSpPr>
      <dsp:spPr>
        <a:xfrm>
          <a:off x="128390" y="3208070"/>
          <a:ext cx="1981654" cy="128134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Level 3</a:t>
          </a:r>
        </a:p>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Interior refurbishment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Painting-2days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Flooring-3 days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Lighting-2days  </a:t>
          </a:r>
        </a:p>
      </dsp:txBody>
      <dsp:txXfrm>
        <a:off x="165919" y="3245599"/>
        <a:ext cx="1906596" cy="1206288"/>
      </dsp:txXfrm>
    </dsp:sp>
    <dsp:sp modelId="{D147696D-A457-48F9-B3DD-4FA7E0D43823}">
      <dsp:nvSpPr>
        <dsp:cNvPr id="0" name=""/>
        <dsp:cNvSpPr/>
      </dsp:nvSpPr>
      <dsp:spPr>
        <a:xfrm>
          <a:off x="2236577" y="3087865"/>
          <a:ext cx="1831596" cy="11363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F2B4DD-E112-4E59-BEDF-0E033083F2EC}">
      <dsp:nvSpPr>
        <dsp:cNvPr id="0" name=""/>
        <dsp:cNvSpPr/>
      </dsp:nvSpPr>
      <dsp:spPr>
        <a:xfrm>
          <a:off x="2363109" y="3208070"/>
          <a:ext cx="1831596" cy="1136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Level 3</a:t>
          </a:r>
        </a:p>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Mechanical and Electrical Works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Secure IT pack-3days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Fix electrical connectivity -4days </a:t>
          </a:r>
        </a:p>
      </dsp:txBody>
      <dsp:txXfrm>
        <a:off x="2396392" y="3241353"/>
        <a:ext cx="1765030" cy="1069806"/>
      </dsp:txXfrm>
    </dsp:sp>
    <dsp:sp modelId="{AD24EDD2-541F-4433-9916-49D5444D9BA6}">
      <dsp:nvSpPr>
        <dsp:cNvPr id="0" name=""/>
        <dsp:cNvSpPr/>
      </dsp:nvSpPr>
      <dsp:spPr>
        <a:xfrm>
          <a:off x="3841158" y="1783461"/>
          <a:ext cx="2691212" cy="100835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1FE2D2-40F2-4911-BCB7-AA6928F070B4}">
      <dsp:nvSpPr>
        <dsp:cNvPr id="0" name=""/>
        <dsp:cNvSpPr/>
      </dsp:nvSpPr>
      <dsp:spPr>
        <a:xfrm>
          <a:off x="3967690" y="1903667"/>
          <a:ext cx="2691212" cy="100835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Level 2</a:t>
          </a:r>
        </a:p>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Sustainable furniture remanufaturing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Movement of existing furniture for remanufacturing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Changig designs only of the existing furniture </a:t>
          </a:r>
        </a:p>
      </dsp:txBody>
      <dsp:txXfrm>
        <a:off x="3997224" y="1933201"/>
        <a:ext cx="2632144" cy="949288"/>
      </dsp:txXfrm>
    </dsp:sp>
    <dsp:sp modelId="{B5A20184-2750-41AA-9FA3-1794601F1044}">
      <dsp:nvSpPr>
        <dsp:cNvPr id="0" name=""/>
        <dsp:cNvSpPr/>
      </dsp:nvSpPr>
      <dsp:spPr>
        <a:xfrm>
          <a:off x="4321238" y="3114187"/>
          <a:ext cx="1801680" cy="12740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E9F9A7-62D2-48D9-8671-C9E1A1D1F6D0}">
      <dsp:nvSpPr>
        <dsp:cNvPr id="0" name=""/>
        <dsp:cNvSpPr/>
      </dsp:nvSpPr>
      <dsp:spPr>
        <a:xfrm>
          <a:off x="4447770" y="3234392"/>
          <a:ext cx="1801680" cy="12740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Level 3</a:t>
          </a:r>
        </a:p>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Sustainable clearance </a:t>
          </a:r>
        </a:p>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Waste diversion from landfill-4 days  </a:t>
          </a:r>
        </a:p>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Donation of unwanted items to charity-3days  </a:t>
          </a:r>
        </a:p>
      </dsp:txBody>
      <dsp:txXfrm>
        <a:off x="4485086" y="3271708"/>
        <a:ext cx="1727048" cy="11994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F2F325-4446-4EBE-9FD3-A23DBCC7A12C}">
      <dsp:nvSpPr>
        <dsp:cNvPr id="0" name=""/>
        <dsp:cNvSpPr/>
      </dsp:nvSpPr>
      <dsp:spPr>
        <a:xfrm>
          <a:off x="4476136" y="1921877"/>
          <a:ext cx="91440" cy="353406"/>
        </a:xfrm>
        <a:custGeom>
          <a:avLst/>
          <a:gdLst/>
          <a:ahLst/>
          <a:cxnLst/>
          <a:rect l="0" t="0" r="0" b="0"/>
          <a:pathLst>
            <a:path>
              <a:moveTo>
                <a:pt x="45720" y="0"/>
              </a:moveTo>
              <a:lnTo>
                <a:pt x="45720" y="353406"/>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EFB628-8C8E-4671-9213-DF7A674963EC}">
      <dsp:nvSpPr>
        <dsp:cNvPr id="0" name=""/>
        <dsp:cNvSpPr/>
      </dsp:nvSpPr>
      <dsp:spPr>
        <a:xfrm>
          <a:off x="3114954" y="815599"/>
          <a:ext cx="1406901" cy="334656"/>
        </a:xfrm>
        <a:custGeom>
          <a:avLst/>
          <a:gdLst/>
          <a:ahLst/>
          <a:cxnLst/>
          <a:rect l="0" t="0" r="0" b="0"/>
          <a:pathLst>
            <a:path>
              <a:moveTo>
                <a:pt x="0" y="0"/>
              </a:moveTo>
              <a:lnTo>
                <a:pt x="0" y="222085"/>
              </a:lnTo>
              <a:lnTo>
                <a:pt x="1406901" y="222085"/>
              </a:lnTo>
              <a:lnTo>
                <a:pt x="1406901" y="334656"/>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3E8517-52D5-4D33-8E6F-3F27E187D09C}">
      <dsp:nvSpPr>
        <dsp:cNvPr id="0" name=""/>
        <dsp:cNvSpPr/>
      </dsp:nvSpPr>
      <dsp:spPr>
        <a:xfrm>
          <a:off x="1713690" y="1921877"/>
          <a:ext cx="974182" cy="353406"/>
        </a:xfrm>
        <a:custGeom>
          <a:avLst/>
          <a:gdLst/>
          <a:ahLst/>
          <a:cxnLst/>
          <a:rect l="0" t="0" r="0" b="0"/>
          <a:pathLst>
            <a:path>
              <a:moveTo>
                <a:pt x="0" y="0"/>
              </a:moveTo>
              <a:lnTo>
                <a:pt x="0" y="240836"/>
              </a:lnTo>
              <a:lnTo>
                <a:pt x="974182" y="240836"/>
              </a:lnTo>
              <a:lnTo>
                <a:pt x="974182" y="353406"/>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D160FD-7F8D-4CAA-A33A-D88AA132FC4E}">
      <dsp:nvSpPr>
        <dsp:cNvPr id="0" name=""/>
        <dsp:cNvSpPr/>
      </dsp:nvSpPr>
      <dsp:spPr>
        <a:xfrm>
          <a:off x="841708" y="1921877"/>
          <a:ext cx="871982" cy="353406"/>
        </a:xfrm>
        <a:custGeom>
          <a:avLst/>
          <a:gdLst/>
          <a:ahLst/>
          <a:cxnLst/>
          <a:rect l="0" t="0" r="0" b="0"/>
          <a:pathLst>
            <a:path>
              <a:moveTo>
                <a:pt x="871982" y="0"/>
              </a:moveTo>
              <a:lnTo>
                <a:pt x="871982" y="240836"/>
              </a:lnTo>
              <a:lnTo>
                <a:pt x="0" y="240836"/>
              </a:lnTo>
              <a:lnTo>
                <a:pt x="0" y="353406"/>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4B71D1-5834-46C0-A7E1-40224AD614DE}">
      <dsp:nvSpPr>
        <dsp:cNvPr id="0" name=""/>
        <dsp:cNvSpPr/>
      </dsp:nvSpPr>
      <dsp:spPr>
        <a:xfrm>
          <a:off x="1713690" y="815599"/>
          <a:ext cx="1401263" cy="334656"/>
        </a:xfrm>
        <a:custGeom>
          <a:avLst/>
          <a:gdLst/>
          <a:ahLst/>
          <a:cxnLst/>
          <a:rect l="0" t="0" r="0" b="0"/>
          <a:pathLst>
            <a:path>
              <a:moveTo>
                <a:pt x="1401263" y="0"/>
              </a:moveTo>
              <a:lnTo>
                <a:pt x="1401263" y="222085"/>
              </a:lnTo>
              <a:lnTo>
                <a:pt x="0" y="222085"/>
              </a:lnTo>
              <a:lnTo>
                <a:pt x="0" y="334656"/>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00D098-94E1-4C7B-B1B8-221AD0ADF91D}">
      <dsp:nvSpPr>
        <dsp:cNvPr id="0" name=""/>
        <dsp:cNvSpPr/>
      </dsp:nvSpPr>
      <dsp:spPr>
        <a:xfrm>
          <a:off x="2226101" y="43978"/>
          <a:ext cx="1777706" cy="771621"/>
        </a:xfrm>
        <a:prstGeom prst="roundRect">
          <a:avLst>
            <a:gd name="adj" fmla="val 10000"/>
          </a:avLst>
        </a:prstGeom>
        <a:solidFill>
          <a:schemeClr val="accent2">
            <a:shade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D63F98-D580-4D4F-B2B3-9D659517F471}">
      <dsp:nvSpPr>
        <dsp:cNvPr id="0" name=""/>
        <dsp:cNvSpPr/>
      </dsp:nvSpPr>
      <dsp:spPr>
        <a:xfrm>
          <a:off x="2361118" y="172244"/>
          <a:ext cx="1777706"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Senior Project Manager  </a:t>
          </a:r>
        </a:p>
      </dsp:txBody>
      <dsp:txXfrm>
        <a:off x="2383718" y="194844"/>
        <a:ext cx="1732506" cy="726421"/>
      </dsp:txXfrm>
    </dsp:sp>
    <dsp:sp modelId="{67D4EC2E-A7DE-4B38-9FBE-F51C6F940AAA}">
      <dsp:nvSpPr>
        <dsp:cNvPr id="0" name=""/>
        <dsp:cNvSpPr/>
      </dsp:nvSpPr>
      <dsp:spPr>
        <a:xfrm>
          <a:off x="926090" y="1150256"/>
          <a:ext cx="1575201" cy="771621"/>
        </a:xfrm>
        <a:prstGeom prst="roundRect">
          <a:avLst>
            <a:gd name="adj" fmla="val 10000"/>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C92FE4-D24E-40EC-8AF8-E06735D9BEDE}">
      <dsp:nvSpPr>
        <dsp:cNvPr id="0" name=""/>
        <dsp:cNvSpPr/>
      </dsp:nvSpPr>
      <dsp:spPr>
        <a:xfrm>
          <a:off x="1061107" y="1278522"/>
          <a:ext cx="1575201"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Director of Stakeholder and Business Management </a:t>
          </a:r>
        </a:p>
      </dsp:txBody>
      <dsp:txXfrm>
        <a:off x="1083707" y="1301122"/>
        <a:ext cx="1530001" cy="726421"/>
      </dsp:txXfrm>
    </dsp:sp>
    <dsp:sp modelId="{4C32A1DD-E5EA-47AE-AB66-1BC87431E1AD}">
      <dsp:nvSpPr>
        <dsp:cNvPr id="0" name=""/>
        <dsp:cNvSpPr/>
      </dsp:nvSpPr>
      <dsp:spPr>
        <a:xfrm>
          <a:off x="2543" y="2275284"/>
          <a:ext cx="1678331" cy="771621"/>
        </a:xfrm>
        <a:prstGeom prst="roundRect">
          <a:avLst>
            <a:gd name="adj" fmla="val 10000"/>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DE9B4A-9500-40F4-97B6-2F6C748C173D}">
      <dsp:nvSpPr>
        <dsp:cNvPr id="0" name=""/>
        <dsp:cNvSpPr/>
      </dsp:nvSpPr>
      <dsp:spPr>
        <a:xfrm>
          <a:off x="137559" y="2403550"/>
          <a:ext cx="1678331"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Head of Stakeholder Experience </a:t>
          </a:r>
        </a:p>
      </dsp:txBody>
      <dsp:txXfrm>
        <a:off x="160159" y="2426150"/>
        <a:ext cx="1633131" cy="726421"/>
      </dsp:txXfrm>
    </dsp:sp>
    <dsp:sp modelId="{327D76BB-35CC-4BBE-93DB-711D3E7D1736}">
      <dsp:nvSpPr>
        <dsp:cNvPr id="0" name=""/>
        <dsp:cNvSpPr/>
      </dsp:nvSpPr>
      <dsp:spPr>
        <a:xfrm>
          <a:off x="1950908" y="2275284"/>
          <a:ext cx="1473930" cy="771621"/>
        </a:xfrm>
        <a:prstGeom prst="roundRect">
          <a:avLst>
            <a:gd name="adj" fmla="val 10000"/>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069265-BB67-48A7-88D2-B105175462EA}">
      <dsp:nvSpPr>
        <dsp:cNvPr id="0" name=""/>
        <dsp:cNvSpPr/>
      </dsp:nvSpPr>
      <dsp:spPr>
        <a:xfrm>
          <a:off x="2085925" y="2403550"/>
          <a:ext cx="1473930"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Strategic Development Manager </a:t>
          </a:r>
        </a:p>
      </dsp:txBody>
      <dsp:txXfrm>
        <a:off x="2108525" y="2426150"/>
        <a:ext cx="1428730" cy="726421"/>
      </dsp:txXfrm>
    </dsp:sp>
    <dsp:sp modelId="{F3DE8375-2412-43E5-9286-99E7ECAC4310}">
      <dsp:nvSpPr>
        <dsp:cNvPr id="0" name=""/>
        <dsp:cNvSpPr/>
      </dsp:nvSpPr>
      <dsp:spPr>
        <a:xfrm>
          <a:off x="3721131" y="1150256"/>
          <a:ext cx="1601448" cy="771621"/>
        </a:xfrm>
        <a:prstGeom prst="roundRect">
          <a:avLst>
            <a:gd name="adj" fmla="val 10000"/>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9BDA59-BBC6-457F-9705-AEC17C332725}">
      <dsp:nvSpPr>
        <dsp:cNvPr id="0" name=""/>
        <dsp:cNvSpPr/>
      </dsp:nvSpPr>
      <dsp:spPr>
        <a:xfrm>
          <a:off x="3856148" y="1278522"/>
          <a:ext cx="1601448"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Head of Projects </a:t>
          </a:r>
        </a:p>
      </dsp:txBody>
      <dsp:txXfrm>
        <a:off x="3878748" y="1301122"/>
        <a:ext cx="1556248" cy="726421"/>
      </dsp:txXfrm>
    </dsp:sp>
    <dsp:sp modelId="{02D20C31-A7B4-4AA9-BCD3-0886D74DA6CC}">
      <dsp:nvSpPr>
        <dsp:cNvPr id="0" name=""/>
        <dsp:cNvSpPr/>
      </dsp:nvSpPr>
      <dsp:spPr>
        <a:xfrm>
          <a:off x="3694872" y="2275284"/>
          <a:ext cx="1653967" cy="771621"/>
        </a:xfrm>
        <a:prstGeom prst="roundRect">
          <a:avLst>
            <a:gd name="adj" fmla="val 10000"/>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F5193A-E749-4206-847F-6038600A5C32}">
      <dsp:nvSpPr>
        <dsp:cNvPr id="0" name=""/>
        <dsp:cNvSpPr/>
      </dsp:nvSpPr>
      <dsp:spPr>
        <a:xfrm>
          <a:off x="3829889" y="2403550"/>
          <a:ext cx="1653967" cy="771621"/>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Project Supervisor</a:t>
          </a:r>
        </a:p>
      </dsp:txBody>
      <dsp:txXfrm>
        <a:off x="3852489" y="2426150"/>
        <a:ext cx="1608767" cy="72642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30658-8C10-48E6-90AA-4DDF6389FE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4518</Words>
  <Characters>25755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parmit batra</cp:lastModifiedBy>
  <cp:revision>2</cp:revision>
  <dcterms:created xsi:type="dcterms:W3CDTF">2020-08-28T09:03:00Z</dcterms:created>
  <dcterms:modified xsi:type="dcterms:W3CDTF">2020-08-28T09:03:00Z</dcterms:modified>
</cp:coreProperties>
</file>