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951C20" w14:textId="78521822" w:rsidR="00192085" w:rsidRDefault="00192085" w:rsidP="00631AF3">
      <w:pPr>
        <w:pStyle w:val="NoSpacing"/>
        <w:spacing w:before="1540" w:after="240"/>
        <w:rPr>
          <w:rFonts w:eastAsiaTheme="minorHAnsi"/>
          <w:color w:val="5B9BD5" w:themeColor="accent1"/>
          <w:lang w:val="en-GB"/>
        </w:rPr>
      </w:pPr>
    </w:p>
    <w:sdt>
      <w:sdtPr>
        <w:rPr>
          <w:rFonts w:eastAsiaTheme="minorHAnsi"/>
          <w:color w:val="5B9BD5" w:themeColor="accent1"/>
          <w:lang w:val="en-GB"/>
        </w:rPr>
        <w:id w:val="-1522475554"/>
        <w:docPartObj>
          <w:docPartGallery w:val="Cover Pages"/>
          <w:docPartUnique/>
        </w:docPartObj>
      </w:sdtPr>
      <w:sdtEndPr>
        <w:rPr>
          <w:color w:val="auto"/>
        </w:rPr>
      </w:sdtEndPr>
      <w:sdtContent>
        <w:bookmarkStart w:id="0" w:name="_Toc187591923" w:displacedByCustomXml="prev"/>
        <w:p w14:paraId="5384490A" w14:textId="449CC096"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475B7674" w14:textId="3FBA8A0B" w:rsidR="007D1947" w:rsidRDefault="00B22D0D" w:rsidP="00EE2F9B">
          <w:pPr>
            <w:pStyle w:val="NoSpacing"/>
            <w:jc w:val="center"/>
            <w:rPr>
              <w:rFonts w:asciiTheme="majorHAnsi" w:eastAsiaTheme="majorEastAsia" w:hAnsiTheme="majorHAnsi" w:cstheme="majorBidi"/>
              <w:b/>
              <w:bCs/>
              <w:caps/>
              <w:color w:val="5B9BD5" w:themeColor="accent1"/>
              <w:sz w:val="80"/>
              <w:szCs w:val="80"/>
              <w:lang w:val="en-GB"/>
            </w:rPr>
          </w:pPr>
          <w:r>
            <w:rPr>
              <w:rFonts w:asciiTheme="majorHAnsi" w:eastAsiaTheme="majorEastAsia" w:hAnsiTheme="majorHAnsi" w:cstheme="majorBidi"/>
              <w:b/>
              <w:bCs/>
              <w:caps/>
              <w:color w:val="5B9BD5" w:themeColor="accent1"/>
              <w:sz w:val="80"/>
              <w:szCs w:val="80"/>
              <w:lang w:val="en-GB"/>
            </w:rPr>
            <w:t xml:space="preserve">ANALYSIS AND SIMULATION </w:t>
          </w:r>
        </w:p>
        <w:p w14:paraId="4E165B3E" w14:textId="1DAF4AEF" w:rsidR="00B22D0D" w:rsidRDefault="00B22D0D" w:rsidP="00EE2F9B">
          <w:pPr>
            <w:pStyle w:val="NoSpacing"/>
            <w:jc w:val="center"/>
            <w:rPr>
              <w:rFonts w:asciiTheme="majorHAnsi" w:eastAsiaTheme="majorEastAsia" w:hAnsiTheme="majorHAnsi" w:cstheme="majorBidi"/>
              <w:b/>
              <w:bCs/>
              <w:caps/>
              <w:color w:val="5B9BD5" w:themeColor="accent1"/>
              <w:sz w:val="80"/>
              <w:szCs w:val="80"/>
              <w:lang w:val="en-GB"/>
            </w:rPr>
          </w:pPr>
          <w:r>
            <w:rPr>
              <w:rFonts w:asciiTheme="majorHAnsi" w:eastAsiaTheme="majorEastAsia" w:hAnsiTheme="majorHAnsi" w:cstheme="majorBidi"/>
              <w:b/>
              <w:bCs/>
              <w:caps/>
              <w:color w:val="5B9BD5" w:themeColor="accent1"/>
              <w:sz w:val="80"/>
              <w:szCs w:val="80"/>
              <w:lang w:val="en-GB"/>
            </w:rPr>
            <w:t xml:space="preserve">OF A </w:t>
          </w:r>
        </w:p>
        <w:p w14:paraId="1F6AD470" w14:textId="30D137CE" w:rsidR="00B22D0D" w:rsidRDefault="00B22D0D" w:rsidP="00EE2F9B">
          <w:pPr>
            <w:pStyle w:val="NoSpacing"/>
            <w:jc w:val="center"/>
            <w:rPr>
              <w:color w:val="5B9BD5" w:themeColor="accent1"/>
              <w:sz w:val="28"/>
              <w:szCs w:val="28"/>
            </w:rPr>
          </w:pPr>
          <w:r>
            <w:rPr>
              <w:rFonts w:asciiTheme="majorHAnsi" w:eastAsiaTheme="majorEastAsia" w:hAnsiTheme="majorHAnsi" w:cstheme="majorBidi"/>
              <w:b/>
              <w:bCs/>
              <w:caps/>
              <w:color w:val="5B9BD5" w:themeColor="accent1"/>
              <w:sz w:val="80"/>
              <w:szCs w:val="80"/>
              <w:lang w:val="en-GB"/>
            </w:rPr>
            <w:t>CENTRIFUGAL CLUTCH</w:t>
          </w:r>
        </w:p>
        <w:p w14:paraId="1ADC1124"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4A6131BB" wp14:editId="0DBDB1B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b/>
                                  </w:rPr>
                                  <w:alias w:val="Date"/>
                                  <w:tag w:val=""/>
                                  <w:id w:val="197127006"/>
                                  <w:dataBinding w:prefixMappings="xmlns:ns0='http://schemas.microsoft.com/office/2006/coverPageProps' " w:xpath="/ns0:CoverPageProperties[1]/ns0:PublishDate[1]" w:storeItemID="{55AF091B-3C7A-41E3-B477-F2FDAA23CFDA}"/>
                                  <w:date w:fullDate="2025-05-19T00:00:00Z">
                                    <w:dateFormat w:val="MMMM d, yyyy"/>
                                    <w:lid w:val="en-US"/>
                                    <w:storeMappedDataAs w:val="dateTime"/>
                                    <w:calendar w:val="gregorian"/>
                                  </w:date>
                                </w:sdtPr>
                                <w:sdtContent>
                                  <w:p w14:paraId="52BAF8D9" w14:textId="711FBB84" w:rsidR="007D1947" w:rsidRDefault="00B22D0D">
                                    <w:pPr>
                                      <w:pStyle w:val="NoSpacing"/>
                                      <w:spacing w:after="40"/>
                                      <w:jc w:val="center"/>
                                      <w:rPr>
                                        <w:caps/>
                                        <w:color w:val="5B9BD5" w:themeColor="accent1"/>
                                        <w:sz w:val="28"/>
                                        <w:szCs w:val="28"/>
                                      </w:rPr>
                                    </w:pPr>
                                    <w:r>
                                      <w:rPr>
                                        <w:rFonts w:ascii="Arial" w:hAnsi="Arial" w:cs="Arial"/>
                                        <w:b/>
                                      </w:rPr>
                                      <w:t>May 19, 2025</w:t>
                                    </w:r>
                                  </w:p>
                                </w:sdtContent>
                              </w:sdt>
                              <w:p w14:paraId="69E98CB3" w14:textId="77777777" w:rsidR="007D1947" w:rsidRDefault="0000000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3FC79022" w14:textId="77777777" w:rsidR="007D194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" filled="f" stroked="f" strokeweight=".5pt">
                    <v:textbox style="mso-fit-shape-to-text:t" inset="0,0,0,0">
                      <w:txbxContent>
                        <w:sdt>
                          <w:sdtPr>
                            <w:rPr>
                              <w:rFonts w:ascii="Arial" w:hAnsi="Arial" w:cs="Arial"/>
                              <w:b/>
                            </w:rPr>
                            <w:alias w:val="Date"/>
                            <w:tag w:val=""/>
                            <w:id w:val="197127006"/>
                            <w:dataBinding w:prefixMappings="xmlns:ns0='http://schemas.microsoft.com/office/2006/coverPageProps' " w:xpath="/ns0:CoverPageProperties[1]/ns0:PublishDate[1]" w:storeItemID="{55AF091B-3C7A-41E3-B477-F2FDAA23CFDA}"/>
                            <w:date w:fullDate="2025-05-19T00:00:00Z">
                              <w:dateFormat w:val="MMMM d, yyyy"/>
                              <w:lid w:val="en-US"/>
                              <w:storeMappedDataAs w:val="dateTime"/>
                              <w:calendar w:val="gregorian"/>
                            </w:date>
                          </w:sdtPr>
                          <w:sdtContent>
                            <w:p w14:paraId="52BAF8D9" w14:textId="711FBB84" w:rsidR="007D1947" w:rsidRDefault="00B22D0D">
                              <w:pPr>
                                <w:pStyle w:val="NoSpacing"/>
                                <w:spacing w:after="40"/>
                                <w:jc w:val="center"/>
                                <w:rPr>
                                  <w:caps/>
                                  <w:color w:val="5B9BD5" w:themeColor="accent1"/>
                                  <w:sz w:val="28"/>
                                  <w:szCs w:val="28"/>
                                </w:rPr>
                              </w:pPr>
                              <w:r>
                                <w:rPr>
                                  <w:rFonts w:ascii="Arial" w:hAnsi="Arial" w:cs="Arial"/>
                                  <w:b/>
                                </w:rPr>
                                <w:t>May 19, 2025</w:t>
                              </w:r>
                            </w:p>
                          </w:sdtContent>
                        </w:sdt>
                        <w:p w14:paraId="69E98CB3" w14:textId="77777777" w:rsidR="007D1947" w:rsidRDefault="0000000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3FC79022" w14:textId="77777777" w:rsidR="007D194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4157B111" wp14:editId="5C30AF1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ABABB1F" w14:textId="77777777" w:rsidR="00EE2F9B" w:rsidRDefault="00EE2F9B"/>
        <w:p w14:paraId="31309246" w14:textId="16C7869F" w:rsidR="00EE2F9B" w:rsidRPr="00EE2F9B" w:rsidRDefault="00000000" w:rsidP="00EE2F9B">
          <w:pPr>
            <w:jc w:val="center"/>
            <w:rPr>
              <w:rFonts w:ascii="Arial" w:hAnsi="Arial" w:cs="Arial"/>
              <w:b/>
              <w:bCs/>
              <w:color w:val="5B9BD5" w:themeColor="accent1"/>
              <w:sz w:val="28"/>
              <w:szCs w:val="28"/>
            </w:rPr>
          </w:pPr>
          <w:sdt>
            <w:sdtPr>
              <w:rPr>
                <w:rFonts w:ascii="Arial" w:hAnsi="Arial" w:cs="Arial"/>
                <w:b/>
                <w:bCs/>
                <w:color w:val="000000"/>
                <w:sz w:val="28"/>
                <w:szCs w:val="28"/>
                <w:shd w:val="clear" w:color="auto" w:fill="FFFFFF"/>
              </w:rPr>
              <w:alias w:val="Subtitle"/>
              <w:tag w:val=""/>
              <w:id w:val="-1946221323"/>
              <w:dataBinding w:prefixMappings="xmlns:ns0='http://purl.org/dc/elements/1.1/' xmlns:ns1='http://schemas.openxmlformats.org/package/2006/metadata/core-properties' " w:xpath="/ns1:coreProperties[1]/ns0:subject[1]" w:storeItemID="{6C3C8BC8-F283-45AE-878A-BAB7291924A1}"/>
              <w:text/>
            </w:sdtPr>
            <w:sdtContent>
              <w:r w:rsidR="0016476C">
                <w:rPr>
                  <w:rFonts w:ascii="Arial" w:hAnsi="Arial" w:cs="Arial"/>
                  <w:b/>
                  <w:bCs/>
                  <w:color w:val="000000"/>
                  <w:sz w:val="28"/>
                  <w:szCs w:val="28"/>
                  <w:shd w:val="clear" w:color="auto" w:fill="FFFFFF"/>
                </w:rPr>
                <w:t>STRESS ANALYSIS AND DYNAMICS</w:t>
              </w:r>
            </w:sdtContent>
          </w:sdt>
        </w:p>
        <w:p w14:paraId="72C5FDA0" w14:textId="48A89DC7" w:rsidR="00EE2F9B" w:rsidRPr="00EE2F9B" w:rsidRDefault="00EE2F9B" w:rsidP="00EE2F9B">
          <w:pPr>
            <w:tabs>
              <w:tab w:val="left" w:pos="5815"/>
            </w:tabs>
            <w:jc w:val="center"/>
            <w:rPr>
              <w:rFonts w:ascii="Arial" w:hAnsi="Arial" w:cs="Arial"/>
              <w:b/>
              <w:bCs/>
              <w:sz w:val="28"/>
              <w:szCs w:val="28"/>
            </w:rPr>
          </w:pPr>
          <w:r w:rsidRPr="00EE2F9B">
            <w:rPr>
              <w:rFonts w:ascii="Arial" w:hAnsi="Arial" w:cs="Arial"/>
              <w:b/>
              <w:bCs/>
              <w:color w:val="000000"/>
              <w:sz w:val="28"/>
              <w:szCs w:val="28"/>
              <w:shd w:val="clear" w:color="auto" w:fill="FFFFFF"/>
            </w:rPr>
            <w:t>ACMA</w:t>
          </w:r>
          <w:r w:rsidR="00B22D0D">
            <w:rPr>
              <w:rFonts w:ascii="Arial" w:hAnsi="Arial" w:cs="Arial"/>
              <w:b/>
              <w:bCs/>
              <w:color w:val="000000"/>
              <w:sz w:val="28"/>
              <w:szCs w:val="28"/>
              <w:shd w:val="clear" w:color="auto" w:fill="FFFFFF"/>
            </w:rPr>
            <w:t>5010</w:t>
          </w:r>
          <w:r w:rsidRPr="00EE2F9B">
            <w:rPr>
              <w:rFonts w:ascii="Arial" w:hAnsi="Arial" w:cs="Arial"/>
              <w:b/>
              <w:bCs/>
              <w:color w:val="000000"/>
              <w:sz w:val="28"/>
              <w:szCs w:val="28"/>
              <w:shd w:val="clear" w:color="auto" w:fill="FFFFFF"/>
            </w:rPr>
            <w:t xml:space="preserve"> </w:t>
          </w:r>
        </w:p>
        <w:p w14:paraId="018FFA90" w14:textId="77777777" w:rsidR="00A433EC" w:rsidRDefault="00EE2F9B" w:rsidP="00EE2F9B">
          <w:pPr>
            <w:jc w:val="center"/>
            <w:rPr>
              <w:rFonts w:ascii="Arial" w:hAnsi="Arial" w:cs="Arial"/>
              <w:b/>
              <w:bCs/>
              <w:color w:val="000000"/>
              <w:sz w:val="28"/>
              <w:szCs w:val="28"/>
              <w:shd w:val="clear" w:color="auto" w:fill="FFFFFF"/>
            </w:rPr>
          </w:pPr>
          <w:r w:rsidRPr="00EE2F9B">
            <w:rPr>
              <w:rFonts w:ascii="Arial" w:hAnsi="Arial" w:cs="Arial"/>
              <w:b/>
              <w:bCs/>
              <w:color w:val="000000"/>
              <w:sz w:val="28"/>
              <w:szCs w:val="28"/>
              <w:shd w:val="clear" w:color="auto" w:fill="FFFFFF"/>
            </w:rPr>
            <w:t>2117931</w:t>
          </w:r>
        </w:p>
        <w:p w14:paraId="021AF469" w14:textId="77777777" w:rsidR="00A433EC" w:rsidRDefault="00A433EC" w:rsidP="00C103C4">
          <w:pPr>
            <w:rPr>
              <w:rFonts w:ascii="Arial" w:hAnsi="Arial" w:cs="Arial"/>
              <w:b/>
              <w:bCs/>
              <w:color w:val="000000"/>
              <w:sz w:val="28"/>
              <w:szCs w:val="28"/>
              <w:shd w:val="clear" w:color="auto" w:fill="FFFFFF"/>
            </w:rPr>
            <w:sectPr w:rsidR="00A433EC" w:rsidSect="00DE4814">
              <w:footerReference w:type="default" r:id="rId14"/>
              <w:footerReference w:type="first" r:id="rId15"/>
              <w:pgSz w:w="11906" w:h="16838"/>
              <w:pgMar w:top="1440" w:right="1440" w:bottom="1440" w:left="1440" w:header="709" w:footer="709" w:gutter="0"/>
              <w:cols w:space="708"/>
              <w:titlePg/>
              <w:docGrid w:linePitch="360"/>
            </w:sectPr>
          </w:pPr>
        </w:p>
        <w:p w14:paraId="3FF1520C" w14:textId="2F1B5921" w:rsidR="007A5291" w:rsidRDefault="009745CF" w:rsidP="007A5291">
          <w:bookmarkStart w:id="1" w:name="_Toc187591922"/>
          <w:r w:rsidRPr="007A1ED1">
            <w:rPr>
              <w:rFonts w:ascii="Arial" w:hAnsi="Arial" w:cs="Arial"/>
              <w:color w:val="2E74B5" w:themeColor="accent1" w:themeShade="BF"/>
              <w:sz w:val="32"/>
              <w:szCs w:val="32"/>
            </w:rPr>
            <w:lastRenderedPageBreak/>
            <w:t>AI Acknowledgement</w:t>
          </w:r>
        </w:p>
        <w:p w14:paraId="36C480EA" w14:textId="74E757AD" w:rsidR="007A1ED1" w:rsidRPr="00C103C4" w:rsidRDefault="007A1ED1" w:rsidP="002A0FAC">
          <w:pPr>
            <w:spacing w:line="360" w:lineRule="auto"/>
            <w:rPr>
              <w:rFonts w:ascii="Arial" w:hAnsi="Arial" w:cs="Arial"/>
              <w:sz w:val="24"/>
              <w:szCs w:val="24"/>
              <w:u w:val="single"/>
            </w:rPr>
          </w:pPr>
          <w:r w:rsidRPr="00C103C4">
            <w:rPr>
              <w:rFonts w:ascii="Arial" w:hAnsi="Arial" w:cs="Arial"/>
              <w:sz w:val="24"/>
              <w:szCs w:val="24"/>
            </w:rPr>
            <w:t>I confirm that I have not used any AI tools in the research and creation of this assignment. I confirm that I have not presented any AI generated materials as my own work</w:t>
          </w:r>
          <w:r w:rsidR="006C59CD" w:rsidRPr="00C103C4">
            <w:rPr>
              <w:rFonts w:ascii="Arial" w:hAnsi="Arial" w:cs="Arial"/>
              <w:sz w:val="24"/>
              <w:szCs w:val="24"/>
            </w:rPr>
            <w:t>.</w:t>
          </w:r>
        </w:p>
        <w:p w14:paraId="50008CA8" w14:textId="77777777" w:rsidR="007A1ED1" w:rsidRDefault="007A1ED1" w:rsidP="007A5291"/>
        <w:p w14:paraId="6439FFC6" w14:textId="76E72366" w:rsidR="00D81124" w:rsidRDefault="009745CF">
          <w:r>
            <w:br w:type="page"/>
          </w:r>
          <w:bookmarkEnd w:id="1"/>
        </w:p>
        <w:sdt>
          <w:sdtPr>
            <w:rPr>
              <w:rFonts w:ascii="Arial" w:eastAsiaTheme="minorHAnsi" w:hAnsi="Arial" w:cs="Arial"/>
              <w:color w:val="auto"/>
              <w:sz w:val="22"/>
              <w:szCs w:val="22"/>
              <w:lang w:val="en-GB"/>
            </w:rPr>
            <w:id w:val="2029065475"/>
            <w:docPartObj>
              <w:docPartGallery w:val="Table of Contents"/>
              <w:docPartUnique/>
            </w:docPartObj>
          </w:sdtPr>
          <w:sdtEndPr>
            <w:rPr>
              <w:rFonts w:asciiTheme="minorHAnsi" w:hAnsiTheme="minorHAnsi" w:cstheme="minorBidi"/>
              <w:b/>
              <w:bCs/>
            </w:rPr>
          </w:sdtEndPr>
          <w:sdtContent>
            <w:p w14:paraId="6AC8BB18" w14:textId="57D25E50" w:rsidR="00235081" w:rsidRPr="007A1ED1" w:rsidRDefault="00235081" w:rsidP="00235081">
              <w:pPr>
                <w:pStyle w:val="TOCHeading"/>
                <w:numPr>
                  <w:ilvl w:val="0"/>
                  <w:numId w:val="0"/>
                </w:numPr>
                <w:ind w:left="432" w:hanging="432"/>
                <w:rPr>
                  <w:rFonts w:ascii="Arial" w:hAnsi="Arial" w:cs="Arial"/>
                </w:rPr>
              </w:pPr>
              <w:r w:rsidRPr="007A1ED1">
                <w:rPr>
                  <w:rFonts w:ascii="Arial" w:hAnsi="Arial" w:cs="Arial"/>
                  <w:lang w:val="en-GB"/>
                </w:rPr>
                <w:t>Table of Contents</w:t>
              </w:r>
            </w:p>
            <w:p w14:paraId="0173B137" w14:textId="35579F97" w:rsidR="00631AF3" w:rsidRDefault="00235081">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198502155" w:history="1">
                <w:r w:rsidR="00631AF3" w:rsidRPr="000C46CC">
                  <w:rPr>
                    <w:rStyle w:val="Hyperlink"/>
                    <w:rFonts w:ascii="Arial" w:hAnsi="Arial" w:cs="Arial"/>
                    <w:noProof/>
                  </w:rPr>
                  <w:t>Table Of Figures</w:t>
                </w:r>
                <w:r w:rsidR="00631AF3">
                  <w:rPr>
                    <w:noProof/>
                    <w:webHidden/>
                  </w:rPr>
                  <w:tab/>
                </w:r>
                <w:r w:rsidR="00631AF3">
                  <w:rPr>
                    <w:noProof/>
                    <w:webHidden/>
                  </w:rPr>
                  <w:fldChar w:fldCharType="begin"/>
                </w:r>
                <w:r w:rsidR="00631AF3">
                  <w:rPr>
                    <w:noProof/>
                    <w:webHidden/>
                  </w:rPr>
                  <w:instrText xml:space="preserve"> PAGEREF _Toc198502155 \h </w:instrText>
                </w:r>
                <w:r w:rsidR="00631AF3">
                  <w:rPr>
                    <w:noProof/>
                    <w:webHidden/>
                  </w:rPr>
                </w:r>
                <w:r w:rsidR="00631AF3">
                  <w:rPr>
                    <w:noProof/>
                    <w:webHidden/>
                  </w:rPr>
                  <w:fldChar w:fldCharType="separate"/>
                </w:r>
                <w:r w:rsidR="00631AF3">
                  <w:rPr>
                    <w:noProof/>
                    <w:webHidden/>
                  </w:rPr>
                  <w:t>3</w:t>
                </w:r>
                <w:r w:rsidR="00631AF3">
                  <w:rPr>
                    <w:noProof/>
                    <w:webHidden/>
                  </w:rPr>
                  <w:fldChar w:fldCharType="end"/>
                </w:r>
              </w:hyperlink>
            </w:p>
            <w:p w14:paraId="4E622AC0" w14:textId="6BF442C0" w:rsidR="00631AF3" w:rsidRDefault="00631AF3">
              <w:pPr>
                <w:pStyle w:val="TOC1"/>
                <w:tabs>
                  <w:tab w:val="left" w:pos="440"/>
                  <w:tab w:val="right" w:leader="dot" w:pos="9016"/>
                </w:tabs>
                <w:rPr>
                  <w:rFonts w:eastAsiaTheme="minorEastAsia"/>
                  <w:noProof/>
                  <w:kern w:val="2"/>
                  <w:sz w:val="24"/>
                  <w:szCs w:val="24"/>
                  <w:lang w:eastAsia="en-GB"/>
                  <w14:ligatures w14:val="standardContextual"/>
                </w:rPr>
              </w:pPr>
              <w:hyperlink w:anchor="_Toc198502156" w:history="1">
                <w:r w:rsidRPr="000C46CC">
                  <w:rPr>
                    <w:rStyle w:val="Hyperlink"/>
                    <w:rFonts w:ascii="Arial" w:hAnsi="Arial" w:cs="Arial"/>
                    <w:noProof/>
                  </w:rPr>
                  <w:t>1</w:t>
                </w:r>
                <w:r>
                  <w:rPr>
                    <w:rFonts w:eastAsiaTheme="minorEastAsia"/>
                    <w:noProof/>
                    <w:kern w:val="2"/>
                    <w:sz w:val="24"/>
                    <w:szCs w:val="24"/>
                    <w:lang w:eastAsia="en-GB"/>
                    <w14:ligatures w14:val="standardContextual"/>
                  </w:rPr>
                  <w:tab/>
                </w:r>
                <w:r w:rsidRPr="000C46CC">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_Toc198502156 \h </w:instrText>
                </w:r>
                <w:r>
                  <w:rPr>
                    <w:noProof/>
                    <w:webHidden/>
                  </w:rPr>
                </w:r>
                <w:r>
                  <w:rPr>
                    <w:noProof/>
                    <w:webHidden/>
                  </w:rPr>
                  <w:fldChar w:fldCharType="separate"/>
                </w:r>
                <w:r>
                  <w:rPr>
                    <w:noProof/>
                    <w:webHidden/>
                  </w:rPr>
                  <w:t>4</w:t>
                </w:r>
                <w:r>
                  <w:rPr>
                    <w:noProof/>
                    <w:webHidden/>
                  </w:rPr>
                  <w:fldChar w:fldCharType="end"/>
                </w:r>
              </w:hyperlink>
            </w:p>
            <w:p w14:paraId="270EE231" w14:textId="00C4D4E9" w:rsidR="00631AF3" w:rsidRDefault="00631AF3">
              <w:pPr>
                <w:pStyle w:val="TOC1"/>
                <w:tabs>
                  <w:tab w:val="left" w:pos="440"/>
                  <w:tab w:val="right" w:leader="dot" w:pos="9016"/>
                </w:tabs>
                <w:rPr>
                  <w:rFonts w:eastAsiaTheme="minorEastAsia"/>
                  <w:noProof/>
                  <w:kern w:val="2"/>
                  <w:sz w:val="24"/>
                  <w:szCs w:val="24"/>
                  <w:lang w:eastAsia="en-GB"/>
                  <w14:ligatures w14:val="standardContextual"/>
                </w:rPr>
              </w:pPr>
              <w:hyperlink w:anchor="_Toc198502157" w:history="1">
                <w:r w:rsidRPr="000C46CC">
                  <w:rPr>
                    <w:rStyle w:val="Hyperlink"/>
                    <w:rFonts w:ascii="Arial" w:hAnsi="Arial" w:cs="Arial"/>
                    <w:noProof/>
                  </w:rPr>
                  <w:t>2</w:t>
                </w:r>
                <w:r>
                  <w:rPr>
                    <w:rFonts w:eastAsiaTheme="minorEastAsia"/>
                    <w:noProof/>
                    <w:kern w:val="2"/>
                    <w:sz w:val="24"/>
                    <w:szCs w:val="24"/>
                    <w:lang w:eastAsia="en-GB"/>
                    <w14:ligatures w14:val="standardContextual"/>
                  </w:rPr>
                  <w:tab/>
                </w:r>
                <w:r w:rsidRPr="000C46CC">
                  <w:rPr>
                    <w:rStyle w:val="Hyperlink"/>
                    <w:rFonts w:ascii="Arial" w:hAnsi="Arial" w:cs="Arial"/>
                    <w:noProof/>
                  </w:rPr>
                  <w:t>Literature Review and Research Task A</w:t>
                </w:r>
                <w:r>
                  <w:rPr>
                    <w:noProof/>
                    <w:webHidden/>
                  </w:rPr>
                  <w:tab/>
                </w:r>
                <w:r>
                  <w:rPr>
                    <w:noProof/>
                    <w:webHidden/>
                  </w:rPr>
                  <w:fldChar w:fldCharType="begin"/>
                </w:r>
                <w:r>
                  <w:rPr>
                    <w:noProof/>
                    <w:webHidden/>
                  </w:rPr>
                  <w:instrText xml:space="preserve"> PAGEREF _Toc198502157 \h </w:instrText>
                </w:r>
                <w:r>
                  <w:rPr>
                    <w:noProof/>
                    <w:webHidden/>
                  </w:rPr>
                </w:r>
                <w:r>
                  <w:rPr>
                    <w:noProof/>
                    <w:webHidden/>
                  </w:rPr>
                  <w:fldChar w:fldCharType="separate"/>
                </w:r>
                <w:r>
                  <w:rPr>
                    <w:noProof/>
                    <w:webHidden/>
                  </w:rPr>
                  <w:t>5</w:t>
                </w:r>
                <w:r>
                  <w:rPr>
                    <w:noProof/>
                    <w:webHidden/>
                  </w:rPr>
                  <w:fldChar w:fldCharType="end"/>
                </w:r>
              </w:hyperlink>
            </w:p>
            <w:p w14:paraId="010839F6" w14:textId="24396CED" w:rsidR="00631AF3" w:rsidRDefault="00631AF3">
              <w:pPr>
                <w:pStyle w:val="TOC2"/>
                <w:tabs>
                  <w:tab w:val="left" w:pos="960"/>
                  <w:tab w:val="right" w:leader="dot" w:pos="9016"/>
                </w:tabs>
                <w:rPr>
                  <w:rFonts w:eastAsiaTheme="minorEastAsia"/>
                  <w:noProof/>
                  <w:kern w:val="2"/>
                  <w:sz w:val="24"/>
                  <w:szCs w:val="24"/>
                  <w:lang w:eastAsia="en-GB"/>
                  <w14:ligatures w14:val="standardContextual"/>
                </w:rPr>
              </w:pPr>
              <w:hyperlink w:anchor="_Toc198502158" w:history="1">
                <w:r w:rsidRPr="000C46CC">
                  <w:rPr>
                    <w:rStyle w:val="Hyperlink"/>
                    <w:rFonts w:ascii="Arial" w:hAnsi="Arial" w:cs="Arial"/>
                    <w:noProof/>
                  </w:rPr>
                  <w:t>2.1</w:t>
                </w:r>
                <w:r>
                  <w:rPr>
                    <w:rFonts w:eastAsiaTheme="minorEastAsia"/>
                    <w:noProof/>
                    <w:kern w:val="2"/>
                    <w:sz w:val="24"/>
                    <w:szCs w:val="24"/>
                    <w:lang w:eastAsia="en-GB"/>
                    <w14:ligatures w14:val="standardContextual"/>
                  </w:rPr>
                  <w:tab/>
                </w:r>
                <w:r w:rsidRPr="000C46CC">
                  <w:rPr>
                    <w:rStyle w:val="Hyperlink"/>
                    <w:rFonts w:ascii="Arial" w:hAnsi="Arial" w:cs="Arial"/>
                    <w:noProof/>
                  </w:rPr>
                  <w:t>Background</w:t>
                </w:r>
                <w:r>
                  <w:rPr>
                    <w:noProof/>
                    <w:webHidden/>
                  </w:rPr>
                  <w:tab/>
                </w:r>
                <w:r>
                  <w:rPr>
                    <w:noProof/>
                    <w:webHidden/>
                  </w:rPr>
                  <w:fldChar w:fldCharType="begin"/>
                </w:r>
                <w:r>
                  <w:rPr>
                    <w:noProof/>
                    <w:webHidden/>
                  </w:rPr>
                  <w:instrText xml:space="preserve"> PAGEREF _Toc198502158 \h </w:instrText>
                </w:r>
                <w:r>
                  <w:rPr>
                    <w:noProof/>
                    <w:webHidden/>
                  </w:rPr>
                </w:r>
                <w:r>
                  <w:rPr>
                    <w:noProof/>
                    <w:webHidden/>
                  </w:rPr>
                  <w:fldChar w:fldCharType="separate"/>
                </w:r>
                <w:r>
                  <w:rPr>
                    <w:noProof/>
                    <w:webHidden/>
                  </w:rPr>
                  <w:t>5</w:t>
                </w:r>
                <w:r>
                  <w:rPr>
                    <w:noProof/>
                    <w:webHidden/>
                  </w:rPr>
                  <w:fldChar w:fldCharType="end"/>
                </w:r>
              </w:hyperlink>
            </w:p>
            <w:p w14:paraId="33A442C6" w14:textId="132490A5" w:rsidR="00631AF3" w:rsidRDefault="00631AF3">
              <w:pPr>
                <w:pStyle w:val="TOC2"/>
                <w:tabs>
                  <w:tab w:val="left" w:pos="960"/>
                  <w:tab w:val="right" w:leader="dot" w:pos="9016"/>
                </w:tabs>
                <w:rPr>
                  <w:rFonts w:eastAsiaTheme="minorEastAsia"/>
                  <w:noProof/>
                  <w:kern w:val="2"/>
                  <w:sz w:val="24"/>
                  <w:szCs w:val="24"/>
                  <w:lang w:eastAsia="en-GB"/>
                  <w14:ligatures w14:val="standardContextual"/>
                </w:rPr>
              </w:pPr>
              <w:hyperlink w:anchor="_Toc198502159" w:history="1">
                <w:r w:rsidRPr="000C46CC">
                  <w:rPr>
                    <w:rStyle w:val="Hyperlink"/>
                    <w:rFonts w:ascii="Arial" w:hAnsi="Arial" w:cs="Arial"/>
                    <w:noProof/>
                  </w:rPr>
                  <w:t>2.2</w:t>
                </w:r>
                <w:r>
                  <w:rPr>
                    <w:rFonts w:eastAsiaTheme="minorEastAsia"/>
                    <w:noProof/>
                    <w:kern w:val="2"/>
                    <w:sz w:val="24"/>
                    <w:szCs w:val="24"/>
                    <w:lang w:eastAsia="en-GB"/>
                    <w14:ligatures w14:val="standardContextual"/>
                  </w:rPr>
                  <w:tab/>
                </w:r>
                <w:r w:rsidRPr="000C46CC">
                  <w:rPr>
                    <w:rStyle w:val="Hyperlink"/>
                    <w:rFonts w:ascii="Arial" w:hAnsi="Arial" w:cs="Arial"/>
                    <w:noProof/>
                  </w:rPr>
                  <w:t>Development Of The Centrifugal Friction Clutch</w:t>
                </w:r>
                <w:r>
                  <w:rPr>
                    <w:noProof/>
                    <w:webHidden/>
                  </w:rPr>
                  <w:tab/>
                </w:r>
                <w:r>
                  <w:rPr>
                    <w:noProof/>
                    <w:webHidden/>
                  </w:rPr>
                  <w:fldChar w:fldCharType="begin"/>
                </w:r>
                <w:r>
                  <w:rPr>
                    <w:noProof/>
                    <w:webHidden/>
                  </w:rPr>
                  <w:instrText xml:space="preserve"> PAGEREF _Toc198502159 \h </w:instrText>
                </w:r>
                <w:r>
                  <w:rPr>
                    <w:noProof/>
                    <w:webHidden/>
                  </w:rPr>
                </w:r>
                <w:r>
                  <w:rPr>
                    <w:noProof/>
                    <w:webHidden/>
                  </w:rPr>
                  <w:fldChar w:fldCharType="separate"/>
                </w:r>
                <w:r>
                  <w:rPr>
                    <w:noProof/>
                    <w:webHidden/>
                  </w:rPr>
                  <w:t>6</w:t>
                </w:r>
                <w:r>
                  <w:rPr>
                    <w:noProof/>
                    <w:webHidden/>
                  </w:rPr>
                  <w:fldChar w:fldCharType="end"/>
                </w:r>
              </w:hyperlink>
            </w:p>
            <w:p w14:paraId="3FA26672" w14:textId="7AC070DC" w:rsidR="00631AF3" w:rsidRDefault="00631AF3">
              <w:pPr>
                <w:pStyle w:val="TOC2"/>
                <w:tabs>
                  <w:tab w:val="left" w:pos="960"/>
                  <w:tab w:val="right" w:leader="dot" w:pos="9016"/>
                </w:tabs>
                <w:rPr>
                  <w:rFonts w:eastAsiaTheme="minorEastAsia"/>
                  <w:noProof/>
                  <w:kern w:val="2"/>
                  <w:sz w:val="24"/>
                  <w:szCs w:val="24"/>
                  <w:lang w:eastAsia="en-GB"/>
                  <w14:ligatures w14:val="standardContextual"/>
                </w:rPr>
              </w:pPr>
              <w:hyperlink w:anchor="_Toc198502160" w:history="1">
                <w:r w:rsidRPr="000C46CC">
                  <w:rPr>
                    <w:rStyle w:val="Hyperlink"/>
                    <w:rFonts w:ascii="Arial" w:hAnsi="Arial" w:cs="Arial"/>
                    <w:noProof/>
                  </w:rPr>
                  <w:t>2.3</w:t>
                </w:r>
                <w:r>
                  <w:rPr>
                    <w:rFonts w:eastAsiaTheme="minorEastAsia"/>
                    <w:noProof/>
                    <w:kern w:val="2"/>
                    <w:sz w:val="24"/>
                    <w:szCs w:val="24"/>
                    <w:lang w:eastAsia="en-GB"/>
                    <w14:ligatures w14:val="standardContextual"/>
                  </w:rPr>
                  <w:tab/>
                </w:r>
                <w:r w:rsidRPr="000C46CC">
                  <w:rPr>
                    <w:rStyle w:val="Hyperlink"/>
                    <w:rFonts w:ascii="Arial" w:hAnsi="Arial" w:cs="Arial"/>
                    <w:noProof/>
                  </w:rPr>
                  <w:t>Diagrams</w:t>
                </w:r>
                <w:r>
                  <w:rPr>
                    <w:noProof/>
                    <w:webHidden/>
                  </w:rPr>
                  <w:tab/>
                </w:r>
                <w:r>
                  <w:rPr>
                    <w:noProof/>
                    <w:webHidden/>
                  </w:rPr>
                  <w:fldChar w:fldCharType="begin"/>
                </w:r>
                <w:r>
                  <w:rPr>
                    <w:noProof/>
                    <w:webHidden/>
                  </w:rPr>
                  <w:instrText xml:space="preserve"> PAGEREF _Toc198502160 \h </w:instrText>
                </w:r>
                <w:r>
                  <w:rPr>
                    <w:noProof/>
                    <w:webHidden/>
                  </w:rPr>
                </w:r>
                <w:r>
                  <w:rPr>
                    <w:noProof/>
                    <w:webHidden/>
                  </w:rPr>
                  <w:fldChar w:fldCharType="separate"/>
                </w:r>
                <w:r>
                  <w:rPr>
                    <w:noProof/>
                    <w:webHidden/>
                  </w:rPr>
                  <w:t>7</w:t>
                </w:r>
                <w:r>
                  <w:rPr>
                    <w:noProof/>
                    <w:webHidden/>
                  </w:rPr>
                  <w:fldChar w:fldCharType="end"/>
                </w:r>
              </w:hyperlink>
            </w:p>
            <w:p w14:paraId="5440F173" w14:textId="51AD21C0" w:rsidR="00631AF3" w:rsidRDefault="00631AF3">
              <w:pPr>
                <w:pStyle w:val="TOC2"/>
                <w:tabs>
                  <w:tab w:val="left" w:pos="960"/>
                  <w:tab w:val="right" w:leader="dot" w:pos="9016"/>
                </w:tabs>
                <w:rPr>
                  <w:rFonts w:eastAsiaTheme="minorEastAsia"/>
                  <w:noProof/>
                  <w:kern w:val="2"/>
                  <w:sz w:val="24"/>
                  <w:szCs w:val="24"/>
                  <w:lang w:eastAsia="en-GB"/>
                  <w14:ligatures w14:val="standardContextual"/>
                </w:rPr>
              </w:pPr>
              <w:hyperlink w:anchor="_Toc198502161" w:history="1">
                <w:r w:rsidRPr="000C46CC">
                  <w:rPr>
                    <w:rStyle w:val="Hyperlink"/>
                    <w:rFonts w:ascii="Arial" w:hAnsi="Arial" w:cs="Arial"/>
                    <w:noProof/>
                  </w:rPr>
                  <w:t>2.4</w:t>
                </w:r>
                <w:r>
                  <w:rPr>
                    <w:rFonts w:eastAsiaTheme="minorEastAsia"/>
                    <w:noProof/>
                    <w:kern w:val="2"/>
                    <w:sz w:val="24"/>
                    <w:szCs w:val="24"/>
                    <w:lang w:eastAsia="en-GB"/>
                    <w14:ligatures w14:val="standardContextual"/>
                  </w:rPr>
                  <w:tab/>
                </w:r>
                <w:r w:rsidRPr="000C46CC">
                  <w:rPr>
                    <w:rStyle w:val="Hyperlink"/>
                    <w:rFonts w:ascii="Arial" w:hAnsi="Arial" w:cs="Arial"/>
                    <w:noProof/>
                  </w:rPr>
                  <w:t>Materials</w:t>
                </w:r>
                <w:r>
                  <w:rPr>
                    <w:noProof/>
                    <w:webHidden/>
                  </w:rPr>
                  <w:tab/>
                </w:r>
                <w:r>
                  <w:rPr>
                    <w:noProof/>
                    <w:webHidden/>
                  </w:rPr>
                  <w:fldChar w:fldCharType="begin"/>
                </w:r>
                <w:r>
                  <w:rPr>
                    <w:noProof/>
                    <w:webHidden/>
                  </w:rPr>
                  <w:instrText xml:space="preserve"> PAGEREF _Toc198502161 \h </w:instrText>
                </w:r>
                <w:r>
                  <w:rPr>
                    <w:noProof/>
                    <w:webHidden/>
                  </w:rPr>
                </w:r>
                <w:r>
                  <w:rPr>
                    <w:noProof/>
                    <w:webHidden/>
                  </w:rPr>
                  <w:fldChar w:fldCharType="separate"/>
                </w:r>
                <w:r>
                  <w:rPr>
                    <w:noProof/>
                    <w:webHidden/>
                  </w:rPr>
                  <w:t>9</w:t>
                </w:r>
                <w:r>
                  <w:rPr>
                    <w:noProof/>
                    <w:webHidden/>
                  </w:rPr>
                  <w:fldChar w:fldCharType="end"/>
                </w:r>
              </w:hyperlink>
            </w:p>
            <w:p w14:paraId="5A7BBC9D" w14:textId="3916B3CB" w:rsidR="00631AF3" w:rsidRDefault="00631AF3">
              <w:pPr>
                <w:pStyle w:val="TOC2"/>
                <w:tabs>
                  <w:tab w:val="left" w:pos="960"/>
                  <w:tab w:val="right" w:leader="dot" w:pos="9016"/>
                </w:tabs>
                <w:rPr>
                  <w:rFonts w:eastAsiaTheme="minorEastAsia"/>
                  <w:noProof/>
                  <w:kern w:val="2"/>
                  <w:sz w:val="24"/>
                  <w:szCs w:val="24"/>
                  <w:lang w:eastAsia="en-GB"/>
                  <w14:ligatures w14:val="standardContextual"/>
                </w:rPr>
              </w:pPr>
              <w:hyperlink w:anchor="_Toc198502162" w:history="1">
                <w:r w:rsidRPr="000C46CC">
                  <w:rPr>
                    <w:rStyle w:val="Hyperlink"/>
                    <w:rFonts w:ascii="Arial" w:hAnsi="Arial" w:cs="Arial"/>
                    <w:noProof/>
                  </w:rPr>
                  <w:t>2.5</w:t>
                </w:r>
                <w:r>
                  <w:rPr>
                    <w:rFonts w:eastAsiaTheme="minorEastAsia"/>
                    <w:noProof/>
                    <w:kern w:val="2"/>
                    <w:sz w:val="24"/>
                    <w:szCs w:val="24"/>
                    <w:lang w:eastAsia="en-GB"/>
                    <w14:ligatures w14:val="standardContextual"/>
                  </w:rPr>
                  <w:tab/>
                </w:r>
                <w:r w:rsidRPr="000C46CC">
                  <w:rPr>
                    <w:rStyle w:val="Hyperlink"/>
                    <w:rFonts w:ascii="Arial" w:hAnsi="Arial" w:cs="Arial"/>
                    <w:noProof/>
                  </w:rPr>
                  <w:t>Applications and operating conditions</w:t>
                </w:r>
                <w:r>
                  <w:rPr>
                    <w:noProof/>
                    <w:webHidden/>
                  </w:rPr>
                  <w:tab/>
                </w:r>
                <w:r>
                  <w:rPr>
                    <w:noProof/>
                    <w:webHidden/>
                  </w:rPr>
                  <w:fldChar w:fldCharType="begin"/>
                </w:r>
                <w:r>
                  <w:rPr>
                    <w:noProof/>
                    <w:webHidden/>
                  </w:rPr>
                  <w:instrText xml:space="preserve"> PAGEREF _Toc198502162 \h </w:instrText>
                </w:r>
                <w:r>
                  <w:rPr>
                    <w:noProof/>
                    <w:webHidden/>
                  </w:rPr>
                </w:r>
                <w:r>
                  <w:rPr>
                    <w:noProof/>
                    <w:webHidden/>
                  </w:rPr>
                  <w:fldChar w:fldCharType="separate"/>
                </w:r>
                <w:r>
                  <w:rPr>
                    <w:noProof/>
                    <w:webHidden/>
                  </w:rPr>
                  <w:t>10</w:t>
                </w:r>
                <w:r>
                  <w:rPr>
                    <w:noProof/>
                    <w:webHidden/>
                  </w:rPr>
                  <w:fldChar w:fldCharType="end"/>
                </w:r>
              </w:hyperlink>
            </w:p>
            <w:p w14:paraId="57FFCC31" w14:textId="08802341" w:rsidR="00631AF3" w:rsidRDefault="00631AF3">
              <w:pPr>
                <w:pStyle w:val="TOC2"/>
                <w:tabs>
                  <w:tab w:val="left" w:pos="960"/>
                  <w:tab w:val="right" w:leader="dot" w:pos="9016"/>
                </w:tabs>
                <w:rPr>
                  <w:rFonts w:eastAsiaTheme="minorEastAsia"/>
                  <w:noProof/>
                  <w:kern w:val="2"/>
                  <w:sz w:val="24"/>
                  <w:szCs w:val="24"/>
                  <w:lang w:eastAsia="en-GB"/>
                  <w14:ligatures w14:val="standardContextual"/>
                </w:rPr>
              </w:pPr>
              <w:hyperlink w:anchor="_Toc198502163" w:history="1">
                <w:r w:rsidRPr="000C46CC">
                  <w:rPr>
                    <w:rStyle w:val="Hyperlink"/>
                    <w:rFonts w:ascii="Arial" w:hAnsi="Arial" w:cs="Arial"/>
                    <w:noProof/>
                  </w:rPr>
                  <w:t>2.6</w:t>
                </w:r>
                <w:r>
                  <w:rPr>
                    <w:rFonts w:eastAsiaTheme="minorEastAsia"/>
                    <w:noProof/>
                    <w:kern w:val="2"/>
                    <w:sz w:val="24"/>
                    <w:szCs w:val="24"/>
                    <w:lang w:eastAsia="en-GB"/>
                    <w14:ligatures w14:val="standardContextual"/>
                  </w:rPr>
                  <w:tab/>
                </w:r>
                <w:r w:rsidRPr="000C46CC">
                  <w:rPr>
                    <w:rStyle w:val="Hyperlink"/>
                    <w:rFonts w:ascii="Arial" w:hAnsi="Arial" w:cs="Arial"/>
                    <w:noProof/>
                  </w:rPr>
                  <w:t>Advantages and Disadvantages Of Centrifugal Clutches</w:t>
                </w:r>
                <w:r>
                  <w:rPr>
                    <w:noProof/>
                    <w:webHidden/>
                  </w:rPr>
                  <w:tab/>
                </w:r>
                <w:r>
                  <w:rPr>
                    <w:noProof/>
                    <w:webHidden/>
                  </w:rPr>
                  <w:fldChar w:fldCharType="begin"/>
                </w:r>
                <w:r>
                  <w:rPr>
                    <w:noProof/>
                    <w:webHidden/>
                  </w:rPr>
                  <w:instrText xml:space="preserve"> PAGEREF _Toc198502163 \h </w:instrText>
                </w:r>
                <w:r>
                  <w:rPr>
                    <w:noProof/>
                    <w:webHidden/>
                  </w:rPr>
                </w:r>
                <w:r>
                  <w:rPr>
                    <w:noProof/>
                    <w:webHidden/>
                  </w:rPr>
                  <w:fldChar w:fldCharType="separate"/>
                </w:r>
                <w:r>
                  <w:rPr>
                    <w:noProof/>
                    <w:webHidden/>
                  </w:rPr>
                  <w:t>10</w:t>
                </w:r>
                <w:r>
                  <w:rPr>
                    <w:noProof/>
                    <w:webHidden/>
                  </w:rPr>
                  <w:fldChar w:fldCharType="end"/>
                </w:r>
              </w:hyperlink>
            </w:p>
            <w:p w14:paraId="0B4968FE" w14:textId="29E5D23D" w:rsidR="00631AF3" w:rsidRDefault="00631AF3">
              <w:pPr>
                <w:pStyle w:val="TOC2"/>
                <w:tabs>
                  <w:tab w:val="left" w:pos="960"/>
                  <w:tab w:val="right" w:leader="dot" w:pos="9016"/>
                </w:tabs>
                <w:rPr>
                  <w:rFonts w:eastAsiaTheme="minorEastAsia"/>
                  <w:noProof/>
                  <w:kern w:val="2"/>
                  <w:sz w:val="24"/>
                  <w:szCs w:val="24"/>
                  <w:lang w:eastAsia="en-GB"/>
                  <w14:ligatures w14:val="standardContextual"/>
                </w:rPr>
              </w:pPr>
              <w:hyperlink w:anchor="_Toc198502164" w:history="1">
                <w:r w:rsidRPr="000C46CC">
                  <w:rPr>
                    <w:rStyle w:val="Hyperlink"/>
                    <w:rFonts w:ascii="Arial" w:hAnsi="Arial" w:cs="Arial"/>
                    <w:noProof/>
                  </w:rPr>
                  <w:t>2.7</w:t>
                </w:r>
                <w:r>
                  <w:rPr>
                    <w:rFonts w:eastAsiaTheme="minorEastAsia"/>
                    <w:noProof/>
                    <w:kern w:val="2"/>
                    <w:sz w:val="24"/>
                    <w:szCs w:val="24"/>
                    <w:lang w:eastAsia="en-GB"/>
                    <w14:ligatures w14:val="standardContextual"/>
                  </w:rPr>
                  <w:tab/>
                </w:r>
                <w:r w:rsidRPr="000C46CC">
                  <w:rPr>
                    <w:rStyle w:val="Hyperlink"/>
                    <w:rFonts w:ascii="Arial" w:hAnsi="Arial" w:cs="Arial"/>
                    <w:noProof/>
                  </w:rPr>
                  <w:t>Electromagnetic clutches</w:t>
                </w:r>
                <w:r>
                  <w:rPr>
                    <w:noProof/>
                    <w:webHidden/>
                  </w:rPr>
                  <w:tab/>
                </w:r>
                <w:r>
                  <w:rPr>
                    <w:noProof/>
                    <w:webHidden/>
                  </w:rPr>
                  <w:fldChar w:fldCharType="begin"/>
                </w:r>
                <w:r>
                  <w:rPr>
                    <w:noProof/>
                    <w:webHidden/>
                  </w:rPr>
                  <w:instrText xml:space="preserve"> PAGEREF _Toc198502164 \h </w:instrText>
                </w:r>
                <w:r>
                  <w:rPr>
                    <w:noProof/>
                    <w:webHidden/>
                  </w:rPr>
                </w:r>
                <w:r>
                  <w:rPr>
                    <w:noProof/>
                    <w:webHidden/>
                  </w:rPr>
                  <w:fldChar w:fldCharType="separate"/>
                </w:r>
                <w:r>
                  <w:rPr>
                    <w:noProof/>
                    <w:webHidden/>
                  </w:rPr>
                  <w:t>11</w:t>
                </w:r>
                <w:r>
                  <w:rPr>
                    <w:noProof/>
                    <w:webHidden/>
                  </w:rPr>
                  <w:fldChar w:fldCharType="end"/>
                </w:r>
              </w:hyperlink>
            </w:p>
            <w:p w14:paraId="1A4D8F0C" w14:textId="704EF250" w:rsidR="00631AF3" w:rsidRDefault="00631AF3">
              <w:pPr>
                <w:pStyle w:val="TOC2"/>
                <w:tabs>
                  <w:tab w:val="left" w:pos="960"/>
                  <w:tab w:val="right" w:leader="dot" w:pos="9016"/>
                </w:tabs>
                <w:rPr>
                  <w:rFonts w:eastAsiaTheme="minorEastAsia"/>
                  <w:noProof/>
                  <w:kern w:val="2"/>
                  <w:sz w:val="24"/>
                  <w:szCs w:val="24"/>
                  <w:lang w:eastAsia="en-GB"/>
                  <w14:ligatures w14:val="standardContextual"/>
                </w:rPr>
              </w:pPr>
              <w:hyperlink w:anchor="_Toc198502165" w:history="1">
                <w:r w:rsidRPr="000C46CC">
                  <w:rPr>
                    <w:rStyle w:val="Hyperlink"/>
                    <w:rFonts w:ascii="Arial" w:hAnsi="Arial" w:cs="Arial"/>
                    <w:noProof/>
                  </w:rPr>
                  <w:t>2.8</w:t>
                </w:r>
                <w:r>
                  <w:rPr>
                    <w:rFonts w:eastAsiaTheme="minorEastAsia"/>
                    <w:noProof/>
                    <w:kern w:val="2"/>
                    <w:sz w:val="24"/>
                    <w:szCs w:val="24"/>
                    <w:lang w:eastAsia="en-GB"/>
                    <w14:ligatures w14:val="standardContextual"/>
                  </w:rPr>
                  <w:tab/>
                </w:r>
                <w:r w:rsidRPr="000C46CC">
                  <w:rPr>
                    <w:rStyle w:val="Hyperlink"/>
                    <w:rFonts w:ascii="Arial" w:hAnsi="Arial" w:cs="Arial"/>
                    <w:noProof/>
                  </w:rPr>
                  <w:t>Application of electromagnetic clutches in modern automation of manufacturing processes</w:t>
                </w:r>
                <w:r>
                  <w:rPr>
                    <w:noProof/>
                    <w:webHidden/>
                  </w:rPr>
                  <w:tab/>
                </w:r>
                <w:r>
                  <w:rPr>
                    <w:noProof/>
                    <w:webHidden/>
                  </w:rPr>
                  <w:fldChar w:fldCharType="begin"/>
                </w:r>
                <w:r>
                  <w:rPr>
                    <w:noProof/>
                    <w:webHidden/>
                  </w:rPr>
                  <w:instrText xml:space="preserve"> PAGEREF _Toc198502165 \h </w:instrText>
                </w:r>
                <w:r>
                  <w:rPr>
                    <w:noProof/>
                    <w:webHidden/>
                  </w:rPr>
                </w:r>
                <w:r>
                  <w:rPr>
                    <w:noProof/>
                    <w:webHidden/>
                  </w:rPr>
                  <w:fldChar w:fldCharType="separate"/>
                </w:r>
                <w:r>
                  <w:rPr>
                    <w:noProof/>
                    <w:webHidden/>
                  </w:rPr>
                  <w:t>11</w:t>
                </w:r>
                <w:r>
                  <w:rPr>
                    <w:noProof/>
                    <w:webHidden/>
                  </w:rPr>
                  <w:fldChar w:fldCharType="end"/>
                </w:r>
              </w:hyperlink>
            </w:p>
            <w:p w14:paraId="2C7590BC" w14:textId="2D986ADD" w:rsidR="00631AF3" w:rsidRDefault="00631AF3">
              <w:pPr>
                <w:pStyle w:val="TOC1"/>
                <w:tabs>
                  <w:tab w:val="left" w:pos="440"/>
                  <w:tab w:val="right" w:leader="dot" w:pos="9016"/>
                </w:tabs>
                <w:rPr>
                  <w:rFonts w:eastAsiaTheme="minorEastAsia"/>
                  <w:noProof/>
                  <w:kern w:val="2"/>
                  <w:sz w:val="24"/>
                  <w:szCs w:val="24"/>
                  <w:lang w:eastAsia="en-GB"/>
                  <w14:ligatures w14:val="standardContextual"/>
                </w:rPr>
              </w:pPr>
              <w:hyperlink w:anchor="_Toc198502166" w:history="1">
                <w:r w:rsidRPr="000C46CC">
                  <w:rPr>
                    <w:rStyle w:val="Hyperlink"/>
                    <w:noProof/>
                  </w:rPr>
                  <w:t>3</w:t>
                </w:r>
                <w:r>
                  <w:rPr>
                    <w:rFonts w:eastAsiaTheme="minorEastAsia"/>
                    <w:noProof/>
                    <w:kern w:val="2"/>
                    <w:sz w:val="24"/>
                    <w:szCs w:val="24"/>
                    <w:lang w:eastAsia="en-GB"/>
                    <w14:ligatures w14:val="standardContextual"/>
                  </w:rPr>
                  <w:tab/>
                </w:r>
                <w:r w:rsidRPr="000C46CC">
                  <w:rPr>
                    <w:rStyle w:val="Hyperlink"/>
                    <w:noProof/>
                  </w:rPr>
                  <w:t>TASK B</w:t>
                </w:r>
                <w:r>
                  <w:rPr>
                    <w:noProof/>
                    <w:webHidden/>
                  </w:rPr>
                  <w:tab/>
                </w:r>
                <w:r>
                  <w:rPr>
                    <w:noProof/>
                    <w:webHidden/>
                  </w:rPr>
                  <w:fldChar w:fldCharType="begin"/>
                </w:r>
                <w:r>
                  <w:rPr>
                    <w:noProof/>
                    <w:webHidden/>
                  </w:rPr>
                  <w:instrText xml:space="preserve"> PAGEREF _Toc198502166 \h </w:instrText>
                </w:r>
                <w:r>
                  <w:rPr>
                    <w:noProof/>
                    <w:webHidden/>
                  </w:rPr>
                </w:r>
                <w:r>
                  <w:rPr>
                    <w:noProof/>
                    <w:webHidden/>
                  </w:rPr>
                  <w:fldChar w:fldCharType="separate"/>
                </w:r>
                <w:r>
                  <w:rPr>
                    <w:noProof/>
                    <w:webHidden/>
                  </w:rPr>
                  <w:t>12</w:t>
                </w:r>
                <w:r>
                  <w:rPr>
                    <w:noProof/>
                    <w:webHidden/>
                  </w:rPr>
                  <w:fldChar w:fldCharType="end"/>
                </w:r>
              </w:hyperlink>
            </w:p>
            <w:p w14:paraId="353E39D0" w14:textId="36A18DE0" w:rsidR="00631AF3" w:rsidRDefault="00631AF3">
              <w:pPr>
                <w:pStyle w:val="TOC2"/>
                <w:tabs>
                  <w:tab w:val="left" w:pos="960"/>
                  <w:tab w:val="right" w:leader="dot" w:pos="9016"/>
                </w:tabs>
                <w:rPr>
                  <w:rFonts w:eastAsiaTheme="minorEastAsia"/>
                  <w:noProof/>
                  <w:kern w:val="2"/>
                  <w:sz w:val="24"/>
                  <w:szCs w:val="24"/>
                  <w:lang w:eastAsia="en-GB"/>
                  <w14:ligatures w14:val="standardContextual"/>
                </w:rPr>
              </w:pPr>
              <w:hyperlink w:anchor="_Toc198502167" w:history="1">
                <w:r w:rsidRPr="000C46CC">
                  <w:rPr>
                    <w:rStyle w:val="Hyperlink"/>
                    <w:noProof/>
                  </w:rPr>
                  <w:t>3.1</w:t>
                </w:r>
                <w:r>
                  <w:rPr>
                    <w:rFonts w:eastAsiaTheme="minorEastAsia"/>
                    <w:noProof/>
                    <w:kern w:val="2"/>
                    <w:sz w:val="24"/>
                    <w:szCs w:val="24"/>
                    <w:lang w:eastAsia="en-GB"/>
                    <w14:ligatures w14:val="standardContextual"/>
                  </w:rPr>
                  <w:tab/>
                </w:r>
                <w:r w:rsidRPr="000C46CC">
                  <w:rPr>
                    <w:rStyle w:val="Hyperlink"/>
                    <w:noProof/>
                  </w:rPr>
                  <w:t>Q1.</w:t>
                </w:r>
                <w:r>
                  <w:rPr>
                    <w:noProof/>
                    <w:webHidden/>
                  </w:rPr>
                  <w:tab/>
                </w:r>
                <w:r>
                  <w:rPr>
                    <w:noProof/>
                    <w:webHidden/>
                  </w:rPr>
                  <w:fldChar w:fldCharType="begin"/>
                </w:r>
                <w:r>
                  <w:rPr>
                    <w:noProof/>
                    <w:webHidden/>
                  </w:rPr>
                  <w:instrText xml:space="preserve"> PAGEREF _Toc198502167 \h </w:instrText>
                </w:r>
                <w:r>
                  <w:rPr>
                    <w:noProof/>
                    <w:webHidden/>
                  </w:rPr>
                </w:r>
                <w:r>
                  <w:rPr>
                    <w:noProof/>
                    <w:webHidden/>
                  </w:rPr>
                  <w:fldChar w:fldCharType="separate"/>
                </w:r>
                <w:r>
                  <w:rPr>
                    <w:noProof/>
                    <w:webHidden/>
                  </w:rPr>
                  <w:t>12</w:t>
                </w:r>
                <w:r>
                  <w:rPr>
                    <w:noProof/>
                    <w:webHidden/>
                  </w:rPr>
                  <w:fldChar w:fldCharType="end"/>
                </w:r>
              </w:hyperlink>
            </w:p>
            <w:p w14:paraId="2F3CBF46" w14:textId="3AA81075" w:rsidR="00631AF3" w:rsidRDefault="00631AF3">
              <w:pPr>
                <w:pStyle w:val="TOC2"/>
                <w:tabs>
                  <w:tab w:val="left" w:pos="960"/>
                  <w:tab w:val="right" w:leader="dot" w:pos="9016"/>
                </w:tabs>
                <w:rPr>
                  <w:rFonts w:eastAsiaTheme="minorEastAsia"/>
                  <w:noProof/>
                  <w:kern w:val="2"/>
                  <w:sz w:val="24"/>
                  <w:szCs w:val="24"/>
                  <w:lang w:eastAsia="en-GB"/>
                  <w14:ligatures w14:val="standardContextual"/>
                </w:rPr>
              </w:pPr>
              <w:hyperlink w:anchor="_Toc198502168" w:history="1">
                <w:r w:rsidRPr="000C46CC">
                  <w:rPr>
                    <w:rStyle w:val="Hyperlink"/>
                    <w:noProof/>
                  </w:rPr>
                  <w:t>3.2</w:t>
                </w:r>
                <w:r>
                  <w:rPr>
                    <w:rFonts w:eastAsiaTheme="minorEastAsia"/>
                    <w:noProof/>
                    <w:kern w:val="2"/>
                    <w:sz w:val="24"/>
                    <w:szCs w:val="24"/>
                    <w:lang w:eastAsia="en-GB"/>
                    <w14:ligatures w14:val="standardContextual"/>
                  </w:rPr>
                  <w:tab/>
                </w:r>
                <w:r w:rsidRPr="000C46CC">
                  <w:rPr>
                    <w:rStyle w:val="Hyperlink"/>
                    <w:noProof/>
                  </w:rPr>
                  <w:t>Q2.</w:t>
                </w:r>
                <w:r>
                  <w:rPr>
                    <w:noProof/>
                    <w:webHidden/>
                  </w:rPr>
                  <w:tab/>
                </w:r>
                <w:r>
                  <w:rPr>
                    <w:noProof/>
                    <w:webHidden/>
                  </w:rPr>
                  <w:fldChar w:fldCharType="begin"/>
                </w:r>
                <w:r>
                  <w:rPr>
                    <w:noProof/>
                    <w:webHidden/>
                  </w:rPr>
                  <w:instrText xml:space="preserve"> PAGEREF _Toc198502168 \h </w:instrText>
                </w:r>
                <w:r>
                  <w:rPr>
                    <w:noProof/>
                    <w:webHidden/>
                  </w:rPr>
                </w:r>
                <w:r>
                  <w:rPr>
                    <w:noProof/>
                    <w:webHidden/>
                  </w:rPr>
                  <w:fldChar w:fldCharType="separate"/>
                </w:r>
                <w:r>
                  <w:rPr>
                    <w:noProof/>
                    <w:webHidden/>
                  </w:rPr>
                  <w:t>13</w:t>
                </w:r>
                <w:r>
                  <w:rPr>
                    <w:noProof/>
                    <w:webHidden/>
                  </w:rPr>
                  <w:fldChar w:fldCharType="end"/>
                </w:r>
              </w:hyperlink>
            </w:p>
            <w:p w14:paraId="4882AAAF" w14:textId="074C447A" w:rsidR="00631AF3" w:rsidRDefault="00631AF3">
              <w:pPr>
                <w:pStyle w:val="TOC2"/>
                <w:tabs>
                  <w:tab w:val="left" w:pos="960"/>
                  <w:tab w:val="right" w:leader="dot" w:pos="9016"/>
                </w:tabs>
                <w:rPr>
                  <w:rFonts w:eastAsiaTheme="minorEastAsia"/>
                  <w:noProof/>
                  <w:kern w:val="2"/>
                  <w:sz w:val="24"/>
                  <w:szCs w:val="24"/>
                  <w:lang w:eastAsia="en-GB"/>
                  <w14:ligatures w14:val="standardContextual"/>
                </w:rPr>
              </w:pPr>
              <w:hyperlink w:anchor="_Toc198502169" w:history="1">
                <w:r w:rsidRPr="000C46CC">
                  <w:rPr>
                    <w:rStyle w:val="Hyperlink"/>
                    <w:noProof/>
                  </w:rPr>
                  <w:t>3.3</w:t>
                </w:r>
                <w:r>
                  <w:rPr>
                    <w:rFonts w:eastAsiaTheme="minorEastAsia"/>
                    <w:noProof/>
                    <w:kern w:val="2"/>
                    <w:sz w:val="24"/>
                    <w:szCs w:val="24"/>
                    <w:lang w:eastAsia="en-GB"/>
                    <w14:ligatures w14:val="standardContextual"/>
                  </w:rPr>
                  <w:tab/>
                </w:r>
                <w:r w:rsidRPr="000C46CC">
                  <w:rPr>
                    <w:rStyle w:val="Hyperlink"/>
                    <w:noProof/>
                  </w:rPr>
                  <w:t>Q3.</w:t>
                </w:r>
                <w:r>
                  <w:rPr>
                    <w:noProof/>
                    <w:webHidden/>
                  </w:rPr>
                  <w:tab/>
                </w:r>
                <w:r>
                  <w:rPr>
                    <w:noProof/>
                    <w:webHidden/>
                  </w:rPr>
                  <w:fldChar w:fldCharType="begin"/>
                </w:r>
                <w:r>
                  <w:rPr>
                    <w:noProof/>
                    <w:webHidden/>
                  </w:rPr>
                  <w:instrText xml:space="preserve"> PAGEREF _Toc198502169 \h </w:instrText>
                </w:r>
                <w:r>
                  <w:rPr>
                    <w:noProof/>
                    <w:webHidden/>
                  </w:rPr>
                </w:r>
                <w:r>
                  <w:rPr>
                    <w:noProof/>
                    <w:webHidden/>
                  </w:rPr>
                  <w:fldChar w:fldCharType="separate"/>
                </w:r>
                <w:r>
                  <w:rPr>
                    <w:noProof/>
                    <w:webHidden/>
                  </w:rPr>
                  <w:t>14</w:t>
                </w:r>
                <w:r>
                  <w:rPr>
                    <w:noProof/>
                    <w:webHidden/>
                  </w:rPr>
                  <w:fldChar w:fldCharType="end"/>
                </w:r>
              </w:hyperlink>
            </w:p>
            <w:p w14:paraId="57DAD5A3" w14:textId="518AD063" w:rsidR="00631AF3" w:rsidRDefault="00631AF3">
              <w:pPr>
                <w:pStyle w:val="TOC2"/>
                <w:tabs>
                  <w:tab w:val="left" w:pos="960"/>
                  <w:tab w:val="right" w:leader="dot" w:pos="9016"/>
                </w:tabs>
                <w:rPr>
                  <w:rFonts w:eastAsiaTheme="minorEastAsia"/>
                  <w:noProof/>
                  <w:kern w:val="2"/>
                  <w:sz w:val="24"/>
                  <w:szCs w:val="24"/>
                  <w:lang w:eastAsia="en-GB"/>
                  <w14:ligatures w14:val="standardContextual"/>
                </w:rPr>
              </w:pPr>
              <w:hyperlink w:anchor="_Toc198502170" w:history="1">
                <w:r w:rsidRPr="000C46CC">
                  <w:rPr>
                    <w:rStyle w:val="Hyperlink"/>
                    <w:noProof/>
                  </w:rPr>
                  <w:t>3.4</w:t>
                </w:r>
                <w:r>
                  <w:rPr>
                    <w:rFonts w:eastAsiaTheme="minorEastAsia"/>
                    <w:noProof/>
                    <w:kern w:val="2"/>
                    <w:sz w:val="24"/>
                    <w:szCs w:val="24"/>
                    <w:lang w:eastAsia="en-GB"/>
                    <w14:ligatures w14:val="standardContextual"/>
                  </w:rPr>
                  <w:tab/>
                </w:r>
                <w:r w:rsidRPr="000C46CC">
                  <w:rPr>
                    <w:rStyle w:val="Hyperlink"/>
                    <w:noProof/>
                  </w:rPr>
                  <w:t>Q4.</w:t>
                </w:r>
                <w:r>
                  <w:rPr>
                    <w:noProof/>
                    <w:webHidden/>
                  </w:rPr>
                  <w:tab/>
                </w:r>
                <w:r>
                  <w:rPr>
                    <w:noProof/>
                    <w:webHidden/>
                  </w:rPr>
                  <w:fldChar w:fldCharType="begin"/>
                </w:r>
                <w:r>
                  <w:rPr>
                    <w:noProof/>
                    <w:webHidden/>
                  </w:rPr>
                  <w:instrText xml:space="preserve"> PAGEREF _Toc198502170 \h </w:instrText>
                </w:r>
                <w:r>
                  <w:rPr>
                    <w:noProof/>
                    <w:webHidden/>
                  </w:rPr>
                </w:r>
                <w:r>
                  <w:rPr>
                    <w:noProof/>
                    <w:webHidden/>
                  </w:rPr>
                  <w:fldChar w:fldCharType="separate"/>
                </w:r>
                <w:r>
                  <w:rPr>
                    <w:noProof/>
                    <w:webHidden/>
                  </w:rPr>
                  <w:t>14</w:t>
                </w:r>
                <w:r>
                  <w:rPr>
                    <w:noProof/>
                    <w:webHidden/>
                  </w:rPr>
                  <w:fldChar w:fldCharType="end"/>
                </w:r>
              </w:hyperlink>
            </w:p>
            <w:p w14:paraId="0142B4CC" w14:textId="433D0270" w:rsidR="00631AF3" w:rsidRDefault="00631AF3">
              <w:pPr>
                <w:pStyle w:val="TOC2"/>
                <w:tabs>
                  <w:tab w:val="left" w:pos="960"/>
                  <w:tab w:val="right" w:leader="dot" w:pos="9016"/>
                </w:tabs>
                <w:rPr>
                  <w:rFonts w:eastAsiaTheme="minorEastAsia"/>
                  <w:noProof/>
                  <w:kern w:val="2"/>
                  <w:sz w:val="24"/>
                  <w:szCs w:val="24"/>
                  <w:lang w:eastAsia="en-GB"/>
                  <w14:ligatures w14:val="standardContextual"/>
                </w:rPr>
              </w:pPr>
              <w:hyperlink w:anchor="_Toc198502171" w:history="1">
                <w:r w:rsidRPr="000C46CC">
                  <w:rPr>
                    <w:rStyle w:val="Hyperlink"/>
                    <w:noProof/>
                  </w:rPr>
                  <w:t>3.5</w:t>
                </w:r>
                <w:r>
                  <w:rPr>
                    <w:rFonts w:eastAsiaTheme="minorEastAsia"/>
                    <w:noProof/>
                    <w:kern w:val="2"/>
                    <w:sz w:val="24"/>
                    <w:szCs w:val="24"/>
                    <w:lang w:eastAsia="en-GB"/>
                    <w14:ligatures w14:val="standardContextual"/>
                  </w:rPr>
                  <w:tab/>
                </w:r>
                <w:r w:rsidRPr="000C46CC">
                  <w:rPr>
                    <w:rStyle w:val="Hyperlink"/>
                    <w:noProof/>
                  </w:rPr>
                  <w:t>Q5.</w:t>
                </w:r>
                <w:r>
                  <w:rPr>
                    <w:noProof/>
                    <w:webHidden/>
                  </w:rPr>
                  <w:tab/>
                </w:r>
                <w:r>
                  <w:rPr>
                    <w:noProof/>
                    <w:webHidden/>
                  </w:rPr>
                  <w:fldChar w:fldCharType="begin"/>
                </w:r>
                <w:r>
                  <w:rPr>
                    <w:noProof/>
                    <w:webHidden/>
                  </w:rPr>
                  <w:instrText xml:space="preserve"> PAGEREF _Toc198502171 \h </w:instrText>
                </w:r>
                <w:r>
                  <w:rPr>
                    <w:noProof/>
                    <w:webHidden/>
                  </w:rPr>
                </w:r>
                <w:r>
                  <w:rPr>
                    <w:noProof/>
                    <w:webHidden/>
                  </w:rPr>
                  <w:fldChar w:fldCharType="separate"/>
                </w:r>
                <w:r>
                  <w:rPr>
                    <w:noProof/>
                    <w:webHidden/>
                  </w:rPr>
                  <w:t>15</w:t>
                </w:r>
                <w:r>
                  <w:rPr>
                    <w:noProof/>
                    <w:webHidden/>
                  </w:rPr>
                  <w:fldChar w:fldCharType="end"/>
                </w:r>
              </w:hyperlink>
            </w:p>
            <w:p w14:paraId="771E9CC5" w14:textId="2D37C564" w:rsidR="00631AF3" w:rsidRDefault="00631AF3">
              <w:pPr>
                <w:pStyle w:val="TOC2"/>
                <w:tabs>
                  <w:tab w:val="left" w:pos="960"/>
                  <w:tab w:val="right" w:leader="dot" w:pos="9016"/>
                </w:tabs>
                <w:rPr>
                  <w:rFonts w:eastAsiaTheme="minorEastAsia"/>
                  <w:noProof/>
                  <w:kern w:val="2"/>
                  <w:sz w:val="24"/>
                  <w:szCs w:val="24"/>
                  <w:lang w:eastAsia="en-GB"/>
                  <w14:ligatures w14:val="standardContextual"/>
                </w:rPr>
              </w:pPr>
              <w:hyperlink w:anchor="_Toc198502172" w:history="1">
                <w:r w:rsidRPr="000C46CC">
                  <w:rPr>
                    <w:rStyle w:val="Hyperlink"/>
                    <w:noProof/>
                  </w:rPr>
                  <w:t>3.6</w:t>
                </w:r>
                <w:r>
                  <w:rPr>
                    <w:rFonts w:eastAsiaTheme="minorEastAsia"/>
                    <w:noProof/>
                    <w:kern w:val="2"/>
                    <w:sz w:val="24"/>
                    <w:szCs w:val="24"/>
                    <w:lang w:eastAsia="en-GB"/>
                    <w14:ligatures w14:val="standardContextual"/>
                  </w:rPr>
                  <w:tab/>
                </w:r>
                <w:r w:rsidRPr="000C46CC">
                  <w:rPr>
                    <w:rStyle w:val="Hyperlink"/>
                    <w:noProof/>
                  </w:rPr>
                  <w:t>Q6.</w:t>
                </w:r>
                <w:r>
                  <w:rPr>
                    <w:noProof/>
                    <w:webHidden/>
                  </w:rPr>
                  <w:tab/>
                </w:r>
                <w:r>
                  <w:rPr>
                    <w:noProof/>
                    <w:webHidden/>
                  </w:rPr>
                  <w:fldChar w:fldCharType="begin"/>
                </w:r>
                <w:r>
                  <w:rPr>
                    <w:noProof/>
                    <w:webHidden/>
                  </w:rPr>
                  <w:instrText xml:space="preserve"> PAGEREF _Toc198502172 \h </w:instrText>
                </w:r>
                <w:r>
                  <w:rPr>
                    <w:noProof/>
                    <w:webHidden/>
                  </w:rPr>
                </w:r>
                <w:r>
                  <w:rPr>
                    <w:noProof/>
                    <w:webHidden/>
                  </w:rPr>
                  <w:fldChar w:fldCharType="separate"/>
                </w:r>
                <w:r>
                  <w:rPr>
                    <w:noProof/>
                    <w:webHidden/>
                  </w:rPr>
                  <w:t>16</w:t>
                </w:r>
                <w:r>
                  <w:rPr>
                    <w:noProof/>
                    <w:webHidden/>
                  </w:rPr>
                  <w:fldChar w:fldCharType="end"/>
                </w:r>
              </w:hyperlink>
            </w:p>
            <w:p w14:paraId="6C712747" w14:textId="3B65CE5E" w:rsidR="00631AF3" w:rsidRDefault="00631AF3">
              <w:pPr>
                <w:pStyle w:val="TOC2"/>
                <w:tabs>
                  <w:tab w:val="left" w:pos="960"/>
                  <w:tab w:val="right" w:leader="dot" w:pos="9016"/>
                </w:tabs>
                <w:rPr>
                  <w:rFonts w:eastAsiaTheme="minorEastAsia"/>
                  <w:noProof/>
                  <w:kern w:val="2"/>
                  <w:sz w:val="24"/>
                  <w:szCs w:val="24"/>
                  <w:lang w:eastAsia="en-GB"/>
                  <w14:ligatures w14:val="standardContextual"/>
                </w:rPr>
              </w:pPr>
              <w:hyperlink w:anchor="_Toc198502173" w:history="1">
                <w:r w:rsidRPr="000C46CC">
                  <w:rPr>
                    <w:rStyle w:val="Hyperlink"/>
                    <w:noProof/>
                  </w:rPr>
                  <w:t>3.7</w:t>
                </w:r>
                <w:r>
                  <w:rPr>
                    <w:rFonts w:eastAsiaTheme="minorEastAsia"/>
                    <w:noProof/>
                    <w:kern w:val="2"/>
                    <w:sz w:val="24"/>
                    <w:szCs w:val="24"/>
                    <w:lang w:eastAsia="en-GB"/>
                    <w14:ligatures w14:val="standardContextual"/>
                  </w:rPr>
                  <w:tab/>
                </w:r>
                <w:r w:rsidRPr="000C46CC">
                  <w:rPr>
                    <w:rStyle w:val="Hyperlink"/>
                    <w:noProof/>
                  </w:rPr>
                  <w:t>Q7.</w:t>
                </w:r>
                <w:r>
                  <w:rPr>
                    <w:noProof/>
                    <w:webHidden/>
                  </w:rPr>
                  <w:tab/>
                </w:r>
                <w:r>
                  <w:rPr>
                    <w:noProof/>
                    <w:webHidden/>
                  </w:rPr>
                  <w:fldChar w:fldCharType="begin"/>
                </w:r>
                <w:r>
                  <w:rPr>
                    <w:noProof/>
                    <w:webHidden/>
                  </w:rPr>
                  <w:instrText xml:space="preserve"> PAGEREF _Toc198502173 \h </w:instrText>
                </w:r>
                <w:r>
                  <w:rPr>
                    <w:noProof/>
                    <w:webHidden/>
                  </w:rPr>
                </w:r>
                <w:r>
                  <w:rPr>
                    <w:noProof/>
                    <w:webHidden/>
                  </w:rPr>
                  <w:fldChar w:fldCharType="separate"/>
                </w:r>
                <w:r>
                  <w:rPr>
                    <w:noProof/>
                    <w:webHidden/>
                  </w:rPr>
                  <w:t>17</w:t>
                </w:r>
                <w:r>
                  <w:rPr>
                    <w:noProof/>
                    <w:webHidden/>
                  </w:rPr>
                  <w:fldChar w:fldCharType="end"/>
                </w:r>
              </w:hyperlink>
            </w:p>
            <w:p w14:paraId="4BFCC1F5" w14:textId="6F582527" w:rsidR="00631AF3" w:rsidRDefault="00631AF3">
              <w:pPr>
                <w:pStyle w:val="TOC2"/>
                <w:tabs>
                  <w:tab w:val="left" w:pos="960"/>
                  <w:tab w:val="right" w:leader="dot" w:pos="9016"/>
                </w:tabs>
                <w:rPr>
                  <w:rFonts w:eastAsiaTheme="minorEastAsia"/>
                  <w:noProof/>
                  <w:kern w:val="2"/>
                  <w:sz w:val="24"/>
                  <w:szCs w:val="24"/>
                  <w:lang w:eastAsia="en-GB"/>
                  <w14:ligatures w14:val="standardContextual"/>
                </w:rPr>
              </w:pPr>
              <w:hyperlink w:anchor="_Toc198502174" w:history="1">
                <w:r w:rsidRPr="000C46CC">
                  <w:rPr>
                    <w:rStyle w:val="Hyperlink"/>
                    <w:noProof/>
                  </w:rPr>
                  <w:t>3.8</w:t>
                </w:r>
                <w:r>
                  <w:rPr>
                    <w:rFonts w:eastAsiaTheme="minorEastAsia"/>
                    <w:noProof/>
                    <w:kern w:val="2"/>
                    <w:sz w:val="24"/>
                    <w:szCs w:val="24"/>
                    <w:lang w:eastAsia="en-GB"/>
                    <w14:ligatures w14:val="standardContextual"/>
                  </w:rPr>
                  <w:tab/>
                </w:r>
                <w:r w:rsidRPr="000C46CC">
                  <w:rPr>
                    <w:rStyle w:val="Hyperlink"/>
                    <w:noProof/>
                  </w:rPr>
                  <w:t>Q8.</w:t>
                </w:r>
                <w:r>
                  <w:rPr>
                    <w:noProof/>
                    <w:webHidden/>
                  </w:rPr>
                  <w:tab/>
                </w:r>
                <w:r>
                  <w:rPr>
                    <w:noProof/>
                    <w:webHidden/>
                  </w:rPr>
                  <w:fldChar w:fldCharType="begin"/>
                </w:r>
                <w:r>
                  <w:rPr>
                    <w:noProof/>
                    <w:webHidden/>
                  </w:rPr>
                  <w:instrText xml:space="preserve"> PAGEREF _Toc198502174 \h </w:instrText>
                </w:r>
                <w:r>
                  <w:rPr>
                    <w:noProof/>
                    <w:webHidden/>
                  </w:rPr>
                </w:r>
                <w:r>
                  <w:rPr>
                    <w:noProof/>
                    <w:webHidden/>
                  </w:rPr>
                  <w:fldChar w:fldCharType="separate"/>
                </w:r>
                <w:r>
                  <w:rPr>
                    <w:noProof/>
                    <w:webHidden/>
                  </w:rPr>
                  <w:t>17</w:t>
                </w:r>
                <w:r>
                  <w:rPr>
                    <w:noProof/>
                    <w:webHidden/>
                  </w:rPr>
                  <w:fldChar w:fldCharType="end"/>
                </w:r>
              </w:hyperlink>
            </w:p>
            <w:p w14:paraId="3AA9B4E3" w14:textId="54143B17" w:rsidR="00631AF3" w:rsidRDefault="00631AF3">
              <w:pPr>
                <w:pStyle w:val="TOC1"/>
                <w:tabs>
                  <w:tab w:val="left" w:pos="440"/>
                  <w:tab w:val="right" w:leader="dot" w:pos="9016"/>
                </w:tabs>
                <w:rPr>
                  <w:rFonts w:eastAsiaTheme="minorEastAsia"/>
                  <w:noProof/>
                  <w:kern w:val="2"/>
                  <w:sz w:val="24"/>
                  <w:szCs w:val="24"/>
                  <w:lang w:eastAsia="en-GB"/>
                  <w14:ligatures w14:val="standardContextual"/>
                </w:rPr>
              </w:pPr>
              <w:hyperlink w:anchor="_Toc198502175" w:history="1">
                <w:r w:rsidRPr="000C46CC">
                  <w:rPr>
                    <w:rStyle w:val="Hyperlink"/>
                    <w:rFonts w:ascii="Arial" w:hAnsi="Arial" w:cs="Arial"/>
                    <w:noProof/>
                  </w:rPr>
                  <w:t>4</w:t>
                </w:r>
                <w:r>
                  <w:rPr>
                    <w:rFonts w:eastAsiaTheme="minorEastAsia"/>
                    <w:noProof/>
                    <w:kern w:val="2"/>
                    <w:sz w:val="24"/>
                    <w:szCs w:val="24"/>
                    <w:lang w:eastAsia="en-GB"/>
                    <w14:ligatures w14:val="standardContextual"/>
                  </w:rPr>
                  <w:tab/>
                </w:r>
                <w:r w:rsidRPr="000C46CC">
                  <w:rPr>
                    <w:rStyle w:val="Hyperlink"/>
                    <w:rFonts w:ascii="Arial" w:hAnsi="Arial" w:cs="Arial"/>
                    <w:noProof/>
                  </w:rPr>
                  <w:t>References</w:t>
                </w:r>
                <w:r>
                  <w:rPr>
                    <w:noProof/>
                    <w:webHidden/>
                  </w:rPr>
                  <w:tab/>
                </w:r>
                <w:r>
                  <w:rPr>
                    <w:noProof/>
                    <w:webHidden/>
                  </w:rPr>
                  <w:fldChar w:fldCharType="begin"/>
                </w:r>
                <w:r>
                  <w:rPr>
                    <w:noProof/>
                    <w:webHidden/>
                  </w:rPr>
                  <w:instrText xml:space="preserve"> PAGEREF _Toc198502175 \h </w:instrText>
                </w:r>
                <w:r>
                  <w:rPr>
                    <w:noProof/>
                    <w:webHidden/>
                  </w:rPr>
                </w:r>
                <w:r>
                  <w:rPr>
                    <w:noProof/>
                    <w:webHidden/>
                  </w:rPr>
                  <w:fldChar w:fldCharType="separate"/>
                </w:r>
                <w:r>
                  <w:rPr>
                    <w:noProof/>
                    <w:webHidden/>
                  </w:rPr>
                  <w:t>18</w:t>
                </w:r>
                <w:r>
                  <w:rPr>
                    <w:noProof/>
                    <w:webHidden/>
                  </w:rPr>
                  <w:fldChar w:fldCharType="end"/>
                </w:r>
              </w:hyperlink>
            </w:p>
            <w:p w14:paraId="31BE6ED2" w14:textId="1B8D3CFD" w:rsidR="00235081" w:rsidRDefault="00235081">
              <w:r>
                <w:rPr>
                  <w:b/>
                  <w:bCs/>
                </w:rPr>
                <w:fldChar w:fldCharType="end"/>
              </w:r>
            </w:p>
          </w:sdtContent>
        </w:sdt>
        <w:p w14:paraId="0672D476" w14:textId="77777777" w:rsidR="00D44A28" w:rsidRDefault="00D44A28" w:rsidP="00D44A28"/>
        <w:p w14:paraId="7C8C966B" w14:textId="77777777" w:rsidR="00D44A28" w:rsidRDefault="00D44A28" w:rsidP="00D44A28"/>
        <w:p w14:paraId="4350F2CE" w14:textId="77777777" w:rsidR="00D44A28" w:rsidRPr="00D44A28" w:rsidRDefault="00D44A28" w:rsidP="00D44A28"/>
        <w:p w14:paraId="251BC7A6" w14:textId="77777777" w:rsidR="00F87006" w:rsidRDefault="00F87006">
          <w:r>
            <w:br w:type="page"/>
          </w:r>
        </w:p>
        <w:p w14:paraId="5E1CB99E" w14:textId="35F97B75" w:rsidR="00235081" w:rsidRDefault="00235081" w:rsidP="00706468">
          <w:pPr>
            <w:pStyle w:val="Heading1"/>
            <w:numPr>
              <w:ilvl w:val="0"/>
              <w:numId w:val="0"/>
            </w:numPr>
            <w:ind w:left="432"/>
            <w:rPr>
              <w:rFonts w:ascii="Arial" w:hAnsi="Arial" w:cs="Arial"/>
            </w:rPr>
          </w:pPr>
          <w:r w:rsidRPr="007A1ED1">
            <w:rPr>
              <w:rFonts w:ascii="Arial" w:hAnsi="Arial" w:cs="Arial"/>
            </w:rPr>
            <w:lastRenderedPageBreak/>
            <w:t xml:space="preserve"> </w:t>
          </w:r>
          <w:bookmarkStart w:id="2" w:name="_Toc195972295"/>
          <w:bookmarkStart w:id="3" w:name="_Toc198502155"/>
          <w:r w:rsidRPr="007A1ED1">
            <w:rPr>
              <w:rFonts w:ascii="Arial" w:hAnsi="Arial" w:cs="Arial"/>
            </w:rPr>
            <w:t>Table Of Figures</w:t>
          </w:r>
          <w:bookmarkEnd w:id="2"/>
          <w:bookmarkEnd w:id="3"/>
        </w:p>
        <w:p w14:paraId="32797503" w14:textId="6270B79F" w:rsidR="00FE71AF" w:rsidRPr="00FE71AF" w:rsidRDefault="007071D7">
          <w:pPr>
            <w:pStyle w:val="TableofFigures"/>
            <w:tabs>
              <w:tab w:val="right" w:leader="dot" w:pos="9016"/>
            </w:tabs>
            <w:rPr>
              <w:rFonts w:ascii="Arial" w:eastAsiaTheme="minorEastAsia" w:hAnsi="Arial" w:cs="Arial"/>
              <w:noProof/>
              <w:kern w:val="2"/>
              <w:sz w:val="24"/>
              <w:szCs w:val="24"/>
              <w:lang w:eastAsia="en-GB"/>
              <w14:ligatures w14:val="standardContextual"/>
            </w:rPr>
          </w:pPr>
          <w:r w:rsidRPr="00FE71AF">
            <w:rPr>
              <w:rFonts w:ascii="Arial" w:hAnsi="Arial" w:cs="Arial"/>
              <w:sz w:val="24"/>
              <w:szCs w:val="24"/>
            </w:rPr>
            <w:fldChar w:fldCharType="begin"/>
          </w:r>
          <w:r w:rsidRPr="00FE71AF">
            <w:rPr>
              <w:rFonts w:ascii="Arial" w:hAnsi="Arial" w:cs="Arial"/>
              <w:sz w:val="24"/>
              <w:szCs w:val="24"/>
            </w:rPr>
            <w:instrText xml:space="preserve"> TOC \h \z \c "Figure" </w:instrText>
          </w:r>
          <w:r w:rsidRPr="00FE71AF">
            <w:rPr>
              <w:rFonts w:ascii="Arial" w:hAnsi="Arial" w:cs="Arial"/>
              <w:sz w:val="24"/>
              <w:szCs w:val="24"/>
            </w:rPr>
            <w:fldChar w:fldCharType="separate"/>
          </w:r>
          <w:hyperlink w:anchor="_Toc198400854" w:history="1">
            <w:r w:rsidR="00FE71AF" w:rsidRPr="00FE71AF">
              <w:rPr>
                <w:rStyle w:val="Hyperlink"/>
                <w:rFonts w:ascii="Arial" w:hAnsi="Arial" w:cs="Arial"/>
                <w:noProof/>
                <w:sz w:val="24"/>
                <w:szCs w:val="24"/>
              </w:rPr>
              <w:t>Figure 1 Diagram Of A Centrifugal Clutch (Yousef, 2024)</w:t>
            </w:r>
            <w:r w:rsidR="00FE71AF" w:rsidRPr="00FE71AF">
              <w:rPr>
                <w:rFonts w:ascii="Arial" w:hAnsi="Arial" w:cs="Arial"/>
                <w:noProof/>
                <w:webHidden/>
                <w:sz w:val="24"/>
                <w:szCs w:val="24"/>
              </w:rPr>
              <w:tab/>
            </w:r>
            <w:r w:rsidR="00FE71AF" w:rsidRPr="00FE71AF">
              <w:rPr>
                <w:rFonts w:ascii="Arial" w:hAnsi="Arial" w:cs="Arial"/>
                <w:noProof/>
                <w:webHidden/>
                <w:sz w:val="24"/>
                <w:szCs w:val="24"/>
              </w:rPr>
              <w:fldChar w:fldCharType="begin"/>
            </w:r>
            <w:r w:rsidR="00FE71AF" w:rsidRPr="00FE71AF">
              <w:rPr>
                <w:rFonts w:ascii="Arial" w:hAnsi="Arial" w:cs="Arial"/>
                <w:noProof/>
                <w:webHidden/>
                <w:sz w:val="24"/>
                <w:szCs w:val="24"/>
              </w:rPr>
              <w:instrText xml:space="preserve"> PAGEREF _Toc198400854 \h </w:instrText>
            </w:r>
            <w:r w:rsidR="00FE71AF" w:rsidRPr="00FE71AF">
              <w:rPr>
                <w:rFonts w:ascii="Arial" w:hAnsi="Arial" w:cs="Arial"/>
                <w:noProof/>
                <w:webHidden/>
                <w:sz w:val="24"/>
                <w:szCs w:val="24"/>
              </w:rPr>
            </w:r>
            <w:r w:rsidR="00FE71AF" w:rsidRPr="00FE71AF">
              <w:rPr>
                <w:rFonts w:ascii="Arial" w:hAnsi="Arial" w:cs="Arial"/>
                <w:noProof/>
                <w:webHidden/>
                <w:sz w:val="24"/>
                <w:szCs w:val="24"/>
              </w:rPr>
              <w:fldChar w:fldCharType="separate"/>
            </w:r>
            <w:r w:rsidR="00FE71AF" w:rsidRPr="00FE71AF">
              <w:rPr>
                <w:rFonts w:ascii="Arial" w:hAnsi="Arial" w:cs="Arial"/>
                <w:noProof/>
                <w:webHidden/>
                <w:sz w:val="24"/>
                <w:szCs w:val="24"/>
              </w:rPr>
              <w:t>10</w:t>
            </w:r>
            <w:r w:rsidR="00FE71AF" w:rsidRPr="00FE71AF">
              <w:rPr>
                <w:rFonts w:ascii="Arial" w:hAnsi="Arial" w:cs="Arial"/>
                <w:noProof/>
                <w:webHidden/>
                <w:sz w:val="24"/>
                <w:szCs w:val="24"/>
              </w:rPr>
              <w:fldChar w:fldCharType="end"/>
            </w:r>
          </w:hyperlink>
        </w:p>
        <w:p w14:paraId="788ABB0B" w14:textId="616D1797" w:rsidR="00FE71AF" w:rsidRDefault="00FE71AF">
          <w:pPr>
            <w:pStyle w:val="TableofFigures"/>
            <w:tabs>
              <w:tab w:val="right" w:leader="dot" w:pos="9016"/>
            </w:tabs>
          </w:pPr>
          <w:hyperlink w:anchor="_Toc198400855" w:history="1">
            <w:r w:rsidRPr="00FE71AF">
              <w:rPr>
                <w:rStyle w:val="Hyperlink"/>
                <w:rFonts w:ascii="Arial" w:hAnsi="Arial" w:cs="Arial"/>
                <w:noProof/>
                <w:sz w:val="24"/>
                <w:szCs w:val="24"/>
              </w:rPr>
              <w:t>Figure 2  Image Of A Three Shoe Centrifugal Clutch (Mechstudies, n.d.)</w:t>
            </w:r>
            <w:r w:rsidRPr="00FE71AF">
              <w:rPr>
                <w:rFonts w:ascii="Arial" w:hAnsi="Arial" w:cs="Arial"/>
                <w:noProof/>
                <w:webHidden/>
                <w:sz w:val="24"/>
                <w:szCs w:val="24"/>
              </w:rPr>
              <w:tab/>
            </w:r>
            <w:r w:rsidRPr="00FE71AF">
              <w:rPr>
                <w:rFonts w:ascii="Arial" w:hAnsi="Arial" w:cs="Arial"/>
                <w:noProof/>
                <w:webHidden/>
                <w:sz w:val="24"/>
                <w:szCs w:val="24"/>
              </w:rPr>
              <w:fldChar w:fldCharType="begin"/>
            </w:r>
            <w:r w:rsidRPr="00FE71AF">
              <w:rPr>
                <w:rFonts w:ascii="Arial" w:hAnsi="Arial" w:cs="Arial"/>
                <w:noProof/>
                <w:webHidden/>
                <w:sz w:val="24"/>
                <w:szCs w:val="24"/>
              </w:rPr>
              <w:instrText xml:space="preserve"> PAGEREF _Toc198400855 \h </w:instrText>
            </w:r>
            <w:r w:rsidRPr="00FE71AF">
              <w:rPr>
                <w:rFonts w:ascii="Arial" w:hAnsi="Arial" w:cs="Arial"/>
                <w:noProof/>
                <w:webHidden/>
                <w:sz w:val="24"/>
                <w:szCs w:val="24"/>
              </w:rPr>
            </w:r>
            <w:r w:rsidRPr="00FE71AF">
              <w:rPr>
                <w:rFonts w:ascii="Arial" w:hAnsi="Arial" w:cs="Arial"/>
                <w:noProof/>
                <w:webHidden/>
                <w:sz w:val="24"/>
                <w:szCs w:val="24"/>
              </w:rPr>
              <w:fldChar w:fldCharType="separate"/>
            </w:r>
            <w:r w:rsidRPr="00FE71AF">
              <w:rPr>
                <w:rFonts w:ascii="Arial" w:hAnsi="Arial" w:cs="Arial"/>
                <w:noProof/>
                <w:webHidden/>
                <w:sz w:val="24"/>
                <w:szCs w:val="24"/>
              </w:rPr>
              <w:t>10</w:t>
            </w:r>
            <w:r w:rsidRPr="00FE71AF">
              <w:rPr>
                <w:rFonts w:ascii="Arial" w:hAnsi="Arial" w:cs="Arial"/>
                <w:noProof/>
                <w:webHidden/>
                <w:sz w:val="24"/>
                <w:szCs w:val="24"/>
              </w:rPr>
              <w:fldChar w:fldCharType="end"/>
            </w:r>
          </w:hyperlink>
        </w:p>
        <w:p w14:paraId="6E302F2B" w14:textId="77777777" w:rsidR="00A433EC" w:rsidRPr="00A433EC" w:rsidRDefault="00A433EC" w:rsidP="00A433EC"/>
        <w:p w14:paraId="4DD04999" w14:textId="7D3695B8" w:rsidR="007071D7" w:rsidRPr="00FE71AF" w:rsidRDefault="007071D7" w:rsidP="007071D7">
          <w:pPr>
            <w:rPr>
              <w:rFonts w:ascii="Arial" w:hAnsi="Arial" w:cs="Arial"/>
              <w:sz w:val="24"/>
              <w:szCs w:val="24"/>
            </w:rPr>
          </w:pPr>
          <w:r w:rsidRPr="00FE71AF">
            <w:rPr>
              <w:rFonts w:ascii="Arial" w:hAnsi="Arial" w:cs="Arial"/>
              <w:sz w:val="24"/>
              <w:szCs w:val="24"/>
            </w:rPr>
            <w:fldChar w:fldCharType="end"/>
          </w:r>
        </w:p>
        <w:p w14:paraId="1F0CE57C" w14:textId="54338B55" w:rsidR="00B24A1B" w:rsidRPr="007A1ED1" w:rsidRDefault="00B24A1B">
          <w:pPr>
            <w:rPr>
              <w:rFonts w:ascii="Arial" w:hAnsi="Arial" w:cs="Arial"/>
            </w:rPr>
          </w:pPr>
        </w:p>
        <w:p w14:paraId="0E9B8AEE" w14:textId="77777777" w:rsidR="00B24A1B" w:rsidRDefault="00B24A1B"/>
        <w:p w14:paraId="25BF65D1" w14:textId="77777777" w:rsidR="00B24A1B" w:rsidRDefault="00B24A1B"/>
        <w:p w14:paraId="6FF570D2" w14:textId="77777777" w:rsidR="00B24A1B" w:rsidRDefault="00B24A1B"/>
        <w:p w14:paraId="5364BAB6" w14:textId="77777777" w:rsidR="00B24A1B" w:rsidRDefault="00B24A1B"/>
        <w:p w14:paraId="7588D32E" w14:textId="77777777" w:rsidR="00B24A1B" w:rsidRDefault="00B24A1B"/>
        <w:p w14:paraId="3AD4519F" w14:textId="77777777" w:rsidR="00B24A1B" w:rsidRDefault="00B24A1B"/>
        <w:p w14:paraId="12991EA8" w14:textId="77777777" w:rsidR="00B24A1B" w:rsidRDefault="00B24A1B"/>
        <w:p w14:paraId="2EA23597" w14:textId="77777777" w:rsidR="00B24A1B" w:rsidRDefault="00B24A1B"/>
        <w:p w14:paraId="5C5063ED" w14:textId="77777777" w:rsidR="00B24A1B" w:rsidRDefault="00B24A1B"/>
        <w:p w14:paraId="3026933F" w14:textId="77777777" w:rsidR="00B24A1B" w:rsidRDefault="00B24A1B"/>
        <w:p w14:paraId="64027D48" w14:textId="77777777" w:rsidR="00B24A1B" w:rsidRDefault="00B24A1B"/>
        <w:p w14:paraId="50E052E7" w14:textId="77777777" w:rsidR="00B24A1B" w:rsidRDefault="00B24A1B"/>
        <w:p w14:paraId="36F40222" w14:textId="77777777" w:rsidR="00B24A1B" w:rsidRDefault="00B24A1B"/>
        <w:p w14:paraId="3ADCB0C1" w14:textId="77777777" w:rsidR="00B24A1B" w:rsidRDefault="00B24A1B"/>
        <w:p w14:paraId="3C1B5831" w14:textId="77777777" w:rsidR="00B24A1B" w:rsidRDefault="00B24A1B"/>
        <w:p w14:paraId="0930409A" w14:textId="77777777" w:rsidR="00B24A1B" w:rsidRDefault="00B24A1B"/>
        <w:p w14:paraId="77CE6585" w14:textId="77777777" w:rsidR="00B24A1B" w:rsidRDefault="00B24A1B"/>
        <w:p w14:paraId="010C179F" w14:textId="77777777" w:rsidR="00B24A1B" w:rsidRDefault="00B24A1B"/>
        <w:p w14:paraId="568FD0D6" w14:textId="77777777" w:rsidR="00B24A1B" w:rsidRDefault="00B24A1B"/>
        <w:p w14:paraId="5C9E2175" w14:textId="77777777" w:rsidR="00B24A1B" w:rsidRDefault="00B24A1B"/>
        <w:p w14:paraId="6AE01EE5" w14:textId="77777777" w:rsidR="00B24A1B" w:rsidRDefault="00B24A1B"/>
        <w:p w14:paraId="59E05B9B" w14:textId="77777777" w:rsidR="00B24A1B" w:rsidRDefault="00B24A1B"/>
        <w:p w14:paraId="7C208A67" w14:textId="77777777" w:rsidR="00B22D0D" w:rsidRDefault="00B22D0D"/>
        <w:p w14:paraId="046E77C4" w14:textId="77777777" w:rsidR="002A0FAC" w:rsidRDefault="002A0FAC">
          <w:pPr>
            <w:rPr>
              <w:rFonts w:asciiTheme="majorHAnsi" w:eastAsiaTheme="majorEastAsia" w:hAnsiTheme="majorHAnsi" w:cstheme="majorBidi"/>
              <w:color w:val="2E74B5" w:themeColor="accent1" w:themeShade="BF"/>
              <w:sz w:val="32"/>
              <w:szCs w:val="32"/>
            </w:rPr>
          </w:pPr>
        </w:p>
        <w:p w14:paraId="13E3CFA2" w14:textId="6AC05AE9" w:rsidR="0016476C" w:rsidRDefault="007D1947" w:rsidP="007A1ED1">
          <w:pPr>
            <w:pStyle w:val="Heading1"/>
            <w:rPr>
              <w:rFonts w:ascii="Arial" w:hAnsi="Arial" w:cs="Arial"/>
            </w:rPr>
          </w:pPr>
          <w:bookmarkStart w:id="4" w:name="_Toc195972296"/>
          <w:bookmarkStart w:id="5" w:name="_Toc198502156"/>
          <w:r w:rsidRPr="007A1ED1">
            <w:rPr>
              <w:rFonts w:ascii="Arial" w:hAnsi="Arial" w:cs="Arial"/>
            </w:rPr>
            <w:lastRenderedPageBreak/>
            <w:t>Introduction</w:t>
          </w:r>
          <w:bookmarkEnd w:id="0"/>
          <w:bookmarkEnd w:id="4"/>
          <w:bookmarkEnd w:id="5"/>
          <w:r w:rsidR="00480872" w:rsidRPr="007A1ED1">
            <w:rPr>
              <w:rFonts w:ascii="Arial" w:hAnsi="Arial" w:cs="Arial"/>
            </w:rPr>
            <w:t xml:space="preserve"> </w:t>
          </w:r>
        </w:p>
        <w:p w14:paraId="0DB97153" w14:textId="77777777" w:rsidR="002A0FAC" w:rsidRPr="002A0FAC" w:rsidRDefault="002A0FAC" w:rsidP="002A0FAC"/>
        <w:p w14:paraId="02666EFD" w14:textId="33983C11" w:rsidR="0016476C" w:rsidRPr="002A0FAC" w:rsidRDefault="00C63816" w:rsidP="002A0FAC">
          <w:pPr>
            <w:spacing w:line="360" w:lineRule="auto"/>
            <w:rPr>
              <w:rFonts w:ascii="Arial" w:hAnsi="Arial" w:cs="Arial"/>
              <w:sz w:val="24"/>
              <w:szCs w:val="24"/>
            </w:rPr>
          </w:pPr>
          <w:bookmarkStart w:id="6" w:name="_Hlk195733892"/>
          <w:r w:rsidRPr="002A0FAC">
            <w:rPr>
              <w:rFonts w:ascii="Arial" w:hAnsi="Arial" w:cs="Arial"/>
              <w:sz w:val="24"/>
              <w:szCs w:val="24"/>
            </w:rPr>
            <w:t xml:space="preserve">This report </w:t>
          </w:r>
          <w:r w:rsidR="000B3AA5" w:rsidRPr="002A0FAC">
            <w:rPr>
              <w:rFonts w:ascii="Arial" w:hAnsi="Arial" w:cs="Arial"/>
              <w:sz w:val="24"/>
              <w:szCs w:val="24"/>
            </w:rPr>
            <w:t xml:space="preserve">is broken into two parts Task A </w:t>
          </w:r>
          <w:r w:rsidRPr="002A0FAC">
            <w:rPr>
              <w:rFonts w:ascii="Arial" w:hAnsi="Arial" w:cs="Arial"/>
              <w:sz w:val="24"/>
              <w:szCs w:val="24"/>
            </w:rPr>
            <w:t xml:space="preserve">will investigate </w:t>
          </w:r>
          <w:r w:rsidR="0016476C" w:rsidRPr="002A0FAC">
            <w:rPr>
              <w:rFonts w:ascii="Arial" w:hAnsi="Arial" w:cs="Arial"/>
              <w:sz w:val="24"/>
              <w:szCs w:val="24"/>
            </w:rPr>
            <w:t>centrifugal clutches</w:t>
          </w:r>
          <w:r w:rsidR="005D08EE" w:rsidRPr="002A0FAC">
            <w:rPr>
              <w:rFonts w:ascii="Arial" w:hAnsi="Arial" w:cs="Arial"/>
              <w:sz w:val="24"/>
              <w:szCs w:val="24"/>
            </w:rPr>
            <w:t>, i</w:t>
          </w:r>
          <w:r w:rsidR="0016476C" w:rsidRPr="002A0FAC">
            <w:rPr>
              <w:rFonts w:ascii="Arial" w:hAnsi="Arial" w:cs="Arial"/>
              <w:sz w:val="24"/>
              <w:szCs w:val="24"/>
            </w:rPr>
            <w:t>nitial</w:t>
          </w:r>
          <w:r w:rsidR="005D08EE" w:rsidRPr="002A0FAC">
            <w:rPr>
              <w:rFonts w:ascii="Arial" w:hAnsi="Arial" w:cs="Arial"/>
              <w:sz w:val="24"/>
              <w:szCs w:val="24"/>
            </w:rPr>
            <w:t>ly</w:t>
          </w:r>
          <w:r w:rsidR="0016476C" w:rsidRPr="002A0FAC">
            <w:rPr>
              <w:rFonts w:ascii="Arial" w:hAnsi="Arial" w:cs="Arial"/>
              <w:sz w:val="24"/>
              <w:szCs w:val="24"/>
            </w:rPr>
            <w:t xml:space="preserve"> background research </w:t>
          </w:r>
          <w:r w:rsidR="00292EC8" w:rsidRPr="002A0FAC">
            <w:rPr>
              <w:rFonts w:ascii="Arial" w:hAnsi="Arial" w:cs="Arial"/>
              <w:sz w:val="24"/>
              <w:szCs w:val="24"/>
            </w:rPr>
            <w:t>into</w:t>
          </w:r>
          <w:r w:rsidR="0016476C" w:rsidRPr="002A0FAC">
            <w:rPr>
              <w:rFonts w:ascii="Arial" w:hAnsi="Arial" w:cs="Arial"/>
              <w:sz w:val="24"/>
              <w:szCs w:val="24"/>
            </w:rPr>
            <w:t xml:space="preserve"> centrifugal clutches carried out, exploring the development of the centrifugal friction clutch</w:t>
          </w:r>
          <w:r w:rsidR="00F31042" w:rsidRPr="002A0FAC">
            <w:rPr>
              <w:rFonts w:ascii="Arial" w:hAnsi="Arial" w:cs="Arial"/>
              <w:sz w:val="24"/>
              <w:szCs w:val="24"/>
            </w:rPr>
            <w:t>, research into the layout of the clutch, the choice of materials used and the application and operating conditions</w:t>
          </w:r>
          <w:r w:rsidR="00292EC8" w:rsidRPr="002A0FAC">
            <w:rPr>
              <w:rFonts w:ascii="Arial" w:hAnsi="Arial" w:cs="Arial"/>
              <w:sz w:val="24"/>
              <w:szCs w:val="24"/>
            </w:rPr>
            <w:t xml:space="preserve"> and</w:t>
          </w:r>
          <w:r w:rsidR="00F31042" w:rsidRPr="002A0FAC">
            <w:rPr>
              <w:rFonts w:ascii="Arial" w:hAnsi="Arial" w:cs="Arial"/>
              <w:sz w:val="24"/>
              <w:szCs w:val="24"/>
            </w:rPr>
            <w:t xml:space="preserve"> the advantages of them</w:t>
          </w:r>
          <w:r w:rsidR="00292EC8" w:rsidRPr="002A0FAC">
            <w:rPr>
              <w:rFonts w:ascii="Arial" w:hAnsi="Arial" w:cs="Arial"/>
              <w:sz w:val="24"/>
              <w:szCs w:val="24"/>
            </w:rPr>
            <w:t>. El</w:t>
          </w:r>
          <w:r w:rsidR="00F31042" w:rsidRPr="002A0FAC">
            <w:rPr>
              <w:rFonts w:ascii="Arial" w:hAnsi="Arial" w:cs="Arial"/>
              <w:sz w:val="24"/>
              <w:szCs w:val="24"/>
            </w:rPr>
            <w:t xml:space="preserve">ectromagnetic clutches </w:t>
          </w:r>
          <w:r w:rsidR="00292EC8" w:rsidRPr="002A0FAC">
            <w:rPr>
              <w:rFonts w:ascii="Arial" w:hAnsi="Arial" w:cs="Arial"/>
              <w:sz w:val="24"/>
              <w:szCs w:val="24"/>
            </w:rPr>
            <w:t>in modern automation of manufacturing processes</w:t>
          </w:r>
          <w:r w:rsidR="005D08EE" w:rsidRPr="002A0FAC">
            <w:rPr>
              <w:rFonts w:ascii="Arial" w:hAnsi="Arial" w:cs="Arial"/>
              <w:sz w:val="24"/>
              <w:szCs w:val="24"/>
            </w:rPr>
            <w:t xml:space="preserve"> will also be explored. </w:t>
          </w:r>
          <w:r w:rsidR="000B3AA5" w:rsidRPr="002A0FAC">
            <w:rPr>
              <w:rFonts w:ascii="Arial" w:hAnsi="Arial" w:cs="Arial"/>
              <w:sz w:val="24"/>
              <w:szCs w:val="24"/>
            </w:rPr>
            <w:t xml:space="preserve">Task B comprises of 8 questions based around centrifugal clutches. </w:t>
          </w:r>
        </w:p>
        <w:p w14:paraId="12E7F4B8" w14:textId="77777777" w:rsidR="0016476C" w:rsidRDefault="0016476C" w:rsidP="007D1947">
          <w:pPr>
            <w:rPr>
              <w:rFonts w:ascii="Arial" w:hAnsi="Arial" w:cs="Arial"/>
            </w:rPr>
          </w:pPr>
        </w:p>
        <w:bookmarkEnd w:id="6"/>
        <w:p w14:paraId="1C9A4979" w14:textId="63229AB1" w:rsidR="005D08EE" w:rsidRDefault="005D08EE" w:rsidP="009C5E49">
          <w:pPr>
            <w:pStyle w:val="Heading2"/>
            <w:numPr>
              <w:ilvl w:val="0"/>
              <w:numId w:val="0"/>
            </w:numPr>
            <w:rPr>
              <w:rFonts w:ascii="Arial" w:hAnsi="Arial" w:cs="Arial"/>
              <w:sz w:val="28"/>
              <w:szCs w:val="28"/>
            </w:rPr>
          </w:pPr>
        </w:p>
        <w:p w14:paraId="37CBD02D" w14:textId="77777777" w:rsidR="00A433EC" w:rsidRDefault="00A433EC" w:rsidP="00A433EC"/>
        <w:p w14:paraId="52DF7985" w14:textId="77777777" w:rsidR="00A433EC" w:rsidRDefault="00A433EC" w:rsidP="00A433EC"/>
        <w:p w14:paraId="2589E6A1" w14:textId="77777777" w:rsidR="00A433EC" w:rsidRDefault="00A433EC" w:rsidP="00A433EC"/>
        <w:p w14:paraId="709E1B87" w14:textId="77777777" w:rsidR="00A433EC" w:rsidRDefault="00A433EC" w:rsidP="00A433EC"/>
        <w:p w14:paraId="0CF95254" w14:textId="77777777" w:rsidR="00A433EC" w:rsidRDefault="00A433EC" w:rsidP="00A433EC"/>
        <w:p w14:paraId="24842208" w14:textId="77777777" w:rsidR="00A433EC" w:rsidRDefault="00A433EC" w:rsidP="00A433EC"/>
        <w:p w14:paraId="1AF080DF" w14:textId="77777777" w:rsidR="00A433EC" w:rsidRDefault="00A433EC" w:rsidP="00A433EC"/>
        <w:p w14:paraId="647F7C97" w14:textId="77777777" w:rsidR="00A433EC" w:rsidRDefault="00A433EC" w:rsidP="00A433EC"/>
        <w:p w14:paraId="3CE8479C" w14:textId="77777777" w:rsidR="00A433EC" w:rsidRDefault="00A433EC" w:rsidP="00A433EC"/>
        <w:p w14:paraId="5C4E6608" w14:textId="77777777" w:rsidR="00A433EC" w:rsidRDefault="00A433EC" w:rsidP="00A433EC"/>
        <w:p w14:paraId="777E951C" w14:textId="77777777" w:rsidR="00A433EC" w:rsidRDefault="00A433EC" w:rsidP="00A433EC"/>
        <w:p w14:paraId="2DB3123B" w14:textId="77777777" w:rsidR="00631AF3" w:rsidRDefault="00631AF3" w:rsidP="00A433EC"/>
        <w:p w14:paraId="77B56B4F" w14:textId="77777777" w:rsidR="00631AF3" w:rsidRDefault="00631AF3" w:rsidP="00A433EC"/>
        <w:p w14:paraId="653572FE" w14:textId="77777777" w:rsidR="00631AF3" w:rsidRDefault="00631AF3" w:rsidP="00A433EC"/>
        <w:p w14:paraId="0605075B" w14:textId="77777777" w:rsidR="00631AF3" w:rsidRDefault="00631AF3" w:rsidP="00A433EC"/>
        <w:p w14:paraId="074622EB" w14:textId="77777777" w:rsidR="00631AF3" w:rsidRDefault="00631AF3" w:rsidP="00A433EC"/>
        <w:p w14:paraId="05CE91D3" w14:textId="77777777" w:rsidR="00A433EC" w:rsidRDefault="00A433EC" w:rsidP="00A433EC"/>
        <w:p w14:paraId="40076E8C" w14:textId="77777777" w:rsidR="00A433EC" w:rsidRPr="00A433EC" w:rsidRDefault="00A433EC" w:rsidP="00A433EC"/>
        <w:p w14:paraId="1BE9232D" w14:textId="77777777" w:rsidR="00D56D19" w:rsidRPr="008F7231" w:rsidRDefault="00D56D19" w:rsidP="006D55F6">
          <w:pPr>
            <w:rPr>
              <w:rFonts w:ascii="Arial" w:hAnsi="Arial" w:cs="Arial"/>
            </w:rPr>
          </w:pPr>
          <w:bookmarkStart w:id="7" w:name="_Hlk195648502"/>
        </w:p>
        <w:p w14:paraId="6D58DF70" w14:textId="705A576F" w:rsidR="0055580B" w:rsidRDefault="005A49F0" w:rsidP="00235081">
          <w:pPr>
            <w:pStyle w:val="Heading1"/>
            <w:rPr>
              <w:rStyle w:val="normaltextrun"/>
              <w:rFonts w:ascii="Arial" w:hAnsi="Arial" w:cs="Arial"/>
            </w:rPr>
          </w:pPr>
          <w:bookmarkStart w:id="8" w:name="_Toc195972299"/>
          <w:bookmarkStart w:id="9" w:name="_Toc198502157"/>
          <w:bookmarkEnd w:id="7"/>
          <w:r w:rsidRPr="007A1ED1">
            <w:rPr>
              <w:rStyle w:val="normaltextrun"/>
              <w:rFonts w:ascii="Arial" w:hAnsi="Arial" w:cs="Arial"/>
            </w:rPr>
            <w:lastRenderedPageBreak/>
            <w:t xml:space="preserve">Literature </w:t>
          </w:r>
          <w:r w:rsidR="006F50EF" w:rsidRPr="007A1ED1">
            <w:rPr>
              <w:rStyle w:val="normaltextrun"/>
              <w:rFonts w:ascii="Arial" w:hAnsi="Arial" w:cs="Arial"/>
            </w:rPr>
            <w:t>R</w:t>
          </w:r>
          <w:r w:rsidRPr="007A1ED1">
            <w:rPr>
              <w:rStyle w:val="normaltextrun"/>
              <w:rFonts w:ascii="Arial" w:hAnsi="Arial" w:cs="Arial"/>
            </w:rPr>
            <w:t>eview</w:t>
          </w:r>
          <w:r w:rsidR="006F50EF" w:rsidRPr="007A1ED1">
            <w:rPr>
              <w:rStyle w:val="normaltextrun"/>
              <w:rFonts w:ascii="Arial" w:hAnsi="Arial" w:cs="Arial"/>
            </w:rPr>
            <w:t xml:space="preserve"> </w:t>
          </w:r>
          <w:r w:rsidR="00D56D19" w:rsidRPr="007A1ED1">
            <w:rPr>
              <w:rStyle w:val="normaltextrun"/>
              <w:rFonts w:ascii="Arial" w:hAnsi="Arial" w:cs="Arial"/>
            </w:rPr>
            <w:t>and</w:t>
          </w:r>
          <w:r w:rsidR="006F50EF" w:rsidRPr="007A1ED1">
            <w:rPr>
              <w:rStyle w:val="normaltextrun"/>
              <w:rFonts w:ascii="Arial" w:hAnsi="Arial" w:cs="Arial"/>
            </w:rPr>
            <w:t xml:space="preserve"> R</w:t>
          </w:r>
          <w:r w:rsidRPr="007A1ED1">
            <w:rPr>
              <w:rStyle w:val="normaltextrun"/>
              <w:rFonts w:ascii="Arial" w:hAnsi="Arial" w:cs="Arial"/>
            </w:rPr>
            <w:t>esearc</w:t>
          </w:r>
          <w:bookmarkEnd w:id="8"/>
          <w:r w:rsidR="00A433EC">
            <w:rPr>
              <w:rStyle w:val="normaltextrun"/>
              <w:rFonts w:ascii="Arial" w:hAnsi="Arial" w:cs="Arial"/>
            </w:rPr>
            <w:t xml:space="preserve">h </w:t>
          </w:r>
          <w:r w:rsidR="000B3AA5">
            <w:rPr>
              <w:rStyle w:val="normaltextrun"/>
              <w:rFonts w:ascii="Arial" w:hAnsi="Arial" w:cs="Arial"/>
            </w:rPr>
            <w:t>Task A</w:t>
          </w:r>
          <w:bookmarkEnd w:id="9"/>
          <w:r w:rsidR="000B3AA5">
            <w:rPr>
              <w:rStyle w:val="normaltextrun"/>
              <w:rFonts w:ascii="Arial" w:hAnsi="Arial" w:cs="Arial"/>
            </w:rPr>
            <w:t xml:space="preserve"> </w:t>
          </w:r>
        </w:p>
        <w:p w14:paraId="1D486988" w14:textId="77777777" w:rsidR="009C5E49" w:rsidRPr="009C5E49" w:rsidRDefault="009C5E49" w:rsidP="009C5E49">
          <w:pPr>
            <w:rPr>
              <w:sz w:val="24"/>
              <w:szCs w:val="24"/>
            </w:rPr>
          </w:pPr>
        </w:p>
        <w:p w14:paraId="52C4B2C9" w14:textId="71028515" w:rsidR="00881A9C" w:rsidRDefault="009C5E49" w:rsidP="007921FC">
          <w:pPr>
            <w:pStyle w:val="Heading2"/>
            <w:rPr>
              <w:rFonts w:ascii="Arial" w:hAnsi="Arial" w:cs="Arial"/>
              <w:sz w:val="28"/>
              <w:szCs w:val="28"/>
            </w:rPr>
          </w:pPr>
          <w:bookmarkStart w:id="10" w:name="_Toc198502158"/>
          <w:r w:rsidRPr="009C5E49">
            <w:rPr>
              <w:rFonts w:ascii="Arial" w:hAnsi="Arial" w:cs="Arial"/>
              <w:sz w:val="28"/>
              <w:szCs w:val="28"/>
            </w:rPr>
            <w:t>Background</w:t>
          </w:r>
          <w:bookmarkEnd w:id="10"/>
          <w:r w:rsidRPr="009C5E49">
            <w:rPr>
              <w:rFonts w:ascii="Arial" w:hAnsi="Arial" w:cs="Arial"/>
              <w:sz w:val="28"/>
              <w:szCs w:val="28"/>
            </w:rPr>
            <w:t xml:space="preserve"> </w:t>
          </w:r>
          <w:bookmarkStart w:id="11" w:name="_Hlk197978836"/>
        </w:p>
        <w:p w14:paraId="268B8860" w14:textId="77777777" w:rsidR="00A433EC" w:rsidRPr="00A433EC" w:rsidRDefault="00A433EC" w:rsidP="00A433EC"/>
        <w:p w14:paraId="481CC650" w14:textId="04507860" w:rsidR="007921FC" w:rsidRDefault="007921FC" w:rsidP="00A433EC">
          <w:pPr>
            <w:spacing w:line="360" w:lineRule="auto"/>
            <w:rPr>
              <w:rFonts w:ascii="Arial" w:hAnsi="Arial" w:cs="Arial"/>
              <w:sz w:val="24"/>
              <w:szCs w:val="24"/>
            </w:rPr>
          </w:pPr>
          <w:r>
            <w:rPr>
              <w:rFonts w:ascii="Arial" w:hAnsi="Arial" w:cs="Arial"/>
              <w:sz w:val="24"/>
              <w:szCs w:val="24"/>
            </w:rPr>
            <w:t xml:space="preserve">According to </w:t>
          </w:r>
          <w:proofErr w:type="spellStart"/>
          <w:r w:rsidRPr="002D7DA4">
            <w:rPr>
              <w:rFonts w:ascii="Arial" w:hAnsi="Arial" w:cs="Arial"/>
              <w:sz w:val="24"/>
              <w:szCs w:val="24"/>
            </w:rPr>
            <w:t>Toulas</w:t>
          </w:r>
          <w:proofErr w:type="spellEnd"/>
          <w:r w:rsidRPr="002D7DA4">
            <w:rPr>
              <w:rFonts w:ascii="Arial" w:hAnsi="Arial" w:cs="Arial"/>
              <w:sz w:val="24"/>
              <w:szCs w:val="24"/>
            </w:rPr>
            <w:t xml:space="preserve"> </w:t>
          </w:r>
          <w:r w:rsidR="00D0412E">
            <w:rPr>
              <w:rFonts w:ascii="Arial" w:hAnsi="Arial" w:cs="Arial"/>
              <w:sz w:val="24"/>
              <w:szCs w:val="24"/>
            </w:rPr>
            <w:t>(</w:t>
          </w:r>
          <w:r w:rsidRPr="002D7DA4">
            <w:rPr>
              <w:rFonts w:ascii="Arial" w:hAnsi="Arial" w:cs="Arial"/>
              <w:sz w:val="24"/>
              <w:szCs w:val="24"/>
            </w:rPr>
            <w:t>2018)</w:t>
          </w:r>
          <w:r>
            <w:rPr>
              <w:rFonts w:ascii="Arial" w:hAnsi="Arial" w:cs="Arial"/>
              <w:sz w:val="24"/>
              <w:szCs w:val="24"/>
            </w:rPr>
            <w:t xml:space="preserve"> </w:t>
          </w:r>
          <w:bookmarkEnd w:id="11"/>
          <w:proofErr w:type="gramStart"/>
          <w:r>
            <w:rPr>
              <w:rFonts w:ascii="Arial" w:hAnsi="Arial" w:cs="Arial"/>
              <w:sz w:val="24"/>
              <w:szCs w:val="24"/>
            </w:rPr>
            <w:t>Its</w:t>
          </w:r>
          <w:proofErr w:type="gramEnd"/>
          <w:r>
            <w:rPr>
              <w:rFonts w:ascii="Arial" w:hAnsi="Arial" w:cs="Arial"/>
              <w:sz w:val="24"/>
              <w:szCs w:val="24"/>
            </w:rPr>
            <w:t xml:space="preserve"> uses vary but it is often found in a variety of machinery such as chainsaws and in motorbikes and scooters and it engages and disengages power transmission (Mechanical Education, </w:t>
          </w:r>
          <w:r w:rsidR="00D0412E">
            <w:rPr>
              <w:rFonts w:ascii="Arial" w:hAnsi="Arial" w:cs="Arial"/>
              <w:sz w:val="24"/>
              <w:szCs w:val="24"/>
            </w:rPr>
            <w:t>n.d.</w:t>
          </w:r>
          <w:r>
            <w:rPr>
              <w:rFonts w:ascii="Arial" w:hAnsi="Arial" w:cs="Arial"/>
              <w:sz w:val="24"/>
              <w:szCs w:val="24"/>
            </w:rPr>
            <w:t xml:space="preserve">). </w:t>
          </w:r>
          <w:bookmarkStart w:id="12" w:name="_Hlk198213371"/>
          <w:proofErr w:type="spellStart"/>
          <w:r>
            <w:rPr>
              <w:rFonts w:ascii="Arial" w:hAnsi="Arial" w:cs="Arial"/>
              <w:sz w:val="24"/>
              <w:szCs w:val="24"/>
            </w:rPr>
            <w:t>Toulas</w:t>
          </w:r>
          <w:proofErr w:type="spellEnd"/>
          <w:r w:rsidR="00D0412E">
            <w:rPr>
              <w:rFonts w:ascii="Arial" w:hAnsi="Arial" w:cs="Arial"/>
              <w:sz w:val="24"/>
              <w:szCs w:val="24"/>
            </w:rPr>
            <w:t xml:space="preserve"> (</w:t>
          </w:r>
          <w:r>
            <w:rPr>
              <w:rFonts w:ascii="Arial" w:hAnsi="Arial" w:cs="Arial"/>
              <w:sz w:val="24"/>
              <w:szCs w:val="24"/>
            </w:rPr>
            <w:t xml:space="preserve">2018) </w:t>
          </w:r>
          <w:bookmarkEnd w:id="12"/>
          <w:r>
            <w:rPr>
              <w:rFonts w:ascii="Arial" w:hAnsi="Arial" w:cs="Arial"/>
              <w:sz w:val="24"/>
              <w:szCs w:val="24"/>
            </w:rPr>
            <w:t xml:space="preserve">also suggests that the centrifugal clutch is one of the smoothest of clutch types, because of its design it gradually engages to the engine, letting the engine reach its ideal torque before it </w:t>
          </w:r>
          <w:proofErr w:type="gramStart"/>
          <w:r>
            <w:rPr>
              <w:rFonts w:ascii="Arial" w:hAnsi="Arial" w:cs="Arial"/>
              <w:sz w:val="24"/>
              <w:szCs w:val="24"/>
            </w:rPr>
            <w:t>has to</w:t>
          </w:r>
          <w:proofErr w:type="gramEnd"/>
          <w:r>
            <w:rPr>
              <w:rFonts w:ascii="Arial" w:hAnsi="Arial" w:cs="Arial"/>
              <w:sz w:val="24"/>
              <w:szCs w:val="24"/>
            </w:rPr>
            <w:t xml:space="preserve"> carry any load. </w:t>
          </w:r>
        </w:p>
        <w:p w14:paraId="6D634491" w14:textId="37E59349" w:rsidR="007921FC" w:rsidRPr="00881A9C" w:rsidRDefault="007921FC" w:rsidP="00A433EC">
          <w:pPr>
            <w:spacing w:line="360" w:lineRule="auto"/>
            <w:rPr>
              <w:rFonts w:ascii="Arial" w:hAnsi="Arial" w:cs="Arial"/>
              <w:sz w:val="24"/>
              <w:szCs w:val="24"/>
            </w:rPr>
          </w:pPr>
          <w:r>
            <w:rPr>
              <w:rFonts w:ascii="Arial" w:hAnsi="Arial" w:cs="Arial"/>
              <w:sz w:val="24"/>
              <w:szCs w:val="24"/>
            </w:rPr>
            <w:t xml:space="preserve"> The history of centrifugal clutches </w:t>
          </w:r>
          <w:proofErr w:type="gramStart"/>
          <w:r>
            <w:rPr>
              <w:rFonts w:ascii="Arial" w:hAnsi="Arial" w:cs="Arial"/>
              <w:sz w:val="24"/>
              <w:szCs w:val="24"/>
            </w:rPr>
            <w:t>date</w:t>
          </w:r>
          <w:proofErr w:type="gramEnd"/>
          <w:r>
            <w:rPr>
              <w:rFonts w:ascii="Arial" w:hAnsi="Arial" w:cs="Arial"/>
              <w:sz w:val="24"/>
              <w:szCs w:val="24"/>
            </w:rPr>
            <w:t xml:space="preserve"> back to before 1956 where they were used in locomotives. In 1936 they first featured in cars by Armstong Siddeley, and Thomas Fogarty is also recogni</w:t>
          </w:r>
          <w:r w:rsidR="00D0412E">
            <w:rPr>
              <w:rFonts w:ascii="Arial" w:hAnsi="Arial" w:cs="Arial"/>
              <w:sz w:val="24"/>
              <w:szCs w:val="24"/>
            </w:rPr>
            <w:t>s</w:t>
          </w:r>
          <w:r>
            <w:rPr>
              <w:rFonts w:ascii="Arial" w:hAnsi="Arial" w:cs="Arial"/>
              <w:sz w:val="24"/>
              <w:szCs w:val="24"/>
            </w:rPr>
            <w:t xml:space="preserve">ed for inventing centrifugal clutches in small motor applications (Mechstudies, </w:t>
          </w:r>
          <w:r w:rsidR="00232432">
            <w:rPr>
              <w:rFonts w:ascii="Arial" w:hAnsi="Arial" w:cs="Arial"/>
              <w:sz w:val="24"/>
              <w:szCs w:val="24"/>
            </w:rPr>
            <w:t>n.d.</w:t>
          </w:r>
          <w:r>
            <w:rPr>
              <w:rFonts w:ascii="Arial" w:hAnsi="Arial" w:cs="Arial"/>
              <w:sz w:val="24"/>
              <w:szCs w:val="24"/>
            </w:rPr>
            <w:t>).</w:t>
          </w:r>
        </w:p>
        <w:p w14:paraId="6A97F4C9" w14:textId="0C51D8CB" w:rsidR="005D61F8" w:rsidRDefault="005D61F8" w:rsidP="00A433EC">
          <w:pPr>
            <w:spacing w:line="360" w:lineRule="auto"/>
            <w:rPr>
              <w:rFonts w:ascii="Arial" w:hAnsi="Arial" w:cs="Arial"/>
              <w:sz w:val="24"/>
              <w:szCs w:val="24"/>
            </w:rPr>
          </w:pPr>
          <w:r>
            <w:rPr>
              <w:rFonts w:ascii="Arial" w:hAnsi="Arial" w:cs="Arial"/>
              <w:sz w:val="24"/>
              <w:szCs w:val="24"/>
            </w:rPr>
            <w:t xml:space="preserve">A centrifugal friction clutch is a mechanical clutch which operates under centrifugal force generation (Mechanical Education, </w:t>
          </w:r>
          <w:r w:rsidR="00232432">
            <w:rPr>
              <w:rFonts w:ascii="Arial" w:hAnsi="Arial" w:cs="Arial"/>
              <w:sz w:val="24"/>
              <w:szCs w:val="24"/>
            </w:rPr>
            <w:t>n.d.</w:t>
          </w:r>
          <w:r>
            <w:rPr>
              <w:rFonts w:ascii="Arial" w:hAnsi="Arial" w:cs="Arial"/>
              <w:sz w:val="24"/>
              <w:szCs w:val="24"/>
            </w:rPr>
            <w:t xml:space="preserve">). The clutch provides a connection between two shafts, it connects the driving shaft to a driven shaft, at the discretion of the user without stopping the driving shaft. The clutch can contain </w:t>
          </w:r>
          <w:proofErr w:type="gramStart"/>
          <w:r>
            <w:rPr>
              <w:rFonts w:ascii="Arial" w:hAnsi="Arial" w:cs="Arial"/>
              <w:sz w:val="24"/>
              <w:szCs w:val="24"/>
            </w:rPr>
            <w:t>a number of</w:t>
          </w:r>
          <w:proofErr w:type="gramEnd"/>
          <w:r>
            <w:rPr>
              <w:rFonts w:ascii="Arial" w:hAnsi="Arial" w:cs="Arial"/>
              <w:sz w:val="24"/>
              <w:szCs w:val="24"/>
            </w:rPr>
            <w:t xml:space="preserve"> shoes contained within guides these shoes are held in place via a spring system. When the driving shaft rotates this creates a centrifugal force, if the force is less than the spring force the shoes maintain the same position, when the centrifugal force increases and surpasses the spring force the shoes move outward, pressing against the</w:t>
          </w:r>
          <w:r w:rsidR="00344379">
            <w:rPr>
              <w:rFonts w:ascii="Arial" w:hAnsi="Arial" w:cs="Arial"/>
              <w:sz w:val="24"/>
              <w:szCs w:val="24"/>
            </w:rPr>
            <w:t xml:space="preserve"> driven shaft, an increase in rotational speed cause further pressure on the shoe to the driven shaft triggering the driven shaft to begin rotating </w:t>
          </w:r>
          <w:bookmarkStart w:id="13" w:name="_Hlk198290904"/>
          <w:r w:rsidR="00344379">
            <w:rPr>
              <w:rFonts w:ascii="Arial" w:hAnsi="Arial" w:cs="Arial"/>
              <w:sz w:val="24"/>
              <w:szCs w:val="24"/>
            </w:rPr>
            <w:t>(</w:t>
          </w:r>
          <w:r w:rsidR="00344379" w:rsidRPr="00344379">
            <w:rPr>
              <w:rFonts w:ascii="Arial" w:hAnsi="Arial" w:cs="Arial"/>
              <w:sz w:val="24"/>
              <w:szCs w:val="24"/>
            </w:rPr>
            <w:t xml:space="preserve">Pandit </w:t>
          </w:r>
          <w:r w:rsidR="002F001D">
            <w:rPr>
              <w:rFonts w:ascii="Arial" w:hAnsi="Arial" w:cs="Arial"/>
              <w:sz w:val="24"/>
              <w:szCs w:val="24"/>
            </w:rPr>
            <w:t>et al</w:t>
          </w:r>
          <w:r w:rsidR="00D0412E">
            <w:rPr>
              <w:rFonts w:ascii="Arial" w:hAnsi="Arial" w:cs="Arial"/>
              <w:sz w:val="24"/>
              <w:szCs w:val="24"/>
            </w:rPr>
            <w:t xml:space="preserve">., </w:t>
          </w:r>
          <w:r w:rsidR="0092137B">
            <w:rPr>
              <w:rFonts w:ascii="Arial" w:hAnsi="Arial" w:cs="Arial"/>
              <w:sz w:val="24"/>
              <w:szCs w:val="24"/>
            </w:rPr>
            <w:t>2017)</w:t>
          </w:r>
          <w:r w:rsidR="00D0412E">
            <w:rPr>
              <w:rFonts w:ascii="Arial" w:hAnsi="Arial" w:cs="Arial"/>
              <w:sz w:val="24"/>
              <w:szCs w:val="24"/>
            </w:rPr>
            <w:t xml:space="preserve">. </w:t>
          </w:r>
          <w:bookmarkEnd w:id="13"/>
          <w:r w:rsidR="00974904">
            <w:rPr>
              <w:rFonts w:ascii="Arial" w:hAnsi="Arial" w:cs="Arial"/>
              <w:sz w:val="24"/>
              <w:szCs w:val="24"/>
            </w:rPr>
            <w:t xml:space="preserve">Pandit et al (2017) </w:t>
          </w:r>
          <w:r w:rsidR="00E642B2">
            <w:rPr>
              <w:rFonts w:ascii="Arial" w:hAnsi="Arial" w:cs="Arial"/>
              <w:sz w:val="24"/>
              <w:szCs w:val="24"/>
            </w:rPr>
            <w:t xml:space="preserve">description of the </w:t>
          </w:r>
          <w:r w:rsidR="00326A04">
            <w:rPr>
              <w:rFonts w:ascii="Arial" w:hAnsi="Arial" w:cs="Arial"/>
              <w:sz w:val="24"/>
              <w:szCs w:val="24"/>
            </w:rPr>
            <w:t xml:space="preserve">workings of a centrifugal clutch is similar to that of </w:t>
          </w:r>
          <w:r w:rsidR="000C10DC">
            <w:rPr>
              <w:rFonts w:ascii="Arial" w:hAnsi="Arial" w:cs="Arial"/>
              <w:sz w:val="24"/>
              <w:szCs w:val="24"/>
            </w:rPr>
            <w:t>(Li, Huang, Lin, 2016)</w:t>
          </w:r>
          <w:r w:rsidR="00E642B2">
            <w:rPr>
              <w:rFonts w:ascii="Arial" w:hAnsi="Arial" w:cs="Arial"/>
              <w:sz w:val="24"/>
              <w:szCs w:val="24"/>
            </w:rPr>
            <w:t xml:space="preserve"> who also maintains once the rotational speed of the drive is</w:t>
          </w:r>
          <w:r w:rsidR="00922E5D">
            <w:rPr>
              <w:rFonts w:ascii="Arial" w:hAnsi="Arial" w:cs="Arial"/>
              <w:sz w:val="24"/>
              <w:szCs w:val="24"/>
            </w:rPr>
            <w:t xml:space="preserve"> suitably</w:t>
          </w:r>
          <w:r w:rsidR="00E642B2">
            <w:rPr>
              <w:rFonts w:ascii="Arial" w:hAnsi="Arial" w:cs="Arial"/>
              <w:sz w:val="24"/>
              <w:szCs w:val="24"/>
            </w:rPr>
            <w:t xml:space="preserve"> high, the shoes are forced to move outward</w:t>
          </w:r>
          <w:r w:rsidR="00922E5D">
            <w:rPr>
              <w:rFonts w:ascii="Arial" w:hAnsi="Arial" w:cs="Arial"/>
              <w:sz w:val="24"/>
              <w:szCs w:val="24"/>
            </w:rPr>
            <w:t xml:space="preserve"> due to the centrifugal force, the friction lining engages with the clutch drum where it is tightly pressed against the inside surface of the clutch drum. </w:t>
          </w:r>
        </w:p>
        <w:p w14:paraId="162571FA" w14:textId="77777777" w:rsidR="009C5E49" w:rsidRPr="009C5E49" w:rsidRDefault="009C5E49" w:rsidP="009C5E49"/>
        <w:p w14:paraId="70A816F7" w14:textId="6FFF0CF0" w:rsidR="00444B55" w:rsidRPr="00C400A6" w:rsidRDefault="001D4F9B" w:rsidP="00130955">
          <w:pPr>
            <w:pStyle w:val="Heading2"/>
            <w:rPr>
              <w:rFonts w:ascii="Arial" w:hAnsi="Arial" w:cs="Arial"/>
              <w:sz w:val="28"/>
              <w:szCs w:val="28"/>
            </w:rPr>
          </w:pPr>
          <w:bookmarkStart w:id="14" w:name="_Toc198502159"/>
          <w:r w:rsidRPr="009C5E49">
            <w:rPr>
              <w:rFonts w:ascii="Arial" w:hAnsi="Arial" w:cs="Arial"/>
              <w:sz w:val="28"/>
              <w:szCs w:val="28"/>
            </w:rPr>
            <w:lastRenderedPageBreak/>
            <w:t xml:space="preserve">Development </w:t>
          </w:r>
          <w:r w:rsidR="00C400A6">
            <w:rPr>
              <w:rFonts w:ascii="Arial" w:hAnsi="Arial" w:cs="Arial"/>
              <w:sz w:val="28"/>
              <w:szCs w:val="28"/>
            </w:rPr>
            <w:t>O</w:t>
          </w:r>
          <w:r w:rsidRPr="009C5E49">
            <w:rPr>
              <w:rFonts w:ascii="Arial" w:hAnsi="Arial" w:cs="Arial"/>
              <w:sz w:val="28"/>
              <w:szCs w:val="28"/>
            </w:rPr>
            <w:t xml:space="preserve">f </w:t>
          </w:r>
          <w:proofErr w:type="gramStart"/>
          <w:r w:rsidR="00C400A6">
            <w:rPr>
              <w:rFonts w:ascii="Arial" w:hAnsi="Arial" w:cs="Arial"/>
              <w:sz w:val="28"/>
              <w:szCs w:val="28"/>
            </w:rPr>
            <w:t>T</w:t>
          </w:r>
          <w:r w:rsidRPr="009C5E49">
            <w:rPr>
              <w:rFonts w:ascii="Arial" w:hAnsi="Arial" w:cs="Arial"/>
              <w:sz w:val="28"/>
              <w:szCs w:val="28"/>
            </w:rPr>
            <w:t>he</w:t>
          </w:r>
          <w:proofErr w:type="gramEnd"/>
          <w:r w:rsidRPr="009C5E49">
            <w:rPr>
              <w:rFonts w:ascii="Arial" w:hAnsi="Arial" w:cs="Arial"/>
              <w:sz w:val="28"/>
              <w:szCs w:val="28"/>
            </w:rPr>
            <w:t xml:space="preserve"> </w:t>
          </w:r>
          <w:r w:rsidR="00C400A6">
            <w:rPr>
              <w:rFonts w:ascii="Arial" w:hAnsi="Arial" w:cs="Arial"/>
              <w:sz w:val="28"/>
              <w:szCs w:val="28"/>
            </w:rPr>
            <w:t>C</w:t>
          </w:r>
          <w:r w:rsidRPr="009C5E49">
            <w:rPr>
              <w:rFonts w:ascii="Arial" w:hAnsi="Arial" w:cs="Arial"/>
              <w:sz w:val="28"/>
              <w:szCs w:val="28"/>
            </w:rPr>
            <w:t xml:space="preserve">entrifugal </w:t>
          </w:r>
          <w:r w:rsidR="00C400A6">
            <w:rPr>
              <w:rFonts w:ascii="Arial" w:hAnsi="Arial" w:cs="Arial"/>
              <w:sz w:val="28"/>
              <w:szCs w:val="28"/>
            </w:rPr>
            <w:t>F</w:t>
          </w:r>
          <w:r w:rsidRPr="009C5E49">
            <w:rPr>
              <w:rFonts w:ascii="Arial" w:hAnsi="Arial" w:cs="Arial"/>
              <w:sz w:val="28"/>
              <w:szCs w:val="28"/>
            </w:rPr>
            <w:t xml:space="preserve">riction </w:t>
          </w:r>
          <w:r w:rsidR="00C400A6">
            <w:rPr>
              <w:rFonts w:ascii="Arial" w:hAnsi="Arial" w:cs="Arial"/>
              <w:sz w:val="28"/>
              <w:szCs w:val="28"/>
            </w:rPr>
            <w:t>C</w:t>
          </w:r>
          <w:r w:rsidRPr="009C5E49">
            <w:rPr>
              <w:rFonts w:ascii="Arial" w:hAnsi="Arial" w:cs="Arial"/>
              <w:sz w:val="28"/>
              <w:szCs w:val="28"/>
            </w:rPr>
            <w:t>lutch</w:t>
          </w:r>
          <w:bookmarkEnd w:id="14"/>
        </w:p>
        <w:p w14:paraId="778DA571" w14:textId="68A84DB8" w:rsidR="00130955" w:rsidRPr="00A433EC" w:rsidRDefault="00444B55" w:rsidP="00A433EC">
          <w:pPr>
            <w:pStyle w:val="NormalWeb"/>
            <w:shd w:val="clear" w:color="auto" w:fill="FFFFFF"/>
            <w:spacing w:before="341" w:beforeAutospacing="0" w:after="341" w:afterAutospacing="0" w:line="360" w:lineRule="auto"/>
            <w:rPr>
              <w:rFonts w:ascii="Arial" w:hAnsi="Arial" w:cs="Arial"/>
            </w:rPr>
          </w:pPr>
          <w:r w:rsidRPr="00A433EC">
            <w:rPr>
              <w:rFonts w:ascii="Arial" w:hAnsi="Arial" w:cs="Arial"/>
            </w:rPr>
            <w:t xml:space="preserve">Centrifugal force is the outward force that </w:t>
          </w:r>
          <w:r w:rsidR="003B09BB" w:rsidRPr="00A433EC">
            <w:rPr>
              <w:rFonts w:ascii="Arial" w:hAnsi="Arial" w:cs="Arial"/>
            </w:rPr>
            <w:t>forces</w:t>
          </w:r>
          <w:r w:rsidRPr="00A433EC">
            <w:rPr>
              <w:rFonts w:ascii="Arial" w:hAnsi="Arial" w:cs="Arial"/>
            </w:rPr>
            <w:t xml:space="preserve"> a body away from the centre of rotation when it is in a circular </w:t>
          </w:r>
          <w:r w:rsidR="003B09BB" w:rsidRPr="00A433EC">
            <w:rPr>
              <w:rFonts w:ascii="Arial" w:hAnsi="Arial" w:cs="Arial"/>
            </w:rPr>
            <w:t>movement</w:t>
          </w:r>
          <w:r w:rsidRPr="00A433EC">
            <w:rPr>
              <w:rFonts w:ascii="Arial" w:hAnsi="Arial" w:cs="Arial"/>
            </w:rPr>
            <w:t xml:space="preserve"> </w:t>
          </w:r>
          <w:bookmarkStart w:id="15" w:name="_Hlk198203872"/>
          <w:r w:rsidRPr="00A433EC">
            <w:rPr>
              <w:rFonts w:ascii="Arial" w:hAnsi="Arial" w:cs="Arial"/>
            </w:rPr>
            <w:t>(Helmenstine, A, 2025)</w:t>
          </w:r>
          <w:bookmarkEnd w:id="15"/>
          <w:r w:rsidR="00C913D2" w:rsidRPr="00A433EC">
            <w:rPr>
              <w:rFonts w:ascii="Arial" w:hAnsi="Arial" w:cs="Arial"/>
            </w:rPr>
            <w:t>, so the general idea of centrifugal clutches will be the same</w:t>
          </w:r>
          <w:r w:rsidR="003B09BB" w:rsidRPr="00A433EC">
            <w:rPr>
              <w:rFonts w:ascii="Arial" w:hAnsi="Arial" w:cs="Arial"/>
            </w:rPr>
            <w:t xml:space="preserve"> over the years of use. One of the main developments will be its increase in uses into various applications. Where it may have started in locomotives (</w:t>
          </w:r>
          <w:r w:rsidR="00232432" w:rsidRPr="00A433EC">
            <w:rPr>
              <w:rFonts w:ascii="Arial" w:hAnsi="Arial" w:cs="Arial"/>
            </w:rPr>
            <w:t>M</w:t>
          </w:r>
          <w:r w:rsidR="003B09BB" w:rsidRPr="00A433EC">
            <w:rPr>
              <w:rFonts w:ascii="Arial" w:hAnsi="Arial" w:cs="Arial"/>
            </w:rPr>
            <w:t xml:space="preserve">echstudies, </w:t>
          </w:r>
          <w:r w:rsidR="00232432" w:rsidRPr="00A433EC">
            <w:rPr>
              <w:rFonts w:ascii="Arial" w:hAnsi="Arial" w:cs="Arial"/>
            </w:rPr>
            <w:t>n.d.</w:t>
          </w:r>
          <w:r w:rsidR="003B09BB" w:rsidRPr="00A433EC">
            <w:rPr>
              <w:rFonts w:ascii="Arial" w:hAnsi="Arial" w:cs="Arial"/>
            </w:rPr>
            <w:t xml:space="preserve">) it has </w:t>
          </w:r>
          <w:r w:rsidR="00E964E5" w:rsidRPr="00A433EC">
            <w:rPr>
              <w:rFonts w:ascii="Arial" w:hAnsi="Arial" w:cs="Arial"/>
            </w:rPr>
            <w:t>progressed</w:t>
          </w:r>
          <w:r w:rsidR="003B09BB" w:rsidRPr="00A433EC">
            <w:rPr>
              <w:rFonts w:ascii="Arial" w:hAnsi="Arial" w:cs="Arial"/>
            </w:rPr>
            <w:t xml:space="preserve"> </w:t>
          </w:r>
          <w:r w:rsidR="00E964E5" w:rsidRPr="00A433EC">
            <w:rPr>
              <w:rFonts w:ascii="Arial" w:hAnsi="Arial" w:cs="Arial"/>
            </w:rPr>
            <w:t>o</w:t>
          </w:r>
          <w:r w:rsidR="003B09BB" w:rsidRPr="00A433EC">
            <w:rPr>
              <w:rFonts w:ascii="Arial" w:hAnsi="Arial" w:cs="Arial"/>
            </w:rPr>
            <w:t>nto chainsaws and motorbikes (</w:t>
          </w:r>
          <w:proofErr w:type="spellStart"/>
          <w:r w:rsidR="003B09BB" w:rsidRPr="00A433EC">
            <w:rPr>
              <w:rFonts w:ascii="Arial" w:hAnsi="Arial" w:cs="Arial"/>
            </w:rPr>
            <w:t>Toulas</w:t>
          </w:r>
          <w:proofErr w:type="spellEnd"/>
          <w:r w:rsidR="003B09BB" w:rsidRPr="00A433EC">
            <w:rPr>
              <w:rFonts w:ascii="Arial" w:hAnsi="Arial" w:cs="Arial"/>
            </w:rPr>
            <w:t xml:space="preserve">, B, 2018), </w:t>
          </w:r>
          <w:r w:rsidR="00E964E5" w:rsidRPr="00A433EC">
            <w:rPr>
              <w:rFonts w:ascii="Arial" w:hAnsi="Arial" w:cs="Arial"/>
            </w:rPr>
            <w:t xml:space="preserve">similar progression is indicated by </w:t>
          </w:r>
          <w:bookmarkStart w:id="16" w:name="_Hlk198209866"/>
          <w:r w:rsidR="003B09BB" w:rsidRPr="00A433EC">
            <w:rPr>
              <w:rFonts w:ascii="Arial" w:hAnsi="Arial" w:cs="Arial"/>
            </w:rPr>
            <w:t xml:space="preserve">(BLM Automatic Clutch, </w:t>
          </w:r>
          <w:r w:rsidR="00232432" w:rsidRPr="00A433EC">
            <w:rPr>
              <w:rFonts w:ascii="Arial" w:hAnsi="Arial" w:cs="Arial"/>
            </w:rPr>
            <w:t>n.d.</w:t>
          </w:r>
          <w:r w:rsidR="003B09BB" w:rsidRPr="00A433EC">
            <w:rPr>
              <w:rFonts w:ascii="Arial" w:hAnsi="Arial" w:cs="Arial"/>
            </w:rPr>
            <w:t>)</w:t>
          </w:r>
          <w:r w:rsidR="00E964E5" w:rsidRPr="00A433EC">
            <w:rPr>
              <w:rFonts w:ascii="Arial" w:hAnsi="Arial" w:cs="Arial"/>
            </w:rPr>
            <w:t xml:space="preserve"> </w:t>
          </w:r>
          <w:bookmarkEnd w:id="16"/>
          <w:r w:rsidR="00E964E5" w:rsidRPr="00A433EC">
            <w:rPr>
              <w:rFonts w:ascii="Arial" w:hAnsi="Arial" w:cs="Arial"/>
            </w:rPr>
            <w:t xml:space="preserve">that specifies centrifugal clutches can be found in pumps, mortar mixers, power trowels, and compressors. Equipment like these would have not been around many years ago and so development of these products, develop the usage of the centrifugal clutch. </w:t>
          </w:r>
          <w:r w:rsidR="003010B1" w:rsidRPr="00A433EC">
            <w:rPr>
              <w:rFonts w:ascii="Arial" w:hAnsi="Arial" w:cs="Arial"/>
            </w:rPr>
            <w:t xml:space="preserve">Further to this the uses can include industrial, military and chemical applications </w:t>
          </w:r>
          <w:r w:rsidR="00966C03" w:rsidRPr="00A433EC">
            <w:rPr>
              <w:rFonts w:ascii="Arial" w:hAnsi="Arial" w:cs="Arial"/>
            </w:rPr>
            <w:t xml:space="preserve">(BLM Automatic Clutch, </w:t>
          </w:r>
          <w:r w:rsidR="00232432" w:rsidRPr="00A433EC">
            <w:rPr>
              <w:rFonts w:ascii="Arial" w:hAnsi="Arial" w:cs="Arial"/>
            </w:rPr>
            <w:t>n.d.</w:t>
          </w:r>
          <w:r w:rsidR="00966C03" w:rsidRPr="00A433EC">
            <w:rPr>
              <w:rFonts w:ascii="Arial" w:hAnsi="Arial" w:cs="Arial"/>
            </w:rPr>
            <w:t xml:space="preserve">). </w:t>
          </w:r>
          <w:r w:rsidR="00E964E5" w:rsidRPr="00A433EC">
            <w:rPr>
              <w:rFonts w:ascii="Arial" w:hAnsi="Arial" w:cs="Arial"/>
            </w:rPr>
            <w:t>According to BLM Automatic Clutch</w:t>
          </w:r>
          <w:r w:rsidR="00232432" w:rsidRPr="00A433EC">
            <w:rPr>
              <w:rFonts w:ascii="Arial" w:hAnsi="Arial" w:cs="Arial"/>
            </w:rPr>
            <w:t xml:space="preserve"> (n.d.</w:t>
          </w:r>
          <w:r w:rsidR="00E964E5" w:rsidRPr="00A433EC">
            <w:rPr>
              <w:rFonts w:ascii="Arial" w:hAnsi="Arial" w:cs="Arial"/>
            </w:rPr>
            <w:t xml:space="preserve">) </w:t>
          </w:r>
          <w:r w:rsidR="003010B1" w:rsidRPr="00A433EC">
            <w:rPr>
              <w:rFonts w:ascii="Arial" w:hAnsi="Arial" w:cs="Arial"/>
            </w:rPr>
            <w:t>they</w:t>
          </w:r>
          <w:r w:rsidR="00E964E5" w:rsidRPr="00A433EC">
            <w:rPr>
              <w:rFonts w:ascii="Arial" w:hAnsi="Arial" w:cs="Arial"/>
            </w:rPr>
            <w:t xml:space="preserve"> provide custom clutches</w:t>
          </w:r>
          <w:r w:rsidR="003010B1" w:rsidRPr="00A433EC">
            <w:rPr>
              <w:rFonts w:ascii="Arial" w:hAnsi="Arial" w:cs="Arial"/>
            </w:rPr>
            <w:t>, with various coupling, flywheel, and soft start combinations to name a few illustrating the development</w:t>
          </w:r>
          <w:r w:rsidR="00966C03" w:rsidRPr="00A433EC">
            <w:rPr>
              <w:rFonts w:ascii="Arial" w:hAnsi="Arial" w:cs="Arial"/>
            </w:rPr>
            <w:t xml:space="preserve"> and potential customizability of them</w:t>
          </w:r>
          <w:r w:rsidR="003010B1" w:rsidRPr="00A433EC">
            <w:rPr>
              <w:rFonts w:ascii="Arial" w:hAnsi="Arial" w:cs="Arial"/>
            </w:rPr>
            <w:t xml:space="preserve">. </w:t>
          </w:r>
        </w:p>
        <w:p w14:paraId="76613E5B" w14:textId="77777777" w:rsidR="00C400A6" w:rsidRDefault="00C400A6" w:rsidP="00C379A7">
          <w:pPr>
            <w:pStyle w:val="NormalWeb"/>
            <w:shd w:val="clear" w:color="auto" w:fill="FFFFFF"/>
            <w:spacing w:before="341" w:beforeAutospacing="0" w:after="341" w:afterAutospacing="0" w:line="400" w:lineRule="atLeast"/>
            <w:rPr>
              <w:rFonts w:ascii="Arial" w:hAnsi="Arial" w:cs="Arial"/>
            </w:rPr>
          </w:pPr>
        </w:p>
        <w:p w14:paraId="74B1D71D" w14:textId="77777777" w:rsidR="002A0FAC" w:rsidRDefault="002A0FAC" w:rsidP="00C379A7">
          <w:pPr>
            <w:pStyle w:val="NormalWeb"/>
            <w:shd w:val="clear" w:color="auto" w:fill="FFFFFF"/>
            <w:spacing w:before="341" w:beforeAutospacing="0" w:after="341" w:afterAutospacing="0" w:line="400" w:lineRule="atLeast"/>
            <w:rPr>
              <w:rFonts w:ascii="Arial" w:hAnsi="Arial" w:cs="Arial"/>
            </w:rPr>
          </w:pPr>
        </w:p>
        <w:p w14:paraId="54C98F1A" w14:textId="77777777" w:rsidR="002A0FAC" w:rsidRDefault="002A0FAC" w:rsidP="00C379A7">
          <w:pPr>
            <w:pStyle w:val="NormalWeb"/>
            <w:shd w:val="clear" w:color="auto" w:fill="FFFFFF"/>
            <w:spacing w:before="341" w:beforeAutospacing="0" w:after="341" w:afterAutospacing="0" w:line="400" w:lineRule="atLeast"/>
            <w:rPr>
              <w:rFonts w:ascii="Arial" w:hAnsi="Arial" w:cs="Arial"/>
            </w:rPr>
          </w:pPr>
        </w:p>
        <w:p w14:paraId="4EAD5049" w14:textId="77777777" w:rsidR="002A0FAC" w:rsidRDefault="002A0FAC" w:rsidP="00C379A7">
          <w:pPr>
            <w:pStyle w:val="NormalWeb"/>
            <w:shd w:val="clear" w:color="auto" w:fill="FFFFFF"/>
            <w:spacing w:before="341" w:beforeAutospacing="0" w:after="341" w:afterAutospacing="0" w:line="400" w:lineRule="atLeast"/>
            <w:rPr>
              <w:rFonts w:ascii="Arial" w:hAnsi="Arial" w:cs="Arial"/>
            </w:rPr>
          </w:pPr>
        </w:p>
        <w:p w14:paraId="6CDEA865" w14:textId="77777777" w:rsidR="002A0FAC" w:rsidRDefault="002A0FAC" w:rsidP="00C379A7">
          <w:pPr>
            <w:pStyle w:val="NormalWeb"/>
            <w:shd w:val="clear" w:color="auto" w:fill="FFFFFF"/>
            <w:spacing w:before="341" w:beforeAutospacing="0" w:after="341" w:afterAutospacing="0" w:line="400" w:lineRule="atLeast"/>
            <w:rPr>
              <w:rFonts w:ascii="Arial" w:hAnsi="Arial" w:cs="Arial"/>
            </w:rPr>
          </w:pPr>
        </w:p>
        <w:p w14:paraId="3C29524E" w14:textId="77777777" w:rsidR="002A0FAC" w:rsidRDefault="002A0FAC" w:rsidP="00C379A7">
          <w:pPr>
            <w:pStyle w:val="NormalWeb"/>
            <w:shd w:val="clear" w:color="auto" w:fill="FFFFFF"/>
            <w:spacing w:before="341" w:beforeAutospacing="0" w:after="341" w:afterAutospacing="0" w:line="400" w:lineRule="atLeast"/>
            <w:rPr>
              <w:rFonts w:ascii="Arial" w:hAnsi="Arial" w:cs="Arial"/>
            </w:rPr>
          </w:pPr>
        </w:p>
        <w:p w14:paraId="2B78CFD4" w14:textId="77777777" w:rsidR="002A0FAC" w:rsidRDefault="002A0FAC" w:rsidP="00C379A7">
          <w:pPr>
            <w:pStyle w:val="NormalWeb"/>
            <w:shd w:val="clear" w:color="auto" w:fill="FFFFFF"/>
            <w:spacing w:before="341" w:beforeAutospacing="0" w:after="341" w:afterAutospacing="0" w:line="400" w:lineRule="atLeast"/>
            <w:rPr>
              <w:rFonts w:ascii="Arial" w:hAnsi="Arial" w:cs="Arial"/>
            </w:rPr>
          </w:pPr>
        </w:p>
        <w:p w14:paraId="7706BF0E" w14:textId="77777777" w:rsidR="002A0FAC" w:rsidRDefault="002A0FAC" w:rsidP="00C379A7">
          <w:pPr>
            <w:pStyle w:val="NormalWeb"/>
            <w:shd w:val="clear" w:color="auto" w:fill="FFFFFF"/>
            <w:spacing w:before="341" w:beforeAutospacing="0" w:after="341" w:afterAutospacing="0" w:line="400" w:lineRule="atLeast"/>
            <w:rPr>
              <w:rFonts w:ascii="Arial" w:hAnsi="Arial" w:cs="Arial"/>
            </w:rPr>
          </w:pPr>
        </w:p>
        <w:p w14:paraId="6FC729B8" w14:textId="77777777" w:rsidR="002A0FAC" w:rsidRPr="00C379A7" w:rsidRDefault="002A0FAC" w:rsidP="00C379A7">
          <w:pPr>
            <w:pStyle w:val="NormalWeb"/>
            <w:shd w:val="clear" w:color="auto" w:fill="FFFFFF"/>
            <w:spacing w:before="341" w:beforeAutospacing="0" w:after="341" w:afterAutospacing="0" w:line="400" w:lineRule="atLeast"/>
            <w:rPr>
              <w:rFonts w:ascii="Arial" w:hAnsi="Arial" w:cs="Arial"/>
            </w:rPr>
          </w:pPr>
        </w:p>
        <w:p w14:paraId="611BCBD2" w14:textId="5C4678E7" w:rsidR="001D4F9B" w:rsidRDefault="001D4F9B" w:rsidP="009C5E49">
          <w:pPr>
            <w:pStyle w:val="Heading2"/>
            <w:rPr>
              <w:rFonts w:ascii="Arial" w:hAnsi="Arial" w:cs="Arial"/>
              <w:sz w:val="28"/>
              <w:szCs w:val="28"/>
            </w:rPr>
          </w:pPr>
          <w:bookmarkStart w:id="17" w:name="_Toc198502160"/>
          <w:r w:rsidRPr="009C5E49">
            <w:rPr>
              <w:rFonts w:ascii="Arial" w:hAnsi="Arial" w:cs="Arial"/>
              <w:sz w:val="28"/>
              <w:szCs w:val="28"/>
            </w:rPr>
            <w:lastRenderedPageBreak/>
            <w:t>Diagrams</w:t>
          </w:r>
          <w:bookmarkEnd w:id="17"/>
        </w:p>
        <w:p w14:paraId="5D6B2496" w14:textId="7952DCA2" w:rsidR="00C379A7" w:rsidRDefault="00C379A7" w:rsidP="00C379A7"/>
        <w:p w14:paraId="140E6148" w14:textId="1F38C1E4" w:rsidR="0000568F" w:rsidRPr="00A642BE" w:rsidRDefault="00A642BE" w:rsidP="002A0FAC">
          <w:pPr>
            <w:spacing w:line="360" w:lineRule="auto"/>
            <w:rPr>
              <w:rFonts w:ascii="Arial" w:hAnsi="Arial" w:cs="Arial"/>
              <w:sz w:val="24"/>
              <w:szCs w:val="24"/>
            </w:rPr>
          </w:pPr>
          <w:r w:rsidRPr="00A642BE">
            <w:rPr>
              <w:rFonts w:ascii="Arial" w:hAnsi="Arial" w:cs="Arial"/>
              <w:sz w:val="24"/>
              <w:szCs w:val="24"/>
            </w:rPr>
            <w:t xml:space="preserve">A centrifugal clutch is constructed of the following parts </w:t>
          </w:r>
        </w:p>
        <w:p w14:paraId="0952E784" w14:textId="4D063693" w:rsidR="00A642BE" w:rsidRPr="002A0FAC" w:rsidRDefault="00A642BE" w:rsidP="002A0FAC">
          <w:pPr>
            <w:numPr>
              <w:ilvl w:val="0"/>
              <w:numId w:val="56"/>
            </w:numPr>
            <w:shd w:val="clear" w:color="auto" w:fill="FFFFFF"/>
            <w:spacing w:after="0" w:line="360" w:lineRule="auto"/>
            <w:rPr>
              <w:rFonts w:ascii="Arial" w:eastAsia="Times New Roman" w:hAnsi="Arial" w:cs="Arial"/>
              <w:color w:val="212121"/>
              <w:sz w:val="24"/>
              <w:szCs w:val="24"/>
              <w:lang w:eastAsia="en-GB"/>
            </w:rPr>
          </w:pPr>
          <w:r w:rsidRPr="00A642BE">
            <w:rPr>
              <w:rFonts w:ascii="Arial" w:eastAsia="Times New Roman" w:hAnsi="Arial" w:cs="Arial"/>
              <w:color w:val="212121"/>
              <w:sz w:val="24"/>
              <w:szCs w:val="24"/>
              <w:lang w:eastAsia="en-GB"/>
            </w:rPr>
            <w:t>Drum</w:t>
          </w:r>
          <w:r w:rsidR="000D4D46">
            <w:rPr>
              <w:rFonts w:ascii="Arial" w:eastAsia="Times New Roman" w:hAnsi="Arial" w:cs="Arial"/>
              <w:color w:val="212121"/>
              <w:sz w:val="24"/>
              <w:szCs w:val="24"/>
              <w:lang w:eastAsia="en-GB"/>
            </w:rPr>
            <w:t xml:space="preserve"> - </w:t>
          </w:r>
          <w:r w:rsidRPr="000D4D46">
            <w:rPr>
              <w:rFonts w:ascii="Arial" w:eastAsia="Times New Roman" w:hAnsi="Arial" w:cs="Arial"/>
              <w:color w:val="212121"/>
              <w:sz w:val="24"/>
              <w:szCs w:val="24"/>
              <w:lang w:eastAsia="en-GB"/>
            </w:rPr>
            <w:t>Outer part of the cutch that rotates in conjunction with the crankshaft of the engine, it surrounds every component of the clutch</w:t>
          </w:r>
          <w:r w:rsidR="000D4D46" w:rsidRPr="000D4D46">
            <w:rPr>
              <w:rFonts w:ascii="Arial" w:eastAsia="Times New Roman" w:hAnsi="Arial" w:cs="Arial"/>
              <w:color w:val="212121"/>
              <w:sz w:val="24"/>
              <w:szCs w:val="24"/>
              <w:lang w:eastAsia="en-GB"/>
            </w:rPr>
            <w:t>, it is connected to the transmission system (Yousef, 2024)</w:t>
          </w:r>
          <w:r w:rsidR="00736A73">
            <w:rPr>
              <w:rFonts w:ascii="Arial" w:eastAsia="Times New Roman" w:hAnsi="Arial" w:cs="Arial"/>
              <w:color w:val="212121"/>
              <w:sz w:val="24"/>
              <w:szCs w:val="24"/>
              <w:lang w:eastAsia="en-GB"/>
            </w:rPr>
            <w:t>.</w:t>
          </w:r>
        </w:p>
        <w:p w14:paraId="76CB7D10" w14:textId="3C928959" w:rsidR="000D4D46" w:rsidRPr="002A0FAC" w:rsidRDefault="00A642BE" w:rsidP="002A0FAC">
          <w:pPr>
            <w:numPr>
              <w:ilvl w:val="0"/>
              <w:numId w:val="56"/>
            </w:numPr>
            <w:shd w:val="clear" w:color="auto" w:fill="FFFFFF"/>
            <w:spacing w:after="0" w:line="360" w:lineRule="auto"/>
            <w:rPr>
              <w:rFonts w:ascii="Arial" w:eastAsia="Times New Roman" w:hAnsi="Arial" w:cs="Arial"/>
              <w:color w:val="212121"/>
              <w:sz w:val="24"/>
              <w:szCs w:val="24"/>
              <w:lang w:eastAsia="en-GB"/>
            </w:rPr>
          </w:pPr>
          <w:r w:rsidRPr="00A642BE">
            <w:rPr>
              <w:rFonts w:ascii="Arial" w:eastAsia="Times New Roman" w:hAnsi="Arial" w:cs="Arial"/>
              <w:color w:val="212121"/>
              <w:sz w:val="24"/>
              <w:szCs w:val="24"/>
              <w:lang w:eastAsia="en-GB"/>
            </w:rPr>
            <w:t>Clutch basket</w:t>
          </w:r>
          <w:r w:rsidR="000D4D46">
            <w:rPr>
              <w:rFonts w:ascii="Arial" w:eastAsia="Times New Roman" w:hAnsi="Arial" w:cs="Arial"/>
              <w:color w:val="212121"/>
              <w:sz w:val="24"/>
              <w:szCs w:val="24"/>
              <w:lang w:eastAsia="en-GB"/>
            </w:rPr>
            <w:t xml:space="preserve"> – static part of the clutch system that holds the clutch plates until they are required</w:t>
          </w:r>
          <w:r w:rsidR="00232432">
            <w:rPr>
              <w:rFonts w:ascii="Arial" w:eastAsia="Times New Roman" w:hAnsi="Arial" w:cs="Arial"/>
              <w:color w:val="212121"/>
              <w:sz w:val="24"/>
              <w:szCs w:val="24"/>
              <w:lang w:eastAsia="en-GB"/>
            </w:rPr>
            <w:t xml:space="preserve"> </w:t>
          </w:r>
          <w:r w:rsidR="00086AFD" w:rsidRPr="00086AFD">
            <w:rPr>
              <w:rFonts w:ascii="Arial" w:eastAsia="Times New Roman" w:hAnsi="Arial" w:cs="Arial"/>
              <w:color w:val="212121"/>
              <w:sz w:val="24"/>
              <w:szCs w:val="24"/>
              <w:lang w:eastAsia="en-GB"/>
            </w:rPr>
            <w:t>(Yousef, 2024)</w:t>
          </w:r>
          <w:r w:rsidR="00736A73">
            <w:rPr>
              <w:rFonts w:ascii="Arial" w:eastAsia="Times New Roman" w:hAnsi="Arial" w:cs="Arial"/>
              <w:color w:val="212121"/>
              <w:sz w:val="24"/>
              <w:szCs w:val="24"/>
              <w:lang w:eastAsia="en-GB"/>
            </w:rPr>
            <w:t>.</w:t>
          </w:r>
        </w:p>
        <w:p w14:paraId="0662F9AD" w14:textId="5A1F76C1" w:rsidR="000D4D46" w:rsidRPr="002A0FAC" w:rsidRDefault="00A642BE" w:rsidP="002A0FAC">
          <w:pPr>
            <w:numPr>
              <w:ilvl w:val="0"/>
              <w:numId w:val="56"/>
            </w:numPr>
            <w:shd w:val="clear" w:color="auto" w:fill="FFFFFF"/>
            <w:spacing w:after="0" w:line="360" w:lineRule="auto"/>
            <w:rPr>
              <w:rFonts w:ascii="Arial" w:eastAsia="Times New Roman" w:hAnsi="Arial" w:cs="Arial"/>
              <w:color w:val="212121"/>
              <w:sz w:val="24"/>
              <w:szCs w:val="24"/>
              <w:lang w:eastAsia="en-GB"/>
            </w:rPr>
          </w:pPr>
          <w:r w:rsidRPr="00A642BE">
            <w:rPr>
              <w:rFonts w:ascii="Arial" w:eastAsia="Times New Roman" w:hAnsi="Arial" w:cs="Arial"/>
              <w:color w:val="212121"/>
              <w:sz w:val="24"/>
              <w:szCs w:val="24"/>
              <w:lang w:eastAsia="en-GB"/>
            </w:rPr>
            <w:t>Clutch plates</w:t>
          </w:r>
          <w:r w:rsidR="000D4D46">
            <w:rPr>
              <w:rFonts w:ascii="Arial" w:eastAsia="Times New Roman" w:hAnsi="Arial" w:cs="Arial"/>
              <w:color w:val="212121"/>
              <w:sz w:val="24"/>
              <w:szCs w:val="24"/>
              <w:lang w:eastAsia="en-GB"/>
            </w:rPr>
            <w:t xml:space="preserve"> – </w:t>
          </w:r>
          <w:r w:rsidR="00396806">
            <w:rPr>
              <w:rFonts w:ascii="Arial" w:eastAsia="Times New Roman" w:hAnsi="Arial" w:cs="Arial"/>
              <w:color w:val="212121"/>
              <w:sz w:val="24"/>
              <w:szCs w:val="24"/>
              <w:lang w:eastAsia="en-GB"/>
            </w:rPr>
            <w:t xml:space="preserve">acts as a friction disc to transmit power from engine to transmission </w:t>
          </w:r>
          <w:r w:rsidR="00086AFD" w:rsidRPr="00086AFD">
            <w:rPr>
              <w:rFonts w:ascii="Arial" w:eastAsia="Times New Roman" w:hAnsi="Arial" w:cs="Arial"/>
              <w:color w:val="212121"/>
              <w:sz w:val="24"/>
              <w:szCs w:val="24"/>
              <w:lang w:eastAsia="en-GB"/>
            </w:rPr>
            <w:t>(Yousef, 2024)</w:t>
          </w:r>
          <w:r w:rsidR="00736A73">
            <w:rPr>
              <w:rFonts w:ascii="Arial" w:eastAsia="Times New Roman" w:hAnsi="Arial" w:cs="Arial"/>
              <w:color w:val="212121"/>
              <w:sz w:val="24"/>
              <w:szCs w:val="24"/>
              <w:lang w:eastAsia="en-GB"/>
            </w:rPr>
            <w:t>.</w:t>
          </w:r>
        </w:p>
        <w:p w14:paraId="108947C4" w14:textId="1B1B6646" w:rsidR="00CF6264" w:rsidRPr="002A0FAC" w:rsidRDefault="00A642BE" w:rsidP="002A0FAC">
          <w:pPr>
            <w:numPr>
              <w:ilvl w:val="0"/>
              <w:numId w:val="56"/>
            </w:numPr>
            <w:shd w:val="clear" w:color="auto" w:fill="FFFFFF"/>
            <w:spacing w:after="0" w:line="360" w:lineRule="auto"/>
            <w:rPr>
              <w:rFonts w:ascii="Arial" w:eastAsia="Times New Roman" w:hAnsi="Arial" w:cs="Arial"/>
              <w:color w:val="212121"/>
              <w:sz w:val="24"/>
              <w:szCs w:val="24"/>
              <w:lang w:eastAsia="en-GB"/>
            </w:rPr>
          </w:pPr>
          <w:r w:rsidRPr="00A642BE">
            <w:rPr>
              <w:rFonts w:ascii="Arial" w:eastAsia="Times New Roman" w:hAnsi="Arial" w:cs="Arial"/>
              <w:color w:val="212121"/>
              <w:sz w:val="24"/>
              <w:szCs w:val="24"/>
              <w:lang w:eastAsia="en-GB"/>
            </w:rPr>
            <w:t>Springs</w:t>
          </w:r>
          <w:r w:rsidR="00396806">
            <w:rPr>
              <w:rFonts w:ascii="Arial" w:eastAsia="Times New Roman" w:hAnsi="Arial" w:cs="Arial"/>
              <w:color w:val="212121"/>
              <w:sz w:val="24"/>
              <w:szCs w:val="24"/>
              <w:lang w:eastAsia="en-GB"/>
            </w:rPr>
            <w:t xml:space="preserve"> – </w:t>
          </w:r>
          <w:r w:rsidR="00B117C1">
            <w:rPr>
              <w:rFonts w:ascii="Arial" w:eastAsia="Times New Roman" w:hAnsi="Arial" w:cs="Arial"/>
              <w:color w:val="212121"/>
              <w:sz w:val="24"/>
              <w:szCs w:val="24"/>
              <w:lang w:eastAsia="en-GB"/>
            </w:rPr>
            <w:t xml:space="preserve"> holds the clutch plates in place by applying pressure and keeps clutch plates engaged with each other. </w:t>
          </w:r>
          <w:r w:rsidR="00086AFD" w:rsidRPr="00086AFD">
            <w:rPr>
              <w:rFonts w:ascii="Arial" w:eastAsia="Times New Roman" w:hAnsi="Arial" w:cs="Arial"/>
              <w:color w:val="212121"/>
              <w:sz w:val="24"/>
              <w:szCs w:val="24"/>
              <w:lang w:eastAsia="en-GB"/>
            </w:rPr>
            <w:t>(Yousef, 2024)</w:t>
          </w:r>
          <w:r w:rsidR="00E51473">
            <w:rPr>
              <w:rFonts w:ascii="Arial" w:eastAsia="Times New Roman" w:hAnsi="Arial" w:cs="Arial"/>
              <w:color w:val="212121"/>
              <w:sz w:val="24"/>
              <w:szCs w:val="24"/>
              <w:lang w:eastAsia="en-GB"/>
            </w:rPr>
            <w:t>. The spring is also attached to the shoes which holds them in initially but allows them to move radially outwards (Mechstudies, ND)</w:t>
          </w:r>
          <w:r w:rsidR="00736A73">
            <w:rPr>
              <w:rFonts w:ascii="Arial" w:eastAsia="Times New Roman" w:hAnsi="Arial" w:cs="Arial"/>
              <w:color w:val="212121"/>
              <w:sz w:val="24"/>
              <w:szCs w:val="24"/>
              <w:lang w:eastAsia="en-GB"/>
            </w:rPr>
            <w:t>.</w:t>
          </w:r>
          <w:r w:rsidR="00E51473">
            <w:rPr>
              <w:rFonts w:ascii="Arial" w:eastAsia="Times New Roman" w:hAnsi="Arial" w:cs="Arial"/>
              <w:color w:val="212121"/>
              <w:sz w:val="24"/>
              <w:szCs w:val="24"/>
              <w:lang w:eastAsia="en-GB"/>
            </w:rPr>
            <w:t xml:space="preserve"> </w:t>
          </w:r>
        </w:p>
        <w:p w14:paraId="4E1D1469" w14:textId="23D030E2" w:rsidR="00CF6264" w:rsidRPr="002A0FAC" w:rsidRDefault="00A642BE" w:rsidP="002A0FAC">
          <w:pPr>
            <w:numPr>
              <w:ilvl w:val="0"/>
              <w:numId w:val="56"/>
            </w:numPr>
            <w:shd w:val="clear" w:color="auto" w:fill="FFFFFF"/>
            <w:spacing w:after="0" w:line="360" w:lineRule="auto"/>
            <w:rPr>
              <w:rFonts w:ascii="Arial" w:eastAsia="Times New Roman" w:hAnsi="Arial" w:cs="Arial"/>
              <w:color w:val="212121"/>
              <w:sz w:val="24"/>
              <w:szCs w:val="24"/>
              <w:lang w:eastAsia="en-GB"/>
            </w:rPr>
          </w:pPr>
          <w:r w:rsidRPr="00A642BE">
            <w:rPr>
              <w:rFonts w:ascii="Arial" w:eastAsia="Times New Roman" w:hAnsi="Arial" w:cs="Arial"/>
              <w:color w:val="212121"/>
              <w:sz w:val="24"/>
              <w:szCs w:val="24"/>
              <w:lang w:eastAsia="en-GB"/>
            </w:rPr>
            <w:t>Shoe</w:t>
          </w:r>
          <w:r w:rsidR="00CF6264">
            <w:rPr>
              <w:rFonts w:ascii="Arial" w:eastAsia="Times New Roman" w:hAnsi="Arial" w:cs="Arial"/>
              <w:color w:val="212121"/>
              <w:sz w:val="24"/>
              <w:szCs w:val="24"/>
              <w:lang w:eastAsia="en-GB"/>
            </w:rPr>
            <w:t xml:space="preserve"> – these have a friction covering on the end, when the clutch is engaged it is the shoe that</w:t>
          </w:r>
          <w:r w:rsidR="003F3994">
            <w:rPr>
              <w:rFonts w:ascii="Arial" w:eastAsia="Times New Roman" w:hAnsi="Arial" w:cs="Arial"/>
              <w:color w:val="212121"/>
              <w:sz w:val="24"/>
              <w:szCs w:val="24"/>
              <w:lang w:eastAsia="en-GB"/>
            </w:rPr>
            <w:t xml:space="preserve"> maintains</w:t>
          </w:r>
          <w:r w:rsidR="00CF6264">
            <w:rPr>
              <w:rFonts w:ascii="Arial" w:eastAsia="Times New Roman" w:hAnsi="Arial" w:cs="Arial"/>
              <w:color w:val="212121"/>
              <w:sz w:val="24"/>
              <w:szCs w:val="24"/>
              <w:lang w:eastAsia="en-GB"/>
            </w:rPr>
            <w:t xml:space="preserve"> in</w:t>
          </w:r>
          <w:r w:rsidR="003F3994">
            <w:rPr>
              <w:rFonts w:ascii="Arial" w:eastAsia="Times New Roman" w:hAnsi="Arial" w:cs="Arial"/>
              <w:color w:val="212121"/>
              <w:sz w:val="24"/>
              <w:szCs w:val="24"/>
              <w:lang w:eastAsia="en-GB"/>
            </w:rPr>
            <w:t xml:space="preserve"> </w:t>
          </w:r>
          <w:r w:rsidR="00CF6264">
            <w:rPr>
              <w:rFonts w:ascii="Arial" w:eastAsia="Times New Roman" w:hAnsi="Arial" w:cs="Arial"/>
              <w:color w:val="212121"/>
              <w:sz w:val="24"/>
              <w:szCs w:val="24"/>
              <w:lang w:eastAsia="en-GB"/>
            </w:rPr>
            <w:t xml:space="preserve">contact with the clutch basket </w:t>
          </w:r>
          <w:r w:rsidR="00086AFD" w:rsidRPr="00086AFD">
            <w:rPr>
              <w:rFonts w:ascii="Arial" w:eastAsia="Times New Roman" w:hAnsi="Arial" w:cs="Arial"/>
              <w:color w:val="212121"/>
              <w:sz w:val="24"/>
              <w:szCs w:val="24"/>
              <w:lang w:eastAsia="en-GB"/>
            </w:rPr>
            <w:t>(Yousef, 2024)</w:t>
          </w:r>
          <w:r w:rsidR="00E51473">
            <w:rPr>
              <w:rFonts w:ascii="Arial" w:eastAsia="Times New Roman" w:hAnsi="Arial" w:cs="Arial"/>
              <w:color w:val="212121"/>
              <w:sz w:val="24"/>
              <w:szCs w:val="24"/>
              <w:lang w:eastAsia="en-GB"/>
            </w:rPr>
            <w:t xml:space="preserve"> the clutch shoe slides in the guides, they act as friction absorbers. These are held in position by the springs (Mechstudies, ND). </w:t>
          </w:r>
        </w:p>
        <w:p w14:paraId="68F8E37E" w14:textId="24FFBE04" w:rsidR="009B2BAC" w:rsidRPr="002A0FAC" w:rsidRDefault="00A642BE" w:rsidP="002A0FAC">
          <w:pPr>
            <w:numPr>
              <w:ilvl w:val="0"/>
              <w:numId w:val="56"/>
            </w:numPr>
            <w:shd w:val="clear" w:color="auto" w:fill="FFFFFF"/>
            <w:spacing w:after="0" w:line="360" w:lineRule="auto"/>
            <w:rPr>
              <w:rFonts w:ascii="Arial" w:eastAsia="Times New Roman" w:hAnsi="Arial" w:cs="Arial"/>
              <w:color w:val="212121"/>
              <w:sz w:val="24"/>
              <w:szCs w:val="24"/>
              <w:lang w:eastAsia="en-GB"/>
            </w:rPr>
          </w:pPr>
          <w:r w:rsidRPr="00A642BE">
            <w:rPr>
              <w:rFonts w:ascii="Arial" w:eastAsia="Times New Roman" w:hAnsi="Arial" w:cs="Arial"/>
              <w:color w:val="212121"/>
              <w:sz w:val="24"/>
              <w:szCs w:val="24"/>
              <w:lang w:eastAsia="en-GB"/>
            </w:rPr>
            <w:t>Friction lining</w:t>
          </w:r>
          <w:r w:rsidR="003F3994">
            <w:rPr>
              <w:rFonts w:ascii="Arial" w:eastAsia="Times New Roman" w:hAnsi="Arial" w:cs="Arial"/>
              <w:color w:val="212121"/>
              <w:sz w:val="24"/>
              <w:szCs w:val="24"/>
              <w:lang w:eastAsia="en-GB"/>
            </w:rPr>
            <w:t xml:space="preserve"> – this is attached to the outer part of the shoe, also an inner friction lining on the drum creates grip. The sliding shoes experience less wear as they are not coming into direct contact with each other</w:t>
          </w:r>
          <w:r w:rsidR="00736A73">
            <w:rPr>
              <w:rFonts w:ascii="Arial" w:eastAsia="Times New Roman" w:hAnsi="Arial" w:cs="Arial"/>
              <w:color w:val="212121"/>
              <w:sz w:val="24"/>
              <w:szCs w:val="24"/>
              <w:lang w:eastAsia="en-GB"/>
            </w:rPr>
            <w:t xml:space="preserve"> </w:t>
          </w:r>
          <w:r w:rsidR="00086AFD" w:rsidRPr="00086AFD">
            <w:rPr>
              <w:rFonts w:ascii="Arial" w:eastAsia="Times New Roman" w:hAnsi="Arial" w:cs="Arial"/>
              <w:color w:val="212121"/>
              <w:sz w:val="24"/>
              <w:szCs w:val="24"/>
              <w:lang w:eastAsia="en-GB"/>
            </w:rPr>
            <w:t>(Yousef, 2024)</w:t>
          </w:r>
          <w:r w:rsidR="002A0FAC">
            <w:rPr>
              <w:rFonts w:ascii="Arial" w:eastAsia="Times New Roman" w:hAnsi="Arial" w:cs="Arial"/>
              <w:color w:val="212121"/>
              <w:sz w:val="24"/>
              <w:szCs w:val="24"/>
              <w:lang w:eastAsia="en-GB"/>
            </w:rPr>
            <w:t>.</w:t>
          </w:r>
        </w:p>
        <w:p w14:paraId="0B7006D0" w14:textId="05C30426" w:rsidR="003C32DB" w:rsidRPr="002A0FAC" w:rsidRDefault="00A642BE" w:rsidP="002A0FAC">
          <w:pPr>
            <w:numPr>
              <w:ilvl w:val="0"/>
              <w:numId w:val="56"/>
            </w:numPr>
            <w:shd w:val="clear" w:color="auto" w:fill="FFFFFF"/>
            <w:spacing w:after="0" w:line="360" w:lineRule="auto"/>
            <w:rPr>
              <w:rFonts w:ascii="Arial" w:eastAsia="Times New Roman" w:hAnsi="Arial" w:cs="Arial"/>
              <w:color w:val="212121"/>
              <w:sz w:val="24"/>
              <w:szCs w:val="24"/>
              <w:lang w:eastAsia="en-GB"/>
            </w:rPr>
          </w:pPr>
          <w:r w:rsidRPr="006347A7">
            <w:rPr>
              <w:rFonts w:ascii="Arial" w:hAnsi="Arial" w:cs="Arial"/>
              <w:color w:val="212121"/>
              <w:sz w:val="24"/>
              <w:szCs w:val="24"/>
            </w:rPr>
            <w:t>Spider</w:t>
          </w:r>
          <w:r w:rsidR="009B2BAC" w:rsidRPr="006347A7">
            <w:rPr>
              <w:rFonts w:ascii="Arial" w:hAnsi="Arial" w:cs="Arial"/>
              <w:color w:val="212121"/>
              <w:sz w:val="24"/>
              <w:szCs w:val="24"/>
            </w:rPr>
            <w:t xml:space="preserve"> – </w:t>
          </w:r>
          <w:r w:rsidR="006347A7" w:rsidRPr="006347A7">
            <w:rPr>
              <w:rFonts w:ascii="Arial" w:hAnsi="Arial" w:cs="Arial"/>
              <w:color w:val="212121"/>
              <w:sz w:val="24"/>
              <w:szCs w:val="24"/>
            </w:rPr>
            <w:t>mounted to either the engine or motor shaft</w:t>
          </w:r>
          <w:r w:rsidR="006347A7">
            <w:rPr>
              <w:rFonts w:ascii="Arial" w:hAnsi="Arial" w:cs="Arial"/>
              <w:color w:val="212121"/>
              <w:sz w:val="24"/>
              <w:szCs w:val="24"/>
            </w:rPr>
            <w:t xml:space="preserve">, these have an equal distance between each part usually at 90 degrees. This spider acts as a guide and directs the shoes which absorb the friction. </w:t>
          </w:r>
          <w:r w:rsidR="00086AFD" w:rsidRPr="00086AFD">
            <w:rPr>
              <w:rFonts w:ascii="Arial" w:hAnsi="Arial" w:cs="Arial"/>
              <w:color w:val="212121"/>
              <w:sz w:val="24"/>
              <w:szCs w:val="24"/>
            </w:rPr>
            <w:t>(Yousef, 2024)</w:t>
          </w:r>
          <w:r w:rsidR="00536D09">
            <w:rPr>
              <w:rFonts w:ascii="Arial" w:hAnsi="Arial" w:cs="Arial"/>
              <w:color w:val="212121"/>
              <w:sz w:val="24"/>
              <w:szCs w:val="24"/>
            </w:rPr>
            <w:t>. Mechstudies (</w:t>
          </w:r>
          <w:r w:rsidR="00736A73">
            <w:rPr>
              <w:rFonts w:ascii="Arial" w:hAnsi="Arial" w:cs="Arial"/>
              <w:color w:val="212121"/>
              <w:sz w:val="24"/>
              <w:szCs w:val="24"/>
            </w:rPr>
            <w:t>n.d.</w:t>
          </w:r>
          <w:r w:rsidR="00536D09">
            <w:rPr>
              <w:rFonts w:ascii="Arial" w:hAnsi="Arial" w:cs="Arial"/>
              <w:color w:val="212121"/>
              <w:sz w:val="24"/>
              <w:szCs w:val="24"/>
            </w:rPr>
            <w:t xml:space="preserve">) suggests the spider has similar properties.  </w:t>
          </w:r>
        </w:p>
        <w:p w14:paraId="193D67CB" w14:textId="04367063" w:rsidR="00705DC0" w:rsidRPr="002A0FAC" w:rsidRDefault="00A642BE" w:rsidP="002A0FAC">
          <w:pPr>
            <w:numPr>
              <w:ilvl w:val="0"/>
              <w:numId w:val="56"/>
            </w:numPr>
            <w:shd w:val="clear" w:color="auto" w:fill="FFFFFF"/>
            <w:spacing w:after="0" w:line="360" w:lineRule="auto"/>
            <w:rPr>
              <w:rFonts w:ascii="Arial" w:eastAsia="Times New Roman" w:hAnsi="Arial" w:cs="Arial"/>
              <w:color w:val="212121"/>
              <w:sz w:val="24"/>
              <w:szCs w:val="24"/>
              <w:lang w:eastAsia="en-GB"/>
            </w:rPr>
          </w:pPr>
          <w:r w:rsidRPr="00A642BE">
            <w:rPr>
              <w:rFonts w:ascii="Arial" w:eastAsia="Times New Roman" w:hAnsi="Arial" w:cs="Arial"/>
              <w:color w:val="212121"/>
              <w:sz w:val="24"/>
              <w:szCs w:val="24"/>
              <w:lang w:eastAsia="en-GB"/>
            </w:rPr>
            <w:t>Weights</w:t>
          </w:r>
          <w:r w:rsidR="006347A7">
            <w:rPr>
              <w:rFonts w:ascii="Arial" w:eastAsia="Times New Roman" w:hAnsi="Arial" w:cs="Arial"/>
              <w:color w:val="212121"/>
              <w:sz w:val="24"/>
              <w:szCs w:val="24"/>
              <w:lang w:eastAsia="en-GB"/>
            </w:rPr>
            <w:t xml:space="preserve"> -  </w:t>
          </w:r>
          <w:r w:rsidR="00705DC0">
            <w:rPr>
              <w:rFonts w:ascii="Arial" w:eastAsia="Times New Roman" w:hAnsi="Arial" w:cs="Arial"/>
              <w:color w:val="212121"/>
              <w:sz w:val="24"/>
              <w:szCs w:val="24"/>
              <w:lang w:eastAsia="en-GB"/>
            </w:rPr>
            <w:t>fastened to the drum, when engine speed increases the weights move outward due to the centrifugal force and achieve connection with the clutch basket, engaging the clutch</w:t>
          </w:r>
          <w:r w:rsidR="00086AFD">
            <w:rPr>
              <w:rFonts w:ascii="Arial" w:eastAsia="Times New Roman" w:hAnsi="Arial" w:cs="Arial"/>
              <w:color w:val="212121"/>
              <w:sz w:val="24"/>
              <w:szCs w:val="24"/>
              <w:lang w:eastAsia="en-GB"/>
            </w:rPr>
            <w:t xml:space="preserve"> </w:t>
          </w:r>
          <w:r w:rsidR="00086AFD" w:rsidRPr="00086AFD">
            <w:rPr>
              <w:rFonts w:ascii="Arial" w:eastAsia="Times New Roman" w:hAnsi="Arial" w:cs="Arial"/>
              <w:color w:val="212121"/>
              <w:sz w:val="24"/>
              <w:szCs w:val="24"/>
              <w:lang w:eastAsia="en-GB"/>
            </w:rPr>
            <w:t>(Yousef, 2024)</w:t>
          </w:r>
          <w:r w:rsidR="00736A73">
            <w:rPr>
              <w:rFonts w:ascii="Arial" w:eastAsia="Times New Roman" w:hAnsi="Arial" w:cs="Arial"/>
              <w:color w:val="212121"/>
              <w:sz w:val="24"/>
              <w:szCs w:val="24"/>
              <w:lang w:eastAsia="en-GB"/>
            </w:rPr>
            <w:t>.</w:t>
          </w:r>
        </w:p>
        <w:p w14:paraId="321636B4" w14:textId="338DEC69" w:rsidR="00705DC0" w:rsidRDefault="00705DC0" w:rsidP="002A0FAC">
          <w:pPr>
            <w:numPr>
              <w:ilvl w:val="0"/>
              <w:numId w:val="56"/>
            </w:numPr>
            <w:shd w:val="clear" w:color="auto" w:fill="FFFFFF"/>
            <w:spacing w:after="0" w:line="360" w:lineRule="auto"/>
            <w:rPr>
              <w:rFonts w:ascii="Arial" w:eastAsia="Times New Roman" w:hAnsi="Arial" w:cs="Arial"/>
              <w:color w:val="212121"/>
              <w:sz w:val="24"/>
              <w:szCs w:val="24"/>
              <w:lang w:eastAsia="en-GB"/>
            </w:rPr>
          </w:pPr>
          <w:r>
            <w:rPr>
              <w:rFonts w:ascii="Arial" w:eastAsia="Times New Roman" w:hAnsi="Arial" w:cs="Arial"/>
              <w:color w:val="212121"/>
              <w:sz w:val="24"/>
              <w:szCs w:val="24"/>
              <w:lang w:eastAsia="en-GB"/>
            </w:rPr>
            <w:t xml:space="preserve">Key </w:t>
          </w:r>
          <w:r w:rsidR="00086AFD">
            <w:rPr>
              <w:rFonts w:ascii="Arial" w:eastAsia="Times New Roman" w:hAnsi="Arial" w:cs="Arial"/>
              <w:color w:val="212121"/>
              <w:sz w:val="24"/>
              <w:szCs w:val="24"/>
              <w:lang w:eastAsia="en-GB"/>
            </w:rPr>
            <w:t xml:space="preserve">– clutch is connected to the engine crankshaft by a key </w:t>
          </w:r>
          <w:r w:rsidR="00086AFD" w:rsidRPr="00086AFD">
            <w:rPr>
              <w:rFonts w:ascii="Arial" w:eastAsia="Times New Roman" w:hAnsi="Arial" w:cs="Arial"/>
              <w:color w:val="212121"/>
              <w:sz w:val="24"/>
              <w:szCs w:val="24"/>
              <w:lang w:eastAsia="en-GB"/>
            </w:rPr>
            <w:t>(Yousef, 2024)</w:t>
          </w:r>
          <w:r w:rsidR="00736A73">
            <w:rPr>
              <w:rFonts w:ascii="Arial" w:eastAsia="Times New Roman" w:hAnsi="Arial" w:cs="Arial"/>
              <w:color w:val="212121"/>
              <w:sz w:val="24"/>
              <w:szCs w:val="24"/>
              <w:lang w:eastAsia="en-GB"/>
            </w:rPr>
            <w:t>.</w:t>
          </w:r>
          <w:r w:rsidR="00086AFD">
            <w:rPr>
              <w:rFonts w:ascii="Arial" w:eastAsia="Times New Roman" w:hAnsi="Arial" w:cs="Arial"/>
              <w:color w:val="212121"/>
              <w:sz w:val="24"/>
              <w:szCs w:val="24"/>
              <w:lang w:eastAsia="en-GB"/>
            </w:rPr>
            <w:t xml:space="preserve"> </w:t>
          </w:r>
        </w:p>
        <w:p w14:paraId="4E39A05D" w14:textId="77777777" w:rsidR="00086AFD" w:rsidRDefault="00086AFD" w:rsidP="00086AFD">
          <w:pPr>
            <w:pStyle w:val="ListParagraph"/>
            <w:rPr>
              <w:rFonts w:ascii="Arial" w:hAnsi="Arial" w:cs="Arial"/>
              <w:color w:val="212121"/>
              <w:sz w:val="24"/>
              <w:szCs w:val="24"/>
            </w:rPr>
          </w:pPr>
        </w:p>
        <w:p w14:paraId="56532184" w14:textId="7B0C4021" w:rsidR="00086AFD" w:rsidRDefault="00706468" w:rsidP="00706468">
          <w:pPr>
            <w:shd w:val="clear" w:color="auto" w:fill="FFFFFF"/>
            <w:spacing w:after="0" w:line="240" w:lineRule="auto"/>
            <w:rPr>
              <w:rFonts w:ascii="Arial" w:eastAsia="Times New Roman" w:hAnsi="Arial" w:cs="Arial"/>
              <w:color w:val="212121"/>
              <w:sz w:val="24"/>
              <w:szCs w:val="24"/>
              <w:lang w:eastAsia="en-GB"/>
            </w:rPr>
          </w:pPr>
          <w:r>
            <w:rPr>
              <w:noProof/>
            </w:rPr>
            <w:lastRenderedPageBreak/>
            <mc:AlternateContent>
              <mc:Choice Requires="wps">
                <w:drawing>
                  <wp:inline distT="0" distB="0" distL="0" distR="0" wp14:anchorId="0445F068" wp14:editId="0A2472E4">
                    <wp:extent cx="304800" cy="304800"/>
                    <wp:effectExtent l="0" t="0" r="0" b="0"/>
                    <wp:docPr id="984387603" name="AutoShape 2" descr="Parts of Centrifugal Clutch"/>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E893A3E" id="AutoShape 2" o:spid="_x0000_s1026" alt="Parts of Centrifugal Clutch"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Pr>
              <w:rFonts w:ascii="Arial" w:eastAsia="Times New Roman" w:hAnsi="Arial" w:cs="Arial"/>
              <w:noProof/>
              <w:color w:val="212121"/>
              <w:sz w:val="24"/>
              <w:szCs w:val="24"/>
              <w:lang w:eastAsia="en-GB"/>
            </w:rPr>
            <w:drawing>
              <wp:inline distT="0" distB="0" distL="0" distR="0" wp14:anchorId="57D8F1DB" wp14:editId="16F0E013">
                <wp:extent cx="3909646" cy="2525162"/>
                <wp:effectExtent l="0" t="0" r="0" b="8890"/>
                <wp:docPr id="55910223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922205" cy="2533273"/>
                        </a:xfrm>
                        <a:prstGeom prst="rect">
                          <a:avLst/>
                        </a:prstGeom>
                        <a:noFill/>
                      </pic:spPr>
                    </pic:pic>
                  </a:graphicData>
                </a:graphic>
              </wp:inline>
            </w:drawing>
          </w:r>
        </w:p>
        <w:p w14:paraId="51F2C48D" w14:textId="1ECB4287" w:rsidR="007071D7" w:rsidRPr="007071D7" w:rsidRDefault="007071D7" w:rsidP="007071D7">
          <w:pPr>
            <w:pStyle w:val="Caption"/>
            <w:rPr>
              <w:sz w:val="24"/>
              <w:szCs w:val="24"/>
            </w:rPr>
          </w:pPr>
          <w:bookmarkStart w:id="18" w:name="_Toc198400854"/>
          <w:r w:rsidRPr="007071D7">
            <w:rPr>
              <w:sz w:val="24"/>
              <w:szCs w:val="24"/>
            </w:rPr>
            <w:t xml:space="preserve">Figure </w:t>
          </w:r>
          <w:r w:rsidRPr="007071D7">
            <w:rPr>
              <w:sz w:val="24"/>
              <w:szCs w:val="24"/>
            </w:rPr>
            <w:fldChar w:fldCharType="begin"/>
          </w:r>
          <w:r w:rsidRPr="007071D7">
            <w:rPr>
              <w:sz w:val="24"/>
              <w:szCs w:val="24"/>
            </w:rPr>
            <w:instrText xml:space="preserve"> SEQ Figure \* ARABIC </w:instrText>
          </w:r>
          <w:r w:rsidRPr="007071D7">
            <w:rPr>
              <w:sz w:val="24"/>
              <w:szCs w:val="24"/>
            </w:rPr>
            <w:fldChar w:fldCharType="separate"/>
          </w:r>
          <w:r w:rsidR="00031377">
            <w:rPr>
              <w:noProof/>
              <w:sz w:val="24"/>
              <w:szCs w:val="24"/>
            </w:rPr>
            <w:t>1</w:t>
          </w:r>
          <w:r w:rsidRPr="007071D7">
            <w:rPr>
              <w:sz w:val="24"/>
              <w:szCs w:val="24"/>
            </w:rPr>
            <w:fldChar w:fldCharType="end"/>
          </w:r>
          <w:r w:rsidRPr="007071D7">
            <w:rPr>
              <w:sz w:val="24"/>
              <w:szCs w:val="24"/>
            </w:rPr>
            <w:t xml:space="preserve"> Diagram </w:t>
          </w:r>
          <w:proofErr w:type="gramStart"/>
          <w:r w:rsidRPr="007071D7">
            <w:rPr>
              <w:sz w:val="24"/>
              <w:szCs w:val="24"/>
            </w:rPr>
            <w:t>Of</w:t>
          </w:r>
          <w:proofErr w:type="gramEnd"/>
          <w:r w:rsidRPr="007071D7">
            <w:rPr>
              <w:sz w:val="24"/>
              <w:szCs w:val="24"/>
            </w:rPr>
            <w:t xml:space="preserve"> </w:t>
          </w:r>
          <w:proofErr w:type="gramStart"/>
          <w:r w:rsidRPr="007071D7">
            <w:rPr>
              <w:sz w:val="24"/>
              <w:szCs w:val="24"/>
            </w:rPr>
            <w:t>A</w:t>
          </w:r>
          <w:proofErr w:type="gramEnd"/>
          <w:r w:rsidRPr="007071D7">
            <w:rPr>
              <w:sz w:val="24"/>
              <w:szCs w:val="24"/>
            </w:rPr>
            <w:t xml:space="preserve"> Centrifugal Clutch (Yousef, 2024)</w:t>
          </w:r>
          <w:bookmarkEnd w:id="18"/>
          <w:r w:rsidR="00031377">
            <w:rPr>
              <w:sz w:val="24"/>
              <w:szCs w:val="24"/>
            </w:rPr>
            <w:t xml:space="preserve"> </w:t>
          </w:r>
        </w:p>
        <w:p w14:paraId="5E606E56" w14:textId="77777777" w:rsidR="00BA7C2F" w:rsidRDefault="00BA7C2F" w:rsidP="006347A7">
          <w:pPr>
            <w:shd w:val="clear" w:color="auto" w:fill="FFFFFF"/>
            <w:spacing w:after="0" w:line="240" w:lineRule="auto"/>
            <w:rPr>
              <w:rFonts w:ascii="Arial" w:eastAsia="Times New Roman" w:hAnsi="Arial" w:cs="Arial"/>
              <w:color w:val="212121"/>
              <w:sz w:val="24"/>
              <w:szCs w:val="24"/>
              <w:lang w:eastAsia="en-GB"/>
            </w:rPr>
          </w:pPr>
        </w:p>
        <w:p w14:paraId="23CE2E02" w14:textId="39F1C625" w:rsidR="00BA7C2F" w:rsidRDefault="00BA7C2F" w:rsidP="006347A7">
          <w:pPr>
            <w:shd w:val="clear" w:color="auto" w:fill="FFFFFF"/>
            <w:spacing w:after="0" w:line="240" w:lineRule="auto"/>
            <w:rPr>
              <w:rFonts w:ascii="Arial" w:eastAsia="Times New Roman" w:hAnsi="Arial" w:cs="Arial"/>
              <w:color w:val="212121"/>
              <w:sz w:val="24"/>
              <w:szCs w:val="24"/>
              <w:lang w:eastAsia="en-GB"/>
            </w:rPr>
          </w:pPr>
          <w:r>
            <w:rPr>
              <w:rFonts w:ascii="Arial" w:eastAsia="Times New Roman" w:hAnsi="Arial" w:cs="Arial"/>
              <w:color w:val="212121"/>
              <w:sz w:val="24"/>
              <w:szCs w:val="24"/>
              <w:lang w:eastAsia="en-GB"/>
            </w:rPr>
            <w:t xml:space="preserve">With the explanations </w:t>
          </w:r>
          <w:r w:rsidR="00111EAD">
            <w:rPr>
              <w:rFonts w:ascii="Arial" w:eastAsia="Times New Roman" w:hAnsi="Arial" w:cs="Arial"/>
              <w:color w:val="212121"/>
              <w:sz w:val="24"/>
              <w:szCs w:val="24"/>
              <w:lang w:eastAsia="en-GB"/>
            </w:rPr>
            <w:t xml:space="preserve">of the items of a centrifugal clutch </w:t>
          </w:r>
          <w:r>
            <w:rPr>
              <w:rFonts w:ascii="Arial" w:eastAsia="Times New Roman" w:hAnsi="Arial" w:cs="Arial"/>
              <w:color w:val="212121"/>
              <w:sz w:val="24"/>
              <w:szCs w:val="24"/>
              <w:lang w:eastAsia="en-GB"/>
            </w:rPr>
            <w:t xml:space="preserve">stated previously Figure 1 identifies the parts of a Centrifugal clutch via a diagram. </w:t>
          </w:r>
          <w:r w:rsidR="00166D42">
            <w:rPr>
              <w:rFonts w:ascii="Arial" w:eastAsia="Times New Roman" w:hAnsi="Arial" w:cs="Arial"/>
              <w:color w:val="212121"/>
              <w:sz w:val="24"/>
              <w:szCs w:val="24"/>
              <w:lang w:eastAsia="en-GB"/>
            </w:rPr>
            <w:t xml:space="preserve">Figure 1 diagram shows a </w:t>
          </w:r>
          <w:proofErr w:type="gramStart"/>
          <w:r w:rsidR="00166D42">
            <w:rPr>
              <w:rFonts w:ascii="Arial" w:eastAsia="Times New Roman" w:hAnsi="Arial" w:cs="Arial"/>
              <w:color w:val="212121"/>
              <w:sz w:val="24"/>
              <w:szCs w:val="24"/>
              <w:lang w:eastAsia="en-GB"/>
            </w:rPr>
            <w:t>4 shoe</w:t>
          </w:r>
          <w:proofErr w:type="gramEnd"/>
          <w:r w:rsidR="00166D42">
            <w:rPr>
              <w:rFonts w:ascii="Arial" w:eastAsia="Times New Roman" w:hAnsi="Arial" w:cs="Arial"/>
              <w:color w:val="212121"/>
              <w:sz w:val="24"/>
              <w:szCs w:val="24"/>
              <w:lang w:eastAsia="en-GB"/>
            </w:rPr>
            <w:t xml:space="preserve"> clutch</w:t>
          </w:r>
          <w:r w:rsidR="00ED68B9">
            <w:rPr>
              <w:rFonts w:ascii="Arial" w:eastAsia="Times New Roman" w:hAnsi="Arial" w:cs="Arial"/>
              <w:color w:val="212121"/>
              <w:sz w:val="24"/>
              <w:szCs w:val="24"/>
              <w:lang w:eastAsia="en-GB"/>
            </w:rPr>
            <w:t xml:space="preserve">, where as figure 2 only has 3 shoes and is a slightly different design however the principle of it working on centrifugal force is the same. </w:t>
          </w:r>
        </w:p>
        <w:p w14:paraId="708C82A8" w14:textId="0A3561DD" w:rsidR="00A642BE" w:rsidRPr="00A642BE" w:rsidRDefault="00A642BE" w:rsidP="00086AFD">
          <w:pPr>
            <w:shd w:val="clear" w:color="auto" w:fill="FFFFFF"/>
            <w:spacing w:after="0" w:line="240" w:lineRule="auto"/>
            <w:rPr>
              <w:rFonts w:ascii="Arial" w:eastAsia="Times New Roman" w:hAnsi="Arial" w:cs="Arial"/>
              <w:color w:val="212121"/>
              <w:sz w:val="24"/>
              <w:szCs w:val="24"/>
              <w:lang w:eastAsia="en-GB"/>
            </w:rPr>
          </w:pPr>
        </w:p>
        <w:p w14:paraId="02E9B148" w14:textId="40D496A5" w:rsidR="00C412FA" w:rsidRDefault="00A064FC" w:rsidP="00C379A7">
          <w:r>
            <w:rPr>
              <w:noProof/>
            </w:rPr>
            <w:drawing>
              <wp:inline distT="0" distB="0" distL="0" distR="0" wp14:anchorId="3C24FF62" wp14:editId="789FE20F">
                <wp:extent cx="3985846" cy="1511300"/>
                <wp:effectExtent l="0" t="0" r="0" b="0"/>
                <wp:docPr id="15404785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013043" cy="1521612"/>
                        </a:xfrm>
                        <a:prstGeom prst="rect">
                          <a:avLst/>
                        </a:prstGeom>
                        <a:noFill/>
                      </pic:spPr>
                    </pic:pic>
                  </a:graphicData>
                </a:graphic>
              </wp:inline>
            </w:drawing>
          </w:r>
        </w:p>
        <w:p w14:paraId="794ABBCD" w14:textId="4D2926CD" w:rsidR="00031377" w:rsidRDefault="00031377" w:rsidP="00031377">
          <w:pPr>
            <w:pStyle w:val="Caption"/>
            <w:rPr>
              <w:rFonts w:ascii="Arial" w:hAnsi="Arial" w:cs="Arial"/>
              <w:sz w:val="24"/>
              <w:szCs w:val="24"/>
            </w:rPr>
          </w:pPr>
          <w:bookmarkStart w:id="19" w:name="_Toc198400855"/>
          <w:r w:rsidRPr="00031377">
            <w:rPr>
              <w:rFonts w:ascii="Arial" w:hAnsi="Arial" w:cs="Arial"/>
              <w:sz w:val="24"/>
              <w:szCs w:val="24"/>
            </w:rPr>
            <w:t xml:space="preserve">Figure </w:t>
          </w:r>
          <w:r w:rsidRPr="00031377">
            <w:rPr>
              <w:rFonts w:ascii="Arial" w:hAnsi="Arial" w:cs="Arial"/>
              <w:sz w:val="24"/>
              <w:szCs w:val="24"/>
            </w:rPr>
            <w:fldChar w:fldCharType="begin"/>
          </w:r>
          <w:r w:rsidRPr="00031377">
            <w:rPr>
              <w:rFonts w:ascii="Arial" w:hAnsi="Arial" w:cs="Arial"/>
              <w:sz w:val="24"/>
              <w:szCs w:val="24"/>
            </w:rPr>
            <w:instrText xml:space="preserve"> SEQ Figure \* ARABIC </w:instrText>
          </w:r>
          <w:r w:rsidRPr="00031377">
            <w:rPr>
              <w:rFonts w:ascii="Arial" w:hAnsi="Arial" w:cs="Arial"/>
              <w:sz w:val="24"/>
              <w:szCs w:val="24"/>
            </w:rPr>
            <w:fldChar w:fldCharType="separate"/>
          </w:r>
          <w:r w:rsidRPr="00031377">
            <w:rPr>
              <w:rFonts w:ascii="Arial" w:hAnsi="Arial" w:cs="Arial"/>
              <w:noProof/>
              <w:sz w:val="24"/>
              <w:szCs w:val="24"/>
            </w:rPr>
            <w:t>2</w:t>
          </w:r>
          <w:r w:rsidRPr="00031377">
            <w:rPr>
              <w:rFonts w:ascii="Arial" w:hAnsi="Arial" w:cs="Arial"/>
              <w:sz w:val="24"/>
              <w:szCs w:val="24"/>
            </w:rPr>
            <w:fldChar w:fldCharType="end"/>
          </w:r>
          <w:r w:rsidRPr="00031377">
            <w:rPr>
              <w:rFonts w:ascii="Arial" w:hAnsi="Arial" w:cs="Arial"/>
              <w:sz w:val="24"/>
              <w:szCs w:val="24"/>
            </w:rPr>
            <w:t xml:space="preserve">  Image </w:t>
          </w:r>
          <w:proofErr w:type="gramStart"/>
          <w:r w:rsidRPr="00031377">
            <w:rPr>
              <w:rFonts w:ascii="Arial" w:hAnsi="Arial" w:cs="Arial"/>
              <w:sz w:val="24"/>
              <w:szCs w:val="24"/>
            </w:rPr>
            <w:t>Of</w:t>
          </w:r>
          <w:proofErr w:type="gramEnd"/>
          <w:r w:rsidRPr="00031377">
            <w:rPr>
              <w:rFonts w:ascii="Arial" w:hAnsi="Arial" w:cs="Arial"/>
              <w:sz w:val="24"/>
              <w:szCs w:val="24"/>
            </w:rPr>
            <w:t xml:space="preserve"> </w:t>
          </w:r>
          <w:proofErr w:type="gramStart"/>
          <w:r w:rsidRPr="00031377">
            <w:rPr>
              <w:rFonts w:ascii="Arial" w:hAnsi="Arial" w:cs="Arial"/>
              <w:sz w:val="24"/>
              <w:szCs w:val="24"/>
            </w:rPr>
            <w:t>A</w:t>
          </w:r>
          <w:proofErr w:type="gramEnd"/>
          <w:r w:rsidRPr="00031377">
            <w:rPr>
              <w:rFonts w:ascii="Arial" w:hAnsi="Arial" w:cs="Arial"/>
              <w:sz w:val="24"/>
              <w:szCs w:val="24"/>
            </w:rPr>
            <w:t xml:space="preserve"> Three Shoe Centrifugal Clutch</w:t>
          </w:r>
          <w:r w:rsidR="00A064FC">
            <w:rPr>
              <w:rFonts w:ascii="Arial" w:hAnsi="Arial" w:cs="Arial"/>
              <w:sz w:val="24"/>
              <w:szCs w:val="24"/>
            </w:rPr>
            <w:t xml:space="preserve"> (Mechstudies, n.d.)</w:t>
          </w:r>
          <w:bookmarkEnd w:id="19"/>
        </w:p>
        <w:p w14:paraId="0B9D0E48" w14:textId="77777777" w:rsidR="00C379A7" w:rsidRDefault="00C379A7" w:rsidP="00C379A7"/>
        <w:p w14:paraId="06EAB1D6" w14:textId="77777777" w:rsidR="00F173DD" w:rsidRDefault="00F173DD" w:rsidP="00C379A7"/>
        <w:p w14:paraId="616EE12E" w14:textId="77777777" w:rsidR="00F173DD" w:rsidRDefault="00F173DD" w:rsidP="00C379A7"/>
        <w:p w14:paraId="064322AD" w14:textId="77777777" w:rsidR="00F173DD" w:rsidRDefault="00F173DD" w:rsidP="00C379A7"/>
        <w:p w14:paraId="275EDBD0" w14:textId="77777777" w:rsidR="00F173DD" w:rsidRDefault="00F173DD" w:rsidP="00C379A7"/>
        <w:p w14:paraId="3DF44169" w14:textId="77777777" w:rsidR="00EA577F" w:rsidRDefault="00EA577F" w:rsidP="00C379A7"/>
        <w:p w14:paraId="2723E580" w14:textId="77777777" w:rsidR="00EA577F" w:rsidRDefault="00EA577F" w:rsidP="00C379A7"/>
        <w:p w14:paraId="1BE62EEB" w14:textId="77777777" w:rsidR="00EA577F" w:rsidRDefault="00EA577F" w:rsidP="00C379A7"/>
        <w:p w14:paraId="55635863" w14:textId="77777777" w:rsidR="00EA577F" w:rsidRDefault="00EA577F" w:rsidP="00C379A7"/>
        <w:p w14:paraId="346B1C10" w14:textId="77777777" w:rsidR="00EA577F" w:rsidRPr="00C379A7" w:rsidRDefault="00EA577F" w:rsidP="00C379A7"/>
        <w:p w14:paraId="6F534B8D" w14:textId="5584941F" w:rsidR="001D4F9B" w:rsidRDefault="001D4F9B" w:rsidP="009C5E49">
          <w:pPr>
            <w:pStyle w:val="Heading2"/>
            <w:rPr>
              <w:rFonts w:ascii="Arial" w:hAnsi="Arial" w:cs="Arial"/>
              <w:sz w:val="28"/>
              <w:szCs w:val="28"/>
            </w:rPr>
          </w:pPr>
          <w:bookmarkStart w:id="20" w:name="_Toc198502161"/>
          <w:r w:rsidRPr="009C5E49">
            <w:rPr>
              <w:rFonts w:ascii="Arial" w:hAnsi="Arial" w:cs="Arial"/>
              <w:sz w:val="28"/>
              <w:szCs w:val="28"/>
            </w:rPr>
            <w:lastRenderedPageBreak/>
            <w:t>Materials</w:t>
          </w:r>
          <w:bookmarkEnd w:id="20"/>
          <w:r w:rsidRPr="009C5E49">
            <w:rPr>
              <w:rFonts w:ascii="Arial" w:hAnsi="Arial" w:cs="Arial"/>
              <w:sz w:val="28"/>
              <w:szCs w:val="28"/>
            </w:rPr>
            <w:t xml:space="preserve"> </w:t>
          </w:r>
        </w:p>
        <w:p w14:paraId="2D969751" w14:textId="77777777" w:rsidR="00ED68B9" w:rsidRDefault="00ED68B9" w:rsidP="002A0FAC">
          <w:pPr>
            <w:spacing w:line="360" w:lineRule="auto"/>
          </w:pPr>
        </w:p>
        <w:p w14:paraId="034C71C0" w14:textId="7FDF11D5" w:rsidR="00DF3CB0" w:rsidRDefault="00EA577F" w:rsidP="002A0FAC">
          <w:pPr>
            <w:spacing w:line="360" w:lineRule="auto"/>
            <w:rPr>
              <w:rFonts w:ascii="Arial" w:hAnsi="Arial" w:cs="Arial"/>
              <w:sz w:val="24"/>
              <w:szCs w:val="24"/>
            </w:rPr>
          </w:pPr>
          <w:r>
            <w:rPr>
              <w:rFonts w:ascii="Arial" w:hAnsi="Arial" w:cs="Arial"/>
              <w:sz w:val="24"/>
              <w:szCs w:val="24"/>
            </w:rPr>
            <w:t xml:space="preserve">In terms of </w:t>
          </w:r>
          <w:r w:rsidR="006271DD">
            <w:rPr>
              <w:rFonts w:ascii="Arial" w:hAnsi="Arial" w:cs="Arial"/>
              <w:sz w:val="24"/>
              <w:szCs w:val="24"/>
            </w:rPr>
            <w:t xml:space="preserve">centrifugal clutch </w:t>
          </w:r>
          <w:proofErr w:type="gramStart"/>
          <w:r>
            <w:rPr>
              <w:rFonts w:ascii="Arial" w:hAnsi="Arial" w:cs="Arial"/>
              <w:sz w:val="24"/>
              <w:szCs w:val="24"/>
            </w:rPr>
            <w:t>materials</w:t>
          </w:r>
          <w:proofErr w:type="gramEnd"/>
          <w:r>
            <w:rPr>
              <w:rFonts w:ascii="Arial" w:hAnsi="Arial" w:cs="Arial"/>
              <w:sz w:val="24"/>
              <w:szCs w:val="24"/>
            </w:rPr>
            <w:t xml:space="preserve"> the friction lining materials </w:t>
          </w:r>
          <w:r w:rsidR="006271DD">
            <w:rPr>
              <w:rFonts w:ascii="Arial" w:hAnsi="Arial" w:cs="Arial"/>
              <w:sz w:val="24"/>
              <w:szCs w:val="24"/>
            </w:rPr>
            <w:t xml:space="preserve">on the end of the shoe vary considerably. This friction lining is the </w:t>
          </w:r>
          <w:r w:rsidR="00DF3CB0">
            <w:rPr>
              <w:rFonts w:ascii="Arial" w:hAnsi="Arial" w:cs="Arial"/>
              <w:sz w:val="24"/>
              <w:szCs w:val="24"/>
            </w:rPr>
            <w:t xml:space="preserve">section that will </w:t>
          </w:r>
          <w:r w:rsidR="004A2529">
            <w:rPr>
              <w:rFonts w:ascii="Arial" w:hAnsi="Arial" w:cs="Arial"/>
              <w:sz w:val="24"/>
              <w:szCs w:val="24"/>
            </w:rPr>
            <w:t>contact</w:t>
          </w:r>
          <w:r w:rsidR="00DF3CB0">
            <w:rPr>
              <w:rFonts w:ascii="Arial" w:hAnsi="Arial" w:cs="Arial"/>
              <w:sz w:val="24"/>
              <w:szCs w:val="24"/>
            </w:rPr>
            <w:t xml:space="preserve"> the clutch plate drum</w:t>
          </w:r>
          <w:r w:rsidR="004A2529">
            <w:rPr>
              <w:rFonts w:ascii="Arial" w:hAnsi="Arial" w:cs="Arial"/>
              <w:sz w:val="24"/>
              <w:szCs w:val="24"/>
            </w:rPr>
            <w:t>.</w:t>
          </w:r>
          <w:r w:rsidR="00DF3CB0">
            <w:rPr>
              <w:rFonts w:ascii="Arial" w:hAnsi="Arial" w:cs="Arial"/>
              <w:sz w:val="24"/>
              <w:szCs w:val="24"/>
            </w:rPr>
            <w:t xml:space="preserve"> </w:t>
          </w:r>
          <w:r w:rsidR="004A2529">
            <w:rPr>
              <w:rFonts w:ascii="Arial" w:hAnsi="Arial" w:cs="Arial"/>
              <w:sz w:val="24"/>
              <w:szCs w:val="24"/>
            </w:rPr>
            <w:t>The role of friction material is to maintain a high and stable coefficient of friction and be resistant to wear during operation (</w:t>
          </w:r>
          <w:proofErr w:type="spellStart"/>
          <w:r w:rsidR="004A2529">
            <w:rPr>
              <w:rFonts w:ascii="Arial" w:hAnsi="Arial" w:cs="Arial"/>
              <w:sz w:val="24"/>
              <w:szCs w:val="24"/>
            </w:rPr>
            <w:t>Kholil</w:t>
          </w:r>
          <w:proofErr w:type="spellEnd"/>
          <w:r w:rsidR="004A2529">
            <w:rPr>
              <w:rFonts w:ascii="Arial" w:hAnsi="Arial" w:cs="Arial"/>
              <w:sz w:val="24"/>
              <w:szCs w:val="24"/>
            </w:rPr>
            <w:t xml:space="preserve"> et al., 2021).</w:t>
          </w:r>
          <w:r w:rsidR="00780CE1">
            <w:rPr>
              <w:rFonts w:ascii="Arial" w:hAnsi="Arial" w:cs="Arial"/>
              <w:sz w:val="24"/>
              <w:szCs w:val="24"/>
            </w:rPr>
            <w:t xml:space="preserve"> </w:t>
          </w:r>
          <w:proofErr w:type="spellStart"/>
          <w:r w:rsidR="00DF3CB0">
            <w:rPr>
              <w:rFonts w:ascii="Arial" w:hAnsi="Arial" w:cs="Arial"/>
              <w:sz w:val="24"/>
              <w:szCs w:val="24"/>
            </w:rPr>
            <w:t>Kholil</w:t>
          </w:r>
          <w:proofErr w:type="spellEnd"/>
          <w:r w:rsidR="00DD72A5">
            <w:rPr>
              <w:rFonts w:ascii="Arial" w:hAnsi="Arial" w:cs="Arial"/>
              <w:sz w:val="24"/>
              <w:szCs w:val="24"/>
            </w:rPr>
            <w:t xml:space="preserve"> </w:t>
          </w:r>
          <w:r w:rsidR="00DF3CB0">
            <w:rPr>
              <w:rFonts w:ascii="Arial" w:hAnsi="Arial" w:cs="Arial"/>
              <w:sz w:val="24"/>
              <w:szCs w:val="24"/>
            </w:rPr>
            <w:t>et al</w:t>
          </w:r>
          <w:r w:rsidR="00DD72A5">
            <w:rPr>
              <w:rFonts w:ascii="Arial" w:hAnsi="Arial" w:cs="Arial"/>
              <w:sz w:val="24"/>
              <w:szCs w:val="24"/>
            </w:rPr>
            <w:t xml:space="preserve"> (</w:t>
          </w:r>
          <w:r w:rsidR="00DF3CB0">
            <w:rPr>
              <w:rFonts w:ascii="Arial" w:hAnsi="Arial" w:cs="Arial"/>
              <w:sz w:val="24"/>
              <w:szCs w:val="24"/>
            </w:rPr>
            <w:t>202</w:t>
          </w:r>
          <w:r w:rsidR="00DD72A5">
            <w:rPr>
              <w:rFonts w:ascii="Arial" w:hAnsi="Arial" w:cs="Arial"/>
              <w:sz w:val="24"/>
              <w:szCs w:val="24"/>
            </w:rPr>
            <w:t>1)</w:t>
          </w:r>
          <w:r w:rsidR="008220C4">
            <w:rPr>
              <w:rFonts w:ascii="Arial" w:hAnsi="Arial" w:cs="Arial"/>
              <w:sz w:val="24"/>
              <w:szCs w:val="24"/>
            </w:rPr>
            <w:t xml:space="preserve"> indicates tha</w:t>
          </w:r>
          <w:r w:rsidR="008F74A3">
            <w:rPr>
              <w:rFonts w:ascii="Arial" w:hAnsi="Arial" w:cs="Arial"/>
              <w:sz w:val="24"/>
              <w:szCs w:val="24"/>
            </w:rPr>
            <w:t>t</w:t>
          </w:r>
          <w:r w:rsidR="008220C4">
            <w:rPr>
              <w:rFonts w:ascii="Arial" w:hAnsi="Arial" w:cs="Arial"/>
              <w:sz w:val="24"/>
              <w:szCs w:val="24"/>
            </w:rPr>
            <w:t xml:space="preserve"> the clutch</w:t>
          </w:r>
          <w:r w:rsidR="00780CE1">
            <w:rPr>
              <w:rFonts w:ascii="Arial" w:hAnsi="Arial" w:cs="Arial"/>
              <w:sz w:val="24"/>
              <w:szCs w:val="24"/>
            </w:rPr>
            <w:t>es can be</w:t>
          </w:r>
          <w:r w:rsidR="008F74A3">
            <w:rPr>
              <w:rFonts w:ascii="Arial" w:hAnsi="Arial" w:cs="Arial"/>
              <w:sz w:val="24"/>
              <w:szCs w:val="24"/>
            </w:rPr>
            <w:t xml:space="preserve"> constructed from </w:t>
          </w:r>
          <w:r w:rsidR="008220C4">
            <w:rPr>
              <w:rFonts w:ascii="Arial" w:hAnsi="Arial" w:cs="Arial"/>
              <w:sz w:val="24"/>
              <w:szCs w:val="24"/>
            </w:rPr>
            <w:t>asbestos, however this material is harmful to human health and the environment</w:t>
          </w:r>
          <w:r w:rsidR="00120959">
            <w:rPr>
              <w:rFonts w:ascii="Arial" w:hAnsi="Arial" w:cs="Arial"/>
              <w:sz w:val="24"/>
              <w:szCs w:val="24"/>
            </w:rPr>
            <w:t>, with t</w:t>
          </w:r>
          <w:r w:rsidR="00AF4584">
            <w:rPr>
              <w:rFonts w:ascii="Arial" w:hAnsi="Arial" w:cs="Arial"/>
              <w:sz w:val="24"/>
              <w:szCs w:val="24"/>
            </w:rPr>
            <w:t xml:space="preserve">he Health and Safety Executive (n.d.) </w:t>
          </w:r>
          <w:r w:rsidR="00120959">
            <w:rPr>
              <w:rFonts w:ascii="Arial" w:hAnsi="Arial" w:cs="Arial"/>
              <w:sz w:val="24"/>
              <w:szCs w:val="24"/>
            </w:rPr>
            <w:t xml:space="preserve">stating that asbestos was used as friction material in </w:t>
          </w:r>
          <w:r w:rsidR="00780CE1">
            <w:rPr>
              <w:rFonts w:ascii="Arial" w:hAnsi="Arial" w:cs="Arial"/>
              <w:sz w:val="24"/>
              <w:szCs w:val="24"/>
            </w:rPr>
            <w:t>clutches,</w:t>
          </w:r>
          <w:r w:rsidR="00120959">
            <w:rPr>
              <w:rFonts w:ascii="Arial" w:hAnsi="Arial" w:cs="Arial"/>
              <w:sz w:val="24"/>
              <w:szCs w:val="24"/>
            </w:rPr>
            <w:t xml:space="preserve"> but </w:t>
          </w:r>
          <w:r w:rsidR="008F74A3">
            <w:rPr>
              <w:rFonts w:ascii="Arial" w:hAnsi="Arial" w:cs="Arial"/>
              <w:sz w:val="24"/>
              <w:szCs w:val="24"/>
            </w:rPr>
            <w:t xml:space="preserve">asbestos </w:t>
          </w:r>
          <w:r w:rsidR="00120959">
            <w:rPr>
              <w:rFonts w:ascii="Arial" w:hAnsi="Arial" w:cs="Arial"/>
              <w:sz w:val="24"/>
              <w:szCs w:val="24"/>
            </w:rPr>
            <w:t xml:space="preserve">was prohibited </w:t>
          </w:r>
          <w:r w:rsidR="008F74A3">
            <w:rPr>
              <w:rFonts w:ascii="Arial" w:hAnsi="Arial" w:cs="Arial"/>
              <w:sz w:val="24"/>
              <w:szCs w:val="24"/>
            </w:rPr>
            <w:t xml:space="preserve">for use in these parts from </w:t>
          </w:r>
          <w:r w:rsidR="00120959">
            <w:rPr>
              <w:rFonts w:ascii="Arial" w:hAnsi="Arial" w:cs="Arial"/>
              <w:sz w:val="24"/>
              <w:szCs w:val="24"/>
            </w:rPr>
            <w:t>1999</w:t>
          </w:r>
          <w:r w:rsidR="008F74A3">
            <w:rPr>
              <w:rFonts w:ascii="Arial" w:hAnsi="Arial" w:cs="Arial"/>
              <w:sz w:val="24"/>
              <w:szCs w:val="24"/>
            </w:rPr>
            <w:t xml:space="preserve">. </w:t>
          </w:r>
          <w:r w:rsidR="00120959">
            <w:rPr>
              <w:rFonts w:ascii="Arial" w:hAnsi="Arial" w:cs="Arial"/>
              <w:sz w:val="24"/>
              <w:szCs w:val="24"/>
            </w:rPr>
            <w:t xml:space="preserve">Though some older vehicles could still contain asbestos containing products. </w:t>
          </w:r>
          <w:r w:rsidR="00F112CC">
            <w:rPr>
              <w:rFonts w:ascii="Arial" w:hAnsi="Arial" w:cs="Arial"/>
              <w:sz w:val="24"/>
              <w:szCs w:val="24"/>
            </w:rPr>
            <w:t>Non-asbestos based material is a multi-material system</w:t>
          </w:r>
          <w:r w:rsidR="004A2529">
            <w:rPr>
              <w:rFonts w:ascii="Arial" w:hAnsi="Arial" w:cs="Arial"/>
              <w:sz w:val="24"/>
              <w:szCs w:val="24"/>
            </w:rPr>
            <w:t>,</w:t>
          </w:r>
          <w:r w:rsidR="008E5174">
            <w:rPr>
              <w:rFonts w:ascii="Arial" w:hAnsi="Arial" w:cs="Arial"/>
              <w:sz w:val="24"/>
              <w:szCs w:val="24"/>
            </w:rPr>
            <w:t xml:space="preserve"> </w:t>
          </w:r>
          <w:r w:rsidR="004A2529">
            <w:rPr>
              <w:rFonts w:ascii="Arial" w:hAnsi="Arial" w:cs="Arial"/>
              <w:sz w:val="24"/>
              <w:szCs w:val="24"/>
            </w:rPr>
            <w:t>this system</w:t>
          </w:r>
          <w:r w:rsidR="008E5174">
            <w:rPr>
              <w:rFonts w:ascii="Arial" w:hAnsi="Arial" w:cs="Arial"/>
              <w:sz w:val="24"/>
              <w:szCs w:val="24"/>
            </w:rPr>
            <w:t xml:space="preserve"> </w:t>
          </w:r>
          <w:r w:rsidR="004A2529">
            <w:rPr>
              <w:rFonts w:ascii="Arial" w:hAnsi="Arial" w:cs="Arial"/>
              <w:sz w:val="24"/>
              <w:szCs w:val="24"/>
            </w:rPr>
            <w:t xml:space="preserve">is </w:t>
          </w:r>
          <w:r w:rsidR="008E5174">
            <w:rPr>
              <w:rFonts w:ascii="Arial" w:hAnsi="Arial" w:cs="Arial"/>
              <w:sz w:val="24"/>
              <w:szCs w:val="24"/>
            </w:rPr>
            <w:t>used</w:t>
          </w:r>
          <w:r w:rsidR="00F112CC">
            <w:rPr>
              <w:rFonts w:ascii="Arial" w:hAnsi="Arial" w:cs="Arial"/>
              <w:sz w:val="24"/>
              <w:szCs w:val="24"/>
            </w:rPr>
            <w:t xml:space="preserve"> to achieve the desired performance properties (</w:t>
          </w:r>
          <w:proofErr w:type="spellStart"/>
          <w:r w:rsidR="00F112CC">
            <w:rPr>
              <w:rFonts w:ascii="Arial" w:hAnsi="Arial" w:cs="Arial"/>
              <w:sz w:val="24"/>
              <w:szCs w:val="24"/>
            </w:rPr>
            <w:t>Kholil</w:t>
          </w:r>
          <w:proofErr w:type="spellEnd"/>
          <w:r w:rsidR="00F112CC">
            <w:rPr>
              <w:rFonts w:ascii="Arial" w:hAnsi="Arial" w:cs="Arial"/>
              <w:sz w:val="24"/>
              <w:szCs w:val="24"/>
            </w:rPr>
            <w:t xml:space="preserve"> et al., 2021).</w:t>
          </w:r>
          <w:r w:rsidR="008E5174">
            <w:rPr>
              <w:rFonts w:ascii="Arial" w:hAnsi="Arial" w:cs="Arial"/>
              <w:sz w:val="24"/>
              <w:szCs w:val="24"/>
            </w:rPr>
            <w:t xml:space="preserve"> </w:t>
          </w:r>
          <w:r w:rsidR="004A2529">
            <w:rPr>
              <w:rFonts w:ascii="Arial" w:hAnsi="Arial" w:cs="Arial"/>
              <w:sz w:val="24"/>
              <w:szCs w:val="24"/>
            </w:rPr>
            <w:t xml:space="preserve">Natural composite material for clutches can be categorized </w:t>
          </w:r>
          <w:proofErr w:type="gramStart"/>
          <w:r w:rsidR="004A2529">
            <w:rPr>
              <w:rFonts w:ascii="Arial" w:hAnsi="Arial" w:cs="Arial"/>
              <w:sz w:val="24"/>
              <w:szCs w:val="24"/>
            </w:rPr>
            <w:t>into;</w:t>
          </w:r>
          <w:proofErr w:type="gramEnd"/>
          <w:r w:rsidR="004A2529">
            <w:rPr>
              <w:rFonts w:ascii="Arial" w:hAnsi="Arial" w:cs="Arial"/>
              <w:sz w:val="24"/>
              <w:szCs w:val="24"/>
            </w:rPr>
            <w:t xml:space="preserve"> fibres, binders, friction modifiers, and fillers.  </w:t>
          </w:r>
        </w:p>
        <w:p w14:paraId="68FC89FA" w14:textId="6AA14420" w:rsidR="00FD7709" w:rsidRDefault="00FD7709" w:rsidP="002A0FAC">
          <w:pPr>
            <w:pStyle w:val="ListParagraph"/>
            <w:numPr>
              <w:ilvl w:val="0"/>
              <w:numId w:val="60"/>
            </w:numPr>
            <w:spacing w:line="360" w:lineRule="auto"/>
            <w:rPr>
              <w:rFonts w:ascii="Arial" w:hAnsi="Arial" w:cs="Arial"/>
              <w:sz w:val="24"/>
              <w:szCs w:val="24"/>
            </w:rPr>
          </w:pPr>
          <w:r w:rsidRPr="00FD7709">
            <w:rPr>
              <w:rFonts w:ascii="Arial" w:hAnsi="Arial" w:cs="Arial"/>
              <w:sz w:val="24"/>
              <w:szCs w:val="24"/>
            </w:rPr>
            <w:t xml:space="preserve">Binders </w:t>
          </w:r>
          <w:r>
            <w:rPr>
              <w:rFonts w:ascii="Arial" w:hAnsi="Arial" w:cs="Arial"/>
              <w:sz w:val="24"/>
              <w:szCs w:val="24"/>
            </w:rPr>
            <w:t>–</w:t>
          </w:r>
          <w:r w:rsidRPr="00FD7709">
            <w:rPr>
              <w:rFonts w:ascii="Arial" w:hAnsi="Arial" w:cs="Arial"/>
              <w:sz w:val="24"/>
              <w:szCs w:val="24"/>
            </w:rPr>
            <w:t xml:space="preserve"> </w:t>
          </w:r>
          <w:r>
            <w:rPr>
              <w:rFonts w:ascii="Arial" w:hAnsi="Arial" w:cs="Arial"/>
              <w:sz w:val="24"/>
              <w:szCs w:val="24"/>
            </w:rPr>
            <w:t xml:space="preserve">bind the materials firmly </w:t>
          </w:r>
        </w:p>
        <w:p w14:paraId="18F6956C" w14:textId="779EF706" w:rsidR="00FD7709" w:rsidRDefault="00FD7709" w:rsidP="002A0FAC">
          <w:pPr>
            <w:pStyle w:val="ListParagraph"/>
            <w:numPr>
              <w:ilvl w:val="0"/>
              <w:numId w:val="60"/>
            </w:numPr>
            <w:spacing w:line="360" w:lineRule="auto"/>
            <w:rPr>
              <w:rFonts w:ascii="Arial" w:hAnsi="Arial" w:cs="Arial"/>
              <w:sz w:val="24"/>
              <w:szCs w:val="24"/>
            </w:rPr>
          </w:pPr>
          <w:r>
            <w:rPr>
              <w:rFonts w:ascii="Arial" w:hAnsi="Arial" w:cs="Arial"/>
              <w:sz w:val="24"/>
              <w:szCs w:val="24"/>
            </w:rPr>
            <w:t xml:space="preserve">Fibres – added for strength </w:t>
          </w:r>
        </w:p>
        <w:p w14:paraId="7786AE87" w14:textId="0A43DBDE" w:rsidR="00FD7709" w:rsidRDefault="00FD7709" w:rsidP="002A0FAC">
          <w:pPr>
            <w:pStyle w:val="ListParagraph"/>
            <w:numPr>
              <w:ilvl w:val="0"/>
              <w:numId w:val="60"/>
            </w:numPr>
            <w:spacing w:line="360" w:lineRule="auto"/>
            <w:rPr>
              <w:rFonts w:ascii="Arial" w:hAnsi="Arial" w:cs="Arial"/>
              <w:sz w:val="24"/>
              <w:szCs w:val="24"/>
            </w:rPr>
          </w:pPr>
          <w:r>
            <w:rPr>
              <w:rFonts w:ascii="Arial" w:hAnsi="Arial" w:cs="Arial"/>
              <w:sz w:val="24"/>
              <w:szCs w:val="24"/>
            </w:rPr>
            <w:t xml:space="preserve">Friction modifiers – used to manipulate the friction range </w:t>
          </w:r>
        </w:p>
        <w:p w14:paraId="05EEE84C" w14:textId="380C6276" w:rsidR="002320CC" w:rsidRPr="002A0FAC" w:rsidRDefault="00FD7709" w:rsidP="002A0FAC">
          <w:pPr>
            <w:pStyle w:val="ListParagraph"/>
            <w:numPr>
              <w:ilvl w:val="0"/>
              <w:numId w:val="60"/>
            </w:numPr>
            <w:spacing w:line="360" w:lineRule="auto"/>
            <w:rPr>
              <w:rFonts w:ascii="Arial" w:hAnsi="Arial" w:cs="Arial"/>
              <w:sz w:val="24"/>
              <w:szCs w:val="24"/>
            </w:rPr>
          </w:pPr>
          <w:r>
            <w:rPr>
              <w:rFonts w:ascii="Arial" w:hAnsi="Arial" w:cs="Arial"/>
              <w:sz w:val="24"/>
              <w:szCs w:val="24"/>
            </w:rPr>
            <w:t xml:space="preserve">Fillers – used to </w:t>
          </w:r>
          <w:r w:rsidR="000531CE">
            <w:rPr>
              <w:rFonts w:ascii="Arial" w:hAnsi="Arial" w:cs="Arial"/>
              <w:sz w:val="24"/>
              <w:szCs w:val="24"/>
            </w:rPr>
            <w:t>enhance</w:t>
          </w:r>
          <w:r>
            <w:rPr>
              <w:rFonts w:ascii="Arial" w:hAnsi="Arial" w:cs="Arial"/>
              <w:sz w:val="24"/>
              <w:szCs w:val="24"/>
            </w:rPr>
            <w:t xml:space="preserve"> resistance to fade and </w:t>
          </w:r>
          <w:r w:rsidR="000531CE">
            <w:rPr>
              <w:rFonts w:ascii="Arial" w:hAnsi="Arial" w:cs="Arial"/>
              <w:sz w:val="24"/>
              <w:szCs w:val="24"/>
            </w:rPr>
            <w:t xml:space="preserve">space filler to reduce expenses </w:t>
          </w:r>
          <w:r w:rsidR="000531CE" w:rsidRPr="000531CE">
            <w:rPr>
              <w:rFonts w:ascii="Arial" w:hAnsi="Arial" w:cs="Arial"/>
              <w:sz w:val="24"/>
              <w:szCs w:val="24"/>
            </w:rPr>
            <w:t>(</w:t>
          </w:r>
          <w:proofErr w:type="spellStart"/>
          <w:r w:rsidR="000531CE" w:rsidRPr="000531CE">
            <w:rPr>
              <w:rFonts w:ascii="Arial" w:hAnsi="Arial" w:cs="Arial"/>
              <w:sz w:val="24"/>
              <w:szCs w:val="24"/>
            </w:rPr>
            <w:t>Kholil</w:t>
          </w:r>
          <w:proofErr w:type="spellEnd"/>
          <w:r w:rsidR="000531CE" w:rsidRPr="000531CE">
            <w:rPr>
              <w:rFonts w:ascii="Arial" w:hAnsi="Arial" w:cs="Arial"/>
              <w:sz w:val="24"/>
              <w:szCs w:val="24"/>
            </w:rPr>
            <w:t xml:space="preserve"> et al., 2021).</w:t>
          </w:r>
        </w:p>
        <w:p w14:paraId="7CBD4B3B" w14:textId="04630685" w:rsidR="00ED68B9" w:rsidRDefault="002320CC" w:rsidP="002A0FAC">
          <w:pPr>
            <w:spacing w:line="360" w:lineRule="auto"/>
            <w:rPr>
              <w:rFonts w:ascii="Arial" w:hAnsi="Arial" w:cs="Arial"/>
              <w:sz w:val="24"/>
              <w:szCs w:val="24"/>
            </w:rPr>
          </w:pPr>
          <w:r>
            <w:rPr>
              <w:rFonts w:ascii="Arial" w:hAnsi="Arial" w:cs="Arial"/>
              <w:sz w:val="24"/>
              <w:szCs w:val="24"/>
            </w:rPr>
            <w:t xml:space="preserve">Tests have been conducted on a variety of materials, with the potential use on motorcycle centrifugal clutches. </w:t>
          </w:r>
          <w:r w:rsidR="00CA5F67">
            <w:rPr>
              <w:rFonts w:ascii="Arial" w:hAnsi="Arial" w:cs="Arial"/>
              <w:sz w:val="24"/>
              <w:szCs w:val="24"/>
            </w:rPr>
            <w:t xml:space="preserve">The tests carried out used a composite of coconut fibre, sawdust, and green shells, mixed with phenol-formaldehyde resin as a binder </w:t>
          </w:r>
          <w:r w:rsidR="00CA5F67" w:rsidRPr="000531CE">
            <w:rPr>
              <w:rFonts w:ascii="Arial" w:hAnsi="Arial" w:cs="Arial"/>
              <w:sz w:val="24"/>
              <w:szCs w:val="24"/>
            </w:rPr>
            <w:t>(</w:t>
          </w:r>
          <w:proofErr w:type="spellStart"/>
          <w:r w:rsidR="00CA5F67" w:rsidRPr="000531CE">
            <w:rPr>
              <w:rFonts w:ascii="Arial" w:hAnsi="Arial" w:cs="Arial"/>
              <w:sz w:val="24"/>
              <w:szCs w:val="24"/>
            </w:rPr>
            <w:t>Kholil</w:t>
          </w:r>
          <w:proofErr w:type="spellEnd"/>
          <w:r w:rsidR="00CA5F67" w:rsidRPr="000531CE">
            <w:rPr>
              <w:rFonts w:ascii="Arial" w:hAnsi="Arial" w:cs="Arial"/>
              <w:sz w:val="24"/>
              <w:szCs w:val="24"/>
            </w:rPr>
            <w:t xml:space="preserve"> et al., 2021).</w:t>
          </w:r>
          <w:r w:rsidR="00FB629C">
            <w:rPr>
              <w:rFonts w:ascii="Arial" w:hAnsi="Arial" w:cs="Arial"/>
              <w:sz w:val="24"/>
              <w:szCs w:val="24"/>
            </w:rPr>
            <w:t xml:space="preserve"> </w:t>
          </w:r>
          <w:r w:rsidR="001D3020">
            <w:rPr>
              <w:rFonts w:ascii="Arial" w:hAnsi="Arial" w:cs="Arial"/>
              <w:sz w:val="24"/>
              <w:szCs w:val="24"/>
            </w:rPr>
            <w:t xml:space="preserve">The use of Natural fibres is also explained in </w:t>
          </w:r>
          <w:bookmarkStart w:id="21" w:name="_Hlk198395619"/>
          <w:proofErr w:type="spellStart"/>
          <w:r w:rsidR="001D3020" w:rsidRPr="000531CE">
            <w:rPr>
              <w:rFonts w:ascii="Arial" w:hAnsi="Arial" w:cs="Arial"/>
              <w:sz w:val="24"/>
              <w:szCs w:val="24"/>
            </w:rPr>
            <w:t>Kholil</w:t>
          </w:r>
          <w:proofErr w:type="spellEnd"/>
          <w:r w:rsidR="001D3020" w:rsidRPr="000531CE">
            <w:rPr>
              <w:rFonts w:ascii="Arial" w:hAnsi="Arial" w:cs="Arial"/>
              <w:sz w:val="24"/>
              <w:szCs w:val="24"/>
            </w:rPr>
            <w:t xml:space="preserve"> et al</w:t>
          </w:r>
          <w:r w:rsidR="001D3020">
            <w:rPr>
              <w:rFonts w:ascii="Arial" w:hAnsi="Arial" w:cs="Arial"/>
              <w:sz w:val="24"/>
              <w:szCs w:val="24"/>
            </w:rPr>
            <w:t>(</w:t>
          </w:r>
          <w:r w:rsidR="001D3020" w:rsidRPr="000531CE">
            <w:rPr>
              <w:rFonts w:ascii="Arial" w:hAnsi="Arial" w:cs="Arial"/>
              <w:sz w:val="24"/>
              <w:szCs w:val="24"/>
            </w:rPr>
            <w:t>202</w:t>
          </w:r>
          <w:r w:rsidR="001D3020">
            <w:rPr>
              <w:rFonts w:ascii="Arial" w:hAnsi="Arial" w:cs="Arial"/>
              <w:sz w:val="24"/>
              <w:szCs w:val="24"/>
            </w:rPr>
            <w:t>2</w:t>
          </w:r>
          <w:r w:rsidR="001D3020" w:rsidRPr="000531CE">
            <w:rPr>
              <w:rFonts w:ascii="Arial" w:hAnsi="Arial" w:cs="Arial"/>
              <w:sz w:val="24"/>
              <w:szCs w:val="24"/>
            </w:rPr>
            <w:t>)</w:t>
          </w:r>
          <w:bookmarkEnd w:id="21"/>
          <w:r w:rsidR="00F50E12">
            <w:rPr>
              <w:rFonts w:ascii="Arial" w:hAnsi="Arial" w:cs="Arial"/>
              <w:sz w:val="24"/>
              <w:szCs w:val="24"/>
            </w:rPr>
            <w:t xml:space="preserve"> explaining the results of the experiment showed differences in the characteristics of each mixture composition of the natural fibre composites.</w:t>
          </w:r>
          <w:r w:rsidR="001D3020">
            <w:rPr>
              <w:rFonts w:ascii="Arial" w:hAnsi="Arial" w:cs="Arial"/>
              <w:sz w:val="24"/>
              <w:szCs w:val="24"/>
            </w:rPr>
            <w:t xml:space="preserve"> </w:t>
          </w:r>
          <w:r w:rsidR="00FB629C">
            <w:rPr>
              <w:rFonts w:ascii="Arial" w:hAnsi="Arial" w:cs="Arial"/>
              <w:sz w:val="24"/>
              <w:szCs w:val="24"/>
            </w:rPr>
            <w:t>Other experiments have been conducted by Li, Huang, Lin, (2015)</w:t>
          </w:r>
          <w:r w:rsidR="001471B5">
            <w:rPr>
              <w:rFonts w:ascii="Arial" w:hAnsi="Arial" w:cs="Arial"/>
              <w:sz w:val="24"/>
              <w:szCs w:val="24"/>
            </w:rPr>
            <w:t xml:space="preserve"> for 18 kinds of frictional lining. </w:t>
          </w:r>
          <w:r w:rsidR="001471B5" w:rsidRPr="001471B5">
            <w:rPr>
              <w:rFonts w:ascii="Arial" w:hAnsi="Arial" w:cs="Arial"/>
              <w:sz w:val="24"/>
              <w:szCs w:val="24"/>
            </w:rPr>
            <w:t xml:space="preserve">The composite material </w:t>
          </w:r>
          <w:r w:rsidR="001471B5">
            <w:rPr>
              <w:rFonts w:ascii="Arial" w:hAnsi="Arial" w:cs="Arial"/>
              <w:sz w:val="24"/>
              <w:szCs w:val="24"/>
            </w:rPr>
            <w:t>used in the experiment for</w:t>
          </w:r>
          <w:r w:rsidR="001471B5" w:rsidRPr="001471B5">
            <w:rPr>
              <w:rFonts w:ascii="Arial" w:hAnsi="Arial" w:cs="Arial"/>
              <w:sz w:val="24"/>
              <w:szCs w:val="24"/>
            </w:rPr>
            <w:t xml:space="preserve"> the friction lining </w:t>
          </w:r>
          <w:r w:rsidR="001471B5">
            <w:rPr>
              <w:rFonts w:ascii="Arial" w:hAnsi="Arial" w:cs="Arial"/>
              <w:sz w:val="24"/>
              <w:szCs w:val="24"/>
            </w:rPr>
            <w:t xml:space="preserve">was made of </w:t>
          </w:r>
          <w:r w:rsidR="00CA1E7F">
            <w:rPr>
              <w:rFonts w:ascii="Arial" w:hAnsi="Arial" w:cs="Arial"/>
              <w:sz w:val="24"/>
              <w:szCs w:val="24"/>
            </w:rPr>
            <w:t xml:space="preserve">a combination </w:t>
          </w:r>
          <w:r w:rsidR="001471B5" w:rsidRPr="001471B5">
            <w:rPr>
              <w:rFonts w:ascii="Arial" w:hAnsi="Arial" w:cs="Arial"/>
              <w:sz w:val="24"/>
              <w:szCs w:val="24"/>
            </w:rPr>
            <w:t>of asbestos-free organic fibre, aramid fibre, phenolic resin, nitrile-butadiene rubber, cashew friction dust, barites, artificial graphite pow</w:t>
          </w:r>
          <w:r w:rsidR="001471B5">
            <w:rPr>
              <w:rFonts w:ascii="Arial" w:hAnsi="Arial" w:cs="Arial"/>
              <w:sz w:val="24"/>
              <w:szCs w:val="24"/>
            </w:rPr>
            <w:t>d</w:t>
          </w:r>
          <w:r w:rsidR="001471B5" w:rsidRPr="001471B5">
            <w:rPr>
              <w:rFonts w:ascii="Arial" w:hAnsi="Arial" w:cs="Arial"/>
              <w:sz w:val="24"/>
              <w:szCs w:val="24"/>
            </w:rPr>
            <w:t>er, coke, and copper powder.</w:t>
          </w:r>
          <w:r w:rsidR="00365EE9">
            <w:rPr>
              <w:rFonts w:ascii="Arial" w:hAnsi="Arial" w:cs="Arial"/>
              <w:sz w:val="24"/>
              <w:szCs w:val="24"/>
            </w:rPr>
            <w:t xml:space="preserve"> </w:t>
          </w:r>
          <w:proofErr w:type="gramStart"/>
          <w:r w:rsidR="002040EE">
            <w:rPr>
              <w:rFonts w:ascii="Arial" w:hAnsi="Arial" w:cs="Arial"/>
              <w:sz w:val="24"/>
              <w:szCs w:val="24"/>
            </w:rPr>
            <w:t>So</w:t>
          </w:r>
          <w:proofErr w:type="gramEnd"/>
          <w:r w:rsidR="002040EE">
            <w:rPr>
              <w:rFonts w:ascii="Arial" w:hAnsi="Arial" w:cs="Arial"/>
              <w:sz w:val="24"/>
              <w:szCs w:val="24"/>
            </w:rPr>
            <w:t xml:space="preserve"> a variety of different elements have been tried in the use of friction linings</w:t>
          </w:r>
          <w:r w:rsidR="002A0FAC">
            <w:rPr>
              <w:rFonts w:ascii="Arial" w:hAnsi="Arial" w:cs="Arial"/>
              <w:sz w:val="24"/>
              <w:szCs w:val="24"/>
            </w:rPr>
            <w:t>.</w:t>
          </w:r>
          <w:r w:rsidR="002040EE">
            <w:rPr>
              <w:rFonts w:ascii="Arial" w:hAnsi="Arial" w:cs="Arial"/>
              <w:sz w:val="24"/>
              <w:szCs w:val="24"/>
            </w:rPr>
            <w:t xml:space="preserve"> </w:t>
          </w:r>
        </w:p>
        <w:p w14:paraId="7893FB16" w14:textId="77777777" w:rsidR="00ED68B9" w:rsidRPr="00ED68B9" w:rsidRDefault="00ED68B9" w:rsidP="00ED68B9"/>
        <w:p w14:paraId="7B3A92C5" w14:textId="76FF1D34" w:rsidR="001D4F9B" w:rsidRDefault="001D4F9B" w:rsidP="009C5E49">
          <w:pPr>
            <w:pStyle w:val="Heading2"/>
            <w:rPr>
              <w:rFonts w:ascii="Arial" w:hAnsi="Arial" w:cs="Arial"/>
              <w:sz w:val="28"/>
              <w:szCs w:val="28"/>
            </w:rPr>
          </w:pPr>
          <w:bookmarkStart w:id="22" w:name="_Toc198502162"/>
          <w:r w:rsidRPr="009C5E49">
            <w:rPr>
              <w:rFonts w:ascii="Arial" w:hAnsi="Arial" w:cs="Arial"/>
              <w:sz w:val="28"/>
              <w:szCs w:val="28"/>
            </w:rPr>
            <w:lastRenderedPageBreak/>
            <w:t>Applications and operating conditions</w:t>
          </w:r>
          <w:bookmarkEnd w:id="22"/>
          <w:r w:rsidRPr="009C5E49">
            <w:rPr>
              <w:rFonts w:ascii="Arial" w:hAnsi="Arial" w:cs="Arial"/>
              <w:sz w:val="28"/>
              <w:szCs w:val="28"/>
            </w:rPr>
            <w:t xml:space="preserve"> </w:t>
          </w:r>
        </w:p>
        <w:p w14:paraId="507CFA9E" w14:textId="77777777" w:rsidR="00B02BCC" w:rsidRDefault="00B02BCC" w:rsidP="00B02BCC"/>
        <w:p w14:paraId="6A262932" w14:textId="026D9952" w:rsidR="000D79B9" w:rsidRPr="002A0FAC" w:rsidRDefault="003D606F" w:rsidP="002A0FAC">
          <w:pPr>
            <w:spacing w:line="360" w:lineRule="auto"/>
            <w:rPr>
              <w:rFonts w:ascii="Arial" w:hAnsi="Arial" w:cs="Arial"/>
              <w:sz w:val="24"/>
              <w:szCs w:val="24"/>
            </w:rPr>
          </w:pPr>
          <w:r w:rsidRPr="002A0FAC">
            <w:rPr>
              <w:rFonts w:ascii="Arial" w:hAnsi="Arial" w:cs="Arial"/>
              <w:sz w:val="24"/>
              <w:szCs w:val="24"/>
            </w:rPr>
            <w:t xml:space="preserve">As indicated previously in the report the applications of centrifugal clutch </w:t>
          </w:r>
          <w:proofErr w:type="gramStart"/>
          <w:r w:rsidRPr="002A0FAC">
            <w:rPr>
              <w:rFonts w:ascii="Arial" w:hAnsi="Arial" w:cs="Arial"/>
              <w:sz w:val="24"/>
              <w:szCs w:val="24"/>
            </w:rPr>
            <w:t>has</w:t>
          </w:r>
          <w:proofErr w:type="gramEnd"/>
          <w:r w:rsidRPr="002A0FAC">
            <w:rPr>
              <w:rFonts w:ascii="Arial" w:hAnsi="Arial" w:cs="Arial"/>
              <w:sz w:val="24"/>
              <w:szCs w:val="24"/>
            </w:rPr>
            <w:t xml:space="preserve"> varied over the years from locomotives (Mechstudies, n.d.), to motorbikes and chainsaws</w:t>
          </w:r>
          <w:r w:rsidR="0058221F" w:rsidRPr="002A0FAC">
            <w:rPr>
              <w:rFonts w:ascii="Arial" w:hAnsi="Arial" w:cs="Arial"/>
              <w:sz w:val="24"/>
              <w:szCs w:val="24"/>
            </w:rPr>
            <w:t xml:space="preserve"> (</w:t>
          </w:r>
          <w:proofErr w:type="spellStart"/>
          <w:r w:rsidR="0058221F" w:rsidRPr="002A0FAC">
            <w:rPr>
              <w:rFonts w:ascii="Arial" w:hAnsi="Arial" w:cs="Arial"/>
              <w:sz w:val="24"/>
              <w:szCs w:val="24"/>
            </w:rPr>
            <w:t>Toulas</w:t>
          </w:r>
          <w:proofErr w:type="spellEnd"/>
          <w:r w:rsidR="0058221F" w:rsidRPr="002A0FAC">
            <w:rPr>
              <w:rFonts w:ascii="Arial" w:hAnsi="Arial" w:cs="Arial"/>
              <w:sz w:val="24"/>
              <w:szCs w:val="24"/>
            </w:rPr>
            <w:t>, 2018), this type of clutch has also seen use in go-karts, agriculture equipment</w:t>
          </w:r>
          <w:r w:rsidR="003C7D9A" w:rsidRPr="002A0FAC">
            <w:rPr>
              <w:rFonts w:ascii="Arial" w:hAnsi="Arial" w:cs="Arial"/>
              <w:sz w:val="24"/>
              <w:szCs w:val="24"/>
            </w:rPr>
            <w:t>,</w:t>
          </w:r>
          <w:r w:rsidR="0058221F" w:rsidRPr="002A0FAC">
            <w:rPr>
              <w:rFonts w:ascii="Arial" w:hAnsi="Arial" w:cs="Arial"/>
              <w:sz w:val="24"/>
              <w:szCs w:val="24"/>
            </w:rPr>
            <w:t xml:space="preserve"> industrial machinery</w:t>
          </w:r>
          <w:r w:rsidR="003C7D9A" w:rsidRPr="002A0FAC">
            <w:rPr>
              <w:rFonts w:ascii="Arial" w:hAnsi="Arial" w:cs="Arial"/>
              <w:sz w:val="24"/>
              <w:szCs w:val="24"/>
            </w:rPr>
            <w:t xml:space="preserve">, and construction equipment </w:t>
          </w:r>
          <w:r w:rsidR="0058221F" w:rsidRPr="002A0FAC">
            <w:rPr>
              <w:rFonts w:ascii="Arial" w:hAnsi="Arial" w:cs="Arial"/>
              <w:sz w:val="24"/>
              <w:szCs w:val="24"/>
            </w:rPr>
            <w:t>(</w:t>
          </w:r>
          <w:proofErr w:type="spellStart"/>
          <w:r w:rsidR="0058221F" w:rsidRPr="002A0FAC">
            <w:rPr>
              <w:rFonts w:ascii="Arial" w:hAnsi="Arial" w:cs="Arial"/>
              <w:sz w:val="24"/>
              <w:szCs w:val="24"/>
            </w:rPr>
            <w:t>Testbook</w:t>
          </w:r>
          <w:proofErr w:type="spellEnd"/>
          <w:r w:rsidR="0058221F" w:rsidRPr="002A0FAC">
            <w:rPr>
              <w:rFonts w:ascii="Arial" w:hAnsi="Arial" w:cs="Arial"/>
              <w:sz w:val="24"/>
              <w:szCs w:val="24"/>
            </w:rPr>
            <w:t>, 2023)</w:t>
          </w:r>
          <w:r w:rsidR="003C7D9A" w:rsidRPr="002A0FAC">
            <w:rPr>
              <w:rFonts w:ascii="Arial" w:hAnsi="Arial" w:cs="Arial"/>
              <w:sz w:val="24"/>
              <w:szCs w:val="24"/>
            </w:rPr>
            <w:t xml:space="preserve">. </w:t>
          </w:r>
          <w:r w:rsidR="00574C4C" w:rsidRPr="002A0FAC">
            <w:rPr>
              <w:rFonts w:ascii="Arial" w:hAnsi="Arial" w:cs="Arial"/>
              <w:sz w:val="24"/>
              <w:szCs w:val="24"/>
            </w:rPr>
            <w:t>These applications are supported by Crane (2023)</w:t>
          </w:r>
          <w:r w:rsidR="00CA381E" w:rsidRPr="002A0FAC">
            <w:rPr>
              <w:rFonts w:ascii="Arial" w:hAnsi="Arial" w:cs="Arial"/>
              <w:sz w:val="24"/>
              <w:szCs w:val="24"/>
            </w:rPr>
            <w:t xml:space="preserve"> who states that thousands of string trimmers, chainsaws and go-karts have power transmission provided via a centrifugal clutch.</w:t>
          </w:r>
        </w:p>
        <w:p w14:paraId="47AD04AB" w14:textId="77777777" w:rsidR="00B02BCC" w:rsidRPr="00B02BCC" w:rsidRDefault="00B02BCC" w:rsidP="00B02BCC"/>
        <w:p w14:paraId="3079DAB2" w14:textId="09237354" w:rsidR="00A50608" w:rsidRDefault="00A50608" w:rsidP="009C5E49">
          <w:pPr>
            <w:pStyle w:val="Heading2"/>
            <w:rPr>
              <w:rFonts w:ascii="Arial" w:hAnsi="Arial" w:cs="Arial"/>
              <w:sz w:val="28"/>
              <w:szCs w:val="28"/>
            </w:rPr>
          </w:pPr>
          <w:bookmarkStart w:id="23" w:name="_Toc198502163"/>
          <w:r w:rsidRPr="009C5E49">
            <w:rPr>
              <w:rFonts w:ascii="Arial" w:hAnsi="Arial" w:cs="Arial"/>
              <w:sz w:val="28"/>
              <w:szCs w:val="28"/>
            </w:rPr>
            <w:t xml:space="preserve">Advantages and </w:t>
          </w:r>
          <w:r w:rsidR="00F075CA">
            <w:rPr>
              <w:rFonts w:ascii="Arial" w:hAnsi="Arial" w:cs="Arial"/>
              <w:sz w:val="28"/>
              <w:szCs w:val="28"/>
            </w:rPr>
            <w:t>D</w:t>
          </w:r>
          <w:r w:rsidRPr="009C5E49">
            <w:rPr>
              <w:rFonts w:ascii="Arial" w:hAnsi="Arial" w:cs="Arial"/>
              <w:sz w:val="28"/>
              <w:szCs w:val="28"/>
            </w:rPr>
            <w:t xml:space="preserve">isadvantages </w:t>
          </w:r>
          <w:proofErr w:type="gramStart"/>
          <w:r w:rsidR="00F075CA">
            <w:rPr>
              <w:rFonts w:ascii="Arial" w:hAnsi="Arial" w:cs="Arial"/>
              <w:sz w:val="28"/>
              <w:szCs w:val="28"/>
            </w:rPr>
            <w:t>O</w:t>
          </w:r>
          <w:r w:rsidRPr="009C5E49">
            <w:rPr>
              <w:rFonts w:ascii="Arial" w:hAnsi="Arial" w:cs="Arial"/>
              <w:sz w:val="28"/>
              <w:szCs w:val="28"/>
            </w:rPr>
            <w:t>f</w:t>
          </w:r>
          <w:proofErr w:type="gramEnd"/>
          <w:r w:rsidRPr="009C5E49">
            <w:rPr>
              <w:rFonts w:ascii="Arial" w:hAnsi="Arial" w:cs="Arial"/>
              <w:sz w:val="28"/>
              <w:szCs w:val="28"/>
            </w:rPr>
            <w:t xml:space="preserve"> </w:t>
          </w:r>
          <w:r w:rsidR="00F075CA">
            <w:rPr>
              <w:rFonts w:ascii="Arial" w:hAnsi="Arial" w:cs="Arial"/>
              <w:sz w:val="28"/>
              <w:szCs w:val="28"/>
            </w:rPr>
            <w:t>C</w:t>
          </w:r>
          <w:r w:rsidRPr="009C5E49">
            <w:rPr>
              <w:rFonts w:ascii="Arial" w:hAnsi="Arial" w:cs="Arial"/>
              <w:sz w:val="28"/>
              <w:szCs w:val="28"/>
            </w:rPr>
            <w:t xml:space="preserve">entrifugal </w:t>
          </w:r>
          <w:r w:rsidR="00F075CA">
            <w:rPr>
              <w:rFonts w:ascii="Arial" w:hAnsi="Arial" w:cs="Arial"/>
              <w:sz w:val="28"/>
              <w:szCs w:val="28"/>
            </w:rPr>
            <w:t>C</w:t>
          </w:r>
          <w:r w:rsidRPr="009C5E49">
            <w:rPr>
              <w:rFonts w:ascii="Arial" w:hAnsi="Arial" w:cs="Arial"/>
              <w:sz w:val="28"/>
              <w:szCs w:val="28"/>
            </w:rPr>
            <w:t>lutches</w:t>
          </w:r>
          <w:bookmarkEnd w:id="23"/>
          <w:r w:rsidRPr="009C5E49">
            <w:rPr>
              <w:rFonts w:ascii="Arial" w:hAnsi="Arial" w:cs="Arial"/>
              <w:sz w:val="28"/>
              <w:szCs w:val="28"/>
            </w:rPr>
            <w:t xml:space="preserve"> </w:t>
          </w:r>
        </w:p>
        <w:p w14:paraId="0A3C0893" w14:textId="77777777" w:rsidR="00507D9A" w:rsidRDefault="00507D9A" w:rsidP="002A0FAC">
          <w:pPr>
            <w:spacing w:line="360" w:lineRule="auto"/>
          </w:pPr>
        </w:p>
        <w:p w14:paraId="72415A19" w14:textId="1D6549F4" w:rsidR="00507D9A" w:rsidRDefault="00507D9A" w:rsidP="002A0FAC">
          <w:pPr>
            <w:spacing w:line="360" w:lineRule="auto"/>
            <w:rPr>
              <w:rFonts w:ascii="Arial" w:hAnsi="Arial" w:cs="Arial"/>
              <w:sz w:val="24"/>
              <w:szCs w:val="24"/>
            </w:rPr>
          </w:pPr>
          <w:r w:rsidRPr="00507D9A">
            <w:rPr>
              <w:rFonts w:ascii="Arial" w:hAnsi="Arial" w:cs="Arial"/>
              <w:sz w:val="24"/>
              <w:szCs w:val="24"/>
            </w:rPr>
            <w:t>Advantages of a centrifugal clutch</w:t>
          </w:r>
        </w:p>
        <w:p w14:paraId="22D88344" w14:textId="33049374" w:rsidR="00507D9A" w:rsidRDefault="00507D9A" w:rsidP="002A0FAC">
          <w:pPr>
            <w:pStyle w:val="ListParagraph"/>
            <w:numPr>
              <w:ilvl w:val="0"/>
              <w:numId w:val="65"/>
            </w:numPr>
            <w:spacing w:line="360" w:lineRule="auto"/>
            <w:rPr>
              <w:rFonts w:ascii="Arial" w:hAnsi="Arial" w:cs="Arial"/>
              <w:sz w:val="24"/>
              <w:szCs w:val="24"/>
            </w:rPr>
          </w:pPr>
          <w:r>
            <w:rPr>
              <w:rFonts w:ascii="Arial" w:hAnsi="Arial" w:cs="Arial"/>
              <w:sz w:val="24"/>
              <w:szCs w:val="24"/>
            </w:rPr>
            <w:t xml:space="preserve">Cost effective, allowing them </w:t>
          </w:r>
          <w:r w:rsidR="00A60B47">
            <w:rPr>
              <w:rFonts w:ascii="Arial" w:hAnsi="Arial" w:cs="Arial"/>
              <w:sz w:val="24"/>
              <w:szCs w:val="24"/>
            </w:rPr>
            <w:t>to be accessibly used in various equipment</w:t>
          </w:r>
        </w:p>
        <w:p w14:paraId="0B7C0679" w14:textId="75968012" w:rsidR="00A60B47" w:rsidRDefault="00A60B47" w:rsidP="002A0FAC">
          <w:pPr>
            <w:pStyle w:val="ListParagraph"/>
            <w:numPr>
              <w:ilvl w:val="0"/>
              <w:numId w:val="65"/>
            </w:numPr>
            <w:spacing w:line="360" w:lineRule="auto"/>
            <w:rPr>
              <w:rFonts w:ascii="Arial" w:hAnsi="Arial" w:cs="Arial"/>
              <w:sz w:val="24"/>
              <w:szCs w:val="24"/>
            </w:rPr>
          </w:pPr>
          <w:r>
            <w:rPr>
              <w:rFonts w:ascii="Arial" w:hAnsi="Arial" w:cs="Arial"/>
              <w:sz w:val="24"/>
              <w:szCs w:val="24"/>
            </w:rPr>
            <w:t xml:space="preserve">Smooth transitions, as they provide gradual engagement this reduces shock loads. </w:t>
          </w:r>
        </w:p>
        <w:p w14:paraId="3041BF65" w14:textId="61BBC30A" w:rsidR="00A60B47" w:rsidRDefault="00A60B47" w:rsidP="002A0FAC">
          <w:pPr>
            <w:pStyle w:val="ListParagraph"/>
            <w:numPr>
              <w:ilvl w:val="0"/>
              <w:numId w:val="65"/>
            </w:numPr>
            <w:spacing w:line="360" w:lineRule="auto"/>
            <w:rPr>
              <w:rFonts w:ascii="Arial" w:hAnsi="Arial" w:cs="Arial"/>
              <w:sz w:val="24"/>
              <w:szCs w:val="24"/>
            </w:rPr>
          </w:pPr>
          <w:r>
            <w:rPr>
              <w:rFonts w:ascii="Arial" w:hAnsi="Arial" w:cs="Arial"/>
              <w:sz w:val="24"/>
              <w:szCs w:val="24"/>
            </w:rPr>
            <w:t>Automatic engagement, as they engage based on engine speed, this automation simplifies operation for the user</w:t>
          </w:r>
          <w:r w:rsidRPr="00A60B47">
            <w:rPr>
              <w:rFonts w:ascii="Arial" w:hAnsi="Arial" w:cs="Arial"/>
              <w:sz w:val="24"/>
              <w:szCs w:val="24"/>
            </w:rPr>
            <w:t xml:space="preserve"> </w:t>
          </w:r>
          <w:r>
            <w:rPr>
              <w:rFonts w:ascii="Arial" w:hAnsi="Arial" w:cs="Arial"/>
              <w:sz w:val="24"/>
              <w:szCs w:val="24"/>
            </w:rPr>
            <w:t>(Mechanical Education, (n.d.)</w:t>
          </w:r>
        </w:p>
        <w:p w14:paraId="4ADB2E1C" w14:textId="2F29EB2C" w:rsidR="00B06048" w:rsidRPr="00507D9A" w:rsidRDefault="00B06048" w:rsidP="002A0FAC">
          <w:pPr>
            <w:pStyle w:val="ListParagraph"/>
            <w:numPr>
              <w:ilvl w:val="0"/>
              <w:numId w:val="65"/>
            </w:numPr>
            <w:spacing w:line="360" w:lineRule="auto"/>
            <w:rPr>
              <w:rFonts w:ascii="Arial" w:hAnsi="Arial" w:cs="Arial"/>
              <w:sz w:val="24"/>
              <w:szCs w:val="24"/>
            </w:rPr>
          </w:pPr>
          <w:r>
            <w:rPr>
              <w:rFonts w:ascii="Arial" w:hAnsi="Arial" w:cs="Arial"/>
              <w:sz w:val="24"/>
              <w:szCs w:val="24"/>
            </w:rPr>
            <w:t xml:space="preserve">If used with a particular engine can become efficient and effective  </w:t>
          </w:r>
          <w:r w:rsidRPr="00B06048">
            <w:rPr>
              <w:rFonts w:ascii="Arial" w:hAnsi="Arial" w:cs="Arial"/>
              <w:sz w:val="24"/>
              <w:szCs w:val="24"/>
            </w:rPr>
            <w:t>(</w:t>
          </w:r>
          <w:proofErr w:type="spellStart"/>
          <w:r w:rsidRPr="00B06048">
            <w:rPr>
              <w:rFonts w:ascii="Arial" w:hAnsi="Arial" w:cs="Arial"/>
              <w:sz w:val="24"/>
              <w:szCs w:val="24"/>
            </w:rPr>
            <w:t>Toulas</w:t>
          </w:r>
          <w:proofErr w:type="spellEnd"/>
          <w:r w:rsidRPr="00B06048">
            <w:rPr>
              <w:rFonts w:ascii="Arial" w:hAnsi="Arial" w:cs="Arial"/>
              <w:sz w:val="24"/>
              <w:szCs w:val="24"/>
            </w:rPr>
            <w:t>, 2018)</w:t>
          </w:r>
        </w:p>
        <w:p w14:paraId="02FEC0AC" w14:textId="77777777" w:rsidR="00507D9A" w:rsidRDefault="00507D9A" w:rsidP="002A0FAC">
          <w:pPr>
            <w:spacing w:line="360" w:lineRule="auto"/>
          </w:pPr>
        </w:p>
        <w:p w14:paraId="5D143676" w14:textId="0248F3A3" w:rsidR="00507D9A" w:rsidRDefault="00507D9A" w:rsidP="002A0FAC">
          <w:pPr>
            <w:spacing w:line="360" w:lineRule="auto"/>
            <w:rPr>
              <w:rFonts w:ascii="Arial" w:hAnsi="Arial" w:cs="Arial"/>
              <w:sz w:val="24"/>
              <w:szCs w:val="24"/>
            </w:rPr>
          </w:pPr>
          <w:r>
            <w:rPr>
              <w:rFonts w:ascii="Arial" w:hAnsi="Arial" w:cs="Arial"/>
              <w:sz w:val="24"/>
              <w:szCs w:val="24"/>
            </w:rPr>
            <w:t xml:space="preserve">Disadvantages of a centrifugal clutch </w:t>
          </w:r>
        </w:p>
        <w:p w14:paraId="6C65763E" w14:textId="4BE20BCA" w:rsidR="00507D9A" w:rsidRDefault="0005677D" w:rsidP="002A0FAC">
          <w:pPr>
            <w:pStyle w:val="ListParagraph"/>
            <w:numPr>
              <w:ilvl w:val="0"/>
              <w:numId w:val="65"/>
            </w:numPr>
            <w:spacing w:line="360" w:lineRule="auto"/>
            <w:rPr>
              <w:rFonts w:ascii="Arial" w:hAnsi="Arial" w:cs="Arial"/>
              <w:sz w:val="24"/>
              <w:szCs w:val="24"/>
            </w:rPr>
          </w:pPr>
          <w:r>
            <w:rPr>
              <w:rFonts w:ascii="Arial" w:hAnsi="Arial" w:cs="Arial"/>
              <w:sz w:val="24"/>
              <w:szCs w:val="24"/>
            </w:rPr>
            <w:t xml:space="preserve">Not suitable for high performance or precision </w:t>
          </w:r>
          <w:r w:rsidRPr="0005677D">
            <w:rPr>
              <w:rFonts w:ascii="Arial" w:hAnsi="Arial" w:cs="Arial"/>
              <w:sz w:val="24"/>
              <w:szCs w:val="24"/>
            </w:rPr>
            <w:t>applications</w:t>
          </w:r>
        </w:p>
        <w:p w14:paraId="0D9CAF3E" w14:textId="24854A8D" w:rsidR="0005677D" w:rsidRDefault="0005677D" w:rsidP="002A0FAC">
          <w:pPr>
            <w:pStyle w:val="ListParagraph"/>
            <w:numPr>
              <w:ilvl w:val="0"/>
              <w:numId w:val="65"/>
            </w:numPr>
            <w:spacing w:line="360" w:lineRule="auto"/>
            <w:rPr>
              <w:rFonts w:ascii="Arial" w:hAnsi="Arial" w:cs="Arial"/>
              <w:sz w:val="24"/>
              <w:szCs w:val="24"/>
            </w:rPr>
          </w:pPr>
          <w:r>
            <w:rPr>
              <w:rFonts w:ascii="Arial" w:hAnsi="Arial" w:cs="Arial"/>
              <w:sz w:val="24"/>
              <w:szCs w:val="24"/>
            </w:rPr>
            <w:t>Slipping can lead to wear and reduced efficiency</w:t>
          </w:r>
        </w:p>
        <w:p w14:paraId="4A26952D" w14:textId="0A2D8585" w:rsidR="0005677D" w:rsidRDefault="0005677D" w:rsidP="002A0FAC">
          <w:pPr>
            <w:pStyle w:val="ListParagraph"/>
            <w:numPr>
              <w:ilvl w:val="0"/>
              <w:numId w:val="65"/>
            </w:numPr>
            <w:spacing w:line="360" w:lineRule="auto"/>
            <w:rPr>
              <w:rFonts w:ascii="Arial" w:hAnsi="Arial" w:cs="Arial"/>
              <w:sz w:val="24"/>
              <w:szCs w:val="24"/>
            </w:rPr>
          </w:pPr>
          <w:r>
            <w:rPr>
              <w:rFonts w:ascii="Arial" w:hAnsi="Arial" w:cs="Arial"/>
              <w:sz w:val="24"/>
              <w:szCs w:val="24"/>
            </w:rPr>
            <w:t xml:space="preserve">Friction material can wear requiring replacement </w:t>
          </w:r>
        </w:p>
        <w:p w14:paraId="22ABFDFB" w14:textId="65A5E8F7" w:rsidR="0005677D" w:rsidRDefault="00215BBD" w:rsidP="002A0FAC">
          <w:pPr>
            <w:pStyle w:val="ListParagraph"/>
            <w:numPr>
              <w:ilvl w:val="0"/>
              <w:numId w:val="65"/>
            </w:numPr>
            <w:spacing w:line="360" w:lineRule="auto"/>
            <w:rPr>
              <w:rFonts w:ascii="Arial" w:hAnsi="Arial" w:cs="Arial"/>
              <w:sz w:val="24"/>
              <w:szCs w:val="24"/>
            </w:rPr>
          </w:pPr>
          <w:r>
            <w:rPr>
              <w:rFonts w:ascii="Arial" w:hAnsi="Arial" w:cs="Arial"/>
              <w:sz w:val="24"/>
              <w:szCs w:val="24"/>
            </w:rPr>
            <w:t>Limited use in heavy duty applications (Mechanical Education, (n.d.)</w:t>
          </w:r>
        </w:p>
        <w:p w14:paraId="49D38E91" w14:textId="22CDF2D3" w:rsidR="00215BBD" w:rsidRDefault="0023124A" w:rsidP="002A0FAC">
          <w:pPr>
            <w:pStyle w:val="ListParagraph"/>
            <w:numPr>
              <w:ilvl w:val="0"/>
              <w:numId w:val="65"/>
            </w:numPr>
            <w:spacing w:line="360" w:lineRule="auto"/>
            <w:rPr>
              <w:rFonts w:ascii="Arial" w:hAnsi="Arial" w:cs="Arial"/>
              <w:sz w:val="24"/>
              <w:szCs w:val="24"/>
            </w:rPr>
          </w:pPr>
          <w:r>
            <w:rPr>
              <w:rFonts w:ascii="Arial" w:hAnsi="Arial" w:cs="Arial"/>
              <w:sz w:val="24"/>
              <w:szCs w:val="24"/>
            </w:rPr>
            <w:t xml:space="preserve">Due to friction heat generation is an issue if not taken into consideration permanent damage may destroy clutch </w:t>
          </w:r>
          <w:r w:rsidRPr="00B06048">
            <w:rPr>
              <w:rFonts w:ascii="Arial" w:hAnsi="Arial" w:cs="Arial"/>
              <w:sz w:val="24"/>
              <w:szCs w:val="24"/>
            </w:rPr>
            <w:t>(</w:t>
          </w:r>
          <w:proofErr w:type="spellStart"/>
          <w:r w:rsidRPr="00B06048">
            <w:rPr>
              <w:rFonts w:ascii="Arial" w:hAnsi="Arial" w:cs="Arial"/>
              <w:sz w:val="24"/>
              <w:szCs w:val="24"/>
            </w:rPr>
            <w:t>Toulas</w:t>
          </w:r>
          <w:proofErr w:type="spellEnd"/>
          <w:r w:rsidRPr="00B06048">
            <w:rPr>
              <w:rFonts w:ascii="Arial" w:hAnsi="Arial" w:cs="Arial"/>
              <w:sz w:val="24"/>
              <w:szCs w:val="24"/>
            </w:rPr>
            <w:t>, 2018)</w:t>
          </w:r>
          <w:r>
            <w:rPr>
              <w:rFonts w:ascii="Arial" w:hAnsi="Arial" w:cs="Arial"/>
              <w:sz w:val="24"/>
              <w:szCs w:val="24"/>
            </w:rPr>
            <w:t>.</w:t>
          </w:r>
        </w:p>
        <w:p w14:paraId="1F43702D" w14:textId="589A3DD7" w:rsidR="0023124A" w:rsidRDefault="0023124A" w:rsidP="002A0FAC">
          <w:pPr>
            <w:pStyle w:val="ListParagraph"/>
            <w:numPr>
              <w:ilvl w:val="0"/>
              <w:numId w:val="65"/>
            </w:numPr>
            <w:spacing w:line="360" w:lineRule="auto"/>
            <w:rPr>
              <w:rFonts w:ascii="Arial" w:hAnsi="Arial" w:cs="Arial"/>
              <w:sz w:val="24"/>
              <w:szCs w:val="24"/>
            </w:rPr>
          </w:pPr>
          <w:r>
            <w:rPr>
              <w:rFonts w:ascii="Arial" w:hAnsi="Arial" w:cs="Arial"/>
              <w:sz w:val="24"/>
              <w:szCs w:val="24"/>
            </w:rPr>
            <w:t xml:space="preserve">Improper installation can result in failure rapidly </w:t>
          </w:r>
          <w:r w:rsidRPr="00B06048">
            <w:rPr>
              <w:rFonts w:ascii="Arial" w:hAnsi="Arial" w:cs="Arial"/>
              <w:sz w:val="24"/>
              <w:szCs w:val="24"/>
            </w:rPr>
            <w:t>(</w:t>
          </w:r>
          <w:proofErr w:type="spellStart"/>
          <w:r w:rsidRPr="00B06048">
            <w:rPr>
              <w:rFonts w:ascii="Arial" w:hAnsi="Arial" w:cs="Arial"/>
              <w:sz w:val="24"/>
              <w:szCs w:val="24"/>
            </w:rPr>
            <w:t>Toulas</w:t>
          </w:r>
          <w:proofErr w:type="spellEnd"/>
          <w:r w:rsidRPr="00B06048">
            <w:rPr>
              <w:rFonts w:ascii="Arial" w:hAnsi="Arial" w:cs="Arial"/>
              <w:sz w:val="24"/>
              <w:szCs w:val="24"/>
            </w:rPr>
            <w:t>, 2018)</w:t>
          </w:r>
          <w:r>
            <w:rPr>
              <w:rFonts w:ascii="Arial" w:hAnsi="Arial" w:cs="Arial"/>
              <w:sz w:val="24"/>
              <w:szCs w:val="24"/>
            </w:rPr>
            <w:t>.</w:t>
          </w:r>
        </w:p>
        <w:p w14:paraId="13579175" w14:textId="77777777" w:rsidR="006E404B" w:rsidRDefault="006E404B" w:rsidP="002A0FAC">
          <w:pPr>
            <w:pStyle w:val="ListParagraph"/>
            <w:numPr>
              <w:ilvl w:val="0"/>
              <w:numId w:val="65"/>
            </w:numPr>
            <w:spacing w:line="360" w:lineRule="auto"/>
            <w:rPr>
              <w:rFonts w:ascii="Arial" w:hAnsi="Arial" w:cs="Arial"/>
              <w:sz w:val="24"/>
              <w:szCs w:val="24"/>
            </w:rPr>
          </w:pPr>
          <w:r>
            <w:rPr>
              <w:rFonts w:ascii="Arial" w:hAnsi="Arial" w:cs="Arial"/>
              <w:sz w:val="24"/>
              <w:szCs w:val="24"/>
            </w:rPr>
            <w:t xml:space="preserve">Power loss due to friction and slipping </w:t>
          </w:r>
          <w:r w:rsidRPr="00B06048">
            <w:rPr>
              <w:rFonts w:ascii="Arial" w:hAnsi="Arial" w:cs="Arial"/>
              <w:sz w:val="24"/>
              <w:szCs w:val="24"/>
            </w:rPr>
            <w:t>(</w:t>
          </w:r>
          <w:proofErr w:type="spellStart"/>
          <w:r w:rsidRPr="00B06048">
            <w:rPr>
              <w:rFonts w:ascii="Arial" w:hAnsi="Arial" w:cs="Arial"/>
              <w:sz w:val="24"/>
              <w:szCs w:val="24"/>
            </w:rPr>
            <w:t>Toulas</w:t>
          </w:r>
          <w:proofErr w:type="spellEnd"/>
          <w:r w:rsidRPr="00B06048">
            <w:rPr>
              <w:rFonts w:ascii="Arial" w:hAnsi="Arial" w:cs="Arial"/>
              <w:sz w:val="24"/>
              <w:szCs w:val="24"/>
            </w:rPr>
            <w:t>, 2018)</w:t>
          </w:r>
          <w:r>
            <w:rPr>
              <w:rFonts w:ascii="Arial" w:hAnsi="Arial" w:cs="Arial"/>
              <w:sz w:val="24"/>
              <w:szCs w:val="24"/>
            </w:rPr>
            <w:t>.</w:t>
          </w:r>
        </w:p>
        <w:p w14:paraId="4466A0E6" w14:textId="77777777" w:rsidR="00F85BDD" w:rsidRPr="00F85BDD" w:rsidRDefault="00F85BDD" w:rsidP="00F85BDD"/>
        <w:p w14:paraId="083392DE" w14:textId="28600A93" w:rsidR="00A50608" w:rsidRDefault="00A50608" w:rsidP="009C5E49">
          <w:pPr>
            <w:pStyle w:val="Heading2"/>
            <w:rPr>
              <w:rFonts w:ascii="Arial" w:hAnsi="Arial" w:cs="Arial"/>
              <w:sz w:val="28"/>
              <w:szCs w:val="28"/>
            </w:rPr>
          </w:pPr>
          <w:bookmarkStart w:id="24" w:name="_Toc198502164"/>
          <w:r w:rsidRPr="009C5E49">
            <w:rPr>
              <w:rFonts w:ascii="Arial" w:hAnsi="Arial" w:cs="Arial"/>
              <w:sz w:val="28"/>
              <w:szCs w:val="28"/>
            </w:rPr>
            <w:lastRenderedPageBreak/>
            <w:t>Electromagnetic clutches</w:t>
          </w:r>
          <w:bookmarkEnd w:id="24"/>
          <w:r w:rsidRPr="009C5E49">
            <w:rPr>
              <w:rFonts w:ascii="Arial" w:hAnsi="Arial" w:cs="Arial"/>
              <w:sz w:val="28"/>
              <w:szCs w:val="28"/>
            </w:rPr>
            <w:t xml:space="preserve"> </w:t>
          </w:r>
        </w:p>
        <w:p w14:paraId="503B1A2C" w14:textId="77777777" w:rsidR="002A0FAC" w:rsidRDefault="002A0FAC" w:rsidP="002A0FAC"/>
        <w:p w14:paraId="5F649898" w14:textId="37AF30E6" w:rsidR="004811B6" w:rsidRPr="00631AF3" w:rsidRDefault="004811B6" w:rsidP="002A0FAC">
          <w:pPr>
            <w:rPr>
              <w:rFonts w:ascii="Arial" w:hAnsi="Arial" w:cs="Arial"/>
              <w:sz w:val="24"/>
              <w:szCs w:val="24"/>
            </w:rPr>
          </w:pPr>
          <w:r w:rsidRPr="00631AF3">
            <w:rPr>
              <w:rFonts w:ascii="Arial" w:hAnsi="Arial" w:cs="Arial"/>
              <w:sz w:val="24"/>
              <w:szCs w:val="24"/>
            </w:rPr>
            <w:t>Electromagnetic clutches transmit drive torque by friction in dry running conditions. When DC voltage is applied, torque transmission is achieved. With special machining of the surfaces ensures rated torques can be reached without a ware in period (</w:t>
          </w:r>
          <w:proofErr w:type="spellStart"/>
          <w:r w:rsidRPr="00631AF3">
            <w:rPr>
              <w:rFonts w:ascii="Arial" w:hAnsi="Arial" w:cs="Arial"/>
              <w:sz w:val="24"/>
              <w:szCs w:val="24"/>
            </w:rPr>
            <w:t>Inotrq</w:t>
          </w:r>
          <w:proofErr w:type="spellEnd"/>
          <w:r w:rsidRPr="00631AF3">
            <w:rPr>
              <w:rFonts w:ascii="Arial" w:hAnsi="Arial" w:cs="Arial"/>
              <w:sz w:val="24"/>
              <w:szCs w:val="24"/>
            </w:rPr>
            <w:t xml:space="preserve">, n.d.) </w:t>
          </w:r>
        </w:p>
        <w:p w14:paraId="4CF61F05" w14:textId="77777777" w:rsidR="002A0FAC" w:rsidRDefault="002A0FAC" w:rsidP="002A0FAC"/>
        <w:p w14:paraId="047ED634" w14:textId="77777777" w:rsidR="002A0FAC" w:rsidRPr="002A0FAC" w:rsidRDefault="002A0FAC" w:rsidP="002A0FAC"/>
        <w:p w14:paraId="33C6C0A5" w14:textId="2D25C8E7" w:rsidR="00A50608" w:rsidRDefault="00A50608" w:rsidP="009C5E49">
          <w:pPr>
            <w:pStyle w:val="Heading2"/>
            <w:rPr>
              <w:rFonts w:ascii="Arial" w:hAnsi="Arial" w:cs="Arial"/>
              <w:sz w:val="28"/>
              <w:szCs w:val="28"/>
            </w:rPr>
          </w:pPr>
          <w:bookmarkStart w:id="25" w:name="_Toc198502165"/>
          <w:r w:rsidRPr="009C5E49">
            <w:rPr>
              <w:rFonts w:ascii="Arial" w:hAnsi="Arial" w:cs="Arial"/>
              <w:sz w:val="28"/>
              <w:szCs w:val="28"/>
            </w:rPr>
            <w:t xml:space="preserve">Application of electromagnetic clutches </w:t>
          </w:r>
          <w:r w:rsidR="009C5E49" w:rsidRPr="009C5E49">
            <w:rPr>
              <w:rFonts w:ascii="Arial" w:hAnsi="Arial" w:cs="Arial"/>
              <w:sz w:val="28"/>
              <w:szCs w:val="28"/>
            </w:rPr>
            <w:t>in modern automation of manufacturing processes</w:t>
          </w:r>
          <w:bookmarkEnd w:id="25"/>
          <w:r w:rsidR="009C5E49" w:rsidRPr="009C5E49">
            <w:rPr>
              <w:rFonts w:ascii="Arial" w:hAnsi="Arial" w:cs="Arial"/>
              <w:sz w:val="28"/>
              <w:szCs w:val="28"/>
            </w:rPr>
            <w:t xml:space="preserve"> </w:t>
          </w:r>
        </w:p>
        <w:p w14:paraId="47F3F1D1" w14:textId="52018746" w:rsidR="002A0FAC" w:rsidRDefault="002A0FAC" w:rsidP="002A0FAC"/>
        <w:p w14:paraId="290E8393" w14:textId="58F9B855" w:rsidR="00631AF3" w:rsidRPr="00631AF3" w:rsidRDefault="00631AF3" w:rsidP="002A0FAC">
          <w:pPr>
            <w:rPr>
              <w:rFonts w:ascii="Arial" w:hAnsi="Arial" w:cs="Arial"/>
              <w:sz w:val="24"/>
              <w:szCs w:val="24"/>
            </w:rPr>
          </w:pPr>
          <w:r>
            <w:rPr>
              <w:rFonts w:ascii="Arial" w:hAnsi="Arial" w:cs="Arial"/>
              <w:sz w:val="24"/>
              <w:szCs w:val="24"/>
            </w:rPr>
            <w:t>This use of electromagnetic clutches vary they can be found in printing presses, conveyor systems, lathes and mills, robotics for controlling motion and power transmission in joints and limbs (</w:t>
          </w:r>
          <w:proofErr w:type="spellStart"/>
          <w:r>
            <w:rPr>
              <w:rFonts w:ascii="Arial" w:hAnsi="Arial" w:cs="Arial"/>
              <w:sz w:val="24"/>
              <w:szCs w:val="24"/>
            </w:rPr>
            <w:t>Testbook</w:t>
          </w:r>
          <w:proofErr w:type="spellEnd"/>
          <w:r>
            <w:rPr>
              <w:rFonts w:ascii="Arial" w:hAnsi="Arial" w:cs="Arial"/>
              <w:sz w:val="24"/>
              <w:szCs w:val="24"/>
            </w:rPr>
            <w:t>, 2023)</w:t>
          </w:r>
        </w:p>
        <w:p w14:paraId="757902C6" w14:textId="77777777" w:rsidR="002A0FAC" w:rsidRDefault="002A0FAC" w:rsidP="002A0FAC"/>
        <w:p w14:paraId="08823B1F" w14:textId="0DA808FD" w:rsidR="00401D8D" w:rsidRDefault="00401D8D" w:rsidP="005D2C89">
          <w:pPr>
            <w:rPr>
              <w:rFonts w:ascii="Arial" w:hAnsi="Arial" w:cs="Arial"/>
            </w:rPr>
          </w:pPr>
        </w:p>
        <w:p w14:paraId="177665B8" w14:textId="77777777" w:rsidR="007D4F17" w:rsidRDefault="007D4F17" w:rsidP="00B008D9">
          <w:pPr>
            <w:rPr>
              <w:rFonts w:ascii="Arial" w:hAnsi="Arial" w:cs="Arial"/>
            </w:rPr>
          </w:pPr>
        </w:p>
        <w:p w14:paraId="06EC7989" w14:textId="77777777" w:rsidR="000B3AA5" w:rsidRDefault="000B3AA5" w:rsidP="00B008D9">
          <w:pPr>
            <w:rPr>
              <w:rFonts w:ascii="Arial" w:hAnsi="Arial" w:cs="Arial"/>
            </w:rPr>
          </w:pPr>
        </w:p>
        <w:p w14:paraId="31B3E982" w14:textId="77777777" w:rsidR="000B3AA5" w:rsidRDefault="000B3AA5" w:rsidP="00B008D9">
          <w:pPr>
            <w:rPr>
              <w:rFonts w:ascii="Arial" w:hAnsi="Arial" w:cs="Arial"/>
            </w:rPr>
          </w:pPr>
        </w:p>
        <w:p w14:paraId="6FA55306" w14:textId="77777777" w:rsidR="000B3AA5" w:rsidRDefault="000B3AA5" w:rsidP="00B008D9">
          <w:pPr>
            <w:rPr>
              <w:rFonts w:ascii="Arial" w:hAnsi="Arial" w:cs="Arial"/>
            </w:rPr>
          </w:pPr>
        </w:p>
        <w:p w14:paraId="1ED22EDB" w14:textId="77777777" w:rsidR="000B3AA5" w:rsidRDefault="000B3AA5" w:rsidP="00B008D9">
          <w:pPr>
            <w:rPr>
              <w:rFonts w:ascii="Arial" w:hAnsi="Arial" w:cs="Arial"/>
            </w:rPr>
          </w:pPr>
        </w:p>
        <w:p w14:paraId="71D24614" w14:textId="77777777" w:rsidR="000B3AA5" w:rsidRDefault="000B3AA5" w:rsidP="00B008D9">
          <w:pPr>
            <w:rPr>
              <w:rFonts w:ascii="Arial" w:hAnsi="Arial" w:cs="Arial"/>
            </w:rPr>
          </w:pPr>
        </w:p>
        <w:p w14:paraId="250E1A79" w14:textId="77777777" w:rsidR="000B3AA5" w:rsidRDefault="000B3AA5" w:rsidP="00B008D9">
          <w:pPr>
            <w:rPr>
              <w:rFonts w:ascii="Arial" w:hAnsi="Arial" w:cs="Arial"/>
            </w:rPr>
          </w:pPr>
        </w:p>
        <w:p w14:paraId="743570D3" w14:textId="77777777" w:rsidR="000B3AA5" w:rsidRDefault="000B3AA5" w:rsidP="00B008D9">
          <w:pPr>
            <w:rPr>
              <w:rFonts w:ascii="Arial" w:hAnsi="Arial" w:cs="Arial"/>
            </w:rPr>
          </w:pPr>
        </w:p>
        <w:p w14:paraId="273A9A30" w14:textId="77777777" w:rsidR="000B3AA5" w:rsidRDefault="000B3AA5" w:rsidP="00B008D9">
          <w:pPr>
            <w:rPr>
              <w:rFonts w:ascii="Arial" w:hAnsi="Arial" w:cs="Arial"/>
            </w:rPr>
          </w:pPr>
        </w:p>
        <w:p w14:paraId="6E6C4A91" w14:textId="77777777" w:rsidR="00401D8D" w:rsidRDefault="00401D8D" w:rsidP="00B008D9">
          <w:pPr>
            <w:rPr>
              <w:rFonts w:ascii="Arial" w:hAnsi="Arial" w:cs="Arial"/>
            </w:rPr>
          </w:pPr>
        </w:p>
        <w:p w14:paraId="76BA7BF7" w14:textId="77777777" w:rsidR="00401D8D" w:rsidRDefault="00401D8D" w:rsidP="00B008D9">
          <w:pPr>
            <w:rPr>
              <w:rFonts w:ascii="Arial" w:hAnsi="Arial" w:cs="Arial"/>
            </w:rPr>
          </w:pPr>
        </w:p>
        <w:p w14:paraId="147FDBB5" w14:textId="77777777" w:rsidR="00401D8D" w:rsidRDefault="00401D8D" w:rsidP="00B008D9">
          <w:pPr>
            <w:rPr>
              <w:rFonts w:ascii="Arial" w:hAnsi="Arial" w:cs="Arial"/>
            </w:rPr>
          </w:pPr>
        </w:p>
        <w:p w14:paraId="458F307C" w14:textId="77777777" w:rsidR="00401D8D" w:rsidRDefault="00401D8D" w:rsidP="00B008D9">
          <w:pPr>
            <w:rPr>
              <w:rFonts w:ascii="Arial" w:hAnsi="Arial" w:cs="Arial"/>
            </w:rPr>
          </w:pPr>
        </w:p>
        <w:p w14:paraId="41075BF3" w14:textId="77777777" w:rsidR="00401D8D" w:rsidRDefault="00401D8D" w:rsidP="00B008D9">
          <w:pPr>
            <w:rPr>
              <w:rFonts w:ascii="Arial" w:hAnsi="Arial" w:cs="Arial"/>
            </w:rPr>
          </w:pPr>
        </w:p>
        <w:p w14:paraId="3065DC28" w14:textId="77777777" w:rsidR="00401D8D" w:rsidRDefault="00401D8D" w:rsidP="00B008D9">
          <w:pPr>
            <w:rPr>
              <w:rFonts w:ascii="Arial" w:hAnsi="Arial" w:cs="Arial"/>
            </w:rPr>
          </w:pPr>
        </w:p>
        <w:p w14:paraId="0FE5B62D" w14:textId="77777777" w:rsidR="00401D8D" w:rsidRDefault="00401D8D" w:rsidP="00B008D9">
          <w:pPr>
            <w:rPr>
              <w:rFonts w:ascii="Arial" w:hAnsi="Arial" w:cs="Arial"/>
            </w:rPr>
          </w:pPr>
        </w:p>
        <w:p w14:paraId="31B957F2" w14:textId="77777777" w:rsidR="00401D8D" w:rsidRDefault="00401D8D" w:rsidP="00B008D9">
          <w:pPr>
            <w:rPr>
              <w:rFonts w:ascii="Arial" w:hAnsi="Arial" w:cs="Arial"/>
            </w:rPr>
          </w:pPr>
        </w:p>
        <w:p w14:paraId="09D55C34" w14:textId="77777777" w:rsidR="00853278" w:rsidRDefault="00853278" w:rsidP="00B008D9">
          <w:pPr>
            <w:rPr>
              <w:rFonts w:ascii="Arial" w:hAnsi="Arial" w:cs="Arial"/>
            </w:rPr>
          </w:pPr>
        </w:p>
        <w:p w14:paraId="5BF45DDD" w14:textId="1291211C" w:rsidR="00853278" w:rsidRDefault="009C5E49" w:rsidP="009C5E49">
          <w:pPr>
            <w:pStyle w:val="Heading1"/>
          </w:pPr>
          <w:bookmarkStart w:id="26" w:name="_Toc198502166"/>
          <w:r>
            <w:lastRenderedPageBreak/>
            <w:t>TASK B</w:t>
          </w:r>
          <w:bookmarkEnd w:id="26"/>
          <w:r>
            <w:t xml:space="preserve"> </w:t>
          </w:r>
        </w:p>
        <w:p w14:paraId="66AE3243" w14:textId="77777777" w:rsidR="00860F55" w:rsidRDefault="00860F55" w:rsidP="00860F55"/>
        <w:p w14:paraId="6144BCDD" w14:textId="77777777" w:rsidR="00860F55" w:rsidRDefault="00860F55" w:rsidP="00860F55"/>
        <w:p w14:paraId="2FE80AD5" w14:textId="2E88C7E7" w:rsidR="00860F55" w:rsidRDefault="00860F55" w:rsidP="00860F55">
          <w:r>
            <w:rPr>
              <w:noProof/>
            </w:rPr>
            <w:drawing>
              <wp:inline distT="0" distB="0" distL="0" distR="0" wp14:anchorId="5069BD23" wp14:editId="0389C7DA">
                <wp:extent cx="4156075" cy="2327275"/>
                <wp:effectExtent l="0" t="0" r="0" b="0"/>
                <wp:docPr id="2" name="Picture 1" descr="Draw the constructional details diagram of centrifugal clutch. Explain its  working principle | Mechanical Engg Diploma Topicwise Paper Solu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raw the constructional details diagram of centrifugal clutch. Explain its  working principle | Mechanical Engg Diploma Topicwise Paper Solution"/>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156075" cy="2327275"/>
                        </a:xfrm>
                        <a:prstGeom prst="rect">
                          <a:avLst/>
                        </a:prstGeom>
                        <a:noFill/>
                        <a:ln>
                          <a:noFill/>
                        </a:ln>
                      </pic:spPr>
                    </pic:pic>
                  </a:graphicData>
                </a:graphic>
              </wp:inline>
            </w:drawing>
          </w:r>
        </w:p>
        <w:p w14:paraId="7E834E16" w14:textId="77777777" w:rsidR="002F6464" w:rsidRDefault="002F6464" w:rsidP="002F6464"/>
        <w:p w14:paraId="4FC6B002" w14:textId="169919F3" w:rsidR="00853278" w:rsidRPr="002F6464" w:rsidRDefault="002F6464" w:rsidP="00B008D9">
          <w:pPr>
            <w:rPr>
              <w:rFonts w:ascii="Arial" w:hAnsi="Arial" w:cs="Arial"/>
              <w:sz w:val="24"/>
              <w:szCs w:val="24"/>
            </w:rPr>
          </w:pPr>
          <w:r w:rsidRPr="002F6464">
            <w:rPr>
              <w:rFonts w:ascii="Arial" w:hAnsi="Arial" w:cs="Arial"/>
              <w:sz w:val="24"/>
              <w:szCs w:val="24"/>
            </w:rPr>
            <w:t xml:space="preserve">Consider the centrifugal clutch above that comprises of four ‘shoes’ symmetrically attached to the ‘spider’. Each shoe with its friction lining has a mass of 275 grams and is attached by means of a linear mechanical spring with a stiffness value of 7.5 </w:t>
          </w:r>
          <w:proofErr w:type="spellStart"/>
          <w:r w:rsidRPr="002F6464">
            <w:rPr>
              <w:rFonts w:ascii="Arial" w:hAnsi="Arial" w:cs="Arial"/>
              <w:sz w:val="24"/>
              <w:szCs w:val="24"/>
            </w:rPr>
            <w:t>kN</w:t>
          </w:r>
          <w:proofErr w:type="spellEnd"/>
          <w:r w:rsidRPr="002F6464">
            <w:rPr>
              <w:rFonts w:ascii="Arial" w:hAnsi="Arial" w:cs="Arial"/>
              <w:sz w:val="24"/>
              <w:szCs w:val="24"/>
            </w:rPr>
            <w:t>/m. The coefficient of friction of the material attached to the shoes is 0.35. The centre of mass of each of the shoes is at a radius of 95 mm from the shaft centres in the rest position shown above, i.e. can be considered as the distance to ‘edge’ of shoes and have a clearance distance of 9 mm to the outer drum. The outer drum has a wall thickness of 4 mm.</w:t>
          </w:r>
        </w:p>
        <w:p w14:paraId="0159FBAE" w14:textId="760E8FD3" w:rsidR="00860F55" w:rsidRPr="002A0FAC" w:rsidRDefault="000B3AA5" w:rsidP="00860F55">
          <w:pPr>
            <w:pStyle w:val="Heading2"/>
          </w:pPr>
          <w:bookmarkStart w:id="27" w:name="_Toc198502167"/>
          <w:r>
            <w:t>Q1.</w:t>
          </w:r>
          <w:bookmarkEnd w:id="27"/>
        </w:p>
        <w:p w14:paraId="5D87F4F3" w14:textId="1C7EE957" w:rsidR="00860F55" w:rsidRDefault="00860F55" w:rsidP="00860F55">
          <w:pPr>
            <w:rPr>
              <w:rFonts w:ascii="Arial" w:hAnsi="Arial" w:cs="Arial"/>
              <w:sz w:val="24"/>
              <w:szCs w:val="24"/>
            </w:rPr>
          </w:pPr>
          <w:r>
            <w:rPr>
              <w:rFonts w:ascii="Arial" w:hAnsi="Arial" w:cs="Arial"/>
              <w:sz w:val="24"/>
              <w:szCs w:val="24"/>
            </w:rPr>
            <w:t xml:space="preserve">Each shoe is at a radius of 95mm from the shaft centre in the rest position to the edge of the shoe </w:t>
          </w:r>
        </w:p>
        <w:p w14:paraId="31ED2597" w14:textId="06380868" w:rsidR="00860F55" w:rsidRDefault="00860F55" w:rsidP="00860F55">
          <w:pPr>
            <w:rPr>
              <w:rFonts w:ascii="Arial" w:hAnsi="Arial" w:cs="Arial"/>
              <w:sz w:val="24"/>
              <w:szCs w:val="24"/>
            </w:rPr>
          </w:pPr>
          <w:r>
            <w:rPr>
              <w:rFonts w:ascii="Arial" w:hAnsi="Arial" w:cs="Arial"/>
              <w:sz w:val="24"/>
              <w:szCs w:val="24"/>
            </w:rPr>
            <w:t xml:space="preserve">Clearance distance is 9mm </w:t>
          </w:r>
        </w:p>
        <w:p w14:paraId="6175277D" w14:textId="2A893028" w:rsidR="00860F55" w:rsidRDefault="00860F55" w:rsidP="00860F55">
          <w:pPr>
            <w:rPr>
              <w:rFonts w:ascii="Arial" w:hAnsi="Arial" w:cs="Arial"/>
              <w:sz w:val="24"/>
              <w:szCs w:val="24"/>
            </w:rPr>
          </w:pPr>
          <w:r>
            <w:rPr>
              <w:rFonts w:ascii="Arial" w:hAnsi="Arial" w:cs="Arial"/>
              <w:sz w:val="24"/>
              <w:szCs w:val="24"/>
            </w:rPr>
            <w:t xml:space="preserve">Out drum wall thickness is 4mm </w:t>
          </w:r>
        </w:p>
        <w:p w14:paraId="3A6C7EB8" w14:textId="2FCA4693" w:rsidR="00860F55" w:rsidRDefault="00860F55" w:rsidP="00860F55">
          <w:pPr>
            <w:rPr>
              <w:rFonts w:ascii="Arial" w:hAnsi="Arial" w:cs="Arial"/>
              <w:sz w:val="24"/>
              <w:szCs w:val="24"/>
            </w:rPr>
          </w:pPr>
          <w:r>
            <w:rPr>
              <w:rFonts w:ascii="Arial" w:hAnsi="Arial" w:cs="Arial"/>
              <w:sz w:val="24"/>
              <w:szCs w:val="24"/>
            </w:rPr>
            <w:t xml:space="preserve">Radius 95mm x 2 = 190mm diameter shoe face to shoe face </w:t>
          </w:r>
        </w:p>
        <w:p w14:paraId="1C02C3E8" w14:textId="77D4669B" w:rsidR="00860F55" w:rsidRDefault="00860F55" w:rsidP="00860F55">
          <w:pPr>
            <w:rPr>
              <w:rFonts w:ascii="Arial" w:hAnsi="Arial" w:cs="Arial"/>
              <w:sz w:val="24"/>
              <w:szCs w:val="24"/>
            </w:rPr>
          </w:pPr>
          <w:r>
            <w:rPr>
              <w:rFonts w:ascii="Arial" w:hAnsi="Arial" w:cs="Arial"/>
              <w:sz w:val="24"/>
              <w:szCs w:val="24"/>
            </w:rPr>
            <w:t xml:space="preserve">Clearance 9mm x 2 = 18mm accounting for 9mm one side of shoe face and 9mm the other side </w:t>
          </w:r>
        </w:p>
        <w:p w14:paraId="5373E3E4" w14:textId="0ABB53F2" w:rsidR="00860F55" w:rsidRDefault="00860F55" w:rsidP="00860F55">
          <w:pPr>
            <w:rPr>
              <w:rFonts w:ascii="Arial" w:hAnsi="Arial" w:cs="Arial"/>
              <w:sz w:val="24"/>
              <w:szCs w:val="24"/>
            </w:rPr>
          </w:pPr>
          <w:r>
            <w:rPr>
              <w:rFonts w:ascii="Arial" w:hAnsi="Arial" w:cs="Arial"/>
              <w:sz w:val="24"/>
              <w:szCs w:val="24"/>
            </w:rPr>
            <w:t xml:space="preserve">190mm + 18mm = 208mm internal diameter of drum </w:t>
          </w:r>
          <w:r w:rsidR="000925F6">
            <w:rPr>
              <w:rFonts w:ascii="Arial" w:hAnsi="Arial" w:cs="Arial"/>
              <w:sz w:val="24"/>
              <w:szCs w:val="24"/>
            </w:rPr>
            <w:t xml:space="preserve">radius 104mm </w:t>
          </w:r>
        </w:p>
        <w:p w14:paraId="681A2994" w14:textId="453203F7" w:rsidR="00860F55" w:rsidRDefault="00860F55" w:rsidP="00860F55">
          <w:pPr>
            <w:rPr>
              <w:rFonts w:ascii="Arial" w:hAnsi="Arial" w:cs="Arial"/>
              <w:sz w:val="24"/>
              <w:szCs w:val="24"/>
            </w:rPr>
          </w:pPr>
          <w:r>
            <w:rPr>
              <w:rFonts w:ascii="Arial" w:hAnsi="Arial" w:cs="Arial"/>
              <w:sz w:val="24"/>
              <w:szCs w:val="24"/>
            </w:rPr>
            <w:t xml:space="preserve">Wall thickness 4mm </w:t>
          </w:r>
        </w:p>
        <w:p w14:paraId="627D8035" w14:textId="174BF2EA" w:rsidR="00860F55" w:rsidRDefault="00860F55" w:rsidP="00860F55">
          <w:pPr>
            <w:rPr>
              <w:rFonts w:ascii="Arial" w:hAnsi="Arial" w:cs="Arial"/>
              <w:sz w:val="24"/>
              <w:szCs w:val="24"/>
            </w:rPr>
          </w:pPr>
          <w:r>
            <w:rPr>
              <w:rFonts w:ascii="Arial" w:hAnsi="Arial" w:cs="Arial"/>
              <w:sz w:val="24"/>
              <w:szCs w:val="24"/>
            </w:rPr>
            <w:t xml:space="preserve">Wall 4mm x 2 = 8mm </w:t>
          </w:r>
        </w:p>
        <w:p w14:paraId="7BE847B5" w14:textId="610AC5D2" w:rsidR="00860F55" w:rsidRDefault="00860F55" w:rsidP="00860F55">
          <w:pPr>
            <w:rPr>
              <w:rFonts w:ascii="Arial" w:hAnsi="Arial" w:cs="Arial"/>
              <w:sz w:val="24"/>
              <w:szCs w:val="24"/>
            </w:rPr>
          </w:pPr>
          <w:r>
            <w:rPr>
              <w:rFonts w:ascii="Arial" w:hAnsi="Arial" w:cs="Arial"/>
              <w:sz w:val="24"/>
              <w:szCs w:val="24"/>
            </w:rPr>
            <w:t>Internal diameter 208</w:t>
          </w:r>
          <w:r w:rsidR="002C3BAC">
            <w:rPr>
              <w:rFonts w:ascii="Arial" w:hAnsi="Arial" w:cs="Arial"/>
              <w:sz w:val="24"/>
              <w:szCs w:val="24"/>
            </w:rPr>
            <w:t>mm</w:t>
          </w:r>
          <w:r>
            <w:rPr>
              <w:rFonts w:ascii="Arial" w:hAnsi="Arial" w:cs="Arial"/>
              <w:sz w:val="24"/>
              <w:szCs w:val="24"/>
            </w:rPr>
            <w:t xml:space="preserve"> + wall thickness </w:t>
          </w:r>
          <w:r w:rsidR="002C3BAC">
            <w:rPr>
              <w:rFonts w:ascii="Arial" w:hAnsi="Arial" w:cs="Arial"/>
              <w:sz w:val="24"/>
              <w:szCs w:val="24"/>
            </w:rPr>
            <w:t>8mm = 216mm Outside diameter</w:t>
          </w:r>
          <w:r w:rsidR="00696ADD">
            <w:rPr>
              <w:rFonts w:ascii="Arial" w:hAnsi="Arial" w:cs="Arial"/>
              <w:sz w:val="24"/>
              <w:szCs w:val="24"/>
            </w:rPr>
            <w:t xml:space="preserve"> of drum</w:t>
          </w:r>
        </w:p>
        <w:p w14:paraId="7FAA01FD" w14:textId="77777777" w:rsidR="00860F55" w:rsidRPr="00860F55" w:rsidRDefault="00860F55" w:rsidP="00860F55">
          <w:pPr>
            <w:rPr>
              <w:rFonts w:ascii="Arial" w:hAnsi="Arial" w:cs="Arial"/>
              <w:sz w:val="24"/>
              <w:szCs w:val="24"/>
            </w:rPr>
          </w:pPr>
        </w:p>
        <w:p w14:paraId="3A177CAF" w14:textId="6878A3E6" w:rsidR="00DC4A66" w:rsidRPr="002A0FAC" w:rsidRDefault="000B3AA5" w:rsidP="00DC4A66">
          <w:pPr>
            <w:pStyle w:val="Heading2"/>
          </w:pPr>
          <w:bookmarkStart w:id="28" w:name="_Toc198502168"/>
          <w:r>
            <w:lastRenderedPageBreak/>
            <w:t>Q2.</w:t>
          </w:r>
          <w:bookmarkEnd w:id="28"/>
        </w:p>
        <w:p w14:paraId="2456475B" w14:textId="6D8DC468" w:rsidR="00696ADD" w:rsidRDefault="00DC4A66" w:rsidP="00DC4A66">
          <w:pPr>
            <w:rPr>
              <w:rFonts w:ascii="Arial" w:hAnsi="Arial" w:cs="Arial"/>
              <w:sz w:val="24"/>
              <w:szCs w:val="24"/>
            </w:rPr>
          </w:pPr>
          <w:r>
            <w:rPr>
              <w:rFonts w:ascii="Arial" w:hAnsi="Arial" w:cs="Arial"/>
              <w:sz w:val="24"/>
              <w:szCs w:val="24"/>
            </w:rPr>
            <w:t>As shoe just touches outside drum</w:t>
          </w:r>
          <w:r w:rsidR="00696ADD">
            <w:rPr>
              <w:rFonts w:ascii="Arial" w:hAnsi="Arial" w:cs="Arial"/>
              <w:sz w:val="24"/>
              <w:szCs w:val="24"/>
            </w:rPr>
            <w:t xml:space="preserve">, radius from centre of shaft to drum = </w:t>
          </w:r>
          <w:r w:rsidR="00B600DC">
            <w:rPr>
              <w:rFonts w:ascii="Arial" w:hAnsi="Arial" w:cs="Arial"/>
              <w:sz w:val="24"/>
              <w:szCs w:val="24"/>
            </w:rPr>
            <w:t>104mm</w:t>
          </w:r>
        </w:p>
        <w:p w14:paraId="543D7EE9" w14:textId="1CFC2E6D" w:rsidR="00DC4A66" w:rsidRDefault="00696ADD" w:rsidP="00DC4A66">
          <w:pPr>
            <w:rPr>
              <w:rFonts w:ascii="Arial" w:hAnsi="Arial" w:cs="Arial"/>
              <w:sz w:val="24"/>
              <w:szCs w:val="24"/>
            </w:rPr>
          </w:pPr>
          <w:r>
            <w:rPr>
              <w:rFonts w:ascii="Arial" w:hAnsi="Arial" w:cs="Arial"/>
              <w:sz w:val="24"/>
              <w:szCs w:val="24"/>
            </w:rPr>
            <w:t xml:space="preserve">centrifugal force = spring force </w:t>
          </w:r>
        </w:p>
        <w:p w14:paraId="4279FA94" w14:textId="59B5EC31" w:rsidR="00696ADD" w:rsidRDefault="00696ADD" w:rsidP="00DC4A66">
          <w:pPr>
            <w:rPr>
              <w:rFonts w:ascii="Arial" w:hAnsi="Arial" w:cs="Arial"/>
              <w:sz w:val="24"/>
              <w:szCs w:val="24"/>
            </w:rPr>
          </w:pPr>
          <w:r>
            <w:rPr>
              <w:rFonts w:ascii="Arial" w:hAnsi="Arial" w:cs="Arial"/>
              <w:sz w:val="24"/>
              <w:szCs w:val="24"/>
            </w:rPr>
            <w:t>S</w:t>
          </w:r>
          <w:r w:rsidRPr="00696ADD">
            <w:rPr>
              <w:rFonts w:ascii="Arial" w:hAnsi="Arial" w:cs="Arial"/>
              <w:sz w:val="24"/>
              <w:szCs w:val="24"/>
            </w:rPr>
            <w:t>hoe mass of 275 grams</w:t>
          </w:r>
          <w:r w:rsidR="00AB37A6">
            <w:rPr>
              <w:rFonts w:ascii="Arial" w:hAnsi="Arial" w:cs="Arial"/>
              <w:sz w:val="24"/>
              <w:szCs w:val="24"/>
            </w:rPr>
            <w:t xml:space="preserve"> 275/1000= 0.275</w:t>
          </w:r>
        </w:p>
        <w:p w14:paraId="1F9D402F" w14:textId="5CCC942D" w:rsidR="00DC4A66" w:rsidRDefault="00696ADD" w:rsidP="00DC4A66">
          <w:pPr>
            <w:rPr>
              <w:rFonts w:ascii="Arial" w:hAnsi="Arial" w:cs="Arial"/>
              <w:sz w:val="24"/>
              <w:szCs w:val="24"/>
            </w:rPr>
          </w:pPr>
          <w:r w:rsidRPr="00696ADD">
            <w:rPr>
              <w:rFonts w:ascii="Arial" w:hAnsi="Arial" w:cs="Arial"/>
              <w:sz w:val="24"/>
              <w:szCs w:val="24"/>
            </w:rPr>
            <w:t>Spring</w:t>
          </w:r>
          <w:r>
            <w:rPr>
              <w:rFonts w:ascii="Arial" w:hAnsi="Arial" w:cs="Arial"/>
              <w:sz w:val="24"/>
              <w:szCs w:val="24"/>
            </w:rPr>
            <w:t xml:space="preserve"> </w:t>
          </w:r>
          <w:r w:rsidRPr="00696ADD">
            <w:rPr>
              <w:rFonts w:ascii="Arial" w:hAnsi="Arial" w:cs="Arial"/>
              <w:sz w:val="24"/>
              <w:szCs w:val="24"/>
            </w:rPr>
            <w:t xml:space="preserve">stiffness value of 7.5 </w:t>
          </w:r>
          <w:proofErr w:type="spellStart"/>
          <w:r w:rsidRPr="00696ADD">
            <w:rPr>
              <w:rFonts w:ascii="Arial" w:hAnsi="Arial" w:cs="Arial"/>
              <w:sz w:val="24"/>
              <w:szCs w:val="24"/>
            </w:rPr>
            <w:t>kN</w:t>
          </w:r>
          <w:proofErr w:type="spellEnd"/>
          <w:r w:rsidRPr="00696ADD">
            <w:rPr>
              <w:rFonts w:ascii="Arial" w:hAnsi="Arial" w:cs="Arial"/>
              <w:sz w:val="24"/>
              <w:szCs w:val="24"/>
            </w:rPr>
            <w:t>/m.</w:t>
          </w:r>
          <w:r w:rsidR="00AB37A6">
            <w:rPr>
              <w:rFonts w:ascii="Arial" w:hAnsi="Arial" w:cs="Arial"/>
              <w:sz w:val="24"/>
              <w:szCs w:val="24"/>
            </w:rPr>
            <w:t xml:space="preserve">  7.5x1000 = 7500N/m</w:t>
          </w:r>
        </w:p>
        <w:p w14:paraId="7FFDA7FD" w14:textId="586BF2F9" w:rsidR="00B600DC" w:rsidRDefault="00B600DC" w:rsidP="00DC4A66">
          <w:pPr>
            <w:rPr>
              <w:rFonts w:ascii="Arial" w:hAnsi="Arial" w:cs="Arial"/>
              <w:sz w:val="24"/>
              <w:szCs w:val="24"/>
            </w:rPr>
          </w:pPr>
          <w:r>
            <w:rPr>
              <w:rFonts w:ascii="Arial" w:hAnsi="Arial" w:cs="Arial"/>
              <w:sz w:val="24"/>
              <w:szCs w:val="24"/>
            </w:rPr>
            <w:t>r=104mm 104/1000=0.104</w:t>
          </w:r>
        </w:p>
        <w:p w14:paraId="06132BA3" w14:textId="05EA83B9" w:rsidR="00696ADD" w:rsidRPr="00B600DC" w:rsidRDefault="00696ADD" w:rsidP="00DC4A66">
          <w:pPr>
            <w:rPr>
              <w:rFonts w:ascii="Arial" w:hAnsi="Arial" w:cs="Arial"/>
              <w:sz w:val="24"/>
              <w:szCs w:val="24"/>
            </w:rPr>
          </w:pPr>
          <w:r>
            <w:rPr>
              <w:rFonts w:ascii="Arial" w:hAnsi="Arial" w:cs="Arial"/>
              <w:sz w:val="24"/>
              <w:szCs w:val="24"/>
            </w:rPr>
            <w:t>F= mr</w:t>
          </w:r>
          <w:bookmarkStart w:id="29" w:name="_Hlk198472164"/>
          <w:r>
            <w:rPr>
              <w:rFonts w:ascii="Arial" w:hAnsi="Arial" w:cs="Arial"/>
              <w:sz w:val="24"/>
              <w:szCs w:val="24"/>
            </w:rPr>
            <w:t>ω</w:t>
          </w:r>
          <w:r w:rsidR="00B600DC">
            <w:rPr>
              <w:rFonts w:ascii="Arial" w:hAnsi="Arial" w:cs="Arial"/>
              <w:sz w:val="24"/>
              <w:szCs w:val="24"/>
              <w:vertAlign w:val="subscript"/>
            </w:rPr>
            <w:t>1</w:t>
          </w:r>
          <w:r w:rsidR="00B600DC">
            <w:rPr>
              <w:rFonts w:ascii="Arial" w:hAnsi="Arial" w:cs="Arial"/>
              <w:sz w:val="24"/>
              <w:szCs w:val="24"/>
              <w:vertAlign w:val="superscript"/>
            </w:rPr>
            <w:t>2</w:t>
          </w:r>
          <w:bookmarkEnd w:id="29"/>
        </w:p>
        <w:p w14:paraId="0F637D68" w14:textId="6725C13D" w:rsidR="00DC4A66" w:rsidRDefault="00B600DC" w:rsidP="00DC4A66">
          <w:pPr>
            <w:rPr>
              <w:rFonts w:ascii="Arial" w:hAnsi="Arial" w:cs="Arial"/>
              <w:sz w:val="24"/>
              <w:szCs w:val="24"/>
            </w:rPr>
          </w:pPr>
          <w:r>
            <w:rPr>
              <w:rFonts w:ascii="Arial" w:hAnsi="Arial" w:cs="Arial"/>
              <w:sz w:val="24"/>
              <w:szCs w:val="24"/>
            </w:rPr>
            <w:t>CF=</w:t>
          </w:r>
          <w:r w:rsidR="00AB37A6">
            <w:rPr>
              <w:rFonts w:ascii="Arial" w:hAnsi="Arial" w:cs="Arial"/>
              <w:sz w:val="24"/>
              <w:szCs w:val="24"/>
            </w:rPr>
            <w:t xml:space="preserve"> SF(7500) = 0.275 x 0.104 x ω</w:t>
          </w:r>
          <w:r w:rsidR="00AB37A6">
            <w:rPr>
              <w:rFonts w:ascii="Arial" w:hAnsi="Arial" w:cs="Arial"/>
              <w:sz w:val="24"/>
              <w:szCs w:val="24"/>
              <w:vertAlign w:val="subscript"/>
            </w:rPr>
            <w:t>1</w:t>
          </w:r>
          <w:r w:rsidR="00AB37A6">
            <w:rPr>
              <w:rFonts w:ascii="Arial" w:hAnsi="Arial" w:cs="Arial"/>
              <w:sz w:val="24"/>
              <w:szCs w:val="24"/>
              <w:vertAlign w:val="superscript"/>
            </w:rPr>
            <w:t>2</w:t>
          </w:r>
        </w:p>
        <w:p w14:paraId="75EC395D" w14:textId="4A6EE6D2" w:rsidR="00DC4A66" w:rsidRDefault="00AB37A6" w:rsidP="00DC4A66">
          <w:pPr>
            <w:rPr>
              <w:rFonts w:ascii="Arial" w:hAnsi="Arial" w:cs="Arial"/>
              <w:sz w:val="24"/>
              <w:szCs w:val="24"/>
            </w:rPr>
          </w:pPr>
          <w:r>
            <w:rPr>
              <w:rFonts w:ascii="Arial" w:hAnsi="Arial" w:cs="Arial"/>
              <w:sz w:val="24"/>
              <w:szCs w:val="24"/>
            </w:rPr>
            <w:t>ω</w:t>
          </w:r>
          <w:r>
            <w:rPr>
              <w:rFonts w:ascii="Arial" w:hAnsi="Arial" w:cs="Arial"/>
              <w:sz w:val="24"/>
              <w:szCs w:val="24"/>
              <w:vertAlign w:val="subscript"/>
            </w:rPr>
            <w:t>1</w:t>
          </w:r>
          <w:r>
            <w:rPr>
              <w:rFonts w:ascii="Arial" w:hAnsi="Arial" w:cs="Arial"/>
              <w:sz w:val="24"/>
              <w:szCs w:val="24"/>
            </w:rPr>
            <w:t xml:space="preserve">= 7500 / (0.275 x 0.104) = </w:t>
          </w:r>
          <w:r w:rsidR="00FF3DD2">
            <w:rPr>
              <w:rFonts w:ascii="Arial" w:hAnsi="Arial" w:cs="Arial"/>
              <w:sz w:val="24"/>
              <w:szCs w:val="24"/>
            </w:rPr>
            <w:t>262237.76</w:t>
          </w:r>
        </w:p>
        <w:p w14:paraId="267A740E" w14:textId="5D8CE484" w:rsidR="00AB37A6" w:rsidRPr="00AB37A6" w:rsidRDefault="00FF3DD2" w:rsidP="00DC4A66">
          <w:pPr>
            <w:rPr>
              <w:rFonts w:ascii="Arial" w:hAnsi="Arial" w:cs="Arial"/>
              <w:sz w:val="24"/>
              <w:szCs w:val="24"/>
            </w:rPr>
          </w:pPr>
          <w:r>
            <w:rPr>
              <w:rFonts w:ascii="Arial" w:hAnsi="Arial" w:cs="Arial"/>
              <w:sz w:val="24"/>
              <w:szCs w:val="24"/>
            </w:rPr>
            <w:t>√262237.76 = 512.09 rads/s</w:t>
          </w:r>
        </w:p>
        <w:p w14:paraId="7822C2B9" w14:textId="425033BC" w:rsidR="00DC4A66" w:rsidRDefault="00FC2E54" w:rsidP="00DC4A66">
          <w:pPr>
            <w:rPr>
              <w:rFonts w:ascii="Arial" w:hAnsi="Arial" w:cs="Arial"/>
              <w:sz w:val="24"/>
              <w:szCs w:val="24"/>
            </w:rPr>
          </w:pPr>
          <w:r>
            <w:rPr>
              <w:rFonts w:ascii="Arial" w:hAnsi="Arial" w:cs="Arial"/>
              <w:sz w:val="24"/>
              <w:szCs w:val="24"/>
            </w:rPr>
            <w:t xml:space="preserve">Convert to RPM </w:t>
          </w:r>
        </w:p>
        <w:p w14:paraId="3B97F1CA" w14:textId="72612B06" w:rsidR="00DC4A66" w:rsidRDefault="00EA4E33" w:rsidP="00DC4A66">
          <w:pPr>
            <w:rPr>
              <w:rFonts w:ascii="Arial" w:hAnsi="Arial" w:cs="Arial"/>
              <w:sz w:val="24"/>
              <w:szCs w:val="24"/>
            </w:rPr>
          </w:pPr>
          <w:r>
            <w:rPr>
              <w:rFonts w:ascii="Arial" w:hAnsi="Arial" w:cs="Arial"/>
              <w:sz w:val="24"/>
              <w:szCs w:val="24"/>
            </w:rPr>
            <w:t>ω</w:t>
          </w:r>
          <w:r>
            <w:rPr>
              <w:rFonts w:ascii="Arial" w:hAnsi="Arial" w:cs="Arial"/>
              <w:sz w:val="24"/>
              <w:szCs w:val="24"/>
              <w:vertAlign w:val="subscript"/>
            </w:rPr>
            <w:t>1</w:t>
          </w:r>
          <w:r>
            <w:rPr>
              <w:rFonts w:ascii="Arial" w:hAnsi="Arial" w:cs="Arial"/>
              <w:sz w:val="24"/>
              <w:szCs w:val="24"/>
            </w:rPr>
            <w:t xml:space="preserve">=  </w:t>
          </w:r>
          <m:oMath>
            <m:f>
              <m:fPr>
                <m:ctrlPr>
                  <w:rPr>
                    <w:rFonts w:ascii="Cambria Math" w:hAnsi="Cambria Math" w:cs="Arial"/>
                    <w:sz w:val="24"/>
                    <w:szCs w:val="24"/>
                  </w:rPr>
                </m:ctrlPr>
              </m:fPr>
              <m:num>
                <m:r>
                  <m:rPr>
                    <m:sty m:val="p"/>
                  </m:rPr>
                  <w:rPr>
                    <w:rFonts w:ascii="Cambria Math" w:hAnsi="Cambria Math" w:cs="Arial"/>
                    <w:sz w:val="24"/>
                    <w:szCs w:val="24"/>
                  </w:rPr>
                  <m:t xml:space="preserve"> 2π x RPM</m:t>
                </m:r>
              </m:num>
              <m:den>
                <m:r>
                  <w:rPr>
                    <w:rFonts w:ascii="Cambria Math" w:hAnsi="Cambria Math" w:cs="Arial"/>
                    <w:sz w:val="24"/>
                    <w:szCs w:val="24"/>
                  </w:rPr>
                  <m:t>60</m:t>
                </m:r>
              </m:den>
            </m:f>
          </m:oMath>
          <w:r>
            <w:rPr>
              <w:rFonts w:ascii="Arial" w:eastAsiaTheme="minorEastAsia" w:hAnsi="Arial" w:cs="Arial"/>
              <w:sz w:val="24"/>
              <w:szCs w:val="24"/>
            </w:rPr>
            <w:t xml:space="preserve">  rearrange RPM = </w:t>
          </w:r>
          <m:oMath>
            <m:f>
              <m:fPr>
                <m:ctrlPr>
                  <w:rPr>
                    <w:rFonts w:ascii="Cambria Math" w:hAnsi="Cambria Math" w:cs="Arial"/>
                    <w:sz w:val="24"/>
                    <w:szCs w:val="24"/>
                  </w:rPr>
                </m:ctrlPr>
              </m:fPr>
              <m:num>
                <m:r>
                  <m:rPr>
                    <m:sty m:val="p"/>
                  </m:rPr>
                  <w:rPr>
                    <w:rFonts w:ascii="Cambria Math" w:hAnsi="Cambria Math" w:cs="Arial"/>
                    <w:sz w:val="24"/>
                    <w:szCs w:val="24"/>
                  </w:rPr>
                  <m:t xml:space="preserve">  ω</m:t>
                </m:r>
                <m:r>
                  <m:rPr>
                    <m:sty m:val="p"/>
                  </m:rPr>
                  <w:rPr>
                    <w:rFonts w:ascii="Cambria Math" w:hAnsi="Cambria Math" w:cs="Arial"/>
                    <w:sz w:val="24"/>
                    <w:szCs w:val="24"/>
                    <w:vertAlign w:val="subscript"/>
                  </w:rPr>
                  <m:t>1</m:t>
                </m:r>
                <m:r>
                  <m:rPr>
                    <m:sty m:val="p"/>
                  </m:rPr>
                  <w:rPr>
                    <w:rFonts w:ascii="Cambria Math" w:hAnsi="Arial" w:cs="Arial"/>
                    <w:sz w:val="24"/>
                    <w:szCs w:val="24"/>
                    <w:vertAlign w:val="subscript"/>
                  </w:rPr>
                  <m:t xml:space="preserve"> </m:t>
                </m:r>
                <m:r>
                  <m:rPr>
                    <m:sty m:val="p"/>
                  </m:rPr>
                  <w:rPr>
                    <w:rFonts w:ascii="Cambria Math" w:hAnsi="Cambria Math" w:cs="Arial"/>
                    <w:sz w:val="24"/>
                    <w:szCs w:val="24"/>
                  </w:rPr>
                  <m:t>x 60</m:t>
                </m:r>
              </m:num>
              <m:den>
                <m:r>
                  <m:rPr>
                    <m:sty m:val="p"/>
                  </m:rPr>
                  <w:rPr>
                    <w:rFonts w:ascii="Cambria Math" w:hAnsi="Cambria Math" w:cs="Arial"/>
                    <w:sz w:val="24"/>
                    <w:szCs w:val="24"/>
                  </w:rPr>
                  <m:t xml:space="preserve">2π </m:t>
                </m:r>
              </m:den>
            </m:f>
          </m:oMath>
          <w:r>
            <w:rPr>
              <w:rFonts w:ascii="Arial" w:eastAsiaTheme="minorEastAsia" w:hAnsi="Arial" w:cs="Arial"/>
              <w:sz w:val="24"/>
              <w:szCs w:val="24"/>
            </w:rPr>
            <w:t xml:space="preserve"> = </w:t>
          </w:r>
          <m:oMath>
            <m:f>
              <m:fPr>
                <m:ctrlPr>
                  <w:rPr>
                    <w:rFonts w:ascii="Cambria Math" w:hAnsi="Cambria Math" w:cs="Arial"/>
                    <w:sz w:val="24"/>
                    <w:szCs w:val="24"/>
                  </w:rPr>
                </m:ctrlPr>
              </m:fPr>
              <m:num>
                <m:r>
                  <m:rPr>
                    <m:sty m:val="p"/>
                  </m:rPr>
                  <w:rPr>
                    <w:rFonts w:ascii="Cambria Math" w:hAnsi="Cambria Math" w:cs="Arial"/>
                    <w:sz w:val="24"/>
                    <w:szCs w:val="24"/>
                  </w:rPr>
                  <m:t xml:space="preserve">  512.09</m:t>
                </m:r>
                <m:r>
                  <m:rPr>
                    <m:sty m:val="p"/>
                  </m:rPr>
                  <w:rPr>
                    <w:rFonts w:ascii="Cambria Math" w:hAnsi="Arial" w:cs="Arial"/>
                    <w:sz w:val="24"/>
                    <w:szCs w:val="24"/>
                    <w:vertAlign w:val="subscript"/>
                  </w:rPr>
                  <m:t xml:space="preserve"> </m:t>
                </m:r>
                <m:r>
                  <m:rPr>
                    <m:sty m:val="p"/>
                  </m:rPr>
                  <w:rPr>
                    <w:rFonts w:ascii="Cambria Math" w:hAnsi="Cambria Math" w:cs="Arial"/>
                    <w:sz w:val="24"/>
                    <w:szCs w:val="24"/>
                  </w:rPr>
                  <m:t>x 60</m:t>
                </m:r>
              </m:num>
              <m:den>
                <m:r>
                  <m:rPr>
                    <m:sty m:val="p"/>
                  </m:rPr>
                  <w:rPr>
                    <w:rFonts w:ascii="Cambria Math" w:hAnsi="Cambria Math" w:cs="Arial"/>
                    <w:sz w:val="24"/>
                    <w:szCs w:val="24"/>
                  </w:rPr>
                  <m:t xml:space="preserve">2π </m:t>
                </m:r>
              </m:den>
            </m:f>
          </m:oMath>
          <w:r>
            <w:rPr>
              <w:rFonts w:ascii="Arial" w:eastAsiaTheme="minorEastAsia" w:hAnsi="Arial" w:cs="Arial"/>
              <w:sz w:val="24"/>
              <w:szCs w:val="24"/>
            </w:rPr>
            <w:t xml:space="preserve"> = </w:t>
          </w:r>
          <w:r w:rsidR="00180E40">
            <w:rPr>
              <w:rFonts w:ascii="Arial" w:eastAsiaTheme="minorEastAsia" w:hAnsi="Arial" w:cs="Arial"/>
              <w:sz w:val="24"/>
              <w:szCs w:val="24"/>
            </w:rPr>
            <w:t xml:space="preserve">4890RPM </w:t>
          </w:r>
        </w:p>
        <w:p w14:paraId="232BDF91" w14:textId="77777777" w:rsidR="00DC4A66" w:rsidRDefault="00DC4A66" w:rsidP="00DC4A66">
          <w:pPr>
            <w:rPr>
              <w:rFonts w:ascii="Arial" w:hAnsi="Arial" w:cs="Arial"/>
              <w:sz w:val="24"/>
              <w:szCs w:val="24"/>
            </w:rPr>
          </w:pPr>
        </w:p>
        <w:p w14:paraId="78143346" w14:textId="77777777" w:rsidR="00DC4A66" w:rsidRDefault="00DC4A66" w:rsidP="00DC4A66">
          <w:pPr>
            <w:rPr>
              <w:rFonts w:ascii="Arial" w:hAnsi="Arial" w:cs="Arial"/>
              <w:sz w:val="24"/>
              <w:szCs w:val="24"/>
            </w:rPr>
          </w:pPr>
        </w:p>
        <w:p w14:paraId="2A911120" w14:textId="77777777" w:rsidR="00DC4A66" w:rsidRPr="00DC4A66" w:rsidRDefault="00DC4A66" w:rsidP="00DC4A66">
          <w:pPr>
            <w:rPr>
              <w:rFonts w:ascii="Arial" w:hAnsi="Arial" w:cs="Arial"/>
              <w:sz w:val="24"/>
              <w:szCs w:val="24"/>
            </w:rPr>
          </w:pPr>
        </w:p>
        <w:p w14:paraId="73D1BB5E" w14:textId="182C2BB0" w:rsidR="0074178E" w:rsidRDefault="00FA003A" w:rsidP="0074178E">
          <w:pPr>
            <w:rPr>
              <w:rFonts w:ascii="Arial" w:hAnsi="Arial" w:cs="Arial"/>
              <w:sz w:val="24"/>
              <w:szCs w:val="24"/>
            </w:rPr>
          </w:pPr>
          <w:r>
            <w:rPr>
              <w:rFonts w:ascii="Arial" w:hAnsi="Arial" w:cs="Arial"/>
              <w:sz w:val="24"/>
              <w:szCs w:val="24"/>
            </w:rPr>
            <w:t xml:space="preserve">Arc length = s </w:t>
          </w:r>
        </w:p>
        <w:p w14:paraId="708D5E2D" w14:textId="1BBEDB2C" w:rsidR="00FA003A" w:rsidRDefault="00FA003A" w:rsidP="0074178E">
          <w:pPr>
            <w:rPr>
              <w:rStyle w:val="normaltextrun"/>
              <w:rFonts w:ascii="Calibri" w:hAnsi="Calibri" w:cs="Calibri"/>
              <w:color w:val="000000"/>
              <w:position w:val="1"/>
              <w:sz w:val="24"/>
              <w:szCs w:val="24"/>
            </w:rPr>
          </w:pPr>
          <w:r w:rsidRPr="00FA003A">
            <w:rPr>
              <w:rStyle w:val="normaltextrun"/>
              <w:rFonts w:ascii="Calibri" w:hAnsi="Calibri" w:cs="Calibri"/>
              <w:color w:val="000000"/>
              <w:position w:val="1"/>
              <w:sz w:val="24"/>
              <w:szCs w:val="24"/>
            </w:rPr>
            <w:t>θ</w:t>
          </w:r>
          <w:r>
            <w:rPr>
              <w:rStyle w:val="normaltextrun"/>
              <w:rFonts w:ascii="Calibri" w:hAnsi="Calibri" w:cs="Calibri"/>
              <w:color w:val="000000"/>
              <w:position w:val="1"/>
              <w:sz w:val="24"/>
              <w:szCs w:val="24"/>
            </w:rPr>
            <w:t xml:space="preserve"> = radians = s/r </w:t>
          </w:r>
        </w:p>
        <w:p w14:paraId="30F6B17B" w14:textId="1C9D96F8" w:rsidR="00FA003A" w:rsidRDefault="00FA003A" w:rsidP="0074178E">
          <w:pPr>
            <w:rPr>
              <w:rStyle w:val="normaltextrun"/>
              <w:rFonts w:ascii="Calibri" w:hAnsi="Calibri" w:cs="Calibri"/>
              <w:color w:val="000000"/>
              <w:position w:val="1"/>
              <w:sz w:val="24"/>
              <w:szCs w:val="24"/>
            </w:rPr>
          </w:pPr>
          <w:r>
            <w:rPr>
              <w:rStyle w:val="normaltextrun"/>
              <w:rFonts w:ascii="Calibri" w:hAnsi="Calibri" w:cs="Calibri"/>
              <w:color w:val="000000"/>
              <w:position w:val="1"/>
              <w:sz w:val="24"/>
              <w:szCs w:val="24"/>
            </w:rPr>
            <w:t>S = radius</w:t>
          </w:r>
          <w:r w:rsidRPr="00FA003A">
            <w:t xml:space="preserve"> </w:t>
          </w:r>
          <w:r w:rsidRPr="00FA003A">
            <w:rPr>
              <w:rStyle w:val="normaltextrun"/>
              <w:rFonts w:ascii="Calibri" w:hAnsi="Calibri" w:cs="Calibri"/>
              <w:color w:val="000000"/>
              <w:position w:val="1"/>
              <w:sz w:val="24"/>
              <w:szCs w:val="24"/>
            </w:rPr>
            <w:t>θ</w:t>
          </w:r>
        </w:p>
        <w:p w14:paraId="099A027C" w14:textId="5608A594" w:rsidR="00FA003A" w:rsidRDefault="00FA003A" w:rsidP="0074178E">
          <w:pPr>
            <w:rPr>
              <w:rStyle w:val="normaltextrun"/>
              <w:rFonts w:ascii="Calibri" w:hAnsi="Calibri" w:cs="Calibri"/>
              <w:color w:val="000000"/>
              <w:position w:val="1"/>
              <w:sz w:val="24"/>
              <w:szCs w:val="24"/>
            </w:rPr>
          </w:pPr>
          <w:r>
            <w:rPr>
              <w:rStyle w:val="normaltextrun"/>
              <w:rFonts w:ascii="Calibri" w:hAnsi="Calibri" w:cs="Calibri"/>
              <w:color w:val="000000"/>
              <w:position w:val="1"/>
              <w:sz w:val="24"/>
              <w:szCs w:val="24"/>
            </w:rPr>
            <w:t xml:space="preserve">Circumference = </w:t>
          </w:r>
          <w:r w:rsidRPr="00FA003A">
            <w:rPr>
              <w:rStyle w:val="normaltextrun"/>
              <w:rFonts w:ascii="Calibri" w:hAnsi="Calibri" w:cs="Calibri"/>
              <w:color w:val="000000"/>
              <w:position w:val="1"/>
              <w:sz w:val="24"/>
              <w:szCs w:val="24"/>
            </w:rPr>
            <w:t>2πr</w:t>
          </w:r>
          <w:r>
            <w:rPr>
              <w:rStyle w:val="normaltextrun"/>
              <w:rFonts w:ascii="Calibri" w:hAnsi="Calibri" w:cs="Calibri"/>
              <w:color w:val="000000"/>
              <w:position w:val="1"/>
              <w:sz w:val="24"/>
              <w:szCs w:val="24"/>
            </w:rPr>
            <w:t xml:space="preserve"> </w:t>
          </w:r>
        </w:p>
        <w:p w14:paraId="7AF3DA21" w14:textId="20E28612" w:rsidR="0074178E" w:rsidRDefault="00FA003A" w:rsidP="0074178E">
          <w:pPr>
            <w:rPr>
              <w:rStyle w:val="normaltextrun"/>
              <w:rFonts w:ascii="Calibri" w:hAnsi="Calibri" w:cs="Calibri"/>
              <w:color w:val="000000"/>
              <w:position w:val="1"/>
              <w:sz w:val="24"/>
              <w:szCs w:val="24"/>
            </w:rPr>
          </w:pPr>
          <w:r w:rsidRPr="00FA003A">
            <w:rPr>
              <w:rStyle w:val="normaltextrun"/>
              <w:rFonts w:ascii="Calibri" w:hAnsi="Calibri" w:cs="Calibri"/>
              <w:color w:val="000000"/>
              <w:position w:val="1"/>
              <w:sz w:val="24"/>
              <w:szCs w:val="24"/>
              <w:lang w:val="el-GR"/>
            </w:rPr>
            <w:t>θ</w:t>
          </w:r>
          <w:r w:rsidRPr="00FA003A">
            <w:rPr>
              <w:rFonts w:ascii="Arial" w:hAnsi="Arial" w:cs="Arial"/>
              <w:sz w:val="24"/>
              <w:szCs w:val="24"/>
            </w:rPr>
            <w:t xml:space="preserve"> </w:t>
          </w:r>
          <w:r>
            <w:rPr>
              <w:rFonts w:ascii="Arial" w:hAnsi="Arial" w:cs="Arial"/>
              <w:sz w:val="24"/>
              <w:szCs w:val="24"/>
            </w:rPr>
            <w:t>= 2</w:t>
          </w:r>
          <w:r>
            <w:rPr>
              <w:rFonts w:ascii="Times New Roman" w:hAnsi="Times New Roman" w:cs="Times New Roman"/>
              <w:sz w:val="24"/>
              <w:szCs w:val="24"/>
            </w:rPr>
            <w:t>πr/r = 2</w:t>
          </w:r>
          <w:r w:rsidRPr="00FA003A">
            <w:rPr>
              <w:rFonts w:ascii="Times New Roman" w:hAnsi="Times New Roman" w:cs="Times New Roman"/>
              <w:sz w:val="24"/>
              <w:szCs w:val="24"/>
            </w:rPr>
            <w:t>π</w:t>
          </w:r>
          <w:r>
            <w:rPr>
              <w:rFonts w:ascii="Times New Roman" w:hAnsi="Times New Roman" w:cs="Times New Roman"/>
              <w:sz w:val="24"/>
              <w:szCs w:val="24"/>
            </w:rPr>
            <w:t>radians (2</w:t>
          </w:r>
          <w:r w:rsidRPr="00FA003A">
            <w:rPr>
              <w:rFonts w:ascii="Times New Roman" w:hAnsi="Times New Roman" w:cs="Times New Roman"/>
              <w:sz w:val="24"/>
              <w:szCs w:val="24"/>
            </w:rPr>
            <w:t>π</w:t>
          </w:r>
          <w:r>
            <w:rPr>
              <w:rFonts w:ascii="Times New Roman" w:hAnsi="Times New Roman" w:cs="Times New Roman"/>
              <w:sz w:val="24"/>
              <w:szCs w:val="24"/>
            </w:rPr>
            <w:t>rad =360</w:t>
          </w:r>
          <w:r w:rsidRPr="00FA003A">
            <w:rPr>
              <w:rStyle w:val="normaltextrun"/>
              <w:rFonts w:ascii="Calibri" w:hAnsi="Calibri" w:cs="Calibri"/>
              <w:color w:val="000000"/>
              <w:position w:val="1"/>
              <w:sz w:val="24"/>
              <w:szCs w:val="24"/>
            </w:rPr>
            <w:t>°</w:t>
          </w:r>
          <w:r>
            <w:rPr>
              <w:rStyle w:val="normaltextrun"/>
              <w:rFonts w:ascii="Calibri" w:hAnsi="Calibri" w:cs="Calibri"/>
              <w:color w:val="000000"/>
              <w:position w:val="1"/>
              <w:sz w:val="24"/>
              <w:szCs w:val="24"/>
            </w:rPr>
            <w:t>)</w:t>
          </w:r>
        </w:p>
        <w:p w14:paraId="3EE87E58" w14:textId="02CD951B" w:rsidR="00447D7C" w:rsidRDefault="00447D7C" w:rsidP="0074178E">
          <w:pPr>
            <w:rPr>
              <w:rFonts w:ascii="Arial" w:hAnsi="Arial" w:cs="Arial"/>
              <w:sz w:val="24"/>
              <w:szCs w:val="24"/>
            </w:rPr>
          </w:pPr>
          <w:r>
            <w:rPr>
              <w:rStyle w:val="normaltextrun"/>
              <w:rFonts w:ascii="Calibri" w:hAnsi="Calibri" w:cs="Calibri"/>
              <w:color w:val="000000"/>
              <w:position w:val="1"/>
              <w:sz w:val="24"/>
              <w:szCs w:val="24"/>
            </w:rPr>
            <w:t>360/2</w:t>
          </w:r>
          <w:r>
            <w:rPr>
              <w:rFonts w:ascii="Times New Roman" w:hAnsi="Times New Roman" w:cs="Times New Roman"/>
              <w:sz w:val="24"/>
              <w:szCs w:val="24"/>
            </w:rPr>
            <w:t xml:space="preserve">π = 1 rad </w:t>
          </w:r>
        </w:p>
        <w:p w14:paraId="5656BE84" w14:textId="3A2A960B" w:rsidR="000925F6" w:rsidRDefault="000925F6" w:rsidP="0074178E">
          <w:pPr>
            <w:rPr>
              <w:rFonts w:ascii="Arial" w:hAnsi="Arial" w:cs="Arial"/>
              <w:sz w:val="24"/>
              <w:szCs w:val="24"/>
            </w:rPr>
          </w:pPr>
          <w:r>
            <w:rPr>
              <w:rFonts w:ascii="Arial" w:hAnsi="Arial" w:cs="Arial"/>
              <w:sz w:val="24"/>
              <w:szCs w:val="24"/>
            </w:rPr>
            <w:t>2</w:t>
          </w:r>
          <w:r>
            <w:rPr>
              <w:rFonts w:ascii="Times New Roman" w:hAnsi="Times New Roman" w:cs="Times New Roman"/>
              <w:sz w:val="24"/>
              <w:szCs w:val="24"/>
            </w:rPr>
            <w:t>π</w:t>
          </w:r>
          <w:r>
            <w:rPr>
              <w:rFonts w:ascii="Arial" w:hAnsi="Arial" w:cs="Arial"/>
              <w:sz w:val="24"/>
              <w:szCs w:val="24"/>
            </w:rPr>
            <w:t>r</w:t>
          </w:r>
        </w:p>
        <w:p w14:paraId="3B0FD807" w14:textId="349CD786" w:rsidR="0074178E" w:rsidRDefault="0074178E" w:rsidP="0074178E">
          <w:pPr>
            <w:rPr>
              <w:rFonts w:ascii="Arial" w:hAnsi="Arial" w:cs="Arial"/>
              <w:sz w:val="24"/>
              <w:szCs w:val="24"/>
            </w:rPr>
          </w:pPr>
        </w:p>
        <w:p w14:paraId="21CBF379" w14:textId="77777777" w:rsidR="002A0FAC" w:rsidRDefault="002A0FAC" w:rsidP="0074178E">
          <w:pPr>
            <w:rPr>
              <w:rFonts w:ascii="Arial" w:hAnsi="Arial" w:cs="Arial"/>
              <w:sz w:val="24"/>
              <w:szCs w:val="24"/>
            </w:rPr>
          </w:pPr>
        </w:p>
        <w:p w14:paraId="752C3551" w14:textId="77777777" w:rsidR="002A0FAC" w:rsidRDefault="002A0FAC" w:rsidP="0074178E">
          <w:pPr>
            <w:rPr>
              <w:rFonts w:ascii="Arial" w:hAnsi="Arial" w:cs="Arial"/>
              <w:sz w:val="24"/>
              <w:szCs w:val="24"/>
            </w:rPr>
          </w:pPr>
        </w:p>
        <w:p w14:paraId="35CA6753" w14:textId="77777777" w:rsidR="00631AF3" w:rsidRDefault="00631AF3" w:rsidP="0074178E">
          <w:pPr>
            <w:rPr>
              <w:rFonts w:ascii="Arial" w:hAnsi="Arial" w:cs="Arial"/>
              <w:sz w:val="24"/>
              <w:szCs w:val="24"/>
            </w:rPr>
          </w:pPr>
        </w:p>
        <w:p w14:paraId="3753A444" w14:textId="77777777" w:rsidR="00631AF3" w:rsidRDefault="00631AF3" w:rsidP="0074178E">
          <w:pPr>
            <w:rPr>
              <w:rFonts w:ascii="Arial" w:hAnsi="Arial" w:cs="Arial"/>
              <w:sz w:val="24"/>
              <w:szCs w:val="24"/>
            </w:rPr>
          </w:pPr>
        </w:p>
        <w:p w14:paraId="47D7303E" w14:textId="77777777" w:rsidR="00631AF3" w:rsidRDefault="00631AF3" w:rsidP="0074178E">
          <w:pPr>
            <w:rPr>
              <w:rFonts w:ascii="Arial" w:hAnsi="Arial" w:cs="Arial"/>
              <w:sz w:val="24"/>
              <w:szCs w:val="24"/>
            </w:rPr>
          </w:pPr>
        </w:p>
        <w:p w14:paraId="3664BB22" w14:textId="77777777" w:rsidR="00631AF3" w:rsidRPr="0074178E" w:rsidRDefault="00631AF3" w:rsidP="0074178E">
          <w:pPr>
            <w:rPr>
              <w:rFonts w:ascii="Arial" w:hAnsi="Arial" w:cs="Arial"/>
              <w:sz w:val="24"/>
              <w:szCs w:val="24"/>
            </w:rPr>
          </w:pPr>
        </w:p>
        <w:p w14:paraId="2D8FA145" w14:textId="5A294510" w:rsidR="000B3AA5" w:rsidRDefault="000B3AA5" w:rsidP="000B3AA5">
          <w:pPr>
            <w:pStyle w:val="Heading2"/>
          </w:pPr>
          <w:bookmarkStart w:id="30" w:name="_Toc198502169"/>
          <w:r>
            <w:lastRenderedPageBreak/>
            <w:t>Q3.</w:t>
          </w:r>
          <w:bookmarkEnd w:id="30"/>
        </w:p>
        <w:p w14:paraId="582374D6" w14:textId="02DFD737" w:rsidR="00180E40" w:rsidRDefault="003D26EE" w:rsidP="000B3AA5">
          <w:pPr>
            <w:rPr>
              <w:rFonts w:ascii="Arial" w:hAnsi="Arial" w:cs="Arial"/>
              <w:sz w:val="24"/>
              <w:szCs w:val="24"/>
            </w:rPr>
          </w:pPr>
          <w:r>
            <w:rPr>
              <w:rFonts w:ascii="Arial" w:hAnsi="Arial" w:cs="Arial"/>
              <w:sz w:val="24"/>
              <w:szCs w:val="24"/>
            </w:rPr>
            <w:t xml:space="preserve">550RPM </w:t>
          </w:r>
        </w:p>
        <w:p w14:paraId="2FD31C9A" w14:textId="77777777" w:rsidR="003D26EE" w:rsidRDefault="003D26EE" w:rsidP="003D26EE">
          <w:pPr>
            <w:rPr>
              <w:rFonts w:ascii="Arial" w:hAnsi="Arial" w:cs="Arial"/>
              <w:sz w:val="24"/>
              <w:szCs w:val="24"/>
            </w:rPr>
          </w:pPr>
          <w:r>
            <w:rPr>
              <w:rFonts w:ascii="Arial" w:hAnsi="Arial" w:cs="Arial"/>
              <w:sz w:val="24"/>
              <w:szCs w:val="24"/>
            </w:rPr>
            <w:t xml:space="preserve">Convert to RPM </w:t>
          </w:r>
        </w:p>
        <w:p w14:paraId="50FD0A93" w14:textId="65B88F99" w:rsidR="003D26EE" w:rsidRDefault="003D26EE" w:rsidP="003D26EE">
          <w:pPr>
            <w:rPr>
              <w:rFonts w:ascii="Arial" w:eastAsiaTheme="minorEastAsia" w:hAnsi="Arial" w:cs="Arial"/>
              <w:sz w:val="24"/>
              <w:szCs w:val="24"/>
            </w:rPr>
          </w:pPr>
          <w:r>
            <w:rPr>
              <w:rFonts w:ascii="Arial" w:hAnsi="Arial" w:cs="Arial"/>
              <w:sz w:val="24"/>
              <w:szCs w:val="24"/>
            </w:rPr>
            <w:t>ω</w:t>
          </w:r>
          <w:r>
            <w:rPr>
              <w:rFonts w:ascii="Arial" w:hAnsi="Arial" w:cs="Arial"/>
              <w:sz w:val="24"/>
              <w:szCs w:val="24"/>
              <w:vertAlign w:val="subscript"/>
            </w:rPr>
            <w:t>1</w:t>
          </w:r>
          <w:r>
            <w:rPr>
              <w:rFonts w:ascii="Arial" w:hAnsi="Arial" w:cs="Arial"/>
              <w:sz w:val="24"/>
              <w:szCs w:val="24"/>
            </w:rPr>
            <w:t xml:space="preserve">=  </w:t>
          </w:r>
          <m:oMath>
            <m:f>
              <m:fPr>
                <m:ctrlPr>
                  <w:rPr>
                    <w:rFonts w:ascii="Cambria Math" w:hAnsi="Cambria Math" w:cs="Arial"/>
                    <w:sz w:val="24"/>
                    <w:szCs w:val="24"/>
                  </w:rPr>
                </m:ctrlPr>
              </m:fPr>
              <m:num>
                <m:r>
                  <m:rPr>
                    <m:sty m:val="p"/>
                  </m:rPr>
                  <w:rPr>
                    <w:rFonts w:ascii="Cambria Math" w:hAnsi="Cambria Math" w:cs="Arial"/>
                    <w:sz w:val="24"/>
                    <w:szCs w:val="24"/>
                  </w:rPr>
                  <m:t xml:space="preserve"> 2π x RPM</m:t>
                </m:r>
              </m:num>
              <m:den>
                <m:r>
                  <w:rPr>
                    <w:rFonts w:ascii="Cambria Math" w:hAnsi="Cambria Math" w:cs="Arial"/>
                    <w:sz w:val="24"/>
                    <w:szCs w:val="24"/>
                  </w:rPr>
                  <m:t>60</m:t>
                </m:r>
              </m:den>
            </m:f>
          </m:oMath>
          <w:r>
            <w:rPr>
              <w:rFonts w:ascii="Arial" w:eastAsiaTheme="minorEastAsia" w:hAnsi="Arial" w:cs="Arial"/>
              <w:sz w:val="24"/>
              <w:szCs w:val="24"/>
            </w:rPr>
            <w:t xml:space="preserve">  = </w:t>
          </w:r>
          <m:oMath>
            <m:f>
              <m:fPr>
                <m:ctrlPr>
                  <w:rPr>
                    <w:rFonts w:ascii="Cambria Math" w:hAnsi="Cambria Math" w:cs="Arial"/>
                    <w:sz w:val="24"/>
                    <w:szCs w:val="24"/>
                  </w:rPr>
                </m:ctrlPr>
              </m:fPr>
              <m:num>
                <m:r>
                  <m:rPr>
                    <m:sty m:val="p"/>
                  </m:rPr>
                  <w:rPr>
                    <w:rFonts w:ascii="Cambria Math" w:hAnsi="Cambria Math" w:cs="Arial"/>
                    <w:sz w:val="24"/>
                    <w:szCs w:val="24"/>
                  </w:rPr>
                  <m:t xml:space="preserve"> 2π x 550</m:t>
                </m:r>
              </m:num>
              <m:den>
                <m:r>
                  <w:rPr>
                    <w:rFonts w:ascii="Cambria Math" w:hAnsi="Cambria Math" w:cs="Arial"/>
                    <w:sz w:val="24"/>
                    <w:szCs w:val="24"/>
                  </w:rPr>
                  <m:t>60</m:t>
                </m:r>
              </m:den>
            </m:f>
          </m:oMath>
          <w:r w:rsidR="001208FB">
            <w:rPr>
              <w:rFonts w:ascii="Arial" w:eastAsiaTheme="minorEastAsia" w:hAnsi="Arial" w:cs="Arial"/>
              <w:sz w:val="24"/>
              <w:szCs w:val="24"/>
            </w:rPr>
            <w:t xml:space="preserve"> = 57.60</w:t>
          </w:r>
        </w:p>
        <w:p w14:paraId="58CB5157" w14:textId="0D5D0709" w:rsidR="001208FB" w:rsidRDefault="001208FB" w:rsidP="003D26EE">
          <w:pPr>
            <w:rPr>
              <w:rFonts w:ascii="Times New Roman" w:hAnsi="Times New Roman" w:cs="Times New Roman"/>
              <w:sz w:val="24"/>
              <w:szCs w:val="24"/>
            </w:rPr>
          </w:pPr>
          <w:r>
            <w:rPr>
              <w:rFonts w:ascii="Arial" w:eastAsiaTheme="minorEastAsia" w:hAnsi="Arial" w:cs="Arial"/>
              <w:sz w:val="24"/>
              <w:szCs w:val="24"/>
            </w:rPr>
            <w:t>V=</w:t>
          </w:r>
          <w:r w:rsidRPr="001208FB">
            <w:rPr>
              <w:rFonts w:ascii="Arial" w:hAnsi="Arial" w:cs="Arial"/>
              <w:sz w:val="24"/>
              <w:szCs w:val="24"/>
            </w:rPr>
            <w:t xml:space="preserve"> </w:t>
          </w:r>
          <w:proofErr w:type="spellStart"/>
          <w:r>
            <w:rPr>
              <w:rFonts w:ascii="Arial" w:hAnsi="Arial" w:cs="Arial"/>
              <w:sz w:val="24"/>
              <w:szCs w:val="24"/>
            </w:rPr>
            <w:t>ω</w:t>
          </w:r>
          <w:r>
            <w:rPr>
              <w:rFonts w:ascii="Times New Roman" w:hAnsi="Times New Roman" w:cs="Times New Roman"/>
              <w:sz w:val="24"/>
              <w:szCs w:val="24"/>
            </w:rPr>
            <w:t>r</w:t>
          </w:r>
          <w:proofErr w:type="spellEnd"/>
        </w:p>
        <w:p w14:paraId="38FAED7F" w14:textId="19770D27" w:rsidR="001208FB" w:rsidRDefault="001208FB" w:rsidP="003D26EE">
          <w:pPr>
            <w:rPr>
              <w:rFonts w:ascii="Arial" w:hAnsi="Arial" w:cs="Arial"/>
              <w:sz w:val="24"/>
              <w:szCs w:val="24"/>
            </w:rPr>
          </w:pPr>
          <w:r w:rsidRPr="00355877">
            <w:rPr>
              <w:rFonts w:ascii="Arial" w:hAnsi="Arial" w:cs="Arial"/>
              <w:sz w:val="24"/>
              <w:szCs w:val="24"/>
            </w:rPr>
            <w:t>57. 60</w:t>
          </w:r>
          <w:r w:rsidR="00355877" w:rsidRPr="00355877">
            <w:rPr>
              <w:rFonts w:ascii="Arial" w:hAnsi="Arial" w:cs="Arial"/>
              <w:sz w:val="24"/>
              <w:szCs w:val="24"/>
            </w:rPr>
            <w:t xml:space="preserve"> x </w:t>
          </w:r>
          <w:r w:rsidRPr="00355877">
            <w:rPr>
              <w:rFonts w:ascii="Arial" w:hAnsi="Arial" w:cs="Arial"/>
              <w:sz w:val="24"/>
              <w:szCs w:val="24"/>
            </w:rPr>
            <w:t>0.104 =</w:t>
          </w:r>
          <w:r w:rsidR="00355877" w:rsidRPr="00355877">
            <w:rPr>
              <w:rFonts w:ascii="Arial" w:hAnsi="Arial" w:cs="Arial"/>
              <w:sz w:val="24"/>
              <w:szCs w:val="24"/>
            </w:rPr>
            <w:t xml:space="preserve"> 5.99</w:t>
          </w:r>
        </w:p>
        <w:p w14:paraId="5BFAF260" w14:textId="2A813CC0" w:rsidR="00355877" w:rsidRDefault="00355877" w:rsidP="003D26EE">
          <w:pPr>
            <w:rPr>
              <w:rFonts w:ascii="Arial" w:hAnsi="Arial" w:cs="Arial"/>
              <w:sz w:val="24"/>
              <w:szCs w:val="24"/>
            </w:rPr>
          </w:pPr>
          <w:r>
            <w:rPr>
              <w:rFonts w:ascii="Arial" w:hAnsi="Arial" w:cs="Arial"/>
              <w:sz w:val="24"/>
              <w:szCs w:val="24"/>
            </w:rPr>
            <w:t>Force = mass x velocity</w:t>
          </w:r>
          <w:r>
            <w:rPr>
              <w:rFonts w:ascii="Arial" w:hAnsi="Arial" w:cs="Arial"/>
              <w:sz w:val="24"/>
              <w:szCs w:val="24"/>
              <w:vertAlign w:val="superscript"/>
            </w:rPr>
            <w:t>2</w:t>
          </w:r>
          <w:r>
            <w:rPr>
              <w:rFonts w:ascii="Arial" w:hAnsi="Arial" w:cs="Arial"/>
              <w:sz w:val="24"/>
              <w:szCs w:val="24"/>
            </w:rPr>
            <w:t xml:space="preserve"> / radius</w:t>
          </w:r>
        </w:p>
        <w:p w14:paraId="30A3B3EE" w14:textId="6F909C5D" w:rsidR="00355877" w:rsidRPr="00355877" w:rsidRDefault="00355877" w:rsidP="003D26EE">
          <w:pPr>
            <w:rPr>
              <w:rFonts w:ascii="Arial" w:eastAsiaTheme="minorEastAsia" w:hAnsi="Arial" w:cs="Arial"/>
              <w:sz w:val="24"/>
              <w:szCs w:val="24"/>
            </w:rPr>
          </w:pPr>
          <w:r>
            <w:rPr>
              <w:rFonts w:ascii="Arial" w:hAnsi="Arial" w:cs="Arial"/>
              <w:sz w:val="24"/>
              <w:szCs w:val="24"/>
            </w:rPr>
            <w:t xml:space="preserve">F= </w:t>
          </w:r>
          <m:oMath>
            <m:r>
              <m:rPr>
                <m:sty m:val="p"/>
              </m:rPr>
              <w:rPr>
                <w:rFonts w:ascii="Cambria Math" w:hAnsi="Cambria Math" w:cs="Arial"/>
                <w:sz w:val="24"/>
                <w:szCs w:val="24"/>
              </w:rPr>
              <m:t xml:space="preserve"> </m:t>
            </m:r>
            <m:f>
              <m:fPr>
                <m:ctrlPr>
                  <w:rPr>
                    <w:rFonts w:ascii="Cambria Math" w:hAnsi="Cambria Math" w:cs="Arial"/>
                    <w:i/>
                    <w:sz w:val="24"/>
                    <w:szCs w:val="24"/>
                  </w:rPr>
                </m:ctrlPr>
              </m:fPr>
              <m:num>
                <m:r>
                  <m:rPr>
                    <m:sty m:val="p"/>
                  </m:rPr>
                  <w:rPr>
                    <w:rFonts w:ascii="Cambria Math" w:hAnsi="Cambria Math" w:cs="Arial"/>
                    <w:sz w:val="24"/>
                    <w:szCs w:val="24"/>
                  </w:rPr>
                  <m:t xml:space="preserve"> 0.275 x 5.99 ²</m:t>
                </m:r>
              </m:num>
              <m:den>
                <m:r>
                  <w:rPr>
                    <w:rFonts w:ascii="Cambria Math" w:hAnsi="Cambria Math" w:cs="Arial"/>
                    <w:sz w:val="24"/>
                    <w:szCs w:val="24"/>
                  </w:rPr>
                  <m:t>0.104</m:t>
                </m:r>
              </m:den>
            </m:f>
          </m:oMath>
          <w:r>
            <w:rPr>
              <w:rFonts w:ascii="Arial" w:eastAsiaTheme="minorEastAsia" w:hAnsi="Arial" w:cs="Arial"/>
              <w:sz w:val="24"/>
              <w:szCs w:val="24"/>
            </w:rPr>
            <w:t xml:space="preserve">  = 94.88</w:t>
          </w:r>
          <w:r w:rsidR="00CC7958">
            <w:rPr>
              <w:rFonts w:ascii="Arial" w:eastAsiaTheme="minorEastAsia" w:hAnsi="Arial" w:cs="Arial"/>
              <w:sz w:val="24"/>
              <w:szCs w:val="24"/>
            </w:rPr>
            <w:t xml:space="preserve"> </w:t>
          </w:r>
        </w:p>
        <w:p w14:paraId="383467A0" w14:textId="7910A7F6" w:rsidR="001208FB" w:rsidRDefault="001208FB" w:rsidP="003D26EE">
          <w:pPr>
            <w:rPr>
              <w:rFonts w:ascii="Arial" w:hAnsi="Arial" w:cs="Arial"/>
              <w:sz w:val="24"/>
              <w:szCs w:val="24"/>
            </w:rPr>
          </w:pPr>
        </w:p>
        <w:p w14:paraId="455DB608" w14:textId="77777777" w:rsidR="00180E40" w:rsidRDefault="00180E40" w:rsidP="000B3AA5">
          <w:pPr>
            <w:rPr>
              <w:rFonts w:ascii="Arial" w:hAnsi="Arial" w:cs="Arial"/>
              <w:sz w:val="24"/>
              <w:szCs w:val="24"/>
            </w:rPr>
          </w:pPr>
        </w:p>
        <w:p w14:paraId="67F1A9D9" w14:textId="77777777" w:rsidR="00180E40" w:rsidRPr="000B3AA5" w:rsidRDefault="00180E40" w:rsidP="000B3AA5">
          <w:pPr>
            <w:rPr>
              <w:rFonts w:ascii="Arial" w:hAnsi="Arial" w:cs="Arial"/>
              <w:sz w:val="24"/>
              <w:szCs w:val="24"/>
            </w:rPr>
          </w:pPr>
        </w:p>
        <w:p w14:paraId="33032D10" w14:textId="011A13E5" w:rsidR="000B3AA5" w:rsidRPr="000B3AA5" w:rsidRDefault="000B3AA5" w:rsidP="000B3AA5">
          <w:pPr>
            <w:pStyle w:val="Heading2"/>
          </w:pPr>
          <w:bookmarkStart w:id="31" w:name="_Toc198502170"/>
          <w:r>
            <w:t>Q4.</w:t>
          </w:r>
          <w:bookmarkEnd w:id="31"/>
        </w:p>
        <w:p w14:paraId="44011481" w14:textId="12A1C9A6" w:rsidR="00E75E7B" w:rsidRDefault="00E75E7B" w:rsidP="00832F48">
          <w:pPr>
            <w:rPr>
              <w:rFonts w:ascii="Arial" w:hAnsi="Arial" w:cs="Arial"/>
              <w:sz w:val="24"/>
              <w:szCs w:val="24"/>
            </w:rPr>
          </w:pPr>
        </w:p>
        <w:p w14:paraId="7FCFFB7C" w14:textId="3E5A7D83" w:rsidR="00255DF9" w:rsidRPr="00255DF9" w:rsidRDefault="00255DF9" w:rsidP="00832F48">
          <w:pPr>
            <w:rPr>
              <w:rFonts w:ascii="Arial" w:hAnsi="Arial" w:cs="Arial"/>
              <w:sz w:val="24"/>
              <w:szCs w:val="24"/>
            </w:rPr>
          </w:pPr>
          <w:r w:rsidRPr="00255DF9">
            <w:rPr>
              <w:rFonts w:ascii="Arial" w:hAnsi="Arial" w:cs="Arial"/>
              <w:sz w:val="24"/>
              <w:szCs w:val="24"/>
            </w:rPr>
            <w:t xml:space="preserve">T = </w:t>
          </w:r>
          <w:r w:rsidRPr="00255DF9">
            <w:rPr>
              <w:rStyle w:val="NoSpacingChar"/>
              <w:rFonts w:ascii="Arial" w:hAnsi="Arial" w:cs="Arial"/>
              <w:sz w:val="24"/>
              <w:szCs w:val="24"/>
            </w:rPr>
            <w:t xml:space="preserve">N x </w:t>
          </w:r>
          <w:bookmarkStart w:id="32" w:name="_Hlk198481143"/>
          <w:r w:rsidRPr="00255DF9">
            <w:rPr>
              <w:rStyle w:val="NoSpacingChar"/>
              <w:rFonts w:ascii="Arial" w:hAnsi="Arial" w:cs="Arial"/>
              <w:sz w:val="24"/>
              <w:szCs w:val="24"/>
            </w:rPr>
            <w:t>μ</w:t>
          </w:r>
          <w:bookmarkEnd w:id="32"/>
          <w:r w:rsidRPr="00255DF9">
            <w:rPr>
              <w:rStyle w:val="NoSpacingChar"/>
              <w:rFonts w:ascii="Arial" w:hAnsi="Arial" w:cs="Arial"/>
              <w:sz w:val="24"/>
              <w:szCs w:val="24"/>
            </w:rPr>
            <w:t xml:space="preserve"> x R x F</w:t>
          </w:r>
        </w:p>
        <w:p w14:paraId="5A1DEB7E" w14:textId="44A6175C" w:rsidR="00E75E7B" w:rsidRDefault="00255DF9" w:rsidP="00832F48">
          <w:pPr>
            <w:rPr>
              <w:rFonts w:ascii="Arial" w:hAnsi="Arial" w:cs="Arial"/>
              <w:sz w:val="24"/>
              <w:szCs w:val="24"/>
            </w:rPr>
          </w:pPr>
          <w:r>
            <w:rPr>
              <w:rFonts w:ascii="Arial" w:hAnsi="Arial" w:cs="Arial"/>
              <w:sz w:val="24"/>
              <w:szCs w:val="24"/>
            </w:rPr>
            <w:t xml:space="preserve">T= Torque </w:t>
          </w:r>
        </w:p>
        <w:p w14:paraId="13AD00CB" w14:textId="66418F58" w:rsidR="00255DF9" w:rsidRDefault="00255DF9" w:rsidP="00832F48">
          <w:pPr>
            <w:rPr>
              <w:rFonts w:ascii="Arial" w:hAnsi="Arial" w:cs="Arial"/>
              <w:sz w:val="24"/>
              <w:szCs w:val="24"/>
            </w:rPr>
          </w:pPr>
          <w:r>
            <w:rPr>
              <w:rFonts w:ascii="Arial" w:hAnsi="Arial" w:cs="Arial"/>
              <w:sz w:val="24"/>
              <w:szCs w:val="24"/>
            </w:rPr>
            <w:t>N = number of friction surfaces</w:t>
          </w:r>
        </w:p>
        <w:p w14:paraId="35EBB5DE" w14:textId="3C1822B1" w:rsidR="00255DF9" w:rsidRDefault="00255DF9" w:rsidP="00832F48">
          <w:pPr>
            <w:rPr>
              <w:rFonts w:ascii="Arial" w:hAnsi="Arial" w:cs="Arial"/>
              <w:sz w:val="24"/>
              <w:szCs w:val="24"/>
            </w:rPr>
          </w:pPr>
          <w:r>
            <w:rPr>
              <w:rFonts w:ascii="Arial" w:hAnsi="Arial" w:cs="Arial"/>
              <w:sz w:val="24"/>
              <w:szCs w:val="24"/>
            </w:rPr>
            <w:t xml:space="preserve">  </w:t>
          </w:r>
          <w:r w:rsidRPr="00255DF9">
            <w:rPr>
              <w:rFonts w:ascii="Arial" w:hAnsi="Arial" w:cs="Arial"/>
              <w:sz w:val="24"/>
              <w:szCs w:val="24"/>
            </w:rPr>
            <w:t>μ</w:t>
          </w:r>
          <w:r>
            <w:rPr>
              <w:rFonts w:ascii="Arial" w:hAnsi="Arial" w:cs="Arial"/>
              <w:sz w:val="24"/>
              <w:szCs w:val="24"/>
            </w:rPr>
            <w:t>= coefficient of friction</w:t>
          </w:r>
        </w:p>
        <w:p w14:paraId="5271C43D" w14:textId="0C782263" w:rsidR="00255DF9" w:rsidRDefault="00255DF9" w:rsidP="00832F48">
          <w:pPr>
            <w:rPr>
              <w:rFonts w:ascii="Arial" w:hAnsi="Arial" w:cs="Arial"/>
              <w:sz w:val="24"/>
              <w:szCs w:val="24"/>
            </w:rPr>
          </w:pPr>
          <w:r>
            <w:rPr>
              <w:rFonts w:ascii="Arial" w:hAnsi="Arial" w:cs="Arial"/>
              <w:sz w:val="24"/>
              <w:szCs w:val="24"/>
            </w:rPr>
            <w:t xml:space="preserve">R = the radius of friction surface </w:t>
          </w:r>
        </w:p>
        <w:p w14:paraId="65906452" w14:textId="268FFD5C" w:rsidR="00255DF9" w:rsidRDefault="00255DF9" w:rsidP="00832F48">
          <w:pPr>
            <w:rPr>
              <w:rFonts w:ascii="Arial" w:hAnsi="Arial" w:cs="Arial"/>
              <w:sz w:val="24"/>
              <w:szCs w:val="24"/>
            </w:rPr>
          </w:pPr>
          <w:r>
            <w:rPr>
              <w:rFonts w:ascii="Arial" w:hAnsi="Arial" w:cs="Arial"/>
              <w:sz w:val="24"/>
              <w:szCs w:val="24"/>
            </w:rPr>
            <w:t>F = applied force</w:t>
          </w:r>
        </w:p>
        <w:p w14:paraId="2B70EDFF" w14:textId="6658C45B" w:rsidR="00255DF9" w:rsidRDefault="00BD25D0" w:rsidP="00832F48">
          <w:pPr>
            <w:rPr>
              <w:rFonts w:ascii="Arial" w:hAnsi="Arial" w:cs="Arial"/>
              <w:sz w:val="24"/>
              <w:szCs w:val="24"/>
            </w:rPr>
          </w:pPr>
          <w:r>
            <w:rPr>
              <w:rFonts w:ascii="Arial" w:hAnsi="Arial" w:cs="Arial"/>
              <w:sz w:val="24"/>
              <w:szCs w:val="24"/>
            </w:rPr>
            <w:t>F</w:t>
          </w:r>
          <w:r w:rsidR="00255DF9">
            <w:rPr>
              <w:rFonts w:ascii="Arial" w:hAnsi="Arial" w:cs="Arial"/>
              <w:sz w:val="24"/>
              <w:szCs w:val="24"/>
            </w:rPr>
            <w:t xml:space="preserve">riction surfaces </w:t>
          </w:r>
          <w:r>
            <w:rPr>
              <w:rFonts w:ascii="Arial" w:hAnsi="Arial" w:cs="Arial"/>
              <w:sz w:val="24"/>
              <w:szCs w:val="24"/>
            </w:rPr>
            <w:t>= 4</w:t>
          </w:r>
        </w:p>
        <w:p w14:paraId="3812F71A" w14:textId="59A73880" w:rsidR="00255DF9" w:rsidRDefault="00BD25D0" w:rsidP="00832F48">
          <w:pPr>
            <w:rPr>
              <w:rFonts w:ascii="Arial" w:hAnsi="Arial" w:cs="Arial"/>
              <w:sz w:val="24"/>
              <w:szCs w:val="24"/>
            </w:rPr>
          </w:pPr>
          <w:r>
            <w:rPr>
              <w:rFonts w:ascii="Arial" w:hAnsi="Arial" w:cs="Arial"/>
              <w:sz w:val="24"/>
              <w:szCs w:val="24"/>
            </w:rPr>
            <w:t>C</w:t>
          </w:r>
          <w:r w:rsidR="00255DF9" w:rsidRPr="002F6464">
            <w:rPr>
              <w:rFonts w:ascii="Arial" w:hAnsi="Arial" w:cs="Arial"/>
              <w:sz w:val="24"/>
              <w:szCs w:val="24"/>
            </w:rPr>
            <w:t>oefficient of friction</w:t>
          </w:r>
          <w:r w:rsidR="00255DF9">
            <w:rPr>
              <w:rFonts w:ascii="Arial" w:hAnsi="Arial" w:cs="Arial"/>
              <w:sz w:val="24"/>
              <w:szCs w:val="24"/>
            </w:rPr>
            <w:t xml:space="preserve"> = </w:t>
          </w:r>
          <w:r w:rsidR="00255DF9" w:rsidRPr="002F6464">
            <w:rPr>
              <w:rFonts w:ascii="Arial" w:hAnsi="Arial" w:cs="Arial"/>
              <w:sz w:val="24"/>
              <w:szCs w:val="24"/>
            </w:rPr>
            <w:t>0.35.</w:t>
          </w:r>
        </w:p>
        <w:p w14:paraId="5451F281" w14:textId="0A8A610A" w:rsidR="00255DF9" w:rsidRDefault="00BD25D0" w:rsidP="00832F48">
          <w:pPr>
            <w:rPr>
              <w:rFonts w:ascii="Arial" w:hAnsi="Arial" w:cs="Arial"/>
              <w:sz w:val="24"/>
              <w:szCs w:val="24"/>
            </w:rPr>
          </w:pPr>
          <w:r>
            <w:rPr>
              <w:rFonts w:ascii="Arial" w:hAnsi="Arial" w:cs="Arial"/>
              <w:sz w:val="24"/>
              <w:szCs w:val="24"/>
            </w:rPr>
            <w:t>R</w:t>
          </w:r>
          <w:r w:rsidR="00255DF9">
            <w:rPr>
              <w:rFonts w:ascii="Arial" w:hAnsi="Arial" w:cs="Arial"/>
              <w:sz w:val="24"/>
              <w:szCs w:val="24"/>
            </w:rPr>
            <w:t>adius = 0.104</w:t>
          </w:r>
        </w:p>
        <w:p w14:paraId="51B1AF33" w14:textId="6C406602" w:rsidR="00BD25D0" w:rsidRDefault="00BD25D0" w:rsidP="00832F48">
          <w:pPr>
            <w:rPr>
              <w:rFonts w:ascii="Arial" w:hAnsi="Arial" w:cs="Arial"/>
              <w:sz w:val="24"/>
              <w:szCs w:val="24"/>
            </w:rPr>
          </w:pPr>
          <w:r>
            <w:rPr>
              <w:rFonts w:ascii="Arial" w:hAnsi="Arial" w:cs="Arial"/>
              <w:sz w:val="24"/>
              <w:szCs w:val="24"/>
            </w:rPr>
            <w:t xml:space="preserve">Force = </w:t>
          </w:r>
          <w:r>
            <w:rPr>
              <w:rFonts w:ascii="Arial" w:eastAsiaTheme="minorEastAsia" w:hAnsi="Arial" w:cs="Arial"/>
              <w:sz w:val="24"/>
              <w:szCs w:val="24"/>
            </w:rPr>
            <w:t>94.88</w:t>
          </w:r>
        </w:p>
        <w:p w14:paraId="08723B90" w14:textId="74096757" w:rsidR="00832F48" w:rsidRPr="00BD25D0" w:rsidRDefault="00255DF9" w:rsidP="00BD25D0">
          <w:r w:rsidRPr="00BD25D0">
            <w:rPr>
              <w:rStyle w:val="mord"/>
              <w:rFonts w:ascii="Arial" w:hAnsi="Arial" w:cs="Arial"/>
              <w:sz w:val="24"/>
              <w:szCs w:val="24"/>
              <w:shd w:val="clear" w:color="auto" w:fill="FFFFFF"/>
            </w:rPr>
            <w:t xml:space="preserve">T= </w:t>
          </w:r>
          <w:r w:rsidR="00BD25D0" w:rsidRPr="00BD25D0">
            <w:rPr>
              <w:rStyle w:val="mord"/>
              <w:rFonts w:ascii="Arial" w:hAnsi="Arial" w:cs="Arial"/>
              <w:sz w:val="24"/>
              <w:szCs w:val="24"/>
              <w:shd w:val="clear" w:color="auto" w:fill="FFFFFF"/>
            </w:rPr>
            <w:t xml:space="preserve">4 x 0.35 x 0.104 x 94.88 </w:t>
          </w:r>
          <w:r w:rsidR="00BD25D0">
            <w:rPr>
              <w:rStyle w:val="mord"/>
              <w:rFonts w:ascii="Arial" w:hAnsi="Arial" w:cs="Arial"/>
              <w:sz w:val="24"/>
              <w:szCs w:val="24"/>
              <w:shd w:val="clear" w:color="auto" w:fill="FFFFFF"/>
            </w:rPr>
            <w:t>= 13.81</w:t>
          </w:r>
        </w:p>
        <w:p w14:paraId="471AB222" w14:textId="77777777" w:rsidR="00832F48" w:rsidRDefault="00832F48" w:rsidP="00832F48">
          <w:pPr>
            <w:rPr>
              <w:rFonts w:ascii="Arial" w:hAnsi="Arial" w:cs="Arial"/>
              <w:sz w:val="24"/>
              <w:szCs w:val="24"/>
            </w:rPr>
          </w:pPr>
        </w:p>
        <w:p w14:paraId="10026036" w14:textId="77777777" w:rsidR="00631AF3" w:rsidRDefault="00631AF3" w:rsidP="00832F48">
          <w:pPr>
            <w:rPr>
              <w:rFonts w:ascii="Arial" w:hAnsi="Arial" w:cs="Arial"/>
              <w:sz w:val="24"/>
              <w:szCs w:val="24"/>
            </w:rPr>
          </w:pPr>
        </w:p>
        <w:p w14:paraId="44442F37" w14:textId="77777777" w:rsidR="00631AF3" w:rsidRDefault="00631AF3" w:rsidP="00832F48">
          <w:pPr>
            <w:rPr>
              <w:rFonts w:ascii="Arial" w:hAnsi="Arial" w:cs="Arial"/>
              <w:sz w:val="24"/>
              <w:szCs w:val="24"/>
            </w:rPr>
          </w:pPr>
        </w:p>
        <w:p w14:paraId="1F8B65B5" w14:textId="77777777" w:rsidR="00631AF3" w:rsidRDefault="00631AF3" w:rsidP="00832F48">
          <w:pPr>
            <w:rPr>
              <w:rFonts w:ascii="Arial" w:hAnsi="Arial" w:cs="Arial"/>
              <w:sz w:val="24"/>
              <w:szCs w:val="24"/>
            </w:rPr>
          </w:pPr>
        </w:p>
        <w:p w14:paraId="6FC2EFE7" w14:textId="77777777" w:rsidR="00631AF3" w:rsidRPr="00832F48" w:rsidRDefault="00631AF3" w:rsidP="00832F48">
          <w:pPr>
            <w:rPr>
              <w:rFonts w:ascii="Arial" w:hAnsi="Arial" w:cs="Arial"/>
              <w:sz w:val="24"/>
              <w:szCs w:val="24"/>
            </w:rPr>
          </w:pPr>
        </w:p>
        <w:p w14:paraId="4D586F23" w14:textId="4BBC70DB" w:rsidR="000B3AA5" w:rsidRPr="000B3AA5" w:rsidRDefault="000B3AA5" w:rsidP="000B3AA5">
          <w:pPr>
            <w:pStyle w:val="Heading2"/>
          </w:pPr>
          <w:bookmarkStart w:id="33" w:name="_Toc198502171"/>
          <w:r>
            <w:lastRenderedPageBreak/>
            <w:t>Q5.</w:t>
          </w:r>
          <w:bookmarkEnd w:id="33"/>
        </w:p>
        <w:p w14:paraId="4D9DC17B" w14:textId="032BFA0F" w:rsidR="009C5E49" w:rsidRDefault="009C5E49" w:rsidP="000B3AA5">
          <w:pPr>
            <w:rPr>
              <w:rFonts w:ascii="Arial" w:hAnsi="Arial" w:cs="Arial"/>
              <w:sz w:val="24"/>
              <w:szCs w:val="24"/>
            </w:rPr>
          </w:pPr>
        </w:p>
        <w:p w14:paraId="22C4F6B9" w14:textId="77777777" w:rsidR="008E2DCE" w:rsidRDefault="008E2DCE" w:rsidP="000B3AA5">
          <w:pPr>
            <w:rPr>
              <w:rFonts w:ascii="Arial" w:hAnsi="Arial" w:cs="Arial"/>
              <w:sz w:val="24"/>
              <w:szCs w:val="24"/>
            </w:rPr>
          </w:pPr>
        </w:p>
        <w:p w14:paraId="3BCD8E78" w14:textId="0E60370A" w:rsidR="008E2DCE" w:rsidRDefault="008E2DCE" w:rsidP="000B3AA5">
          <w:pPr>
            <w:rPr>
              <w:rFonts w:ascii="Arial" w:hAnsi="Arial" w:cs="Arial"/>
              <w:sz w:val="24"/>
              <w:szCs w:val="24"/>
            </w:rPr>
          </w:pPr>
          <w:r>
            <w:rPr>
              <w:noProof/>
            </w:rPr>
            <w:drawing>
              <wp:inline distT="0" distB="0" distL="0" distR="0" wp14:anchorId="1C2C2E09" wp14:editId="65EED9F9">
                <wp:extent cx="5013960" cy="2773680"/>
                <wp:effectExtent l="0" t="0" r="15240" b="7620"/>
                <wp:docPr id="1807560307" name="Chart 1">
                  <a:extLst xmlns:a="http://schemas.openxmlformats.org/drawingml/2006/main">
                    <a:ext uri="{FF2B5EF4-FFF2-40B4-BE49-F238E27FC236}">
                      <a16:creationId xmlns:a16="http://schemas.microsoft.com/office/drawing/2014/main" id="{EB6E25EA-016E-53D3-F67A-9C9D78D1ABF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5369ABDF" w14:textId="724CC6C6" w:rsidR="008E2DCE" w:rsidRDefault="008E2DCE" w:rsidP="000B3AA5">
          <w:pPr>
            <w:rPr>
              <w:rFonts w:ascii="Arial" w:hAnsi="Arial" w:cs="Arial"/>
              <w:sz w:val="24"/>
              <w:szCs w:val="24"/>
            </w:rPr>
          </w:pPr>
          <w:r>
            <w:rPr>
              <w:rFonts w:ascii="Arial" w:hAnsi="Arial" w:cs="Arial"/>
              <w:sz w:val="24"/>
              <w:szCs w:val="24"/>
            </w:rPr>
            <w:t xml:space="preserve">This graph indicates that if the shaft speed increases in </w:t>
          </w:r>
          <w:proofErr w:type="gramStart"/>
          <w:r>
            <w:rPr>
              <w:rFonts w:ascii="Arial" w:hAnsi="Arial" w:cs="Arial"/>
              <w:sz w:val="24"/>
              <w:szCs w:val="24"/>
            </w:rPr>
            <w:t>value</w:t>
          </w:r>
          <w:proofErr w:type="gramEnd"/>
          <w:r>
            <w:rPr>
              <w:rFonts w:ascii="Arial" w:hAnsi="Arial" w:cs="Arial"/>
              <w:sz w:val="24"/>
              <w:szCs w:val="24"/>
            </w:rPr>
            <w:t xml:space="preserve"> then the torque transmitted also increases. </w:t>
          </w:r>
        </w:p>
        <w:p w14:paraId="484C9276" w14:textId="77777777" w:rsidR="008E2DCE" w:rsidRDefault="008E2DCE" w:rsidP="000B3AA5">
          <w:pPr>
            <w:rPr>
              <w:rFonts w:ascii="Arial" w:hAnsi="Arial" w:cs="Arial"/>
              <w:sz w:val="24"/>
              <w:szCs w:val="24"/>
            </w:rPr>
          </w:pPr>
        </w:p>
        <w:p w14:paraId="5E05A17B" w14:textId="4A314B7D" w:rsidR="008E2DCE" w:rsidRDefault="008E2DCE" w:rsidP="000B3AA5">
          <w:pPr>
            <w:rPr>
              <w:rFonts w:ascii="Arial" w:hAnsi="Arial" w:cs="Arial"/>
              <w:sz w:val="24"/>
              <w:szCs w:val="24"/>
            </w:rPr>
          </w:pPr>
        </w:p>
        <w:p w14:paraId="2518D0CE" w14:textId="77777777" w:rsidR="008E2DCE" w:rsidRDefault="008E2DCE" w:rsidP="000B3AA5">
          <w:pPr>
            <w:rPr>
              <w:rFonts w:ascii="Arial" w:hAnsi="Arial" w:cs="Arial"/>
              <w:sz w:val="24"/>
              <w:szCs w:val="24"/>
            </w:rPr>
          </w:pPr>
        </w:p>
        <w:p w14:paraId="3CD0FE15" w14:textId="77777777" w:rsidR="008E2DCE" w:rsidRDefault="008E2DCE" w:rsidP="000B3AA5">
          <w:pPr>
            <w:rPr>
              <w:rFonts w:ascii="Arial" w:hAnsi="Arial" w:cs="Arial"/>
              <w:sz w:val="24"/>
              <w:szCs w:val="24"/>
            </w:rPr>
          </w:pPr>
        </w:p>
        <w:p w14:paraId="0A7525D1" w14:textId="77777777" w:rsidR="008E2DCE" w:rsidRDefault="008E2DCE" w:rsidP="000B3AA5">
          <w:pPr>
            <w:rPr>
              <w:rFonts w:ascii="Arial" w:hAnsi="Arial" w:cs="Arial"/>
              <w:sz w:val="24"/>
              <w:szCs w:val="24"/>
            </w:rPr>
          </w:pPr>
        </w:p>
        <w:p w14:paraId="10D98705" w14:textId="77777777" w:rsidR="008E2DCE" w:rsidRDefault="008E2DCE" w:rsidP="000B3AA5">
          <w:pPr>
            <w:rPr>
              <w:rFonts w:ascii="Arial" w:hAnsi="Arial" w:cs="Arial"/>
              <w:sz w:val="24"/>
              <w:szCs w:val="24"/>
            </w:rPr>
          </w:pPr>
        </w:p>
        <w:p w14:paraId="778AE865" w14:textId="77777777" w:rsidR="008E2DCE" w:rsidRDefault="008E2DCE" w:rsidP="000B3AA5">
          <w:pPr>
            <w:rPr>
              <w:rFonts w:ascii="Arial" w:hAnsi="Arial" w:cs="Arial"/>
              <w:sz w:val="24"/>
              <w:szCs w:val="24"/>
            </w:rPr>
          </w:pPr>
        </w:p>
        <w:p w14:paraId="59019136" w14:textId="77777777" w:rsidR="008E2DCE" w:rsidRDefault="008E2DCE" w:rsidP="000B3AA5">
          <w:pPr>
            <w:rPr>
              <w:rFonts w:ascii="Arial" w:hAnsi="Arial" w:cs="Arial"/>
              <w:sz w:val="24"/>
              <w:szCs w:val="24"/>
            </w:rPr>
          </w:pPr>
        </w:p>
        <w:p w14:paraId="45C0D838" w14:textId="77777777" w:rsidR="008E2DCE" w:rsidRDefault="008E2DCE" w:rsidP="000B3AA5">
          <w:pPr>
            <w:rPr>
              <w:rFonts w:ascii="Arial" w:hAnsi="Arial" w:cs="Arial"/>
              <w:sz w:val="24"/>
              <w:szCs w:val="24"/>
            </w:rPr>
          </w:pPr>
        </w:p>
        <w:p w14:paraId="13A548B6" w14:textId="77777777" w:rsidR="008E2DCE" w:rsidRDefault="008E2DCE" w:rsidP="000B3AA5">
          <w:pPr>
            <w:rPr>
              <w:rFonts w:ascii="Arial" w:hAnsi="Arial" w:cs="Arial"/>
              <w:sz w:val="24"/>
              <w:szCs w:val="24"/>
            </w:rPr>
          </w:pPr>
        </w:p>
        <w:p w14:paraId="7CBBAB68" w14:textId="77777777" w:rsidR="008E2DCE" w:rsidRDefault="008E2DCE" w:rsidP="000B3AA5">
          <w:pPr>
            <w:rPr>
              <w:rFonts w:ascii="Arial" w:hAnsi="Arial" w:cs="Arial"/>
              <w:sz w:val="24"/>
              <w:szCs w:val="24"/>
            </w:rPr>
          </w:pPr>
        </w:p>
        <w:p w14:paraId="6110FE99" w14:textId="77777777" w:rsidR="008E2DCE" w:rsidRDefault="008E2DCE" w:rsidP="000B3AA5">
          <w:pPr>
            <w:rPr>
              <w:rFonts w:ascii="Arial" w:hAnsi="Arial" w:cs="Arial"/>
              <w:sz w:val="24"/>
              <w:szCs w:val="24"/>
            </w:rPr>
          </w:pPr>
        </w:p>
        <w:p w14:paraId="732E7783" w14:textId="77777777" w:rsidR="008E2DCE" w:rsidRDefault="008E2DCE" w:rsidP="000B3AA5">
          <w:pPr>
            <w:rPr>
              <w:rFonts w:ascii="Arial" w:hAnsi="Arial" w:cs="Arial"/>
              <w:sz w:val="24"/>
              <w:szCs w:val="24"/>
            </w:rPr>
          </w:pPr>
        </w:p>
        <w:p w14:paraId="3C20C871" w14:textId="77777777" w:rsidR="002A0FAC" w:rsidRDefault="002A0FAC" w:rsidP="000B3AA5">
          <w:pPr>
            <w:rPr>
              <w:rFonts w:ascii="Arial" w:hAnsi="Arial" w:cs="Arial"/>
              <w:sz w:val="24"/>
              <w:szCs w:val="24"/>
            </w:rPr>
          </w:pPr>
        </w:p>
        <w:p w14:paraId="2EE2E548" w14:textId="77777777" w:rsidR="00631AF3" w:rsidRDefault="00631AF3" w:rsidP="000B3AA5">
          <w:pPr>
            <w:rPr>
              <w:rFonts w:ascii="Arial" w:hAnsi="Arial" w:cs="Arial"/>
              <w:sz w:val="24"/>
              <w:szCs w:val="24"/>
            </w:rPr>
          </w:pPr>
        </w:p>
        <w:p w14:paraId="136B97C2" w14:textId="02A847DE" w:rsidR="000B3AA5" w:rsidRPr="000B3AA5" w:rsidRDefault="000B3AA5" w:rsidP="000B3AA5">
          <w:pPr>
            <w:pStyle w:val="Heading2"/>
          </w:pPr>
          <w:bookmarkStart w:id="34" w:name="_Toc198502172"/>
          <w:r>
            <w:lastRenderedPageBreak/>
            <w:t>Q6.</w:t>
          </w:r>
          <w:bookmarkEnd w:id="34"/>
        </w:p>
        <w:p w14:paraId="3AA62539" w14:textId="4E1205B6" w:rsidR="000D5E22" w:rsidRDefault="000D5E22" w:rsidP="000B3AA5">
          <w:pPr>
            <w:rPr>
              <w:rFonts w:ascii="Arial" w:hAnsi="Arial" w:cs="Arial"/>
              <w:sz w:val="24"/>
              <w:szCs w:val="24"/>
            </w:rPr>
          </w:pPr>
        </w:p>
        <w:tbl>
          <w:tblPr>
            <w:tblW w:w="7360" w:type="dxa"/>
            <w:tblLook w:val="04A0" w:firstRow="1" w:lastRow="0" w:firstColumn="1" w:lastColumn="0" w:noHBand="0" w:noVBand="1"/>
          </w:tblPr>
          <w:tblGrid>
            <w:gridCol w:w="1840"/>
            <w:gridCol w:w="1840"/>
            <w:gridCol w:w="1840"/>
            <w:gridCol w:w="1840"/>
          </w:tblGrid>
          <w:tr w:rsidR="00AD6385" w:rsidRPr="00AD6385" w14:paraId="75ACDE42" w14:textId="77777777" w:rsidTr="00AD6385">
            <w:trPr>
              <w:trHeight w:val="936"/>
            </w:trPr>
            <w:tc>
              <w:tcPr>
                <w:tcW w:w="1840" w:type="dxa"/>
                <w:tcBorders>
                  <w:top w:val="single" w:sz="4" w:space="0" w:color="auto"/>
                  <w:left w:val="single" w:sz="4" w:space="0" w:color="auto"/>
                  <w:bottom w:val="single" w:sz="4" w:space="0" w:color="auto"/>
                  <w:right w:val="single" w:sz="4" w:space="0" w:color="auto"/>
                </w:tcBorders>
                <w:shd w:val="clear" w:color="auto" w:fill="auto"/>
                <w:vAlign w:val="bottom"/>
                <w:hideMark/>
              </w:tcPr>
              <w:p w14:paraId="3CF59AE5" w14:textId="77777777" w:rsidR="00AD6385" w:rsidRPr="00AD6385" w:rsidRDefault="00AD6385" w:rsidP="00AD6385">
                <w:pPr>
                  <w:spacing w:after="0" w:line="240" w:lineRule="auto"/>
                  <w:jc w:val="center"/>
                  <w:rPr>
                    <w:rFonts w:ascii="Aptos Narrow" w:eastAsia="Times New Roman" w:hAnsi="Aptos Narrow" w:cs="Times New Roman"/>
                    <w:color w:val="000000"/>
                    <w:lang w:eastAsia="en-GB"/>
                  </w:rPr>
                </w:pPr>
                <w:r w:rsidRPr="00AD6385">
                  <w:rPr>
                    <w:rFonts w:ascii="Aptos Narrow" w:eastAsia="Times New Roman" w:hAnsi="Aptos Narrow" w:cs="Times New Roman"/>
                    <w:color w:val="000000"/>
                    <w:lang w:eastAsia="en-GB"/>
                  </w:rPr>
                  <w:t>SHAFT SPEED     (RPM)</w:t>
                </w:r>
              </w:p>
            </w:tc>
            <w:tc>
              <w:tcPr>
                <w:tcW w:w="1840" w:type="dxa"/>
                <w:tcBorders>
                  <w:top w:val="single" w:sz="4" w:space="0" w:color="auto"/>
                  <w:left w:val="nil"/>
                  <w:bottom w:val="single" w:sz="4" w:space="0" w:color="auto"/>
                  <w:right w:val="single" w:sz="4" w:space="0" w:color="auto"/>
                </w:tcBorders>
                <w:shd w:val="clear" w:color="auto" w:fill="auto"/>
                <w:vAlign w:val="bottom"/>
                <w:hideMark/>
              </w:tcPr>
              <w:p w14:paraId="35441EE8" w14:textId="77777777" w:rsidR="00AD6385" w:rsidRPr="00AD6385" w:rsidRDefault="00AD6385" w:rsidP="00AD6385">
                <w:pPr>
                  <w:spacing w:after="0" w:line="240" w:lineRule="auto"/>
                  <w:jc w:val="center"/>
                  <w:rPr>
                    <w:rFonts w:ascii="Aptos Narrow" w:eastAsia="Times New Roman" w:hAnsi="Aptos Narrow" w:cs="Times New Roman"/>
                    <w:color w:val="000000"/>
                    <w:lang w:eastAsia="en-GB"/>
                  </w:rPr>
                </w:pPr>
                <w:r w:rsidRPr="00AD6385">
                  <w:rPr>
                    <w:rFonts w:ascii="Aptos Narrow" w:eastAsia="Times New Roman" w:hAnsi="Aptos Narrow" w:cs="Times New Roman"/>
                    <w:color w:val="000000"/>
                    <w:lang w:eastAsia="en-GB"/>
                  </w:rPr>
                  <w:t>TRANSMITTED TORQUE (Nm) COEFFIENT 0.3</w:t>
                </w:r>
              </w:p>
            </w:tc>
            <w:tc>
              <w:tcPr>
                <w:tcW w:w="1840" w:type="dxa"/>
                <w:tcBorders>
                  <w:top w:val="single" w:sz="4" w:space="0" w:color="auto"/>
                  <w:left w:val="nil"/>
                  <w:bottom w:val="single" w:sz="4" w:space="0" w:color="auto"/>
                  <w:right w:val="single" w:sz="4" w:space="0" w:color="auto"/>
                </w:tcBorders>
                <w:shd w:val="clear" w:color="auto" w:fill="auto"/>
                <w:vAlign w:val="bottom"/>
                <w:hideMark/>
              </w:tcPr>
              <w:p w14:paraId="1162815A" w14:textId="77777777" w:rsidR="00AD6385" w:rsidRPr="00AD6385" w:rsidRDefault="00AD6385" w:rsidP="00AD6385">
                <w:pPr>
                  <w:spacing w:after="0" w:line="240" w:lineRule="auto"/>
                  <w:jc w:val="center"/>
                  <w:rPr>
                    <w:rFonts w:ascii="Aptos Narrow" w:eastAsia="Times New Roman" w:hAnsi="Aptos Narrow" w:cs="Times New Roman"/>
                    <w:color w:val="000000"/>
                    <w:lang w:eastAsia="en-GB"/>
                  </w:rPr>
                </w:pPr>
                <w:r w:rsidRPr="00AD6385">
                  <w:rPr>
                    <w:rFonts w:ascii="Aptos Narrow" w:eastAsia="Times New Roman" w:hAnsi="Aptos Narrow" w:cs="Times New Roman"/>
                    <w:color w:val="000000"/>
                    <w:lang w:eastAsia="en-GB"/>
                  </w:rPr>
                  <w:t>TRANSMITTED TORQUE (Nm) COEFFIENT 0.35</w:t>
                </w:r>
              </w:p>
            </w:tc>
            <w:tc>
              <w:tcPr>
                <w:tcW w:w="1840" w:type="dxa"/>
                <w:tcBorders>
                  <w:top w:val="single" w:sz="4" w:space="0" w:color="auto"/>
                  <w:left w:val="nil"/>
                  <w:bottom w:val="single" w:sz="4" w:space="0" w:color="auto"/>
                  <w:right w:val="single" w:sz="4" w:space="0" w:color="auto"/>
                </w:tcBorders>
                <w:shd w:val="clear" w:color="auto" w:fill="auto"/>
                <w:vAlign w:val="bottom"/>
                <w:hideMark/>
              </w:tcPr>
              <w:p w14:paraId="0B090FB9" w14:textId="77777777" w:rsidR="00AD6385" w:rsidRPr="00AD6385" w:rsidRDefault="00AD6385" w:rsidP="00AD6385">
                <w:pPr>
                  <w:spacing w:after="0" w:line="240" w:lineRule="auto"/>
                  <w:jc w:val="center"/>
                  <w:rPr>
                    <w:rFonts w:ascii="Aptos Narrow" w:eastAsia="Times New Roman" w:hAnsi="Aptos Narrow" w:cs="Times New Roman"/>
                    <w:color w:val="000000"/>
                    <w:lang w:eastAsia="en-GB"/>
                  </w:rPr>
                </w:pPr>
                <w:r w:rsidRPr="00AD6385">
                  <w:rPr>
                    <w:rFonts w:ascii="Aptos Narrow" w:eastAsia="Times New Roman" w:hAnsi="Aptos Narrow" w:cs="Times New Roman"/>
                    <w:color w:val="000000"/>
                    <w:lang w:eastAsia="en-GB"/>
                  </w:rPr>
                  <w:t>TRANSMITTED TORQUE (Nm) COEFFIENCT 0.4</w:t>
                </w:r>
              </w:p>
            </w:tc>
          </w:tr>
          <w:tr w:rsidR="00AD6385" w:rsidRPr="00AD6385" w14:paraId="5E58A6BD" w14:textId="77777777" w:rsidTr="00AD6385">
            <w:trPr>
              <w:trHeight w:val="288"/>
            </w:trPr>
            <w:tc>
              <w:tcPr>
                <w:tcW w:w="1840" w:type="dxa"/>
                <w:tcBorders>
                  <w:top w:val="nil"/>
                  <w:left w:val="single" w:sz="4" w:space="0" w:color="auto"/>
                  <w:bottom w:val="single" w:sz="4" w:space="0" w:color="auto"/>
                  <w:right w:val="single" w:sz="4" w:space="0" w:color="auto"/>
                </w:tcBorders>
                <w:shd w:val="clear" w:color="auto" w:fill="auto"/>
                <w:noWrap/>
                <w:vAlign w:val="bottom"/>
                <w:hideMark/>
              </w:tcPr>
              <w:p w14:paraId="03D770B5" w14:textId="77777777" w:rsidR="00AD6385" w:rsidRPr="00AD6385" w:rsidRDefault="00AD6385" w:rsidP="00AD6385">
                <w:pPr>
                  <w:spacing w:after="0" w:line="240" w:lineRule="auto"/>
                  <w:jc w:val="center"/>
                  <w:rPr>
                    <w:rFonts w:ascii="Aptos Narrow" w:eastAsia="Times New Roman" w:hAnsi="Aptos Narrow" w:cs="Times New Roman"/>
                    <w:color w:val="000000"/>
                    <w:lang w:eastAsia="en-GB"/>
                  </w:rPr>
                </w:pPr>
                <w:r w:rsidRPr="00AD6385">
                  <w:rPr>
                    <w:rFonts w:ascii="Aptos Narrow" w:eastAsia="Times New Roman" w:hAnsi="Aptos Narrow" w:cs="Times New Roman"/>
                    <w:color w:val="000000"/>
                    <w:lang w:eastAsia="en-GB"/>
                  </w:rPr>
                  <w:t>450</w:t>
                </w:r>
              </w:p>
            </w:tc>
            <w:tc>
              <w:tcPr>
                <w:tcW w:w="1840" w:type="dxa"/>
                <w:tcBorders>
                  <w:top w:val="nil"/>
                  <w:left w:val="nil"/>
                  <w:bottom w:val="single" w:sz="4" w:space="0" w:color="auto"/>
                  <w:right w:val="single" w:sz="4" w:space="0" w:color="auto"/>
                </w:tcBorders>
                <w:shd w:val="clear" w:color="auto" w:fill="auto"/>
                <w:noWrap/>
                <w:vAlign w:val="bottom"/>
                <w:hideMark/>
              </w:tcPr>
              <w:p w14:paraId="7B0B846D" w14:textId="77777777" w:rsidR="00AD6385" w:rsidRPr="00AD6385" w:rsidRDefault="00AD6385" w:rsidP="00AD6385">
                <w:pPr>
                  <w:spacing w:after="0" w:line="240" w:lineRule="auto"/>
                  <w:jc w:val="center"/>
                  <w:rPr>
                    <w:rFonts w:ascii="Aptos Narrow" w:eastAsia="Times New Roman" w:hAnsi="Aptos Narrow" w:cs="Times New Roman"/>
                    <w:color w:val="000000"/>
                    <w:lang w:eastAsia="en-GB"/>
                  </w:rPr>
                </w:pPr>
                <w:r w:rsidRPr="00AD6385">
                  <w:rPr>
                    <w:rFonts w:ascii="Aptos Narrow" w:eastAsia="Times New Roman" w:hAnsi="Aptos Narrow" w:cs="Times New Roman"/>
                    <w:color w:val="000000"/>
                    <w:lang w:eastAsia="en-GB"/>
                  </w:rPr>
                  <w:t>7.926160859</w:t>
                </w:r>
              </w:p>
            </w:tc>
            <w:tc>
              <w:tcPr>
                <w:tcW w:w="1840" w:type="dxa"/>
                <w:tcBorders>
                  <w:top w:val="nil"/>
                  <w:left w:val="nil"/>
                  <w:bottom w:val="single" w:sz="4" w:space="0" w:color="auto"/>
                  <w:right w:val="single" w:sz="4" w:space="0" w:color="auto"/>
                </w:tcBorders>
                <w:shd w:val="clear" w:color="auto" w:fill="auto"/>
                <w:noWrap/>
                <w:vAlign w:val="bottom"/>
                <w:hideMark/>
              </w:tcPr>
              <w:p w14:paraId="03E43E0A" w14:textId="77777777" w:rsidR="00AD6385" w:rsidRPr="00AD6385" w:rsidRDefault="00AD6385" w:rsidP="00AD6385">
                <w:pPr>
                  <w:spacing w:after="0" w:line="240" w:lineRule="auto"/>
                  <w:jc w:val="center"/>
                  <w:rPr>
                    <w:rFonts w:ascii="Aptos Narrow" w:eastAsia="Times New Roman" w:hAnsi="Aptos Narrow" w:cs="Times New Roman"/>
                    <w:color w:val="000000"/>
                    <w:lang w:eastAsia="en-GB"/>
                  </w:rPr>
                </w:pPr>
                <w:r w:rsidRPr="00AD6385">
                  <w:rPr>
                    <w:rFonts w:ascii="Aptos Narrow" w:eastAsia="Times New Roman" w:hAnsi="Aptos Narrow" w:cs="Times New Roman"/>
                    <w:color w:val="000000"/>
                    <w:lang w:eastAsia="en-GB"/>
                  </w:rPr>
                  <w:t>9.247187669</w:t>
                </w:r>
              </w:p>
            </w:tc>
            <w:tc>
              <w:tcPr>
                <w:tcW w:w="1840" w:type="dxa"/>
                <w:tcBorders>
                  <w:top w:val="nil"/>
                  <w:left w:val="nil"/>
                  <w:bottom w:val="single" w:sz="4" w:space="0" w:color="auto"/>
                  <w:right w:val="single" w:sz="4" w:space="0" w:color="auto"/>
                </w:tcBorders>
                <w:shd w:val="clear" w:color="auto" w:fill="auto"/>
                <w:noWrap/>
                <w:vAlign w:val="bottom"/>
                <w:hideMark/>
              </w:tcPr>
              <w:p w14:paraId="662CC399" w14:textId="77777777" w:rsidR="00AD6385" w:rsidRPr="00AD6385" w:rsidRDefault="00AD6385" w:rsidP="00AD6385">
                <w:pPr>
                  <w:spacing w:after="0" w:line="240" w:lineRule="auto"/>
                  <w:jc w:val="center"/>
                  <w:rPr>
                    <w:rFonts w:ascii="Aptos Narrow" w:eastAsia="Times New Roman" w:hAnsi="Aptos Narrow" w:cs="Times New Roman"/>
                    <w:color w:val="000000"/>
                    <w:lang w:eastAsia="en-GB"/>
                  </w:rPr>
                </w:pPr>
                <w:r w:rsidRPr="00AD6385">
                  <w:rPr>
                    <w:rFonts w:ascii="Aptos Narrow" w:eastAsia="Times New Roman" w:hAnsi="Aptos Narrow" w:cs="Times New Roman"/>
                    <w:color w:val="000000"/>
                    <w:lang w:eastAsia="en-GB"/>
                  </w:rPr>
                  <w:t>10.56821448</w:t>
                </w:r>
              </w:p>
            </w:tc>
          </w:tr>
          <w:tr w:rsidR="00AD6385" w:rsidRPr="00AD6385" w14:paraId="477FD18D" w14:textId="77777777" w:rsidTr="00AD6385">
            <w:trPr>
              <w:trHeight w:val="288"/>
            </w:trPr>
            <w:tc>
              <w:tcPr>
                <w:tcW w:w="1840" w:type="dxa"/>
                <w:tcBorders>
                  <w:top w:val="nil"/>
                  <w:left w:val="single" w:sz="4" w:space="0" w:color="auto"/>
                  <w:bottom w:val="single" w:sz="4" w:space="0" w:color="auto"/>
                  <w:right w:val="single" w:sz="4" w:space="0" w:color="auto"/>
                </w:tcBorders>
                <w:shd w:val="clear" w:color="auto" w:fill="auto"/>
                <w:noWrap/>
                <w:vAlign w:val="bottom"/>
                <w:hideMark/>
              </w:tcPr>
              <w:p w14:paraId="0A01788E" w14:textId="77777777" w:rsidR="00AD6385" w:rsidRPr="00AD6385" w:rsidRDefault="00AD6385" w:rsidP="00AD6385">
                <w:pPr>
                  <w:spacing w:after="0" w:line="240" w:lineRule="auto"/>
                  <w:jc w:val="center"/>
                  <w:rPr>
                    <w:rFonts w:ascii="Aptos Narrow" w:eastAsia="Times New Roman" w:hAnsi="Aptos Narrow" w:cs="Times New Roman"/>
                    <w:color w:val="000000"/>
                    <w:lang w:eastAsia="en-GB"/>
                  </w:rPr>
                </w:pPr>
                <w:r w:rsidRPr="00AD6385">
                  <w:rPr>
                    <w:rFonts w:ascii="Aptos Narrow" w:eastAsia="Times New Roman" w:hAnsi="Aptos Narrow" w:cs="Times New Roman"/>
                    <w:color w:val="000000"/>
                    <w:lang w:eastAsia="en-GB"/>
                  </w:rPr>
                  <w:t>475</w:t>
                </w:r>
              </w:p>
            </w:tc>
            <w:tc>
              <w:tcPr>
                <w:tcW w:w="1840" w:type="dxa"/>
                <w:tcBorders>
                  <w:top w:val="nil"/>
                  <w:left w:val="nil"/>
                  <w:bottom w:val="single" w:sz="4" w:space="0" w:color="auto"/>
                  <w:right w:val="single" w:sz="4" w:space="0" w:color="auto"/>
                </w:tcBorders>
                <w:shd w:val="clear" w:color="auto" w:fill="auto"/>
                <w:noWrap/>
                <w:vAlign w:val="bottom"/>
                <w:hideMark/>
              </w:tcPr>
              <w:p w14:paraId="757A9588" w14:textId="77777777" w:rsidR="00AD6385" w:rsidRPr="00AD6385" w:rsidRDefault="00AD6385" w:rsidP="00AD6385">
                <w:pPr>
                  <w:spacing w:after="0" w:line="240" w:lineRule="auto"/>
                  <w:jc w:val="center"/>
                  <w:rPr>
                    <w:rFonts w:ascii="Aptos Narrow" w:eastAsia="Times New Roman" w:hAnsi="Aptos Narrow" w:cs="Times New Roman"/>
                    <w:color w:val="000000"/>
                    <w:lang w:eastAsia="en-GB"/>
                  </w:rPr>
                </w:pPr>
                <w:r w:rsidRPr="00AD6385">
                  <w:rPr>
                    <w:rFonts w:ascii="Aptos Narrow" w:eastAsia="Times New Roman" w:hAnsi="Aptos Narrow" w:cs="Times New Roman"/>
                    <w:color w:val="000000"/>
                    <w:lang w:eastAsia="en-GB"/>
                  </w:rPr>
                  <w:t>8.831308859</w:t>
                </w:r>
              </w:p>
            </w:tc>
            <w:tc>
              <w:tcPr>
                <w:tcW w:w="1840" w:type="dxa"/>
                <w:tcBorders>
                  <w:top w:val="nil"/>
                  <w:left w:val="nil"/>
                  <w:bottom w:val="single" w:sz="4" w:space="0" w:color="auto"/>
                  <w:right w:val="single" w:sz="4" w:space="0" w:color="auto"/>
                </w:tcBorders>
                <w:shd w:val="clear" w:color="auto" w:fill="auto"/>
                <w:noWrap/>
                <w:vAlign w:val="bottom"/>
                <w:hideMark/>
              </w:tcPr>
              <w:p w14:paraId="7AC77A37" w14:textId="77777777" w:rsidR="00AD6385" w:rsidRPr="00AD6385" w:rsidRDefault="00AD6385" w:rsidP="00AD6385">
                <w:pPr>
                  <w:spacing w:after="0" w:line="240" w:lineRule="auto"/>
                  <w:jc w:val="center"/>
                  <w:rPr>
                    <w:rFonts w:ascii="Aptos Narrow" w:eastAsia="Times New Roman" w:hAnsi="Aptos Narrow" w:cs="Times New Roman"/>
                    <w:color w:val="000000"/>
                    <w:lang w:eastAsia="en-GB"/>
                  </w:rPr>
                </w:pPr>
                <w:r w:rsidRPr="00AD6385">
                  <w:rPr>
                    <w:rFonts w:ascii="Aptos Narrow" w:eastAsia="Times New Roman" w:hAnsi="Aptos Narrow" w:cs="Times New Roman"/>
                    <w:color w:val="000000"/>
                    <w:lang w:eastAsia="en-GB"/>
                  </w:rPr>
                  <w:t>10.30319367</w:t>
                </w:r>
              </w:p>
            </w:tc>
            <w:tc>
              <w:tcPr>
                <w:tcW w:w="1840" w:type="dxa"/>
                <w:tcBorders>
                  <w:top w:val="nil"/>
                  <w:left w:val="nil"/>
                  <w:bottom w:val="single" w:sz="4" w:space="0" w:color="auto"/>
                  <w:right w:val="single" w:sz="4" w:space="0" w:color="auto"/>
                </w:tcBorders>
                <w:shd w:val="clear" w:color="auto" w:fill="auto"/>
                <w:noWrap/>
                <w:vAlign w:val="bottom"/>
                <w:hideMark/>
              </w:tcPr>
              <w:p w14:paraId="51A87AE7" w14:textId="77777777" w:rsidR="00AD6385" w:rsidRPr="00AD6385" w:rsidRDefault="00AD6385" w:rsidP="00AD6385">
                <w:pPr>
                  <w:spacing w:after="0" w:line="240" w:lineRule="auto"/>
                  <w:jc w:val="center"/>
                  <w:rPr>
                    <w:rFonts w:ascii="Aptos Narrow" w:eastAsia="Times New Roman" w:hAnsi="Aptos Narrow" w:cs="Times New Roman"/>
                    <w:color w:val="000000"/>
                    <w:lang w:eastAsia="en-GB"/>
                  </w:rPr>
                </w:pPr>
                <w:r w:rsidRPr="00AD6385">
                  <w:rPr>
                    <w:rFonts w:ascii="Aptos Narrow" w:eastAsia="Times New Roman" w:hAnsi="Aptos Narrow" w:cs="Times New Roman"/>
                    <w:color w:val="000000"/>
                    <w:lang w:eastAsia="en-GB"/>
                  </w:rPr>
                  <w:t>11.77507848</w:t>
                </w:r>
              </w:p>
            </w:tc>
          </w:tr>
          <w:tr w:rsidR="00AD6385" w:rsidRPr="00AD6385" w14:paraId="343B63E1" w14:textId="77777777" w:rsidTr="00AD6385">
            <w:trPr>
              <w:trHeight w:val="288"/>
            </w:trPr>
            <w:tc>
              <w:tcPr>
                <w:tcW w:w="1840" w:type="dxa"/>
                <w:tcBorders>
                  <w:top w:val="nil"/>
                  <w:left w:val="single" w:sz="4" w:space="0" w:color="auto"/>
                  <w:bottom w:val="single" w:sz="4" w:space="0" w:color="auto"/>
                  <w:right w:val="single" w:sz="4" w:space="0" w:color="auto"/>
                </w:tcBorders>
                <w:shd w:val="clear" w:color="auto" w:fill="auto"/>
                <w:noWrap/>
                <w:vAlign w:val="bottom"/>
                <w:hideMark/>
              </w:tcPr>
              <w:p w14:paraId="0D96DBB4" w14:textId="77777777" w:rsidR="00AD6385" w:rsidRPr="00AD6385" w:rsidRDefault="00AD6385" w:rsidP="00AD6385">
                <w:pPr>
                  <w:spacing w:after="0" w:line="240" w:lineRule="auto"/>
                  <w:jc w:val="center"/>
                  <w:rPr>
                    <w:rFonts w:ascii="Aptos Narrow" w:eastAsia="Times New Roman" w:hAnsi="Aptos Narrow" w:cs="Times New Roman"/>
                    <w:color w:val="000000"/>
                    <w:lang w:eastAsia="en-GB"/>
                  </w:rPr>
                </w:pPr>
                <w:r w:rsidRPr="00AD6385">
                  <w:rPr>
                    <w:rFonts w:ascii="Aptos Narrow" w:eastAsia="Times New Roman" w:hAnsi="Aptos Narrow" w:cs="Times New Roman"/>
                    <w:color w:val="000000"/>
                    <w:lang w:eastAsia="en-GB"/>
                  </w:rPr>
                  <w:t>500</w:t>
                </w:r>
              </w:p>
            </w:tc>
            <w:tc>
              <w:tcPr>
                <w:tcW w:w="1840" w:type="dxa"/>
                <w:tcBorders>
                  <w:top w:val="nil"/>
                  <w:left w:val="nil"/>
                  <w:bottom w:val="single" w:sz="4" w:space="0" w:color="auto"/>
                  <w:right w:val="single" w:sz="4" w:space="0" w:color="auto"/>
                </w:tcBorders>
                <w:shd w:val="clear" w:color="auto" w:fill="auto"/>
                <w:noWrap/>
                <w:vAlign w:val="bottom"/>
                <w:hideMark/>
              </w:tcPr>
              <w:p w14:paraId="6F7734D2" w14:textId="77777777" w:rsidR="00AD6385" w:rsidRPr="00AD6385" w:rsidRDefault="00AD6385" w:rsidP="00AD6385">
                <w:pPr>
                  <w:spacing w:after="0" w:line="240" w:lineRule="auto"/>
                  <w:jc w:val="center"/>
                  <w:rPr>
                    <w:rFonts w:ascii="Aptos Narrow" w:eastAsia="Times New Roman" w:hAnsi="Aptos Narrow" w:cs="Times New Roman"/>
                    <w:color w:val="000000"/>
                    <w:lang w:eastAsia="en-GB"/>
                  </w:rPr>
                </w:pPr>
                <w:r w:rsidRPr="00AD6385">
                  <w:rPr>
                    <w:rFonts w:ascii="Aptos Narrow" w:eastAsia="Times New Roman" w:hAnsi="Aptos Narrow" w:cs="Times New Roman"/>
                    <w:color w:val="000000"/>
                    <w:lang w:eastAsia="en-GB"/>
                  </w:rPr>
                  <w:t>9.785383777</w:t>
                </w:r>
              </w:p>
            </w:tc>
            <w:tc>
              <w:tcPr>
                <w:tcW w:w="1840" w:type="dxa"/>
                <w:tcBorders>
                  <w:top w:val="nil"/>
                  <w:left w:val="nil"/>
                  <w:bottom w:val="single" w:sz="4" w:space="0" w:color="auto"/>
                  <w:right w:val="single" w:sz="4" w:space="0" w:color="auto"/>
                </w:tcBorders>
                <w:shd w:val="clear" w:color="auto" w:fill="auto"/>
                <w:noWrap/>
                <w:vAlign w:val="bottom"/>
                <w:hideMark/>
              </w:tcPr>
              <w:p w14:paraId="4B32517A" w14:textId="77777777" w:rsidR="00AD6385" w:rsidRPr="00AD6385" w:rsidRDefault="00AD6385" w:rsidP="00AD6385">
                <w:pPr>
                  <w:spacing w:after="0" w:line="240" w:lineRule="auto"/>
                  <w:jc w:val="center"/>
                  <w:rPr>
                    <w:rFonts w:ascii="Aptos Narrow" w:eastAsia="Times New Roman" w:hAnsi="Aptos Narrow" w:cs="Times New Roman"/>
                    <w:color w:val="000000"/>
                    <w:lang w:eastAsia="en-GB"/>
                  </w:rPr>
                </w:pPr>
                <w:r w:rsidRPr="00AD6385">
                  <w:rPr>
                    <w:rFonts w:ascii="Aptos Narrow" w:eastAsia="Times New Roman" w:hAnsi="Aptos Narrow" w:cs="Times New Roman"/>
                    <w:color w:val="000000"/>
                    <w:lang w:eastAsia="en-GB"/>
                  </w:rPr>
                  <w:t>11.41628107</w:t>
                </w:r>
              </w:p>
            </w:tc>
            <w:tc>
              <w:tcPr>
                <w:tcW w:w="1840" w:type="dxa"/>
                <w:tcBorders>
                  <w:top w:val="nil"/>
                  <w:left w:val="nil"/>
                  <w:bottom w:val="single" w:sz="4" w:space="0" w:color="auto"/>
                  <w:right w:val="single" w:sz="4" w:space="0" w:color="auto"/>
                </w:tcBorders>
                <w:shd w:val="clear" w:color="auto" w:fill="auto"/>
                <w:noWrap/>
                <w:vAlign w:val="bottom"/>
                <w:hideMark/>
              </w:tcPr>
              <w:p w14:paraId="646C9274" w14:textId="77777777" w:rsidR="00AD6385" w:rsidRPr="00AD6385" w:rsidRDefault="00AD6385" w:rsidP="00AD6385">
                <w:pPr>
                  <w:spacing w:after="0" w:line="240" w:lineRule="auto"/>
                  <w:jc w:val="center"/>
                  <w:rPr>
                    <w:rFonts w:ascii="Aptos Narrow" w:eastAsia="Times New Roman" w:hAnsi="Aptos Narrow" w:cs="Times New Roman"/>
                    <w:color w:val="000000"/>
                    <w:lang w:eastAsia="en-GB"/>
                  </w:rPr>
                </w:pPr>
                <w:r w:rsidRPr="00AD6385">
                  <w:rPr>
                    <w:rFonts w:ascii="Aptos Narrow" w:eastAsia="Times New Roman" w:hAnsi="Aptos Narrow" w:cs="Times New Roman"/>
                    <w:color w:val="000000"/>
                    <w:lang w:eastAsia="en-GB"/>
                  </w:rPr>
                  <w:t>13.04717837</w:t>
                </w:r>
              </w:p>
            </w:tc>
          </w:tr>
          <w:tr w:rsidR="00AD6385" w:rsidRPr="00AD6385" w14:paraId="629C5A0B" w14:textId="77777777" w:rsidTr="00AD6385">
            <w:trPr>
              <w:trHeight w:val="288"/>
            </w:trPr>
            <w:tc>
              <w:tcPr>
                <w:tcW w:w="1840" w:type="dxa"/>
                <w:tcBorders>
                  <w:top w:val="nil"/>
                  <w:left w:val="single" w:sz="4" w:space="0" w:color="auto"/>
                  <w:bottom w:val="single" w:sz="4" w:space="0" w:color="auto"/>
                  <w:right w:val="single" w:sz="4" w:space="0" w:color="auto"/>
                </w:tcBorders>
                <w:shd w:val="clear" w:color="auto" w:fill="auto"/>
                <w:noWrap/>
                <w:vAlign w:val="bottom"/>
                <w:hideMark/>
              </w:tcPr>
              <w:p w14:paraId="65736C41" w14:textId="77777777" w:rsidR="00AD6385" w:rsidRPr="00AD6385" w:rsidRDefault="00AD6385" w:rsidP="00AD6385">
                <w:pPr>
                  <w:spacing w:after="0" w:line="240" w:lineRule="auto"/>
                  <w:jc w:val="center"/>
                  <w:rPr>
                    <w:rFonts w:ascii="Aptos Narrow" w:eastAsia="Times New Roman" w:hAnsi="Aptos Narrow" w:cs="Times New Roman"/>
                    <w:color w:val="000000"/>
                    <w:lang w:eastAsia="en-GB"/>
                  </w:rPr>
                </w:pPr>
                <w:r w:rsidRPr="00AD6385">
                  <w:rPr>
                    <w:rFonts w:ascii="Aptos Narrow" w:eastAsia="Times New Roman" w:hAnsi="Aptos Narrow" w:cs="Times New Roman"/>
                    <w:color w:val="000000"/>
                    <w:lang w:eastAsia="en-GB"/>
                  </w:rPr>
                  <w:t>525</w:t>
                </w:r>
              </w:p>
            </w:tc>
            <w:tc>
              <w:tcPr>
                <w:tcW w:w="1840" w:type="dxa"/>
                <w:tcBorders>
                  <w:top w:val="nil"/>
                  <w:left w:val="nil"/>
                  <w:bottom w:val="single" w:sz="4" w:space="0" w:color="auto"/>
                  <w:right w:val="single" w:sz="4" w:space="0" w:color="auto"/>
                </w:tcBorders>
                <w:shd w:val="clear" w:color="auto" w:fill="auto"/>
                <w:noWrap/>
                <w:vAlign w:val="bottom"/>
                <w:hideMark/>
              </w:tcPr>
              <w:p w14:paraId="180CD853" w14:textId="77777777" w:rsidR="00AD6385" w:rsidRPr="00AD6385" w:rsidRDefault="00AD6385" w:rsidP="00AD6385">
                <w:pPr>
                  <w:spacing w:after="0" w:line="240" w:lineRule="auto"/>
                  <w:jc w:val="center"/>
                  <w:rPr>
                    <w:rFonts w:ascii="Aptos Narrow" w:eastAsia="Times New Roman" w:hAnsi="Aptos Narrow" w:cs="Times New Roman"/>
                    <w:color w:val="000000"/>
                    <w:lang w:eastAsia="en-GB"/>
                  </w:rPr>
                </w:pPr>
                <w:r w:rsidRPr="00AD6385">
                  <w:rPr>
                    <w:rFonts w:ascii="Aptos Narrow" w:eastAsia="Times New Roman" w:hAnsi="Aptos Narrow" w:cs="Times New Roman"/>
                    <w:color w:val="000000"/>
                    <w:lang w:eastAsia="en-GB"/>
                  </w:rPr>
                  <w:t>10.78838561</w:t>
                </w:r>
              </w:p>
            </w:tc>
            <w:tc>
              <w:tcPr>
                <w:tcW w:w="1840" w:type="dxa"/>
                <w:tcBorders>
                  <w:top w:val="nil"/>
                  <w:left w:val="nil"/>
                  <w:bottom w:val="single" w:sz="4" w:space="0" w:color="auto"/>
                  <w:right w:val="single" w:sz="4" w:space="0" w:color="auto"/>
                </w:tcBorders>
                <w:shd w:val="clear" w:color="auto" w:fill="auto"/>
                <w:noWrap/>
                <w:vAlign w:val="bottom"/>
                <w:hideMark/>
              </w:tcPr>
              <w:p w14:paraId="3FD3B268" w14:textId="77777777" w:rsidR="00AD6385" w:rsidRPr="00AD6385" w:rsidRDefault="00AD6385" w:rsidP="00AD6385">
                <w:pPr>
                  <w:spacing w:after="0" w:line="240" w:lineRule="auto"/>
                  <w:jc w:val="center"/>
                  <w:rPr>
                    <w:rFonts w:ascii="Aptos Narrow" w:eastAsia="Times New Roman" w:hAnsi="Aptos Narrow" w:cs="Times New Roman"/>
                    <w:color w:val="000000"/>
                    <w:lang w:eastAsia="en-GB"/>
                  </w:rPr>
                </w:pPr>
                <w:r w:rsidRPr="00AD6385">
                  <w:rPr>
                    <w:rFonts w:ascii="Aptos Narrow" w:eastAsia="Times New Roman" w:hAnsi="Aptos Narrow" w:cs="Times New Roman"/>
                    <w:color w:val="000000"/>
                    <w:lang w:eastAsia="en-GB"/>
                  </w:rPr>
                  <w:t>12.58644988</w:t>
                </w:r>
              </w:p>
            </w:tc>
            <w:tc>
              <w:tcPr>
                <w:tcW w:w="1840" w:type="dxa"/>
                <w:tcBorders>
                  <w:top w:val="nil"/>
                  <w:left w:val="nil"/>
                  <w:bottom w:val="single" w:sz="4" w:space="0" w:color="auto"/>
                  <w:right w:val="single" w:sz="4" w:space="0" w:color="auto"/>
                </w:tcBorders>
                <w:shd w:val="clear" w:color="auto" w:fill="auto"/>
                <w:noWrap/>
                <w:vAlign w:val="bottom"/>
                <w:hideMark/>
              </w:tcPr>
              <w:p w14:paraId="377019D9" w14:textId="77777777" w:rsidR="00AD6385" w:rsidRPr="00AD6385" w:rsidRDefault="00AD6385" w:rsidP="00AD6385">
                <w:pPr>
                  <w:spacing w:after="0" w:line="240" w:lineRule="auto"/>
                  <w:jc w:val="center"/>
                  <w:rPr>
                    <w:rFonts w:ascii="Aptos Narrow" w:eastAsia="Times New Roman" w:hAnsi="Aptos Narrow" w:cs="Times New Roman"/>
                    <w:color w:val="000000"/>
                    <w:lang w:eastAsia="en-GB"/>
                  </w:rPr>
                </w:pPr>
                <w:r w:rsidRPr="00AD6385">
                  <w:rPr>
                    <w:rFonts w:ascii="Aptos Narrow" w:eastAsia="Times New Roman" w:hAnsi="Aptos Narrow" w:cs="Times New Roman"/>
                    <w:color w:val="000000"/>
                    <w:lang w:eastAsia="en-GB"/>
                  </w:rPr>
                  <w:t>14.38451415</w:t>
                </w:r>
              </w:p>
            </w:tc>
          </w:tr>
          <w:tr w:rsidR="00AD6385" w:rsidRPr="00AD6385" w14:paraId="1F6FF950" w14:textId="77777777" w:rsidTr="00AD6385">
            <w:trPr>
              <w:trHeight w:val="288"/>
            </w:trPr>
            <w:tc>
              <w:tcPr>
                <w:tcW w:w="1840" w:type="dxa"/>
                <w:tcBorders>
                  <w:top w:val="nil"/>
                  <w:left w:val="single" w:sz="4" w:space="0" w:color="auto"/>
                  <w:bottom w:val="single" w:sz="4" w:space="0" w:color="auto"/>
                  <w:right w:val="single" w:sz="4" w:space="0" w:color="auto"/>
                </w:tcBorders>
                <w:shd w:val="clear" w:color="auto" w:fill="auto"/>
                <w:noWrap/>
                <w:vAlign w:val="bottom"/>
                <w:hideMark/>
              </w:tcPr>
              <w:p w14:paraId="23374B63" w14:textId="77777777" w:rsidR="00AD6385" w:rsidRPr="00AD6385" w:rsidRDefault="00AD6385" w:rsidP="00AD6385">
                <w:pPr>
                  <w:spacing w:after="0" w:line="240" w:lineRule="auto"/>
                  <w:jc w:val="center"/>
                  <w:rPr>
                    <w:rFonts w:ascii="Aptos Narrow" w:eastAsia="Times New Roman" w:hAnsi="Aptos Narrow" w:cs="Times New Roman"/>
                    <w:color w:val="000000"/>
                    <w:lang w:eastAsia="en-GB"/>
                  </w:rPr>
                </w:pPr>
                <w:r w:rsidRPr="00AD6385">
                  <w:rPr>
                    <w:rFonts w:ascii="Aptos Narrow" w:eastAsia="Times New Roman" w:hAnsi="Aptos Narrow" w:cs="Times New Roman"/>
                    <w:color w:val="000000"/>
                    <w:lang w:eastAsia="en-GB"/>
                  </w:rPr>
                  <w:t>550</w:t>
                </w:r>
              </w:p>
            </w:tc>
            <w:tc>
              <w:tcPr>
                <w:tcW w:w="1840" w:type="dxa"/>
                <w:tcBorders>
                  <w:top w:val="nil"/>
                  <w:left w:val="nil"/>
                  <w:bottom w:val="single" w:sz="4" w:space="0" w:color="auto"/>
                  <w:right w:val="single" w:sz="4" w:space="0" w:color="auto"/>
                </w:tcBorders>
                <w:shd w:val="clear" w:color="auto" w:fill="auto"/>
                <w:noWrap/>
                <w:vAlign w:val="bottom"/>
                <w:hideMark/>
              </w:tcPr>
              <w:p w14:paraId="1B53E451" w14:textId="77777777" w:rsidR="00AD6385" w:rsidRPr="00AD6385" w:rsidRDefault="00AD6385" w:rsidP="00AD6385">
                <w:pPr>
                  <w:spacing w:after="0" w:line="240" w:lineRule="auto"/>
                  <w:jc w:val="center"/>
                  <w:rPr>
                    <w:rFonts w:ascii="Aptos Narrow" w:eastAsia="Times New Roman" w:hAnsi="Aptos Narrow" w:cs="Times New Roman"/>
                    <w:color w:val="000000"/>
                    <w:lang w:eastAsia="en-GB"/>
                  </w:rPr>
                </w:pPr>
                <w:r w:rsidRPr="00AD6385">
                  <w:rPr>
                    <w:rFonts w:ascii="Aptos Narrow" w:eastAsia="Times New Roman" w:hAnsi="Aptos Narrow" w:cs="Times New Roman"/>
                    <w:color w:val="000000"/>
                    <w:lang w:eastAsia="en-GB"/>
                  </w:rPr>
                  <w:t>11.84031437</w:t>
                </w:r>
              </w:p>
            </w:tc>
            <w:tc>
              <w:tcPr>
                <w:tcW w:w="1840" w:type="dxa"/>
                <w:tcBorders>
                  <w:top w:val="nil"/>
                  <w:left w:val="nil"/>
                  <w:bottom w:val="single" w:sz="4" w:space="0" w:color="auto"/>
                  <w:right w:val="single" w:sz="4" w:space="0" w:color="auto"/>
                </w:tcBorders>
                <w:shd w:val="clear" w:color="auto" w:fill="auto"/>
                <w:noWrap/>
                <w:vAlign w:val="bottom"/>
                <w:hideMark/>
              </w:tcPr>
              <w:p w14:paraId="7C6AB89C" w14:textId="77777777" w:rsidR="00AD6385" w:rsidRPr="00AD6385" w:rsidRDefault="00AD6385" w:rsidP="00AD6385">
                <w:pPr>
                  <w:spacing w:after="0" w:line="240" w:lineRule="auto"/>
                  <w:jc w:val="center"/>
                  <w:rPr>
                    <w:rFonts w:ascii="Aptos Narrow" w:eastAsia="Times New Roman" w:hAnsi="Aptos Narrow" w:cs="Times New Roman"/>
                    <w:color w:val="000000"/>
                    <w:lang w:eastAsia="en-GB"/>
                  </w:rPr>
                </w:pPr>
                <w:r w:rsidRPr="00AD6385">
                  <w:rPr>
                    <w:rFonts w:ascii="Aptos Narrow" w:eastAsia="Times New Roman" w:hAnsi="Aptos Narrow" w:cs="Times New Roman"/>
                    <w:color w:val="000000"/>
                    <w:lang w:eastAsia="en-GB"/>
                  </w:rPr>
                  <w:t>13.8137001</w:t>
                </w:r>
              </w:p>
            </w:tc>
            <w:tc>
              <w:tcPr>
                <w:tcW w:w="1840" w:type="dxa"/>
                <w:tcBorders>
                  <w:top w:val="nil"/>
                  <w:left w:val="nil"/>
                  <w:bottom w:val="single" w:sz="4" w:space="0" w:color="auto"/>
                  <w:right w:val="single" w:sz="4" w:space="0" w:color="auto"/>
                </w:tcBorders>
                <w:shd w:val="clear" w:color="auto" w:fill="auto"/>
                <w:noWrap/>
                <w:vAlign w:val="bottom"/>
                <w:hideMark/>
              </w:tcPr>
              <w:p w14:paraId="253939ED" w14:textId="77777777" w:rsidR="00AD6385" w:rsidRPr="00AD6385" w:rsidRDefault="00AD6385" w:rsidP="00AD6385">
                <w:pPr>
                  <w:spacing w:after="0" w:line="240" w:lineRule="auto"/>
                  <w:jc w:val="center"/>
                  <w:rPr>
                    <w:rFonts w:ascii="Aptos Narrow" w:eastAsia="Times New Roman" w:hAnsi="Aptos Narrow" w:cs="Times New Roman"/>
                    <w:color w:val="000000"/>
                    <w:lang w:eastAsia="en-GB"/>
                  </w:rPr>
                </w:pPr>
                <w:r w:rsidRPr="00AD6385">
                  <w:rPr>
                    <w:rFonts w:ascii="Aptos Narrow" w:eastAsia="Times New Roman" w:hAnsi="Aptos Narrow" w:cs="Times New Roman"/>
                    <w:color w:val="000000"/>
                    <w:lang w:eastAsia="en-GB"/>
                  </w:rPr>
                  <w:t>15.78708583</w:t>
                </w:r>
              </w:p>
            </w:tc>
          </w:tr>
          <w:tr w:rsidR="00AD6385" w:rsidRPr="00AD6385" w14:paraId="5C885B43" w14:textId="77777777" w:rsidTr="00AD6385">
            <w:trPr>
              <w:trHeight w:val="288"/>
            </w:trPr>
            <w:tc>
              <w:tcPr>
                <w:tcW w:w="1840" w:type="dxa"/>
                <w:tcBorders>
                  <w:top w:val="nil"/>
                  <w:left w:val="single" w:sz="4" w:space="0" w:color="auto"/>
                  <w:bottom w:val="single" w:sz="4" w:space="0" w:color="auto"/>
                  <w:right w:val="single" w:sz="4" w:space="0" w:color="auto"/>
                </w:tcBorders>
                <w:shd w:val="clear" w:color="auto" w:fill="auto"/>
                <w:noWrap/>
                <w:vAlign w:val="bottom"/>
                <w:hideMark/>
              </w:tcPr>
              <w:p w14:paraId="25BC3F17" w14:textId="77777777" w:rsidR="00AD6385" w:rsidRPr="00AD6385" w:rsidRDefault="00AD6385" w:rsidP="00AD6385">
                <w:pPr>
                  <w:spacing w:after="0" w:line="240" w:lineRule="auto"/>
                  <w:jc w:val="center"/>
                  <w:rPr>
                    <w:rFonts w:ascii="Aptos Narrow" w:eastAsia="Times New Roman" w:hAnsi="Aptos Narrow" w:cs="Times New Roman"/>
                    <w:color w:val="000000"/>
                    <w:lang w:eastAsia="en-GB"/>
                  </w:rPr>
                </w:pPr>
                <w:r w:rsidRPr="00AD6385">
                  <w:rPr>
                    <w:rFonts w:ascii="Aptos Narrow" w:eastAsia="Times New Roman" w:hAnsi="Aptos Narrow" w:cs="Times New Roman"/>
                    <w:color w:val="000000"/>
                    <w:lang w:eastAsia="en-GB"/>
                  </w:rPr>
                  <w:t>575</w:t>
                </w:r>
              </w:p>
            </w:tc>
            <w:tc>
              <w:tcPr>
                <w:tcW w:w="1840" w:type="dxa"/>
                <w:tcBorders>
                  <w:top w:val="nil"/>
                  <w:left w:val="nil"/>
                  <w:bottom w:val="single" w:sz="4" w:space="0" w:color="auto"/>
                  <w:right w:val="single" w:sz="4" w:space="0" w:color="auto"/>
                </w:tcBorders>
                <w:shd w:val="clear" w:color="auto" w:fill="auto"/>
                <w:noWrap/>
                <w:vAlign w:val="bottom"/>
                <w:hideMark/>
              </w:tcPr>
              <w:p w14:paraId="41CD24B4" w14:textId="77777777" w:rsidR="00AD6385" w:rsidRPr="00AD6385" w:rsidRDefault="00AD6385" w:rsidP="00AD6385">
                <w:pPr>
                  <w:spacing w:after="0" w:line="240" w:lineRule="auto"/>
                  <w:jc w:val="center"/>
                  <w:rPr>
                    <w:rFonts w:ascii="Aptos Narrow" w:eastAsia="Times New Roman" w:hAnsi="Aptos Narrow" w:cs="Times New Roman"/>
                    <w:color w:val="000000"/>
                    <w:lang w:eastAsia="en-GB"/>
                  </w:rPr>
                </w:pPr>
                <w:r w:rsidRPr="00AD6385">
                  <w:rPr>
                    <w:rFonts w:ascii="Aptos Narrow" w:eastAsia="Times New Roman" w:hAnsi="Aptos Narrow" w:cs="Times New Roman"/>
                    <w:color w:val="000000"/>
                    <w:lang w:eastAsia="en-GB"/>
                  </w:rPr>
                  <w:t>12.94117004</w:t>
                </w:r>
              </w:p>
            </w:tc>
            <w:tc>
              <w:tcPr>
                <w:tcW w:w="1840" w:type="dxa"/>
                <w:tcBorders>
                  <w:top w:val="nil"/>
                  <w:left w:val="nil"/>
                  <w:bottom w:val="single" w:sz="4" w:space="0" w:color="auto"/>
                  <w:right w:val="single" w:sz="4" w:space="0" w:color="auto"/>
                </w:tcBorders>
                <w:shd w:val="clear" w:color="auto" w:fill="auto"/>
                <w:noWrap/>
                <w:vAlign w:val="bottom"/>
                <w:hideMark/>
              </w:tcPr>
              <w:p w14:paraId="7605F4F0" w14:textId="77777777" w:rsidR="00AD6385" w:rsidRPr="00AD6385" w:rsidRDefault="00AD6385" w:rsidP="00AD6385">
                <w:pPr>
                  <w:spacing w:after="0" w:line="240" w:lineRule="auto"/>
                  <w:jc w:val="center"/>
                  <w:rPr>
                    <w:rFonts w:ascii="Aptos Narrow" w:eastAsia="Times New Roman" w:hAnsi="Aptos Narrow" w:cs="Times New Roman"/>
                    <w:color w:val="000000"/>
                    <w:lang w:eastAsia="en-GB"/>
                  </w:rPr>
                </w:pPr>
                <w:r w:rsidRPr="00AD6385">
                  <w:rPr>
                    <w:rFonts w:ascii="Aptos Narrow" w:eastAsia="Times New Roman" w:hAnsi="Aptos Narrow" w:cs="Times New Roman"/>
                    <w:color w:val="000000"/>
                    <w:lang w:eastAsia="en-GB"/>
                  </w:rPr>
                  <w:t>15.09803172</w:t>
                </w:r>
              </w:p>
            </w:tc>
            <w:tc>
              <w:tcPr>
                <w:tcW w:w="1840" w:type="dxa"/>
                <w:tcBorders>
                  <w:top w:val="nil"/>
                  <w:left w:val="nil"/>
                  <w:bottom w:val="single" w:sz="4" w:space="0" w:color="auto"/>
                  <w:right w:val="single" w:sz="4" w:space="0" w:color="auto"/>
                </w:tcBorders>
                <w:shd w:val="clear" w:color="auto" w:fill="auto"/>
                <w:noWrap/>
                <w:vAlign w:val="bottom"/>
                <w:hideMark/>
              </w:tcPr>
              <w:p w14:paraId="5D929C70" w14:textId="77777777" w:rsidR="00AD6385" w:rsidRPr="00AD6385" w:rsidRDefault="00AD6385" w:rsidP="00AD6385">
                <w:pPr>
                  <w:spacing w:after="0" w:line="240" w:lineRule="auto"/>
                  <w:jc w:val="center"/>
                  <w:rPr>
                    <w:rFonts w:ascii="Aptos Narrow" w:eastAsia="Times New Roman" w:hAnsi="Aptos Narrow" w:cs="Times New Roman"/>
                    <w:color w:val="000000"/>
                    <w:lang w:eastAsia="en-GB"/>
                  </w:rPr>
                </w:pPr>
                <w:r w:rsidRPr="00AD6385">
                  <w:rPr>
                    <w:rFonts w:ascii="Aptos Narrow" w:eastAsia="Times New Roman" w:hAnsi="Aptos Narrow" w:cs="Times New Roman"/>
                    <w:color w:val="000000"/>
                    <w:lang w:eastAsia="en-GB"/>
                  </w:rPr>
                  <w:t>17.25489339</w:t>
                </w:r>
              </w:p>
            </w:tc>
          </w:tr>
          <w:tr w:rsidR="00AD6385" w:rsidRPr="00AD6385" w14:paraId="4A28A3F8" w14:textId="77777777" w:rsidTr="00AD6385">
            <w:trPr>
              <w:trHeight w:val="288"/>
            </w:trPr>
            <w:tc>
              <w:tcPr>
                <w:tcW w:w="1840" w:type="dxa"/>
                <w:tcBorders>
                  <w:top w:val="nil"/>
                  <w:left w:val="single" w:sz="4" w:space="0" w:color="auto"/>
                  <w:bottom w:val="single" w:sz="4" w:space="0" w:color="auto"/>
                  <w:right w:val="single" w:sz="4" w:space="0" w:color="auto"/>
                </w:tcBorders>
                <w:shd w:val="clear" w:color="auto" w:fill="auto"/>
                <w:noWrap/>
                <w:vAlign w:val="bottom"/>
                <w:hideMark/>
              </w:tcPr>
              <w:p w14:paraId="76220CBA" w14:textId="77777777" w:rsidR="00AD6385" w:rsidRPr="00AD6385" w:rsidRDefault="00AD6385" w:rsidP="00AD6385">
                <w:pPr>
                  <w:spacing w:after="0" w:line="240" w:lineRule="auto"/>
                  <w:jc w:val="center"/>
                  <w:rPr>
                    <w:rFonts w:ascii="Aptos Narrow" w:eastAsia="Times New Roman" w:hAnsi="Aptos Narrow" w:cs="Times New Roman"/>
                    <w:color w:val="000000"/>
                    <w:lang w:eastAsia="en-GB"/>
                  </w:rPr>
                </w:pPr>
                <w:r w:rsidRPr="00AD6385">
                  <w:rPr>
                    <w:rFonts w:ascii="Aptos Narrow" w:eastAsia="Times New Roman" w:hAnsi="Aptos Narrow" w:cs="Times New Roman"/>
                    <w:color w:val="000000"/>
                    <w:lang w:eastAsia="en-GB"/>
                  </w:rPr>
                  <w:t>600</w:t>
                </w:r>
              </w:p>
            </w:tc>
            <w:tc>
              <w:tcPr>
                <w:tcW w:w="1840" w:type="dxa"/>
                <w:tcBorders>
                  <w:top w:val="nil"/>
                  <w:left w:val="nil"/>
                  <w:bottom w:val="single" w:sz="4" w:space="0" w:color="auto"/>
                  <w:right w:val="single" w:sz="4" w:space="0" w:color="auto"/>
                </w:tcBorders>
                <w:shd w:val="clear" w:color="auto" w:fill="auto"/>
                <w:noWrap/>
                <w:vAlign w:val="bottom"/>
                <w:hideMark/>
              </w:tcPr>
              <w:p w14:paraId="134F3149" w14:textId="77777777" w:rsidR="00AD6385" w:rsidRPr="00AD6385" w:rsidRDefault="00AD6385" w:rsidP="00AD6385">
                <w:pPr>
                  <w:spacing w:after="0" w:line="240" w:lineRule="auto"/>
                  <w:jc w:val="center"/>
                  <w:rPr>
                    <w:rFonts w:ascii="Aptos Narrow" w:eastAsia="Times New Roman" w:hAnsi="Aptos Narrow" w:cs="Times New Roman"/>
                    <w:color w:val="000000"/>
                    <w:lang w:eastAsia="en-GB"/>
                  </w:rPr>
                </w:pPr>
                <w:r w:rsidRPr="00AD6385">
                  <w:rPr>
                    <w:rFonts w:ascii="Aptos Narrow" w:eastAsia="Times New Roman" w:hAnsi="Aptos Narrow" w:cs="Times New Roman"/>
                    <w:color w:val="000000"/>
                    <w:lang w:eastAsia="en-GB"/>
                  </w:rPr>
                  <w:t>14.09095264</w:t>
                </w:r>
              </w:p>
            </w:tc>
            <w:tc>
              <w:tcPr>
                <w:tcW w:w="1840" w:type="dxa"/>
                <w:tcBorders>
                  <w:top w:val="nil"/>
                  <w:left w:val="nil"/>
                  <w:bottom w:val="single" w:sz="4" w:space="0" w:color="auto"/>
                  <w:right w:val="single" w:sz="4" w:space="0" w:color="auto"/>
                </w:tcBorders>
                <w:shd w:val="clear" w:color="auto" w:fill="auto"/>
                <w:noWrap/>
                <w:vAlign w:val="bottom"/>
                <w:hideMark/>
              </w:tcPr>
              <w:p w14:paraId="60227EC8" w14:textId="77777777" w:rsidR="00AD6385" w:rsidRPr="00AD6385" w:rsidRDefault="00AD6385" w:rsidP="00AD6385">
                <w:pPr>
                  <w:spacing w:after="0" w:line="240" w:lineRule="auto"/>
                  <w:jc w:val="center"/>
                  <w:rPr>
                    <w:rFonts w:ascii="Aptos Narrow" w:eastAsia="Times New Roman" w:hAnsi="Aptos Narrow" w:cs="Times New Roman"/>
                    <w:color w:val="000000"/>
                    <w:lang w:eastAsia="en-GB"/>
                  </w:rPr>
                </w:pPr>
                <w:r w:rsidRPr="00AD6385">
                  <w:rPr>
                    <w:rFonts w:ascii="Aptos Narrow" w:eastAsia="Times New Roman" w:hAnsi="Aptos Narrow" w:cs="Times New Roman"/>
                    <w:color w:val="000000"/>
                    <w:lang w:eastAsia="en-GB"/>
                  </w:rPr>
                  <w:t>16.43944475</w:t>
                </w:r>
              </w:p>
            </w:tc>
            <w:tc>
              <w:tcPr>
                <w:tcW w:w="1840" w:type="dxa"/>
                <w:tcBorders>
                  <w:top w:val="nil"/>
                  <w:left w:val="nil"/>
                  <w:bottom w:val="single" w:sz="4" w:space="0" w:color="auto"/>
                  <w:right w:val="single" w:sz="4" w:space="0" w:color="auto"/>
                </w:tcBorders>
                <w:shd w:val="clear" w:color="auto" w:fill="auto"/>
                <w:noWrap/>
                <w:vAlign w:val="bottom"/>
                <w:hideMark/>
              </w:tcPr>
              <w:p w14:paraId="2666A084" w14:textId="77777777" w:rsidR="00AD6385" w:rsidRPr="00AD6385" w:rsidRDefault="00AD6385" w:rsidP="00AD6385">
                <w:pPr>
                  <w:spacing w:after="0" w:line="240" w:lineRule="auto"/>
                  <w:jc w:val="center"/>
                  <w:rPr>
                    <w:rFonts w:ascii="Aptos Narrow" w:eastAsia="Times New Roman" w:hAnsi="Aptos Narrow" w:cs="Times New Roman"/>
                    <w:color w:val="000000"/>
                    <w:lang w:eastAsia="en-GB"/>
                  </w:rPr>
                </w:pPr>
                <w:r w:rsidRPr="00AD6385">
                  <w:rPr>
                    <w:rFonts w:ascii="Aptos Narrow" w:eastAsia="Times New Roman" w:hAnsi="Aptos Narrow" w:cs="Times New Roman"/>
                    <w:color w:val="000000"/>
                    <w:lang w:eastAsia="en-GB"/>
                  </w:rPr>
                  <w:t>18.78793685</w:t>
                </w:r>
              </w:p>
            </w:tc>
          </w:tr>
          <w:tr w:rsidR="00AD6385" w:rsidRPr="00AD6385" w14:paraId="27666D2D" w14:textId="77777777" w:rsidTr="00AD6385">
            <w:trPr>
              <w:trHeight w:val="288"/>
            </w:trPr>
            <w:tc>
              <w:tcPr>
                <w:tcW w:w="1840" w:type="dxa"/>
                <w:tcBorders>
                  <w:top w:val="nil"/>
                  <w:left w:val="single" w:sz="4" w:space="0" w:color="auto"/>
                  <w:bottom w:val="single" w:sz="4" w:space="0" w:color="auto"/>
                  <w:right w:val="single" w:sz="4" w:space="0" w:color="auto"/>
                </w:tcBorders>
                <w:shd w:val="clear" w:color="auto" w:fill="auto"/>
                <w:noWrap/>
                <w:vAlign w:val="bottom"/>
                <w:hideMark/>
              </w:tcPr>
              <w:p w14:paraId="14274DE5" w14:textId="77777777" w:rsidR="00AD6385" w:rsidRPr="00AD6385" w:rsidRDefault="00AD6385" w:rsidP="00AD6385">
                <w:pPr>
                  <w:spacing w:after="0" w:line="240" w:lineRule="auto"/>
                  <w:jc w:val="center"/>
                  <w:rPr>
                    <w:rFonts w:ascii="Aptos Narrow" w:eastAsia="Times New Roman" w:hAnsi="Aptos Narrow" w:cs="Times New Roman"/>
                    <w:color w:val="000000"/>
                    <w:lang w:eastAsia="en-GB"/>
                  </w:rPr>
                </w:pPr>
                <w:r w:rsidRPr="00AD6385">
                  <w:rPr>
                    <w:rFonts w:ascii="Aptos Narrow" w:eastAsia="Times New Roman" w:hAnsi="Aptos Narrow" w:cs="Times New Roman"/>
                    <w:color w:val="000000"/>
                    <w:lang w:eastAsia="en-GB"/>
                  </w:rPr>
                  <w:t>625</w:t>
                </w:r>
              </w:p>
            </w:tc>
            <w:tc>
              <w:tcPr>
                <w:tcW w:w="1840" w:type="dxa"/>
                <w:tcBorders>
                  <w:top w:val="nil"/>
                  <w:left w:val="nil"/>
                  <w:bottom w:val="single" w:sz="4" w:space="0" w:color="auto"/>
                  <w:right w:val="single" w:sz="4" w:space="0" w:color="auto"/>
                </w:tcBorders>
                <w:shd w:val="clear" w:color="auto" w:fill="auto"/>
                <w:noWrap/>
                <w:vAlign w:val="bottom"/>
                <w:hideMark/>
              </w:tcPr>
              <w:p w14:paraId="42E3F3C7" w14:textId="77777777" w:rsidR="00AD6385" w:rsidRPr="00AD6385" w:rsidRDefault="00AD6385" w:rsidP="00AD6385">
                <w:pPr>
                  <w:spacing w:after="0" w:line="240" w:lineRule="auto"/>
                  <w:jc w:val="center"/>
                  <w:rPr>
                    <w:rFonts w:ascii="Aptos Narrow" w:eastAsia="Times New Roman" w:hAnsi="Aptos Narrow" w:cs="Times New Roman"/>
                    <w:color w:val="000000"/>
                    <w:lang w:eastAsia="en-GB"/>
                  </w:rPr>
                </w:pPr>
                <w:r w:rsidRPr="00AD6385">
                  <w:rPr>
                    <w:rFonts w:ascii="Aptos Narrow" w:eastAsia="Times New Roman" w:hAnsi="Aptos Narrow" w:cs="Times New Roman"/>
                    <w:color w:val="000000"/>
                    <w:lang w:eastAsia="en-GB"/>
                  </w:rPr>
                  <w:t>15.28966215</w:t>
                </w:r>
              </w:p>
            </w:tc>
            <w:tc>
              <w:tcPr>
                <w:tcW w:w="1840" w:type="dxa"/>
                <w:tcBorders>
                  <w:top w:val="nil"/>
                  <w:left w:val="nil"/>
                  <w:bottom w:val="single" w:sz="4" w:space="0" w:color="auto"/>
                  <w:right w:val="single" w:sz="4" w:space="0" w:color="auto"/>
                </w:tcBorders>
                <w:shd w:val="clear" w:color="auto" w:fill="auto"/>
                <w:noWrap/>
                <w:vAlign w:val="bottom"/>
                <w:hideMark/>
              </w:tcPr>
              <w:p w14:paraId="3E0BEBDD" w14:textId="77777777" w:rsidR="00AD6385" w:rsidRPr="00AD6385" w:rsidRDefault="00AD6385" w:rsidP="00AD6385">
                <w:pPr>
                  <w:spacing w:after="0" w:line="240" w:lineRule="auto"/>
                  <w:jc w:val="center"/>
                  <w:rPr>
                    <w:rFonts w:ascii="Aptos Narrow" w:eastAsia="Times New Roman" w:hAnsi="Aptos Narrow" w:cs="Times New Roman"/>
                    <w:color w:val="000000"/>
                    <w:lang w:eastAsia="en-GB"/>
                  </w:rPr>
                </w:pPr>
                <w:r w:rsidRPr="00AD6385">
                  <w:rPr>
                    <w:rFonts w:ascii="Aptos Narrow" w:eastAsia="Times New Roman" w:hAnsi="Aptos Narrow" w:cs="Times New Roman"/>
                    <w:color w:val="000000"/>
                    <w:lang w:eastAsia="en-GB"/>
                  </w:rPr>
                  <w:t>17.83793918</w:t>
                </w:r>
              </w:p>
            </w:tc>
            <w:tc>
              <w:tcPr>
                <w:tcW w:w="1840" w:type="dxa"/>
                <w:tcBorders>
                  <w:top w:val="nil"/>
                  <w:left w:val="nil"/>
                  <w:bottom w:val="single" w:sz="4" w:space="0" w:color="auto"/>
                  <w:right w:val="single" w:sz="4" w:space="0" w:color="auto"/>
                </w:tcBorders>
                <w:shd w:val="clear" w:color="auto" w:fill="auto"/>
                <w:noWrap/>
                <w:vAlign w:val="bottom"/>
                <w:hideMark/>
              </w:tcPr>
              <w:p w14:paraId="6A645D91" w14:textId="77777777" w:rsidR="00AD6385" w:rsidRPr="00AD6385" w:rsidRDefault="00AD6385" w:rsidP="00AD6385">
                <w:pPr>
                  <w:spacing w:after="0" w:line="240" w:lineRule="auto"/>
                  <w:jc w:val="center"/>
                  <w:rPr>
                    <w:rFonts w:ascii="Aptos Narrow" w:eastAsia="Times New Roman" w:hAnsi="Aptos Narrow" w:cs="Times New Roman"/>
                    <w:color w:val="000000"/>
                    <w:lang w:eastAsia="en-GB"/>
                  </w:rPr>
                </w:pPr>
                <w:r w:rsidRPr="00AD6385">
                  <w:rPr>
                    <w:rFonts w:ascii="Aptos Narrow" w:eastAsia="Times New Roman" w:hAnsi="Aptos Narrow" w:cs="Times New Roman"/>
                    <w:color w:val="000000"/>
                    <w:lang w:eastAsia="en-GB"/>
                  </w:rPr>
                  <w:t>20.3862162</w:t>
                </w:r>
              </w:p>
            </w:tc>
          </w:tr>
          <w:tr w:rsidR="00AD6385" w:rsidRPr="00AD6385" w14:paraId="330217A8" w14:textId="77777777" w:rsidTr="00AD6385">
            <w:trPr>
              <w:trHeight w:val="288"/>
            </w:trPr>
            <w:tc>
              <w:tcPr>
                <w:tcW w:w="1840" w:type="dxa"/>
                <w:tcBorders>
                  <w:top w:val="nil"/>
                  <w:left w:val="single" w:sz="4" w:space="0" w:color="auto"/>
                  <w:bottom w:val="single" w:sz="4" w:space="0" w:color="auto"/>
                  <w:right w:val="single" w:sz="4" w:space="0" w:color="auto"/>
                </w:tcBorders>
                <w:shd w:val="clear" w:color="auto" w:fill="auto"/>
                <w:noWrap/>
                <w:vAlign w:val="bottom"/>
                <w:hideMark/>
              </w:tcPr>
              <w:p w14:paraId="1F772799" w14:textId="77777777" w:rsidR="00AD6385" w:rsidRPr="00AD6385" w:rsidRDefault="00AD6385" w:rsidP="00AD6385">
                <w:pPr>
                  <w:spacing w:after="0" w:line="240" w:lineRule="auto"/>
                  <w:jc w:val="center"/>
                  <w:rPr>
                    <w:rFonts w:ascii="Aptos Narrow" w:eastAsia="Times New Roman" w:hAnsi="Aptos Narrow" w:cs="Times New Roman"/>
                    <w:color w:val="000000"/>
                    <w:lang w:eastAsia="en-GB"/>
                  </w:rPr>
                </w:pPr>
                <w:r w:rsidRPr="00AD6385">
                  <w:rPr>
                    <w:rFonts w:ascii="Aptos Narrow" w:eastAsia="Times New Roman" w:hAnsi="Aptos Narrow" w:cs="Times New Roman"/>
                    <w:color w:val="000000"/>
                    <w:lang w:eastAsia="en-GB"/>
                  </w:rPr>
                  <w:t>650</w:t>
                </w:r>
              </w:p>
            </w:tc>
            <w:tc>
              <w:tcPr>
                <w:tcW w:w="1840" w:type="dxa"/>
                <w:tcBorders>
                  <w:top w:val="nil"/>
                  <w:left w:val="nil"/>
                  <w:bottom w:val="single" w:sz="4" w:space="0" w:color="auto"/>
                  <w:right w:val="single" w:sz="4" w:space="0" w:color="auto"/>
                </w:tcBorders>
                <w:shd w:val="clear" w:color="auto" w:fill="auto"/>
                <w:noWrap/>
                <w:vAlign w:val="bottom"/>
                <w:hideMark/>
              </w:tcPr>
              <w:p w14:paraId="3936E0AA" w14:textId="77777777" w:rsidR="00AD6385" w:rsidRPr="00AD6385" w:rsidRDefault="00AD6385" w:rsidP="00AD6385">
                <w:pPr>
                  <w:spacing w:after="0" w:line="240" w:lineRule="auto"/>
                  <w:jc w:val="center"/>
                  <w:rPr>
                    <w:rFonts w:ascii="Aptos Narrow" w:eastAsia="Times New Roman" w:hAnsi="Aptos Narrow" w:cs="Times New Roman"/>
                    <w:color w:val="000000"/>
                    <w:lang w:eastAsia="en-GB"/>
                  </w:rPr>
                </w:pPr>
                <w:r w:rsidRPr="00AD6385">
                  <w:rPr>
                    <w:rFonts w:ascii="Aptos Narrow" w:eastAsia="Times New Roman" w:hAnsi="Aptos Narrow" w:cs="Times New Roman"/>
                    <w:color w:val="000000"/>
                    <w:lang w:eastAsia="en-GB"/>
                  </w:rPr>
                  <w:t>16.53729858</w:t>
                </w:r>
              </w:p>
            </w:tc>
            <w:tc>
              <w:tcPr>
                <w:tcW w:w="1840" w:type="dxa"/>
                <w:tcBorders>
                  <w:top w:val="nil"/>
                  <w:left w:val="nil"/>
                  <w:bottom w:val="single" w:sz="4" w:space="0" w:color="auto"/>
                  <w:right w:val="single" w:sz="4" w:space="0" w:color="auto"/>
                </w:tcBorders>
                <w:shd w:val="clear" w:color="auto" w:fill="auto"/>
                <w:noWrap/>
                <w:vAlign w:val="bottom"/>
                <w:hideMark/>
              </w:tcPr>
              <w:p w14:paraId="0955A98F" w14:textId="77777777" w:rsidR="00AD6385" w:rsidRPr="00AD6385" w:rsidRDefault="00AD6385" w:rsidP="00AD6385">
                <w:pPr>
                  <w:spacing w:after="0" w:line="240" w:lineRule="auto"/>
                  <w:jc w:val="center"/>
                  <w:rPr>
                    <w:rFonts w:ascii="Aptos Narrow" w:eastAsia="Times New Roman" w:hAnsi="Aptos Narrow" w:cs="Times New Roman"/>
                    <w:color w:val="000000"/>
                    <w:lang w:eastAsia="en-GB"/>
                  </w:rPr>
                </w:pPr>
                <w:r w:rsidRPr="00AD6385">
                  <w:rPr>
                    <w:rFonts w:ascii="Aptos Narrow" w:eastAsia="Times New Roman" w:hAnsi="Aptos Narrow" w:cs="Times New Roman"/>
                    <w:color w:val="000000"/>
                    <w:lang w:eastAsia="en-GB"/>
                  </w:rPr>
                  <w:t>19.29351501</w:t>
                </w:r>
              </w:p>
            </w:tc>
            <w:tc>
              <w:tcPr>
                <w:tcW w:w="1840" w:type="dxa"/>
                <w:tcBorders>
                  <w:top w:val="nil"/>
                  <w:left w:val="nil"/>
                  <w:bottom w:val="single" w:sz="4" w:space="0" w:color="auto"/>
                  <w:right w:val="single" w:sz="4" w:space="0" w:color="auto"/>
                </w:tcBorders>
                <w:shd w:val="clear" w:color="auto" w:fill="auto"/>
                <w:noWrap/>
                <w:vAlign w:val="bottom"/>
                <w:hideMark/>
              </w:tcPr>
              <w:p w14:paraId="36569796" w14:textId="77777777" w:rsidR="00AD6385" w:rsidRPr="00AD6385" w:rsidRDefault="00AD6385" w:rsidP="00AD6385">
                <w:pPr>
                  <w:spacing w:after="0" w:line="240" w:lineRule="auto"/>
                  <w:jc w:val="center"/>
                  <w:rPr>
                    <w:rFonts w:ascii="Aptos Narrow" w:eastAsia="Times New Roman" w:hAnsi="Aptos Narrow" w:cs="Times New Roman"/>
                    <w:color w:val="000000"/>
                    <w:lang w:eastAsia="en-GB"/>
                  </w:rPr>
                </w:pPr>
                <w:r w:rsidRPr="00AD6385">
                  <w:rPr>
                    <w:rFonts w:ascii="Aptos Narrow" w:eastAsia="Times New Roman" w:hAnsi="Aptos Narrow" w:cs="Times New Roman"/>
                    <w:color w:val="000000"/>
                    <w:lang w:eastAsia="en-GB"/>
                  </w:rPr>
                  <w:t>22.04973144</w:t>
                </w:r>
              </w:p>
            </w:tc>
          </w:tr>
          <w:tr w:rsidR="00AD6385" w:rsidRPr="00AD6385" w14:paraId="01F60628" w14:textId="77777777" w:rsidTr="00AD6385">
            <w:trPr>
              <w:trHeight w:val="288"/>
            </w:trPr>
            <w:tc>
              <w:tcPr>
                <w:tcW w:w="1840" w:type="dxa"/>
                <w:tcBorders>
                  <w:top w:val="nil"/>
                  <w:left w:val="single" w:sz="4" w:space="0" w:color="auto"/>
                  <w:bottom w:val="single" w:sz="4" w:space="0" w:color="auto"/>
                  <w:right w:val="single" w:sz="4" w:space="0" w:color="auto"/>
                </w:tcBorders>
                <w:shd w:val="clear" w:color="auto" w:fill="auto"/>
                <w:noWrap/>
                <w:vAlign w:val="bottom"/>
                <w:hideMark/>
              </w:tcPr>
              <w:p w14:paraId="72524A6A" w14:textId="77777777" w:rsidR="00AD6385" w:rsidRPr="00AD6385" w:rsidRDefault="00AD6385" w:rsidP="00AD6385">
                <w:pPr>
                  <w:spacing w:after="0" w:line="240" w:lineRule="auto"/>
                  <w:jc w:val="center"/>
                  <w:rPr>
                    <w:rFonts w:ascii="Aptos Narrow" w:eastAsia="Times New Roman" w:hAnsi="Aptos Narrow" w:cs="Times New Roman"/>
                    <w:color w:val="000000"/>
                    <w:lang w:eastAsia="en-GB"/>
                  </w:rPr>
                </w:pPr>
                <w:r w:rsidRPr="00AD6385">
                  <w:rPr>
                    <w:rFonts w:ascii="Aptos Narrow" w:eastAsia="Times New Roman" w:hAnsi="Aptos Narrow" w:cs="Times New Roman"/>
                    <w:color w:val="000000"/>
                    <w:lang w:eastAsia="en-GB"/>
                  </w:rPr>
                  <w:t>675</w:t>
                </w:r>
              </w:p>
            </w:tc>
            <w:tc>
              <w:tcPr>
                <w:tcW w:w="1840" w:type="dxa"/>
                <w:tcBorders>
                  <w:top w:val="nil"/>
                  <w:left w:val="nil"/>
                  <w:bottom w:val="single" w:sz="4" w:space="0" w:color="auto"/>
                  <w:right w:val="single" w:sz="4" w:space="0" w:color="auto"/>
                </w:tcBorders>
                <w:shd w:val="clear" w:color="auto" w:fill="auto"/>
                <w:noWrap/>
                <w:vAlign w:val="bottom"/>
                <w:hideMark/>
              </w:tcPr>
              <w:p w14:paraId="59FDC229" w14:textId="77777777" w:rsidR="00AD6385" w:rsidRPr="00AD6385" w:rsidRDefault="00AD6385" w:rsidP="00AD6385">
                <w:pPr>
                  <w:spacing w:after="0" w:line="240" w:lineRule="auto"/>
                  <w:jc w:val="center"/>
                  <w:rPr>
                    <w:rFonts w:ascii="Aptos Narrow" w:eastAsia="Times New Roman" w:hAnsi="Aptos Narrow" w:cs="Times New Roman"/>
                    <w:color w:val="000000"/>
                    <w:lang w:eastAsia="en-GB"/>
                  </w:rPr>
                </w:pPr>
                <w:r w:rsidRPr="00AD6385">
                  <w:rPr>
                    <w:rFonts w:ascii="Aptos Narrow" w:eastAsia="Times New Roman" w:hAnsi="Aptos Narrow" w:cs="Times New Roman"/>
                    <w:color w:val="000000"/>
                    <w:lang w:eastAsia="en-GB"/>
                  </w:rPr>
                  <w:t>17.83386193</w:t>
                </w:r>
              </w:p>
            </w:tc>
            <w:tc>
              <w:tcPr>
                <w:tcW w:w="1840" w:type="dxa"/>
                <w:tcBorders>
                  <w:top w:val="nil"/>
                  <w:left w:val="nil"/>
                  <w:bottom w:val="single" w:sz="4" w:space="0" w:color="auto"/>
                  <w:right w:val="single" w:sz="4" w:space="0" w:color="auto"/>
                </w:tcBorders>
                <w:shd w:val="clear" w:color="auto" w:fill="auto"/>
                <w:noWrap/>
                <w:vAlign w:val="bottom"/>
                <w:hideMark/>
              </w:tcPr>
              <w:p w14:paraId="770E9042" w14:textId="77777777" w:rsidR="00AD6385" w:rsidRPr="00AD6385" w:rsidRDefault="00AD6385" w:rsidP="00AD6385">
                <w:pPr>
                  <w:spacing w:after="0" w:line="240" w:lineRule="auto"/>
                  <w:jc w:val="center"/>
                  <w:rPr>
                    <w:rFonts w:ascii="Aptos Narrow" w:eastAsia="Times New Roman" w:hAnsi="Aptos Narrow" w:cs="Times New Roman"/>
                    <w:color w:val="000000"/>
                    <w:lang w:eastAsia="en-GB"/>
                  </w:rPr>
                </w:pPr>
                <w:r w:rsidRPr="00AD6385">
                  <w:rPr>
                    <w:rFonts w:ascii="Aptos Narrow" w:eastAsia="Times New Roman" w:hAnsi="Aptos Narrow" w:cs="Times New Roman"/>
                    <w:color w:val="000000"/>
                    <w:lang w:eastAsia="en-GB"/>
                  </w:rPr>
                  <w:t>20.80617226</w:t>
                </w:r>
              </w:p>
            </w:tc>
            <w:tc>
              <w:tcPr>
                <w:tcW w:w="1840" w:type="dxa"/>
                <w:tcBorders>
                  <w:top w:val="nil"/>
                  <w:left w:val="nil"/>
                  <w:bottom w:val="single" w:sz="4" w:space="0" w:color="auto"/>
                  <w:right w:val="single" w:sz="4" w:space="0" w:color="auto"/>
                </w:tcBorders>
                <w:shd w:val="clear" w:color="auto" w:fill="auto"/>
                <w:noWrap/>
                <w:vAlign w:val="bottom"/>
                <w:hideMark/>
              </w:tcPr>
              <w:p w14:paraId="04C12D5D" w14:textId="77777777" w:rsidR="00AD6385" w:rsidRPr="00AD6385" w:rsidRDefault="00AD6385" w:rsidP="00AD6385">
                <w:pPr>
                  <w:spacing w:after="0" w:line="240" w:lineRule="auto"/>
                  <w:jc w:val="center"/>
                  <w:rPr>
                    <w:rFonts w:ascii="Aptos Narrow" w:eastAsia="Times New Roman" w:hAnsi="Aptos Narrow" w:cs="Times New Roman"/>
                    <w:color w:val="000000"/>
                    <w:lang w:eastAsia="en-GB"/>
                  </w:rPr>
                </w:pPr>
                <w:r w:rsidRPr="00AD6385">
                  <w:rPr>
                    <w:rFonts w:ascii="Aptos Narrow" w:eastAsia="Times New Roman" w:hAnsi="Aptos Narrow" w:cs="Times New Roman"/>
                    <w:color w:val="000000"/>
                    <w:lang w:eastAsia="en-GB"/>
                  </w:rPr>
                  <w:t>23.77848258</w:t>
                </w:r>
              </w:p>
            </w:tc>
          </w:tr>
          <w:tr w:rsidR="00AD6385" w:rsidRPr="00AD6385" w14:paraId="5F0D2F1D" w14:textId="77777777" w:rsidTr="00AD6385">
            <w:trPr>
              <w:trHeight w:val="288"/>
            </w:trPr>
            <w:tc>
              <w:tcPr>
                <w:tcW w:w="1840" w:type="dxa"/>
                <w:tcBorders>
                  <w:top w:val="nil"/>
                  <w:left w:val="single" w:sz="4" w:space="0" w:color="auto"/>
                  <w:bottom w:val="single" w:sz="4" w:space="0" w:color="auto"/>
                  <w:right w:val="single" w:sz="4" w:space="0" w:color="auto"/>
                </w:tcBorders>
                <w:shd w:val="clear" w:color="auto" w:fill="auto"/>
                <w:noWrap/>
                <w:vAlign w:val="bottom"/>
                <w:hideMark/>
              </w:tcPr>
              <w:p w14:paraId="5656D6F1" w14:textId="77777777" w:rsidR="00AD6385" w:rsidRPr="00AD6385" w:rsidRDefault="00AD6385" w:rsidP="00AD6385">
                <w:pPr>
                  <w:spacing w:after="0" w:line="240" w:lineRule="auto"/>
                  <w:jc w:val="center"/>
                  <w:rPr>
                    <w:rFonts w:ascii="Aptos Narrow" w:eastAsia="Times New Roman" w:hAnsi="Aptos Narrow" w:cs="Times New Roman"/>
                    <w:color w:val="000000"/>
                    <w:lang w:eastAsia="en-GB"/>
                  </w:rPr>
                </w:pPr>
                <w:r w:rsidRPr="00AD6385">
                  <w:rPr>
                    <w:rFonts w:ascii="Aptos Narrow" w:eastAsia="Times New Roman" w:hAnsi="Aptos Narrow" w:cs="Times New Roman"/>
                    <w:color w:val="000000"/>
                    <w:lang w:eastAsia="en-GB"/>
                  </w:rPr>
                  <w:t>700</w:t>
                </w:r>
              </w:p>
            </w:tc>
            <w:tc>
              <w:tcPr>
                <w:tcW w:w="1840" w:type="dxa"/>
                <w:tcBorders>
                  <w:top w:val="nil"/>
                  <w:left w:val="nil"/>
                  <w:bottom w:val="single" w:sz="4" w:space="0" w:color="auto"/>
                  <w:right w:val="single" w:sz="4" w:space="0" w:color="auto"/>
                </w:tcBorders>
                <w:shd w:val="clear" w:color="auto" w:fill="auto"/>
                <w:noWrap/>
                <w:vAlign w:val="bottom"/>
                <w:hideMark/>
              </w:tcPr>
              <w:p w14:paraId="5C80AE0C" w14:textId="77777777" w:rsidR="00AD6385" w:rsidRPr="00AD6385" w:rsidRDefault="00AD6385" w:rsidP="00AD6385">
                <w:pPr>
                  <w:spacing w:after="0" w:line="240" w:lineRule="auto"/>
                  <w:jc w:val="center"/>
                  <w:rPr>
                    <w:rFonts w:ascii="Aptos Narrow" w:eastAsia="Times New Roman" w:hAnsi="Aptos Narrow" w:cs="Times New Roman"/>
                    <w:color w:val="000000"/>
                    <w:lang w:eastAsia="en-GB"/>
                  </w:rPr>
                </w:pPr>
                <w:r w:rsidRPr="00AD6385">
                  <w:rPr>
                    <w:rFonts w:ascii="Aptos Narrow" w:eastAsia="Times New Roman" w:hAnsi="Aptos Narrow" w:cs="Times New Roman"/>
                    <w:color w:val="000000"/>
                    <w:lang w:eastAsia="en-GB"/>
                  </w:rPr>
                  <w:t>19.1793522</w:t>
                </w:r>
              </w:p>
            </w:tc>
            <w:tc>
              <w:tcPr>
                <w:tcW w:w="1840" w:type="dxa"/>
                <w:tcBorders>
                  <w:top w:val="nil"/>
                  <w:left w:val="nil"/>
                  <w:bottom w:val="single" w:sz="4" w:space="0" w:color="auto"/>
                  <w:right w:val="single" w:sz="4" w:space="0" w:color="auto"/>
                </w:tcBorders>
                <w:shd w:val="clear" w:color="auto" w:fill="auto"/>
                <w:noWrap/>
                <w:vAlign w:val="bottom"/>
                <w:hideMark/>
              </w:tcPr>
              <w:p w14:paraId="4FA1F2AD" w14:textId="77777777" w:rsidR="00AD6385" w:rsidRPr="00AD6385" w:rsidRDefault="00AD6385" w:rsidP="00AD6385">
                <w:pPr>
                  <w:spacing w:after="0" w:line="240" w:lineRule="auto"/>
                  <w:jc w:val="center"/>
                  <w:rPr>
                    <w:rFonts w:ascii="Aptos Narrow" w:eastAsia="Times New Roman" w:hAnsi="Aptos Narrow" w:cs="Times New Roman"/>
                    <w:color w:val="000000"/>
                    <w:lang w:eastAsia="en-GB"/>
                  </w:rPr>
                </w:pPr>
                <w:r w:rsidRPr="00AD6385">
                  <w:rPr>
                    <w:rFonts w:ascii="Aptos Narrow" w:eastAsia="Times New Roman" w:hAnsi="Aptos Narrow" w:cs="Times New Roman"/>
                    <w:color w:val="000000"/>
                    <w:lang w:eastAsia="en-GB"/>
                  </w:rPr>
                  <w:t>22.3759109</w:t>
                </w:r>
              </w:p>
            </w:tc>
            <w:tc>
              <w:tcPr>
                <w:tcW w:w="1840" w:type="dxa"/>
                <w:tcBorders>
                  <w:top w:val="nil"/>
                  <w:left w:val="nil"/>
                  <w:bottom w:val="single" w:sz="4" w:space="0" w:color="auto"/>
                  <w:right w:val="single" w:sz="4" w:space="0" w:color="auto"/>
                </w:tcBorders>
                <w:shd w:val="clear" w:color="auto" w:fill="auto"/>
                <w:noWrap/>
                <w:vAlign w:val="bottom"/>
                <w:hideMark/>
              </w:tcPr>
              <w:p w14:paraId="12E7BB68" w14:textId="77777777" w:rsidR="00AD6385" w:rsidRPr="00AD6385" w:rsidRDefault="00AD6385" w:rsidP="00AD6385">
                <w:pPr>
                  <w:spacing w:after="0" w:line="240" w:lineRule="auto"/>
                  <w:jc w:val="center"/>
                  <w:rPr>
                    <w:rFonts w:ascii="Aptos Narrow" w:eastAsia="Times New Roman" w:hAnsi="Aptos Narrow" w:cs="Times New Roman"/>
                    <w:color w:val="000000"/>
                    <w:lang w:eastAsia="en-GB"/>
                  </w:rPr>
                </w:pPr>
                <w:r w:rsidRPr="00AD6385">
                  <w:rPr>
                    <w:rFonts w:ascii="Aptos Narrow" w:eastAsia="Times New Roman" w:hAnsi="Aptos Narrow" w:cs="Times New Roman"/>
                    <w:color w:val="000000"/>
                    <w:lang w:eastAsia="en-GB"/>
                  </w:rPr>
                  <w:t>25.5724696</w:t>
                </w:r>
              </w:p>
            </w:tc>
          </w:tr>
        </w:tbl>
        <w:p w14:paraId="7186F955" w14:textId="6E919198" w:rsidR="00C400A6" w:rsidRDefault="00C400A6" w:rsidP="00C400A6">
          <w:pPr>
            <w:pStyle w:val="Caption"/>
          </w:pPr>
          <w:r>
            <w:t xml:space="preserve">Table </w:t>
          </w:r>
          <w:fldSimple w:instr=" SEQ Table \* ARABIC ">
            <w:r>
              <w:rPr>
                <w:noProof/>
              </w:rPr>
              <w:t>1</w:t>
            </w:r>
          </w:fldSimple>
          <w:r>
            <w:t xml:space="preserve"> Shaft Speed and Transmitted Torque </w:t>
          </w:r>
          <w:proofErr w:type="gramStart"/>
          <w:r>
            <w:t>With</w:t>
          </w:r>
          <w:proofErr w:type="gramEnd"/>
          <w:r>
            <w:t xml:space="preserve"> Vary Coefficients</w:t>
          </w:r>
        </w:p>
        <w:p w14:paraId="5817BDB6" w14:textId="6885D69B" w:rsidR="000D5E22" w:rsidRPr="00C400A6" w:rsidRDefault="004E735F" w:rsidP="00C400A6">
          <w:pPr>
            <w:rPr>
              <w:rFonts w:ascii="Arial" w:hAnsi="Arial" w:cs="Arial"/>
              <w:sz w:val="24"/>
              <w:szCs w:val="24"/>
            </w:rPr>
          </w:pPr>
          <w:r w:rsidRPr="00C400A6">
            <w:rPr>
              <w:rFonts w:ascii="Arial" w:hAnsi="Arial" w:cs="Arial"/>
              <w:sz w:val="24"/>
              <w:szCs w:val="24"/>
            </w:rPr>
            <w:t>T</w:t>
          </w:r>
          <w:r w:rsidR="00AD6385" w:rsidRPr="00C400A6">
            <w:rPr>
              <w:rFonts w:ascii="Arial" w:hAnsi="Arial" w:cs="Arial"/>
              <w:sz w:val="24"/>
              <w:szCs w:val="24"/>
            </w:rPr>
            <w:t>able</w:t>
          </w:r>
          <w:r w:rsidRPr="00C400A6">
            <w:rPr>
              <w:rFonts w:ascii="Arial" w:hAnsi="Arial" w:cs="Arial"/>
              <w:sz w:val="24"/>
              <w:szCs w:val="24"/>
            </w:rPr>
            <w:t xml:space="preserve"> 1</w:t>
          </w:r>
          <w:r w:rsidR="00AD6385" w:rsidRPr="00C400A6">
            <w:rPr>
              <w:rFonts w:ascii="Arial" w:hAnsi="Arial" w:cs="Arial"/>
              <w:sz w:val="24"/>
              <w:szCs w:val="24"/>
            </w:rPr>
            <w:t xml:space="preserve"> </w:t>
          </w:r>
          <w:r w:rsidRPr="00C400A6">
            <w:rPr>
              <w:rFonts w:ascii="Arial" w:hAnsi="Arial" w:cs="Arial"/>
              <w:sz w:val="24"/>
              <w:szCs w:val="24"/>
            </w:rPr>
            <w:t xml:space="preserve">which </w:t>
          </w:r>
          <w:r w:rsidR="00AD6385" w:rsidRPr="00C400A6">
            <w:rPr>
              <w:rFonts w:ascii="Arial" w:hAnsi="Arial" w:cs="Arial"/>
              <w:sz w:val="24"/>
              <w:szCs w:val="24"/>
            </w:rPr>
            <w:t>show</w:t>
          </w:r>
          <w:r w:rsidRPr="00C400A6">
            <w:rPr>
              <w:rFonts w:ascii="Arial" w:hAnsi="Arial" w:cs="Arial"/>
              <w:sz w:val="24"/>
              <w:szCs w:val="24"/>
            </w:rPr>
            <w:t>s</w:t>
          </w:r>
          <w:r w:rsidR="00AD6385" w:rsidRPr="00C400A6">
            <w:rPr>
              <w:rFonts w:ascii="Arial" w:hAnsi="Arial" w:cs="Arial"/>
              <w:sz w:val="24"/>
              <w:szCs w:val="24"/>
            </w:rPr>
            <w:t xml:space="preserve"> shaft speed and transmitted torque coefficient of frictions</w:t>
          </w:r>
          <w:r w:rsidRPr="00C400A6">
            <w:rPr>
              <w:rFonts w:ascii="Arial" w:hAnsi="Arial" w:cs="Arial"/>
              <w:sz w:val="24"/>
              <w:szCs w:val="24"/>
            </w:rPr>
            <w:t xml:space="preserve"> of </w:t>
          </w:r>
          <w:r w:rsidR="00AD6385" w:rsidRPr="00C400A6">
            <w:rPr>
              <w:rFonts w:ascii="Arial" w:hAnsi="Arial" w:cs="Arial"/>
              <w:sz w:val="24"/>
              <w:szCs w:val="24"/>
            </w:rPr>
            <w:t>0.3</w:t>
          </w:r>
          <w:r w:rsidRPr="00C400A6">
            <w:rPr>
              <w:rFonts w:ascii="Arial" w:hAnsi="Arial" w:cs="Arial"/>
              <w:sz w:val="24"/>
              <w:szCs w:val="24"/>
            </w:rPr>
            <w:t>,</w:t>
          </w:r>
          <w:r w:rsidR="00AD6385" w:rsidRPr="00C400A6">
            <w:rPr>
              <w:rFonts w:ascii="Arial" w:hAnsi="Arial" w:cs="Arial"/>
              <w:sz w:val="24"/>
              <w:szCs w:val="24"/>
            </w:rPr>
            <w:t xml:space="preserve"> 0.35, 0.4 respectively</w:t>
          </w:r>
          <w:r w:rsidRPr="00C400A6">
            <w:rPr>
              <w:rFonts w:ascii="Arial" w:hAnsi="Arial" w:cs="Arial"/>
              <w:sz w:val="24"/>
              <w:szCs w:val="24"/>
            </w:rPr>
            <w:t>.</w:t>
          </w:r>
        </w:p>
        <w:p w14:paraId="0F04778B" w14:textId="3BECD910" w:rsidR="000D5E22" w:rsidRDefault="004E735F" w:rsidP="000B3AA5">
          <w:pPr>
            <w:rPr>
              <w:rFonts w:ascii="Arial" w:hAnsi="Arial" w:cs="Arial"/>
              <w:sz w:val="24"/>
              <w:szCs w:val="24"/>
            </w:rPr>
          </w:pPr>
          <w:r>
            <w:rPr>
              <w:rFonts w:ascii="Arial" w:hAnsi="Arial" w:cs="Arial"/>
              <w:sz w:val="24"/>
              <w:szCs w:val="24"/>
            </w:rPr>
            <w:t xml:space="preserve">What can clearly </w:t>
          </w:r>
          <w:proofErr w:type="gramStart"/>
          <w:r>
            <w:rPr>
              <w:rFonts w:ascii="Arial" w:hAnsi="Arial" w:cs="Arial"/>
              <w:sz w:val="24"/>
              <w:szCs w:val="24"/>
            </w:rPr>
            <w:t>been</w:t>
          </w:r>
          <w:proofErr w:type="gramEnd"/>
          <w:r>
            <w:rPr>
              <w:rFonts w:ascii="Arial" w:hAnsi="Arial" w:cs="Arial"/>
              <w:sz w:val="24"/>
              <w:szCs w:val="24"/>
            </w:rPr>
            <w:t xml:space="preserve"> seen in table 1 is the general pattern of when shaft speed increases the transmitted torque also increases. </w:t>
          </w:r>
          <w:r w:rsidR="005D2743">
            <w:rPr>
              <w:rFonts w:ascii="Arial" w:hAnsi="Arial" w:cs="Arial"/>
              <w:sz w:val="24"/>
              <w:szCs w:val="24"/>
            </w:rPr>
            <w:t xml:space="preserve">Another observation is that when the coefficient of friction increases the transmitted torque also increases. </w:t>
          </w:r>
        </w:p>
        <w:p w14:paraId="04D029DA" w14:textId="670B8C3A" w:rsidR="005D2743" w:rsidRDefault="005D2743" w:rsidP="000B3AA5">
          <w:pPr>
            <w:rPr>
              <w:rFonts w:ascii="Arial" w:hAnsi="Arial" w:cs="Arial"/>
              <w:sz w:val="24"/>
              <w:szCs w:val="24"/>
            </w:rPr>
          </w:pPr>
          <w:r>
            <w:rPr>
              <w:rFonts w:ascii="Arial" w:hAnsi="Arial" w:cs="Arial"/>
              <w:sz w:val="24"/>
              <w:szCs w:val="24"/>
            </w:rPr>
            <w:t>450RPM shaft speed with a coefficient of friction of 0.3 producing 7.926160859Nm</w:t>
          </w:r>
        </w:p>
        <w:p w14:paraId="6A0CB530" w14:textId="77777777" w:rsidR="005D2743" w:rsidRDefault="005D2743" w:rsidP="000B3AA5">
          <w:pPr>
            <w:rPr>
              <w:rFonts w:ascii="Arial" w:hAnsi="Arial" w:cs="Arial"/>
              <w:sz w:val="24"/>
              <w:szCs w:val="24"/>
            </w:rPr>
          </w:pPr>
          <w:r>
            <w:rPr>
              <w:rFonts w:ascii="Arial" w:hAnsi="Arial" w:cs="Arial"/>
              <w:sz w:val="24"/>
              <w:szCs w:val="24"/>
            </w:rPr>
            <w:t xml:space="preserve">While a </w:t>
          </w:r>
        </w:p>
        <w:p w14:paraId="76992DC1" w14:textId="43DD5865" w:rsidR="005D2743" w:rsidRDefault="005D2743" w:rsidP="005D2743">
          <w:pPr>
            <w:spacing w:after="0" w:line="240" w:lineRule="auto"/>
            <w:rPr>
              <w:rFonts w:ascii="Arial" w:eastAsia="Times New Roman" w:hAnsi="Arial" w:cs="Arial"/>
              <w:color w:val="000000"/>
              <w:sz w:val="24"/>
              <w:szCs w:val="24"/>
              <w:lang w:eastAsia="en-GB"/>
            </w:rPr>
          </w:pPr>
          <w:r>
            <w:rPr>
              <w:rFonts w:ascii="Arial" w:hAnsi="Arial" w:cs="Arial"/>
              <w:sz w:val="24"/>
              <w:szCs w:val="24"/>
            </w:rPr>
            <w:t xml:space="preserve">450RPM shaft speed with a coefficient of friction of 0.4 producing </w:t>
          </w:r>
          <w:r w:rsidRPr="00AD6385">
            <w:rPr>
              <w:rFonts w:ascii="Arial" w:eastAsia="Times New Roman" w:hAnsi="Arial" w:cs="Arial"/>
              <w:color w:val="000000"/>
              <w:sz w:val="24"/>
              <w:szCs w:val="24"/>
              <w:lang w:eastAsia="en-GB"/>
            </w:rPr>
            <w:t>10.56821448</w:t>
          </w:r>
          <w:r>
            <w:rPr>
              <w:rFonts w:ascii="Arial" w:eastAsia="Times New Roman" w:hAnsi="Arial" w:cs="Arial"/>
              <w:color w:val="000000"/>
              <w:sz w:val="24"/>
              <w:szCs w:val="24"/>
              <w:lang w:eastAsia="en-GB"/>
            </w:rPr>
            <w:t>Nm</w:t>
          </w:r>
        </w:p>
        <w:p w14:paraId="755C23C0" w14:textId="77777777" w:rsidR="005D2743" w:rsidRDefault="005D2743" w:rsidP="005D2743">
          <w:pPr>
            <w:spacing w:after="0" w:line="240" w:lineRule="auto"/>
            <w:rPr>
              <w:rFonts w:ascii="Arial" w:eastAsia="Times New Roman" w:hAnsi="Arial" w:cs="Arial"/>
              <w:color w:val="000000"/>
              <w:sz w:val="24"/>
              <w:szCs w:val="24"/>
              <w:lang w:eastAsia="en-GB"/>
            </w:rPr>
          </w:pPr>
        </w:p>
        <w:p w14:paraId="72018E75" w14:textId="53EE261F" w:rsidR="005D2743" w:rsidRPr="005D2743" w:rsidRDefault="005D2743" w:rsidP="005D2743">
          <w:pPr>
            <w:spacing w:after="0" w:line="24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A difference of 2.6420Nm as the coefficient of friction has changed by 0.1. </w:t>
          </w:r>
        </w:p>
        <w:p w14:paraId="075BE547" w14:textId="116AA22D" w:rsidR="005D2743" w:rsidRDefault="005D2743" w:rsidP="000B3AA5">
          <w:pPr>
            <w:rPr>
              <w:rFonts w:ascii="Arial" w:hAnsi="Arial" w:cs="Arial"/>
              <w:sz w:val="24"/>
              <w:szCs w:val="24"/>
            </w:rPr>
          </w:pPr>
        </w:p>
        <w:p w14:paraId="75F87E03" w14:textId="77777777" w:rsidR="000D5E22" w:rsidRDefault="000D5E22" w:rsidP="000B3AA5">
          <w:pPr>
            <w:rPr>
              <w:rFonts w:ascii="Arial" w:hAnsi="Arial" w:cs="Arial"/>
              <w:sz w:val="24"/>
              <w:szCs w:val="24"/>
            </w:rPr>
          </w:pPr>
        </w:p>
        <w:p w14:paraId="36B203A9" w14:textId="77777777" w:rsidR="000D5E22" w:rsidRDefault="000D5E22" w:rsidP="000B3AA5">
          <w:pPr>
            <w:rPr>
              <w:rFonts w:ascii="Arial" w:hAnsi="Arial" w:cs="Arial"/>
              <w:sz w:val="24"/>
              <w:szCs w:val="24"/>
            </w:rPr>
          </w:pPr>
        </w:p>
        <w:p w14:paraId="3BCFD9B5" w14:textId="77777777" w:rsidR="000D5E22" w:rsidRDefault="000D5E22" w:rsidP="000B3AA5">
          <w:pPr>
            <w:rPr>
              <w:rFonts w:ascii="Arial" w:hAnsi="Arial" w:cs="Arial"/>
              <w:sz w:val="24"/>
              <w:szCs w:val="24"/>
            </w:rPr>
          </w:pPr>
        </w:p>
        <w:p w14:paraId="26826EA1" w14:textId="77777777" w:rsidR="000D5E22" w:rsidRDefault="000D5E22" w:rsidP="000B3AA5">
          <w:pPr>
            <w:rPr>
              <w:rFonts w:ascii="Arial" w:hAnsi="Arial" w:cs="Arial"/>
              <w:sz w:val="24"/>
              <w:szCs w:val="24"/>
            </w:rPr>
          </w:pPr>
        </w:p>
        <w:p w14:paraId="0920AF7B" w14:textId="77777777" w:rsidR="000D5E22" w:rsidRDefault="000D5E22" w:rsidP="000B3AA5">
          <w:pPr>
            <w:rPr>
              <w:rFonts w:ascii="Arial" w:hAnsi="Arial" w:cs="Arial"/>
              <w:sz w:val="24"/>
              <w:szCs w:val="24"/>
            </w:rPr>
          </w:pPr>
        </w:p>
        <w:p w14:paraId="704359F5" w14:textId="77777777" w:rsidR="000D5E22" w:rsidRDefault="000D5E22" w:rsidP="000B3AA5">
          <w:pPr>
            <w:rPr>
              <w:rFonts w:ascii="Arial" w:hAnsi="Arial" w:cs="Arial"/>
              <w:sz w:val="24"/>
              <w:szCs w:val="24"/>
            </w:rPr>
          </w:pPr>
        </w:p>
        <w:p w14:paraId="51105504" w14:textId="77777777" w:rsidR="00654677" w:rsidRDefault="00654677" w:rsidP="000B3AA5">
          <w:pPr>
            <w:rPr>
              <w:rFonts w:ascii="Arial" w:hAnsi="Arial" w:cs="Arial"/>
              <w:sz w:val="24"/>
              <w:szCs w:val="24"/>
            </w:rPr>
          </w:pPr>
        </w:p>
        <w:p w14:paraId="50C64EA7" w14:textId="77777777" w:rsidR="002A0FAC" w:rsidRDefault="002A0FAC" w:rsidP="000B3AA5">
          <w:pPr>
            <w:rPr>
              <w:rFonts w:ascii="Arial" w:hAnsi="Arial" w:cs="Arial"/>
              <w:sz w:val="24"/>
              <w:szCs w:val="24"/>
            </w:rPr>
          </w:pPr>
        </w:p>
        <w:p w14:paraId="207D4B7A" w14:textId="77777777" w:rsidR="00631AF3" w:rsidRDefault="00631AF3" w:rsidP="000B3AA5">
          <w:pPr>
            <w:rPr>
              <w:rFonts w:ascii="Arial" w:hAnsi="Arial" w:cs="Arial"/>
              <w:sz w:val="24"/>
              <w:szCs w:val="24"/>
            </w:rPr>
          </w:pPr>
        </w:p>
        <w:p w14:paraId="15124CA5" w14:textId="60AB747A" w:rsidR="000B3AA5" w:rsidRPr="000B3AA5" w:rsidRDefault="000B3AA5" w:rsidP="000B3AA5">
          <w:pPr>
            <w:pStyle w:val="Heading2"/>
          </w:pPr>
          <w:bookmarkStart w:id="35" w:name="_Toc198502173"/>
          <w:r>
            <w:lastRenderedPageBreak/>
            <w:t>Q7.</w:t>
          </w:r>
          <w:bookmarkEnd w:id="35"/>
        </w:p>
        <w:p w14:paraId="38E74504" w14:textId="28D0C3CF" w:rsidR="00794ADB" w:rsidRDefault="00794ADB" w:rsidP="000B3AA5">
          <w:pPr>
            <w:rPr>
              <w:rFonts w:ascii="Arial" w:hAnsi="Arial" w:cs="Arial"/>
              <w:sz w:val="24"/>
              <w:szCs w:val="24"/>
            </w:rPr>
          </w:pPr>
          <w:r>
            <w:rPr>
              <w:rFonts w:ascii="Arial" w:hAnsi="Arial" w:cs="Arial"/>
              <w:sz w:val="24"/>
              <w:szCs w:val="24"/>
            </w:rPr>
            <w:t xml:space="preserve">Maximum transmitted torque = </w:t>
          </w:r>
          <w:r w:rsidRPr="00AD6385">
            <w:rPr>
              <w:rFonts w:ascii="Aptos Narrow" w:eastAsia="Times New Roman" w:hAnsi="Aptos Narrow" w:cs="Times New Roman"/>
              <w:color w:val="000000"/>
              <w:lang w:eastAsia="en-GB"/>
            </w:rPr>
            <w:t>25.5724696</w:t>
          </w:r>
        </w:p>
        <w:p w14:paraId="54A00C79" w14:textId="19B69A03" w:rsidR="001C15B3" w:rsidRPr="000B3AA5" w:rsidRDefault="001C15B3" w:rsidP="000B3AA5">
          <w:pPr>
            <w:rPr>
              <w:rFonts w:ascii="Arial" w:hAnsi="Arial" w:cs="Arial"/>
              <w:sz w:val="24"/>
              <w:szCs w:val="24"/>
            </w:rPr>
          </w:pPr>
          <w:r>
            <w:rPr>
              <w:rFonts w:ascii="Arial" w:hAnsi="Arial" w:cs="Arial"/>
              <w:sz w:val="24"/>
              <w:szCs w:val="24"/>
            </w:rPr>
            <w:t xml:space="preserve">For a solid disc </w:t>
          </w:r>
        </w:p>
        <w:p w14:paraId="456AF375" w14:textId="122F37C1" w:rsidR="000B3AA5" w:rsidRPr="001C15B3" w:rsidRDefault="003C4392" w:rsidP="000B3AA5">
          <w:pPr>
            <w:rPr>
              <w:rFonts w:ascii="Arial" w:hAnsi="Arial" w:cs="Arial"/>
              <w:sz w:val="24"/>
              <w:szCs w:val="24"/>
              <w:vertAlign w:val="superscript"/>
            </w:rPr>
          </w:pPr>
          <w:r>
            <w:rPr>
              <w:rFonts w:ascii="Arial" w:hAnsi="Arial" w:cs="Arial"/>
              <w:sz w:val="24"/>
              <w:szCs w:val="24"/>
            </w:rPr>
            <w:t xml:space="preserve">I = </w:t>
          </w:r>
          <m:oMath>
            <m:f>
              <m:fPr>
                <m:ctrlPr>
                  <w:rPr>
                    <w:rFonts w:ascii="Cambria Math" w:hAnsi="Cambria Math" w:cs="Arial"/>
                    <w:i/>
                    <w:sz w:val="24"/>
                    <w:szCs w:val="24"/>
                  </w:rPr>
                </m:ctrlPr>
              </m:fPr>
              <m:num>
                <m:r>
                  <w:rPr>
                    <w:rFonts w:ascii="Cambria Math" w:hAnsi="Cambria Math" w:cs="Arial"/>
                    <w:sz w:val="24"/>
                    <w:szCs w:val="24"/>
                  </w:rPr>
                  <m:t>1</m:t>
                </m:r>
              </m:num>
              <m:den>
                <m:r>
                  <w:rPr>
                    <w:rFonts w:ascii="Cambria Math" w:hAnsi="Cambria Math" w:cs="Arial"/>
                    <w:sz w:val="24"/>
                    <w:szCs w:val="24"/>
                  </w:rPr>
                  <m:t>2</m:t>
                </m:r>
              </m:den>
            </m:f>
          </m:oMath>
          <w:r w:rsidR="001C15B3">
            <w:rPr>
              <w:rFonts w:ascii="Arial" w:eastAsiaTheme="minorEastAsia" w:hAnsi="Arial" w:cs="Arial"/>
              <w:sz w:val="24"/>
              <w:szCs w:val="24"/>
            </w:rPr>
            <w:t xml:space="preserve"> mr</w:t>
          </w:r>
          <w:r w:rsidR="001C15B3">
            <w:rPr>
              <w:rFonts w:ascii="Arial" w:eastAsiaTheme="minorEastAsia" w:hAnsi="Arial" w:cs="Arial"/>
              <w:sz w:val="24"/>
              <w:szCs w:val="24"/>
              <w:vertAlign w:val="superscript"/>
            </w:rPr>
            <w:t>2</w:t>
          </w:r>
        </w:p>
        <w:p w14:paraId="55200F65" w14:textId="5B97689E" w:rsidR="000E623C" w:rsidRDefault="00B8220F" w:rsidP="000B3AA5">
          <w:pPr>
            <w:rPr>
              <w:rFonts w:ascii="Arial" w:eastAsiaTheme="minorEastAsia" w:hAnsi="Arial" w:cs="Arial"/>
              <w:sz w:val="24"/>
              <w:szCs w:val="24"/>
            </w:rPr>
          </w:pPr>
          <w:r>
            <w:rPr>
              <w:rFonts w:ascii="Arial" w:hAnsi="Arial" w:cs="Arial"/>
              <w:sz w:val="24"/>
              <w:szCs w:val="24"/>
            </w:rPr>
            <w:t xml:space="preserve">I = </w:t>
          </w:r>
          <m:oMath>
            <m:f>
              <m:fPr>
                <m:ctrlPr>
                  <w:rPr>
                    <w:rFonts w:ascii="Cambria Math" w:hAnsi="Cambria Math" w:cs="Arial"/>
                    <w:i/>
                    <w:sz w:val="24"/>
                    <w:szCs w:val="24"/>
                  </w:rPr>
                </m:ctrlPr>
              </m:fPr>
              <m:num>
                <m:r>
                  <w:rPr>
                    <w:rFonts w:ascii="Cambria Math" w:hAnsi="Cambria Math" w:cs="Arial"/>
                    <w:sz w:val="24"/>
                    <w:szCs w:val="24"/>
                  </w:rPr>
                  <m:t>1</m:t>
                </m:r>
              </m:num>
              <m:den>
                <m:r>
                  <w:rPr>
                    <w:rFonts w:ascii="Cambria Math" w:hAnsi="Cambria Math" w:cs="Arial"/>
                    <w:sz w:val="24"/>
                    <w:szCs w:val="24"/>
                  </w:rPr>
                  <m:t>2</m:t>
                </m:r>
              </m:den>
            </m:f>
          </m:oMath>
          <w:r>
            <w:rPr>
              <w:rFonts w:ascii="Arial" w:eastAsiaTheme="minorEastAsia" w:hAnsi="Arial" w:cs="Arial"/>
              <w:sz w:val="24"/>
              <w:szCs w:val="24"/>
            </w:rPr>
            <w:t xml:space="preserve"> (0.75) x (0.104)</w:t>
          </w:r>
          <w:r>
            <w:rPr>
              <w:rFonts w:ascii="Arial" w:eastAsiaTheme="minorEastAsia" w:hAnsi="Arial" w:cs="Arial"/>
              <w:sz w:val="24"/>
              <w:szCs w:val="24"/>
              <w:vertAlign w:val="superscript"/>
            </w:rPr>
            <w:t>2</w:t>
          </w:r>
        </w:p>
        <w:p w14:paraId="26175B52" w14:textId="5F5405EB" w:rsidR="00B8220F" w:rsidRDefault="00B8220F" w:rsidP="000B3AA5">
          <w:pPr>
            <w:rPr>
              <w:rFonts w:ascii="Arial" w:eastAsiaTheme="minorEastAsia" w:hAnsi="Arial" w:cs="Arial"/>
              <w:sz w:val="24"/>
              <w:szCs w:val="24"/>
            </w:rPr>
          </w:pPr>
          <w:r>
            <w:rPr>
              <w:rFonts w:ascii="Arial" w:eastAsiaTheme="minorEastAsia" w:hAnsi="Arial" w:cs="Arial"/>
              <w:sz w:val="24"/>
              <w:szCs w:val="24"/>
            </w:rPr>
            <w:t>I = 4.056x10</w:t>
          </w:r>
          <w:r>
            <w:rPr>
              <w:rFonts w:ascii="Arial" w:eastAsiaTheme="minorEastAsia" w:hAnsi="Arial" w:cs="Arial"/>
              <w:sz w:val="24"/>
              <w:szCs w:val="24"/>
              <w:vertAlign w:val="superscript"/>
            </w:rPr>
            <w:t>-3</w:t>
          </w:r>
          <w:r>
            <w:rPr>
              <w:rFonts w:ascii="Arial" w:eastAsiaTheme="minorEastAsia" w:hAnsi="Arial" w:cs="Arial"/>
              <w:sz w:val="24"/>
              <w:szCs w:val="24"/>
            </w:rPr>
            <w:t xml:space="preserve"> </w:t>
          </w:r>
        </w:p>
        <w:p w14:paraId="22BF746C" w14:textId="1EBC632B" w:rsidR="00794ADB" w:rsidRDefault="00794ADB" w:rsidP="000B3AA5">
          <w:pPr>
            <w:rPr>
              <w:rFonts w:ascii="Arial" w:eastAsiaTheme="minorEastAsia" w:hAnsi="Arial" w:cs="Arial"/>
              <w:sz w:val="24"/>
              <w:szCs w:val="24"/>
            </w:rPr>
          </w:pPr>
          <w:r>
            <w:rPr>
              <w:rFonts w:ascii="Arial" w:eastAsiaTheme="minorEastAsia" w:hAnsi="Arial" w:cs="Arial"/>
              <w:sz w:val="24"/>
              <w:szCs w:val="24"/>
            </w:rPr>
            <w:t xml:space="preserve">A= </w:t>
          </w:r>
          <m:oMath>
            <m:f>
              <m:fPr>
                <m:ctrlPr>
                  <w:rPr>
                    <w:rFonts w:ascii="Cambria Math" w:eastAsiaTheme="minorEastAsia" w:hAnsi="Cambria Math" w:cs="Arial"/>
                    <w:i/>
                    <w:sz w:val="24"/>
                    <w:szCs w:val="24"/>
                  </w:rPr>
                </m:ctrlPr>
              </m:fPr>
              <m:num>
                <m:r>
                  <w:rPr>
                    <w:rFonts w:ascii="Cambria Math" w:eastAsiaTheme="minorEastAsia" w:hAnsi="Cambria Math" w:cs="Arial"/>
                    <w:sz w:val="24"/>
                    <w:szCs w:val="24"/>
                  </w:rPr>
                  <m:t>T</m:t>
                </m:r>
              </m:num>
              <m:den>
                <m:r>
                  <w:rPr>
                    <w:rFonts w:ascii="Cambria Math" w:eastAsiaTheme="minorEastAsia" w:hAnsi="Cambria Math" w:cs="Arial"/>
                    <w:sz w:val="24"/>
                    <w:szCs w:val="24"/>
                  </w:rPr>
                  <m:t>I</m:t>
                </m:r>
              </m:den>
            </m:f>
          </m:oMath>
        </w:p>
        <w:p w14:paraId="653C5FF3" w14:textId="5FE09FA9" w:rsidR="00794ADB" w:rsidRDefault="00794ADB" w:rsidP="00794ADB">
          <w:pPr>
            <w:rPr>
              <w:rFonts w:ascii="Arial" w:eastAsiaTheme="minorEastAsia" w:hAnsi="Arial" w:cs="Arial"/>
              <w:sz w:val="24"/>
              <w:szCs w:val="24"/>
            </w:rPr>
          </w:pPr>
          <w:r>
            <w:rPr>
              <w:rFonts w:ascii="Arial" w:eastAsiaTheme="minorEastAsia" w:hAnsi="Arial" w:cs="Arial"/>
              <w:sz w:val="24"/>
              <w:szCs w:val="24"/>
            </w:rPr>
            <w:t xml:space="preserve">A= </w:t>
          </w:r>
          <m:oMath>
            <m:f>
              <m:fPr>
                <m:ctrlPr>
                  <w:rPr>
                    <w:rFonts w:ascii="Cambria Math" w:eastAsiaTheme="minorEastAsia" w:hAnsi="Cambria Math" w:cs="Arial"/>
                    <w:i/>
                    <w:sz w:val="24"/>
                    <w:szCs w:val="24"/>
                  </w:rPr>
                </m:ctrlPr>
              </m:fPr>
              <m:num>
                <m:r>
                  <w:rPr>
                    <w:rFonts w:ascii="Cambria Math" w:eastAsiaTheme="minorEastAsia" w:hAnsi="Cambria Math" w:cs="Arial"/>
                    <w:sz w:val="24"/>
                    <w:szCs w:val="24"/>
                  </w:rPr>
                  <m:t>25.5724696</m:t>
                </m:r>
              </m:num>
              <m:den>
                <m:r>
                  <w:rPr>
                    <w:rFonts w:ascii="Cambria Math" w:eastAsiaTheme="minorEastAsia" w:hAnsi="Cambria Math" w:cs="Arial"/>
                    <w:sz w:val="24"/>
                    <w:szCs w:val="24"/>
                  </w:rPr>
                  <m:t>4.056x10</m:t>
                </m:r>
                <m:r>
                  <w:rPr>
                    <w:rFonts w:ascii="Cambria Math" w:eastAsiaTheme="minorEastAsia" w:hAnsi="Cambria Math" w:cs="Arial"/>
                    <w:sz w:val="24"/>
                    <w:szCs w:val="24"/>
                  </w:rPr>
                  <m:t>¯³</m:t>
                </m:r>
              </m:den>
            </m:f>
          </m:oMath>
          <w:r w:rsidR="00EA2950">
            <w:rPr>
              <w:rFonts w:ascii="Arial" w:eastAsiaTheme="minorEastAsia" w:hAnsi="Arial" w:cs="Arial"/>
              <w:sz w:val="24"/>
              <w:szCs w:val="24"/>
            </w:rPr>
            <w:t xml:space="preserve"> </w:t>
          </w:r>
        </w:p>
        <w:p w14:paraId="772566C7" w14:textId="764CB6C0" w:rsidR="000E623C" w:rsidRPr="00246F63" w:rsidRDefault="00EA2950" w:rsidP="000B3AA5">
          <w:pPr>
            <w:rPr>
              <w:rFonts w:ascii="Arial" w:eastAsiaTheme="minorEastAsia" w:hAnsi="Arial" w:cs="Arial"/>
              <w:sz w:val="24"/>
              <w:szCs w:val="24"/>
              <w:vertAlign w:val="superscript"/>
            </w:rPr>
          </w:pPr>
          <w:r>
            <w:rPr>
              <w:rFonts w:ascii="Arial" w:eastAsiaTheme="minorEastAsia" w:hAnsi="Arial" w:cs="Arial"/>
              <w:sz w:val="24"/>
              <w:szCs w:val="24"/>
            </w:rPr>
            <w:t>A= 6.3049 x 10</w:t>
          </w:r>
          <w:r>
            <w:rPr>
              <w:rFonts w:ascii="Arial" w:eastAsiaTheme="minorEastAsia" w:hAnsi="Arial" w:cs="Arial"/>
              <w:sz w:val="24"/>
              <w:szCs w:val="24"/>
              <w:vertAlign w:val="superscript"/>
            </w:rPr>
            <w:t>3</w:t>
          </w:r>
        </w:p>
        <w:p w14:paraId="064A026C" w14:textId="77777777" w:rsidR="000E623C" w:rsidRDefault="000E623C" w:rsidP="000B3AA5">
          <w:pPr>
            <w:rPr>
              <w:rFonts w:ascii="Arial" w:hAnsi="Arial" w:cs="Arial"/>
              <w:sz w:val="24"/>
              <w:szCs w:val="24"/>
            </w:rPr>
          </w:pPr>
        </w:p>
        <w:p w14:paraId="29C89159" w14:textId="28E94E24" w:rsidR="000B3AA5" w:rsidRDefault="000B3AA5" w:rsidP="000B3AA5">
          <w:pPr>
            <w:pStyle w:val="Heading2"/>
          </w:pPr>
          <w:bookmarkStart w:id="36" w:name="_Toc198502174"/>
          <w:r>
            <w:t>Q8.</w:t>
          </w:r>
          <w:bookmarkEnd w:id="36"/>
          <w:r>
            <w:t xml:space="preserve"> </w:t>
          </w:r>
        </w:p>
        <w:p w14:paraId="54A93F3F" w14:textId="032CA0C3" w:rsidR="00246F63" w:rsidRDefault="00246F63" w:rsidP="000B3AA5">
          <w:pPr>
            <w:rPr>
              <w:rFonts w:ascii="Arial" w:hAnsi="Arial" w:cs="Arial"/>
              <w:sz w:val="24"/>
              <w:szCs w:val="24"/>
            </w:rPr>
          </w:pPr>
          <w:r w:rsidRPr="00246F63">
            <w:rPr>
              <w:rFonts w:ascii="Arial" w:hAnsi="Arial" w:cs="Arial"/>
              <w:sz w:val="24"/>
              <w:szCs w:val="24"/>
            </w:rPr>
            <w:t>Tangential force</w:t>
          </w:r>
          <w:r>
            <w:rPr>
              <w:rFonts w:ascii="Arial" w:hAnsi="Arial" w:cs="Arial"/>
              <w:sz w:val="24"/>
              <w:szCs w:val="24"/>
            </w:rPr>
            <w:t xml:space="preserve"> = mass x </w:t>
          </w:r>
          <w:r w:rsidR="00EE07C0">
            <w:rPr>
              <w:rFonts w:ascii="Arial" w:hAnsi="Arial" w:cs="Arial"/>
              <w:sz w:val="24"/>
              <w:szCs w:val="24"/>
            </w:rPr>
            <w:t>acceleration</w:t>
          </w:r>
        </w:p>
        <w:p w14:paraId="02D6A81A" w14:textId="7BD2547E" w:rsidR="00246F63" w:rsidRDefault="00246F63" w:rsidP="000B3AA5">
          <w:pPr>
            <w:rPr>
              <w:rFonts w:ascii="Arial" w:hAnsi="Arial" w:cs="Arial"/>
              <w:sz w:val="24"/>
              <w:szCs w:val="24"/>
            </w:rPr>
          </w:pPr>
          <w:bookmarkStart w:id="37" w:name="_Hlk198493680"/>
          <w:proofErr w:type="spellStart"/>
          <w:r w:rsidRPr="00246F63">
            <w:rPr>
              <w:rFonts w:ascii="Arial" w:hAnsi="Arial" w:cs="Arial"/>
              <w:sz w:val="24"/>
              <w:szCs w:val="24"/>
            </w:rPr>
            <w:t>δF</w:t>
          </w:r>
          <w:bookmarkEnd w:id="37"/>
          <w:proofErr w:type="spellEnd"/>
          <w:r w:rsidRPr="00246F63">
            <w:rPr>
              <w:rFonts w:ascii="Arial" w:hAnsi="Arial" w:cs="Arial"/>
              <w:sz w:val="24"/>
              <w:szCs w:val="24"/>
            </w:rPr>
            <w:t xml:space="preserve"> = </w:t>
          </w:r>
          <w:proofErr w:type="spellStart"/>
          <w:r w:rsidRPr="00246F63">
            <w:rPr>
              <w:rFonts w:ascii="Arial" w:hAnsi="Arial" w:cs="Arial"/>
              <w:sz w:val="24"/>
              <w:szCs w:val="24"/>
            </w:rPr>
            <w:t>δm.a</w:t>
          </w:r>
          <w:proofErr w:type="spellEnd"/>
          <w:r>
            <w:rPr>
              <w:rFonts w:ascii="Arial" w:hAnsi="Arial" w:cs="Arial"/>
              <w:sz w:val="24"/>
              <w:szCs w:val="24"/>
            </w:rPr>
            <w:t xml:space="preserve"> </w:t>
          </w:r>
        </w:p>
        <w:p w14:paraId="755338A5" w14:textId="65C58B6D" w:rsidR="00246F63" w:rsidRDefault="00246F63" w:rsidP="000B3AA5">
          <w:pPr>
            <w:rPr>
              <w:rFonts w:ascii="Arial" w:hAnsi="Arial" w:cs="Arial"/>
              <w:sz w:val="24"/>
              <w:szCs w:val="24"/>
            </w:rPr>
          </w:pPr>
          <w:proofErr w:type="spellStart"/>
          <w:r w:rsidRPr="00246F63">
            <w:rPr>
              <w:rFonts w:ascii="Arial" w:hAnsi="Arial" w:cs="Arial"/>
              <w:sz w:val="24"/>
              <w:szCs w:val="24"/>
            </w:rPr>
            <w:t>δF</w:t>
          </w:r>
          <w:proofErr w:type="spellEnd"/>
          <w:r>
            <w:rPr>
              <w:rFonts w:ascii="Arial" w:hAnsi="Arial" w:cs="Arial"/>
              <w:sz w:val="24"/>
              <w:szCs w:val="24"/>
            </w:rPr>
            <w:t xml:space="preserve">  = 0.75 x 6.3049x10</w:t>
          </w:r>
          <w:r>
            <w:rPr>
              <w:rFonts w:ascii="Arial" w:hAnsi="Arial" w:cs="Arial"/>
              <w:sz w:val="24"/>
              <w:szCs w:val="24"/>
              <w:vertAlign w:val="superscript"/>
            </w:rPr>
            <w:t>3</w:t>
          </w:r>
          <w:r>
            <w:rPr>
              <w:rFonts w:ascii="Arial" w:hAnsi="Arial" w:cs="Arial"/>
              <w:sz w:val="24"/>
              <w:szCs w:val="24"/>
            </w:rPr>
            <w:t xml:space="preserve"> </w:t>
          </w:r>
        </w:p>
        <w:p w14:paraId="35AB33D7" w14:textId="3CD48052" w:rsidR="00246F63" w:rsidRDefault="00246F63" w:rsidP="000B3AA5">
          <w:pPr>
            <w:rPr>
              <w:rFonts w:ascii="Arial" w:hAnsi="Arial" w:cs="Arial"/>
              <w:sz w:val="24"/>
              <w:szCs w:val="24"/>
            </w:rPr>
          </w:pPr>
          <w:proofErr w:type="spellStart"/>
          <w:r w:rsidRPr="00246F63">
            <w:rPr>
              <w:rFonts w:ascii="Arial" w:hAnsi="Arial" w:cs="Arial"/>
              <w:sz w:val="24"/>
              <w:szCs w:val="24"/>
            </w:rPr>
            <w:t>δF</w:t>
          </w:r>
          <w:proofErr w:type="spellEnd"/>
          <w:r>
            <w:rPr>
              <w:rFonts w:ascii="Arial" w:hAnsi="Arial" w:cs="Arial"/>
              <w:sz w:val="24"/>
              <w:szCs w:val="24"/>
            </w:rPr>
            <w:t xml:space="preserve"> = 4728.68</w:t>
          </w:r>
        </w:p>
        <w:p w14:paraId="0C35C073" w14:textId="7AE8D525" w:rsidR="00EE07C0" w:rsidRDefault="00EE07C0" w:rsidP="000B3AA5">
          <w:pPr>
            <w:rPr>
              <w:rFonts w:ascii="Arial" w:hAnsi="Arial" w:cs="Arial"/>
              <w:sz w:val="24"/>
              <w:szCs w:val="24"/>
            </w:rPr>
          </w:pPr>
          <w:r>
            <w:rPr>
              <w:rFonts w:ascii="Arial" w:hAnsi="Arial" w:cs="Arial"/>
              <w:sz w:val="24"/>
              <w:szCs w:val="24"/>
            </w:rPr>
            <w:t>tangential torque = tangential mass radius squared x acceleration</w:t>
          </w:r>
        </w:p>
        <w:p w14:paraId="3D7F33C6" w14:textId="4B975ABF" w:rsidR="00AA52B7" w:rsidRDefault="00AA52B7" w:rsidP="000B3AA5">
          <w:pPr>
            <w:rPr>
              <w:rFonts w:ascii="Arial" w:hAnsi="Arial" w:cs="Arial"/>
              <w:sz w:val="24"/>
              <w:szCs w:val="24"/>
            </w:rPr>
          </w:pPr>
          <w:proofErr w:type="spellStart"/>
          <w:r w:rsidRPr="00AA52B7">
            <w:rPr>
              <w:rFonts w:ascii="Arial" w:hAnsi="Arial" w:cs="Arial"/>
              <w:sz w:val="24"/>
              <w:szCs w:val="24"/>
            </w:rPr>
            <w:t>δT</w:t>
          </w:r>
          <w:proofErr w:type="spellEnd"/>
          <w:r w:rsidRPr="00AA52B7">
            <w:rPr>
              <w:rFonts w:ascii="Arial" w:hAnsi="Arial" w:cs="Arial"/>
              <w:sz w:val="24"/>
              <w:szCs w:val="24"/>
            </w:rPr>
            <w:t xml:space="preserve"> = δm.r2.α</w:t>
          </w:r>
        </w:p>
        <w:p w14:paraId="04BF6AB8" w14:textId="0B950190" w:rsidR="00EE07C0" w:rsidRDefault="00AA52B7" w:rsidP="000B3AA5">
          <w:pPr>
            <w:rPr>
              <w:rFonts w:ascii="Arial" w:hAnsi="Arial" w:cs="Arial"/>
              <w:sz w:val="24"/>
              <w:szCs w:val="24"/>
            </w:rPr>
          </w:pPr>
          <w:r>
            <w:rPr>
              <w:rFonts w:ascii="Arial" w:hAnsi="Arial" w:cs="Arial"/>
              <w:sz w:val="24"/>
              <w:szCs w:val="24"/>
            </w:rPr>
            <w:t xml:space="preserve">      = </w:t>
          </w:r>
          <w:r>
            <w:rPr>
              <w:rFonts w:ascii="Arial" w:hAnsi="Arial" w:cs="Arial"/>
              <w:sz w:val="24"/>
              <w:szCs w:val="24"/>
            </w:rPr>
            <w:t>0.75</w:t>
          </w:r>
          <w:r>
            <w:rPr>
              <w:rFonts w:ascii="Arial" w:hAnsi="Arial" w:cs="Arial"/>
              <w:sz w:val="24"/>
              <w:szCs w:val="24"/>
            </w:rPr>
            <w:t xml:space="preserve"> x 8.75x10</w:t>
          </w:r>
          <w:r>
            <w:rPr>
              <w:rFonts w:ascii="Arial" w:hAnsi="Arial" w:cs="Arial"/>
              <w:sz w:val="24"/>
              <w:szCs w:val="24"/>
              <w:vertAlign w:val="superscript"/>
            </w:rPr>
            <w:t>-3</w:t>
          </w:r>
          <w:r>
            <w:rPr>
              <w:rFonts w:ascii="Arial" w:hAnsi="Arial" w:cs="Arial"/>
              <w:sz w:val="24"/>
              <w:szCs w:val="24"/>
            </w:rPr>
            <w:t xml:space="preserve"> x 6.3049x10</w:t>
          </w:r>
          <w:r>
            <w:rPr>
              <w:rFonts w:ascii="Arial" w:hAnsi="Arial" w:cs="Arial"/>
              <w:sz w:val="24"/>
              <w:szCs w:val="24"/>
              <w:vertAlign w:val="superscript"/>
            </w:rPr>
            <w:t>3</w:t>
          </w:r>
        </w:p>
        <w:p w14:paraId="64E3D690" w14:textId="22D973D0" w:rsidR="00AA52B7" w:rsidRPr="00AA52B7" w:rsidRDefault="00AA52B7" w:rsidP="000B3AA5">
          <w:pPr>
            <w:rPr>
              <w:rFonts w:ascii="Arial" w:hAnsi="Arial" w:cs="Arial"/>
              <w:sz w:val="24"/>
              <w:szCs w:val="24"/>
            </w:rPr>
          </w:pPr>
          <w:r>
            <w:rPr>
              <w:rFonts w:ascii="Arial" w:hAnsi="Arial" w:cs="Arial"/>
              <w:sz w:val="24"/>
              <w:szCs w:val="24"/>
            </w:rPr>
            <w:t>= 41.3759</w:t>
          </w:r>
        </w:p>
        <w:p w14:paraId="40EE1BAE" w14:textId="77777777" w:rsidR="009C5E49" w:rsidRPr="00AA52B7" w:rsidRDefault="009C5E49" w:rsidP="000B3AA5">
          <w:pPr>
            <w:rPr>
              <w:rFonts w:ascii="Arial" w:hAnsi="Arial" w:cs="Arial"/>
              <w:sz w:val="24"/>
              <w:szCs w:val="24"/>
            </w:rPr>
          </w:pPr>
        </w:p>
        <w:p w14:paraId="38AC2A24" w14:textId="0F37F0D9" w:rsidR="009C5E49" w:rsidRPr="002F6464" w:rsidRDefault="009C5E49" w:rsidP="000B3AA5"/>
        <w:p w14:paraId="77798737" w14:textId="32C5C7C5" w:rsidR="00DF67E4" w:rsidRDefault="00DF67E4" w:rsidP="00AA52B7"/>
        <w:p w14:paraId="1A934EB4" w14:textId="77777777" w:rsidR="00AA52B7" w:rsidRDefault="00AA52B7" w:rsidP="00AA52B7">
          <w:pPr>
            <w:rPr>
              <w:rFonts w:ascii="Segoe UI" w:hAnsi="Segoe UI" w:cs="Segoe UI"/>
            </w:rPr>
          </w:pPr>
        </w:p>
        <w:p w14:paraId="71467FA8" w14:textId="77777777" w:rsidR="004811B6" w:rsidRDefault="004811B6" w:rsidP="00AA52B7">
          <w:pPr>
            <w:rPr>
              <w:rFonts w:ascii="Segoe UI" w:hAnsi="Segoe UI" w:cs="Segoe UI"/>
            </w:rPr>
          </w:pPr>
        </w:p>
        <w:p w14:paraId="603D59DA" w14:textId="77777777" w:rsidR="004811B6" w:rsidRDefault="004811B6" w:rsidP="00AA52B7">
          <w:pPr>
            <w:rPr>
              <w:rFonts w:ascii="Segoe UI" w:hAnsi="Segoe UI" w:cs="Segoe UI"/>
            </w:rPr>
          </w:pPr>
        </w:p>
        <w:p w14:paraId="5904FB35" w14:textId="77777777" w:rsidR="004811B6" w:rsidRDefault="004811B6" w:rsidP="00AA52B7">
          <w:pPr>
            <w:rPr>
              <w:rFonts w:ascii="Segoe UI" w:hAnsi="Segoe UI" w:cs="Segoe UI"/>
            </w:rPr>
          </w:pPr>
        </w:p>
        <w:p w14:paraId="081A1C4B" w14:textId="77777777" w:rsidR="004811B6" w:rsidRDefault="004811B6" w:rsidP="00AA52B7">
          <w:pPr>
            <w:rPr>
              <w:rFonts w:ascii="Segoe UI" w:hAnsi="Segoe UI" w:cs="Segoe UI"/>
            </w:rPr>
          </w:pPr>
        </w:p>
        <w:p w14:paraId="6743D03D" w14:textId="77777777" w:rsidR="004811B6" w:rsidRPr="00AA52B7" w:rsidRDefault="004811B6" w:rsidP="00AA52B7">
          <w:pPr>
            <w:rPr>
              <w:rFonts w:ascii="Segoe UI" w:hAnsi="Segoe UI" w:cs="Segoe UI"/>
            </w:rPr>
          </w:pPr>
        </w:p>
        <w:p w14:paraId="174234AB" w14:textId="7E60FB34" w:rsidR="00E438FA" w:rsidRDefault="00E438FA" w:rsidP="004A1C83">
          <w:pPr>
            <w:pStyle w:val="Heading1"/>
            <w:rPr>
              <w:rFonts w:ascii="Arial" w:hAnsi="Arial" w:cs="Arial"/>
            </w:rPr>
          </w:pPr>
          <w:bookmarkStart w:id="38" w:name="_Toc187591952"/>
          <w:bookmarkStart w:id="39" w:name="_Toc195972308"/>
          <w:bookmarkStart w:id="40" w:name="_Toc198502175"/>
          <w:r w:rsidRPr="007A1ED1">
            <w:rPr>
              <w:rFonts w:ascii="Arial" w:hAnsi="Arial" w:cs="Arial"/>
            </w:rPr>
            <w:lastRenderedPageBreak/>
            <w:t>References</w:t>
          </w:r>
          <w:bookmarkEnd w:id="38"/>
          <w:bookmarkEnd w:id="39"/>
          <w:bookmarkEnd w:id="40"/>
          <w:r w:rsidRPr="007A1ED1">
            <w:rPr>
              <w:rFonts w:ascii="Arial" w:hAnsi="Arial" w:cs="Arial"/>
            </w:rPr>
            <w:t xml:space="preserve"> </w:t>
          </w:r>
        </w:p>
        <w:p w14:paraId="4A23E397" w14:textId="77777777" w:rsidR="00574C4C" w:rsidRDefault="00574C4C" w:rsidP="005E6422">
          <w:pPr>
            <w:rPr>
              <w:rFonts w:ascii="Arial" w:hAnsi="Arial" w:cs="Arial"/>
              <w:sz w:val="24"/>
              <w:szCs w:val="24"/>
            </w:rPr>
          </w:pPr>
        </w:p>
        <w:p w14:paraId="5D4F4D19" w14:textId="040F1A86" w:rsidR="00AA52B7" w:rsidRDefault="00AA52B7" w:rsidP="005E6422">
          <w:pPr>
            <w:rPr>
              <w:rFonts w:ascii="Arial" w:hAnsi="Arial" w:cs="Arial"/>
              <w:sz w:val="24"/>
              <w:szCs w:val="24"/>
            </w:rPr>
          </w:pPr>
          <w:r w:rsidRPr="003B09BB">
            <w:rPr>
              <w:rFonts w:ascii="Arial" w:hAnsi="Arial" w:cs="Arial"/>
              <w:sz w:val="24"/>
              <w:szCs w:val="24"/>
            </w:rPr>
            <w:t xml:space="preserve">BLM Automatic Clutch, </w:t>
          </w:r>
          <w:r>
            <w:rPr>
              <w:rFonts w:ascii="Arial" w:hAnsi="Arial" w:cs="Arial"/>
              <w:sz w:val="24"/>
              <w:szCs w:val="24"/>
            </w:rPr>
            <w:t>(</w:t>
          </w:r>
          <w:r w:rsidRPr="003B09BB">
            <w:rPr>
              <w:rFonts w:ascii="Arial" w:hAnsi="Arial" w:cs="Arial"/>
              <w:sz w:val="24"/>
              <w:szCs w:val="24"/>
            </w:rPr>
            <w:t>ND)</w:t>
          </w:r>
          <w:r>
            <w:rPr>
              <w:rFonts w:ascii="Arial" w:hAnsi="Arial" w:cs="Arial"/>
              <w:sz w:val="24"/>
              <w:szCs w:val="24"/>
            </w:rPr>
            <w:t xml:space="preserve"> </w:t>
          </w:r>
          <w:r w:rsidRPr="003B09BB">
            <w:rPr>
              <w:rFonts w:ascii="Arial" w:hAnsi="Arial" w:cs="Arial"/>
              <w:i/>
              <w:iCs/>
              <w:sz w:val="24"/>
              <w:szCs w:val="24"/>
            </w:rPr>
            <w:t>‘Custom Centrifugal Clutches’</w:t>
          </w:r>
          <w:r>
            <w:rPr>
              <w:rFonts w:ascii="Arial" w:hAnsi="Arial" w:cs="Arial"/>
              <w:i/>
              <w:iCs/>
              <w:sz w:val="24"/>
              <w:szCs w:val="24"/>
            </w:rPr>
            <w:t xml:space="preserve"> </w:t>
          </w:r>
          <w:r>
            <w:rPr>
              <w:rFonts w:ascii="Arial" w:hAnsi="Arial" w:cs="Arial"/>
              <w:sz w:val="24"/>
              <w:szCs w:val="24"/>
            </w:rPr>
            <w:t xml:space="preserve">Available at: </w:t>
          </w:r>
          <w:r w:rsidRPr="003B09BB">
            <w:rPr>
              <w:rFonts w:ascii="Arial" w:hAnsi="Arial" w:cs="Arial"/>
              <w:sz w:val="24"/>
              <w:szCs w:val="24"/>
            </w:rPr>
            <w:t>https://www.centrifugalclutches.com/custom-centrifugal-clutches/</w:t>
          </w:r>
          <w:r>
            <w:rPr>
              <w:rFonts w:ascii="Arial" w:hAnsi="Arial" w:cs="Arial"/>
              <w:sz w:val="24"/>
              <w:szCs w:val="24"/>
            </w:rPr>
            <w:t xml:space="preserve"> Accessed on: 15/5/2025</w:t>
          </w:r>
        </w:p>
        <w:p w14:paraId="0797B438" w14:textId="391B09AF" w:rsidR="00574C4C" w:rsidRPr="00AA52B7" w:rsidRDefault="00574C4C" w:rsidP="005E6422">
          <w:pPr>
            <w:rPr>
              <w:rFonts w:ascii="Arial" w:hAnsi="Arial" w:cs="Arial"/>
              <w:sz w:val="24"/>
              <w:szCs w:val="24"/>
            </w:rPr>
          </w:pPr>
          <w:r w:rsidRPr="00AA52B7">
            <w:rPr>
              <w:rFonts w:ascii="Arial" w:hAnsi="Arial" w:cs="Arial"/>
              <w:sz w:val="24"/>
              <w:szCs w:val="24"/>
            </w:rPr>
            <w:t xml:space="preserve">Crane, N.B., (2023) </w:t>
          </w:r>
          <w:r w:rsidRPr="00AA52B7">
            <w:rPr>
              <w:rFonts w:ascii="Arial" w:hAnsi="Arial" w:cs="Arial"/>
              <w:i/>
              <w:iCs/>
              <w:sz w:val="24"/>
              <w:szCs w:val="24"/>
            </w:rPr>
            <w:t xml:space="preserve">‘Compliant Centrifugal Clutches: Design, Analysis, and Testing’ </w:t>
          </w:r>
          <w:r w:rsidRPr="00AA52B7">
            <w:rPr>
              <w:rFonts w:ascii="Arial" w:hAnsi="Arial" w:cs="Arial"/>
              <w:sz w:val="24"/>
              <w:szCs w:val="24"/>
            </w:rPr>
            <w:t xml:space="preserve">Brigham Young University Pp.4. Available at: </w:t>
          </w:r>
          <w:r w:rsidRPr="00AA52B7">
            <w:rPr>
              <w:rFonts w:ascii="Arial" w:hAnsi="Arial" w:cs="Arial"/>
              <w:i/>
              <w:iCs/>
              <w:sz w:val="24"/>
              <w:szCs w:val="24"/>
            </w:rPr>
            <w:t xml:space="preserve"> https://www.proquest.com/docview/2440694858?pq-origsite=gscholar&amp;fromopenview=true&amp;sourcetype=Dissertations%20&amp;%20Theses </w:t>
          </w:r>
          <w:r w:rsidRPr="00AA52B7">
            <w:rPr>
              <w:rFonts w:ascii="Arial" w:hAnsi="Arial" w:cs="Arial"/>
              <w:sz w:val="24"/>
              <w:szCs w:val="24"/>
            </w:rPr>
            <w:t xml:space="preserve">Accessed on: 17/5/2025 </w:t>
          </w:r>
        </w:p>
        <w:p w14:paraId="5CF5DB89" w14:textId="77777777" w:rsidR="00AA52B7" w:rsidRPr="00AA52B7" w:rsidRDefault="00AA52B7" w:rsidP="00AA52B7">
          <w:pPr>
            <w:rPr>
              <w:rFonts w:ascii="Arial" w:hAnsi="Arial" w:cs="Arial"/>
              <w:sz w:val="24"/>
              <w:szCs w:val="24"/>
            </w:rPr>
          </w:pPr>
          <w:r>
            <w:rPr>
              <w:rFonts w:ascii="Arial" w:hAnsi="Arial" w:cs="Arial"/>
              <w:sz w:val="24"/>
              <w:szCs w:val="24"/>
            </w:rPr>
            <w:t xml:space="preserve">Health and Safety Executive, (n.d.) </w:t>
          </w:r>
          <w:r>
            <w:rPr>
              <w:rFonts w:ascii="Arial" w:hAnsi="Arial" w:cs="Arial"/>
              <w:i/>
              <w:iCs/>
              <w:sz w:val="24"/>
              <w:szCs w:val="24"/>
            </w:rPr>
            <w:t>‘</w:t>
          </w:r>
          <w:r w:rsidRPr="008F74A3">
            <w:rPr>
              <w:rFonts w:ascii="Arial" w:hAnsi="Arial" w:cs="Arial"/>
              <w:i/>
              <w:iCs/>
              <w:sz w:val="24"/>
              <w:szCs w:val="24"/>
            </w:rPr>
            <w:t>Asbestos’</w:t>
          </w:r>
          <w:r>
            <w:rPr>
              <w:rFonts w:ascii="Arial" w:hAnsi="Arial" w:cs="Arial"/>
              <w:i/>
              <w:iCs/>
              <w:sz w:val="24"/>
              <w:szCs w:val="24"/>
            </w:rPr>
            <w:t xml:space="preserve"> </w:t>
          </w:r>
          <w:r>
            <w:rPr>
              <w:rFonts w:ascii="Arial" w:hAnsi="Arial" w:cs="Arial"/>
              <w:sz w:val="24"/>
              <w:szCs w:val="24"/>
            </w:rPr>
            <w:t xml:space="preserve">Available at: </w:t>
          </w:r>
          <w:r w:rsidRPr="00F112CC">
            <w:rPr>
              <w:rFonts w:ascii="Arial" w:hAnsi="Arial" w:cs="Arial"/>
              <w:sz w:val="24"/>
              <w:szCs w:val="24"/>
            </w:rPr>
            <w:t>https://www.hse.gov.uk/mvr/mechanical-repair/asbestos.htm</w:t>
          </w:r>
          <w:r>
            <w:rPr>
              <w:rFonts w:ascii="Arial" w:hAnsi="Arial" w:cs="Arial"/>
              <w:sz w:val="24"/>
              <w:szCs w:val="24"/>
            </w:rPr>
            <w:t xml:space="preserve"> Accessed on: 17/5/2025</w:t>
          </w:r>
        </w:p>
        <w:p w14:paraId="554B7871" w14:textId="52793044" w:rsidR="00574C4C" w:rsidRDefault="00AA52B7" w:rsidP="005E6422">
          <w:pPr>
            <w:rPr>
              <w:rFonts w:ascii="Arial" w:hAnsi="Arial" w:cs="Arial"/>
              <w:sz w:val="24"/>
              <w:szCs w:val="24"/>
            </w:rPr>
          </w:pPr>
          <w:r w:rsidRPr="003B09BB">
            <w:rPr>
              <w:rFonts w:ascii="Arial" w:hAnsi="Arial" w:cs="Arial"/>
              <w:sz w:val="24"/>
              <w:szCs w:val="24"/>
            </w:rPr>
            <w:t xml:space="preserve">Helmenstine, A, (2025) </w:t>
          </w:r>
          <w:r w:rsidRPr="003B09BB">
            <w:rPr>
              <w:rFonts w:ascii="Arial" w:hAnsi="Arial" w:cs="Arial"/>
              <w:i/>
              <w:iCs/>
              <w:sz w:val="24"/>
              <w:szCs w:val="24"/>
            </w:rPr>
            <w:t>‘Centrifugal Force – Definition, Formula, Examples’</w:t>
          </w:r>
          <w:r w:rsidRPr="003B09BB">
            <w:rPr>
              <w:rFonts w:ascii="Arial" w:hAnsi="Arial" w:cs="Arial"/>
              <w:sz w:val="24"/>
              <w:szCs w:val="24"/>
            </w:rPr>
            <w:t xml:space="preserve"> Available at: https://sciencenotes.org/centrifugal-force-definition-formula-examples/ Accessed on: 15/5/2025 </w:t>
          </w:r>
        </w:p>
        <w:p w14:paraId="1C345938" w14:textId="00032D00" w:rsidR="004811B6" w:rsidRPr="004811B6" w:rsidRDefault="004811B6" w:rsidP="005E6422">
          <w:pPr>
            <w:rPr>
              <w:rFonts w:ascii="Arial" w:hAnsi="Arial" w:cs="Arial"/>
              <w:sz w:val="24"/>
              <w:szCs w:val="24"/>
            </w:rPr>
          </w:pPr>
          <w:r w:rsidRPr="004811B6">
            <w:rPr>
              <w:rFonts w:ascii="Arial" w:hAnsi="Arial" w:cs="Arial"/>
              <w:sz w:val="24"/>
              <w:szCs w:val="24"/>
            </w:rPr>
            <w:t>(</w:t>
          </w:r>
          <w:proofErr w:type="spellStart"/>
          <w:r w:rsidRPr="004811B6">
            <w:rPr>
              <w:rFonts w:ascii="Arial" w:hAnsi="Arial" w:cs="Arial"/>
              <w:sz w:val="24"/>
              <w:szCs w:val="24"/>
            </w:rPr>
            <w:t>Inotrq</w:t>
          </w:r>
          <w:proofErr w:type="spellEnd"/>
          <w:r w:rsidRPr="004811B6">
            <w:rPr>
              <w:rFonts w:ascii="Arial" w:hAnsi="Arial" w:cs="Arial"/>
              <w:sz w:val="24"/>
              <w:szCs w:val="24"/>
            </w:rPr>
            <w:t>, n.d.)</w:t>
          </w:r>
          <w:r>
            <w:rPr>
              <w:rFonts w:ascii="Arial" w:hAnsi="Arial" w:cs="Arial"/>
              <w:sz w:val="24"/>
              <w:szCs w:val="24"/>
            </w:rPr>
            <w:t xml:space="preserve"> ‘</w:t>
          </w:r>
          <w:r w:rsidRPr="004811B6">
            <w:rPr>
              <w:rFonts w:ascii="Arial" w:hAnsi="Arial" w:cs="Arial"/>
              <w:sz w:val="24"/>
              <w:szCs w:val="24"/>
            </w:rPr>
            <w:t>Electromagnetic clutches and brakes</w:t>
          </w:r>
          <w:r>
            <w:rPr>
              <w:rFonts w:ascii="Arial" w:hAnsi="Arial" w:cs="Arial"/>
              <w:sz w:val="24"/>
              <w:szCs w:val="24"/>
            </w:rPr>
            <w:t>’ Available at:</w:t>
          </w:r>
          <w:r w:rsidRPr="004811B6">
            <w:t xml:space="preserve"> </w:t>
          </w:r>
          <w:r w:rsidRPr="004811B6">
            <w:rPr>
              <w:rFonts w:ascii="Arial" w:hAnsi="Arial" w:cs="Arial"/>
              <w:sz w:val="24"/>
              <w:szCs w:val="24"/>
            </w:rPr>
            <w:t>https://www.moderndrives.co.uk/wp-content/uploads/2018/03/intorq-14105-14115.pdf</w:t>
          </w:r>
          <w:r>
            <w:rPr>
              <w:rFonts w:ascii="Arial" w:hAnsi="Arial" w:cs="Arial"/>
              <w:sz w:val="24"/>
              <w:szCs w:val="24"/>
            </w:rPr>
            <w:t xml:space="preserve">  Accessed on: 18/5/2025</w:t>
          </w:r>
        </w:p>
        <w:p w14:paraId="2BE7F28E" w14:textId="5506673D" w:rsidR="00DD72A5" w:rsidRDefault="00DD72A5" w:rsidP="005E6422">
          <w:pPr>
            <w:rPr>
              <w:rFonts w:ascii="Arial" w:hAnsi="Arial" w:cs="Arial"/>
              <w:sz w:val="24"/>
              <w:szCs w:val="24"/>
            </w:rPr>
          </w:pPr>
          <w:proofErr w:type="spellStart"/>
          <w:r>
            <w:rPr>
              <w:rFonts w:ascii="Arial" w:hAnsi="Arial" w:cs="Arial"/>
              <w:sz w:val="24"/>
              <w:szCs w:val="24"/>
            </w:rPr>
            <w:t>Kholil</w:t>
          </w:r>
          <w:proofErr w:type="spellEnd"/>
          <w:r>
            <w:rPr>
              <w:rFonts w:ascii="Arial" w:hAnsi="Arial" w:cs="Arial"/>
              <w:sz w:val="24"/>
              <w:szCs w:val="24"/>
            </w:rPr>
            <w:t>, A. et al. (2021</w:t>
          </w:r>
          <w:r w:rsidRPr="00DD72A5">
            <w:rPr>
              <w:rFonts w:ascii="Arial" w:hAnsi="Arial" w:cs="Arial"/>
              <w:sz w:val="24"/>
              <w:szCs w:val="24"/>
            </w:rPr>
            <w:t xml:space="preserve">) </w:t>
          </w:r>
          <w:r w:rsidRPr="00DD72A5">
            <w:rPr>
              <w:rFonts w:ascii="Arial" w:hAnsi="Arial" w:cs="Arial"/>
              <w:i/>
              <w:iCs/>
              <w:sz w:val="24"/>
              <w:szCs w:val="24"/>
            </w:rPr>
            <w:t xml:space="preserve">‘Characteristics of wood powder, coconut </w:t>
          </w:r>
          <w:proofErr w:type="spellStart"/>
          <w:r w:rsidRPr="00DD72A5">
            <w:rPr>
              <w:rFonts w:ascii="Arial" w:hAnsi="Arial" w:cs="Arial"/>
              <w:i/>
              <w:iCs/>
              <w:sz w:val="24"/>
              <w:szCs w:val="24"/>
            </w:rPr>
            <w:t>fiber</w:t>
          </w:r>
          <w:proofErr w:type="spellEnd"/>
          <w:r w:rsidRPr="00DD72A5">
            <w:rPr>
              <w:rFonts w:ascii="Arial" w:hAnsi="Arial" w:cs="Arial"/>
              <w:i/>
              <w:iCs/>
              <w:sz w:val="24"/>
              <w:szCs w:val="24"/>
            </w:rPr>
            <w:t xml:space="preserve"> and green mussel shell composite for motorcycle centrifugal clutch pads’ </w:t>
          </w:r>
          <w:r>
            <w:rPr>
              <w:rFonts w:ascii="Arial" w:hAnsi="Arial" w:cs="Arial"/>
              <w:sz w:val="24"/>
              <w:szCs w:val="24"/>
            </w:rPr>
            <w:t xml:space="preserve">, </w:t>
          </w:r>
          <w:r w:rsidRPr="00DD72A5">
            <w:rPr>
              <w:rFonts w:ascii="Arial" w:hAnsi="Arial" w:cs="Arial"/>
              <w:sz w:val="24"/>
              <w:szCs w:val="24"/>
            </w:rPr>
            <w:t>IOP Conf. Series: Materials Science and Engineering</w:t>
          </w:r>
          <w:r>
            <w:rPr>
              <w:rFonts w:ascii="Arial" w:hAnsi="Arial" w:cs="Arial"/>
              <w:sz w:val="24"/>
              <w:szCs w:val="24"/>
            </w:rPr>
            <w:t xml:space="preserve">, </w:t>
          </w:r>
          <w:r w:rsidR="008220C4" w:rsidRPr="008220C4">
            <w:rPr>
              <w:rFonts w:ascii="Arial" w:hAnsi="Arial" w:cs="Arial"/>
              <w:sz w:val="24"/>
              <w:szCs w:val="24"/>
            </w:rPr>
            <w:t xml:space="preserve">Vol. 1098, </w:t>
          </w:r>
          <w:r w:rsidR="008220C4">
            <w:rPr>
              <w:rFonts w:ascii="Arial" w:hAnsi="Arial" w:cs="Arial"/>
              <w:sz w:val="24"/>
              <w:szCs w:val="24"/>
            </w:rPr>
            <w:t>(</w:t>
          </w:r>
          <w:proofErr w:type="spellStart"/>
          <w:r w:rsidR="008220C4" w:rsidRPr="008220C4">
            <w:rPr>
              <w:rFonts w:ascii="Arial" w:hAnsi="Arial" w:cs="Arial"/>
              <w:sz w:val="24"/>
              <w:szCs w:val="24"/>
            </w:rPr>
            <w:t>Iss</w:t>
          </w:r>
          <w:proofErr w:type="spellEnd"/>
          <w:r w:rsidR="008220C4" w:rsidRPr="008220C4">
            <w:rPr>
              <w:rFonts w:ascii="Arial" w:hAnsi="Arial" w:cs="Arial"/>
              <w:sz w:val="24"/>
              <w:szCs w:val="24"/>
            </w:rPr>
            <w:t>. 6</w:t>
          </w:r>
          <w:r w:rsidR="008220C4">
            <w:rPr>
              <w:rFonts w:ascii="Arial" w:hAnsi="Arial" w:cs="Arial"/>
              <w:sz w:val="24"/>
              <w:szCs w:val="24"/>
            </w:rPr>
            <w:t>)</w:t>
          </w:r>
          <w:r w:rsidR="008220C4" w:rsidRPr="008220C4">
            <w:rPr>
              <w:rFonts w:ascii="Arial" w:hAnsi="Arial" w:cs="Arial"/>
              <w:sz w:val="24"/>
              <w:szCs w:val="24"/>
            </w:rPr>
            <w:t>,</w:t>
          </w:r>
          <w:r w:rsidR="008220C4">
            <w:rPr>
              <w:rFonts w:ascii="Arial" w:hAnsi="Arial" w:cs="Arial"/>
              <w:sz w:val="24"/>
              <w:szCs w:val="24"/>
            </w:rPr>
            <w:t xml:space="preserve"> </w:t>
          </w:r>
          <w:r w:rsidR="008220C4" w:rsidRPr="008220C4">
            <w:rPr>
              <w:rFonts w:ascii="Arial" w:hAnsi="Arial" w:cs="Arial"/>
              <w:sz w:val="24"/>
              <w:szCs w:val="24"/>
            </w:rPr>
            <w:t>DOI:10.1088/1757-899X/1098/6/062034</w:t>
          </w:r>
        </w:p>
        <w:p w14:paraId="51716078" w14:textId="087BA7B6" w:rsidR="00DF3CB0" w:rsidRDefault="001D3020" w:rsidP="005E6422">
          <w:pPr>
            <w:rPr>
              <w:rFonts w:ascii="Arial" w:hAnsi="Arial" w:cs="Arial"/>
              <w:i/>
              <w:iCs/>
              <w:sz w:val="24"/>
              <w:szCs w:val="24"/>
            </w:rPr>
          </w:pPr>
          <w:proofErr w:type="spellStart"/>
          <w:r w:rsidRPr="000531CE">
            <w:rPr>
              <w:rFonts w:ascii="Arial" w:hAnsi="Arial" w:cs="Arial"/>
              <w:sz w:val="24"/>
              <w:szCs w:val="24"/>
            </w:rPr>
            <w:t>Kholil</w:t>
          </w:r>
          <w:proofErr w:type="spellEnd"/>
          <w:r w:rsidRPr="000531CE">
            <w:rPr>
              <w:rFonts w:ascii="Arial" w:hAnsi="Arial" w:cs="Arial"/>
              <w:sz w:val="24"/>
              <w:szCs w:val="24"/>
            </w:rPr>
            <w:t xml:space="preserve"> et al., </w:t>
          </w:r>
          <w:r>
            <w:rPr>
              <w:rFonts w:ascii="Arial" w:hAnsi="Arial" w:cs="Arial"/>
              <w:sz w:val="24"/>
              <w:szCs w:val="24"/>
            </w:rPr>
            <w:t>(</w:t>
          </w:r>
          <w:r w:rsidRPr="000531CE">
            <w:rPr>
              <w:rFonts w:ascii="Arial" w:hAnsi="Arial" w:cs="Arial"/>
              <w:sz w:val="24"/>
              <w:szCs w:val="24"/>
            </w:rPr>
            <w:t>202</w:t>
          </w:r>
          <w:r>
            <w:rPr>
              <w:rFonts w:ascii="Arial" w:hAnsi="Arial" w:cs="Arial"/>
              <w:sz w:val="24"/>
              <w:szCs w:val="24"/>
            </w:rPr>
            <w:t>2</w:t>
          </w:r>
          <w:r w:rsidRPr="000531CE">
            <w:rPr>
              <w:rFonts w:ascii="Arial" w:hAnsi="Arial" w:cs="Arial"/>
              <w:sz w:val="24"/>
              <w:szCs w:val="24"/>
            </w:rPr>
            <w:t>)</w:t>
          </w:r>
          <w:r>
            <w:rPr>
              <w:rFonts w:ascii="Arial" w:hAnsi="Arial" w:cs="Arial"/>
              <w:sz w:val="24"/>
              <w:szCs w:val="24"/>
            </w:rPr>
            <w:t xml:space="preserve"> </w:t>
          </w:r>
          <w:r w:rsidRPr="001D3020">
            <w:rPr>
              <w:rFonts w:ascii="Arial" w:hAnsi="Arial" w:cs="Arial"/>
              <w:i/>
              <w:iCs/>
              <w:sz w:val="24"/>
              <w:szCs w:val="24"/>
            </w:rPr>
            <w:t>‘Natural Fiber Composites from Coconut Fiber, Wood Powder, and Shellfish Shell of Centrifugal Clutch Materials’</w:t>
          </w:r>
          <w:r>
            <w:rPr>
              <w:rFonts w:ascii="Arial" w:hAnsi="Arial" w:cs="Arial"/>
              <w:i/>
              <w:iCs/>
              <w:sz w:val="24"/>
              <w:szCs w:val="24"/>
            </w:rPr>
            <w:t xml:space="preserve"> </w:t>
          </w:r>
          <w:r w:rsidR="00F50E12">
            <w:rPr>
              <w:rFonts w:ascii="Arial" w:hAnsi="Arial" w:cs="Arial"/>
              <w:i/>
              <w:iCs/>
              <w:sz w:val="24"/>
              <w:szCs w:val="24"/>
            </w:rPr>
            <w:t>,</w:t>
          </w:r>
          <w:r w:rsidR="00F50E12" w:rsidRPr="00F50E12">
            <w:rPr>
              <w:rFonts w:ascii="Arial" w:hAnsi="Arial" w:cs="Arial"/>
              <w:i/>
              <w:iCs/>
              <w:sz w:val="24"/>
              <w:szCs w:val="24"/>
            </w:rPr>
            <w:t>Automotive Experiences</w:t>
          </w:r>
          <w:r w:rsidR="00F50E12">
            <w:rPr>
              <w:rFonts w:ascii="Arial" w:hAnsi="Arial" w:cs="Arial"/>
              <w:i/>
              <w:iCs/>
              <w:sz w:val="24"/>
              <w:szCs w:val="24"/>
            </w:rPr>
            <w:t xml:space="preserve">, </w:t>
          </w:r>
          <w:r w:rsidR="00F50E12" w:rsidRPr="00F50E12">
            <w:rPr>
              <w:rFonts w:ascii="Arial" w:hAnsi="Arial" w:cs="Arial"/>
              <w:i/>
              <w:iCs/>
              <w:sz w:val="24"/>
              <w:szCs w:val="24"/>
            </w:rPr>
            <w:t>Vol. 5, no. 2</w:t>
          </w:r>
          <w:r w:rsidR="00F50E12">
            <w:rPr>
              <w:rFonts w:ascii="Arial" w:hAnsi="Arial" w:cs="Arial"/>
              <w:i/>
              <w:iCs/>
              <w:sz w:val="24"/>
              <w:szCs w:val="24"/>
            </w:rPr>
            <w:t xml:space="preserve"> , </w:t>
          </w:r>
          <w:r w:rsidR="00F50E12" w:rsidRPr="00F50E12">
            <w:rPr>
              <w:rFonts w:ascii="Arial" w:hAnsi="Arial" w:cs="Arial"/>
              <w:i/>
              <w:iCs/>
              <w:sz w:val="24"/>
              <w:szCs w:val="24"/>
            </w:rPr>
            <w:t>DOI</w:t>
          </w:r>
          <w:r w:rsidR="00F50E12">
            <w:rPr>
              <w:rFonts w:ascii="Arial" w:hAnsi="Arial" w:cs="Arial"/>
              <w:i/>
              <w:iCs/>
              <w:sz w:val="24"/>
              <w:szCs w:val="24"/>
            </w:rPr>
            <w:t xml:space="preserve">: </w:t>
          </w:r>
          <w:r w:rsidR="00C400A6" w:rsidRPr="00C400A6">
            <w:rPr>
              <w:rFonts w:ascii="Arial" w:hAnsi="Arial" w:cs="Arial"/>
              <w:i/>
              <w:iCs/>
              <w:sz w:val="24"/>
              <w:szCs w:val="24"/>
            </w:rPr>
            <w:t>https://doi.org/10.31603/ae.6040</w:t>
          </w:r>
        </w:p>
        <w:p w14:paraId="63C14F73" w14:textId="77777777" w:rsidR="00C400A6" w:rsidRDefault="00C400A6" w:rsidP="00C400A6">
          <w:pPr>
            <w:rPr>
              <w:rFonts w:ascii="Arial" w:hAnsi="Arial" w:cs="Arial"/>
              <w:sz w:val="24"/>
              <w:szCs w:val="24"/>
            </w:rPr>
          </w:pPr>
          <w:proofErr w:type="spellStart"/>
          <w:r>
            <w:rPr>
              <w:rFonts w:ascii="Arial" w:hAnsi="Arial" w:cs="Arial"/>
              <w:sz w:val="24"/>
              <w:szCs w:val="24"/>
            </w:rPr>
            <w:t>Li,T</w:t>
          </w:r>
          <w:proofErr w:type="spellEnd"/>
          <w:r>
            <w:rPr>
              <w:rFonts w:ascii="Arial" w:hAnsi="Arial" w:cs="Arial"/>
              <w:sz w:val="24"/>
              <w:szCs w:val="24"/>
            </w:rPr>
            <w:t xml:space="preserve">., Huang, Y., Lin, J. (2015) </w:t>
          </w:r>
          <w:r w:rsidRPr="00FB629C">
            <w:rPr>
              <w:rFonts w:ascii="Arial" w:hAnsi="Arial" w:cs="Arial"/>
              <w:i/>
              <w:iCs/>
              <w:sz w:val="24"/>
              <w:szCs w:val="24"/>
            </w:rPr>
            <w:t>‘Studies on Centrifugal Clutch of Frictional Lining Materials’</w:t>
          </w:r>
          <w:r>
            <w:rPr>
              <w:rFonts w:ascii="Arial" w:hAnsi="Arial" w:cs="Arial"/>
              <w:i/>
              <w:iCs/>
              <w:sz w:val="24"/>
              <w:szCs w:val="24"/>
            </w:rPr>
            <w:t xml:space="preserve"> , </w:t>
          </w:r>
          <w:r w:rsidRPr="0005562C">
            <w:rPr>
              <w:rFonts w:ascii="Arial" w:hAnsi="Arial" w:cs="Arial"/>
              <w:sz w:val="24"/>
              <w:szCs w:val="24"/>
            </w:rPr>
            <w:t>Key Engineering Materials</w:t>
          </w:r>
          <w:r>
            <w:rPr>
              <w:rFonts w:ascii="Arial" w:hAnsi="Arial" w:cs="Arial"/>
              <w:sz w:val="24"/>
              <w:szCs w:val="24"/>
            </w:rPr>
            <w:t xml:space="preserve"> , </w:t>
          </w:r>
          <w:r w:rsidRPr="0005562C">
            <w:rPr>
              <w:rFonts w:ascii="Arial" w:hAnsi="Arial" w:cs="Arial"/>
              <w:sz w:val="24"/>
              <w:szCs w:val="24"/>
            </w:rPr>
            <w:t xml:space="preserve">Vol. 642, </w:t>
          </w:r>
          <w:r>
            <w:rPr>
              <w:rFonts w:ascii="Arial" w:hAnsi="Arial" w:cs="Arial"/>
              <w:sz w:val="24"/>
              <w:szCs w:val="24"/>
            </w:rPr>
            <w:t>pp</w:t>
          </w:r>
          <w:r w:rsidRPr="0005562C">
            <w:rPr>
              <w:rFonts w:ascii="Arial" w:hAnsi="Arial" w:cs="Arial"/>
              <w:sz w:val="24"/>
              <w:szCs w:val="24"/>
            </w:rPr>
            <w:t xml:space="preserve"> 39-44. DOI:10.4028/www.scientific.net/KEM.642.39</w:t>
          </w:r>
        </w:p>
        <w:p w14:paraId="664ADF31" w14:textId="0ADDB348" w:rsidR="00C400A6" w:rsidRPr="00C400A6" w:rsidRDefault="00C400A6" w:rsidP="005E6422">
          <w:pPr>
            <w:rPr>
              <w:rFonts w:ascii="Arial" w:hAnsi="Arial" w:cs="Arial"/>
              <w:sz w:val="24"/>
              <w:szCs w:val="24"/>
            </w:rPr>
          </w:pPr>
          <w:proofErr w:type="spellStart"/>
          <w:r>
            <w:rPr>
              <w:rFonts w:ascii="Arial" w:hAnsi="Arial" w:cs="Arial"/>
              <w:sz w:val="24"/>
              <w:szCs w:val="24"/>
            </w:rPr>
            <w:t>Li,T</w:t>
          </w:r>
          <w:proofErr w:type="spellEnd"/>
          <w:r>
            <w:rPr>
              <w:rFonts w:ascii="Arial" w:hAnsi="Arial" w:cs="Arial"/>
              <w:sz w:val="24"/>
              <w:szCs w:val="24"/>
            </w:rPr>
            <w:t xml:space="preserve">., </w:t>
          </w:r>
          <w:proofErr w:type="spellStart"/>
          <w:r>
            <w:rPr>
              <w:rFonts w:ascii="Arial" w:hAnsi="Arial" w:cs="Arial"/>
              <w:sz w:val="24"/>
              <w:szCs w:val="24"/>
            </w:rPr>
            <w:t>Huang,Y</w:t>
          </w:r>
          <w:proofErr w:type="spellEnd"/>
          <w:r>
            <w:rPr>
              <w:rFonts w:ascii="Arial" w:hAnsi="Arial" w:cs="Arial"/>
              <w:sz w:val="24"/>
              <w:szCs w:val="24"/>
            </w:rPr>
            <w:t xml:space="preserve">., Lin, J. (2016) </w:t>
          </w:r>
          <w:r w:rsidRPr="005364FF">
            <w:rPr>
              <w:rFonts w:ascii="Arial" w:hAnsi="Arial" w:cs="Arial"/>
              <w:i/>
              <w:iCs/>
              <w:sz w:val="24"/>
              <w:szCs w:val="24"/>
            </w:rPr>
            <w:t xml:space="preserve">‘Studies on centrifugal clutch judder </w:t>
          </w:r>
          <w:proofErr w:type="spellStart"/>
          <w:r w:rsidRPr="005364FF">
            <w:rPr>
              <w:rFonts w:ascii="Arial" w:hAnsi="Arial" w:cs="Arial"/>
              <w:i/>
              <w:iCs/>
              <w:sz w:val="24"/>
              <w:szCs w:val="24"/>
            </w:rPr>
            <w:t>behavior</w:t>
          </w:r>
          <w:proofErr w:type="spellEnd"/>
          <w:r w:rsidRPr="005364FF">
            <w:rPr>
              <w:rFonts w:ascii="Arial" w:hAnsi="Arial" w:cs="Arial"/>
              <w:i/>
              <w:iCs/>
              <w:sz w:val="24"/>
              <w:szCs w:val="24"/>
            </w:rPr>
            <w:t xml:space="preserve"> and the design of frictional lining materials’</w:t>
          </w:r>
          <w:r>
            <w:rPr>
              <w:rFonts w:ascii="Arial" w:hAnsi="Arial" w:cs="Arial"/>
              <w:sz w:val="24"/>
              <w:szCs w:val="24"/>
            </w:rPr>
            <w:t xml:space="preserve"> , Mechanical systems and Signal Processing, volume 66-67, pp 811-828 Available at: </w:t>
          </w:r>
          <w:r w:rsidRPr="005364FF">
            <w:rPr>
              <w:rFonts w:ascii="Arial" w:hAnsi="Arial" w:cs="Arial"/>
              <w:sz w:val="24"/>
              <w:szCs w:val="24"/>
            </w:rPr>
            <w:t>https://www-sciencedirect-com.ezproxy.uwtsd.ac.uk/science/article/pii/S0888327015002976#s0005</w:t>
          </w:r>
          <w:r>
            <w:rPr>
              <w:rFonts w:ascii="Arial" w:hAnsi="Arial" w:cs="Arial"/>
              <w:sz w:val="24"/>
              <w:szCs w:val="24"/>
            </w:rPr>
            <w:t xml:space="preserve"> Accessed on: 16/5/2025</w:t>
          </w:r>
        </w:p>
        <w:p w14:paraId="0AF6CF89" w14:textId="1BBC3828" w:rsidR="00AA52B7" w:rsidRDefault="00AA52B7" w:rsidP="005E6422">
          <w:pPr>
            <w:rPr>
              <w:rFonts w:ascii="Arial" w:hAnsi="Arial" w:cs="Arial"/>
              <w:sz w:val="24"/>
              <w:szCs w:val="24"/>
            </w:rPr>
          </w:pPr>
          <w:r>
            <w:rPr>
              <w:rFonts w:ascii="Arial" w:hAnsi="Arial" w:cs="Arial"/>
              <w:sz w:val="24"/>
              <w:szCs w:val="24"/>
            </w:rPr>
            <w:t>Mechanical Education, (ND) ‘</w:t>
          </w:r>
          <w:r w:rsidRPr="00DF67E4">
            <w:rPr>
              <w:rFonts w:ascii="Arial" w:hAnsi="Arial" w:cs="Arial"/>
              <w:i/>
              <w:iCs/>
              <w:sz w:val="24"/>
              <w:szCs w:val="24"/>
            </w:rPr>
            <w:t>Centrifugal Clutch: Construction, Working, Applications, Advantages, and Disadvantages</w:t>
          </w:r>
          <w:r>
            <w:rPr>
              <w:rFonts w:ascii="Arial" w:hAnsi="Arial" w:cs="Arial"/>
              <w:i/>
              <w:iCs/>
              <w:sz w:val="24"/>
              <w:szCs w:val="24"/>
            </w:rPr>
            <w:t>’</w:t>
          </w:r>
          <w:r>
            <w:rPr>
              <w:rFonts w:ascii="Arial" w:hAnsi="Arial" w:cs="Arial"/>
              <w:sz w:val="24"/>
              <w:szCs w:val="24"/>
            </w:rPr>
            <w:t xml:space="preserve"> Available at: </w:t>
          </w:r>
          <w:r w:rsidRPr="00DF67E4">
            <w:rPr>
              <w:rFonts w:ascii="Arial" w:hAnsi="Arial" w:cs="Arial"/>
              <w:sz w:val="24"/>
              <w:szCs w:val="24"/>
            </w:rPr>
            <w:t>https://www.mechanicaleducation.com/what-is-centrifugal-clutche/</w:t>
          </w:r>
          <w:r>
            <w:rPr>
              <w:rFonts w:ascii="Arial" w:hAnsi="Arial" w:cs="Arial"/>
              <w:sz w:val="24"/>
              <w:szCs w:val="24"/>
            </w:rPr>
            <w:t xml:space="preserve"> Accessed on: 12/5/2025</w:t>
          </w:r>
        </w:p>
        <w:p w14:paraId="71415446" w14:textId="7F991FB7" w:rsidR="00130955" w:rsidRDefault="00130955" w:rsidP="005E6422">
          <w:pPr>
            <w:rPr>
              <w:rFonts w:ascii="Arial" w:hAnsi="Arial" w:cs="Arial"/>
              <w:sz w:val="24"/>
              <w:szCs w:val="24"/>
            </w:rPr>
          </w:pPr>
          <w:r>
            <w:rPr>
              <w:rFonts w:ascii="Arial" w:hAnsi="Arial" w:cs="Arial"/>
              <w:sz w:val="24"/>
              <w:szCs w:val="24"/>
            </w:rPr>
            <w:lastRenderedPageBreak/>
            <w:t xml:space="preserve">Mechstudies, (ND) </w:t>
          </w:r>
          <w:r w:rsidRPr="00130955">
            <w:rPr>
              <w:rFonts w:ascii="Arial" w:hAnsi="Arial" w:cs="Arial"/>
              <w:i/>
              <w:iCs/>
              <w:sz w:val="24"/>
              <w:szCs w:val="24"/>
            </w:rPr>
            <w:t xml:space="preserve">‘Centrifugal Clutches – Definition, Parts, Types, Working, Application’ </w:t>
          </w:r>
          <w:r>
            <w:rPr>
              <w:rFonts w:ascii="Arial" w:hAnsi="Arial" w:cs="Arial"/>
              <w:sz w:val="24"/>
              <w:szCs w:val="24"/>
            </w:rPr>
            <w:t xml:space="preserve">Available at: </w:t>
          </w:r>
          <w:r w:rsidRPr="00130955">
            <w:rPr>
              <w:rFonts w:ascii="Arial" w:hAnsi="Arial" w:cs="Arial"/>
              <w:sz w:val="24"/>
              <w:szCs w:val="24"/>
            </w:rPr>
            <w:t>https://www.mechstudies.com/centrifugal-clutches-parts-types-working/</w:t>
          </w:r>
          <w:r>
            <w:rPr>
              <w:rFonts w:ascii="Arial" w:hAnsi="Arial" w:cs="Arial"/>
              <w:sz w:val="24"/>
              <w:szCs w:val="24"/>
            </w:rPr>
            <w:t xml:space="preserve"> Accessed on: 15/5/2025</w:t>
          </w:r>
        </w:p>
        <w:p w14:paraId="5EDB5E37" w14:textId="04CD9A64" w:rsidR="00C400A6" w:rsidRDefault="00C400A6" w:rsidP="005E6422">
          <w:pPr>
            <w:rPr>
              <w:rFonts w:ascii="Arial" w:hAnsi="Arial" w:cs="Arial"/>
              <w:sz w:val="24"/>
              <w:szCs w:val="24"/>
            </w:rPr>
          </w:pPr>
          <w:r w:rsidRPr="00344379">
            <w:rPr>
              <w:rFonts w:ascii="Arial" w:hAnsi="Arial" w:cs="Arial"/>
              <w:sz w:val="24"/>
              <w:szCs w:val="24"/>
            </w:rPr>
            <w:t xml:space="preserve">Pandit </w:t>
          </w:r>
          <w:r>
            <w:rPr>
              <w:rFonts w:ascii="Arial" w:hAnsi="Arial" w:cs="Arial"/>
              <w:sz w:val="24"/>
              <w:szCs w:val="24"/>
            </w:rPr>
            <w:t xml:space="preserve">et al., (2017). </w:t>
          </w:r>
          <w:r w:rsidRPr="00232432">
            <w:rPr>
              <w:rFonts w:ascii="Arial" w:hAnsi="Arial" w:cs="Arial"/>
              <w:i/>
              <w:iCs/>
              <w:sz w:val="24"/>
              <w:szCs w:val="24"/>
            </w:rPr>
            <w:t>‘A REVIEW ON CENTRIFUGAL CLUTCH’</w:t>
          </w:r>
          <w:r>
            <w:rPr>
              <w:rFonts w:ascii="Arial" w:hAnsi="Arial" w:cs="Arial"/>
              <w:sz w:val="24"/>
              <w:szCs w:val="24"/>
            </w:rPr>
            <w:t xml:space="preserve"> , pp.A94 Available at:</w:t>
          </w:r>
          <w:r w:rsidRPr="00232432">
            <w:rPr>
              <w:rFonts w:ascii="Arial" w:hAnsi="Arial" w:cs="Arial"/>
              <w:sz w:val="24"/>
              <w:szCs w:val="24"/>
            </w:rPr>
            <w:t>http://bvcoelp.bharatividyapeeth.edu/coekolhapur/media/pdf/3.3.2_Conf45_2017_BV.pdf</w:t>
          </w:r>
          <w:r>
            <w:rPr>
              <w:rFonts w:ascii="Arial" w:hAnsi="Arial" w:cs="Arial"/>
              <w:sz w:val="24"/>
              <w:szCs w:val="24"/>
            </w:rPr>
            <w:t xml:space="preserve"> Accessed on: 16/5/2025</w:t>
          </w:r>
        </w:p>
        <w:p w14:paraId="41080EE7" w14:textId="5ACA5FAD" w:rsidR="008F74A3" w:rsidRDefault="0058221F" w:rsidP="00445F14">
          <w:pPr>
            <w:rPr>
              <w:rFonts w:ascii="Arial" w:hAnsi="Arial" w:cs="Arial"/>
              <w:sz w:val="24"/>
              <w:szCs w:val="24"/>
            </w:rPr>
          </w:pPr>
          <w:proofErr w:type="spellStart"/>
          <w:r w:rsidRPr="0058221F">
            <w:rPr>
              <w:rFonts w:ascii="Arial" w:hAnsi="Arial" w:cs="Arial"/>
              <w:sz w:val="24"/>
              <w:szCs w:val="24"/>
            </w:rPr>
            <w:t>Testbook</w:t>
          </w:r>
          <w:proofErr w:type="spellEnd"/>
          <w:r w:rsidRPr="0058221F">
            <w:rPr>
              <w:rFonts w:ascii="Arial" w:hAnsi="Arial" w:cs="Arial"/>
              <w:sz w:val="24"/>
              <w:szCs w:val="24"/>
            </w:rPr>
            <w:t xml:space="preserve">, </w:t>
          </w:r>
          <w:r>
            <w:rPr>
              <w:rFonts w:ascii="Arial" w:hAnsi="Arial" w:cs="Arial"/>
              <w:sz w:val="24"/>
              <w:szCs w:val="24"/>
            </w:rPr>
            <w:t>(</w:t>
          </w:r>
          <w:r w:rsidRPr="0058221F">
            <w:rPr>
              <w:rFonts w:ascii="Arial" w:hAnsi="Arial" w:cs="Arial"/>
              <w:sz w:val="24"/>
              <w:szCs w:val="24"/>
            </w:rPr>
            <w:t>2023)</w:t>
          </w:r>
          <w:r>
            <w:rPr>
              <w:rFonts w:ascii="Arial" w:hAnsi="Arial" w:cs="Arial"/>
              <w:sz w:val="24"/>
              <w:szCs w:val="24"/>
            </w:rPr>
            <w:t xml:space="preserve"> </w:t>
          </w:r>
          <w:r w:rsidRPr="0058221F">
            <w:rPr>
              <w:rFonts w:ascii="Arial" w:hAnsi="Arial" w:cs="Arial"/>
              <w:i/>
              <w:iCs/>
              <w:sz w:val="24"/>
              <w:szCs w:val="24"/>
            </w:rPr>
            <w:t>‘Centrifugal Clutch: Know Diagram, Construction, Working, Advantages and Applications’</w:t>
          </w:r>
          <w:r>
            <w:rPr>
              <w:rFonts w:ascii="Arial" w:hAnsi="Arial" w:cs="Arial"/>
              <w:i/>
              <w:iCs/>
              <w:sz w:val="24"/>
              <w:szCs w:val="24"/>
            </w:rPr>
            <w:t xml:space="preserve"> </w:t>
          </w:r>
          <w:r>
            <w:rPr>
              <w:rFonts w:ascii="Arial" w:hAnsi="Arial" w:cs="Arial"/>
              <w:sz w:val="24"/>
              <w:szCs w:val="24"/>
            </w:rPr>
            <w:t xml:space="preserve">Available at: </w:t>
          </w:r>
          <w:r w:rsidRPr="0058221F">
            <w:rPr>
              <w:rFonts w:ascii="Arial" w:hAnsi="Arial" w:cs="Arial"/>
              <w:sz w:val="24"/>
              <w:szCs w:val="24"/>
            </w:rPr>
            <w:t>https://testbook.com/mechanical-engineering/centrifugal-clutch</w:t>
          </w:r>
          <w:r>
            <w:rPr>
              <w:rFonts w:ascii="Arial" w:hAnsi="Arial" w:cs="Arial"/>
              <w:sz w:val="24"/>
              <w:szCs w:val="24"/>
            </w:rPr>
            <w:t xml:space="preserve"> Accessed on: 17/5/2025</w:t>
          </w:r>
        </w:p>
        <w:p w14:paraId="5F100D12" w14:textId="6F34A92C" w:rsidR="00631AF3" w:rsidRPr="0058221F" w:rsidRDefault="00631AF3" w:rsidP="00445F14">
          <w:pPr>
            <w:rPr>
              <w:rFonts w:ascii="Arial" w:hAnsi="Arial" w:cs="Arial"/>
              <w:sz w:val="24"/>
              <w:szCs w:val="24"/>
            </w:rPr>
          </w:pPr>
          <w:r>
            <w:rPr>
              <w:rFonts w:ascii="Arial" w:hAnsi="Arial" w:cs="Arial"/>
              <w:sz w:val="24"/>
              <w:szCs w:val="24"/>
            </w:rPr>
            <w:t>(</w:t>
          </w:r>
          <w:proofErr w:type="spellStart"/>
          <w:r>
            <w:rPr>
              <w:rFonts w:ascii="Arial" w:hAnsi="Arial" w:cs="Arial"/>
              <w:sz w:val="24"/>
              <w:szCs w:val="24"/>
            </w:rPr>
            <w:t>Testbook</w:t>
          </w:r>
          <w:proofErr w:type="spellEnd"/>
          <w:r>
            <w:rPr>
              <w:rFonts w:ascii="Arial" w:hAnsi="Arial" w:cs="Arial"/>
              <w:sz w:val="24"/>
              <w:szCs w:val="24"/>
            </w:rPr>
            <w:t>, 2023)</w:t>
          </w:r>
          <w:r>
            <w:rPr>
              <w:rFonts w:ascii="Arial" w:hAnsi="Arial" w:cs="Arial"/>
              <w:sz w:val="24"/>
              <w:szCs w:val="24"/>
            </w:rPr>
            <w:t xml:space="preserve"> </w:t>
          </w:r>
          <w:r w:rsidRPr="00631AF3">
            <w:rPr>
              <w:rFonts w:ascii="Arial" w:hAnsi="Arial" w:cs="Arial"/>
              <w:i/>
              <w:iCs/>
              <w:sz w:val="24"/>
              <w:szCs w:val="24"/>
            </w:rPr>
            <w:t>‘</w:t>
          </w:r>
          <w:r w:rsidRPr="00631AF3">
            <w:rPr>
              <w:rFonts w:ascii="Arial" w:hAnsi="Arial" w:cs="Arial"/>
              <w:i/>
              <w:iCs/>
              <w:sz w:val="24"/>
              <w:szCs w:val="24"/>
            </w:rPr>
            <w:t>Electromagnetic Clutch: Know Diagram, Working, Advantages, Disadvantages and Uses</w:t>
          </w:r>
          <w:r w:rsidRPr="00631AF3">
            <w:rPr>
              <w:rFonts w:ascii="Arial" w:hAnsi="Arial" w:cs="Arial"/>
              <w:i/>
              <w:iCs/>
              <w:sz w:val="24"/>
              <w:szCs w:val="24"/>
            </w:rPr>
            <w:t>’</w:t>
          </w:r>
          <w:r>
            <w:rPr>
              <w:rFonts w:ascii="Arial" w:hAnsi="Arial" w:cs="Arial"/>
              <w:i/>
              <w:iCs/>
              <w:sz w:val="24"/>
              <w:szCs w:val="24"/>
            </w:rPr>
            <w:t xml:space="preserve"> </w:t>
          </w:r>
          <w:r>
            <w:rPr>
              <w:rFonts w:ascii="Arial" w:hAnsi="Arial" w:cs="Arial"/>
              <w:sz w:val="24"/>
              <w:szCs w:val="24"/>
            </w:rPr>
            <w:t xml:space="preserve">Available at: </w:t>
          </w:r>
          <w:r w:rsidRPr="00631AF3">
            <w:rPr>
              <w:rFonts w:ascii="Arial" w:hAnsi="Arial" w:cs="Arial"/>
              <w:sz w:val="24"/>
              <w:szCs w:val="24"/>
            </w:rPr>
            <w:t>https://testbook.com/mechanical-engineering/electromagnetic-clutch</w:t>
          </w:r>
          <w:r>
            <w:rPr>
              <w:rFonts w:ascii="Arial" w:hAnsi="Arial" w:cs="Arial"/>
              <w:sz w:val="24"/>
              <w:szCs w:val="24"/>
            </w:rPr>
            <w:t xml:space="preserve"> Accessed on: 18/5/2025</w:t>
          </w:r>
        </w:p>
        <w:p w14:paraId="48319AB8" w14:textId="5EA89AFC" w:rsidR="00232432" w:rsidRPr="004811B6" w:rsidRDefault="00C400A6" w:rsidP="00445F14">
          <w:pPr>
            <w:rPr>
              <w:rFonts w:ascii="Arial" w:hAnsi="Arial" w:cs="Arial"/>
              <w:sz w:val="24"/>
              <w:szCs w:val="24"/>
            </w:rPr>
          </w:pPr>
          <w:proofErr w:type="spellStart"/>
          <w:r>
            <w:rPr>
              <w:rFonts w:ascii="Arial" w:hAnsi="Arial" w:cs="Arial"/>
              <w:sz w:val="24"/>
              <w:szCs w:val="24"/>
            </w:rPr>
            <w:t>Toulas</w:t>
          </w:r>
          <w:proofErr w:type="spellEnd"/>
          <w:r>
            <w:rPr>
              <w:rFonts w:ascii="Arial" w:hAnsi="Arial" w:cs="Arial"/>
              <w:sz w:val="24"/>
              <w:szCs w:val="24"/>
            </w:rPr>
            <w:t xml:space="preserve">, B, (2018) </w:t>
          </w:r>
          <w:r w:rsidRPr="002D7DA4">
            <w:rPr>
              <w:rFonts w:ascii="Arial" w:hAnsi="Arial" w:cs="Arial"/>
              <w:i/>
              <w:iCs/>
              <w:sz w:val="24"/>
              <w:szCs w:val="24"/>
            </w:rPr>
            <w:t xml:space="preserve">‘How does a Centrifugal Clutch work? What are the pros and cons?’ </w:t>
          </w:r>
          <w:r>
            <w:rPr>
              <w:rFonts w:ascii="Arial" w:hAnsi="Arial" w:cs="Arial"/>
              <w:sz w:val="24"/>
              <w:szCs w:val="24"/>
            </w:rPr>
            <w:t xml:space="preserve">Available at: </w:t>
          </w:r>
          <w:r w:rsidRPr="002D7DA4">
            <w:rPr>
              <w:rFonts w:ascii="Arial" w:hAnsi="Arial" w:cs="Arial"/>
              <w:sz w:val="24"/>
              <w:szCs w:val="24"/>
            </w:rPr>
            <w:t>https://mechanical-engineering.com/centrifugal-clutch/</w:t>
          </w:r>
          <w:r>
            <w:rPr>
              <w:rFonts w:ascii="Arial" w:hAnsi="Arial" w:cs="Arial"/>
              <w:sz w:val="24"/>
              <w:szCs w:val="24"/>
            </w:rPr>
            <w:t xml:space="preserve"> Accessed on: 12/5/2025</w:t>
          </w:r>
        </w:p>
        <w:p w14:paraId="005E04C7" w14:textId="2F0A485D" w:rsidR="003B09BB" w:rsidRPr="004811B6" w:rsidRDefault="000D4D46" w:rsidP="00445F14">
          <w:pPr>
            <w:rPr>
              <w:rFonts w:ascii="Arial" w:hAnsi="Arial" w:cs="Arial"/>
            </w:rPr>
          </w:pPr>
          <w:r w:rsidRPr="004811B6">
            <w:rPr>
              <w:rFonts w:ascii="Arial" w:eastAsia="Times New Roman" w:hAnsi="Arial" w:cs="Arial"/>
              <w:sz w:val="24"/>
              <w:szCs w:val="24"/>
              <w:lang w:eastAsia="en-GB"/>
            </w:rPr>
            <w:t xml:space="preserve">Yousef, (2024) </w:t>
          </w:r>
          <w:r w:rsidRPr="004811B6">
            <w:rPr>
              <w:rFonts w:ascii="Arial" w:eastAsia="Times New Roman" w:hAnsi="Arial" w:cs="Arial"/>
              <w:i/>
              <w:iCs/>
              <w:sz w:val="24"/>
              <w:szCs w:val="24"/>
              <w:lang w:eastAsia="en-GB"/>
            </w:rPr>
            <w:t>‘Centrifugal Clutch: Diagram, Parts, Working &amp; Uses [PDF]’</w:t>
          </w:r>
          <w:r w:rsidRPr="004811B6">
            <w:rPr>
              <w:rFonts w:ascii="Arial" w:eastAsia="Times New Roman" w:hAnsi="Arial" w:cs="Arial"/>
              <w:sz w:val="24"/>
              <w:szCs w:val="24"/>
              <w:lang w:eastAsia="en-GB"/>
            </w:rPr>
            <w:t xml:space="preserve"> Available at: https://www.theengineerspost.com/centrifugal-clutch/ Accessed on: 15/5/2025 </w:t>
          </w:r>
        </w:p>
        <w:p w14:paraId="3C64E328" w14:textId="324BA100" w:rsidR="00E438FA" w:rsidRDefault="00E438FA" w:rsidP="004A1C83">
          <w:pPr>
            <w:pStyle w:val="Heading1"/>
            <w:numPr>
              <w:ilvl w:val="0"/>
              <w:numId w:val="0"/>
            </w:numPr>
          </w:pPr>
        </w:p>
        <w:p w14:paraId="78FAEAC8" w14:textId="77777777" w:rsidR="002A5043" w:rsidRPr="002A5043" w:rsidRDefault="002A5043" w:rsidP="002A5043"/>
        <w:p w14:paraId="7FC84D14" w14:textId="77777777" w:rsidR="00E438FA" w:rsidRDefault="00E438FA" w:rsidP="00E438FA"/>
        <w:p w14:paraId="77282DDF" w14:textId="77777777" w:rsidR="00E438FA" w:rsidRDefault="00E438FA" w:rsidP="00E438FA"/>
        <w:p w14:paraId="2B169274" w14:textId="77777777" w:rsidR="00E438FA" w:rsidRDefault="00E438FA" w:rsidP="00E438FA"/>
        <w:p w14:paraId="5CBAB3A4" w14:textId="77777777" w:rsidR="00E438FA" w:rsidRDefault="00E438FA" w:rsidP="00E438FA"/>
        <w:p w14:paraId="228F6746" w14:textId="77777777" w:rsidR="002C6D1F" w:rsidRDefault="002C6D1F" w:rsidP="00E438FA"/>
        <w:p w14:paraId="4114DE18" w14:textId="77777777" w:rsidR="002C6D1F" w:rsidRDefault="00000000" w:rsidP="002C6D1F">
          <w:pPr>
            <w:keepLines/>
            <w:spacing w:after="0" w:line="240" w:lineRule="auto"/>
          </w:pPr>
        </w:p>
      </w:sdtContent>
    </w:sdt>
    <w:p w14:paraId="7F890C1F" w14:textId="23361B03" w:rsidR="00CA09F3" w:rsidRDefault="00CA09F3"/>
    <w:sectPr w:rsidR="00CA09F3" w:rsidSect="00C103C4">
      <w:pgSz w:w="11906" w:h="16838"/>
      <w:pgMar w:top="1440" w:right="1440" w:bottom="1440" w:left="1440" w:header="709" w:footer="709"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4DDE18" w14:textId="77777777" w:rsidR="0012738B" w:rsidRDefault="0012738B" w:rsidP="00201DB7">
      <w:pPr>
        <w:spacing w:after="0" w:line="240" w:lineRule="auto"/>
      </w:pPr>
      <w:r>
        <w:separator/>
      </w:r>
    </w:p>
  </w:endnote>
  <w:endnote w:type="continuationSeparator" w:id="0">
    <w:p w14:paraId="6A4C2468" w14:textId="77777777" w:rsidR="0012738B" w:rsidRDefault="0012738B" w:rsidP="00201D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ptos Narrow">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14187781"/>
      <w:docPartObj>
        <w:docPartGallery w:val="Page Numbers (Bottom of Page)"/>
        <w:docPartUnique/>
      </w:docPartObj>
    </w:sdtPr>
    <w:sdtContent>
      <w:p w14:paraId="015A6306" w14:textId="38D5C0D9" w:rsidR="00C103C4" w:rsidRDefault="00C103C4">
        <w:pPr>
          <w:pStyle w:val="Footer"/>
          <w:jc w:val="center"/>
        </w:pPr>
      </w:p>
      <w:p w14:paraId="4DDB932D" w14:textId="128487CC" w:rsidR="00C103C4" w:rsidRDefault="00C103C4">
        <w:pPr>
          <w:pStyle w:val="Footer"/>
          <w:jc w:val="center"/>
        </w:pPr>
      </w:p>
    </w:sdtContent>
  </w:sdt>
  <w:p w14:paraId="1BB5B2E4" w14:textId="77777777" w:rsidR="00C103C4" w:rsidRDefault="00C103C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42E0BD" w14:textId="7738561F" w:rsidR="00C103C4" w:rsidRDefault="00C103C4">
    <w:pPr>
      <w:pStyle w:val="Footer"/>
      <w:jc w:val="center"/>
    </w:pPr>
  </w:p>
  <w:p w14:paraId="6F7FF688" w14:textId="77777777" w:rsidR="00A433EC" w:rsidRDefault="00A433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76464A" w14:textId="77777777" w:rsidR="0012738B" w:rsidRDefault="0012738B" w:rsidP="00201DB7">
      <w:pPr>
        <w:spacing w:after="0" w:line="240" w:lineRule="auto"/>
      </w:pPr>
      <w:r>
        <w:separator/>
      </w:r>
    </w:p>
  </w:footnote>
  <w:footnote w:type="continuationSeparator" w:id="0">
    <w:p w14:paraId="169D877F" w14:textId="77777777" w:rsidR="0012738B" w:rsidRDefault="0012738B" w:rsidP="00201DB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9257F8"/>
    <w:multiLevelType w:val="hybridMultilevel"/>
    <w:tmpl w:val="1B5A9784"/>
    <w:lvl w:ilvl="0" w:tplc="36328C68">
      <w:start w:val="1"/>
      <w:numFmt w:val="decimal"/>
      <w:lvlText w:val="%1)"/>
      <w:lvlJc w:val="left"/>
      <w:pPr>
        <w:ind w:left="936" w:hanging="360"/>
      </w:pPr>
      <w:rPr>
        <w:rFonts w:hint="default"/>
      </w:rPr>
    </w:lvl>
    <w:lvl w:ilvl="1" w:tplc="08090019" w:tentative="1">
      <w:start w:val="1"/>
      <w:numFmt w:val="lowerLetter"/>
      <w:lvlText w:val="%2."/>
      <w:lvlJc w:val="left"/>
      <w:pPr>
        <w:ind w:left="1656" w:hanging="360"/>
      </w:pPr>
    </w:lvl>
    <w:lvl w:ilvl="2" w:tplc="0809001B" w:tentative="1">
      <w:start w:val="1"/>
      <w:numFmt w:val="lowerRoman"/>
      <w:lvlText w:val="%3."/>
      <w:lvlJc w:val="right"/>
      <w:pPr>
        <w:ind w:left="2376" w:hanging="180"/>
      </w:pPr>
    </w:lvl>
    <w:lvl w:ilvl="3" w:tplc="0809000F" w:tentative="1">
      <w:start w:val="1"/>
      <w:numFmt w:val="decimal"/>
      <w:lvlText w:val="%4."/>
      <w:lvlJc w:val="left"/>
      <w:pPr>
        <w:ind w:left="3096" w:hanging="360"/>
      </w:pPr>
    </w:lvl>
    <w:lvl w:ilvl="4" w:tplc="08090019" w:tentative="1">
      <w:start w:val="1"/>
      <w:numFmt w:val="lowerLetter"/>
      <w:lvlText w:val="%5."/>
      <w:lvlJc w:val="left"/>
      <w:pPr>
        <w:ind w:left="3816" w:hanging="360"/>
      </w:pPr>
    </w:lvl>
    <w:lvl w:ilvl="5" w:tplc="0809001B" w:tentative="1">
      <w:start w:val="1"/>
      <w:numFmt w:val="lowerRoman"/>
      <w:lvlText w:val="%6."/>
      <w:lvlJc w:val="right"/>
      <w:pPr>
        <w:ind w:left="4536" w:hanging="180"/>
      </w:pPr>
    </w:lvl>
    <w:lvl w:ilvl="6" w:tplc="0809000F" w:tentative="1">
      <w:start w:val="1"/>
      <w:numFmt w:val="decimal"/>
      <w:lvlText w:val="%7."/>
      <w:lvlJc w:val="left"/>
      <w:pPr>
        <w:ind w:left="5256" w:hanging="360"/>
      </w:pPr>
    </w:lvl>
    <w:lvl w:ilvl="7" w:tplc="08090019" w:tentative="1">
      <w:start w:val="1"/>
      <w:numFmt w:val="lowerLetter"/>
      <w:lvlText w:val="%8."/>
      <w:lvlJc w:val="left"/>
      <w:pPr>
        <w:ind w:left="5976" w:hanging="360"/>
      </w:pPr>
    </w:lvl>
    <w:lvl w:ilvl="8" w:tplc="0809001B" w:tentative="1">
      <w:start w:val="1"/>
      <w:numFmt w:val="lowerRoman"/>
      <w:lvlText w:val="%9."/>
      <w:lvlJc w:val="right"/>
      <w:pPr>
        <w:ind w:left="6696" w:hanging="180"/>
      </w:pPr>
    </w:lvl>
  </w:abstractNum>
  <w:abstractNum w:abstractNumId="1" w15:restartNumberingAfterBreak="0">
    <w:nsid w:val="07F02E54"/>
    <w:multiLevelType w:val="multilevel"/>
    <w:tmpl w:val="F3D259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9702D0B"/>
    <w:multiLevelType w:val="multilevel"/>
    <w:tmpl w:val="BB7AED78"/>
    <w:lvl w:ilvl="0">
      <w:start w:val="2"/>
      <w:numFmt w:val="decimal"/>
      <w:lvlText w:val="%1"/>
      <w:lvlJc w:val="left"/>
      <w:pPr>
        <w:ind w:left="8658" w:hanging="360"/>
      </w:pPr>
      <w:rPr>
        <w:rFonts w:hint="default"/>
      </w:rPr>
    </w:lvl>
    <w:lvl w:ilvl="1">
      <w:start w:val="1"/>
      <w:numFmt w:val="decimal"/>
      <w:isLgl/>
      <w:lvlText w:val="%1.%2"/>
      <w:lvlJc w:val="left"/>
      <w:pPr>
        <w:ind w:left="8658" w:hanging="360"/>
      </w:pPr>
      <w:rPr>
        <w:rFonts w:hint="default"/>
      </w:rPr>
    </w:lvl>
    <w:lvl w:ilvl="2">
      <w:start w:val="1"/>
      <w:numFmt w:val="decimal"/>
      <w:isLgl/>
      <w:lvlText w:val="%1.%2.%3"/>
      <w:lvlJc w:val="left"/>
      <w:pPr>
        <w:ind w:left="9018" w:hanging="720"/>
      </w:pPr>
      <w:rPr>
        <w:rFonts w:hint="default"/>
      </w:rPr>
    </w:lvl>
    <w:lvl w:ilvl="3">
      <w:start w:val="1"/>
      <w:numFmt w:val="decimal"/>
      <w:isLgl/>
      <w:lvlText w:val="%1.%2.%3.%4"/>
      <w:lvlJc w:val="left"/>
      <w:pPr>
        <w:ind w:left="9018" w:hanging="720"/>
      </w:pPr>
      <w:rPr>
        <w:rFonts w:hint="default"/>
      </w:rPr>
    </w:lvl>
    <w:lvl w:ilvl="4">
      <w:start w:val="1"/>
      <w:numFmt w:val="decimal"/>
      <w:isLgl/>
      <w:lvlText w:val="%1.%2.%3.%4.%5"/>
      <w:lvlJc w:val="left"/>
      <w:pPr>
        <w:ind w:left="9378" w:hanging="1080"/>
      </w:pPr>
      <w:rPr>
        <w:rFonts w:hint="default"/>
      </w:rPr>
    </w:lvl>
    <w:lvl w:ilvl="5">
      <w:start w:val="1"/>
      <w:numFmt w:val="decimal"/>
      <w:isLgl/>
      <w:lvlText w:val="%1.%2.%3.%4.%5.%6"/>
      <w:lvlJc w:val="left"/>
      <w:pPr>
        <w:ind w:left="9738" w:hanging="1440"/>
      </w:pPr>
      <w:rPr>
        <w:rFonts w:hint="default"/>
      </w:rPr>
    </w:lvl>
    <w:lvl w:ilvl="6">
      <w:start w:val="1"/>
      <w:numFmt w:val="decimal"/>
      <w:isLgl/>
      <w:lvlText w:val="%1.%2.%3.%4.%5.%6.%7"/>
      <w:lvlJc w:val="left"/>
      <w:pPr>
        <w:ind w:left="9738" w:hanging="1440"/>
      </w:pPr>
      <w:rPr>
        <w:rFonts w:hint="default"/>
      </w:rPr>
    </w:lvl>
    <w:lvl w:ilvl="7">
      <w:start w:val="1"/>
      <w:numFmt w:val="decimal"/>
      <w:isLgl/>
      <w:lvlText w:val="%1.%2.%3.%4.%5.%6.%7.%8"/>
      <w:lvlJc w:val="left"/>
      <w:pPr>
        <w:ind w:left="10098" w:hanging="1800"/>
      </w:pPr>
      <w:rPr>
        <w:rFonts w:hint="default"/>
      </w:rPr>
    </w:lvl>
    <w:lvl w:ilvl="8">
      <w:start w:val="1"/>
      <w:numFmt w:val="decimal"/>
      <w:isLgl/>
      <w:lvlText w:val="%1.%2.%3.%4.%5.%6.%7.%8.%9"/>
      <w:lvlJc w:val="left"/>
      <w:pPr>
        <w:ind w:left="10098" w:hanging="1800"/>
      </w:pPr>
      <w:rPr>
        <w:rFonts w:hint="default"/>
      </w:rPr>
    </w:lvl>
  </w:abstractNum>
  <w:abstractNum w:abstractNumId="3" w15:restartNumberingAfterBreak="0">
    <w:nsid w:val="0AF0498E"/>
    <w:multiLevelType w:val="multilevel"/>
    <w:tmpl w:val="BB7AED78"/>
    <w:lvl w:ilvl="0">
      <w:start w:val="2"/>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0B852865"/>
    <w:multiLevelType w:val="multilevel"/>
    <w:tmpl w:val="DB8AF9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0C182276"/>
    <w:multiLevelType w:val="multilevel"/>
    <w:tmpl w:val="BB7AED78"/>
    <w:lvl w:ilvl="0">
      <w:start w:val="2"/>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6" w15:restartNumberingAfterBreak="0">
    <w:nsid w:val="0C5E21C6"/>
    <w:multiLevelType w:val="hybridMultilevel"/>
    <w:tmpl w:val="7C9E3060"/>
    <w:lvl w:ilvl="0" w:tplc="73B2F3BC">
      <w:start w:val="1"/>
      <w:numFmt w:val="decimal"/>
      <w:lvlText w:val="%1)"/>
      <w:lvlJc w:val="left"/>
      <w:pPr>
        <w:ind w:left="927" w:hanging="360"/>
      </w:pPr>
      <w:rPr>
        <w:rFonts w:hint="default"/>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7" w15:restartNumberingAfterBreak="0">
    <w:nsid w:val="0E4A6F5F"/>
    <w:multiLevelType w:val="hybridMultilevel"/>
    <w:tmpl w:val="41FCC81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5673D7D"/>
    <w:multiLevelType w:val="hybridMultilevel"/>
    <w:tmpl w:val="BB5A15E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5BE51BD"/>
    <w:multiLevelType w:val="multilevel"/>
    <w:tmpl w:val="0E5053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185D5C6D"/>
    <w:multiLevelType w:val="multilevel"/>
    <w:tmpl w:val="BB7AED78"/>
    <w:lvl w:ilvl="0">
      <w:start w:val="2"/>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1A6F4DD3"/>
    <w:multiLevelType w:val="multilevel"/>
    <w:tmpl w:val="A7945A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1A851650"/>
    <w:multiLevelType w:val="multilevel"/>
    <w:tmpl w:val="475624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1ACC2ACD"/>
    <w:multiLevelType w:val="hybridMultilevel"/>
    <w:tmpl w:val="577CC1DA"/>
    <w:lvl w:ilvl="0" w:tplc="1D1AB996">
      <w:start w:val="2"/>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4" w15:restartNumberingAfterBreak="0">
    <w:nsid w:val="1CAC228E"/>
    <w:multiLevelType w:val="hybridMultilevel"/>
    <w:tmpl w:val="DEE44BD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1D0627E5"/>
    <w:multiLevelType w:val="multilevel"/>
    <w:tmpl w:val="51301792"/>
    <w:lvl w:ilvl="0">
      <w:start w:val="1"/>
      <w:numFmt w:val="upperRoman"/>
      <w:lvlText w:val="%1."/>
      <w:lvlJc w:val="right"/>
      <w:pPr>
        <w:tabs>
          <w:tab w:val="num" w:pos="720"/>
        </w:tabs>
        <w:ind w:left="720" w:hanging="360"/>
      </w:pPr>
    </w:lvl>
    <w:lvl w:ilvl="1" w:tentative="1">
      <w:start w:val="1"/>
      <w:numFmt w:val="upperRoman"/>
      <w:lvlText w:val="%2."/>
      <w:lvlJc w:val="right"/>
      <w:pPr>
        <w:tabs>
          <w:tab w:val="num" w:pos="1440"/>
        </w:tabs>
        <w:ind w:left="1440" w:hanging="360"/>
      </w:pPr>
    </w:lvl>
    <w:lvl w:ilvl="2" w:tentative="1">
      <w:start w:val="1"/>
      <w:numFmt w:val="upperRoman"/>
      <w:lvlText w:val="%3."/>
      <w:lvlJc w:val="right"/>
      <w:pPr>
        <w:tabs>
          <w:tab w:val="num" w:pos="2160"/>
        </w:tabs>
        <w:ind w:left="2160" w:hanging="360"/>
      </w:pPr>
    </w:lvl>
    <w:lvl w:ilvl="3" w:tentative="1">
      <w:start w:val="1"/>
      <w:numFmt w:val="upperRoman"/>
      <w:lvlText w:val="%4."/>
      <w:lvlJc w:val="right"/>
      <w:pPr>
        <w:tabs>
          <w:tab w:val="num" w:pos="2880"/>
        </w:tabs>
        <w:ind w:left="2880" w:hanging="360"/>
      </w:pPr>
    </w:lvl>
    <w:lvl w:ilvl="4" w:tentative="1">
      <w:start w:val="1"/>
      <w:numFmt w:val="upperRoman"/>
      <w:lvlText w:val="%5."/>
      <w:lvlJc w:val="right"/>
      <w:pPr>
        <w:tabs>
          <w:tab w:val="num" w:pos="3600"/>
        </w:tabs>
        <w:ind w:left="3600" w:hanging="360"/>
      </w:pPr>
    </w:lvl>
    <w:lvl w:ilvl="5" w:tentative="1">
      <w:start w:val="1"/>
      <w:numFmt w:val="upperRoman"/>
      <w:lvlText w:val="%6."/>
      <w:lvlJc w:val="right"/>
      <w:pPr>
        <w:tabs>
          <w:tab w:val="num" w:pos="4320"/>
        </w:tabs>
        <w:ind w:left="4320" w:hanging="360"/>
      </w:pPr>
    </w:lvl>
    <w:lvl w:ilvl="6" w:tentative="1">
      <w:start w:val="1"/>
      <w:numFmt w:val="upperRoman"/>
      <w:lvlText w:val="%7."/>
      <w:lvlJc w:val="right"/>
      <w:pPr>
        <w:tabs>
          <w:tab w:val="num" w:pos="5040"/>
        </w:tabs>
        <w:ind w:left="5040" w:hanging="360"/>
      </w:pPr>
    </w:lvl>
    <w:lvl w:ilvl="7" w:tentative="1">
      <w:start w:val="1"/>
      <w:numFmt w:val="upperRoman"/>
      <w:lvlText w:val="%8."/>
      <w:lvlJc w:val="right"/>
      <w:pPr>
        <w:tabs>
          <w:tab w:val="num" w:pos="5760"/>
        </w:tabs>
        <w:ind w:left="5760" w:hanging="360"/>
      </w:pPr>
    </w:lvl>
    <w:lvl w:ilvl="8" w:tentative="1">
      <w:start w:val="1"/>
      <w:numFmt w:val="upperRoman"/>
      <w:lvlText w:val="%9."/>
      <w:lvlJc w:val="right"/>
      <w:pPr>
        <w:tabs>
          <w:tab w:val="num" w:pos="6480"/>
        </w:tabs>
        <w:ind w:left="6480" w:hanging="360"/>
      </w:pPr>
    </w:lvl>
  </w:abstractNum>
  <w:abstractNum w:abstractNumId="16" w15:restartNumberingAfterBreak="0">
    <w:nsid w:val="1E52633A"/>
    <w:multiLevelType w:val="hybridMultilevel"/>
    <w:tmpl w:val="9B9C2C6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1F886C9D"/>
    <w:multiLevelType w:val="multilevel"/>
    <w:tmpl w:val="70A6ECF6"/>
    <w:lvl w:ilvl="0">
      <w:start w:val="1"/>
      <w:numFmt w:val="bullet"/>
      <w:lvlText w:val=""/>
      <w:lvlJc w:val="left"/>
      <w:pPr>
        <w:tabs>
          <w:tab w:val="num" w:pos="1210"/>
        </w:tabs>
        <w:ind w:left="1210" w:hanging="360"/>
      </w:pPr>
      <w:rPr>
        <w:rFonts w:ascii="Symbol" w:hAnsi="Symbol" w:hint="default"/>
      </w:rPr>
    </w:lvl>
    <w:lvl w:ilvl="1" w:tentative="1">
      <w:start w:val="1"/>
      <w:numFmt w:val="decimal"/>
      <w:lvlText w:val="%2."/>
      <w:lvlJc w:val="left"/>
      <w:pPr>
        <w:tabs>
          <w:tab w:val="num" w:pos="1930"/>
        </w:tabs>
        <w:ind w:left="1930" w:hanging="360"/>
      </w:pPr>
    </w:lvl>
    <w:lvl w:ilvl="2" w:tentative="1">
      <w:start w:val="1"/>
      <w:numFmt w:val="decimal"/>
      <w:lvlText w:val="%3."/>
      <w:lvlJc w:val="left"/>
      <w:pPr>
        <w:tabs>
          <w:tab w:val="num" w:pos="2650"/>
        </w:tabs>
        <w:ind w:left="2650" w:hanging="360"/>
      </w:pPr>
    </w:lvl>
    <w:lvl w:ilvl="3" w:tentative="1">
      <w:start w:val="1"/>
      <w:numFmt w:val="decimal"/>
      <w:lvlText w:val="%4."/>
      <w:lvlJc w:val="left"/>
      <w:pPr>
        <w:tabs>
          <w:tab w:val="num" w:pos="3370"/>
        </w:tabs>
        <w:ind w:left="3370" w:hanging="360"/>
      </w:pPr>
    </w:lvl>
    <w:lvl w:ilvl="4" w:tentative="1">
      <w:start w:val="1"/>
      <w:numFmt w:val="decimal"/>
      <w:lvlText w:val="%5."/>
      <w:lvlJc w:val="left"/>
      <w:pPr>
        <w:tabs>
          <w:tab w:val="num" w:pos="4090"/>
        </w:tabs>
        <w:ind w:left="4090" w:hanging="360"/>
      </w:pPr>
    </w:lvl>
    <w:lvl w:ilvl="5" w:tentative="1">
      <w:start w:val="1"/>
      <w:numFmt w:val="decimal"/>
      <w:lvlText w:val="%6."/>
      <w:lvlJc w:val="left"/>
      <w:pPr>
        <w:tabs>
          <w:tab w:val="num" w:pos="4810"/>
        </w:tabs>
        <w:ind w:left="4810" w:hanging="360"/>
      </w:pPr>
    </w:lvl>
    <w:lvl w:ilvl="6" w:tentative="1">
      <w:start w:val="1"/>
      <w:numFmt w:val="decimal"/>
      <w:lvlText w:val="%7."/>
      <w:lvlJc w:val="left"/>
      <w:pPr>
        <w:tabs>
          <w:tab w:val="num" w:pos="5530"/>
        </w:tabs>
        <w:ind w:left="5530" w:hanging="360"/>
      </w:pPr>
    </w:lvl>
    <w:lvl w:ilvl="7" w:tentative="1">
      <w:start w:val="1"/>
      <w:numFmt w:val="decimal"/>
      <w:lvlText w:val="%8."/>
      <w:lvlJc w:val="left"/>
      <w:pPr>
        <w:tabs>
          <w:tab w:val="num" w:pos="6250"/>
        </w:tabs>
        <w:ind w:left="6250" w:hanging="360"/>
      </w:pPr>
    </w:lvl>
    <w:lvl w:ilvl="8" w:tentative="1">
      <w:start w:val="1"/>
      <w:numFmt w:val="decimal"/>
      <w:lvlText w:val="%9."/>
      <w:lvlJc w:val="left"/>
      <w:pPr>
        <w:tabs>
          <w:tab w:val="num" w:pos="6970"/>
        </w:tabs>
        <w:ind w:left="6970" w:hanging="360"/>
      </w:pPr>
    </w:lvl>
  </w:abstractNum>
  <w:abstractNum w:abstractNumId="18" w15:restartNumberingAfterBreak="0">
    <w:nsid w:val="20F04AD7"/>
    <w:multiLevelType w:val="hybridMultilevel"/>
    <w:tmpl w:val="F1C0F19E"/>
    <w:lvl w:ilvl="0" w:tplc="7422E136">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232C0EDA"/>
    <w:multiLevelType w:val="multilevel"/>
    <w:tmpl w:val="E65E5C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23570443"/>
    <w:multiLevelType w:val="multilevel"/>
    <w:tmpl w:val="462205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2451641F"/>
    <w:multiLevelType w:val="multilevel"/>
    <w:tmpl w:val="9EC8F5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25CF2A32"/>
    <w:multiLevelType w:val="hybridMultilevel"/>
    <w:tmpl w:val="A2483E42"/>
    <w:lvl w:ilvl="0" w:tplc="73B2F3B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26820165"/>
    <w:multiLevelType w:val="hybridMultilevel"/>
    <w:tmpl w:val="B658D3F4"/>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29805B3D"/>
    <w:multiLevelType w:val="multilevel"/>
    <w:tmpl w:val="BB7AED78"/>
    <w:lvl w:ilvl="0">
      <w:start w:val="2"/>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5" w15:restartNumberingAfterBreak="0">
    <w:nsid w:val="29EC6E0E"/>
    <w:multiLevelType w:val="multilevel"/>
    <w:tmpl w:val="BB7AED78"/>
    <w:lvl w:ilvl="0">
      <w:start w:val="2"/>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6" w15:restartNumberingAfterBreak="0">
    <w:nsid w:val="2A5D7DD1"/>
    <w:multiLevelType w:val="multilevel"/>
    <w:tmpl w:val="1E46D5D0"/>
    <w:lvl w:ilvl="0">
      <w:start w:val="1"/>
      <w:numFmt w:val="decimal"/>
      <w:lvlText w:val="%1."/>
      <w:lvlJc w:val="left"/>
      <w:pPr>
        <w:tabs>
          <w:tab w:val="num" w:pos="1210"/>
        </w:tabs>
        <w:ind w:left="1210" w:hanging="360"/>
      </w:pPr>
    </w:lvl>
    <w:lvl w:ilvl="1" w:tentative="1">
      <w:start w:val="1"/>
      <w:numFmt w:val="decimal"/>
      <w:lvlText w:val="%2."/>
      <w:lvlJc w:val="left"/>
      <w:pPr>
        <w:tabs>
          <w:tab w:val="num" w:pos="1930"/>
        </w:tabs>
        <w:ind w:left="1930" w:hanging="360"/>
      </w:pPr>
    </w:lvl>
    <w:lvl w:ilvl="2" w:tentative="1">
      <w:start w:val="1"/>
      <w:numFmt w:val="decimal"/>
      <w:lvlText w:val="%3."/>
      <w:lvlJc w:val="left"/>
      <w:pPr>
        <w:tabs>
          <w:tab w:val="num" w:pos="2650"/>
        </w:tabs>
        <w:ind w:left="2650" w:hanging="360"/>
      </w:pPr>
    </w:lvl>
    <w:lvl w:ilvl="3" w:tentative="1">
      <w:start w:val="1"/>
      <w:numFmt w:val="decimal"/>
      <w:lvlText w:val="%4."/>
      <w:lvlJc w:val="left"/>
      <w:pPr>
        <w:tabs>
          <w:tab w:val="num" w:pos="3370"/>
        </w:tabs>
        <w:ind w:left="3370" w:hanging="360"/>
      </w:pPr>
    </w:lvl>
    <w:lvl w:ilvl="4" w:tentative="1">
      <w:start w:val="1"/>
      <w:numFmt w:val="decimal"/>
      <w:lvlText w:val="%5."/>
      <w:lvlJc w:val="left"/>
      <w:pPr>
        <w:tabs>
          <w:tab w:val="num" w:pos="4090"/>
        </w:tabs>
        <w:ind w:left="4090" w:hanging="360"/>
      </w:pPr>
    </w:lvl>
    <w:lvl w:ilvl="5" w:tentative="1">
      <w:start w:val="1"/>
      <w:numFmt w:val="decimal"/>
      <w:lvlText w:val="%6."/>
      <w:lvlJc w:val="left"/>
      <w:pPr>
        <w:tabs>
          <w:tab w:val="num" w:pos="4810"/>
        </w:tabs>
        <w:ind w:left="4810" w:hanging="360"/>
      </w:pPr>
    </w:lvl>
    <w:lvl w:ilvl="6" w:tentative="1">
      <w:start w:val="1"/>
      <w:numFmt w:val="decimal"/>
      <w:lvlText w:val="%7."/>
      <w:lvlJc w:val="left"/>
      <w:pPr>
        <w:tabs>
          <w:tab w:val="num" w:pos="5530"/>
        </w:tabs>
        <w:ind w:left="5530" w:hanging="360"/>
      </w:pPr>
    </w:lvl>
    <w:lvl w:ilvl="7" w:tentative="1">
      <w:start w:val="1"/>
      <w:numFmt w:val="decimal"/>
      <w:lvlText w:val="%8."/>
      <w:lvlJc w:val="left"/>
      <w:pPr>
        <w:tabs>
          <w:tab w:val="num" w:pos="6250"/>
        </w:tabs>
        <w:ind w:left="6250" w:hanging="360"/>
      </w:pPr>
    </w:lvl>
    <w:lvl w:ilvl="8" w:tentative="1">
      <w:start w:val="1"/>
      <w:numFmt w:val="decimal"/>
      <w:lvlText w:val="%9."/>
      <w:lvlJc w:val="left"/>
      <w:pPr>
        <w:tabs>
          <w:tab w:val="num" w:pos="6970"/>
        </w:tabs>
        <w:ind w:left="6970" w:hanging="360"/>
      </w:pPr>
    </w:lvl>
  </w:abstractNum>
  <w:abstractNum w:abstractNumId="27" w15:restartNumberingAfterBreak="0">
    <w:nsid w:val="2A984258"/>
    <w:multiLevelType w:val="hybridMultilevel"/>
    <w:tmpl w:val="FAAAE300"/>
    <w:lvl w:ilvl="0" w:tplc="7422E136">
      <w:start w:val="2"/>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2C074208"/>
    <w:multiLevelType w:val="hybridMultilevel"/>
    <w:tmpl w:val="1034DD7E"/>
    <w:lvl w:ilvl="0" w:tplc="B532F34A">
      <w:start w:val="1"/>
      <w:numFmt w:val="decimal"/>
      <w:lvlText w:val="%1)"/>
      <w:lvlJc w:val="left"/>
      <w:pPr>
        <w:ind w:left="773" w:hanging="360"/>
      </w:pPr>
      <w:rPr>
        <w:sz w:val="20"/>
      </w:rPr>
    </w:lvl>
    <w:lvl w:ilvl="1" w:tplc="08090019">
      <w:start w:val="1"/>
      <w:numFmt w:val="lowerLetter"/>
      <w:lvlText w:val="%2."/>
      <w:lvlJc w:val="left"/>
      <w:pPr>
        <w:ind w:left="1493" w:hanging="360"/>
      </w:pPr>
    </w:lvl>
    <w:lvl w:ilvl="2" w:tplc="0809001B">
      <w:start w:val="1"/>
      <w:numFmt w:val="lowerRoman"/>
      <w:lvlText w:val="%3."/>
      <w:lvlJc w:val="right"/>
      <w:pPr>
        <w:ind w:left="2213" w:hanging="180"/>
      </w:pPr>
    </w:lvl>
    <w:lvl w:ilvl="3" w:tplc="0809000F">
      <w:start w:val="1"/>
      <w:numFmt w:val="decimal"/>
      <w:lvlText w:val="%4."/>
      <w:lvlJc w:val="left"/>
      <w:pPr>
        <w:ind w:left="2933" w:hanging="360"/>
      </w:pPr>
    </w:lvl>
    <w:lvl w:ilvl="4" w:tplc="08090019">
      <w:start w:val="1"/>
      <w:numFmt w:val="lowerLetter"/>
      <w:lvlText w:val="%5."/>
      <w:lvlJc w:val="left"/>
      <w:pPr>
        <w:ind w:left="3653" w:hanging="360"/>
      </w:pPr>
    </w:lvl>
    <w:lvl w:ilvl="5" w:tplc="0809001B">
      <w:start w:val="1"/>
      <w:numFmt w:val="lowerRoman"/>
      <w:lvlText w:val="%6."/>
      <w:lvlJc w:val="right"/>
      <w:pPr>
        <w:ind w:left="4373" w:hanging="180"/>
      </w:pPr>
    </w:lvl>
    <w:lvl w:ilvl="6" w:tplc="0809000F">
      <w:start w:val="1"/>
      <w:numFmt w:val="decimal"/>
      <w:lvlText w:val="%7."/>
      <w:lvlJc w:val="left"/>
      <w:pPr>
        <w:ind w:left="5093" w:hanging="360"/>
      </w:pPr>
    </w:lvl>
    <w:lvl w:ilvl="7" w:tplc="08090019">
      <w:start w:val="1"/>
      <w:numFmt w:val="lowerLetter"/>
      <w:lvlText w:val="%8."/>
      <w:lvlJc w:val="left"/>
      <w:pPr>
        <w:ind w:left="5813" w:hanging="360"/>
      </w:pPr>
    </w:lvl>
    <w:lvl w:ilvl="8" w:tplc="0809001B">
      <w:start w:val="1"/>
      <w:numFmt w:val="lowerRoman"/>
      <w:lvlText w:val="%9."/>
      <w:lvlJc w:val="right"/>
      <w:pPr>
        <w:ind w:left="6533" w:hanging="180"/>
      </w:pPr>
    </w:lvl>
  </w:abstractNum>
  <w:abstractNum w:abstractNumId="29" w15:restartNumberingAfterBreak="0">
    <w:nsid w:val="2C2F3EE3"/>
    <w:multiLevelType w:val="multilevel"/>
    <w:tmpl w:val="BB7AED78"/>
    <w:lvl w:ilvl="0">
      <w:start w:val="2"/>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0" w15:restartNumberingAfterBreak="0">
    <w:nsid w:val="2F3E1E9F"/>
    <w:multiLevelType w:val="multilevel"/>
    <w:tmpl w:val="EB2C9B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330C2023"/>
    <w:multiLevelType w:val="multilevel"/>
    <w:tmpl w:val="348C3030"/>
    <w:lvl w:ilvl="0">
      <w:start w:val="1"/>
      <w:numFmt w:val="decimal"/>
      <w:lvlText w:val="%1.0"/>
      <w:lvlJc w:val="left"/>
      <w:pPr>
        <w:ind w:left="360" w:hanging="360"/>
      </w:pPr>
      <w:rPr>
        <w:rFonts w:ascii="Cambria Math" w:eastAsiaTheme="minorHAnsi" w:hAnsi="Cambria Math" w:hint="default"/>
        <w:i/>
      </w:rPr>
    </w:lvl>
    <w:lvl w:ilvl="1">
      <w:start w:val="1"/>
      <w:numFmt w:val="decimal"/>
      <w:lvlText w:val="%1.%2"/>
      <w:lvlJc w:val="left"/>
      <w:pPr>
        <w:ind w:left="1080" w:hanging="360"/>
      </w:pPr>
      <w:rPr>
        <w:rFonts w:ascii="Cambria Math" w:eastAsiaTheme="minorHAnsi" w:hAnsi="Cambria Math" w:hint="default"/>
        <w:i/>
      </w:rPr>
    </w:lvl>
    <w:lvl w:ilvl="2">
      <w:start w:val="1"/>
      <w:numFmt w:val="decimal"/>
      <w:lvlText w:val="%1.%2.%3"/>
      <w:lvlJc w:val="left"/>
      <w:pPr>
        <w:ind w:left="2160" w:hanging="720"/>
      </w:pPr>
      <w:rPr>
        <w:rFonts w:ascii="Cambria Math" w:eastAsiaTheme="minorHAnsi" w:hAnsi="Cambria Math" w:hint="default"/>
        <w:i/>
      </w:rPr>
    </w:lvl>
    <w:lvl w:ilvl="3">
      <w:start w:val="1"/>
      <w:numFmt w:val="decimal"/>
      <w:lvlText w:val="%1.%2.%3.%4"/>
      <w:lvlJc w:val="left"/>
      <w:pPr>
        <w:ind w:left="2880" w:hanging="720"/>
      </w:pPr>
      <w:rPr>
        <w:rFonts w:ascii="Cambria Math" w:eastAsiaTheme="minorHAnsi" w:hAnsi="Cambria Math" w:hint="default"/>
        <w:i/>
      </w:rPr>
    </w:lvl>
    <w:lvl w:ilvl="4">
      <w:start w:val="1"/>
      <w:numFmt w:val="decimal"/>
      <w:lvlText w:val="%1.%2.%3.%4.%5"/>
      <w:lvlJc w:val="left"/>
      <w:pPr>
        <w:ind w:left="3960" w:hanging="1080"/>
      </w:pPr>
      <w:rPr>
        <w:rFonts w:ascii="Cambria Math" w:eastAsiaTheme="minorHAnsi" w:hAnsi="Cambria Math" w:hint="default"/>
        <w:i/>
      </w:rPr>
    </w:lvl>
    <w:lvl w:ilvl="5">
      <w:start w:val="1"/>
      <w:numFmt w:val="decimal"/>
      <w:lvlText w:val="%1.%2.%3.%4.%5.%6"/>
      <w:lvlJc w:val="left"/>
      <w:pPr>
        <w:ind w:left="4680" w:hanging="1080"/>
      </w:pPr>
      <w:rPr>
        <w:rFonts w:ascii="Cambria Math" w:eastAsiaTheme="minorHAnsi" w:hAnsi="Cambria Math" w:hint="default"/>
        <w:i/>
      </w:rPr>
    </w:lvl>
    <w:lvl w:ilvl="6">
      <w:start w:val="1"/>
      <w:numFmt w:val="decimal"/>
      <w:lvlText w:val="%1.%2.%3.%4.%5.%6.%7"/>
      <w:lvlJc w:val="left"/>
      <w:pPr>
        <w:ind w:left="5760" w:hanging="1440"/>
      </w:pPr>
      <w:rPr>
        <w:rFonts w:ascii="Cambria Math" w:eastAsiaTheme="minorHAnsi" w:hAnsi="Cambria Math" w:hint="default"/>
        <w:i/>
      </w:rPr>
    </w:lvl>
    <w:lvl w:ilvl="7">
      <w:start w:val="1"/>
      <w:numFmt w:val="decimal"/>
      <w:lvlText w:val="%1.%2.%3.%4.%5.%6.%7.%8"/>
      <w:lvlJc w:val="left"/>
      <w:pPr>
        <w:ind w:left="6480" w:hanging="1440"/>
      </w:pPr>
      <w:rPr>
        <w:rFonts w:ascii="Cambria Math" w:eastAsiaTheme="minorHAnsi" w:hAnsi="Cambria Math" w:hint="default"/>
        <w:i/>
      </w:rPr>
    </w:lvl>
    <w:lvl w:ilvl="8">
      <w:start w:val="1"/>
      <w:numFmt w:val="decimal"/>
      <w:lvlText w:val="%1.%2.%3.%4.%5.%6.%7.%8.%9"/>
      <w:lvlJc w:val="left"/>
      <w:pPr>
        <w:ind w:left="7560" w:hanging="1800"/>
      </w:pPr>
      <w:rPr>
        <w:rFonts w:ascii="Cambria Math" w:eastAsiaTheme="minorHAnsi" w:hAnsi="Cambria Math" w:hint="default"/>
        <w:i/>
      </w:rPr>
    </w:lvl>
  </w:abstractNum>
  <w:abstractNum w:abstractNumId="32" w15:restartNumberingAfterBreak="0">
    <w:nsid w:val="347351C8"/>
    <w:multiLevelType w:val="multilevel"/>
    <w:tmpl w:val="74E620CE"/>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33" w15:restartNumberingAfterBreak="0">
    <w:nsid w:val="36686CC4"/>
    <w:multiLevelType w:val="multilevel"/>
    <w:tmpl w:val="BB7AED78"/>
    <w:lvl w:ilvl="0">
      <w:start w:val="2"/>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4" w15:restartNumberingAfterBreak="0">
    <w:nsid w:val="38431282"/>
    <w:multiLevelType w:val="hybridMultilevel"/>
    <w:tmpl w:val="E72C46A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3CB64264"/>
    <w:multiLevelType w:val="multilevel"/>
    <w:tmpl w:val="BB7AED78"/>
    <w:lvl w:ilvl="0">
      <w:start w:val="2"/>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6" w15:restartNumberingAfterBreak="0">
    <w:nsid w:val="3D2F7D63"/>
    <w:multiLevelType w:val="multilevel"/>
    <w:tmpl w:val="2F2C2E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407330B9"/>
    <w:multiLevelType w:val="hybridMultilevel"/>
    <w:tmpl w:val="26526820"/>
    <w:lvl w:ilvl="0" w:tplc="3C68C5C2">
      <w:start w:val="3"/>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8" w15:restartNumberingAfterBreak="0">
    <w:nsid w:val="411464DE"/>
    <w:multiLevelType w:val="multilevel"/>
    <w:tmpl w:val="DE3062A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9" w15:restartNumberingAfterBreak="0">
    <w:nsid w:val="431B321C"/>
    <w:multiLevelType w:val="multilevel"/>
    <w:tmpl w:val="BB7AED78"/>
    <w:lvl w:ilvl="0">
      <w:start w:val="2"/>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40" w15:restartNumberingAfterBreak="0">
    <w:nsid w:val="447C01DF"/>
    <w:multiLevelType w:val="hybridMultilevel"/>
    <w:tmpl w:val="13C6EBEA"/>
    <w:lvl w:ilvl="0" w:tplc="7422E136">
      <w:start w:val="2"/>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4A84006B"/>
    <w:multiLevelType w:val="hybridMultilevel"/>
    <w:tmpl w:val="03B82A62"/>
    <w:lvl w:ilvl="0" w:tplc="6D18CF94">
      <w:start w:val="2"/>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2" w15:restartNumberingAfterBreak="0">
    <w:nsid w:val="4CAB1374"/>
    <w:multiLevelType w:val="hybridMultilevel"/>
    <w:tmpl w:val="9A620D0E"/>
    <w:lvl w:ilvl="0" w:tplc="7422E136">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4D89377D"/>
    <w:multiLevelType w:val="multilevel"/>
    <w:tmpl w:val="F85225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4" w15:restartNumberingAfterBreak="0">
    <w:nsid w:val="4F5952F9"/>
    <w:multiLevelType w:val="multilevel"/>
    <w:tmpl w:val="70A6ECF6"/>
    <w:lvl w:ilvl="0">
      <w:start w:val="1"/>
      <w:numFmt w:val="bullet"/>
      <w:lvlText w:val=""/>
      <w:lvlJc w:val="left"/>
      <w:pPr>
        <w:tabs>
          <w:tab w:val="num" w:pos="1210"/>
        </w:tabs>
        <w:ind w:left="1210" w:hanging="360"/>
      </w:pPr>
      <w:rPr>
        <w:rFonts w:ascii="Symbol" w:hAnsi="Symbol" w:hint="default"/>
      </w:rPr>
    </w:lvl>
    <w:lvl w:ilvl="1" w:tentative="1">
      <w:start w:val="1"/>
      <w:numFmt w:val="decimal"/>
      <w:lvlText w:val="%2."/>
      <w:lvlJc w:val="left"/>
      <w:pPr>
        <w:tabs>
          <w:tab w:val="num" w:pos="1930"/>
        </w:tabs>
        <w:ind w:left="1930" w:hanging="360"/>
      </w:pPr>
    </w:lvl>
    <w:lvl w:ilvl="2" w:tentative="1">
      <w:start w:val="1"/>
      <w:numFmt w:val="decimal"/>
      <w:lvlText w:val="%3."/>
      <w:lvlJc w:val="left"/>
      <w:pPr>
        <w:tabs>
          <w:tab w:val="num" w:pos="2650"/>
        </w:tabs>
        <w:ind w:left="2650" w:hanging="360"/>
      </w:pPr>
    </w:lvl>
    <w:lvl w:ilvl="3" w:tentative="1">
      <w:start w:val="1"/>
      <w:numFmt w:val="decimal"/>
      <w:lvlText w:val="%4."/>
      <w:lvlJc w:val="left"/>
      <w:pPr>
        <w:tabs>
          <w:tab w:val="num" w:pos="3370"/>
        </w:tabs>
        <w:ind w:left="3370" w:hanging="360"/>
      </w:pPr>
    </w:lvl>
    <w:lvl w:ilvl="4" w:tentative="1">
      <w:start w:val="1"/>
      <w:numFmt w:val="decimal"/>
      <w:lvlText w:val="%5."/>
      <w:lvlJc w:val="left"/>
      <w:pPr>
        <w:tabs>
          <w:tab w:val="num" w:pos="4090"/>
        </w:tabs>
        <w:ind w:left="4090" w:hanging="360"/>
      </w:pPr>
    </w:lvl>
    <w:lvl w:ilvl="5" w:tentative="1">
      <w:start w:val="1"/>
      <w:numFmt w:val="decimal"/>
      <w:lvlText w:val="%6."/>
      <w:lvlJc w:val="left"/>
      <w:pPr>
        <w:tabs>
          <w:tab w:val="num" w:pos="4810"/>
        </w:tabs>
        <w:ind w:left="4810" w:hanging="360"/>
      </w:pPr>
    </w:lvl>
    <w:lvl w:ilvl="6" w:tentative="1">
      <w:start w:val="1"/>
      <w:numFmt w:val="decimal"/>
      <w:lvlText w:val="%7."/>
      <w:lvlJc w:val="left"/>
      <w:pPr>
        <w:tabs>
          <w:tab w:val="num" w:pos="5530"/>
        </w:tabs>
        <w:ind w:left="5530" w:hanging="360"/>
      </w:pPr>
    </w:lvl>
    <w:lvl w:ilvl="7" w:tentative="1">
      <w:start w:val="1"/>
      <w:numFmt w:val="decimal"/>
      <w:lvlText w:val="%8."/>
      <w:lvlJc w:val="left"/>
      <w:pPr>
        <w:tabs>
          <w:tab w:val="num" w:pos="6250"/>
        </w:tabs>
        <w:ind w:left="6250" w:hanging="360"/>
      </w:pPr>
    </w:lvl>
    <w:lvl w:ilvl="8" w:tentative="1">
      <w:start w:val="1"/>
      <w:numFmt w:val="decimal"/>
      <w:lvlText w:val="%9."/>
      <w:lvlJc w:val="left"/>
      <w:pPr>
        <w:tabs>
          <w:tab w:val="num" w:pos="6970"/>
        </w:tabs>
        <w:ind w:left="6970" w:hanging="360"/>
      </w:pPr>
    </w:lvl>
  </w:abstractNum>
  <w:abstractNum w:abstractNumId="45" w15:restartNumberingAfterBreak="0">
    <w:nsid w:val="4F5D594C"/>
    <w:multiLevelType w:val="multilevel"/>
    <w:tmpl w:val="C46E25F2"/>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46" w15:restartNumberingAfterBreak="0">
    <w:nsid w:val="50516CBE"/>
    <w:multiLevelType w:val="multilevel"/>
    <w:tmpl w:val="70A6ECF6"/>
    <w:lvl w:ilvl="0">
      <w:start w:val="1"/>
      <w:numFmt w:val="bullet"/>
      <w:lvlText w:val=""/>
      <w:lvlJc w:val="left"/>
      <w:pPr>
        <w:tabs>
          <w:tab w:val="num" w:pos="1210"/>
        </w:tabs>
        <w:ind w:left="1210" w:hanging="360"/>
      </w:pPr>
      <w:rPr>
        <w:rFonts w:ascii="Symbol" w:hAnsi="Symbol" w:hint="default"/>
      </w:rPr>
    </w:lvl>
    <w:lvl w:ilvl="1" w:tentative="1">
      <w:start w:val="1"/>
      <w:numFmt w:val="decimal"/>
      <w:lvlText w:val="%2."/>
      <w:lvlJc w:val="left"/>
      <w:pPr>
        <w:tabs>
          <w:tab w:val="num" w:pos="1930"/>
        </w:tabs>
        <w:ind w:left="1930" w:hanging="360"/>
      </w:pPr>
    </w:lvl>
    <w:lvl w:ilvl="2" w:tentative="1">
      <w:start w:val="1"/>
      <w:numFmt w:val="decimal"/>
      <w:lvlText w:val="%3."/>
      <w:lvlJc w:val="left"/>
      <w:pPr>
        <w:tabs>
          <w:tab w:val="num" w:pos="2650"/>
        </w:tabs>
        <w:ind w:left="2650" w:hanging="360"/>
      </w:pPr>
    </w:lvl>
    <w:lvl w:ilvl="3" w:tentative="1">
      <w:start w:val="1"/>
      <w:numFmt w:val="decimal"/>
      <w:lvlText w:val="%4."/>
      <w:lvlJc w:val="left"/>
      <w:pPr>
        <w:tabs>
          <w:tab w:val="num" w:pos="3370"/>
        </w:tabs>
        <w:ind w:left="3370" w:hanging="360"/>
      </w:pPr>
    </w:lvl>
    <w:lvl w:ilvl="4" w:tentative="1">
      <w:start w:val="1"/>
      <w:numFmt w:val="decimal"/>
      <w:lvlText w:val="%5."/>
      <w:lvlJc w:val="left"/>
      <w:pPr>
        <w:tabs>
          <w:tab w:val="num" w:pos="4090"/>
        </w:tabs>
        <w:ind w:left="4090" w:hanging="360"/>
      </w:pPr>
    </w:lvl>
    <w:lvl w:ilvl="5" w:tentative="1">
      <w:start w:val="1"/>
      <w:numFmt w:val="decimal"/>
      <w:lvlText w:val="%6."/>
      <w:lvlJc w:val="left"/>
      <w:pPr>
        <w:tabs>
          <w:tab w:val="num" w:pos="4810"/>
        </w:tabs>
        <w:ind w:left="4810" w:hanging="360"/>
      </w:pPr>
    </w:lvl>
    <w:lvl w:ilvl="6" w:tentative="1">
      <w:start w:val="1"/>
      <w:numFmt w:val="decimal"/>
      <w:lvlText w:val="%7."/>
      <w:lvlJc w:val="left"/>
      <w:pPr>
        <w:tabs>
          <w:tab w:val="num" w:pos="5530"/>
        </w:tabs>
        <w:ind w:left="5530" w:hanging="360"/>
      </w:pPr>
    </w:lvl>
    <w:lvl w:ilvl="7" w:tentative="1">
      <w:start w:val="1"/>
      <w:numFmt w:val="decimal"/>
      <w:lvlText w:val="%8."/>
      <w:lvlJc w:val="left"/>
      <w:pPr>
        <w:tabs>
          <w:tab w:val="num" w:pos="6250"/>
        </w:tabs>
        <w:ind w:left="6250" w:hanging="360"/>
      </w:pPr>
    </w:lvl>
    <w:lvl w:ilvl="8" w:tentative="1">
      <w:start w:val="1"/>
      <w:numFmt w:val="decimal"/>
      <w:lvlText w:val="%9."/>
      <w:lvlJc w:val="left"/>
      <w:pPr>
        <w:tabs>
          <w:tab w:val="num" w:pos="6970"/>
        </w:tabs>
        <w:ind w:left="6970" w:hanging="360"/>
      </w:pPr>
    </w:lvl>
  </w:abstractNum>
  <w:abstractNum w:abstractNumId="47" w15:restartNumberingAfterBreak="0">
    <w:nsid w:val="541621E3"/>
    <w:multiLevelType w:val="multilevel"/>
    <w:tmpl w:val="61F67D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8" w15:restartNumberingAfterBreak="0">
    <w:nsid w:val="57DD022E"/>
    <w:multiLevelType w:val="multilevel"/>
    <w:tmpl w:val="AC606F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9" w15:restartNumberingAfterBreak="0">
    <w:nsid w:val="59E85E5E"/>
    <w:multiLevelType w:val="hybridMultilevel"/>
    <w:tmpl w:val="CB4A6084"/>
    <w:lvl w:ilvl="0" w:tplc="70E8D80C">
      <w:start w:val="1"/>
      <w:numFmt w:val="decimal"/>
      <w:lvlText w:val="%1)"/>
      <w:lvlJc w:val="left"/>
      <w:pPr>
        <w:ind w:left="936" w:hanging="360"/>
      </w:pPr>
      <w:rPr>
        <w:rFonts w:hint="default"/>
      </w:rPr>
    </w:lvl>
    <w:lvl w:ilvl="1" w:tplc="08090019" w:tentative="1">
      <w:start w:val="1"/>
      <w:numFmt w:val="lowerLetter"/>
      <w:lvlText w:val="%2."/>
      <w:lvlJc w:val="left"/>
      <w:pPr>
        <w:ind w:left="1656" w:hanging="360"/>
      </w:pPr>
    </w:lvl>
    <w:lvl w:ilvl="2" w:tplc="0809001B" w:tentative="1">
      <w:start w:val="1"/>
      <w:numFmt w:val="lowerRoman"/>
      <w:lvlText w:val="%3."/>
      <w:lvlJc w:val="right"/>
      <w:pPr>
        <w:ind w:left="2376" w:hanging="180"/>
      </w:pPr>
    </w:lvl>
    <w:lvl w:ilvl="3" w:tplc="0809000F" w:tentative="1">
      <w:start w:val="1"/>
      <w:numFmt w:val="decimal"/>
      <w:lvlText w:val="%4."/>
      <w:lvlJc w:val="left"/>
      <w:pPr>
        <w:ind w:left="3096" w:hanging="360"/>
      </w:pPr>
    </w:lvl>
    <w:lvl w:ilvl="4" w:tplc="08090019" w:tentative="1">
      <w:start w:val="1"/>
      <w:numFmt w:val="lowerLetter"/>
      <w:lvlText w:val="%5."/>
      <w:lvlJc w:val="left"/>
      <w:pPr>
        <w:ind w:left="3816" w:hanging="360"/>
      </w:pPr>
    </w:lvl>
    <w:lvl w:ilvl="5" w:tplc="0809001B" w:tentative="1">
      <w:start w:val="1"/>
      <w:numFmt w:val="lowerRoman"/>
      <w:lvlText w:val="%6."/>
      <w:lvlJc w:val="right"/>
      <w:pPr>
        <w:ind w:left="4536" w:hanging="180"/>
      </w:pPr>
    </w:lvl>
    <w:lvl w:ilvl="6" w:tplc="0809000F" w:tentative="1">
      <w:start w:val="1"/>
      <w:numFmt w:val="decimal"/>
      <w:lvlText w:val="%7."/>
      <w:lvlJc w:val="left"/>
      <w:pPr>
        <w:ind w:left="5256" w:hanging="360"/>
      </w:pPr>
    </w:lvl>
    <w:lvl w:ilvl="7" w:tplc="08090019" w:tentative="1">
      <w:start w:val="1"/>
      <w:numFmt w:val="lowerLetter"/>
      <w:lvlText w:val="%8."/>
      <w:lvlJc w:val="left"/>
      <w:pPr>
        <w:ind w:left="5976" w:hanging="360"/>
      </w:pPr>
    </w:lvl>
    <w:lvl w:ilvl="8" w:tplc="0809001B" w:tentative="1">
      <w:start w:val="1"/>
      <w:numFmt w:val="lowerRoman"/>
      <w:lvlText w:val="%9."/>
      <w:lvlJc w:val="right"/>
      <w:pPr>
        <w:ind w:left="6696" w:hanging="180"/>
      </w:pPr>
    </w:lvl>
  </w:abstractNum>
  <w:abstractNum w:abstractNumId="50" w15:restartNumberingAfterBreak="0">
    <w:nsid w:val="5B970743"/>
    <w:multiLevelType w:val="hybridMultilevel"/>
    <w:tmpl w:val="255EFE7C"/>
    <w:lvl w:ilvl="0" w:tplc="73B2F3BC">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1" w15:restartNumberingAfterBreak="0">
    <w:nsid w:val="5E8F5FE0"/>
    <w:multiLevelType w:val="hybridMultilevel"/>
    <w:tmpl w:val="6B66AE98"/>
    <w:lvl w:ilvl="0" w:tplc="FAC29CF6">
      <w:start w:val="3"/>
      <w:numFmt w:val="decimal"/>
      <w:lvlText w:val="%1)"/>
      <w:lvlJc w:val="left"/>
      <w:pPr>
        <w:ind w:left="773" w:hanging="360"/>
      </w:pPr>
    </w:lvl>
    <w:lvl w:ilvl="1" w:tplc="08090019">
      <w:start w:val="1"/>
      <w:numFmt w:val="lowerLetter"/>
      <w:lvlText w:val="%2."/>
      <w:lvlJc w:val="left"/>
      <w:pPr>
        <w:ind w:left="1493" w:hanging="360"/>
      </w:pPr>
    </w:lvl>
    <w:lvl w:ilvl="2" w:tplc="0809001B">
      <w:start w:val="1"/>
      <w:numFmt w:val="lowerRoman"/>
      <w:lvlText w:val="%3."/>
      <w:lvlJc w:val="right"/>
      <w:pPr>
        <w:ind w:left="2213" w:hanging="180"/>
      </w:pPr>
    </w:lvl>
    <w:lvl w:ilvl="3" w:tplc="0809000F">
      <w:start w:val="1"/>
      <w:numFmt w:val="decimal"/>
      <w:lvlText w:val="%4."/>
      <w:lvlJc w:val="left"/>
      <w:pPr>
        <w:ind w:left="2933" w:hanging="360"/>
      </w:pPr>
    </w:lvl>
    <w:lvl w:ilvl="4" w:tplc="08090019">
      <w:start w:val="1"/>
      <w:numFmt w:val="lowerLetter"/>
      <w:lvlText w:val="%5."/>
      <w:lvlJc w:val="left"/>
      <w:pPr>
        <w:ind w:left="3653" w:hanging="360"/>
      </w:pPr>
    </w:lvl>
    <w:lvl w:ilvl="5" w:tplc="0809001B">
      <w:start w:val="1"/>
      <w:numFmt w:val="lowerRoman"/>
      <w:lvlText w:val="%6."/>
      <w:lvlJc w:val="right"/>
      <w:pPr>
        <w:ind w:left="4373" w:hanging="180"/>
      </w:pPr>
    </w:lvl>
    <w:lvl w:ilvl="6" w:tplc="0809000F">
      <w:start w:val="1"/>
      <w:numFmt w:val="decimal"/>
      <w:lvlText w:val="%7."/>
      <w:lvlJc w:val="left"/>
      <w:pPr>
        <w:ind w:left="5093" w:hanging="360"/>
      </w:pPr>
    </w:lvl>
    <w:lvl w:ilvl="7" w:tplc="08090019">
      <w:start w:val="1"/>
      <w:numFmt w:val="lowerLetter"/>
      <w:lvlText w:val="%8."/>
      <w:lvlJc w:val="left"/>
      <w:pPr>
        <w:ind w:left="5813" w:hanging="360"/>
      </w:pPr>
    </w:lvl>
    <w:lvl w:ilvl="8" w:tplc="0809001B">
      <w:start w:val="1"/>
      <w:numFmt w:val="lowerRoman"/>
      <w:lvlText w:val="%9."/>
      <w:lvlJc w:val="right"/>
      <w:pPr>
        <w:ind w:left="6533" w:hanging="180"/>
      </w:pPr>
    </w:lvl>
  </w:abstractNum>
  <w:abstractNum w:abstractNumId="52" w15:restartNumberingAfterBreak="0">
    <w:nsid w:val="62540436"/>
    <w:multiLevelType w:val="hybridMultilevel"/>
    <w:tmpl w:val="DE9234D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3" w15:restartNumberingAfterBreak="0">
    <w:nsid w:val="65C205EF"/>
    <w:multiLevelType w:val="hybridMultilevel"/>
    <w:tmpl w:val="4AC49B6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4" w15:restartNumberingAfterBreak="0">
    <w:nsid w:val="65DC7912"/>
    <w:multiLevelType w:val="multilevel"/>
    <w:tmpl w:val="053AF3DA"/>
    <w:lvl w:ilvl="0">
      <w:start w:val="1"/>
      <w:numFmt w:val="decimal"/>
      <w:lvlText w:val="%1.0"/>
      <w:lvlJc w:val="left"/>
      <w:pPr>
        <w:ind w:left="1080" w:hanging="360"/>
      </w:pPr>
      <w:rPr>
        <w:rFonts w:hint="default"/>
      </w:rPr>
    </w:lvl>
    <w:lvl w:ilvl="1">
      <w:start w:val="1"/>
      <w:numFmt w:val="decimal"/>
      <w:lvlText w:val="%1.%2"/>
      <w:lvlJc w:val="left"/>
      <w:pPr>
        <w:ind w:left="180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600" w:hanging="72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400" w:hanging="1080"/>
      </w:pPr>
      <w:rPr>
        <w:rFonts w:hint="default"/>
      </w:rPr>
    </w:lvl>
    <w:lvl w:ilvl="6">
      <w:start w:val="1"/>
      <w:numFmt w:val="decimal"/>
      <w:lvlText w:val="%1.%2.%3.%4.%5.%6.%7"/>
      <w:lvlJc w:val="left"/>
      <w:pPr>
        <w:ind w:left="6480" w:hanging="1440"/>
      </w:pPr>
      <w:rPr>
        <w:rFonts w:hint="default"/>
      </w:rPr>
    </w:lvl>
    <w:lvl w:ilvl="7">
      <w:start w:val="1"/>
      <w:numFmt w:val="decimal"/>
      <w:lvlText w:val="%1.%2.%3.%4.%5.%6.%7.%8"/>
      <w:lvlJc w:val="left"/>
      <w:pPr>
        <w:ind w:left="7200" w:hanging="1440"/>
      </w:pPr>
      <w:rPr>
        <w:rFonts w:hint="default"/>
      </w:rPr>
    </w:lvl>
    <w:lvl w:ilvl="8">
      <w:start w:val="1"/>
      <w:numFmt w:val="decimal"/>
      <w:lvlText w:val="%1.%2.%3.%4.%5.%6.%7.%8.%9"/>
      <w:lvlJc w:val="left"/>
      <w:pPr>
        <w:ind w:left="8280" w:hanging="1800"/>
      </w:pPr>
      <w:rPr>
        <w:rFonts w:hint="default"/>
      </w:rPr>
    </w:lvl>
  </w:abstractNum>
  <w:abstractNum w:abstractNumId="55" w15:restartNumberingAfterBreak="0">
    <w:nsid w:val="6CE27950"/>
    <w:multiLevelType w:val="hybridMultilevel"/>
    <w:tmpl w:val="6680DC68"/>
    <w:lvl w:ilvl="0" w:tplc="7422E13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6" w15:restartNumberingAfterBreak="0">
    <w:nsid w:val="709B39F7"/>
    <w:multiLevelType w:val="hybridMultilevel"/>
    <w:tmpl w:val="77E4D04C"/>
    <w:lvl w:ilvl="0" w:tplc="737A8E9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7" w15:restartNumberingAfterBreak="0">
    <w:nsid w:val="70D162E9"/>
    <w:multiLevelType w:val="multilevel"/>
    <w:tmpl w:val="8708E7A4"/>
    <w:lvl w:ilvl="0">
      <w:start w:val="1"/>
      <w:numFmt w:val="decimal"/>
      <w:lvlText w:val="%1.0"/>
      <w:lvlJc w:val="left"/>
      <w:pPr>
        <w:ind w:left="372" w:hanging="372"/>
      </w:pPr>
      <w:rPr>
        <w:rFonts w:ascii="Cambria Math" w:eastAsiaTheme="minorHAnsi" w:hAnsi="Cambria Math" w:hint="default"/>
      </w:rPr>
    </w:lvl>
    <w:lvl w:ilvl="1">
      <w:start w:val="1"/>
      <w:numFmt w:val="decimal"/>
      <w:lvlText w:val="%1.%2"/>
      <w:lvlJc w:val="left"/>
      <w:pPr>
        <w:ind w:left="1092" w:hanging="372"/>
      </w:pPr>
      <w:rPr>
        <w:rFonts w:ascii="Cambria Math" w:eastAsiaTheme="minorHAnsi" w:hAnsi="Cambria Math" w:hint="default"/>
      </w:rPr>
    </w:lvl>
    <w:lvl w:ilvl="2">
      <w:start w:val="1"/>
      <w:numFmt w:val="decimal"/>
      <w:lvlText w:val="%1.%2.%3"/>
      <w:lvlJc w:val="left"/>
      <w:pPr>
        <w:ind w:left="2160" w:hanging="720"/>
      </w:pPr>
      <w:rPr>
        <w:rFonts w:ascii="Cambria Math" w:eastAsiaTheme="minorHAnsi" w:hAnsi="Cambria Math" w:hint="default"/>
      </w:rPr>
    </w:lvl>
    <w:lvl w:ilvl="3">
      <w:start w:val="1"/>
      <w:numFmt w:val="decimal"/>
      <w:lvlText w:val="%1.%2.%3.%4"/>
      <w:lvlJc w:val="left"/>
      <w:pPr>
        <w:ind w:left="2880" w:hanging="720"/>
      </w:pPr>
      <w:rPr>
        <w:rFonts w:ascii="Cambria Math" w:eastAsiaTheme="minorHAnsi" w:hAnsi="Cambria Math" w:hint="default"/>
      </w:rPr>
    </w:lvl>
    <w:lvl w:ilvl="4">
      <w:start w:val="1"/>
      <w:numFmt w:val="decimal"/>
      <w:lvlText w:val="%1.%2.%3.%4.%5"/>
      <w:lvlJc w:val="left"/>
      <w:pPr>
        <w:ind w:left="3960" w:hanging="1080"/>
      </w:pPr>
      <w:rPr>
        <w:rFonts w:ascii="Cambria Math" w:eastAsiaTheme="minorHAnsi" w:hAnsi="Cambria Math" w:hint="default"/>
      </w:rPr>
    </w:lvl>
    <w:lvl w:ilvl="5">
      <w:start w:val="1"/>
      <w:numFmt w:val="decimal"/>
      <w:lvlText w:val="%1.%2.%3.%4.%5.%6"/>
      <w:lvlJc w:val="left"/>
      <w:pPr>
        <w:ind w:left="4680" w:hanging="1080"/>
      </w:pPr>
      <w:rPr>
        <w:rFonts w:ascii="Cambria Math" w:eastAsiaTheme="minorHAnsi" w:hAnsi="Cambria Math" w:hint="default"/>
      </w:rPr>
    </w:lvl>
    <w:lvl w:ilvl="6">
      <w:start w:val="1"/>
      <w:numFmt w:val="decimal"/>
      <w:lvlText w:val="%1.%2.%3.%4.%5.%6.%7"/>
      <w:lvlJc w:val="left"/>
      <w:pPr>
        <w:ind w:left="5760" w:hanging="1440"/>
      </w:pPr>
      <w:rPr>
        <w:rFonts w:ascii="Cambria Math" w:eastAsiaTheme="minorHAnsi" w:hAnsi="Cambria Math" w:hint="default"/>
      </w:rPr>
    </w:lvl>
    <w:lvl w:ilvl="7">
      <w:start w:val="1"/>
      <w:numFmt w:val="decimal"/>
      <w:lvlText w:val="%1.%2.%3.%4.%5.%6.%7.%8"/>
      <w:lvlJc w:val="left"/>
      <w:pPr>
        <w:ind w:left="6480" w:hanging="1440"/>
      </w:pPr>
      <w:rPr>
        <w:rFonts w:ascii="Cambria Math" w:eastAsiaTheme="minorHAnsi" w:hAnsi="Cambria Math" w:hint="default"/>
      </w:rPr>
    </w:lvl>
    <w:lvl w:ilvl="8">
      <w:start w:val="1"/>
      <w:numFmt w:val="decimal"/>
      <w:lvlText w:val="%1.%2.%3.%4.%5.%6.%7.%8.%9"/>
      <w:lvlJc w:val="left"/>
      <w:pPr>
        <w:ind w:left="7560" w:hanging="1800"/>
      </w:pPr>
      <w:rPr>
        <w:rFonts w:ascii="Cambria Math" w:eastAsiaTheme="minorHAnsi" w:hAnsi="Cambria Math" w:hint="default"/>
      </w:rPr>
    </w:lvl>
  </w:abstractNum>
  <w:abstractNum w:abstractNumId="58" w15:restartNumberingAfterBreak="0">
    <w:nsid w:val="7ABE0D9C"/>
    <w:multiLevelType w:val="multilevel"/>
    <w:tmpl w:val="BB7AED78"/>
    <w:lvl w:ilvl="0">
      <w:start w:val="2"/>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59" w15:restartNumberingAfterBreak="0">
    <w:nsid w:val="7C0408AA"/>
    <w:multiLevelType w:val="multilevel"/>
    <w:tmpl w:val="0142A7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958972">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550410179">
    <w:abstractNumId w:val="51"/>
  </w:num>
  <w:num w:numId="3" w16cid:durableId="1195583342">
    <w:abstractNumId w:val="54"/>
  </w:num>
  <w:num w:numId="4" w16cid:durableId="2140952657">
    <w:abstractNumId w:val="31"/>
  </w:num>
  <w:num w:numId="5" w16cid:durableId="98332766">
    <w:abstractNumId w:val="57"/>
  </w:num>
  <w:num w:numId="6" w16cid:durableId="1142231164">
    <w:abstractNumId w:val="30"/>
  </w:num>
  <w:num w:numId="7" w16cid:durableId="1027415386">
    <w:abstractNumId w:val="15"/>
  </w:num>
  <w:num w:numId="8" w16cid:durableId="1095593276">
    <w:abstractNumId w:val="51"/>
  </w:num>
  <w:num w:numId="9" w16cid:durableId="2091845312">
    <w:abstractNumId w:val="28"/>
  </w:num>
  <w:num w:numId="10" w16cid:durableId="907032161">
    <w:abstractNumId w:val="8"/>
  </w:num>
  <w:num w:numId="11" w16cid:durableId="633562433">
    <w:abstractNumId w:val="56"/>
  </w:num>
  <w:num w:numId="12" w16cid:durableId="1775324192">
    <w:abstractNumId w:val="50"/>
  </w:num>
  <w:num w:numId="13" w16cid:durableId="548222514">
    <w:abstractNumId w:val="22"/>
  </w:num>
  <w:num w:numId="14" w16cid:durableId="1342195003">
    <w:abstractNumId w:val="6"/>
  </w:num>
  <w:num w:numId="15" w16cid:durableId="531186474">
    <w:abstractNumId w:val="9"/>
  </w:num>
  <w:num w:numId="16" w16cid:durableId="1223716791">
    <w:abstractNumId w:val="12"/>
  </w:num>
  <w:num w:numId="17" w16cid:durableId="1404179097">
    <w:abstractNumId w:val="32"/>
  </w:num>
  <w:num w:numId="18" w16cid:durableId="635641258">
    <w:abstractNumId w:val="45"/>
  </w:num>
  <w:num w:numId="19" w16cid:durableId="2112891867">
    <w:abstractNumId w:val="32"/>
  </w:num>
  <w:num w:numId="20" w16cid:durableId="1616011873">
    <w:abstractNumId w:val="32"/>
  </w:num>
  <w:num w:numId="21" w16cid:durableId="588775497">
    <w:abstractNumId w:val="32"/>
  </w:num>
  <w:num w:numId="22" w16cid:durableId="1710375092">
    <w:abstractNumId w:val="32"/>
  </w:num>
  <w:num w:numId="23" w16cid:durableId="1880388502">
    <w:abstractNumId w:val="32"/>
  </w:num>
  <w:num w:numId="24" w16cid:durableId="1902865582">
    <w:abstractNumId w:val="32"/>
  </w:num>
  <w:num w:numId="25" w16cid:durableId="1673869249">
    <w:abstractNumId w:val="32"/>
  </w:num>
  <w:num w:numId="26" w16cid:durableId="653415077">
    <w:abstractNumId w:val="42"/>
  </w:num>
  <w:num w:numId="27" w16cid:durableId="54205492">
    <w:abstractNumId w:val="27"/>
  </w:num>
  <w:num w:numId="28" w16cid:durableId="276058802">
    <w:abstractNumId w:val="40"/>
  </w:num>
  <w:num w:numId="29" w16cid:durableId="389232843">
    <w:abstractNumId w:val="18"/>
  </w:num>
  <w:num w:numId="30" w16cid:durableId="797190262">
    <w:abstractNumId w:val="25"/>
  </w:num>
  <w:num w:numId="31" w16cid:durableId="24185393">
    <w:abstractNumId w:val="55"/>
  </w:num>
  <w:num w:numId="32" w16cid:durableId="886450275">
    <w:abstractNumId w:val="2"/>
  </w:num>
  <w:num w:numId="33" w16cid:durableId="1353610672">
    <w:abstractNumId w:val="35"/>
  </w:num>
  <w:num w:numId="34" w16cid:durableId="1709642307">
    <w:abstractNumId w:val="33"/>
  </w:num>
  <w:num w:numId="35" w16cid:durableId="712970328">
    <w:abstractNumId w:val="24"/>
  </w:num>
  <w:num w:numId="36" w16cid:durableId="1586837684">
    <w:abstractNumId w:val="5"/>
  </w:num>
  <w:num w:numId="37" w16cid:durableId="1395856345">
    <w:abstractNumId w:val="29"/>
  </w:num>
  <w:num w:numId="38" w16cid:durableId="999578773">
    <w:abstractNumId w:val="10"/>
  </w:num>
  <w:num w:numId="39" w16cid:durableId="262569039">
    <w:abstractNumId w:val="39"/>
  </w:num>
  <w:num w:numId="40" w16cid:durableId="2054772300">
    <w:abstractNumId w:val="58"/>
  </w:num>
  <w:num w:numId="41" w16cid:durableId="35004900">
    <w:abstractNumId w:val="23"/>
  </w:num>
  <w:num w:numId="42" w16cid:durableId="1399328142">
    <w:abstractNumId w:val="48"/>
  </w:num>
  <w:num w:numId="43" w16cid:durableId="140275298">
    <w:abstractNumId w:val="3"/>
  </w:num>
  <w:num w:numId="44" w16cid:durableId="174460142">
    <w:abstractNumId w:val="41"/>
  </w:num>
  <w:num w:numId="45" w16cid:durableId="1612782860">
    <w:abstractNumId w:val="13"/>
  </w:num>
  <w:num w:numId="46" w16cid:durableId="1487476931">
    <w:abstractNumId w:val="0"/>
  </w:num>
  <w:num w:numId="47" w16cid:durableId="757946973">
    <w:abstractNumId w:val="52"/>
  </w:num>
  <w:num w:numId="48" w16cid:durableId="223418761">
    <w:abstractNumId w:val="16"/>
  </w:num>
  <w:num w:numId="49" w16cid:durableId="1402217568">
    <w:abstractNumId w:val="53"/>
  </w:num>
  <w:num w:numId="50" w16cid:durableId="563874453">
    <w:abstractNumId w:val="49"/>
  </w:num>
  <w:num w:numId="51" w16cid:durableId="1704481653">
    <w:abstractNumId w:val="14"/>
  </w:num>
  <w:num w:numId="52" w16cid:durableId="1136409791">
    <w:abstractNumId w:val="37"/>
  </w:num>
  <w:num w:numId="53" w16cid:durableId="1892308980">
    <w:abstractNumId w:val="34"/>
  </w:num>
  <w:num w:numId="54" w16cid:durableId="363674881">
    <w:abstractNumId w:val="43"/>
  </w:num>
  <w:num w:numId="55" w16cid:durableId="381833004">
    <w:abstractNumId w:val="26"/>
  </w:num>
  <w:num w:numId="56" w16cid:durableId="317811953">
    <w:abstractNumId w:val="17"/>
  </w:num>
  <w:num w:numId="57" w16cid:durableId="1528713824">
    <w:abstractNumId w:val="36"/>
  </w:num>
  <w:num w:numId="58" w16cid:durableId="481233799">
    <w:abstractNumId w:val="19"/>
  </w:num>
  <w:num w:numId="59" w16cid:durableId="840782547">
    <w:abstractNumId w:val="4"/>
  </w:num>
  <w:num w:numId="60" w16cid:durableId="1340236524">
    <w:abstractNumId w:val="46"/>
  </w:num>
  <w:num w:numId="61" w16cid:durableId="33433498">
    <w:abstractNumId w:val="59"/>
  </w:num>
  <w:num w:numId="62" w16cid:durableId="556015010">
    <w:abstractNumId w:val="38"/>
  </w:num>
  <w:num w:numId="63" w16cid:durableId="294458397">
    <w:abstractNumId w:val="20"/>
  </w:num>
  <w:num w:numId="64" w16cid:durableId="465003215">
    <w:abstractNumId w:val="47"/>
  </w:num>
  <w:num w:numId="65" w16cid:durableId="258683518">
    <w:abstractNumId w:val="44"/>
  </w:num>
  <w:num w:numId="66" w16cid:durableId="1017079030">
    <w:abstractNumId w:val="21"/>
  </w:num>
  <w:num w:numId="67" w16cid:durableId="1832215621">
    <w:abstractNumId w:val="1"/>
  </w:num>
  <w:num w:numId="68" w16cid:durableId="1341347923">
    <w:abstractNumId w:val="7"/>
  </w:num>
  <w:num w:numId="69" w16cid:durableId="1242721079">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568F"/>
    <w:rsid w:val="00006D50"/>
    <w:rsid w:val="00012F9A"/>
    <w:rsid w:val="00014CA6"/>
    <w:rsid w:val="0002148D"/>
    <w:rsid w:val="000232C6"/>
    <w:rsid w:val="00023643"/>
    <w:rsid w:val="00031377"/>
    <w:rsid w:val="0004466D"/>
    <w:rsid w:val="000461E4"/>
    <w:rsid w:val="000531CE"/>
    <w:rsid w:val="00054E9F"/>
    <w:rsid w:val="0005562C"/>
    <w:rsid w:val="000561DC"/>
    <w:rsid w:val="0005677D"/>
    <w:rsid w:val="0006012A"/>
    <w:rsid w:val="00063857"/>
    <w:rsid w:val="00065C0E"/>
    <w:rsid w:val="00074279"/>
    <w:rsid w:val="000746A2"/>
    <w:rsid w:val="00086AFD"/>
    <w:rsid w:val="00087228"/>
    <w:rsid w:val="00091227"/>
    <w:rsid w:val="000925F6"/>
    <w:rsid w:val="00096172"/>
    <w:rsid w:val="0009631C"/>
    <w:rsid w:val="000A31CE"/>
    <w:rsid w:val="000A4E91"/>
    <w:rsid w:val="000B3AA5"/>
    <w:rsid w:val="000B600D"/>
    <w:rsid w:val="000B6DA4"/>
    <w:rsid w:val="000C10DC"/>
    <w:rsid w:val="000D08A2"/>
    <w:rsid w:val="000D199B"/>
    <w:rsid w:val="000D1ADA"/>
    <w:rsid w:val="000D2E3E"/>
    <w:rsid w:val="000D4D46"/>
    <w:rsid w:val="000D5E22"/>
    <w:rsid w:val="000D66FF"/>
    <w:rsid w:val="000D79B9"/>
    <w:rsid w:val="000E1919"/>
    <w:rsid w:val="000E623C"/>
    <w:rsid w:val="000F0053"/>
    <w:rsid w:val="000F1F46"/>
    <w:rsid w:val="000F4293"/>
    <w:rsid w:val="00101A7C"/>
    <w:rsid w:val="00103E49"/>
    <w:rsid w:val="00107936"/>
    <w:rsid w:val="00111EAD"/>
    <w:rsid w:val="0011444E"/>
    <w:rsid w:val="0011596B"/>
    <w:rsid w:val="00115B96"/>
    <w:rsid w:val="001208FB"/>
    <w:rsid w:val="00120959"/>
    <w:rsid w:val="00121095"/>
    <w:rsid w:val="001218A5"/>
    <w:rsid w:val="0012738B"/>
    <w:rsid w:val="00130955"/>
    <w:rsid w:val="001310B0"/>
    <w:rsid w:val="00133C2E"/>
    <w:rsid w:val="001421DB"/>
    <w:rsid w:val="001458FA"/>
    <w:rsid w:val="001471B5"/>
    <w:rsid w:val="0016476C"/>
    <w:rsid w:val="00165CE7"/>
    <w:rsid w:val="00166D42"/>
    <w:rsid w:val="00177BC2"/>
    <w:rsid w:val="00180E40"/>
    <w:rsid w:val="00181075"/>
    <w:rsid w:val="001819B2"/>
    <w:rsid w:val="00187FF5"/>
    <w:rsid w:val="00192085"/>
    <w:rsid w:val="0019724E"/>
    <w:rsid w:val="001A252E"/>
    <w:rsid w:val="001B008A"/>
    <w:rsid w:val="001B4097"/>
    <w:rsid w:val="001B41DE"/>
    <w:rsid w:val="001C15B3"/>
    <w:rsid w:val="001C2F51"/>
    <w:rsid w:val="001D3020"/>
    <w:rsid w:val="001D4F9B"/>
    <w:rsid w:val="001E1CB2"/>
    <w:rsid w:val="001E314D"/>
    <w:rsid w:val="001F4BA0"/>
    <w:rsid w:val="001F536F"/>
    <w:rsid w:val="00201DB7"/>
    <w:rsid w:val="002040EE"/>
    <w:rsid w:val="002053BC"/>
    <w:rsid w:val="00206195"/>
    <w:rsid w:val="002138CB"/>
    <w:rsid w:val="00215BBD"/>
    <w:rsid w:val="002162C8"/>
    <w:rsid w:val="00217D22"/>
    <w:rsid w:val="0022030F"/>
    <w:rsid w:val="002218CA"/>
    <w:rsid w:val="00222AC6"/>
    <w:rsid w:val="0023124A"/>
    <w:rsid w:val="002320CC"/>
    <w:rsid w:val="00232432"/>
    <w:rsid w:val="00235081"/>
    <w:rsid w:val="0024470D"/>
    <w:rsid w:val="00246F63"/>
    <w:rsid w:val="00255DF9"/>
    <w:rsid w:val="00260BAE"/>
    <w:rsid w:val="00271F05"/>
    <w:rsid w:val="002722F2"/>
    <w:rsid w:val="002763D1"/>
    <w:rsid w:val="00276CF6"/>
    <w:rsid w:val="00292977"/>
    <w:rsid w:val="00292EC8"/>
    <w:rsid w:val="002A0FAC"/>
    <w:rsid w:val="002A1FFA"/>
    <w:rsid w:val="002A4264"/>
    <w:rsid w:val="002A5043"/>
    <w:rsid w:val="002A53D1"/>
    <w:rsid w:val="002A70F3"/>
    <w:rsid w:val="002B1815"/>
    <w:rsid w:val="002B3839"/>
    <w:rsid w:val="002C2DAF"/>
    <w:rsid w:val="002C3BAC"/>
    <w:rsid w:val="002C6D1F"/>
    <w:rsid w:val="002D5E51"/>
    <w:rsid w:val="002D7DA4"/>
    <w:rsid w:val="002E0092"/>
    <w:rsid w:val="002E248A"/>
    <w:rsid w:val="002E5D3D"/>
    <w:rsid w:val="002F001D"/>
    <w:rsid w:val="002F6464"/>
    <w:rsid w:val="002F7ECA"/>
    <w:rsid w:val="003010B1"/>
    <w:rsid w:val="00302922"/>
    <w:rsid w:val="003109A7"/>
    <w:rsid w:val="003131D1"/>
    <w:rsid w:val="00313F91"/>
    <w:rsid w:val="003147CD"/>
    <w:rsid w:val="00315C52"/>
    <w:rsid w:val="00316833"/>
    <w:rsid w:val="00317DAA"/>
    <w:rsid w:val="003236AA"/>
    <w:rsid w:val="00324CCD"/>
    <w:rsid w:val="00326A04"/>
    <w:rsid w:val="003318D6"/>
    <w:rsid w:val="00332566"/>
    <w:rsid w:val="00343F56"/>
    <w:rsid w:val="00344379"/>
    <w:rsid w:val="00345F61"/>
    <w:rsid w:val="00347DE8"/>
    <w:rsid w:val="00352D2E"/>
    <w:rsid w:val="00355877"/>
    <w:rsid w:val="0036158F"/>
    <w:rsid w:val="00362929"/>
    <w:rsid w:val="00365EE9"/>
    <w:rsid w:val="00366D9B"/>
    <w:rsid w:val="003716BA"/>
    <w:rsid w:val="00372CDE"/>
    <w:rsid w:val="0037495E"/>
    <w:rsid w:val="0038688B"/>
    <w:rsid w:val="00386C45"/>
    <w:rsid w:val="003873BC"/>
    <w:rsid w:val="00387CD8"/>
    <w:rsid w:val="00391914"/>
    <w:rsid w:val="00396806"/>
    <w:rsid w:val="003970E0"/>
    <w:rsid w:val="003B09BB"/>
    <w:rsid w:val="003C32DB"/>
    <w:rsid w:val="003C4392"/>
    <w:rsid w:val="003C71F1"/>
    <w:rsid w:val="003C7D9A"/>
    <w:rsid w:val="003C7E04"/>
    <w:rsid w:val="003D26EE"/>
    <w:rsid w:val="003D606F"/>
    <w:rsid w:val="003D7942"/>
    <w:rsid w:val="003D7A10"/>
    <w:rsid w:val="003F2E24"/>
    <w:rsid w:val="003F33FC"/>
    <w:rsid w:val="003F36FB"/>
    <w:rsid w:val="003F3994"/>
    <w:rsid w:val="003F41FE"/>
    <w:rsid w:val="003F5098"/>
    <w:rsid w:val="003F6FF3"/>
    <w:rsid w:val="0040067F"/>
    <w:rsid w:val="00401D8D"/>
    <w:rsid w:val="00405020"/>
    <w:rsid w:val="0041682D"/>
    <w:rsid w:val="0042435C"/>
    <w:rsid w:val="00427EE4"/>
    <w:rsid w:val="00444B55"/>
    <w:rsid w:val="00445F14"/>
    <w:rsid w:val="00447D7C"/>
    <w:rsid w:val="004567A1"/>
    <w:rsid w:val="00457A66"/>
    <w:rsid w:val="004625AE"/>
    <w:rsid w:val="004637BE"/>
    <w:rsid w:val="00466646"/>
    <w:rsid w:val="004666AF"/>
    <w:rsid w:val="004666DF"/>
    <w:rsid w:val="00474BF4"/>
    <w:rsid w:val="00480872"/>
    <w:rsid w:val="004811B6"/>
    <w:rsid w:val="00482423"/>
    <w:rsid w:val="00492B2A"/>
    <w:rsid w:val="00492DC5"/>
    <w:rsid w:val="0049553F"/>
    <w:rsid w:val="004A0608"/>
    <w:rsid w:val="004A0966"/>
    <w:rsid w:val="004A11F6"/>
    <w:rsid w:val="004A1C83"/>
    <w:rsid w:val="004A2529"/>
    <w:rsid w:val="004A5DB5"/>
    <w:rsid w:val="004A7EBB"/>
    <w:rsid w:val="004B1690"/>
    <w:rsid w:val="004B5A47"/>
    <w:rsid w:val="004C4128"/>
    <w:rsid w:val="004D20B9"/>
    <w:rsid w:val="004D519C"/>
    <w:rsid w:val="004E0045"/>
    <w:rsid w:val="004E4DFA"/>
    <w:rsid w:val="004E5807"/>
    <w:rsid w:val="004E735F"/>
    <w:rsid w:val="004F1527"/>
    <w:rsid w:val="005014C5"/>
    <w:rsid w:val="005023CA"/>
    <w:rsid w:val="00505178"/>
    <w:rsid w:val="00507D9A"/>
    <w:rsid w:val="0051230F"/>
    <w:rsid w:val="00521622"/>
    <w:rsid w:val="00534D52"/>
    <w:rsid w:val="00535B04"/>
    <w:rsid w:val="005364FF"/>
    <w:rsid w:val="00536D09"/>
    <w:rsid w:val="00537A89"/>
    <w:rsid w:val="00544374"/>
    <w:rsid w:val="00545BE9"/>
    <w:rsid w:val="00550A45"/>
    <w:rsid w:val="005524AC"/>
    <w:rsid w:val="0055580B"/>
    <w:rsid w:val="00561345"/>
    <w:rsid w:val="00570B44"/>
    <w:rsid w:val="00571C7B"/>
    <w:rsid w:val="00572F22"/>
    <w:rsid w:val="00574C4C"/>
    <w:rsid w:val="00580069"/>
    <w:rsid w:val="0058221F"/>
    <w:rsid w:val="005831EB"/>
    <w:rsid w:val="005945F1"/>
    <w:rsid w:val="0059628E"/>
    <w:rsid w:val="005A0667"/>
    <w:rsid w:val="005A22C3"/>
    <w:rsid w:val="005A49F0"/>
    <w:rsid w:val="005B0A31"/>
    <w:rsid w:val="005C0064"/>
    <w:rsid w:val="005C2083"/>
    <w:rsid w:val="005C4B7B"/>
    <w:rsid w:val="005C6BAC"/>
    <w:rsid w:val="005D08EE"/>
    <w:rsid w:val="005D1229"/>
    <w:rsid w:val="005D2743"/>
    <w:rsid w:val="005D2C89"/>
    <w:rsid w:val="005D61F8"/>
    <w:rsid w:val="005E6422"/>
    <w:rsid w:val="005F3BC0"/>
    <w:rsid w:val="005F3FFC"/>
    <w:rsid w:val="005F4886"/>
    <w:rsid w:val="00604115"/>
    <w:rsid w:val="00606CF9"/>
    <w:rsid w:val="00610244"/>
    <w:rsid w:val="006130AE"/>
    <w:rsid w:val="00613140"/>
    <w:rsid w:val="00615D4D"/>
    <w:rsid w:val="0061685B"/>
    <w:rsid w:val="00620620"/>
    <w:rsid w:val="0062167B"/>
    <w:rsid w:val="00622C02"/>
    <w:rsid w:val="00624417"/>
    <w:rsid w:val="006271DD"/>
    <w:rsid w:val="00630D2A"/>
    <w:rsid w:val="00631AF3"/>
    <w:rsid w:val="006347A7"/>
    <w:rsid w:val="00644BC1"/>
    <w:rsid w:val="00647FF8"/>
    <w:rsid w:val="006540EB"/>
    <w:rsid w:val="00654677"/>
    <w:rsid w:val="00660768"/>
    <w:rsid w:val="00661DF9"/>
    <w:rsid w:val="00663651"/>
    <w:rsid w:val="00667EA2"/>
    <w:rsid w:val="00675C68"/>
    <w:rsid w:val="006813EA"/>
    <w:rsid w:val="0068196A"/>
    <w:rsid w:val="00692741"/>
    <w:rsid w:val="00693E27"/>
    <w:rsid w:val="00694382"/>
    <w:rsid w:val="006959DF"/>
    <w:rsid w:val="00696ADD"/>
    <w:rsid w:val="006A1C44"/>
    <w:rsid w:val="006A2A2F"/>
    <w:rsid w:val="006A59C0"/>
    <w:rsid w:val="006B0694"/>
    <w:rsid w:val="006B3A85"/>
    <w:rsid w:val="006B77C7"/>
    <w:rsid w:val="006C1208"/>
    <w:rsid w:val="006C2492"/>
    <w:rsid w:val="006C3302"/>
    <w:rsid w:val="006C59CD"/>
    <w:rsid w:val="006D3A0E"/>
    <w:rsid w:val="006D55F6"/>
    <w:rsid w:val="006E404B"/>
    <w:rsid w:val="006E7FF3"/>
    <w:rsid w:val="006F1C6F"/>
    <w:rsid w:val="006F2242"/>
    <w:rsid w:val="006F50EF"/>
    <w:rsid w:val="006F54AA"/>
    <w:rsid w:val="006F62BE"/>
    <w:rsid w:val="006F6EB9"/>
    <w:rsid w:val="006F7476"/>
    <w:rsid w:val="00700562"/>
    <w:rsid w:val="00702F81"/>
    <w:rsid w:val="00705DC0"/>
    <w:rsid w:val="00706468"/>
    <w:rsid w:val="00706708"/>
    <w:rsid w:val="007071D7"/>
    <w:rsid w:val="007136D1"/>
    <w:rsid w:val="0071401F"/>
    <w:rsid w:val="00717694"/>
    <w:rsid w:val="00721624"/>
    <w:rsid w:val="00721B76"/>
    <w:rsid w:val="00725308"/>
    <w:rsid w:val="007272D6"/>
    <w:rsid w:val="00731F94"/>
    <w:rsid w:val="00736A73"/>
    <w:rsid w:val="00740524"/>
    <w:rsid w:val="0074178E"/>
    <w:rsid w:val="00745993"/>
    <w:rsid w:val="00746046"/>
    <w:rsid w:val="007461ED"/>
    <w:rsid w:val="00762BE7"/>
    <w:rsid w:val="007714EB"/>
    <w:rsid w:val="00773DC0"/>
    <w:rsid w:val="00780CE1"/>
    <w:rsid w:val="00785F41"/>
    <w:rsid w:val="0079149D"/>
    <w:rsid w:val="007921FC"/>
    <w:rsid w:val="00794ADB"/>
    <w:rsid w:val="007A1ED1"/>
    <w:rsid w:val="007A5291"/>
    <w:rsid w:val="007B167F"/>
    <w:rsid w:val="007B20A4"/>
    <w:rsid w:val="007B6C93"/>
    <w:rsid w:val="007D1947"/>
    <w:rsid w:val="007D4F17"/>
    <w:rsid w:val="007D6E69"/>
    <w:rsid w:val="007E43E4"/>
    <w:rsid w:val="007E5D08"/>
    <w:rsid w:val="007F0EF1"/>
    <w:rsid w:val="007F5C85"/>
    <w:rsid w:val="00805BD3"/>
    <w:rsid w:val="008108EB"/>
    <w:rsid w:val="00820A19"/>
    <w:rsid w:val="008220C4"/>
    <w:rsid w:val="00832F48"/>
    <w:rsid w:val="0083352F"/>
    <w:rsid w:val="008346D8"/>
    <w:rsid w:val="00846D21"/>
    <w:rsid w:val="00851E45"/>
    <w:rsid w:val="00853278"/>
    <w:rsid w:val="00856026"/>
    <w:rsid w:val="008560DE"/>
    <w:rsid w:val="00860F55"/>
    <w:rsid w:val="00864242"/>
    <w:rsid w:val="008715CA"/>
    <w:rsid w:val="008721DB"/>
    <w:rsid w:val="00880AD8"/>
    <w:rsid w:val="008817D7"/>
    <w:rsid w:val="00881A9C"/>
    <w:rsid w:val="0088209B"/>
    <w:rsid w:val="00891D7F"/>
    <w:rsid w:val="00894E60"/>
    <w:rsid w:val="00895D7E"/>
    <w:rsid w:val="008A4C17"/>
    <w:rsid w:val="008B45FA"/>
    <w:rsid w:val="008C6963"/>
    <w:rsid w:val="008D4C45"/>
    <w:rsid w:val="008D5758"/>
    <w:rsid w:val="008D6C14"/>
    <w:rsid w:val="008E2DCE"/>
    <w:rsid w:val="008E34DA"/>
    <w:rsid w:val="008E5174"/>
    <w:rsid w:val="008E593C"/>
    <w:rsid w:val="008E59E1"/>
    <w:rsid w:val="008F7231"/>
    <w:rsid w:val="008F74A3"/>
    <w:rsid w:val="0090067C"/>
    <w:rsid w:val="00900A3B"/>
    <w:rsid w:val="0090231A"/>
    <w:rsid w:val="00910AFD"/>
    <w:rsid w:val="0092137B"/>
    <w:rsid w:val="00922E5D"/>
    <w:rsid w:val="00931CAA"/>
    <w:rsid w:val="009449DA"/>
    <w:rsid w:val="00953A7F"/>
    <w:rsid w:val="00957A67"/>
    <w:rsid w:val="00966C03"/>
    <w:rsid w:val="009673D6"/>
    <w:rsid w:val="00970903"/>
    <w:rsid w:val="009716F9"/>
    <w:rsid w:val="00973C76"/>
    <w:rsid w:val="00973F1F"/>
    <w:rsid w:val="009745CF"/>
    <w:rsid w:val="00974904"/>
    <w:rsid w:val="00974DFE"/>
    <w:rsid w:val="00975FCB"/>
    <w:rsid w:val="00976B26"/>
    <w:rsid w:val="00981145"/>
    <w:rsid w:val="009840CD"/>
    <w:rsid w:val="0098418D"/>
    <w:rsid w:val="00986F84"/>
    <w:rsid w:val="009A0CA2"/>
    <w:rsid w:val="009A2C60"/>
    <w:rsid w:val="009B0011"/>
    <w:rsid w:val="009B2BAC"/>
    <w:rsid w:val="009B4718"/>
    <w:rsid w:val="009B514B"/>
    <w:rsid w:val="009B7196"/>
    <w:rsid w:val="009C3066"/>
    <w:rsid w:val="009C5E49"/>
    <w:rsid w:val="009C610F"/>
    <w:rsid w:val="009C6224"/>
    <w:rsid w:val="009D654A"/>
    <w:rsid w:val="009E36CA"/>
    <w:rsid w:val="009E5B47"/>
    <w:rsid w:val="009F3C92"/>
    <w:rsid w:val="009F54A6"/>
    <w:rsid w:val="009F677B"/>
    <w:rsid w:val="00A04809"/>
    <w:rsid w:val="00A05D9B"/>
    <w:rsid w:val="00A064FC"/>
    <w:rsid w:val="00A118B8"/>
    <w:rsid w:val="00A119DE"/>
    <w:rsid w:val="00A11AAC"/>
    <w:rsid w:val="00A121DA"/>
    <w:rsid w:val="00A12B58"/>
    <w:rsid w:val="00A13B1E"/>
    <w:rsid w:val="00A14B46"/>
    <w:rsid w:val="00A16DD1"/>
    <w:rsid w:val="00A17C19"/>
    <w:rsid w:val="00A20C0A"/>
    <w:rsid w:val="00A21F5E"/>
    <w:rsid w:val="00A27472"/>
    <w:rsid w:val="00A33096"/>
    <w:rsid w:val="00A4233F"/>
    <w:rsid w:val="00A433EC"/>
    <w:rsid w:val="00A4457C"/>
    <w:rsid w:val="00A50608"/>
    <w:rsid w:val="00A564BC"/>
    <w:rsid w:val="00A60B47"/>
    <w:rsid w:val="00A61AE1"/>
    <w:rsid w:val="00A642BE"/>
    <w:rsid w:val="00A74755"/>
    <w:rsid w:val="00A7489C"/>
    <w:rsid w:val="00A74A4E"/>
    <w:rsid w:val="00A74D36"/>
    <w:rsid w:val="00A80476"/>
    <w:rsid w:val="00A82A0E"/>
    <w:rsid w:val="00AA128D"/>
    <w:rsid w:val="00AA1361"/>
    <w:rsid w:val="00AA2A91"/>
    <w:rsid w:val="00AA314C"/>
    <w:rsid w:val="00AA52B7"/>
    <w:rsid w:val="00AB37A6"/>
    <w:rsid w:val="00AC2A57"/>
    <w:rsid w:val="00AC6A14"/>
    <w:rsid w:val="00AC7055"/>
    <w:rsid w:val="00AD51AC"/>
    <w:rsid w:val="00AD5260"/>
    <w:rsid w:val="00AD6385"/>
    <w:rsid w:val="00AE45A7"/>
    <w:rsid w:val="00AE6FB4"/>
    <w:rsid w:val="00AF4584"/>
    <w:rsid w:val="00AF73A9"/>
    <w:rsid w:val="00B008D9"/>
    <w:rsid w:val="00B02BCC"/>
    <w:rsid w:val="00B06048"/>
    <w:rsid w:val="00B10478"/>
    <w:rsid w:val="00B117C1"/>
    <w:rsid w:val="00B14176"/>
    <w:rsid w:val="00B17DDC"/>
    <w:rsid w:val="00B22D0D"/>
    <w:rsid w:val="00B24A1B"/>
    <w:rsid w:val="00B26A2F"/>
    <w:rsid w:val="00B27365"/>
    <w:rsid w:val="00B33411"/>
    <w:rsid w:val="00B44088"/>
    <w:rsid w:val="00B55597"/>
    <w:rsid w:val="00B600DC"/>
    <w:rsid w:val="00B61D7D"/>
    <w:rsid w:val="00B72D80"/>
    <w:rsid w:val="00B75895"/>
    <w:rsid w:val="00B81763"/>
    <w:rsid w:val="00B8220F"/>
    <w:rsid w:val="00B8424B"/>
    <w:rsid w:val="00B931D0"/>
    <w:rsid w:val="00B97B1E"/>
    <w:rsid w:val="00BA1EB4"/>
    <w:rsid w:val="00BA408A"/>
    <w:rsid w:val="00BA7316"/>
    <w:rsid w:val="00BA7C2F"/>
    <w:rsid w:val="00BB60E3"/>
    <w:rsid w:val="00BB67EB"/>
    <w:rsid w:val="00BD25D0"/>
    <w:rsid w:val="00BD7FFE"/>
    <w:rsid w:val="00BE0D01"/>
    <w:rsid w:val="00BE15B3"/>
    <w:rsid w:val="00BE18D3"/>
    <w:rsid w:val="00BE401C"/>
    <w:rsid w:val="00BE499E"/>
    <w:rsid w:val="00BE7046"/>
    <w:rsid w:val="00BF2913"/>
    <w:rsid w:val="00BF2ADD"/>
    <w:rsid w:val="00C01533"/>
    <w:rsid w:val="00C103C4"/>
    <w:rsid w:val="00C13076"/>
    <w:rsid w:val="00C208DF"/>
    <w:rsid w:val="00C21B9D"/>
    <w:rsid w:val="00C23338"/>
    <w:rsid w:val="00C301C0"/>
    <w:rsid w:val="00C379A7"/>
    <w:rsid w:val="00C400A6"/>
    <w:rsid w:val="00C412FA"/>
    <w:rsid w:val="00C41DE1"/>
    <w:rsid w:val="00C47593"/>
    <w:rsid w:val="00C63816"/>
    <w:rsid w:val="00C64C39"/>
    <w:rsid w:val="00C6511F"/>
    <w:rsid w:val="00C9125F"/>
    <w:rsid w:val="00C913D2"/>
    <w:rsid w:val="00C93A47"/>
    <w:rsid w:val="00CA09F3"/>
    <w:rsid w:val="00CA1E7F"/>
    <w:rsid w:val="00CA381E"/>
    <w:rsid w:val="00CA5F67"/>
    <w:rsid w:val="00CB019D"/>
    <w:rsid w:val="00CC7958"/>
    <w:rsid w:val="00CE1E8F"/>
    <w:rsid w:val="00CE243D"/>
    <w:rsid w:val="00CE3793"/>
    <w:rsid w:val="00CE3F03"/>
    <w:rsid w:val="00CF3BFA"/>
    <w:rsid w:val="00CF4887"/>
    <w:rsid w:val="00CF6264"/>
    <w:rsid w:val="00D0412E"/>
    <w:rsid w:val="00D047C9"/>
    <w:rsid w:val="00D05CC5"/>
    <w:rsid w:val="00D11477"/>
    <w:rsid w:val="00D16245"/>
    <w:rsid w:val="00D169A6"/>
    <w:rsid w:val="00D20F62"/>
    <w:rsid w:val="00D279A0"/>
    <w:rsid w:val="00D32192"/>
    <w:rsid w:val="00D44A28"/>
    <w:rsid w:val="00D45180"/>
    <w:rsid w:val="00D55F37"/>
    <w:rsid w:val="00D56D19"/>
    <w:rsid w:val="00D62412"/>
    <w:rsid w:val="00D700A2"/>
    <w:rsid w:val="00D72B6F"/>
    <w:rsid w:val="00D80427"/>
    <w:rsid w:val="00D81124"/>
    <w:rsid w:val="00D854A5"/>
    <w:rsid w:val="00D96A1E"/>
    <w:rsid w:val="00DA2637"/>
    <w:rsid w:val="00DA38D5"/>
    <w:rsid w:val="00DA4851"/>
    <w:rsid w:val="00DC4A66"/>
    <w:rsid w:val="00DD4964"/>
    <w:rsid w:val="00DD72A5"/>
    <w:rsid w:val="00DE061C"/>
    <w:rsid w:val="00DE2F34"/>
    <w:rsid w:val="00DE4814"/>
    <w:rsid w:val="00DE7042"/>
    <w:rsid w:val="00DF3CB0"/>
    <w:rsid w:val="00DF51FA"/>
    <w:rsid w:val="00DF67E4"/>
    <w:rsid w:val="00E0414C"/>
    <w:rsid w:val="00E05CF7"/>
    <w:rsid w:val="00E06F84"/>
    <w:rsid w:val="00E10321"/>
    <w:rsid w:val="00E16A4E"/>
    <w:rsid w:val="00E3153D"/>
    <w:rsid w:val="00E31B88"/>
    <w:rsid w:val="00E33D8D"/>
    <w:rsid w:val="00E41513"/>
    <w:rsid w:val="00E438FA"/>
    <w:rsid w:val="00E446F4"/>
    <w:rsid w:val="00E51041"/>
    <w:rsid w:val="00E51473"/>
    <w:rsid w:val="00E56949"/>
    <w:rsid w:val="00E642B2"/>
    <w:rsid w:val="00E731BA"/>
    <w:rsid w:val="00E75D73"/>
    <w:rsid w:val="00E75E7B"/>
    <w:rsid w:val="00E81159"/>
    <w:rsid w:val="00E854D7"/>
    <w:rsid w:val="00E85C0B"/>
    <w:rsid w:val="00E91208"/>
    <w:rsid w:val="00E964E5"/>
    <w:rsid w:val="00E96D2B"/>
    <w:rsid w:val="00EA2950"/>
    <w:rsid w:val="00EA4E33"/>
    <w:rsid w:val="00EA523C"/>
    <w:rsid w:val="00EA5287"/>
    <w:rsid w:val="00EA577F"/>
    <w:rsid w:val="00EA5B9F"/>
    <w:rsid w:val="00EB05AB"/>
    <w:rsid w:val="00ED3401"/>
    <w:rsid w:val="00ED68B9"/>
    <w:rsid w:val="00ED735D"/>
    <w:rsid w:val="00EE07C0"/>
    <w:rsid w:val="00EE183D"/>
    <w:rsid w:val="00EE2DB0"/>
    <w:rsid w:val="00EE2F9B"/>
    <w:rsid w:val="00EE39C1"/>
    <w:rsid w:val="00EE44B6"/>
    <w:rsid w:val="00EF26FA"/>
    <w:rsid w:val="00EF3829"/>
    <w:rsid w:val="00EF669C"/>
    <w:rsid w:val="00EF6DA8"/>
    <w:rsid w:val="00EF71C0"/>
    <w:rsid w:val="00F03BB3"/>
    <w:rsid w:val="00F06B53"/>
    <w:rsid w:val="00F075CA"/>
    <w:rsid w:val="00F112CC"/>
    <w:rsid w:val="00F12744"/>
    <w:rsid w:val="00F173DD"/>
    <w:rsid w:val="00F233AA"/>
    <w:rsid w:val="00F2349B"/>
    <w:rsid w:val="00F31042"/>
    <w:rsid w:val="00F4064C"/>
    <w:rsid w:val="00F41325"/>
    <w:rsid w:val="00F46954"/>
    <w:rsid w:val="00F50E12"/>
    <w:rsid w:val="00F54926"/>
    <w:rsid w:val="00F600E2"/>
    <w:rsid w:val="00F62EA4"/>
    <w:rsid w:val="00F663AB"/>
    <w:rsid w:val="00F74949"/>
    <w:rsid w:val="00F7573D"/>
    <w:rsid w:val="00F80D9D"/>
    <w:rsid w:val="00F85BDD"/>
    <w:rsid w:val="00F87006"/>
    <w:rsid w:val="00FA003A"/>
    <w:rsid w:val="00FA02A0"/>
    <w:rsid w:val="00FA68E2"/>
    <w:rsid w:val="00FB0902"/>
    <w:rsid w:val="00FB5F82"/>
    <w:rsid w:val="00FB629C"/>
    <w:rsid w:val="00FC098F"/>
    <w:rsid w:val="00FC2E54"/>
    <w:rsid w:val="00FD7709"/>
    <w:rsid w:val="00FD7A45"/>
    <w:rsid w:val="00FD7DD0"/>
    <w:rsid w:val="00FE17CF"/>
    <w:rsid w:val="00FE3EDA"/>
    <w:rsid w:val="00FE4A57"/>
    <w:rsid w:val="00FE71AF"/>
    <w:rsid w:val="00FF3DD2"/>
    <w:rsid w:val="00FF41BC"/>
    <w:rsid w:val="00FF5111"/>
    <w:rsid w:val="0ECEAF93"/>
    <w:rsid w:val="5159DAF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4F9B"/>
  </w:style>
  <w:style w:type="paragraph" w:styleId="Heading1">
    <w:name w:val="heading 1"/>
    <w:basedOn w:val="Normal"/>
    <w:next w:val="Normal"/>
    <w:link w:val="Heading1Char"/>
    <w:uiPriority w:val="9"/>
    <w:qFormat/>
    <w:rsid w:val="007D1947"/>
    <w:pPr>
      <w:keepNext/>
      <w:keepLines/>
      <w:numPr>
        <w:numId w:val="17"/>
      </w:numPr>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numPr>
        <w:ilvl w:val="1"/>
        <w:numId w:val="17"/>
      </w:numPr>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A74755"/>
    <w:pPr>
      <w:keepNext/>
      <w:keepLines/>
      <w:numPr>
        <w:ilvl w:val="2"/>
        <w:numId w:val="17"/>
      </w:numPr>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910AFD"/>
    <w:pPr>
      <w:keepNext/>
      <w:keepLines/>
      <w:numPr>
        <w:ilvl w:val="3"/>
        <w:numId w:val="17"/>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910AFD"/>
    <w:pPr>
      <w:keepNext/>
      <w:keepLines/>
      <w:numPr>
        <w:ilvl w:val="4"/>
        <w:numId w:val="17"/>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910AFD"/>
    <w:pPr>
      <w:keepNext/>
      <w:keepLines/>
      <w:numPr>
        <w:ilvl w:val="5"/>
        <w:numId w:val="17"/>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910AFD"/>
    <w:pPr>
      <w:keepNext/>
      <w:keepLines/>
      <w:numPr>
        <w:ilvl w:val="6"/>
        <w:numId w:val="17"/>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910AFD"/>
    <w:pPr>
      <w:keepNext/>
      <w:keepLines/>
      <w:numPr>
        <w:ilvl w:val="7"/>
        <w:numId w:val="17"/>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910AFD"/>
    <w:pPr>
      <w:keepNext/>
      <w:keepLines/>
      <w:numPr>
        <w:ilvl w:val="8"/>
        <w:numId w:val="17"/>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ListParagraph">
    <w:name w:val="List Paragraph"/>
    <w:basedOn w:val="Normal"/>
    <w:uiPriority w:val="34"/>
    <w:qFormat/>
    <w:rsid w:val="002E5D3D"/>
    <w:pPr>
      <w:spacing w:after="0" w:line="240" w:lineRule="auto"/>
      <w:ind w:left="720"/>
      <w:contextualSpacing/>
    </w:pPr>
    <w:rPr>
      <w:rFonts w:ascii="Times New Roman" w:eastAsia="Times New Roman" w:hAnsi="Times New Roman" w:cs="Times New Roman"/>
      <w:sz w:val="20"/>
      <w:szCs w:val="20"/>
      <w:lang w:eastAsia="en-GB"/>
    </w:rPr>
  </w:style>
  <w:style w:type="character" w:styleId="PlaceholderText">
    <w:name w:val="Placeholder Text"/>
    <w:basedOn w:val="DefaultParagraphFont"/>
    <w:uiPriority w:val="99"/>
    <w:semiHidden/>
    <w:rsid w:val="004666DF"/>
    <w:rPr>
      <w:color w:val="666666"/>
    </w:rPr>
  </w:style>
  <w:style w:type="paragraph" w:styleId="NormalWeb">
    <w:name w:val="Normal (Web)"/>
    <w:basedOn w:val="Normal"/>
    <w:uiPriority w:val="99"/>
    <w:unhideWhenUsed/>
    <w:rsid w:val="008346D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445F14"/>
    <w:rPr>
      <w:color w:val="605E5C"/>
      <w:shd w:val="clear" w:color="auto" w:fill="E1DFDD"/>
    </w:rPr>
  </w:style>
  <w:style w:type="character" w:customStyle="1" w:styleId="Heading3Char">
    <w:name w:val="Heading 3 Char"/>
    <w:basedOn w:val="DefaultParagraphFont"/>
    <w:link w:val="Heading3"/>
    <w:uiPriority w:val="9"/>
    <w:semiHidden/>
    <w:rsid w:val="00A74755"/>
    <w:rPr>
      <w:rFonts w:asciiTheme="majorHAnsi" w:eastAsiaTheme="majorEastAsia" w:hAnsiTheme="majorHAnsi" w:cstheme="majorBidi"/>
      <w:color w:val="1F4D78" w:themeColor="accent1" w:themeShade="7F"/>
      <w:sz w:val="24"/>
      <w:szCs w:val="24"/>
    </w:rPr>
  </w:style>
  <w:style w:type="paragraph" w:customStyle="1" w:styleId="lt-chem-1962">
    <w:name w:val="lt-chem-1962"/>
    <w:basedOn w:val="Normal"/>
    <w:rsid w:val="003716B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i">
    <w:name w:val="mi"/>
    <w:basedOn w:val="DefaultParagraphFont"/>
    <w:rsid w:val="003716BA"/>
  </w:style>
  <w:style w:type="character" w:customStyle="1" w:styleId="mjxassistivemathml">
    <w:name w:val="mjx_assistive_mathml"/>
    <w:basedOn w:val="DefaultParagraphFont"/>
    <w:rsid w:val="003716BA"/>
  </w:style>
  <w:style w:type="character" w:customStyle="1" w:styleId="green">
    <w:name w:val="green"/>
    <w:basedOn w:val="DefaultParagraphFont"/>
    <w:rsid w:val="00E446F4"/>
  </w:style>
  <w:style w:type="character" w:customStyle="1" w:styleId="mord">
    <w:name w:val="mord"/>
    <w:basedOn w:val="DefaultParagraphFont"/>
    <w:rsid w:val="000E1919"/>
  </w:style>
  <w:style w:type="character" w:customStyle="1" w:styleId="mrel">
    <w:name w:val="mrel"/>
    <w:basedOn w:val="DefaultParagraphFont"/>
    <w:rsid w:val="000E1919"/>
  </w:style>
  <w:style w:type="character" w:customStyle="1" w:styleId="delimsizing">
    <w:name w:val="delimsizing"/>
    <w:basedOn w:val="DefaultParagraphFont"/>
    <w:rsid w:val="000E1919"/>
  </w:style>
  <w:style w:type="character" w:customStyle="1" w:styleId="vlist-s">
    <w:name w:val="vlist-s"/>
    <w:basedOn w:val="DefaultParagraphFont"/>
    <w:rsid w:val="000E1919"/>
  </w:style>
  <w:style w:type="character" w:customStyle="1" w:styleId="mbin">
    <w:name w:val="mbin"/>
    <w:basedOn w:val="DefaultParagraphFont"/>
    <w:rsid w:val="000E1919"/>
  </w:style>
  <w:style w:type="character" w:customStyle="1" w:styleId="katex-mathml">
    <w:name w:val="katex-mathml"/>
    <w:basedOn w:val="DefaultParagraphFont"/>
    <w:rsid w:val="00315C52"/>
  </w:style>
  <w:style w:type="paragraph" w:styleId="Header">
    <w:name w:val="header"/>
    <w:basedOn w:val="Normal"/>
    <w:link w:val="HeaderChar"/>
    <w:uiPriority w:val="99"/>
    <w:unhideWhenUsed/>
    <w:rsid w:val="00201D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1DB7"/>
  </w:style>
  <w:style w:type="paragraph" w:styleId="Footer">
    <w:name w:val="footer"/>
    <w:basedOn w:val="Normal"/>
    <w:link w:val="FooterChar"/>
    <w:uiPriority w:val="99"/>
    <w:unhideWhenUsed/>
    <w:rsid w:val="00201D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1DB7"/>
  </w:style>
  <w:style w:type="paragraph" w:styleId="Caption">
    <w:name w:val="caption"/>
    <w:basedOn w:val="Normal"/>
    <w:next w:val="Normal"/>
    <w:uiPriority w:val="35"/>
    <w:unhideWhenUsed/>
    <w:qFormat/>
    <w:rsid w:val="002F7ECA"/>
    <w:pPr>
      <w:spacing w:after="200" w:line="240" w:lineRule="auto"/>
    </w:pPr>
    <w:rPr>
      <w:i/>
      <w:iCs/>
      <w:color w:val="44546A" w:themeColor="text2"/>
      <w:sz w:val="18"/>
      <w:szCs w:val="18"/>
    </w:rPr>
  </w:style>
  <w:style w:type="paragraph" w:styleId="TOC3">
    <w:name w:val="toc 3"/>
    <w:basedOn w:val="Normal"/>
    <w:next w:val="Normal"/>
    <w:autoRedefine/>
    <w:uiPriority w:val="39"/>
    <w:unhideWhenUsed/>
    <w:rsid w:val="002218CA"/>
    <w:pPr>
      <w:spacing w:after="100"/>
      <w:ind w:left="440"/>
    </w:pPr>
  </w:style>
  <w:style w:type="paragraph" w:styleId="TableofFigures">
    <w:name w:val="table of figures"/>
    <w:basedOn w:val="Normal"/>
    <w:next w:val="Normal"/>
    <w:uiPriority w:val="99"/>
    <w:unhideWhenUsed/>
    <w:rsid w:val="00622C02"/>
    <w:pPr>
      <w:spacing w:after="0"/>
    </w:pPr>
  </w:style>
  <w:style w:type="paragraph" w:customStyle="1" w:styleId="paragraph">
    <w:name w:val="paragraph"/>
    <w:basedOn w:val="Normal"/>
    <w:rsid w:val="00D44A28"/>
    <w:pPr>
      <w:spacing w:before="100" w:beforeAutospacing="1" w:after="100" w:afterAutospacing="1" w:line="240" w:lineRule="auto"/>
    </w:pPr>
    <w:rPr>
      <w:rFonts w:ascii="Times New Roman" w:eastAsia="Times New Roman" w:hAnsi="Times New Roman" w:cs="Times New Roman"/>
      <w:sz w:val="24"/>
      <w:szCs w:val="24"/>
      <w:lang w:eastAsia="zh-CN"/>
    </w:rPr>
  </w:style>
  <w:style w:type="character" w:customStyle="1" w:styleId="normaltextrun">
    <w:name w:val="normaltextrun"/>
    <w:basedOn w:val="DefaultParagraphFont"/>
    <w:rsid w:val="00D44A28"/>
  </w:style>
  <w:style w:type="character" w:customStyle="1" w:styleId="eop">
    <w:name w:val="eop"/>
    <w:basedOn w:val="DefaultParagraphFont"/>
    <w:rsid w:val="00D44A28"/>
  </w:style>
  <w:style w:type="character" w:styleId="CommentReference">
    <w:name w:val="annotation reference"/>
    <w:basedOn w:val="DefaultParagraphFont"/>
    <w:uiPriority w:val="99"/>
    <w:semiHidden/>
    <w:unhideWhenUsed/>
    <w:rsid w:val="004B5A47"/>
    <w:rPr>
      <w:sz w:val="16"/>
      <w:szCs w:val="16"/>
    </w:rPr>
  </w:style>
  <w:style w:type="paragraph" w:styleId="CommentText">
    <w:name w:val="annotation text"/>
    <w:basedOn w:val="Normal"/>
    <w:link w:val="CommentTextChar"/>
    <w:uiPriority w:val="99"/>
    <w:unhideWhenUsed/>
    <w:rsid w:val="004B5A47"/>
    <w:pPr>
      <w:spacing w:line="240" w:lineRule="auto"/>
    </w:pPr>
    <w:rPr>
      <w:sz w:val="20"/>
      <w:szCs w:val="20"/>
    </w:rPr>
  </w:style>
  <w:style w:type="character" w:customStyle="1" w:styleId="CommentTextChar">
    <w:name w:val="Comment Text Char"/>
    <w:basedOn w:val="DefaultParagraphFont"/>
    <w:link w:val="CommentText"/>
    <w:uiPriority w:val="99"/>
    <w:rsid w:val="004B5A47"/>
    <w:rPr>
      <w:sz w:val="20"/>
      <w:szCs w:val="20"/>
    </w:rPr>
  </w:style>
  <w:style w:type="paragraph" w:styleId="CommentSubject">
    <w:name w:val="annotation subject"/>
    <w:basedOn w:val="CommentText"/>
    <w:next w:val="CommentText"/>
    <w:link w:val="CommentSubjectChar"/>
    <w:uiPriority w:val="99"/>
    <w:semiHidden/>
    <w:unhideWhenUsed/>
    <w:rsid w:val="004B5A47"/>
    <w:rPr>
      <w:b/>
      <w:bCs/>
    </w:rPr>
  </w:style>
  <w:style w:type="character" w:customStyle="1" w:styleId="CommentSubjectChar">
    <w:name w:val="Comment Subject Char"/>
    <w:basedOn w:val="CommentTextChar"/>
    <w:link w:val="CommentSubject"/>
    <w:uiPriority w:val="99"/>
    <w:semiHidden/>
    <w:rsid w:val="004B5A47"/>
    <w:rPr>
      <w:b/>
      <w:bCs/>
      <w:sz w:val="20"/>
      <w:szCs w:val="20"/>
    </w:rPr>
  </w:style>
  <w:style w:type="character" w:customStyle="1" w:styleId="Heading4Char">
    <w:name w:val="Heading 4 Char"/>
    <w:basedOn w:val="DefaultParagraphFont"/>
    <w:link w:val="Heading4"/>
    <w:uiPriority w:val="9"/>
    <w:semiHidden/>
    <w:rsid w:val="00910AFD"/>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910AFD"/>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910AFD"/>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910AFD"/>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910AFD"/>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910AFD"/>
    <w:rPr>
      <w:rFonts w:asciiTheme="majorHAnsi" w:eastAsiaTheme="majorEastAsia" w:hAnsiTheme="majorHAnsi" w:cstheme="majorBidi"/>
      <w:i/>
      <w:iCs/>
      <w:color w:val="272727" w:themeColor="text1" w:themeTint="D8"/>
      <w:sz w:val="21"/>
      <w:szCs w:val="21"/>
    </w:rPr>
  </w:style>
  <w:style w:type="character" w:styleId="Strong">
    <w:name w:val="Strong"/>
    <w:basedOn w:val="DefaultParagraphFont"/>
    <w:uiPriority w:val="22"/>
    <w:qFormat/>
    <w:rsid w:val="00AA314C"/>
    <w:rPr>
      <w:b/>
      <w:bCs/>
    </w:rPr>
  </w:style>
  <w:style w:type="character" w:customStyle="1" w:styleId="details">
    <w:name w:val="details"/>
    <w:basedOn w:val="DefaultParagraphFont"/>
    <w:rsid w:val="00C913D2"/>
  </w:style>
  <w:style w:type="character" w:customStyle="1" w:styleId="react-xocs-alternative-link">
    <w:name w:val="react-xocs-alternative-link"/>
    <w:basedOn w:val="DefaultParagraphFont"/>
    <w:rsid w:val="00326A04"/>
  </w:style>
  <w:style w:type="character" w:customStyle="1" w:styleId="given-name">
    <w:name w:val="given-name"/>
    <w:basedOn w:val="DefaultParagraphFont"/>
    <w:rsid w:val="00326A04"/>
  </w:style>
  <w:style w:type="character" w:customStyle="1" w:styleId="text">
    <w:name w:val="text"/>
    <w:basedOn w:val="DefaultParagraphFont"/>
    <w:rsid w:val="00326A04"/>
  </w:style>
  <w:style w:type="character" w:customStyle="1" w:styleId="author-ref">
    <w:name w:val="author-ref"/>
    <w:basedOn w:val="DefaultParagraphFont"/>
    <w:rsid w:val="00326A04"/>
  </w:style>
  <w:style w:type="character" w:customStyle="1" w:styleId="scxp263131506">
    <w:name w:val="scxp263131506"/>
    <w:basedOn w:val="DefaultParagraphFont"/>
    <w:rsid w:val="00246F6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807900">
      <w:bodyDiv w:val="1"/>
      <w:marLeft w:val="0"/>
      <w:marRight w:val="0"/>
      <w:marTop w:val="0"/>
      <w:marBottom w:val="0"/>
      <w:divBdr>
        <w:top w:val="none" w:sz="0" w:space="0" w:color="auto"/>
        <w:left w:val="none" w:sz="0" w:space="0" w:color="auto"/>
        <w:bottom w:val="none" w:sz="0" w:space="0" w:color="auto"/>
        <w:right w:val="none" w:sz="0" w:space="0" w:color="auto"/>
      </w:divBdr>
    </w:div>
    <w:div w:id="53892056">
      <w:bodyDiv w:val="1"/>
      <w:marLeft w:val="0"/>
      <w:marRight w:val="0"/>
      <w:marTop w:val="0"/>
      <w:marBottom w:val="0"/>
      <w:divBdr>
        <w:top w:val="none" w:sz="0" w:space="0" w:color="auto"/>
        <w:left w:val="none" w:sz="0" w:space="0" w:color="auto"/>
        <w:bottom w:val="none" w:sz="0" w:space="0" w:color="auto"/>
        <w:right w:val="none" w:sz="0" w:space="0" w:color="auto"/>
      </w:divBdr>
    </w:div>
    <w:div w:id="83888450">
      <w:bodyDiv w:val="1"/>
      <w:marLeft w:val="0"/>
      <w:marRight w:val="0"/>
      <w:marTop w:val="0"/>
      <w:marBottom w:val="0"/>
      <w:divBdr>
        <w:top w:val="none" w:sz="0" w:space="0" w:color="auto"/>
        <w:left w:val="none" w:sz="0" w:space="0" w:color="auto"/>
        <w:bottom w:val="none" w:sz="0" w:space="0" w:color="auto"/>
        <w:right w:val="none" w:sz="0" w:space="0" w:color="auto"/>
      </w:divBdr>
    </w:div>
    <w:div w:id="114294851">
      <w:bodyDiv w:val="1"/>
      <w:marLeft w:val="0"/>
      <w:marRight w:val="0"/>
      <w:marTop w:val="0"/>
      <w:marBottom w:val="0"/>
      <w:divBdr>
        <w:top w:val="none" w:sz="0" w:space="0" w:color="auto"/>
        <w:left w:val="none" w:sz="0" w:space="0" w:color="auto"/>
        <w:bottom w:val="none" w:sz="0" w:space="0" w:color="auto"/>
        <w:right w:val="none" w:sz="0" w:space="0" w:color="auto"/>
      </w:divBdr>
      <w:divsChild>
        <w:div w:id="729840582">
          <w:marLeft w:val="0"/>
          <w:marRight w:val="0"/>
          <w:marTop w:val="0"/>
          <w:marBottom w:val="0"/>
          <w:divBdr>
            <w:top w:val="none" w:sz="0" w:space="0" w:color="auto"/>
            <w:left w:val="none" w:sz="0" w:space="0" w:color="auto"/>
            <w:bottom w:val="none" w:sz="0" w:space="0" w:color="auto"/>
            <w:right w:val="none" w:sz="0" w:space="0" w:color="auto"/>
          </w:divBdr>
        </w:div>
        <w:div w:id="767312951">
          <w:marLeft w:val="0"/>
          <w:marRight w:val="0"/>
          <w:marTop w:val="0"/>
          <w:marBottom w:val="0"/>
          <w:divBdr>
            <w:top w:val="none" w:sz="0" w:space="0" w:color="auto"/>
            <w:left w:val="none" w:sz="0" w:space="0" w:color="auto"/>
            <w:bottom w:val="none" w:sz="0" w:space="0" w:color="auto"/>
            <w:right w:val="none" w:sz="0" w:space="0" w:color="auto"/>
          </w:divBdr>
          <w:divsChild>
            <w:div w:id="2079590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113796">
      <w:bodyDiv w:val="1"/>
      <w:marLeft w:val="0"/>
      <w:marRight w:val="0"/>
      <w:marTop w:val="0"/>
      <w:marBottom w:val="0"/>
      <w:divBdr>
        <w:top w:val="none" w:sz="0" w:space="0" w:color="auto"/>
        <w:left w:val="none" w:sz="0" w:space="0" w:color="auto"/>
        <w:bottom w:val="none" w:sz="0" w:space="0" w:color="auto"/>
        <w:right w:val="none" w:sz="0" w:space="0" w:color="auto"/>
      </w:divBdr>
    </w:div>
    <w:div w:id="129179965">
      <w:bodyDiv w:val="1"/>
      <w:marLeft w:val="0"/>
      <w:marRight w:val="0"/>
      <w:marTop w:val="0"/>
      <w:marBottom w:val="0"/>
      <w:divBdr>
        <w:top w:val="none" w:sz="0" w:space="0" w:color="auto"/>
        <w:left w:val="none" w:sz="0" w:space="0" w:color="auto"/>
        <w:bottom w:val="none" w:sz="0" w:space="0" w:color="auto"/>
        <w:right w:val="none" w:sz="0" w:space="0" w:color="auto"/>
      </w:divBdr>
    </w:div>
    <w:div w:id="143356755">
      <w:bodyDiv w:val="1"/>
      <w:marLeft w:val="0"/>
      <w:marRight w:val="0"/>
      <w:marTop w:val="0"/>
      <w:marBottom w:val="0"/>
      <w:divBdr>
        <w:top w:val="none" w:sz="0" w:space="0" w:color="auto"/>
        <w:left w:val="none" w:sz="0" w:space="0" w:color="auto"/>
        <w:bottom w:val="none" w:sz="0" w:space="0" w:color="auto"/>
        <w:right w:val="none" w:sz="0" w:space="0" w:color="auto"/>
      </w:divBdr>
    </w:div>
    <w:div w:id="164177953">
      <w:bodyDiv w:val="1"/>
      <w:marLeft w:val="0"/>
      <w:marRight w:val="0"/>
      <w:marTop w:val="0"/>
      <w:marBottom w:val="0"/>
      <w:divBdr>
        <w:top w:val="none" w:sz="0" w:space="0" w:color="auto"/>
        <w:left w:val="none" w:sz="0" w:space="0" w:color="auto"/>
        <w:bottom w:val="none" w:sz="0" w:space="0" w:color="auto"/>
        <w:right w:val="none" w:sz="0" w:space="0" w:color="auto"/>
      </w:divBdr>
      <w:divsChild>
        <w:div w:id="1039090072">
          <w:marLeft w:val="0"/>
          <w:marRight w:val="0"/>
          <w:marTop w:val="255"/>
          <w:marBottom w:val="225"/>
          <w:divBdr>
            <w:top w:val="none" w:sz="0" w:space="0" w:color="auto"/>
            <w:left w:val="none" w:sz="0" w:space="0" w:color="auto"/>
            <w:bottom w:val="none" w:sz="0" w:space="0" w:color="auto"/>
            <w:right w:val="none" w:sz="0" w:space="0" w:color="auto"/>
          </w:divBdr>
        </w:div>
      </w:divsChild>
    </w:div>
    <w:div w:id="178198694">
      <w:bodyDiv w:val="1"/>
      <w:marLeft w:val="0"/>
      <w:marRight w:val="0"/>
      <w:marTop w:val="0"/>
      <w:marBottom w:val="0"/>
      <w:divBdr>
        <w:top w:val="none" w:sz="0" w:space="0" w:color="auto"/>
        <w:left w:val="none" w:sz="0" w:space="0" w:color="auto"/>
        <w:bottom w:val="none" w:sz="0" w:space="0" w:color="auto"/>
        <w:right w:val="none" w:sz="0" w:space="0" w:color="auto"/>
      </w:divBdr>
    </w:div>
    <w:div w:id="198396532">
      <w:bodyDiv w:val="1"/>
      <w:marLeft w:val="0"/>
      <w:marRight w:val="0"/>
      <w:marTop w:val="0"/>
      <w:marBottom w:val="0"/>
      <w:divBdr>
        <w:top w:val="none" w:sz="0" w:space="0" w:color="auto"/>
        <w:left w:val="none" w:sz="0" w:space="0" w:color="auto"/>
        <w:bottom w:val="none" w:sz="0" w:space="0" w:color="auto"/>
        <w:right w:val="none" w:sz="0" w:space="0" w:color="auto"/>
      </w:divBdr>
    </w:div>
    <w:div w:id="201796113">
      <w:bodyDiv w:val="1"/>
      <w:marLeft w:val="0"/>
      <w:marRight w:val="0"/>
      <w:marTop w:val="0"/>
      <w:marBottom w:val="0"/>
      <w:divBdr>
        <w:top w:val="none" w:sz="0" w:space="0" w:color="auto"/>
        <w:left w:val="none" w:sz="0" w:space="0" w:color="auto"/>
        <w:bottom w:val="none" w:sz="0" w:space="0" w:color="auto"/>
        <w:right w:val="none" w:sz="0" w:space="0" w:color="auto"/>
      </w:divBdr>
    </w:div>
    <w:div w:id="250436878">
      <w:bodyDiv w:val="1"/>
      <w:marLeft w:val="0"/>
      <w:marRight w:val="0"/>
      <w:marTop w:val="0"/>
      <w:marBottom w:val="0"/>
      <w:divBdr>
        <w:top w:val="none" w:sz="0" w:space="0" w:color="auto"/>
        <w:left w:val="none" w:sz="0" w:space="0" w:color="auto"/>
        <w:bottom w:val="none" w:sz="0" w:space="0" w:color="auto"/>
        <w:right w:val="none" w:sz="0" w:space="0" w:color="auto"/>
      </w:divBdr>
    </w:div>
    <w:div w:id="276717279">
      <w:bodyDiv w:val="1"/>
      <w:marLeft w:val="0"/>
      <w:marRight w:val="0"/>
      <w:marTop w:val="0"/>
      <w:marBottom w:val="0"/>
      <w:divBdr>
        <w:top w:val="none" w:sz="0" w:space="0" w:color="auto"/>
        <w:left w:val="none" w:sz="0" w:space="0" w:color="auto"/>
        <w:bottom w:val="none" w:sz="0" w:space="0" w:color="auto"/>
        <w:right w:val="none" w:sz="0" w:space="0" w:color="auto"/>
      </w:divBdr>
    </w:div>
    <w:div w:id="309138842">
      <w:bodyDiv w:val="1"/>
      <w:marLeft w:val="0"/>
      <w:marRight w:val="0"/>
      <w:marTop w:val="0"/>
      <w:marBottom w:val="0"/>
      <w:divBdr>
        <w:top w:val="none" w:sz="0" w:space="0" w:color="auto"/>
        <w:left w:val="none" w:sz="0" w:space="0" w:color="auto"/>
        <w:bottom w:val="none" w:sz="0" w:space="0" w:color="auto"/>
        <w:right w:val="none" w:sz="0" w:space="0" w:color="auto"/>
      </w:divBdr>
    </w:div>
    <w:div w:id="313796688">
      <w:bodyDiv w:val="1"/>
      <w:marLeft w:val="0"/>
      <w:marRight w:val="0"/>
      <w:marTop w:val="0"/>
      <w:marBottom w:val="0"/>
      <w:divBdr>
        <w:top w:val="none" w:sz="0" w:space="0" w:color="auto"/>
        <w:left w:val="none" w:sz="0" w:space="0" w:color="auto"/>
        <w:bottom w:val="none" w:sz="0" w:space="0" w:color="auto"/>
        <w:right w:val="none" w:sz="0" w:space="0" w:color="auto"/>
      </w:divBdr>
      <w:divsChild>
        <w:div w:id="786656303">
          <w:marLeft w:val="0"/>
          <w:marRight w:val="0"/>
          <w:marTop w:val="0"/>
          <w:marBottom w:val="0"/>
          <w:divBdr>
            <w:top w:val="none" w:sz="0" w:space="0" w:color="auto"/>
            <w:left w:val="none" w:sz="0" w:space="0" w:color="auto"/>
            <w:bottom w:val="none" w:sz="0" w:space="0" w:color="auto"/>
            <w:right w:val="none" w:sz="0" w:space="0" w:color="auto"/>
          </w:divBdr>
          <w:divsChild>
            <w:div w:id="1391535915">
              <w:marLeft w:val="0"/>
              <w:marRight w:val="0"/>
              <w:marTop w:val="0"/>
              <w:marBottom w:val="0"/>
              <w:divBdr>
                <w:top w:val="none" w:sz="0" w:space="0" w:color="auto"/>
                <w:left w:val="none" w:sz="0" w:space="0" w:color="auto"/>
                <w:bottom w:val="none" w:sz="0" w:space="0" w:color="auto"/>
                <w:right w:val="none" w:sz="0" w:space="0" w:color="auto"/>
              </w:divBdr>
              <w:divsChild>
                <w:div w:id="1586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3801055">
          <w:marLeft w:val="0"/>
          <w:marRight w:val="0"/>
          <w:marTop w:val="0"/>
          <w:marBottom w:val="0"/>
          <w:divBdr>
            <w:top w:val="none" w:sz="0" w:space="0" w:color="auto"/>
            <w:left w:val="none" w:sz="0" w:space="0" w:color="auto"/>
            <w:bottom w:val="none" w:sz="0" w:space="0" w:color="auto"/>
            <w:right w:val="none" w:sz="0" w:space="0" w:color="auto"/>
          </w:divBdr>
          <w:divsChild>
            <w:div w:id="146558618">
              <w:marLeft w:val="0"/>
              <w:marRight w:val="0"/>
              <w:marTop w:val="0"/>
              <w:marBottom w:val="0"/>
              <w:divBdr>
                <w:top w:val="none" w:sz="0" w:space="0" w:color="auto"/>
                <w:left w:val="none" w:sz="0" w:space="0" w:color="auto"/>
                <w:bottom w:val="none" w:sz="0" w:space="0" w:color="auto"/>
                <w:right w:val="none" w:sz="0" w:space="0" w:color="auto"/>
              </w:divBdr>
              <w:divsChild>
                <w:div w:id="1714764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5030412">
          <w:marLeft w:val="0"/>
          <w:marRight w:val="0"/>
          <w:marTop w:val="0"/>
          <w:marBottom w:val="0"/>
          <w:divBdr>
            <w:top w:val="none" w:sz="0" w:space="0" w:color="auto"/>
            <w:left w:val="none" w:sz="0" w:space="0" w:color="auto"/>
            <w:bottom w:val="none" w:sz="0" w:space="0" w:color="auto"/>
            <w:right w:val="none" w:sz="0" w:space="0" w:color="auto"/>
          </w:divBdr>
          <w:divsChild>
            <w:div w:id="187910775">
              <w:marLeft w:val="0"/>
              <w:marRight w:val="0"/>
              <w:marTop w:val="0"/>
              <w:marBottom w:val="0"/>
              <w:divBdr>
                <w:top w:val="none" w:sz="0" w:space="0" w:color="auto"/>
                <w:left w:val="none" w:sz="0" w:space="0" w:color="auto"/>
                <w:bottom w:val="none" w:sz="0" w:space="0" w:color="auto"/>
                <w:right w:val="none" w:sz="0" w:space="0" w:color="auto"/>
              </w:divBdr>
              <w:divsChild>
                <w:div w:id="1047225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2662836">
          <w:marLeft w:val="0"/>
          <w:marRight w:val="0"/>
          <w:marTop w:val="0"/>
          <w:marBottom w:val="0"/>
          <w:divBdr>
            <w:top w:val="none" w:sz="0" w:space="0" w:color="auto"/>
            <w:left w:val="none" w:sz="0" w:space="0" w:color="auto"/>
            <w:bottom w:val="none" w:sz="0" w:space="0" w:color="auto"/>
            <w:right w:val="none" w:sz="0" w:space="0" w:color="auto"/>
          </w:divBdr>
          <w:divsChild>
            <w:div w:id="2001108769">
              <w:marLeft w:val="0"/>
              <w:marRight w:val="0"/>
              <w:marTop w:val="0"/>
              <w:marBottom w:val="0"/>
              <w:divBdr>
                <w:top w:val="none" w:sz="0" w:space="0" w:color="auto"/>
                <w:left w:val="none" w:sz="0" w:space="0" w:color="auto"/>
                <w:bottom w:val="none" w:sz="0" w:space="0" w:color="auto"/>
                <w:right w:val="none" w:sz="0" w:space="0" w:color="auto"/>
              </w:divBdr>
              <w:divsChild>
                <w:div w:id="579560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2489649">
      <w:bodyDiv w:val="1"/>
      <w:marLeft w:val="0"/>
      <w:marRight w:val="0"/>
      <w:marTop w:val="0"/>
      <w:marBottom w:val="0"/>
      <w:divBdr>
        <w:top w:val="none" w:sz="0" w:space="0" w:color="auto"/>
        <w:left w:val="none" w:sz="0" w:space="0" w:color="auto"/>
        <w:bottom w:val="none" w:sz="0" w:space="0" w:color="auto"/>
        <w:right w:val="none" w:sz="0" w:space="0" w:color="auto"/>
      </w:divBdr>
    </w:div>
    <w:div w:id="334308512">
      <w:bodyDiv w:val="1"/>
      <w:marLeft w:val="0"/>
      <w:marRight w:val="0"/>
      <w:marTop w:val="0"/>
      <w:marBottom w:val="0"/>
      <w:divBdr>
        <w:top w:val="none" w:sz="0" w:space="0" w:color="auto"/>
        <w:left w:val="none" w:sz="0" w:space="0" w:color="auto"/>
        <w:bottom w:val="none" w:sz="0" w:space="0" w:color="auto"/>
        <w:right w:val="none" w:sz="0" w:space="0" w:color="auto"/>
      </w:divBdr>
    </w:div>
    <w:div w:id="363405071">
      <w:bodyDiv w:val="1"/>
      <w:marLeft w:val="0"/>
      <w:marRight w:val="0"/>
      <w:marTop w:val="0"/>
      <w:marBottom w:val="0"/>
      <w:divBdr>
        <w:top w:val="none" w:sz="0" w:space="0" w:color="auto"/>
        <w:left w:val="none" w:sz="0" w:space="0" w:color="auto"/>
        <w:bottom w:val="none" w:sz="0" w:space="0" w:color="auto"/>
        <w:right w:val="none" w:sz="0" w:space="0" w:color="auto"/>
      </w:divBdr>
      <w:divsChild>
        <w:div w:id="1317614998">
          <w:marLeft w:val="0"/>
          <w:marRight w:val="0"/>
          <w:marTop w:val="0"/>
          <w:marBottom w:val="0"/>
          <w:divBdr>
            <w:top w:val="none" w:sz="0" w:space="0" w:color="auto"/>
            <w:left w:val="none" w:sz="0" w:space="0" w:color="auto"/>
            <w:bottom w:val="none" w:sz="0" w:space="0" w:color="auto"/>
            <w:right w:val="none" w:sz="0" w:space="0" w:color="auto"/>
          </w:divBdr>
        </w:div>
        <w:div w:id="1347637818">
          <w:marLeft w:val="0"/>
          <w:marRight w:val="0"/>
          <w:marTop w:val="0"/>
          <w:marBottom w:val="0"/>
          <w:divBdr>
            <w:top w:val="none" w:sz="0" w:space="0" w:color="auto"/>
            <w:left w:val="none" w:sz="0" w:space="0" w:color="auto"/>
            <w:bottom w:val="none" w:sz="0" w:space="0" w:color="auto"/>
            <w:right w:val="none" w:sz="0" w:space="0" w:color="auto"/>
          </w:divBdr>
        </w:div>
        <w:div w:id="481701037">
          <w:marLeft w:val="0"/>
          <w:marRight w:val="0"/>
          <w:marTop w:val="0"/>
          <w:marBottom w:val="0"/>
          <w:divBdr>
            <w:top w:val="none" w:sz="0" w:space="0" w:color="auto"/>
            <w:left w:val="none" w:sz="0" w:space="0" w:color="auto"/>
            <w:bottom w:val="none" w:sz="0" w:space="0" w:color="auto"/>
            <w:right w:val="none" w:sz="0" w:space="0" w:color="auto"/>
          </w:divBdr>
        </w:div>
        <w:div w:id="1853256373">
          <w:marLeft w:val="0"/>
          <w:marRight w:val="0"/>
          <w:marTop w:val="0"/>
          <w:marBottom w:val="0"/>
          <w:divBdr>
            <w:top w:val="none" w:sz="0" w:space="0" w:color="auto"/>
            <w:left w:val="none" w:sz="0" w:space="0" w:color="auto"/>
            <w:bottom w:val="none" w:sz="0" w:space="0" w:color="auto"/>
            <w:right w:val="none" w:sz="0" w:space="0" w:color="auto"/>
          </w:divBdr>
        </w:div>
        <w:div w:id="836309920">
          <w:marLeft w:val="0"/>
          <w:marRight w:val="0"/>
          <w:marTop w:val="0"/>
          <w:marBottom w:val="0"/>
          <w:divBdr>
            <w:top w:val="none" w:sz="0" w:space="0" w:color="auto"/>
            <w:left w:val="none" w:sz="0" w:space="0" w:color="auto"/>
            <w:bottom w:val="none" w:sz="0" w:space="0" w:color="auto"/>
            <w:right w:val="none" w:sz="0" w:space="0" w:color="auto"/>
          </w:divBdr>
        </w:div>
        <w:div w:id="1614632643">
          <w:marLeft w:val="0"/>
          <w:marRight w:val="0"/>
          <w:marTop w:val="0"/>
          <w:marBottom w:val="0"/>
          <w:divBdr>
            <w:top w:val="none" w:sz="0" w:space="0" w:color="auto"/>
            <w:left w:val="none" w:sz="0" w:space="0" w:color="auto"/>
            <w:bottom w:val="none" w:sz="0" w:space="0" w:color="auto"/>
            <w:right w:val="none" w:sz="0" w:space="0" w:color="auto"/>
          </w:divBdr>
        </w:div>
        <w:div w:id="336855108">
          <w:marLeft w:val="0"/>
          <w:marRight w:val="0"/>
          <w:marTop w:val="0"/>
          <w:marBottom w:val="0"/>
          <w:divBdr>
            <w:top w:val="none" w:sz="0" w:space="0" w:color="auto"/>
            <w:left w:val="none" w:sz="0" w:space="0" w:color="auto"/>
            <w:bottom w:val="none" w:sz="0" w:space="0" w:color="auto"/>
            <w:right w:val="none" w:sz="0" w:space="0" w:color="auto"/>
          </w:divBdr>
        </w:div>
        <w:div w:id="1208563057">
          <w:marLeft w:val="0"/>
          <w:marRight w:val="0"/>
          <w:marTop w:val="0"/>
          <w:marBottom w:val="0"/>
          <w:divBdr>
            <w:top w:val="none" w:sz="0" w:space="0" w:color="auto"/>
            <w:left w:val="none" w:sz="0" w:space="0" w:color="auto"/>
            <w:bottom w:val="none" w:sz="0" w:space="0" w:color="auto"/>
            <w:right w:val="none" w:sz="0" w:space="0" w:color="auto"/>
          </w:divBdr>
        </w:div>
        <w:div w:id="1102385160">
          <w:marLeft w:val="0"/>
          <w:marRight w:val="0"/>
          <w:marTop w:val="0"/>
          <w:marBottom w:val="0"/>
          <w:divBdr>
            <w:top w:val="none" w:sz="0" w:space="0" w:color="auto"/>
            <w:left w:val="none" w:sz="0" w:space="0" w:color="auto"/>
            <w:bottom w:val="none" w:sz="0" w:space="0" w:color="auto"/>
            <w:right w:val="none" w:sz="0" w:space="0" w:color="auto"/>
          </w:divBdr>
        </w:div>
        <w:div w:id="487747718">
          <w:marLeft w:val="0"/>
          <w:marRight w:val="0"/>
          <w:marTop w:val="0"/>
          <w:marBottom w:val="0"/>
          <w:divBdr>
            <w:top w:val="none" w:sz="0" w:space="0" w:color="auto"/>
            <w:left w:val="none" w:sz="0" w:space="0" w:color="auto"/>
            <w:bottom w:val="none" w:sz="0" w:space="0" w:color="auto"/>
            <w:right w:val="none" w:sz="0" w:space="0" w:color="auto"/>
          </w:divBdr>
        </w:div>
        <w:div w:id="19749838">
          <w:marLeft w:val="0"/>
          <w:marRight w:val="0"/>
          <w:marTop w:val="0"/>
          <w:marBottom w:val="0"/>
          <w:divBdr>
            <w:top w:val="none" w:sz="0" w:space="0" w:color="auto"/>
            <w:left w:val="none" w:sz="0" w:space="0" w:color="auto"/>
            <w:bottom w:val="none" w:sz="0" w:space="0" w:color="auto"/>
            <w:right w:val="none" w:sz="0" w:space="0" w:color="auto"/>
          </w:divBdr>
        </w:div>
      </w:divsChild>
    </w:div>
    <w:div w:id="373502385">
      <w:bodyDiv w:val="1"/>
      <w:marLeft w:val="0"/>
      <w:marRight w:val="0"/>
      <w:marTop w:val="0"/>
      <w:marBottom w:val="0"/>
      <w:divBdr>
        <w:top w:val="none" w:sz="0" w:space="0" w:color="auto"/>
        <w:left w:val="none" w:sz="0" w:space="0" w:color="auto"/>
        <w:bottom w:val="none" w:sz="0" w:space="0" w:color="auto"/>
        <w:right w:val="none" w:sz="0" w:space="0" w:color="auto"/>
      </w:divBdr>
    </w:div>
    <w:div w:id="383021784">
      <w:bodyDiv w:val="1"/>
      <w:marLeft w:val="0"/>
      <w:marRight w:val="0"/>
      <w:marTop w:val="0"/>
      <w:marBottom w:val="0"/>
      <w:divBdr>
        <w:top w:val="none" w:sz="0" w:space="0" w:color="auto"/>
        <w:left w:val="none" w:sz="0" w:space="0" w:color="auto"/>
        <w:bottom w:val="none" w:sz="0" w:space="0" w:color="auto"/>
        <w:right w:val="none" w:sz="0" w:space="0" w:color="auto"/>
      </w:divBdr>
    </w:div>
    <w:div w:id="421337036">
      <w:bodyDiv w:val="1"/>
      <w:marLeft w:val="0"/>
      <w:marRight w:val="0"/>
      <w:marTop w:val="0"/>
      <w:marBottom w:val="0"/>
      <w:divBdr>
        <w:top w:val="none" w:sz="0" w:space="0" w:color="auto"/>
        <w:left w:val="none" w:sz="0" w:space="0" w:color="auto"/>
        <w:bottom w:val="none" w:sz="0" w:space="0" w:color="auto"/>
        <w:right w:val="none" w:sz="0" w:space="0" w:color="auto"/>
      </w:divBdr>
    </w:div>
    <w:div w:id="450982438">
      <w:bodyDiv w:val="1"/>
      <w:marLeft w:val="0"/>
      <w:marRight w:val="0"/>
      <w:marTop w:val="0"/>
      <w:marBottom w:val="0"/>
      <w:divBdr>
        <w:top w:val="none" w:sz="0" w:space="0" w:color="auto"/>
        <w:left w:val="none" w:sz="0" w:space="0" w:color="auto"/>
        <w:bottom w:val="none" w:sz="0" w:space="0" w:color="auto"/>
        <w:right w:val="none" w:sz="0" w:space="0" w:color="auto"/>
      </w:divBdr>
      <w:divsChild>
        <w:div w:id="640580590">
          <w:marLeft w:val="0"/>
          <w:marRight w:val="0"/>
          <w:marTop w:val="100"/>
          <w:marBottom w:val="100"/>
          <w:divBdr>
            <w:top w:val="none" w:sz="0" w:space="0" w:color="auto"/>
            <w:left w:val="none" w:sz="0" w:space="0" w:color="auto"/>
            <w:bottom w:val="none" w:sz="0" w:space="0" w:color="auto"/>
            <w:right w:val="none" w:sz="0" w:space="0" w:color="auto"/>
          </w:divBdr>
          <w:divsChild>
            <w:div w:id="266041390">
              <w:marLeft w:val="0"/>
              <w:marRight w:val="0"/>
              <w:marTop w:val="100"/>
              <w:marBottom w:val="100"/>
              <w:divBdr>
                <w:top w:val="none" w:sz="0" w:space="0" w:color="auto"/>
                <w:left w:val="none" w:sz="0" w:space="0" w:color="auto"/>
                <w:bottom w:val="none" w:sz="0" w:space="0" w:color="auto"/>
                <w:right w:val="none" w:sz="0" w:space="0" w:color="auto"/>
              </w:divBdr>
              <w:divsChild>
                <w:div w:id="755173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0617931">
          <w:marLeft w:val="0"/>
          <w:marRight w:val="0"/>
          <w:marTop w:val="0"/>
          <w:marBottom w:val="0"/>
          <w:divBdr>
            <w:top w:val="none" w:sz="0" w:space="0" w:color="auto"/>
            <w:left w:val="none" w:sz="0" w:space="0" w:color="auto"/>
            <w:bottom w:val="none" w:sz="0" w:space="0" w:color="auto"/>
            <w:right w:val="none" w:sz="0" w:space="0" w:color="auto"/>
          </w:divBdr>
          <w:divsChild>
            <w:div w:id="930814859">
              <w:marLeft w:val="0"/>
              <w:marRight w:val="240"/>
              <w:marTop w:val="100"/>
              <w:marBottom w:val="100"/>
              <w:divBdr>
                <w:top w:val="none" w:sz="0" w:space="0" w:color="auto"/>
                <w:left w:val="none" w:sz="0" w:space="0" w:color="auto"/>
                <w:bottom w:val="none" w:sz="0" w:space="0" w:color="auto"/>
                <w:right w:val="none" w:sz="0" w:space="0" w:color="auto"/>
              </w:divBdr>
              <w:divsChild>
                <w:div w:id="497431086">
                  <w:marLeft w:val="0"/>
                  <w:marRight w:val="0"/>
                  <w:marTop w:val="0"/>
                  <w:marBottom w:val="0"/>
                  <w:divBdr>
                    <w:top w:val="none" w:sz="0" w:space="0" w:color="auto"/>
                    <w:left w:val="none" w:sz="0" w:space="0" w:color="auto"/>
                    <w:bottom w:val="none" w:sz="0" w:space="0" w:color="auto"/>
                    <w:right w:val="none" w:sz="0" w:space="0" w:color="auto"/>
                  </w:divBdr>
                  <w:divsChild>
                    <w:div w:id="511797126">
                      <w:marLeft w:val="0"/>
                      <w:marRight w:val="0"/>
                      <w:marTop w:val="0"/>
                      <w:marBottom w:val="0"/>
                      <w:divBdr>
                        <w:top w:val="none" w:sz="0" w:space="0" w:color="auto"/>
                        <w:left w:val="none" w:sz="0" w:space="0" w:color="auto"/>
                        <w:bottom w:val="none" w:sz="0" w:space="0" w:color="auto"/>
                        <w:right w:val="none" w:sz="0" w:space="0" w:color="auto"/>
                      </w:divBdr>
                      <w:divsChild>
                        <w:div w:id="835343994">
                          <w:marLeft w:val="0"/>
                          <w:marRight w:val="0"/>
                          <w:marTop w:val="0"/>
                          <w:marBottom w:val="0"/>
                          <w:divBdr>
                            <w:top w:val="none" w:sz="0" w:space="0" w:color="auto"/>
                            <w:left w:val="none" w:sz="0" w:space="0" w:color="auto"/>
                            <w:bottom w:val="none" w:sz="0" w:space="0" w:color="auto"/>
                            <w:right w:val="none" w:sz="0" w:space="0" w:color="auto"/>
                          </w:divBdr>
                          <w:divsChild>
                            <w:div w:id="668292433">
                              <w:marLeft w:val="0"/>
                              <w:marRight w:val="0"/>
                              <w:marTop w:val="0"/>
                              <w:marBottom w:val="0"/>
                              <w:divBdr>
                                <w:top w:val="none" w:sz="0" w:space="0" w:color="auto"/>
                                <w:left w:val="none" w:sz="0" w:space="0" w:color="auto"/>
                                <w:bottom w:val="none" w:sz="0" w:space="0" w:color="auto"/>
                                <w:right w:val="none" w:sz="0" w:space="0" w:color="auto"/>
                              </w:divBdr>
                              <w:divsChild>
                                <w:div w:id="2123332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20786253">
              <w:marLeft w:val="0"/>
              <w:marRight w:val="0"/>
              <w:marTop w:val="100"/>
              <w:marBottom w:val="100"/>
              <w:divBdr>
                <w:top w:val="none" w:sz="0" w:space="0" w:color="auto"/>
                <w:left w:val="none" w:sz="0" w:space="0" w:color="auto"/>
                <w:bottom w:val="none" w:sz="0" w:space="0" w:color="auto"/>
                <w:right w:val="none" w:sz="0" w:space="0" w:color="auto"/>
              </w:divBdr>
              <w:divsChild>
                <w:div w:id="898828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3937077">
      <w:bodyDiv w:val="1"/>
      <w:marLeft w:val="0"/>
      <w:marRight w:val="0"/>
      <w:marTop w:val="0"/>
      <w:marBottom w:val="0"/>
      <w:divBdr>
        <w:top w:val="none" w:sz="0" w:space="0" w:color="auto"/>
        <w:left w:val="none" w:sz="0" w:space="0" w:color="auto"/>
        <w:bottom w:val="none" w:sz="0" w:space="0" w:color="auto"/>
        <w:right w:val="none" w:sz="0" w:space="0" w:color="auto"/>
      </w:divBdr>
      <w:divsChild>
        <w:div w:id="84963354">
          <w:marLeft w:val="0"/>
          <w:marRight w:val="0"/>
          <w:marTop w:val="0"/>
          <w:marBottom w:val="0"/>
          <w:divBdr>
            <w:top w:val="none" w:sz="0" w:space="0" w:color="auto"/>
            <w:left w:val="none" w:sz="0" w:space="0" w:color="auto"/>
            <w:bottom w:val="none" w:sz="0" w:space="0" w:color="auto"/>
            <w:right w:val="none" w:sz="0" w:space="0" w:color="auto"/>
          </w:divBdr>
        </w:div>
        <w:div w:id="864295876">
          <w:marLeft w:val="0"/>
          <w:marRight w:val="0"/>
          <w:marTop w:val="0"/>
          <w:marBottom w:val="0"/>
          <w:divBdr>
            <w:top w:val="none" w:sz="0" w:space="0" w:color="auto"/>
            <w:left w:val="none" w:sz="0" w:space="0" w:color="auto"/>
            <w:bottom w:val="none" w:sz="0" w:space="0" w:color="auto"/>
            <w:right w:val="none" w:sz="0" w:space="0" w:color="auto"/>
          </w:divBdr>
        </w:div>
        <w:div w:id="942349163">
          <w:marLeft w:val="0"/>
          <w:marRight w:val="0"/>
          <w:marTop w:val="0"/>
          <w:marBottom w:val="0"/>
          <w:divBdr>
            <w:top w:val="none" w:sz="0" w:space="0" w:color="auto"/>
            <w:left w:val="none" w:sz="0" w:space="0" w:color="auto"/>
            <w:bottom w:val="none" w:sz="0" w:space="0" w:color="auto"/>
            <w:right w:val="none" w:sz="0" w:space="0" w:color="auto"/>
          </w:divBdr>
        </w:div>
        <w:div w:id="1785345555">
          <w:marLeft w:val="0"/>
          <w:marRight w:val="0"/>
          <w:marTop w:val="0"/>
          <w:marBottom w:val="0"/>
          <w:divBdr>
            <w:top w:val="none" w:sz="0" w:space="0" w:color="auto"/>
            <w:left w:val="none" w:sz="0" w:space="0" w:color="auto"/>
            <w:bottom w:val="none" w:sz="0" w:space="0" w:color="auto"/>
            <w:right w:val="none" w:sz="0" w:space="0" w:color="auto"/>
          </w:divBdr>
        </w:div>
      </w:divsChild>
    </w:div>
    <w:div w:id="506749837">
      <w:bodyDiv w:val="1"/>
      <w:marLeft w:val="0"/>
      <w:marRight w:val="0"/>
      <w:marTop w:val="0"/>
      <w:marBottom w:val="0"/>
      <w:divBdr>
        <w:top w:val="none" w:sz="0" w:space="0" w:color="auto"/>
        <w:left w:val="none" w:sz="0" w:space="0" w:color="auto"/>
        <w:bottom w:val="none" w:sz="0" w:space="0" w:color="auto"/>
        <w:right w:val="none" w:sz="0" w:space="0" w:color="auto"/>
      </w:divBdr>
    </w:div>
    <w:div w:id="543834125">
      <w:bodyDiv w:val="1"/>
      <w:marLeft w:val="0"/>
      <w:marRight w:val="0"/>
      <w:marTop w:val="0"/>
      <w:marBottom w:val="0"/>
      <w:divBdr>
        <w:top w:val="none" w:sz="0" w:space="0" w:color="auto"/>
        <w:left w:val="none" w:sz="0" w:space="0" w:color="auto"/>
        <w:bottom w:val="none" w:sz="0" w:space="0" w:color="auto"/>
        <w:right w:val="none" w:sz="0" w:space="0" w:color="auto"/>
      </w:divBdr>
    </w:div>
    <w:div w:id="560798384">
      <w:bodyDiv w:val="1"/>
      <w:marLeft w:val="0"/>
      <w:marRight w:val="0"/>
      <w:marTop w:val="0"/>
      <w:marBottom w:val="0"/>
      <w:divBdr>
        <w:top w:val="none" w:sz="0" w:space="0" w:color="auto"/>
        <w:left w:val="none" w:sz="0" w:space="0" w:color="auto"/>
        <w:bottom w:val="none" w:sz="0" w:space="0" w:color="auto"/>
        <w:right w:val="none" w:sz="0" w:space="0" w:color="auto"/>
      </w:divBdr>
    </w:div>
    <w:div w:id="570626092">
      <w:bodyDiv w:val="1"/>
      <w:marLeft w:val="0"/>
      <w:marRight w:val="0"/>
      <w:marTop w:val="0"/>
      <w:marBottom w:val="0"/>
      <w:divBdr>
        <w:top w:val="none" w:sz="0" w:space="0" w:color="auto"/>
        <w:left w:val="none" w:sz="0" w:space="0" w:color="auto"/>
        <w:bottom w:val="none" w:sz="0" w:space="0" w:color="auto"/>
        <w:right w:val="none" w:sz="0" w:space="0" w:color="auto"/>
      </w:divBdr>
    </w:div>
    <w:div w:id="592936834">
      <w:bodyDiv w:val="1"/>
      <w:marLeft w:val="0"/>
      <w:marRight w:val="0"/>
      <w:marTop w:val="0"/>
      <w:marBottom w:val="0"/>
      <w:divBdr>
        <w:top w:val="none" w:sz="0" w:space="0" w:color="auto"/>
        <w:left w:val="none" w:sz="0" w:space="0" w:color="auto"/>
        <w:bottom w:val="none" w:sz="0" w:space="0" w:color="auto"/>
        <w:right w:val="none" w:sz="0" w:space="0" w:color="auto"/>
      </w:divBdr>
    </w:div>
    <w:div w:id="619998328">
      <w:bodyDiv w:val="1"/>
      <w:marLeft w:val="0"/>
      <w:marRight w:val="0"/>
      <w:marTop w:val="0"/>
      <w:marBottom w:val="0"/>
      <w:divBdr>
        <w:top w:val="none" w:sz="0" w:space="0" w:color="auto"/>
        <w:left w:val="none" w:sz="0" w:space="0" w:color="auto"/>
        <w:bottom w:val="none" w:sz="0" w:space="0" w:color="auto"/>
        <w:right w:val="none" w:sz="0" w:space="0" w:color="auto"/>
      </w:divBdr>
    </w:div>
    <w:div w:id="649945091">
      <w:bodyDiv w:val="1"/>
      <w:marLeft w:val="0"/>
      <w:marRight w:val="0"/>
      <w:marTop w:val="0"/>
      <w:marBottom w:val="0"/>
      <w:divBdr>
        <w:top w:val="none" w:sz="0" w:space="0" w:color="auto"/>
        <w:left w:val="none" w:sz="0" w:space="0" w:color="auto"/>
        <w:bottom w:val="none" w:sz="0" w:space="0" w:color="auto"/>
        <w:right w:val="none" w:sz="0" w:space="0" w:color="auto"/>
      </w:divBdr>
    </w:div>
    <w:div w:id="685442355">
      <w:bodyDiv w:val="1"/>
      <w:marLeft w:val="0"/>
      <w:marRight w:val="0"/>
      <w:marTop w:val="0"/>
      <w:marBottom w:val="0"/>
      <w:divBdr>
        <w:top w:val="none" w:sz="0" w:space="0" w:color="auto"/>
        <w:left w:val="none" w:sz="0" w:space="0" w:color="auto"/>
        <w:bottom w:val="none" w:sz="0" w:space="0" w:color="auto"/>
        <w:right w:val="none" w:sz="0" w:space="0" w:color="auto"/>
      </w:divBdr>
    </w:div>
    <w:div w:id="691809049">
      <w:bodyDiv w:val="1"/>
      <w:marLeft w:val="0"/>
      <w:marRight w:val="0"/>
      <w:marTop w:val="0"/>
      <w:marBottom w:val="0"/>
      <w:divBdr>
        <w:top w:val="none" w:sz="0" w:space="0" w:color="auto"/>
        <w:left w:val="none" w:sz="0" w:space="0" w:color="auto"/>
        <w:bottom w:val="none" w:sz="0" w:space="0" w:color="auto"/>
        <w:right w:val="none" w:sz="0" w:space="0" w:color="auto"/>
      </w:divBdr>
      <w:divsChild>
        <w:div w:id="2034303417">
          <w:marLeft w:val="0"/>
          <w:marRight w:val="0"/>
          <w:marTop w:val="0"/>
          <w:marBottom w:val="360"/>
          <w:divBdr>
            <w:top w:val="none" w:sz="0" w:space="0" w:color="auto"/>
            <w:left w:val="none" w:sz="0" w:space="0" w:color="auto"/>
            <w:bottom w:val="none" w:sz="0" w:space="0" w:color="auto"/>
            <w:right w:val="none" w:sz="0" w:space="0" w:color="auto"/>
          </w:divBdr>
        </w:div>
      </w:divsChild>
    </w:div>
    <w:div w:id="779379717">
      <w:bodyDiv w:val="1"/>
      <w:marLeft w:val="0"/>
      <w:marRight w:val="0"/>
      <w:marTop w:val="0"/>
      <w:marBottom w:val="0"/>
      <w:divBdr>
        <w:top w:val="none" w:sz="0" w:space="0" w:color="auto"/>
        <w:left w:val="none" w:sz="0" w:space="0" w:color="auto"/>
        <w:bottom w:val="none" w:sz="0" w:space="0" w:color="auto"/>
        <w:right w:val="none" w:sz="0" w:space="0" w:color="auto"/>
      </w:divBdr>
    </w:div>
    <w:div w:id="789589200">
      <w:bodyDiv w:val="1"/>
      <w:marLeft w:val="0"/>
      <w:marRight w:val="0"/>
      <w:marTop w:val="0"/>
      <w:marBottom w:val="0"/>
      <w:divBdr>
        <w:top w:val="none" w:sz="0" w:space="0" w:color="auto"/>
        <w:left w:val="none" w:sz="0" w:space="0" w:color="auto"/>
        <w:bottom w:val="none" w:sz="0" w:space="0" w:color="auto"/>
        <w:right w:val="none" w:sz="0" w:space="0" w:color="auto"/>
      </w:divBdr>
    </w:div>
    <w:div w:id="817067790">
      <w:bodyDiv w:val="1"/>
      <w:marLeft w:val="0"/>
      <w:marRight w:val="0"/>
      <w:marTop w:val="0"/>
      <w:marBottom w:val="0"/>
      <w:divBdr>
        <w:top w:val="none" w:sz="0" w:space="0" w:color="auto"/>
        <w:left w:val="none" w:sz="0" w:space="0" w:color="auto"/>
        <w:bottom w:val="none" w:sz="0" w:space="0" w:color="auto"/>
        <w:right w:val="none" w:sz="0" w:space="0" w:color="auto"/>
      </w:divBdr>
    </w:div>
    <w:div w:id="830677565">
      <w:bodyDiv w:val="1"/>
      <w:marLeft w:val="0"/>
      <w:marRight w:val="0"/>
      <w:marTop w:val="0"/>
      <w:marBottom w:val="0"/>
      <w:divBdr>
        <w:top w:val="none" w:sz="0" w:space="0" w:color="auto"/>
        <w:left w:val="none" w:sz="0" w:space="0" w:color="auto"/>
        <w:bottom w:val="none" w:sz="0" w:space="0" w:color="auto"/>
        <w:right w:val="none" w:sz="0" w:space="0" w:color="auto"/>
      </w:divBdr>
    </w:div>
    <w:div w:id="845292341">
      <w:bodyDiv w:val="1"/>
      <w:marLeft w:val="0"/>
      <w:marRight w:val="0"/>
      <w:marTop w:val="0"/>
      <w:marBottom w:val="0"/>
      <w:divBdr>
        <w:top w:val="none" w:sz="0" w:space="0" w:color="auto"/>
        <w:left w:val="none" w:sz="0" w:space="0" w:color="auto"/>
        <w:bottom w:val="none" w:sz="0" w:space="0" w:color="auto"/>
        <w:right w:val="none" w:sz="0" w:space="0" w:color="auto"/>
      </w:divBdr>
    </w:div>
    <w:div w:id="854535334">
      <w:bodyDiv w:val="1"/>
      <w:marLeft w:val="0"/>
      <w:marRight w:val="0"/>
      <w:marTop w:val="0"/>
      <w:marBottom w:val="0"/>
      <w:divBdr>
        <w:top w:val="none" w:sz="0" w:space="0" w:color="auto"/>
        <w:left w:val="none" w:sz="0" w:space="0" w:color="auto"/>
        <w:bottom w:val="none" w:sz="0" w:space="0" w:color="auto"/>
        <w:right w:val="none" w:sz="0" w:space="0" w:color="auto"/>
      </w:divBdr>
    </w:div>
    <w:div w:id="906500014">
      <w:bodyDiv w:val="1"/>
      <w:marLeft w:val="0"/>
      <w:marRight w:val="0"/>
      <w:marTop w:val="0"/>
      <w:marBottom w:val="0"/>
      <w:divBdr>
        <w:top w:val="none" w:sz="0" w:space="0" w:color="auto"/>
        <w:left w:val="none" w:sz="0" w:space="0" w:color="auto"/>
        <w:bottom w:val="none" w:sz="0" w:space="0" w:color="auto"/>
        <w:right w:val="none" w:sz="0" w:space="0" w:color="auto"/>
      </w:divBdr>
    </w:div>
    <w:div w:id="913053292">
      <w:bodyDiv w:val="1"/>
      <w:marLeft w:val="0"/>
      <w:marRight w:val="0"/>
      <w:marTop w:val="0"/>
      <w:marBottom w:val="0"/>
      <w:divBdr>
        <w:top w:val="none" w:sz="0" w:space="0" w:color="auto"/>
        <w:left w:val="none" w:sz="0" w:space="0" w:color="auto"/>
        <w:bottom w:val="none" w:sz="0" w:space="0" w:color="auto"/>
        <w:right w:val="none" w:sz="0" w:space="0" w:color="auto"/>
      </w:divBdr>
    </w:div>
    <w:div w:id="988286764">
      <w:bodyDiv w:val="1"/>
      <w:marLeft w:val="0"/>
      <w:marRight w:val="0"/>
      <w:marTop w:val="0"/>
      <w:marBottom w:val="0"/>
      <w:divBdr>
        <w:top w:val="none" w:sz="0" w:space="0" w:color="auto"/>
        <w:left w:val="none" w:sz="0" w:space="0" w:color="auto"/>
        <w:bottom w:val="none" w:sz="0" w:space="0" w:color="auto"/>
        <w:right w:val="none" w:sz="0" w:space="0" w:color="auto"/>
      </w:divBdr>
      <w:divsChild>
        <w:div w:id="621229196">
          <w:marLeft w:val="0"/>
          <w:marRight w:val="0"/>
          <w:marTop w:val="0"/>
          <w:marBottom w:val="0"/>
          <w:divBdr>
            <w:top w:val="none" w:sz="0" w:space="0" w:color="auto"/>
            <w:left w:val="none" w:sz="0" w:space="0" w:color="auto"/>
            <w:bottom w:val="dotted" w:sz="6" w:space="0" w:color="333333"/>
            <w:right w:val="none" w:sz="0" w:space="0" w:color="auto"/>
          </w:divBdr>
        </w:div>
        <w:div w:id="2093163387">
          <w:marLeft w:val="0"/>
          <w:marRight w:val="0"/>
          <w:marTop w:val="0"/>
          <w:marBottom w:val="0"/>
          <w:divBdr>
            <w:top w:val="none" w:sz="0" w:space="0" w:color="auto"/>
            <w:left w:val="none" w:sz="0" w:space="0" w:color="auto"/>
            <w:bottom w:val="dotted" w:sz="6" w:space="0" w:color="333333"/>
            <w:right w:val="none" w:sz="0" w:space="0" w:color="auto"/>
          </w:divBdr>
        </w:div>
        <w:div w:id="906106622">
          <w:marLeft w:val="0"/>
          <w:marRight w:val="0"/>
          <w:marTop w:val="0"/>
          <w:marBottom w:val="0"/>
          <w:divBdr>
            <w:top w:val="none" w:sz="0" w:space="0" w:color="auto"/>
            <w:left w:val="none" w:sz="0" w:space="0" w:color="auto"/>
            <w:bottom w:val="dotted" w:sz="6" w:space="0" w:color="333333"/>
            <w:right w:val="none" w:sz="0" w:space="0" w:color="auto"/>
          </w:divBdr>
        </w:div>
        <w:div w:id="803624144">
          <w:marLeft w:val="0"/>
          <w:marRight w:val="0"/>
          <w:marTop w:val="0"/>
          <w:marBottom w:val="0"/>
          <w:divBdr>
            <w:top w:val="none" w:sz="0" w:space="0" w:color="auto"/>
            <w:left w:val="none" w:sz="0" w:space="0" w:color="auto"/>
            <w:bottom w:val="dotted" w:sz="6" w:space="0" w:color="333333"/>
            <w:right w:val="none" w:sz="0" w:space="0" w:color="auto"/>
          </w:divBdr>
        </w:div>
        <w:div w:id="1341154726">
          <w:marLeft w:val="0"/>
          <w:marRight w:val="0"/>
          <w:marTop w:val="0"/>
          <w:marBottom w:val="0"/>
          <w:divBdr>
            <w:top w:val="none" w:sz="0" w:space="0" w:color="auto"/>
            <w:left w:val="none" w:sz="0" w:space="0" w:color="auto"/>
            <w:bottom w:val="dotted" w:sz="6" w:space="0" w:color="333333"/>
            <w:right w:val="none" w:sz="0" w:space="0" w:color="auto"/>
          </w:divBdr>
        </w:div>
        <w:div w:id="662439477">
          <w:marLeft w:val="0"/>
          <w:marRight w:val="0"/>
          <w:marTop w:val="0"/>
          <w:marBottom w:val="0"/>
          <w:divBdr>
            <w:top w:val="none" w:sz="0" w:space="0" w:color="auto"/>
            <w:left w:val="none" w:sz="0" w:space="0" w:color="auto"/>
            <w:bottom w:val="dotted" w:sz="6" w:space="0" w:color="333333"/>
            <w:right w:val="none" w:sz="0" w:space="0" w:color="auto"/>
          </w:divBdr>
        </w:div>
        <w:div w:id="971404429">
          <w:marLeft w:val="0"/>
          <w:marRight w:val="0"/>
          <w:marTop w:val="0"/>
          <w:marBottom w:val="0"/>
          <w:divBdr>
            <w:top w:val="none" w:sz="0" w:space="0" w:color="auto"/>
            <w:left w:val="none" w:sz="0" w:space="0" w:color="auto"/>
            <w:bottom w:val="dotted" w:sz="6" w:space="0" w:color="333333"/>
            <w:right w:val="none" w:sz="0" w:space="0" w:color="auto"/>
          </w:divBdr>
        </w:div>
        <w:div w:id="11030748">
          <w:marLeft w:val="0"/>
          <w:marRight w:val="0"/>
          <w:marTop w:val="0"/>
          <w:marBottom w:val="0"/>
          <w:divBdr>
            <w:top w:val="none" w:sz="0" w:space="0" w:color="auto"/>
            <w:left w:val="none" w:sz="0" w:space="0" w:color="auto"/>
            <w:bottom w:val="dotted" w:sz="6" w:space="0" w:color="333333"/>
            <w:right w:val="none" w:sz="0" w:space="0" w:color="auto"/>
          </w:divBdr>
        </w:div>
        <w:div w:id="726417719">
          <w:marLeft w:val="0"/>
          <w:marRight w:val="0"/>
          <w:marTop w:val="0"/>
          <w:marBottom w:val="0"/>
          <w:divBdr>
            <w:top w:val="none" w:sz="0" w:space="0" w:color="auto"/>
            <w:left w:val="none" w:sz="0" w:space="0" w:color="auto"/>
            <w:bottom w:val="dotted" w:sz="6" w:space="0" w:color="333333"/>
            <w:right w:val="none" w:sz="0" w:space="0" w:color="auto"/>
          </w:divBdr>
        </w:div>
        <w:div w:id="1714454168">
          <w:marLeft w:val="0"/>
          <w:marRight w:val="0"/>
          <w:marTop w:val="0"/>
          <w:marBottom w:val="0"/>
          <w:divBdr>
            <w:top w:val="none" w:sz="0" w:space="0" w:color="auto"/>
            <w:left w:val="none" w:sz="0" w:space="0" w:color="auto"/>
            <w:bottom w:val="dotted" w:sz="6" w:space="0" w:color="333333"/>
            <w:right w:val="none" w:sz="0" w:space="0" w:color="auto"/>
          </w:divBdr>
        </w:div>
        <w:div w:id="917208627">
          <w:marLeft w:val="0"/>
          <w:marRight w:val="0"/>
          <w:marTop w:val="0"/>
          <w:marBottom w:val="0"/>
          <w:divBdr>
            <w:top w:val="none" w:sz="0" w:space="0" w:color="auto"/>
            <w:left w:val="none" w:sz="0" w:space="0" w:color="auto"/>
            <w:bottom w:val="dotted" w:sz="6" w:space="0" w:color="333333"/>
            <w:right w:val="none" w:sz="0" w:space="0" w:color="auto"/>
          </w:divBdr>
        </w:div>
        <w:div w:id="369309897">
          <w:marLeft w:val="0"/>
          <w:marRight w:val="0"/>
          <w:marTop w:val="0"/>
          <w:marBottom w:val="0"/>
          <w:divBdr>
            <w:top w:val="none" w:sz="0" w:space="0" w:color="auto"/>
            <w:left w:val="none" w:sz="0" w:space="0" w:color="auto"/>
            <w:bottom w:val="dotted" w:sz="6" w:space="0" w:color="333333"/>
            <w:right w:val="none" w:sz="0" w:space="0" w:color="auto"/>
          </w:divBdr>
        </w:div>
        <w:div w:id="282273582">
          <w:marLeft w:val="0"/>
          <w:marRight w:val="0"/>
          <w:marTop w:val="0"/>
          <w:marBottom w:val="0"/>
          <w:divBdr>
            <w:top w:val="none" w:sz="0" w:space="0" w:color="auto"/>
            <w:left w:val="none" w:sz="0" w:space="0" w:color="auto"/>
            <w:bottom w:val="dotted" w:sz="6" w:space="0" w:color="333333"/>
            <w:right w:val="none" w:sz="0" w:space="0" w:color="auto"/>
          </w:divBdr>
        </w:div>
        <w:div w:id="720129478">
          <w:marLeft w:val="0"/>
          <w:marRight w:val="0"/>
          <w:marTop w:val="0"/>
          <w:marBottom w:val="0"/>
          <w:divBdr>
            <w:top w:val="none" w:sz="0" w:space="0" w:color="auto"/>
            <w:left w:val="none" w:sz="0" w:space="0" w:color="auto"/>
            <w:bottom w:val="dotted" w:sz="6" w:space="0" w:color="333333"/>
            <w:right w:val="none" w:sz="0" w:space="0" w:color="auto"/>
          </w:divBdr>
        </w:div>
      </w:divsChild>
    </w:div>
    <w:div w:id="992366622">
      <w:bodyDiv w:val="1"/>
      <w:marLeft w:val="0"/>
      <w:marRight w:val="0"/>
      <w:marTop w:val="0"/>
      <w:marBottom w:val="0"/>
      <w:divBdr>
        <w:top w:val="none" w:sz="0" w:space="0" w:color="auto"/>
        <w:left w:val="none" w:sz="0" w:space="0" w:color="auto"/>
        <w:bottom w:val="none" w:sz="0" w:space="0" w:color="auto"/>
        <w:right w:val="none" w:sz="0" w:space="0" w:color="auto"/>
      </w:divBdr>
    </w:div>
    <w:div w:id="1016539349">
      <w:bodyDiv w:val="1"/>
      <w:marLeft w:val="0"/>
      <w:marRight w:val="0"/>
      <w:marTop w:val="0"/>
      <w:marBottom w:val="0"/>
      <w:divBdr>
        <w:top w:val="none" w:sz="0" w:space="0" w:color="auto"/>
        <w:left w:val="none" w:sz="0" w:space="0" w:color="auto"/>
        <w:bottom w:val="none" w:sz="0" w:space="0" w:color="auto"/>
        <w:right w:val="none" w:sz="0" w:space="0" w:color="auto"/>
      </w:divBdr>
    </w:div>
    <w:div w:id="1028875477">
      <w:bodyDiv w:val="1"/>
      <w:marLeft w:val="0"/>
      <w:marRight w:val="0"/>
      <w:marTop w:val="0"/>
      <w:marBottom w:val="0"/>
      <w:divBdr>
        <w:top w:val="none" w:sz="0" w:space="0" w:color="auto"/>
        <w:left w:val="none" w:sz="0" w:space="0" w:color="auto"/>
        <w:bottom w:val="none" w:sz="0" w:space="0" w:color="auto"/>
        <w:right w:val="none" w:sz="0" w:space="0" w:color="auto"/>
      </w:divBdr>
      <w:divsChild>
        <w:div w:id="1313827042">
          <w:marLeft w:val="0"/>
          <w:marRight w:val="0"/>
          <w:marTop w:val="0"/>
          <w:marBottom w:val="0"/>
          <w:divBdr>
            <w:top w:val="none" w:sz="0" w:space="0" w:color="auto"/>
            <w:left w:val="none" w:sz="0" w:space="0" w:color="auto"/>
            <w:bottom w:val="none" w:sz="0" w:space="0" w:color="auto"/>
            <w:right w:val="none" w:sz="0" w:space="0" w:color="auto"/>
          </w:divBdr>
        </w:div>
      </w:divsChild>
    </w:div>
    <w:div w:id="1057971443">
      <w:bodyDiv w:val="1"/>
      <w:marLeft w:val="0"/>
      <w:marRight w:val="0"/>
      <w:marTop w:val="0"/>
      <w:marBottom w:val="0"/>
      <w:divBdr>
        <w:top w:val="none" w:sz="0" w:space="0" w:color="auto"/>
        <w:left w:val="none" w:sz="0" w:space="0" w:color="auto"/>
        <w:bottom w:val="none" w:sz="0" w:space="0" w:color="auto"/>
        <w:right w:val="none" w:sz="0" w:space="0" w:color="auto"/>
      </w:divBdr>
    </w:div>
    <w:div w:id="1164587039">
      <w:bodyDiv w:val="1"/>
      <w:marLeft w:val="0"/>
      <w:marRight w:val="0"/>
      <w:marTop w:val="0"/>
      <w:marBottom w:val="0"/>
      <w:divBdr>
        <w:top w:val="none" w:sz="0" w:space="0" w:color="auto"/>
        <w:left w:val="none" w:sz="0" w:space="0" w:color="auto"/>
        <w:bottom w:val="none" w:sz="0" w:space="0" w:color="auto"/>
        <w:right w:val="none" w:sz="0" w:space="0" w:color="auto"/>
      </w:divBdr>
    </w:div>
    <w:div w:id="1265455096">
      <w:bodyDiv w:val="1"/>
      <w:marLeft w:val="0"/>
      <w:marRight w:val="0"/>
      <w:marTop w:val="0"/>
      <w:marBottom w:val="0"/>
      <w:divBdr>
        <w:top w:val="none" w:sz="0" w:space="0" w:color="auto"/>
        <w:left w:val="none" w:sz="0" w:space="0" w:color="auto"/>
        <w:bottom w:val="none" w:sz="0" w:space="0" w:color="auto"/>
        <w:right w:val="none" w:sz="0" w:space="0" w:color="auto"/>
      </w:divBdr>
    </w:div>
    <w:div w:id="1265645972">
      <w:bodyDiv w:val="1"/>
      <w:marLeft w:val="0"/>
      <w:marRight w:val="0"/>
      <w:marTop w:val="0"/>
      <w:marBottom w:val="0"/>
      <w:divBdr>
        <w:top w:val="none" w:sz="0" w:space="0" w:color="auto"/>
        <w:left w:val="none" w:sz="0" w:space="0" w:color="auto"/>
        <w:bottom w:val="none" w:sz="0" w:space="0" w:color="auto"/>
        <w:right w:val="none" w:sz="0" w:space="0" w:color="auto"/>
      </w:divBdr>
      <w:divsChild>
        <w:div w:id="187569482">
          <w:marLeft w:val="0"/>
          <w:marRight w:val="0"/>
          <w:marTop w:val="0"/>
          <w:marBottom w:val="0"/>
          <w:divBdr>
            <w:top w:val="none" w:sz="0" w:space="0" w:color="auto"/>
            <w:left w:val="none" w:sz="0" w:space="0" w:color="auto"/>
            <w:bottom w:val="none" w:sz="0" w:space="0" w:color="auto"/>
            <w:right w:val="none" w:sz="0" w:space="0" w:color="auto"/>
          </w:divBdr>
        </w:div>
        <w:div w:id="1051610998">
          <w:marLeft w:val="0"/>
          <w:marRight w:val="0"/>
          <w:marTop w:val="0"/>
          <w:marBottom w:val="0"/>
          <w:divBdr>
            <w:top w:val="none" w:sz="0" w:space="0" w:color="auto"/>
            <w:left w:val="none" w:sz="0" w:space="0" w:color="auto"/>
            <w:bottom w:val="none" w:sz="0" w:space="0" w:color="auto"/>
            <w:right w:val="none" w:sz="0" w:space="0" w:color="auto"/>
          </w:divBdr>
        </w:div>
        <w:div w:id="141240400">
          <w:marLeft w:val="0"/>
          <w:marRight w:val="0"/>
          <w:marTop w:val="0"/>
          <w:marBottom w:val="0"/>
          <w:divBdr>
            <w:top w:val="none" w:sz="0" w:space="0" w:color="auto"/>
            <w:left w:val="none" w:sz="0" w:space="0" w:color="auto"/>
            <w:bottom w:val="none" w:sz="0" w:space="0" w:color="auto"/>
            <w:right w:val="none" w:sz="0" w:space="0" w:color="auto"/>
          </w:divBdr>
        </w:div>
        <w:div w:id="140004323">
          <w:marLeft w:val="0"/>
          <w:marRight w:val="0"/>
          <w:marTop w:val="0"/>
          <w:marBottom w:val="0"/>
          <w:divBdr>
            <w:top w:val="none" w:sz="0" w:space="0" w:color="auto"/>
            <w:left w:val="none" w:sz="0" w:space="0" w:color="auto"/>
            <w:bottom w:val="none" w:sz="0" w:space="0" w:color="auto"/>
            <w:right w:val="none" w:sz="0" w:space="0" w:color="auto"/>
          </w:divBdr>
        </w:div>
        <w:div w:id="1779063882">
          <w:marLeft w:val="0"/>
          <w:marRight w:val="0"/>
          <w:marTop w:val="0"/>
          <w:marBottom w:val="0"/>
          <w:divBdr>
            <w:top w:val="none" w:sz="0" w:space="0" w:color="auto"/>
            <w:left w:val="none" w:sz="0" w:space="0" w:color="auto"/>
            <w:bottom w:val="none" w:sz="0" w:space="0" w:color="auto"/>
            <w:right w:val="none" w:sz="0" w:space="0" w:color="auto"/>
          </w:divBdr>
        </w:div>
        <w:div w:id="463617469">
          <w:marLeft w:val="0"/>
          <w:marRight w:val="0"/>
          <w:marTop w:val="0"/>
          <w:marBottom w:val="0"/>
          <w:divBdr>
            <w:top w:val="none" w:sz="0" w:space="0" w:color="auto"/>
            <w:left w:val="none" w:sz="0" w:space="0" w:color="auto"/>
            <w:bottom w:val="none" w:sz="0" w:space="0" w:color="auto"/>
            <w:right w:val="none" w:sz="0" w:space="0" w:color="auto"/>
          </w:divBdr>
        </w:div>
        <w:div w:id="555816073">
          <w:marLeft w:val="0"/>
          <w:marRight w:val="0"/>
          <w:marTop w:val="0"/>
          <w:marBottom w:val="0"/>
          <w:divBdr>
            <w:top w:val="none" w:sz="0" w:space="0" w:color="auto"/>
            <w:left w:val="none" w:sz="0" w:space="0" w:color="auto"/>
            <w:bottom w:val="none" w:sz="0" w:space="0" w:color="auto"/>
            <w:right w:val="none" w:sz="0" w:space="0" w:color="auto"/>
          </w:divBdr>
        </w:div>
      </w:divsChild>
    </w:div>
    <w:div w:id="1328049304">
      <w:bodyDiv w:val="1"/>
      <w:marLeft w:val="0"/>
      <w:marRight w:val="0"/>
      <w:marTop w:val="0"/>
      <w:marBottom w:val="0"/>
      <w:divBdr>
        <w:top w:val="none" w:sz="0" w:space="0" w:color="auto"/>
        <w:left w:val="none" w:sz="0" w:space="0" w:color="auto"/>
        <w:bottom w:val="none" w:sz="0" w:space="0" w:color="auto"/>
        <w:right w:val="none" w:sz="0" w:space="0" w:color="auto"/>
      </w:divBdr>
    </w:div>
    <w:div w:id="1336230342">
      <w:bodyDiv w:val="1"/>
      <w:marLeft w:val="0"/>
      <w:marRight w:val="0"/>
      <w:marTop w:val="0"/>
      <w:marBottom w:val="0"/>
      <w:divBdr>
        <w:top w:val="none" w:sz="0" w:space="0" w:color="auto"/>
        <w:left w:val="none" w:sz="0" w:space="0" w:color="auto"/>
        <w:bottom w:val="none" w:sz="0" w:space="0" w:color="auto"/>
        <w:right w:val="none" w:sz="0" w:space="0" w:color="auto"/>
      </w:divBdr>
      <w:divsChild>
        <w:div w:id="1309434846">
          <w:marLeft w:val="0"/>
          <w:marRight w:val="0"/>
          <w:marTop w:val="0"/>
          <w:marBottom w:val="0"/>
          <w:divBdr>
            <w:top w:val="none" w:sz="0" w:space="0" w:color="auto"/>
            <w:left w:val="none" w:sz="0" w:space="0" w:color="auto"/>
            <w:bottom w:val="none" w:sz="0" w:space="0" w:color="auto"/>
            <w:right w:val="none" w:sz="0" w:space="0" w:color="auto"/>
          </w:divBdr>
        </w:div>
      </w:divsChild>
    </w:div>
    <w:div w:id="1340233143">
      <w:bodyDiv w:val="1"/>
      <w:marLeft w:val="0"/>
      <w:marRight w:val="0"/>
      <w:marTop w:val="0"/>
      <w:marBottom w:val="0"/>
      <w:divBdr>
        <w:top w:val="none" w:sz="0" w:space="0" w:color="auto"/>
        <w:left w:val="none" w:sz="0" w:space="0" w:color="auto"/>
        <w:bottom w:val="none" w:sz="0" w:space="0" w:color="auto"/>
        <w:right w:val="none" w:sz="0" w:space="0" w:color="auto"/>
      </w:divBdr>
    </w:div>
    <w:div w:id="1352025479">
      <w:bodyDiv w:val="1"/>
      <w:marLeft w:val="0"/>
      <w:marRight w:val="0"/>
      <w:marTop w:val="0"/>
      <w:marBottom w:val="0"/>
      <w:divBdr>
        <w:top w:val="none" w:sz="0" w:space="0" w:color="auto"/>
        <w:left w:val="none" w:sz="0" w:space="0" w:color="auto"/>
        <w:bottom w:val="none" w:sz="0" w:space="0" w:color="auto"/>
        <w:right w:val="none" w:sz="0" w:space="0" w:color="auto"/>
      </w:divBdr>
    </w:div>
    <w:div w:id="1354108523">
      <w:bodyDiv w:val="1"/>
      <w:marLeft w:val="0"/>
      <w:marRight w:val="0"/>
      <w:marTop w:val="0"/>
      <w:marBottom w:val="0"/>
      <w:divBdr>
        <w:top w:val="none" w:sz="0" w:space="0" w:color="auto"/>
        <w:left w:val="none" w:sz="0" w:space="0" w:color="auto"/>
        <w:bottom w:val="none" w:sz="0" w:space="0" w:color="auto"/>
        <w:right w:val="none" w:sz="0" w:space="0" w:color="auto"/>
      </w:divBdr>
    </w:div>
    <w:div w:id="1387796990">
      <w:bodyDiv w:val="1"/>
      <w:marLeft w:val="0"/>
      <w:marRight w:val="0"/>
      <w:marTop w:val="0"/>
      <w:marBottom w:val="0"/>
      <w:divBdr>
        <w:top w:val="none" w:sz="0" w:space="0" w:color="auto"/>
        <w:left w:val="none" w:sz="0" w:space="0" w:color="auto"/>
        <w:bottom w:val="none" w:sz="0" w:space="0" w:color="auto"/>
        <w:right w:val="none" w:sz="0" w:space="0" w:color="auto"/>
      </w:divBdr>
      <w:divsChild>
        <w:div w:id="1083604379">
          <w:marLeft w:val="0"/>
          <w:marRight w:val="0"/>
          <w:marTop w:val="0"/>
          <w:marBottom w:val="420"/>
          <w:divBdr>
            <w:top w:val="none" w:sz="0" w:space="0" w:color="auto"/>
            <w:left w:val="none" w:sz="0" w:space="0" w:color="auto"/>
            <w:bottom w:val="none" w:sz="0" w:space="0" w:color="auto"/>
            <w:right w:val="none" w:sz="0" w:space="0" w:color="auto"/>
          </w:divBdr>
        </w:div>
      </w:divsChild>
    </w:div>
    <w:div w:id="1390150345">
      <w:bodyDiv w:val="1"/>
      <w:marLeft w:val="0"/>
      <w:marRight w:val="0"/>
      <w:marTop w:val="0"/>
      <w:marBottom w:val="0"/>
      <w:divBdr>
        <w:top w:val="none" w:sz="0" w:space="0" w:color="auto"/>
        <w:left w:val="none" w:sz="0" w:space="0" w:color="auto"/>
        <w:bottom w:val="none" w:sz="0" w:space="0" w:color="auto"/>
        <w:right w:val="none" w:sz="0" w:space="0" w:color="auto"/>
      </w:divBdr>
    </w:div>
    <w:div w:id="1391540720">
      <w:bodyDiv w:val="1"/>
      <w:marLeft w:val="0"/>
      <w:marRight w:val="0"/>
      <w:marTop w:val="0"/>
      <w:marBottom w:val="0"/>
      <w:divBdr>
        <w:top w:val="none" w:sz="0" w:space="0" w:color="auto"/>
        <w:left w:val="none" w:sz="0" w:space="0" w:color="auto"/>
        <w:bottom w:val="none" w:sz="0" w:space="0" w:color="auto"/>
        <w:right w:val="none" w:sz="0" w:space="0" w:color="auto"/>
      </w:divBdr>
    </w:div>
    <w:div w:id="1421681541">
      <w:bodyDiv w:val="1"/>
      <w:marLeft w:val="0"/>
      <w:marRight w:val="0"/>
      <w:marTop w:val="0"/>
      <w:marBottom w:val="0"/>
      <w:divBdr>
        <w:top w:val="none" w:sz="0" w:space="0" w:color="auto"/>
        <w:left w:val="none" w:sz="0" w:space="0" w:color="auto"/>
        <w:bottom w:val="none" w:sz="0" w:space="0" w:color="auto"/>
        <w:right w:val="none" w:sz="0" w:space="0" w:color="auto"/>
      </w:divBdr>
    </w:div>
    <w:div w:id="1453014495">
      <w:bodyDiv w:val="1"/>
      <w:marLeft w:val="0"/>
      <w:marRight w:val="0"/>
      <w:marTop w:val="0"/>
      <w:marBottom w:val="0"/>
      <w:divBdr>
        <w:top w:val="none" w:sz="0" w:space="0" w:color="auto"/>
        <w:left w:val="none" w:sz="0" w:space="0" w:color="auto"/>
        <w:bottom w:val="none" w:sz="0" w:space="0" w:color="auto"/>
        <w:right w:val="none" w:sz="0" w:space="0" w:color="auto"/>
      </w:divBdr>
    </w:div>
    <w:div w:id="1490906178">
      <w:bodyDiv w:val="1"/>
      <w:marLeft w:val="0"/>
      <w:marRight w:val="0"/>
      <w:marTop w:val="0"/>
      <w:marBottom w:val="0"/>
      <w:divBdr>
        <w:top w:val="none" w:sz="0" w:space="0" w:color="auto"/>
        <w:left w:val="none" w:sz="0" w:space="0" w:color="auto"/>
        <w:bottom w:val="none" w:sz="0" w:space="0" w:color="auto"/>
        <w:right w:val="none" w:sz="0" w:space="0" w:color="auto"/>
      </w:divBdr>
    </w:div>
    <w:div w:id="1536455949">
      <w:bodyDiv w:val="1"/>
      <w:marLeft w:val="0"/>
      <w:marRight w:val="0"/>
      <w:marTop w:val="0"/>
      <w:marBottom w:val="0"/>
      <w:divBdr>
        <w:top w:val="none" w:sz="0" w:space="0" w:color="auto"/>
        <w:left w:val="none" w:sz="0" w:space="0" w:color="auto"/>
        <w:bottom w:val="none" w:sz="0" w:space="0" w:color="auto"/>
        <w:right w:val="none" w:sz="0" w:space="0" w:color="auto"/>
      </w:divBdr>
    </w:div>
    <w:div w:id="1556578154">
      <w:bodyDiv w:val="1"/>
      <w:marLeft w:val="0"/>
      <w:marRight w:val="0"/>
      <w:marTop w:val="0"/>
      <w:marBottom w:val="0"/>
      <w:divBdr>
        <w:top w:val="none" w:sz="0" w:space="0" w:color="auto"/>
        <w:left w:val="none" w:sz="0" w:space="0" w:color="auto"/>
        <w:bottom w:val="none" w:sz="0" w:space="0" w:color="auto"/>
        <w:right w:val="none" w:sz="0" w:space="0" w:color="auto"/>
      </w:divBdr>
      <w:divsChild>
        <w:div w:id="1791700525">
          <w:marLeft w:val="0"/>
          <w:marRight w:val="0"/>
          <w:marTop w:val="0"/>
          <w:marBottom w:val="0"/>
          <w:divBdr>
            <w:top w:val="none" w:sz="0" w:space="0" w:color="auto"/>
            <w:left w:val="none" w:sz="0" w:space="0" w:color="auto"/>
            <w:bottom w:val="none" w:sz="0" w:space="0" w:color="auto"/>
            <w:right w:val="none" w:sz="0" w:space="0" w:color="auto"/>
          </w:divBdr>
        </w:div>
        <w:div w:id="45227750">
          <w:marLeft w:val="0"/>
          <w:marRight w:val="0"/>
          <w:marTop w:val="0"/>
          <w:marBottom w:val="0"/>
          <w:divBdr>
            <w:top w:val="none" w:sz="0" w:space="0" w:color="auto"/>
            <w:left w:val="none" w:sz="0" w:space="0" w:color="auto"/>
            <w:bottom w:val="none" w:sz="0" w:space="0" w:color="auto"/>
            <w:right w:val="none" w:sz="0" w:space="0" w:color="auto"/>
          </w:divBdr>
        </w:div>
        <w:div w:id="1853911221">
          <w:marLeft w:val="0"/>
          <w:marRight w:val="0"/>
          <w:marTop w:val="0"/>
          <w:marBottom w:val="0"/>
          <w:divBdr>
            <w:top w:val="none" w:sz="0" w:space="0" w:color="auto"/>
            <w:left w:val="none" w:sz="0" w:space="0" w:color="auto"/>
            <w:bottom w:val="none" w:sz="0" w:space="0" w:color="auto"/>
            <w:right w:val="none" w:sz="0" w:space="0" w:color="auto"/>
          </w:divBdr>
        </w:div>
        <w:div w:id="1721708955">
          <w:marLeft w:val="0"/>
          <w:marRight w:val="0"/>
          <w:marTop w:val="0"/>
          <w:marBottom w:val="0"/>
          <w:divBdr>
            <w:top w:val="none" w:sz="0" w:space="0" w:color="auto"/>
            <w:left w:val="none" w:sz="0" w:space="0" w:color="auto"/>
            <w:bottom w:val="none" w:sz="0" w:space="0" w:color="auto"/>
            <w:right w:val="none" w:sz="0" w:space="0" w:color="auto"/>
          </w:divBdr>
        </w:div>
        <w:div w:id="434176359">
          <w:marLeft w:val="0"/>
          <w:marRight w:val="0"/>
          <w:marTop w:val="0"/>
          <w:marBottom w:val="0"/>
          <w:divBdr>
            <w:top w:val="none" w:sz="0" w:space="0" w:color="auto"/>
            <w:left w:val="none" w:sz="0" w:space="0" w:color="auto"/>
            <w:bottom w:val="none" w:sz="0" w:space="0" w:color="auto"/>
            <w:right w:val="none" w:sz="0" w:space="0" w:color="auto"/>
          </w:divBdr>
        </w:div>
      </w:divsChild>
    </w:div>
    <w:div w:id="1573151145">
      <w:bodyDiv w:val="1"/>
      <w:marLeft w:val="0"/>
      <w:marRight w:val="0"/>
      <w:marTop w:val="0"/>
      <w:marBottom w:val="0"/>
      <w:divBdr>
        <w:top w:val="none" w:sz="0" w:space="0" w:color="auto"/>
        <w:left w:val="none" w:sz="0" w:space="0" w:color="auto"/>
        <w:bottom w:val="none" w:sz="0" w:space="0" w:color="auto"/>
        <w:right w:val="none" w:sz="0" w:space="0" w:color="auto"/>
      </w:divBdr>
    </w:div>
    <w:div w:id="1592471216">
      <w:bodyDiv w:val="1"/>
      <w:marLeft w:val="0"/>
      <w:marRight w:val="0"/>
      <w:marTop w:val="0"/>
      <w:marBottom w:val="0"/>
      <w:divBdr>
        <w:top w:val="none" w:sz="0" w:space="0" w:color="auto"/>
        <w:left w:val="none" w:sz="0" w:space="0" w:color="auto"/>
        <w:bottom w:val="none" w:sz="0" w:space="0" w:color="auto"/>
        <w:right w:val="none" w:sz="0" w:space="0" w:color="auto"/>
      </w:divBdr>
      <w:divsChild>
        <w:div w:id="308948170">
          <w:marLeft w:val="0"/>
          <w:marRight w:val="0"/>
          <w:marTop w:val="900"/>
          <w:marBottom w:val="0"/>
          <w:divBdr>
            <w:top w:val="none" w:sz="0" w:space="0" w:color="auto"/>
            <w:left w:val="none" w:sz="0" w:space="0" w:color="auto"/>
            <w:bottom w:val="none" w:sz="0" w:space="0" w:color="auto"/>
            <w:right w:val="none" w:sz="0" w:space="0" w:color="auto"/>
          </w:divBdr>
        </w:div>
      </w:divsChild>
    </w:div>
    <w:div w:id="1604025861">
      <w:bodyDiv w:val="1"/>
      <w:marLeft w:val="0"/>
      <w:marRight w:val="0"/>
      <w:marTop w:val="0"/>
      <w:marBottom w:val="0"/>
      <w:divBdr>
        <w:top w:val="none" w:sz="0" w:space="0" w:color="auto"/>
        <w:left w:val="none" w:sz="0" w:space="0" w:color="auto"/>
        <w:bottom w:val="none" w:sz="0" w:space="0" w:color="auto"/>
        <w:right w:val="none" w:sz="0" w:space="0" w:color="auto"/>
      </w:divBdr>
    </w:div>
    <w:div w:id="1614821336">
      <w:bodyDiv w:val="1"/>
      <w:marLeft w:val="0"/>
      <w:marRight w:val="0"/>
      <w:marTop w:val="0"/>
      <w:marBottom w:val="0"/>
      <w:divBdr>
        <w:top w:val="none" w:sz="0" w:space="0" w:color="auto"/>
        <w:left w:val="none" w:sz="0" w:space="0" w:color="auto"/>
        <w:bottom w:val="none" w:sz="0" w:space="0" w:color="auto"/>
        <w:right w:val="none" w:sz="0" w:space="0" w:color="auto"/>
      </w:divBdr>
    </w:div>
    <w:div w:id="1642615760">
      <w:bodyDiv w:val="1"/>
      <w:marLeft w:val="0"/>
      <w:marRight w:val="0"/>
      <w:marTop w:val="0"/>
      <w:marBottom w:val="0"/>
      <w:divBdr>
        <w:top w:val="none" w:sz="0" w:space="0" w:color="auto"/>
        <w:left w:val="none" w:sz="0" w:space="0" w:color="auto"/>
        <w:bottom w:val="none" w:sz="0" w:space="0" w:color="auto"/>
        <w:right w:val="none" w:sz="0" w:space="0" w:color="auto"/>
      </w:divBdr>
    </w:div>
    <w:div w:id="1646079371">
      <w:bodyDiv w:val="1"/>
      <w:marLeft w:val="0"/>
      <w:marRight w:val="0"/>
      <w:marTop w:val="0"/>
      <w:marBottom w:val="0"/>
      <w:divBdr>
        <w:top w:val="none" w:sz="0" w:space="0" w:color="auto"/>
        <w:left w:val="none" w:sz="0" w:space="0" w:color="auto"/>
        <w:bottom w:val="none" w:sz="0" w:space="0" w:color="auto"/>
        <w:right w:val="none" w:sz="0" w:space="0" w:color="auto"/>
      </w:divBdr>
    </w:div>
    <w:div w:id="1659575153">
      <w:bodyDiv w:val="1"/>
      <w:marLeft w:val="0"/>
      <w:marRight w:val="0"/>
      <w:marTop w:val="0"/>
      <w:marBottom w:val="0"/>
      <w:divBdr>
        <w:top w:val="none" w:sz="0" w:space="0" w:color="auto"/>
        <w:left w:val="none" w:sz="0" w:space="0" w:color="auto"/>
        <w:bottom w:val="none" w:sz="0" w:space="0" w:color="auto"/>
        <w:right w:val="none" w:sz="0" w:space="0" w:color="auto"/>
      </w:divBdr>
    </w:div>
    <w:div w:id="1686521487">
      <w:bodyDiv w:val="1"/>
      <w:marLeft w:val="0"/>
      <w:marRight w:val="0"/>
      <w:marTop w:val="0"/>
      <w:marBottom w:val="0"/>
      <w:divBdr>
        <w:top w:val="none" w:sz="0" w:space="0" w:color="auto"/>
        <w:left w:val="none" w:sz="0" w:space="0" w:color="auto"/>
        <w:bottom w:val="none" w:sz="0" w:space="0" w:color="auto"/>
        <w:right w:val="none" w:sz="0" w:space="0" w:color="auto"/>
      </w:divBdr>
    </w:div>
    <w:div w:id="1735545331">
      <w:bodyDiv w:val="1"/>
      <w:marLeft w:val="0"/>
      <w:marRight w:val="0"/>
      <w:marTop w:val="0"/>
      <w:marBottom w:val="0"/>
      <w:divBdr>
        <w:top w:val="none" w:sz="0" w:space="0" w:color="auto"/>
        <w:left w:val="none" w:sz="0" w:space="0" w:color="auto"/>
        <w:bottom w:val="none" w:sz="0" w:space="0" w:color="auto"/>
        <w:right w:val="none" w:sz="0" w:space="0" w:color="auto"/>
      </w:divBdr>
    </w:div>
    <w:div w:id="1773820756">
      <w:bodyDiv w:val="1"/>
      <w:marLeft w:val="0"/>
      <w:marRight w:val="0"/>
      <w:marTop w:val="0"/>
      <w:marBottom w:val="0"/>
      <w:divBdr>
        <w:top w:val="none" w:sz="0" w:space="0" w:color="auto"/>
        <w:left w:val="none" w:sz="0" w:space="0" w:color="auto"/>
        <w:bottom w:val="none" w:sz="0" w:space="0" w:color="auto"/>
        <w:right w:val="none" w:sz="0" w:space="0" w:color="auto"/>
      </w:divBdr>
    </w:div>
    <w:div w:id="1780875548">
      <w:bodyDiv w:val="1"/>
      <w:marLeft w:val="0"/>
      <w:marRight w:val="0"/>
      <w:marTop w:val="0"/>
      <w:marBottom w:val="0"/>
      <w:divBdr>
        <w:top w:val="none" w:sz="0" w:space="0" w:color="auto"/>
        <w:left w:val="none" w:sz="0" w:space="0" w:color="auto"/>
        <w:bottom w:val="none" w:sz="0" w:space="0" w:color="auto"/>
        <w:right w:val="none" w:sz="0" w:space="0" w:color="auto"/>
      </w:divBdr>
    </w:div>
    <w:div w:id="1785466515">
      <w:bodyDiv w:val="1"/>
      <w:marLeft w:val="0"/>
      <w:marRight w:val="0"/>
      <w:marTop w:val="0"/>
      <w:marBottom w:val="0"/>
      <w:divBdr>
        <w:top w:val="none" w:sz="0" w:space="0" w:color="auto"/>
        <w:left w:val="none" w:sz="0" w:space="0" w:color="auto"/>
        <w:bottom w:val="none" w:sz="0" w:space="0" w:color="auto"/>
        <w:right w:val="none" w:sz="0" w:space="0" w:color="auto"/>
      </w:divBdr>
    </w:div>
    <w:div w:id="1790398396">
      <w:bodyDiv w:val="1"/>
      <w:marLeft w:val="0"/>
      <w:marRight w:val="0"/>
      <w:marTop w:val="0"/>
      <w:marBottom w:val="0"/>
      <w:divBdr>
        <w:top w:val="none" w:sz="0" w:space="0" w:color="auto"/>
        <w:left w:val="none" w:sz="0" w:space="0" w:color="auto"/>
        <w:bottom w:val="none" w:sz="0" w:space="0" w:color="auto"/>
        <w:right w:val="none" w:sz="0" w:space="0" w:color="auto"/>
      </w:divBdr>
    </w:div>
    <w:div w:id="1800489505">
      <w:bodyDiv w:val="1"/>
      <w:marLeft w:val="0"/>
      <w:marRight w:val="0"/>
      <w:marTop w:val="0"/>
      <w:marBottom w:val="0"/>
      <w:divBdr>
        <w:top w:val="none" w:sz="0" w:space="0" w:color="auto"/>
        <w:left w:val="none" w:sz="0" w:space="0" w:color="auto"/>
        <w:bottom w:val="none" w:sz="0" w:space="0" w:color="auto"/>
        <w:right w:val="none" w:sz="0" w:space="0" w:color="auto"/>
      </w:divBdr>
    </w:div>
    <w:div w:id="1815098125">
      <w:bodyDiv w:val="1"/>
      <w:marLeft w:val="0"/>
      <w:marRight w:val="0"/>
      <w:marTop w:val="0"/>
      <w:marBottom w:val="0"/>
      <w:divBdr>
        <w:top w:val="none" w:sz="0" w:space="0" w:color="auto"/>
        <w:left w:val="none" w:sz="0" w:space="0" w:color="auto"/>
        <w:bottom w:val="none" w:sz="0" w:space="0" w:color="auto"/>
        <w:right w:val="none" w:sz="0" w:space="0" w:color="auto"/>
      </w:divBdr>
    </w:div>
    <w:div w:id="1867324337">
      <w:bodyDiv w:val="1"/>
      <w:marLeft w:val="0"/>
      <w:marRight w:val="0"/>
      <w:marTop w:val="0"/>
      <w:marBottom w:val="0"/>
      <w:divBdr>
        <w:top w:val="none" w:sz="0" w:space="0" w:color="auto"/>
        <w:left w:val="none" w:sz="0" w:space="0" w:color="auto"/>
        <w:bottom w:val="none" w:sz="0" w:space="0" w:color="auto"/>
        <w:right w:val="none" w:sz="0" w:space="0" w:color="auto"/>
      </w:divBdr>
      <w:divsChild>
        <w:div w:id="96221576">
          <w:marLeft w:val="0"/>
          <w:marRight w:val="0"/>
          <w:marTop w:val="0"/>
          <w:marBottom w:val="0"/>
          <w:divBdr>
            <w:top w:val="none" w:sz="0" w:space="0" w:color="auto"/>
            <w:left w:val="none" w:sz="0" w:space="0" w:color="auto"/>
            <w:bottom w:val="dotted" w:sz="6" w:space="0" w:color="333333"/>
            <w:right w:val="none" w:sz="0" w:space="0" w:color="auto"/>
          </w:divBdr>
        </w:div>
        <w:div w:id="928193050">
          <w:marLeft w:val="0"/>
          <w:marRight w:val="0"/>
          <w:marTop w:val="0"/>
          <w:marBottom w:val="0"/>
          <w:divBdr>
            <w:top w:val="none" w:sz="0" w:space="0" w:color="auto"/>
            <w:left w:val="none" w:sz="0" w:space="0" w:color="auto"/>
            <w:bottom w:val="dotted" w:sz="6" w:space="0" w:color="333333"/>
            <w:right w:val="none" w:sz="0" w:space="0" w:color="auto"/>
          </w:divBdr>
        </w:div>
        <w:div w:id="1533231245">
          <w:marLeft w:val="0"/>
          <w:marRight w:val="0"/>
          <w:marTop w:val="0"/>
          <w:marBottom w:val="0"/>
          <w:divBdr>
            <w:top w:val="none" w:sz="0" w:space="0" w:color="auto"/>
            <w:left w:val="none" w:sz="0" w:space="0" w:color="auto"/>
            <w:bottom w:val="dotted" w:sz="6" w:space="0" w:color="333333"/>
            <w:right w:val="none" w:sz="0" w:space="0" w:color="auto"/>
          </w:divBdr>
        </w:div>
        <w:div w:id="1809932063">
          <w:marLeft w:val="0"/>
          <w:marRight w:val="0"/>
          <w:marTop w:val="0"/>
          <w:marBottom w:val="0"/>
          <w:divBdr>
            <w:top w:val="none" w:sz="0" w:space="0" w:color="auto"/>
            <w:left w:val="none" w:sz="0" w:space="0" w:color="auto"/>
            <w:bottom w:val="dotted" w:sz="6" w:space="0" w:color="333333"/>
            <w:right w:val="none" w:sz="0" w:space="0" w:color="auto"/>
          </w:divBdr>
        </w:div>
        <w:div w:id="1258440460">
          <w:marLeft w:val="0"/>
          <w:marRight w:val="0"/>
          <w:marTop w:val="0"/>
          <w:marBottom w:val="0"/>
          <w:divBdr>
            <w:top w:val="none" w:sz="0" w:space="0" w:color="auto"/>
            <w:left w:val="none" w:sz="0" w:space="0" w:color="auto"/>
            <w:bottom w:val="dotted" w:sz="6" w:space="0" w:color="333333"/>
            <w:right w:val="none" w:sz="0" w:space="0" w:color="auto"/>
          </w:divBdr>
        </w:div>
        <w:div w:id="974600721">
          <w:marLeft w:val="0"/>
          <w:marRight w:val="0"/>
          <w:marTop w:val="0"/>
          <w:marBottom w:val="0"/>
          <w:divBdr>
            <w:top w:val="none" w:sz="0" w:space="0" w:color="auto"/>
            <w:left w:val="none" w:sz="0" w:space="0" w:color="auto"/>
            <w:bottom w:val="dotted" w:sz="6" w:space="0" w:color="333333"/>
            <w:right w:val="none" w:sz="0" w:space="0" w:color="auto"/>
          </w:divBdr>
        </w:div>
        <w:div w:id="1028680880">
          <w:marLeft w:val="0"/>
          <w:marRight w:val="0"/>
          <w:marTop w:val="0"/>
          <w:marBottom w:val="0"/>
          <w:divBdr>
            <w:top w:val="none" w:sz="0" w:space="0" w:color="auto"/>
            <w:left w:val="none" w:sz="0" w:space="0" w:color="auto"/>
            <w:bottom w:val="dotted" w:sz="6" w:space="0" w:color="333333"/>
            <w:right w:val="none" w:sz="0" w:space="0" w:color="auto"/>
          </w:divBdr>
        </w:div>
        <w:div w:id="929847322">
          <w:marLeft w:val="0"/>
          <w:marRight w:val="0"/>
          <w:marTop w:val="0"/>
          <w:marBottom w:val="0"/>
          <w:divBdr>
            <w:top w:val="none" w:sz="0" w:space="0" w:color="auto"/>
            <w:left w:val="none" w:sz="0" w:space="0" w:color="auto"/>
            <w:bottom w:val="dotted" w:sz="6" w:space="0" w:color="333333"/>
            <w:right w:val="none" w:sz="0" w:space="0" w:color="auto"/>
          </w:divBdr>
        </w:div>
        <w:div w:id="312411396">
          <w:marLeft w:val="0"/>
          <w:marRight w:val="0"/>
          <w:marTop w:val="0"/>
          <w:marBottom w:val="0"/>
          <w:divBdr>
            <w:top w:val="none" w:sz="0" w:space="0" w:color="auto"/>
            <w:left w:val="none" w:sz="0" w:space="0" w:color="auto"/>
            <w:bottom w:val="dotted" w:sz="6" w:space="0" w:color="333333"/>
            <w:right w:val="none" w:sz="0" w:space="0" w:color="auto"/>
          </w:divBdr>
        </w:div>
        <w:div w:id="1745645517">
          <w:marLeft w:val="0"/>
          <w:marRight w:val="0"/>
          <w:marTop w:val="0"/>
          <w:marBottom w:val="0"/>
          <w:divBdr>
            <w:top w:val="none" w:sz="0" w:space="0" w:color="auto"/>
            <w:left w:val="none" w:sz="0" w:space="0" w:color="auto"/>
            <w:bottom w:val="dotted" w:sz="6" w:space="0" w:color="333333"/>
            <w:right w:val="none" w:sz="0" w:space="0" w:color="auto"/>
          </w:divBdr>
        </w:div>
        <w:div w:id="1174958391">
          <w:marLeft w:val="0"/>
          <w:marRight w:val="0"/>
          <w:marTop w:val="0"/>
          <w:marBottom w:val="0"/>
          <w:divBdr>
            <w:top w:val="none" w:sz="0" w:space="0" w:color="auto"/>
            <w:left w:val="none" w:sz="0" w:space="0" w:color="auto"/>
            <w:bottom w:val="dotted" w:sz="6" w:space="0" w:color="333333"/>
            <w:right w:val="none" w:sz="0" w:space="0" w:color="auto"/>
          </w:divBdr>
        </w:div>
        <w:div w:id="2010404898">
          <w:marLeft w:val="0"/>
          <w:marRight w:val="0"/>
          <w:marTop w:val="0"/>
          <w:marBottom w:val="0"/>
          <w:divBdr>
            <w:top w:val="none" w:sz="0" w:space="0" w:color="auto"/>
            <w:left w:val="none" w:sz="0" w:space="0" w:color="auto"/>
            <w:bottom w:val="dotted" w:sz="6" w:space="0" w:color="333333"/>
            <w:right w:val="none" w:sz="0" w:space="0" w:color="auto"/>
          </w:divBdr>
        </w:div>
        <w:div w:id="635721854">
          <w:marLeft w:val="0"/>
          <w:marRight w:val="0"/>
          <w:marTop w:val="0"/>
          <w:marBottom w:val="0"/>
          <w:divBdr>
            <w:top w:val="none" w:sz="0" w:space="0" w:color="auto"/>
            <w:left w:val="none" w:sz="0" w:space="0" w:color="auto"/>
            <w:bottom w:val="dotted" w:sz="6" w:space="0" w:color="333333"/>
            <w:right w:val="none" w:sz="0" w:space="0" w:color="auto"/>
          </w:divBdr>
        </w:div>
        <w:div w:id="121384009">
          <w:marLeft w:val="0"/>
          <w:marRight w:val="0"/>
          <w:marTop w:val="0"/>
          <w:marBottom w:val="0"/>
          <w:divBdr>
            <w:top w:val="none" w:sz="0" w:space="0" w:color="auto"/>
            <w:left w:val="none" w:sz="0" w:space="0" w:color="auto"/>
            <w:bottom w:val="dotted" w:sz="6" w:space="0" w:color="333333"/>
            <w:right w:val="none" w:sz="0" w:space="0" w:color="auto"/>
          </w:divBdr>
        </w:div>
      </w:divsChild>
    </w:div>
    <w:div w:id="1875191413">
      <w:bodyDiv w:val="1"/>
      <w:marLeft w:val="0"/>
      <w:marRight w:val="0"/>
      <w:marTop w:val="0"/>
      <w:marBottom w:val="0"/>
      <w:divBdr>
        <w:top w:val="none" w:sz="0" w:space="0" w:color="auto"/>
        <w:left w:val="none" w:sz="0" w:space="0" w:color="auto"/>
        <w:bottom w:val="none" w:sz="0" w:space="0" w:color="auto"/>
        <w:right w:val="none" w:sz="0" w:space="0" w:color="auto"/>
      </w:divBdr>
      <w:divsChild>
        <w:div w:id="1578053882">
          <w:marLeft w:val="0"/>
          <w:marRight w:val="0"/>
          <w:marTop w:val="120"/>
          <w:marBottom w:val="0"/>
          <w:divBdr>
            <w:top w:val="none" w:sz="0" w:space="0" w:color="auto"/>
            <w:left w:val="none" w:sz="0" w:space="0" w:color="auto"/>
            <w:bottom w:val="none" w:sz="0" w:space="0" w:color="auto"/>
            <w:right w:val="none" w:sz="0" w:space="0" w:color="auto"/>
          </w:divBdr>
        </w:div>
      </w:divsChild>
    </w:div>
    <w:div w:id="1894534564">
      <w:bodyDiv w:val="1"/>
      <w:marLeft w:val="0"/>
      <w:marRight w:val="0"/>
      <w:marTop w:val="0"/>
      <w:marBottom w:val="0"/>
      <w:divBdr>
        <w:top w:val="none" w:sz="0" w:space="0" w:color="auto"/>
        <w:left w:val="none" w:sz="0" w:space="0" w:color="auto"/>
        <w:bottom w:val="none" w:sz="0" w:space="0" w:color="auto"/>
        <w:right w:val="none" w:sz="0" w:space="0" w:color="auto"/>
      </w:divBdr>
    </w:div>
    <w:div w:id="1898129550">
      <w:bodyDiv w:val="1"/>
      <w:marLeft w:val="0"/>
      <w:marRight w:val="0"/>
      <w:marTop w:val="0"/>
      <w:marBottom w:val="0"/>
      <w:divBdr>
        <w:top w:val="none" w:sz="0" w:space="0" w:color="auto"/>
        <w:left w:val="none" w:sz="0" w:space="0" w:color="auto"/>
        <w:bottom w:val="none" w:sz="0" w:space="0" w:color="auto"/>
        <w:right w:val="none" w:sz="0" w:space="0" w:color="auto"/>
      </w:divBdr>
    </w:div>
    <w:div w:id="1906182253">
      <w:bodyDiv w:val="1"/>
      <w:marLeft w:val="0"/>
      <w:marRight w:val="0"/>
      <w:marTop w:val="0"/>
      <w:marBottom w:val="0"/>
      <w:divBdr>
        <w:top w:val="none" w:sz="0" w:space="0" w:color="auto"/>
        <w:left w:val="none" w:sz="0" w:space="0" w:color="auto"/>
        <w:bottom w:val="none" w:sz="0" w:space="0" w:color="auto"/>
        <w:right w:val="none" w:sz="0" w:space="0" w:color="auto"/>
      </w:divBdr>
    </w:div>
    <w:div w:id="1912812771">
      <w:bodyDiv w:val="1"/>
      <w:marLeft w:val="0"/>
      <w:marRight w:val="0"/>
      <w:marTop w:val="0"/>
      <w:marBottom w:val="0"/>
      <w:divBdr>
        <w:top w:val="none" w:sz="0" w:space="0" w:color="auto"/>
        <w:left w:val="none" w:sz="0" w:space="0" w:color="auto"/>
        <w:bottom w:val="none" w:sz="0" w:space="0" w:color="auto"/>
        <w:right w:val="none" w:sz="0" w:space="0" w:color="auto"/>
      </w:divBdr>
    </w:div>
    <w:div w:id="1921212561">
      <w:bodyDiv w:val="1"/>
      <w:marLeft w:val="0"/>
      <w:marRight w:val="0"/>
      <w:marTop w:val="0"/>
      <w:marBottom w:val="0"/>
      <w:divBdr>
        <w:top w:val="none" w:sz="0" w:space="0" w:color="auto"/>
        <w:left w:val="none" w:sz="0" w:space="0" w:color="auto"/>
        <w:bottom w:val="none" w:sz="0" w:space="0" w:color="auto"/>
        <w:right w:val="none" w:sz="0" w:space="0" w:color="auto"/>
      </w:divBdr>
    </w:div>
    <w:div w:id="1932009412">
      <w:bodyDiv w:val="1"/>
      <w:marLeft w:val="0"/>
      <w:marRight w:val="0"/>
      <w:marTop w:val="0"/>
      <w:marBottom w:val="0"/>
      <w:divBdr>
        <w:top w:val="none" w:sz="0" w:space="0" w:color="auto"/>
        <w:left w:val="none" w:sz="0" w:space="0" w:color="auto"/>
        <w:bottom w:val="none" w:sz="0" w:space="0" w:color="auto"/>
        <w:right w:val="none" w:sz="0" w:space="0" w:color="auto"/>
      </w:divBdr>
    </w:div>
    <w:div w:id="1940748728">
      <w:bodyDiv w:val="1"/>
      <w:marLeft w:val="0"/>
      <w:marRight w:val="0"/>
      <w:marTop w:val="0"/>
      <w:marBottom w:val="0"/>
      <w:divBdr>
        <w:top w:val="none" w:sz="0" w:space="0" w:color="auto"/>
        <w:left w:val="none" w:sz="0" w:space="0" w:color="auto"/>
        <w:bottom w:val="none" w:sz="0" w:space="0" w:color="auto"/>
        <w:right w:val="none" w:sz="0" w:space="0" w:color="auto"/>
      </w:divBdr>
    </w:div>
    <w:div w:id="1963225717">
      <w:bodyDiv w:val="1"/>
      <w:marLeft w:val="0"/>
      <w:marRight w:val="0"/>
      <w:marTop w:val="0"/>
      <w:marBottom w:val="0"/>
      <w:divBdr>
        <w:top w:val="none" w:sz="0" w:space="0" w:color="auto"/>
        <w:left w:val="none" w:sz="0" w:space="0" w:color="auto"/>
        <w:bottom w:val="none" w:sz="0" w:space="0" w:color="auto"/>
        <w:right w:val="none" w:sz="0" w:space="0" w:color="auto"/>
      </w:divBdr>
    </w:div>
    <w:div w:id="1995833626">
      <w:bodyDiv w:val="1"/>
      <w:marLeft w:val="0"/>
      <w:marRight w:val="0"/>
      <w:marTop w:val="0"/>
      <w:marBottom w:val="0"/>
      <w:divBdr>
        <w:top w:val="none" w:sz="0" w:space="0" w:color="auto"/>
        <w:left w:val="none" w:sz="0" w:space="0" w:color="auto"/>
        <w:bottom w:val="none" w:sz="0" w:space="0" w:color="auto"/>
        <w:right w:val="none" w:sz="0" w:space="0" w:color="auto"/>
      </w:divBdr>
    </w:div>
    <w:div w:id="2010600438">
      <w:bodyDiv w:val="1"/>
      <w:marLeft w:val="0"/>
      <w:marRight w:val="0"/>
      <w:marTop w:val="0"/>
      <w:marBottom w:val="0"/>
      <w:divBdr>
        <w:top w:val="none" w:sz="0" w:space="0" w:color="auto"/>
        <w:left w:val="none" w:sz="0" w:space="0" w:color="auto"/>
        <w:bottom w:val="none" w:sz="0" w:space="0" w:color="auto"/>
        <w:right w:val="none" w:sz="0" w:space="0" w:color="auto"/>
      </w:divBdr>
    </w:div>
    <w:div w:id="2028948260">
      <w:bodyDiv w:val="1"/>
      <w:marLeft w:val="0"/>
      <w:marRight w:val="0"/>
      <w:marTop w:val="0"/>
      <w:marBottom w:val="0"/>
      <w:divBdr>
        <w:top w:val="none" w:sz="0" w:space="0" w:color="auto"/>
        <w:left w:val="none" w:sz="0" w:space="0" w:color="auto"/>
        <w:bottom w:val="none" w:sz="0" w:space="0" w:color="auto"/>
        <w:right w:val="none" w:sz="0" w:space="0" w:color="auto"/>
      </w:divBdr>
      <w:divsChild>
        <w:div w:id="1626959354">
          <w:marLeft w:val="0"/>
          <w:marRight w:val="0"/>
          <w:marTop w:val="0"/>
          <w:marBottom w:val="0"/>
          <w:divBdr>
            <w:top w:val="none" w:sz="0" w:space="0" w:color="auto"/>
            <w:left w:val="none" w:sz="0" w:space="0" w:color="auto"/>
            <w:bottom w:val="dotted" w:sz="6" w:space="0" w:color="333333"/>
            <w:right w:val="none" w:sz="0" w:space="0" w:color="auto"/>
          </w:divBdr>
        </w:div>
        <w:div w:id="704018708">
          <w:marLeft w:val="0"/>
          <w:marRight w:val="0"/>
          <w:marTop w:val="0"/>
          <w:marBottom w:val="0"/>
          <w:divBdr>
            <w:top w:val="none" w:sz="0" w:space="0" w:color="auto"/>
            <w:left w:val="none" w:sz="0" w:space="0" w:color="auto"/>
            <w:bottom w:val="dotted" w:sz="6" w:space="0" w:color="333333"/>
            <w:right w:val="none" w:sz="0" w:space="0" w:color="auto"/>
          </w:divBdr>
        </w:div>
        <w:div w:id="514542914">
          <w:marLeft w:val="0"/>
          <w:marRight w:val="0"/>
          <w:marTop w:val="0"/>
          <w:marBottom w:val="0"/>
          <w:divBdr>
            <w:top w:val="none" w:sz="0" w:space="0" w:color="auto"/>
            <w:left w:val="none" w:sz="0" w:space="0" w:color="auto"/>
            <w:bottom w:val="dotted" w:sz="6" w:space="0" w:color="333333"/>
            <w:right w:val="none" w:sz="0" w:space="0" w:color="auto"/>
          </w:divBdr>
        </w:div>
        <w:div w:id="2073770204">
          <w:marLeft w:val="0"/>
          <w:marRight w:val="0"/>
          <w:marTop w:val="0"/>
          <w:marBottom w:val="0"/>
          <w:divBdr>
            <w:top w:val="none" w:sz="0" w:space="0" w:color="auto"/>
            <w:left w:val="none" w:sz="0" w:space="0" w:color="auto"/>
            <w:bottom w:val="dotted" w:sz="6" w:space="0" w:color="333333"/>
            <w:right w:val="none" w:sz="0" w:space="0" w:color="auto"/>
          </w:divBdr>
        </w:div>
      </w:divsChild>
    </w:div>
    <w:div w:id="2057045111">
      <w:bodyDiv w:val="1"/>
      <w:marLeft w:val="0"/>
      <w:marRight w:val="0"/>
      <w:marTop w:val="0"/>
      <w:marBottom w:val="0"/>
      <w:divBdr>
        <w:top w:val="none" w:sz="0" w:space="0" w:color="auto"/>
        <w:left w:val="none" w:sz="0" w:space="0" w:color="auto"/>
        <w:bottom w:val="none" w:sz="0" w:space="0" w:color="auto"/>
        <w:right w:val="none" w:sz="0" w:space="0" w:color="auto"/>
      </w:divBdr>
    </w:div>
    <w:div w:id="2059472619">
      <w:bodyDiv w:val="1"/>
      <w:marLeft w:val="0"/>
      <w:marRight w:val="0"/>
      <w:marTop w:val="0"/>
      <w:marBottom w:val="0"/>
      <w:divBdr>
        <w:top w:val="none" w:sz="0" w:space="0" w:color="auto"/>
        <w:left w:val="none" w:sz="0" w:space="0" w:color="auto"/>
        <w:bottom w:val="none" w:sz="0" w:space="0" w:color="auto"/>
        <w:right w:val="none" w:sz="0" w:space="0" w:color="auto"/>
      </w:divBdr>
    </w:div>
    <w:div w:id="2147158187">
      <w:bodyDiv w:val="1"/>
      <w:marLeft w:val="0"/>
      <w:marRight w:val="0"/>
      <w:marTop w:val="0"/>
      <w:marBottom w:val="0"/>
      <w:divBdr>
        <w:top w:val="none" w:sz="0" w:space="0" w:color="auto"/>
        <w:left w:val="none" w:sz="0" w:space="0" w:color="auto"/>
        <w:bottom w:val="none" w:sz="0" w:space="0" w:color="auto"/>
        <w:right w:val="none" w:sz="0" w:space="0" w:color="auto"/>
      </w:divBdr>
      <w:divsChild>
        <w:div w:id="761146914">
          <w:marLeft w:val="0"/>
          <w:marRight w:val="0"/>
          <w:marTop w:val="0"/>
          <w:marBottom w:val="0"/>
          <w:divBdr>
            <w:top w:val="none" w:sz="0" w:space="0" w:color="auto"/>
            <w:left w:val="none" w:sz="0" w:space="0" w:color="auto"/>
            <w:bottom w:val="none" w:sz="0" w:space="0" w:color="auto"/>
            <w:right w:val="none" w:sz="0" w:space="0" w:color="auto"/>
          </w:divBdr>
        </w:div>
        <w:div w:id="1713335842">
          <w:marLeft w:val="0"/>
          <w:marRight w:val="0"/>
          <w:marTop w:val="0"/>
          <w:marBottom w:val="0"/>
          <w:divBdr>
            <w:top w:val="none" w:sz="0" w:space="0" w:color="auto"/>
            <w:left w:val="none" w:sz="0" w:space="0" w:color="auto"/>
            <w:bottom w:val="none" w:sz="0" w:space="0" w:color="auto"/>
            <w:right w:val="none" w:sz="0" w:space="0" w:color="auto"/>
          </w:divBdr>
        </w:div>
        <w:div w:id="786195013">
          <w:marLeft w:val="0"/>
          <w:marRight w:val="0"/>
          <w:marTop w:val="0"/>
          <w:marBottom w:val="0"/>
          <w:divBdr>
            <w:top w:val="none" w:sz="0" w:space="0" w:color="auto"/>
            <w:left w:val="none" w:sz="0" w:space="0" w:color="auto"/>
            <w:bottom w:val="none" w:sz="0" w:space="0" w:color="auto"/>
            <w:right w:val="none" w:sz="0" w:space="0" w:color="auto"/>
          </w:divBdr>
        </w:div>
        <w:div w:id="289675470">
          <w:marLeft w:val="0"/>
          <w:marRight w:val="0"/>
          <w:marTop w:val="0"/>
          <w:marBottom w:val="0"/>
          <w:divBdr>
            <w:top w:val="none" w:sz="0" w:space="0" w:color="auto"/>
            <w:left w:val="none" w:sz="0" w:space="0" w:color="auto"/>
            <w:bottom w:val="none" w:sz="0" w:space="0" w:color="auto"/>
            <w:right w:val="none" w:sz="0" w:space="0" w:color="auto"/>
          </w:divBdr>
        </w:div>
        <w:div w:id="79452042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image" Target="media/image5.png"/><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4.png"/><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footer" Target="footer2.xml"/><Relationship Id="rId10" Type="http://schemas.openxmlformats.org/officeDocument/2006/relationships/footnotes" Target="footnotes.xml"/><Relationship Id="rId19" Type="http://schemas.openxmlformats.org/officeDocument/2006/relationships/chart" Target="charts/chart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r>
              <a:rPr lang="en-GB"/>
              <a:t>A Graph To Show Transmitted Torque Vs Shaft Speed</a:t>
            </a:r>
          </a:p>
        </c:rich>
      </c:tx>
      <c:overlay val="0"/>
      <c:spPr>
        <a:noFill/>
        <a:ln>
          <a:noFill/>
        </a:ln>
        <a:effectLst/>
      </c:spPr>
      <c:txPr>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endParaRPr lang="en-US"/>
        </a:p>
      </c:txPr>
    </c:title>
    <c:autoTitleDeleted val="0"/>
    <c:plotArea>
      <c:layout/>
      <c:barChart>
        <c:barDir val="col"/>
        <c:grouping val="clustered"/>
        <c:varyColors val="0"/>
        <c:ser>
          <c:idx val="3"/>
          <c:order val="3"/>
          <c:tx>
            <c:strRef>
              <c:f>Sheet1!$E$1</c:f>
              <c:strCache>
                <c:ptCount val="1"/>
                <c:pt idx="0">
                  <c:v>TRANSMITTED TORQUE (Nm)</c:v>
                </c:pt>
              </c:strCache>
            </c:strRef>
          </c:tx>
          <c:spPr>
            <a:pattFill prst="narHorz">
              <a:fgClr>
                <a:schemeClr val="accent4"/>
              </a:fgClr>
              <a:bgClr>
                <a:schemeClr val="accent4">
                  <a:lumMod val="20000"/>
                  <a:lumOff val="80000"/>
                </a:schemeClr>
              </a:bgClr>
            </a:pattFill>
            <a:ln>
              <a:noFill/>
            </a:ln>
            <a:effectLst>
              <a:innerShdw blurRad="114300">
                <a:schemeClr val="accent4"/>
              </a:innerShdw>
            </a:effectLst>
          </c:spPr>
          <c:invertIfNegative val="0"/>
          <c:cat>
            <c:numRef>
              <c:f>Sheet1!$A$2:$A$16</c:f>
              <c:numCache>
                <c:formatCode>General</c:formatCode>
                <c:ptCount val="15"/>
                <c:pt idx="0">
                  <c:v>450</c:v>
                </c:pt>
                <c:pt idx="1">
                  <c:v>475</c:v>
                </c:pt>
                <c:pt idx="2">
                  <c:v>500</c:v>
                </c:pt>
                <c:pt idx="3">
                  <c:v>525</c:v>
                </c:pt>
                <c:pt idx="4">
                  <c:v>550</c:v>
                </c:pt>
                <c:pt idx="5">
                  <c:v>575</c:v>
                </c:pt>
                <c:pt idx="6">
                  <c:v>600</c:v>
                </c:pt>
                <c:pt idx="7">
                  <c:v>625</c:v>
                </c:pt>
                <c:pt idx="8">
                  <c:v>650</c:v>
                </c:pt>
                <c:pt idx="9">
                  <c:v>675</c:v>
                </c:pt>
                <c:pt idx="10">
                  <c:v>700</c:v>
                </c:pt>
              </c:numCache>
            </c:numRef>
          </c:cat>
          <c:val>
            <c:numRef>
              <c:f>Sheet1!$E$2:$E$16</c:f>
              <c:numCache>
                <c:formatCode>General</c:formatCode>
                <c:ptCount val="15"/>
                <c:pt idx="0">
                  <c:v>9.2471876691390573</c:v>
                </c:pt>
                <c:pt idx="1">
                  <c:v>10.303193668392591</c:v>
                </c:pt>
                <c:pt idx="2">
                  <c:v>11.416281073011181</c:v>
                </c:pt>
                <c:pt idx="3">
                  <c:v>12.586449882994827</c:v>
                </c:pt>
                <c:pt idx="4">
                  <c:v>13.813700098343531</c:v>
                </c:pt>
                <c:pt idx="5">
                  <c:v>15.098031719057285</c:v>
                </c:pt>
                <c:pt idx="6">
                  <c:v>16.439444745136097</c:v>
                </c:pt>
                <c:pt idx="7">
                  <c:v>17.837939176579972</c:v>
                </c:pt>
                <c:pt idx="8">
                  <c:v>19.293515013388905</c:v>
                </c:pt>
                <c:pt idx="9">
                  <c:v>20.806172255562881</c:v>
                </c:pt>
                <c:pt idx="10">
                  <c:v>22.375910903101911</c:v>
                </c:pt>
              </c:numCache>
            </c:numRef>
          </c:val>
          <c:extLst>
            <c:ext xmlns:c16="http://schemas.microsoft.com/office/drawing/2014/chart" uri="{C3380CC4-5D6E-409C-BE32-E72D297353CC}">
              <c16:uniqueId val="{00000000-62BD-40C7-9C20-8469EAD5FB3E}"/>
            </c:ext>
          </c:extLst>
        </c:ser>
        <c:dLbls>
          <c:showLegendKey val="0"/>
          <c:showVal val="0"/>
          <c:showCatName val="0"/>
          <c:showSerName val="0"/>
          <c:showPercent val="0"/>
          <c:showBubbleSize val="0"/>
        </c:dLbls>
        <c:gapWidth val="164"/>
        <c:overlap val="-22"/>
        <c:axId val="800683631"/>
        <c:axId val="800693231"/>
        <c:extLst>
          <c:ext xmlns:c15="http://schemas.microsoft.com/office/drawing/2012/chart" uri="{02D57815-91ED-43cb-92C2-25804820EDAC}">
            <c15:filteredBarSeries>
              <c15:ser>
                <c:idx val="0"/>
                <c:order val="0"/>
                <c:tx>
                  <c:strRef>
                    <c:extLst>
                      <c:ext uri="{02D57815-91ED-43cb-92C2-25804820EDAC}">
                        <c15:formulaRef>
                          <c15:sqref>Sheet1!$B$1</c15:sqref>
                        </c15:formulaRef>
                      </c:ext>
                    </c:extLst>
                    <c:strCache>
                      <c:ptCount val="1"/>
                      <c:pt idx="0">
                        <c:v>ANGULAR VELOCITY </c:v>
                      </c:pt>
                    </c:strCache>
                  </c:strRef>
                </c:tx>
                <c:spPr>
                  <a:pattFill prst="narHorz">
                    <a:fgClr>
                      <a:schemeClr val="accent1"/>
                    </a:fgClr>
                    <a:bgClr>
                      <a:schemeClr val="accent1">
                        <a:lumMod val="20000"/>
                        <a:lumOff val="80000"/>
                      </a:schemeClr>
                    </a:bgClr>
                  </a:pattFill>
                  <a:ln>
                    <a:noFill/>
                  </a:ln>
                  <a:effectLst>
                    <a:innerShdw blurRad="114300">
                      <a:schemeClr val="accent1"/>
                    </a:innerShdw>
                  </a:effectLst>
                </c:spPr>
                <c:invertIfNegative val="0"/>
                <c:cat>
                  <c:numRef>
                    <c:extLst>
                      <c:ext uri="{02D57815-91ED-43cb-92C2-25804820EDAC}">
                        <c15:formulaRef>
                          <c15:sqref>Sheet1!$A$2:$A$16</c15:sqref>
                        </c15:formulaRef>
                      </c:ext>
                    </c:extLst>
                    <c:numCache>
                      <c:formatCode>General</c:formatCode>
                      <c:ptCount val="15"/>
                      <c:pt idx="0">
                        <c:v>450</c:v>
                      </c:pt>
                      <c:pt idx="1">
                        <c:v>475</c:v>
                      </c:pt>
                      <c:pt idx="2">
                        <c:v>500</c:v>
                      </c:pt>
                      <c:pt idx="3">
                        <c:v>525</c:v>
                      </c:pt>
                      <c:pt idx="4">
                        <c:v>550</c:v>
                      </c:pt>
                      <c:pt idx="5">
                        <c:v>575</c:v>
                      </c:pt>
                      <c:pt idx="6">
                        <c:v>600</c:v>
                      </c:pt>
                      <c:pt idx="7">
                        <c:v>625</c:v>
                      </c:pt>
                      <c:pt idx="8">
                        <c:v>650</c:v>
                      </c:pt>
                      <c:pt idx="9">
                        <c:v>675</c:v>
                      </c:pt>
                      <c:pt idx="10">
                        <c:v>700</c:v>
                      </c:pt>
                    </c:numCache>
                  </c:numRef>
                </c:cat>
                <c:val>
                  <c:numRef>
                    <c:extLst>
                      <c:ext uri="{02D57815-91ED-43cb-92C2-25804820EDAC}">
                        <c15:formulaRef>
                          <c15:sqref>Sheet1!$B$2:$B$16</c15:sqref>
                        </c15:formulaRef>
                      </c:ext>
                    </c:extLst>
                    <c:numCache>
                      <c:formatCode>General</c:formatCode>
                      <c:ptCount val="15"/>
                      <c:pt idx="0">
                        <c:v>47.123889803846893</c:v>
                      </c:pt>
                      <c:pt idx="1">
                        <c:v>49.741883681838395</c:v>
                      </c:pt>
                      <c:pt idx="2">
                        <c:v>52.359877559829883</c:v>
                      </c:pt>
                      <c:pt idx="3">
                        <c:v>54.977871437821378</c:v>
                      </c:pt>
                      <c:pt idx="4">
                        <c:v>57.595865315812873</c:v>
                      </c:pt>
                      <c:pt idx="5">
                        <c:v>60.213859193804367</c:v>
                      </c:pt>
                      <c:pt idx="6">
                        <c:v>62.831853071795862</c:v>
                      </c:pt>
                      <c:pt idx="7">
                        <c:v>65.449846949787357</c:v>
                      </c:pt>
                      <c:pt idx="8">
                        <c:v>68.067840827778852</c:v>
                      </c:pt>
                      <c:pt idx="9">
                        <c:v>70.685834705770347</c:v>
                      </c:pt>
                      <c:pt idx="10">
                        <c:v>73.303828583761828</c:v>
                      </c:pt>
                    </c:numCache>
                  </c:numRef>
                </c:val>
                <c:extLst>
                  <c:ext xmlns:c16="http://schemas.microsoft.com/office/drawing/2014/chart" uri="{C3380CC4-5D6E-409C-BE32-E72D297353CC}">
                    <c16:uniqueId val="{00000001-62BD-40C7-9C20-8469EAD5FB3E}"/>
                  </c:ext>
                </c:extLst>
              </c15:ser>
            </c15:filteredBarSeries>
            <c15:filteredBarSeries>
              <c15:ser>
                <c:idx val="1"/>
                <c:order val="1"/>
                <c:tx>
                  <c:strRef>
                    <c:extLst xmlns:c15="http://schemas.microsoft.com/office/drawing/2012/chart">
                      <c:ext xmlns:c15="http://schemas.microsoft.com/office/drawing/2012/chart" uri="{02D57815-91ED-43cb-92C2-25804820EDAC}">
                        <c15:formulaRef>
                          <c15:sqref>Sheet1!$C$1</c15:sqref>
                        </c15:formulaRef>
                      </c:ext>
                    </c:extLst>
                    <c:strCache>
                      <c:ptCount val="1"/>
                      <c:pt idx="0">
                        <c:v>VELOCITY</c:v>
                      </c:pt>
                    </c:strCache>
                  </c:strRef>
                </c:tx>
                <c:spPr>
                  <a:pattFill prst="narHorz">
                    <a:fgClr>
                      <a:schemeClr val="accent2"/>
                    </a:fgClr>
                    <a:bgClr>
                      <a:schemeClr val="accent2">
                        <a:lumMod val="20000"/>
                        <a:lumOff val="80000"/>
                      </a:schemeClr>
                    </a:bgClr>
                  </a:pattFill>
                  <a:ln>
                    <a:noFill/>
                  </a:ln>
                  <a:effectLst>
                    <a:innerShdw blurRad="114300">
                      <a:schemeClr val="accent2"/>
                    </a:innerShdw>
                  </a:effectLst>
                </c:spPr>
                <c:invertIfNegative val="0"/>
                <c:cat>
                  <c:numRef>
                    <c:extLst xmlns:c15="http://schemas.microsoft.com/office/drawing/2012/chart">
                      <c:ext xmlns:c15="http://schemas.microsoft.com/office/drawing/2012/chart" uri="{02D57815-91ED-43cb-92C2-25804820EDAC}">
                        <c15:formulaRef>
                          <c15:sqref>Sheet1!$A$2:$A$16</c15:sqref>
                        </c15:formulaRef>
                      </c:ext>
                    </c:extLst>
                    <c:numCache>
                      <c:formatCode>General</c:formatCode>
                      <c:ptCount val="15"/>
                      <c:pt idx="0">
                        <c:v>450</c:v>
                      </c:pt>
                      <c:pt idx="1">
                        <c:v>475</c:v>
                      </c:pt>
                      <c:pt idx="2">
                        <c:v>500</c:v>
                      </c:pt>
                      <c:pt idx="3">
                        <c:v>525</c:v>
                      </c:pt>
                      <c:pt idx="4">
                        <c:v>550</c:v>
                      </c:pt>
                      <c:pt idx="5">
                        <c:v>575</c:v>
                      </c:pt>
                      <c:pt idx="6">
                        <c:v>600</c:v>
                      </c:pt>
                      <c:pt idx="7">
                        <c:v>625</c:v>
                      </c:pt>
                      <c:pt idx="8">
                        <c:v>650</c:v>
                      </c:pt>
                      <c:pt idx="9">
                        <c:v>675</c:v>
                      </c:pt>
                      <c:pt idx="10">
                        <c:v>700</c:v>
                      </c:pt>
                    </c:numCache>
                  </c:numRef>
                </c:cat>
                <c:val>
                  <c:numRef>
                    <c:extLst xmlns:c15="http://schemas.microsoft.com/office/drawing/2012/chart">
                      <c:ext xmlns:c15="http://schemas.microsoft.com/office/drawing/2012/chart" uri="{02D57815-91ED-43cb-92C2-25804820EDAC}">
                        <c15:formulaRef>
                          <c15:sqref>Sheet1!$C$2:$C$16</c15:sqref>
                        </c15:formulaRef>
                      </c:ext>
                    </c:extLst>
                    <c:numCache>
                      <c:formatCode>General</c:formatCode>
                      <c:ptCount val="15"/>
                      <c:pt idx="0">
                        <c:v>4.9008845396000771</c:v>
                      </c:pt>
                      <c:pt idx="1">
                        <c:v>5.1731559029111924</c:v>
                      </c:pt>
                      <c:pt idx="2">
                        <c:v>5.4454272662223078</c:v>
                      </c:pt>
                      <c:pt idx="3">
                        <c:v>5.7176986295334231</c:v>
                      </c:pt>
                      <c:pt idx="4">
                        <c:v>5.9899699928445385</c:v>
                      </c:pt>
                      <c:pt idx="5">
                        <c:v>6.2622413561556538</c:v>
                      </c:pt>
                      <c:pt idx="6">
                        <c:v>6.5345127194667691</c:v>
                      </c:pt>
                      <c:pt idx="7">
                        <c:v>6.8067840827778845</c:v>
                      </c:pt>
                      <c:pt idx="8">
                        <c:v>7.0790554460890007</c:v>
                      </c:pt>
                      <c:pt idx="9">
                        <c:v>7.3513268094001161</c:v>
                      </c:pt>
                      <c:pt idx="10">
                        <c:v>7.6235981727112296</c:v>
                      </c:pt>
                    </c:numCache>
                  </c:numRef>
                </c:val>
                <c:extLst xmlns:c15="http://schemas.microsoft.com/office/drawing/2012/chart">
                  <c:ext xmlns:c16="http://schemas.microsoft.com/office/drawing/2014/chart" uri="{C3380CC4-5D6E-409C-BE32-E72D297353CC}">
                    <c16:uniqueId val="{00000002-62BD-40C7-9C20-8469EAD5FB3E}"/>
                  </c:ext>
                </c:extLst>
              </c15:ser>
            </c15:filteredBarSeries>
            <c15:filteredBarSeries>
              <c15:ser>
                <c:idx val="2"/>
                <c:order val="2"/>
                <c:tx>
                  <c:strRef>
                    <c:extLst xmlns:c15="http://schemas.microsoft.com/office/drawing/2012/chart">
                      <c:ext xmlns:c15="http://schemas.microsoft.com/office/drawing/2012/chart" uri="{02D57815-91ED-43cb-92C2-25804820EDAC}">
                        <c15:formulaRef>
                          <c15:sqref>Sheet1!$D$1</c15:sqref>
                        </c15:formulaRef>
                      </c:ext>
                    </c:extLst>
                    <c:strCache>
                      <c:ptCount val="1"/>
                      <c:pt idx="0">
                        <c:v>FORCE</c:v>
                      </c:pt>
                    </c:strCache>
                  </c:strRef>
                </c:tx>
                <c:spPr>
                  <a:pattFill prst="narHorz">
                    <a:fgClr>
                      <a:schemeClr val="accent3"/>
                    </a:fgClr>
                    <a:bgClr>
                      <a:schemeClr val="accent3">
                        <a:lumMod val="20000"/>
                        <a:lumOff val="80000"/>
                      </a:schemeClr>
                    </a:bgClr>
                  </a:pattFill>
                  <a:ln>
                    <a:noFill/>
                  </a:ln>
                  <a:effectLst>
                    <a:innerShdw blurRad="114300">
                      <a:schemeClr val="accent3"/>
                    </a:innerShdw>
                  </a:effectLst>
                </c:spPr>
                <c:invertIfNegative val="0"/>
                <c:cat>
                  <c:numRef>
                    <c:extLst xmlns:c15="http://schemas.microsoft.com/office/drawing/2012/chart">
                      <c:ext xmlns:c15="http://schemas.microsoft.com/office/drawing/2012/chart" uri="{02D57815-91ED-43cb-92C2-25804820EDAC}">
                        <c15:formulaRef>
                          <c15:sqref>Sheet1!$A$2:$A$16</c15:sqref>
                        </c15:formulaRef>
                      </c:ext>
                    </c:extLst>
                    <c:numCache>
                      <c:formatCode>General</c:formatCode>
                      <c:ptCount val="15"/>
                      <c:pt idx="0">
                        <c:v>450</c:v>
                      </c:pt>
                      <c:pt idx="1">
                        <c:v>475</c:v>
                      </c:pt>
                      <c:pt idx="2">
                        <c:v>500</c:v>
                      </c:pt>
                      <c:pt idx="3">
                        <c:v>525</c:v>
                      </c:pt>
                      <c:pt idx="4">
                        <c:v>550</c:v>
                      </c:pt>
                      <c:pt idx="5">
                        <c:v>575</c:v>
                      </c:pt>
                      <c:pt idx="6">
                        <c:v>600</c:v>
                      </c:pt>
                      <c:pt idx="7">
                        <c:v>625</c:v>
                      </c:pt>
                      <c:pt idx="8">
                        <c:v>650</c:v>
                      </c:pt>
                      <c:pt idx="9">
                        <c:v>675</c:v>
                      </c:pt>
                      <c:pt idx="10">
                        <c:v>700</c:v>
                      </c:pt>
                    </c:numCache>
                  </c:numRef>
                </c:cat>
                <c:val>
                  <c:numRef>
                    <c:extLst xmlns:c15="http://schemas.microsoft.com/office/drawing/2012/chart">
                      <c:ext xmlns:c15="http://schemas.microsoft.com/office/drawing/2012/chart" uri="{02D57815-91ED-43cb-92C2-25804820EDAC}">
                        <c15:formulaRef>
                          <c15:sqref>Sheet1!$D$2:$D$16</c15:sqref>
                        </c15:formulaRef>
                      </c:ext>
                    </c:extLst>
                    <c:numCache>
                      <c:formatCode>General</c:formatCode>
                      <c:ptCount val="15"/>
                      <c:pt idx="0">
                        <c:v>63.510904321010024</c:v>
                      </c:pt>
                      <c:pt idx="1">
                        <c:v>70.763692777421653</c:v>
                      </c:pt>
                      <c:pt idx="2">
                        <c:v>78.408523853098785</c:v>
                      </c:pt>
                      <c:pt idx="3">
                        <c:v>86.445397548041413</c:v>
                      </c:pt>
                      <c:pt idx="4">
                        <c:v>94.874313862249537</c:v>
                      </c:pt>
                      <c:pt idx="5">
                        <c:v>103.69527279572313</c:v>
                      </c:pt>
                      <c:pt idx="6">
                        <c:v>112.90827434846223</c:v>
                      </c:pt>
                      <c:pt idx="7">
                        <c:v>122.51331852046685</c:v>
                      </c:pt>
                      <c:pt idx="8">
                        <c:v>132.510405311737</c:v>
                      </c:pt>
                      <c:pt idx="9">
                        <c:v>142.89953472227256</c:v>
                      </c:pt>
                      <c:pt idx="10">
                        <c:v>153.68070675207358</c:v>
                      </c:pt>
                    </c:numCache>
                  </c:numRef>
                </c:val>
                <c:extLst xmlns:c15="http://schemas.microsoft.com/office/drawing/2012/chart">
                  <c:ext xmlns:c16="http://schemas.microsoft.com/office/drawing/2014/chart" uri="{C3380CC4-5D6E-409C-BE32-E72D297353CC}">
                    <c16:uniqueId val="{00000003-62BD-40C7-9C20-8469EAD5FB3E}"/>
                  </c:ext>
                </c:extLst>
              </c15:ser>
            </c15:filteredBarSeries>
          </c:ext>
        </c:extLst>
      </c:barChart>
      <c:catAx>
        <c:axId val="800683631"/>
        <c:scaling>
          <c:orientation val="minMax"/>
        </c:scaling>
        <c:delete val="0"/>
        <c:axPos val="b"/>
        <c:title>
          <c:tx>
            <c:rich>
              <a:bodyPr rot="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r>
                  <a:rPr lang="en-GB"/>
                  <a:t>Shaft</a:t>
                </a:r>
                <a:r>
                  <a:rPr lang="en-GB" baseline="0"/>
                  <a:t> Speed (RPM)</a:t>
                </a:r>
                <a:endParaRPr lang="en-GB"/>
              </a:p>
            </c:rich>
          </c:tx>
          <c:overlay val="0"/>
          <c:spPr>
            <a:noFill/>
            <a:ln>
              <a:noFill/>
            </a:ln>
            <a:effectLst/>
          </c:spPr>
          <c:txPr>
            <a:bodyPr rot="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19050"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00693231"/>
        <c:crosses val="autoZero"/>
        <c:auto val="1"/>
        <c:lblAlgn val="ctr"/>
        <c:lblOffset val="100"/>
        <c:noMultiLvlLbl val="0"/>
      </c:catAx>
      <c:valAx>
        <c:axId val="800693231"/>
        <c:scaling>
          <c:orientation val="minMax"/>
        </c:scaling>
        <c:delete val="0"/>
        <c:axPos val="l"/>
        <c:title>
          <c:tx>
            <c:rich>
              <a:bodyPr rot="-540000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r>
                  <a:rPr lang="en-GB"/>
                  <a:t>Transmitted</a:t>
                </a:r>
                <a:r>
                  <a:rPr lang="en-GB" baseline="0"/>
                  <a:t> Torque Value</a:t>
                </a:r>
                <a:endParaRPr lang="en-GB"/>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00683631"/>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3">
  <cs:axisTitle>
    <cs:lnRef idx="0"/>
    <cs:fillRef idx="0"/>
    <cs:effectRef idx="0"/>
    <cs:fontRef idx="minor">
      <a:schemeClr val="tx1">
        <a:lumMod val="65000"/>
        <a:lumOff val="35000"/>
      </a:schemeClr>
    </cs:fontRef>
    <cs:defRPr sz="900" b="1" kern="1200"/>
  </cs:axisTitle>
  <cs:categoryAxis>
    <cs:lnRef idx="0"/>
    <cs:fillRef idx="0"/>
    <cs:effectRef idx="0"/>
    <cs:fontRef idx="minor">
      <a:schemeClr val="tx1">
        <a:lumMod val="65000"/>
        <a:lumOff val="35000"/>
      </a:schemeClr>
    </cs:fontRef>
    <cs:spPr>
      <a:ln w="19050"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
  <cs:dataPoint3D>
    <cs:lnRef idx="0"/>
    <cs:fillRef idx="0">
      <cs:styleClr val="auto"/>
    </cs:fillRef>
    <cs:effectRef idx="0"/>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a:solidFill>
          <a:schemeClr val="tx1">
            <a:lumMod val="15000"/>
            <a:lumOff val="85000"/>
          </a:schemeClr>
        </a:solidFill>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2025-05-19T00:00:00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ct:contentTypeSchema xmlns:ct="http://schemas.microsoft.com/office/2006/metadata/contentType" xmlns:ma="http://schemas.microsoft.com/office/2006/metadata/properties/metaAttributes" ct:_="" ma:_="" ma:contentTypeName="Document" ma:contentTypeID="0x010100FE4F8DF7EFA3C4498F61FF0193699BE8" ma:contentTypeVersion="4" ma:contentTypeDescription="Create a new document." ma:contentTypeScope="" ma:versionID="fb0a90056a3e47117894048d2ce0d978">
  <xsd:schema xmlns:xsd="http://www.w3.org/2001/XMLSchema" xmlns:xs="http://www.w3.org/2001/XMLSchema" xmlns:p="http://schemas.microsoft.com/office/2006/metadata/properties" xmlns:ns2="fe290860-00c3-4563-84af-61c49c5fda71" targetNamespace="http://schemas.microsoft.com/office/2006/metadata/properties" ma:root="true" ma:fieldsID="024b4ed119dcd43b696ee8ecfecf711c" ns2:_="">
    <xsd:import namespace="fe290860-00c3-4563-84af-61c49c5fda71"/>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e290860-00c3-4563-84af-61c49c5fda7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9A4411D-997F-8045-84F8-91606ACD0EC1}">
  <ds:schemaRefs>
    <ds:schemaRef ds:uri="http://schemas.openxmlformats.org/officeDocument/2006/bibliography"/>
  </ds:schemaRefs>
</ds:datastoreItem>
</file>

<file path=customXml/itemProps3.xml><?xml version="1.0" encoding="utf-8"?>
<ds:datastoreItem xmlns:ds="http://schemas.openxmlformats.org/officeDocument/2006/customXml" ds:itemID="{32CA294C-2ED3-4B64-8B66-B1BA47691FFC}">
  <ds:schemaRefs>
    <ds:schemaRef ds:uri="http://schemas.microsoft.com/sharepoint/v3/contenttype/forms"/>
  </ds:schemaRefs>
</ds:datastoreItem>
</file>

<file path=customXml/itemProps4.xml><?xml version="1.0" encoding="utf-8"?>
<ds:datastoreItem xmlns:ds="http://schemas.openxmlformats.org/officeDocument/2006/customXml" ds:itemID="{687165F7-3D23-49F9-BABE-601136B98354}">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ED569100-A5E5-4AB6-BA99-862A1B9E07C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e290860-00c3-4563-84af-61c49c5fda7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1044</TotalTime>
  <Pages>20</Pages>
  <Words>3017</Words>
  <Characters>17199</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20176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STRESS ANALYSIS AND DYNAMICS</dc:subject>
  <dc:creator>Ashley James (2117931)</dc:creator>
  <cp:keywords/>
  <dc:description/>
  <cp:lastModifiedBy>Ashley James</cp:lastModifiedBy>
  <cp:revision>15</cp:revision>
  <dcterms:created xsi:type="dcterms:W3CDTF">2025-05-17T18:01:00Z</dcterms:created>
  <dcterms:modified xsi:type="dcterms:W3CDTF">2025-05-18T22:09:00Z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0x010100FE4F8DF7EFA3C4498F61FF0193699BE8</vt:lpwstr>
  </property>
</Properties>
</file>