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419"/>
        <w:tblW w:w="0" w:type="auto"/>
        <w:tblLook w:val="0000" w:firstRow="0" w:lastRow="0" w:firstColumn="0" w:lastColumn="0" w:noHBand="0" w:noVBand="0"/>
      </w:tblPr>
      <w:tblGrid>
        <w:gridCol w:w="1658"/>
        <w:gridCol w:w="2179"/>
        <w:gridCol w:w="2204"/>
        <w:gridCol w:w="1291"/>
        <w:gridCol w:w="1684"/>
      </w:tblGrid>
      <w:tr w:rsidR="002C2F75" w14:paraId="2DAA44CB" w14:textId="77777777" w:rsidTr="00F05C67">
        <w:trPr>
          <w:trHeight w:val="555"/>
        </w:trPr>
        <w:tc>
          <w:tcPr>
            <w:tcW w:w="9016" w:type="dxa"/>
            <w:gridSpan w:val="5"/>
          </w:tcPr>
          <w:p w14:paraId="094EC362" w14:textId="457B54B1" w:rsidR="002C2F75" w:rsidRPr="002C2F75" w:rsidRDefault="002C2F75" w:rsidP="002C2F75">
            <w:pPr>
              <w:jc w:val="center"/>
              <w:rPr>
                <w:rFonts w:ascii="Comic Sans MS" w:hAnsi="Comic Sans MS"/>
                <w:b/>
                <w:bCs/>
                <w:sz w:val="40"/>
                <w:szCs w:val="40"/>
              </w:rPr>
            </w:pPr>
            <w:r w:rsidRPr="002C2F75">
              <w:rPr>
                <w:rFonts w:ascii="Comic Sans MS" w:hAnsi="Comic Sans MS"/>
                <w:b/>
                <w:bCs/>
                <w:color w:val="0070C0"/>
                <w:sz w:val="40"/>
                <w:szCs w:val="40"/>
              </w:rPr>
              <w:t>Personal Development Plan</w:t>
            </w:r>
          </w:p>
        </w:tc>
      </w:tr>
      <w:tr w:rsidR="002C2F75" w:rsidRPr="001C0A2D" w14:paraId="5DFCCAFC" w14:textId="77777777" w:rsidTr="00F05C67">
        <w:trPr>
          <w:trHeight w:val="510"/>
        </w:trPr>
        <w:tc>
          <w:tcPr>
            <w:tcW w:w="9016" w:type="dxa"/>
            <w:gridSpan w:val="5"/>
          </w:tcPr>
          <w:p w14:paraId="2F9E10F1" w14:textId="225BB96F" w:rsidR="002C2F75" w:rsidRPr="001C0A2D" w:rsidRDefault="00CD5951" w:rsidP="00F73D1D">
            <w:pPr>
              <w:spacing w:after="160" w:line="259" w:lineRule="auto"/>
              <w:rPr>
                <w:b/>
                <w:bCs/>
                <w:sz w:val="24"/>
                <w:szCs w:val="24"/>
              </w:rPr>
            </w:pPr>
            <w:r w:rsidRPr="001C0A2D">
              <w:rPr>
                <w:b/>
                <w:bCs/>
                <w:sz w:val="24"/>
                <w:szCs w:val="24"/>
              </w:rPr>
              <w:t xml:space="preserve"> </w:t>
            </w:r>
            <w:r w:rsidR="002C2F75" w:rsidRPr="001C0A2D">
              <w:rPr>
                <w:b/>
                <w:bCs/>
                <w:sz w:val="24"/>
                <w:szCs w:val="24"/>
              </w:rPr>
              <w:t xml:space="preserve"> What have I learnt so far?</w:t>
            </w:r>
            <w:r w:rsidR="00F73D1D">
              <w:rPr>
                <w:b/>
                <w:bCs/>
                <w:sz w:val="24"/>
                <w:szCs w:val="24"/>
              </w:rPr>
              <w:t xml:space="preserve"> </w:t>
            </w:r>
            <w:r w:rsidR="00F73D1D" w:rsidRPr="000511B8">
              <w:rPr>
                <w:sz w:val="24"/>
                <w:szCs w:val="24"/>
              </w:rPr>
              <w:t xml:space="preserve">I have </w:t>
            </w:r>
            <w:r w:rsidR="00F96E63" w:rsidRPr="000511B8">
              <w:rPr>
                <w:sz w:val="24"/>
                <w:szCs w:val="24"/>
              </w:rPr>
              <w:t xml:space="preserve">achieved </w:t>
            </w:r>
            <w:r w:rsidR="00E7340A" w:rsidRPr="000511B8">
              <w:rPr>
                <w:sz w:val="24"/>
                <w:szCs w:val="24"/>
              </w:rPr>
              <w:t>several</w:t>
            </w:r>
            <w:r w:rsidR="00F96E63" w:rsidRPr="000511B8">
              <w:rPr>
                <w:sz w:val="24"/>
                <w:szCs w:val="24"/>
              </w:rPr>
              <w:t xml:space="preserve"> qualifications throughout my career in early years. These qualifications</w:t>
            </w:r>
            <w:r w:rsidR="00E7340A" w:rsidRPr="000511B8">
              <w:rPr>
                <w:sz w:val="24"/>
                <w:szCs w:val="24"/>
              </w:rPr>
              <w:t xml:space="preserve">, alongside my experience in practice, have given me a </w:t>
            </w:r>
            <w:r w:rsidR="005B3F39" w:rsidRPr="000511B8">
              <w:rPr>
                <w:sz w:val="24"/>
                <w:szCs w:val="24"/>
              </w:rPr>
              <w:t xml:space="preserve">sound knowledge and </w:t>
            </w:r>
            <w:r w:rsidR="00E7340A" w:rsidRPr="000511B8">
              <w:rPr>
                <w:sz w:val="24"/>
                <w:szCs w:val="24"/>
              </w:rPr>
              <w:t xml:space="preserve">understanding </w:t>
            </w:r>
            <w:r w:rsidR="005D5D62" w:rsidRPr="000511B8">
              <w:rPr>
                <w:sz w:val="24"/>
                <w:szCs w:val="24"/>
              </w:rPr>
              <w:t>o</w:t>
            </w:r>
            <w:r w:rsidR="005B3F39" w:rsidRPr="000511B8">
              <w:rPr>
                <w:sz w:val="24"/>
                <w:szCs w:val="24"/>
              </w:rPr>
              <w:t>f</w:t>
            </w:r>
            <w:r w:rsidR="00490BA5" w:rsidRPr="000511B8">
              <w:rPr>
                <w:sz w:val="24"/>
                <w:szCs w:val="24"/>
              </w:rPr>
              <w:t xml:space="preserve"> child developme</w:t>
            </w:r>
            <w:r w:rsidR="00324CA9" w:rsidRPr="000511B8">
              <w:rPr>
                <w:sz w:val="24"/>
                <w:szCs w:val="24"/>
              </w:rPr>
              <w:t>nt and the importance of the early years.</w:t>
            </w:r>
            <w:r w:rsidR="00007CFD">
              <w:rPr>
                <w:sz w:val="24"/>
                <w:szCs w:val="24"/>
              </w:rPr>
              <w:t xml:space="preserve"> </w:t>
            </w:r>
            <w:r w:rsidR="00433AE8">
              <w:rPr>
                <w:sz w:val="24"/>
                <w:szCs w:val="24"/>
              </w:rPr>
              <w:t>Through my experience I have gained valuable knowledge and understanding of legislation and regulations, as well as an understanding of the national minimum standards.</w:t>
            </w:r>
            <w:r w:rsidR="006C77A8">
              <w:rPr>
                <w:sz w:val="24"/>
                <w:szCs w:val="24"/>
              </w:rPr>
              <w:t xml:space="preserve"> </w:t>
            </w:r>
            <w:r w:rsidR="00681691">
              <w:rPr>
                <w:sz w:val="24"/>
                <w:szCs w:val="24"/>
              </w:rPr>
              <w:t>I have also had plenty of ex</w:t>
            </w:r>
            <w:r w:rsidR="00AC4D29">
              <w:rPr>
                <w:sz w:val="24"/>
                <w:szCs w:val="24"/>
              </w:rPr>
              <w:t>perience working within the Birth to 3 matters and foundation phase frameworks, allowing me to gain kn</w:t>
            </w:r>
            <w:r w:rsidR="0093012F">
              <w:rPr>
                <w:sz w:val="24"/>
                <w:szCs w:val="24"/>
              </w:rPr>
              <w:t xml:space="preserve">owledge and understanding. </w:t>
            </w:r>
            <w:r w:rsidR="006C77A8">
              <w:rPr>
                <w:sz w:val="24"/>
                <w:szCs w:val="24"/>
              </w:rPr>
              <w:t>Most recently I have achieved HLTA status, giv</w:t>
            </w:r>
            <w:r w:rsidR="00287898">
              <w:rPr>
                <w:sz w:val="24"/>
                <w:szCs w:val="24"/>
              </w:rPr>
              <w:t>ing me a valuable understanding of the standards for assisting teaching</w:t>
            </w:r>
            <w:r w:rsidR="00507919">
              <w:rPr>
                <w:sz w:val="24"/>
                <w:szCs w:val="24"/>
              </w:rPr>
              <w:t>, which is paramount in my role as a HLTA.</w:t>
            </w:r>
          </w:p>
        </w:tc>
      </w:tr>
      <w:tr w:rsidR="002C2F75" w:rsidRPr="001C0A2D" w14:paraId="2551C925" w14:textId="77777777" w:rsidTr="00F05C67">
        <w:trPr>
          <w:trHeight w:val="390"/>
        </w:trPr>
        <w:tc>
          <w:tcPr>
            <w:tcW w:w="9016" w:type="dxa"/>
            <w:gridSpan w:val="5"/>
          </w:tcPr>
          <w:p w14:paraId="460412CB" w14:textId="5748F238" w:rsidR="002C2F75" w:rsidRPr="001C0A2D" w:rsidRDefault="002C2F75" w:rsidP="002C2F75">
            <w:pPr>
              <w:rPr>
                <w:b/>
                <w:bCs/>
                <w:sz w:val="24"/>
                <w:szCs w:val="24"/>
              </w:rPr>
            </w:pPr>
            <w:r w:rsidRPr="001C0A2D">
              <w:rPr>
                <w:b/>
                <w:bCs/>
                <w:sz w:val="24"/>
                <w:szCs w:val="24"/>
              </w:rPr>
              <w:t>What do I want to develop?</w:t>
            </w:r>
            <w:r w:rsidR="00E93FB5" w:rsidRPr="001C0A2D">
              <w:rPr>
                <w:b/>
                <w:bCs/>
                <w:sz w:val="24"/>
                <w:szCs w:val="24"/>
              </w:rPr>
              <w:t xml:space="preserve"> </w:t>
            </w:r>
            <w:r w:rsidR="00E93FB5" w:rsidRPr="001C0A2D">
              <w:rPr>
                <w:sz w:val="24"/>
                <w:szCs w:val="24"/>
              </w:rPr>
              <w:t>At this stage in my learning journey</w:t>
            </w:r>
            <w:r w:rsidR="00F305DD" w:rsidRPr="001C0A2D">
              <w:rPr>
                <w:sz w:val="24"/>
                <w:szCs w:val="24"/>
              </w:rPr>
              <w:t>,</w:t>
            </w:r>
            <w:r w:rsidR="00E93FB5" w:rsidRPr="001C0A2D">
              <w:rPr>
                <w:sz w:val="24"/>
                <w:szCs w:val="24"/>
              </w:rPr>
              <w:t xml:space="preserve"> I feel that it would be beneficial </w:t>
            </w:r>
            <w:r w:rsidR="00892F94" w:rsidRPr="001C0A2D">
              <w:rPr>
                <w:sz w:val="24"/>
                <w:szCs w:val="24"/>
              </w:rPr>
              <w:t>for me to enhance my Welsh language skills</w:t>
            </w:r>
            <w:r w:rsidR="00A22677" w:rsidRPr="001C0A2D">
              <w:rPr>
                <w:sz w:val="24"/>
                <w:szCs w:val="24"/>
              </w:rPr>
              <w:t xml:space="preserve">, allowing me to </w:t>
            </w:r>
            <w:r w:rsidR="004B5AC6">
              <w:rPr>
                <w:sz w:val="24"/>
                <w:szCs w:val="24"/>
              </w:rPr>
              <w:t>become more confident</w:t>
            </w:r>
            <w:r w:rsidR="00E11905">
              <w:rPr>
                <w:sz w:val="24"/>
                <w:szCs w:val="24"/>
              </w:rPr>
              <w:t xml:space="preserve"> </w:t>
            </w:r>
            <w:r w:rsidR="003F63F5">
              <w:rPr>
                <w:sz w:val="24"/>
                <w:szCs w:val="24"/>
              </w:rPr>
              <w:t>speaking and teaching Welsh, for the</w:t>
            </w:r>
            <w:r w:rsidR="00A22677" w:rsidRPr="001C0A2D">
              <w:rPr>
                <w:sz w:val="24"/>
                <w:szCs w:val="24"/>
              </w:rPr>
              <w:t xml:space="preserve"> benefit of the children’s learning. </w:t>
            </w:r>
            <w:r w:rsidR="005F6671" w:rsidRPr="001C0A2D">
              <w:rPr>
                <w:sz w:val="24"/>
                <w:szCs w:val="24"/>
              </w:rPr>
              <w:t>I feel that my</w:t>
            </w:r>
            <w:r w:rsidR="000E441B" w:rsidRPr="001C0A2D">
              <w:rPr>
                <w:sz w:val="24"/>
                <w:szCs w:val="24"/>
              </w:rPr>
              <w:t xml:space="preserve"> previous</w:t>
            </w:r>
            <w:r w:rsidR="005F6671" w:rsidRPr="001C0A2D">
              <w:rPr>
                <w:sz w:val="24"/>
                <w:szCs w:val="24"/>
              </w:rPr>
              <w:t xml:space="preserve"> experience has been in the early years and foundation </w:t>
            </w:r>
            <w:r w:rsidR="00651924" w:rsidRPr="001C0A2D">
              <w:rPr>
                <w:sz w:val="24"/>
                <w:szCs w:val="24"/>
              </w:rPr>
              <w:t>phase,</w:t>
            </w:r>
            <w:r w:rsidR="000E441B" w:rsidRPr="001C0A2D">
              <w:rPr>
                <w:sz w:val="24"/>
                <w:szCs w:val="24"/>
              </w:rPr>
              <w:t xml:space="preserve"> and</w:t>
            </w:r>
            <w:r w:rsidR="005F6671" w:rsidRPr="001C0A2D">
              <w:rPr>
                <w:sz w:val="24"/>
                <w:szCs w:val="24"/>
              </w:rPr>
              <w:t xml:space="preserve"> I would appreciate experience working with children in key stage 2.</w:t>
            </w:r>
            <w:r w:rsidR="00733179" w:rsidRPr="001C0A2D">
              <w:rPr>
                <w:sz w:val="24"/>
                <w:szCs w:val="24"/>
              </w:rPr>
              <w:t xml:space="preserve"> I would also</w:t>
            </w:r>
            <w:r w:rsidR="00A918D2" w:rsidRPr="001C0A2D">
              <w:rPr>
                <w:sz w:val="24"/>
                <w:szCs w:val="24"/>
              </w:rPr>
              <w:t xml:space="preserve"> like to further develop my understanding of the new National Curriculum for Wales.</w:t>
            </w:r>
            <w:r w:rsidR="00733179" w:rsidRPr="001C0A2D">
              <w:rPr>
                <w:sz w:val="24"/>
                <w:szCs w:val="24"/>
              </w:rPr>
              <w:t xml:space="preserve"> </w:t>
            </w:r>
          </w:p>
        </w:tc>
      </w:tr>
      <w:tr w:rsidR="002C2F75" w:rsidRPr="001C0A2D" w14:paraId="5172807B" w14:textId="77777777" w:rsidTr="00F05C67">
        <w:tblPrEx>
          <w:tblLook w:val="04A0" w:firstRow="1" w:lastRow="0" w:firstColumn="1" w:lastColumn="0" w:noHBand="0" w:noVBand="1"/>
        </w:tblPrEx>
        <w:tc>
          <w:tcPr>
            <w:tcW w:w="1555" w:type="dxa"/>
          </w:tcPr>
          <w:p w14:paraId="4D9E4A49" w14:textId="77777777" w:rsidR="002C2F75" w:rsidRPr="001C0A2D" w:rsidRDefault="002C2F75" w:rsidP="002C2F75">
            <w:pPr>
              <w:rPr>
                <w:b/>
                <w:bCs/>
                <w:sz w:val="24"/>
                <w:szCs w:val="24"/>
              </w:rPr>
            </w:pPr>
            <w:r w:rsidRPr="001C0A2D">
              <w:rPr>
                <w:b/>
                <w:bCs/>
                <w:sz w:val="24"/>
                <w:szCs w:val="24"/>
              </w:rPr>
              <w:t>Objective</w:t>
            </w:r>
          </w:p>
        </w:tc>
        <w:tc>
          <w:tcPr>
            <w:tcW w:w="2419" w:type="dxa"/>
          </w:tcPr>
          <w:p w14:paraId="4C94B50D" w14:textId="3A3F3141" w:rsidR="002C2F75" w:rsidRPr="001C0A2D" w:rsidRDefault="002C2F75" w:rsidP="002C2F75">
            <w:pPr>
              <w:rPr>
                <w:sz w:val="24"/>
                <w:szCs w:val="24"/>
              </w:rPr>
            </w:pPr>
            <w:r w:rsidRPr="001C0A2D">
              <w:rPr>
                <w:b/>
                <w:bCs/>
                <w:sz w:val="24"/>
                <w:szCs w:val="24"/>
              </w:rPr>
              <w:t>Actions</w:t>
            </w:r>
            <w:r w:rsidRPr="001C0A2D">
              <w:rPr>
                <w:sz w:val="24"/>
                <w:szCs w:val="24"/>
              </w:rPr>
              <w:t xml:space="preserve"> (How will I achieve this objective and what needs to be done?)</w:t>
            </w:r>
          </w:p>
        </w:tc>
        <w:tc>
          <w:tcPr>
            <w:tcW w:w="2542" w:type="dxa"/>
          </w:tcPr>
          <w:p w14:paraId="7FF28817" w14:textId="61E279A6" w:rsidR="002C2F75" w:rsidRPr="001C0A2D" w:rsidRDefault="001C074D" w:rsidP="002C2F75">
            <w:pPr>
              <w:rPr>
                <w:sz w:val="24"/>
                <w:szCs w:val="24"/>
              </w:rPr>
            </w:pPr>
            <w:r w:rsidRPr="001C0A2D">
              <w:rPr>
                <w:b/>
                <w:bCs/>
                <w:sz w:val="24"/>
                <w:szCs w:val="24"/>
              </w:rPr>
              <w:t>Resources</w:t>
            </w:r>
            <w:r w:rsidRPr="001C0A2D">
              <w:rPr>
                <w:sz w:val="24"/>
                <w:szCs w:val="24"/>
              </w:rPr>
              <w:t xml:space="preserve"> (What support and resources are needed to achieve this objective?)  </w:t>
            </w:r>
          </w:p>
        </w:tc>
        <w:tc>
          <w:tcPr>
            <w:tcW w:w="783" w:type="dxa"/>
          </w:tcPr>
          <w:p w14:paraId="165BC86E" w14:textId="7F44323E" w:rsidR="002C2F75" w:rsidRPr="001C0A2D" w:rsidRDefault="001C074D" w:rsidP="002C2F75">
            <w:pPr>
              <w:rPr>
                <w:sz w:val="24"/>
                <w:szCs w:val="24"/>
              </w:rPr>
            </w:pPr>
            <w:r w:rsidRPr="001C0A2D">
              <w:rPr>
                <w:b/>
                <w:bCs/>
                <w:sz w:val="24"/>
                <w:szCs w:val="24"/>
              </w:rPr>
              <w:t>Target date</w:t>
            </w:r>
            <w:r w:rsidRPr="001C0A2D">
              <w:rPr>
                <w:sz w:val="24"/>
                <w:szCs w:val="24"/>
              </w:rPr>
              <w:t xml:space="preserve"> (When do I aim to achieve this objective?)</w:t>
            </w:r>
          </w:p>
        </w:tc>
        <w:tc>
          <w:tcPr>
            <w:tcW w:w="1717" w:type="dxa"/>
          </w:tcPr>
          <w:p w14:paraId="5A24D0FE" w14:textId="1F423784" w:rsidR="002C2F75" w:rsidRPr="001C0A2D" w:rsidRDefault="001C074D" w:rsidP="002C2F75">
            <w:pPr>
              <w:rPr>
                <w:sz w:val="24"/>
                <w:szCs w:val="24"/>
              </w:rPr>
            </w:pPr>
            <w:r w:rsidRPr="001C0A2D">
              <w:rPr>
                <w:b/>
                <w:bCs/>
                <w:sz w:val="24"/>
                <w:szCs w:val="24"/>
              </w:rPr>
              <w:t>Success criteria</w:t>
            </w:r>
            <w:r w:rsidRPr="001C0A2D">
              <w:rPr>
                <w:sz w:val="24"/>
                <w:szCs w:val="24"/>
              </w:rPr>
              <w:t xml:space="preserve"> (How will I know I have achieved this goal and how will I review this?</w:t>
            </w:r>
          </w:p>
        </w:tc>
      </w:tr>
      <w:tr w:rsidR="002C2F75" w:rsidRPr="001C0A2D" w14:paraId="0E2D5249" w14:textId="77777777" w:rsidTr="00F05C67">
        <w:tblPrEx>
          <w:tblLook w:val="04A0" w:firstRow="1" w:lastRow="0" w:firstColumn="1" w:lastColumn="0" w:noHBand="0" w:noVBand="1"/>
        </w:tblPrEx>
        <w:tc>
          <w:tcPr>
            <w:tcW w:w="1555" w:type="dxa"/>
          </w:tcPr>
          <w:p w14:paraId="30B7D137" w14:textId="77777777" w:rsidR="002C2F75" w:rsidRPr="001C0A2D" w:rsidRDefault="002C2F75" w:rsidP="002C2F75">
            <w:pPr>
              <w:rPr>
                <w:b/>
                <w:bCs/>
                <w:sz w:val="24"/>
                <w:szCs w:val="24"/>
              </w:rPr>
            </w:pPr>
            <w:r w:rsidRPr="001C0A2D">
              <w:rPr>
                <w:b/>
                <w:bCs/>
                <w:sz w:val="24"/>
                <w:szCs w:val="24"/>
              </w:rPr>
              <w:t>Advance my Welsh language skills</w:t>
            </w:r>
          </w:p>
        </w:tc>
        <w:tc>
          <w:tcPr>
            <w:tcW w:w="2419" w:type="dxa"/>
          </w:tcPr>
          <w:p w14:paraId="16E1FF5A" w14:textId="1EB4D184" w:rsidR="002C2F75" w:rsidRPr="001C0A2D" w:rsidRDefault="001C074D" w:rsidP="002C2F75">
            <w:pPr>
              <w:rPr>
                <w:sz w:val="24"/>
                <w:szCs w:val="24"/>
              </w:rPr>
            </w:pPr>
            <w:r w:rsidRPr="001C0A2D">
              <w:rPr>
                <w:sz w:val="24"/>
                <w:szCs w:val="24"/>
              </w:rPr>
              <w:t>Research courses to develop my</w:t>
            </w:r>
            <w:r w:rsidR="009F4466" w:rsidRPr="001C0A2D">
              <w:rPr>
                <w:sz w:val="24"/>
                <w:szCs w:val="24"/>
              </w:rPr>
              <w:t xml:space="preserve"> understanding and communication skills in Welsh.</w:t>
            </w:r>
            <w:r w:rsidRPr="001C0A2D">
              <w:rPr>
                <w:sz w:val="24"/>
                <w:szCs w:val="24"/>
              </w:rPr>
              <w:t xml:space="preserve"> </w:t>
            </w:r>
            <w:r w:rsidR="009F4466" w:rsidRPr="001C0A2D">
              <w:rPr>
                <w:sz w:val="24"/>
                <w:szCs w:val="24"/>
              </w:rPr>
              <w:t>Find a course that suits my needs. Enrol on a course that’s right for me.</w:t>
            </w:r>
          </w:p>
        </w:tc>
        <w:tc>
          <w:tcPr>
            <w:tcW w:w="2542" w:type="dxa"/>
          </w:tcPr>
          <w:p w14:paraId="53069F94" w14:textId="77777777" w:rsidR="002C2F75" w:rsidRPr="001C0A2D" w:rsidRDefault="00E93A90" w:rsidP="002C2F75">
            <w:pPr>
              <w:rPr>
                <w:sz w:val="24"/>
                <w:szCs w:val="24"/>
              </w:rPr>
            </w:pPr>
            <w:r w:rsidRPr="001C0A2D">
              <w:rPr>
                <w:sz w:val="24"/>
                <w:szCs w:val="24"/>
              </w:rPr>
              <w:t>Course suitability and availability.</w:t>
            </w:r>
          </w:p>
          <w:p w14:paraId="48CA17D3" w14:textId="77777777" w:rsidR="00E93A90" w:rsidRPr="001C0A2D" w:rsidRDefault="00E93A90" w:rsidP="002C2F75">
            <w:pPr>
              <w:rPr>
                <w:sz w:val="24"/>
                <w:szCs w:val="24"/>
              </w:rPr>
            </w:pPr>
            <w:r w:rsidRPr="001C0A2D">
              <w:rPr>
                <w:sz w:val="24"/>
                <w:szCs w:val="24"/>
              </w:rPr>
              <w:t>Cost of course.</w:t>
            </w:r>
          </w:p>
          <w:p w14:paraId="770DE766" w14:textId="5AE7DA17" w:rsidR="00E93A90" w:rsidRPr="001C0A2D" w:rsidRDefault="00E93A90" w:rsidP="002C2F75">
            <w:pPr>
              <w:rPr>
                <w:sz w:val="24"/>
                <w:szCs w:val="24"/>
              </w:rPr>
            </w:pPr>
            <w:r w:rsidRPr="001C0A2D">
              <w:rPr>
                <w:sz w:val="24"/>
                <w:szCs w:val="24"/>
              </w:rPr>
              <w:t>Time to undertake the course.</w:t>
            </w:r>
          </w:p>
        </w:tc>
        <w:tc>
          <w:tcPr>
            <w:tcW w:w="783" w:type="dxa"/>
          </w:tcPr>
          <w:p w14:paraId="6B732DBC" w14:textId="74413A87" w:rsidR="002C2F75" w:rsidRPr="001C0A2D" w:rsidRDefault="00E93A90" w:rsidP="002C2F75">
            <w:pPr>
              <w:rPr>
                <w:sz w:val="24"/>
                <w:szCs w:val="24"/>
              </w:rPr>
            </w:pPr>
            <w:r w:rsidRPr="001C0A2D">
              <w:rPr>
                <w:sz w:val="24"/>
                <w:szCs w:val="24"/>
              </w:rPr>
              <w:t>September 2024</w:t>
            </w:r>
          </w:p>
        </w:tc>
        <w:tc>
          <w:tcPr>
            <w:tcW w:w="1717" w:type="dxa"/>
          </w:tcPr>
          <w:p w14:paraId="3CAE84E6" w14:textId="128CB68A" w:rsidR="002C2F75" w:rsidRPr="001C0A2D" w:rsidRDefault="00E73B3E" w:rsidP="002C2F75">
            <w:pPr>
              <w:rPr>
                <w:sz w:val="24"/>
                <w:szCs w:val="24"/>
              </w:rPr>
            </w:pPr>
            <w:r w:rsidRPr="001C0A2D">
              <w:rPr>
                <w:sz w:val="24"/>
                <w:szCs w:val="24"/>
              </w:rPr>
              <w:t>Track</w:t>
            </w:r>
            <w:r w:rsidR="008907F8" w:rsidRPr="001C0A2D">
              <w:rPr>
                <w:sz w:val="24"/>
                <w:szCs w:val="24"/>
              </w:rPr>
              <w:t xml:space="preserve"> the progress I am making to reach my target.</w:t>
            </w:r>
            <w:r w:rsidR="00691E43" w:rsidRPr="001C0A2D">
              <w:rPr>
                <w:sz w:val="24"/>
                <w:szCs w:val="24"/>
              </w:rPr>
              <w:t xml:space="preserve"> Set short term goals </w:t>
            </w:r>
            <w:r w:rsidR="00D227F1" w:rsidRPr="001C0A2D">
              <w:rPr>
                <w:sz w:val="24"/>
                <w:szCs w:val="24"/>
              </w:rPr>
              <w:t xml:space="preserve">and review </w:t>
            </w:r>
            <w:r w:rsidR="00F648C5" w:rsidRPr="001C0A2D">
              <w:rPr>
                <w:sz w:val="24"/>
                <w:szCs w:val="24"/>
              </w:rPr>
              <w:t>my achievement.</w:t>
            </w:r>
            <w:r w:rsidR="000D09B1" w:rsidRPr="001C0A2D">
              <w:rPr>
                <w:sz w:val="24"/>
                <w:szCs w:val="24"/>
              </w:rPr>
              <w:t xml:space="preserve"> Plan opportunities to </w:t>
            </w:r>
            <w:r w:rsidR="000F2078" w:rsidRPr="001C0A2D">
              <w:rPr>
                <w:sz w:val="24"/>
                <w:szCs w:val="24"/>
              </w:rPr>
              <w:t>use what I have learnt</w:t>
            </w:r>
            <w:r w:rsidR="001365FF" w:rsidRPr="001C0A2D">
              <w:rPr>
                <w:sz w:val="24"/>
                <w:szCs w:val="24"/>
              </w:rPr>
              <w:t>.</w:t>
            </w:r>
          </w:p>
        </w:tc>
      </w:tr>
      <w:tr w:rsidR="002C2F75" w:rsidRPr="001C0A2D" w14:paraId="155749E2" w14:textId="77777777" w:rsidTr="00F05C67">
        <w:tblPrEx>
          <w:tblLook w:val="04A0" w:firstRow="1" w:lastRow="0" w:firstColumn="1" w:lastColumn="0" w:noHBand="0" w:noVBand="1"/>
        </w:tblPrEx>
        <w:tc>
          <w:tcPr>
            <w:tcW w:w="1555" w:type="dxa"/>
          </w:tcPr>
          <w:p w14:paraId="7BBA6F1E" w14:textId="77777777" w:rsidR="002C2F75" w:rsidRPr="001C0A2D" w:rsidRDefault="002C2F75" w:rsidP="002C2F75">
            <w:pPr>
              <w:rPr>
                <w:b/>
                <w:bCs/>
                <w:sz w:val="24"/>
                <w:szCs w:val="24"/>
              </w:rPr>
            </w:pPr>
            <w:r w:rsidRPr="001C0A2D">
              <w:rPr>
                <w:b/>
                <w:bCs/>
                <w:sz w:val="24"/>
                <w:szCs w:val="24"/>
              </w:rPr>
              <w:t>Gain experience of working with children in Key stage 2</w:t>
            </w:r>
          </w:p>
        </w:tc>
        <w:tc>
          <w:tcPr>
            <w:tcW w:w="2419" w:type="dxa"/>
          </w:tcPr>
          <w:p w14:paraId="3A45BF5F" w14:textId="38A1F87B" w:rsidR="002C2F75" w:rsidRPr="001C0A2D" w:rsidRDefault="009B027D" w:rsidP="002C2F75">
            <w:pPr>
              <w:rPr>
                <w:sz w:val="24"/>
                <w:szCs w:val="24"/>
              </w:rPr>
            </w:pPr>
            <w:r w:rsidRPr="001C0A2D">
              <w:rPr>
                <w:sz w:val="24"/>
                <w:szCs w:val="24"/>
              </w:rPr>
              <w:t xml:space="preserve">Arrange a discussion with the head teacher to express my interest in gaining </w:t>
            </w:r>
            <w:r w:rsidR="00B04C8F" w:rsidRPr="001C0A2D">
              <w:rPr>
                <w:sz w:val="24"/>
                <w:szCs w:val="24"/>
              </w:rPr>
              <w:t>experience in key stage 2.</w:t>
            </w:r>
            <w:r w:rsidR="005E56EC" w:rsidRPr="001C0A2D">
              <w:rPr>
                <w:sz w:val="24"/>
                <w:szCs w:val="24"/>
              </w:rPr>
              <w:t xml:space="preserve"> Volunteer </w:t>
            </w:r>
            <w:r w:rsidR="0005236A" w:rsidRPr="001C0A2D">
              <w:rPr>
                <w:sz w:val="24"/>
                <w:szCs w:val="24"/>
              </w:rPr>
              <w:t>to</w:t>
            </w:r>
            <w:r w:rsidR="005E56EC" w:rsidRPr="001C0A2D">
              <w:rPr>
                <w:sz w:val="24"/>
                <w:szCs w:val="24"/>
              </w:rPr>
              <w:t xml:space="preserve"> cover PPA for keys stage 2 staff</w:t>
            </w:r>
            <w:r w:rsidR="0005236A" w:rsidRPr="001C0A2D">
              <w:rPr>
                <w:sz w:val="24"/>
                <w:szCs w:val="24"/>
              </w:rPr>
              <w:t>.</w:t>
            </w:r>
          </w:p>
        </w:tc>
        <w:tc>
          <w:tcPr>
            <w:tcW w:w="2542" w:type="dxa"/>
          </w:tcPr>
          <w:p w14:paraId="20CB6187" w14:textId="170F0E66" w:rsidR="002C2F75" w:rsidRPr="001C0A2D" w:rsidRDefault="00BA3F21" w:rsidP="002C2F75">
            <w:pPr>
              <w:rPr>
                <w:sz w:val="24"/>
                <w:szCs w:val="24"/>
              </w:rPr>
            </w:pPr>
            <w:r w:rsidRPr="001C0A2D">
              <w:rPr>
                <w:sz w:val="24"/>
                <w:szCs w:val="24"/>
              </w:rPr>
              <w:t>Support from the head teacher</w:t>
            </w:r>
            <w:r w:rsidR="00333275" w:rsidRPr="001C0A2D">
              <w:rPr>
                <w:sz w:val="24"/>
                <w:szCs w:val="24"/>
              </w:rPr>
              <w:t xml:space="preserve">. </w:t>
            </w:r>
            <w:r w:rsidR="00FB3177" w:rsidRPr="001C0A2D">
              <w:rPr>
                <w:sz w:val="24"/>
                <w:szCs w:val="24"/>
              </w:rPr>
              <w:t xml:space="preserve">Cover from a member of key stage 2 </w:t>
            </w:r>
            <w:r w:rsidR="003444AA" w:rsidRPr="001C0A2D">
              <w:rPr>
                <w:sz w:val="24"/>
                <w:szCs w:val="24"/>
              </w:rPr>
              <w:t>staff for</w:t>
            </w:r>
            <w:r w:rsidR="00FB3177" w:rsidRPr="001C0A2D">
              <w:rPr>
                <w:sz w:val="24"/>
                <w:szCs w:val="24"/>
              </w:rPr>
              <w:t xml:space="preserve"> my position in</w:t>
            </w:r>
            <w:r w:rsidR="00D42F51" w:rsidRPr="001C0A2D">
              <w:rPr>
                <w:sz w:val="24"/>
                <w:szCs w:val="24"/>
              </w:rPr>
              <w:t xml:space="preserve"> the</w:t>
            </w:r>
            <w:r w:rsidR="00FB3177" w:rsidRPr="001C0A2D">
              <w:rPr>
                <w:sz w:val="24"/>
                <w:szCs w:val="24"/>
              </w:rPr>
              <w:t xml:space="preserve"> foundation phase</w:t>
            </w:r>
            <w:r w:rsidR="003444AA" w:rsidRPr="001C0A2D">
              <w:rPr>
                <w:sz w:val="24"/>
                <w:szCs w:val="24"/>
              </w:rPr>
              <w:t>.</w:t>
            </w:r>
            <w:r w:rsidRPr="001C0A2D">
              <w:rPr>
                <w:sz w:val="24"/>
                <w:szCs w:val="24"/>
              </w:rPr>
              <w:t xml:space="preserve"> </w:t>
            </w:r>
          </w:p>
        </w:tc>
        <w:tc>
          <w:tcPr>
            <w:tcW w:w="783" w:type="dxa"/>
          </w:tcPr>
          <w:p w14:paraId="35692C7E" w14:textId="36FFC928" w:rsidR="002C2F75" w:rsidRPr="001C0A2D" w:rsidRDefault="009E7935" w:rsidP="002C2F75">
            <w:pPr>
              <w:rPr>
                <w:sz w:val="24"/>
                <w:szCs w:val="24"/>
              </w:rPr>
            </w:pPr>
            <w:r w:rsidRPr="001C0A2D">
              <w:rPr>
                <w:sz w:val="24"/>
                <w:szCs w:val="24"/>
              </w:rPr>
              <w:t>July 2025</w:t>
            </w:r>
          </w:p>
        </w:tc>
        <w:tc>
          <w:tcPr>
            <w:tcW w:w="1717" w:type="dxa"/>
          </w:tcPr>
          <w:p w14:paraId="1EDCBD4F" w14:textId="6A4FA432" w:rsidR="002C2F75" w:rsidRPr="001C0A2D" w:rsidRDefault="001365FF" w:rsidP="002C2F75">
            <w:pPr>
              <w:rPr>
                <w:sz w:val="24"/>
                <w:szCs w:val="24"/>
              </w:rPr>
            </w:pPr>
            <w:r w:rsidRPr="001C0A2D">
              <w:rPr>
                <w:sz w:val="24"/>
                <w:szCs w:val="24"/>
              </w:rPr>
              <w:t xml:space="preserve">Track the progress I am making to reach my target. </w:t>
            </w:r>
            <w:r w:rsidR="00D0086E" w:rsidRPr="001C0A2D">
              <w:rPr>
                <w:sz w:val="24"/>
                <w:szCs w:val="24"/>
              </w:rPr>
              <w:t>Carry out a self- appraisal. Check my achievements durin</w:t>
            </w:r>
            <w:r w:rsidR="00B8349D" w:rsidRPr="001C0A2D">
              <w:rPr>
                <w:sz w:val="24"/>
                <w:szCs w:val="24"/>
              </w:rPr>
              <w:t xml:space="preserve">g my </w:t>
            </w:r>
            <w:r w:rsidR="00B8349D" w:rsidRPr="001C0A2D">
              <w:rPr>
                <w:sz w:val="24"/>
                <w:szCs w:val="24"/>
              </w:rPr>
              <w:lastRenderedPageBreak/>
              <w:t>progress review.</w:t>
            </w:r>
          </w:p>
        </w:tc>
      </w:tr>
      <w:tr w:rsidR="002C2F75" w:rsidRPr="001C0A2D" w14:paraId="3ADC0671" w14:textId="77777777" w:rsidTr="00F05C67">
        <w:tblPrEx>
          <w:tblLook w:val="04A0" w:firstRow="1" w:lastRow="0" w:firstColumn="1" w:lastColumn="0" w:noHBand="0" w:noVBand="1"/>
        </w:tblPrEx>
        <w:tc>
          <w:tcPr>
            <w:tcW w:w="1555" w:type="dxa"/>
          </w:tcPr>
          <w:p w14:paraId="50BA0FD5" w14:textId="65A251B9" w:rsidR="002C2F75" w:rsidRPr="001C0A2D" w:rsidRDefault="00C40239" w:rsidP="002C2F75">
            <w:pPr>
              <w:rPr>
                <w:b/>
                <w:bCs/>
                <w:sz w:val="24"/>
                <w:szCs w:val="24"/>
              </w:rPr>
            </w:pPr>
            <w:r w:rsidRPr="001C0A2D">
              <w:rPr>
                <w:b/>
                <w:bCs/>
                <w:sz w:val="24"/>
                <w:szCs w:val="24"/>
              </w:rPr>
              <w:lastRenderedPageBreak/>
              <w:t>Further d</w:t>
            </w:r>
            <w:r w:rsidR="002C2F75" w:rsidRPr="001C0A2D">
              <w:rPr>
                <w:b/>
                <w:bCs/>
                <w:sz w:val="24"/>
                <w:szCs w:val="24"/>
              </w:rPr>
              <w:t xml:space="preserve">evelop Knowledge and understanding of the new curriculum for Wales </w:t>
            </w:r>
          </w:p>
        </w:tc>
        <w:tc>
          <w:tcPr>
            <w:tcW w:w="2419" w:type="dxa"/>
          </w:tcPr>
          <w:p w14:paraId="0CFE4915" w14:textId="38BF06FF" w:rsidR="002C2F75" w:rsidRPr="001C0A2D" w:rsidRDefault="006B1A7A" w:rsidP="002C2F75">
            <w:pPr>
              <w:rPr>
                <w:sz w:val="24"/>
                <w:szCs w:val="24"/>
              </w:rPr>
            </w:pPr>
            <w:r w:rsidRPr="001C0A2D">
              <w:rPr>
                <w:sz w:val="24"/>
                <w:szCs w:val="24"/>
              </w:rPr>
              <w:t>Arrange meetings with other professionals in the school to share knowledge of the new curriculum for Wales.</w:t>
            </w:r>
            <w:r w:rsidR="00D06672" w:rsidRPr="001C0A2D">
              <w:rPr>
                <w:sz w:val="24"/>
                <w:szCs w:val="24"/>
              </w:rPr>
              <w:t xml:space="preserve"> </w:t>
            </w:r>
            <w:r w:rsidR="00D93715" w:rsidRPr="001C0A2D">
              <w:rPr>
                <w:sz w:val="24"/>
                <w:szCs w:val="24"/>
              </w:rPr>
              <w:t xml:space="preserve">Have ongoing discussions with the class teacher about the </w:t>
            </w:r>
            <w:r w:rsidR="002127F4" w:rsidRPr="001C0A2D">
              <w:rPr>
                <w:sz w:val="24"/>
                <w:szCs w:val="24"/>
              </w:rPr>
              <w:t xml:space="preserve">learning opportunities provided and the relevance to the new curriculum for Wales. </w:t>
            </w:r>
            <w:r w:rsidR="00D06672" w:rsidRPr="001C0A2D">
              <w:rPr>
                <w:sz w:val="24"/>
                <w:szCs w:val="24"/>
              </w:rPr>
              <w:t>Attend inset training</w:t>
            </w:r>
            <w:r w:rsidR="006013E4" w:rsidRPr="001C0A2D">
              <w:rPr>
                <w:sz w:val="24"/>
                <w:szCs w:val="24"/>
              </w:rPr>
              <w:t xml:space="preserve"> to ensure that I do not miss opportunities </w:t>
            </w:r>
            <w:r w:rsidR="009C04D0" w:rsidRPr="001C0A2D">
              <w:rPr>
                <w:sz w:val="24"/>
                <w:szCs w:val="24"/>
              </w:rPr>
              <w:t>to gain knowledge and understanding.</w:t>
            </w:r>
            <w:r w:rsidR="00F72802" w:rsidRPr="001C0A2D">
              <w:rPr>
                <w:sz w:val="24"/>
                <w:szCs w:val="24"/>
              </w:rPr>
              <w:t xml:space="preserve"> Research </w:t>
            </w:r>
            <w:r w:rsidR="0018255B" w:rsidRPr="001C0A2D">
              <w:rPr>
                <w:sz w:val="24"/>
                <w:szCs w:val="24"/>
              </w:rPr>
              <w:t>the new curriculum for Wales.</w:t>
            </w:r>
            <w:r w:rsidR="00D06672" w:rsidRPr="001C0A2D">
              <w:rPr>
                <w:sz w:val="24"/>
                <w:szCs w:val="24"/>
              </w:rPr>
              <w:t xml:space="preserve"> </w:t>
            </w:r>
            <w:r w:rsidRPr="001C0A2D">
              <w:rPr>
                <w:sz w:val="24"/>
                <w:szCs w:val="24"/>
              </w:rPr>
              <w:t xml:space="preserve"> </w:t>
            </w:r>
          </w:p>
        </w:tc>
        <w:tc>
          <w:tcPr>
            <w:tcW w:w="2542" w:type="dxa"/>
          </w:tcPr>
          <w:p w14:paraId="26EEACD4" w14:textId="77777777" w:rsidR="003710A7" w:rsidRPr="001C0A2D" w:rsidRDefault="00991DAB" w:rsidP="002C2F75">
            <w:pPr>
              <w:rPr>
                <w:sz w:val="24"/>
                <w:szCs w:val="24"/>
              </w:rPr>
            </w:pPr>
            <w:r w:rsidRPr="001C0A2D">
              <w:rPr>
                <w:sz w:val="24"/>
                <w:szCs w:val="24"/>
              </w:rPr>
              <w:t>As time is a limited resource w</w:t>
            </w:r>
            <w:r w:rsidR="004D6305" w:rsidRPr="001C0A2D">
              <w:rPr>
                <w:sz w:val="24"/>
                <w:szCs w:val="24"/>
              </w:rPr>
              <w:t>ithin the day</w:t>
            </w:r>
            <w:r w:rsidR="003710A7" w:rsidRPr="001C0A2D">
              <w:rPr>
                <w:sz w:val="24"/>
                <w:szCs w:val="24"/>
              </w:rPr>
              <w:t xml:space="preserve">, </w:t>
            </w:r>
            <w:r w:rsidR="004D6305" w:rsidRPr="001C0A2D">
              <w:rPr>
                <w:sz w:val="24"/>
                <w:szCs w:val="24"/>
              </w:rPr>
              <w:t>I will need s</w:t>
            </w:r>
            <w:r w:rsidR="006C0411" w:rsidRPr="001C0A2D">
              <w:rPr>
                <w:sz w:val="24"/>
                <w:szCs w:val="24"/>
              </w:rPr>
              <w:t>upport from teaching staff within the school to share their knowledge</w:t>
            </w:r>
            <w:r w:rsidRPr="001C0A2D">
              <w:rPr>
                <w:sz w:val="24"/>
                <w:szCs w:val="24"/>
              </w:rPr>
              <w:t>.</w:t>
            </w:r>
          </w:p>
          <w:p w14:paraId="124650EC" w14:textId="76285661" w:rsidR="002C2F75" w:rsidRPr="001C0A2D" w:rsidRDefault="000E5F48" w:rsidP="002C2F75">
            <w:pPr>
              <w:rPr>
                <w:sz w:val="24"/>
                <w:szCs w:val="24"/>
              </w:rPr>
            </w:pPr>
            <w:r w:rsidRPr="001C0A2D">
              <w:rPr>
                <w:sz w:val="24"/>
                <w:szCs w:val="24"/>
              </w:rPr>
              <w:t>Make childcare arrangements for inset training days and after school training.</w:t>
            </w:r>
            <w:r w:rsidR="00991DAB" w:rsidRPr="001C0A2D">
              <w:rPr>
                <w:sz w:val="24"/>
                <w:szCs w:val="24"/>
              </w:rPr>
              <w:t xml:space="preserve"> </w:t>
            </w:r>
          </w:p>
        </w:tc>
        <w:tc>
          <w:tcPr>
            <w:tcW w:w="783" w:type="dxa"/>
          </w:tcPr>
          <w:p w14:paraId="2E9B1A3E" w14:textId="0BEF8649" w:rsidR="002C2F75" w:rsidRPr="001C0A2D" w:rsidRDefault="00F779EF" w:rsidP="002C2F75">
            <w:pPr>
              <w:rPr>
                <w:sz w:val="24"/>
                <w:szCs w:val="24"/>
              </w:rPr>
            </w:pPr>
            <w:r w:rsidRPr="001C0A2D">
              <w:rPr>
                <w:sz w:val="24"/>
                <w:szCs w:val="24"/>
              </w:rPr>
              <w:t>July 2024</w:t>
            </w:r>
          </w:p>
        </w:tc>
        <w:tc>
          <w:tcPr>
            <w:tcW w:w="1717" w:type="dxa"/>
          </w:tcPr>
          <w:p w14:paraId="0F4A9252" w14:textId="27E39AE1" w:rsidR="002C2F75" w:rsidRPr="001C0A2D" w:rsidRDefault="00F648C5" w:rsidP="002C2F75">
            <w:pPr>
              <w:rPr>
                <w:sz w:val="24"/>
                <w:szCs w:val="24"/>
              </w:rPr>
            </w:pPr>
            <w:r w:rsidRPr="001C0A2D">
              <w:rPr>
                <w:sz w:val="24"/>
                <w:szCs w:val="24"/>
              </w:rPr>
              <w:t xml:space="preserve">Review my knowledge </w:t>
            </w:r>
            <w:r w:rsidR="00896576" w:rsidRPr="001C0A2D">
              <w:rPr>
                <w:sz w:val="24"/>
                <w:szCs w:val="24"/>
              </w:rPr>
              <w:t>and understanding through planning learning opportunities and sharing them with the class teacher.</w:t>
            </w:r>
          </w:p>
        </w:tc>
      </w:tr>
    </w:tbl>
    <w:p w14:paraId="2F358C0B" w14:textId="77777777" w:rsidR="00B26B7E" w:rsidRPr="001C0A2D" w:rsidRDefault="00B26B7E">
      <w:pPr>
        <w:rPr>
          <w:sz w:val="24"/>
          <w:szCs w:val="24"/>
        </w:rPr>
      </w:pPr>
    </w:p>
    <w:p w14:paraId="22226464" w14:textId="77777777" w:rsidR="00B26B7E" w:rsidRPr="001C0A2D" w:rsidRDefault="00B26B7E">
      <w:pPr>
        <w:rPr>
          <w:sz w:val="24"/>
          <w:szCs w:val="24"/>
        </w:rPr>
      </w:pPr>
    </w:p>
    <w:p w14:paraId="5E67D208" w14:textId="77777777" w:rsidR="005B4188" w:rsidRPr="001C0A2D" w:rsidRDefault="005B4188">
      <w:pPr>
        <w:rPr>
          <w:sz w:val="24"/>
          <w:szCs w:val="24"/>
        </w:rPr>
      </w:pPr>
    </w:p>
    <w:p w14:paraId="24F9B322" w14:textId="77777777" w:rsidR="00B1258D" w:rsidRPr="001C0A2D" w:rsidRDefault="00B1258D">
      <w:pPr>
        <w:rPr>
          <w:sz w:val="24"/>
          <w:szCs w:val="24"/>
        </w:rPr>
      </w:pPr>
    </w:p>
    <w:p w14:paraId="068ED770" w14:textId="77777777" w:rsidR="00B1258D" w:rsidRPr="001C0A2D" w:rsidRDefault="00B1258D">
      <w:pPr>
        <w:rPr>
          <w:sz w:val="24"/>
          <w:szCs w:val="24"/>
        </w:rPr>
      </w:pPr>
    </w:p>
    <w:p w14:paraId="5777EA6C" w14:textId="77777777" w:rsidR="00B1258D" w:rsidRPr="001C0A2D" w:rsidRDefault="00B1258D">
      <w:pPr>
        <w:rPr>
          <w:sz w:val="24"/>
          <w:szCs w:val="24"/>
        </w:rPr>
      </w:pPr>
    </w:p>
    <w:p w14:paraId="10DD326E" w14:textId="77777777" w:rsidR="00B1258D" w:rsidRPr="001C0A2D" w:rsidRDefault="00B1258D">
      <w:pPr>
        <w:rPr>
          <w:sz w:val="24"/>
          <w:szCs w:val="24"/>
        </w:rPr>
      </w:pPr>
    </w:p>
    <w:p w14:paraId="21E65F45" w14:textId="77777777" w:rsidR="00B1258D" w:rsidRPr="001C0A2D" w:rsidRDefault="00B1258D">
      <w:pPr>
        <w:rPr>
          <w:sz w:val="24"/>
          <w:szCs w:val="24"/>
        </w:rPr>
      </w:pPr>
    </w:p>
    <w:p w14:paraId="7227F1D8" w14:textId="77777777" w:rsidR="00B1258D" w:rsidRPr="001C0A2D" w:rsidRDefault="00B1258D">
      <w:pPr>
        <w:rPr>
          <w:sz w:val="24"/>
          <w:szCs w:val="24"/>
        </w:rPr>
      </w:pPr>
    </w:p>
    <w:p w14:paraId="236EDC34" w14:textId="77777777" w:rsidR="00B1258D" w:rsidRPr="001C0A2D" w:rsidRDefault="00B1258D">
      <w:pPr>
        <w:rPr>
          <w:sz w:val="24"/>
          <w:szCs w:val="24"/>
        </w:rPr>
      </w:pPr>
    </w:p>
    <w:p w14:paraId="4BBD098E" w14:textId="77777777" w:rsidR="00B1258D" w:rsidRPr="001C0A2D" w:rsidRDefault="00B1258D">
      <w:pPr>
        <w:rPr>
          <w:sz w:val="24"/>
          <w:szCs w:val="24"/>
        </w:rPr>
      </w:pPr>
    </w:p>
    <w:p w14:paraId="432A0FE9" w14:textId="77777777" w:rsidR="00B1258D" w:rsidRPr="001C0A2D" w:rsidRDefault="00B1258D">
      <w:pPr>
        <w:rPr>
          <w:sz w:val="24"/>
          <w:szCs w:val="24"/>
        </w:rPr>
      </w:pPr>
    </w:p>
    <w:p w14:paraId="036238DF" w14:textId="77777777" w:rsidR="0069700C" w:rsidRDefault="0069700C">
      <w:pPr>
        <w:rPr>
          <w:sz w:val="24"/>
          <w:szCs w:val="24"/>
        </w:rPr>
      </w:pPr>
    </w:p>
    <w:p w14:paraId="72047073" w14:textId="77777777" w:rsidR="00193584" w:rsidRPr="001C0A2D" w:rsidRDefault="00193584">
      <w:pPr>
        <w:rPr>
          <w:sz w:val="24"/>
          <w:szCs w:val="24"/>
        </w:rPr>
      </w:pPr>
    </w:p>
    <w:tbl>
      <w:tblPr>
        <w:tblStyle w:val="TableGrid"/>
        <w:tblW w:w="0" w:type="auto"/>
        <w:tblLook w:val="04A0" w:firstRow="1" w:lastRow="0" w:firstColumn="1" w:lastColumn="0" w:noHBand="0" w:noVBand="1"/>
      </w:tblPr>
      <w:tblGrid>
        <w:gridCol w:w="4416"/>
        <w:gridCol w:w="4600"/>
      </w:tblGrid>
      <w:tr w:rsidR="00EC2D1A" w:rsidRPr="00E31D32" w14:paraId="6046119E" w14:textId="5C7D8638" w:rsidTr="00EC2D1A">
        <w:tc>
          <w:tcPr>
            <w:tcW w:w="3964" w:type="dxa"/>
          </w:tcPr>
          <w:p w14:paraId="29705CA6" w14:textId="49BAF796" w:rsidR="004247E0" w:rsidRPr="008C72AB" w:rsidRDefault="008D7FF9">
            <w:pPr>
              <w:rPr>
                <w:b/>
                <w:bCs/>
                <w:color w:val="767171" w:themeColor="background2" w:themeShade="80"/>
              </w:rPr>
            </w:pPr>
            <w:r w:rsidRPr="008C72AB">
              <w:rPr>
                <w:b/>
                <w:bCs/>
                <w:color w:val="767171" w:themeColor="background2" w:themeShade="80"/>
              </w:rPr>
              <w:t xml:space="preserve">What is reflection and </w:t>
            </w:r>
            <w:r w:rsidR="00AD0D6C" w:rsidRPr="008C72AB">
              <w:rPr>
                <w:b/>
                <w:bCs/>
                <w:color w:val="767171" w:themeColor="background2" w:themeShade="80"/>
              </w:rPr>
              <w:t>reflective practise?</w:t>
            </w:r>
          </w:p>
          <w:p w14:paraId="32FFD60A" w14:textId="523E3872" w:rsidR="00577FF2" w:rsidRPr="008C72AB" w:rsidRDefault="00E01EEC">
            <w:r w:rsidRPr="008C72AB">
              <w:t>Hickson (2011</w:t>
            </w:r>
            <w:r w:rsidR="00BD462D" w:rsidRPr="008C72AB">
              <w:t xml:space="preserve">) describes reflection as a </w:t>
            </w:r>
            <w:r w:rsidR="0047296F">
              <w:t>though looking into a mirror or water</w:t>
            </w:r>
            <w:r w:rsidR="00BD462D" w:rsidRPr="008C72AB">
              <w:t xml:space="preserve">. </w:t>
            </w:r>
            <w:r w:rsidR="00B77863" w:rsidRPr="008C72AB">
              <w:t>A self-aware analys</w:t>
            </w:r>
            <w:r w:rsidR="000B4B84" w:rsidRPr="008C72AB">
              <w:t>is</w:t>
            </w:r>
            <w:r w:rsidR="00B77863" w:rsidRPr="008C72AB">
              <w:t xml:space="preserve"> </w:t>
            </w:r>
            <w:r w:rsidR="00890974" w:rsidRPr="008C72AB">
              <w:t>of a practitioner</w:t>
            </w:r>
            <w:r w:rsidR="000B4B84" w:rsidRPr="008C72AB">
              <w:t>’</w:t>
            </w:r>
            <w:r w:rsidR="00890974" w:rsidRPr="008C72AB">
              <w:t>s strength and weaknesses during a</w:t>
            </w:r>
            <w:r w:rsidR="00A86B91" w:rsidRPr="008C72AB">
              <w:t xml:space="preserve">n experience. </w:t>
            </w:r>
            <w:r w:rsidR="00460BBF" w:rsidRPr="008C72AB">
              <w:t xml:space="preserve">Hallet </w:t>
            </w:r>
            <w:r w:rsidR="00E048B8" w:rsidRPr="008C72AB">
              <w:t>(201</w:t>
            </w:r>
            <w:r w:rsidR="006256DD" w:rsidRPr="008C72AB">
              <w:t>2</w:t>
            </w:r>
            <w:r w:rsidR="00E048B8" w:rsidRPr="008C72AB">
              <w:t xml:space="preserve">) believes that reflection can happen </w:t>
            </w:r>
            <w:r w:rsidR="00BC0BD4" w:rsidRPr="008C72AB">
              <w:t xml:space="preserve">during the experience and after the event. </w:t>
            </w:r>
            <w:r w:rsidR="00D31E03" w:rsidRPr="008C72AB">
              <w:t xml:space="preserve">When reflection happens during </w:t>
            </w:r>
            <w:r w:rsidR="00282633" w:rsidRPr="008C72AB">
              <w:t>the experience</w:t>
            </w:r>
            <w:r w:rsidR="00752618" w:rsidRPr="008C72AB">
              <w:t>,</w:t>
            </w:r>
            <w:r w:rsidR="00282633" w:rsidRPr="008C72AB">
              <w:t xml:space="preserve"> interventions can be made to better suit the individual needs of children </w:t>
            </w:r>
            <w:r w:rsidR="009A2616" w:rsidRPr="008C72AB">
              <w:t>to promote learning and provide a better understanding.</w:t>
            </w:r>
            <w:r w:rsidR="00752618" w:rsidRPr="008C72AB">
              <w:t xml:space="preserve"> Reflection </w:t>
            </w:r>
            <w:r w:rsidR="00D11263" w:rsidRPr="008C72AB">
              <w:t>on practise after the event</w:t>
            </w:r>
            <w:r w:rsidR="009D16D3" w:rsidRPr="008C72AB">
              <w:t xml:space="preserve"> can</w:t>
            </w:r>
            <w:r w:rsidR="00D11263" w:rsidRPr="008C72AB">
              <w:t xml:space="preserve"> </w:t>
            </w:r>
            <w:r w:rsidR="00680CD5" w:rsidRPr="008C72AB">
              <w:t>take future planning to a higher level and promote better outcomes.</w:t>
            </w:r>
          </w:p>
          <w:p w14:paraId="5CC4496C" w14:textId="77D7A1C5" w:rsidR="00E01EEC" w:rsidRPr="008C72AB" w:rsidRDefault="00664979">
            <w:r w:rsidRPr="008C72AB">
              <w:t>Sch</w:t>
            </w:r>
            <w:r w:rsidR="00CB7CA8">
              <w:rPr>
                <w:rFonts w:cstheme="minorHAnsi"/>
              </w:rPr>
              <w:t>ö</w:t>
            </w:r>
            <w:r w:rsidRPr="008C72AB">
              <w:t xml:space="preserve">n (1991) </w:t>
            </w:r>
            <w:r w:rsidR="00045B17" w:rsidRPr="008C72AB">
              <w:t>identifies</w:t>
            </w:r>
            <w:r w:rsidR="00C725E1" w:rsidRPr="008C72AB">
              <w:t xml:space="preserve"> </w:t>
            </w:r>
            <w:r w:rsidR="00E3547A" w:rsidRPr="008C72AB">
              <w:t xml:space="preserve">the need of thinking in the moment </w:t>
            </w:r>
            <w:r w:rsidR="0030556C" w:rsidRPr="008C72AB">
              <w:t>and identifying what you can change as an experience is happening.</w:t>
            </w:r>
            <w:r w:rsidR="00A857AF" w:rsidRPr="008C72AB">
              <w:t xml:space="preserve"> Sch</w:t>
            </w:r>
            <w:r w:rsidR="00551D3F">
              <w:rPr>
                <w:rFonts w:cstheme="minorHAnsi"/>
              </w:rPr>
              <w:t>ö</w:t>
            </w:r>
            <w:r w:rsidR="00A857AF" w:rsidRPr="008C72AB">
              <w:t>n (</w:t>
            </w:r>
            <w:r w:rsidR="006E4293" w:rsidRPr="008C72AB">
              <w:t xml:space="preserve">1991) maintains that </w:t>
            </w:r>
            <w:r w:rsidR="00D660DE" w:rsidRPr="008C72AB">
              <w:t xml:space="preserve">reflection after the event provides opportunity to gain new information </w:t>
            </w:r>
            <w:r w:rsidR="00BE0CDD" w:rsidRPr="008C72AB">
              <w:t>for future use.</w:t>
            </w:r>
            <w:r w:rsidR="00045B17" w:rsidRPr="008C72AB">
              <w:t xml:space="preserve"> </w:t>
            </w:r>
            <w:r w:rsidR="009A2616" w:rsidRPr="008C72AB">
              <w:t xml:space="preserve"> </w:t>
            </w:r>
            <w:r w:rsidR="00460BBF" w:rsidRPr="008C72AB">
              <w:t xml:space="preserve"> </w:t>
            </w:r>
          </w:p>
          <w:p w14:paraId="59AFD318" w14:textId="35DB8944" w:rsidR="004247E0" w:rsidRDefault="00265017">
            <w:r w:rsidRPr="008C72AB">
              <w:t>Hanson (20</w:t>
            </w:r>
            <w:r w:rsidR="00426941" w:rsidRPr="008C72AB">
              <w:t>1</w:t>
            </w:r>
            <w:r w:rsidR="00FA658D">
              <w:t>1</w:t>
            </w:r>
            <w:r w:rsidR="00426941" w:rsidRPr="008C72AB">
              <w:t xml:space="preserve">) </w:t>
            </w:r>
            <w:r w:rsidR="00A544A3">
              <w:t>believes that,</w:t>
            </w:r>
            <w:r w:rsidR="00885903" w:rsidRPr="008C72AB">
              <w:t xml:space="preserve"> </w:t>
            </w:r>
            <w:proofErr w:type="gramStart"/>
            <w:r w:rsidR="00885903" w:rsidRPr="008C72AB">
              <w:t>in order to</w:t>
            </w:r>
            <w:proofErr w:type="gramEnd"/>
            <w:r w:rsidR="00885903" w:rsidRPr="008C72AB">
              <w:t xml:space="preserve"> effect change and improvement</w:t>
            </w:r>
            <w:r w:rsidR="00E46053">
              <w:t>, reflection and reflective practise is a requirement.</w:t>
            </w:r>
            <w:r w:rsidR="008221E4" w:rsidRPr="008C72AB">
              <w:t xml:space="preserve"> </w:t>
            </w:r>
          </w:p>
          <w:p w14:paraId="08768DA4" w14:textId="77777777" w:rsidR="008C72AB" w:rsidRDefault="008C72AB"/>
          <w:p w14:paraId="5E53D92C" w14:textId="77777777" w:rsidR="008C72AB" w:rsidRDefault="008C72AB"/>
          <w:p w14:paraId="6A91390A" w14:textId="1DB67171" w:rsidR="00B6460D" w:rsidRPr="008C72AB" w:rsidRDefault="00B6460D"/>
        </w:tc>
        <w:tc>
          <w:tcPr>
            <w:tcW w:w="5052" w:type="dxa"/>
          </w:tcPr>
          <w:p w14:paraId="5F9B0AE5" w14:textId="19FE58EB" w:rsidR="004247E0" w:rsidRPr="008C72AB" w:rsidRDefault="00AD0D6C">
            <w:pPr>
              <w:rPr>
                <w:b/>
                <w:bCs/>
                <w:color w:val="7F7F7F" w:themeColor="text1" w:themeTint="80"/>
              </w:rPr>
            </w:pPr>
            <w:r w:rsidRPr="008C72AB">
              <w:rPr>
                <w:b/>
                <w:bCs/>
                <w:color w:val="7F7F7F" w:themeColor="text1" w:themeTint="80"/>
              </w:rPr>
              <w:t xml:space="preserve">Why is reflective practise important </w:t>
            </w:r>
            <w:r w:rsidR="00314E12" w:rsidRPr="008C72AB">
              <w:rPr>
                <w:b/>
                <w:bCs/>
                <w:color w:val="7F7F7F" w:themeColor="text1" w:themeTint="80"/>
              </w:rPr>
              <w:t>to early years practise?</w:t>
            </w:r>
          </w:p>
          <w:p w14:paraId="24F3392F" w14:textId="4F746CE7" w:rsidR="005F24C8" w:rsidRPr="008C72AB" w:rsidRDefault="002C5EFB">
            <w:r w:rsidRPr="008C72AB">
              <w:t xml:space="preserve">Brock </w:t>
            </w:r>
            <w:r w:rsidR="005E2D10" w:rsidRPr="008C72AB">
              <w:t xml:space="preserve">(2014) states that </w:t>
            </w:r>
            <w:r w:rsidR="00BD7AB6">
              <w:t>reflective practice</w:t>
            </w:r>
            <w:r w:rsidR="00997C4A">
              <w:t xml:space="preserve"> is</w:t>
            </w:r>
            <w:r w:rsidR="00BD7AB6">
              <w:t xml:space="preserve"> paramount</w:t>
            </w:r>
            <w:r w:rsidR="00997C4A">
              <w:t xml:space="preserve"> </w:t>
            </w:r>
            <w:r w:rsidR="00F613AD">
              <w:t>for growth and development</w:t>
            </w:r>
            <w:r w:rsidR="00257BF4" w:rsidRPr="008C72AB">
              <w:t>.</w:t>
            </w:r>
            <w:r w:rsidR="005D4FAE" w:rsidRPr="008C72AB">
              <w:t xml:space="preserve"> </w:t>
            </w:r>
            <w:r w:rsidR="004B2BFD" w:rsidRPr="008C72AB">
              <w:t xml:space="preserve"> Brock (2014) goes on to stress the importance of reflection </w:t>
            </w:r>
            <w:r w:rsidR="00D433AF" w:rsidRPr="008C72AB">
              <w:t xml:space="preserve">being purposeful and relevant to the objective. </w:t>
            </w:r>
            <w:r w:rsidR="00601424" w:rsidRPr="008C72AB">
              <w:t xml:space="preserve">Ramsden </w:t>
            </w:r>
            <w:r w:rsidR="00C2025F" w:rsidRPr="008C72AB">
              <w:t xml:space="preserve">(1992) believes </w:t>
            </w:r>
            <w:r w:rsidR="00B7079D" w:rsidRPr="008C72AB">
              <w:t>self-</w:t>
            </w:r>
            <w:r w:rsidR="00C2025F" w:rsidRPr="008C72AB">
              <w:t>reflection</w:t>
            </w:r>
            <w:r w:rsidR="00613CD3" w:rsidRPr="008C72AB">
              <w:t xml:space="preserve"> </w:t>
            </w:r>
            <w:r w:rsidR="0026685F" w:rsidRPr="008C72AB">
              <w:t>to be</w:t>
            </w:r>
            <w:r w:rsidR="00F53E00" w:rsidRPr="008C72AB">
              <w:t xml:space="preserve"> </w:t>
            </w:r>
            <w:r w:rsidR="00613CD3" w:rsidRPr="008C72AB">
              <w:t>powerful</w:t>
            </w:r>
            <w:r w:rsidR="00B4253B" w:rsidRPr="008C72AB">
              <w:t>, as</w:t>
            </w:r>
            <w:r w:rsidR="00F53E00" w:rsidRPr="008C72AB">
              <w:t xml:space="preserve"> </w:t>
            </w:r>
            <w:r w:rsidR="00613CD3" w:rsidRPr="008C72AB">
              <w:t>it</w:t>
            </w:r>
            <w:r w:rsidR="003E0191" w:rsidRPr="008C72AB">
              <w:t xml:space="preserve"> </w:t>
            </w:r>
            <w:r w:rsidR="00B7079D" w:rsidRPr="008C72AB">
              <w:t xml:space="preserve">is </w:t>
            </w:r>
            <w:r w:rsidR="003E0191" w:rsidRPr="008C72AB">
              <w:t>a practitioner</w:t>
            </w:r>
            <w:r w:rsidR="00B7079D" w:rsidRPr="008C72AB">
              <w:t>’</w:t>
            </w:r>
            <w:r w:rsidR="003E0191" w:rsidRPr="008C72AB">
              <w:t xml:space="preserve">s own interpretation </w:t>
            </w:r>
            <w:r w:rsidR="002B0DEF" w:rsidRPr="008C72AB">
              <w:t xml:space="preserve">of an experience. </w:t>
            </w:r>
            <w:r w:rsidR="00B7079D" w:rsidRPr="008C72AB">
              <w:t xml:space="preserve">This </w:t>
            </w:r>
            <w:r w:rsidR="008809A8" w:rsidRPr="008C72AB">
              <w:t>encourages</w:t>
            </w:r>
            <w:r w:rsidR="00B7079D" w:rsidRPr="008C72AB">
              <w:t xml:space="preserve"> personal and professional growth</w:t>
            </w:r>
            <w:r w:rsidR="0083473E" w:rsidRPr="008C72AB">
              <w:t xml:space="preserve"> and facilitates </w:t>
            </w:r>
            <w:r w:rsidR="003C1079" w:rsidRPr="008C72AB">
              <w:t>a greater self-awareness.</w:t>
            </w:r>
            <w:r w:rsidR="006256DD" w:rsidRPr="008C72AB">
              <w:t xml:space="preserve"> Hallet (2012) </w:t>
            </w:r>
            <w:r w:rsidR="00B5292B" w:rsidRPr="008C72AB">
              <w:t xml:space="preserve">suggests that </w:t>
            </w:r>
            <w:r w:rsidR="004A5874" w:rsidRPr="008C72AB">
              <w:t>reflecti</w:t>
            </w:r>
            <w:r w:rsidR="00D11E3F" w:rsidRPr="008C72AB">
              <w:t>on</w:t>
            </w:r>
            <w:r w:rsidR="009D1811" w:rsidRPr="008C72AB">
              <w:t xml:space="preserve"> with colleagues</w:t>
            </w:r>
            <w:r w:rsidR="004A5874" w:rsidRPr="008C72AB">
              <w:t xml:space="preserve"> informs </w:t>
            </w:r>
            <w:r w:rsidR="009D27E6" w:rsidRPr="008C72AB">
              <w:t>future practise</w:t>
            </w:r>
            <w:r w:rsidR="00D11E3F" w:rsidRPr="008C72AB">
              <w:t>, encourages new ways of thinking</w:t>
            </w:r>
            <w:r w:rsidR="00F53E00" w:rsidRPr="008C72AB">
              <w:t>,</w:t>
            </w:r>
            <w:r w:rsidR="009D27E6" w:rsidRPr="008C72AB">
              <w:t xml:space="preserve"> and </w:t>
            </w:r>
            <w:r w:rsidR="006A6C0E" w:rsidRPr="008C72AB">
              <w:t xml:space="preserve">provides a better quality </w:t>
            </w:r>
            <w:r w:rsidR="00FF3522" w:rsidRPr="008C72AB">
              <w:t>of learning for children</w:t>
            </w:r>
            <w:r w:rsidR="00D11E3F" w:rsidRPr="008C72AB">
              <w:t>.</w:t>
            </w:r>
            <w:r w:rsidR="004A5874" w:rsidRPr="008C72AB">
              <w:t xml:space="preserve"> </w:t>
            </w:r>
            <w:r w:rsidR="00D7119B" w:rsidRPr="008C72AB">
              <w:t>Brock (2014) claims that working through the positives and negatives of an experience will help keep reflection balances and enable you to see the full picture. Considering what went well has just as much relevance as what did not go well. This enables practitioners to move forward, taking the positives with them.</w:t>
            </w:r>
            <w:r w:rsidR="003C1079" w:rsidRPr="008C72AB">
              <w:t xml:space="preserve"> </w:t>
            </w:r>
            <w:r w:rsidR="008809A8" w:rsidRPr="008C72AB">
              <w:t xml:space="preserve"> </w:t>
            </w:r>
            <w:r w:rsidR="00257BF4" w:rsidRPr="008C72AB">
              <w:t xml:space="preserve"> </w:t>
            </w:r>
          </w:p>
          <w:p w14:paraId="5692FBD7" w14:textId="77777777" w:rsidR="004247E0" w:rsidRPr="008C72AB" w:rsidRDefault="004247E0"/>
        </w:tc>
      </w:tr>
      <w:tr w:rsidR="00845A6B" w:rsidRPr="00E31D32" w14:paraId="66599E49" w14:textId="77777777" w:rsidTr="00F740F9">
        <w:trPr>
          <w:trHeight w:val="70"/>
        </w:trPr>
        <w:tc>
          <w:tcPr>
            <w:tcW w:w="9016" w:type="dxa"/>
            <w:gridSpan w:val="2"/>
          </w:tcPr>
          <w:p w14:paraId="3D44AE6A" w14:textId="47730E1E" w:rsidR="00845A6B" w:rsidRPr="008C72AB" w:rsidRDefault="00314E12">
            <w:pPr>
              <w:rPr>
                <w:b/>
                <w:bCs/>
              </w:rPr>
            </w:pPr>
            <w:r w:rsidRPr="008C72AB">
              <w:rPr>
                <w:b/>
                <w:bCs/>
                <w:color w:val="7F7F7F" w:themeColor="text1" w:themeTint="80"/>
              </w:rPr>
              <w:t xml:space="preserve">The </w:t>
            </w:r>
            <w:r w:rsidR="00602C5E" w:rsidRPr="008C72AB">
              <w:rPr>
                <w:b/>
                <w:bCs/>
                <w:color w:val="7F7F7F" w:themeColor="text1" w:themeTint="80"/>
              </w:rPr>
              <w:t>t</w:t>
            </w:r>
            <w:r w:rsidRPr="008C72AB">
              <w:rPr>
                <w:b/>
                <w:bCs/>
                <w:color w:val="7F7F7F" w:themeColor="text1" w:themeTint="80"/>
              </w:rPr>
              <w:t>heor</w:t>
            </w:r>
            <w:r w:rsidR="00602C5E" w:rsidRPr="008C72AB">
              <w:rPr>
                <w:b/>
                <w:bCs/>
                <w:color w:val="7F7F7F" w:themeColor="text1" w:themeTint="80"/>
              </w:rPr>
              <w:t>y</w:t>
            </w:r>
            <w:r w:rsidRPr="008C72AB">
              <w:rPr>
                <w:b/>
                <w:bCs/>
                <w:color w:val="7F7F7F" w:themeColor="text1" w:themeTint="80"/>
              </w:rPr>
              <w:t xml:space="preserve"> of reflective practise</w:t>
            </w:r>
            <w:r w:rsidR="00C5278C" w:rsidRPr="008C72AB">
              <w:rPr>
                <w:b/>
                <w:bCs/>
                <w:color w:val="7F7F7F" w:themeColor="text1" w:themeTint="80"/>
              </w:rPr>
              <w:t>:</w:t>
            </w:r>
            <w:r w:rsidR="008646F1" w:rsidRPr="008C72AB">
              <w:rPr>
                <w:b/>
                <w:bCs/>
              </w:rPr>
              <w:t xml:space="preserve"> </w:t>
            </w:r>
          </w:p>
          <w:p w14:paraId="0ADB4987" w14:textId="0FA91E37" w:rsidR="00845A6B" w:rsidRDefault="006C3CA9">
            <w:r w:rsidRPr="008C72AB">
              <w:t>Hatton and Smith (</w:t>
            </w:r>
            <w:r w:rsidR="0017587E" w:rsidRPr="008C72AB">
              <w:t xml:space="preserve">1995) </w:t>
            </w:r>
            <w:r w:rsidR="00D97B18" w:rsidRPr="008C72AB">
              <w:t xml:space="preserve">regard reflection as </w:t>
            </w:r>
            <w:r w:rsidR="00FF18FE">
              <w:t xml:space="preserve">a conscious effort </w:t>
            </w:r>
            <w:r w:rsidR="00CF2B2E">
              <w:t>to analyse experiences with a view for improvement</w:t>
            </w:r>
            <w:r w:rsidR="00867730" w:rsidRPr="008C72AB">
              <w:t>.</w:t>
            </w:r>
            <w:r w:rsidR="009F09A6" w:rsidRPr="008C72AB">
              <w:t xml:space="preserve"> </w:t>
            </w:r>
            <w:r w:rsidR="0050411E">
              <w:t xml:space="preserve">Hallet </w:t>
            </w:r>
            <w:r w:rsidR="00D542B7">
              <w:t>(2012)</w:t>
            </w:r>
            <w:r w:rsidR="00EB0CB4">
              <w:t xml:space="preserve"> believes that</w:t>
            </w:r>
            <w:r w:rsidR="00520ADF" w:rsidRPr="008C72AB">
              <w:t xml:space="preserve"> </w:t>
            </w:r>
            <w:r w:rsidR="00EB0CB4">
              <w:t>p</w:t>
            </w:r>
            <w:r w:rsidR="0080074C" w:rsidRPr="008C72AB">
              <w:t xml:space="preserve">rofessionals should </w:t>
            </w:r>
            <w:r w:rsidR="00B13A06" w:rsidRPr="008C72AB">
              <w:t>reflect with colleagues</w:t>
            </w:r>
            <w:r w:rsidR="002309ED" w:rsidRPr="008C72AB">
              <w:t xml:space="preserve">, discussing the strengths and weaknesses </w:t>
            </w:r>
            <w:r w:rsidR="00B76025" w:rsidRPr="008C72AB">
              <w:t xml:space="preserve">of </w:t>
            </w:r>
            <w:r w:rsidR="00070ED3" w:rsidRPr="008C72AB">
              <w:t xml:space="preserve">current </w:t>
            </w:r>
            <w:r w:rsidR="00B76025" w:rsidRPr="008C72AB">
              <w:t>practise,</w:t>
            </w:r>
            <w:r w:rsidR="001100E6" w:rsidRPr="008C72AB">
              <w:t xml:space="preserve"> </w:t>
            </w:r>
            <w:r w:rsidR="00EA4C06" w:rsidRPr="008C72AB">
              <w:t>consequently</w:t>
            </w:r>
            <w:r w:rsidR="00B76025" w:rsidRPr="008C72AB">
              <w:t xml:space="preserve"> putting the focus directly on the objective.</w:t>
            </w:r>
            <w:r w:rsidR="001A5F1F" w:rsidRPr="008C72AB">
              <w:t xml:space="preserve"> Collaborative reflection </w:t>
            </w:r>
            <w:r w:rsidR="00757362" w:rsidRPr="008C72AB">
              <w:t>encourages different perspectives, providing a greater opportunity for growth.</w:t>
            </w:r>
            <w:r w:rsidR="00BA6E81" w:rsidRPr="008C72AB">
              <w:t xml:space="preserve"> </w:t>
            </w:r>
            <w:r w:rsidR="00747EF2">
              <w:t xml:space="preserve">Dewey </w:t>
            </w:r>
            <w:r w:rsidR="00004ECE">
              <w:t>(193</w:t>
            </w:r>
            <w:r w:rsidR="0045403D">
              <w:t>3</w:t>
            </w:r>
            <w:r w:rsidR="00004ECE">
              <w:t xml:space="preserve">) claims that </w:t>
            </w:r>
            <w:r w:rsidR="002D1E81">
              <w:t xml:space="preserve">we can learn so much more from reflecting on </w:t>
            </w:r>
            <w:r w:rsidR="00B418E0">
              <w:t xml:space="preserve">an experience, than from the experience itself. </w:t>
            </w:r>
            <w:r w:rsidR="00CF0781">
              <w:t xml:space="preserve"> </w:t>
            </w:r>
            <w:r w:rsidR="002535DC">
              <w:t>Dewey (19</w:t>
            </w:r>
            <w:r w:rsidR="0045403D">
              <w:t>3</w:t>
            </w:r>
            <w:r w:rsidR="003A239E">
              <w:t xml:space="preserve">3) goes on to suggest that </w:t>
            </w:r>
            <w:r w:rsidR="002F2649">
              <w:t xml:space="preserve">through reflection, we build knowledge </w:t>
            </w:r>
            <w:r w:rsidR="00813B59">
              <w:t xml:space="preserve">and generate values, because </w:t>
            </w:r>
            <w:r w:rsidR="00D13BBF">
              <w:t>we have learnt through evaluating our experience</w:t>
            </w:r>
            <w:r w:rsidR="009E38C4" w:rsidRPr="008C72AB">
              <w:t>.</w:t>
            </w:r>
            <w:r w:rsidR="00694F34">
              <w:t xml:space="preserve">  Sch</w:t>
            </w:r>
            <w:r w:rsidR="00E46053">
              <w:rPr>
                <w:rFonts w:cstheme="minorHAnsi"/>
              </w:rPr>
              <w:t>ö</w:t>
            </w:r>
            <w:r w:rsidR="00694F34">
              <w:t>n (1976</w:t>
            </w:r>
            <w:r w:rsidR="00137997">
              <w:t xml:space="preserve">) </w:t>
            </w:r>
            <w:r w:rsidR="00392876">
              <w:t xml:space="preserve">believes that becoming reflective in and on </w:t>
            </w:r>
            <w:r w:rsidR="0010290C">
              <w:t xml:space="preserve">practise </w:t>
            </w:r>
            <w:r w:rsidR="00C579F3">
              <w:t xml:space="preserve">shows a </w:t>
            </w:r>
            <w:r w:rsidR="001009FE">
              <w:t>practitioner’s</w:t>
            </w:r>
            <w:r w:rsidR="00C579F3">
              <w:t xml:space="preserve"> prof</w:t>
            </w:r>
            <w:r w:rsidR="005C739A">
              <w:t>iciency</w:t>
            </w:r>
            <w:r w:rsidR="006961B0">
              <w:t xml:space="preserve">. </w:t>
            </w:r>
            <w:r w:rsidR="0056617A">
              <w:t>Sch</w:t>
            </w:r>
            <w:r w:rsidR="00E46053">
              <w:rPr>
                <w:rFonts w:cstheme="minorHAnsi"/>
              </w:rPr>
              <w:t>ö</w:t>
            </w:r>
            <w:r w:rsidR="0056617A">
              <w:t xml:space="preserve">n (1976) </w:t>
            </w:r>
            <w:r w:rsidR="005D5A3B">
              <w:t xml:space="preserve">theorised </w:t>
            </w:r>
            <w:r w:rsidR="00B346CE">
              <w:t>that practitioners who</w:t>
            </w:r>
            <w:r w:rsidR="00A01D87">
              <w:t xml:space="preserve"> have the confidence</w:t>
            </w:r>
            <w:r w:rsidR="00CB56F1">
              <w:t xml:space="preserve"> and knowledge</w:t>
            </w:r>
            <w:r w:rsidR="00A01D87">
              <w:t xml:space="preserve"> to act during an experience </w:t>
            </w:r>
            <w:r w:rsidR="00006117">
              <w:t xml:space="preserve">with the </w:t>
            </w:r>
            <w:r w:rsidR="007A7C44">
              <w:t>engagement of theories</w:t>
            </w:r>
            <w:r w:rsidR="00227FA8">
              <w:t xml:space="preserve"> and research</w:t>
            </w:r>
            <w:r w:rsidR="009128F0">
              <w:t>, can be deemed professional.</w:t>
            </w:r>
            <w:r w:rsidR="007A7C44">
              <w:t xml:space="preserve"> </w:t>
            </w:r>
            <w:r w:rsidR="00B346CE">
              <w:t xml:space="preserve"> </w:t>
            </w:r>
            <w:r w:rsidR="00C33C15">
              <w:t xml:space="preserve"> professional practitioner</w:t>
            </w:r>
            <w:r w:rsidR="00FB7E14">
              <w:t>.</w:t>
            </w:r>
            <w:r w:rsidR="00C33C15">
              <w:t xml:space="preserve"> </w:t>
            </w:r>
            <w:r w:rsidR="00392876">
              <w:t xml:space="preserve"> </w:t>
            </w:r>
            <w:r w:rsidR="009E38C4" w:rsidRPr="008C72AB">
              <w:t xml:space="preserve"> </w:t>
            </w:r>
            <w:r w:rsidR="000360AD" w:rsidRPr="008C72AB">
              <w:t>Williams</w:t>
            </w:r>
            <w:r w:rsidR="00326126" w:rsidRPr="008C72AB">
              <w:t xml:space="preserve"> et al (</w:t>
            </w:r>
            <w:r w:rsidR="000A2EF9" w:rsidRPr="008C72AB">
              <w:t>no date</w:t>
            </w:r>
            <w:r w:rsidR="00CA7E62" w:rsidRPr="008C72AB">
              <w:t xml:space="preserve">) maintains that a reflective </w:t>
            </w:r>
            <w:r w:rsidR="00140D14" w:rsidRPr="008C72AB">
              <w:t xml:space="preserve">framework </w:t>
            </w:r>
            <w:r w:rsidR="00D82E48" w:rsidRPr="008C72AB">
              <w:t xml:space="preserve">can help </w:t>
            </w:r>
            <w:r w:rsidR="001009FE">
              <w:t>define the</w:t>
            </w:r>
            <w:r w:rsidR="00140D14" w:rsidRPr="008C72AB">
              <w:t xml:space="preserve"> learning</w:t>
            </w:r>
            <w:r w:rsidR="00D82E48" w:rsidRPr="008C72AB">
              <w:t xml:space="preserve"> points from an experienc</w:t>
            </w:r>
            <w:r w:rsidR="001009FE">
              <w:t>e</w:t>
            </w:r>
            <w:r w:rsidR="00D82E48" w:rsidRPr="008C72AB">
              <w:t>.</w:t>
            </w:r>
            <w:r w:rsidR="00F158AA" w:rsidRPr="008C72AB">
              <w:t xml:space="preserve"> Williams et al (no date) goes on to suggest that </w:t>
            </w:r>
            <w:r w:rsidR="00E95022" w:rsidRPr="008C72AB">
              <w:t>models or frameworks can be used as a guide to reflective writing</w:t>
            </w:r>
            <w:r w:rsidR="005E7B3B" w:rsidRPr="008C72AB">
              <w:t xml:space="preserve">. Awareness of models and frameworks </w:t>
            </w:r>
            <w:r w:rsidR="00CA1B74" w:rsidRPr="008C72AB">
              <w:t xml:space="preserve">can assist in </w:t>
            </w:r>
            <w:r w:rsidR="00C168F5" w:rsidRPr="008C72AB">
              <w:t xml:space="preserve">processing what has happened during an experience and </w:t>
            </w:r>
            <w:r w:rsidR="00CA1B74" w:rsidRPr="008C72AB">
              <w:t>maximi</w:t>
            </w:r>
            <w:r w:rsidR="00C168F5" w:rsidRPr="008C72AB">
              <w:t>se what has been learnt</w:t>
            </w:r>
            <w:r w:rsidR="001F37F3" w:rsidRPr="008C72AB">
              <w:t>.</w:t>
            </w:r>
            <w:r w:rsidR="005822BE" w:rsidRPr="008C72AB">
              <w:t xml:space="preserve"> </w:t>
            </w:r>
            <w:r w:rsidR="00557766" w:rsidRPr="008C72AB">
              <w:t>Each m</w:t>
            </w:r>
            <w:r w:rsidR="00487745" w:rsidRPr="008C72AB">
              <w:t>odel or framework</w:t>
            </w:r>
            <w:r w:rsidR="00557766" w:rsidRPr="008C72AB">
              <w:t xml:space="preserve"> will encourage </w:t>
            </w:r>
            <w:r w:rsidR="00BC2355" w:rsidRPr="008C72AB">
              <w:t>how practitioners approach reflection</w:t>
            </w:r>
            <w:r w:rsidR="00174144" w:rsidRPr="008C72AB">
              <w:t>. Brock</w:t>
            </w:r>
            <w:r w:rsidR="00A05C7B" w:rsidRPr="008C72AB">
              <w:t xml:space="preserve"> (</w:t>
            </w:r>
            <w:r w:rsidR="00CE0E92" w:rsidRPr="008C72AB">
              <w:t xml:space="preserve">2014) </w:t>
            </w:r>
            <w:r w:rsidR="00CF6360" w:rsidRPr="008C72AB">
              <w:t xml:space="preserve">suggests working through </w:t>
            </w:r>
            <w:r w:rsidR="003F5CDE" w:rsidRPr="008C72AB">
              <w:t>different models will encourage practitioners to find the model that best suits their needs.</w:t>
            </w:r>
            <w:r w:rsidR="00467429" w:rsidRPr="008C72AB">
              <w:t xml:space="preserve"> Engaging in different reflective writing experiences will provide opportunities </w:t>
            </w:r>
            <w:r w:rsidR="002B04DF" w:rsidRPr="008C72AB">
              <w:t>to find the best</w:t>
            </w:r>
            <w:r w:rsidR="008C72AB" w:rsidRPr="008C72AB">
              <w:t xml:space="preserve"> fit</w:t>
            </w:r>
            <w:r w:rsidR="002B04DF" w:rsidRPr="008C72AB">
              <w:t xml:space="preserve"> for individual needs and circumstances.</w:t>
            </w:r>
          </w:p>
          <w:p w14:paraId="7F53F362" w14:textId="77777777" w:rsidR="008C72AB" w:rsidRDefault="008C72AB"/>
          <w:p w14:paraId="4E20CA34" w14:textId="77777777" w:rsidR="008C72AB" w:rsidRDefault="008C72AB"/>
          <w:p w14:paraId="46371637" w14:textId="77777777" w:rsidR="008C72AB" w:rsidRDefault="008C72AB"/>
          <w:p w14:paraId="65586350" w14:textId="77777777" w:rsidR="002B04DF" w:rsidRDefault="002B04DF"/>
          <w:p w14:paraId="7B1EC432" w14:textId="198FD7B4" w:rsidR="00925411" w:rsidRPr="008C72AB" w:rsidRDefault="00925411"/>
        </w:tc>
      </w:tr>
      <w:tr w:rsidR="00EC2D1A" w:rsidRPr="00E31D32" w14:paraId="635F03DA" w14:textId="0F8B48F9" w:rsidTr="00EC2D1A">
        <w:tc>
          <w:tcPr>
            <w:tcW w:w="3964" w:type="dxa"/>
          </w:tcPr>
          <w:p w14:paraId="1904730A" w14:textId="0988E118" w:rsidR="004247E0" w:rsidRPr="008C72AB" w:rsidRDefault="004247E0"/>
          <w:p w14:paraId="171A348F" w14:textId="2403B2B2" w:rsidR="004247E0" w:rsidRPr="008C72AB" w:rsidRDefault="00252DC4" w:rsidP="00564C07">
            <w:pPr>
              <w:jc w:val="center"/>
            </w:pPr>
            <w:r w:rsidRPr="008C72AB">
              <w:rPr>
                <w:noProof/>
              </w:rPr>
              <w:drawing>
                <wp:inline distT="0" distB="0" distL="0" distR="0" wp14:anchorId="3CEB281D" wp14:editId="532E8562">
                  <wp:extent cx="2666228" cy="2095500"/>
                  <wp:effectExtent l="0" t="0" r="1270" b="0"/>
                  <wp:docPr id="14" name="Picture 13" descr="Image result for rolfe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rolfe reflective mode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76228" cy="2103359"/>
                          </a:xfrm>
                          <a:prstGeom prst="rect">
                            <a:avLst/>
                          </a:prstGeom>
                          <a:noFill/>
                          <a:ln>
                            <a:noFill/>
                          </a:ln>
                        </pic:spPr>
                      </pic:pic>
                    </a:graphicData>
                  </a:graphic>
                </wp:inline>
              </w:drawing>
            </w:r>
          </w:p>
        </w:tc>
        <w:tc>
          <w:tcPr>
            <w:tcW w:w="5052" w:type="dxa"/>
          </w:tcPr>
          <w:p w14:paraId="49CBFF97" w14:textId="77777777" w:rsidR="00193584" w:rsidRPr="008C72AB" w:rsidRDefault="00193584">
            <w:pPr>
              <w:rPr>
                <w:b/>
                <w:bCs/>
              </w:rPr>
            </w:pPr>
          </w:p>
          <w:p w14:paraId="174C2EDE" w14:textId="756A361F" w:rsidR="004247E0" w:rsidRPr="00C965A8" w:rsidRDefault="00EC2D1A">
            <w:pPr>
              <w:rPr>
                <w:b/>
                <w:bCs/>
                <w:sz w:val="28"/>
                <w:szCs w:val="28"/>
              </w:rPr>
            </w:pPr>
            <w:r w:rsidRPr="00C965A8">
              <w:rPr>
                <w:b/>
                <w:bCs/>
                <w:sz w:val="28"/>
                <w:szCs w:val="28"/>
              </w:rPr>
              <w:t>Gibbs’ Reflective Cycle</w:t>
            </w:r>
          </w:p>
          <w:p w14:paraId="6D7B2BC8" w14:textId="5EAD7F61" w:rsidR="004247E0" w:rsidRPr="008C72AB" w:rsidRDefault="00CB4F5C">
            <w:r w:rsidRPr="008C72AB">
              <w:rPr>
                <w:noProof/>
              </w:rPr>
              <w:drawing>
                <wp:inline distT="0" distB="0" distL="0" distR="0" wp14:anchorId="40FCA686" wp14:editId="77C637BE">
                  <wp:extent cx="2781300" cy="2242984"/>
                  <wp:effectExtent l="0" t="0" r="0" b="5080"/>
                  <wp:docPr id="18" name="Picture 17" descr="Image result for reflective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reflective reflective 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4263" cy="2245373"/>
                          </a:xfrm>
                          <a:prstGeom prst="rect">
                            <a:avLst/>
                          </a:prstGeom>
                          <a:noFill/>
                          <a:ln>
                            <a:noFill/>
                          </a:ln>
                        </pic:spPr>
                      </pic:pic>
                    </a:graphicData>
                  </a:graphic>
                </wp:inline>
              </w:drawing>
            </w:r>
          </w:p>
        </w:tc>
      </w:tr>
      <w:tr w:rsidR="00845A6B" w:rsidRPr="00E31D32" w14:paraId="23FD98C1" w14:textId="77777777" w:rsidTr="00845A6B">
        <w:tc>
          <w:tcPr>
            <w:tcW w:w="9016" w:type="dxa"/>
            <w:gridSpan w:val="2"/>
          </w:tcPr>
          <w:p w14:paraId="22863680" w14:textId="77777777" w:rsidR="00FE29A6" w:rsidRPr="008C72AB" w:rsidRDefault="00DA20AD">
            <w:pPr>
              <w:rPr>
                <w:b/>
                <w:bCs/>
              </w:rPr>
            </w:pPr>
            <w:r w:rsidRPr="008C72AB">
              <w:rPr>
                <w:b/>
                <w:bCs/>
                <w:color w:val="7F7F7F" w:themeColor="text1" w:themeTint="80"/>
              </w:rPr>
              <w:t>Analysis of models:</w:t>
            </w:r>
            <w:r w:rsidR="00E042AF" w:rsidRPr="008C72AB">
              <w:rPr>
                <w:b/>
                <w:bCs/>
              </w:rPr>
              <w:t xml:space="preserve"> </w:t>
            </w:r>
          </w:p>
          <w:p w14:paraId="3933AA1B" w14:textId="27FDCDFF" w:rsidR="00845A6B" w:rsidRPr="008C72AB" w:rsidRDefault="00AE14B5">
            <w:r w:rsidRPr="008C72AB">
              <w:t xml:space="preserve">Let us begin by considering </w:t>
            </w:r>
            <w:r w:rsidR="00E042AF" w:rsidRPr="008C72AB">
              <w:t>Rolfe’s model of reflective practi</w:t>
            </w:r>
            <w:r w:rsidR="0084659C" w:rsidRPr="008C72AB">
              <w:t>se</w:t>
            </w:r>
            <w:r w:rsidRPr="008C72AB">
              <w:t>. It</w:t>
            </w:r>
            <w:r w:rsidR="0084659C" w:rsidRPr="008C72AB">
              <w:t xml:space="preserve"> </w:t>
            </w:r>
            <w:r w:rsidR="004E0399" w:rsidRPr="008C72AB">
              <w:t>is based on a three</w:t>
            </w:r>
            <w:r w:rsidR="004F556A" w:rsidRPr="008C72AB">
              <w:t>-</w:t>
            </w:r>
            <w:r w:rsidR="004E0399" w:rsidRPr="008C72AB">
              <w:t xml:space="preserve">step process, what? So what? Now what? </w:t>
            </w:r>
            <w:r w:rsidR="00915552" w:rsidRPr="008C72AB">
              <w:t xml:space="preserve">One can agree to a certain point that this model </w:t>
            </w:r>
            <w:r w:rsidR="000747DD" w:rsidRPr="008C72AB">
              <w:t>offers</w:t>
            </w:r>
            <w:r w:rsidR="004F556A" w:rsidRPr="008C72AB">
              <w:t xml:space="preserve"> </w:t>
            </w:r>
            <w:r w:rsidR="00623EB3" w:rsidRPr="008C72AB">
              <w:t>structure</w:t>
            </w:r>
            <w:r w:rsidR="00413429" w:rsidRPr="008C72AB">
              <w:t xml:space="preserve"> and stage by stage questioning</w:t>
            </w:r>
            <w:r w:rsidR="007C2086">
              <w:t xml:space="preserve"> (USD teaching and learning/resour</w:t>
            </w:r>
            <w:r w:rsidR="00535881">
              <w:t>ces</w:t>
            </w:r>
            <w:r w:rsidR="00F91EE0">
              <w:t>, no date</w:t>
            </w:r>
            <w:r w:rsidR="00535881">
              <w:t>)</w:t>
            </w:r>
            <w:r w:rsidR="00413429" w:rsidRPr="008C72AB">
              <w:t xml:space="preserve">. </w:t>
            </w:r>
            <w:r w:rsidR="00332CAD" w:rsidRPr="008C72AB">
              <w:t xml:space="preserve">It cannot be denied that this model </w:t>
            </w:r>
            <w:r w:rsidR="001E5AB2" w:rsidRPr="008C72AB">
              <w:t xml:space="preserve">provides a useful starting point </w:t>
            </w:r>
            <w:r w:rsidR="00B07CD9" w:rsidRPr="008C72AB">
              <w:t xml:space="preserve">for reflection and an understanding of </w:t>
            </w:r>
            <w:r w:rsidR="00FB3247" w:rsidRPr="008C72AB">
              <w:t>when the cycle is complete</w:t>
            </w:r>
            <w:r w:rsidR="003F01FD">
              <w:t>.</w:t>
            </w:r>
            <w:r w:rsidR="00FB3247" w:rsidRPr="008C72AB">
              <w:t xml:space="preserve"> </w:t>
            </w:r>
            <w:r w:rsidR="00466977" w:rsidRPr="008C72AB">
              <w:t>However, some may argue that this model is too rigid</w:t>
            </w:r>
            <w:r w:rsidR="00F72E13" w:rsidRPr="008C72AB">
              <w:t xml:space="preserve"> and may not be suitable to every experience.</w:t>
            </w:r>
            <w:r w:rsidR="004B6E5B" w:rsidRPr="008C72AB">
              <w:t xml:space="preserve"> One cannot ignore the fact that</w:t>
            </w:r>
            <w:r w:rsidR="00F72E13" w:rsidRPr="008C72AB">
              <w:t xml:space="preserve"> </w:t>
            </w:r>
            <w:r w:rsidR="004317CA" w:rsidRPr="008C72AB">
              <w:t>f</w:t>
            </w:r>
            <w:r w:rsidR="007A7CD5" w:rsidRPr="008C72AB">
              <w:t>or reflective practise to be effective</w:t>
            </w:r>
            <w:r w:rsidR="004317CA" w:rsidRPr="008C72AB">
              <w:t>,</w:t>
            </w:r>
            <w:r w:rsidR="007A7CD5" w:rsidRPr="008C72AB">
              <w:t xml:space="preserve"> it should be </w:t>
            </w:r>
            <w:r w:rsidR="004317CA" w:rsidRPr="008C72AB">
              <w:t xml:space="preserve">a </w:t>
            </w:r>
            <w:r w:rsidR="007A7CD5" w:rsidRPr="008C72AB">
              <w:t>continuous</w:t>
            </w:r>
            <w:r w:rsidR="004317CA" w:rsidRPr="008C72AB">
              <w:t xml:space="preserve"> process</w:t>
            </w:r>
            <w:r w:rsidR="00E24E4C" w:rsidRPr="008C72AB">
              <w:t>.</w:t>
            </w:r>
            <w:r w:rsidR="004317CA" w:rsidRPr="008C72AB">
              <w:t xml:space="preserve"> </w:t>
            </w:r>
            <w:r w:rsidR="00BB62BA" w:rsidRPr="008C72AB">
              <w:t>Notably</w:t>
            </w:r>
            <w:r w:rsidR="00AD77A4" w:rsidRPr="008C72AB">
              <w:t>,</w:t>
            </w:r>
            <w:r w:rsidR="00BB62BA" w:rsidRPr="008C72AB">
              <w:t xml:space="preserve"> this model may not be suitable for every experience </w:t>
            </w:r>
            <w:r w:rsidR="00984DE1" w:rsidRPr="008C72AB">
              <w:t>and may take away from reflection being a personal analysis of an experience</w:t>
            </w:r>
            <w:r w:rsidR="00543811">
              <w:t xml:space="preserve"> (</w:t>
            </w:r>
            <w:r w:rsidR="005A1D8C">
              <w:t>University of Edinb</w:t>
            </w:r>
            <w:r w:rsidR="00F91EE0">
              <w:t>ur</w:t>
            </w:r>
            <w:r w:rsidR="005A1D8C">
              <w:t>gh, no date)</w:t>
            </w:r>
            <w:r w:rsidR="00EA794B">
              <w:t xml:space="preserve">. </w:t>
            </w:r>
            <w:r w:rsidR="00A30154" w:rsidRPr="008C72AB">
              <w:t>Next</w:t>
            </w:r>
            <w:r w:rsidR="005C2FB6" w:rsidRPr="008C72AB">
              <w:t>,</w:t>
            </w:r>
            <w:r w:rsidR="00A30154" w:rsidRPr="008C72AB">
              <w:t xml:space="preserve"> </w:t>
            </w:r>
            <w:r w:rsidR="002D6599" w:rsidRPr="008C72AB">
              <w:t xml:space="preserve">we shall </w:t>
            </w:r>
            <w:r w:rsidR="005757E2">
              <w:t>consider</w:t>
            </w:r>
            <w:r w:rsidR="00A30154" w:rsidRPr="008C72AB">
              <w:t xml:space="preserve"> Gibbs’ reflective cycle</w:t>
            </w:r>
            <w:r w:rsidR="00E34759" w:rsidRPr="008C72AB">
              <w:t>, which provides 6 stages</w:t>
            </w:r>
            <w:r w:rsidR="002D6599" w:rsidRPr="008C72AB">
              <w:t xml:space="preserve"> for reflection</w:t>
            </w:r>
            <w:r w:rsidR="00E34759" w:rsidRPr="008C72AB">
              <w:t xml:space="preserve"> </w:t>
            </w:r>
            <w:r w:rsidR="005879A9" w:rsidRPr="008C72AB">
              <w:t xml:space="preserve">in a cyclic process. </w:t>
            </w:r>
            <w:r w:rsidR="005C2FB6" w:rsidRPr="008C72AB">
              <w:t>Gibbs’</w:t>
            </w:r>
            <w:r w:rsidR="00254307" w:rsidRPr="008C72AB">
              <w:t xml:space="preserve"> </w:t>
            </w:r>
            <w:r w:rsidR="00244AE0" w:rsidRPr="008C72AB">
              <w:t>model provides</w:t>
            </w:r>
            <w:r w:rsidR="00175175" w:rsidRPr="008C72AB">
              <w:t xml:space="preserve"> some similarity to Rolfe’s model, as it </w:t>
            </w:r>
            <w:r w:rsidR="00AA1E95" w:rsidRPr="008C72AB">
              <w:t xml:space="preserve">is structured around effective questioning. </w:t>
            </w:r>
            <w:r w:rsidR="00A30FE1" w:rsidRPr="008C72AB">
              <w:t xml:space="preserve">One can go as far as to say that Gibbs’ model is more comprehensive </w:t>
            </w:r>
            <w:r w:rsidR="00155E28" w:rsidRPr="008C72AB">
              <w:t>than other models</w:t>
            </w:r>
            <w:r w:rsidR="00E82D07" w:rsidRPr="008C72AB">
              <w:t xml:space="preserve"> as it allows for consideration </w:t>
            </w:r>
            <w:r w:rsidR="00962610" w:rsidRPr="008C72AB">
              <w:t>of personal learning</w:t>
            </w:r>
            <w:r w:rsidR="009D70D8" w:rsidRPr="008C72AB">
              <w:t xml:space="preserve">, </w:t>
            </w:r>
            <w:r w:rsidR="00EF5C3A" w:rsidRPr="008C72AB">
              <w:t xml:space="preserve">as well as </w:t>
            </w:r>
            <w:r w:rsidR="00EC05F5" w:rsidRPr="008C72AB">
              <w:t xml:space="preserve">the </w:t>
            </w:r>
            <w:r w:rsidR="009D70D8" w:rsidRPr="008C72AB">
              <w:t xml:space="preserve">learning of </w:t>
            </w:r>
            <w:r w:rsidR="00D42682" w:rsidRPr="008C72AB">
              <w:t>others</w:t>
            </w:r>
            <w:r w:rsidR="00EF5C3A" w:rsidRPr="008C72AB">
              <w:t>.</w:t>
            </w:r>
            <w:r w:rsidR="00D42682" w:rsidRPr="008C72AB">
              <w:t xml:space="preserve"> Others may argue that this cycle of reflection c</w:t>
            </w:r>
            <w:r w:rsidR="00CD0A6A" w:rsidRPr="008C72AB">
              <w:t xml:space="preserve">ould be as detailed, or as brief, as the user requires. </w:t>
            </w:r>
            <w:r w:rsidR="00D44ED0" w:rsidRPr="008C72AB">
              <w:t>Despite</w:t>
            </w:r>
            <w:r w:rsidR="00720968" w:rsidRPr="008C72AB">
              <w:t xml:space="preserve"> that, </w:t>
            </w:r>
            <w:r w:rsidR="006D416A" w:rsidRPr="008C72AB">
              <w:t xml:space="preserve">this model could be seen to be </w:t>
            </w:r>
            <w:r w:rsidR="00780BD1" w:rsidRPr="008C72AB">
              <w:t>superficial</w:t>
            </w:r>
            <w:r w:rsidR="005A1439" w:rsidRPr="008C72AB">
              <w:t>, not allowing</w:t>
            </w:r>
            <w:r w:rsidR="001E403B" w:rsidRPr="008C72AB">
              <w:t xml:space="preserve"> a deep level of reflection.</w:t>
            </w:r>
            <w:r w:rsidR="00F30755">
              <w:t xml:space="preserve"> (</w:t>
            </w:r>
            <w:r w:rsidR="00C80448">
              <w:t>University of Cambridge Libraries, no date).</w:t>
            </w:r>
            <w:r w:rsidR="00EC05F5" w:rsidRPr="008C72AB">
              <w:t xml:space="preserve"> </w:t>
            </w:r>
            <w:r w:rsidR="009E019B" w:rsidRPr="008C72AB">
              <w:t xml:space="preserve">Some may argue that </w:t>
            </w:r>
            <w:r w:rsidR="006110E8" w:rsidRPr="008C72AB">
              <w:t xml:space="preserve">there is no room in the process for differing perspectives </w:t>
            </w:r>
            <w:r w:rsidR="00D44ED0" w:rsidRPr="008C72AB">
              <w:t>or a change in perspective.</w:t>
            </w:r>
            <w:r w:rsidR="009E019B" w:rsidRPr="008C72AB">
              <w:t xml:space="preserve"> </w:t>
            </w:r>
            <w:r w:rsidR="009D760C" w:rsidRPr="008C72AB">
              <w:t>While thi</w:t>
            </w:r>
            <w:r w:rsidR="00335F81" w:rsidRPr="008C72AB">
              <w:t xml:space="preserve">s analysis may be true, it is important for practitioners to consider and explore </w:t>
            </w:r>
            <w:r w:rsidR="00315657" w:rsidRPr="008C72AB">
              <w:t xml:space="preserve">different models for reflection to determine </w:t>
            </w:r>
            <w:r w:rsidR="00151B33" w:rsidRPr="008C72AB">
              <w:t>what best suits their needs</w:t>
            </w:r>
            <w:r w:rsidR="00B341D1">
              <w:t xml:space="preserve"> (University of Cambridge Libraries, no date).</w:t>
            </w:r>
            <w:r w:rsidR="00EF5C3A" w:rsidRPr="008C72AB">
              <w:t xml:space="preserve"> </w:t>
            </w:r>
            <w:r w:rsidR="005C2FB6" w:rsidRPr="008C72AB">
              <w:t xml:space="preserve"> </w:t>
            </w:r>
            <w:r w:rsidR="00811F49" w:rsidRPr="008C72AB">
              <w:t xml:space="preserve"> </w:t>
            </w:r>
            <w:r w:rsidR="00E25243" w:rsidRPr="008C72AB">
              <w:t xml:space="preserve"> </w:t>
            </w:r>
            <w:r w:rsidR="00623EB3" w:rsidRPr="008C72AB">
              <w:t xml:space="preserve"> </w:t>
            </w:r>
          </w:p>
          <w:p w14:paraId="4F239AFC" w14:textId="77777777" w:rsidR="00845A6B" w:rsidRPr="008C72AB" w:rsidRDefault="00845A6B"/>
        </w:tc>
      </w:tr>
      <w:tr w:rsidR="00845A6B" w:rsidRPr="00E31D32" w14:paraId="0D04ECF1" w14:textId="77777777" w:rsidTr="00845A6B">
        <w:tc>
          <w:tcPr>
            <w:tcW w:w="9016" w:type="dxa"/>
            <w:gridSpan w:val="2"/>
          </w:tcPr>
          <w:p w14:paraId="3D730591" w14:textId="51E514A9" w:rsidR="00845A6B" w:rsidRPr="00AA06E2" w:rsidRDefault="00C31C04">
            <w:pPr>
              <w:rPr>
                <w:b/>
                <w:bCs/>
                <w:color w:val="7F7F7F" w:themeColor="text1" w:themeTint="80"/>
              </w:rPr>
            </w:pPr>
            <w:r w:rsidRPr="00AA06E2">
              <w:rPr>
                <w:b/>
                <w:bCs/>
                <w:color w:val="7F7F7F" w:themeColor="text1" w:themeTint="80"/>
              </w:rPr>
              <w:t>Conclusion</w:t>
            </w:r>
            <w:r w:rsidR="00C0382A" w:rsidRPr="00AA06E2">
              <w:rPr>
                <w:b/>
                <w:bCs/>
                <w:color w:val="7F7F7F" w:themeColor="text1" w:themeTint="80"/>
              </w:rPr>
              <w:t>:</w:t>
            </w:r>
          </w:p>
          <w:p w14:paraId="03AAE87C" w14:textId="08E84A55" w:rsidR="00151B33" w:rsidRPr="008C72AB" w:rsidRDefault="00121395">
            <w:r w:rsidRPr="008C72AB">
              <w:t xml:space="preserve">Williams et al (no date) believes </w:t>
            </w:r>
            <w:r w:rsidR="00DD16C0" w:rsidRPr="008C72AB">
              <w:t xml:space="preserve">a framework to be helpful </w:t>
            </w:r>
            <w:r w:rsidR="00EE6ABF" w:rsidRPr="008C72AB">
              <w:t xml:space="preserve">as it provides </w:t>
            </w:r>
            <w:r w:rsidR="00866F61" w:rsidRPr="008C72AB">
              <w:t xml:space="preserve">a process </w:t>
            </w:r>
            <w:r w:rsidR="00A765FB" w:rsidRPr="008C72AB">
              <w:t xml:space="preserve">to work through </w:t>
            </w:r>
            <w:r w:rsidR="006335B4" w:rsidRPr="008C72AB">
              <w:t>what has been as</w:t>
            </w:r>
            <w:r w:rsidR="003619CB" w:rsidRPr="008C72AB">
              <w:t>certained from an</w:t>
            </w:r>
            <w:r w:rsidR="00A765FB" w:rsidRPr="008C72AB">
              <w:t xml:space="preserve"> experience. </w:t>
            </w:r>
            <w:r w:rsidR="0086581E" w:rsidRPr="008C72AB">
              <w:t>Brock (201</w:t>
            </w:r>
            <w:r w:rsidR="00A05C7B" w:rsidRPr="008C72AB">
              <w:t>4</w:t>
            </w:r>
            <w:r w:rsidR="0086581E" w:rsidRPr="008C72AB">
              <w:t xml:space="preserve">) </w:t>
            </w:r>
            <w:r w:rsidR="00300CF6" w:rsidRPr="008C72AB">
              <w:t>argues</w:t>
            </w:r>
            <w:r w:rsidR="0021675D" w:rsidRPr="008C72AB">
              <w:t xml:space="preserve"> that with theory or philosophy at the forefron</w:t>
            </w:r>
            <w:r w:rsidR="00300CF6" w:rsidRPr="008C72AB">
              <w:t xml:space="preserve">t, reflective practise can become disconnected </w:t>
            </w:r>
            <w:r w:rsidR="00026231" w:rsidRPr="008C72AB">
              <w:t xml:space="preserve">from the objective. </w:t>
            </w:r>
            <w:r w:rsidR="007B308F" w:rsidRPr="008C72AB">
              <w:t>Brock (201</w:t>
            </w:r>
            <w:r w:rsidR="00505B3B" w:rsidRPr="008C72AB">
              <w:t>4</w:t>
            </w:r>
            <w:r w:rsidR="007B308F" w:rsidRPr="008C72AB">
              <w:t>) goes on to suggest tha</w:t>
            </w:r>
            <w:r w:rsidR="00895C85" w:rsidRPr="008C72AB">
              <w:t>t</w:t>
            </w:r>
            <w:r w:rsidR="00167AB9" w:rsidRPr="008C72AB">
              <w:t xml:space="preserve"> engag</w:t>
            </w:r>
            <w:r w:rsidR="00895C85" w:rsidRPr="008C72AB">
              <w:t>ement</w:t>
            </w:r>
            <w:r w:rsidR="00167AB9" w:rsidRPr="008C72AB">
              <w:t xml:space="preserve"> in various </w:t>
            </w:r>
            <w:r w:rsidR="00EC17F5" w:rsidRPr="008C72AB">
              <w:t xml:space="preserve">reflective writing activities </w:t>
            </w:r>
            <w:r w:rsidR="00A37AD8" w:rsidRPr="008C72AB">
              <w:t>will allow a deeper understanding of reflection.</w:t>
            </w:r>
            <w:r w:rsidR="00905616" w:rsidRPr="008C72AB">
              <w:t xml:space="preserve"> </w:t>
            </w:r>
            <w:r w:rsidR="00322508" w:rsidRPr="008C72AB">
              <w:t xml:space="preserve">Working through different models will enable practitioners to find </w:t>
            </w:r>
            <w:r w:rsidR="0007409C" w:rsidRPr="008C72AB">
              <w:t xml:space="preserve">the process that best suits their needs. </w:t>
            </w:r>
            <w:r w:rsidR="00A37AD8" w:rsidRPr="008C72AB">
              <w:t xml:space="preserve"> </w:t>
            </w:r>
            <w:r w:rsidR="00B57848" w:rsidRPr="008C72AB">
              <w:t>University of Hull (no date</w:t>
            </w:r>
            <w:r w:rsidR="00CD7E85" w:rsidRPr="008C72AB">
              <w:t xml:space="preserve">) </w:t>
            </w:r>
            <w:r w:rsidR="00CF2B70" w:rsidRPr="008C72AB">
              <w:t xml:space="preserve">stresses the importance of not dwelling too much on the past. The </w:t>
            </w:r>
            <w:r w:rsidR="00310BF3" w:rsidRPr="008C72AB">
              <w:t>focus</w:t>
            </w:r>
            <w:r w:rsidR="00CF2B70" w:rsidRPr="008C72AB">
              <w:t xml:space="preserve"> </w:t>
            </w:r>
            <w:r w:rsidR="00505B3B" w:rsidRPr="008C72AB">
              <w:t>for</w:t>
            </w:r>
            <w:r w:rsidR="00CF2B70" w:rsidRPr="008C72AB">
              <w:t xml:space="preserve"> reflection is to </w:t>
            </w:r>
            <w:r w:rsidR="00A40BD4" w:rsidRPr="008C72AB">
              <w:t>use what has been learnt for future experiences</w:t>
            </w:r>
            <w:r w:rsidR="00242640" w:rsidRPr="008C72AB">
              <w:t xml:space="preserve">. </w:t>
            </w:r>
            <w:r w:rsidR="008D7189" w:rsidRPr="008C72AB">
              <w:t>Appleby</w:t>
            </w:r>
            <w:r w:rsidR="00310BF3" w:rsidRPr="008C72AB">
              <w:t xml:space="preserve"> </w:t>
            </w:r>
            <w:r w:rsidR="0025114A" w:rsidRPr="008C72AB">
              <w:t>(</w:t>
            </w:r>
            <w:r w:rsidR="008D7189" w:rsidRPr="008C72AB">
              <w:t>2010</w:t>
            </w:r>
            <w:r w:rsidR="0025114A" w:rsidRPr="008C72AB">
              <w:t xml:space="preserve">) agree with Brock (2015) </w:t>
            </w:r>
            <w:r w:rsidR="00103013" w:rsidRPr="008C72AB">
              <w:t>and believes that</w:t>
            </w:r>
            <w:r w:rsidR="00D940DA" w:rsidRPr="008C72AB">
              <w:t>,</w:t>
            </w:r>
            <w:r w:rsidR="005A06CC" w:rsidRPr="008C72AB">
              <w:t xml:space="preserve"> </w:t>
            </w:r>
            <w:r w:rsidR="00DF01CB" w:rsidRPr="008C72AB">
              <w:t>to</w:t>
            </w:r>
            <w:r w:rsidR="005A06CC" w:rsidRPr="008C72AB">
              <w:t xml:space="preserve"> develop skills in reflection, practitioners will need to </w:t>
            </w:r>
            <w:r w:rsidR="00CA1FA0" w:rsidRPr="008C72AB">
              <w:t>e</w:t>
            </w:r>
            <w:r w:rsidR="00F9721E" w:rsidRPr="008C72AB">
              <w:t>xperiment with different processes.</w:t>
            </w:r>
            <w:r w:rsidR="00CA1FA0" w:rsidRPr="008C72AB">
              <w:t xml:space="preserve"> </w:t>
            </w:r>
            <w:r w:rsidR="00A36854" w:rsidRPr="008C72AB">
              <w:t>Brock (</w:t>
            </w:r>
            <w:r w:rsidR="004F1F77" w:rsidRPr="008C72AB">
              <w:t>201</w:t>
            </w:r>
            <w:r w:rsidR="00A05C7B" w:rsidRPr="008C72AB">
              <w:t>4</w:t>
            </w:r>
            <w:r w:rsidR="004F1F77" w:rsidRPr="008C72AB">
              <w:t xml:space="preserve">) </w:t>
            </w:r>
            <w:r w:rsidR="00752D0B" w:rsidRPr="008C72AB">
              <w:t xml:space="preserve">concludes by </w:t>
            </w:r>
            <w:r w:rsidR="008F3F8D">
              <w:t xml:space="preserve">suggesting that reflective practice, however </w:t>
            </w:r>
            <w:r w:rsidR="00B6250C">
              <w:t>consuming of time, is time well spent</w:t>
            </w:r>
            <w:r w:rsidR="00107036" w:rsidRPr="008C72AB">
              <w:t>. Brock (201</w:t>
            </w:r>
            <w:r w:rsidR="00A05C7B" w:rsidRPr="008C72AB">
              <w:t>4</w:t>
            </w:r>
            <w:r w:rsidR="00107036" w:rsidRPr="008C72AB">
              <w:t xml:space="preserve">) </w:t>
            </w:r>
            <w:r w:rsidR="003810F3" w:rsidRPr="008C72AB">
              <w:t xml:space="preserve">suggests that </w:t>
            </w:r>
            <w:r w:rsidR="00BB703E" w:rsidRPr="008C72AB">
              <w:t xml:space="preserve">practitioners </w:t>
            </w:r>
            <w:r w:rsidR="00E8025F" w:rsidRPr="008C72AB">
              <w:t>should invest time in reflection, no matter how big or small the experience is</w:t>
            </w:r>
            <w:r w:rsidR="00840498" w:rsidRPr="008C72AB">
              <w:t xml:space="preserve">. All experiences will provide opportunities for growth </w:t>
            </w:r>
            <w:r w:rsidR="00410869" w:rsidRPr="008C72AB">
              <w:t xml:space="preserve">and develop future learning experiences. </w:t>
            </w:r>
            <w:r w:rsidR="00C770AD" w:rsidRPr="008C72AB">
              <w:t xml:space="preserve"> </w:t>
            </w:r>
          </w:p>
          <w:p w14:paraId="52D9EA78" w14:textId="77777777" w:rsidR="00845A6B" w:rsidRPr="008C72AB" w:rsidRDefault="00845A6B"/>
        </w:tc>
      </w:tr>
    </w:tbl>
    <w:p w14:paraId="5AADE0F2" w14:textId="0511A3FF" w:rsidR="001A26A9" w:rsidRDefault="00091AC0" w:rsidP="00074620">
      <w:pPr>
        <w:spacing w:after="0"/>
        <w:rPr>
          <w:sz w:val="24"/>
          <w:szCs w:val="24"/>
        </w:rPr>
      </w:pPr>
      <w:r>
        <w:rPr>
          <w:sz w:val="24"/>
          <w:szCs w:val="24"/>
        </w:rPr>
        <w:lastRenderedPageBreak/>
        <w:t xml:space="preserve">Defining professional practise </w:t>
      </w:r>
      <w:r w:rsidR="00DE7011">
        <w:rPr>
          <w:sz w:val="24"/>
          <w:szCs w:val="24"/>
        </w:rPr>
        <w:t xml:space="preserve">within the early years </w:t>
      </w:r>
      <w:r>
        <w:rPr>
          <w:sz w:val="24"/>
          <w:szCs w:val="24"/>
        </w:rPr>
        <w:t>can be</w:t>
      </w:r>
      <w:r w:rsidR="00DE7011">
        <w:rPr>
          <w:sz w:val="24"/>
          <w:szCs w:val="24"/>
        </w:rPr>
        <w:t xml:space="preserve"> complex, as </w:t>
      </w:r>
      <w:r w:rsidR="00D95240">
        <w:rPr>
          <w:sz w:val="24"/>
          <w:szCs w:val="24"/>
        </w:rPr>
        <w:t>‘</w:t>
      </w:r>
      <w:r w:rsidR="00DE7011">
        <w:rPr>
          <w:sz w:val="24"/>
          <w:szCs w:val="24"/>
        </w:rPr>
        <w:t>professionalism</w:t>
      </w:r>
      <w:r w:rsidR="00D95240">
        <w:rPr>
          <w:sz w:val="24"/>
          <w:szCs w:val="24"/>
        </w:rPr>
        <w:t>’</w:t>
      </w:r>
      <w:r w:rsidR="00DE7011">
        <w:rPr>
          <w:sz w:val="24"/>
          <w:szCs w:val="24"/>
        </w:rPr>
        <w:t xml:space="preserve"> </w:t>
      </w:r>
      <w:r w:rsidR="003C15AF">
        <w:rPr>
          <w:sz w:val="24"/>
          <w:szCs w:val="24"/>
        </w:rPr>
        <w:t xml:space="preserve">is seen as having qualifications or expertise in your field of work. </w:t>
      </w:r>
      <w:r w:rsidR="00C04182">
        <w:rPr>
          <w:sz w:val="24"/>
          <w:szCs w:val="24"/>
        </w:rPr>
        <w:t>However, an</w:t>
      </w:r>
      <w:r w:rsidR="00ED6995">
        <w:rPr>
          <w:sz w:val="24"/>
          <w:szCs w:val="24"/>
        </w:rPr>
        <w:t xml:space="preserve"> </w:t>
      </w:r>
      <w:r w:rsidR="00F47ABB">
        <w:rPr>
          <w:sz w:val="24"/>
          <w:szCs w:val="24"/>
        </w:rPr>
        <w:t>important consideration</w:t>
      </w:r>
      <w:r w:rsidR="00ED6995">
        <w:rPr>
          <w:sz w:val="24"/>
          <w:szCs w:val="24"/>
        </w:rPr>
        <w:t xml:space="preserve"> within the early years is the values</w:t>
      </w:r>
      <w:r w:rsidR="00C04182">
        <w:rPr>
          <w:sz w:val="24"/>
          <w:szCs w:val="24"/>
        </w:rPr>
        <w:t xml:space="preserve"> and qualities </w:t>
      </w:r>
      <w:r w:rsidR="003950FF">
        <w:rPr>
          <w:sz w:val="24"/>
          <w:szCs w:val="24"/>
        </w:rPr>
        <w:t xml:space="preserve">an individual demonstrates in practise. </w:t>
      </w:r>
      <w:r w:rsidR="00502013">
        <w:rPr>
          <w:sz w:val="24"/>
          <w:szCs w:val="24"/>
        </w:rPr>
        <w:t xml:space="preserve">One can </w:t>
      </w:r>
      <w:r w:rsidR="00F47ABB">
        <w:rPr>
          <w:sz w:val="24"/>
          <w:szCs w:val="24"/>
        </w:rPr>
        <w:t xml:space="preserve">go as far as to say that </w:t>
      </w:r>
      <w:r w:rsidR="00AD3992">
        <w:rPr>
          <w:sz w:val="24"/>
          <w:szCs w:val="24"/>
        </w:rPr>
        <w:t xml:space="preserve">a </w:t>
      </w:r>
      <w:r w:rsidR="00C76E69">
        <w:rPr>
          <w:sz w:val="24"/>
          <w:szCs w:val="24"/>
        </w:rPr>
        <w:t>combination of both</w:t>
      </w:r>
      <w:r w:rsidR="0007408E">
        <w:rPr>
          <w:sz w:val="24"/>
          <w:szCs w:val="24"/>
        </w:rPr>
        <w:t xml:space="preserve"> </w:t>
      </w:r>
      <w:r w:rsidR="00AD6AE0">
        <w:rPr>
          <w:sz w:val="24"/>
          <w:szCs w:val="24"/>
        </w:rPr>
        <w:t>can produce the desirable practitioner</w:t>
      </w:r>
      <w:r w:rsidR="00176689">
        <w:rPr>
          <w:sz w:val="24"/>
          <w:szCs w:val="24"/>
        </w:rPr>
        <w:t>,</w:t>
      </w:r>
      <w:r w:rsidR="00C76E69">
        <w:rPr>
          <w:sz w:val="24"/>
          <w:szCs w:val="24"/>
        </w:rPr>
        <w:t xml:space="preserve"> </w:t>
      </w:r>
      <w:r w:rsidR="00176689">
        <w:rPr>
          <w:sz w:val="24"/>
          <w:szCs w:val="24"/>
        </w:rPr>
        <w:t>Gasper (2015).</w:t>
      </w:r>
      <w:r w:rsidR="0086617B">
        <w:rPr>
          <w:sz w:val="24"/>
          <w:szCs w:val="24"/>
        </w:rPr>
        <w:t xml:space="preserve"> </w:t>
      </w:r>
      <w:r w:rsidR="000A22B3">
        <w:rPr>
          <w:sz w:val="24"/>
          <w:szCs w:val="24"/>
        </w:rPr>
        <w:t xml:space="preserve">This document discusses the importance of professional practice and reflection in the early years. </w:t>
      </w:r>
      <w:r w:rsidR="009D48D7">
        <w:rPr>
          <w:sz w:val="24"/>
          <w:szCs w:val="24"/>
        </w:rPr>
        <w:t xml:space="preserve">It engages theory about the importance of positive relationships with parents and other </w:t>
      </w:r>
      <w:proofErr w:type="gramStart"/>
      <w:r w:rsidR="009D48D7">
        <w:rPr>
          <w:sz w:val="24"/>
          <w:szCs w:val="24"/>
        </w:rPr>
        <w:t>professionals</w:t>
      </w:r>
      <w:r w:rsidR="00284591">
        <w:rPr>
          <w:sz w:val="24"/>
          <w:szCs w:val="24"/>
        </w:rPr>
        <w:t>, and</w:t>
      </w:r>
      <w:proofErr w:type="gramEnd"/>
      <w:r w:rsidR="00BB062F">
        <w:rPr>
          <w:sz w:val="24"/>
          <w:szCs w:val="24"/>
        </w:rPr>
        <w:t xml:space="preserve"> lays out the importance of frameworks that support the rights </w:t>
      </w:r>
      <w:r w:rsidR="00284591">
        <w:rPr>
          <w:sz w:val="24"/>
          <w:szCs w:val="24"/>
        </w:rPr>
        <w:t xml:space="preserve">and best interests of the child. </w:t>
      </w:r>
      <w:r w:rsidR="009D48D7">
        <w:rPr>
          <w:sz w:val="24"/>
          <w:szCs w:val="24"/>
        </w:rPr>
        <w:t xml:space="preserve"> </w:t>
      </w:r>
      <w:r>
        <w:rPr>
          <w:sz w:val="24"/>
          <w:szCs w:val="24"/>
        </w:rPr>
        <w:t xml:space="preserve"> </w:t>
      </w:r>
    </w:p>
    <w:p w14:paraId="0973FCC3" w14:textId="13A42251" w:rsidR="00074620" w:rsidRDefault="00402B99" w:rsidP="00074620">
      <w:pPr>
        <w:spacing w:after="0"/>
        <w:rPr>
          <w:sz w:val="24"/>
          <w:szCs w:val="24"/>
        </w:rPr>
      </w:pPr>
      <w:r>
        <w:rPr>
          <w:sz w:val="24"/>
          <w:szCs w:val="24"/>
        </w:rPr>
        <w:t xml:space="preserve">Dalli </w:t>
      </w:r>
      <w:r w:rsidR="00D74D92">
        <w:rPr>
          <w:sz w:val="24"/>
          <w:szCs w:val="24"/>
        </w:rPr>
        <w:t>(2008) suggests that there are three themes to professionalism</w:t>
      </w:r>
      <w:r w:rsidR="00775468">
        <w:rPr>
          <w:sz w:val="24"/>
          <w:szCs w:val="24"/>
        </w:rPr>
        <w:t xml:space="preserve"> w</w:t>
      </w:r>
      <w:r w:rsidR="00AB6F1C">
        <w:rPr>
          <w:sz w:val="24"/>
          <w:szCs w:val="24"/>
        </w:rPr>
        <w:t>ithin the early years</w:t>
      </w:r>
      <w:r w:rsidR="00D74D92">
        <w:rPr>
          <w:sz w:val="24"/>
          <w:szCs w:val="24"/>
        </w:rPr>
        <w:t xml:space="preserve">. </w:t>
      </w:r>
      <w:r w:rsidR="00405B09">
        <w:rPr>
          <w:sz w:val="24"/>
          <w:szCs w:val="24"/>
        </w:rPr>
        <w:t>A practitioner</w:t>
      </w:r>
      <w:r w:rsidR="001B7980">
        <w:rPr>
          <w:sz w:val="24"/>
          <w:szCs w:val="24"/>
        </w:rPr>
        <w:t>’</w:t>
      </w:r>
      <w:r w:rsidR="00405B09">
        <w:rPr>
          <w:sz w:val="24"/>
          <w:szCs w:val="24"/>
        </w:rPr>
        <w:t xml:space="preserve">s ability to work collaboratively with others, </w:t>
      </w:r>
      <w:r w:rsidR="0037236F">
        <w:rPr>
          <w:sz w:val="24"/>
          <w:szCs w:val="24"/>
        </w:rPr>
        <w:t xml:space="preserve">their knowledge within practice and their </w:t>
      </w:r>
      <w:r w:rsidR="00666E7A">
        <w:rPr>
          <w:sz w:val="24"/>
          <w:szCs w:val="24"/>
        </w:rPr>
        <w:t xml:space="preserve">pedagogical </w:t>
      </w:r>
      <w:r w:rsidR="00F71729">
        <w:rPr>
          <w:sz w:val="24"/>
          <w:szCs w:val="24"/>
        </w:rPr>
        <w:t xml:space="preserve">style. Hallet </w:t>
      </w:r>
      <w:r w:rsidR="001B7980">
        <w:rPr>
          <w:sz w:val="24"/>
          <w:szCs w:val="24"/>
        </w:rPr>
        <w:t xml:space="preserve">(2013) </w:t>
      </w:r>
      <w:r w:rsidR="008F1904">
        <w:rPr>
          <w:sz w:val="24"/>
          <w:szCs w:val="24"/>
        </w:rPr>
        <w:t>relates professionalism to quality</w:t>
      </w:r>
      <w:r w:rsidR="00AB6F1C">
        <w:rPr>
          <w:sz w:val="24"/>
          <w:szCs w:val="24"/>
        </w:rPr>
        <w:t xml:space="preserve">. </w:t>
      </w:r>
      <w:r w:rsidR="009F397B">
        <w:rPr>
          <w:sz w:val="24"/>
          <w:szCs w:val="24"/>
        </w:rPr>
        <w:t xml:space="preserve">The </w:t>
      </w:r>
      <w:r w:rsidR="006038FF">
        <w:rPr>
          <w:sz w:val="24"/>
          <w:szCs w:val="24"/>
        </w:rPr>
        <w:t>maintenance of high standards, a</w:t>
      </w:r>
      <w:r w:rsidR="00502FA5">
        <w:rPr>
          <w:sz w:val="24"/>
          <w:szCs w:val="24"/>
        </w:rPr>
        <w:t>n understanding</w:t>
      </w:r>
      <w:r w:rsidR="00A85230">
        <w:rPr>
          <w:sz w:val="24"/>
          <w:szCs w:val="24"/>
        </w:rPr>
        <w:t xml:space="preserve"> that </w:t>
      </w:r>
      <w:r w:rsidR="00652340">
        <w:rPr>
          <w:sz w:val="24"/>
          <w:szCs w:val="24"/>
        </w:rPr>
        <w:t>learning is life-long</w:t>
      </w:r>
      <w:r w:rsidR="008C7C08">
        <w:rPr>
          <w:sz w:val="24"/>
          <w:szCs w:val="24"/>
        </w:rPr>
        <w:t>,</w:t>
      </w:r>
      <w:r w:rsidR="00652340">
        <w:rPr>
          <w:sz w:val="24"/>
          <w:szCs w:val="24"/>
        </w:rPr>
        <w:t xml:space="preserve"> and </w:t>
      </w:r>
      <w:r w:rsidR="00D261A2">
        <w:rPr>
          <w:sz w:val="24"/>
          <w:szCs w:val="24"/>
        </w:rPr>
        <w:t xml:space="preserve">always striving for best practice. </w:t>
      </w:r>
      <w:r w:rsidR="00ED3241">
        <w:rPr>
          <w:sz w:val="24"/>
          <w:szCs w:val="24"/>
        </w:rPr>
        <w:t xml:space="preserve">Peeters (2008) </w:t>
      </w:r>
      <w:r w:rsidR="0017092C">
        <w:rPr>
          <w:sz w:val="24"/>
          <w:szCs w:val="24"/>
        </w:rPr>
        <w:t>believes professionalism to be</w:t>
      </w:r>
      <w:r w:rsidR="005D3694">
        <w:rPr>
          <w:sz w:val="24"/>
          <w:szCs w:val="24"/>
        </w:rPr>
        <w:t xml:space="preserve"> a</w:t>
      </w:r>
      <w:r w:rsidR="0017092C">
        <w:rPr>
          <w:sz w:val="24"/>
          <w:szCs w:val="24"/>
        </w:rPr>
        <w:t xml:space="preserve"> </w:t>
      </w:r>
      <w:r w:rsidR="00C76C79">
        <w:rPr>
          <w:sz w:val="24"/>
          <w:szCs w:val="24"/>
        </w:rPr>
        <w:t xml:space="preserve">group of knowledgeable </w:t>
      </w:r>
      <w:proofErr w:type="gramStart"/>
      <w:r w:rsidR="00C76C79">
        <w:rPr>
          <w:sz w:val="24"/>
          <w:szCs w:val="24"/>
        </w:rPr>
        <w:t>i</w:t>
      </w:r>
      <w:r w:rsidR="00126997">
        <w:rPr>
          <w:sz w:val="24"/>
          <w:szCs w:val="24"/>
        </w:rPr>
        <w:t>ndividual</w:t>
      </w:r>
      <w:proofErr w:type="gramEnd"/>
      <w:r w:rsidR="005B278F">
        <w:rPr>
          <w:sz w:val="24"/>
          <w:szCs w:val="24"/>
        </w:rPr>
        <w:t>, with a unique set of skills,</w:t>
      </w:r>
      <w:r w:rsidR="00126997">
        <w:rPr>
          <w:sz w:val="24"/>
          <w:szCs w:val="24"/>
        </w:rPr>
        <w:t xml:space="preserve"> working towards the same objective</w:t>
      </w:r>
      <w:r w:rsidR="00451A0C">
        <w:rPr>
          <w:sz w:val="24"/>
          <w:szCs w:val="24"/>
        </w:rPr>
        <w:t>.</w:t>
      </w:r>
      <w:r w:rsidR="00B368BA">
        <w:rPr>
          <w:sz w:val="24"/>
          <w:szCs w:val="24"/>
        </w:rPr>
        <w:t xml:space="preserve"> Bleach (201</w:t>
      </w:r>
      <w:r w:rsidR="006B25EB">
        <w:rPr>
          <w:sz w:val="24"/>
          <w:szCs w:val="24"/>
        </w:rPr>
        <w:t>5</w:t>
      </w:r>
      <w:r w:rsidR="00B368BA">
        <w:rPr>
          <w:sz w:val="24"/>
          <w:szCs w:val="24"/>
        </w:rPr>
        <w:t xml:space="preserve">) suggests that </w:t>
      </w:r>
      <w:r w:rsidR="009F43A0">
        <w:rPr>
          <w:sz w:val="24"/>
          <w:szCs w:val="24"/>
        </w:rPr>
        <w:t xml:space="preserve">achieving professionalism requires </w:t>
      </w:r>
      <w:r w:rsidR="00EA4AA8">
        <w:rPr>
          <w:sz w:val="24"/>
          <w:szCs w:val="24"/>
        </w:rPr>
        <w:t xml:space="preserve">practitioners to have knowledge and skills </w:t>
      </w:r>
      <w:r w:rsidR="00792CBC">
        <w:rPr>
          <w:sz w:val="24"/>
          <w:szCs w:val="24"/>
        </w:rPr>
        <w:t>appropriate to their role and the necessary attributes to carry out the role effectively.</w:t>
      </w:r>
      <w:r w:rsidR="001B7980">
        <w:rPr>
          <w:sz w:val="24"/>
          <w:szCs w:val="24"/>
        </w:rPr>
        <w:t xml:space="preserve"> </w:t>
      </w:r>
      <w:r w:rsidR="00B33321">
        <w:rPr>
          <w:sz w:val="24"/>
          <w:szCs w:val="24"/>
        </w:rPr>
        <w:t>Perez (</w:t>
      </w:r>
      <w:r w:rsidR="00AD5661">
        <w:rPr>
          <w:sz w:val="24"/>
          <w:szCs w:val="24"/>
        </w:rPr>
        <w:t xml:space="preserve">2019) </w:t>
      </w:r>
      <w:r w:rsidR="00D93C03">
        <w:rPr>
          <w:sz w:val="24"/>
          <w:szCs w:val="24"/>
        </w:rPr>
        <w:t>has a similar view to</w:t>
      </w:r>
      <w:r w:rsidR="00AD5661">
        <w:rPr>
          <w:sz w:val="24"/>
          <w:szCs w:val="24"/>
        </w:rPr>
        <w:t xml:space="preserve"> Bleach (2014)</w:t>
      </w:r>
      <w:r w:rsidR="00C45397">
        <w:rPr>
          <w:sz w:val="24"/>
          <w:szCs w:val="24"/>
        </w:rPr>
        <w:t xml:space="preserve"> claiming that</w:t>
      </w:r>
      <w:r w:rsidR="00326B41">
        <w:rPr>
          <w:sz w:val="24"/>
          <w:szCs w:val="24"/>
        </w:rPr>
        <w:t xml:space="preserve">, </w:t>
      </w:r>
      <w:r w:rsidR="00580C29">
        <w:rPr>
          <w:sz w:val="24"/>
          <w:szCs w:val="24"/>
        </w:rPr>
        <w:t>to</w:t>
      </w:r>
      <w:r w:rsidR="00326B41">
        <w:rPr>
          <w:sz w:val="24"/>
          <w:szCs w:val="24"/>
        </w:rPr>
        <w:t xml:space="preserve"> carry out your job role effectively</w:t>
      </w:r>
      <w:r w:rsidR="008E51F8">
        <w:rPr>
          <w:sz w:val="24"/>
          <w:szCs w:val="24"/>
        </w:rPr>
        <w:t xml:space="preserve">, there is a requirement of the necessary </w:t>
      </w:r>
      <w:r w:rsidR="00BD671D">
        <w:rPr>
          <w:sz w:val="24"/>
          <w:szCs w:val="24"/>
        </w:rPr>
        <w:t xml:space="preserve">knowledge, </w:t>
      </w:r>
      <w:r w:rsidR="0042428C">
        <w:rPr>
          <w:sz w:val="24"/>
          <w:szCs w:val="24"/>
        </w:rPr>
        <w:t>skills,</w:t>
      </w:r>
      <w:r w:rsidR="00BD671D">
        <w:rPr>
          <w:sz w:val="24"/>
          <w:szCs w:val="24"/>
        </w:rPr>
        <w:t xml:space="preserve"> and </w:t>
      </w:r>
      <w:r w:rsidR="008E51F8">
        <w:rPr>
          <w:sz w:val="24"/>
          <w:szCs w:val="24"/>
        </w:rPr>
        <w:t xml:space="preserve">values. </w:t>
      </w:r>
      <w:r w:rsidR="00D41FF0">
        <w:rPr>
          <w:sz w:val="24"/>
          <w:szCs w:val="24"/>
        </w:rPr>
        <w:t xml:space="preserve">Aldridge and Evetts (2003) </w:t>
      </w:r>
      <w:r w:rsidR="00C6202B">
        <w:rPr>
          <w:sz w:val="24"/>
          <w:szCs w:val="24"/>
        </w:rPr>
        <w:t>believe</w:t>
      </w:r>
      <w:r w:rsidR="0042428C">
        <w:rPr>
          <w:sz w:val="24"/>
          <w:szCs w:val="24"/>
        </w:rPr>
        <w:t xml:space="preserve"> that </w:t>
      </w:r>
      <w:r w:rsidR="00B0672E">
        <w:rPr>
          <w:sz w:val="24"/>
          <w:szCs w:val="24"/>
        </w:rPr>
        <w:t>th</w:t>
      </w:r>
      <w:r w:rsidR="00640E22">
        <w:rPr>
          <w:sz w:val="24"/>
          <w:szCs w:val="24"/>
        </w:rPr>
        <w:t xml:space="preserve">e term </w:t>
      </w:r>
      <w:r w:rsidR="00E64C89">
        <w:rPr>
          <w:sz w:val="24"/>
          <w:szCs w:val="24"/>
        </w:rPr>
        <w:t xml:space="preserve">‘professionalism’ </w:t>
      </w:r>
      <w:r w:rsidR="00B202C7">
        <w:rPr>
          <w:sz w:val="24"/>
          <w:szCs w:val="24"/>
        </w:rPr>
        <w:t>does not confine a practitioner to one concept</w:t>
      </w:r>
      <w:r w:rsidR="00962C3B">
        <w:rPr>
          <w:sz w:val="24"/>
          <w:szCs w:val="24"/>
        </w:rPr>
        <w:t xml:space="preserve">. Professionalism requires </w:t>
      </w:r>
      <w:r w:rsidR="002B4CF1">
        <w:rPr>
          <w:sz w:val="24"/>
          <w:szCs w:val="24"/>
        </w:rPr>
        <w:t>several</w:t>
      </w:r>
      <w:r w:rsidR="00962C3B">
        <w:rPr>
          <w:sz w:val="24"/>
          <w:szCs w:val="24"/>
        </w:rPr>
        <w:t xml:space="preserve"> </w:t>
      </w:r>
      <w:r w:rsidR="007C7732">
        <w:rPr>
          <w:sz w:val="24"/>
          <w:szCs w:val="24"/>
        </w:rPr>
        <w:t xml:space="preserve">immerging </w:t>
      </w:r>
      <w:r w:rsidR="00962C3B">
        <w:rPr>
          <w:sz w:val="24"/>
          <w:szCs w:val="24"/>
        </w:rPr>
        <w:t>concepts</w:t>
      </w:r>
      <w:r w:rsidR="00EF5C87">
        <w:rPr>
          <w:sz w:val="24"/>
          <w:szCs w:val="24"/>
        </w:rPr>
        <w:t>,</w:t>
      </w:r>
      <w:r w:rsidR="00962C3B">
        <w:rPr>
          <w:sz w:val="24"/>
          <w:szCs w:val="24"/>
        </w:rPr>
        <w:t xml:space="preserve"> </w:t>
      </w:r>
      <w:r w:rsidR="008559B5">
        <w:rPr>
          <w:sz w:val="24"/>
          <w:szCs w:val="24"/>
        </w:rPr>
        <w:t xml:space="preserve">relating </w:t>
      </w:r>
      <w:r w:rsidR="000F2C5E">
        <w:rPr>
          <w:sz w:val="24"/>
          <w:szCs w:val="24"/>
        </w:rPr>
        <w:t>to the specified job role</w:t>
      </w:r>
      <w:r w:rsidR="00C850C6">
        <w:rPr>
          <w:sz w:val="24"/>
          <w:szCs w:val="24"/>
        </w:rPr>
        <w:t xml:space="preserve">. </w:t>
      </w:r>
      <w:r w:rsidR="006610FB">
        <w:rPr>
          <w:sz w:val="24"/>
          <w:szCs w:val="24"/>
        </w:rPr>
        <w:t xml:space="preserve">Consideration for </w:t>
      </w:r>
      <w:r w:rsidR="002B4CF1">
        <w:rPr>
          <w:sz w:val="24"/>
          <w:szCs w:val="24"/>
        </w:rPr>
        <w:t>ideas, policies and people</w:t>
      </w:r>
      <w:r w:rsidR="00555514">
        <w:rPr>
          <w:sz w:val="24"/>
          <w:szCs w:val="24"/>
        </w:rPr>
        <w:t xml:space="preserve"> is paramount in achieving effective professionalism. </w:t>
      </w:r>
      <w:proofErr w:type="spellStart"/>
      <w:r w:rsidR="002D5DF4">
        <w:rPr>
          <w:sz w:val="24"/>
          <w:szCs w:val="24"/>
        </w:rPr>
        <w:t>Operhuemer</w:t>
      </w:r>
      <w:proofErr w:type="spellEnd"/>
      <w:r w:rsidR="002D5DF4">
        <w:rPr>
          <w:sz w:val="24"/>
          <w:szCs w:val="24"/>
        </w:rPr>
        <w:t xml:space="preserve"> </w:t>
      </w:r>
      <w:r w:rsidR="00E75BB8">
        <w:rPr>
          <w:sz w:val="24"/>
          <w:szCs w:val="24"/>
        </w:rPr>
        <w:t xml:space="preserve">(2005) </w:t>
      </w:r>
      <w:r w:rsidR="00D26BBA">
        <w:rPr>
          <w:sz w:val="24"/>
          <w:szCs w:val="24"/>
        </w:rPr>
        <w:t xml:space="preserve">claims </w:t>
      </w:r>
      <w:r w:rsidR="00E265B5">
        <w:rPr>
          <w:sz w:val="24"/>
          <w:szCs w:val="24"/>
        </w:rPr>
        <w:t xml:space="preserve">that professional activity has four levels, </w:t>
      </w:r>
      <w:r w:rsidR="002270F6">
        <w:rPr>
          <w:sz w:val="24"/>
          <w:szCs w:val="24"/>
        </w:rPr>
        <w:t xml:space="preserve">knowledge within your field of expertise, </w:t>
      </w:r>
      <w:r w:rsidR="0057348F">
        <w:rPr>
          <w:sz w:val="24"/>
          <w:szCs w:val="24"/>
        </w:rPr>
        <w:t>your ability to work collaboratively with parents</w:t>
      </w:r>
      <w:r w:rsidR="001B0313">
        <w:rPr>
          <w:sz w:val="24"/>
          <w:szCs w:val="24"/>
        </w:rPr>
        <w:t xml:space="preserve">, your interaction with children and the </w:t>
      </w:r>
      <w:r w:rsidR="001C22FC">
        <w:rPr>
          <w:sz w:val="24"/>
          <w:szCs w:val="24"/>
        </w:rPr>
        <w:t xml:space="preserve">care you provide. </w:t>
      </w:r>
      <w:r w:rsidR="00A52836">
        <w:rPr>
          <w:sz w:val="24"/>
          <w:szCs w:val="24"/>
        </w:rPr>
        <w:t xml:space="preserve">Gasper (2015) say’s that </w:t>
      </w:r>
      <w:r w:rsidR="008672B2">
        <w:rPr>
          <w:sz w:val="24"/>
          <w:szCs w:val="24"/>
        </w:rPr>
        <w:t xml:space="preserve">knowledge, skills and </w:t>
      </w:r>
      <w:r w:rsidR="001457FF">
        <w:rPr>
          <w:sz w:val="24"/>
          <w:szCs w:val="24"/>
        </w:rPr>
        <w:t>understanding are desirable</w:t>
      </w:r>
      <w:r w:rsidR="00B50276">
        <w:rPr>
          <w:sz w:val="24"/>
          <w:szCs w:val="24"/>
        </w:rPr>
        <w:t xml:space="preserve"> for practitioner</w:t>
      </w:r>
      <w:r w:rsidR="001457FF">
        <w:rPr>
          <w:sz w:val="24"/>
          <w:szCs w:val="24"/>
        </w:rPr>
        <w:t xml:space="preserve">, but there also needs to be </w:t>
      </w:r>
      <w:r w:rsidR="00BC2AFC">
        <w:rPr>
          <w:sz w:val="24"/>
          <w:szCs w:val="24"/>
        </w:rPr>
        <w:t xml:space="preserve">flexibility </w:t>
      </w:r>
      <w:r w:rsidR="00B50276">
        <w:rPr>
          <w:sz w:val="24"/>
          <w:szCs w:val="24"/>
        </w:rPr>
        <w:t xml:space="preserve">in their approach. </w:t>
      </w:r>
      <w:r w:rsidR="00C5417C">
        <w:rPr>
          <w:sz w:val="24"/>
          <w:szCs w:val="24"/>
        </w:rPr>
        <w:t>Practitioners should be comfortable with not</w:t>
      </w:r>
      <w:r w:rsidR="009D1926">
        <w:rPr>
          <w:sz w:val="24"/>
          <w:szCs w:val="24"/>
        </w:rPr>
        <w:t xml:space="preserve"> always</w:t>
      </w:r>
      <w:r w:rsidR="00C5417C">
        <w:rPr>
          <w:sz w:val="24"/>
          <w:szCs w:val="24"/>
        </w:rPr>
        <w:t xml:space="preserve"> having the answers,</w:t>
      </w:r>
      <w:r w:rsidR="00BD19F7">
        <w:rPr>
          <w:sz w:val="24"/>
          <w:szCs w:val="24"/>
        </w:rPr>
        <w:t xml:space="preserve"> as</w:t>
      </w:r>
      <w:r w:rsidR="00C5417C">
        <w:rPr>
          <w:sz w:val="24"/>
          <w:szCs w:val="24"/>
        </w:rPr>
        <w:t xml:space="preserve"> this encourages communication with colleagues </w:t>
      </w:r>
      <w:r w:rsidR="00847949">
        <w:rPr>
          <w:sz w:val="24"/>
          <w:szCs w:val="24"/>
        </w:rPr>
        <w:t xml:space="preserve">and </w:t>
      </w:r>
      <w:r w:rsidR="00581627">
        <w:rPr>
          <w:sz w:val="24"/>
          <w:szCs w:val="24"/>
        </w:rPr>
        <w:t>a desire to seek answers from theory and research.</w:t>
      </w:r>
      <w:r w:rsidR="004E728E">
        <w:rPr>
          <w:sz w:val="24"/>
          <w:szCs w:val="24"/>
        </w:rPr>
        <w:t xml:space="preserve"> </w:t>
      </w:r>
      <w:r w:rsidR="00EE208A">
        <w:rPr>
          <w:sz w:val="24"/>
          <w:szCs w:val="24"/>
        </w:rPr>
        <w:t xml:space="preserve">When we talk about values, these are </w:t>
      </w:r>
      <w:r w:rsidR="00412EA9">
        <w:rPr>
          <w:sz w:val="24"/>
          <w:szCs w:val="24"/>
        </w:rPr>
        <w:t xml:space="preserve">personal attributes an individual will display. </w:t>
      </w:r>
      <w:r w:rsidR="001A01BC">
        <w:rPr>
          <w:sz w:val="24"/>
          <w:szCs w:val="24"/>
        </w:rPr>
        <w:t xml:space="preserve">Politeness and respect for others, </w:t>
      </w:r>
      <w:r w:rsidR="001B648E">
        <w:rPr>
          <w:sz w:val="24"/>
          <w:szCs w:val="24"/>
        </w:rPr>
        <w:t xml:space="preserve">discretion and confidentiality, honesty and personal responsibility, </w:t>
      </w:r>
      <w:r w:rsidR="00DD74FB">
        <w:rPr>
          <w:sz w:val="24"/>
          <w:szCs w:val="24"/>
        </w:rPr>
        <w:t>these are all desirable values that contribute towards being a professional</w:t>
      </w:r>
      <w:r w:rsidR="00922D24">
        <w:rPr>
          <w:sz w:val="24"/>
          <w:szCs w:val="24"/>
        </w:rPr>
        <w:t xml:space="preserve"> (Bleach, 2014</w:t>
      </w:r>
      <w:r w:rsidR="00226D56">
        <w:rPr>
          <w:sz w:val="24"/>
          <w:szCs w:val="24"/>
        </w:rPr>
        <w:t>)</w:t>
      </w:r>
      <w:r w:rsidR="00DD74FB">
        <w:rPr>
          <w:sz w:val="24"/>
          <w:szCs w:val="24"/>
        </w:rPr>
        <w:t>.</w:t>
      </w:r>
    </w:p>
    <w:p w14:paraId="7B125B9E" w14:textId="29C991E2" w:rsidR="00226D56" w:rsidRDefault="00F040AE" w:rsidP="00074620">
      <w:pPr>
        <w:spacing w:after="0"/>
        <w:rPr>
          <w:sz w:val="24"/>
          <w:szCs w:val="24"/>
        </w:rPr>
      </w:pPr>
      <w:r>
        <w:rPr>
          <w:sz w:val="24"/>
          <w:szCs w:val="24"/>
        </w:rPr>
        <w:t xml:space="preserve">Good communication </w:t>
      </w:r>
      <w:r w:rsidR="00F2440E">
        <w:rPr>
          <w:sz w:val="24"/>
          <w:szCs w:val="24"/>
        </w:rPr>
        <w:t xml:space="preserve">with children and parents </w:t>
      </w:r>
      <w:r w:rsidR="00207E44">
        <w:rPr>
          <w:sz w:val="24"/>
          <w:szCs w:val="24"/>
        </w:rPr>
        <w:t>encourages</w:t>
      </w:r>
      <w:r w:rsidR="00F2440E">
        <w:rPr>
          <w:sz w:val="24"/>
          <w:szCs w:val="24"/>
        </w:rPr>
        <w:t xml:space="preserve"> t</w:t>
      </w:r>
      <w:r w:rsidR="00AF4DFA">
        <w:rPr>
          <w:sz w:val="24"/>
          <w:szCs w:val="24"/>
        </w:rPr>
        <w:t xml:space="preserve">rusting </w:t>
      </w:r>
      <w:r w:rsidR="00764EB1">
        <w:rPr>
          <w:sz w:val="24"/>
          <w:szCs w:val="24"/>
        </w:rPr>
        <w:t>relationships</w:t>
      </w:r>
      <w:r w:rsidR="006D7735">
        <w:rPr>
          <w:sz w:val="24"/>
          <w:szCs w:val="24"/>
        </w:rPr>
        <w:t xml:space="preserve"> </w:t>
      </w:r>
      <w:r w:rsidR="000138AF">
        <w:rPr>
          <w:sz w:val="24"/>
          <w:szCs w:val="24"/>
        </w:rPr>
        <w:t>between practitioner’s and families.</w:t>
      </w:r>
      <w:r w:rsidR="00A27423">
        <w:rPr>
          <w:sz w:val="24"/>
          <w:szCs w:val="24"/>
        </w:rPr>
        <w:t xml:space="preserve"> Having trust </w:t>
      </w:r>
      <w:r w:rsidR="00556243">
        <w:rPr>
          <w:sz w:val="24"/>
          <w:szCs w:val="24"/>
        </w:rPr>
        <w:t>and respect, alongside good communication</w:t>
      </w:r>
      <w:r w:rsidR="00B8169F">
        <w:rPr>
          <w:sz w:val="24"/>
          <w:szCs w:val="24"/>
        </w:rPr>
        <w:t>, leads to information being shared</w:t>
      </w:r>
      <w:r w:rsidR="00107043">
        <w:rPr>
          <w:sz w:val="24"/>
          <w:szCs w:val="24"/>
        </w:rPr>
        <w:t>. A good partnership</w:t>
      </w:r>
      <w:r w:rsidR="00EA0DB8">
        <w:rPr>
          <w:sz w:val="24"/>
          <w:szCs w:val="24"/>
        </w:rPr>
        <w:t>,</w:t>
      </w:r>
      <w:r w:rsidR="00107043">
        <w:rPr>
          <w:sz w:val="24"/>
          <w:szCs w:val="24"/>
        </w:rPr>
        <w:t xml:space="preserve"> </w:t>
      </w:r>
      <w:r w:rsidR="00837048">
        <w:rPr>
          <w:sz w:val="24"/>
          <w:szCs w:val="24"/>
        </w:rPr>
        <w:t>and a shared understanding of a chil</w:t>
      </w:r>
      <w:r w:rsidR="00824FA8">
        <w:rPr>
          <w:sz w:val="24"/>
          <w:szCs w:val="24"/>
        </w:rPr>
        <w:t>d’s interests and abilities</w:t>
      </w:r>
      <w:r w:rsidR="0054760D">
        <w:rPr>
          <w:sz w:val="24"/>
          <w:szCs w:val="24"/>
        </w:rPr>
        <w:t>, can</w:t>
      </w:r>
      <w:r w:rsidR="00824FA8">
        <w:rPr>
          <w:sz w:val="24"/>
          <w:szCs w:val="24"/>
        </w:rPr>
        <w:t xml:space="preserve"> </w:t>
      </w:r>
      <w:r w:rsidR="00F75C04">
        <w:rPr>
          <w:sz w:val="24"/>
          <w:szCs w:val="24"/>
        </w:rPr>
        <w:t>enhance the learning and dev</w:t>
      </w:r>
      <w:r w:rsidR="00764EB1">
        <w:rPr>
          <w:sz w:val="24"/>
          <w:szCs w:val="24"/>
        </w:rPr>
        <w:t>elopment of a child</w:t>
      </w:r>
      <w:r w:rsidR="00824FA8">
        <w:rPr>
          <w:sz w:val="24"/>
          <w:szCs w:val="24"/>
        </w:rPr>
        <w:t xml:space="preserve">. </w:t>
      </w:r>
      <w:r w:rsidR="00D47097">
        <w:rPr>
          <w:sz w:val="24"/>
          <w:szCs w:val="24"/>
        </w:rPr>
        <w:t>Positive relationships</w:t>
      </w:r>
      <w:r w:rsidR="00DF7716">
        <w:rPr>
          <w:sz w:val="24"/>
          <w:szCs w:val="24"/>
        </w:rPr>
        <w:t>,</w:t>
      </w:r>
      <w:r w:rsidR="00D47097">
        <w:rPr>
          <w:sz w:val="24"/>
          <w:szCs w:val="24"/>
        </w:rPr>
        <w:t xml:space="preserve"> </w:t>
      </w:r>
      <w:r w:rsidR="00963DF6">
        <w:rPr>
          <w:sz w:val="24"/>
          <w:szCs w:val="24"/>
        </w:rPr>
        <w:t>and information shared</w:t>
      </w:r>
      <w:r w:rsidR="00EA0DB8">
        <w:rPr>
          <w:sz w:val="24"/>
          <w:szCs w:val="24"/>
        </w:rPr>
        <w:t>,</w:t>
      </w:r>
      <w:r w:rsidR="00963DF6">
        <w:rPr>
          <w:sz w:val="24"/>
          <w:szCs w:val="24"/>
        </w:rPr>
        <w:t xml:space="preserve"> can help </w:t>
      </w:r>
      <w:r w:rsidR="00764EB1">
        <w:rPr>
          <w:sz w:val="24"/>
          <w:szCs w:val="24"/>
        </w:rPr>
        <w:t>practitioners</w:t>
      </w:r>
      <w:r w:rsidR="00963DF6">
        <w:rPr>
          <w:sz w:val="24"/>
          <w:szCs w:val="24"/>
        </w:rPr>
        <w:t xml:space="preserve"> understand </w:t>
      </w:r>
      <w:r w:rsidR="006B787C">
        <w:rPr>
          <w:sz w:val="24"/>
          <w:szCs w:val="24"/>
        </w:rPr>
        <w:t xml:space="preserve">if a family </w:t>
      </w:r>
      <w:r w:rsidR="00284E0A">
        <w:rPr>
          <w:sz w:val="24"/>
          <w:szCs w:val="24"/>
        </w:rPr>
        <w:t>needs</w:t>
      </w:r>
      <w:r w:rsidR="006B787C">
        <w:rPr>
          <w:sz w:val="24"/>
          <w:szCs w:val="24"/>
        </w:rPr>
        <w:t xml:space="preserve"> any further support (Wilson, 2016). </w:t>
      </w:r>
      <w:r w:rsidR="00CC48A0">
        <w:rPr>
          <w:sz w:val="24"/>
          <w:szCs w:val="24"/>
        </w:rPr>
        <w:t>Bowlb</w:t>
      </w:r>
      <w:r w:rsidR="00982787">
        <w:rPr>
          <w:sz w:val="24"/>
          <w:szCs w:val="24"/>
        </w:rPr>
        <w:t xml:space="preserve">y (1953) </w:t>
      </w:r>
      <w:r w:rsidR="00440168">
        <w:rPr>
          <w:sz w:val="24"/>
          <w:szCs w:val="24"/>
        </w:rPr>
        <w:t xml:space="preserve">believed that </w:t>
      </w:r>
      <w:r w:rsidR="009A1688">
        <w:rPr>
          <w:sz w:val="24"/>
          <w:szCs w:val="24"/>
        </w:rPr>
        <w:t xml:space="preserve">when children </w:t>
      </w:r>
      <w:r w:rsidR="000F7478">
        <w:rPr>
          <w:sz w:val="24"/>
          <w:szCs w:val="24"/>
        </w:rPr>
        <w:t>have</w:t>
      </w:r>
      <w:r w:rsidR="00B71BE3">
        <w:rPr>
          <w:sz w:val="24"/>
          <w:szCs w:val="24"/>
        </w:rPr>
        <w:t xml:space="preserve"> strong</w:t>
      </w:r>
      <w:r w:rsidR="000F7478">
        <w:rPr>
          <w:sz w:val="24"/>
          <w:szCs w:val="24"/>
        </w:rPr>
        <w:t xml:space="preserve"> </w:t>
      </w:r>
      <w:r w:rsidR="005B2AD6">
        <w:rPr>
          <w:sz w:val="24"/>
          <w:szCs w:val="24"/>
        </w:rPr>
        <w:t xml:space="preserve">relationships </w:t>
      </w:r>
      <w:r w:rsidR="000F7478">
        <w:rPr>
          <w:sz w:val="24"/>
          <w:szCs w:val="24"/>
        </w:rPr>
        <w:t>with parents</w:t>
      </w:r>
      <w:r w:rsidR="00B71BE3">
        <w:rPr>
          <w:sz w:val="24"/>
          <w:szCs w:val="24"/>
        </w:rPr>
        <w:t>,</w:t>
      </w:r>
      <w:r w:rsidR="000F7478">
        <w:rPr>
          <w:sz w:val="24"/>
          <w:szCs w:val="24"/>
        </w:rPr>
        <w:t xml:space="preserve"> </w:t>
      </w:r>
      <w:r w:rsidR="0058172B">
        <w:rPr>
          <w:sz w:val="24"/>
          <w:szCs w:val="24"/>
        </w:rPr>
        <w:t xml:space="preserve">based </w:t>
      </w:r>
      <w:r w:rsidR="005B2AD6">
        <w:rPr>
          <w:sz w:val="24"/>
          <w:szCs w:val="24"/>
        </w:rPr>
        <w:t>on warmth</w:t>
      </w:r>
      <w:r w:rsidR="0058172B">
        <w:rPr>
          <w:sz w:val="24"/>
          <w:szCs w:val="24"/>
        </w:rPr>
        <w:t xml:space="preserve"> and sensitivity</w:t>
      </w:r>
      <w:r w:rsidR="00B71BE3">
        <w:rPr>
          <w:sz w:val="24"/>
          <w:szCs w:val="24"/>
        </w:rPr>
        <w:t xml:space="preserve">, they will flourish in the learning environment. </w:t>
      </w:r>
      <w:r w:rsidR="00F44E2F">
        <w:rPr>
          <w:sz w:val="24"/>
          <w:szCs w:val="24"/>
        </w:rPr>
        <w:t xml:space="preserve">Children will learn and grow, </w:t>
      </w:r>
      <w:r w:rsidR="006E5281">
        <w:rPr>
          <w:sz w:val="24"/>
          <w:szCs w:val="24"/>
        </w:rPr>
        <w:t>explore and take risks</w:t>
      </w:r>
      <w:r w:rsidR="00655D7D">
        <w:rPr>
          <w:sz w:val="24"/>
          <w:szCs w:val="24"/>
        </w:rPr>
        <w:t>,</w:t>
      </w:r>
      <w:r w:rsidR="006E5281">
        <w:rPr>
          <w:sz w:val="24"/>
          <w:szCs w:val="24"/>
        </w:rPr>
        <w:t xml:space="preserve"> </w:t>
      </w:r>
      <w:r w:rsidR="004E1D69">
        <w:rPr>
          <w:sz w:val="24"/>
          <w:szCs w:val="24"/>
        </w:rPr>
        <w:t xml:space="preserve">in the knowledge that they have a </w:t>
      </w:r>
      <w:r w:rsidR="004305A5">
        <w:rPr>
          <w:sz w:val="24"/>
          <w:szCs w:val="24"/>
        </w:rPr>
        <w:t>place of security</w:t>
      </w:r>
      <w:r w:rsidR="004E1D69">
        <w:rPr>
          <w:sz w:val="24"/>
          <w:szCs w:val="24"/>
        </w:rPr>
        <w:t xml:space="preserve">. </w:t>
      </w:r>
      <w:r w:rsidR="00DC0AC6">
        <w:rPr>
          <w:sz w:val="24"/>
          <w:szCs w:val="24"/>
        </w:rPr>
        <w:t xml:space="preserve">Bowlby (1953) believed </w:t>
      </w:r>
      <w:r w:rsidR="00F322B8">
        <w:rPr>
          <w:sz w:val="24"/>
          <w:szCs w:val="24"/>
        </w:rPr>
        <w:t xml:space="preserve">that </w:t>
      </w:r>
      <w:r w:rsidR="00803E06">
        <w:rPr>
          <w:sz w:val="24"/>
          <w:szCs w:val="24"/>
        </w:rPr>
        <w:t xml:space="preserve">it is instinctive for a child to display </w:t>
      </w:r>
      <w:r w:rsidR="00F322B8">
        <w:rPr>
          <w:sz w:val="24"/>
          <w:szCs w:val="24"/>
        </w:rPr>
        <w:t>attachment</w:t>
      </w:r>
      <w:r w:rsidR="00803E06">
        <w:rPr>
          <w:sz w:val="24"/>
          <w:szCs w:val="24"/>
        </w:rPr>
        <w:t xml:space="preserve"> behaviour </w:t>
      </w:r>
      <w:r w:rsidR="00C954BF">
        <w:rPr>
          <w:sz w:val="24"/>
          <w:szCs w:val="24"/>
        </w:rPr>
        <w:t>when separated from the primary caregiver.</w:t>
      </w:r>
      <w:r w:rsidR="00FD3502">
        <w:rPr>
          <w:sz w:val="24"/>
          <w:szCs w:val="24"/>
        </w:rPr>
        <w:t xml:space="preserve"> </w:t>
      </w:r>
      <w:r w:rsidR="00557729">
        <w:rPr>
          <w:sz w:val="24"/>
          <w:szCs w:val="24"/>
        </w:rPr>
        <w:t xml:space="preserve">John Bowlby </w:t>
      </w:r>
      <w:r w:rsidR="00327F65">
        <w:rPr>
          <w:sz w:val="24"/>
          <w:szCs w:val="24"/>
        </w:rPr>
        <w:t xml:space="preserve">believed </w:t>
      </w:r>
      <w:r w:rsidR="00FD3502">
        <w:rPr>
          <w:sz w:val="24"/>
          <w:szCs w:val="24"/>
        </w:rPr>
        <w:t xml:space="preserve">that </w:t>
      </w:r>
      <w:r w:rsidR="00EB0ABC">
        <w:rPr>
          <w:sz w:val="24"/>
          <w:szCs w:val="24"/>
        </w:rPr>
        <w:t xml:space="preserve">a child’s value and worthiness is based on their relationship with </w:t>
      </w:r>
      <w:r w:rsidR="00525A32">
        <w:rPr>
          <w:sz w:val="24"/>
          <w:szCs w:val="24"/>
        </w:rPr>
        <w:t>their primary caregiver</w:t>
      </w:r>
      <w:r w:rsidR="006722BC">
        <w:rPr>
          <w:sz w:val="24"/>
          <w:szCs w:val="24"/>
        </w:rPr>
        <w:t xml:space="preserve"> and </w:t>
      </w:r>
      <w:r w:rsidR="00D67BB1">
        <w:rPr>
          <w:sz w:val="24"/>
          <w:szCs w:val="24"/>
        </w:rPr>
        <w:t xml:space="preserve">positive </w:t>
      </w:r>
      <w:r w:rsidR="00690185">
        <w:rPr>
          <w:sz w:val="24"/>
          <w:szCs w:val="24"/>
        </w:rPr>
        <w:t>relationships encourage confident and adaptive children</w:t>
      </w:r>
      <w:r w:rsidR="00327F65">
        <w:rPr>
          <w:sz w:val="24"/>
          <w:szCs w:val="24"/>
        </w:rPr>
        <w:t xml:space="preserve"> (</w:t>
      </w:r>
      <w:r w:rsidR="00AD620C">
        <w:rPr>
          <w:sz w:val="24"/>
          <w:szCs w:val="24"/>
        </w:rPr>
        <w:t>Holmes, 2014)</w:t>
      </w:r>
      <w:r w:rsidR="00690185">
        <w:rPr>
          <w:sz w:val="24"/>
          <w:szCs w:val="24"/>
        </w:rPr>
        <w:t xml:space="preserve">. </w:t>
      </w:r>
      <w:r w:rsidR="00B2700C">
        <w:rPr>
          <w:sz w:val="24"/>
          <w:szCs w:val="24"/>
        </w:rPr>
        <w:t xml:space="preserve"> </w:t>
      </w:r>
      <w:r w:rsidR="00EA77C0">
        <w:rPr>
          <w:sz w:val="24"/>
          <w:szCs w:val="24"/>
        </w:rPr>
        <w:t>Bandura (</w:t>
      </w:r>
      <w:r w:rsidR="00CF7AD9">
        <w:rPr>
          <w:sz w:val="24"/>
          <w:szCs w:val="24"/>
        </w:rPr>
        <w:t>1977)</w:t>
      </w:r>
      <w:r w:rsidR="003F6B32">
        <w:rPr>
          <w:sz w:val="24"/>
          <w:szCs w:val="24"/>
        </w:rPr>
        <w:t xml:space="preserve"> </w:t>
      </w:r>
      <w:r w:rsidR="00B2700C">
        <w:rPr>
          <w:sz w:val="24"/>
          <w:szCs w:val="24"/>
        </w:rPr>
        <w:t xml:space="preserve">claims that </w:t>
      </w:r>
      <w:r w:rsidR="00B83665">
        <w:rPr>
          <w:sz w:val="24"/>
          <w:szCs w:val="24"/>
        </w:rPr>
        <w:t>children learn through imitati</w:t>
      </w:r>
      <w:r w:rsidR="00A74F80">
        <w:rPr>
          <w:sz w:val="24"/>
          <w:szCs w:val="24"/>
        </w:rPr>
        <w:t xml:space="preserve">ng what they have observed, </w:t>
      </w:r>
      <w:r w:rsidR="00A74F80">
        <w:rPr>
          <w:sz w:val="24"/>
          <w:szCs w:val="24"/>
        </w:rPr>
        <w:lastRenderedPageBreak/>
        <w:t xml:space="preserve">therefore </w:t>
      </w:r>
      <w:r w:rsidR="009A33ED">
        <w:rPr>
          <w:sz w:val="24"/>
          <w:szCs w:val="24"/>
        </w:rPr>
        <w:t>positive role models are paramount in a child’s life</w:t>
      </w:r>
      <w:r w:rsidR="004F5157">
        <w:rPr>
          <w:sz w:val="24"/>
          <w:szCs w:val="24"/>
        </w:rPr>
        <w:t xml:space="preserve">. Observations have a more substantial impact </w:t>
      </w:r>
      <w:r w:rsidR="00113A4D">
        <w:rPr>
          <w:sz w:val="24"/>
          <w:szCs w:val="24"/>
        </w:rPr>
        <w:t xml:space="preserve">if the person </w:t>
      </w:r>
      <w:r w:rsidR="004B0210">
        <w:rPr>
          <w:sz w:val="24"/>
          <w:szCs w:val="24"/>
        </w:rPr>
        <w:t>modelling the behaviour is admired by the observer.</w:t>
      </w:r>
      <w:r w:rsidR="001D6C33">
        <w:rPr>
          <w:sz w:val="24"/>
          <w:szCs w:val="24"/>
        </w:rPr>
        <w:t xml:space="preserve"> Froebel </w:t>
      </w:r>
      <w:r w:rsidR="00EE3C71">
        <w:rPr>
          <w:sz w:val="24"/>
          <w:szCs w:val="24"/>
        </w:rPr>
        <w:t xml:space="preserve">also saw parents as a child’s first teacher, he stressed the importance </w:t>
      </w:r>
      <w:r w:rsidR="00CD7791">
        <w:rPr>
          <w:sz w:val="24"/>
          <w:szCs w:val="24"/>
        </w:rPr>
        <w:t>of the parental role in a child’s development</w:t>
      </w:r>
      <w:r w:rsidR="00AD591C">
        <w:rPr>
          <w:sz w:val="24"/>
          <w:szCs w:val="24"/>
        </w:rPr>
        <w:t xml:space="preserve"> (early education, 2021)</w:t>
      </w:r>
      <w:r w:rsidR="00CD7791">
        <w:rPr>
          <w:sz w:val="24"/>
          <w:szCs w:val="24"/>
        </w:rPr>
        <w:t>.</w:t>
      </w:r>
    </w:p>
    <w:p w14:paraId="1E6CB8E4" w14:textId="4897B9B1" w:rsidR="00553605" w:rsidRDefault="00157BC2" w:rsidP="00074620">
      <w:pPr>
        <w:spacing w:after="0"/>
        <w:rPr>
          <w:sz w:val="24"/>
          <w:szCs w:val="24"/>
        </w:rPr>
      </w:pPr>
      <w:r>
        <w:rPr>
          <w:sz w:val="24"/>
          <w:szCs w:val="24"/>
        </w:rPr>
        <w:t>In early years practice</w:t>
      </w:r>
      <w:r w:rsidR="00ED3079">
        <w:rPr>
          <w:sz w:val="24"/>
          <w:szCs w:val="24"/>
        </w:rPr>
        <w:t>, o</w:t>
      </w:r>
      <w:r w:rsidR="002320F8">
        <w:rPr>
          <w:sz w:val="24"/>
          <w:szCs w:val="24"/>
        </w:rPr>
        <w:t xml:space="preserve">bservation, assessment and reflection is </w:t>
      </w:r>
      <w:r w:rsidR="00494606">
        <w:rPr>
          <w:sz w:val="24"/>
          <w:szCs w:val="24"/>
        </w:rPr>
        <w:t>paramount to a child’s development (Birth to 5 matters, no date).</w:t>
      </w:r>
      <w:r w:rsidR="000E375F">
        <w:rPr>
          <w:sz w:val="24"/>
          <w:szCs w:val="24"/>
        </w:rPr>
        <w:t xml:space="preserve"> </w:t>
      </w:r>
      <w:r w:rsidR="00B55056">
        <w:rPr>
          <w:sz w:val="24"/>
          <w:szCs w:val="24"/>
        </w:rPr>
        <w:t xml:space="preserve">Froebel recognised </w:t>
      </w:r>
      <w:r w:rsidR="0070511A">
        <w:rPr>
          <w:sz w:val="24"/>
          <w:szCs w:val="24"/>
        </w:rPr>
        <w:t>that during the first three years a child’s brain dev</w:t>
      </w:r>
      <w:r w:rsidR="0072034A">
        <w:rPr>
          <w:sz w:val="24"/>
          <w:szCs w:val="24"/>
        </w:rPr>
        <w:t>elops significantly (early education, 2021).</w:t>
      </w:r>
      <w:r w:rsidR="003B525F">
        <w:rPr>
          <w:sz w:val="24"/>
          <w:szCs w:val="24"/>
        </w:rPr>
        <w:t xml:space="preserve"> The observation,</w:t>
      </w:r>
      <w:r w:rsidR="003A3BFF">
        <w:rPr>
          <w:sz w:val="24"/>
          <w:szCs w:val="24"/>
        </w:rPr>
        <w:t xml:space="preserve"> assessment and planning</w:t>
      </w:r>
      <w:r w:rsidR="003B525F">
        <w:rPr>
          <w:sz w:val="24"/>
          <w:szCs w:val="24"/>
        </w:rPr>
        <w:t xml:space="preserve"> </w:t>
      </w:r>
      <w:r w:rsidR="000D6CFC">
        <w:rPr>
          <w:sz w:val="24"/>
          <w:szCs w:val="24"/>
        </w:rPr>
        <w:t xml:space="preserve">cycle within the birth to 3 matters framework, is used to </w:t>
      </w:r>
      <w:r w:rsidR="002329C4">
        <w:rPr>
          <w:sz w:val="24"/>
          <w:szCs w:val="24"/>
        </w:rPr>
        <w:t>improve quality of practise and provision. The cycle encourages a child-centred approach</w:t>
      </w:r>
      <w:r w:rsidR="00F56B72">
        <w:rPr>
          <w:sz w:val="24"/>
          <w:szCs w:val="24"/>
        </w:rPr>
        <w:t xml:space="preserve">, taking into consider </w:t>
      </w:r>
      <w:r w:rsidR="00A80664">
        <w:rPr>
          <w:sz w:val="24"/>
          <w:szCs w:val="24"/>
        </w:rPr>
        <w:t xml:space="preserve">the views of parents and other professionals, for the interest of the child. </w:t>
      </w:r>
      <w:r w:rsidR="00A36DEE">
        <w:rPr>
          <w:sz w:val="24"/>
          <w:szCs w:val="24"/>
        </w:rPr>
        <w:t xml:space="preserve">Practitioners </w:t>
      </w:r>
      <w:r w:rsidR="0068252C">
        <w:rPr>
          <w:sz w:val="24"/>
          <w:szCs w:val="24"/>
        </w:rPr>
        <w:t>need to have a sound knowledge of child development, to gather information, and best support the child.</w:t>
      </w:r>
      <w:r w:rsidR="00DE2C16">
        <w:rPr>
          <w:sz w:val="24"/>
          <w:szCs w:val="24"/>
        </w:rPr>
        <w:t xml:space="preserve"> This allows professionals to understand </w:t>
      </w:r>
      <w:r w:rsidR="005E32B3">
        <w:rPr>
          <w:sz w:val="24"/>
          <w:szCs w:val="24"/>
        </w:rPr>
        <w:t xml:space="preserve">what a child can </w:t>
      </w:r>
      <w:r w:rsidR="00936F0A">
        <w:rPr>
          <w:sz w:val="24"/>
          <w:szCs w:val="24"/>
        </w:rPr>
        <w:t>do with support, or without adult direction.</w:t>
      </w:r>
      <w:r w:rsidR="00A9100F">
        <w:rPr>
          <w:sz w:val="24"/>
          <w:szCs w:val="24"/>
        </w:rPr>
        <w:t xml:space="preserve"> The</w:t>
      </w:r>
      <w:r w:rsidR="00F54EF3">
        <w:rPr>
          <w:sz w:val="24"/>
          <w:szCs w:val="24"/>
        </w:rPr>
        <w:t xml:space="preserve"> rich</w:t>
      </w:r>
      <w:r w:rsidR="00A9100F">
        <w:rPr>
          <w:sz w:val="24"/>
          <w:szCs w:val="24"/>
        </w:rPr>
        <w:t xml:space="preserve"> information gathered through the observation, ass</w:t>
      </w:r>
      <w:r w:rsidR="003A3BFF">
        <w:rPr>
          <w:sz w:val="24"/>
          <w:szCs w:val="24"/>
        </w:rPr>
        <w:t xml:space="preserve">essment and planning cycle </w:t>
      </w:r>
      <w:r w:rsidR="009B599B">
        <w:rPr>
          <w:sz w:val="24"/>
          <w:szCs w:val="24"/>
        </w:rPr>
        <w:t xml:space="preserve">can inform </w:t>
      </w:r>
      <w:r w:rsidR="00D70A26">
        <w:rPr>
          <w:sz w:val="24"/>
          <w:szCs w:val="24"/>
        </w:rPr>
        <w:t>practitioners on how a child is develop</w:t>
      </w:r>
      <w:r w:rsidR="00762522">
        <w:rPr>
          <w:sz w:val="24"/>
          <w:szCs w:val="24"/>
        </w:rPr>
        <w:t>ing, learning and growing.</w:t>
      </w:r>
      <w:r w:rsidR="00791139">
        <w:rPr>
          <w:sz w:val="24"/>
          <w:szCs w:val="24"/>
        </w:rPr>
        <w:t xml:space="preserve"> This information can be shared with parents</w:t>
      </w:r>
      <w:r w:rsidR="004C0FAF">
        <w:rPr>
          <w:sz w:val="24"/>
          <w:szCs w:val="24"/>
        </w:rPr>
        <w:t xml:space="preserve"> and other practitioners, for the benefit of the child.</w:t>
      </w:r>
      <w:r w:rsidR="00EC462A">
        <w:rPr>
          <w:sz w:val="24"/>
          <w:szCs w:val="24"/>
        </w:rPr>
        <w:t xml:space="preserve"> This encourages a multi-agency approach</w:t>
      </w:r>
      <w:r w:rsidR="00AF349B">
        <w:rPr>
          <w:sz w:val="24"/>
          <w:szCs w:val="24"/>
        </w:rPr>
        <w:t>, with the child at the centre.</w:t>
      </w:r>
      <w:r w:rsidR="00762522">
        <w:rPr>
          <w:sz w:val="24"/>
          <w:szCs w:val="24"/>
        </w:rPr>
        <w:t xml:space="preserve"> </w:t>
      </w:r>
      <w:r w:rsidR="001D3B7D">
        <w:rPr>
          <w:sz w:val="24"/>
          <w:szCs w:val="24"/>
        </w:rPr>
        <w:t>The cycle places emphasis on an enabling environment, where children can lead their own experiences</w:t>
      </w:r>
      <w:r w:rsidR="00791139">
        <w:rPr>
          <w:sz w:val="24"/>
          <w:szCs w:val="24"/>
        </w:rPr>
        <w:t xml:space="preserve">, or adults can </w:t>
      </w:r>
      <w:r w:rsidR="00990B87">
        <w:rPr>
          <w:sz w:val="24"/>
          <w:szCs w:val="24"/>
        </w:rPr>
        <w:t xml:space="preserve">lead experiences and </w:t>
      </w:r>
      <w:r w:rsidR="00791139">
        <w:rPr>
          <w:sz w:val="24"/>
          <w:szCs w:val="24"/>
        </w:rPr>
        <w:t>make effective interventions.</w:t>
      </w:r>
      <w:r w:rsidR="00AF349B">
        <w:rPr>
          <w:sz w:val="24"/>
          <w:szCs w:val="24"/>
        </w:rPr>
        <w:t xml:space="preserve"> </w:t>
      </w:r>
      <w:r w:rsidR="00AD5E16">
        <w:rPr>
          <w:sz w:val="24"/>
          <w:szCs w:val="24"/>
        </w:rPr>
        <w:t xml:space="preserve">Early interventions </w:t>
      </w:r>
      <w:r w:rsidR="003076C5">
        <w:rPr>
          <w:sz w:val="24"/>
          <w:szCs w:val="24"/>
        </w:rPr>
        <w:t xml:space="preserve">can limit negative consequences in a child’s future and enable them to reach their full potential, living a </w:t>
      </w:r>
      <w:r w:rsidR="00872D56">
        <w:rPr>
          <w:sz w:val="24"/>
          <w:szCs w:val="24"/>
        </w:rPr>
        <w:t>happy and successful life (Early intervention foundation, no date).</w:t>
      </w:r>
    </w:p>
    <w:p w14:paraId="6BB00930" w14:textId="72213312" w:rsidR="00552C42" w:rsidRDefault="00713C37" w:rsidP="00074620">
      <w:pPr>
        <w:spacing w:after="0"/>
        <w:rPr>
          <w:sz w:val="24"/>
          <w:szCs w:val="24"/>
        </w:rPr>
      </w:pPr>
      <w:r>
        <w:rPr>
          <w:sz w:val="24"/>
          <w:szCs w:val="24"/>
        </w:rPr>
        <w:t>Falch-</w:t>
      </w:r>
      <w:r w:rsidR="00A77D29">
        <w:rPr>
          <w:sz w:val="24"/>
          <w:szCs w:val="24"/>
        </w:rPr>
        <w:t xml:space="preserve">Erikson and </w:t>
      </w:r>
      <w:r>
        <w:rPr>
          <w:sz w:val="24"/>
          <w:szCs w:val="24"/>
        </w:rPr>
        <w:t>Backe-</w:t>
      </w:r>
      <w:r w:rsidR="00A77D29">
        <w:rPr>
          <w:sz w:val="24"/>
          <w:szCs w:val="24"/>
        </w:rPr>
        <w:t>Hansen (</w:t>
      </w:r>
      <w:r w:rsidR="009B5638">
        <w:rPr>
          <w:sz w:val="24"/>
          <w:szCs w:val="24"/>
        </w:rPr>
        <w:t>2018) suggest that p</w:t>
      </w:r>
      <w:r w:rsidR="005F0721">
        <w:rPr>
          <w:sz w:val="24"/>
          <w:szCs w:val="24"/>
        </w:rPr>
        <w:t xml:space="preserve">ractitioners working </w:t>
      </w:r>
      <w:r w:rsidR="00EB325E">
        <w:rPr>
          <w:sz w:val="24"/>
          <w:szCs w:val="24"/>
        </w:rPr>
        <w:t xml:space="preserve">directly with children have a professional responsibility </w:t>
      </w:r>
      <w:r w:rsidR="00C647A8">
        <w:rPr>
          <w:sz w:val="24"/>
          <w:szCs w:val="24"/>
        </w:rPr>
        <w:t xml:space="preserve">to cohere to </w:t>
      </w:r>
      <w:r w:rsidR="004A2BF2">
        <w:rPr>
          <w:sz w:val="24"/>
          <w:szCs w:val="24"/>
        </w:rPr>
        <w:t xml:space="preserve">policies, regulations, standards and requirements. In the UK, the early </w:t>
      </w:r>
      <w:r w:rsidR="009D004D">
        <w:rPr>
          <w:sz w:val="24"/>
          <w:szCs w:val="24"/>
        </w:rPr>
        <w:t xml:space="preserve">childhood frameworks </w:t>
      </w:r>
      <w:r w:rsidR="00AE569A">
        <w:rPr>
          <w:sz w:val="24"/>
          <w:szCs w:val="24"/>
        </w:rPr>
        <w:t xml:space="preserve">show a commitment to quality of opportunity in education and welfare, supporting children to achieve positive outcomes. </w:t>
      </w:r>
      <w:r w:rsidR="002C1F18">
        <w:rPr>
          <w:sz w:val="24"/>
          <w:szCs w:val="24"/>
        </w:rPr>
        <w:t>There are several e</w:t>
      </w:r>
      <w:r w:rsidR="000C1663">
        <w:rPr>
          <w:sz w:val="24"/>
          <w:szCs w:val="24"/>
        </w:rPr>
        <w:t>arly childhood frameworks</w:t>
      </w:r>
      <w:r w:rsidR="002C1F18">
        <w:rPr>
          <w:sz w:val="24"/>
          <w:szCs w:val="24"/>
        </w:rPr>
        <w:t xml:space="preserve"> in Wales</w:t>
      </w:r>
      <w:r w:rsidR="00BC7E9E">
        <w:rPr>
          <w:sz w:val="24"/>
          <w:szCs w:val="24"/>
        </w:rPr>
        <w:t xml:space="preserve"> that</w:t>
      </w:r>
      <w:r w:rsidR="000C1663">
        <w:rPr>
          <w:sz w:val="24"/>
          <w:szCs w:val="24"/>
        </w:rPr>
        <w:t xml:space="preserve"> are designed to </w:t>
      </w:r>
      <w:r w:rsidR="0049340C">
        <w:rPr>
          <w:sz w:val="24"/>
          <w:szCs w:val="24"/>
        </w:rPr>
        <w:t xml:space="preserve">standardise practice </w:t>
      </w:r>
      <w:r w:rsidR="00CE64AF">
        <w:rPr>
          <w:sz w:val="24"/>
          <w:szCs w:val="24"/>
        </w:rPr>
        <w:t xml:space="preserve">between agencies. </w:t>
      </w:r>
      <w:r w:rsidR="0040287A">
        <w:rPr>
          <w:sz w:val="24"/>
          <w:szCs w:val="24"/>
        </w:rPr>
        <w:t xml:space="preserve">The United Nations Convention </w:t>
      </w:r>
      <w:r w:rsidR="00957A91">
        <w:rPr>
          <w:sz w:val="24"/>
          <w:szCs w:val="24"/>
        </w:rPr>
        <w:t xml:space="preserve">on the Rights of the Child </w:t>
      </w:r>
      <w:r w:rsidR="005D261D">
        <w:rPr>
          <w:sz w:val="24"/>
          <w:szCs w:val="24"/>
        </w:rPr>
        <w:t xml:space="preserve">is a statement </w:t>
      </w:r>
      <w:r w:rsidR="00C227CF">
        <w:rPr>
          <w:sz w:val="24"/>
          <w:szCs w:val="24"/>
        </w:rPr>
        <w:t xml:space="preserve">that sets out the civil, political, economic and </w:t>
      </w:r>
      <w:r w:rsidR="00027D0F">
        <w:rPr>
          <w:sz w:val="24"/>
          <w:szCs w:val="24"/>
        </w:rPr>
        <w:t>cultural rights of all children</w:t>
      </w:r>
      <w:r w:rsidR="00737779">
        <w:rPr>
          <w:sz w:val="24"/>
          <w:szCs w:val="24"/>
        </w:rPr>
        <w:t xml:space="preserve">. The convention </w:t>
      </w:r>
      <w:r w:rsidR="008C5282">
        <w:rPr>
          <w:sz w:val="24"/>
          <w:szCs w:val="24"/>
        </w:rPr>
        <w:t xml:space="preserve">provides a </w:t>
      </w:r>
      <w:r w:rsidR="00A96679">
        <w:rPr>
          <w:sz w:val="24"/>
          <w:szCs w:val="24"/>
        </w:rPr>
        <w:t>catalogue of rights</w:t>
      </w:r>
      <w:r w:rsidR="00AE7A3F">
        <w:rPr>
          <w:sz w:val="24"/>
          <w:szCs w:val="24"/>
        </w:rPr>
        <w:t>,</w:t>
      </w:r>
      <w:r w:rsidR="00DC6887">
        <w:rPr>
          <w:sz w:val="24"/>
          <w:szCs w:val="24"/>
        </w:rPr>
        <w:t xml:space="preserve"> </w:t>
      </w:r>
      <w:r w:rsidR="00331547">
        <w:rPr>
          <w:sz w:val="24"/>
          <w:szCs w:val="24"/>
        </w:rPr>
        <w:t>detailing</w:t>
      </w:r>
      <w:r w:rsidR="00AE7A3F">
        <w:rPr>
          <w:sz w:val="24"/>
          <w:szCs w:val="24"/>
        </w:rPr>
        <w:t xml:space="preserve"> </w:t>
      </w:r>
      <w:r w:rsidR="00364211">
        <w:rPr>
          <w:sz w:val="24"/>
          <w:szCs w:val="24"/>
        </w:rPr>
        <w:t>how</w:t>
      </w:r>
      <w:r w:rsidR="00CE2C99">
        <w:rPr>
          <w:sz w:val="24"/>
          <w:szCs w:val="24"/>
        </w:rPr>
        <w:t xml:space="preserve"> adults and governments must ensure </w:t>
      </w:r>
      <w:r w:rsidR="00BF5B6D">
        <w:rPr>
          <w:sz w:val="24"/>
          <w:szCs w:val="24"/>
        </w:rPr>
        <w:t>that all children can enjoy their rights.</w:t>
      </w:r>
      <w:r w:rsidR="00DC6887">
        <w:rPr>
          <w:sz w:val="24"/>
          <w:szCs w:val="24"/>
        </w:rPr>
        <w:t xml:space="preserve"> </w:t>
      </w:r>
      <w:r w:rsidR="0085353C">
        <w:rPr>
          <w:sz w:val="24"/>
          <w:szCs w:val="24"/>
        </w:rPr>
        <w:t xml:space="preserve">It is imperative that professionals and </w:t>
      </w:r>
      <w:r w:rsidR="0020513E">
        <w:rPr>
          <w:sz w:val="24"/>
          <w:szCs w:val="24"/>
        </w:rPr>
        <w:t xml:space="preserve">others working with or for children </w:t>
      </w:r>
      <w:r w:rsidR="00D048DC">
        <w:rPr>
          <w:sz w:val="24"/>
          <w:szCs w:val="24"/>
        </w:rPr>
        <w:t>have a sound knowledge and understanding of how to protect children</w:t>
      </w:r>
      <w:r w:rsidR="005B246E">
        <w:rPr>
          <w:sz w:val="24"/>
          <w:szCs w:val="24"/>
        </w:rPr>
        <w:t>.</w:t>
      </w:r>
      <w:r w:rsidR="00293D13">
        <w:rPr>
          <w:sz w:val="24"/>
          <w:szCs w:val="24"/>
        </w:rPr>
        <w:t xml:space="preserve"> This requires regular training </w:t>
      </w:r>
      <w:r w:rsidR="00355A28">
        <w:rPr>
          <w:sz w:val="24"/>
          <w:szCs w:val="24"/>
        </w:rPr>
        <w:t>to ensure that knowledge and understanding stays relevant</w:t>
      </w:r>
      <w:r w:rsidR="00405744">
        <w:rPr>
          <w:sz w:val="24"/>
          <w:szCs w:val="24"/>
        </w:rPr>
        <w:t>.</w:t>
      </w:r>
      <w:r w:rsidR="005B246E">
        <w:rPr>
          <w:sz w:val="24"/>
          <w:szCs w:val="24"/>
        </w:rPr>
        <w:t xml:space="preserve"> Professionals should be fully informed on policy and the procedures that are in place to safeguard children. </w:t>
      </w:r>
      <w:r w:rsidR="00482D98">
        <w:rPr>
          <w:sz w:val="24"/>
          <w:szCs w:val="24"/>
        </w:rPr>
        <w:t xml:space="preserve">Professional knowledge can support families </w:t>
      </w:r>
      <w:r w:rsidR="00C30743">
        <w:rPr>
          <w:sz w:val="24"/>
          <w:szCs w:val="24"/>
        </w:rPr>
        <w:t xml:space="preserve">and enable parents and other caregivers </w:t>
      </w:r>
      <w:r w:rsidR="003704D5">
        <w:rPr>
          <w:sz w:val="24"/>
          <w:szCs w:val="24"/>
        </w:rPr>
        <w:t>to take care of a child in an adequate way</w:t>
      </w:r>
      <w:r w:rsidR="006F3505">
        <w:rPr>
          <w:sz w:val="24"/>
          <w:szCs w:val="24"/>
        </w:rPr>
        <w:t xml:space="preserve">, if this is in the child’s best interest. </w:t>
      </w:r>
      <w:r>
        <w:rPr>
          <w:sz w:val="24"/>
          <w:szCs w:val="24"/>
        </w:rPr>
        <w:t>Falch-</w:t>
      </w:r>
      <w:r w:rsidR="004B7838">
        <w:rPr>
          <w:sz w:val="24"/>
          <w:szCs w:val="24"/>
        </w:rPr>
        <w:t>Eri</w:t>
      </w:r>
      <w:r w:rsidR="007C1532">
        <w:rPr>
          <w:sz w:val="24"/>
          <w:szCs w:val="24"/>
        </w:rPr>
        <w:t xml:space="preserve">ksen and Backe-Hansen (2018) go on to suggest that </w:t>
      </w:r>
      <w:r w:rsidR="007C27F7">
        <w:rPr>
          <w:sz w:val="24"/>
          <w:szCs w:val="24"/>
        </w:rPr>
        <w:t xml:space="preserve">there is a need for </w:t>
      </w:r>
      <w:r w:rsidR="00ED65CD">
        <w:rPr>
          <w:sz w:val="24"/>
          <w:szCs w:val="24"/>
        </w:rPr>
        <w:t xml:space="preserve">professionals to be trained in protocols for collaboration and inter-agency </w:t>
      </w:r>
      <w:r w:rsidR="00953268">
        <w:rPr>
          <w:sz w:val="24"/>
          <w:szCs w:val="24"/>
        </w:rPr>
        <w:t xml:space="preserve">co-operation. </w:t>
      </w:r>
      <w:r w:rsidR="00ED1584">
        <w:rPr>
          <w:sz w:val="24"/>
          <w:szCs w:val="24"/>
        </w:rPr>
        <w:t xml:space="preserve">Successful prevention may not be possible without </w:t>
      </w:r>
      <w:r w:rsidR="00F62DC7">
        <w:rPr>
          <w:sz w:val="24"/>
          <w:szCs w:val="24"/>
        </w:rPr>
        <w:t xml:space="preserve">the </w:t>
      </w:r>
      <w:r w:rsidR="00ED1584">
        <w:rPr>
          <w:sz w:val="24"/>
          <w:szCs w:val="24"/>
        </w:rPr>
        <w:t>co-ordination</w:t>
      </w:r>
      <w:r w:rsidR="00F62DC7">
        <w:rPr>
          <w:sz w:val="24"/>
          <w:szCs w:val="24"/>
        </w:rPr>
        <w:t xml:space="preserve"> of various sectors. The referral of a case to the appropriate agency is</w:t>
      </w:r>
      <w:r w:rsidR="008108C4">
        <w:rPr>
          <w:sz w:val="24"/>
          <w:szCs w:val="24"/>
        </w:rPr>
        <w:t xml:space="preserve"> crucial in meeting the individual needs of children and families. </w:t>
      </w:r>
    </w:p>
    <w:p w14:paraId="0F6B4D0F" w14:textId="108F6802" w:rsidR="00807024" w:rsidRDefault="00807024" w:rsidP="00074620">
      <w:pPr>
        <w:spacing w:after="0"/>
        <w:rPr>
          <w:sz w:val="24"/>
          <w:szCs w:val="24"/>
        </w:rPr>
      </w:pPr>
      <w:r>
        <w:rPr>
          <w:sz w:val="24"/>
          <w:szCs w:val="24"/>
        </w:rPr>
        <w:t xml:space="preserve">The United Nations Convention on the rights of the child </w:t>
      </w:r>
      <w:r w:rsidR="002F1BA7">
        <w:rPr>
          <w:sz w:val="24"/>
          <w:szCs w:val="24"/>
        </w:rPr>
        <w:t xml:space="preserve">details </w:t>
      </w:r>
      <w:r w:rsidR="0037320C">
        <w:rPr>
          <w:sz w:val="24"/>
          <w:szCs w:val="24"/>
        </w:rPr>
        <w:t>7 core principles</w:t>
      </w:r>
      <w:r w:rsidR="00DE5C79">
        <w:rPr>
          <w:sz w:val="24"/>
          <w:szCs w:val="24"/>
        </w:rPr>
        <w:t>.</w:t>
      </w:r>
      <w:r w:rsidR="0037320C">
        <w:rPr>
          <w:sz w:val="24"/>
          <w:szCs w:val="24"/>
        </w:rPr>
        <w:t xml:space="preserve"> </w:t>
      </w:r>
      <w:r w:rsidR="000F1CDE">
        <w:rPr>
          <w:sz w:val="24"/>
          <w:szCs w:val="24"/>
        </w:rPr>
        <w:t xml:space="preserve">Each principle </w:t>
      </w:r>
      <w:r w:rsidR="002220C0">
        <w:rPr>
          <w:sz w:val="24"/>
          <w:szCs w:val="24"/>
        </w:rPr>
        <w:t>sets out</w:t>
      </w:r>
      <w:r w:rsidR="0037320C">
        <w:rPr>
          <w:sz w:val="24"/>
          <w:szCs w:val="24"/>
        </w:rPr>
        <w:t xml:space="preserve"> the quality of care </w:t>
      </w:r>
      <w:r w:rsidR="00FF41C4">
        <w:rPr>
          <w:sz w:val="24"/>
          <w:szCs w:val="24"/>
        </w:rPr>
        <w:t xml:space="preserve">and provision </w:t>
      </w:r>
      <w:r w:rsidR="0037320C">
        <w:rPr>
          <w:sz w:val="24"/>
          <w:szCs w:val="24"/>
        </w:rPr>
        <w:t>a c</w:t>
      </w:r>
      <w:r w:rsidR="00EF40A2">
        <w:rPr>
          <w:sz w:val="24"/>
          <w:szCs w:val="24"/>
        </w:rPr>
        <w:t>hild</w:t>
      </w:r>
      <w:r w:rsidR="00FF41C4">
        <w:rPr>
          <w:sz w:val="24"/>
          <w:szCs w:val="24"/>
        </w:rPr>
        <w:t xml:space="preserve"> should experience when using services. </w:t>
      </w:r>
      <w:r w:rsidR="00EF40A2">
        <w:rPr>
          <w:sz w:val="24"/>
          <w:szCs w:val="24"/>
        </w:rPr>
        <w:t xml:space="preserve"> </w:t>
      </w:r>
      <w:r w:rsidR="0087376F">
        <w:rPr>
          <w:sz w:val="24"/>
          <w:szCs w:val="24"/>
        </w:rPr>
        <w:t>T</w:t>
      </w:r>
      <w:r w:rsidR="00280082">
        <w:rPr>
          <w:sz w:val="24"/>
          <w:szCs w:val="24"/>
        </w:rPr>
        <w:t xml:space="preserve">he 7 principles </w:t>
      </w:r>
      <w:r w:rsidR="0059220A">
        <w:rPr>
          <w:sz w:val="24"/>
          <w:szCs w:val="24"/>
        </w:rPr>
        <w:t>consist of</w:t>
      </w:r>
      <w:r w:rsidR="00280082">
        <w:rPr>
          <w:sz w:val="24"/>
          <w:szCs w:val="24"/>
        </w:rPr>
        <w:t xml:space="preserve"> basic human rights </w:t>
      </w:r>
      <w:r w:rsidR="008C68CD">
        <w:rPr>
          <w:sz w:val="24"/>
          <w:szCs w:val="24"/>
        </w:rPr>
        <w:t>and the best interests of the child</w:t>
      </w:r>
      <w:r w:rsidR="0052161E">
        <w:rPr>
          <w:sz w:val="24"/>
          <w:szCs w:val="24"/>
        </w:rPr>
        <w:t>, and</w:t>
      </w:r>
      <w:r w:rsidR="00827D50">
        <w:rPr>
          <w:sz w:val="24"/>
          <w:szCs w:val="24"/>
        </w:rPr>
        <w:t xml:space="preserve">. </w:t>
      </w:r>
      <w:r w:rsidR="00943A2C">
        <w:rPr>
          <w:sz w:val="24"/>
          <w:szCs w:val="24"/>
        </w:rPr>
        <w:t>A</w:t>
      </w:r>
      <w:r w:rsidR="00CB1B55">
        <w:rPr>
          <w:sz w:val="24"/>
          <w:szCs w:val="24"/>
        </w:rPr>
        <w:t xml:space="preserve">n understanding of these principles will inform </w:t>
      </w:r>
      <w:r w:rsidR="00BF04FB">
        <w:rPr>
          <w:sz w:val="24"/>
          <w:szCs w:val="24"/>
        </w:rPr>
        <w:t xml:space="preserve">decisions that are rooted in the rights </w:t>
      </w:r>
      <w:r w:rsidR="00BF04FB">
        <w:rPr>
          <w:sz w:val="24"/>
          <w:szCs w:val="24"/>
        </w:rPr>
        <w:lastRenderedPageBreak/>
        <w:t xml:space="preserve">of the child. </w:t>
      </w:r>
      <w:r w:rsidR="004856B2">
        <w:rPr>
          <w:sz w:val="24"/>
          <w:szCs w:val="24"/>
        </w:rPr>
        <w:t>If decision making is guided by these 7 pri</w:t>
      </w:r>
      <w:r w:rsidR="0083309C">
        <w:rPr>
          <w:sz w:val="24"/>
          <w:szCs w:val="24"/>
        </w:rPr>
        <w:t>nciples</w:t>
      </w:r>
      <w:r w:rsidR="00126FEC">
        <w:rPr>
          <w:sz w:val="24"/>
          <w:szCs w:val="24"/>
        </w:rPr>
        <w:t>,</w:t>
      </w:r>
      <w:r w:rsidR="005E5B5D">
        <w:rPr>
          <w:sz w:val="24"/>
          <w:szCs w:val="24"/>
        </w:rPr>
        <w:t xml:space="preserve"> better outcomes can be delivered for children.</w:t>
      </w:r>
      <w:r w:rsidR="008C68CD">
        <w:rPr>
          <w:sz w:val="24"/>
          <w:szCs w:val="24"/>
        </w:rPr>
        <w:t xml:space="preserve"> </w:t>
      </w:r>
      <w:r w:rsidR="00280082">
        <w:rPr>
          <w:sz w:val="24"/>
          <w:szCs w:val="24"/>
        </w:rPr>
        <w:t xml:space="preserve"> </w:t>
      </w:r>
    </w:p>
    <w:p w14:paraId="4959C353" w14:textId="60682951" w:rsidR="008C1928" w:rsidRDefault="00163F3E" w:rsidP="00074620">
      <w:pPr>
        <w:spacing w:after="0"/>
        <w:rPr>
          <w:sz w:val="24"/>
          <w:szCs w:val="24"/>
        </w:rPr>
      </w:pPr>
      <w:r>
        <w:rPr>
          <w:sz w:val="24"/>
          <w:szCs w:val="24"/>
        </w:rPr>
        <w:t>Gasper (</w:t>
      </w:r>
      <w:r w:rsidR="008947F9">
        <w:rPr>
          <w:sz w:val="24"/>
          <w:szCs w:val="24"/>
        </w:rPr>
        <w:t>2015) emphasises the importance of practitioners having</w:t>
      </w:r>
      <w:r w:rsidR="004040C5">
        <w:rPr>
          <w:sz w:val="24"/>
          <w:szCs w:val="24"/>
        </w:rPr>
        <w:t xml:space="preserve"> </w:t>
      </w:r>
      <w:r w:rsidR="008947F9">
        <w:rPr>
          <w:sz w:val="24"/>
          <w:szCs w:val="24"/>
        </w:rPr>
        <w:t>values</w:t>
      </w:r>
      <w:r w:rsidR="004040C5">
        <w:rPr>
          <w:sz w:val="24"/>
          <w:szCs w:val="24"/>
        </w:rPr>
        <w:t xml:space="preserve"> and attribute</w:t>
      </w:r>
      <w:r w:rsidR="00A86784">
        <w:rPr>
          <w:sz w:val="24"/>
          <w:szCs w:val="24"/>
        </w:rPr>
        <w:t xml:space="preserve">s, alongside professional knowledge and understanding. </w:t>
      </w:r>
      <w:r w:rsidR="00BF62AC">
        <w:rPr>
          <w:sz w:val="24"/>
          <w:szCs w:val="24"/>
        </w:rPr>
        <w:t xml:space="preserve">Positive values encourage effective </w:t>
      </w:r>
      <w:r w:rsidR="0050246C">
        <w:rPr>
          <w:sz w:val="24"/>
          <w:szCs w:val="24"/>
        </w:rPr>
        <w:t>relationships with children, families and other professionals.</w:t>
      </w:r>
      <w:r w:rsidR="007A1C9F">
        <w:rPr>
          <w:sz w:val="24"/>
          <w:szCs w:val="24"/>
        </w:rPr>
        <w:t xml:space="preserve"> Sharing information </w:t>
      </w:r>
      <w:r w:rsidR="00BD0DF5">
        <w:rPr>
          <w:sz w:val="24"/>
          <w:szCs w:val="24"/>
        </w:rPr>
        <w:t>is crucial in a child centred approach</w:t>
      </w:r>
      <w:r w:rsidR="00E116A7">
        <w:rPr>
          <w:sz w:val="24"/>
          <w:szCs w:val="24"/>
        </w:rPr>
        <w:t xml:space="preserve">, as it encourages practitioners, parents and other professionals to </w:t>
      </w:r>
      <w:r w:rsidR="00D06627">
        <w:rPr>
          <w:sz w:val="24"/>
          <w:szCs w:val="24"/>
        </w:rPr>
        <w:t>work in partnership, for the best outcomes for the child</w:t>
      </w:r>
      <w:r w:rsidR="00BD0DF5">
        <w:rPr>
          <w:sz w:val="24"/>
          <w:szCs w:val="24"/>
        </w:rPr>
        <w:t>.</w:t>
      </w:r>
      <w:r w:rsidR="0050246C">
        <w:rPr>
          <w:sz w:val="24"/>
          <w:szCs w:val="24"/>
        </w:rPr>
        <w:t xml:space="preserve"> </w:t>
      </w:r>
      <w:r w:rsidR="006A7027">
        <w:rPr>
          <w:sz w:val="24"/>
          <w:szCs w:val="24"/>
        </w:rPr>
        <w:t xml:space="preserve">Dalli (2008) </w:t>
      </w:r>
      <w:r w:rsidR="00DE4DAA">
        <w:rPr>
          <w:sz w:val="24"/>
          <w:szCs w:val="24"/>
        </w:rPr>
        <w:t xml:space="preserve">believes that effective professional practise requires </w:t>
      </w:r>
      <w:r w:rsidR="001C5A98">
        <w:rPr>
          <w:sz w:val="24"/>
          <w:szCs w:val="24"/>
        </w:rPr>
        <w:t>collaboration with others.</w:t>
      </w:r>
      <w:r w:rsidR="00D3759D">
        <w:rPr>
          <w:sz w:val="24"/>
          <w:szCs w:val="24"/>
        </w:rPr>
        <w:t xml:space="preserve"> Froebel </w:t>
      </w:r>
      <w:r w:rsidR="00AC5051">
        <w:rPr>
          <w:sz w:val="24"/>
          <w:szCs w:val="24"/>
        </w:rPr>
        <w:t xml:space="preserve">recognised the importance of the parental role in a child’s development </w:t>
      </w:r>
      <w:r w:rsidR="00627570">
        <w:rPr>
          <w:sz w:val="24"/>
          <w:szCs w:val="24"/>
        </w:rPr>
        <w:t>and emphasis the importance of the first three years of a child’s life.</w:t>
      </w:r>
      <w:r w:rsidR="00D31E34">
        <w:rPr>
          <w:sz w:val="24"/>
          <w:szCs w:val="24"/>
        </w:rPr>
        <w:t xml:space="preserve"> </w:t>
      </w:r>
      <w:r w:rsidR="00BA4803">
        <w:rPr>
          <w:sz w:val="24"/>
          <w:szCs w:val="24"/>
        </w:rPr>
        <w:t xml:space="preserve">Maslow (1934) </w:t>
      </w:r>
      <w:r w:rsidR="00D43A90">
        <w:rPr>
          <w:sz w:val="24"/>
          <w:szCs w:val="24"/>
        </w:rPr>
        <w:t xml:space="preserve">believed that </w:t>
      </w:r>
      <w:r w:rsidR="00301BB2">
        <w:rPr>
          <w:sz w:val="24"/>
          <w:szCs w:val="24"/>
        </w:rPr>
        <w:t xml:space="preserve">when </w:t>
      </w:r>
      <w:r w:rsidR="004F2B37">
        <w:rPr>
          <w:sz w:val="24"/>
          <w:szCs w:val="24"/>
        </w:rPr>
        <w:t>children</w:t>
      </w:r>
      <w:r w:rsidR="00301BB2">
        <w:rPr>
          <w:sz w:val="24"/>
          <w:szCs w:val="24"/>
        </w:rPr>
        <w:t xml:space="preserve"> have a secure relationship and a sense of belonging, </w:t>
      </w:r>
      <w:r w:rsidR="00D43382">
        <w:rPr>
          <w:sz w:val="24"/>
          <w:szCs w:val="24"/>
        </w:rPr>
        <w:t xml:space="preserve">they </w:t>
      </w:r>
      <w:r w:rsidR="00C6572B">
        <w:rPr>
          <w:sz w:val="24"/>
          <w:szCs w:val="24"/>
        </w:rPr>
        <w:t>can</w:t>
      </w:r>
      <w:r w:rsidR="00A55641">
        <w:rPr>
          <w:sz w:val="24"/>
          <w:szCs w:val="24"/>
        </w:rPr>
        <w:t xml:space="preserve"> </w:t>
      </w:r>
      <w:r w:rsidR="003E5F86">
        <w:rPr>
          <w:sz w:val="24"/>
          <w:szCs w:val="24"/>
        </w:rPr>
        <w:t>develop a sense of competence, this supports their development of self</w:t>
      </w:r>
      <w:r w:rsidR="00DC2327">
        <w:rPr>
          <w:sz w:val="24"/>
          <w:szCs w:val="24"/>
        </w:rPr>
        <w:t>-</w:t>
      </w:r>
      <w:r w:rsidR="003E5F86">
        <w:rPr>
          <w:sz w:val="24"/>
          <w:szCs w:val="24"/>
        </w:rPr>
        <w:t>esteem and</w:t>
      </w:r>
      <w:r w:rsidR="00DC2327">
        <w:rPr>
          <w:sz w:val="24"/>
          <w:szCs w:val="24"/>
        </w:rPr>
        <w:t xml:space="preserve"> encourages them to reach their full potential.</w:t>
      </w:r>
      <w:r w:rsidR="003E5F86">
        <w:rPr>
          <w:sz w:val="24"/>
          <w:szCs w:val="24"/>
        </w:rPr>
        <w:t xml:space="preserve"> </w:t>
      </w:r>
      <w:r w:rsidR="00D43382">
        <w:rPr>
          <w:sz w:val="24"/>
          <w:szCs w:val="24"/>
        </w:rPr>
        <w:t xml:space="preserve"> </w:t>
      </w:r>
      <w:r w:rsidR="00627570">
        <w:rPr>
          <w:sz w:val="24"/>
          <w:szCs w:val="24"/>
        </w:rPr>
        <w:t xml:space="preserve"> </w:t>
      </w:r>
      <w:r w:rsidR="00EE56C2">
        <w:rPr>
          <w:sz w:val="24"/>
          <w:szCs w:val="24"/>
        </w:rPr>
        <w:t xml:space="preserve">Bleach </w:t>
      </w:r>
      <w:r w:rsidR="00074462">
        <w:rPr>
          <w:sz w:val="24"/>
          <w:szCs w:val="24"/>
        </w:rPr>
        <w:t>(2014) say’s that p</w:t>
      </w:r>
      <w:r w:rsidR="00706070">
        <w:rPr>
          <w:sz w:val="24"/>
          <w:szCs w:val="24"/>
        </w:rPr>
        <w:t xml:space="preserve">rofessional knowledge requires an understanding of </w:t>
      </w:r>
      <w:r w:rsidR="00983D45">
        <w:rPr>
          <w:sz w:val="24"/>
          <w:szCs w:val="24"/>
        </w:rPr>
        <w:t xml:space="preserve">how best to support children’s learning and development, this includes </w:t>
      </w:r>
      <w:r w:rsidR="00DD51F4">
        <w:rPr>
          <w:sz w:val="24"/>
          <w:szCs w:val="24"/>
        </w:rPr>
        <w:t>working alongside frameworks, legislation and regulations.</w:t>
      </w:r>
      <w:r w:rsidR="00A61D76">
        <w:rPr>
          <w:sz w:val="24"/>
          <w:szCs w:val="24"/>
        </w:rPr>
        <w:t xml:space="preserve"> </w:t>
      </w:r>
      <w:r w:rsidR="0009761C">
        <w:rPr>
          <w:sz w:val="24"/>
          <w:szCs w:val="24"/>
        </w:rPr>
        <w:t>Gasper (2015) suggests that</w:t>
      </w:r>
      <w:r w:rsidR="006D315D">
        <w:rPr>
          <w:sz w:val="24"/>
          <w:szCs w:val="24"/>
        </w:rPr>
        <w:t xml:space="preserve"> value</w:t>
      </w:r>
      <w:r w:rsidR="00F8724F">
        <w:rPr>
          <w:sz w:val="24"/>
          <w:szCs w:val="24"/>
        </w:rPr>
        <w:t>-</w:t>
      </w:r>
      <w:r w:rsidR="006D315D">
        <w:rPr>
          <w:sz w:val="24"/>
          <w:szCs w:val="24"/>
        </w:rPr>
        <w:t xml:space="preserve">based practice </w:t>
      </w:r>
      <w:r w:rsidR="0085498D">
        <w:rPr>
          <w:sz w:val="24"/>
          <w:szCs w:val="24"/>
        </w:rPr>
        <w:t>involves the professional recognising the needs of children and families a</w:t>
      </w:r>
      <w:r w:rsidR="00F8724F">
        <w:rPr>
          <w:sz w:val="24"/>
          <w:szCs w:val="24"/>
        </w:rPr>
        <w:t xml:space="preserve">s central. </w:t>
      </w:r>
      <w:r w:rsidR="00CC1B52">
        <w:rPr>
          <w:sz w:val="24"/>
          <w:szCs w:val="24"/>
        </w:rPr>
        <w:t xml:space="preserve">The arguments </w:t>
      </w:r>
      <w:r w:rsidR="006F45DF">
        <w:rPr>
          <w:sz w:val="24"/>
          <w:szCs w:val="24"/>
        </w:rPr>
        <w:t xml:space="preserve">presented indicate that </w:t>
      </w:r>
      <w:r w:rsidR="009D3257">
        <w:rPr>
          <w:sz w:val="24"/>
          <w:szCs w:val="24"/>
        </w:rPr>
        <w:t>‘</w:t>
      </w:r>
      <w:r w:rsidR="0028494D">
        <w:rPr>
          <w:sz w:val="24"/>
          <w:szCs w:val="24"/>
        </w:rPr>
        <w:t xml:space="preserve">effective </w:t>
      </w:r>
      <w:r w:rsidR="00F738D5">
        <w:rPr>
          <w:sz w:val="24"/>
          <w:szCs w:val="24"/>
        </w:rPr>
        <w:t>professional practise</w:t>
      </w:r>
      <w:r w:rsidR="009D3257">
        <w:rPr>
          <w:sz w:val="24"/>
          <w:szCs w:val="24"/>
        </w:rPr>
        <w:t>’, taking into consideration the</w:t>
      </w:r>
      <w:r w:rsidR="00E46C10">
        <w:rPr>
          <w:sz w:val="24"/>
          <w:szCs w:val="24"/>
        </w:rPr>
        <w:t xml:space="preserve"> information gathered in this document,</w:t>
      </w:r>
      <w:r w:rsidR="00AA5759">
        <w:rPr>
          <w:sz w:val="24"/>
          <w:szCs w:val="24"/>
        </w:rPr>
        <w:t xml:space="preserve"> is critical to achieve the best </w:t>
      </w:r>
      <w:r w:rsidR="009B31DD">
        <w:rPr>
          <w:sz w:val="24"/>
          <w:szCs w:val="24"/>
        </w:rPr>
        <w:t xml:space="preserve">outcomes for </w:t>
      </w:r>
      <w:r w:rsidR="00114B84">
        <w:rPr>
          <w:sz w:val="24"/>
          <w:szCs w:val="24"/>
        </w:rPr>
        <w:t>children and families</w:t>
      </w:r>
      <w:r w:rsidR="009B31DD">
        <w:rPr>
          <w:sz w:val="24"/>
          <w:szCs w:val="24"/>
        </w:rPr>
        <w:t>.</w:t>
      </w:r>
      <w:r w:rsidR="00DE4DAA">
        <w:rPr>
          <w:sz w:val="24"/>
          <w:szCs w:val="24"/>
        </w:rPr>
        <w:t xml:space="preserve"> </w:t>
      </w:r>
      <w:r w:rsidR="00BF7A74">
        <w:rPr>
          <w:sz w:val="24"/>
          <w:szCs w:val="24"/>
        </w:rPr>
        <w:t xml:space="preserve"> </w:t>
      </w:r>
    </w:p>
    <w:p w14:paraId="25D0FB82" w14:textId="77777777" w:rsidR="004921CF" w:rsidRDefault="004921CF" w:rsidP="00074620">
      <w:pPr>
        <w:spacing w:after="0"/>
        <w:rPr>
          <w:sz w:val="24"/>
          <w:szCs w:val="24"/>
        </w:rPr>
      </w:pPr>
    </w:p>
    <w:p w14:paraId="47B699BB" w14:textId="77777777" w:rsidR="000717B7" w:rsidRDefault="000717B7" w:rsidP="00074620">
      <w:pPr>
        <w:spacing w:after="0"/>
        <w:rPr>
          <w:sz w:val="24"/>
          <w:szCs w:val="24"/>
        </w:rPr>
      </w:pPr>
    </w:p>
    <w:p w14:paraId="4BECBE92" w14:textId="77777777" w:rsidR="000717B7" w:rsidRDefault="000717B7" w:rsidP="00074620">
      <w:pPr>
        <w:spacing w:after="0"/>
        <w:rPr>
          <w:sz w:val="24"/>
          <w:szCs w:val="24"/>
        </w:rPr>
      </w:pPr>
    </w:p>
    <w:p w14:paraId="45DA060C" w14:textId="77777777" w:rsidR="000717B7" w:rsidRDefault="000717B7" w:rsidP="00074620">
      <w:pPr>
        <w:spacing w:after="0"/>
        <w:rPr>
          <w:sz w:val="24"/>
          <w:szCs w:val="24"/>
        </w:rPr>
      </w:pPr>
    </w:p>
    <w:p w14:paraId="65C6ED44" w14:textId="77777777" w:rsidR="000717B7" w:rsidRDefault="000717B7" w:rsidP="00074620">
      <w:pPr>
        <w:spacing w:after="0"/>
        <w:rPr>
          <w:sz w:val="24"/>
          <w:szCs w:val="24"/>
        </w:rPr>
      </w:pPr>
    </w:p>
    <w:p w14:paraId="788F8CDF" w14:textId="77777777" w:rsidR="000717B7" w:rsidRDefault="000717B7" w:rsidP="00074620">
      <w:pPr>
        <w:spacing w:after="0"/>
        <w:rPr>
          <w:sz w:val="24"/>
          <w:szCs w:val="24"/>
        </w:rPr>
      </w:pPr>
    </w:p>
    <w:p w14:paraId="72BFFEF0" w14:textId="77777777" w:rsidR="000717B7" w:rsidRDefault="000717B7" w:rsidP="00074620">
      <w:pPr>
        <w:spacing w:after="0"/>
        <w:rPr>
          <w:sz w:val="24"/>
          <w:szCs w:val="24"/>
        </w:rPr>
      </w:pPr>
    </w:p>
    <w:p w14:paraId="158148F1" w14:textId="77777777" w:rsidR="000717B7" w:rsidRDefault="000717B7" w:rsidP="00074620">
      <w:pPr>
        <w:spacing w:after="0"/>
        <w:rPr>
          <w:sz w:val="24"/>
          <w:szCs w:val="24"/>
        </w:rPr>
      </w:pPr>
    </w:p>
    <w:p w14:paraId="144743D8" w14:textId="77777777" w:rsidR="00A825D3" w:rsidRDefault="00A825D3" w:rsidP="00074620">
      <w:pPr>
        <w:spacing w:after="0"/>
        <w:rPr>
          <w:sz w:val="24"/>
          <w:szCs w:val="24"/>
        </w:rPr>
      </w:pPr>
    </w:p>
    <w:p w14:paraId="6808CFEE" w14:textId="77777777" w:rsidR="00AA5759" w:rsidRDefault="00AA5759" w:rsidP="00074620">
      <w:pPr>
        <w:spacing w:after="0"/>
        <w:rPr>
          <w:sz w:val="24"/>
          <w:szCs w:val="24"/>
        </w:rPr>
      </w:pPr>
    </w:p>
    <w:p w14:paraId="54CDD6F1" w14:textId="77777777" w:rsidR="00AA5759" w:rsidRDefault="00AA5759" w:rsidP="00074620">
      <w:pPr>
        <w:spacing w:after="0"/>
        <w:rPr>
          <w:sz w:val="24"/>
          <w:szCs w:val="24"/>
        </w:rPr>
      </w:pPr>
    </w:p>
    <w:p w14:paraId="78F67A4E" w14:textId="77777777" w:rsidR="00AA5759" w:rsidRDefault="00AA5759" w:rsidP="00074620">
      <w:pPr>
        <w:spacing w:after="0"/>
        <w:rPr>
          <w:sz w:val="24"/>
          <w:szCs w:val="24"/>
        </w:rPr>
      </w:pPr>
    </w:p>
    <w:p w14:paraId="13B1C6D1" w14:textId="77777777" w:rsidR="00AA5759" w:rsidRDefault="00AA5759" w:rsidP="00074620">
      <w:pPr>
        <w:spacing w:after="0"/>
        <w:rPr>
          <w:sz w:val="24"/>
          <w:szCs w:val="24"/>
        </w:rPr>
      </w:pPr>
    </w:p>
    <w:p w14:paraId="72192DE8" w14:textId="77777777" w:rsidR="00AA5759" w:rsidRDefault="00AA5759" w:rsidP="00074620">
      <w:pPr>
        <w:spacing w:after="0"/>
        <w:rPr>
          <w:sz w:val="24"/>
          <w:szCs w:val="24"/>
        </w:rPr>
      </w:pPr>
    </w:p>
    <w:p w14:paraId="50895B7D" w14:textId="77777777" w:rsidR="00AA5759" w:rsidRDefault="00AA5759" w:rsidP="00074620">
      <w:pPr>
        <w:spacing w:after="0"/>
        <w:rPr>
          <w:sz w:val="24"/>
          <w:szCs w:val="24"/>
        </w:rPr>
      </w:pPr>
    </w:p>
    <w:p w14:paraId="2D592C92" w14:textId="77777777" w:rsidR="00AA5759" w:rsidRDefault="00AA5759" w:rsidP="00074620">
      <w:pPr>
        <w:spacing w:after="0"/>
        <w:rPr>
          <w:sz w:val="24"/>
          <w:szCs w:val="24"/>
        </w:rPr>
      </w:pPr>
    </w:p>
    <w:p w14:paraId="62D38850" w14:textId="77777777" w:rsidR="00AA5759" w:rsidRDefault="00AA5759" w:rsidP="00074620">
      <w:pPr>
        <w:spacing w:after="0"/>
        <w:rPr>
          <w:sz w:val="24"/>
          <w:szCs w:val="24"/>
        </w:rPr>
      </w:pPr>
    </w:p>
    <w:p w14:paraId="62B86493" w14:textId="77777777" w:rsidR="00AA5759" w:rsidRDefault="00AA5759" w:rsidP="00074620">
      <w:pPr>
        <w:spacing w:after="0"/>
        <w:rPr>
          <w:sz w:val="24"/>
          <w:szCs w:val="24"/>
        </w:rPr>
      </w:pPr>
    </w:p>
    <w:p w14:paraId="6657AAF5" w14:textId="77777777" w:rsidR="00AA5759" w:rsidRDefault="00AA5759" w:rsidP="00074620">
      <w:pPr>
        <w:spacing w:after="0"/>
        <w:rPr>
          <w:sz w:val="24"/>
          <w:szCs w:val="24"/>
        </w:rPr>
      </w:pPr>
    </w:p>
    <w:p w14:paraId="45BBE267" w14:textId="77777777" w:rsidR="00AA5759" w:rsidRDefault="00AA5759" w:rsidP="00074620">
      <w:pPr>
        <w:spacing w:after="0"/>
        <w:rPr>
          <w:sz w:val="24"/>
          <w:szCs w:val="24"/>
        </w:rPr>
      </w:pPr>
    </w:p>
    <w:p w14:paraId="39C8A136" w14:textId="77777777" w:rsidR="00AA5759" w:rsidRDefault="00AA5759" w:rsidP="00074620">
      <w:pPr>
        <w:spacing w:after="0"/>
        <w:rPr>
          <w:sz w:val="24"/>
          <w:szCs w:val="24"/>
        </w:rPr>
      </w:pPr>
    </w:p>
    <w:p w14:paraId="2A47EBA7" w14:textId="77777777" w:rsidR="00AA5759" w:rsidRDefault="00AA5759" w:rsidP="00074620">
      <w:pPr>
        <w:spacing w:after="0"/>
        <w:rPr>
          <w:sz w:val="24"/>
          <w:szCs w:val="24"/>
        </w:rPr>
      </w:pPr>
    </w:p>
    <w:p w14:paraId="32A9C2FC" w14:textId="77777777" w:rsidR="00AA5759" w:rsidRDefault="00AA5759" w:rsidP="00074620">
      <w:pPr>
        <w:spacing w:after="0"/>
        <w:rPr>
          <w:sz w:val="24"/>
          <w:szCs w:val="24"/>
        </w:rPr>
      </w:pPr>
    </w:p>
    <w:p w14:paraId="55FA490C" w14:textId="77777777" w:rsidR="00AA5759" w:rsidRDefault="00AA5759" w:rsidP="00074620">
      <w:pPr>
        <w:spacing w:after="0"/>
        <w:rPr>
          <w:sz w:val="24"/>
          <w:szCs w:val="24"/>
        </w:rPr>
      </w:pPr>
    </w:p>
    <w:p w14:paraId="5BD4FC50" w14:textId="77777777" w:rsidR="00AA5759" w:rsidRDefault="00AA5759" w:rsidP="00074620">
      <w:pPr>
        <w:spacing w:after="0"/>
        <w:rPr>
          <w:sz w:val="24"/>
          <w:szCs w:val="24"/>
        </w:rPr>
      </w:pPr>
    </w:p>
    <w:p w14:paraId="7EA99050" w14:textId="77777777" w:rsidR="00AA5759" w:rsidRDefault="00AA5759" w:rsidP="00074620">
      <w:pPr>
        <w:spacing w:after="0"/>
        <w:rPr>
          <w:sz w:val="24"/>
          <w:szCs w:val="24"/>
        </w:rPr>
      </w:pPr>
    </w:p>
    <w:p w14:paraId="0A5C4DA2" w14:textId="13071EF9" w:rsidR="000717B7" w:rsidRDefault="00D06FFA" w:rsidP="00074620">
      <w:pPr>
        <w:spacing w:after="0"/>
        <w:rPr>
          <w:sz w:val="24"/>
          <w:szCs w:val="24"/>
        </w:rPr>
      </w:pPr>
      <w:r>
        <w:rPr>
          <w:sz w:val="24"/>
          <w:szCs w:val="24"/>
        </w:rPr>
        <w:lastRenderedPageBreak/>
        <w:t>Reference List</w:t>
      </w:r>
      <w:r w:rsidR="00F02C8B">
        <w:rPr>
          <w:sz w:val="24"/>
          <w:szCs w:val="24"/>
        </w:rPr>
        <w:t>:</w:t>
      </w:r>
    </w:p>
    <w:p w14:paraId="5F2C1752" w14:textId="77777777" w:rsidR="00D436CC" w:rsidRDefault="00D436CC" w:rsidP="00074620">
      <w:pPr>
        <w:spacing w:after="0"/>
        <w:rPr>
          <w:sz w:val="24"/>
          <w:szCs w:val="24"/>
        </w:rPr>
      </w:pPr>
    </w:p>
    <w:p w14:paraId="4F1EEB30" w14:textId="79D10001" w:rsidR="00FF531A" w:rsidRDefault="0074034F" w:rsidP="00074620">
      <w:pPr>
        <w:spacing w:after="0"/>
        <w:rPr>
          <w:sz w:val="24"/>
          <w:szCs w:val="24"/>
        </w:rPr>
      </w:pPr>
      <w:r>
        <w:rPr>
          <w:sz w:val="24"/>
          <w:szCs w:val="24"/>
        </w:rPr>
        <w:t>Aldridge, M. and Evetts, J. (</w:t>
      </w:r>
      <w:r w:rsidR="00B73201">
        <w:rPr>
          <w:sz w:val="24"/>
          <w:szCs w:val="24"/>
        </w:rPr>
        <w:t xml:space="preserve">2003) </w:t>
      </w:r>
      <w:r w:rsidR="00353656">
        <w:rPr>
          <w:sz w:val="24"/>
          <w:szCs w:val="24"/>
        </w:rPr>
        <w:t>‘</w:t>
      </w:r>
      <w:r w:rsidR="00B73201" w:rsidRPr="00353656">
        <w:rPr>
          <w:sz w:val="24"/>
          <w:szCs w:val="24"/>
        </w:rPr>
        <w:t>Rethinking the concept of professionalism</w:t>
      </w:r>
      <w:r w:rsidR="009363F2" w:rsidRPr="00353656">
        <w:rPr>
          <w:sz w:val="24"/>
          <w:szCs w:val="24"/>
        </w:rPr>
        <w:t>: The case of Journalism</w:t>
      </w:r>
      <w:r w:rsidR="00353656">
        <w:rPr>
          <w:sz w:val="24"/>
          <w:szCs w:val="24"/>
        </w:rPr>
        <w:t>’</w:t>
      </w:r>
      <w:r w:rsidR="009363F2">
        <w:rPr>
          <w:sz w:val="24"/>
          <w:szCs w:val="24"/>
        </w:rPr>
        <w:t xml:space="preserve">. </w:t>
      </w:r>
      <w:r w:rsidR="009363F2" w:rsidRPr="007D5A9E">
        <w:rPr>
          <w:i/>
          <w:iCs/>
          <w:sz w:val="24"/>
          <w:szCs w:val="24"/>
        </w:rPr>
        <w:t xml:space="preserve">British </w:t>
      </w:r>
      <w:r w:rsidR="008F7CCC" w:rsidRPr="007D5A9E">
        <w:rPr>
          <w:i/>
          <w:iCs/>
          <w:sz w:val="24"/>
          <w:szCs w:val="24"/>
        </w:rPr>
        <w:t>Journal of Sociology</w:t>
      </w:r>
      <w:r w:rsidR="008F7CCC">
        <w:rPr>
          <w:sz w:val="24"/>
          <w:szCs w:val="24"/>
        </w:rPr>
        <w:t xml:space="preserve">, 54: </w:t>
      </w:r>
      <w:r w:rsidR="00C72267">
        <w:rPr>
          <w:sz w:val="24"/>
          <w:szCs w:val="24"/>
        </w:rPr>
        <w:t>547-64.</w:t>
      </w:r>
    </w:p>
    <w:p w14:paraId="1A6ED424" w14:textId="4AB11EAA" w:rsidR="00F02C8B" w:rsidRDefault="0082164C" w:rsidP="00074620">
      <w:pPr>
        <w:spacing w:after="0"/>
        <w:rPr>
          <w:sz w:val="24"/>
          <w:szCs w:val="24"/>
        </w:rPr>
      </w:pPr>
      <w:r>
        <w:rPr>
          <w:sz w:val="24"/>
          <w:szCs w:val="24"/>
        </w:rPr>
        <w:t>Appleby, K. (</w:t>
      </w:r>
      <w:r w:rsidR="000E3140">
        <w:rPr>
          <w:sz w:val="24"/>
          <w:szCs w:val="24"/>
        </w:rPr>
        <w:t xml:space="preserve">2010) </w:t>
      </w:r>
      <w:r w:rsidR="000E3140" w:rsidRPr="00D46C0E">
        <w:rPr>
          <w:i/>
          <w:iCs/>
          <w:sz w:val="24"/>
          <w:szCs w:val="24"/>
        </w:rPr>
        <w:t>Reflective practice in the early years</w:t>
      </w:r>
      <w:r w:rsidR="000E3140">
        <w:rPr>
          <w:sz w:val="24"/>
          <w:szCs w:val="24"/>
        </w:rPr>
        <w:t>. London: Sage Publications.</w:t>
      </w:r>
    </w:p>
    <w:p w14:paraId="0F7C4AF7" w14:textId="408BC8A5" w:rsidR="006B25EB" w:rsidRDefault="006B25EB" w:rsidP="00074620">
      <w:pPr>
        <w:spacing w:after="0"/>
        <w:rPr>
          <w:sz w:val="24"/>
          <w:szCs w:val="24"/>
        </w:rPr>
      </w:pPr>
      <w:r>
        <w:rPr>
          <w:sz w:val="24"/>
          <w:szCs w:val="24"/>
        </w:rPr>
        <w:t xml:space="preserve">Bleach, J. </w:t>
      </w:r>
      <w:r w:rsidR="00896FDD">
        <w:rPr>
          <w:sz w:val="24"/>
          <w:szCs w:val="24"/>
        </w:rPr>
        <w:t xml:space="preserve">(2015) </w:t>
      </w:r>
      <w:r w:rsidR="00E3619D">
        <w:rPr>
          <w:sz w:val="24"/>
          <w:szCs w:val="24"/>
        </w:rPr>
        <w:t>‘</w:t>
      </w:r>
      <w:r w:rsidR="00896FDD" w:rsidRPr="00E3619D">
        <w:rPr>
          <w:sz w:val="24"/>
          <w:szCs w:val="24"/>
        </w:rPr>
        <w:t>Developing professional</w:t>
      </w:r>
      <w:r w:rsidR="00B609B6" w:rsidRPr="00E3619D">
        <w:rPr>
          <w:sz w:val="24"/>
          <w:szCs w:val="24"/>
        </w:rPr>
        <w:t xml:space="preserve">ism </w:t>
      </w:r>
      <w:r w:rsidR="00D519DA" w:rsidRPr="00E3619D">
        <w:rPr>
          <w:sz w:val="24"/>
          <w:szCs w:val="24"/>
        </w:rPr>
        <w:t>through reflective practice and ongoing professional development</w:t>
      </w:r>
      <w:r w:rsidR="00E3619D">
        <w:rPr>
          <w:sz w:val="24"/>
          <w:szCs w:val="24"/>
        </w:rPr>
        <w:t>’</w:t>
      </w:r>
      <w:r w:rsidR="00D519DA">
        <w:rPr>
          <w:sz w:val="24"/>
          <w:szCs w:val="24"/>
        </w:rPr>
        <w:t xml:space="preserve">. </w:t>
      </w:r>
      <w:r w:rsidR="00D519DA" w:rsidRPr="00E3619D">
        <w:rPr>
          <w:i/>
          <w:iCs/>
          <w:sz w:val="24"/>
          <w:szCs w:val="24"/>
        </w:rPr>
        <w:t xml:space="preserve">European </w:t>
      </w:r>
      <w:r w:rsidR="00541743" w:rsidRPr="00E3619D">
        <w:rPr>
          <w:i/>
          <w:iCs/>
          <w:sz w:val="24"/>
          <w:szCs w:val="24"/>
        </w:rPr>
        <w:t>early childhood education research journal</w:t>
      </w:r>
      <w:r w:rsidR="008265FD">
        <w:rPr>
          <w:sz w:val="24"/>
          <w:szCs w:val="24"/>
        </w:rPr>
        <w:t>,</w:t>
      </w:r>
      <w:r w:rsidR="00120FD3">
        <w:rPr>
          <w:sz w:val="24"/>
          <w:szCs w:val="24"/>
        </w:rPr>
        <w:t xml:space="preserve"> 22</w:t>
      </w:r>
      <w:r w:rsidR="00477DB7">
        <w:rPr>
          <w:sz w:val="24"/>
          <w:szCs w:val="24"/>
        </w:rPr>
        <w:t xml:space="preserve">(2): 185-197. </w:t>
      </w:r>
    </w:p>
    <w:p w14:paraId="1695573B" w14:textId="0F87E9D8" w:rsidR="00263678" w:rsidRDefault="00263678" w:rsidP="00074620">
      <w:pPr>
        <w:spacing w:after="0"/>
        <w:rPr>
          <w:sz w:val="24"/>
          <w:szCs w:val="24"/>
        </w:rPr>
      </w:pPr>
      <w:r>
        <w:rPr>
          <w:sz w:val="24"/>
          <w:szCs w:val="24"/>
        </w:rPr>
        <w:t xml:space="preserve">Bandura, A. (1977) </w:t>
      </w:r>
      <w:r w:rsidR="00831378" w:rsidRPr="00151381">
        <w:rPr>
          <w:i/>
          <w:iCs/>
          <w:sz w:val="24"/>
          <w:szCs w:val="24"/>
        </w:rPr>
        <w:t>Social Learning theory</w:t>
      </w:r>
      <w:r w:rsidR="00831378">
        <w:rPr>
          <w:sz w:val="24"/>
          <w:szCs w:val="24"/>
        </w:rPr>
        <w:t>. Eaglewood cliffs</w:t>
      </w:r>
      <w:r w:rsidR="00DE4BFC">
        <w:rPr>
          <w:sz w:val="24"/>
          <w:szCs w:val="24"/>
        </w:rPr>
        <w:t>, NY: Prentice Hall</w:t>
      </w:r>
      <w:r w:rsidR="00831378">
        <w:rPr>
          <w:sz w:val="24"/>
          <w:szCs w:val="24"/>
        </w:rPr>
        <w:t xml:space="preserve"> </w:t>
      </w:r>
    </w:p>
    <w:p w14:paraId="3836FB03" w14:textId="08769474" w:rsidR="006C418D" w:rsidRDefault="006C418D" w:rsidP="00074620">
      <w:pPr>
        <w:spacing w:after="0"/>
        <w:rPr>
          <w:sz w:val="24"/>
          <w:szCs w:val="24"/>
        </w:rPr>
      </w:pPr>
      <w:r>
        <w:rPr>
          <w:sz w:val="24"/>
          <w:szCs w:val="24"/>
        </w:rPr>
        <w:t xml:space="preserve">Birth to </w:t>
      </w:r>
      <w:r w:rsidR="005D71C8">
        <w:rPr>
          <w:sz w:val="24"/>
          <w:szCs w:val="24"/>
        </w:rPr>
        <w:t>5</w:t>
      </w:r>
      <w:r>
        <w:rPr>
          <w:sz w:val="24"/>
          <w:szCs w:val="24"/>
        </w:rPr>
        <w:t xml:space="preserve"> Matters. Available at</w:t>
      </w:r>
      <w:r w:rsidR="006E26BE">
        <w:rPr>
          <w:sz w:val="24"/>
          <w:szCs w:val="24"/>
        </w:rPr>
        <w:t>:</w:t>
      </w:r>
      <w:r>
        <w:rPr>
          <w:sz w:val="24"/>
          <w:szCs w:val="24"/>
        </w:rPr>
        <w:t xml:space="preserve"> </w:t>
      </w:r>
      <w:hyperlink r:id="rId7" w:history="1">
        <w:r w:rsidR="00D2537A" w:rsidRPr="0050215A">
          <w:rPr>
            <w:rStyle w:val="Hyperlink"/>
            <w:sz w:val="24"/>
            <w:szCs w:val="24"/>
          </w:rPr>
          <w:t>https://birthto5matters.org.uk/observation-assessment-and-planning/</w:t>
        </w:r>
      </w:hyperlink>
      <w:r w:rsidR="00D2537A">
        <w:rPr>
          <w:sz w:val="24"/>
          <w:szCs w:val="24"/>
        </w:rPr>
        <w:t xml:space="preserve"> </w:t>
      </w:r>
      <w:r w:rsidR="00642DAC">
        <w:rPr>
          <w:sz w:val="24"/>
          <w:szCs w:val="24"/>
        </w:rPr>
        <w:t xml:space="preserve"> </w:t>
      </w:r>
      <w:r w:rsidR="006E26BE">
        <w:rPr>
          <w:sz w:val="24"/>
          <w:szCs w:val="24"/>
        </w:rPr>
        <w:t>(A</w:t>
      </w:r>
      <w:r w:rsidR="00642DAC">
        <w:rPr>
          <w:sz w:val="24"/>
          <w:szCs w:val="24"/>
        </w:rPr>
        <w:t>ccessed: 25 October 2023</w:t>
      </w:r>
      <w:r w:rsidR="006E26BE">
        <w:rPr>
          <w:sz w:val="24"/>
          <w:szCs w:val="24"/>
        </w:rPr>
        <w:t>).</w:t>
      </w:r>
    </w:p>
    <w:p w14:paraId="28772595" w14:textId="7D3BEA57" w:rsidR="00D054B1" w:rsidRDefault="00D054B1" w:rsidP="00074620">
      <w:pPr>
        <w:spacing w:after="0"/>
        <w:rPr>
          <w:sz w:val="24"/>
          <w:szCs w:val="24"/>
        </w:rPr>
      </w:pPr>
      <w:r>
        <w:rPr>
          <w:sz w:val="24"/>
          <w:szCs w:val="24"/>
        </w:rPr>
        <w:t>Brock, A. (201</w:t>
      </w:r>
      <w:r w:rsidR="007E6592">
        <w:rPr>
          <w:sz w:val="24"/>
          <w:szCs w:val="24"/>
        </w:rPr>
        <w:t xml:space="preserve">5) </w:t>
      </w:r>
      <w:r w:rsidR="007E6592" w:rsidRPr="007C0D7F">
        <w:rPr>
          <w:i/>
          <w:iCs/>
          <w:sz w:val="24"/>
          <w:szCs w:val="24"/>
        </w:rPr>
        <w:t>The early years reflective practice handbook</w:t>
      </w:r>
      <w:r w:rsidR="007E6592">
        <w:rPr>
          <w:sz w:val="24"/>
          <w:szCs w:val="24"/>
        </w:rPr>
        <w:t>. London: Rout</w:t>
      </w:r>
      <w:r w:rsidR="00EA2540">
        <w:rPr>
          <w:sz w:val="24"/>
          <w:szCs w:val="24"/>
        </w:rPr>
        <w:t>led</w:t>
      </w:r>
      <w:r w:rsidR="00A62AE8">
        <w:rPr>
          <w:sz w:val="24"/>
          <w:szCs w:val="24"/>
        </w:rPr>
        <w:t>ge.</w:t>
      </w:r>
    </w:p>
    <w:p w14:paraId="61FD6121" w14:textId="0CDEF043" w:rsidR="00CD6457" w:rsidRDefault="00CD6457" w:rsidP="00074620">
      <w:pPr>
        <w:spacing w:after="0"/>
        <w:rPr>
          <w:sz w:val="24"/>
          <w:szCs w:val="24"/>
        </w:rPr>
      </w:pPr>
      <w:r>
        <w:rPr>
          <w:sz w:val="24"/>
          <w:szCs w:val="24"/>
        </w:rPr>
        <w:t>Cam</w:t>
      </w:r>
      <w:r w:rsidR="005A5334">
        <w:rPr>
          <w:sz w:val="24"/>
          <w:szCs w:val="24"/>
        </w:rPr>
        <w:t xml:space="preserve">pbell-Barr, V. and Leeson, C. (2015) </w:t>
      </w:r>
      <w:r w:rsidR="00685464" w:rsidRPr="006A7DDB">
        <w:rPr>
          <w:i/>
          <w:iCs/>
          <w:sz w:val="24"/>
          <w:szCs w:val="24"/>
        </w:rPr>
        <w:t>Quality and leadership in the early years: Research, theory and practice</w:t>
      </w:r>
      <w:r w:rsidR="006A7DDB" w:rsidRPr="006A7DDB">
        <w:rPr>
          <w:i/>
          <w:iCs/>
          <w:sz w:val="24"/>
          <w:szCs w:val="24"/>
        </w:rPr>
        <w:t>.</w:t>
      </w:r>
      <w:r w:rsidR="006A7DDB">
        <w:rPr>
          <w:sz w:val="24"/>
          <w:szCs w:val="24"/>
        </w:rPr>
        <w:t xml:space="preserve"> London: Sage Publications.</w:t>
      </w:r>
      <w:r w:rsidR="00685464">
        <w:rPr>
          <w:sz w:val="24"/>
          <w:szCs w:val="24"/>
        </w:rPr>
        <w:t xml:space="preserve"> </w:t>
      </w:r>
    </w:p>
    <w:p w14:paraId="247AFEDD" w14:textId="295D5F45" w:rsidR="005D670F" w:rsidRDefault="005D670F" w:rsidP="00074620">
      <w:pPr>
        <w:spacing w:after="0"/>
        <w:rPr>
          <w:sz w:val="24"/>
          <w:szCs w:val="24"/>
        </w:rPr>
      </w:pPr>
      <w:r>
        <w:rPr>
          <w:sz w:val="24"/>
          <w:szCs w:val="24"/>
        </w:rPr>
        <w:t>Dalli, C.</w:t>
      </w:r>
      <w:r w:rsidR="002579A4">
        <w:rPr>
          <w:sz w:val="24"/>
          <w:szCs w:val="24"/>
        </w:rPr>
        <w:t xml:space="preserve"> and Urban, M</w:t>
      </w:r>
      <w:r w:rsidR="00B97614">
        <w:rPr>
          <w:sz w:val="24"/>
          <w:szCs w:val="24"/>
        </w:rPr>
        <w:t>.</w:t>
      </w:r>
      <w:r>
        <w:rPr>
          <w:sz w:val="24"/>
          <w:szCs w:val="24"/>
        </w:rPr>
        <w:t xml:space="preserve"> (</w:t>
      </w:r>
      <w:r w:rsidR="009A69FF">
        <w:rPr>
          <w:sz w:val="24"/>
          <w:szCs w:val="24"/>
        </w:rPr>
        <w:t>2008)</w:t>
      </w:r>
      <w:r w:rsidR="009F0553" w:rsidRPr="009F0553">
        <w:rPr>
          <w:sz w:val="24"/>
          <w:szCs w:val="24"/>
        </w:rPr>
        <w:t xml:space="preserve"> </w:t>
      </w:r>
      <w:r w:rsidR="009F0553">
        <w:rPr>
          <w:sz w:val="24"/>
          <w:szCs w:val="24"/>
        </w:rPr>
        <w:t>‘Professionalism in early childhood and care’.</w:t>
      </w:r>
      <w:r w:rsidR="009A69FF">
        <w:rPr>
          <w:sz w:val="24"/>
          <w:szCs w:val="24"/>
        </w:rPr>
        <w:t xml:space="preserve"> </w:t>
      </w:r>
      <w:r w:rsidR="009A69FF" w:rsidRPr="009F0553">
        <w:rPr>
          <w:i/>
          <w:iCs/>
          <w:sz w:val="24"/>
          <w:szCs w:val="24"/>
        </w:rPr>
        <w:t>Journal of the European Early childhood research association</w:t>
      </w:r>
      <w:r w:rsidR="00F6490C">
        <w:rPr>
          <w:sz w:val="24"/>
          <w:szCs w:val="24"/>
        </w:rPr>
        <w:t>,</w:t>
      </w:r>
      <w:r w:rsidR="001372FF">
        <w:rPr>
          <w:sz w:val="24"/>
          <w:szCs w:val="24"/>
        </w:rPr>
        <w:t xml:space="preserve"> 16(2): </w:t>
      </w:r>
      <w:r w:rsidR="002579A4">
        <w:rPr>
          <w:sz w:val="24"/>
          <w:szCs w:val="24"/>
        </w:rPr>
        <w:t>131-3.</w:t>
      </w:r>
    </w:p>
    <w:p w14:paraId="5672720D" w14:textId="13F8F9EE" w:rsidR="00921905" w:rsidRPr="00921905" w:rsidRDefault="00921905" w:rsidP="00921905">
      <w:pPr>
        <w:spacing w:after="0"/>
        <w:rPr>
          <w:sz w:val="24"/>
          <w:szCs w:val="24"/>
        </w:rPr>
      </w:pPr>
      <w:r w:rsidRPr="00921905">
        <w:rPr>
          <w:sz w:val="24"/>
          <w:szCs w:val="24"/>
        </w:rPr>
        <w:t xml:space="preserve">Asgeir Falch-Eriksen and Backe-Hansen, E. (2019). </w:t>
      </w:r>
      <w:r w:rsidRPr="00921905">
        <w:rPr>
          <w:i/>
          <w:iCs/>
          <w:sz w:val="24"/>
          <w:szCs w:val="24"/>
        </w:rPr>
        <w:t>Human rights in child protection: implications for professional practice and policy</w:t>
      </w:r>
      <w:r w:rsidRPr="00921905">
        <w:rPr>
          <w:sz w:val="24"/>
          <w:szCs w:val="24"/>
        </w:rPr>
        <w:t>.</w:t>
      </w:r>
      <w:r w:rsidR="00AF710A">
        <w:rPr>
          <w:sz w:val="24"/>
          <w:szCs w:val="24"/>
        </w:rPr>
        <w:t xml:space="preserve"> </w:t>
      </w:r>
      <w:r w:rsidRPr="00921905">
        <w:rPr>
          <w:sz w:val="24"/>
          <w:szCs w:val="24"/>
        </w:rPr>
        <w:t>Palgrave Macmillan.</w:t>
      </w:r>
    </w:p>
    <w:p w14:paraId="6A1BB82E" w14:textId="17288F15" w:rsidR="00213B2C" w:rsidRDefault="00213B2C" w:rsidP="00074620">
      <w:pPr>
        <w:spacing w:after="0"/>
        <w:rPr>
          <w:sz w:val="24"/>
          <w:szCs w:val="24"/>
        </w:rPr>
      </w:pPr>
      <w:r>
        <w:rPr>
          <w:sz w:val="24"/>
          <w:szCs w:val="24"/>
        </w:rPr>
        <w:t>Gasper, M</w:t>
      </w:r>
      <w:r w:rsidR="00F6021C">
        <w:rPr>
          <w:sz w:val="24"/>
          <w:szCs w:val="24"/>
        </w:rPr>
        <w:t xml:space="preserve">. (2015) </w:t>
      </w:r>
      <w:r w:rsidR="00663016" w:rsidRPr="0085118E">
        <w:rPr>
          <w:i/>
          <w:iCs/>
          <w:sz w:val="24"/>
          <w:szCs w:val="24"/>
        </w:rPr>
        <w:t>Professional practice and early childhood today</w:t>
      </w:r>
      <w:r w:rsidR="00663016">
        <w:rPr>
          <w:sz w:val="24"/>
          <w:szCs w:val="24"/>
        </w:rPr>
        <w:t xml:space="preserve">. Sage Publications. Available at: </w:t>
      </w:r>
      <w:hyperlink r:id="rId8" w:history="1">
        <w:r w:rsidR="009B45B6" w:rsidRPr="0050215A">
          <w:rPr>
            <w:rStyle w:val="Hyperlink"/>
            <w:sz w:val="24"/>
            <w:szCs w:val="24"/>
          </w:rPr>
          <w:t>https://doi.org/10.4135/9781473910188</w:t>
        </w:r>
      </w:hyperlink>
      <w:r w:rsidR="009B45B6">
        <w:rPr>
          <w:sz w:val="24"/>
          <w:szCs w:val="24"/>
        </w:rPr>
        <w:t xml:space="preserve"> </w:t>
      </w:r>
      <w:r w:rsidR="006E26BE">
        <w:rPr>
          <w:sz w:val="24"/>
          <w:szCs w:val="24"/>
        </w:rPr>
        <w:t>(A</w:t>
      </w:r>
      <w:r w:rsidR="009B45B6">
        <w:rPr>
          <w:sz w:val="24"/>
          <w:szCs w:val="24"/>
        </w:rPr>
        <w:t xml:space="preserve">ccessed: </w:t>
      </w:r>
      <w:r w:rsidR="0071156A">
        <w:rPr>
          <w:sz w:val="24"/>
          <w:szCs w:val="24"/>
        </w:rPr>
        <w:t>18 October 2023</w:t>
      </w:r>
      <w:r w:rsidR="006E26BE">
        <w:rPr>
          <w:sz w:val="24"/>
          <w:szCs w:val="24"/>
        </w:rPr>
        <w:t>).</w:t>
      </w:r>
    </w:p>
    <w:p w14:paraId="0E028266" w14:textId="2052EDBD" w:rsidR="00E050BB" w:rsidRDefault="00C57C64" w:rsidP="00074620">
      <w:pPr>
        <w:spacing w:after="0"/>
        <w:rPr>
          <w:sz w:val="24"/>
          <w:szCs w:val="24"/>
        </w:rPr>
      </w:pPr>
      <w:r>
        <w:rPr>
          <w:sz w:val="24"/>
          <w:szCs w:val="24"/>
        </w:rPr>
        <w:t>Hallet</w:t>
      </w:r>
      <w:r w:rsidR="00C76DE7">
        <w:rPr>
          <w:sz w:val="24"/>
          <w:szCs w:val="24"/>
        </w:rPr>
        <w:t xml:space="preserve">, E. (2012) </w:t>
      </w:r>
      <w:r w:rsidR="00C76DE7" w:rsidRPr="004C0733">
        <w:rPr>
          <w:i/>
          <w:iCs/>
          <w:sz w:val="24"/>
          <w:szCs w:val="24"/>
        </w:rPr>
        <w:t xml:space="preserve">The </w:t>
      </w:r>
      <w:r w:rsidR="004D66E6" w:rsidRPr="004C0733">
        <w:rPr>
          <w:i/>
          <w:iCs/>
          <w:sz w:val="24"/>
          <w:szCs w:val="24"/>
        </w:rPr>
        <w:t>reflective early years practitioner</w:t>
      </w:r>
      <w:r w:rsidR="00C56AEE">
        <w:rPr>
          <w:sz w:val="24"/>
          <w:szCs w:val="24"/>
        </w:rPr>
        <w:t xml:space="preserve">. London: Sage </w:t>
      </w:r>
      <w:r w:rsidR="004C0733">
        <w:rPr>
          <w:sz w:val="24"/>
          <w:szCs w:val="24"/>
        </w:rPr>
        <w:t>Publications.</w:t>
      </w:r>
    </w:p>
    <w:p w14:paraId="349FBF97" w14:textId="08E957F7" w:rsidR="0085211A" w:rsidRDefault="0085211A" w:rsidP="00074620">
      <w:pPr>
        <w:spacing w:after="0"/>
        <w:rPr>
          <w:sz w:val="24"/>
          <w:szCs w:val="24"/>
        </w:rPr>
      </w:pPr>
      <w:r>
        <w:rPr>
          <w:sz w:val="24"/>
          <w:szCs w:val="24"/>
        </w:rPr>
        <w:t>Hanson</w:t>
      </w:r>
      <w:r w:rsidR="00025CE1">
        <w:rPr>
          <w:sz w:val="24"/>
          <w:szCs w:val="24"/>
        </w:rPr>
        <w:t>, K (2011</w:t>
      </w:r>
      <w:r w:rsidR="00C817E4">
        <w:rPr>
          <w:sz w:val="24"/>
          <w:szCs w:val="24"/>
        </w:rPr>
        <w:t>)</w:t>
      </w:r>
      <w:r w:rsidR="00FA658D">
        <w:rPr>
          <w:sz w:val="24"/>
          <w:szCs w:val="24"/>
        </w:rPr>
        <w:t xml:space="preserve"> </w:t>
      </w:r>
      <w:r w:rsidR="009836A6" w:rsidRPr="00961F8A">
        <w:rPr>
          <w:i/>
          <w:iCs/>
          <w:sz w:val="24"/>
          <w:szCs w:val="24"/>
        </w:rPr>
        <w:t>‘Reflect’- is this too much to ask?</w:t>
      </w:r>
      <w:r w:rsidR="00900376">
        <w:rPr>
          <w:sz w:val="24"/>
          <w:szCs w:val="24"/>
        </w:rPr>
        <w:t xml:space="preserve"> </w:t>
      </w:r>
      <w:r w:rsidR="005702BB">
        <w:rPr>
          <w:sz w:val="24"/>
          <w:szCs w:val="24"/>
        </w:rPr>
        <w:t>University of Worcester, Worcester: UK.</w:t>
      </w:r>
      <w:r w:rsidR="009836A6">
        <w:rPr>
          <w:sz w:val="24"/>
          <w:szCs w:val="24"/>
        </w:rPr>
        <w:t xml:space="preserve"> </w:t>
      </w:r>
    </w:p>
    <w:p w14:paraId="3F82CF76" w14:textId="2DE3E051" w:rsidR="00FA6821" w:rsidRDefault="00117A8E" w:rsidP="00074620">
      <w:pPr>
        <w:spacing w:after="0"/>
        <w:rPr>
          <w:sz w:val="24"/>
          <w:szCs w:val="24"/>
        </w:rPr>
      </w:pPr>
      <w:r>
        <w:rPr>
          <w:sz w:val="24"/>
          <w:szCs w:val="24"/>
        </w:rPr>
        <w:t>Hatton, N. and Smith, D. (</w:t>
      </w:r>
      <w:r w:rsidR="008D0AD8">
        <w:rPr>
          <w:sz w:val="24"/>
          <w:szCs w:val="24"/>
        </w:rPr>
        <w:t xml:space="preserve">1995) </w:t>
      </w:r>
      <w:r w:rsidR="00133601">
        <w:rPr>
          <w:sz w:val="24"/>
          <w:szCs w:val="24"/>
        </w:rPr>
        <w:t>‘</w:t>
      </w:r>
      <w:r w:rsidR="008D0AD8" w:rsidRPr="00133601">
        <w:rPr>
          <w:sz w:val="24"/>
          <w:szCs w:val="24"/>
        </w:rPr>
        <w:t>Reflection in teacher education</w:t>
      </w:r>
      <w:r w:rsidR="00862396" w:rsidRPr="00133601">
        <w:rPr>
          <w:sz w:val="24"/>
          <w:szCs w:val="24"/>
        </w:rPr>
        <w:t>- towards definition and implementation</w:t>
      </w:r>
      <w:r w:rsidR="00133601">
        <w:rPr>
          <w:sz w:val="24"/>
          <w:szCs w:val="24"/>
        </w:rPr>
        <w:t>’</w:t>
      </w:r>
      <w:r w:rsidR="00FC344A">
        <w:rPr>
          <w:sz w:val="24"/>
          <w:szCs w:val="24"/>
        </w:rPr>
        <w:t xml:space="preserve">. </w:t>
      </w:r>
      <w:r w:rsidR="00FC344A" w:rsidRPr="00133601">
        <w:rPr>
          <w:i/>
          <w:iCs/>
          <w:sz w:val="24"/>
          <w:szCs w:val="24"/>
        </w:rPr>
        <w:t>Teaching and teacher education</w:t>
      </w:r>
      <w:r w:rsidR="00F6490C">
        <w:rPr>
          <w:i/>
          <w:iCs/>
          <w:sz w:val="24"/>
          <w:szCs w:val="24"/>
        </w:rPr>
        <w:t>,</w:t>
      </w:r>
      <w:r w:rsidR="00FC344A">
        <w:rPr>
          <w:sz w:val="24"/>
          <w:szCs w:val="24"/>
        </w:rPr>
        <w:t xml:space="preserve"> 11:1 33-49.</w:t>
      </w:r>
    </w:p>
    <w:p w14:paraId="6CC0A44C" w14:textId="0CD53679" w:rsidR="00992A6B" w:rsidRDefault="00992A6B" w:rsidP="00074620">
      <w:pPr>
        <w:spacing w:after="0"/>
        <w:rPr>
          <w:sz w:val="24"/>
          <w:szCs w:val="24"/>
        </w:rPr>
      </w:pPr>
      <w:r>
        <w:rPr>
          <w:sz w:val="24"/>
          <w:szCs w:val="24"/>
        </w:rPr>
        <w:t>Hickson</w:t>
      </w:r>
      <w:r w:rsidR="006B220C">
        <w:rPr>
          <w:sz w:val="24"/>
          <w:szCs w:val="24"/>
        </w:rPr>
        <w:t xml:space="preserve">, H. (2011) </w:t>
      </w:r>
      <w:r w:rsidR="00133601">
        <w:rPr>
          <w:sz w:val="24"/>
          <w:szCs w:val="24"/>
        </w:rPr>
        <w:t>‘</w:t>
      </w:r>
      <w:r w:rsidR="006B220C">
        <w:rPr>
          <w:sz w:val="24"/>
          <w:szCs w:val="24"/>
        </w:rPr>
        <w:t>Critical Reflection</w:t>
      </w:r>
      <w:r w:rsidR="00694CFC">
        <w:rPr>
          <w:sz w:val="24"/>
          <w:szCs w:val="24"/>
        </w:rPr>
        <w:t>: Reflecting on learning to be reflective?</w:t>
      </w:r>
      <w:r w:rsidR="00133601">
        <w:rPr>
          <w:sz w:val="24"/>
          <w:szCs w:val="24"/>
        </w:rPr>
        <w:t>’</w:t>
      </w:r>
      <w:r w:rsidR="00694CFC">
        <w:rPr>
          <w:sz w:val="24"/>
          <w:szCs w:val="24"/>
        </w:rPr>
        <w:t xml:space="preserve"> </w:t>
      </w:r>
      <w:r w:rsidR="00694CFC" w:rsidRPr="00133601">
        <w:rPr>
          <w:i/>
          <w:iCs/>
          <w:sz w:val="24"/>
          <w:szCs w:val="24"/>
        </w:rPr>
        <w:t>Reflective practice</w:t>
      </w:r>
      <w:r w:rsidR="004A08D2" w:rsidRPr="00133601">
        <w:rPr>
          <w:i/>
          <w:iCs/>
          <w:sz w:val="24"/>
          <w:szCs w:val="24"/>
        </w:rPr>
        <w:t>.</w:t>
      </w:r>
      <w:r w:rsidR="004A08D2">
        <w:rPr>
          <w:sz w:val="24"/>
          <w:szCs w:val="24"/>
        </w:rPr>
        <w:t xml:space="preserve"> 12(6) 829-839.</w:t>
      </w:r>
    </w:p>
    <w:p w14:paraId="062793C2" w14:textId="06A7AE65" w:rsidR="0087667C" w:rsidRDefault="00AD620C" w:rsidP="00074620">
      <w:pPr>
        <w:spacing w:after="0"/>
        <w:rPr>
          <w:sz w:val="24"/>
          <w:szCs w:val="24"/>
        </w:rPr>
      </w:pPr>
      <w:r>
        <w:rPr>
          <w:sz w:val="24"/>
          <w:szCs w:val="24"/>
        </w:rPr>
        <w:t>Holmes, A (</w:t>
      </w:r>
      <w:r w:rsidR="0083372D">
        <w:rPr>
          <w:sz w:val="24"/>
          <w:szCs w:val="24"/>
        </w:rPr>
        <w:t>2014) J</w:t>
      </w:r>
      <w:r w:rsidR="0083372D" w:rsidRPr="00FE4B2D">
        <w:rPr>
          <w:i/>
          <w:iCs/>
          <w:sz w:val="24"/>
          <w:szCs w:val="24"/>
        </w:rPr>
        <w:t>ohn Bowlby and Attachment Theory</w:t>
      </w:r>
      <w:r w:rsidR="0087667C">
        <w:rPr>
          <w:sz w:val="24"/>
          <w:szCs w:val="24"/>
        </w:rPr>
        <w:t>. 2</w:t>
      </w:r>
      <w:r w:rsidR="0087667C" w:rsidRPr="0087667C">
        <w:rPr>
          <w:sz w:val="24"/>
          <w:szCs w:val="24"/>
          <w:vertAlign w:val="superscript"/>
        </w:rPr>
        <w:t>nd</w:t>
      </w:r>
      <w:r w:rsidR="0087667C">
        <w:rPr>
          <w:sz w:val="24"/>
          <w:szCs w:val="24"/>
        </w:rPr>
        <w:t xml:space="preserve"> Ed. London: Routledge.</w:t>
      </w:r>
    </w:p>
    <w:p w14:paraId="4EE824B3" w14:textId="4F4DC7AC" w:rsidR="004433D4" w:rsidRPr="004433D4" w:rsidRDefault="004433D4" w:rsidP="004433D4">
      <w:pPr>
        <w:spacing w:after="0"/>
        <w:rPr>
          <w:sz w:val="24"/>
          <w:szCs w:val="24"/>
        </w:rPr>
      </w:pPr>
      <w:r w:rsidRPr="004433D4">
        <w:rPr>
          <w:sz w:val="24"/>
          <w:szCs w:val="24"/>
        </w:rPr>
        <w:t xml:space="preserve">McGillivray, G. (2008). </w:t>
      </w:r>
      <w:r w:rsidR="006064CD">
        <w:rPr>
          <w:sz w:val="24"/>
          <w:szCs w:val="24"/>
        </w:rPr>
        <w:t>‘</w:t>
      </w:r>
      <w:r w:rsidRPr="004433D4">
        <w:rPr>
          <w:sz w:val="24"/>
          <w:szCs w:val="24"/>
        </w:rPr>
        <w:t>Nannies, nursery nurses and early years professionals: constructions of professional identity in the early years workforce in England</w:t>
      </w:r>
      <w:r w:rsidR="006064CD">
        <w:rPr>
          <w:sz w:val="24"/>
          <w:szCs w:val="24"/>
        </w:rPr>
        <w:t>’</w:t>
      </w:r>
      <w:r w:rsidRPr="004433D4">
        <w:rPr>
          <w:sz w:val="24"/>
          <w:szCs w:val="24"/>
        </w:rPr>
        <w:t xml:space="preserve">. </w:t>
      </w:r>
      <w:r w:rsidRPr="004433D4">
        <w:rPr>
          <w:i/>
          <w:iCs/>
          <w:sz w:val="24"/>
          <w:szCs w:val="24"/>
        </w:rPr>
        <w:t>European Early Childhood Education Research Journal</w:t>
      </w:r>
      <w:r w:rsidRPr="004433D4">
        <w:rPr>
          <w:sz w:val="24"/>
          <w:szCs w:val="24"/>
        </w:rPr>
        <w:t xml:space="preserve">, 16(2), pp.242–254. </w:t>
      </w:r>
      <w:r w:rsidR="00EA041D">
        <w:rPr>
          <w:sz w:val="24"/>
          <w:szCs w:val="24"/>
        </w:rPr>
        <w:t xml:space="preserve">Available at: </w:t>
      </w:r>
      <w:hyperlink r:id="rId9" w:history="1">
        <w:r w:rsidR="00EA041D" w:rsidRPr="004433D4">
          <w:rPr>
            <w:rStyle w:val="Hyperlink"/>
            <w:sz w:val="24"/>
            <w:szCs w:val="24"/>
          </w:rPr>
          <w:t>https://doi.org/10.1080/13502930802141659</w:t>
        </w:r>
      </w:hyperlink>
      <w:r w:rsidR="00EA041D">
        <w:rPr>
          <w:sz w:val="24"/>
          <w:szCs w:val="24"/>
        </w:rPr>
        <w:t xml:space="preserve"> </w:t>
      </w:r>
      <w:r w:rsidR="00AD5596">
        <w:rPr>
          <w:sz w:val="24"/>
          <w:szCs w:val="24"/>
        </w:rPr>
        <w:t>(A</w:t>
      </w:r>
      <w:r w:rsidR="000F1779">
        <w:rPr>
          <w:sz w:val="24"/>
          <w:szCs w:val="24"/>
        </w:rPr>
        <w:t>ccessed: 15 October 2023</w:t>
      </w:r>
      <w:r w:rsidR="00AD5596">
        <w:rPr>
          <w:sz w:val="24"/>
          <w:szCs w:val="24"/>
        </w:rPr>
        <w:t>).</w:t>
      </w:r>
    </w:p>
    <w:p w14:paraId="11119DAB" w14:textId="0BC1D9DD" w:rsidR="00543A4B" w:rsidRDefault="00543A4B" w:rsidP="00074620">
      <w:pPr>
        <w:spacing w:after="0"/>
        <w:rPr>
          <w:sz w:val="24"/>
          <w:szCs w:val="24"/>
        </w:rPr>
      </w:pPr>
      <w:proofErr w:type="spellStart"/>
      <w:r>
        <w:rPr>
          <w:sz w:val="24"/>
          <w:szCs w:val="24"/>
        </w:rPr>
        <w:t>Oberhuemer</w:t>
      </w:r>
      <w:proofErr w:type="spellEnd"/>
      <w:r>
        <w:rPr>
          <w:sz w:val="24"/>
          <w:szCs w:val="24"/>
        </w:rPr>
        <w:t>, P. (</w:t>
      </w:r>
      <w:r w:rsidR="00E73B8F">
        <w:rPr>
          <w:sz w:val="24"/>
          <w:szCs w:val="24"/>
        </w:rPr>
        <w:t xml:space="preserve">2005) </w:t>
      </w:r>
      <w:r w:rsidR="00BD4329">
        <w:rPr>
          <w:sz w:val="24"/>
          <w:szCs w:val="24"/>
        </w:rPr>
        <w:t>‘</w:t>
      </w:r>
      <w:r w:rsidR="00E73B8F">
        <w:rPr>
          <w:sz w:val="24"/>
          <w:szCs w:val="24"/>
        </w:rPr>
        <w:t>Conceptualising the early childhood ped</w:t>
      </w:r>
      <w:r w:rsidR="00FD7A71">
        <w:rPr>
          <w:sz w:val="24"/>
          <w:szCs w:val="24"/>
        </w:rPr>
        <w:t xml:space="preserve">agogue: policy approaches and </w:t>
      </w:r>
      <w:r w:rsidR="00B14B82">
        <w:rPr>
          <w:sz w:val="24"/>
          <w:szCs w:val="24"/>
        </w:rPr>
        <w:t>issues of professionalism</w:t>
      </w:r>
      <w:r w:rsidR="00BD4329">
        <w:rPr>
          <w:sz w:val="24"/>
          <w:szCs w:val="24"/>
        </w:rPr>
        <w:t>’,</w:t>
      </w:r>
      <w:r w:rsidR="00B14B82">
        <w:rPr>
          <w:sz w:val="24"/>
          <w:szCs w:val="24"/>
        </w:rPr>
        <w:t xml:space="preserve"> </w:t>
      </w:r>
      <w:r w:rsidR="00B14B82" w:rsidRPr="00BD4329">
        <w:rPr>
          <w:i/>
          <w:iCs/>
          <w:sz w:val="24"/>
          <w:szCs w:val="24"/>
        </w:rPr>
        <w:t>European early childhood education</w:t>
      </w:r>
      <w:r w:rsidR="003739A4" w:rsidRPr="00BD4329">
        <w:rPr>
          <w:i/>
          <w:iCs/>
          <w:sz w:val="24"/>
          <w:szCs w:val="24"/>
        </w:rPr>
        <w:t xml:space="preserve"> research journal</w:t>
      </w:r>
      <w:r w:rsidR="00F6490C">
        <w:rPr>
          <w:i/>
          <w:iCs/>
          <w:sz w:val="24"/>
          <w:szCs w:val="24"/>
        </w:rPr>
        <w:t>,</w:t>
      </w:r>
      <w:r w:rsidR="003739A4">
        <w:rPr>
          <w:sz w:val="24"/>
          <w:szCs w:val="24"/>
        </w:rPr>
        <w:t xml:space="preserve"> 9: 57-72.</w:t>
      </w:r>
    </w:p>
    <w:p w14:paraId="09F429D0" w14:textId="4EBD97FF" w:rsidR="00D534D3" w:rsidRDefault="0063170C" w:rsidP="00074620">
      <w:pPr>
        <w:spacing w:after="0"/>
        <w:rPr>
          <w:sz w:val="24"/>
          <w:szCs w:val="24"/>
        </w:rPr>
      </w:pPr>
      <w:r>
        <w:rPr>
          <w:sz w:val="24"/>
          <w:szCs w:val="24"/>
        </w:rPr>
        <w:t>P</w:t>
      </w:r>
      <w:r w:rsidR="004A2F31">
        <w:rPr>
          <w:sz w:val="24"/>
          <w:szCs w:val="24"/>
        </w:rPr>
        <w:t xml:space="preserve">eeters, J. (2008) </w:t>
      </w:r>
      <w:r w:rsidR="004A2F31" w:rsidRPr="00654CD0">
        <w:rPr>
          <w:i/>
          <w:iCs/>
          <w:sz w:val="24"/>
          <w:szCs w:val="24"/>
        </w:rPr>
        <w:t>The construction of a new profession</w:t>
      </w:r>
      <w:r w:rsidR="00385D9D" w:rsidRPr="00654CD0">
        <w:rPr>
          <w:i/>
          <w:iCs/>
          <w:sz w:val="24"/>
          <w:szCs w:val="24"/>
        </w:rPr>
        <w:t>: A European perspective on professionalism in ECEC</w:t>
      </w:r>
      <w:r w:rsidR="00654CD0" w:rsidRPr="00654CD0">
        <w:rPr>
          <w:i/>
          <w:iCs/>
          <w:sz w:val="24"/>
          <w:szCs w:val="24"/>
        </w:rPr>
        <w:t>.</w:t>
      </w:r>
      <w:r w:rsidR="00654CD0">
        <w:rPr>
          <w:sz w:val="24"/>
          <w:szCs w:val="24"/>
        </w:rPr>
        <w:t xml:space="preserve"> Amsterdam: SW Publications</w:t>
      </w:r>
      <w:r w:rsidR="00FE1B55">
        <w:rPr>
          <w:sz w:val="24"/>
          <w:szCs w:val="24"/>
        </w:rPr>
        <w:t>.</w:t>
      </w:r>
    </w:p>
    <w:p w14:paraId="41AF3316" w14:textId="37E97547" w:rsidR="002D2A2A" w:rsidRDefault="002D2A2A" w:rsidP="00074620">
      <w:pPr>
        <w:spacing w:after="0"/>
        <w:rPr>
          <w:sz w:val="24"/>
          <w:szCs w:val="24"/>
        </w:rPr>
      </w:pPr>
      <w:r>
        <w:rPr>
          <w:sz w:val="24"/>
          <w:szCs w:val="24"/>
        </w:rPr>
        <w:t>Ramsden, P. (</w:t>
      </w:r>
      <w:r w:rsidR="001E2DEC">
        <w:rPr>
          <w:sz w:val="24"/>
          <w:szCs w:val="24"/>
        </w:rPr>
        <w:t>1992)</w:t>
      </w:r>
      <w:r w:rsidR="00DD6E6E">
        <w:rPr>
          <w:sz w:val="24"/>
          <w:szCs w:val="24"/>
        </w:rPr>
        <w:t xml:space="preserve"> </w:t>
      </w:r>
      <w:r w:rsidR="00BC5313" w:rsidRPr="00C21D53">
        <w:rPr>
          <w:i/>
          <w:iCs/>
          <w:sz w:val="24"/>
          <w:szCs w:val="24"/>
        </w:rPr>
        <w:t>Reflective practice and continuous learn</w:t>
      </w:r>
      <w:r w:rsidR="00F642C1" w:rsidRPr="00C21D53">
        <w:rPr>
          <w:i/>
          <w:iCs/>
          <w:sz w:val="24"/>
          <w:szCs w:val="24"/>
        </w:rPr>
        <w:t>ing, learning to teach in higher education</w:t>
      </w:r>
      <w:r w:rsidR="00623300">
        <w:rPr>
          <w:sz w:val="24"/>
          <w:szCs w:val="24"/>
        </w:rPr>
        <w:t>. P. 221</w:t>
      </w:r>
      <w:r w:rsidR="001C7998">
        <w:rPr>
          <w:sz w:val="24"/>
          <w:szCs w:val="24"/>
        </w:rPr>
        <w:t xml:space="preserve">. Available at: </w:t>
      </w:r>
      <w:hyperlink r:id="rId10" w:history="1">
        <w:r w:rsidR="00A90E9F" w:rsidRPr="0050215A">
          <w:rPr>
            <w:rStyle w:val="Hyperlink"/>
            <w:sz w:val="24"/>
            <w:szCs w:val="24"/>
          </w:rPr>
          <w:t>https://www.sagepub.com/sites/default/files/upm-binaries/6828_york_barr_ch_1.pdf</w:t>
        </w:r>
      </w:hyperlink>
      <w:r w:rsidR="00A90E9F">
        <w:rPr>
          <w:sz w:val="24"/>
          <w:szCs w:val="24"/>
        </w:rPr>
        <w:t xml:space="preserve"> </w:t>
      </w:r>
      <w:r w:rsidR="00B03191">
        <w:rPr>
          <w:sz w:val="24"/>
          <w:szCs w:val="24"/>
        </w:rPr>
        <w:t>(</w:t>
      </w:r>
      <w:r w:rsidR="00A90E9F">
        <w:rPr>
          <w:sz w:val="24"/>
          <w:szCs w:val="24"/>
        </w:rPr>
        <w:t>Accessed: 20 October 2023</w:t>
      </w:r>
      <w:r w:rsidR="00B03191">
        <w:rPr>
          <w:sz w:val="24"/>
          <w:szCs w:val="24"/>
        </w:rPr>
        <w:t>).</w:t>
      </w:r>
    </w:p>
    <w:p w14:paraId="2EACD1EB" w14:textId="7ED16EE3" w:rsidR="00130560" w:rsidRDefault="00130560" w:rsidP="00074620">
      <w:pPr>
        <w:spacing w:after="0"/>
        <w:rPr>
          <w:sz w:val="24"/>
          <w:szCs w:val="24"/>
        </w:rPr>
      </w:pPr>
      <w:r>
        <w:rPr>
          <w:sz w:val="24"/>
          <w:szCs w:val="24"/>
        </w:rPr>
        <w:t xml:space="preserve">Rolfe, G. </w:t>
      </w:r>
      <w:r w:rsidR="00215BC3">
        <w:rPr>
          <w:sz w:val="24"/>
          <w:szCs w:val="24"/>
        </w:rPr>
        <w:t>Freshwater</w:t>
      </w:r>
      <w:r w:rsidR="000B721A">
        <w:rPr>
          <w:sz w:val="24"/>
          <w:szCs w:val="24"/>
        </w:rPr>
        <w:t xml:space="preserve">, </w:t>
      </w:r>
      <w:r w:rsidR="00215BC3">
        <w:rPr>
          <w:sz w:val="24"/>
          <w:szCs w:val="24"/>
        </w:rPr>
        <w:t>D</w:t>
      </w:r>
      <w:r w:rsidR="000B721A">
        <w:rPr>
          <w:sz w:val="24"/>
          <w:szCs w:val="24"/>
        </w:rPr>
        <w:t xml:space="preserve">. and Jasper, M. (2001) </w:t>
      </w:r>
      <w:r w:rsidR="005F7528" w:rsidRPr="002E6D62">
        <w:rPr>
          <w:i/>
          <w:iCs/>
          <w:sz w:val="24"/>
          <w:szCs w:val="24"/>
        </w:rPr>
        <w:t>Critical reflection in nursing</w:t>
      </w:r>
      <w:r w:rsidR="00A61A3B" w:rsidRPr="002E6D62">
        <w:rPr>
          <w:i/>
          <w:iCs/>
          <w:sz w:val="24"/>
          <w:szCs w:val="24"/>
        </w:rPr>
        <w:t xml:space="preserve"> and the helping professions: A user’s guide</w:t>
      </w:r>
      <w:r w:rsidR="00A61A3B">
        <w:rPr>
          <w:sz w:val="24"/>
          <w:szCs w:val="24"/>
        </w:rPr>
        <w:t xml:space="preserve">. Basingstoke: Palgrave </w:t>
      </w:r>
      <w:proofErr w:type="spellStart"/>
      <w:r w:rsidR="00A61A3B">
        <w:rPr>
          <w:sz w:val="24"/>
          <w:szCs w:val="24"/>
        </w:rPr>
        <w:t>Mcmillan</w:t>
      </w:r>
      <w:proofErr w:type="spellEnd"/>
      <w:r w:rsidR="00A61A3B">
        <w:rPr>
          <w:sz w:val="24"/>
          <w:szCs w:val="24"/>
        </w:rPr>
        <w:t>.</w:t>
      </w:r>
    </w:p>
    <w:p w14:paraId="0562FC09" w14:textId="2AFFA2C4" w:rsidR="00451377" w:rsidRDefault="002646FA" w:rsidP="00074620">
      <w:pPr>
        <w:spacing w:after="0"/>
        <w:rPr>
          <w:sz w:val="24"/>
          <w:szCs w:val="24"/>
        </w:rPr>
      </w:pPr>
      <w:r>
        <w:rPr>
          <w:sz w:val="24"/>
          <w:szCs w:val="24"/>
        </w:rPr>
        <w:t>Sch</w:t>
      </w:r>
      <w:r w:rsidR="00657A7D">
        <w:rPr>
          <w:sz w:val="24"/>
          <w:szCs w:val="24"/>
        </w:rPr>
        <w:t>o</w:t>
      </w:r>
      <w:r>
        <w:rPr>
          <w:sz w:val="24"/>
          <w:szCs w:val="24"/>
        </w:rPr>
        <w:t>n, D (</w:t>
      </w:r>
      <w:r w:rsidR="00657A7D">
        <w:rPr>
          <w:sz w:val="24"/>
          <w:szCs w:val="24"/>
        </w:rPr>
        <w:t>19</w:t>
      </w:r>
      <w:r w:rsidR="00AD7941">
        <w:rPr>
          <w:sz w:val="24"/>
          <w:szCs w:val="24"/>
        </w:rPr>
        <w:t>91</w:t>
      </w:r>
      <w:r w:rsidR="00657A7D">
        <w:rPr>
          <w:sz w:val="24"/>
          <w:szCs w:val="24"/>
        </w:rPr>
        <w:t xml:space="preserve">) </w:t>
      </w:r>
      <w:r w:rsidR="00657A7D" w:rsidRPr="00F50E42">
        <w:rPr>
          <w:i/>
          <w:iCs/>
          <w:sz w:val="24"/>
          <w:szCs w:val="24"/>
        </w:rPr>
        <w:t>The reflective practitioner</w:t>
      </w:r>
      <w:r w:rsidR="00AD7941" w:rsidRPr="00F50E42">
        <w:rPr>
          <w:i/>
          <w:iCs/>
          <w:sz w:val="24"/>
          <w:szCs w:val="24"/>
        </w:rPr>
        <w:t>: how professionals think in action</w:t>
      </w:r>
      <w:r w:rsidR="00640E6B">
        <w:rPr>
          <w:sz w:val="24"/>
          <w:szCs w:val="24"/>
        </w:rPr>
        <w:t>. London: Temple.</w:t>
      </w:r>
    </w:p>
    <w:p w14:paraId="0A6A6C53" w14:textId="77777777" w:rsidR="00A20304" w:rsidRDefault="00BA7A24" w:rsidP="00074620">
      <w:pPr>
        <w:spacing w:after="0"/>
        <w:rPr>
          <w:sz w:val="24"/>
          <w:szCs w:val="24"/>
        </w:rPr>
      </w:pPr>
      <w:r>
        <w:rPr>
          <w:sz w:val="24"/>
          <w:szCs w:val="24"/>
        </w:rPr>
        <w:t xml:space="preserve">The British Association for early childhood education. Available at: </w:t>
      </w:r>
    </w:p>
    <w:p w14:paraId="54845B45" w14:textId="0F4CB3A0" w:rsidR="00374266" w:rsidRDefault="00BA7A24" w:rsidP="00074620">
      <w:pPr>
        <w:spacing w:after="0"/>
        <w:rPr>
          <w:sz w:val="24"/>
          <w:szCs w:val="24"/>
        </w:rPr>
      </w:pPr>
      <w:r>
        <w:rPr>
          <w:sz w:val="24"/>
          <w:szCs w:val="24"/>
        </w:rPr>
        <w:lastRenderedPageBreak/>
        <w:t>h</w:t>
      </w:r>
      <w:r w:rsidR="00F659B8">
        <w:rPr>
          <w:sz w:val="24"/>
          <w:szCs w:val="24"/>
        </w:rPr>
        <w:t>t</w:t>
      </w:r>
      <w:r>
        <w:rPr>
          <w:sz w:val="24"/>
          <w:szCs w:val="24"/>
        </w:rPr>
        <w:t>tp</w:t>
      </w:r>
      <w:r w:rsidR="00F659B8">
        <w:rPr>
          <w:sz w:val="24"/>
          <w:szCs w:val="24"/>
        </w:rPr>
        <w:t>s</w:t>
      </w:r>
      <w:r>
        <w:rPr>
          <w:sz w:val="24"/>
          <w:szCs w:val="24"/>
        </w:rPr>
        <w:t>://</w:t>
      </w:r>
      <w:r w:rsidR="00907140">
        <w:rPr>
          <w:sz w:val="24"/>
          <w:szCs w:val="24"/>
        </w:rPr>
        <w:t>early-education.org.uk/friedrich-froebel/</w:t>
      </w:r>
      <w:r w:rsidR="00F659B8">
        <w:rPr>
          <w:sz w:val="24"/>
          <w:szCs w:val="24"/>
        </w:rPr>
        <w:t xml:space="preserve"> </w:t>
      </w:r>
      <w:r w:rsidR="00B03191">
        <w:rPr>
          <w:sz w:val="24"/>
          <w:szCs w:val="24"/>
        </w:rPr>
        <w:t>(</w:t>
      </w:r>
      <w:r w:rsidR="003A0B7F">
        <w:rPr>
          <w:sz w:val="24"/>
          <w:szCs w:val="24"/>
        </w:rPr>
        <w:t>Accessed:</w:t>
      </w:r>
      <w:r w:rsidR="002548D9">
        <w:rPr>
          <w:sz w:val="24"/>
          <w:szCs w:val="24"/>
        </w:rPr>
        <w:t>26 October 2023</w:t>
      </w:r>
      <w:r w:rsidR="00B03191">
        <w:rPr>
          <w:sz w:val="24"/>
          <w:szCs w:val="24"/>
        </w:rPr>
        <w:t>).</w:t>
      </w:r>
      <w:r w:rsidR="00F659B8">
        <w:rPr>
          <w:sz w:val="24"/>
          <w:szCs w:val="24"/>
        </w:rPr>
        <w:t xml:space="preserve"> </w:t>
      </w:r>
      <w:r w:rsidR="00A20304">
        <w:rPr>
          <w:sz w:val="24"/>
          <w:szCs w:val="24"/>
        </w:rPr>
        <w:t xml:space="preserve"> </w:t>
      </w:r>
      <w:r w:rsidR="00F659B8">
        <w:rPr>
          <w:sz w:val="24"/>
          <w:szCs w:val="24"/>
        </w:rPr>
        <w:t xml:space="preserve"> </w:t>
      </w:r>
      <w:r w:rsidR="00907140">
        <w:rPr>
          <w:sz w:val="24"/>
          <w:szCs w:val="24"/>
        </w:rPr>
        <w:t xml:space="preserve"> </w:t>
      </w:r>
    </w:p>
    <w:p w14:paraId="7DA4C6D8" w14:textId="76FDE84A" w:rsidR="0070226D" w:rsidRDefault="00222CF4" w:rsidP="00074620">
      <w:pPr>
        <w:spacing w:after="0"/>
        <w:rPr>
          <w:sz w:val="24"/>
          <w:szCs w:val="24"/>
        </w:rPr>
      </w:pPr>
      <w:r>
        <w:rPr>
          <w:sz w:val="24"/>
          <w:szCs w:val="24"/>
        </w:rPr>
        <w:t>University of Cambridge Libraries. (no date</w:t>
      </w:r>
      <w:r w:rsidR="00DC0A1C">
        <w:rPr>
          <w:sz w:val="24"/>
          <w:szCs w:val="24"/>
        </w:rPr>
        <w:t>)</w:t>
      </w:r>
      <w:r w:rsidR="00E50075">
        <w:rPr>
          <w:sz w:val="24"/>
          <w:szCs w:val="24"/>
        </w:rPr>
        <w:t xml:space="preserve"> Reflective Practise toolkit. Available at</w:t>
      </w:r>
      <w:r w:rsidR="00056ED0">
        <w:rPr>
          <w:sz w:val="24"/>
          <w:szCs w:val="24"/>
        </w:rPr>
        <w:t>:</w:t>
      </w:r>
      <w:r w:rsidR="00E50075">
        <w:rPr>
          <w:sz w:val="24"/>
          <w:szCs w:val="24"/>
        </w:rPr>
        <w:t xml:space="preserve"> </w:t>
      </w:r>
      <w:hyperlink r:id="rId11" w:history="1">
        <w:r w:rsidR="000416C1" w:rsidRPr="00E86608">
          <w:rPr>
            <w:rStyle w:val="Hyperlink"/>
            <w:sz w:val="24"/>
            <w:szCs w:val="24"/>
          </w:rPr>
          <w:t>https://libguides.cam.ac.uk/reflectivepracticetoolkit/models</w:t>
        </w:r>
      </w:hyperlink>
      <w:r w:rsidR="000416C1">
        <w:rPr>
          <w:sz w:val="24"/>
          <w:szCs w:val="24"/>
        </w:rPr>
        <w:t xml:space="preserve"> </w:t>
      </w:r>
      <w:r w:rsidR="00056ED0">
        <w:rPr>
          <w:sz w:val="24"/>
          <w:szCs w:val="24"/>
        </w:rPr>
        <w:t>(</w:t>
      </w:r>
      <w:r w:rsidR="000416C1">
        <w:rPr>
          <w:sz w:val="24"/>
          <w:szCs w:val="24"/>
        </w:rPr>
        <w:t xml:space="preserve">Accessed: </w:t>
      </w:r>
      <w:r w:rsidR="00B83CEE">
        <w:rPr>
          <w:sz w:val="24"/>
          <w:szCs w:val="24"/>
        </w:rPr>
        <w:t>15</w:t>
      </w:r>
      <w:r w:rsidR="00B83CEE" w:rsidRPr="00B83CEE">
        <w:rPr>
          <w:sz w:val="24"/>
          <w:szCs w:val="24"/>
          <w:vertAlign w:val="superscript"/>
        </w:rPr>
        <w:t>th</w:t>
      </w:r>
      <w:r w:rsidR="00B83CEE">
        <w:rPr>
          <w:sz w:val="24"/>
          <w:szCs w:val="24"/>
        </w:rPr>
        <w:t xml:space="preserve"> October 2023</w:t>
      </w:r>
      <w:r w:rsidR="00056ED0">
        <w:rPr>
          <w:sz w:val="24"/>
          <w:szCs w:val="24"/>
        </w:rPr>
        <w:t>).</w:t>
      </w:r>
    </w:p>
    <w:p w14:paraId="472C033E" w14:textId="6FC28309" w:rsidR="0081579D" w:rsidRDefault="0081579D" w:rsidP="00074620">
      <w:pPr>
        <w:spacing w:after="0"/>
        <w:rPr>
          <w:sz w:val="24"/>
          <w:szCs w:val="24"/>
        </w:rPr>
      </w:pPr>
      <w:r>
        <w:rPr>
          <w:sz w:val="24"/>
          <w:szCs w:val="24"/>
        </w:rPr>
        <w:t>Wales Safeguarding procedure</w:t>
      </w:r>
      <w:r w:rsidR="0038650D">
        <w:rPr>
          <w:sz w:val="24"/>
          <w:szCs w:val="24"/>
        </w:rPr>
        <w:t xml:space="preserve">. Available at: </w:t>
      </w:r>
      <w:hyperlink r:id="rId12" w:history="1">
        <w:r w:rsidR="00261889" w:rsidRPr="0050215A">
          <w:rPr>
            <w:rStyle w:val="Hyperlink"/>
            <w:sz w:val="24"/>
            <w:szCs w:val="24"/>
          </w:rPr>
          <w:t>https://www.safeguarding.wales/en/int-i/int-i-1/i1-p1/</w:t>
        </w:r>
      </w:hyperlink>
      <w:r w:rsidR="00261889">
        <w:rPr>
          <w:sz w:val="24"/>
          <w:szCs w:val="24"/>
        </w:rPr>
        <w:t xml:space="preserve"> </w:t>
      </w:r>
    </w:p>
    <w:p w14:paraId="63036FDE" w14:textId="7A225217" w:rsidR="004C0733" w:rsidRDefault="00922C07" w:rsidP="00074620">
      <w:pPr>
        <w:spacing w:after="0"/>
        <w:rPr>
          <w:sz w:val="24"/>
          <w:szCs w:val="24"/>
        </w:rPr>
      </w:pPr>
      <w:r>
        <w:rPr>
          <w:sz w:val="24"/>
          <w:szCs w:val="24"/>
        </w:rPr>
        <w:t>Williams et al</w:t>
      </w:r>
      <w:r w:rsidR="00415E6A">
        <w:rPr>
          <w:sz w:val="24"/>
          <w:szCs w:val="24"/>
        </w:rPr>
        <w:t>.</w:t>
      </w:r>
      <w:r>
        <w:rPr>
          <w:sz w:val="24"/>
          <w:szCs w:val="24"/>
        </w:rPr>
        <w:t xml:space="preserve"> (no date)</w:t>
      </w:r>
      <w:r w:rsidR="00720E5D">
        <w:rPr>
          <w:sz w:val="24"/>
          <w:szCs w:val="24"/>
        </w:rPr>
        <w:t xml:space="preserve"> </w:t>
      </w:r>
      <w:r w:rsidR="00720E5D" w:rsidRPr="006E2851">
        <w:rPr>
          <w:i/>
          <w:iCs/>
          <w:sz w:val="24"/>
          <w:szCs w:val="24"/>
        </w:rPr>
        <w:t>Reflective writing: Reflective frameworks</w:t>
      </w:r>
      <w:r w:rsidR="00F97E63">
        <w:rPr>
          <w:sz w:val="24"/>
          <w:szCs w:val="24"/>
        </w:rPr>
        <w:t xml:space="preserve">. University of Hull. Available at: </w:t>
      </w:r>
      <w:hyperlink r:id="rId13" w:history="1">
        <w:r w:rsidR="00106513" w:rsidRPr="00A921BB">
          <w:rPr>
            <w:rStyle w:val="Hyperlink"/>
            <w:sz w:val="24"/>
            <w:szCs w:val="24"/>
          </w:rPr>
          <w:t>https://libguides.hull.ac.uk/reflectivewriting</w:t>
        </w:r>
      </w:hyperlink>
      <w:r w:rsidR="00106513">
        <w:rPr>
          <w:sz w:val="24"/>
          <w:szCs w:val="24"/>
        </w:rPr>
        <w:t xml:space="preserve"> </w:t>
      </w:r>
      <w:r w:rsidR="00056ED0">
        <w:rPr>
          <w:sz w:val="24"/>
          <w:szCs w:val="24"/>
        </w:rPr>
        <w:t>(A</w:t>
      </w:r>
      <w:r w:rsidR="00DB3E2C">
        <w:rPr>
          <w:sz w:val="24"/>
          <w:szCs w:val="24"/>
        </w:rPr>
        <w:t>ccessed: 12 Oct 2023</w:t>
      </w:r>
      <w:r w:rsidR="00056ED0">
        <w:rPr>
          <w:sz w:val="24"/>
          <w:szCs w:val="24"/>
        </w:rPr>
        <w:t>).</w:t>
      </w:r>
      <w:r>
        <w:rPr>
          <w:sz w:val="24"/>
          <w:szCs w:val="24"/>
        </w:rPr>
        <w:t xml:space="preserve"> </w:t>
      </w:r>
    </w:p>
    <w:p w14:paraId="67F346E0" w14:textId="3C3D244D" w:rsidR="00F400CB" w:rsidRPr="00E31D32" w:rsidRDefault="00132C5F" w:rsidP="00074620">
      <w:pPr>
        <w:spacing w:after="0"/>
        <w:rPr>
          <w:sz w:val="24"/>
          <w:szCs w:val="24"/>
        </w:rPr>
      </w:pPr>
      <w:r>
        <w:rPr>
          <w:sz w:val="24"/>
          <w:szCs w:val="24"/>
        </w:rPr>
        <w:t xml:space="preserve"> </w:t>
      </w:r>
      <w:r w:rsidR="00157F0A">
        <w:rPr>
          <w:sz w:val="24"/>
          <w:szCs w:val="24"/>
        </w:rPr>
        <w:t xml:space="preserve"> </w:t>
      </w:r>
      <w:r w:rsidR="000718B0">
        <w:rPr>
          <w:sz w:val="24"/>
          <w:szCs w:val="24"/>
        </w:rPr>
        <w:t xml:space="preserve"> </w:t>
      </w:r>
      <w:r w:rsidR="00F81C2A">
        <w:rPr>
          <w:sz w:val="24"/>
          <w:szCs w:val="24"/>
        </w:rPr>
        <w:t xml:space="preserve"> </w:t>
      </w:r>
      <w:r w:rsidR="00A950F8">
        <w:rPr>
          <w:sz w:val="24"/>
          <w:szCs w:val="24"/>
        </w:rPr>
        <w:t xml:space="preserve"> </w:t>
      </w:r>
      <w:r w:rsidR="00D22674">
        <w:rPr>
          <w:sz w:val="24"/>
          <w:szCs w:val="24"/>
        </w:rPr>
        <w:t xml:space="preserve"> </w:t>
      </w:r>
      <w:r w:rsidR="00581627">
        <w:rPr>
          <w:sz w:val="24"/>
          <w:szCs w:val="24"/>
        </w:rPr>
        <w:t xml:space="preserve"> </w:t>
      </w:r>
      <w:r w:rsidR="00C5417C">
        <w:rPr>
          <w:sz w:val="24"/>
          <w:szCs w:val="24"/>
        </w:rPr>
        <w:t xml:space="preserve"> </w:t>
      </w:r>
      <w:r w:rsidR="00C6202B">
        <w:rPr>
          <w:sz w:val="24"/>
          <w:szCs w:val="24"/>
        </w:rPr>
        <w:t xml:space="preserve"> </w:t>
      </w:r>
      <w:r w:rsidR="00AD5661">
        <w:rPr>
          <w:sz w:val="24"/>
          <w:szCs w:val="24"/>
        </w:rPr>
        <w:t xml:space="preserve"> </w:t>
      </w:r>
    </w:p>
    <w:sectPr w:rsidR="00F400CB" w:rsidRPr="00E31D32" w:rsidSect="00F05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9015BC"/>
    <w:multiLevelType w:val="hybridMultilevel"/>
    <w:tmpl w:val="007CD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122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B7E"/>
    <w:rsid w:val="00004ECE"/>
    <w:rsid w:val="00004FAD"/>
    <w:rsid w:val="00006117"/>
    <w:rsid w:val="000062B4"/>
    <w:rsid w:val="00007CFD"/>
    <w:rsid w:val="000138AF"/>
    <w:rsid w:val="00022E78"/>
    <w:rsid w:val="00025CE1"/>
    <w:rsid w:val="00026231"/>
    <w:rsid w:val="000275A0"/>
    <w:rsid w:val="00027D0F"/>
    <w:rsid w:val="000360AD"/>
    <w:rsid w:val="000363E5"/>
    <w:rsid w:val="00036D9B"/>
    <w:rsid w:val="000416C1"/>
    <w:rsid w:val="00045B17"/>
    <w:rsid w:val="000511B8"/>
    <w:rsid w:val="0005236A"/>
    <w:rsid w:val="00053AA9"/>
    <w:rsid w:val="00056CAC"/>
    <w:rsid w:val="00056ED0"/>
    <w:rsid w:val="00065F2F"/>
    <w:rsid w:val="00070ED3"/>
    <w:rsid w:val="000717B7"/>
    <w:rsid w:val="000718B0"/>
    <w:rsid w:val="0007408E"/>
    <w:rsid w:val="0007409C"/>
    <w:rsid w:val="00074462"/>
    <w:rsid w:val="00074620"/>
    <w:rsid w:val="000747DD"/>
    <w:rsid w:val="00091AC0"/>
    <w:rsid w:val="0009761C"/>
    <w:rsid w:val="000A22B3"/>
    <w:rsid w:val="000A2EF9"/>
    <w:rsid w:val="000A3241"/>
    <w:rsid w:val="000A46A1"/>
    <w:rsid w:val="000A51CE"/>
    <w:rsid w:val="000B435E"/>
    <w:rsid w:val="000B4B84"/>
    <w:rsid w:val="000B721A"/>
    <w:rsid w:val="000C1663"/>
    <w:rsid w:val="000D09B1"/>
    <w:rsid w:val="000D10E0"/>
    <w:rsid w:val="000D2BCD"/>
    <w:rsid w:val="000D6CFC"/>
    <w:rsid w:val="000E3140"/>
    <w:rsid w:val="000E375F"/>
    <w:rsid w:val="000E441B"/>
    <w:rsid w:val="000E5F48"/>
    <w:rsid w:val="000F1779"/>
    <w:rsid w:val="000F1CDE"/>
    <w:rsid w:val="000F2078"/>
    <w:rsid w:val="000F2C5E"/>
    <w:rsid w:val="000F7478"/>
    <w:rsid w:val="001009FE"/>
    <w:rsid w:val="0010290C"/>
    <w:rsid w:val="00103013"/>
    <w:rsid w:val="00106513"/>
    <w:rsid w:val="00107036"/>
    <w:rsid w:val="00107043"/>
    <w:rsid w:val="001100E6"/>
    <w:rsid w:val="001126FD"/>
    <w:rsid w:val="00113A4D"/>
    <w:rsid w:val="00114B84"/>
    <w:rsid w:val="00117A8E"/>
    <w:rsid w:val="00120FD3"/>
    <w:rsid w:val="00121395"/>
    <w:rsid w:val="001222D0"/>
    <w:rsid w:val="00126997"/>
    <w:rsid w:val="00126FEC"/>
    <w:rsid w:val="00130560"/>
    <w:rsid w:val="00132C5F"/>
    <w:rsid w:val="00133601"/>
    <w:rsid w:val="001365FF"/>
    <w:rsid w:val="001372FF"/>
    <w:rsid w:val="00137997"/>
    <w:rsid w:val="00140D14"/>
    <w:rsid w:val="001457FF"/>
    <w:rsid w:val="00151381"/>
    <w:rsid w:val="00151B08"/>
    <w:rsid w:val="00151B33"/>
    <w:rsid w:val="00155E28"/>
    <w:rsid w:val="00157BC2"/>
    <w:rsid w:val="00157F0A"/>
    <w:rsid w:val="00163F3E"/>
    <w:rsid w:val="00167AB9"/>
    <w:rsid w:val="0017092C"/>
    <w:rsid w:val="00174144"/>
    <w:rsid w:val="00175175"/>
    <w:rsid w:val="0017587E"/>
    <w:rsid w:val="00176689"/>
    <w:rsid w:val="0018255B"/>
    <w:rsid w:val="00193584"/>
    <w:rsid w:val="001A01BC"/>
    <w:rsid w:val="001A26A9"/>
    <w:rsid w:val="001A5F1F"/>
    <w:rsid w:val="001A7719"/>
    <w:rsid w:val="001B0313"/>
    <w:rsid w:val="001B3FC3"/>
    <w:rsid w:val="001B648E"/>
    <w:rsid w:val="001B7980"/>
    <w:rsid w:val="001C074D"/>
    <w:rsid w:val="001C0A2D"/>
    <w:rsid w:val="001C131A"/>
    <w:rsid w:val="001C22FC"/>
    <w:rsid w:val="001C5A98"/>
    <w:rsid w:val="001C7998"/>
    <w:rsid w:val="001D3B7D"/>
    <w:rsid w:val="001D6C33"/>
    <w:rsid w:val="001E2DEC"/>
    <w:rsid w:val="001E403B"/>
    <w:rsid w:val="001E5AB2"/>
    <w:rsid w:val="001F1671"/>
    <w:rsid w:val="001F37F3"/>
    <w:rsid w:val="00202960"/>
    <w:rsid w:val="00202C17"/>
    <w:rsid w:val="00204F7F"/>
    <w:rsid w:val="0020513E"/>
    <w:rsid w:val="002077E0"/>
    <w:rsid w:val="00207E44"/>
    <w:rsid w:val="002127F4"/>
    <w:rsid w:val="00213B2C"/>
    <w:rsid w:val="00215475"/>
    <w:rsid w:val="002157EF"/>
    <w:rsid w:val="00215BC3"/>
    <w:rsid w:val="0021675D"/>
    <w:rsid w:val="002220C0"/>
    <w:rsid w:val="00222CF4"/>
    <w:rsid w:val="00223ACA"/>
    <w:rsid w:val="00224A8D"/>
    <w:rsid w:val="00226D56"/>
    <w:rsid w:val="002270F6"/>
    <w:rsid w:val="00227FA8"/>
    <w:rsid w:val="002309ED"/>
    <w:rsid w:val="002320F8"/>
    <w:rsid w:val="002329C4"/>
    <w:rsid w:val="002359EA"/>
    <w:rsid w:val="00242640"/>
    <w:rsid w:val="00244AE0"/>
    <w:rsid w:val="0025114A"/>
    <w:rsid w:val="00252DC4"/>
    <w:rsid w:val="002535DC"/>
    <w:rsid w:val="00254307"/>
    <w:rsid w:val="002548D9"/>
    <w:rsid w:val="002579A4"/>
    <w:rsid w:val="00257BF4"/>
    <w:rsid w:val="00261889"/>
    <w:rsid w:val="00263678"/>
    <w:rsid w:val="002646FA"/>
    <w:rsid w:val="00265017"/>
    <w:rsid w:val="0026685F"/>
    <w:rsid w:val="0026732D"/>
    <w:rsid w:val="00277147"/>
    <w:rsid w:val="00280082"/>
    <w:rsid w:val="0028042B"/>
    <w:rsid w:val="00282633"/>
    <w:rsid w:val="00284591"/>
    <w:rsid w:val="0028489B"/>
    <w:rsid w:val="0028494D"/>
    <w:rsid w:val="00284E0A"/>
    <w:rsid w:val="00287898"/>
    <w:rsid w:val="00293D13"/>
    <w:rsid w:val="002943F5"/>
    <w:rsid w:val="002A4D57"/>
    <w:rsid w:val="002B04DF"/>
    <w:rsid w:val="002B0DEF"/>
    <w:rsid w:val="002B28F8"/>
    <w:rsid w:val="002B3163"/>
    <w:rsid w:val="002B4CF1"/>
    <w:rsid w:val="002C1F18"/>
    <w:rsid w:val="002C2F75"/>
    <w:rsid w:val="002C5EFB"/>
    <w:rsid w:val="002D1E81"/>
    <w:rsid w:val="002D2A2A"/>
    <w:rsid w:val="002D3DD9"/>
    <w:rsid w:val="002D5DF4"/>
    <w:rsid w:val="002D6599"/>
    <w:rsid w:val="002D7F23"/>
    <w:rsid w:val="002E150D"/>
    <w:rsid w:val="002E5A84"/>
    <w:rsid w:val="002E6D62"/>
    <w:rsid w:val="002F1BA7"/>
    <w:rsid w:val="002F2649"/>
    <w:rsid w:val="00300515"/>
    <w:rsid w:val="00300CF6"/>
    <w:rsid w:val="003017E2"/>
    <w:rsid w:val="00301BB2"/>
    <w:rsid w:val="00304406"/>
    <w:rsid w:val="0030556C"/>
    <w:rsid w:val="00305A1A"/>
    <w:rsid w:val="003076C5"/>
    <w:rsid w:val="00310BF3"/>
    <w:rsid w:val="00314E12"/>
    <w:rsid w:val="00315657"/>
    <w:rsid w:val="00322508"/>
    <w:rsid w:val="00324CA9"/>
    <w:rsid w:val="00326126"/>
    <w:rsid w:val="00326B41"/>
    <w:rsid w:val="00327F65"/>
    <w:rsid w:val="00331547"/>
    <w:rsid w:val="00332CAD"/>
    <w:rsid w:val="00333275"/>
    <w:rsid w:val="00335F81"/>
    <w:rsid w:val="00342F54"/>
    <w:rsid w:val="003444AA"/>
    <w:rsid w:val="00353656"/>
    <w:rsid w:val="00355A28"/>
    <w:rsid w:val="003619CB"/>
    <w:rsid w:val="00364211"/>
    <w:rsid w:val="003704D5"/>
    <w:rsid w:val="003710A7"/>
    <w:rsid w:val="0037236F"/>
    <w:rsid w:val="0037320C"/>
    <w:rsid w:val="003739A4"/>
    <w:rsid w:val="00374266"/>
    <w:rsid w:val="003810F3"/>
    <w:rsid w:val="00385D9D"/>
    <w:rsid w:val="0038650D"/>
    <w:rsid w:val="003923FD"/>
    <w:rsid w:val="00392876"/>
    <w:rsid w:val="003950FF"/>
    <w:rsid w:val="003A0B7F"/>
    <w:rsid w:val="003A239E"/>
    <w:rsid w:val="003A38F1"/>
    <w:rsid w:val="003A3BFF"/>
    <w:rsid w:val="003A49EE"/>
    <w:rsid w:val="003B2537"/>
    <w:rsid w:val="003B525F"/>
    <w:rsid w:val="003C1079"/>
    <w:rsid w:val="003C15AF"/>
    <w:rsid w:val="003E0191"/>
    <w:rsid w:val="003E5F86"/>
    <w:rsid w:val="003F01FD"/>
    <w:rsid w:val="003F51D4"/>
    <w:rsid w:val="003F5CDE"/>
    <w:rsid w:val="003F63F5"/>
    <w:rsid w:val="003F6B32"/>
    <w:rsid w:val="00400D44"/>
    <w:rsid w:val="0040287A"/>
    <w:rsid w:val="00402B99"/>
    <w:rsid w:val="004040C5"/>
    <w:rsid w:val="00405744"/>
    <w:rsid w:val="00405B09"/>
    <w:rsid w:val="004079B6"/>
    <w:rsid w:val="00410869"/>
    <w:rsid w:val="00410A91"/>
    <w:rsid w:val="00412EA9"/>
    <w:rsid w:val="00413429"/>
    <w:rsid w:val="00413DB5"/>
    <w:rsid w:val="00415E6A"/>
    <w:rsid w:val="00417F26"/>
    <w:rsid w:val="0042428C"/>
    <w:rsid w:val="004247E0"/>
    <w:rsid w:val="00424B54"/>
    <w:rsid w:val="00426941"/>
    <w:rsid w:val="004305A5"/>
    <w:rsid w:val="004317CA"/>
    <w:rsid w:val="00433AE8"/>
    <w:rsid w:val="00436C89"/>
    <w:rsid w:val="00440168"/>
    <w:rsid w:val="004433D4"/>
    <w:rsid w:val="004470AF"/>
    <w:rsid w:val="00451377"/>
    <w:rsid w:val="00451A0C"/>
    <w:rsid w:val="0045403D"/>
    <w:rsid w:val="00455435"/>
    <w:rsid w:val="00460BBF"/>
    <w:rsid w:val="00466977"/>
    <w:rsid w:val="00467429"/>
    <w:rsid w:val="004725CC"/>
    <w:rsid w:val="0047296F"/>
    <w:rsid w:val="00472B88"/>
    <w:rsid w:val="00477DB7"/>
    <w:rsid w:val="00482D98"/>
    <w:rsid w:val="004856B2"/>
    <w:rsid w:val="00487745"/>
    <w:rsid w:val="00490075"/>
    <w:rsid w:val="00490BA5"/>
    <w:rsid w:val="004921CF"/>
    <w:rsid w:val="0049340C"/>
    <w:rsid w:val="004934E4"/>
    <w:rsid w:val="00494606"/>
    <w:rsid w:val="00495194"/>
    <w:rsid w:val="004A08D2"/>
    <w:rsid w:val="004A157E"/>
    <w:rsid w:val="004A2BF2"/>
    <w:rsid w:val="004A2F31"/>
    <w:rsid w:val="004A5874"/>
    <w:rsid w:val="004B0210"/>
    <w:rsid w:val="004B2BFD"/>
    <w:rsid w:val="004B5AC6"/>
    <w:rsid w:val="004B6E5B"/>
    <w:rsid w:val="004B7838"/>
    <w:rsid w:val="004C0733"/>
    <w:rsid w:val="004C0FAF"/>
    <w:rsid w:val="004D2ACB"/>
    <w:rsid w:val="004D6305"/>
    <w:rsid w:val="004D66E6"/>
    <w:rsid w:val="004E0399"/>
    <w:rsid w:val="004E07D7"/>
    <w:rsid w:val="004E09FD"/>
    <w:rsid w:val="004E1D69"/>
    <w:rsid w:val="004E728E"/>
    <w:rsid w:val="004F1F77"/>
    <w:rsid w:val="004F2B37"/>
    <w:rsid w:val="004F5157"/>
    <w:rsid w:val="004F556A"/>
    <w:rsid w:val="00502013"/>
    <w:rsid w:val="0050246C"/>
    <w:rsid w:val="00502FA5"/>
    <w:rsid w:val="0050411E"/>
    <w:rsid w:val="00505B3B"/>
    <w:rsid w:val="00507919"/>
    <w:rsid w:val="005135E3"/>
    <w:rsid w:val="00520ADF"/>
    <w:rsid w:val="005214E6"/>
    <w:rsid w:val="0052161E"/>
    <w:rsid w:val="00522CAB"/>
    <w:rsid w:val="00524F19"/>
    <w:rsid w:val="0052514F"/>
    <w:rsid w:val="00525A32"/>
    <w:rsid w:val="00525D9D"/>
    <w:rsid w:val="00535881"/>
    <w:rsid w:val="00535DA8"/>
    <w:rsid w:val="005361FE"/>
    <w:rsid w:val="00541743"/>
    <w:rsid w:val="00543811"/>
    <w:rsid w:val="00543A4B"/>
    <w:rsid w:val="0054760D"/>
    <w:rsid w:val="00551D3F"/>
    <w:rsid w:val="00552C42"/>
    <w:rsid w:val="00553605"/>
    <w:rsid w:val="00555514"/>
    <w:rsid w:val="00556243"/>
    <w:rsid w:val="00557729"/>
    <w:rsid w:val="00557766"/>
    <w:rsid w:val="00564C07"/>
    <w:rsid w:val="0056617A"/>
    <w:rsid w:val="005702BB"/>
    <w:rsid w:val="0057348F"/>
    <w:rsid w:val="005757E2"/>
    <w:rsid w:val="00577FF2"/>
    <w:rsid w:val="00580C29"/>
    <w:rsid w:val="00581627"/>
    <w:rsid w:val="0058172B"/>
    <w:rsid w:val="005822BE"/>
    <w:rsid w:val="00583147"/>
    <w:rsid w:val="005879A9"/>
    <w:rsid w:val="0059220A"/>
    <w:rsid w:val="005926C7"/>
    <w:rsid w:val="00594650"/>
    <w:rsid w:val="005A06CC"/>
    <w:rsid w:val="005A1439"/>
    <w:rsid w:val="005A1D8C"/>
    <w:rsid w:val="005A5334"/>
    <w:rsid w:val="005B246E"/>
    <w:rsid w:val="005B278F"/>
    <w:rsid w:val="005B2AD6"/>
    <w:rsid w:val="005B3F39"/>
    <w:rsid w:val="005B4188"/>
    <w:rsid w:val="005C2FB6"/>
    <w:rsid w:val="005C6754"/>
    <w:rsid w:val="005C739A"/>
    <w:rsid w:val="005D261D"/>
    <w:rsid w:val="005D3694"/>
    <w:rsid w:val="005D3FC5"/>
    <w:rsid w:val="005D4FAE"/>
    <w:rsid w:val="005D5A3B"/>
    <w:rsid w:val="005D5D62"/>
    <w:rsid w:val="005D670F"/>
    <w:rsid w:val="005D71C8"/>
    <w:rsid w:val="005E2D10"/>
    <w:rsid w:val="005E32B3"/>
    <w:rsid w:val="005E3D22"/>
    <w:rsid w:val="005E56EC"/>
    <w:rsid w:val="005E5B5D"/>
    <w:rsid w:val="005E7B3B"/>
    <w:rsid w:val="005F0721"/>
    <w:rsid w:val="005F1310"/>
    <w:rsid w:val="005F24C8"/>
    <w:rsid w:val="005F3AC4"/>
    <w:rsid w:val="005F6671"/>
    <w:rsid w:val="005F7528"/>
    <w:rsid w:val="006013E4"/>
    <w:rsid w:val="00601424"/>
    <w:rsid w:val="00602C5E"/>
    <w:rsid w:val="006038FF"/>
    <w:rsid w:val="006064CD"/>
    <w:rsid w:val="00607268"/>
    <w:rsid w:val="006110E8"/>
    <w:rsid w:val="00611F5F"/>
    <w:rsid w:val="00613CD3"/>
    <w:rsid w:val="006153C8"/>
    <w:rsid w:val="00623300"/>
    <w:rsid w:val="00623EB3"/>
    <w:rsid w:val="0062567C"/>
    <w:rsid w:val="006256DD"/>
    <w:rsid w:val="00626ABE"/>
    <w:rsid w:val="00627570"/>
    <w:rsid w:val="0063170C"/>
    <w:rsid w:val="006335B4"/>
    <w:rsid w:val="006373A5"/>
    <w:rsid w:val="00640E22"/>
    <w:rsid w:val="00640E6B"/>
    <w:rsid w:val="00642DAC"/>
    <w:rsid w:val="00651924"/>
    <w:rsid w:val="00652340"/>
    <w:rsid w:val="00654CD0"/>
    <w:rsid w:val="00655D7D"/>
    <w:rsid w:val="006577D4"/>
    <w:rsid w:val="00657A7D"/>
    <w:rsid w:val="006610FB"/>
    <w:rsid w:val="006612F7"/>
    <w:rsid w:val="00663016"/>
    <w:rsid w:val="00664979"/>
    <w:rsid w:val="00664F41"/>
    <w:rsid w:val="00666E7A"/>
    <w:rsid w:val="00671FD7"/>
    <w:rsid w:val="006722BC"/>
    <w:rsid w:val="00680CD5"/>
    <w:rsid w:val="00681691"/>
    <w:rsid w:val="0068252C"/>
    <w:rsid w:val="00685464"/>
    <w:rsid w:val="00690185"/>
    <w:rsid w:val="00691E43"/>
    <w:rsid w:val="00694CFC"/>
    <w:rsid w:val="00694F34"/>
    <w:rsid w:val="006961B0"/>
    <w:rsid w:val="0069700C"/>
    <w:rsid w:val="006A6C0E"/>
    <w:rsid w:val="006A7027"/>
    <w:rsid w:val="006A7080"/>
    <w:rsid w:val="006A7DDB"/>
    <w:rsid w:val="006B1A7A"/>
    <w:rsid w:val="006B220C"/>
    <w:rsid w:val="006B25EB"/>
    <w:rsid w:val="006B787C"/>
    <w:rsid w:val="006C0411"/>
    <w:rsid w:val="006C28EF"/>
    <w:rsid w:val="006C3CA9"/>
    <w:rsid w:val="006C418D"/>
    <w:rsid w:val="006C77A8"/>
    <w:rsid w:val="006D315D"/>
    <w:rsid w:val="006D416A"/>
    <w:rsid w:val="006D7735"/>
    <w:rsid w:val="006E26BE"/>
    <w:rsid w:val="006E2851"/>
    <w:rsid w:val="006E4293"/>
    <w:rsid w:val="006E5281"/>
    <w:rsid w:val="006F3505"/>
    <w:rsid w:val="006F45DF"/>
    <w:rsid w:val="006F6BB2"/>
    <w:rsid w:val="0070226D"/>
    <w:rsid w:val="00704E54"/>
    <w:rsid w:val="0070511A"/>
    <w:rsid w:val="00705E82"/>
    <w:rsid w:val="00706070"/>
    <w:rsid w:val="0071156A"/>
    <w:rsid w:val="00713C37"/>
    <w:rsid w:val="00717503"/>
    <w:rsid w:val="0072034A"/>
    <w:rsid w:val="00720968"/>
    <w:rsid w:val="00720E5D"/>
    <w:rsid w:val="00721F94"/>
    <w:rsid w:val="00733179"/>
    <w:rsid w:val="00737779"/>
    <w:rsid w:val="0074034F"/>
    <w:rsid w:val="00741228"/>
    <w:rsid w:val="0074229A"/>
    <w:rsid w:val="00744777"/>
    <w:rsid w:val="00747EF2"/>
    <w:rsid w:val="007515DA"/>
    <w:rsid w:val="00752618"/>
    <w:rsid w:val="00752D0B"/>
    <w:rsid w:val="00753B90"/>
    <w:rsid w:val="00755E39"/>
    <w:rsid w:val="00757362"/>
    <w:rsid w:val="00761621"/>
    <w:rsid w:val="00762522"/>
    <w:rsid w:val="00764EB1"/>
    <w:rsid w:val="00773071"/>
    <w:rsid w:val="00774022"/>
    <w:rsid w:val="00775468"/>
    <w:rsid w:val="00780BD1"/>
    <w:rsid w:val="007835FA"/>
    <w:rsid w:val="00785509"/>
    <w:rsid w:val="00791139"/>
    <w:rsid w:val="00792CBC"/>
    <w:rsid w:val="007A1C9F"/>
    <w:rsid w:val="007A7C44"/>
    <w:rsid w:val="007A7CD5"/>
    <w:rsid w:val="007B0CF5"/>
    <w:rsid w:val="007B308F"/>
    <w:rsid w:val="007B44D8"/>
    <w:rsid w:val="007B79F7"/>
    <w:rsid w:val="007C0D7F"/>
    <w:rsid w:val="007C1532"/>
    <w:rsid w:val="007C2086"/>
    <w:rsid w:val="007C27F7"/>
    <w:rsid w:val="007C7732"/>
    <w:rsid w:val="007D19FE"/>
    <w:rsid w:val="007D539D"/>
    <w:rsid w:val="007D5A9E"/>
    <w:rsid w:val="007E6592"/>
    <w:rsid w:val="0080074C"/>
    <w:rsid w:val="00803E06"/>
    <w:rsid w:val="00807024"/>
    <w:rsid w:val="008108C4"/>
    <w:rsid w:val="00811F49"/>
    <w:rsid w:val="008135CC"/>
    <w:rsid w:val="00813B59"/>
    <w:rsid w:val="0081579D"/>
    <w:rsid w:val="0082164C"/>
    <w:rsid w:val="008221E4"/>
    <w:rsid w:val="00824FA8"/>
    <w:rsid w:val="008265FD"/>
    <w:rsid w:val="00827D50"/>
    <w:rsid w:val="00831378"/>
    <w:rsid w:val="0083309C"/>
    <w:rsid w:val="0083372D"/>
    <w:rsid w:val="0083473E"/>
    <w:rsid w:val="00837048"/>
    <w:rsid w:val="00840498"/>
    <w:rsid w:val="0084362E"/>
    <w:rsid w:val="00845A6B"/>
    <w:rsid w:val="0084659C"/>
    <w:rsid w:val="00847949"/>
    <w:rsid w:val="0085118E"/>
    <w:rsid w:val="0085211A"/>
    <w:rsid w:val="0085353C"/>
    <w:rsid w:val="0085498D"/>
    <w:rsid w:val="008559B5"/>
    <w:rsid w:val="00857ADA"/>
    <w:rsid w:val="0086022A"/>
    <w:rsid w:val="00862396"/>
    <w:rsid w:val="0086346F"/>
    <w:rsid w:val="00864587"/>
    <w:rsid w:val="00864659"/>
    <w:rsid w:val="008646F1"/>
    <w:rsid w:val="0086581E"/>
    <w:rsid w:val="0086617B"/>
    <w:rsid w:val="00866F61"/>
    <w:rsid w:val="008672B2"/>
    <w:rsid w:val="00867730"/>
    <w:rsid w:val="00872D56"/>
    <w:rsid w:val="0087376F"/>
    <w:rsid w:val="00874A8F"/>
    <w:rsid w:val="0087667C"/>
    <w:rsid w:val="008809A8"/>
    <w:rsid w:val="00881305"/>
    <w:rsid w:val="00882C5D"/>
    <w:rsid w:val="00885252"/>
    <w:rsid w:val="00885903"/>
    <w:rsid w:val="008869A2"/>
    <w:rsid w:val="008907F8"/>
    <w:rsid w:val="00890974"/>
    <w:rsid w:val="00892F94"/>
    <w:rsid w:val="008947F9"/>
    <w:rsid w:val="00895B3A"/>
    <w:rsid w:val="00895C85"/>
    <w:rsid w:val="00896576"/>
    <w:rsid w:val="00896FDD"/>
    <w:rsid w:val="008B2CAC"/>
    <w:rsid w:val="008B2D87"/>
    <w:rsid w:val="008C1928"/>
    <w:rsid w:val="008C46E1"/>
    <w:rsid w:val="008C5282"/>
    <w:rsid w:val="008C68CD"/>
    <w:rsid w:val="008C72AB"/>
    <w:rsid w:val="008C7C08"/>
    <w:rsid w:val="008D0AD8"/>
    <w:rsid w:val="008D37C1"/>
    <w:rsid w:val="008D3937"/>
    <w:rsid w:val="008D7189"/>
    <w:rsid w:val="008D7528"/>
    <w:rsid w:val="008D7FF9"/>
    <w:rsid w:val="008E51F8"/>
    <w:rsid w:val="008F1904"/>
    <w:rsid w:val="008F3F8D"/>
    <w:rsid w:val="008F628F"/>
    <w:rsid w:val="008F6B37"/>
    <w:rsid w:val="008F7CCC"/>
    <w:rsid w:val="00900376"/>
    <w:rsid w:val="00905616"/>
    <w:rsid w:val="00907140"/>
    <w:rsid w:val="009128F0"/>
    <w:rsid w:val="00915552"/>
    <w:rsid w:val="00921905"/>
    <w:rsid w:val="00922C07"/>
    <w:rsid w:val="00922D24"/>
    <w:rsid w:val="009243C7"/>
    <w:rsid w:val="00925411"/>
    <w:rsid w:val="0093012F"/>
    <w:rsid w:val="009363F2"/>
    <w:rsid w:val="00936F0A"/>
    <w:rsid w:val="00943A2C"/>
    <w:rsid w:val="00944914"/>
    <w:rsid w:val="0094703C"/>
    <w:rsid w:val="00947E16"/>
    <w:rsid w:val="00953268"/>
    <w:rsid w:val="009538F9"/>
    <w:rsid w:val="00957A91"/>
    <w:rsid w:val="00961F8A"/>
    <w:rsid w:val="00962610"/>
    <w:rsid w:val="00962C3B"/>
    <w:rsid w:val="00963DF6"/>
    <w:rsid w:val="00965E13"/>
    <w:rsid w:val="00982787"/>
    <w:rsid w:val="009836A6"/>
    <w:rsid w:val="00983D45"/>
    <w:rsid w:val="00984DE1"/>
    <w:rsid w:val="00990B87"/>
    <w:rsid w:val="009910F2"/>
    <w:rsid w:val="00991DAB"/>
    <w:rsid w:val="00991FCE"/>
    <w:rsid w:val="00992A6B"/>
    <w:rsid w:val="00997C4A"/>
    <w:rsid w:val="009A1688"/>
    <w:rsid w:val="009A2616"/>
    <w:rsid w:val="009A33ED"/>
    <w:rsid w:val="009A69FF"/>
    <w:rsid w:val="009B027D"/>
    <w:rsid w:val="009B0484"/>
    <w:rsid w:val="009B31DD"/>
    <w:rsid w:val="009B45B6"/>
    <w:rsid w:val="009B5638"/>
    <w:rsid w:val="009B599B"/>
    <w:rsid w:val="009C04D0"/>
    <w:rsid w:val="009D0031"/>
    <w:rsid w:val="009D004D"/>
    <w:rsid w:val="009D16D3"/>
    <w:rsid w:val="009D1811"/>
    <w:rsid w:val="009D1926"/>
    <w:rsid w:val="009D27E6"/>
    <w:rsid w:val="009D3257"/>
    <w:rsid w:val="009D48D7"/>
    <w:rsid w:val="009D70D8"/>
    <w:rsid w:val="009D760C"/>
    <w:rsid w:val="009D77DB"/>
    <w:rsid w:val="009E019B"/>
    <w:rsid w:val="009E38C4"/>
    <w:rsid w:val="009E7935"/>
    <w:rsid w:val="009F0553"/>
    <w:rsid w:val="009F09A6"/>
    <w:rsid w:val="009F397B"/>
    <w:rsid w:val="009F43A0"/>
    <w:rsid w:val="009F4466"/>
    <w:rsid w:val="00A01D87"/>
    <w:rsid w:val="00A05C7B"/>
    <w:rsid w:val="00A10420"/>
    <w:rsid w:val="00A14E4E"/>
    <w:rsid w:val="00A20304"/>
    <w:rsid w:val="00A22677"/>
    <w:rsid w:val="00A24BB1"/>
    <w:rsid w:val="00A27423"/>
    <w:rsid w:val="00A30154"/>
    <w:rsid w:val="00A30FE1"/>
    <w:rsid w:val="00A36854"/>
    <w:rsid w:val="00A36DEE"/>
    <w:rsid w:val="00A37AD8"/>
    <w:rsid w:val="00A40BD4"/>
    <w:rsid w:val="00A52836"/>
    <w:rsid w:val="00A544A3"/>
    <w:rsid w:val="00A55641"/>
    <w:rsid w:val="00A61A3B"/>
    <w:rsid w:val="00A61D76"/>
    <w:rsid w:val="00A62AE8"/>
    <w:rsid w:val="00A63BC8"/>
    <w:rsid w:val="00A663FA"/>
    <w:rsid w:val="00A66C9D"/>
    <w:rsid w:val="00A7066E"/>
    <w:rsid w:val="00A74F80"/>
    <w:rsid w:val="00A765FB"/>
    <w:rsid w:val="00A76B94"/>
    <w:rsid w:val="00A77D29"/>
    <w:rsid w:val="00A80664"/>
    <w:rsid w:val="00A825D3"/>
    <w:rsid w:val="00A84225"/>
    <w:rsid w:val="00A85230"/>
    <w:rsid w:val="00A857AF"/>
    <w:rsid w:val="00A86784"/>
    <w:rsid w:val="00A86B91"/>
    <w:rsid w:val="00A90E9F"/>
    <w:rsid w:val="00A9100F"/>
    <w:rsid w:val="00A918D2"/>
    <w:rsid w:val="00A950F8"/>
    <w:rsid w:val="00A96679"/>
    <w:rsid w:val="00AA0137"/>
    <w:rsid w:val="00AA06E2"/>
    <w:rsid w:val="00AA1E95"/>
    <w:rsid w:val="00AA5759"/>
    <w:rsid w:val="00AA79EE"/>
    <w:rsid w:val="00AB2588"/>
    <w:rsid w:val="00AB442E"/>
    <w:rsid w:val="00AB6F1C"/>
    <w:rsid w:val="00AC268F"/>
    <w:rsid w:val="00AC3D4C"/>
    <w:rsid w:val="00AC4D29"/>
    <w:rsid w:val="00AC5051"/>
    <w:rsid w:val="00AC68A7"/>
    <w:rsid w:val="00AD0D6C"/>
    <w:rsid w:val="00AD2E10"/>
    <w:rsid w:val="00AD3992"/>
    <w:rsid w:val="00AD5596"/>
    <w:rsid w:val="00AD5661"/>
    <w:rsid w:val="00AD591C"/>
    <w:rsid w:val="00AD5E16"/>
    <w:rsid w:val="00AD620C"/>
    <w:rsid w:val="00AD6AE0"/>
    <w:rsid w:val="00AD77A4"/>
    <w:rsid w:val="00AD78A2"/>
    <w:rsid w:val="00AD7941"/>
    <w:rsid w:val="00AE14B5"/>
    <w:rsid w:val="00AE569A"/>
    <w:rsid w:val="00AE6342"/>
    <w:rsid w:val="00AE7A3F"/>
    <w:rsid w:val="00AF349B"/>
    <w:rsid w:val="00AF44A9"/>
    <w:rsid w:val="00AF4DFA"/>
    <w:rsid w:val="00AF710A"/>
    <w:rsid w:val="00AF746A"/>
    <w:rsid w:val="00B00CA6"/>
    <w:rsid w:val="00B03191"/>
    <w:rsid w:val="00B04C8F"/>
    <w:rsid w:val="00B0672E"/>
    <w:rsid w:val="00B069FA"/>
    <w:rsid w:val="00B07CD9"/>
    <w:rsid w:val="00B10A62"/>
    <w:rsid w:val="00B1258D"/>
    <w:rsid w:val="00B13A06"/>
    <w:rsid w:val="00B14B82"/>
    <w:rsid w:val="00B202C7"/>
    <w:rsid w:val="00B26B7E"/>
    <w:rsid w:val="00B2700C"/>
    <w:rsid w:val="00B33170"/>
    <w:rsid w:val="00B33321"/>
    <w:rsid w:val="00B341D1"/>
    <w:rsid w:val="00B346CE"/>
    <w:rsid w:val="00B368BA"/>
    <w:rsid w:val="00B40A4A"/>
    <w:rsid w:val="00B41822"/>
    <w:rsid w:val="00B418E0"/>
    <w:rsid w:val="00B4253B"/>
    <w:rsid w:val="00B42CD4"/>
    <w:rsid w:val="00B440FD"/>
    <w:rsid w:val="00B44378"/>
    <w:rsid w:val="00B47358"/>
    <w:rsid w:val="00B50276"/>
    <w:rsid w:val="00B5292B"/>
    <w:rsid w:val="00B55056"/>
    <w:rsid w:val="00B57848"/>
    <w:rsid w:val="00B609B6"/>
    <w:rsid w:val="00B6250C"/>
    <w:rsid w:val="00B6460D"/>
    <w:rsid w:val="00B7079D"/>
    <w:rsid w:val="00B70D2B"/>
    <w:rsid w:val="00B71BE3"/>
    <w:rsid w:val="00B73201"/>
    <w:rsid w:val="00B76025"/>
    <w:rsid w:val="00B77863"/>
    <w:rsid w:val="00B8169F"/>
    <w:rsid w:val="00B8349D"/>
    <w:rsid w:val="00B83665"/>
    <w:rsid w:val="00B83CEE"/>
    <w:rsid w:val="00B9500E"/>
    <w:rsid w:val="00B97614"/>
    <w:rsid w:val="00BA3F21"/>
    <w:rsid w:val="00BA4803"/>
    <w:rsid w:val="00BA6E81"/>
    <w:rsid w:val="00BA7A24"/>
    <w:rsid w:val="00BB062F"/>
    <w:rsid w:val="00BB62BA"/>
    <w:rsid w:val="00BB703E"/>
    <w:rsid w:val="00BC0BD4"/>
    <w:rsid w:val="00BC2355"/>
    <w:rsid w:val="00BC2AFC"/>
    <w:rsid w:val="00BC5313"/>
    <w:rsid w:val="00BC6DAB"/>
    <w:rsid w:val="00BC7E9E"/>
    <w:rsid w:val="00BD0DF5"/>
    <w:rsid w:val="00BD19F7"/>
    <w:rsid w:val="00BD4329"/>
    <w:rsid w:val="00BD462D"/>
    <w:rsid w:val="00BD47EF"/>
    <w:rsid w:val="00BD671D"/>
    <w:rsid w:val="00BD7AB6"/>
    <w:rsid w:val="00BE0CDD"/>
    <w:rsid w:val="00BF04FB"/>
    <w:rsid w:val="00BF0738"/>
    <w:rsid w:val="00BF5B6D"/>
    <w:rsid w:val="00BF62AC"/>
    <w:rsid w:val="00BF7A74"/>
    <w:rsid w:val="00C0382A"/>
    <w:rsid w:val="00C04182"/>
    <w:rsid w:val="00C06DB2"/>
    <w:rsid w:val="00C122A2"/>
    <w:rsid w:val="00C13037"/>
    <w:rsid w:val="00C168F5"/>
    <w:rsid w:val="00C2025F"/>
    <w:rsid w:val="00C21CFD"/>
    <w:rsid w:val="00C21D53"/>
    <w:rsid w:val="00C227CF"/>
    <w:rsid w:val="00C30743"/>
    <w:rsid w:val="00C31C04"/>
    <w:rsid w:val="00C32DBD"/>
    <w:rsid w:val="00C33C15"/>
    <w:rsid w:val="00C40239"/>
    <w:rsid w:val="00C40B7A"/>
    <w:rsid w:val="00C45397"/>
    <w:rsid w:val="00C5278C"/>
    <w:rsid w:val="00C5417C"/>
    <w:rsid w:val="00C54B95"/>
    <w:rsid w:val="00C56AEE"/>
    <w:rsid w:val="00C579F3"/>
    <w:rsid w:val="00C57C64"/>
    <w:rsid w:val="00C6202B"/>
    <w:rsid w:val="00C647A8"/>
    <w:rsid w:val="00C6572B"/>
    <w:rsid w:val="00C67EFE"/>
    <w:rsid w:val="00C70B3D"/>
    <w:rsid w:val="00C72267"/>
    <w:rsid w:val="00C72346"/>
    <w:rsid w:val="00C725E1"/>
    <w:rsid w:val="00C76C79"/>
    <w:rsid w:val="00C76DE7"/>
    <w:rsid w:val="00C76E69"/>
    <w:rsid w:val="00C770AD"/>
    <w:rsid w:val="00C80448"/>
    <w:rsid w:val="00C817E4"/>
    <w:rsid w:val="00C850C6"/>
    <w:rsid w:val="00C954BF"/>
    <w:rsid w:val="00C965A8"/>
    <w:rsid w:val="00C97233"/>
    <w:rsid w:val="00CA1B74"/>
    <w:rsid w:val="00CA1FA0"/>
    <w:rsid w:val="00CA5526"/>
    <w:rsid w:val="00CA5CD8"/>
    <w:rsid w:val="00CA7E62"/>
    <w:rsid w:val="00CB1B55"/>
    <w:rsid w:val="00CB4EE9"/>
    <w:rsid w:val="00CB4F5C"/>
    <w:rsid w:val="00CB56F1"/>
    <w:rsid w:val="00CB7CA8"/>
    <w:rsid w:val="00CC1B52"/>
    <w:rsid w:val="00CC4722"/>
    <w:rsid w:val="00CC48A0"/>
    <w:rsid w:val="00CD09EF"/>
    <w:rsid w:val="00CD0A6A"/>
    <w:rsid w:val="00CD5951"/>
    <w:rsid w:val="00CD6457"/>
    <w:rsid w:val="00CD7791"/>
    <w:rsid w:val="00CD7BF3"/>
    <w:rsid w:val="00CD7E85"/>
    <w:rsid w:val="00CE0E92"/>
    <w:rsid w:val="00CE2C99"/>
    <w:rsid w:val="00CE64AF"/>
    <w:rsid w:val="00CF0781"/>
    <w:rsid w:val="00CF2B2E"/>
    <w:rsid w:val="00CF2B70"/>
    <w:rsid w:val="00CF6360"/>
    <w:rsid w:val="00CF7AD9"/>
    <w:rsid w:val="00D0086E"/>
    <w:rsid w:val="00D048DC"/>
    <w:rsid w:val="00D054B1"/>
    <w:rsid w:val="00D06627"/>
    <w:rsid w:val="00D06672"/>
    <w:rsid w:val="00D06FFA"/>
    <w:rsid w:val="00D10F3B"/>
    <w:rsid w:val="00D11263"/>
    <w:rsid w:val="00D11E3F"/>
    <w:rsid w:val="00D13BBF"/>
    <w:rsid w:val="00D21990"/>
    <w:rsid w:val="00D22674"/>
    <w:rsid w:val="00D227F1"/>
    <w:rsid w:val="00D2537A"/>
    <w:rsid w:val="00D261A2"/>
    <w:rsid w:val="00D26BBA"/>
    <w:rsid w:val="00D306A0"/>
    <w:rsid w:val="00D31E03"/>
    <w:rsid w:val="00D31E34"/>
    <w:rsid w:val="00D3759D"/>
    <w:rsid w:val="00D41FF0"/>
    <w:rsid w:val="00D42682"/>
    <w:rsid w:val="00D42F51"/>
    <w:rsid w:val="00D43382"/>
    <w:rsid w:val="00D433AF"/>
    <w:rsid w:val="00D436CC"/>
    <w:rsid w:val="00D43A90"/>
    <w:rsid w:val="00D44ED0"/>
    <w:rsid w:val="00D46C0E"/>
    <w:rsid w:val="00D47097"/>
    <w:rsid w:val="00D519DA"/>
    <w:rsid w:val="00D51A55"/>
    <w:rsid w:val="00D534D3"/>
    <w:rsid w:val="00D542B7"/>
    <w:rsid w:val="00D57AEC"/>
    <w:rsid w:val="00D57BDE"/>
    <w:rsid w:val="00D61704"/>
    <w:rsid w:val="00D660DE"/>
    <w:rsid w:val="00D67BB1"/>
    <w:rsid w:val="00D70A26"/>
    <w:rsid w:val="00D7119B"/>
    <w:rsid w:val="00D74D92"/>
    <w:rsid w:val="00D82E48"/>
    <w:rsid w:val="00D93715"/>
    <w:rsid w:val="00D93C03"/>
    <w:rsid w:val="00D940DA"/>
    <w:rsid w:val="00D95240"/>
    <w:rsid w:val="00D97B18"/>
    <w:rsid w:val="00DA20AD"/>
    <w:rsid w:val="00DB3E2C"/>
    <w:rsid w:val="00DC0A1C"/>
    <w:rsid w:val="00DC0AC6"/>
    <w:rsid w:val="00DC2327"/>
    <w:rsid w:val="00DC2F5D"/>
    <w:rsid w:val="00DC6887"/>
    <w:rsid w:val="00DD16C0"/>
    <w:rsid w:val="00DD51F4"/>
    <w:rsid w:val="00DD6E6E"/>
    <w:rsid w:val="00DD74FB"/>
    <w:rsid w:val="00DD76C8"/>
    <w:rsid w:val="00DE2C16"/>
    <w:rsid w:val="00DE4BFC"/>
    <w:rsid w:val="00DE4DAA"/>
    <w:rsid w:val="00DE5C79"/>
    <w:rsid w:val="00DE7011"/>
    <w:rsid w:val="00DF01CB"/>
    <w:rsid w:val="00DF049D"/>
    <w:rsid w:val="00DF17D4"/>
    <w:rsid w:val="00DF7716"/>
    <w:rsid w:val="00E01EEC"/>
    <w:rsid w:val="00E042AF"/>
    <w:rsid w:val="00E048B8"/>
    <w:rsid w:val="00E050BB"/>
    <w:rsid w:val="00E116A7"/>
    <w:rsid w:val="00E11905"/>
    <w:rsid w:val="00E17EF0"/>
    <w:rsid w:val="00E20432"/>
    <w:rsid w:val="00E24E4C"/>
    <w:rsid w:val="00E25243"/>
    <w:rsid w:val="00E265B5"/>
    <w:rsid w:val="00E26EAB"/>
    <w:rsid w:val="00E31D32"/>
    <w:rsid w:val="00E34759"/>
    <w:rsid w:val="00E3547A"/>
    <w:rsid w:val="00E3619D"/>
    <w:rsid w:val="00E43C83"/>
    <w:rsid w:val="00E46053"/>
    <w:rsid w:val="00E46C10"/>
    <w:rsid w:val="00E50075"/>
    <w:rsid w:val="00E54A60"/>
    <w:rsid w:val="00E64C89"/>
    <w:rsid w:val="00E7340A"/>
    <w:rsid w:val="00E73B3E"/>
    <w:rsid w:val="00E73B8F"/>
    <w:rsid w:val="00E73C17"/>
    <w:rsid w:val="00E75BB8"/>
    <w:rsid w:val="00E8025F"/>
    <w:rsid w:val="00E82D07"/>
    <w:rsid w:val="00E90D1C"/>
    <w:rsid w:val="00E93A90"/>
    <w:rsid w:val="00E93FB5"/>
    <w:rsid w:val="00E9427F"/>
    <w:rsid w:val="00E95022"/>
    <w:rsid w:val="00EA041D"/>
    <w:rsid w:val="00EA0DB8"/>
    <w:rsid w:val="00EA2540"/>
    <w:rsid w:val="00EA4487"/>
    <w:rsid w:val="00EA4AA8"/>
    <w:rsid w:val="00EA4C06"/>
    <w:rsid w:val="00EA77C0"/>
    <w:rsid w:val="00EA794B"/>
    <w:rsid w:val="00EB0ABC"/>
    <w:rsid w:val="00EB0CB4"/>
    <w:rsid w:val="00EB325E"/>
    <w:rsid w:val="00EC05F5"/>
    <w:rsid w:val="00EC065A"/>
    <w:rsid w:val="00EC17F5"/>
    <w:rsid w:val="00EC2D1A"/>
    <w:rsid w:val="00EC462A"/>
    <w:rsid w:val="00ED1584"/>
    <w:rsid w:val="00ED3079"/>
    <w:rsid w:val="00ED3241"/>
    <w:rsid w:val="00ED65CD"/>
    <w:rsid w:val="00ED6995"/>
    <w:rsid w:val="00ED7B9E"/>
    <w:rsid w:val="00EE208A"/>
    <w:rsid w:val="00EE3C71"/>
    <w:rsid w:val="00EE56C2"/>
    <w:rsid w:val="00EE6ABF"/>
    <w:rsid w:val="00EF06CC"/>
    <w:rsid w:val="00EF40A2"/>
    <w:rsid w:val="00EF5C3A"/>
    <w:rsid w:val="00EF5C87"/>
    <w:rsid w:val="00F02C8B"/>
    <w:rsid w:val="00F040AE"/>
    <w:rsid w:val="00F05C67"/>
    <w:rsid w:val="00F10536"/>
    <w:rsid w:val="00F153AE"/>
    <w:rsid w:val="00F158AA"/>
    <w:rsid w:val="00F20420"/>
    <w:rsid w:val="00F23CFB"/>
    <w:rsid w:val="00F2440E"/>
    <w:rsid w:val="00F305DD"/>
    <w:rsid w:val="00F30755"/>
    <w:rsid w:val="00F31AE6"/>
    <w:rsid w:val="00F322B8"/>
    <w:rsid w:val="00F37B97"/>
    <w:rsid w:val="00F400CB"/>
    <w:rsid w:val="00F44E2F"/>
    <w:rsid w:val="00F4731E"/>
    <w:rsid w:val="00F47ABB"/>
    <w:rsid w:val="00F47C5A"/>
    <w:rsid w:val="00F50E42"/>
    <w:rsid w:val="00F53E00"/>
    <w:rsid w:val="00F54EF3"/>
    <w:rsid w:val="00F54FFF"/>
    <w:rsid w:val="00F56B72"/>
    <w:rsid w:val="00F6021C"/>
    <w:rsid w:val="00F613AD"/>
    <w:rsid w:val="00F62DC7"/>
    <w:rsid w:val="00F642C1"/>
    <w:rsid w:val="00F648C5"/>
    <w:rsid w:val="00F6490C"/>
    <w:rsid w:val="00F659B8"/>
    <w:rsid w:val="00F71729"/>
    <w:rsid w:val="00F72802"/>
    <w:rsid w:val="00F72E13"/>
    <w:rsid w:val="00F738D5"/>
    <w:rsid w:val="00F73D1D"/>
    <w:rsid w:val="00F740F9"/>
    <w:rsid w:val="00F75090"/>
    <w:rsid w:val="00F75C04"/>
    <w:rsid w:val="00F779EF"/>
    <w:rsid w:val="00F81C2A"/>
    <w:rsid w:val="00F835CC"/>
    <w:rsid w:val="00F8724F"/>
    <w:rsid w:val="00F90DCE"/>
    <w:rsid w:val="00F91EE0"/>
    <w:rsid w:val="00F928AF"/>
    <w:rsid w:val="00F939F4"/>
    <w:rsid w:val="00F96E63"/>
    <w:rsid w:val="00F9721E"/>
    <w:rsid w:val="00F97E63"/>
    <w:rsid w:val="00FA658D"/>
    <w:rsid w:val="00FA6821"/>
    <w:rsid w:val="00FB3177"/>
    <w:rsid w:val="00FB3247"/>
    <w:rsid w:val="00FB7E14"/>
    <w:rsid w:val="00FC344A"/>
    <w:rsid w:val="00FC3C20"/>
    <w:rsid w:val="00FC4DD6"/>
    <w:rsid w:val="00FD3502"/>
    <w:rsid w:val="00FD5D71"/>
    <w:rsid w:val="00FD7A71"/>
    <w:rsid w:val="00FE1B55"/>
    <w:rsid w:val="00FE29A6"/>
    <w:rsid w:val="00FE4B2D"/>
    <w:rsid w:val="00FF18FE"/>
    <w:rsid w:val="00FF3522"/>
    <w:rsid w:val="00FF41BE"/>
    <w:rsid w:val="00FF41C4"/>
    <w:rsid w:val="00FF5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DB332"/>
  <w15:chartTrackingRefBased/>
  <w15:docId w15:val="{86E22C19-9B1C-43E7-BCBB-157708F8D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6B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7C5A"/>
    <w:pPr>
      <w:ind w:left="720"/>
      <w:contextualSpacing/>
    </w:pPr>
  </w:style>
  <w:style w:type="character" w:styleId="Hyperlink">
    <w:name w:val="Hyperlink"/>
    <w:basedOn w:val="DefaultParagraphFont"/>
    <w:uiPriority w:val="99"/>
    <w:unhideWhenUsed/>
    <w:rsid w:val="00106513"/>
    <w:rPr>
      <w:color w:val="0563C1" w:themeColor="hyperlink"/>
      <w:u w:val="single"/>
    </w:rPr>
  </w:style>
  <w:style w:type="character" w:styleId="UnresolvedMention">
    <w:name w:val="Unresolved Mention"/>
    <w:basedOn w:val="DefaultParagraphFont"/>
    <w:uiPriority w:val="99"/>
    <w:semiHidden/>
    <w:unhideWhenUsed/>
    <w:rsid w:val="001065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680246">
      <w:bodyDiv w:val="1"/>
      <w:marLeft w:val="0"/>
      <w:marRight w:val="0"/>
      <w:marTop w:val="0"/>
      <w:marBottom w:val="0"/>
      <w:divBdr>
        <w:top w:val="none" w:sz="0" w:space="0" w:color="auto"/>
        <w:left w:val="none" w:sz="0" w:space="0" w:color="auto"/>
        <w:bottom w:val="none" w:sz="0" w:space="0" w:color="auto"/>
        <w:right w:val="none" w:sz="0" w:space="0" w:color="auto"/>
      </w:divBdr>
      <w:divsChild>
        <w:div w:id="1972205801">
          <w:marLeft w:val="0"/>
          <w:marRight w:val="0"/>
          <w:marTop w:val="0"/>
          <w:marBottom w:val="0"/>
          <w:divBdr>
            <w:top w:val="none" w:sz="0" w:space="0" w:color="auto"/>
            <w:left w:val="none" w:sz="0" w:space="0" w:color="auto"/>
            <w:bottom w:val="none" w:sz="0" w:space="0" w:color="auto"/>
            <w:right w:val="none" w:sz="0" w:space="0" w:color="auto"/>
          </w:divBdr>
        </w:div>
      </w:divsChild>
    </w:div>
    <w:div w:id="1638022676">
      <w:bodyDiv w:val="1"/>
      <w:marLeft w:val="0"/>
      <w:marRight w:val="0"/>
      <w:marTop w:val="0"/>
      <w:marBottom w:val="0"/>
      <w:divBdr>
        <w:top w:val="none" w:sz="0" w:space="0" w:color="auto"/>
        <w:left w:val="none" w:sz="0" w:space="0" w:color="auto"/>
        <w:bottom w:val="none" w:sz="0" w:space="0" w:color="auto"/>
        <w:right w:val="none" w:sz="0" w:space="0" w:color="auto"/>
      </w:divBdr>
      <w:divsChild>
        <w:div w:id="1491480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35/9781473910188" TargetMode="External"/><Relationship Id="rId13" Type="http://schemas.openxmlformats.org/officeDocument/2006/relationships/hyperlink" Target="https://libguides.hull.ac.uk/reflectivewriting" TargetMode="External"/><Relationship Id="rId3" Type="http://schemas.openxmlformats.org/officeDocument/2006/relationships/settings" Target="settings.xml"/><Relationship Id="rId7" Type="http://schemas.openxmlformats.org/officeDocument/2006/relationships/hyperlink" Target="https://birthto5matters.org.uk/observation-assessment-and-planning/" TargetMode="External"/><Relationship Id="rId12" Type="http://schemas.openxmlformats.org/officeDocument/2006/relationships/hyperlink" Target="https://www.safeguarding.wales/en/int-i/int-i-1/i1-p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libguides.cam.ac.uk/reflectivepracticetoolkit/models"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sagepub.com/sites/default/files/upm-binaries/6828_york_barr_ch_1.pdf" TargetMode="External"/><Relationship Id="rId4" Type="http://schemas.openxmlformats.org/officeDocument/2006/relationships/webSettings" Target="webSettings.xml"/><Relationship Id="rId9" Type="http://schemas.openxmlformats.org/officeDocument/2006/relationships/hyperlink" Target="https://doi.org/10.1080/1350293080214165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1544</TotalTime>
  <Pages>9</Pages>
  <Words>3494</Words>
  <Characters>19920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1054</cp:revision>
  <dcterms:created xsi:type="dcterms:W3CDTF">2023-10-11T18:29:00Z</dcterms:created>
  <dcterms:modified xsi:type="dcterms:W3CDTF">2023-10-27T21:51:00Z</dcterms:modified>
</cp:coreProperties>
</file>