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71FE6" w14:textId="7BEB02BB" w:rsidR="00BD3FEA" w:rsidRPr="00BD3FEA" w:rsidRDefault="00BD3FEA" w:rsidP="004740AC">
      <w:pPr>
        <w:spacing w:line="360" w:lineRule="auto"/>
        <w:jc w:val="both"/>
        <w:rPr>
          <w:rFonts w:ascii="Times New Roman" w:hAnsi="Times New Roman" w:cs="Times New Roman"/>
          <w:color w:val="000000" w:themeColor="text1"/>
          <w:u w:val="single"/>
        </w:rPr>
      </w:pPr>
      <w:r w:rsidRPr="00BD3FEA">
        <w:rPr>
          <w:rFonts w:ascii="Times New Roman" w:hAnsi="Times New Roman" w:cs="Times New Roman"/>
          <w:u w:val="single"/>
        </w:rPr>
        <w:t>Introduction</w:t>
      </w:r>
    </w:p>
    <w:p w14:paraId="6221AD31" w14:textId="48FEB84F" w:rsidR="004740AC" w:rsidRDefault="00BD3FEA" w:rsidP="004740AC">
      <w:pPr>
        <w:spacing w:line="360" w:lineRule="auto"/>
        <w:jc w:val="both"/>
        <w:rPr>
          <w:rFonts w:ascii="Times New Roman" w:hAnsi="Times New Roman" w:cs="Times New Roman"/>
          <w:color w:val="000000" w:themeColor="text1"/>
        </w:rPr>
      </w:pPr>
      <w:r w:rsidRPr="00BD3FEA">
        <w:rPr>
          <w:rFonts w:ascii="Times New Roman" w:hAnsi="Times New Roman" w:cs="Times New Roman"/>
          <w:color w:val="000000" w:themeColor="text1"/>
        </w:rPr>
        <w:t xml:space="preserve">This study investigates into the physiological requirements needed </w:t>
      </w:r>
      <w:r w:rsidR="00FD720C">
        <w:rPr>
          <w:rFonts w:ascii="Times New Roman" w:hAnsi="Times New Roman" w:cs="Times New Roman"/>
          <w:color w:val="000000" w:themeColor="text1"/>
        </w:rPr>
        <w:t xml:space="preserve">of </w:t>
      </w:r>
      <w:proofErr w:type="gramStart"/>
      <w:r w:rsidR="00A35A9A">
        <w:rPr>
          <w:rFonts w:ascii="Times New Roman" w:hAnsi="Times New Roman" w:cs="Times New Roman"/>
          <w:color w:val="000000" w:themeColor="text1"/>
        </w:rPr>
        <w:t>a</w:t>
      </w:r>
      <w:proofErr w:type="gramEnd"/>
      <w:r w:rsidR="00A35A9A">
        <w:rPr>
          <w:rFonts w:ascii="Times New Roman" w:hAnsi="Times New Roman" w:cs="Times New Roman"/>
          <w:color w:val="000000" w:themeColor="text1"/>
        </w:rPr>
        <w:t xml:space="preserve"> </w:t>
      </w:r>
      <w:r w:rsidR="004740AC">
        <w:rPr>
          <w:rFonts w:ascii="Times New Roman" w:hAnsi="Times New Roman" w:cs="Times New Roman"/>
          <w:color w:val="000000" w:themeColor="text1"/>
        </w:rPr>
        <w:t>individual in</w:t>
      </w:r>
      <w:r w:rsidR="00FD720C">
        <w:rPr>
          <w:rFonts w:ascii="Times New Roman" w:hAnsi="Times New Roman" w:cs="Times New Roman"/>
          <w:color w:val="000000" w:themeColor="text1"/>
        </w:rPr>
        <w:t xml:space="preserve"> order </w:t>
      </w:r>
      <w:r w:rsidRPr="00BD3FEA">
        <w:rPr>
          <w:rFonts w:ascii="Times New Roman" w:hAnsi="Times New Roman" w:cs="Times New Roman"/>
          <w:color w:val="000000" w:themeColor="text1"/>
        </w:rPr>
        <w:t>t</w:t>
      </w:r>
      <w:r w:rsidR="00A35A9A">
        <w:rPr>
          <w:rFonts w:ascii="Times New Roman" w:hAnsi="Times New Roman" w:cs="Times New Roman"/>
          <w:color w:val="000000" w:themeColor="text1"/>
        </w:rPr>
        <w:t xml:space="preserve">o meet the criteria to </w:t>
      </w:r>
      <w:r w:rsidR="004740AC">
        <w:rPr>
          <w:rFonts w:ascii="Times New Roman" w:hAnsi="Times New Roman" w:cs="Times New Roman"/>
          <w:color w:val="000000" w:themeColor="text1"/>
        </w:rPr>
        <w:t>progress</w:t>
      </w:r>
      <w:r w:rsidR="00A35A9A">
        <w:rPr>
          <w:rFonts w:ascii="Times New Roman" w:hAnsi="Times New Roman" w:cs="Times New Roman"/>
          <w:color w:val="000000" w:themeColor="text1"/>
        </w:rPr>
        <w:t xml:space="preserve"> </w:t>
      </w:r>
      <w:r w:rsidR="004740AC">
        <w:rPr>
          <w:rFonts w:ascii="Times New Roman" w:hAnsi="Times New Roman" w:cs="Times New Roman"/>
          <w:color w:val="000000" w:themeColor="text1"/>
        </w:rPr>
        <w:t>into</w:t>
      </w:r>
      <w:r w:rsidR="00A35A9A">
        <w:rPr>
          <w:rFonts w:ascii="Times New Roman" w:hAnsi="Times New Roman" w:cs="Times New Roman"/>
          <w:color w:val="000000" w:themeColor="text1"/>
        </w:rPr>
        <w:t xml:space="preserve"> a </w:t>
      </w:r>
      <w:r w:rsidR="00F36125">
        <w:rPr>
          <w:rFonts w:ascii="Times New Roman" w:hAnsi="Times New Roman" w:cs="Times New Roman"/>
          <w:color w:val="000000" w:themeColor="text1"/>
        </w:rPr>
        <w:t xml:space="preserve">higher-level </w:t>
      </w:r>
      <w:r w:rsidRPr="00BD3FEA">
        <w:rPr>
          <w:rFonts w:ascii="Times New Roman" w:hAnsi="Times New Roman" w:cs="Times New Roman"/>
          <w:color w:val="000000" w:themeColor="text1"/>
        </w:rPr>
        <w:t>rugby player</w:t>
      </w:r>
      <w:r w:rsidR="004740AC">
        <w:rPr>
          <w:rFonts w:ascii="Times New Roman" w:hAnsi="Times New Roman" w:cs="Times New Roman"/>
          <w:color w:val="000000" w:themeColor="text1"/>
        </w:rPr>
        <w:t xml:space="preserve"> and improve his quality of performance</w:t>
      </w:r>
      <w:r w:rsidR="00A35A9A">
        <w:rPr>
          <w:rFonts w:ascii="Times New Roman" w:hAnsi="Times New Roman" w:cs="Times New Roman"/>
          <w:color w:val="000000" w:themeColor="text1"/>
        </w:rPr>
        <w:t xml:space="preserve">. </w:t>
      </w:r>
      <w:r w:rsidR="004740AC">
        <w:rPr>
          <w:rFonts w:ascii="Times New Roman" w:hAnsi="Times New Roman" w:cs="Times New Roman"/>
          <w:color w:val="000000" w:themeColor="text1"/>
        </w:rPr>
        <w:t>The client is</w:t>
      </w:r>
      <w:r w:rsidR="00524535">
        <w:rPr>
          <w:rFonts w:ascii="Times New Roman" w:hAnsi="Times New Roman" w:cs="Times New Roman"/>
          <w:color w:val="000000" w:themeColor="text1"/>
        </w:rPr>
        <w:t xml:space="preserve"> </w:t>
      </w:r>
      <w:r w:rsidR="004740AC">
        <w:rPr>
          <w:rFonts w:ascii="Times New Roman" w:hAnsi="Times New Roman" w:cs="Times New Roman"/>
          <w:color w:val="000000" w:themeColor="text1"/>
        </w:rPr>
        <w:t>38</w:t>
      </w:r>
      <w:r w:rsidR="00860DCA">
        <w:rPr>
          <w:rFonts w:ascii="Times New Roman" w:hAnsi="Times New Roman" w:cs="Times New Roman"/>
          <w:color w:val="000000" w:themeColor="text1"/>
        </w:rPr>
        <w:t>-year-old</w:t>
      </w:r>
      <w:r w:rsidR="00524535">
        <w:rPr>
          <w:rFonts w:ascii="Times New Roman" w:hAnsi="Times New Roman" w:cs="Times New Roman"/>
          <w:color w:val="000000" w:themeColor="text1"/>
        </w:rPr>
        <w:t xml:space="preserve"> male</w:t>
      </w:r>
      <w:r w:rsidR="00860DCA">
        <w:rPr>
          <w:rFonts w:ascii="Times New Roman" w:hAnsi="Times New Roman" w:cs="Times New Roman"/>
          <w:color w:val="000000" w:themeColor="text1"/>
        </w:rPr>
        <w:t xml:space="preserve">, </w:t>
      </w:r>
      <w:r w:rsidR="004740AC">
        <w:rPr>
          <w:rFonts w:ascii="Times New Roman" w:hAnsi="Times New Roman" w:cs="Times New Roman"/>
          <w:color w:val="000000" w:themeColor="text1"/>
        </w:rPr>
        <w:t>teacher</w:t>
      </w:r>
      <w:r w:rsidR="00016846">
        <w:rPr>
          <w:rFonts w:ascii="Times New Roman" w:hAnsi="Times New Roman" w:cs="Times New Roman"/>
          <w:color w:val="000000" w:themeColor="text1"/>
        </w:rPr>
        <w:t>. Currently play at amateur</w:t>
      </w:r>
      <w:r>
        <w:rPr>
          <w:rFonts w:ascii="Times New Roman" w:hAnsi="Times New Roman" w:cs="Times New Roman"/>
          <w:color w:val="000000" w:themeColor="text1"/>
        </w:rPr>
        <w:t xml:space="preserve"> level</w:t>
      </w:r>
      <w:r w:rsidR="003B76A2">
        <w:rPr>
          <w:rFonts w:ascii="Times New Roman" w:hAnsi="Times New Roman" w:cs="Times New Roman"/>
          <w:color w:val="000000" w:themeColor="text1"/>
        </w:rPr>
        <w:t xml:space="preserve"> (rugby league)</w:t>
      </w:r>
      <w:r w:rsidR="004740AC">
        <w:rPr>
          <w:rFonts w:ascii="Times New Roman" w:hAnsi="Times New Roman" w:cs="Times New Roman"/>
          <w:color w:val="000000" w:themeColor="text1"/>
        </w:rPr>
        <w:t xml:space="preserve"> positioned as a scrum half position</w:t>
      </w:r>
      <w:r>
        <w:rPr>
          <w:rFonts w:ascii="Times New Roman" w:hAnsi="Times New Roman" w:cs="Times New Roman"/>
          <w:color w:val="000000" w:themeColor="text1"/>
        </w:rPr>
        <w:t>.</w:t>
      </w:r>
      <w:r w:rsidRPr="00BD3FEA">
        <w:rPr>
          <w:rFonts w:ascii="Times New Roman" w:hAnsi="Times New Roman" w:cs="Times New Roman"/>
          <w:color w:val="000000" w:themeColor="text1"/>
        </w:rPr>
        <w:t xml:space="preserve"> </w:t>
      </w:r>
      <w:r w:rsidR="004740AC">
        <w:rPr>
          <w:rFonts w:ascii="Times New Roman" w:hAnsi="Times New Roman" w:cs="Times New Roman"/>
          <w:color w:val="000000" w:themeColor="text1"/>
        </w:rPr>
        <w:t>The subject’s lifestyle begins,</w:t>
      </w:r>
      <w:r w:rsidR="00C20D57" w:rsidRPr="00C20D57">
        <w:rPr>
          <w:rFonts w:ascii="Times New Roman" w:hAnsi="Times New Roman" w:cs="Times New Roman"/>
          <w:color w:val="000000" w:themeColor="text1"/>
        </w:rPr>
        <w:t xml:space="preserve"> training at this level </w:t>
      </w:r>
      <w:r w:rsidR="004740AC">
        <w:rPr>
          <w:rFonts w:ascii="Times New Roman" w:hAnsi="Times New Roman" w:cs="Times New Roman"/>
          <w:color w:val="000000" w:themeColor="text1"/>
        </w:rPr>
        <w:t xml:space="preserve">the client only follows their own training strategies and regime. In addition to training, the client believes to have a responsible diet, however aware that some areas could be improved, when looking at macro’s targets. </w:t>
      </w:r>
    </w:p>
    <w:p w14:paraId="6FC52666" w14:textId="77777777" w:rsidR="004740AC" w:rsidRDefault="004740AC" w:rsidP="004740AC">
      <w:pPr>
        <w:spacing w:line="360" w:lineRule="auto"/>
        <w:jc w:val="both"/>
        <w:rPr>
          <w:rFonts w:ascii="Times New Roman" w:hAnsi="Times New Roman" w:cs="Times New Roman"/>
          <w:color w:val="000000" w:themeColor="text1"/>
        </w:rPr>
      </w:pPr>
    </w:p>
    <w:p w14:paraId="2FBC1805" w14:textId="21B96232" w:rsidR="00072C22" w:rsidRDefault="004740AC" w:rsidP="004740A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Training elements begin with s</w:t>
      </w:r>
      <w:r w:rsidR="00C20D57" w:rsidRPr="00C20D57">
        <w:rPr>
          <w:rFonts w:ascii="Times New Roman" w:hAnsi="Times New Roman" w:cs="Times New Roman"/>
          <w:color w:val="000000" w:themeColor="text1"/>
        </w:rPr>
        <w:t>trength training is the focus on Monday</w:t>
      </w:r>
      <w:r>
        <w:rPr>
          <w:rFonts w:ascii="Times New Roman" w:hAnsi="Times New Roman" w:cs="Times New Roman"/>
          <w:color w:val="000000" w:themeColor="text1"/>
        </w:rPr>
        <w:t xml:space="preserve"> and</w:t>
      </w:r>
      <w:r w:rsidR="00C20D57" w:rsidRPr="00C20D57">
        <w:rPr>
          <w:rFonts w:ascii="Times New Roman" w:hAnsi="Times New Roman" w:cs="Times New Roman"/>
          <w:color w:val="000000" w:themeColor="text1"/>
        </w:rPr>
        <w:t xml:space="preserve"> Skills-based training, including drills in kicking, catching, and passing, is also done at the beginning of the week. Then on Tuesday, </w:t>
      </w:r>
      <w:r>
        <w:rPr>
          <w:rFonts w:ascii="Times New Roman" w:hAnsi="Times New Roman" w:cs="Times New Roman"/>
          <w:color w:val="000000" w:themeColor="text1"/>
        </w:rPr>
        <w:t xml:space="preserve">the client </w:t>
      </w:r>
      <w:r w:rsidR="00C20D57" w:rsidRPr="00C20D57">
        <w:rPr>
          <w:rFonts w:ascii="Times New Roman" w:hAnsi="Times New Roman" w:cs="Times New Roman"/>
          <w:color w:val="000000" w:themeColor="text1"/>
        </w:rPr>
        <w:t xml:space="preserve">will engage in an endurance exercise such as </w:t>
      </w:r>
      <w:r w:rsidRPr="00C20D57">
        <w:rPr>
          <w:rFonts w:ascii="Times New Roman" w:hAnsi="Times New Roman" w:cs="Times New Roman"/>
          <w:color w:val="000000" w:themeColor="text1"/>
        </w:rPr>
        <w:t>a run</w:t>
      </w:r>
      <w:r w:rsidR="00C20D57" w:rsidRPr="00C20D57">
        <w:rPr>
          <w:rFonts w:ascii="Times New Roman" w:hAnsi="Times New Roman" w:cs="Times New Roman"/>
          <w:color w:val="000000" w:themeColor="text1"/>
        </w:rPr>
        <w:t xml:space="preserve"> or cycle</w:t>
      </w:r>
      <w:r>
        <w:rPr>
          <w:rFonts w:ascii="Times New Roman" w:hAnsi="Times New Roman" w:cs="Times New Roman"/>
          <w:color w:val="000000" w:themeColor="text1"/>
        </w:rPr>
        <w:t>, the durance and distance vary</w:t>
      </w:r>
      <w:r w:rsidR="00C20D57" w:rsidRPr="00C20D57">
        <w:rPr>
          <w:rFonts w:ascii="Times New Roman" w:hAnsi="Times New Roman" w:cs="Times New Roman"/>
          <w:color w:val="000000" w:themeColor="text1"/>
        </w:rPr>
        <w:t>. Additionally, cooperative team training exercises like team-based drills and set play practise are used.</w:t>
      </w:r>
      <w:r w:rsidR="00C20D57">
        <w:rPr>
          <w:rFonts w:ascii="Times New Roman" w:hAnsi="Times New Roman" w:cs="Times New Roman"/>
          <w:color w:val="000000" w:themeColor="text1"/>
        </w:rPr>
        <w:t xml:space="preserve"> </w:t>
      </w:r>
      <w:r w:rsidR="00F4081B" w:rsidRPr="00F4081B">
        <w:rPr>
          <w:rFonts w:ascii="Times New Roman" w:hAnsi="Times New Roman" w:cs="Times New Roman"/>
          <w:color w:val="000000" w:themeColor="text1"/>
        </w:rPr>
        <w:t xml:space="preserve">Wednesdays, however, are rest days or a time for active recovery during the midweek period. </w:t>
      </w:r>
      <w:r>
        <w:rPr>
          <w:rFonts w:ascii="Times New Roman" w:hAnsi="Times New Roman" w:cs="Times New Roman"/>
          <w:color w:val="000000" w:themeColor="text1"/>
        </w:rPr>
        <w:t>The client</w:t>
      </w:r>
      <w:r w:rsidR="00F4081B" w:rsidRPr="00F4081B">
        <w:rPr>
          <w:rFonts w:ascii="Times New Roman" w:hAnsi="Times New Roman" w:cs="Times New Roman"/>
          <w:color w:val="000000" w:themeColor="text1"/>
        </w:rPr>
        <w:t xml:space="preserve"> follows a routine of stretching exercises to improve recovery for the days of training that follow. Thursday's meeting's topic </w:t>
      </w:r>
      <w:r w:rsidR="00860DCA" w:rsidRPr="00F4081B">
        <w:rPr>
          <w:rFonts w:ascii="Times New Roman" w:hAnsi="Times New Roman" w:cs="Times New Roman"/>
          <w:color w:val="000000" w:themeColor="text1"/>
        </w:rPr>
        <w:t>in</w:t>
      </w:r>
      <w:r w:rsidR="00F4081B" w:rsidRPr="00F4081B">
        <w:rPr>
          <w:rFonts w:ascii="Times New Roman" w:hAnsi="Times New Roman" w:cs="Times New Roman"/>
          <w:color w:val="000000" w:themeColor="text1"/>
        </w:rPr>
        <w:t xml:space="preserve"> order to prepare for the game on Saturday, a training schedule concentrates on working the upper body and team-based skills training for practises in speed, agility, and tackling as well as defensive drills (game plans). </w:t>
      </w:r>
      <w:r w:rsidR="00016846">
        <w:rPr>
          <w:rFonts w:ascii="Times New Roman" w:hAnsi="Times New Roman" w:cs="Times New Roman"/>
          <w:color w:val="000000" w:themeColor="text1"/>
        </w:rPr>
        <w:t>This training programme allows</w:t>
      </w:r>
      <w:r w:rsidR="00860DCA">
        <w:rPr>
          <w:rFonts w:ascii="Times New Roman" w:hAnsi="Times New Roman" w:cs="Times New Roman"/>
          <w:color w:val="000000" w:themeColor="text1"/>
        </w:rPr>
        <w:t xml:space="preserve"> </w:t>
      </w:r>
      <w:r>
        <w:rPr>
          <w:rFonts w:ascii="Times New Roman" w:hAnsi="Times New Roman" w:cs="Times New Roman"/>
          <w:color w:val="000000" w:themeColor="text1"/>
        </w:rPr>
        <w:t>the client</w:t>
      </w:r>
      <w:r w:rsidR="00860DCA">
        <w:rPr>
          <w:rFonts w:ascii="Times New Roman" w:hAnsi="Times New Roman" w:cs="Times New Roman"/>
          <w:color w:val="000000" w:themeColor="text1"/>
        </w:rPr>
        <w:t xml:space="preserve"> to be consistent with training working around their lifestyle as a </w:t>
      </w:r>
      <w:r>
        <w:rPr>
          <w:rFonts w:ascii="Times New Roman" w:hAnsi="Times New Roman" w:cs="Times New Roman"/>
          <w:color w:val="000000" w:themeColor="text1"/>
        </w:rPr>
        <w:t>teacher</w:t>
      </w:r>
      <w:r w:rsidR="00860DCA">
        <w:rPr>
          <w:rFonts w:ascii="Times New Roman" w:hAnsi="Times New Roman" w:cs="Times New Roman"/>
          <w:color w:val="000000" w:themeColor="text1"/>
        </w:rPr>
        <w:t>.</w:t>
      </w:r>
    </w:p>
    <w:p w14:paraId="34056DC6" w14:textId="77777777" w:rsidR="00072C22" w:rsidRDefault="00072C22" w:rsidP="004740AC">
      <w:pPr>
        <w:spacing w:line="360" w:lineRule="auto"/>
        <w:jc w:val="both"/>
        <w:rPr>
          <w:rFonts w:ascii="Times New Roman" w:hAnsi="Times New Roman" w:cs="Times New Roman"/>
          <w:color w:val="000000" w:themeColor="text1"/>
        </w:rPr>
      </w:pPr>
    </w:p>
    <w:p w14:paraId="5CC62900" w14:textId="65DF53F3" w:rsidR="00BD3FEA" w:rsidRDefault="00016846" w:rsidP="004740A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However, as</w:t>
      </w:r>
      <w:r w:rsidR="00A35A9A">
        <w:rPr>
          <w:rFonts w:ascii="Times New Roman" w:hAnsi="Times New Roman" w:cs="Times New Roman"/>
          <w:color w:val="000000" w:themeColor="text1"/>
        </w:rPr>
        <w:t xml:space="preserve"> t</w:t>
      </w:r>
      <w:r w:rsidR="00BD3FEA" w:rsidRPr="00BD3FEA">
        <w:rPr>
          <w:rFonts w:ascii="Times New Roman" w:hAnsi="Times New Roman" w:cs="Times New Roman"/>
          <w:color w:val="000000" w:themeColor="text1"/>
        </w:rPr>
        <w:t xml:space="preserve">he physiological traits of rugby players have been studied extensively, and as the playing level rises, so does </w:t>
      </w:r>
      <w:r w:rsidR="00A35A9A">
        <w:rPr>
          <w:rFonts w:ascii="Times New Roman" w:hAnsi="Times New Roman" w:cs="Times New Roman"/>
          <w:color w:val="000000" w:themeColor="text1"/>
        </w:rPr>
        <w:t xml:space="preserve">the requirements of </w:t>
      </w:r>
      <w:r w:rsidR="00BD3FEA" w:rsidRPr="00BD3FEA">
        <w:rPr>
          <w:rFonts w:ascii="Times New Roman" w:hAnsi="Times New Roman" w:cs="Times New Roman"/>
          <w:color w:val="000000" w:themeColor="text1"/>
        </w:rPr>
        <w:t xml:space="preserve">player fitness </w:t>
      </w:r>
      <w:r w:rsidR="00BD3FEA" w:rsidRPr="00E77E46">
        <w:rPr>
          <w:rFonts w:ascii="Times New Roman" w:eastAsia="Times New Roman" w:hAnsi="Times New Roman" w:cs="Times New Roman"/>
          <w:color w:val="000000" w:themeColor="text1"/>
          <w:lang w:eastAsia="en-GB"/>
        </w:rPr>
        <w:t>(</w:t>
      </w:r>
      <w:proofErr w:type="spellStart"/>
      <w:r w:rsidR="00BD3FEA" w:rsidRPr="00E77E46">
        <w:rPr>
          <w:rFonts w:ascii="Times New Roman" w:eastAsia="Times New Roman" w:hAnsi="Times New Roman" w:cs="Times New Roman"/>
          <w:color w:val="000000" w:themeColor="text1"/>
          <w:lang w:eastAsia="en-GB"/>
        </w:rPr>
        <w:t>Kasovic</w:t>
      </w:r>
      <w:proofErr w:type="spellEnd"/>
      <w:r w:rsidR="00BD3FEA" w:rsidRPr="00E77E46">
        <w:rPr>
          <w:rFonts w:ascii="Times New Roman" w:eastAsia="Times New Roman" w:hAnsi="Times New Roman" w:cs="Times New Roman"/>
          <w:color w:val="000000" w:themeColor="text1"/>
          <w:lang w:eastAsia="en-GB"/>
        </w:rPr>
        <w:t>, Martin and Fahs, 2019)</w:t>
      </w:r>
      <w:r w:rsidR="00524535">
        <w:rPr>
          <w:rFonts w:ascii="Times New Roman" w:hAnsi="Times New Roman" w:cs="Times New Roman"/>
          <w:color w:val="000000" w:themeColor="text1"/>
        </w:rPr>
        <w:t xml:space="preserve"> </w:t>
      </w:r>
      <w:r w:rsidR="00A35A9A">
        <w:rPr>
          <w:rFonts w:ascii="Times New Roman" w:hAnsi="Times New Roman" w:cs="Times New Roman"/>
          <w:color w:val="000000" w:themeColor="text1"/>
        </w:rPr>
        <w:t>At the highest-level (</w:t>
      </w:r>
      <w:r w:rsidR="00BD3FEA" w:rsidRPr="00BD3FEA">
        <w:rPr>
          <w:rFonts w:ascii="Times New Roman" w:hAnsi="Times New Roman" w:cs="Times New Roman"/>
          <w:color w:val="000000" w:themeColor="text1"/>
        </w:rPr>
        <w:t>Rugby union</w:t>
      </w:r>
      <w:r w:rsidR="00A35A9A">
        <w:rPr>
          <w:rFonts w:ascii="Times New Roman" w:hAnsi="Times New Roman" w:cs="Times New Roman"/>
          <w:color w:val="000000" w:themeColor="text1"/>
        </w:rPr>
        <w:t>)</w:t>
      </w:r>
      <w:r w:rsidR="00BD3FEA" w:rsidRPr="00BD3FEA">
        <w:rPr>
          <w:rFonts w:ascii="Times New Roman" w:hAnsi="Times New Roman" w:cs="Times New Roman"/>
          <w:color w:val="000000" w:themeColor="text1"/>
        </w:rPr>
        <w:t xml:space="preserve"> is a sport played with lots of physical contact</w:t>
      </w:r>
      <w:r w:rsidR="00A35A9A">
        <w:rPr>
          <w:rFonts w:ascii="Times New Roman" w:hAnsi="Times New Roman" w:cs="Times New Roman"/>
          <w:color w:val="000000" w:themeColor="text1"/>
        </w:rPr>
        <w:t xml:space="preserve"> and </w:t>
      </w:r>
      <w:r w:rsidR="00524535">
        <w:rPr>
          <w:rFonts w:ascii="Times New Roman" w:hAnsi="Times New Roman" w:cs="Times New Roman"/>
          <w:color w:val="000000" w:themeColor="text1"/>
        </w:rPr>
        <w:t xml:space="preserve">high </w:t>
      </w:r>
      <w:r w:rsidR="00A35A9A">
        <w:rPr>
          <w:rFonts w:ascii="Times New Roman" w:hAnsi="Times New Roman" w:cs="Times New Roman"/>
          <w:color w:val="000000" w:themeColor="text1"/>
        </w:rPr>
        <w:t>level of skill</w:t>
      </w:r>
      <w:r w:rsidR="00BD3FEA" w:rsidRPr="00BD3FEA">
        <w:rPr>
          <w:rFonts w:ascii="Times New Roman" w:hAnsi="Times New Roman" w:cs="Times New Roman"/>
          <w:color w:val="000000" w:themeColor="text1"/>
        </w:rPr>
        <w:t xml:space="preserve">. </w:t>
      </w:r>
      <w:r w:rsidR="004740AC">
        <w:rPr>
          <w:rFonts w:ascii="Times New Roman" w:hAnsi="Times New Roman" w:cs="Times New Roman"/>
          <w:color w:val="000000" w:themeColor="text1"/>
        </w:rPr>
        <w:t xml:space="preserve">Including </w:t>
      </w:r>
      <w:r w:rsidR="00BD3FEA" w:rsidRPr="00BD3FEA">
        <w:rPr>
          <w:rFonts w:ascii="Times New Roman" w:hAnsi="Times New Roman" w:cs="Times New Roman"/>
          <w:color w:val="000000" w:themeColor="text1"/>
        </w:rPr>
        <w:t>Six forwards and seven backs make up a rugby league side of 13, and games are split into two 40-minute halves with a 10-minute pause in between (Brewer and Davis, 1995). The typical rugby union player has a lot of muscle mass, which enables them to exert tremendous power repeatedly with both their upper and lower extremities (</w:t>
      </w:r>
      <w:r w:rsidR="00BD3FEA" w:rsidRPr="002E53CF">
        <w:rPr>
          <w:rFonts w:ascii="Times New Roman" w:eastAsia="Times New Roman" w:hAnsi="Times New Roman" w:cs="Times New Roman"/>
          <w:color w:val="000000" w:themeColor="text1"/>
          <w:lang w:eastAsia="en-GB"/>
        </w:rPr>
        <w:t>Fontana et al., 2014)</w:t>
      </w:r>
      <w:r w:rsidR="00BD3FEA" w:rsidRPr="00BD3FEA">
        <w:rPr>
          <w:rFonts w:ascii="Times New Roman" w:eastAsia="Times New Roman" w:hAnsi="Times New Roman" w:cs="Times New Roman"/>
          <w:color w:val="000000" w:themeColor="text1"/>
          <w:lang w:eastAsia="en-GB"/>
        </w:rPr>
        <w:t xml:space="preserve">. The uniqueness of training theory asserts that training adaptations are intimately tied to the training stimulus and lifestyle, which is thought to be crucial to maximising physical performance </w:t>
      </w:r>
      <w:r w:rsidR="00BD3FEA" w:rsidRPr="00BD3FEA">
        <w:rPr>
          <w:rFonts w:ascii="Times New Roman" w:hAnsi="Times New Roman" w:cs="Times New Roman"/>
          <w:color w:val="000000" w:themeColor="text1"/>
        </w:rPr>
        <w:t>(Fontana et al., 2015). The morphological</w:t>
      </w:r>
      <w:r w:rsidR="00BE1006">
        <w:rPr>
          <w:rFonts w:ascii="Times New Roman" w:hAnsi="Times New Roman" w:cs="Times New Roman"/>
          <w:color w:val="000000" w:themeColor="text1"/>
        </w:rPr>
        <w:t xml:space="preserve">, </w:t>
      </w:r>
      <w:r w:rsidR="00BD3FEA" w:rsidRPr="00BD3FEA">
        <w:rPr>
          <w:rFonts w:ascii="Times New Roman" w:hAnsi="Times New Roman" w:cs="Times New Roman"/>
          <w:color w:val="000000" w:themeColor="text1"/>
        </w:rPr>
        <w:t>physiological</w:t>
      </w:r>
      <w:r w:rsidR="00BE1006">
        <w:rPr>
          <w:rFonts w:ascii="Times New Roman" w:hAnsi="Times New Roman" w:cs="Times New Roman"/>
          <w:color w:val="000000" w:themeColor="text1"/>
        </w:rPr>
        <w:t xml:space="preserve"> </w:t>
      </w:r>
      <w:r w:rsidR="00BD3FEA" w:rsidRPr="00BD3FEA">
        <w:rPr>
          <w:rFonts w:ascii="Times New Roman" w:hAnsi="Times New Roman" w:cs="Times New Roman"/>
          <w:color w:val="000000" w:themeColor="text1"/>
        </w:rPr>
        <w:t>traits necessary for top rugby play in both Rugby League and Rugby Union at professional level. Physiological traits like speed and muscular strength, as well as anthropometric traits like height and mass, have traditionally been promoted as important determinants of any playing level in rugby</w:t>
      </w:r>
      <w:r w:rsidR="00BD3FEA">
        <w:rPr>
          <w:rFonts w:ascii="Times New Roman" w:hAnsi="Times New Roman" w:cs="Times New Roman"/>
          <w:color w:val="000000" w:themeColor="text1"/>
        </w:rPr>
        <w:t>, throughout playing season and off season</w:t>
      </w:r>
      <w:r w:rsidR="00BD3FEA" w:rsidRPr="00BD3FEA">
        <w:rPr>
          <w:rFonts w:ascii="Times New Roman" w:hAnsi="Times New Roman" w:cs="Times New Roman"/>
          <w:color w:val="000000" w:themeColor="text1"/>
        </w:rPr>
        <w:t xml:space="preserve"> </w:t>
      </w:r>
      <w:r w:rsidR="00BD3FEA">
        <w:rPr>
          <w:rFonts w:ascii="Times New Roman" w:hAnsi="Times New Roman" w:cs="Times New Roman"/>
          <w:color w:val="000000" w:themeColor="text1"/>
        </w:rPr>
        <w:t xml:space="preserve">to maintain physicality and health </w:t>
      </w:r>
      <w:r w:rsidR="00BD3FEA" w:rsidRPr="00BD3FEA">
        <w:rPr>
          <w:rFonts w:ascii="Times New Roman" w:hAnsi="Times New Roman" w:cs="Times New Roman"/>
          <w:color w:val="000000" w:themeColor="text1"/>
        </w:rPr>
        <w:t>(Brazier et al., 2018). Speaking in more depth into this, recent studies by</w:t>
      </w:r>
      <w:r w:rsidR="00BD3FEA">
        <w:rPr>
          <w:rFonts w:ascii="Times New Roman" w:hAnsi="Times New Roman" w:cs="Times New Roman"/>
          <w:color w:val="000000" w:themeColor="text1"/>
        </w:rPr>
        <w:t xml:space="preserve"> </w:t>
      </w:r>
      <w:r w:rsidR="00BD3FEA" w:rsidRPr="00BD3FEA">
        <w:rPr>
          <w:rFonts w:ascii="Times New Roman" w:hAnsi="Times New Roman" w:cs="Times New Roman"/>
          <w:color w:val="000000" w:themeColor="text1"/>
        </w:rPr>
        <w:t xml:space="preserve">(Duthie, </w:t>
      </w:r>
      <w:proofErr w:type="spellStart"/>
      <w:r w:rsidR="00BD3FEA" w:rsidRPr="00BD3FEA">
        <w:rPr>
          <w:rFonts w:ascii="Times New Roman" w:hAnsi="Times New Roman" w:cs="Times New Roman"/>
          <w:color w:val="000000" w:themeColor="text1"/>
        </w:rPr>
        <w:t>Pyne</w:t>
      </w:r>
      <w:proofErr w:type="spellEnd"/>
      <w:r w:rsidR="00BD3FEA" w:rsidRPr="00BD3FEA">
        <w:rPr>
          <w:rFonts w:ascii="Times New Roman" w:hAnsi="Times New Roman" w:cs="Times New Roman"/>
          <w:color w:val="000000" w:themeColor="text1"/>
        </w:rPr>
        <w:t xml:space="preserve"> and Hooper, 2003) that concentrate on rugby players' physiology, anthropometry, and the demands of competition are discussed. The lack of study on current elite rugby players is emphasised, as well as the necessity of consistent testing procedures. As all this contrasts between the anthropometric and physical traits of the forwards and backs are supported by recent statistics.</w:t>
      </w:r>
    </w:p>
    <w:p w14:paraId="6B624F39" w14:textId="3A831946" w:rsidR="007212CF" w:rsidRDefault="00BD3FEA" w:rsidP="004740AC">
      <w:pPr>
        <w:pStyle w:val="NormalWeb"/>
        <w:spacing w:line="360" w:lineRule="auto"/>
        <w:jc w:val="both"/>
        <w:rPr>
          <w:color w:val="000000" w:themeColor="text1"/>
        </w:rPr>
      </w:pPr>
      <w:r>
        <w:rPr>
          <w:color w:val="000000" w:themeColor="text1"/>
        </w:rPr>
        <w:t xml:space="preserve">The demands of a rugby a rugby player doesn’t just start and begin with their characteristics, but their physiological capacities also, this creates an idea a player quality, in order to apply a prescription of training in order to enhance the capacity of the player. The physiological testing protocols investigates elements begging with Maximal oxygen uptake, in other terms (VO2max), this has been continuously used as a measure of aerobic fitness, a crucial element for match play to maintain pace throughout </w:t>
      </w:r>
      <w:r w:rsidRPr="00BD3FEA">
        <w:rPr>
          <w:color w:val="000000" w:themeColor="text1"/>
        </w:rPr>
        <w:t xml:space="preserve">(Duthie, </w:t>
      </w:r>
      <w:proofErr w:type="spellStart"/>
      <w:r w:rsidRPr="00BD3FEA">
        <w:rPr>
          <w:color w:val="000000" w:themeColor="text1"/>
        </w:rPr>
        <w:t>Pyne</w:t>
      </w:r>
      <w:proofErr w:type="spellEnd"/>
      <w:r w:rsidRPr="00BD3FEA">
        <w:rPr>
          <w:color w:val="000000" w:themeColor="text1"/>
        </w:rPr>
        <w:t xml:space="preserve"> and Hooper, 2003)</w:t>
      </w:r>
      <w:r>
        <w:rPr>
          <w:color w:val="000000" w:themeColor="text1"/>
        </w:rPr>
        <w:t xml:space="preserve">.  </w:t>
      </w:r>
      <w:r w:rsidR="00BE1006" w:rsidRPr="00BE1006">
        <w:rPr>
          <w:color w:val="000000" w:themeColor="text1"/>
        </w:rPr>
        <w:t>Anaerobic execution was a correlating factor that was examined. It may be tested in a variety of ways, including with the Watt-bike Peak Power Test and the Wingate Anaerobic Test (6s test). Additionally, earlier research has employed treadmill sprinting or cycle ergometry, conducting bursts of short interval sprints lasting 10 seconds to moderate intensity</w:t>
      </w:r>
      <w:r w:rsidR="00BE1006">
        <w:rPr>
          <w:color w:val="000000" w:themeColor="text1"/>
        </w:rPr>
        <w:t xml:space="preserve"> </w:t>
      </w:r>
      <w:r w:rsidR="00BE1006" w:rsidRPr="00BD3FEA">
        <w:rPr>
          <w:color w:val="000000" w:themeColor="text1"/>
        </w:rPr>
        <w:t xml:space="preserve">(Duthie, </w:t>
      </w:r>
      <w:proofErr w:type="spellStart"/>
      <w:r w:rsidR="00BE1006" w:rsidRPr="00BD3FEA">
        <w:rPr>
          <w:color w:val="000000" w:themeColor="text1"/>
        </w:rPr>
        <w:t>Pyne</w:t>
      </w:r>
      <w:proofErr w:type="spellEnd"/>
      <w:r w:rsidR="00BE1006" w:rsidRPr="00BD3FEA">
        <w:rPr>
          <w:color w:val="000000" w:themeColor="text1"/>
        </w:rPr>
        <w:t xml:space="preserve"> and Hooper, 2003)</w:t>
      </w:r>
      <w:r w:rsidR="00BE1006">
        <w:rPr>
          <w:color w:val="000000" w:themeColor="text1"/>
        </w:rPr>
        <w:t>.</w:t>
      </w:r>
      <w:r w:rsidR="00B7075A">
        <w:rPr>
          <w:color w:val="000000" w:themeColor="text1"/>
        </w:rPr>
        <w:t xml:space="preserve"> </w:t>
      </w:r>
      <w:r w:rsidR="00B7075A" w:rsidRPr="00B7075A">
        <w:rPr>
          <w:color w:val="000000" w:themeColor="text1"/>
        </w:rPr>
        <w:t>Additionally, given that muscle strength</w:t>
      </w:r>
      <w:r w:rsidR="00221EF4">
        <w:rPr>
          <w:color w:val="000000" w:themeColor="text1"/>
        </w:rPr>
        <w:t xml:space="preserve"> and power</w:t>
      </w:r>
      <w:r w:rsidR="00B7075A" w:rsidRPr="00B7075A">
        <w:rPr>
          <w:color w:val="000000" w:themeColor="text1"/>
        </w:rPr>
        <w:t xml:space="preserve"> is necessary during rugby's contact situations, the sport necessitates a specific level of muscular strength and power for a player to be able to achieve a favourable outcome</w:t>
      </w:r>
      <w:r w:rsidR="00221EF4">
        <w:rPr>
          <w:color w:val="000000" w:themeColor="text1"/>
        </w:rPr>
        <w:t xml:space="preserve">. Meaning that players </w:t>
      </w:r>
      <w:r w:rsidR="00FD720C">
        <w:rPr>
          <w:color w:val="000000" w:themeColor="text1"/>
        </w:rPr>
        <w:t>can</w:t>
      </w:r>
      <w:r w:rsidR="00221EF4">
        <w:rPr>
          <w:color w:val="000000" w:themeColor="text1"/>
        </w:rPr>
        <w:t xml:space="preserve"> demonstrate the highest level of force and speed. </w:t>
      </w:r>
      <w:r w:rsidR="00F36125" w:rsidRPr="00F36125">
        <w:rPr>
          <w:color w:val="000000" w:themeColor="text1"/>
        </w:rPr>
        <w:t xml:space="preserve">Consequently, consider all of this together. Due to this, a study was conducted to compare </w:t>
      </w:r>
      <w:r w:rsidR="004740AC">
        <w:rPr>
          <w:color w:val="000000" w:themeColor="text1"/>
        </w:rPr>
        <w:t>the client’s</w:t>
      </w:r>
      <w:r w:rsidR="00F36125" w:rsidRPr="00F36125">
        <w:rPr>
          <w:color w:val="000000" w:themeColor="text1"/>
        </w:rPr>
        <w:t xml:space="preserve"> physiological features to normative data </w:t>
      </w:r>
      <w:r w:rsidR="004740AC">
        <w:rPr>
          <w:color w:val="000000" w:themeColor="text1"/>
        </w:rPr>
        <w:t>of a group to</w:t>
      </w:r>
      <w:r w:rsidR="004740AC" w:rsidRPr="00F36125">
        <w:rPr>
          <w:color w:val="000000" w:themeColor="text1"/>
        </w:rPr>
        <w:t xml:space="preserve"> determine</w:t>
      </w:r>
      <w:r w:rsidR="00F36125" w:rsidRPr="00F36125">
        <w:rPr>
          <w:color w:val="000000" w:themeColor="text1"/>
        </w:rPr>
        <w:t xml:space="preserve"> whether any physiological improvements might be made.</w:t>
      </w:r>
    </w:p>
    <w:p w14:paraId="3510374E" w14:textId="602F4692" w:rsidR="004740AC" w:rsidRPr="004740AC" w:rsidRDefault="00F36125" w:rsidP="004740AC">
      <w:pPr>
        <w:pStyle w:val="NormalWeb"/>
        <w:spacing w:line="360" w:lineRule="auto"/>
        <w:jc w:val="both"/>
        <w:rPr>
          <w:color w:val="000000" w:themeColor="text1"/>
          <w:u w:val="single"/>
        </w:rPr>
      </w:pPr>
      <w:r w:rsidRPr="00F36125">
        <w:rPr>
          <w:color w:val="000000" w:themeColor="text1"/>
          <w:u w:val="single"/>
        </w:rPr>
        <w:t>Method</w:t>
      </w:r>
      <w:r w:rsidR="004740AC">
        <w:rPr>
          <w:color w:val="000000" w:themeColor="text1"/>
          <w:u w:val="single"/>
        </w:rPr>
        <w:t xml:space="preserve"> </w:t>
      </w:r>
      <w:r w:rsidR="00727206" w:rsidRPr="00727206">
        <w:rPr>
          <w:color w:val="000000" w:themeColor="text1"/>
        </w:rPr>
        <w:t xml:space="preserve">In order to participate in the subsequent testing procedures, </w:t>
      </w:r>
      <w:r w:rsidR="004740AC">
        <w:rPr>
          <w:color w:val="000000" w:themeColor="text1"/>
        </w:rPr>
        <w:t xml:space="preserve">all </w:t>
      </w:r>
      <w:r w:rsidR="00727206" w:rsidRPr="00727206">
        <w:rPr>
          <w:color w:val="000000" w:themeColor="text1"/>
        </w:rPr>
        <w:t>Subject</w:t>
      </w:r>
      <w:r w:rsidR="004740AC">
        <w:rPr>
          <w:color w:val="000000" w:themeColor="text1"/>
        </w:rPr>
        <w:t xml:space="preserve">s in the group </w:t>
      </w:r>
      <w:r w:rsidR="00727206" w:rsidRPr="00727206">
        <w:rPr>
          <w:color w:val="000000" w:themeColor="text1"/>
        </w:rPr>
        <w:t>provided their written consent</w:t>
      </w:r>
      <w:r w:rsidR="00F60A21">
        <w:rPr>
          <w:color w:val="000000" w:themeColor="text1"/>
        </w:rPr>
        <w:t xml:space="preserve"> (PAR-Q)</w:t>
      </w:r>
      <w:r w:rsidR="00727206" w:rsidRPr="00727206">
        <w:rPr>
          <w:color w:val="000000" w:themeColor="text1"/>
        </w:rPr>
        <w:t xml:space="preserve"> prior to the testing</w:t>
      </w:r>
      <w:r w:rsidR="00F60A21">
        <w:rPr>
          <w:color w:val="000000" w:themeColor="text1"/>
        </w:rPr>
        <w:t xml:space="preserve"> additionally underwent </w:t>
      </w:r>
      <w:r w:rsidR="00132F36">
        <w:rPr>
          <w:color w:val="000000" w:themeColor="text1"/>
        </w:rPr>
        <w:t>a Pre-exercise screening</w:t>
      </w:r>
      <w:r w:rsidR="00727206">
        <w:rPr>
          <w:color w:val="000000" w:themeColor="text1"/>
        </w:rPr>
        <w:t>.</w:t>
      </w:r>
      <w:r w:rsidR="00F60A21">
        <w:rPr>
          <w:color w:val="000000" w:themeColor="text1"/>
        </w:rPr>
        <w:t xml:space="preserve"> </w:t>
      </w:r>
      <w:r w:rsidR="004740AC">
        <w:rPr>
          <w:color w:val="000000" w:themeColor="text1"/>
        </w:rPr>
        <w:t>All participants conducted and followed exact testing procedures as Subject A to be able to create a comparison.</w:t>
      </w:r>
    </w:p>
    <w:p w14:paraId="4993CEA4" w14:textId="09CD2474" w:rsidR="00FE538A" w:rsidRPr="00367490" w:rsidRDefault="004740AC" w:rsidP="004740AC">
      <w:pPr>
        <w:pStyle w:val="NormalWeb"/>
        <w:spacing w:line="360" w:lineRule="auto"/>
        <w:jc w:val="both"/>
        <w:rPr>
          <w:color w:val="000000" w:themeColor="text1"/>
          <w:u w:val="single"/>
        </w:rPr>
      </w:pPr>
      <w:r w:rsidRPr="004740AC">
        <w:rPr>
          <w:color w:val="000000" w:themeColor="text1"/>
          <w:u w:val="single"/>
        </w:rPr>
        <w:t>Body comp / anthropometrics</w:t>
      </w:r>
      <w:r>
        <w:rPr>
          <w:color w:val="000000" w:themeColor="text1"/>
        </w:rPr>
        <w:t xml:space="preserve"> - The</w:t>
      </w:r>
      <w:r w:rsidR="00FE538A">
        <w:rPr>
          <w:color w:val="000000" w:themeColor="text1"/>
        </w:rPr>
        <w:t xml:space="preserve"> first </w:t>
      </w:r>
      <w:r w:rsidR="00954539">
        <w:rPr>
          <w:color w:val="000000" w:themeColor="text1"/>
        </w:rPr>
        <w:t xml:space="preserve">section of data looks at </w:t>
      </w:r>
      <w:r w:rsidR="00EB360A">
        <w:rPr>
          <w:color w:val="000000" w:themeColor="text1"/>
        </w:rPr>
        <w:t xml:space="preserve">body </w:t>
      </w:r>
      <w:r>
        <w:rPr>
          <w:color w:val="000000" w:themeColor="text1"/>
        </w:rPr>
        <w:t>mass. This required using a Tanita machine, which measures by the sex, age, height and weight of the individuals.</w:t>
      </w:r>
    </w:p>
    <w:p w14:paraId="601C9437" w14:textId="17CB3D0E" w:rsidR="004740AC" w:rsidRDefault="004740AC" w:rsidP="004740AC">
      <w:pPr>
        <w:pStyle w:val="NormalWeb"/>
        <w:spacing w:line="360" w:lineRule="auto"/>
        <w:jc w:val="both"/>
        <w:rPr>
          <w:color w:val="000000" w:themeColor="text1"/>
        </w:rPr>
      </w:pPr>
      <w:r>
        <w:rPr>
          <w:color w:val="000000" w:themeColor="text1"/>
          <w:u w:val="single"/>
        </w:rPr>
        <w:t>Grip strength (</w:t>
      </w:r>
      <w:r w:rsidRPr="004740AC">
        <w:rPr>
          <w:color w:val="000000" w:themeColor="text1"/>
          <w:u w:val="single"/>
        </w:rPr>
        <w:t>Strength</w:t>
      </w:r>
      <w:r>
        <w:rPr>
          <w:color w:val="000000" w:themeColor="text1"/>
          <w:u w:val="single"/>
        </w:rPr>
        <w:t>)</w:t>
      </w:r>
      <w:r>
        <w:rPr>
          <w:color w:val="000000" w:themeColor="text1"/>
        </w:rPr>
        <w:t>- The method in which strength was measured was conducted by using a Dynamometer. Then asking the</w:t>
      </w:r>
      <w:r w:rsidRPr="004740AC">
        <w:rPr>
          <w:color w:val="000000" w:themeColor="text1"/>
        </w:rPr>
        <w:t xml:space="preserve"> individual to hold the dynamometer for 5 seconds while exerting </w:t>
      </w:r>
      <w:r w:rsidRPr="004740AC">
        <w:rPr>
          <w:color w:val="000000" w:themeColor="text1"/>
        </w:rPr>
        <w:t>all</w:t>
      </w:r>
      <w:r w:rsidRPr="004740AC">
        <w:rPr>
          <w:color w:val="000000" w:themeColor="text1"/>
        </w:rPr>
        <w:t xml:space="preserve"> their strength. Take note of the highest reading the dynamometer has shown</w:t>
      </w:r>
      <w:r>
        <w:rPr>
          <w:color w:val="000000" w:themeColor="text1"/>
        </w:rPr>
        <w:t>, attaining the greatest score.</w:t>
      </w:r>
    </w:p>
    <w:p w14:paraId="141CBB2E" w14:textId="7CBC37BF" w:rsidR="004740AC" w:rsidRDefault="004740AC" w:rsidP="004740AC">
      <w:pPr>
        <w:pStyle w:val="NormalWeb"/>
        <w:spacing w:line="360" w:lineRule="auto"/>
        <w:jc w:val="both"/>
        <w:rPr>
          <w:color w:val="000000" w:themeColor="text1"/>
        </w:rPr>
      </w:pPr>
      <w:r>
        <w:rPr>
          <w:color w:val="000000" w:themeColor="text1"/>
          <w:u w:val="single"/>
        </w:rPr>
        <w:t>Vertical Jump Matt (</w:t>
      </w:r>
      <w:r w:rsidRPr="004740AC">
        <w:rPr>
          <w:color w:val="000000" w:themeColor="text1"/>
          <w:u w:val="single"/>
        </w:rPr>
        <w:t>Powe</w:t>
      </w:r>
      <w:r>
        <w:rPr>
          <w:color w:val="000000" w:themeColor="text1"/>
          <w:u w:val="single"/>
        </w:rPr>
        <w:t xml:space="preserve">r) </w:t>
      </w:r>
      <w:r>
        <w:rPr>
          <w:color w:val="000000" w:themeColor="text1"/>
        </w:rPr>
        <w:t>– E</w:t>
      </w:r>
      <w:r w:rsidRPr="004740AC">
        <w:rPr>
          <w:color w:val="000000" w:themeColor="text1"/>
        </w:rPr>
        <w:t xml:space="preserve">nsuring sure the individual is warmed up before the exam to start. The individual was told to jump as high as they could while distributing their weight evenly over both feet. The jump was performed three times while being measured using a </w:t>
      </w:r>
      <w:r>
        <w:rPr>
          <w:color w:val="000000" w:themeColor="text1"/>
        </w:rPr>
        <w:t xml:space="preserve">jump matt with a belted attachment </w:t>
      </w:r>
      <w:r w:rsidRPr="004740AC">
        <w:rPr>
          <w:color w:val="000000" w:themeColor="text1"/>
        </w:rPr>
        <w:t>to obtain the highest marker while simultaneously producing a full extension of the arms and body for an accurate measure force throughout the body.</w:t>
      </w:r>
    </w:p>
    <w:p w14:paraId="5C143D64" w14:textId="1ECA5D8B" w:rsidR="004740AC" w:rsidRDefault="004740AC" w:rsidP="004740AC">
      <w:pPr>
        <w:spacing w:line="360" w:lineRule="auto"/>
        <w:jc w:val="both"/>
        <w:rPr>
          <w:rFonts w:ascii="Times New Roman" w:hAnsi="Times New Roman" w:cs="Times New Roman"/>
          <w:color w:val="000000" w:themeColor="text1"/>
        </w:rPr>
      </w:pPr>
      <w:r w:rsidRPr="004740AC">
        <w:rPr>
          <w:rFonts w:ascii="Times New Roman" w:hAnsi="Times New Roman" w:cs="Times New Roman"/>
          <w:color w:val="000000" w:themeColor="text1"/>
          <w:u w:val="single"/>
        </w:rPr>
        <w:t>30m sprint (Speed)</w:t>
      </w:r>
      <w:r>
        <w:rPr>
          <w:color w:val="000000" w:themeColor="text1"/>
        </w:rPr>
        <w:t xml:space="preserve"> - </w:t>
      </w:r>
      <w:r w:rsidRPr="004740AC">
        <w:rPr>
          <w:rFonts w:ascii="Times New Roman" w:hAnsi="Times New Roman" w:cs="Times New Roman"/>
          <w:color w:val="000000" w:themeColor="text1"/>
        </w:rPr>
        <w:t>to calculate speed. A test with a 30m light gate was performed. The individual was able to run through the light gates at the maximum speed possible because they were aligned and spaced 30 metres apart.</w:t>
      </w:r>
    </w:p>
    <w:p w14:paraId="547362E1" w14:textId="69A53338" w:rsidR="004740AC" w:rsidRDefault="004740AC" w:rsidP="004740AC">
      <w:pPr>
        <w:spacing w:line="360" w:lineRule="auto"/>
        <w:jc w:val="both"/>
        <w:rPr>
          <w:rFonts w:ascii="Times New Roman" w:hAnsi="Times New Roman" w:cs="Times New Roman"/>
          <w:color w:val="000000" w:themeColor="text1"/>
        </w:rPr>
      </w:pPr>
    </w:p>
    <w:p w14:paraId="1F5688D5" w14:textId="6CEF6E6A" w:rsidR="004740AC" w:rsidRDefault="004740AC" w:rsidP="004740AC">
      <w:pPr>
        <w:spacing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u w:val="single"/>
          <w:lang w:eastAsia="en-GB"/>
        </w:rPr>
        <w:t>A</w:t>
      </w:r>
      <w:r w:rsidRPr="004740AC">
        <w:rPr>
          <w:rFonts w:ascii="Times New Roman" w:eastAsia="Times New Roman" w:hAnsi="Times New Roman" w:cs="Times New Roman"/>
          <w:color w:val="000000" w:themeColor="text1"/>
          <w:u w:val="single"/>
          <w:lang w:eastAsia="en-GB"/>
        </w:rPr>
        <w:t>naerobic capacity</w:t>
      </w:r>
      <w:r w:rsidRPr="004740AC">
        <w:rPr>
          <w:rFonts w:ascii="Times New Roman" w:eastAsia="Times New Roman" w:hAnsi="Times New Roman" w:cs="Times New Roman"/>
          <w:color w:val="000000" w:themeColor="text1"/>
          <w:u w:val="single"/>
          <w:lang w:eastAsia="en-GB"/>
        </w:rPr>
        <w:t xml:space="preserve"> </w:t>
      </w:r>
      <w:r>
        <w:rPr>
          <w:rFonts w:ascii="Times New Roman" w:eastAsia="Times New Roman" w:hAnsi="Times New Roman" w:cs="Times New Roman"/>
          <w:color w:val="000000" w:themeColor="text1"/>
          <w:u w:val="single"/>
          <w:lang w:eastAsia="en-GB"/>
        </w:rPr>
        <w:t>(</w:t>
      </w:r>
      <w:r w:rsidR="00FF7CB9" w:rsidRPr="004740AC">
        <w:rPr>
          <w:rFonts w:ascii="Times New Roman" w:eastAsia="Times New Roman" w:hAnsi="Times New Roman" w:cs="Times New Roman"/>
          <w:color w:val="000000" w:themeColor="text1"/>
          <w:u w:val="single"/>
          <w:lang w:eastAsia="en-GB"/>
        </w:rPr>
        <w:t>Wingate test</w:t>
      </w:r>
      <w:r>
        <w:rPr>
          <w:rFonts w:ascii="Times New Roman" w:eastAsia="Times New Roman" w:hAnsi="Times New Roman" w:cs="Times New Roman"/>
          <w:color w:val="000000" w:themeColor="text1"/>
          <w:u w:val="single"/>
          <w:lang w:eastAsia="en-GB"/>
        </w:rPr>
        <w:t>)</w:t>
      </w:r>
      <w:r w:rsidR="00FF7CB9" w:rsidRPr="00FF7CB9">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 xml:space="preserve">- </w:t>
      </w:r>
      <w:r w:rsidR="00FF7CB9" w:rsidRPr="00FF7CB9">
        <w:rPr>
          <w:rFonts w:ascii="Times New Roman" w:eastAsia="Times New Roman" w:hAnsi="Times New Roman" w:cs="Times New Roman"/>
          <w:color w:val="000000" w:themeColor="text1"/>
          <w:lang w:eastAsia="en-GB"/>
        </w:rPr>
        <w:t>The subject should be seated on a stationary watt bike with the resistance set to the desired level, usually between 4 and 8 percent of the participant's body weight. The individual was told to sprint for 30 seconds as quickly as they could while keeping their cadence constant. The participant's power output during the sprint is measured in watts</w:t>
      </w:r>
      <w:r>
        <w:rPr>
          <w:rFonts w:ascii="Times New Roman" w:eastAsia="Times New Roman" w:hAnsi="Times New Roman" w:cs="Times New Roman"/>
          <w:color w:val="000000" w:themeColor="text1"/>
          <w:lang w:eastAsia="en-GB"/>
        </w:rPr>
        <w:t>.</w:t>
      </w:r>
    </w:p>
    <w:p w14:paraId="5DF78CA8" w14:textId="77777777" w:rsidR="004740AC" w:rsidRDefault="004740AC" w:rsidP="004740AC">
      <w:pPr>
        <w:spacing w:line="360" w:lineRule="auto"/>
        <w:jc w:val="both"/>
        <w:rPr>
          <w:rFonts w:ascii="Times New Roman" w:eastAsia="Times New Roman" w:hAnsi="Times New Roman" w:cs="Times New Roman"/>
          <w:color w:val="000000" w:themeColor="text1"/>
          <w:lang w:eastAsia="en-GB"/>
        </w:rPr>
      </w:pPr>
    </w:p>
    <w:p w14:paraId="7609E229" w14:textId="71069BE1" w:rsidR="004740AC" w:rsidRPr="004740AC" w:rsidRDefault="004740AC" w:rsidP="004740AC">
      <w:pPr>
        <w:spacing w:line="360" w:lineRule="auto"/>
        <w:jc w:val="both"/>
        <w:rPr>
          <w:rFonts w:ascii="Times New Roman" w:hAnsi="Times New Roman" w:cs="Times New Roman"/>
          <w:color w:val="000000" w:themeColor="text1"/>
        </w:rPr>
      </w:pPr>
      <w:r w:rsidRPr="004740AC">
        <w:rPr>
          <w:rFonts w:ascii="Times New Roman" w:hAnsi="Times New Roman" w:cs="Times New Roman"/>
          <w:color w:val="000000" w:themeColor="text1"/>
          <w:u w:val="single"/>
        </w:rPr>
        <w:t>Aerobic capacity (Vo2 max test)</w:t>
      </w:r>
      <w:r w:rsidRPr="004740AC">
        <w:rPr>
          <w:rFonts w:ascii="Times New Roman" w:hAnsi="Times New Roman" w:cs="Times New Roman"/>
          <w:color w:val="000000" w:themeColor="text1"/>
        </w:rPr>
        <w:t xml:space="preserve"> - The first piece of apparatus used was a stationary watt bike, followed by a gas analyser, heart rate monitor, ergometer and Douglas bag. For five minutes at a low cadence, the subject warmed up in preparation for the test. The individual started cycling at a moderate intensity, increasing cadence per minute while wearing a heart rate monitor.</w:t>
      </w:r>
      <w:r>
        <w:rPr>
          <w:rFonts w:ascii="Times New Roman" w:hAnsi="Times New Roman" w:cs="Times New Roman"/>
          <w:color w:val="000000" w:themeColor="text1"/>
        </w:rPr>
        <w:t xml:space="preserve"> </w:t>
      </w:r>
      <w:r w:rsidRPr="004740AC">
        <w:rPr>
          <w:rFonts w:ascii="Times New Roman" w:hAnsi="Times New Roman" w:cs="Times New Roman"/>
          <w:color w:val="000000" w:themeColor="text1"/>
        </w:rPr>
        <w:t>Every 60 seconds, the following information was gathered, including the subject's heart rate, oxygen consumption, carbon dioxide production, and ventilation rate. The person was put through the test until they were unable to carry on.</w:t>
      </w:r>
    </w:p>
    <w:p w14:paraId="57B280F3" w14:textId="77777777" w:rsidR="004740AC" w:rsidRDefault="004740AC" w:rsidP="004740AC">
      <w:pPr>
        <w:spacing w:line="360" w:lineRule="auto"/>
        <w:jc w:val="both"/>
        <w:rPr>
          <w:rFonts w:ascii="Times New Roman" w:eastAsia="Times New Roman" w:hAnsi="Times New Roman" w:cs="Times New Roman"/>
          <w:color w:val="000000" w:themeColor="text1"/>
          <w:lang w:eastAsia="en-GB"/>
        </w:rPr>
      </w:pPr>
    </w:p>
    <w:p w14:paraId="691A9F1C" w14:textId="19FE6B8B" w:rsidR="004740AC" w:rsidRPr="004740AC" w:rsidRDefault="004740AC" w:rsidP="004740AC">
      <w:pPr>
        <w:spacing w:line="360" w:lineRule="auto"/>
        <w:jc w:val="both"/>
        <w:rPr>
          <w:rFonts w:ascii="Times New Roman" w:eastAsia="Times New Roman" w:hAnsi="Times New Roman" w:cs="Times New Roman"/>
          <w:color w:val="000000" w:themeColor="text1"/>
          <w:lang w:eastAsia="en-GB"/>
        </w:rPr>
      </w:pPr>
      <w:r w:rsidRPr="004740AC">
        <w:rPr>
          <w:rFonts w:ascii="Times New Roman" w:eastAsia="Times New Roman" w:hAnsi="Times New Roman" w:cs="Times New Roman"/>
          <w:color w:val="000000" w:themeColor="text1"/>
          <w:u w:val="single"/>
          <w:lang w:eastAsia="en-GB"/>
        </w:rPr>
        <w:t>Flexibility (Sit and reach test)</w:t>
      </w:r>
      <w:r>
        <w:rPr>
          <w:rFonts w:ascii="Times New Roman" w:eastAsia="Times New Roman" w:hAnsi="Times New Roman" w:cs="Times New Roman"/>
          <w:color w:val="000000" w:themeColor="text1"/>
          <w:u w:val="single"/>
          <w:lang w:eastAsia="en-GB"/>
        </w:rPr>
        <w:t xml:space="preserve"> </w:t>
      </w:r>
      <w:r>
        <w:rPr>
          <w:rFonts w:ascii="Times New Roman" w:eastAsia="Times New Roman" w:hAnsi="Times New Roman" w:cs="Times New Roman"/>
          <w:color w:val="000000" w:themeColor="text1"/>
          <w:lang w:eastAsia="en-GB"/>
        </w:rPr>
        <w:t xml:space="preserve">– </w:t>
      </w:r>
      <w:r w:rsidRPr="004740AC">
        <w:rPr>
          <w:rFonts w:ascii="Times New Roman" w:eastAsia="Times New Roman" w:hAnsi="Times New Roman" w:cs="Times New Roman"/>
          <w:color w:val="000000" w:themeColor="text1"/>
          <w:lang w:eastAsia="en-GB"/>
        </w:rPr>
        <w:t>First, the subject stretched lightly before the test. The individual was advised to stand with their feet flat against the box and their legs straight. They were then told to extend forward with both hands as far as they could while keeping their knees straight and their grip even. To achieve the largest reach, this was done three times while taking breaks.</w:t>
      </w:r>
    </w:p>
    <w:p w14:paraId="7C5B834F" w14:textId="44EE1B65" w:rsidR="004740AC" w:rsidRPr="004740AC" w:rsidRDefault="004740AC" w:rsidP="004740AC">
      <w:pPr>
        <w:pStyle w:val="NormalWeb"/>
        <w:spacing w:line="360" w:lineRule="auto"/>
        <w:jc w:val="both"/>
        <w:rPr>
          <w:color w:val="000000" w:themeColor="text1"/>
        </w:rPr>
      </w:pPr>
      <w:r w:rsidRPr="004740AC">
        <w:rPr>
          <w:color w:val="000000" w:themeColor="text1"/>
          <w:u w:val="single"/>
        </w:rPr>
        <w:t>Results</w:t>
      </w:r>
      <w:r>
        <w:rPr>
          <w:color w:val="000000" w:themeColor="text1"/>
        </w:rPr>
        <w:t xml:space="preserve"> - </w:t>
      </w:r>
      <w:r w:rsidRPr="004740AC">
        <w:rPr>
          <w:color w:val="000000" w:themeColor="text1"/>
        </w:rPr>
        <w:t xml:space="preserve">When interpreting the results, start by talking about the client's stature (cm), which is </w:t>
      </w:r>
      <w:r>
        <w:rPr>
          <w:color w:val="000000" w:themeColor="text1"/>
        </w:rPr>
        <w:t>(</w:t>
      </w:r>
      <w:r w:rsidRPr="004740AC">
        <w:rPr>
          <w:color w:val="000000" w:themeColor="text1"/>
        </w:rPr>
        <w:t>167 cm</w:t>
      </w:r>
      <w:r>
        <w:rPr>
          <w:color w:val="000000" w:themeColor="text1"/>
        </w:rPr>
        <w:t>)</w:t>
      </w:r>
      <w:r w:rsidRPr="004740AC">
        <w:rPr>
          <w:color w:val="000000" w:themeColor="text1"/>
        </w:rPr>
        <w:t xml:space="preserve"> when compared to the group as a whole and is both slightly higher and shorter than the group mean of </w:t>
      </w:r>
      <w:r>
        <w:rPr>
          <w:color w:val="000000" w:themeColor="text1"/>
        </w:rPr>
        <w:t>(</w:t>
      </w:r>
      <w:r w:rsidRPr="004740AC">
        <w:rPr>
          <w:color w:val="000000" w:themeColor="text1"/>
        </w:rPr>
        <w:t>163.8 cm</w:t>
      </w:r>
      <w:r>
        <w:rPr>
          <w:color w:val="000000" w:themeColor="text1"/>
        </w:rPr>
        <w:t>)</w:t>
      </w:r>
      <w:r w:rsidRPr="004740AC">
        <w:rPr>
          <w:color w:val="000000" w:themeColor="text1"/>
        </w:rPr>
        <w:t>.</w:t>
      </w:r>
      <w:r w:rsidRPr="004740AC">
        <w:rPr>
          <w:color w:val="000000" w:themeColor="text1"/>
        </w:rPr>
        <w:t xml:space="preserve"> </w:t>
      </w:r>
      <w:r w:rsidRPr="004740AC">
        <w:rPr>
          <w:color w:val="000000" w:themeColor="text1"/>
        </w:rPr>
        <w:t xml:space="preserve">Furthermore, body composition researches </w:t>
      </w:r>
      <w:r w:rsidRPr="004740AC">
        <w:rPr>
          <w:color w:val="000000" w:themeColor="text1"/>
        </w:rPr>
        <w:t>the</w:t>
      </w:r>
      <w:r w:rsidRPr="004740AC">
        <w:rPr>
          <w:color w:val="000000" w:themeColor="text1"/>
        </w:rPr>
        <w:t xml:space="preserve"> </w:t>
      </w:r>
      <w:r w:rsidRPr="004740AC">
        <w:rPr>
          <w:color w:val="000000" w:themeColor="text1"/>
        </w:rPr>
        <w:t>client</w:t>
      </w:r>
      <w:r w:rsidRPr="004740AC">
        <w:rPr>
          <w:color w:val="000000" w:themeColor="text1"/>
        </w:rPr>
        <w:t xml:space="preserve"> reaches a body mass (in kilogrammes) of </w:t>
      </w:r>
      <w:r>
        <w:rPr>
          <w:color w:val="000000" w:themeColor="text1"/>
        </w:rPr>
        <w:t>(</w:t>
      </w:r>
      <w:r w:rsidRPr="004740AC">
        <w:rPr>
          <w:color w:val="000000" w:themeColor="text1"/>
        </w:rPr>
        <w:t>61kg</w:t>
      </w:r>
      <w:r>
        <w:rPr>
          <w:color w:val="000000" w:themeColor="text1"/>
        </w:rPr>
        <w:t>)</w:t>
      </w:r>
      <w:r w:rsidRPr="004740AC">
        <w:rPr>
          <w:color w:val="000000" w:themeColor="text1"/>
        </w:rPr>
        <w:t xml:space="preserve">. Although this is significantly less than the group mean of 71.1kg when considering the entire group, it is the lowest figure.  </w:t>
      </w:r>
    </w:p>
    <w:p w14:paraId="179CFAF5" w14:textId="77777777" w:rsidR="004740AC" w:rsidRPr="004740AC" w:rsidRDefault="004740AC" w:rsidP="004740AC">
      <w:pPr>
        <w:pStyle w:val="NormalWeb"/>
        <w:spacing w:line="360" w:lineRule="auto"/>
        <w:jc w:val="both"/>
        <w:rPr>
          <w:color w:val="000000" w:themeColor="text1"/>
        </w:rPr>
      </w:pPr>
      <w:r w:rsidRPr="004740AC">
        <w:rPr>
          <w:color w:val="000000" w:themeColor="text1"/>
        </w:rPr>
        <w:t xml:space="preserve">Grip strength (power) is examined in the tests results that follow. The client had a grip strength of </w:t>
      </w:r>
      <w:r w:rsidRPr="004740AC">
        <w:rPr>
          <w:color w:val="000000" w:themeColor="text1"/>
        </w:rPr>
        <w:t>(</w:t>
      </w:r>
      <w:r w:rsidRPr="004740AC">
        <w:rPr>
          <w:color w:val="000000" w:themeColor="text1"/>
        </w:rPr>
        <w:t>36 kg</w:t>
      </w:r>
      <w:r w:rsidRPr="004740AC">
        <w:rPr>
          <w:color w:val="000000" w:themeColor="text1"/>
        </w:rPr>
        <w:t>)</w:t>
      </w:r>
      <w:r w:rsidRPr="004740AC">
        <w:rPr>
          <w:color w:val="000000" w:themeColor="text1"/>
        </w:rPr>
        <w:t xml:space="preserve">, which means that compared to the </w:t>
      </w:r>
      <w:r w:rsidRPr="004740AC">
        <w:rPr>
          <w:color w:val="000000" w:themeColor="text1"/>
        </w:rPr>
        <w:t>group, the</w:t>
      </w:r>
      <w:r w:rsidRPr="004740AC">
        <w:rPr>
          <w:color w:val="000000" w:themeColor="text1"/>
        </w:rPr>
        <w:t xml:space="preserve"> client's grip strength was greater at </w:t>
      </w:r>
      <w:r w:rsidRPr="004740AC">
        <w:rPr>
          <w:color w:val="000000" w:themeColor="text1"/>
        </w:rPr>
        <w:t>(</w:t>
      </w:r>
      <w:r w:rsidRPr="004740AC">
        <w:rPr>
          <w:color w:val="000000" w:themeColor="text1"/>
        </w:rPr>
        <w:t>35.1 kg</w:t>
      </w:r>
      <w:r w:rsidRPr="004740AC">
        <w:rPr>
          <w:color w:val="000000" w:themeColor="text1"/>
        </w:rPr>
        <w:t>)</w:t>
      </w:r>
      <w:r w:rsidRPr="004740AC">
        <w:rPr>
          <w:color w:val="000000" w:themeColor="text1"/>
        </w:rPr>
        <w:t>.</w:t>
      </w:r>
      <w:r w:rsidRPr="004740AC">
        <w:rPr>
          <w:color w:val="000000" w:themeColor="text1"/>
        </w:rPr>
        <w:t xml:space="preserve"> </w:t>
      </w:r>
      <w:r w:rsidRPr="004740AC">
        <w:rPr>
          <w:color w:val="000000" w:themeColor="text1"/>
        </w:rPr>
        <w:t>Additionally, the jump mat serves as a power measurement. The client displayed a vertical jump of 4.95 cm, which is less than the average for the group of 5.4 cm.</w:t>
      </w:r>
      <w:r w:rsidRPr="004740AC">
        <w:rPr>
          <w:color w:val="000000" w:themeColor="text1"/>
        </w:rPr>
        <w:t xml:space="preserve"> </w:t>
      </w:r>
      <w:r w:rsidRPr="004740AC">
        <w:rPr>
          <w:color w:val="000000" w:themeColor="text1"/>
        </w:rPr>
        <w:t>The test findings that follow examine a speed measurement. The client finished a sprint over 30 metres in 7.18 seconds, which is faster than the group's mean time of 5.4 seconds.</w:t>
      </w:r>
      <w:r w:rsidRPr="004740AC">
        <w:rPr>
          <w:color w:val="000000" w:themeColor="text1"/>
        </w:rPr>
        <w:t xml:space="preserve"> </w:t>
      </w:r>
    </w:p>
    <w:p w14:paraId="67157A8A" w14:textId="77777777" w:rsidR="004740AC" w:rsidRDefault="004740AC" w:rsidP="004740AC">
      <w:pPr>
        <w:pStyle w:val="NormalWeb"/>
        <w:spacing w:before="240" w:line="360" w:lineRule="auto"/>
        <w:jc w:val="both"/>
        <w:rPr>
          <w:color w:val="000000" w:themeColor="text1"/>
        </w:rPr>
      </w:pPr>
      <w:r w:rsidRPr="004740AC">
        <w:rPr>
          <w:color w:val="000000" w:themeColor="text1"/>
        </w:rPr>
        <w:t>Furthermore,</w:t>
      </w:r>
      <w:r>
        <w:rPr>
          <w:color w:val="000000" w:themeColor="text1"/>
        </w:rPr>
        <w:t xml:space="preserve"> </w:t>
      </w:r>
      <w:r w:rsidRPr="004740AC">
        <w:rPr>
          <w:color w:val="000000" w:themeColor="text1"/>
        </w:rPr>
        <w:t xml:space="preserve">the client tested for aerobic and anaerobic capacity to determine peak power output, average power output, and a power drop percentage. First off, </w:t>
      </w:r>
      <w:proofErr w:type="spellStart"/>
      <w:r w:rsidRPr="004740AC">
        <w:rPr>
          <w:color w:val="000000" w:themeColor="text1"/>
        </w:rPr>
        <w:t>WAnTPP</w:t>
      </w:r>
      <w:proofErr w:type="spellEnd"/>
      <w:r w:rsidRPr="004740AC">
        <w:rPr>
          <w:color w:val="000000" w:themeColor="text1"/>
        </w:rPr>
        <w:t xml:space="preserve"> (W) the client achieved a maximum power output of </w:t>
      </w:r>
      <w:r>
        <w:rPr>
          <w:color w:val="000000" w:themeColor="text1"/>
        </w:rPr>
        <w:t>(</w:t>
      </w:r>
      <w:r w:rsidRPr="004740AC">
        <w:rPr>
          <w:color w:val="000000" w:themeColor="text1"/>
        </w:rPr>
        <w:t>447</w:t>
      </w:r>
      <w:r>
        <w:rPr>
          <w:color w:val="000000" w:themeColor="text1"/>
        </w:rPr>
        <w:t>)</w:t>
      </w:r>
      <w:r w:rsidRPr="004740AC">
        <w:rPr>
          <w:color w:val="000000" w:themeColor="text1"/>
        </w:rPr>
        <w:t xml:space="preserve"> </w:t>
      </w:r>
      <w:r w:rsidRPr="004740AC">
        <w:rPr>
          <w:color w:val="000000" w:themeColor="text1"/>
        </w:rPr>
        <w:t>Watts;</w:t>
      </w:r>
      <w:r w:rsidRPr="004740AC">
        <w:rPr>
          <w:color w:val="000000" w:themeColor="text1"/>
        </w:rPr>
        <w:t xml:space="preserve"> </w:t>
      </w:r>
      <w:r w:rsidRPr="004740AC">
        <w:rPr>
          <w:color w:val="000000" w:themeColor="text1"/>
        </w:rPr>
        <w:t>however,</w:t>
      </w:r>
      <w:r w:rsidRPr="004740AC">
        <w:rPr>
          <w:color w:val="000000" w:themeColor="text1"/>
        </w:rPr>
        <w:t xml:space="preserve"> this is less than the average for the group of </w:t>
      </w:r>
      <w:r>
        <w:rPr>
          <w:color w:val="000000" w:themeColor="text1"/>
        </w:rPr>
        <w:t>(</w:t>
      </w:r>
      <w:r w:rsidRPr="004740AC">
        <w:rPr>
          <w:color w:val="000000" w:themeColor="text1"/>
        </w:rPr>
        <w:t>405.5</w:t>
      </w:r>
      <w:r>
        <w:rPr>
          <w:color w:val="000000" w:themeColor="text1"/>
        </w:rPr>
        <w:t>)</w:t>
      </w:r>
      <w:r w:rsidRPr="004740AC">
        <w:rPr>
          <w:color w:val="000000" w:themeColor="text1"/>
        </w:rPr>
        <w:t xml:space="preserve"> Watts.</w:t>
      </w:r>
      <w:r w:rsidRPr="004740AC">
        <w:rPr>
          <w:color w:val="000000" w:themeColor="text1"/>
        </w:rPr>
        <w:t xml:space="preserve"> </w:t>
      </w:r>
      <w:r w:rsidRPr="004740AC">
        <w:rPr>
          <w:color w:val="000000" w:themeColor="text1"/>
        </w:rPr>
        <w:t xml:space="preserve">Second, the client predicted an average power output of 70 Watts on the </w:t>
      </w:r>
      <w:proofErr w:type="spellStart"/>
      <w:r w:rsidRPr="004740AC">
        <w:rPr>
          <w:color w:val="000000" w:themeColor="text1"/>
        </w:rPr>
        <w:t>WAnTAP</w:t>
      </w:r>
      <w:proofErr w:type="spellEnd"/>
      <w:r w:rsidRPr="004740AC">
        <w:rPr>
          <w:color w:val="000000" w:themeColor="text1"/>
        </w:rPr>
        <w:t xml:space="preserve"> (W) test, outperforming the group's mean average of </w:t>
      </w:r>
      <w:r>
        <w:rPr>
          <w:color w:val="000000" w:themeColor="text1"/>
        </w:rPr>
        <w:t>(</w:t>
      </w:r>
      <w:r w:rsidRPr="004740AC">
        <w:rPr>
          <w:color w:val="000000" w:themeColor="text1"/>
        </w:rPr>
        <w:t>64.6</w:t>
      </w:r>
      <w:r>
        <w:rPr>
          <w:color w:val="000000" w:themeColor="text1"/>
        </w:rPr>
        <w:t>)</w:t>
      </w:r>
      <w:r w:rsidRPr="004740AC">
        <w:rPr>
          <w:color w:val="000000" w:themeColor="text1"/>
        </w:rPr>
        <w:t xml:space="preserve"> Watts.</w:t>
      </w:r>
      <w:r w:rsidRPr="004740AC">
        <w:rPr>
          <w:color w:val="000000" w:themeColor="text1"/>
        </w:rPr>
        <w:t xml:space="preserve"> </w:t>
      </w:r>
      <w:r w:rsidRPr="004740AC">
        <w:rPr>
          <w:color w:val="000000" w:themeColor="text1"/>
        </w:rPr>
        <w:t xml:space="preserve">The client experienced a power decrease of </w:t>
      </w:r>
      <w:r>
        <w:rPr>
          <w:color w:val="000000" w:themeColor="text1"/>
        </w:rPr>
        <w:t>(</w:t>
      </w:r>
      <w:r w:rsidRPr="004740AC">
        <w:rPr>
          <w:color w:val="000000" w:themeColor="text1"/>
        </w:rPr>
        <w:t>41.1%</w:t>
      </w:r>
      <w:r>
        <w:rPr>
          <w:color w:val="000000" w:themeColor="text1"/>
        </w:rPr>
        <w:t>)</w:t>
      </w:r>
      <w:r w:rsidRPr="004740AC">
        <w:rPr>
          <w:color w:val="000000" w:themeColor="text1"/>
        </w:rPr>
        <w:t xml:space="preserve">, as indicated in the table, which is greater than the group mean </w:t>
      </w:r>
      <w:r w:rsidRPr="004740AC">
        <w:rPr>
          <w:color w:val="000000" w:themeColor="text1"/>
        </w:rPr>
        <w:t xml:space="preserve">of </w:t>
      </w:r>
      <w:r>
        <w:rPr>
          <w:color w:val="000000" w:themeColor="text1"/>
        </w:rPr>
        <w:t>(</w:t>
      </w:r>
      <w:r w:rsidRPr="004740AC">
        <w:rPr>
          <w:color w:val="000000" w:themeColor="text1"/>
        </w:rPr>
        <w:t>32.4%</w:t>
      </w:r>
      <w:r>
        <w:rPr>
          <w:color w:val="000000" w:themeColor="text1"/>
        </w:rPr>
        <w:t xml:space="preserve">) </w:t>
      </w:r>
      <w:r w:rsidRPr="004740AC">
        <w:rPr>
          <w:color w:val="000000" w:themeColor="text1"/>
        </w:rPr>
        <w:t xml:space="preserve">when </w:t>
      </w:r>
      <w:proofErr w:type="spellStart"/>
      <w:r w:rsidRPr="004740AC">
        <w:rPr>
          <w:color w:val="000000" w:themeColor="text1"/>
        </w:rPr>
        <w:t>WAnTPD</w:t>
      </w:r>
      <w:proofErr w:type="spellEnd"/>
      <w:r w:rsidRPr="004740AC">
        <w:rPr>
          <w:color w:val="000000" w:themeColor="text1"/>
        </w:rPr>
        <w:t xml:space="preserve"> looked at power drop percentage</w:t>
      </w:r>
      <w:r>
        <w:rPr>
          <w:color w:val="000000" w:themeColor="text1"/>
        </w:rPr>
        <w:t xml:space="preserve">. </w:t>
      </w:r>
      <w:r w:rsidRPr="004740AC">
        <w:rPr>
          <w:color w:val="000000" w:themeColor="text1"/>
        </w:rPr>
        <w:t>The customer also tested their aerobic capacity with a VO2max. According to the client's data, their VO2max was 36.7 ml/kg/min, which is higher than the group mean of 31.5 ml/kg/min.</w:t>
      </w:r>
    </w:p>
    <w:p w14:paraId="6AB43AC1" w14:textId="3E0AF027" w:rsidR="004740AC" w:rsidRPr="004740AC" w:rsidRDefault="004740AC" w:rsidP="004740AC">
      <w:pPr>
        <w:pStyle w:val="NormalWeb"/>
        <w:spacing w:before="240" w:line="360" w:lineRule="auto"/>
        <w:jc w:val="both"/>
        <w:rPr>
          <w:color w:val="000000" w:themeColor="text1"/>
        </w:rPr>
      </w:pPr>
      <w:r>
        <w:rPr>
          <w:color w:val="000000" w:themeColor="text1"/>
        </w:rPr>
        <w:t xml:space="preserve">Lastly, flexibility this being measured by the sit and reach test. the client reached a flexibility score of 36cm, create the same score as the group mean. </w:t>
      </w:r>
    </w:p>
    <w:p w14:paraId="654EE7BC" w14:textId="77777777" w:rsidR="004740AC" w:rsidRDefault="004740AC" w:rsidP="004740AC">
      <w:pPr>
        <w:pStyle w:val="NormalWeb"/>
        <w:spacing w:before="240"/>
        <w:jc w:val="both"/>
        <w:rPr>
          <w:color w:val="000000" w:themeColor="text1"/>
        </w:rPr>
      </w:pPr>
    </w:p>
    <w:p w14:paraId="4CE3891D" w14:textId="00BE15B8" w:rsidR="00A047FA" w:rsidRDefault="004740AC" w:rsidP="004740AC">
      <w:pPr>
        <w:pStyle w:val="NormalWeb"/>
        <w:jc w:val="center"/>
        <w:rPr>
          <w:color w:val="000000" w:themeColor="text1"/>
        </w:rPr>
      </w:pPr>
      <w:r w:rsidRPr="004740AC">
        <w:rPr>
          <w:color w:val="000000" w:themeColor="text1"/>
        </w:rPr>
        <w:drawing>
          <wp:inline distT="0" distB="0" distL="0" distR="0" wp14:anchorId="1753EAB2" wp14:editId="53EC7020">
            <wp:extent cx="3340975" cy="8982447"/>
            <wp:effectExtent l="0" t="0" r="0" b="0"/>
            <wp:docPr id="1" name="Picture 1" descr="A picture containing text, receip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 design&#10;&#10;Description automatically generated"/>
                    <pic:cNvPicPr/>
                  </pic:nvPicPr>
                  <pic:blipFill>
                    <a:blip r:embed="rId8"/>
                    <a:stretch>
                      <a:fillRect/>
                    </a:stretch>
                  </pic:blipFill>
                  <pic:spPr>
                    <a:xfrm>
                      <a:off x="0" y="0"/>
                      <a:ext cx="3631191" cy="9762713"/>
                    </a:xfrm>
                    <a:prstGeom prst="rect">
                      <a:avLst/>
                    </a:prstGeom>
                  </pic:spPr>
                </pic:pic>
              </a:graphicData>
            </a:graphic>
          </wp:inline>
        </w:drawing>
      </w:r>
    </w:p>
    <w:p w14:paraId="760AA316" w14:textId="526142FD" w:rsidR="004740AC" w:rsidRDefault="004740AC" w:rsidP="004740AC">
      <w:pPr>
        <w:pStyle w:val="NormalWeb"/>
        <w:spacing w:line="360" w:lineRule="auto"/>
        <w:jc w:val="both"/>
        <w:rPr>
          <w:color w:val="000000" w:themeColor="text1"/>
          <w:u w:val="single"/>
        </w:rPr>
      </w:pPr>
      <w:r>
        <w:rPr>
          <w:color w:val="000000" w:themeColor="text1"/>
          <w:u w:val="single"/>
        </w:rPr>
        <w:t xml:space="preserve">Discussion </w:t>
      </w:r>
    </w:p>
    <w:p w14:paraId="70745C7C" w14:textId="1E3D0A82" w:rsidR="004740AC" w:rsidRDefault="004740AC" w:rsidP="004740AC">
      <w:pPr>
        <w:pStyle w:val="NormalWeb"/>
        <w:spacing w:line="360" w:lineRule="auto"/>
        <w:jc w:val="both"/>
        <w:rPr>
          <w:color w:val="000000" w:themeColor="text1"/>
        </w:rPr>
      </w:pPr>
      <w:r w:rsidRPr="004740AC">
        <w:rPr>
          <w:color w:val="000000" w:themeColor="text1"/>
        </w:rPr>
        <w:t xml:space="preserve">In order to increase overall health and performance, this study </w:t>
      </w:r>
      <w:r w:rsidRPr="004740AC">
        <w:rPr>
          <w:color w:val="000000" w:themeColor="text1"/>
        </w:rPr>
        <w:t>investigated</w:t>
      </w:r>
      <w:r w:rsidRPr="004740AC">
        <w:rPr>
          <w:color w:val="000000" w:themeColor="text1"/>
        </w:rPr>
        <w:t xml:space="preserve"> the physiological requirements that a person (Client) must meet in order to compete as a </w:t>
      </w:r>
      <w:r w:rsidRPr="004740AC">
        <w:rPr>
          <w:color w:val="000000" w:themeColor="text1"/>
        </w:rPr>
        <w:t>higher-level</w:t>
      </w:r>
      <w:r w:rsidRPr="004740AC">
        <w:rPr>
          <w:color w:val="000000" w:themeColor="text1"/>
        </w:rPr>
        <w:t xml:space="preserve"> rugby player. The client is a 38-year-old teacher who participates in amateur rugby as the scrum half position. The physiological characteristics of the customer are compared in this study to normative data for a group of people. with the intention of identifying any potential physiological enhancements and suggestions.  </w:t>
      </w:r>
    </w:p>
    <w:p w14:paraId="565E3DCC" w14:textId="3759EEB0" w:rsidR="004740AC" w:rsidRDefault="004740AC" w:rsidP="004740AC">
      <w:pPr>
        <w:pStyle w:val="NormalWeb"/>
        <w:spacing w:line="360" w:lineRule="auto"/>
        <w:jc w:val="both"/>
        <w:rPr>
          <w:color w:val="000000" w:themeColor="text1"/>
        </w:rPr>
      </w:pPr>
      <w:r w:rsidRPr="004740AC">
        <w:rPr>
          <w:color w:val="000000" w:themeColor="text1"/>
        </w:rPr>
        <w:t xml:space="preserve">First, the study </w:t>
      </w:r>
      <w:r w:rsidRPr="004740AC">
        <w:rPr>
          <w:color w:val="000000" w:themeColor="text1"/>
        </w:rPr>
        <w:t>investigates</w:t>
      </w:r>
      <w:r w:rsidRPr="004740AC">
        <w:rPr>
          <w:color w:val="000000" w:themeColor="text1"/>
        </w:rPr>
        <w:t xml:space="preserve"> the physiological characteristics and needs of elite rugby players. It was discovered that when play intensity increases, so does the anticipated degree of fitness. The bulk of rugby union players have a lot of muscle mass, which enables them to repeatedly create a lot of power from both their upper and lower bodies. Rugby players' anthropometric characteristics, such as mass and height, as well as physiological characteristics like muscular strength and speed have frequently determined the quality of play.</w:t>
      </w:r>
    </w:p>
    <w:p w14:paraId="767EF5AB" w14:textId="2E6F8CEF" w:rsidR="004740AC" w:rsidRPr="004740AC" w:rsidRDefault="004740AC" w:rsidP="004740AC">
      <w:pPr>
        <w:pStyle w:val="NormalWeb"/>
        <w:spacing w:line="360" w:lineRule="auto"/>
        <w:jc w:val="both"/>
        <w:rPr>
          <w:color w:val="000000" w:themeColor="text1"/>
        </w:rPr>
      </w:pPr>
      <w:r w:rsidRPr="004740AC">
        <w:rPr>
          <w:color w:val="000000" w:themeColor="text1"/>
        </w:rPr>
        <w:t xml:space="preserve">Assessing the client's physiological capacity in contrast to normal data was the study's major objective. The client's body mass, power, and grip strength were found to be lower than the normative data of a group when compared to the normative data. Conclusion: In order to be able to handle the physiological demands anticipated at higher levels of rugby, the client may need to enhance their muscular mass, power, and grip </w:t>
      </w:r>
      <w:r w:rsidRPr="004740AC">
        <w:rPr>
          <w:color w:val="000000" w:themeColor="text1"/>
        </w:rPr>
        <w:t>strength.</w:t>
      </w:r>
      <w:r>
        <w:rPr>
          <w:color w:val="000000" w:themeColor="text1"/>
        </w:rPr>
        <w:t xml:space="preserve"> </w:t>
      </w:r>
      <w:r w:rsidRPr="004740AC">
        <w:rPr>
          <w:color w:val="000000" w:themeColor="text1"/>
        </w:rPr>
        <w:t>In order to do this, the clients' exercise regimens must be modified by using training techniques that encourage the growth of muscular mass, explosive power, and grip strength. First, when considering nutrition, the client is advised to include protein in their diet. According to previous research, increasing protein intake has numerous benefits, including the development of muscular strength and mass as well as improved physical performance for the generation of power (</w:t>
      </w:r>
      <w:proofErr w:type="spellStart"/>
      <w:r w:rsidRPr="004740AC">
        <w:rPr>
          <w:color w:val="000000" w:themeColor="text1"/>
        </w:rPr>
        <w:t>Gielen</w:t>
      </w:r>
      <w:proofErr w:type="spellEnd"/>
      <w:r w:rsidRPr="004740AC">
        <w:rPr>
          <w:color w:val="000000" w:themeColor="text1"/>
        </w:rPr>
        <w:t xml:space="preserve"> et al., 2021). In addition, protein congestion affects muscle strength, and it is strongly advised to combine protein with resistance exercise (</w:t>
      </w:r>
      <w:proofErr w:type="spellStart"/>
      <w:r w:rsidRPr="004740AC">
        <w:rPr>
          <w:color w:val="000000" w:themeColor="text1"/>
        </w:rPr>
        <w:t>Gielen</w:t>
      </w:r>
      <w:proofErr w:type="spellEnd"/>
      <w:r w:rsidRPr="004740AC">
        <w:rPr>
          <w:color w:val="000000" w:themeColor="text1"/>
        </w:rPr>
        <w:t xml:space="preserve"> et al., 2021).</w:t>
      </w:r>
    </w:p>
    <w:p w14:paraId="51B86E1B" w14:textId="0B071C63" w:rsidR="004740AC" w:rsidRDefault="004740AC" w:rsidP="004740AC">
      <w:pPr>
        <w:pStyle w:val="NormalWeb"/>
        <w:spacing w:line="360" w:lineRule="auto"/>
        <w:jc w:val="both"/>
        <w:rPr>
          <w:color w:val="000000" w:themeColor="text1"/>
        </w:rPr>
      </w:pPr>
      <w:r w:rsidRPr="004740AC">
        <w:rPr>
          <w:color w:val="000000" w:themeColor="text1"/>
        </w:rPr>
        <w:t>By including additional resistance training, the training components are advised to enhance not just muscle growth but also physical strength and power. A study by (Prieto González, Sánchez-Infante, and Fernández-</w:t>
      </w:r>
      <w:proofErr w:type="spellStart"/>
      <w:r w:rsidRPr="004740AC">
        <w:rPr>
          <w:color w:val="000000" w:themeColor="text1"/>
        </w:rPr>
        <w:t>Galván</w:t>
      </w:r>
      <w:proofErr w:type="spellEnd"/>
      <w:r w:rsidRPr="004740AC">
        <w:rPr>
          <w:color w:val="000000" w:themeColor="text1"/>
        </w:rPr>
        <w:t xml:space="preserve">, 2022) found that improving muscle strength by using techniques such increasing the </w:t>
      </w:r>
      <w:r w:rsidRPr="004740AC">
        <w:rPr>
          <w:color w:val="000000" w:themeColor="text1"/>
        </w:rPr>
        <w:t>number</w:t>
      </w:r>
      <w:r w:rsidRPr="004740AC">
        <w:rPr>
          <w:color w:val="000000" w:themeColor="text1"/>
        </w:rPr>
        <w:t xml:space="preserve"> of sets and reps performed while strength training two to three times per week. This can be demonstrated, for instance, by performing 8–12 repetitions of each exercise (</w:t>
      </w:r>
      <w:proofErr w:type="spellStart"/>
      <w:r w:rsidRPr="004740AC">
        <w:rPr>
          <w:color w:val="000000" w:themeColor="text1"/>
        </w:rPr>
        <w:t>Ratamess</w:t>
      </w:r>
      <w:proofErr w:type="spellEnd"/>
      <w:r w:rsidRPr="004740AC">
        <w:rPr>
          <w:color w:val="000000" w:themeColor="text1"/>
        </w:rPr>
        <w:t>, 2021). To substantiate this, (</w:t>
      </w:r>
      <w:proofErr w:type="spellStart"/>
      <w:r w:rsidRPr="004740AC">
        <w:rPr>
          <w:color w:val="000000" w:themeColor="text1"/>
        </w:rPr>
        <w:t>Ratamess</w:t>
      </w:r>
      <w:proofErr w:type="spellEnd"/>
      <w:r w:rsidRPr="004740AC">
        <w:rPr>
          <w:color w:val="000000" w:themeColor="text1"/>
        </w:rPr>
        <w:t xml:space="preserve">, 2021) asserts that even elite-level athletes with greater levels of strength, power, and speed perform compound workouts for the lower body extremities, such as deadlifts, squats, and lunges, within these rep </w:t>
      </w:r>
      <w:r w:rsidRPr="004740AC">
        <w:rPr>
          <w:color w:val="000000" w:themeColor="text1"/>
        </w:rPr>
        <w:t>ranges</w:t>
      </w:r>
      <w:r>
        <w:rPr>
          <w:color w:val="000000" w:themeColor="text1"/>
        </w:rPr>
        <w:t xml:space="preserve">. </w:t>
      </w:r>
      <w:r w:rsidRPr="004740AC">
        <w:rPr>
          <w:color w:val="000000" w:themeColor="text1"/>
        </w:rPr>
        <w:t>Bench press and shoulder press exercises for the upper body can assist build stronger, more massed muscles. Explosive exercises like push-ups, jump squats, and box jumps (plyometrics) can help to develop power. Exercises like the farmer's walk and hanging from a bar serve to enhance grip strength, which is another development for grip strength.</w:t>
      </w:r>
      <w:r>
        <w:rPr>
          <w:color w:val="000000" w:themeColor="text1"/>
        </w:rPr>
        <w:t xml:space="preserve"> </w:t>
      </w:r>
    </w:p>
    <w:p w14:paraId="082D3F40" w14:textId="68221FEC" w:rsidR="004740AC" w:rsidRPr="004740AC" w:rsidRDefault="004740AC" w:rsidP="004740A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Lastly</w:t>
      </w:r>
      <w:r w:rsidRPr="004740AC">
        <w:rPr>
          <w:rFonts w:ascii="Times New Roman" w:hAnsi="Times New Roman" w:cs="Times New Roman"/>
          <w:color w:val="000000" w:themeColor="text1"/>
        </w:rPr>
        <w:t>, it is advised to increase the client's VO2max and anaerobic capacity by combining exercise like high-intensity interval training (HITT) and runnin</w:t>
      </w:r>
      <w:r>
        <w:rPr>
          <w:rFonts w:ascii="Times New Roman" w:hAnsi="Times New Roman" w:cs="Times New Roman"/>
          <w:color w:val="000000" w:themeColor="text1"/>
        </w:rPr>
        <w:t>g</w:t>
      </w:r>
      <w:r w:rsidRPr="004740AC">
        <w:rPr>
          <w:rFonts w:ascii="Times New Roman" w:hAnsi="Times New Roman" w:cs="Times New Roman"/>
          <w:color w:val="000000" w:themeColor="text1"/>
        </w:rPr>
        <w:t>, which can boost cardiovascular parts of training. Additionally, both the Watt-bike Peak Power Test and the Wingate Anaerobic Test can boost anaerobic capacity while being tested. Furthermore, according to research by (Qi et al., 2011), performing reptations continuously throughout a training session has been shown to be beneficial when improving VO2max by demonstrating a higher level of training intensity. In accordance, studies have indicated that short-term HIIT and ongoing moderate exercise have improved VO2max (Qi et al., 2011).</w:t>
      </w:r>
    </w:p>
    <w:p w14:paraId="14137815" w14:textId="77777777" w:rsidR="004740AC" w:rsidRPr="004740AC" w:rsidRDefault="004740AC" w:rsidP="004740AC">
      <w:pPr>
        <w:spacing w:line="360" w:lineRule="auto"/>
        <w:jc w:val="both"/>
        <w:rPr>
          <w:rFonts w:ascii="Times New Roman" w:hAnsi="Times New Roman" w:cs="Times New Roman"/>
          <w:color w:val="000000" w:themeColor="text1"/>
        </w:rPr>
      </w:pPr>
    </w:p>
    <w:p w14:paraId="6FEA5B50" w14:textId="0E6AF90D" w:rsidR="004740AC" w:rsidRPr="000A3C4E" w:rsidRDefault="004740AC" w:rsidP="004740AC">
      <w:pPr>
        <w:spacing w:line="360" w:lineRule="auto"/>
        <w:jc w:val="both"/>
        <w:rPr>
          <w:rFonts w:ascii="Times New Roman" w:hAnsi="Times New Roman" w:cs="Times New Roman"/>
          <w:color w:val="000000" w:themeColor="text1"/>
        </w:rPr>
      </w:pPr>
      <w:r w:rsidRPr="004740AC">
        <w:rPr>
          <w:rFonts w:ascii="Times New Roman" w:hAnsi="Times New Roman" w:cs="Times New Roman"/>
          <w:color w:val="000000" w:themeColor="text1"/>
        </w:rPr>
        <w:t>In conclusion, b</w:t>
      </w:r>
      <w:r w:rsidRPr="004740AC">
        <w:rPr>
          <w:rFonts w:ascii="Times New Roman" w:hAnsi="Times New Roman" w:cs="Times New Roman"/>
          <w:color w:val="000000" w:themeColor="text1"/>
        </w:rPr>
        <w:t>y comparing to group normative data, the study's goal was to shed light on the physiological needs of higher-level rugby players. The client must improve in muscle mass, strength, power, VO2max, and anaerobic capability in order to achieve the physiological criteria. highlighting the value of maintaining physical fitness and general health both throughout the playing season and off-season.</w:t>
      </w:r>
    </w:p>
    <w:p w14:paraId="5374562E" w14:textId="77777777" w:rsidR="004740AC" w:rsidRDefault="004740AC" w:rsidP="004740AC">
      <w:pPr>
        <w:jc w:val="both"/>
        <w:rPr>
          <w:rFonts w:ascii="Fira Sans" w:eastAsia="Times New Roman" w:hAnsi="Fira Sans" w:cs="Times New Roman"/>
          <w:color w:val="232323"/>
          <w:shd w:val="clear" w:color="auto" w:fill="FFFFFF"/>
          <w:lang w:eastAsia="en-GB"/>
        </w:rPr>
      </w:pPr>
    </w:p>
    <w:p w14:paraId="5D884EAC" w14:textId="0AF219AA" w:rsidR="004740AC" w:rsidRDefault="004740AC" w:rsidP="004740AC">
      <w:pPr>
        <w:pStyle w:val="NormalWeb"/>
        <w:jc w:val="both"/>
      </w:pPr>
    </w:p>
    <w:p w14:paraId="4EB3C43B" w14:textId="421F0381" w:rsidR="004740AC" w:rsidRDefault="004740AC" w:rsidP="004740AC">
      <w:pPr>
        <w:pStyle w:val="NormalWeb"/>
      </w:pPr>
    </w:p>
    <w:p w14:paraId="551DF09A" w14:textId="78A42340" w:rsidR="004740AC" w:rsidRDefault="004740AC" w:rsidP="004740AC">
      <w:pPr>
        <w:pStyle w:val="NormalWeb"/>
        <w:rPr>
          <w:rFonts w:ascii="Roboto" w:hAnsi="Roboto"/>
          <w:color w:val="2C3E50"/>
          <w:sz w:val="23"/>
          <w:szCs w:val="23"/>
        </w:rPr>
      </w:pPr>
    </w:p>
    <w:p w14:paraId="4BE95040" w14:textId="77777777" w:rsidR="004740AC" w:rsidRPr="004740AC" w:rsidRDefault="004740AC" w:rsidP="004740AC">
      <w:pPr>
        <w:pStyle w:val="NormalWeb"/>
        <w:rPr>
          <w:rFonts w:ascii="Perpetua" w:hAnsi="Perpetua"/>
          <w:sz w:val="22"/>
          <w:szCs w:val="22"/>
        </w:rPr>
      </w:pPr>
    </w:p>
    <w:p w14:paraId="1EB981D6" w14:textId="7166C56C" w:rsidR="004740AC" w:rsidRDefault="004740AC" w:rsidP="004740AC">
      <w:pPr>
        <w:pStyle w:val="NormalWeb"/>
      </w:pPr>
    </w:p>
    <w:p w14:paraId="6AA4B8CB" w14:textId="4DB6BBFE" w:rsidR="004740AC" w:rsidRDefault="004740AC" w:rsidP="004740AC">
      <w:pPr>
        <w:pStyle w:val="NormalWeb"/>
        <w:rPr>
          <w:rFonts w:ascii="Roboto" w:hAnsi="Roboto"/>
          <w:color w:val="2C3E50"/>
          <w:sz w:val="23"/>
          <w:szCs w:val="23"/>
        </w:rPr>
      </w:pPr>
    </w:p>
    <w:p w14:paraId="7526726E" w14:textId="77777777" w:rsidR="004740AC" w:rsidRDefault="004740AC" w:rsidP="004740AC">
      <w:pPr>
        <w:pStyle w:val="NormalWeb"/>
      </w:pPr>
    </w:p>
    <w:p w14:paraId="0A98A1CB" w14:textId="77777777" w:rsidR="004740AC" w:rsidRDefault="004740AC" w:rsidP="004740AC">
      <w:pPr>
        <w:pStyle w:val="NormalWeb"/>
        <w:jc w:val="both"/>
        <w:rPr>
          <w:color w:val="000000" w:themeColor="text1"/>
          <w:u w:val="single"/>
        </w:rPr>
      </w:pPr>
    </w:p>
    <w:p w14:paraId="31CE7330" w14:textId="77777777" w:rsidR="004740AC" w:rsidRDefault="004740AC" w:rsidP="004740AC">
      <w:pPr>
        <w:pStyle w:val="NormalWeb"/>
        <w:jc w:val="both"/>
        <w:rPr>
          <w:color w:val="000000" w:themeColor="text1"/>
          <w:u w:val="single"/>
        </w:rPr>
      </w:pPr>
      <w:r>
        <w:rPr>
          <w:color w:val="000000" w:themeColor="text1"/>
          <w:u w:val="single"/>
        </w:rPr>
        <w:t xml:space="preserve">References </w:t>
      </w:r>
    </w:p>
    <w:p w14:paraId="0726DFA9" w14:textId="75AAA895" w:rsidR="004740AC" w:rsidRPr="004740AC" w:rsidRDefault="004740AC" w:rsidP="004740AC">
      <w:pPr>
        <w:pStyle w:val="NormalWeb"/>
        <w:jc w:val="both"/>
        <w:rPr>
          <w:color w:val="000000" w:themeColor="text1"/>
          <w:u w:val="single"/>
        </w:rPr>
      </w:pPr>
      <w:r w:rsidRPr="004740AC">
        <w:rPr>
          <w:color w:val="2C3E50"/>
        </w:rPr>
        <w:t>-</w:t>
      </w:r>
      <w:r w:rsidRPr="004740AC">
        <w:rPr>
          <w:color w:val="2C3E50"/>
        </w:rPr>
        <w:t xml:space="preserve">Brazier, J., </w:t>
      </w:r>
      <w:proofErr w:type="spellStart"/>
      <w:r w:rsidRPr="004740AC">
        <w:rPr>
          <w:color w:val="2C3E50"/>
        </w:rPr>
        <w:t>Antrobus</w:t>
      </w:r>
      <w:proofErr w:type="spellEnd"/>
      <w:r w:rsidRPr="004740AC">
        <w:rPr>
          <w:color w:val="2C3E50"/>
        </w:rPr>
        <w:t xml:space="preserve">, M., </w:t>
      </w:r>
      <w:proofErr w:type="spellStart"/>
      <w:r w:rsidRPr="004740AC">
        <w:rPr>
          <w:color w:val="2C3E50"/>
        </w:rPr>
        <w:t>Stebbings</w:t>
      </w:r>
      <w:proofErr w:type="spellEnd"/>
      <w:r w:rsidRPr="004740AC">
        <w:rPr>
          <w:color w:val="2C3E50"/>
        </w:rPr>
        <w:t>, G.K., Day, S.H., Callus, P., Erskine, R.M., Bennett, M.A., Kilduff, L.P. and Williams, A.G. (2018). Anthropometric and Physiological Characteristics of Elite Male Rugby Athletes.</w:t>
      </w:r>
      <w:r w:rsidRPr="004740AC">
        <w:rPr>
          <w:rStyle w:val="apple-converted-space"/>
          <w:color w:val="2C3E50"/>
        </w:rPr>
        <w:t> </w:t>
      </w:r>
      <w:r w:rsidRPr="004740AC">
        <w:rPr>
          <w:i/>
          <w:iCs/>
          <w:color w:val="2C3E50"/>
        </w:rPr>
        <w:t>Journal of Strength and Conditioning Research</w:t>
      </w:r>
      <w:r w:rsidRPr="004740AC">
        <w:rPr>
          <w:color w:val="2C3E50"/>
        </w:rPr>
        <w:t xml:space="preserve">, 34(6), p.1. </w:t>
      </w:r>
      <w:proofErr w:type="spellStart"/>
      <w:proofErr w:type="gramStart"/>
      <w:r w:rsidRPr="004740AC">
        <w:rPr>
          <w:color w:val="2C3E50"/>
        </w:rPr>
        <w:t>doi:https</w:t>
      </w:r>
      <w:proofErr w:type="spellEnd"/>
      <w:r w:rsidRPr="004740AC">
        <w:rPr>
          <w:color w:val="2C3E50"/>
        </w:rPr>
        <w:t>://doi.org/10.1519/jsc.0000000000002827</w:t>
      </w:r>
      <w:proofErr w:type="gramEnd"/>
      <w:r w:rsidRPr="004740AC">
        <w:rPr>
          <w:color w:val="2C3E50"/>
        </w:rPr>
        <w:t>.</w:t>
      </w:r>
    </w:p>
    <w:p w14:paraId="2735FFDD" w14:textId="2F12603B" w:rsidR="004740AC" w:rsidRPr="004740AC" w:rsidRDefault="004740AC" w:rsidP="004740AC">
      <w:pPr>
        <w:pStyle w:val="NormalWeb"/>
        <w:jc w:val="both"/>
        <w:rPr>
          <w:color w:val="2C3E50"/>
        </w:rPr>
      </w:pPr>
      <w:r w:rsidRPr="004740AC">
        <w:rPr>
          <w:color w:val="2C3E50"/>
        </w:rPr>
        <w:t>-</w:t>
      </w:r>
      <w:r w:rsidRPr="004740AC">
        <w:rPr>
          <w:color w:val="2C3E50"/>
        </w:rPr>
        <w:t xml:space="preserve">Duthie, G., </w:t>
      </w:r>
      <w:proofErr w:type="spellStart"/>
      <w:r w:rsidRPr="004740AC">
        <w:rPr>
          <w:color w:val="2C3E50"/>
        </w:rPr>
        <w:t>Pyne</w:t>
      </w:r>
      <w:proofErr w:type="spellEnd"/>
      <w:r w:rsidRPr="004740AC">
        <w:rPr>
          <w:color w:val="2C3E50"/>
        </w:rPr>
        <w:t>, D. and Hooper, S. (2003). Applied Physiology and Game Analysis of Rugby Union.</w:t>
      </w:r>
      <w:r w:rsidRPr="004740AC">
        <w:rPr>
          <w:rStyle w:val="apple-converted-space"/>
          <w:color w:val="2C3E50"/>
        </w:rPr>
        <w:t> </w:t>
      </w:r>
      <w:r w:rsidRPr="004740AC">
        <w:rPr>
          <w:i/>
          <w:iCs/>
          <w:color w:val="2C3E50"/>
        </w:rPr>
        <w:t>Sports Medicine</w:t>
      </w:r>
      <w:r w:rsidRPr="004740AC">
        <w:rPr>
          <w:color w:val="2C3E50"/>
        </w:rPr>
        <w:t xml:space="preserve">, 33(13), pp.973–991.Fontana, F., De </w:t>
      </w:r>
      <w:proofErr w:type="spellStart"/>
      <w:r w:rsidRPr="004740AC">
        <w:rPr>
          <w:color w:val="2C3E50"/>
        </w:rPr>
        <w:t>Roia</w:t>
      </w:r>
      <w:proofErr w:type="spellEnd"/>
      <w:r w:rsidRPr="004740AC">
        <w:rPr>
          <w:color w:val="2C3E50"/>
        </w:rPr>
        <w:t xml:space="preserve">, G.F., </w:t>
      </w:r>
      <w:proofErr w:type="spellStart"/>
      <w:r w:rsidRPr="004740AC">
        <w:rPr>
          <w:color w:val="2C3E50"/>
        </w:rPr>
        <w:t>Griso</w:t>
      </w:r>
      <w:proofErr w:type="spellEnd"/>
      <w:r w:rsidRPr="004740AC">
        <w:rPr>
          <w:color w:val="2C3E50"/>
        </w:rPr>
        <w:t xml:space="preserve">, F.P., </w:t>
      </w:r>
      <w:proofErr w:type="spellStart"/>
      <w:r w:rsidRPr="004740AC">
        <w:rPr>
          <w:color w:val="2C3E50"/>
        </w:rPr>
        <w:t>Colosio</w:t>
      </w:r>
      <w:proofErr w:type="spellEnd"/>
      <w:r w:rsidRPr="004740AC">
        <w:rPr>
          <w:color w:val="2C3E50"/>
        </w:rPr>
        <w:t xml:space="preserve">, A., </w:t>
      </w:r>
      <w:proofErr w:type="spellStart"/>
      <w:r w:rsidRPr="004740AC">
        <w:rPr>
          <w:color w:val="2C3E50"/>
        </w:rPr>
        <w:t>Testoni</w:t>
      </w:r>
      <w:proofErr w:type="spellEnd"/>
      <w:r w:rsidRPr="004740AC">
        <w:rPr>
          <w:color w:val="2C3E50"/>
        </w:rPr>
        <w:t xml:space="preserve">, M., Da </w:t>
      </w:r>
      <w:proofErr w:type="spellStart"/>
      <w:r w:rsidRPr="004740AC">
        <w:rPr>
          <w:color w:val="2C3E50"/>
        </w:rPr>
        <w:t>Lozzo</w:t>
      </w:r>
      <w:proofErr w:type="spellEnd"/>
      <w:r w:rsidRPr="004740AC">
        <w:rPr>
          <w:color w:val="2C3E50"/>
        </w:rPr>
        <w:t xml:space="preserve">, G. and </w:t>
      </w:r>
      <w:proofErr w:type="spellStart"/>
      <w:r w:rsidRPr="004740AC">
        <w:rPr>
          <w:color w:val="2C3E50"/>
        </w:rPr>
        <w:t>Pogliaghi</w:t>
      </w:r>
      <w:proofErr w:type="spellEnd"/>
      <w:r w:rsidRPr="004740AC">
        <w:rPr>
          <w:color w:val="2C3E50"/>
        </w:rPr>
        <w:t>, S. (2014). Anthropometrics Of Senior Male Italian Rugby Union Players. </w:t>
      </w:r>
      <w:r w:rsidRPr="004740AC">
        <w:rPr>
          <w:i/>
          <w:iCs/>
          <w:color w:val="2C3E50"/>
        </w:rPr>
        <w:t>Medicine &amp; Science in Sports &amp; Exercise</w:t>
      </w:r>
      <w:r w:rsidRPr="004740AC">
        <w:rPr>
          <w:color w:val="2C3E50"/>
        </w:rPr>
        <w:t xml:space="preserve">, 46, pp.612–613. </w:t>
      </w:r>
      <w:proofErr w:type="spellStart"/>
      <w:proofErr w:type="gramStart"/>
      <w:r w:rsidRPr="004740AC">
        <w:rPr>
          <w:color w:val="2C3E50"/>
        </w:rPr>
        <w:t>doi:https</w:t>
      </w:r>
      <w:proofErr w:type="spellEnd"/>
      <w:r w:rsidRPr="004740AC">
        <w:rPr>
          <w:color w:val="2C3E50"/>
        </w:rPr>
        <w:t>://doi.org/10.1249/01.mss.0000495308.45056.9d</w:t>
      </w:r>
      <w:proofErr w:type="gramEnd"/>
      <w:r w:rsidRPr="004740AC">
        <w:rPr>
          <w:color w:val="2C3E50"/>
        </w:rPr>
        <w:t>.</w:t>
      </w:r>
    </w:p>
    <w:p w14:paraId="3CABDE4A" w14:textId="6E6D6438" w:rsidR="004740AC" w:rsidRPr="004740AC" w:rsidRDefault="004740AC" w:rsidP="004740AC">
      <w:pPr>
        <w:pStyle w:val="NormalWeb"/>
        <w:jc w:val="both"/>
        <w:rPr>
          <w:color w:val="2C3E50"/>
        </w:rPr>
      </w:pPr>
      <w:r w:rsidRPr="004740AC">
        <w:rPr>
          <w:color w:val="2C3E50"/>
        </w:rPr>
        <w:t>-</w:t>
      </w:r>
      <w:r w:rsidRPr="004740AC">
        <w:rPr>
          <w:color w:val="2C3E50"/>
        </w:rPr>
        <w:t xml:space="preserve">Fontana, F.Y., </w:t>
      </w:r>
      <w:proofErr w:type="spellStart"/>
      <w:r w:rsidRPr="004740AC">
        <w:rPr>
          <w:color w:val="2C3E50"/>
        </w:rPr>
        <w:t>Colosio</w:t>
      </w:r>
      <w:proofErr w:type="spellEnd"/>
      <w:r w:rsidRPr="004740AC">
        <w:rPr>
          <w:color w:val="2C3E50"/>
        </w:rPr>
        <w:t xml:space="preserve">, A., De </w:t>
      </w:r>
      <w:proofErr w:type="spellStart"/>
      <w:r w:rsidRPr="004740AC">
        <w:rPr>
          <w:color w:val="2C3E50"/>
        </w:rPr>
        <w:t>Roia</w:t>
      </w:r>
      <w:proofErr w:type="spellEnd"/>
      <w:r w:rsidRPr="004740AC">
        <w:rPr>
          <w:color w:val="2C3E50"/>
        </w:rPr>
        <w:t xml:space="preserve">, G.F., Da </w:t>
      </w:r>
      <w:proofErr w:type="spellStart"/>
      <w:r w:rsidRPr="004740AC">
        <w:rPr>
          <w:color w:val="2C3E50"/>
        </w:rPr>
        <w:t>Lozzo</w:t>
      </w:r>
      <w:proofErr w:type="spellEnd"/>
      <w:r w:rsidRPr="004740AC">
        <w:rPr>
          <w:color w:val="2C3E50"/>
        </w:rPr>
        <w:t xml:space="preserve">, G. and </w:t>
      </w:r>
      <w:proofErr w:type="spellStart"/>
      <w:r w:rsidRPr="004740AC">
        <w:rPr>
          <w:color w:val="2C3E50"/>
        </w:rPr>
        <w:t>Pogliaghi</w:t>
      </w:r>
      <w:proofErr w:type="spellEnd"/>
      <w:r w:rsidRPr="004740AC">
        <w:rPr>
          <w:color w:val="2C3E50"/>
        </w:rPr>
        <w:t>, S. (2015). Anthropometrics of Italian Senior Male Rugby Union Players: From Elite to Second Division.</w:t>
      </w:r>
      <w:r w:rsidRPr="004740AC">
        <w:rPr>
          <w:rStyle w:val="apple-converted-space"/>
          <w:color w:val="2C3E50"/>
        </w:rPr>
        <w:t> </w:t>
      </w:r>
      <w:r w:rsidRPr="004740AC">
        <w:rPr>
          <w:i/>
          <w:iCs/>
          <w:color w:val="2C3E50"/>
        </w:rPr>
        <w:t>International Journal of Sports Physiology and Performance</w:t>
      </w:r>
      <w:r w:rsidRPr="004740AC">
        <w:rPr>
          <w:color w:val="2C3E50"/>
        </w:rPr>
        <w:t xml:space="preserve">, 10(6), pp.674–680. </w:t>
      </w:r>
      <w:proofErr w:type="spellStart"/>
      <w:proofErr w:type="gramStart"/>
      <w:r w:rsidRPr="004740AC">
        <w:rPr>
          <w:color w:val="2C3E50"/>
        </w:rPr>
        <w:t>doi:https</w:t>
      </w:r>
      <w:proofErr w:type="spellEnd"/>
      <w:r w:rsidRPr="004740AC">
        <w:rPr>
          <w:color w:val="2C3E50"/>
        </w:rPr>
        <w:t>://doi.org/10.1123/ijspp.2015-0014</w:t>
      </w:r>
      <w:proofErr w:type="gramEnd"/>
      <w:r w:rsidRPr="004740AC">
        <w:rPr>
          <w:color w:val="2C3E50"/>
        </w:rPr>
        <w:t>.</w:t>
      </w:r>
    </w:p>
    <w:p w14:paraId="00426690" w14:textId="3FF328B4" w:rsidR="004740AC" w:rsidRPr="004740AC" w:rsidRDefault="004740AC" w:rsidP="004740AC">
      <w:pPr>
        <w:pStyle w:val="NormalWeb"/>
        <w:jc w:val="both"/>
        <w:rPr>
          <w:color w:val="2C3E50"/>
        </w:rPr>
      </w:pPr>
      <w:r w:rsidRPr="004740AC">
        <w:rPr>
          <w:color w:val="2C3E50"/>
        </w:rPr>
        <w:t>-</w:t>
      </w:r>
      <w:proofErr w:type="spellStart"/>
      <w:r w:rsidRPr="000A3C4E">
        <w:rPr>
          <w:color w:val="2C3E50"/>
        </w:rPr>
        <w:t>Gielen</w:t>
      </w:r>
      <w:proofErr w:type="spellEnd"/>
      <w:r w:rsidRPr="000A3C4E">
        <w:rPr>
          <w:color w:val="2C3E50"/>
        </w:rPr>
        <w:t xml:space="preserve">, E., </w:t>
      </w:r>
      <w:proofErr w:type="spellStart"/>
      <w:r w:rsidRPr="000A3C4E">
        <w:rPr>
          <w:color w:val="2C3E50"/>
        </w:rPr>
        <w:t>Beckwée</w:t>
      </w:r>
      <w:proofErr w:type="spellEnd"/>
      <w:r w:rsidRPr="000A3C4E">
        <w:rPr>
          <w:color w:val="2C3E50"/>
        </w:rPr>
        <w:t xml:space="preserve">, D., </w:t>
      </w:r>
      <w:proofErr w:type="spellStart"/>
      <w:r w:rsidRPr="000A3C4E">
        <w:rPr>
          <w:color w:val="2C3E50"/>
        </w:rPr>
        <w:t>Delaere</w:t>
      </w:r>
      <w:proofErr w:type="spellEnd"/>
      <w:r w:rsidRPr="000A3C4E">
        <w:rPr>
          <w:color w:val="2C3E50"/>
        </w:rPr>
        <w:t xml:space="preserve">, A., De </w:t>
      </w:r>
      <w:proofErr w:type="spellStart"/>
      <w:r w:rsidRPr="000A3C4E">
        <w:rPr>
          <w:color w:val="2C3E50"/>
        </w:rPr>
        <w:t>Breucker</w:t>
      </w:r>
      <w:proofErr w:type="spellEnd"/>
      <w:r w:rsidRPr="000A3C4E">
        <w:rPr>
          <w:color w:val="2C3E50"/>
        </w:rPr>
        <w:t xml:space="preserve">, S., </w:t>
      </w:r>
      <w:proofErr w:type="spellStart"/>
      <w:r w:rsidRPr="000A3C4E">
        <w:rPr>
          <w:color w:val="2C3E50"/>
        </w:rPr>
        <w:t>Vandewoude</w:t>
      </w:r>
      <w:proofErr w:type="spellEnd"/>
      <w:r w:rsidRPr="000A3C4E">
        <w:rPr>
          <w:color w:val="2C3E50"/>
        </w:rPr>
        <w:t xml:space="preserve">, M., </w:t>
      </w:r>
      <w:proofErr w:type="spellStart"/>
      <w:r w:rsidRPr="000A3C4E">
        <w:rPr>
          <w:color w:val="2C3E50"/>
        </w:rPr>
        <w:t>Bautmans</w:t>
      </w:r>
      <w:proofErr w:type="spellEnd"/>
      <w:r w:rsidRPr="000A3C4E">
        <w:rPr>
          <w:color w:val="2C3E50"/>
        </w:rPr>
        <w:t xml:space="preserve">, I., </w:t>
      </w:r>
      <w:proofErr w:type="spellStart"/>
      <w:r w:rsidRPr="000A3C4E">
        <w:rPr>
          <w:color w:val="2C3E50"/>
        </w:rPr>
        <w:t>Bautmans</w:t>
      </w:r>
      <w:proofErr w:type="spellEnd"/>
      <w:r w:rsidRPr="000A3C4E">
        <w:rPr>
          <w:color w:val="2C3E50"/>
        </w:rPr>
        <w:t xml:space="preserve">, I., </w:t>
      </w:r>
      <w:proofErr w:type="spellStart"/>
      <w:r w:rsidRPr="000A3C4E">
        <w:rPr>
          <w:color w:val="2C3E50"/>
        </w:rPr>
        <w:t>Beaudart</w:t>
      </w:r>
      <w:proofErr w:type="spellEnd"/>
      <w:r w:rsidRPr="000A3C4E">
        <w:rPr>
          <w:color w:val="2C3E50"/>
        </w:rPr>
        <w:t xml:space="preserve">, C., </w:t>
      </w:r>
      <w:proofErr w:type="spellStart"/>
      <w:r w:rsidRPr="000A3C4E">
        <w:rPr>
          <w:color w:val="2C3E50"/>
        </w:rPr>
        <w:t>Beckwée</w:t>
      </w:r>
      <w:proofErr w:type="spellEnd"/>
      <w:r w:rsidRPr="000A3C4E">
        <w:rPr>
          <w:color w:val="2C3E50"/>
        </w:rPr>
        <w:t xml:space="preserve">, D., Beyer, I., </w:t>
      </w:r>
      <w:proofErr w:type="spellStart"/>
      <w:r w:rsidRPr="000A3C4E">
        <w:rPr>
          <w:color w:val="2C3E50"/>
        </w:rPr>
        <w:t>Bruyère</w:t>
      </w:r>
      <w:proofErr w:type="spellEnd"/>
      <w:r w:rsidRPr="000A3C4E">
        <w:rPr>
          <w:color w:val="2C3E50"/>
        </w:rPr>
        <w:t xml:space="preserve">, O., De </w:t>
      </w:r>
      <w:proofErr w:type="spellStart"/>
      <w:r w:rsidRPr="000A3C4E">
        <w:rPr>
          <w:color w:val="2C3E50"/>
        </w:rPr>
        <w:t>Breucker</w:t>
      </w:r>
      <w:proofErr w:type="spellEnd"/>
      <w:r w:rsidRPr="000A3C4E">
        <w:rPr>
          <w:color w:val="2C3E50"/>
        </w:rPr>
        <w:t>, S., De Cock, A.-</w:t>
      </w:r>
      <w:proofErr w:type="gramStart"/>
      <w:r w:rsidRPr="000A3C4E">
        <w:rPr>
          <w:color w:val="2C3E50"/>
        </w:rPr>
        <w:t>M. .</w:t>
      </w:r>
      <w:proofErr w:type="gramEnd"/>
      <w:r w:rsidRPr="000A3C4E">
        <w:rPr>
          <w:color w:val="2C3E50"/>
        </w:rPr>
        <w:t xml:space="preserve">, </w:t>
      </w:r>
      <w:proofErr w:type="spellStart"/>
      <w:r w:rsidRPr="000A3C4E">
        <w:rPr>
          <w:color w:val="2C3E50"/>
        </w:rPr>
        <w:t>Delaere</w:t>
      </w:r>
      <w:proofErr w:type="spellEnd"/>
      <w:r w:rsidRPr="000A3C4E">
        <w:rPr>
          <w:color w:val="2C3E50"/>
        </w:rPr>
        <w:t xml:space="preserve">, A., de Saint-Hubert, M., De </w:t>
      </w:r>
      <w:proofErr w:type="spellStart"/>
      <w:r w:rsidRPr="000A3C4E">
        <w:rPr>
          <w:color w:val="2C3E50"/>
        </w:rPr>
        <w:t>Spiegeleer</w:t>
      </w:r>
      <w:proofErr w:type="spellEnd"/>
      <w:r w:rsidRPr="000A3C4E">
        <w:rPr>
          <w:color w:val="2C3E50"/>
        </w:rPr>
        <w:t xml:space="preserve">, A., </w:t>
      </w:r>
      <w:proofErr w:type="spellStart"/>
      <w:r w:rsidRPr="000A3C4E">
        <w:rPr>
          <w:color w:val="2C3E50"/>
        </w:rPr>
        <w:t>Gielen</w:t>
      </w:r>
      <w:proofErr w:type="spellEnd"/>
      <w:r w:rsidRPr="000A3C4E">
        <w:rPr>
          <w:color w:val="2C3E50"/>
        </w:rPr>
        <w:t xml:space="preserve">, E., </w:t>
      </w:r>
      <w:proofErr w:type="spellStart"/>
      <w:r w:rsidRPr="000A3C4E">
        <w:rPr>
          <w:color w:val="2C3E50"/>
        </w:rPr>
        <w:t>Perkisas</w:t>
      </w:r>
      <w:proofErr w:type="spellEnd"/>
      <w:r w:rsidRPr="000A3C4E">
        <w:rPr>
          <w:color w:val="2C3E50"/>
        </w:rPr>
        <w:t xml:space="preserve">, S. and </w:t>
      </w:r>
      <w:proofErr w:type="spellStart"/>
      <w:r w:rsidRPr="000A3C4E">
        <w:rPr>
          <w:color w:val="2C3E50"/>
        </w:rPr>
        <w:t>Vandewoude</w:t>
      </w:r>
      <w:proofErr w:type="spellEnd"/>
      <w:r w:rsidRPr="000A3C4E">
        <w:rPr>
          <w:color w:val="2C3E50"/>
        </w:rPr>
        <w:t>, M. (2021). Nutritional interventions to improve muscle mass, muscle strength, and physical performance in older people: an umbrella review of systematic reviews and meta-analyses. </w:t>
      </w:r>
      <w:r w:rsidRPr="000A3C4E">
        <w:rPr>
          <w:i/>
          <w:iCs/>
          <w:color w:val="2C3E50"/>
        </w:rPr>
        <w:t>Nutrition Reviews</w:t>
      </w:r>
      <w:r w:rsidRPr="000A3C4E">
        <w:rPr>
          <w:color w:val="2C3E50"/>
        </w:rPr>
        <w:t xml:space="preserve">, 79(2), pp.121–147. </w:t>
      </w:r>
      <w:proofErr w:type="spellStart"/>
      <w:proofErr w:type="gramStart"/>
      <w:r w:rsidRPr="000A3C4E">
        <w:rPr>
          <w:color w:val="2C3E50"/>
        </w:rPr>
        <w:t>doi:https</w:t>
      </w:r>
      <w:proofErr w:type="spellEnd"/>
      <w:r w:rsidRPr="000A3C4E">
        <w:rPr>
          <w:color w:val="2C3E50"/>
        </w:rPr>
        <w:t>://doi.org/10.1093/</w:t>
      </w:r>
      <w:proofErr w:type="spellStart"/>
      <w:r w:rsidRPr="000A3C4E">
        <w:rPr>
          <w:color w:val="2C3E50"/>
        </w:rPr>
        <w:t>nutrit</w:t>
      </w:r>
      <w:proofErr w:type="spellEnd"/>
      <w:r w:rsidRPr="000A3C4E">
        <w:rPr>
          <w:color w:val="2C3E50"/>
        </w:rPr>
        <w:t>/nuaa011</w:t>
      </w:r>
      <w:proofErr w:type="gramEnd"/>
      <w:r w:rsidRPr="000A3C4E">
        <w:rPr>
          <w:color w:val="2C3E50"/>
        </w:rPr>
        <w:t>.</w:t>
      </w:r>
    </w:p>
    <w:p w14:paraId="16E92EFB" w14:textId="6B15D758" w:rsidR="004740AC" w:rsidRPr="004740AC" w:rsidRDefault="004740AC" w:rsidP="004740AC">
      <w:pPr>
        <w:pStyle w:val="NormalWeb"/>
        <w:jc w:val="both"/>
        <w:rPr>
          <w:color w:val="2C3E50"/>
        </w:rPr>
      </w:pPr>
      <w:r w:rsidRPr="004740AC">
        <w:rPr>
          <w:color w:val="2C3E50"/>
        </w:rPr>
        <w:t>-</w:t>
      </w:r>
      <w:r w:rsidRPr="004740AC">
        <w:rPr>
          <w:color w:val="2C3E50"/>
        </w:rPr>
        <w:t>Hogarth, L.W., Burkett, B.J. and McKean, M.R. (2016). Match demands of professional rugby football codes: A review from 2008 to 2015.</w:t>
      </w:r>
      <w:r w:rsidRPr="004740AC">
        <w:rPr>
          <w:rStyle w:val="apple-converted-space"/>
          <w:color w:val="2C3E50"/>
        </w:rPr>
        <w:t> </w:t>
      </w:r>
      <w:r w:rsidRPr="004740AC">
        <w:rPr>
          <w:i/>
          <w:iCs/>
          <w:color w:val="2C3E50"/>
        </w:rPr>
        <w:t>International Journal of Sports Science &amp; Coaching</w:t>
      </w:r>
      <w:r w:rsidRPr="004740AC">
        <w:rPr>
          <w:color w:val="2C3E50"/>
        </w:rPr>
        <w:t xml:space="preserve">, [online] 11(3), pp.451–463. </w:t>
      </w:r>
      <w:proofErr w:type="spellStart"/>
      <w:proofErr w:type="gramStart"/>
      <w:r w:rsidRPr="004740AC">
        <w:rPr>
          <w:color w:val="2C3E50"/>
        </w:rPr>
        <w:t>doi:https</w:t>
      </w:r>
      <w:proofErr w:type="spellEnd"/>
      <w:r w:rsidRPr="004740AC">
        <w:rPr>
          <w:color w:val="2C3E50"/>
        </w:rPr>
        <w:t>://doi.org/10.1177/1747954116645209</w:t>
      </w:r>
      <w:proofErr w:type="gramEnd"/>
      <w:r w:rsidRPr="004740AC">
        <w:rPr>
          <w:color w:val="2C3E50"/>
        </w:rPr>
        <w:t>.</w:t>
      </w:r>
    </w:p>
    <w:p w14:paraId="451C63C0" w14:textId="1A347FC1" w:rsidR="004740AC" w:rsidRPr="004740AC" w:rsidRDefault="004740AC" w:rsidP="004740AC">
      <w:pPr>
        <w:pStyle w:val="NormalWeb"/>
        <w:jc w:val="both"/>
        <w:rPr>
          <w:color w:val="2C3E50"/>
        </w:rPr>
      </w:pPr>
      <w:r w:rsidRPr="004740AC">
        <w:rPr>
          <w:color w:val="2C3E50"/>
        </w:rPr>
        <w:t>-</w:t>
      </w:r>
      <w:r w:rsidRPr="000A3C4E">
        <w:rPr>
          <w:color w:val="2C3E50"/>
        </w:rPr>
        <w:t>Prieto González, P., Sánchez-Infante, J. and Fernández-</w:t>
      </w:r>
      <w:proofErr w:type="spellStart"/>
      <w:r w:rsidRPr="000A3C4E">
        <w:rPr>
          <w:color w:val="2C3E50"/>
        </w:rPr>
        <w:t>Galván</w:t>
      </w:r>
      <w:proofErr w:type="spellEnd"/>
      <w:r w:rsidRPr="000A3C4E">
        <w:rPr>
          <w:color w:val="2C3E50"/>
        </w:rPr>
        <w:t>, L.M. (2022). Do young adult males aiming to improve strength or develop muscle hypertrophy train according to the current strength and conditioning recommendations? </w:t>
      </w:r>
      <w:proofErr w:type="spellStart"/>
      <w:r w:rsidRPr="000A3C4E">
        <w:rPr>
          <w:i/>
          <w:iCs/>
          <w:color w:val="2C3E50"/>
        </w:rPr>
        <w:t>Retos</w:t>
      </w:r>
      <w:proofErr w:type="spellEnd"/>
      <w:r w:rsidRPr="000A3C4E">
        <w:rPr>
          <w:color w:val="2C3E50"/>
        </w:rPr>
        <w:t xml:space="preserve">, 46, pp.714–724. </w:t>
      </w:r>
      <w:proofErr w:type="spellStart"/>
      <w:proofErr w:type="gramStart"/>
      <w:r w:rsidRPr="000A3C4E">
        <w:rPr>
          <w:color w:val="2C3E50"/>
        </w:rPr>
        <w:t>doi:https</w:t>
      </w:r>
      <w:proofErr w:type="spellEnd"/>
      <w:r w:rsidRPr="000A3C4E">
        <w:rPr>
          <w:color w:val="2C3E50"/>
        </w:rPr>
        <w:t>://doi.org/10.47197/retos.v46.93785</w:t>
      </w:r>
      <w:proofErr w:type="gramEnd"/>
      <w:r w:rsidRPr="000A3C4E">
        <w:rPr>
          <w:color w:val="2C3E50"/>
        </w:rPr>
        <w:t>.</w:t>
      </w:r>
    </w:p>
    <w:p w14:paraId="37FF0366" w14:textId="4D323553" w:rsidR="004740AC" w:rsidRPr="004740AC" w:rsidRDefault="004740AC" w:rsidP="004740AC">
      <w:pPr>
        <w:pStyle w:val="NormalWeb"/>
        <w:jc w:val="both"/>
        <w:rPr>
          <w:color w:val="2C3E50"/>
        </w:rPr>
      </w:pPr>
      <w:r w:rsidRPr="004740AC">
        <w:rPr>
          <w:color w:val="2C3E50"/>
        </w:rPr>
        <w:t>-</w:t>
      </w:r>
      <w:r w:rsidRPr="000A3C4E">
        <w:rPr>
          <w:color w:val="2C3E50"/>
        </w:rPr>
        <w:t xml:space="preserve">Qi, L., Rui, J., Qin, J., </w:t>
      </w:r>
      <w:proofErr w:type="spellStart"/>
      <w:r w:rsidRPr="000A3C4E">
        <w:rPr>
          <w:color w:val="2C3E50"/>
        </w:rPr>
        <w:t>Yili</w:t>
      </w:r>
      <w:proofErr w:type="spellEnd"/>
      <w:r w:rsidRPr="000A3C4E">
        <w:rPr>
          <w:color w:val="2C3E50"/>
        </w:rPr>
        <w:t xml:space="preserve">, C., </w:t>
      </w:r>
      <w:proofErr w:type="spellStart"/>
      <w:r w:rsidRPr="000A3C4E">
        <w:rPr>
          <w:color w:val="2C3E50"/>
        </w:rPr>
        <w:t>Guifu</w:t>
      </w:r>
      <w:proofErr w:type="spellEnd"/>
      <w:r w:rsidRPr="000A3C4E">
        <w:rPr>
          <w:color w:val="2C3E50"/>
        </w:rPr>
        <w:t xml:space="preserve">, W. and </w:t>
      </w:r>
      <w:proofErr w:type="spellStart"/>
      <w:r w:rsidRPr="000A3C4E">
        <w:rPr>
          <w:color w:val="2C3E50"/>
        </w:rPr>
        <w:t>Jianxin</w:t>
      </w:r>
      <w:proofErr w:type="spellEnd"/>
      <w:r w:rsidRPr="000A3C4E">
        <w:rPr>
          <w:color w:val="2C3E50"/>
        </w:rPr>
        <w:t>, D. (2011). Effects of exercise capacity between short-term high intensity interval exercise and moderate intensity continuous exercise training in young males. </w:t>
      </w:r>
      <w:r w:rsidRPr="000A3C4E">
        <w:rPr>
          <w:i/>
          <w:iCs/>
          <w:color w:val="2C3E50"/>
        </w:rPr>
        <w:t>Heart</w:t>
      </w:r>
      <w:r w:rsidRPr="000A3C4E">
        <w:rPr>
          <w:color w:val="2C3E50"/>
        </w:rPr>
        <w:t>, 97(</w:t>
      </w:r>
      <w:proofErr w:type="spellStart"/>
      <w:r w:rsidRPr="000A3C4E">
        <w:rPr>
          <w:color w:val="2C3E50"/>
        </w:rPr>
        <w:t>Suppl</w:t>
      </w:r>
      <w:proofErr w:type="spellEnd"/>
      <w:r w:rsidRPr="000A3C4E">
        <w:rPr>
          <w:color w:val="2C3E50"/>
        </w:rPr>
        <w:t xml:space="preserve"> 3), </w:t>
      </w:r>
      <w:proofErr w:type="gramStart"/>
      <w:r w:rsidRPr="000A3C4E">
        <w:rPr>
          <w:color w:val="2C3E50"/>
        </w:rPr>
        <w:t>pp.A</w:t>
      </w:r>
      <w:proofErr w:type="gramEnd"/>
      <w:r w:rsidRPr="000A3C4E">
        <w:rPr>
          <w:color w:val="2C3E50"/>
        </w:rPr>
        <w:t xml:space="preserve">245–A246. </w:t>
      </w:r>
      <w:proofErr w:type="spellStart"/>
      <w:proofErr w:type="gramStart"/>
      <w:r w:rsidRPr="000A3C4E">
        <w:rPr>
          <w:color w:val="2C3E50"/>
        </w:rPr>
        <w:t>doi:https</w:t>
      </w:r>
      <w:proofErr w:type="spellEnd"/>
      <w:r w:rsidRPr="000A3C4E">
        <w:rPr>
          <w:color w:val="2C3E50"/>
        </w:rPr>
        <w:t>://doi.org/10.1136/heartjnl-2011-300867.720</w:t>
      </w:r>
      <w:proofErr w:type="gramEnd"/>
      <w:r w:rsidRPr="000A3C4E">
        <w:rPr>
          <w:color w:val="2C3E50"/>
        </w:rPr>
        <w:t>.</w:t>
      </w:r>
    </w:p>
    <w:p w14:paraId="2D12DE42" w14:textId="3D2E65AA" w:rsidR="004740AC" w:rsidRPr="000A3C4E" w:rsidRDefault="004740AC" w:rsidP="004740AC">
      <w:pPr>
        <w:pStyle w:val="NormalWeb"/>
        <w:jc w:val="both"/>
        <w:rPr>
          <w:color w:val="2C3E50"/>
        </w:rPr>
      </w:pPr>
      <w:proofErr w:type="spellStart"/>
      <w:r w:rsidRPr="000A3C4E">
        <w:rPr>
          <w:color w:val="2C3E50"/>
        </w:rPr>
        <w:t>Ratamess</w:t>
      </w:r>
      <w:proofErr w:type="spellEnd"/>
      <w:r w:rsidRPr="000A3C4E">
        <w:rPr>
          <w:color w:val="2C3E50"/>
        </w:rPr>
        <w:t>, N. (2021). </w:t>
      </w:r>
      <w:r w:rsidRPr="000A3C4E">
        <w:rPr>
          <w:i/>
          <w:iCs/>
          <w:color w:val="2C3E50"/>
        </w:rPr>
        <w:t>ACSM’s Foundations of Strength Training and Conditioning</w:t>
      </w:r>
      <w:r w:rsidRPr="000A3C4E">
        <w:rPr>
          <w:color w:val="2C3E50"/>
        </w:rPr>
        <w:t>. Lippincott Williams &amp; Wilkins.</w:t>
      </w:r>
    </w:p>
    <w:p w14:paraId="5281596C" w14:textId="77777777" w:rsidR="00DB363B" w:rsidRPr="004740AC" w:rsidRDefault="00DB363B" w:rsidP="004740AC">
      <w:pPr>
        <w:pStyle w:val="NormalWeb"/>
        <w:jc w:val="both"/>
        <w:rPr>
          <w:color w:val="000000" w:themeColor="text1"/>
        </w:rPr>
      </w:pPr>
    </w:p>
    <w:p w14:paraId="6EBF44FF" w14:textId="77777777" w:rsidR="00EB360A" w:rsidRPr="004740AC" w:rsidRDefault="00EB360A" w:rsidP="004740AC">
      <w:pPr>
        <w:pStyle w:val="NormalWeb"/>
        <w:jc w:val="both"/>
        <w:rPr>
          <w:color w:val="000000" w:themeColor="text1"/>
        </w:rPr>
      </w:pPr>
    </w:p>
    <w:p w14:paraId="213BBC15" w14:textId="77777777" w:rsidR="00F32AE0" w:rsidRPr="004740AC" w:rsidRDefault="00F32AE0" w:rsidP="004740AC">
      <w:pPr>
        <w:pStyle w:val="NormalWeb"/>
        <w:jc w:val="both"/>
        <w:rPr>
          <w:color w:val="000000" w:themeColor="text1"/>
        </w:rPr>
      </w:pPr>
    </w:p>
    <w:p w14:paraId="56AC7956" w14:textId="77777777" w:rsidR="00F60A21" w:rsidRPr="004740AC" w:rsidRDefault="00F60A21" w:rsidP="004740AC">
      <w:pPr>
        <w:pStyle w:val="NormalWeb"/>
        <w:jc w:val="both"/>
        <w:rPr>
          <w:color w:val="000000" w:themeColor="text1"/>
        </w:rPr>
      </w:pPr>
    </w:p>
    <w:p w14:paraId="21F10B10" w14:textId="77777777" w:rsidR="00727206" w:rsidRPr="004740AC" w:rsidRDefault="00727206" w:rsidP="004740AC">
      <w:pPr>
        <w:pStyle w:val="NormalWeb"/>
        <w:jc w:val="both"/>
        <w:rPr>
          <w:color w:val="000000" w:themeColor="text1"/>
        </w:rPr>
      </w:pPr>
    </w:p>
    <w:p w14:paraId="16356AED" w14:textId="77777777" w:rsidR="00F36125" w:rsidRPr="004740AC" w:rsidRDefault="00F36125" w:rsidP="004740AC">
      <w:pPr>
        <w:pStyle w:val="NormalWeb"/>
        <w:jc w:val="both"/>
        <w:rPr>
          <w:color w:val="000000" w:themeColor="text1"/>
        </w:rPr>
      </w:pPr>
    </w:p>
    <w:p w14:paraId="375EEA34" w14:textId="041405A8" w:rsidR="00BD3FEA" w:rsidRPr="004740AC" w:rsidRDefault="00BD3FEA" w:rsidP="004740AC">
      <w:pPr>
        <w:jc w:val="both"/>
        <w:rPr>
          <w:rFonts w:ascii="Times New Roman" w:hAnsi="Times New Roman" w:cs="Times New Roman"/>
          <w:color w:val="000000" w:themeColor="text1"/>
        </w:rPr>
      </w:pPr>
    </w:p>
    <w:p w14:paraId="65DF925B" w14:textId="37DDA6C4" w:rsidR="00BD3FEA" w:rsidRPr="004740AC" w:rsidRDefault="00BD3FEA" w:rsidP="004740AC">
      <w:pPr>
        <w:jc w:val="both"/>
        <w:rPr>
          <w:rFonts w:ascii="Times New Roman" w:hAnsi="Times New Roman" w:cs="Times New Roman"/>
        </w:rPr>
      </w:pPr>
    </w:p>
    <w:p w14:paraId="4D536D57" w14:textId="4331A38A" w:rsidR="00BD3FEA" w:rsidRPr="004740AC" w:rsidRDefault="00BD3FEA" w:rsidP="004740AC">
      <w:pPr>
        <w:jc w:val="both"/>
        <w:rPr>
          <w:rFonts w:ascii="Times New Roman" w:hAnsi="Times New Roman" w:cs="Times New Roman"/>
        </w:rPr>
      </w:pPr>
    </w:p>
    <w:p w14:paraId="625BAEC9" w14:textId="724D440F" w:rsidR="004740AC" w:rsidRPr="004740AC" w:rsidRDefault="004740AC" w:rsidP="004740AC">
      <w:pPr>
        <w:jc w:val="both"/>
        <w:rPr>
          <w:rFonts w:ascii="Times New Roman" w:hAnsi="Times New Roman" w:cs="Times New Roman"/>
        </w:rPr>
      </w:pPr>
    </w:p>
    <w:p w14:paraId="1938FAFF" w14:textId="3A01D2BE" w:rsidR="004740AC" w:rsidRPr="004740AC" w:rsidRDefault="004740AC" w:rsidP="004740AC">
      <w:pPr>
        <w:jc w:val="both"/>
        <w:rPr>
          <w:rFonts w:ascii="Times New Roman" w:hAnsi="Times New Roman" w:cs="Times New Roman"/>
        </w:rPr>
      </w:pPr>
    </w:p>
    <w:p w14:paraId="72FE8F26" w14:textId="2AC693A0" w:rsidR="004740AC" w:rsidRPr="004740AC" w:rsidRDefault="004740AC" w:rsidP="004740AC">
      <w:pPr>
        <w:jc w:val="both"/>
        <w:rPr>
          <w:rFonts w:ascii="Times New Roman" w:hAnsi="Times New Roman" w:cs="Times New Roman"/>
        </w:rPr>
      </w:pPr>
    </w:p>
    <w:p w14:paraId="1F1A2D7B" w14:textId="4A4F7EAE" w:rsidR="004740AC" w:rsidRPr="004740AC" w:rsidRDefault="004740AC" w:rsidP="004740AC">
      <w:pPr>
        <w:jc w:val="both"/>
        <w:rPr>
          <w:rFonts w:ascii="Times New Roman" w:hAnsi="Times New Roman" w:cs="Times New Roman"/>
        </w:rPr>
      </w:pPr>
    </w:p>
    <w:p w14:paraId="66BBBF7C" w14:textId="4BADF5ED" w:rsidR="004740AC" w:rsidRPr="004740AC" w:rsidRDefault="004740AC" w:rsidP="004740AC">
      <w:pPr>
        <w:jc w:val="both"/>
        <w:rPr>
          <w:rFonts w:ascii="Times New Roman" w:hAnsi="Times New Roman" w:cs="Times New Roman"/>
        </w:rPr>
      </w:pPr>
    </w:p>
    <w:p w14:paraId="6BC064EE" w14:textId="4EECE483" w:rsidR="004740AC" w:rsidRPr="004740AC" w:rsidRDefault="004740AC" w:rsidP="004740AC">
      <w:pPr>
        <w:jc w:val="both"/>
        <w:rPr>
          <w:rFonts w:ascii="Times New Roman" w:hAnsi="Times New Roman" w:cs="Times New Roman"/>
        </w:rPr>
      </w:pPr>
    </w:p>
    <w:p w14:paraId="71075EB6" w14:textId="42C96640" w:rsidR="004740AC" w:rsidRPr="004740AC" w:rsidRDefault="004740AC" w:rsidP="004740AC">
      <w:pPr>
        <w:jc w:val="both"/>
        <w:rPr>
          <w:rFonts w:ascii="Times New Roman" w:hAnsi="Times New Roman" w:cs="Times New Roman"/>
        </w:rPr>
      </w:pPr>
    </w:p>
    <w:p w14:paraId="43648216" w14:textId="01DF61DC" w:rsidR="004740AC" w:rsidRPr="004740AC" w:rsidRDefault="004740AC" w:rsidP="004740AC">
      <w:pPr>
        <w:jc w:val="both"/>
        <w:rPr>
          <w:rFonts w:ascii="Times New Roman" w:hAnsi="Times New Roman" w:cs="Times New Roman"/>
        </w:rPr>
      </w:pPr>
    </w:p>
    <w:p w14:paraId="71B9DC8E" w14:textId="024F372B" w:rsidR="004740AC" w:rsidRPr="004740AC" w:rsidRDefault="004740AC" w:rsidP="004740AC">
      <w:pPr>
        <w:jc w:val="both"/>
        <w:rPr>
          <w:rFonts w:ascii="Times New Roman" w:hAnsi="Times New Roman" w:cs="Times New Roman"/>
        </w:rPr>
      </w:pPr>
    </w:p>
    <w:p w14:paraId="34040F50" w14:textId="1ACC4DBA" w:rsidR="004740AC" w:rsidRPr="004740AC" w:rsidRDefault="004740AC" w:rsidP="004740AC">
      <w:pPr>
        <w:jc w:val="both"/>
        <w:rPr>
          <w:rFonts w:ascii="Times New Roman" w:hAnsi="Times New Roman" w:cs="Times New Roman"/>
        </w:rPr>
      </w:pPr>
    </w:p>
    <w:p w14:paraId="2ACEA500" w14:textId="549CAEF7" w:rsidR="004740AC" w:rsidRPr="004740AC" w:rsidRDefault="004740AC" w:rsidP="004740AC">
      <w:pPr>
        <w:jc w:val="both"/>
        <w:rPr>
          <w:rFonts w:ascii="Times New Roman" w:hAnsi="Times New Roman" w:cs="Times New Roman"/>
        </w:rPr>
      </w:pPr>
    </w:p>
    <w:p w14:paraId="19F11BE4" w14:textId="51C7AB5B" w:rsidR="004740AC" w:rsidRPr="004740AC" w:rsidRDefault="004740AC" w:rsidP="004740AC">
      <w:pPr>
        <w:jc w:val="both"/>
        <w:rPr>
          <w:rFonts w:ascii="Times New Roman" w:hAnsi="Times New Roman" w:cs="Times New Roman"/>
        </w:rPr>
      </w:pPr>
    </w:p>
    <w:p w14:paraId="74059E5E" w14:textId="169973F6" w:rsidR="004740AC" w:rsidRDefault="004740AC" w:rsidP="004740AC">
      <w:pPr>
        <w:jc w:val="both"/>
        <w:rPr>
          <w:rFonts w:ascii="Times New Roman" w:hAnsi="Times New Roman" w:cs="Times New Roman"/>
        </w:rPr>
      </w:pPr>
    </w:p>
    <w:p w14:paraId="180268EE" w14:textId="2F802DA8" w:rsidR="004740AC" w:rsidRDefault="004740AC" w:rsidP="004740AC">
      <w:pPr>
        <w:jc w:val="both"/>
        <w:rPr>
          <w:rFonts w:ascii="Times New Roman" w:hAnsi="Times New Roman" w:cs="Times New Roman"/>
        </w:rPr>
      </w:pPr>
    </w:p>
    <w:p w14:paraId="63644C89" w14:textId="19D9210D" w:rsidR="004740AC" w:rsidRDefault="004740AC" w:rsidP="004740AC">
      <w:pPr>
        <w:jc w:val="both"/>
        <w:rPr>
          <w:rFonts w:ascii="Times New Roman" w:hAnsi="Times New Roman" w:cs="Times New Roman"/>
        </w:rPr>
      </w:pPr>
    </w:p>
    <w:p w14:paraId="39D5BE2C" w14:textId="57ED7EA4" w:rsidR="004740AC" w:rsidRDefault="004740AC" w:rsidP="004740AC">
      <w:pPr>
        <w:jc w:val="both"/>
        <w:rPr>
          <w:rFonts w:ascii="Times New Roman" w:hAnsi="Times New Roman" w:cs="Times New Roman"/>
        </w:rPr>
      </w:pPr>
    </w:p>
    <w:p w14:paraId="4D203F8E" w14:textId="69330C97" w:rsidR="004740AC" w:rsidRDefault="004740AC" w:rsidP="004740AC">
      <w:pPr>
        <w:jc w:val="both"/>
        <w:rPr>
          <w:rFonts w:ascii="Times New Roman" w:hAnsi="Times New Roman" w:cs="Times New Roman"/>
        </w:rPr>
      </w:pPr>
    </w:p>
    <w:p w14:paraId="6676ED2C" w14:textId="7B759589" w:rsidR="004740AC" w:rsidRDefault="004740AC" w:rsidP="004740AC">
      <w:pPr>
        <w:jc w:val="both"/>
        <w:rPr>
          <w:rFonts w:ascii="Times New Roman" w:hAnsi="Times New Roman" w:cs="Times New Roman"/>
        </w:rPr>
      </w:pPr>
    </w:p>
    <w:p w14:paraId="68F69FD4" w14:textId="585E79FB" w:rsidR="004740AC" w:rsidRDefault="004740AC" w:rsidP="004740AC">
      <w:pPr>
        <w:jc w:val="both"/>
        <w:rPr>
          <w:rFonts w:ascii="Times New Roman" w:hAnsi="Times New Roman" w:cs="Times New Roman"/>
        </w:rPr>
      </w:pPr>
    </w:p>
    <w:p w14:paraId="3B7A7697" w14:textId="6424419D" w:rsidR="004740AC" w:rsidRDefault="004740AC" w:rsidP="004740AC">
      <w:pPr>
        <w:jc w:val="both"/>
        <w:rPr>
          <w:rFonts w:ascii="Times New Roman" w:hAnsi="Times New Roman" w:cs="Times New Roman"/>
        </w:rPr>
      </w:pPr>
    </w:p>
    <w:p w14:paraId="5DF61E2B" w14:textId="45F0344F" w:rsidR="004740AC" w:rsidRDefault="004740AC" w:rsidP="004740AC">
      <w:pPr>
        <w:jc w:val="both"/>
        <w:rPr>
          <w:rFonts w:ascii="Times New Roman" w:hAnsi="Times New Roman" w:cs="Times New Roman"/>
        </w:rPr>
      </w:pPr>
    </w:p>
    <w:p w14:paraId="2B1388A0" w14:textId="276D385F" w:rsidR="004740AC" w:rsidRDefault="004740AC" w:rsidP="004740AC">
      <w:pPr>
        <w:jc w:val="both"/>
        <w:rPr>
          <w:rFonts w:ascii="Times New Roman" w:hAnsi="Times New Roman" w:cs="Times New Roman"/>
        </w:rPr>
      </w:pPr>
    </w:p>
    <w:p w14:paraId="24184A9D" w14:textId="52F3220E" w:rsidR="004740AC" w:rsidRDefault="004740AC" w:rsidP="004740AC">
      <w:pPr>
        <w:jc w:val="both"/>
        <w:rPr>
          <w:rFonts w:ascii="Times New Roman" w:hAnsi="Times New Roman" w:cs="Times New Roman"/>
        </w:rPr>
      </w:pPr>
    </w:p>
    <w:p w14:paraId="546E55B1" w14:textId="27DA42A4" w:rsidR="004740AC" w:rsidRDefault="004740AC" w:rsidP="004740AC">
      <w:pPr>
        <w:jc w:val="both"/>
        <w:rPr>
          <w:rFonts w:ascii="Times New Roman" w:hAnsi="Times New Roman" w:cs="Times New Roman"/>
        </w:rPr>
      </w:pPr>
    </w:p>
    <w:p w14:paraId="7B3B5129" w14:textId="2DA58BF4" w:rsidR="004740AC" w:rsidRDefault="004740AC" w:rsidP="004740AC">
      <w:pPr>
        <w:jc w:val="both"/>
        <w:rPr>
          <w:rFonts w:ascii="Times New Roman" w:hAnsi="Times New Roman" w:cs="Times New Roman"/>
        </w:rPr>
      </w:pPr>
    </w:p>
    <w:p w14:paraId="42F6E56F" w14:textId="14CCAC58" w:rsidR="004740AC" w:rsidRDefault="004740AC" w:rsidP="004740AC">
      <w:pPr>
        <w:jc w:val="both"/>
        <w:rPr>
          <w:rFonts w:ascii="Times New Roman" w:hAnsi="Times New Roman" w:cs="Times New Roman"/>
        </w:rPr>
      </w:pPr>
    </w:p>
    <w:p w14:paraId="4D7DE9B2" w14:textId="727B3C0F" w:rsidR="004740AC" w:rsidRDefault="004740AC" w:rsidP="004740AC">
      <w:pPr>
        <w:jc w:val="both"/>
        <w:rPr>
          <w:rFonts w:ascii="Times New Roman" w:hAnsi="Times New Roman" w:cs="Times New Roman"/>
        </w:rPr>
      </w:pPr>
    </w:p>
    <w:p w14:paraId="22B9C9AF" w14:textId="77777777" w:rsidR="004740AC" w:rsidRDefault="004740AC" w:rsidP="004740AC">
      <w:pPr>
        <w:jc w:val="both"/>
        <w:rPr>
          <w:rFonts w:ascii="Times New Roman" w:hAnsi="Times New Roman" w:cs="Times New Roman"/>
          <w:u w:val="single"/>
        </w:rPr>
      </w:pPr>
    </w:p>
    <w:p w14:paraId="24B5C21C" w14:textId="77777777" w:rsidR="004740AC" w:rsidRDefault="004740AC" w:rsidP="004740AC">
      <w:pPr>
        <w:jc w:val="both"/>
        <w:rPr>
          <w:rFonts w:ascii="Times New Roman" w:hAnsi="Times New Roman" w:cs="Times New Roman"/>
          <w:u w:val="single"/>
        </w:rPr>
      </w:pPr>
    </w:p>
    <w:p w14:paraId="37B6E11E" w14:textId="77777777" w:rsidR="004740AC" w:rsidRDefault="004740AC" w:rsidP="004740AC">
      <w:pPr>
        <w:jc w:val="both"/>
        <w:rPr>
          <w:rFonts w:ascii="Times New Roman" w:hAnsi="Times New Roman" w:cs="Times New Roman"/>
          <w:u w:val="single"/>
        </w:rPr>
      </w:pPr>
    </w:p>
    <w:p w14:paraId="24BB4B06" w14:textId="77777777" w:rsidR="004740AC" w:rsidRDefault="004740AC" w:rsidP="004740AC">
      <w:pPr>
        <w:jc w:val="both"/>
        <w:rPr>
          <w:rFonts w:ascii="Times New Roman" w:hAnsi="Times New Roman" w:cs="Times New Roman"/>
          <w:u w:val="single"/>
        </w:rPr>
      </w:pPr>
    </w:p>
    <w:sectPr w:rsidR="004740AC">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EB982" w14:textId="77777777" w:rsidR="00096156" w:rsidRDefault="00096156" w:rsidP="004740AC">
      <w:r>
        <w:separator/>
      </w:r>
    </w:p>
  </w:endnote>
  <w:endnote w:type="continuationSeparator" w:id="0">
    <w:p w14:paraId="71759BF3" w14:textId="77777777" w:rsidR="00096156" w:rsidRDefault="00096156" w:rsidP="004740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Fira Sans">
    <w:panose1 w:val="020B0503050000020004"/>
    <w:charset w:val="00"/>
    <w:family w:val="swiss"/>
    <w:pitch w:val="variable"/>
    <w:sig w:usb0="600002FF" w:usb1="00000001" w:usb2="00000000" w:usb3="00000000" w:csb0="0000019F" w:csb1="00000000"/>
  </w:font>
  <w:font w:name="Roboto">
    <w:panose1 w:val="02000000000000000000"/>
    <w:charset w:val="00"/>
    <w:family w:val="auto"/>
    <w:pitch w:val="variable"/>
    <w:sig w:usb0="E00002FF" w:usb1="5000205B" w:usb2="00000020" w:usb3="00000000" w:csb0="0000019F" w:csb1="00000000"/>
  </w:font>
  <w:font w:name="Perpetua">
    <w:panose1 w:val="02020502060401020303"/>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4959144"/>
      <w:docPartObj>
        <w:docPartGallery w:val="Page Numbers (Bottom of Page)"/>
        <w:docPartUnique/>
      </w:docPartObj>
    </w:sdtPr>
    <w:sdtContent>
      <w:p w14:paraId="6FF86A24" w14:textId="0FC7214A" w:rsidR="004740AC" w:rsidRDefault="004740AC" w:rsidP="00DD2A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BF8866" w14:textId="77777777" w:rsidR="004740AC" w:rsidRDefault="004740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2720600"/>
      <w:docPartObj>
        <w:docPartGallery w:val="Page Numbers (Bottom of Page)"/>
        <w:docPartUnique/>
      </w:docPartObj>
    </w:sdtPr>
    <w:sdtContent>
      <w:p w14:paraId="0C0BC969" w14:textId="72F6397F" w:rsidR="004740AC" w:rsidRDefault="004740AC" w:rsidP="00DD2A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0B202F24" w14:textId="77777777" w:rsidR="004740AC" w:rsidRDefault="00474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10EF6" w14:textId="77777777" w:rsidR="00096156" w:rsidRDefault="00096156" w:rsidP="004740AC">
      <w:r>
        <w:separator/>
      </w:r>
    </w:p>
  </w:footnote>
  <w:footnote w:type="continuationSeparator" w:id="0">
    <w:p w14:paraId="0D8832A3" w14:textId="77777777" w:rsidR="00096156" w:rsidRDefault="00096156" w:rsidP="004740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0CB99" w14:textId="1038F5ED" w:rsidR="004740AC" w:rsidRPr="004740AC" w:rsidRDefault="004740AC">
    <w:pPr>
      <w:pStyle w:val="Header"/>
      <w:rPr>
        <w:rFonts w:ascii="Times New Roman" w:hAnsi="Times New Roman" w:cs="Times New Roman"/>
      </w:rPr>
    </w:pPr>
    <w:r w:rsidRPr="004740AC">
      <w:rPr>
        <w:rFonts w:ascii="Times New Roman" w:hAnsi="Times New Roman" w:cs="Times New Roman"/>
      </w:rPr>
      <w:t>2116740</w:t>
    </w:r>
    <w:r w:rsidRPr="004740AC">
      <w:rPr>
        <w:rFonts w:ascii="Times New Roman" w:hAnsi="Times New Roman" w:cs="Times New Roman"/>
      </w:rPr>
      <w:ptab w:relativeTo="margin" w:alignment="center" w:leader="none"/>
    </w:r>
    <w:r w:rsidRPr="004740AC">
      <w:rPr>
        <w:rFonts w:ascii="Times New Roman" w:hAnsi="Times New Roman" w:cs="Times New Roman"/>
      </w:rPr>
      <w:t xml:space="preserve">Case study report </w:t>
    </w:r>
    <w:r w:rsidRPr="004740AC">
      <w:rPr>
        <w:rFonts w:ascii="Times New Roman" w:hAnsi="Times New Roman" w:cs="Times New Roman"/>
      </w:rPr>
      <w:ptab w:relativeTo="margin" w:alignment="right" w:leader="none"/>
    </w:r>
    <w:r w:rsidRPr="004740AC">
      <w:rPr>
        <w:rFonts w:ascii="Times New Roman" w:hAnsi="Times New Roman" w:cs="Times New Roman"/>
      </w:rPr>
      <w:t>2200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0D193B"/>
    <w:multiLevelType w:val="multilevel"/>
    <w:tmpl w:val="38EAB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5183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FEA"/>
    <w:rsid w:val="00016846"/>
    <w:rsid w:val="000440CD"/>
    <w:rsid w:val="0004573A"/>
    <w:rsid w:val="0006538F"/>
    <w:rsid w:val="00072C22"/>
    <w:rsid w:val="00096156"/>
    <w:rsid w:val="0012687E"/>
    <w:rsid w:val="00132F36"/>
    <w:rsid w:val="00135AD3"/>
    <w:rsid w:val="00221EF4"/>
    <w:rsid w:val="0028372D"/>
    <w:rsid w:val="00367490"/>
    <w:rsid w:val="00380801"/>
    <w:rsid w:val="003B76A2"/>
    <w:rsid w:val="004057FD"/>
    <w:rsid w:val="004162C2"/>
    <w:rsid w:val="0043743A"/>
    <w:rsid w:val="004740AC"/>
    <w:rsid w:val="00476FAA"/>
    <w:rsid w:val="00491806"/>
    <w:rsid w:val="00524535"/>
    <w:rsid w:val="005B2DC8"/>
    <w:rsid w:val="00606261"/>
    <w:rsid w:val="006F2041"/>
    <w:rsid w:val="007212CF"/>
    <w:rsid w:val="00727206"/>
    <w:rsid w:val="00860DCA"/>
    <w:rsid w:val="00954539"/>
    <w:rsid w:val="00974093"/>
    <w:rsid w:val="00A047FA"/>
    <w:rsid w:val="00A35A9A"/>
    <w:rsid w:val="00A57488"/>
    <w:rsid w:val="00AD7CB7"/>
    <w:rsid w:val="00B7075A"/>
    <w:rsid w:val="00BA2F1A"/>
    <w:rsid w:val="00BD3FEA"/>
    <w:rsid w:val="00BE1006"/>
    <w:rsid w:val="00C20D57"/>
    <w:rsid w:val="00D60909"/>
    <w:rsid w:val="00DB363B"/>
    <w:rsid w:val="00E33DE8"/>
    <w:rsid w:val="00EB360A"/>
    <w:rsid w:val="00ED235D"/>
    <w:rsid w:val="00F31097"/>
    <w:rsid w:val="00F32AE0"/>
    <w:rsid w:val="00F36125"/>
    <w:rsid w:val="00F4081B"/>
    <w:rsid w:val="00F60A21"/>
    <w:rsid w:val="00F63B58"/>
    <w:rsid w:val="00F9173B"/>
    <w:rsid w:val="00FD720C"/>
    <w:rsid w:val="00FE4D2C"/>
    <w:rsid w:val="00FE538A"/>
    <w:rsid w:val="00FF7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EDB8A"/>
  <w15:docId w15:val="{DBDB732D-5525-DC4E-BEFA-9C3A0AC72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075A"/>
    <w:pPr>
      <w:spacing w:before="100" w:beforeAutospacing="1" w:after="100" w:afterAutospacing="1"/>
    </w:pPr>
    <w:rPr>
      <w:rFonts w:ascii="Times New Roman" w:eastAsia="Times New Roman" w:hAnsi="Times New Roman" w:cs="Times New Roman"/>
      <w:lang w:eastAsia="en-GB"/>
    </w:rPr>
  </w:style>
  <w:style w:type="table" w:styleId="TableGridLight">
    <w:name w:val="Grid Table Light"/>
    <w:basedOn w:val="TableNormal"/>
    <w:uiPriority w:val="40"/>
    <w:rsid w:val="004740A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4740AC"/>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4740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4740AC"/>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4740AC"/>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2">
    <w:name w:val="Grid Table 5 Dark Accent 2"/>
    <w:basedOn w:val="TableNormal"/>
    <w:uiPriority w:val="50"/>
    <w:rsid w:val="004740A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Header">
    <w:name w:val="header"/>
    <w:basedOn w:val="Normal"/>
    <w:link w:val="HeaderChar"/>
    <w:uiPriority w:val="99"/>
    <w:unhideWhenUsed/>
    <w:rsid w:val="004740AC"/>
    <w:pPr>
      <w:tabs>
        <w:tab w:val="center" w:pos="4513"/>
        <w:tab w:val="right" w:pos="9026"/>
      </w:tabs>
    </w:pPr>
  </w:style>
  <w:style w:type="character" w:customStyle="1" w:styleId="HeaderChar">
    <w:name w:val="Header Char"/>
    <w:basedOn w:val="DefaultParagraphFont"/>
    <w:link w:val="Header"/>
    <w:uiPriority w:val="99"/>
    <w:rsid w:val="004740AC"/>
  </w:style>
  <w:style w:type="paragraph" w:styleId="Footer">
    <w:name w:val="footer"/>
    <w:basedOn w:val="Normal"/>
    <w:link w:val="FooterChar"/>
    <w:uiPriority w:val="99"/>
    <w:unhideWhenUsed/>
    <w:rsid w:val="004740AC"/>
    <w:pPr>
      <w:tabs>
        <w:tab w:val="center" w:pos="4513"/>
        <w:tab w:val="right" w:pos="9026"/>
      </w:tabs>
    </w:pPr>
  </w:style>
  <w:style w:type="character" w:customStyle="1" w:styleId="FooterChar">
    <w:name w:val="Footer Char"/>
    <w:basedOn w:val="DefaultParagraphFont"/>
    <w:link w:val="Footer"/>
    <w:uiPriority w:val="99"/>
    <w:rsid w:val="004740AC"/>
  </w:style>
  <w:style w:type="character" w:customStyle="1" w:styleId="apple-converted-space">
    <w:name w:val="apple-converted-space"/>
    <w:basedOn w:val="DefaultParagraphFont"/>
    <w:rsid w:val="004740AC"/>
  </w:style>
  <w:style w:type="character" w:styleId="PageNumber">
    <w:name w:val="page number"/>
    <w:basedOn w:val="DefaultParagraphFont"/>
    <w:uiPriority w:val="99"/>
    <w:semiHidden/>
    <w:unhideWhenUsed/>
    <w:rsid w:val="00474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6771">
      <w:bodyDiv w:val="1"/>
      <w:marLeft w:val="0"/>
      <w:marRight w:val="0"/>
      <w:marTop w:val="0"/>
      <w:marBottom w:val="0"/>
      <w:divBdr>
        <w:top w:val="none" w:sz="0" w:space="0" w:color="auto"/>
        <w:left w:val="none" w:sz="0" w:space="0" w:color="auto"/>
        <w:bottom w:val="none" w:sz="0" w:space="0" w:color="auto"/>
        <w:right w:val="none" w:sz="0" w:space="0" w:color="auto"/>
      </w:divBdr>
    </w:div>
    <w:div w:id="74472777">
      <w:bodyDiv w:val="1"/>
      <w:marLeft w:val="0"/>
      <w:marRight w:val="0"/>
      <w:marTop w:val="0"/>
      <w:marBottom w:val="0"/>
      <w:divBdr>
        <w:top w:val="none" w:sz="0" w:space="0" w:color="auto"/>
        <w:left w:val="none" w:sz="0" w:space="0" w:color="auto"/>
        <w:bottom w:val="none" w:sz="0" w:space="0" w:color="auto"/>
        <w:right w:val="none" w:sz="0" w:space="0" w:color="auto"/>
      </w:divBdr>
    </w:div>
    <w:div w:id="132909760">
      <w:bodyDiv w:val="1"/>
      <w:marLeft w:val="0"/>
      <w:marRight w:val="0"/>
      <w:marTop w:val="0"/>
      <w:marBottom w:val="0"/>
      <w:divBdr>
        <w:top w:val="none" w:sz="0" w:space="0" w:color="auto"/>
        <w:left w:val="none" w:sz="0" w:space="0" w:color="auto"/>
        <w:bottom w:val="none" w:sz="0" w:space="0" w:color="auto"/>
        <w:right w:val="none" w:sz="0" w:space="0" w:color="auto"/>
      </w:divBdr>
    </w:div>
    <w:div w:id="200554883">
      <w:bodyDiv w:val="1"/>
      <w:marLeft w:val="0"/>
      <w:marRight w:val="0"/>
      <w:marTop w:val="0"/>
      <w:marBottom w:val="0"/>
      <w:divBdr>
        <w:top w:val="none" w:sz="0" w:space="0" w:color="auto"/>
        <w:left w:val="none" w:sz="0" w:space="0" w:color="auto"/>
        <w:bottom w:val="none" w:sz="0" w:space="0" w:color="auto"/>
        <w:right w:val="none" w:sz="0" w:space="0" w:color="auto"/>
      </w:divBdr>
      <w:divsChild>
        <w:div w:id="1556546370">
          <w:marLeft w:val="0"/>
          <w:marRight w:val="0"/>
          <w:marTop w:val="0"/>
          <w:marBottom w:val="0"/>
          <w:divBdr>
            <w:top w:val="none" w:sz="0" w:space="0" w:color="auto"/>
            <w:left w:val="none" w:sz="0" w:space="0" w:color="auto"/>
            <w:bottom w:val="none" w:sz="0" w:space="0" w:color="auto"/>
            <w:right w:val="none" w:sz="0" w:space="0" w:color="auto"/>
          </w:divBdr>
          <w:divsChild>
            <w:div w:id="566260349">
              <w:marLeft w:val="0"/>
              <w:marRight w:val="0"/>
              <w:marTop w:val="0"/>
              <w:marBottom w:val="0"/>
              <w:divBdr>
                <w:top w:val="none" w:sz="0" w:space="0" w:color="auto"/>
                <w:left w:val="none" w:sz="0" w:space="0" w:color="auto"/>
                <w:bottom w:val="none" w:sz="0" w:space="0" w:color="auto"/>
                <w:right w:val="none" w:sz="0" w:space="0" w:color="auto"/>
              </w:divBdr>
              <w:divsChild>
                <w:div w:id="156259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417886">
      <w:bodyDiv w:val="1"/>
      <w:marLeft w:val="0"/>
      <w:marRight w:val="0"/>
      <w:marTop w:val="0"/>
      <w:marBottom w:val="0"/>
      <w:divBdr>
        <w:top w:val="none" w:sz="0" w:space="0" w:color="auto"/>
        <w:left w:val="none" w:sz="0" w:space="0" w:color="auto"/>
        <w:bottom w:val="none" w:sz="0" w:space="0" w:color="auto"/>
        <w:right w:val="none" w:sz="0" w:space="0" w:color="auto"/>
      </w:divBdr>
      <w:divsChild>
        <w:div w:id="429935491">
          <w:marLeft w:val="0"/>
          <w:marRight w:val="0"/>
          <w:marTop w:val="0"/>
          <w:marBottom w:val="0"/>
          <w:divBdr>
            <w:top w:val="none" w:sz="0" w:space="0" w:color="auto"/>
            <w:left w:val="none" w:sz="0" w:space="0" w:color="auto"/>
            <w:bottom w:val="none" w:sz="0" w:space="0" w:color="auto"/>
            <w:right w:val="none" w:sz="0" w:space="0" w:color="auto"/>
          </w:divBdr>
          <w:divsChild>
            <w:div w:id="1620840696">
              <w:marLeft w:val="0"/>
              <w:marRight w:val="0"/>
              <w:marTop w:val="0"/>
              <w:marBottom w:val="0"/>
              <w:divBdr>
                <w:top w:val="none" w:sz="0" w:space="0" w:color="auto"/>
                <w:left w:val="none" w:sz="0" w:space="0" w:color="auto"/>
                <w:bottom w:val="none" w:sz="0" w:space="0" w:color="auto"/>
                <w:right w:val="none" w:sz="0" w:space="0" w:color="auto"/>
              </w:divBdr>
              <w:divsChild>
                <w:div w:id="4292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39779">
      <w:bodyDiv w:val="1"/>
      <w:marLeft w:val="0"/>
      <w:marRight w:val="0"/>
      <w:marTop w:val="0"/>
      <w:marBottom w:val="0"/>
      <w:divBdr>
        <w:top w:val="none" w:sz="0" w:space="0" w:color="auto"/>
        <w:left w:val="none" w:sz="0" w:space="0" w:color="auto"/>
        <w:bottom w:val="none" w:sz="0" w:space="0" w:color="auto"/>
        <w:right w:val="none" w:sz="0" w:space="0" w:color="auto"/>
      </w:divBdr>
    </w:div>
    <w:div w:id="317616009">
      <w:bodyDiv w:val="1"/>
      <w:marLeft w:val="0"/>
      <w:marRight w:val="0"/>
      <w:marTop w:val="0"/>
      <w:marBottom w:val="0"/>
      <w:divBdr>
        <w:top w:val="none" w:sz="0" w:space="0" w:color="auto"/>
        <w:left w:val="none" w:sz="0" w:space="0" w:color="auto"/>
        <w:bottom w:val="none" w:sz="0" w:space="0" w:color="auto"/>
        <w:right w:val="none" w:sz="0" w:space="0" w:color="auto"/>
      </w:divBdr>
      <w:divsChild>
        <w:div w:id="1649478287">
          <w:marLeft w:val="0"/>
          <w:marRight w:val="0"/>
          <w:marTop w:val="0"/>
          <w:marBottom w:val="0"/>
          <w:divBdr>
            <w:top w:val="none" w:sz="0" w:space="0" w:color="auto"/>
            <w:left w:val="none" w:sz="0" w:space="0" w:color="auto"/>
            <w:bottom w:val="none" w:sz="0" w:space="0" w:color="auto"/>
            <w:right w:val="none" w:sz="0" w:space="0" w:color="auto"/>
          </w:divBdr>
          <w:divsChild>
            <w:div w:id="173232613">
              <w:marLeft w:val="0"/>
              <w:marRight w:val="0"/>
              <w:marTop w:val="0"/>
              <w:marBottom w:val="0"/>
              <w:divBdr>
                <w:top w:val="none" w:sz="0" w:space="0" w:color="auto"/>
                <w:left w:val="none" w:sz="0" w:space="0" w:color="auto"/>
                <w:bottom w:val="none" w:sz="0" w:space="0" w:color="auto"/>
                <w:right w:val="none" w:sz="0" w:space="0" w:color="auto"/>
              </w:divBdr>
              <w:divsChild>
                <w:div w:id="126218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019876">
      <w:bodyDiv w:val="1"/>
      <w:marLeft w:val="0"/>
      <w:marRight w:val="0"/>
      <w:marTop w:val="0"/>
      <w:marBottom w:val="0"/>
      <w:divBdr>
        <w:top w:val="none" w:sz="0" w:space="0" w:color="auto"/>
        <w:left w:val="none" w:sz="0" w:space="0" w:color="auto"/>
        <w:bottom w:val="none" w:sz="0" w:space="0" w:color="auto"/>
        <w:right w:val="none" w:sz="0" w:space="0" w:color="auto"/>
      </w:divBdr>
    </w:div>
    <w:div w:id="367685996">
      <w:bodyDiv w:val="1"/>
      <w:marLeft w:val="0"/>
      <w:marRight w:val="0"/>
      <w:marTop w:val="0"/>
      <w:marBottom w:val="0"/>
      <w:divBdr>
        <w:top w:val="none" w:sz="0" w:space="0" w:color="auto"/>
        <w:left w:val="none" w:sz="0" w:space="0" w:color="auto"/>
        <w:bottom w:val="none" w:sz="0" w:space="0" w:color="auto"/>
        <w:right w:val="none" w:sz="0" w:space="0" w:color="auto"/>
      </w:divBdr>
    </w:div>
    <w:div w:id="388765372">
      <w:bodyDiv w:val="1"/>
      <w:marLeft w:val="0"/>
      <w:marRight w:val="0"/>
      <w:marTop w:val="0"/>
      <w:marBottom w:val="0"/>
      <w:divBdr>
        <w:top w:val="none" w:sz="0" w:space="0" w:color="auto"/>
        <w:left w:val="none" w:sz="0" w:space="0" w:color="auto"/>
        <w:bottom w:val="none" w:sz="0" w:space="0" w:color="auto"/>
        <w:right w:val="none" w:sz="0" w:space="0" w:color="auto"/>
      </w:divBdr>
      <w:divsChild>
        <w:div w:id="2141070799">
          <w:marLeft w:val="0"/>
          <w:marRight w:val="0"/>
          <w:marTop w:val="0"/>
          <w:marBottom w:val="0"/>
          <w:divBdr>
            <w:top w:val="none" w:sz="0" w:space="0" w:color="auto"/>
            <w:left w:val="none" w:sz="0" w:space="0" w:color="auto"/>
            <w:bottom w:val="none" w:sz="0" w:space="0" w:color="auto"/>
            <w:right w:val="none" w:sz="0" w:space="0" w:color="auto"/>
          </w:divBdr>
          <w:divsChild>
            <w:div w:id="1450734687">
              <w:marLeft w:val="0"/>
              <w:marRight w:val="0"/>
              <w:marTop w:val="0"/>
              <w:marBottom w:val="0"/>
              <w:divBdr>
                <w:top w:val="none" w:sz="0" w:space="0" w:color="auto"/>
                <w:left w:val="none" w:sz="0" w:space="0" w:color="auto"/>
                <w:bottom w:val="none" w:sz="0" w:space="0" w:color="auto"/>
                <w:right w:val="none" w:sz="0" w:space="0" w:color="auto"/>
              </w:divBdr>
              <w:divsChild>
                <w:div w:id="19570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685258">
      <w:bodyDiv w:val="1"/>
      <w:marLeft w:val="0"/>
      <w:marRight w:val="0"/>
      <w:marTop w:val="0"/>
      <w:marBottom w:val="0"/>
      <w:divBdr>
        <w:top w:val="none" w:sz="0" w:space="0" w:color="auto"/>
        <w:left w:val="none" w:sz="0" w:space="0" w:color="auto"/>
        <w:bottom w:val="none" w:sz="0" w:space="0" w:color="auto"/>
        <w:right w:val="none" w:sz="0" w:space="0" w:color="auto"/>
      </w:divBdr>
    </w:div>
    <w:div w:id="465318862">
      <w:bodyDiv w:val="1"/>
      <w:marLeft w:val="0"/>
      <w:marRight w:val="0"/>
      <w:marTop w:val="0"/>
      <w:marBottom w:val="0"/>
      <w:divBdr>
        <w:top w:val="none" w:sz="0" w:space="0" w:color="auto"/>
        <w:left w:val="none" w:sz="0" w:space="0" w:color="auto"/>
        <w:bottom w:val="none" w:sz="0" w:space="0" w:color="auto"/>
        <w:right w:val="none" w:sz="0" w:space="0" w:color="auto"/>
      </w:divBdr>
      <w:divsChild>
        <w:div w:id="2092919983">
          <w:marLeft w:val="0"/>
          <w:marRight w:val="0"/>
          <w:marTop w:val="0"/>
          <w:marBottom w:val="0"/>
          <w:divBdr>
            <w:top w:val="none" w:sz="0" w:space="0" w:color="auto"/>
            <w:left w:val="none" w:sz="0" w:space="0" w:color="auto"/>
            <w:bottom w:val="none" w:sz="0" w:space="0" w:color="auto"/>
            <w:right w:val="none" w:sz="0" w:space="0" w:color="auto"/>
          </w:divBdr>
          <w:divsChild>
            <w:div w:id="884563547">
              <w:marLeft w:val="0"/>
              <w:marRight w:val="0"/>
              <w:marTop w:val="0"/>
              <w:marBottom w:val="0"/>
              <w:divBdr>
                <w:top w:val="none" w:sz="0" w:space="0" w:color="auto"/>
                <w:left w:val="none" w:sz="0" w:space="0" w:color="auto"/>
                <w:bottom w:val="none" w:sz="0" w:space="0" w:color="auto"/>
                <w:right w:val="none" w:sz="0" w:space="0" w:color="auto"/>
              </w:divBdr>
              <w:divsChild>
                <w:div w:id="23759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500531">
      <w:bodyDiv w:val="1"/>
      <w:marLeft w:val="0"/>
      <w:marRight w:val="0"/>
      <w:marTop w:val="0"/>
      <w:marBottom w:val="0"/>
      <w:divBdr>
        <w:top w:val="none" w:sz="0" w:space="0" w:color="auto"/>
        <w:left w:val="none" w:sz="0" w:space="0" w:color="auto"/>
        <w:bottom w:val="none" w:sz="0" w:space="0" w:color="auto"/>
        <w:right w:val="none" w:sz="0" w:space="0" w:color="auto"/>
      </w:divBdr>
      <w:divsChild>
        <w:div w:id="605117938">
          <w:marLeft w:val="0"/>
          <w:marRight w:val="0"/>
          <w:marTop w:val="0"/>
          <w:marBottom w:val="0"/>
          <w:divBdr>
            <w:top w:val="none" w:sz="0" w:space="0" w:color="auto"/>
            <w:left w:val="none" w:sz="0" w:space="0" w:color="auto"/>
            <w:bottom w:val="none" w:sz="0" w:space="0" w:color="auto"/>
            <w:right w:val="none" w:sz="0" w:space="0" w:color="auto"/>
          </w:divBdr>
          <w:divsChild>
            <w:div w:id="1390836742">
              <w:marLeft w:val="0"/>
              <w:marRight w:val="0"/>
              <w:marTop w:val="0"/>
              <w:marBottom w:val="0"/>
              <w:divBdr>
                <w:top w:val="none" w:sz="0" w:space="0" w:color="auto"/>
                <w:left w:val="none" w:sz="0" w:space="0" w:color="auto"/>
                <w:bottom w:val="none" w:sz="0" w:space="0" w:color="auto"/>
                <w:right w:val="none" w:sz="0" w:space="0" w:color="auto"/>
              </w:divBdr>
              <w:divsChild>
                <w:div w:id="167105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891692">
      <w:bodyDiv w:val="1"/>
      <w:marLeft w:val="0"/>
      <w:marRight w:val="0"/>
      <w:marTop w:val="0"/>
      <w:marBottom w:val="0"/>
      <w:divBdr>
        <w:top w:val="none" w:sz="0" w:space="0" w:color="auto"/>
        <w:left w:val="none" w:sz="0" w:space="0" w:color="auto"/>
        <w:bottom w:val="none" w:sz="0" w:space="0" w:color="auto"/>
        <w:right w:val="none" w:sz="0" w:space="0" w:color="auto"/>
      </w:divBdr>
    </w:div>
    <w:div w:id="765224492">
      <w:bodyDiv w:val="1"/>
      <w:marLeft w:val="0"/>
      <w:marRight w:val="0"/>
      <w:marTop w:val="0"/>
      <w:marBottom w:val="0"/>
      <w:divBdr>
        <w:top w:val="none" w:sz="0" w:space="0" w:color="auto"/>
        <w:left w:val="none" w:sz="0" w:space="0" w:color="auto"/>
        <w:bottom w:val="none" w:sz="0" w:space="0" w:color="auto"/>
        <w:right w:val="none" w:sz="0" w:space="0" w:color="auto"/>
      </w:divBdr>
    </w:div>
    <w:div w:id="767240373">
      <w:bodyDiv w:val="1"/>
      <w:marLeft w:val="0"/>
      <w:marRight w:val="0"/>
      <w:marTop w:val="0"/>
      <w:marBottom w:val="0"/>
      <w:divBdr>
        <w:top w:val="none" w:sz="0" w:space="0" w:color="auto"/>
        <w:left w:val="none" w:sz="0" w:space="0" w:color="auto"/>
        <w:bottom w:val="none" w:sz="0" w:space="0" w:color="auto"/>
        <w:right w:val="none" w:sz="0" w:space="0" w:color="auto"/>
      </w:divBdr>
    </w:div>
    <w:div w:id="807623519">
      <w:bodyDiv w:val="1"/>
      <w:marLeft w:val="0"/>
      <w:marRight w:val="0"/>
      <w:marTop w:val="0"/>
      <w:marBottom w:val="0"/>
      <w:divBdr>
        <w:top w:val="none" w:sz="0" w:space="0" w:color="auto"/>
        <w:left w:val="none" w:sz="0" w:space="0" w:color="auto"/>
        <w:bottom w:val="none" w:sz="0" w:space="0" w:color="auto"/>
        <w:right w:val="none" w:sz="0" w:space="0" w:color="auto"/>
      </w:divBdr>
    </w:div>
    <w:div w:id="813840686">
      <w:bodyDiv w:val="1"/>
      <w:marLeft w:val="0"/>
      <w:marRight w:val="0"/>
      <w:marTop w:val="0"/>
      <w:marBottom w:val="0"/>
      <w:divBdr>
        <w:top w:val="none" w:sz="0" w:space="0" w:color="auto"/>
        <w:left w:val="none" w:sz="0" w:space="0" w:color="auto"/>
        <w:bottom w:val="none" w:sz="0" w:space="0" w:color="auto"/>
        <w:right w:val="none" w:sz="0" w:space="0" w:color="auto"/>
      </w:divBdr>
      <w:divsChild>
        <w:div w:id="1084298503">
          <w:marLeft w:val="0"/>
          <w:marRight w:val="0"/>
          <w:marTop w:val="0"/>
          <w:marBottom w:val="0"/>
          <w:divBdr>
            <w:top w:val="none" w:sz="0" w:space="0" w:color="auto"/>
            <w:left w:val="none" w:sz="0" w:space="0" w:color="auto"/>
            <w:bottom w:val="none" w:sz="0" w:space="0" w:color="auto"/>
            <w:right w:val="none" w:sz="0" w:space="0" w:color="auto"/>
          </w:divBdr>
          <w:divsChild>
            <w:div w:id="857348076">
              <w:marLeft w:val="0"/>
              <w:marRight w:val="0"/>
              <w:marTop w:val="0"/>
              <w:marBottom w:val="0"/>
              <w:divBdr>
                <w:top w:val="none" w:sz="0" w:space="0" w:color="auto"/>
                <w:left w:val="none" w:sz="0" w:space="0" w:color="auto"/>
                <w:bottom w:val="none" w:sz="0" w:space="0" w:color="auto"/>
                <w:right w:val="none" w:sz="0" w:space="0" w:color="auto"/>
              </w:divBdr>
              <w:divsChild>
                <w:div w:id="459108621">
                  <w:marLeft w:val="0"/>
                  <w:marRight w:val="0"/>
                  <w:marTop w:val="0"/>
                  <w:marBottom w:val="0"/>
                  <w:divBdr>
                    <w:top w:val="none" w:sz="0" w:space="0" w:color="auto"/>
                    <w:left w:val="none" w:sz="0" w:space="0" w:color="auto"/>
                    <w:bottom w:val="none" w:sz="0" w:space="0" w:color="auto"/>
                    <w:right w:val="none" w:sz="0" w:space="0" w:color="auto"/>
                  </w:divBdr>
                  <w:divsChild>
                    <w:div w:id="132693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055544">
      <w:bodyDiv w:val="1"/>
      <w:marLeft w:val="0"/>
      <w:marRight w:val="0"/>
      <w:marTop w:val="0"/>
      <w:marBottom w:val="0"/>
      <w:divBdr>
        <w:top w:val="none" w:sz="0" w:space="0" w:color="auto"/>
        <w:left w:val="none" w:sz="0" w:space="0" w:color="auto"/>
        <w:bottom w:val="none" w:sz="0" w:space="0" w:color="auto"/>
        <w:right w:val="none" w:sz="0" w:space="0" w:color="auto"/>
      </w:divBdr>
      <w:divsChild>
        <w:div w:id="1107240831">
          <w:marLeft w:val="0"/>
          <w:marRight w:val="0"/>
          <w:marTop w:val="0"/>
          <w:marBottom w:val="0"/>
          <w:divBdr>
            <w:top w:val="none" w:sz="0" w:space="0" w:color="auto"/>
            <w:left w:val="none" w:sz="0" w:space="0" w:color="auto"/>
            <w:bottom w:val="none" w:sz="0" w:space="0" w:color="auto"/>
            <w:right w:val="none" w:sz="0" w:space="0" w:color="auto"/>
          </w:divBdr>
          <w:divsChild>
            <w:div w:id="720907666">
              <w:marLeft w:val="0"/>
              <w:marRight w:val="0"/>
              <w:marTop w:val="0"/>
              <w:marBottom w:val="0"/>
              <w:divBdr>
                <w:top w:val="none" w:sz="0" w:space="0" w:color="auto"/>
                <w:left w:val="none" w:sz="0" w:space="0" w:color="auto"/>
                <w:bottom w:val="none" w:sz="0" w:space="0" w:color="auto"/>
                <w:right w:val="none" w:sz="0" w:space="0" w:color="auto"/>
              </w:divBdr>
              <w:divsChild>
                <w:div w:id="208621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875204">
      <w:bodyDiv w:val="1"/>
      <w:marLeft w:val="0"/>
      <w:marRight w:val="0"/>
      <w:marTop w:val="0"/>
      <w:marBottom w:val="0"/>
      <w:divBdr>
        <w:top w:val="none" w:sz="0" w:space="0" w:color="auto"/>
        <w:left w:val="none" w:sz="0" w:space="0" w:color="auto"/>
        <w:bottom w:val="none" w:sz="0" w:space="0" w:color="auto"/>
        <w:right w:val="none" w:sz="0" w:space="0" w:color="auto"/>
      </w:divBdr>
      <w:divsChild>
        <w:div w:id="486480490">
          <w:marLeft w:val="0"/>
          <w:marRight w:val="0"/>
          <w:marTop w:val="0"/>
          <w:marBottom w:val="150"/>
          <w:divBdr>
            <w:top w:val="none" w:sz="0" w:space="0" w:color="auto"/>
            <w:left w:val="none" w:sz="0" w:space="0" w:color="auto"/>
            <w:bottom w:val="none" w:sz="0" w:space="0" w:color="auto"/>
            <w:right w:val="none" w:sz="0" w:space="0" w:color="auto"/>
          </w:divBdr>
        </w:div>
        <w:div w:id="1765998877">
          <w:marLeft w:val="300"/>
          <w:marRight w:val="0"/>
          <w:marTop w:val="0"/>
          <w:marBottom w:val="300"/>
          <w:divBdr>
            <w:top w:val="none" w:sz="0" w:space="0" w:color="auto"/>
            <w:left w:val="none" w:sz="0" w:space="0" w:color="auto"/>
            <w:bottom w:val="none" w:sz="0" w:space="0" w:color="auto"/>
            <w:right w:val="none" w:sz="0" w:space="0" w:color="auto"/>
          </w:divBdr>
        </w:div>
      </w:divsChild>
    </w:div>
    <w:div w:id="1279028923">
      <w:bodyDiv w:val="1"/>
      <w:marLeft w:val="0"/>
      <w:marRight w:val="0"/>
      <w:marTop w:val="0"/>
      <w:marBottom w:val="0"/>
      <w:divBdr>
        <w:top w:val="none" w:sz="0" w:space="0" w:color="auto"/>
        <w:left w:val="none" w:sz="0" w:space="0" w:color="auto"/>
        <w:bottom w:val="none" w:sz="0" w:space="0" w:color="auto"/>
        <w:right w:val="none" w:sz="0" w:space="0" w:color="auto"/>
      </w:divBdr>
    </w:div>
    <w:div w:id="1334530492">
      <w:bodyDiv w:val="1"/>
      <w:marLeft w:val="0"/>
      <w:marRight w:val="0"/>
      <w:marTop w:val="0"/>
      <w:marBottom w:val="0"/>
      <w:divBdr>
        <w:top w:val="none" w:sz="0" w:space="0" w:color="auto"/>
        <w:left w:val="none" w:sz="0" w:space="0" w:color="auto"/>
        <w:bottom w:val="none" w:sz="0" w:space="0" w:color="auto"/>
        <w:right w:val="none" w:sz="0" w:space="0" w:color="auto"/>
      </w:divBdr>
      <w:divsChild>
        <w:div w:id="1396780334">
          <w:marLeft w:val="0"/>
          <w:marRight w:val="0"/>
          <w:marTop w:val="0"/>
          <w:marBottom w:val="0"/>
          <w:divBdr>
            <w:top w:val="none" w:sz="0" w:space="0" w:color="auto"/>
            <w:left w:val="none" w:sz="0" w:space="0" w:color="auto"/>
            <w:bottom w:val="none" w:sz="0" w:space="0" w:color="auto"/>
            <w:right w:val="none" w:sz="0" w:space="0" w:color="auto"/>
          </w:divBdr>
          <w:divsChild>
            <w:div w:id="1530952858">
              <w:marLeft w:val="0"/>
              <w:marRight w:val="0"/>
              <w:marTop w:val="0"/>
              <w:marBottom w:val="0"/>
              <w:divBdr>
                <w:top w:val="none" w:sz="0" w:space="0" w:color="auto"/>
                <w:left w:val="none" w:sz="0" w:space="0" w:color="auto"/>
                <w:bottom w:val="none" w:sz="0" w:space="0" w:color="auto"/>
                <w:right w:val="none" w:sz="0" w:space="0" w:color="auto"/>
              </w:divBdr>
              <w:divsChild>
                <w:div w:id="1265189131">
                  <w:marLeft w:val="0"/>
                  <w:marRight w:val="0"/>
                  <w:marTop w:val="0"/>
                  <w:marBottom w:val="0"/>
                  <w:divBdr>
                    <w:top w:val="none" w:sz="0" w:space="0" w:color="auto"/>
                    <w:left w:val="none" w:sz="0" w:space="0" w:color="auto"/>
                    <w:bottom w:val="none" w:sz="0" w:space="0" w:color="auto"/>
                    <w:right w:val="none" w:sz="0" w:space="0" w:color="auto"/>
                  </w:divBdr>
                  <w:divsChild>
                    <w:div w:id="109805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323419">
      <w:bodyDiv w:val="1"/>
      <w:marLeft w:val="0"/>
      <w:marRight w:val="0"/>
      <w:marTop w:val="0"/>
      <w:marBottom w:val="0"/>
      <w:divBdr>
        <w:top w:val="none" w:sz="0" w:space="0" w:color="auto"/>
        <w:left w:val="none" w:sz="0" w:space="0" w:color="auto"/>
        <w:bottom w:val="none" w:sz="0" w:space="0" w:color="auto"/>
        <w:right w:val="none" w:sz="0" w:space="0" w:color="auto"/>
      </w:divBdr>
    </w:div>
    <w:div w:id="1468162072">
      <w:bodyDiv w:val="1"/>
      <w:marLeft w:val="0"/>
      <w:marRight w:val="0"/>
      <w:marTop w:val="0"/>
      <w:marBottom w:val="0"/>
      <w:divBdr>
        <w:top w:val="none" w:sz="0" w:space="0" w:color="auto"/>
        <w:left w:val="none" w:sz="0" w:space="0" w:color="auto"/>
        <w:bottom w:val="none" w:sz="0" w:space="0" w:color="auto"/>
        <w:right w:val="none" w:sz="0" w:space="0" w:color="auto"/>
      </w:divBdr>
    </w:div>
    <w:div w:id="1470198896">
      <w:bodyDiv w:val="1"/>
      <w:marLeft w:val="0"/>
      <w:marRight w:val="0"/>
      <w:marTop w:val="0"/>
      <w:marBottom w:val="0"/>
      <w:divBdr>
        <w:top w:val="none" w:sz="0" w:space="0" w:color="auto"/>
        <w:left w:val="none" w:sz="0" w:space="0" w:color="auto"/>
        <w:bottom w:val="none" w:sz="0" w:space="0" w:color="auto"/>
        <w:right w:val="none" w:sz="0" w:space="0" w:color="auto"/>
      </w:divBdr>
    </w:div>
    <w:div w:id="1485584707">
      <w:bodyDiv w:val="1"/>
      <w:marLeft w:val="0"/>
      <w:marRight w:val="0"/>
      <w:marTop w:val="0"/>
      <w:marBottom w:val="0"/>
      <w:divBdr>
        <w:top w:val="none" w:sz="0" w:space="0" w:color="auto"/>
        <w:left w:val="none" w:sz="0" w:space="0" w:color="auto"/>
        <w:bottom w:val="none" w:sz="0" w:space="0" w:color="auto"/>
        <w:right w:val="none" w:sz="0" w:space="0" w:color="auto"/>
      </w:divBdr>
    </w:div>
    <w:div w:id="1773739894">
      <w:bodyDiv w:val="1"/>
      <w:marLeft w:val="0"/>
      <w:marRight w:val="0"/>
      <w:marTop w:val="0"/>
      <w:marBottom w:val="0"/>
      <w:divBdr>
        <w:top w:val="none" w:sz="0" w:space="0" w:color="auto"/>
        <w:left w:val="none" w:sz="0" w:space="0" w:color="auto"/>
        <w:bottom w:val="none" w:sz="0" w:space="0" w:color="auto"/>
        <w:right w:val="none" w:sz="0" w:space="0" w:color="auto"/>
      </w:divBdr>
    </w:div>
    <w:div w:id="1783260485">
      <w:bodyDiv w:val="1"/>
      <w:marLeft w:val="0"/>
      <w:marRight w:val="0"/>
      <w:marTop w:val="0"/>
      <w:marBottom w:val="0"/>
      <w:divBdr>
        <w:top w:val="none" w:sz="0" w:space="0" w:color="auto"/>
        <w:left w:val="none" w:sz="0" w:space="0" w:color="auto"/>
        <w:bottom w:val="none" w:sz="0" w:space="0" w:color="auto"/>
        <w:right w:val="none" w:sz="0" w:space="0" w:color="auto"/>
      </w:divBdr>
    </w:div>
    <w:div w:id="1846477631">
      <w:bodyDiv w:val="1"/>
      <w:marLeft w:val="0"/>
      <w:marRight w:val="0"/>
      <w:marTop w:val="0"/>
      <w:marBottom w:val="0"/>
      <w:divBdr>
        <w:top w:val="none" w:sz="0" w:space="0" w:color="auto"/>
        <w:left w:val="none" w:sz="0" w:space="0" w:color="auto"/>
        <w:bottom w:val="none" w:sz="0" w:space="0" w:color="auto"/>
        <w:right w:val="none" w:sz="0" w:space="0" w:color="auto"/>
      </w:divBdr>
    </w:div>
    <w:div w:id="1865365360">
      <w:bodyDiv w:val="1"/>
      <w:marLeft w:val="0"/>
      <w:marRight w:val="0"/>
      <w:marTop w:val="0"/>
      <w:marBottom w:val="0"/>
      <w:divBdr>
        <w:top w:val="none" w:sz="0" w:space="0" w:color="auto"/>
        <w:left w:val="none" w:sz="0" w:space="0" w:color="auto"/>
        <w:bottom w:val="none" w:sz="0" w:space="0" w:color="auto"/>
        <w:right w:val="none" w:sz="0" w:space="0" w:color="auto"/>
      </w:divBdr>
    </w:div>
    <w:div w:id="1890068370">
      <w:bodyDiv w:val="1"/>
      <w:marLeft w:val="0"/>
      <w:marRight w:val="0"/>
      <w:marTop w:val="0"/>
      <w:marBottom w:val="0"/>
      <w:divBdr>
        <w:top w:val="none" w:sz="0" w:space="0" w:color="auto"/>
        <w:left w:val="none" w:sz="0" w:space="0" w:color="auto"/>
        <w:bottom w:val="none" w:sz="0" w:space="0" w:color="auto"/>
        <w:right w:val="none" w:sz="0" w:space="0" w:color="auto"/>
      </w:divBdr>
      <w:divsChild>
        <w:div w:id="1636255014">
          <w:marLeft w:val="0"/>
          <w:marRight w:val="0"/>
          <w:marTop w:val="0"/>
          <w:marBottom w:val="0"/>
          <w:divBdr>
            <w:top w:val="none" w:sz="0" w:space="0" w:color="auto"/>
            <w:left w:val="none" w:sz="0" w:space="0" w:color="auto"/>
            <w:bottom w:val="none" w:sz="0" w:space="0" w:color="auto"/>
            <w:right w:val="none" w:sz="0" w:space="0" w:color="auto"/>
          </w:divBdr>
          <w:divsChild>
            <w:div w:id="993070046">
              <w:marLeft w:val="0"/>
              <w:marRight w:val="0"/>
              <w:marTop w:val="0"/>
              <w:marBottom w:val="0"/>
              <w:divBdr>
                <w:top w:val="none" w:sz="0" w:space="0" w:color="auto"/>
                <w:left w:val="none" w:sz="0" w:space="0" w:color="auto"/>
                <w:bottom w:val="none" w:sz="0" w:space="0" w:color="auto"/>
                <w:right w:val="none" w:sz="0" w:space="0" w:color="auto"/>
              </w:divBdr>
              <w:divsChild>
                <w:div w:id="204355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812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17F84-58A0-5F45-940B-54315D7B9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3702</TotalTime>
  <Pages>1</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2023-04-18T13:48:00Z</dcterms:created>
  <dcterms:modified xsi:type="dcterms:W3CDTF">2023-05-04T16:12:00Z</dcterms:modified>
</cp:coreProperties>
</file>