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05F6AD" w14:textId="2CD50A8A" w:rsidR="00151458" w:rsidRDefault="00151458" w:rsidP="00151458">
      <w:pPr>
        <w:pStyle w:val="paragraph"/>
        <w:spacing w:before="0" w:beforeAutospacing="0" w:after="0" w:afterAutospacing="0"/>
        <w:textAlignment w:val="baseline"/>
        <w:rPr>
          <w:rStyle w:val="eop"/>
          <w:rFonts w:ascii="Arial" w:hAnsi="Arial" w:cs="Arial"/>
          <w:sz w:val="30"/>
          <w:szCs w:val="30"/>
        </w:rPr>
      </w:pPr>
    </w:p>
    <w:p w14:paraId="040212C0" w14:textId="04E3FCB3" w:rsidR="00151458" w:rsidRDefault="00151458" w:rsidP="00151458">
      <w:pPr>
        <w:pStyle w:val="paragraph"/>
        <w:spacing w:before="0" w:beforeAutospacing="0" w:after="0" w:afterAutospacing="0"/>
        <w:textAlignment w:val="baseline"/>
        <w:rPr>
          <w:rFonts w:ascii="Arial" w:hAnsi="Arial" w:cs="Arial"/>
          <w:sz w:val="18"/>
          <w:szCs w:val="18"/>
        </w:rPr>
      </w:pPr>
      <w:r>
        <w:rPr>
          <w:rStyle w:val="eop"/>
          <w:rFonts w:ascii="Arial" w:hAnsi="Arial" w:cs="Arial"/>
          <w:sz w:val="30"/>
          <w:szCs w:val="30"/>
        </w:rPr>
        <w:t>03/03/20</w:t>
      </w:r>
    </w:p>
    <w:p w14:paraId="53CC73AA"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eop"/>
          <w:rFonts w:ascii="Arial" w:hAnsi="Arial" w:cs="Arial"/>
          <w:sz w:val="30"/>
          <w:szCs w:val="30"/>
        </w:rPr>
        <w:t> </w:t>
      </w:r>
    </w:p>
    <w:p w14:paraId="657E2E14"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Insurance reinstatement valuation – Learning how a valuation is carried out and what information is needed to cost the church.</w:t>
      </w:r>
      <w:r>
        <w:rPr>
          <w:rStyle w:val="eop"/>
          <w:rFonts w:ascii="Arial" w:hAnsi="Arial" w:cs="Arial"/>
          <w:sz w:val="30"/>
          <w:szCs w:val="30"/>
        </w:rPr>
        <w:t> </w:t>
      </w:r>
    </w:p>
    <w:p w14:paraId="34BAA6A2"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eop"/>
          <w:rFonts w:ascii="Arial" w:hAnsi="Arial" w:cs="Arial"/>
          <w:sz w:val="30"/>
          <w:szCs w:val="30"/>
        </w:rPr>
        <w:t> </w:t>
      </w:r>
    </w:p>
    <w:p w14:paraId="26FE6E45" w14:textId="77777777" w:rsidR="00151458" w:rsidRDefault="00151458" w:rsidP="00151458">
      <w:pPr>
        <w:pStyle w:val="paragraph"/>
        <w:spacing w:before="0" w:beforeAutospacing="0" w:after="0" w:afterAutospacing="0"/>
        <w:textAlignment w:val="baseline"/>
        <w:rPr>
          <w:rStyle w:val="normaltextrun"/>
          <w:rFonts w:ascii="Arial" w:hAnsi="Arial" w:cs="Arial"/>
          <w:color w:val="595959"/>
          <w:sz w:val="30"/>
          <w:szCs w:val="30"/>
        </w:rPr>
      </w:pPr>
      <w:r>
        <w:rPr>
          <w:rStyle w:val="normaltextrun"/>
          <w:rFonts w:ascii="Arial" w:hAnsi="Arial" w:cs="Arial"/>
          <w:color w:val="595959"/>
          <w:sz w:val="30"/>
          <w:szCs w:val="30"/>
        </w:rPr>
        <w:t xml:space="preserve">On my third week of work placement I was able to go on site with one of the senior chartered surveyors to do an insurance reinstatement valuation. The original insurance valuation was 3 million 5 hundred thousand. This was one of the easiest tasks I have faced in the work environment so far, as I am fairly competent and confident in doing maths, I was able to work out the area of the building with one of the senior surveyors watching close by. </w:t>
      </w:r>
    </w:p>
    <w:p w14:paraId="69381527" w14:textId="77777777" w:rsidR="00151458" w:rsidRDefault="00151458" w:rsidP="00151458">
      <w:pPr>
        <w:pStyle w:val="paragraph"/>
        <w:spacing w:before="0" w:beforeAutospacing="0" w:after="0" w:afterAutospacing="0"/>
        <w:textAlignment w:val="baseline"/>
        <w:rPr>
          <w:rStyle w:val="normaltextrun"/>
          <w:rFonts w:ascii="Arial" w:hAnsi="Arial" w:cs="Arial"/>
          <w:color w:val="595959"/>
          <w:sz w:val="30"/>
          <w:szCs w:val="30"/>
        </w:rPr>
      </w:pPr>
    </w:p>
    <w:p w14:paraId="779767DE" w14:textId="09D91CF2"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 xml:space="preserve">I had to adapt as there were many openings, rooms, curves and grooves </w:t>
      </w:r>
      <w:r>
        <w:rPr>
          <w:rStyle w:val="normaltextrun"/>
          <w:rFonts w:ascii="Arial" w:hAnsi="Arial" w:cs="Arial"/>
          <w:color w:val="595959"/>
          <w:sz w:val="30"/>
          <w:szCs w:val="30"/>
        </w:rPr>
        <w:t>within</w:t>
      </w:r>
      <w:r>
        <w:rPr>
          <w:rStyle w:val="normaltextrun"/>
          <w:rFonts w:ascii="Arial" w:hAnsi="Arial" w:cs="Arial"/>
          <w:color w:val="595959"/>
          <w:sz w:val="30"/>
          <w:szCs w:val="30"/>
        </w:rPr>
        <w:t xml:space="preserve"> the building it wasn’t a </w:t>
      </w:r>
      <w:proofErr w:type="gramStart"/>
      <w:r>
        <w:rPr>
          <w:rStyle w:val="normaltextrun"/>
          <w:rFonts w:ascii="Arial" w:hAnsi="Arial" w:cs="Arial"/>
          <w:color w:val="595959"/>
          <w:sz w:val="30"/>
          <w:szCs w:val="30"/>
        </w:rPr>
        <w:t>straight forward</w:t>
      </w:r>
      <w:proofErr w:type="gramEnd"/>
      <w:r>
        <w:rPr>
          <w:rStyle w:val="normaltextrun"/>
          <w:rFonts w:ascii="Arial" w:hAnsi="Arial" w:cs="Arial"/>
          <w:color w:val="595959"/>
          <w:sz w:val="30"/>
          <w:szCs w:val="30"/>
        </w:rPr>
        <w:t xml:space="preserve"> job. </w:t>
      </w:r>
      <w:r>
        <w:rPr>
          <w:rStyle w:val="eop"/>
          <w:rFonts w:ascii="Arial" w:hAnsi="Arial" w:cs="Arial"/>
          <w:sz w:val="30"/>
          <w:szCs w:val="30"/>
        </w:rPr>
        <w:t> </w:t>
      </w:r>
    </w:p>
    <w:p w14:paraId="0678B9BF"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We had around an hour and a half to complete the survey, take photos and come out with the area of the building top floor and bottom. As the top floor had a raised gallery in an oval shape this was hard to get an accurate area of the floor. We had to adapt on site and do the best we could to get an accurate</w:t>
      </w:r>
      <w:r>
        <w:rPr>
          <w:rStyle w:val="apple-converted-space"/>
          <w:rFonts w:ascii="Arial" w:eastAsiaTheme="majorEastAsia" w:hAnsi="Arial" w:cs="Arial"/>
          <w:color w:val="595959"/>
          <w:sz w:val="30"/>
          <w:szCs w:val="30"/>
        </w:rPr>
        <w:t> </w:t>
      </w:r>
      <w:r>
        <w:rPr>
          <w:rStyle w:val="normaltextrun"/>
          <w:rFonts w:ascii="Arial" w:hAnsi="Arial" w:cs="Arial"/>
          <w:color w:val="595959"/>
          <w:sz w:val="30"/>
          <w:szCs w:val="30"/>
        </w:rPr>
        <w:t>measurement</w:t>
      </w:r>
      <w:r>
        <w:rPr>
          <w:rStyle w:val="apple-converted-space"/>
          <w:rFonts w:ascii="Arial" w:eastAsiaTheme="majorEastAsia" w:hAnsi="Arial" w:cs="Arial"/>
          <w:color w:val="595959"/>
          <w:sz w:val="30"/>
          <w:szCs w:val="30"/>
        </w:rPr>
        <w:t> </w:t>
      </w:r>
      <w:r>
        <w:rPr>
          <w:rStyle w:val="normaltextrun"/>
          <w:rFonts w:ascii="Arial" w:hAnsi="Arial" w:cs="Arial"/>
          <w:color w:val="595959"/>
          <w:sz w:val="30"/>
          <w:szCs w:val="30"/>
        </w:rPr>
        <w:t>to take back.</w:t>
      </w:r>
      <w:r>
        <w:rPr>
          <w:rStyle w:val="eop"/>
          <w:rFonts w:ascii="Arial" w:hAnsi="Arial" w:cs="Arial"/>
          <w:sz w:val="30"/>
          <w:szCs w:val="30"/>
        </w:rPr>
        <w:t> </w:t>
      </w:r>
    </w:p>
    <w:p w14:paraId="788DD2B4" w14:textId="77777777" w:rsidR="00151458" w:rsidRDefault="00151458" w:rsidP="00151458">
      <w:pPr>
        <w:pStyle w:val="paragraph"/>
        <w:spacing w:before="0" w:beforeAutospacing="0" w:after="0" w:afterAutospacing="0"/>
        <w:textAlignment w:val="baseline"/>
        <w:rPr>
          <w:rStyle w:val="normaltextrun"/>
          <w:rFonts w:ascii="Arial" w:hAnsi="Arial" w:cs="Arial"/>
          <w:color w:val="595959"/>
          <w:sz w:val="30"/>
          <w:szCs w:val="30"/>
        </w:rPr>
      </w:pPr>
    </w:p>
    <w:p w14:paraId="607A7EDF" w14:textId="6D733A3B"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 xml:space="preserve">The work environment was good at </w:t>
      </w:r>
      <w:r>
        <w:rPr>
          <w:rStyle w:val="normaltextrun"/>
          <w:rFonts w:ascii="Arial" w:hAnsi="Arial" w:cs="Arial"/>
          <w:color w:val="595959"/>
          <w:sz w:val="30"/>
          <w:szCs w:val="30"/>
        </w:rPr>
        <w:t>first,</w:t>
      </w:r>
      <w:r>
        <w:rPr>
          <w:rStyle w:val="normaltextrun"/>
          <w:rFonts w:ascii="Arial" w:hAnsi="Arial" w:cs="Arial"/>
          <w:color w:val="595959"/>
          <w:sz w:val="30"/>
          <w:szCs w:val="30"/>
        </w:rPr>
        <w:t xml:space="preserve"> but the church had an extension to the left side elevation which we went to survey last. As we opened the door it was filled with dead birds, live birds and significant muck/dust covered all over the floor. We took into consideration these factors and decided we did not have the correct health and safety equipment that would fall in line with the HSE guidelines to go inside and survey. We took a measurement from the outside of the extension and had to head back to the office.</w:t>
      </w:r>
      <w:r>
        <w:rPr>
          <w:rStyle w:val="eop"/>
          <w:rFonts w:ascii="Arial" w:hAnsi="Arial" w:cs="Arial"/>
          <w:sz w:val="30"/>
          <w:szCs w:val="30"/>
        </w:rPr>
        <w:t> </w:t>
      </w:r>
    </w:p>
    <w:p w14:paraId="7233A241" w14:textId="77777777" w:rsidR="00151458" w:rsidRDefault="00151458" w:rsidP="00151458">
      <w:pPr>
        <w:pStyle w:val="paragraph"/>
        <w:spacing w:before="0" w:beforeAutospacing="0" w:after="0" w:afterAutospacing="0"/>
        <w:textAlignment w:val="baseline"/>
        <w:rPr>
          <w:rStyle w:val="normaltextrun"/>
          <w:rFonts w:ascii="Arial" w:hAnsi="Arial" w:cs="Arial"/>
          <w:color w:val="595959"/>
          <w:sz w:val="30"/>
          <w:szCs w:val="30"/>
        </w:rPr>
      </w:pPr>
      <w:r>
        <w:rPr>
          <w:rStyle w:val="normaltextrun"/>
          <w:rFonts w:ascii="Arial" w:hAnsi="Arial" w:cs="Arial"/>
          <w:color w:val="595959"/>
          <w:sz w:val="30"/>
          <w:szCs w:val="30"/>
        </w:rPr>
        <w:t xml:space="preserve">The most challenging part of the survey was back at the office inputting all the information into the BCIS insurance reinstatement cost assessment. </w:t>
      </w:r>
    </w:p>
    <w:p w14:paraId="7864CCE5" w14:textId="77777777" w:rsidR="00151458" w:rsidRDefault="00151458" w:rsidP="00151458">
      <w:pPr>
        <w:pStyle w:val="paragraph"/>
        <w:spacing w:before="0" w:beforeAutospacing="0" w:after="0" w:afterAutospacing="0"/>
        <w:textAlignment w:val="baseline"/>
        <w:rPr>
          <w:rStyle w:val="normaltextrun"/>
          <w:rFonts w:ascii="Arial" w:hAnsi="Arial" w:cs="Arial"/>
          <w:color w:val="595959"/>
          <w:sz w:val="30"/>
          <w:szCs w:val="30"/>
        </w:rPr>
      </w:pPr>
    </w:p>
    <w:p w14:paraId="56620A7A" w14:textId="41E48F93"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 xml:space="preserve">This was because the church was so old, I was unfamiliar with the terminology of a lot of the elements and construction from the building its self, with the help of A senior chartered surveyor and the information available on google I was able to input this information and come out with a valuation of £2,380,000. This was checked by </w:t>
      </w:r>
      <w:r>
        <w:rPr>
          <w:rStyle w:val="normaltextrun"/>
          <w:rFonts w:ascii="Arial" w:hAnsi="Arial" w:cs="Arial"/>
          <w:color w:val="595959"/>
          <w:sz w:val="30"/>
          <w:szCs w:val="30"/>
        </w:rPr>
        <w:lastRenderedPageBreak/>
        <w:t>2 of the Directors which was then sent out to the client in a professional report format.</w:t>
      </w:r>
      <w:r>
        <w:rPr>
          <w:rStyle w:val="eop"/>
          <w:rFonts w:ascii="Arial" w:hAnsi="Arial" w:cs="Arial"/>
          <w:sz w:val="30"/>
          <w:szCs w:val="30"/>
        </w:rPr>
        <w:t> </w:t>
      </w:r>
    </w:p>
    <w:p w14:paraId="0A38BF84"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The least challenging part was measuring out the ground floor of the building although there were a lot of rooms, I was able to draw out the floor plan take all measurements needed and come up with an accurate floor area in a short space of time. The</w:t>
      </w:r>
      <w:r>
        <w:rPr>
          <w:rStyle w:val="apple-converted-space"/>
          <w:rFonts w:ascii="Arial" w:eastAsiaTheme="majorEastAsia" w:hAnsi="Arial" w:cs="Arial"/>
          <w:color w:val="595959"/>
          <w:sz w:val="30"/>
          <w:szCs w:val="30"/>
        </w:rPr>
        <w:t> </w:t>
      </w:r>
      <w:r>
        <w:rPr>
          <w:rStyle w:val="normaltextrun"/>
          <w:rFonts w:ascii="Arial" w:hAnsi="Arial" w:cs="Arial"/>
          <w:color w:val="595959"/>
          <w:sz w:val="30"/>
          <w:szCs w:val="30"/>
        </w:rPr>
        <w:t>second floor</w:t>
      </w:r>
      <w:r>
        <w:rPr>
          <w:rStyle w:val="apple-converted-space"/>
          <w:rFonts w:ascii="Arial" w:eastAsiaTheme="majorEastAsia" w:hAnsi="Arial" w:cs="Arial"/>
          <w:color w:val="595959"/>
          <w:sz w:val="30"/>
          <w:szCs w:val="30"/>
        </w:rPr>
        <w:t> </w:t>
      </w:r>
      <w:r>
        <w:rPr>
          <w:rStyle w:val="normaltextrun"/>
          <w:rFonts w:ascii="Arial" w:hAnsi="Arial" w:cs="Arial"/>
          <w:color w:val="595959"/>
          <w:sz w:val="30"/>
          <w:szCs w:val="30"/>
        </w:rPr>
        <w:t>was more difficult.</w:t>
      </w:r>
      <w:r>
        <w:rPr>
          <w:rStyle w:val="eop"/>
          <w:rFonts w:ascii="Arial" w:hAnsi="Arial" w:cs="Arial"/>
          <w:sz w:val="30"/>
          <w:szCs w:val="30"/>
        </w:rPr>
        <w:t> </w:t>
      </w:r>
    </w:p>
    <w:p w14:paraId="3E17F296"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The highlight was being trusted to measure out the building and input information into a system which gave us a valuation for the building which did not need to be changed. I can see that I am progressing significantly as the company are trusting me with more work as the weeks go by, I am learning new terminology and getting a good scope of traditional and modern builds, along with engaging in different aspects of building surveying.</w:t>
      </w:r>
      <w:r>
        <w:rPr>
          <w:rStyle w:val="eop"/>
          <w:rFonts w:ascii="Arial" w:hAnsi="Arial" w:cs="Arial"/>
          <w:sz w:val="30"/>
          <w:szCs w:val="30"/>
        </w:rPr>
        <w:t> </w:t>
      </w:r>
    </w:p>
    <w:p w14:paraId="37C230D8" w14:textId="77777777" w:rsidR="00151458" w:rsidRDefault="00151458" w:rsidP="00151458">
      <w:pPr>
        <w:pStyle w:val="paragraph"/>
        <w:spacing w:before="0" w:beforeAutospacing="0" w:after="0" w:afterAutospacing="0"/>
        <w:textAlignment w:val="baseline"/>
        <w:rPr>
          <w:rFonts w:ascii="Arial" w:hAnsi="Arial" w:cs="Arial"/>
          <w:sz w:val="18"/>
          <w:szCs w:val="18"/>
        </w:rPr>
      </w:pPr>
      <w:r>
        <w:rPr>
          <w:rStyle w:val="eop"/>
          <w:rFonts w:ascii="Arial" w:hAnsi="Arial" w:cs="Arial"/>
          <w:sz w:val="30"/>
          <w:szCs w:val="30"/>
        </w:rPr>
        <w:t> </w:t>
      </w:r>
    </w:p>
    <w:p w14:paraId="2FD8ABD5" w14:textId="6A942ACD" w:rsidR="00151458" w:rsidRDefault="00151458" w:rsidP="0015145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rPr>
        <w:t>Hurley and Davies follow strict guidance from the HSE health and safety measures and follow guidance from the</w:t>
      </w:r>
      <w:r>
        <w:rPr>
          <w:rStyle w:val="apple-converted-space"/>
          <w:rFonts w:ascii="Arial" w:eastAsiaTheme="majorEastAsia" w:hAnsi="Arial" w:cs="Arial"/>
          <w:color w:val="595959"/>
          <w:sz w:val="30"/>
          <w:szCs w:val="30"/>
        </w:rPr>
        <w:t> </w:t>
      </w:r>
      <w:r>
        <w:rPr>
          <w:rStyle w:val="spellingerror"/>
          <w:rFonts w:ascii="Arial" w:hAnsi="Arial" w:cs="Arial"/>
          <w:color w:val="595959"/>
          <w:sz w:val="30"/>
          <w:szCs w:val="30"/>
        </w:rPr>
        <w:t xml:space="preserve">RICS </w:t>
      </w:r>
      <w:r>
        <w:rPr>
          <w:rStyle w:val="normaltextrun"/>
          <w:rFonts w:ascii="Arial" w:hAnsi="Arial" w:cs="Arial"/>
          <w:color w:val="595959"/>
          <w:sz w:val="30"/>
          <w:szCs w:val="30"/>
        </w:rPr>
        <w:t>on health and safety. They also follow industry standard rates from the RICS who provide a system called the BCIS which will cost each element and its labour costs to a standard industry rate for the area you are in.</w:t>
      </w:r>
      <w:r>
        <w:rPr>
          <w:rStyle w:val="eop"/>
          <w:rFonts w:ascii="Arial" w:hAnsi="Arial" w:cs="Arial"/>
          <w:sz w:val="30"/>
          <w:szCs w:val="30"/>
        </w:rPr>
        <w:t> </w:t>
      </w:r>
    </w:p>
    <w:p w14:paraId="2644CA4B" w14:textId="27905D93" w:rsidR="00151458" w:rsidRDefault="00151458" w:rsidP="00151458">
      <w:pPr>
        <w:pStyle w:val="paragraph"/>
        <w:spacing w:before="0" w:beforeAutospacing="0" w:after="0" w:afterAutospacing="0"/>
        <w:textAlignment w:val="baseline"/>
        <w:rPr>
          <w:rStyle w:val="eop"/>
          <w:rFonts w:ascii="Arial" w:hAnsi="Arial" w:cs="Arial"/>
          <w:sz w:val="30"/>
          <w:szCs w:val="30"/>
        </w:rPr>
      </w:pPr>
      <w:r>
        <w:rPr>
          <w:rStyle w:val="eop"/>
          <w:rFonts w:ascii="Arial" w:hAnsi="Arial" w:cs="Arial"/>
          <w:sz w:val="30"/>
          <w:szCs w:val="30"/>
        </w:rPr>
        <w:t> </w:t>
      </w:r>
      <w:sdt>
        <w:sdtPr>
          <w:rPr>
            <w:rStyle w:val="eop"/>
            <w:rFonts w:ascii="Arial" w:hAnsi="Arial" w:cs="Arial"/>
            <w:sz w:val="30"/>
            <w:szCs w:val="30"/>
          </w:rPr>
          <w:id w:val="1013420030"/>
          <w:citation/>
        </w:sdtPr>
        <w:sdtContent>
          <w:r>
            <w:rPr>
              <w:rStyle w:val="eop"/>
              <w:rFonts w:ascii="Arial" w:hAnsi="Arial" w:cs="Arial"/>
              <w:sz w:val="30"/>
              <w:szCs w:val="30"/>
            </w:rPr>
            <w:fldChar w:fldCharType="begin"/>
          </w:r>
          <w:r>
            <w:rPr>
              <w:rStyle w:val="eop"/>
              <w:rFonts w:ascii="Arial" w:hAnsi="Arial" w:cs="Arial"/>
              <w:sz w:val="30"/>
              <w:szCs w:val="30"/>
            </w:rPr>
            <w:instrText xml:space="preserve"> CITATION hse20 \l 2057 </w:instrText>
          </w:r>
          <w:r>
            <w:rPr>
              <w:rStyle w:val="eop"/>
              <w:rFonts w:ascii="Arial" w:hAnsi="Arial" w:cs="Arial"/>
              <w:sz w:val="30"/>
              <w:szCs w:val="30"/>
            </w:rPr>
            <w:fldChar w:fldCharType="separate"/>
          </w:r>
          <w:r w:rsidRPr="00151458">
            <w:rPr>
              <w:rFonts w:ascii="Arial" w:hAnsi="Arial" w:cs="Arial"/>
              <w:noProof/>
              <w:sz w:val="30"/>
              <w:szCs w:val="30"/>
            </w:rPr>
            <w:t>(hse.gov.uk, n.d.)</w:t>
          </w:r>
          <w:r>
            <w:rPr>
              <w:rStyle w:val="eop"/>
              <w:rFonts w:ascii="Arial" w:hAnsi="Arial" w:cs="Arial"/>
              <w:sz w:val="30"/>
              <w:szCs w:val="30"/>
            </w:rPr>
            <w:fldChar w:fldCharType="end"/>
          </w:r>
        </w:sdtContent>
      </w:sdt>
      <w:r>
        <w:rPr>
          <w:rStyle w:val="eop"/>
          <w:rFonts w:ascii="Arial" w:hAnsi="Arial" w:cs="Arial"/>
          <w:sz w:val="30"/>
          <w:szCs w:val="30"/>
        </w:rPr>
        <w:t xml:space="preserve"> </w:t>
      </w:r>
      <w:sdt>
        <w:sdtPr>
          <w:rPr>
            <w:rStyle w:val="eop"/>
            <w:rFonts w:ascii="Arial" w:hAnsi="Arial" w:cs="Arial"/>
            <w:sz w:val="30"/>
            <w:szCs w:val="30"/>
          </w:rPr>
          <w:id w:val="-293146494"/>
          <w:citation/>
        </w:sdtPr>
        <w:sdtContent>
          <w:r>
            <w:rPr>
              <w:rStyle w:val="eop"/>
              <w:rFonts w:ascii="Arial" w:hAnsi="Arial" w:cs="Arial"/>
              <w:sz w:val="30"/>
              <w:szCs w:val="30"/>
            </w:rPr>
            <w:fldChar w:fldCharType="begin"/>
          </w:r>
          <w:r>
            <w:rPr>
              <w:rStyle w:val="eop"/>
              <w:rFonts w:ascii="Arial" w:hAnsi="Arial" w:cs="Arial"/>
              <w:sz w:val="30"/>
              <w:szCs w:val="30"/>
            </w:rPr>
            <w:instrText xml:space="preserve"> CITATION RIC181 \l 2057 </w:instrText>
          </w:r>
          <w:r>
            <w:rPr>
              <w:rStyle w:val="eop"/>
              <w:rFonts w:ascii="Arial" w:hAnsi="Arial" w:cs="Arial"/>
              <w:sz w:val="30"/>
              <w:szCs w:val="30"/>
            </w:rPr>
            <w:fldChar w:fldCharType="separate"/>
          </w:r>
          <w:r w:rsidRPr="00151458">
            <w:rPr>
              <w:rFonts w:ascii="Arial" w:hAnsi="Arial" w:cs="Arial"/>
              <w:noProof/>
              <w:sz w:val="30"/>
              <w:szCs w:val="30"/>
            </w:rPr>
            <w:t>(RICS, 2018)</w:t>
          </w:r>
          <w:r>
            <w:rPr>
              <w:rStyle w:val="eop"/>
              <w:rFonts w:ascii="Arial" w:hAnsi="Arial" w:cs="Arial"/>
              <w:sz w:val="30"/>
              <w:szCs w:val="30"/>
            </w:rPr>
            <w:fldChar w:fldCharType="end"/>
          </w:r>
        </w:sdtContent>
      </w:sdt>
      <w:r>
        <w:rPr>
          <w:rStyle w:val="eop"/>
          <w:rFonts w:ascii="Arial" w:hAnsi="Arial" w:cs="Arial"/>
          <w:sz w:val="30"/>
          <w:szCs w:val="30"/>
        </w:rPr>
        <w:t xml:space="preserve"> </w:t>
      </w:r>
    </w:p>
    <w:p w14:paraId="68629329" w14:textId="28B48608" w:rsidR="00151458" w:rsidRDefault="00151458" w:rsidP="00151458">
      <w:pPr>
        <w:pStyle w:val="paragraph"/>
        <w:spacing w:before="0" w:beforeAutospacing="0" w:after="0" w:afterAutospacing="0"/>
        <w:textAlignment w:val="baseline"/>
        <w:rPr>
          <w:rStyle w:val="eop"/>
          <w:rFonts w:ascii="Arial" w:hAnsi="Arial" w:cs="Arial"/>
          <w:sz w:val="30"/>
          <w:szCs w:val="30"/>
        </w:rPr>
      </w:pPr>
    </w:p>
    <w:p w14:paraId="3086973B" w14:textId="436A0BEA" w:rsidR="00151458" w:rsidRDefault="00151458" w:rsidP="00151458">
      <w:pPr>
        <w:pStyle w:val="paragraph"/>
        <w:spacing w:before="0" w:beforeAutospacing="0" w:after="0" w:afterAutospacing="0"/>
        <w:textAlignment w:val="baseline"/>
        <w:rPr>
          <w:rStyle w:val="eop"/>
          <w:rFonts w:ascii="Arial" w:hAnsi="Arial" w:cs="Arial"/>
          <w:sz w:val="30"/>
          <w:szCs w:val="30"/>
        </w:rPr>
      </w:pPr>
      <w:r>
        <w:rPr>
          <w:rStyle w:val="eop"/>
          <w:rFonts w:ascii="Arial" w:hAnsi="Arial" w:cs="Arial"/>
          <w:sz w:val="30"/>
          <w:szCs w:val="30"/>
        </w:rPr>
        <w:t>References:</w:t>
      </w:r>
      <w:bookmarkStart w:id="0" w:name="_GoBack"/>
      <w:bookmarkEnd w:id="0"/>
    </w:p>
    <w:sdt>
      <w:sdtPr>
        <w:id w:val="-49865597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7B2FD93" w14:textId="79E213F1" w:rsidR="00151458" w:rsidRDefault="00151458">
          <w:pPr>
            <w:pStyle w:val="Heading1"/>
          </w:pPr>
          <w:r>
            <w:t>Bibliography</w:t>
          </w:r>
        </w:p>
        <w:sdt>
          <w:sdtPr>
            <w:id w:val="111145805"/>
            <w:bibliography/>
          </w:sdtPr>
          <w:sdtContent>
            <w:p w14:paraId="25438807" w14:textId="77777777" w:rsidR="00151458" w:rsidRDefault="00151458" w:rsidP="00151458">
              <w:pPr>
                <w:pStyle w:val="Bibliography"/>
                <w:rPr>
                  <w:noProof/>
                  <w:lang w:val="en-US"/>
                </w:rPr>
              </w:pPr>
              <w:r>
                <w:fldChar w:fldCharType="begin"/>
              </w:r>
              <w:r>
                <w:instrText xml:space="preserve"> BIBLIOGRAPHY </w:instrText>
              </w:r>
              <w:r>
                <w:fldChar w:fldCharType="separate"/>
              </w:r>
              <w:r>
                <w:rPr>
                  <w:noProof/>
                  <w:lang w:val="en-US"/>
                </w:rPr>
                <w:t xml:space="preserve">hse.gov.uk, n.d. </w:t>
              </w:r>
              <w:r>
                <w:rPr>
                  <w:i/>
                  <w:iCs/>
                  <w:noProof/>
                  <w:lang w:val="en-US"/>
                </w:rPr>
                <w:t xml:space="preserve">Hse.gov.uk. </w:t>
              </w:r>
              <w:r>
                <w:rPr>
                  <w:noProof/>
                  <w:lang w:val="en-US"/>
                </w:rPr>
                <w:t xml:space="preserve">[Online] </w:t>
              </w:r>
              <w:r>
                <w:rPr>
                  <w:noProof/>
                  <w:lang w:val="en-US"/>
                </w:rPr>
                <w:br/>
                <w:t xml:space="preserve">Available at: </w:t>
              </w:r>
              <w:r>
                <w:rPr>
                  <w:noProof/>
                  <w:u w:val="single"/>
                  <w:lang w:val="en-US"/>
                </w:rPr>
                <w:t>https://www.hse.gov.uk</w:t>
              </w:r>
              <w:r>
                <w:rPr>
                  <w:noProof/>
                  <w:lang w:val="en-US"/>
                </w:rPr>
                <w:br/>
                <w:t>[Accessed 16 March 2020].</w:t>
              </w:r>
            </w:p>
            <w:p w14:paraId="2AC64B63" w14:textId="77777777" w:rsidR="00151458" w:rsidRDefault="00151458" w:rsidP="00151458">
              <w:pPr>
                <w:pStyle w:val="Bibliography"/>
                <w:rPr>
                  <w:noProof/>
                  <w:lang w:val="en-US"/>
                </w:rPr>
              </w:pPr>
              <w:r>
                <w:rPr>
                  <w:noProof/>
                  <w:lang w:val="en-US"/>
                </w:rPr>
                <w:t xml:space="preserve">RICS, 2018. </w:t>
              </w:r>
              <w:r>
                <w:rPr>
                  <w:i/>
                  <w:iCs/>
                  <w:noProof/>
                  <w:lang w:val="en-US"/>
                </w:rPr>
                <w:t xml:space="preserve">Rics.org. </w:t>
              </w:r>
              <w:r>
                <w:rPr>
                  <w:noProof/>
                  <w:lang w:val="en-US"/>
                </w:rPr>
                <w:t xml:space="preserve">[Online] </w:t>
              </w:r>
              <w:r>
                <w:rPr>
                  <w:noProof/>
                  <w:lang w:val="en-US"/>
                </w:rPr>
                <w:br/>
                <w:t xml:space="preserve">Available at: </w:t>
              </w:r>
              <w:r>
                <w:rPr>
                  <w:noProof/>
                  <w:u w:val="single"/>
                  <w:lang w:val="en-US"/>
                </w:rPr>
                <w:t>https://www.rics.org/globalassets/rics-website/media/upholding-professional-standards/sector-standards/building-surveying/surveying-safely-2nd-edition-rics.pdf</w:t>
              </w:r>
              <w:r>
                <w:rPr>
                  <w:noProof/>
                  <w:lang w:val="en-US"/>
                </w:rPr>
                <w:br/>
                <w:t>[Accessed 17 march 2020].</w:t>
              </w:r>
            </w:p>
            <w:p w14:paraId="48B6AA2C" w14:textId="4822CB67" w:rsidR="00151458" w:rsidRDefault="00151458" w:rsidP="00151458">
              <w:r>
                <w:rPr>
                  <w:b/>
                  <w:bCs/>
                  <w:noProof/>
                </w:rPr>
                <w:fldChar w:fldCharType="end"/>
              </w:r>
            </w:p>
          </w:sdtContent>
        </w:sdt>
      </w:sdtContent>
    </w:sdt>
    <w:p w14:paraId="489D1FAA" w14:textId="77777777" w:rsidR="00151458" w:rsidRDefault="00151458" w:rsidP="00151458">
      <w:pPr>
        <w:pStyle w:val="paragraph"/>
        <w:spacing w:before="0" w:beforeAutospacing="0" w:after="0" w:afterAutospacing="0"/>
        <w:textAlignment w:val="baseline"/>
        <w:rPr>
          <w:rFonts w:ascii="Arial" w:hAnsi="Arial" w:cs="Arial"/>
          <w:sz w:val="18"/>
          <w:szCs w:val="18"/>
        </w:rPr>
      </w:pPr>
    </w:p>
    <w:p w14:paraId="19AFC259" w14:textId="77777777" w:rsidR="00866E98" w:rsidRDefault="00866E98"/>
    <w:sectPr w:rsidR="00866E98" w:rsidSect="005A69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458"/>
    <w:rsid w:val="000C78DC"/>
    <w:rsid w:val="00151458"/>
    <w:rsid w:val="00322B17"/>
    <w:rsid w:val="00334150"/>
    <w:rsid w:val="005A6969"/>
    <w:rsid w:val="00790529"/>
    <w:rsid w:val="00866E98"/>
    <w:rsid w:val="00AA414E"/>
    <w:rsid w:val="00D72F8A"/>
    <w:rsid w:val="00E012C9"/>
    <w:rsid w:val="00E7199E"/>
    <w:rsid w:val="00EF7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EE52EB3"/>
  <w15:chartTrackingRefBased/>
  <w15:docId w15:val="{B9B3F4FD-BB06-2943-88E4-D6752E6F5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5145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5145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51458"/>
  </w:style>
  <w:style w:type="character" w:customStyle="1" w:styleId="eop">
    <w:name w:val="eop"/>
    <w:basedOn w:val="DefaultParagraphFont"/>
    <w:rsid w:val="00151458"/>
  </w:style>
  <w:style w:type="character" w:customStyle="1" w:styleId="apple-converted-space">
    <w:name w:val="apple-converted-space"/>
    <w:basedOn w:val="DefaultParagraphFont"/>
    <w:rsid w:val="00151458"/>
  </w:style>
  <w:style w:type="character" w:customStyle="1" w:styleId="spellingerror">
    <w:name w:val="spellingerror"/>
    <w:basedOn w:val="DefaultParagraphFont"/>
    <w:rsid w:val="00151458"/>
  </w:style>
  <w:style w:type="character" w:customStyle="1" w:styleId="Heading1Char">
    <w:name w:val="Heading 1 Char"/>
    <w:basedOn w:val="DefaultParagraphFont"/>
    <w:link w:val="Heading1"/>
    <w:uiPriority w:val="9"/>
    <w:rsid w:val="00151458"/>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151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692050">
      <w:bodyDiv w:val="1"/>
      <w:marLeft w:val="0"/>
      <w:marRight w:val="0"/>
      <w:marTop w:val="0"/>
      <w:marBottom w:val="0"/>
      <w:divBdr>
        <w:top w:val="none" w:sz="0" w:space="0" w:color="auto"/>
        <w:left w:val="none" w:sz="0" w:space="0" w:color="auto"/>
        <w:bottom w:val="none" w:sz="0" w:space="0" w:color="auto"/>
        <w:right w:val="none" w:sz="0" w:space="0" w:color="auto"/>
      </w:divBdr>
      <w:divsChild>
        <w:div w:id="403990660">
          <w:marLeft w:val="0"/>
          <w:marRight w:val="0"/>
          <w:marTop w:val="0"/>
          <w:marBottom w:val="0"/>
          <w:divBdr>
            <w:top w:val="none" w:sz="0" w:space="0" w:color="auto"/>
            <w:left w:val="none" w:sz="0" w:space="0" w:color="auto"/>
            <w:bottom w:val="none" w:sz="0" w:space="0" w:color="auto"/>
            <w:right w:val="none" w:sz="0" w:space="0" w:color="auto"/>
          </w:divBdr>
        </w:div>
        <w:div w:id="1002440095">
          <w:marLeft w:val="0"/>
          <w:marRight w:val="0"/>
          <w:marTop w:val="0"/>
          <w:marBottom w:val="0"/>
          <w:divBdr>
            <w:top w:val="none" w:sz="0" w:space="0" w:color="auto"/>
            <w:left w:val="none" w:sz="0" w:space="0" w:color="auto"/>
            <w:bottom w:val="none" w:sz="0" w:space="0" w:color="auto"/>
            <w:right w:val="none" w:sz="0" w:space="0" w:color="auto"/>
          </w:divBdr>
        </w:div>
        <w:div w:id="651954958">
          <w:marLeft w:val="0"/>
          <w:marRight w:val="0"/>
          <w:marTop w:val="0"/>
          <w:marBottom w:val="0"/>
          <w:divBdr>
            <w:top w:val="none" w:sz="0" w:space="0" w:color="auto"/>
            <w:left w:val="none" w:sz="0" w:space="0" w:color="auto"/>
            <w:bottom w:val="none" w:sz="0" w:space="0" w:color="auto"/>
            <w:right w:val="none" w:sz="0" w:space="0" w:color="auto"/>
          </w:divBdr>
        </w:div>
        <w:div w:id="618299379">
          <w:marLeft w:val="0"/>
          <w:marRight w:val="0"/>
          <w:marTop w:val="0"/>
          <w:marBottom w:val="0"/>
          <w:divBdr>
            <w:top w:val="none" w:sz="0" w:space="0" w:color="auto"/>
            <w:left w:val="none" w:sz="0" w:space="0" w:color="auto"/>
            <w:bottom w:val="none" w:sz="0" w:space="0" w:color="auto"/>
            <w:right w:val="none" w:sz="0" w:space="0" w:color="auto"/>
          </w:divBdr>
        </w:div>
        <w:div w:id="1243761534">
          <w:marLeft w:val="0"/>
          <w:marRight w:val="0"/>
          <w:marTop w:val="0"/>
          <w:marBottom w:val="0"/>
          <w:divBdr>
            <w:top w:val="none" w:sz="0" w:space="0" w:color="auto"/>
            <w:left w:val="none" w:sz="0" w:space="0" w:color="auto"/>
            <w:bottom w:val="none" w:sz="0" w:space="0" w:color="auto"/>
            <w:right w:val="none" w:sz="0" w:space="0" w:color="auto"/>
          </w:divBdr>
        </w:div>
        <w:div w:id="1110585036">
          <w:marLeft w:val="0"/>
          <w:marRight w:val="0"/>
          <w:marTop w:val="0"/>
          <w:marBottom w:val="0"/>
          <w:divBdr>
            <w:top w:val="none" w:sz="0" w:space="0" w:color="auto"/>
            <w:left w:val="none" w:sz="0" w:space="0" w:color="auto"/>
            <w:bottom w:val="none" w:sz="0" w:space="0" w:color="auto"/>
            <w:right w:val="none" w:sz="0" w:space="0" w:color="auto"/>
          </w:divBdr>
        </w:div>
        <w:div w:id="1759207154">
          <w:marLeft w:val="0"/>
          <w:marRight w:val="0"/>
          <w:marTop w:val="0"/>
          <w:marBottom w:val="0"/>
          <w:divBdr>
            <w:top w:val="none" w:sz="0" w:space="0" w:color="auto"/>
            <w:left w:val="none" w:sz="0" w:space="0" w:color="auto"/>
            <w:bottom w:val="none" w:sz="0" w:space="0" w:color="auto"/>
            <w:right w:val="none" w:sz="0" w:space="0" w:color="auto"/>
          </w:divBdr>
        </w:div>
        <w:div w:id="2122603385">
          <w:marLeft w:val="0"/>
          <w:marRight w:val="0"/>
          <w:marTop w:val="0"/>
          <w:marBottom w:val="0"/>
          <w:divBdr>
            <w:top w:val="none" w:sz="0" w:space="0" w:color="auto"/>
            <w:left w:val="none" w:sz="0" w:space="0" w:color="auto"/>
            <w:bottom w:val="none" w:sz="0" w:space="0" w:color="auto"/>
            <w:right w:val="none" w:sz="0" w:space="0" w:color="auto"/>
          </w:divBdr>
        </w:div>
        <w:div w:id="1491025487">
          <w:marLeft w:val="0"/>
          <w:marRight w:val="0"/>
          <w:marTop w:val="0"/>
          <w:marBottom w:val="0"/>
          <w:divBdr>
            <w:top w:val="none" w:sz="0" w:space="0" w:color="auto"/>
            <w:left w:val="none" w:sz="0" w:space="0" w:color="auto"/>
            <w:bottom w:val="none" w:sz="0" w:space="0" w:color="auto"/>
            <w:right w:val="none" w:sz="0" w:space="0" w:color="auto"/>
          </w:divBdr>
        </w:div>
        <w:div w:id="2021739362">
          <w:marLeft w:val="0"/>
          <w:marRight w:val="0"/>
          <w:marTop w:val="0"/>
          <w:marBottom w:val="0"/>
          <w:divBdr>
            <w:top w:val="none" w:sz="0" w:space="0" w:color="auto"/>
            <w:left w:val="none" w:sz="0" w:space="0" w:color="auto"/>
            <w:bottom w:val="none" w:sz="0" w:space="0" w:color="auto"/>
            <w:right w:val="none" w:sz="0" w:space="0" w:color="auto"/>
          </w:divBdr>
        </w:div>
        <w:div w:id="297296861">
          <w:marLeft w:val="0"/>
          <w:marRight w:val="0"/>
          <w:marTop w:val="0"/>
          <w:marBottom w:val="0"/>
          <w:divBdr>
            <w:top w:val="none" w:sz="0" w:space="0" w:color="auto"/>
            <w:left w:val="none" w:sz="0" w:space="0" w:color="auto"/>
            <w:bottom w:val="none" w:sz="0" w:space="0" w:color="auto"/>
            <w:right w:val="none" w:sz="0" w:space="0" w:color="auto"/>
          </w:divBdr>
        </w:div>
        <w:div w:id="1151364409">
          <w:marLeft w:val="0"/>
          <w:marRight w:val="0"/>
          <w:marTop w:val="0"/>
          <w:marBottom w:val="0"/>
          <w:divBdr>
            <w:top w:val="none" w:sz="0" w:space="0" w:color="auto"/>
            <w:left w:val="none" w:sz="0" w:space="0" w:color="auto"/>
            <w:bottom w:val="none" w:sz="0" w:space="0" w:color="auto"/>
            <w:right w:val="none" w:sz="0" w:space="0" w:color="auto"/>
          </w:divBdr>
        </w:div>
        <w:div w:id="1324046686">
          <w:marLeft w:val="0"/>
          <w:marRight w:val="0"/>
          <w:marTop w:val="0"/>
          <w:marBottom w:val="0"/>
          <w:divBdr>
            <w:top w:val="none" w:sz="0" w:space="0" w:color="auto"/>
            <w:left w:val="none" w:sz="0" w:space="0" w:color="auto"/>
            <w:bottom w:val="none" w:sz="0" w:space="0" w:color="auto"/>
            <w:right w:val="none" w:sz="0" w:space="0" w:color="auto"/>
          </w:divBdr>
        </w:div>
      </w:divsChild>
    </w:div>
    <w:div w:id="240061792">
      <w:bodyDiv w:val="1"/>
      <w:marLeft w:val="0"/>
      <w:marRight w:val="0"/>
      <w:marTop w:val="0"/>
      <w:marBottom w:val="0"/>
      <w:divBdr>
        <w:top w:val="none" w:sz="0" w:space="0" w:color="auto"/>
        <w:left w:val="none" w:sz="0" w:space="0" w:color="auto"/>
        <w:bottom w:val="none" w:sz="0" w:space="0" w:color="auto"/>
        <w:right w:val="none" w:sz="0" w:space="0" w:color="auto"/>
      </w:divBdr>
    </w:div>
    <w:div w:id="286283138">
      <w:bodyDiv w:val="1"/>
      <w:marLeft w:val="0"/>
      <w:marRight w:val="0"/>
      <w:marTop w:val="0"/>
      <w:marBottom w:val="0"/>
      <w:divBdr>
        <w:top w:val="none" w:sz="0" w:space="0" w:color="auto"/>
        <w:left w:val="none" w:sz="0" w:space="0" w:color="auto"/>
        <w:bottom w:val="none" w:sz="0" w:space="0" w:color="auto"/>
        <w:right w:val="none" w:sz="0" w:space="0" w:color="auto"/>
      </w:divBdr>
      <w:divsChild>
        <w:div w:id="931621880">
          <w:marLeft w:val="0"/>
          <w:marRight w:val="0"/>
          <w:marTop w:val="0"/>
          <w:marBottom w:val="0"/>
          <w:divBdr>
            <w:top w:val="none" w:sz="0" w:space="0" w:color="auto"/>
            <w:left w:val="none" w:sz="0" w:space="0" w:color="auto"/>
            <w:bottom w:val="none" w:sz="0" w:space="0" w:color="auto"/>
            <w:right w:val="none" w:sz="0" w:space="0" w:color="auto"/>
          </w:divBdr>
        </w:div>
        <w:div w:id="1129006806">
          <w:marLeft w:val="0"/>
          <w:marRight w:val="0"/>
          <w:marTop w:val="0"/>
          <w:marBottom w:val="0"/>
          <w:divBdr>
            <w:top w:val="none" w:sz="0" w:space="0" w:color="auto"/>
            <w:left w:val="none" w:sz="0" w:space="0" w:color="auto"/>
            <w:bottom w:val="none" w:sz="0" w:space="0" w:color="auto"/>
            <w:right w:val="none" w:sz="0" w:space="0" w:color="auto"/>
          </w:divBdr>
        </w:div>
        <w:div w:id="669647903">
          <w:marLeft w:val="0"/>
          <w:marRight w:val="0"/>
          <w:marTop w:val="0"/>
          <w:marBottom w:val="0"/>
          <w:divBdr>
            <w:top w:val="none" w:sz="0" w:space="0" w:color="auto"/>
            <w:left w:val="none" w:sz="0" w:space="0" w:color="auto"/>
            <w:bottom w:val="none" w:sz="0" w:space="0" w:color="auto"/>
            <w:right w:val="none" w:sz="0" w:space="0" w:color="auto"/>
          </w:divBdr>
        </w:div>
        <w:div w:id="615216369">
          <w:marLeft w:val="0"/>
          <w:marRight w:val="0"/>
          <w:marTop w:val="0"/>
          <w:marBottom w:val="0"/>
          <w:divBdr>
            <w:top w:val="none" w:sz="0" w:space="0" w:color="auto"/>
            <w:left w:val="none" w:sz="0" w:space="0" w:color="auto"/>
            <w:bottom w:val="none" w:sz="0" w:space="0" w:color="auto"/>
            <w:right w:val="none" w:sz="0" w:space="0" w:color="auto"/>
          </w:divBdr>
        </w:div>
        <w:div w:id="2132556172">
          <w:marLeft w:val="0"/>
          <w:marRight w:val="0"/>
          <w:marTop w:val="0"/>
          <w:marBottom w:val="0"/>
          <w:divBdr>
            <w:top w:val="none" w:sz="0" w:space="0" w:color="auto"/>
            <w:left w:val="none" w:sz="0" w:space="0" w:color="auto"/>
            <w:bottom w:val="none" w:sz="0" w:space="0" w:color="auto"/>
            <w:right w:val="none" w:sz="0" w:space="0" w:color="auto"/>
          </w:divBdr>
        </w:div>
        <w:div w:id="1254778695">
          <w:marLeft w:val="0"/>
          <w:marRight w:val="0"/>
          <w:marTop w:val="0"/>
          <w:marBottom w:val="0"/>
          <w:divBdr>
            <w:top w:val="none" w:sz="0" w:space="0" w:color="auto"/>
            <w:left w:val="none" w:sz="0" w:space="0" w:color="auto"/>
            <w:bottom w:val="none" w:sz="0" w:space="0" w:color="auto"/>
            <w:right w:val="none" w:sz="0" w:space="0" w:color="auto"/>
          </w:divBdr>
        </w:div>
        <w:div w:id="676931604">
          <w:marLeft w:val="0"/>
          <w:marRight w:val="0"/>
          <w:marTop w:val="0"/>
          <w:marBottom w:val="0"/>
          <w:divBdr>
            <w:top w:val="none" w:sz="0" w:space="0" w:color="auto"/>
            <w:left w:val="none" w:sz="0" w:space="0" w:color="auto"/>
            <w:bottom w:val="none" w:sz="0" w:space="0" w:color="auto"/>
            <w:right w:val="none" w:sz="0" w:space="0" w:color="auto"/>
          </w:divBdr>
        </w:div>
        <w:div w:id="458761151">
          <w:marLeft w:val="0"/>
          <w:marRight w:val="0"/>
          <w:marTop w:val="0"/>
          <w:marBottom w:val="0"/>
          <w:divBdr>
            <w:top w:val="none" w:sz="0" w:space="0" w:color="auto"/>
            <w:left w:val="none" w:sz="0" w:space="0" w:color="auto"/>
            <w:bottom w:val="none" w:sz="0" w:space="0" w:color="auto"/>
            <w:right w:val="none" w:sz="0" w:space="0" w:color="auto"/>
          </w:divBdr>
        </w:div>
        <w:div w:id="1952588665">
          <w:marLeft w:val="0"/>
          <w:marRight w:val="0"/>
          <w:marTop w:val="0"/>
          <w:marBottom w:val="0"/>
          <w:divBdr>
            <w:top w:val="none" w:sz="0" w:space="0" w:color="auto"/>
            <w:left w:val="none" w:sz="0" w:space="0" w:color="auto"/>
            <w:bottom w:val="none" w:sz="0" w:space="0" w:color="auto"/>
            <w:right w:val="none" w:sz="0" w:space="0" w:color="auto"/>
          </w:divBdr>
        </w:div>
        <w:div w:id="1679841567">
          <w:marLeft w:val="0"/>
          <w:marRight w:val="0"/>
          <w:marTop w:val="0"/>
          <w:marBottom w:val="0"/>
          <w:divBdr>
            <w:top w:val="none" w:sz="0" w:space="0" w:color="auto"/>
            <w:left w:val="none" w:sz="0" w:space="0" w:color="auto"/>
            <w:bottom w:val="none" w:sz="0" w:space="0" w:color="auto"/>
            <w:right w:val="none" w:sz="0" w:space="0" w:color="auto"/>
          </w:divBdr>
        </w:div>
        <w:div w:id="769399552">
          <w:marLeft w:val="0"/>
          <w:marRight w:val="0"/>
          <w:marTop w:val="0"/>
          <w:marBottom w:val="0"/>
          <w:divBdr>
            <w:top w:val="none" w:sz="0" w:space="0" w:color="auto"/>
            <w:left w:val="none" w:sz="0" w:space="0" w:color="auto"/>
            <w:bottom w:val="none" w:sz="0" w:space="0" w:color="auto"/>
            <w:right w:val="none" w:sz="0" w:space="0" w:color="auto"/>
          </w:divBdr>
        </w:div>
        <w:div w:id="1516992955">
          <w:marLeft w:val="0"/>
          <w:marRight w:val="0"/>
          <w:marTop w:val="0"/>
          <w:marBottom w:val="0"/>
          <w:divBdr>
            <w:top w:val="none" w:sz="0" w:space="0" w:color="auto"/>
            <w:left w:val="none" w:sz="0" w:space="0" w:color="auto"/>
            <w:bottom w:val="none" w:sz="0" w:space="0" w:color="auto"/>
            <w:right w:val="none" w:sz="0" w:space="0" w:color="auto"/>
          </w:divBdr>
        </w:div>
        <w:div w:id="648755861">
          <w:marLeft w:val="0"/>
          <w:marRight w:val="0"/>
          <w:marTop w:val="0"/>
          <w:marBottom w:val="0"/>
          <w:divBdr>
            <w:top w:val="none" w:sz="0" w:space="0" w:color="auto"/>
            <w:left w:val="none" w:sz="0" w:space="0" w:color="auto"/>
            <w:bottom w:val="none" w:sz="0" w:space="0" w:color="auto"/>
            <w:right w:val="none" w:sz="0" w:space="0" w:color="auto"/>
          </w:divBdr>
        </w:div>
      </w:divsChild>
    </w:div>
    <w:div w:id="581573938">
      <w:bodyDiv w:val="1"/>
      <w:marLeft w:val="0"/>
      <w:marRight w:val="0"/>
      <w:marTop w:val="0"/>
      <w:marBottom w:val="0"/>
      <w:divBdr>
        <w:top w:val="none" w:sz="0" w:space="0" w:color="auto"/>
        <w:left w:val="none" w:sz="0" w:space="0" w:color="auto"/>
        <w:bottom w:val="none" w:sz="0" w:space="0" w:color="auto"/>
        <w:right w:val="none" w:sz="0" w:space="0" w:color="auto"/>
      </w:divBdr>
    </w:div>
    <w:div w:id="211131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b:Tag>
    <b:SourceType>InternetSite</b:SourceType>
    <b:Guid>{AEF5BEF4-71BB-CF4B-9D37-0FE4F1A242F9}</b:Guid>
    <b:Author>
      <b:Author>
        <b:Corporate>hse.gov.uk</b:Corporate>
      </b:Author>
    </b:Author>
    <b:Title>Hse.gov.uk</b:Title>
    <b:URL>https://www.hse.gov.uk</b:URL>
    <b:YearAccessed>2020</b:YearAccessed>
    <b:MonthAccessed>March</b:MonthAccessed>
    <b:DayAccessed>16</b:DayAccessed>
    <b:RefOrder>1</b:RefOrder>
  </b:Source>
  <b:Source>
    <b:Tag>RIC181</b:Tag>
    <b:SourceType>InternetSite</b:SourceType>
    <b:Guid>{005B8742-C856-8242-9D85-B2E01948513C}</b:Guid>
    <b:Author>
      <b:Author>
        <b:Corporate>RICS</b:Corporate>
      </b:Author>
    </b:Author>
    <b:Title>Rics.org</b:Title>
    <b:URL>https://www.rics.org/globalassets/rics-website/media/upholding-professional-standards/sector-standards/building-surveying/surveying-safely-2nd-edition-rics.pdf</b:URL>
    <b:Year>2018</b:Year>
    <b:YearAccessed>2020</b:YearAccessed>
    <b:MonthAccessed>march </b:MonthAccessed>
    <b:DayAccessed>17</b:DayAccessed>
    <b:RefOrder>2</b:RefOrder>
  </b:Source>
</b:Sources>
</file>

<file path=customXml/itemProps1.xml><?xml version="1.0" encoding="utf-8"?>
<ds:datastoreItem xmlns:ds="http://schemas.openxmlformats.org/officeDocument/2006/customXml" ds:itemID="{BDBD04B3-82CF-E347-90DB-8007634A0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Pages>
  <Words>550</Words>
  <Characters>3139</Characters>
  <Application>Microsoft Office Word</Application>
  <DocSecurity>0</DocSecurity>
  <Lines>26</Lines>
  <Paragraphs>7</Paragraphs>
  <ScaleCrop>false</ScaleCrop>
  <Company/>
  <LinksUpToDate>false</LinksUpToDate>
  <CharactersWithSpaces>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 (P143899)</dc:creator>
  <cp:keywords/>
  <dc:description/>
  <cp:lastModifiedBy>Sarah Chappell-Smith (P143899)</cp:lastModifiedBy>
  <cp:revision>1</cp:revision>
  <dcterms:created xsi:type="dcterms:W3CDTF">2020-03-26T19:12:00Z</dcterms:created>
  <dcterms:modified xsi:type="dcterms:W3CDTF">2020-03-26T19:19:00Z</dcterms:modified>
</cp:coreProperties>
</file>