
<file path=[Content_Types].xml><?xml version="1.0" encoding="utf-8"?>
<Types xmlns="http://schemas.openxmlformats.org/package/2006/content-types">
  <Default Extension="xml" ContentType="application/xml"/>
  <Default Extension="rels" ContentType="application/vnd.openxmlformats-package.relationships+xml"/>
  <Default Extension="psmdcp" ContentType="application/vnd.openxmlformats-package.core-properties+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document.xml" ContentType="application/vnd.openxmlformats-officedocument.wordprocessingml.document.main+xml"/>
  <Override PartName="/word/theme/theme1.xml" ContentType="application/vnd.openxmlformats-officedocument.theme+xml"/>
  <Override PartName="/word/header1.xml" ContentType="application/vnd.openxmlformats-officedocument.wordprocessingml.header+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Relationships xmlns="http://schemas.openxmlformats.org/package/2006/relationships"><Relationship Type="http://schemas.openxmlformats.org/officeDocument/2006/relationships/officeDocument" Target="word/document.xml" Id="rId1" /><Relationship Type="http://schemas.openxmlformats.org/officeDocument/2006/relationships/extended-properties" Target="docProps/app.xml" Id="Rbc11d53f90e249e3" /><Relationship Type="http://schemas.openxmlformats.org/package/2006/relationships/metadata/core-properties" Target="package/services/metadata/core-properties/78f80b15bcc4452abb9300e07c8f5a71.psmdcp" Id="R147797d6eef643e0"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body>
    <w:p xmlns:wp14="http://schemas.microsoft.com/office/word/2010/wordml" w:rsidRPr="00000000" w:rsidR="00000000" w:rsidDel="00000000" w:rsidP="00000000" w:rsidRDefault="00000000" w14:paraId="00000001"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02" wp14:textId="77777777">
      <w:pPr>
        <w:spacing w:line="360" w:lineRule="auto"/>
        <w:jc w:val="center"/>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Developing Workplace Critical Thinking</w:t>
      </w:r>
    </w:p>
    <w:p xmlns:wp14="http://schemas.microsoft.com/office/word/2010/wordml" w:rsidRPr="00000000" w:rsidR="00000000" w:rsidDel="00000000" w:rsidP="00000000" w:rsidRDefault="00000000" w14:paraId="00000004" wp14:textId="34A81935">
      <w:pPr>
        <w:spacing w:line="360" w:lineRule="auto"/>
        <w:jc w:val="center"/>
        <w:rPr>
          <w:rFonts w:ascii="Arial" w:hAnsi="Arial" w:eastAsia="Arial" w:cs="Arial"/>
          <w:color w:val="000000"/>
          <w:sz w:val="24"/>
          <w:szCs w:val="24"/>
        </w:rPr>
      </w:pPr>
      <w:r w:rsidRPr="551CB89D" w:rsidR="551CB89D">
        <w:rPr>
          <w:rFonts w:ascii="Arial" w:hAnsi="Arial" w:eastAsia="Arial" w:cs="Arial"/>
          <w:color w:val="000000" w:themeColor="text1" w:themeTint="FF" w:themeShade="FF"/>
          <w:sz w:val="24"/>
          <w:szCs w:val="24"/>
        </w:rPr>
        <w:t>Course: BA(Hons) Leadership and Management skills for the workplace Level5</w:t>
      </w:r>
    </w:p>
    <w:p xmlns:wp14="http://schemas.microsoft.com/office/word/2010/wordml" w:rsidRPr="00000000" w:rsidR="00000000" w:rsidDel="00000000" w:rsidP="00000000" w:rsidRDefault="00000000" w14:paraId="00000005" wp14:textId="67B52099">
      <w:pPr>
        <w:spacing w:line="360" w:lineRule="auto"/>
        <w:jc w:val="center"/>
        <w:rPr>
          <w:rFonts w:ascii="Arial" w:hAnsi="Arial" w:eastAsia="Arial" w:cs="Arial"/>
          <w:color w:val="000000"/>
          <w:sz w:val="24"/>
          <w:szCs w:val="24"/>
        </w:rPr>
      </w:pPr>
      <w:r w:rsidRPr="551CB89D" w:rsidR="551CB89D">
        <w:rPr>
          <w:rFonts w:ascii="Arial" w:hAnsi="Arial" w:eastAsia="Arial" w:cs="Arial"/>
          <w:color w:val="000000" w:themeColor="text1" w:themeTint="FF" w:themeShade="FF"/>
          <w:sz w:val="24"/>
          <w:szCs w:val="24"/>
        </w:rPr>
        <w:t xml:space="preserve">Lecturer’s Name: Gregory Cowan </w:t>
      </w:r>
    </w:p>
    <w:p xmlns:wp14="http://schemas.microsoft.com/office/word/2010/wordml" w:rsidRPr="00000000" w:rsidR="00000000" w:rsidDel="00000000" w:rsidP="551CB89D" w:rsidRDefault="00000000" w14:paraId="00000006" wp14:textId="2AC72D1A">
      <w:pPr>
        <w:spacing w:line="360" w:lineRule="auto"/>
        <w:jc w:val="center"/>
        <w:rPr>
          <w:rFonts w:ascii="Arial" w:hAnsi="Arial" w:eastAsia="Arial" w:cs="Arial"/>
          <w:noProof w:val="0"/>
          <w:color w:val="000000"/>
          <w:sz w:val="24"/>
          <w:szCs w:val="24"/>
          <w:lang w:val="en-GB"/>
        </w:rPr>
      </w:pPr>
      <w:r w:rsidRPr="551CB89D" w:rsidR="551CB89D">
        <w:rPr>
          <w:rFonts w:ascii="Arial" w:hAnsi="Arial" w:eastAsia="Arial" w:cs="Arial"/>
          <w:color w:val="000000" w:themeColor="text1" w:themeTint="FF" w:themeShade="FF"/>
          <w:sz w:val="24"/>
          <w:szCs w:val="24"/>
        </w:rPr>
        <w:t>University:</w:t>
      </w:r>
      <w:r w:rsidRPr="551CB89D" w:rsidR="551CB89D">
        <w:rPr>
          <w:rFonts w:ascii="Arial" w:hAnsi="Arial" w:eastAsia="Arial" w:cs="Arial"/>
          <w:noProof w:val="0"/>
          <w:color w:val="000000" w:themeColor="text1" w:themeTint="FF" w:themeShade="FF"/>
          <w:sz w:val="24"/>
          <w:szCs w:val="24"/>
          <w:lang w:val="en-GB"/>
        </w:rPr>
        <w:t xml:space="preserve"> University of Wales Trinity Saint David, London</w:t>
      </w:r>
    </w:p>
    <w:p w:rsidR="551CB89D" w:rsidP="551CB89D" w:rsidRDefault="551CB89D" w14:paraId="4252F10B" w14:textId="1E62F8CD">
      <w:pPr>
        <w:pStyle w:val="Normal"/>
        <w:spacing w:line="360" w:lineRule="auto"/>
        <w:jc w:val="center"/>
        <w:rPr>
          <w:rFonts w:ascii="Arial" w:hAnsi="Arial" w:eastAsia="Arial" w:cs="Arial"/>
          <w:noProof w:val="0"/>
          <w:color w:val="000000" w:themeColor="text1" w:themeTint="FF" w:themeShade="FF"/>
          <w:sz w:val="24"/>
          <w:szCs w:val="24"/>
          <w:lang w:val="en-GB"/>
        </w:rPr>
      </w:pPr>
      <w:r w:rsidRPr="551CB89D" w:rsidR="551CB89D">
        <w:rPr>
          <w:rFonts w:ascii="Arial" w:hAnsi="Arial" w:eastAsia="Arial" w:cs="Arial"/>
          <w:noProof w:val="0"/>
          <w:color w:val="000000" w:themeColor="text1" w:themeTint="FF" w:themeShade="FF"/>
          <w:sz w:val="24"/>
          <w:szCs w:val="24"/>
          <w:lang w:val="en-GB"/>
        </w:rPr>
        <w:t xml:space="preserve">Student name: Nurhayat  Reshad Osman </w:t>
      </w:r>
    </w:p>
    <w:p w:rsidR="551CB89D" w:rsidP="551CB89D" w:rsidRDefault="551CB89D" w14:paraId="16FAC0CC" w14:textId="035F4019">
      <w:pPr>
        <w:pStyle w:val="Normal"/>
        <w:spacing w:line="360" w:lineRule="auto"/>
        <w:jc w:val="center"/>
        <w:rPr>
          <w:rFonts w:ascii="Arial" w:hAnsi="Arial" w:eastAsia="Arial" w:cs="Arial"/>
          <w:noProof w:val="0"/>
          <w:color w:val="000000" w:themeColor="text1" w:themeTint="FF" w:themeShade="FF"/>
          <w:sz w:val="24"/>
          <w:szCs w:val="24"/>
          <w:lang w:val="en-GB"/>
        </w:rPr>
      </w:pPr>
      <w:r w:rsidRPr="551CB89D" w:rsidR="551CB89D">
        <w:rPr>
          <w:rFonts w:ascii="Arial" w:hAnsi="Arial" w:eastAsia="Arial" w:cs="Arial"/>
          <w:noProof w:val="0"/>
          <w:color w:val="000000" w:themeColor="text1" w:themeTint="FF" w:themeShade="FF"/>
          <w:sz w:val="24"/>
          <w:szCs w:val="24"/>
          <w:lang w:val="en-GB"/>
        </w:rPr>
        <w:t>Student number: 2009046</w:t>
      </w:r>
    </w:p>
    <w:p xmlns:wp14="http://schemas.microsoft.com/office/word/2010/wordml" w:rsidRPr="00000000" w:rsidR="00000000" w:rsidDel="00000000" w:rsidP="00000000" w:rsidRDefault="00000000" w14:paraId="00000007" wp14:textId="071A2F87">
      <w:pPr>
        <w:spacing w:line="360" w:lineRule="auto"/>
        <w:jc w:val="center"/>
        <w:rPr>
          <w:rFonts w:ascii="Arial" w:hAnsi="Arial" w:eastAsia="Arial" w:cs="Arial"/>
          <w:color w:val="000000"/>
          <w:sz w:val="24"/>
          <w:szCs w:val="24"/>
        </w:rPr>
      </w:pPr>
      <w:r w:rsidRPr="551CB89D" w:rsidR="551CB89D">
        <w:rPr>
          <w:rFonts w:ascii="Arial" w:hAnsi="Arial" w:eastAsia="Arial" w:cs="Arial"/>
          <w:color w:val="000000" w:themeColor="text1" w:themeTint="FF" w:themeShade="FF"/>
          <w:sz w:val="24"/>
          <w:szCs w:val="24"/>
        </w:rPr>
        <w:t>Date:27.04.2022</w:t>
      </w:r>
    </w:p>
    <w:p xmlns:wp14="http://schemas.microsoft.com/office/word/2010/wordml" w:rsidRPr="00000000" w:rsidR="00000000" w:rsidDel="00000000" w:rsidP="00000000" w:rsidRDefault="00000000" w14:paraId="00000008"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09" wp14:textId="77777777">
      <w:pPr>
        <w:spacing w:line="360" w:lineRule="auto"/>
        <w:jc w:val="both"/>
        <w:rPr>
          <w:rFonts w:ascii="Arial" w:hAnsi="Arial" w:eastAsia="Arial" w:cs="Arial"/>
          <w:color w:val="000000"/>
          <w:sz w:val="24"/>
          <w:szCs w:val="24"/>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0A" wp14:textId="77777777">
      <w:pPr>
        <w:pStyle w:val="Heading1"/>
        <w:rPr/>
      </w:pPr>
      <w:bookmarkStart w:name="_gjdgxs" w:colFirst="0" w:colLast="0" w:id="0"/>
      <w:bookmarkEnd w:id="0"/>
      <w:r w:rsidRPr="00000000" w:rsidDel="00000000" w:rsidR="00000000">
        <w:rPr>
          <w:rtl w:val="0"/>
        </w:rPr>
        <w:t xml:space="preserve">Executive Summary.</w:t>
      </w:r>
    </w:p>
    <w:p xmlns:wp14="http://schemas.microsoft.com/office/word/2010/wordml" w:rsidRPr="00000000" w:rsidR="00000000" w:rsidDel="00000000" w:rsidP="00000000" w:rsidRDefault="00000000" w14:paraId="0000000B"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Developing critical skills is crucial in today’s workplace. It is a key skill that promotes effective solving of workplace problems and helps build strategies that make employees better at their jobs. This report talks about developing critical thinking in the workplace (Russ et al., 2013). The report focuses on an analysis of beliefs, attitudes and values in the workplace context. Also, the impact of belief, attitude, and values in the workplace and management theories related to these elements in a workplace are discussed in this report. The management theory adopted by an organisation has a significant impact on organisational culture and the overall performance of the company. This report has also discussed how people with different beliefs, attitudes, and values may interpret the different management theories. People’s beliefs, attitudes and value system determine their perception of the management structure of an organisation. Developing critical thinking is a key element in promoting effective management in the workplace. The second part of the report is a reflective learning journal, including the teaching and learning session for week 1 to week nine lessons. </w:t>
      </w:r>
    </w:p>
    <w:p xmlns:wp14="http://schemas.microsoft.com/office/word/2010/wordml" w:rsidRPr="00000000" w:rsidR="00000000" w:rsidDel="00000000" w:rsidP="00000000" w:rsidRDefault="00000000" w14:paraId="0000000C"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0D" wp14:textId="77777777">
      <w:pPr>
        <w:spacing w:line="360" w:lineRule="auto"/>
        <w:jc w:val="both"/>
        <w:rPr>
          <w:rFonts w:ascii="Arial" w:hAnsi="Arial" w:eastAsia="Arial" w:cs="Arial"/>
          <w:color w:val="000000"/>
          <w:sz w:val="24"/>
          <w:szCs w:val="24"/>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0E" wp14:textId="77777777">
      <w:pPr>
        <w:keepNext w:val="1"/>
        <w:keepLines w:val="1"/>
        <w:pageBreakBefore w:val="0"/>
        <w:widowControl w:val="1"/>
        <w:pBdr>
          <w:top w:val="nil" w:sz="0" w:space="0"/>
          <w:left w:val="nil" w:sz="0" w:space="0"/>
          <w:bottom w:val="nil" w:sz="0" w:space="0"/>
          <w:right w:val="nil" w:sz="0" w:space="0"/>
          <w:between w:val="nil" w:sz="0" w:space="0"/>
        </w:pBdr>
        <w:shd w:val="clear" w:fill="auto"/>
        <w:spacing w:before="240" w:after="0" w:line="259" w:lineRule="auto"/>
        <w:ind w:left="0" w:right="0" w:firstLine="0"/>
        <w:jc w:val="center"/>
        <w:rPr>
          <w:rFonts w:ascii="Arial" w:hAnsi="Arial" w:eastAsia="Arial" w:cs="Arial"/>
          <w:b w:val="0"/>
          <w:i w:val="0"/>
          <w:smallCaps w:val="0"/>
          <w:strike w:val="0"/>
          <w:color w:val="000000"/>
          <w:sz w:val="24"/>
          <w:szCs w:val="24"/>
          <w:u w:val="none"/>
          <w:shd w:val="clear" w:fill="auto"/>
          <w:vertAlign w:val="baseline"/>
        </w:rPr>
      </w:pP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Table of Contents</w:t>
      </w:r>
    </w:p>
    <w:sdt>
      <w:sdtPr>
        <w:id w:val="151030374"/>
        <w:docPartObj>
          <w:docPartGallery w:val="Table of Contents"/>
          <w:docPartUnique w:val="1"/>
        </w:docPartObj>
      </w:sdtPr>
      <w:sdtContent>
        <w:p xmlns:wp14="http://schemas.microsoft.com/office/word/2010/wordml" w:rsidRPr="00000000" w:rsidR="00000000" w:rsidDel="00000000" w:rsidP="00000000" w:rsidRDefault="00000000" w14:paraId="0000000F"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r w:rsidRPr="00000000" w:rsidDel="00000000" w:rsidR="00000000">
            <w:fldChar w:fldCharType="begin"/>
          </w:r>
          <w:r w:rsidRPr="00000000" w:rsidDel="00000000" w:rsidR="00000000">
            <w:instrText xml:space="preserve"> TOC \h \u \z </w:instrText>
          </w:r>
          <w:r w:rsidRPr="00000000" w:rsidDel="00000000" w:rsidR="00000000">
            <w:fldChar w:fldCharType="separate"/>
          </w:r>
          <w:hyperlink w:anchor="_gjdgxs">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Executive Summary.</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2</w:t>
            </w:r>
          </w:hyperlink>
          <w:r w:rsidRPr="00000000" w:rsidDel="00000000" w:rsidR="00000000">
            <w:rPr>
              <w:rtl w:val="0"/>
            </w:rPr>
          </w:r>
        </w:p>
        <w:p xmlns:wp14="http://schemas.microsoft.com/office/word/2010/wordml" w:rsidRPr="00000000" w:rsidR="00000000" w:rsidDel="00000000" w:rsidP="00000000" w:rsidRDefault="00000000" w14:paraId="0000001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30j0zll">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Introduction.</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1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1fob9te">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PART 1</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1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3znysh7">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Marks and Spencer Company Overview.</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4</w:t>
            </w:r>
          </w:hyperlink>
          <w:r w:rsidRPr="00000000" w:rsidDel="00000000" w:rsidR="00000000">
            <w:rPr>
              <w:rtl w:val="0"/>
            </w:rPr>
          </w:r>
        </w:p>
        <w:p xmlns:wp14="http://schemas.microsoft.com/office/word/2010/wordml" w:rsidRPr="00000000" w:rsidR="00000000" w:rsidDel="00000000" w:rsidP="00000000" w:rsidRDefault="00000000" w14:paraId="00000013"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2et92p0">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Differences between beliefs, attitudes and values within the context of a workplace.</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5</w:t>
            </w:r>
          </w:hyperlink>
          <w:r w:rsidRPr="00000000" w:rsidDel="00000000" w:rsidR="00000000">
            <w:rPr>
              <w:rtl w:val="0"/>
            </w:rPr>
          </w:r>
        </w:p>
        <w:p xmlns:wp14="http://schemas.microsoft.com/office/word/2010/wordml" w:rsidRPr="00000000" w:rsidR="00000000" w:rsidDel="00000000" w:rsidP="00000000" w:rsidRDefault="00000000" w14:paraId="00000014"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220" w:right="0" w:firstLine="0"/>
            <w:jc w:val="left"/>
            <w:rPr>
              <w:rFonts w:ascii="Arial" w:hAnsi="Arial" w:eastAsia="Arial" w:cs="Arial"/>
              <w:b w:val="0"/>
              <w:i w:val="0"/>
              <w:smallCaps w:val="0"/>
              <w:strike w:val="0"/>
              <w:color w:val="000000"/>
              <w:sz w:val="24"/>
              <w:szCs w:val="24"/>
              <w:u w:val="none"/>
              <w:shd w:val="clear" w:fill="auto"/>
              <w:vertAlign w:val="baseline"/>
            </w:rPr>
          </w:pPr>
          <w:hyperlink w:anchor="_tyjcwt">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An Assessment of Marks and Spencer Own Beliefs, Attitudes and Value System and their Impact on Workplace Behaviour.</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6</w:t>
            </w:r>
          </w:hyperlink>
          <w:r w:rsidRPr="00000000" w:rsidDel="00000000" w:rsidR="00000000">
            <w:rPr>
              <w:rtl w:val="0"/>
            </w:rPr>
          </w:r>
        </w:p>
        <w:p xmlns:wp14="http://schemas.microsoft.com/office/word/2010/wordml" w:rsidRPr="00000000" w:rsidR="00000000" w:rsidDel="00000000" w:rsidP="00000000" w:rsidRDefault="00000000" w14:paraId="00000015"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3dy6vkm">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Management theories about beliefs, attitudes and value systems in the workplace.</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7</w:t>
            </w:r>
          </w:hyperlink>
          <w:r w:rsidRPr="00000000" w:rsidDel="00000000" w:rsidR="00000000">
            <w:rPr>
              <w:rtl w:val="0"/>
            </w:rPr>
          </w:r>
        </w:p>
        <w:p xmlns:wp14="http://schemas.microsoft.com/office/word/2010/wordml" w:rsidRPr="00000000" w:rsidR="00000000" w:rsidDel="00000000" w:rsidP="00000000" w:rsidRDefault="00000000" w14:paraId="00000016"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220" w:right="0" w:firstLine="0"/>
            <w:jc w:val="left"/>
            <w:rPr>
              <w:rFonts w:ascii="Arial" w:hAnsi="Arial" w:eastAsia="Arial" w:cs="Arial"/>
              <w:b w:val="0"/>
              <w:i w:val="0"/>
              <w:smallCaps w:val="0"/>
              <w:strike w:val="0"/>
              <w:color w:val="000000"/>
              <w:sz w:val="24"/>
              <w:szCs w:val="24"/>
              <w:u w:val="none"/>
              <w:shd w:val="clear" w:fill="auto"/>
              <w:vertAlign w:val="baseline"/>
            </w:rPr>
          </w:pPr>
          <w:hyperlink w:anchor="_1t3h5sf">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Critical Evaluation management in assessing how someone with Different Beliefs, Attitudes and Values Might Interpret the Theory Differently.</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10</w:t>
            </w:r>
          </w:hyperlink>
          <w:r w:rsidRPr="00000000" w:rsidDel="00000000" w:rsidR="00000000">
            <w:rPr>
              <w:rtl w:val="0"/>
            </w:rPr>
          </w:r>
        </w:p>
        <w:p xmlns:wp14="http://schemas.microsoft.com/office/word/2010/wordml" w:rsidRPr="00000000" w:rsidR="00000000" w:rsidDel="00000000" w:rsidP="00000000" w:rsidRDefault="00000000" w14:paraId="00000017"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220" w:right="0" w:firstLine="0"/>
            <w:jc w:val="left"/>
            <w:rPr>
              <w:rFonts w:ascii="Arial" w:hAnsi="Arial" w:eastAsia="Arial" w:cs="Arial"/>
              <w:b w:val="0"/>
              <w:i w:val="0"/>
              <w:smallCaps w:val="0"/>
              <w:strike w:val="0"/>
              <w:color w:val="000000"/>
              <w:sz w:val="24"/>
              <w:szCs w:val="24"/>
              <w:u w:val="none"/>
              <w:shd w:val="clear" w:fill="auto"/>
              <w:vertAlign w:val="baseline"/>
            </w:rPr>
          </w:pPr>
          <w:hyperlink w:anchor="_4d34og8">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Recommendations for Marks and Spencer Changes Post Covid-19 Pandemic.</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11</w:t>
            </w:r>
          </w:hyperlink>
          <w:r w:rsidRPr="00000000" w:rsidDel="00000000" w:rsidR="00000000">
            <w:rPr>
              <w:rtl w:val="0"/>
            </w:rPr>
          </w:r>
        </w:p>
        <w:p xmlns:wp14="http://schemas.microsoft.com/office/word/2010/wordml" w:rsidRPr="00000000" w:rsidR="00000000" w:rsidDel="00000000" w:rsidP="00000000" w:rsidRDefault="00000000" w14:paraId="00000018"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2s8eyo1">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PART 2</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11</w:t>
            </w:r>
          </w:hyperlink>
          <w:r w:rsidRPr="00000000" w:rsidDel="00000000" w:rsidR="00000000">
            <w:rPr>
              <w:rtl w:val="0"/>
            </w:rPr>
          </w:r>
        </w:p>
        <w:p xmlns:wp14="http://schemas.microsoft.com/office/word/2010/wordml" w:rsidRPr="00000000" w:rsidR="00000000" w:rsidDel="00000000" w:rsidP="00000000" w:rsidRDefault="00000000" w14:paraId="00000019"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220" w:right="0" w:firstLine="0"/>
            <w:jc w:val="left"/>
            <w:rPr>
              <w:rFonts w:ascii="Arial" w:hAnsi="Arial" w:eastAsia="Arial" w:cs="Arial"/>
              <w:b w:val="0"/>
              <w:i w:val="0"/>
              <w:smallCaps w:val="0"/>
              <w:strike w:val="0"/>
              <w:color w:val="000000"/>
              <w:sz w:val="24"/>
              <w:szCs w:val="24"/>
              <w:u w:val="none"/>
              <w:shd w:val="clear" w:fill="auto"/>
              <w:vertAlign w:val="baseline"/>
            </w:rPr>
          </w:pPr>
          <w:hyperlink w:anchor="_17dp8vu">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Reflective Journal.</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11</w:t>
            </w:r>
          </w:hyperlink>
          <w:r w:rsidRPr="00000000" w:rsidDel="00000000" w:rsidR="00000000">
            <w:rPr>
              <w:rtl w:val="0"/>
            </w:rPr>
          </w:r>
        </w:p>
        <w:p xmlns:wp14="http://schemas.microsoft.com/office/word/2010/wordml" w:rsidRPr="00000000" w:rsidR="00000000" w:rsidDel="00000000" w:rsidP="00000000" w:rsidRDefault="00000000" w14:paraId="0000001A"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right" w:pos="9350"/>
            </w:tabs>
            <w:spacing w:before="0" w:after="100" w:line="276" w:lineRule="auto"/>
            <w:ind w:left="0" w:right="0" w:firstLine="0"/>
            <w:jc w:val="left"/>
            <w:rPr>
              <w:rFonts w:ascii="Arial" w:hAnsi="Arial" w:eastAsia="Arial" w:cs="Arial"/>
              <w:b w:val="0"/>
              <w:i w:val="0"/>
              <w:smallCaps w:val="0"/>
              <w:strike w:val="0"/>
              <w:color w:val="000000"/>
              <w:sz w:val="24"/>
              <w:szCs w:val="24"/>
              <w:u w:val="none"/>
              <w:shd w:val="clear" w:fill="auto"/>
              <w:vertAlign w:val="baseline"/>
            </w:rPr>
          </w:pPr>
          <w:hyperlink w:anchor="_3rdcrjn">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References.</w:t>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ab/>
            </w:r>
            <w:r w:rsidRPr="00000000" w:rsidDel="00000000" w:rsidR="00000000">
              <w:rPr>
                <w:rFonts w:ascii="Arial" w:hAnsi="Arial" w:eastAsia="Arial" w:cs="Arial"/>
                <w:b w:val="0"/>
                <w:i w:val="0"/>
                <w:smallCaps w:val="0"/>
                <w:strike w:val="0"/>
                <w:color w:val="000000"/>
                <w:sz w:val="24"/>
                <w:szCs w:val="24"/>
                <w:u w:val="none"/>
                <w:shd w:val="clear" w:fill="auto"/>
                <w:vertAlign w:val="baseline"/>
                <w:rtl w:val="0"/>
              </w:rPr>
              <w:t xml:space="preserve">18</w:t>
            </w:r>
          </w:hyperlink>
          <w:r w:rsidRPr="00000000" w:rsidDel="00000000" w:rsidR="00000000">
            <w:rPr>
              <w:rtl w:val="0"/>
            </w:rPr>
          </w:r>
        </w:p>
        <w:p xmlns:wp14="http://schemas.microsoft.com/office/word/2010/wordml" w:rsidRPr="00000000" w:rsidR="00000000" w:rsidDel="00000000" w:rsidP="00000000" w:rsidRDefault="00000000" w14:paraId="0000001B" wp14:textId="77777777">
          <w:pPr>
            <w:spacing w:line="360" w:lineRule="auto"/>
            <w:jc w:val="both"/>
            <w:rPr>
              <w:rFonts w:ascii="Arial" w:hAnsi="Arial" w:eastAsia="Arial" w:cs="Arial"/>
              <w:sz w:val="24"/>
              <w:szCs w:val="24"/>
            </w:rPr>
          </w:pPr>
          <w:r w:rsidRPr="00000000" w:rsidDel="00000000" w:rsidR="00000000">
            <w:rPr>
              <w:rtl w:val="0"/>
            </w:rPr>
          </w:r>
          <w:r w:rsidRPr="00000000" w:rsidDel="00000000" w:rsidR="00000000">
            <w:fldChar w:fldCharType="end"/>
          </w:r>
        </w:p>
      </w:sdtContent>
    </w:sdt>
    <w:p xmlns:wp14="http://schemas.microsoft.com/office/word/2010/wordml" w:rsidRPr="00000000" w:rsidR="00000000" w:rsidDel="00000000" w:rsidP="00000000" w:rsidRDefault="00000000" w14:paraId="0000001C" wp14:textId="77777777">
      <w:pPr>
        <w:spacing w:line="360" w:lineRule="auto"/>
        <w:jc w:val="both"/>
        <w:rPr>
          <w:rFonts w:ascii="Arial" w:hAnsi="Arial" w:eastAsia="Arial" w:cs="Arial"/>
          <w:color w:val="000000"/>
          <w:sz w:val="24"/>
          <w:szCs w:val="24"/>
        </w:rPr>
      </w:pPr>
      <w:r w:rsidRPr="00000000" w:rsidDel="00000000" w:rsidR="00000000">
        <w:br w:type="page"/>
      </w:r>
      <w:r w:rsidRPr="00000000" w:rsidDel="00000000" w:rsidR="00000000">
        <w:rPr>
          <w:rtl w:val="0"/>
        </w:rPr>
      </w:r>
    </w:p>
    <w:p xmlns:wp14="http://schemas.microsoft.com/office/word/2010/wordml" w:rsidRPr="00000000" w:rsidR="00000000" w:rsidDel="00000000" w:rsidP="00000000" w:rsidRDefault="00000000" w14:paraId="0000001D" wp14:textId="77777777">
      <w:pPr>
        <w:pStyle w:val="Heading1"/>
        <w:rPr/>
      </w:pPr>
      <w:bookmarkStart w:name="_30j0zll" w:colFirst="0" w:colLast="0" w:id="1"/>
      <w:bookmarkEnd w:id="1"/>
      <w:r w:rsidRPr="00000000" w:rsidDel="00000000" w:rsidR="00000000">
        <w:rPr>
          <w:rtl w:val="0"/>
        </w:rPr>
        <w:t xml:space="preserve">Introduction.</w:t>
      </w:r>
    </w:p>
    <w:p xmlns:wp14="http://schemas.microsoft.com/office/word/2010/wordml" w:rsidRPr="00000000" w:rsidR="00000000" w:rsidDel="00000000" w:rsidP="00000000" w:rsidRDefault="00000000" w14:paraId="0000001E"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Critical thinking is a critical factor for the success of any workplace. In today’s working organisations, having employees who are effective in analysing situations, gathering facts, generating creative solutions, using good judgement to turn their shortcomings into new mistakes enhances the success of these organisations. This can be achieved at workplaces by developing critical thinking skills in employees. Critical thinking also enhances the effectiveness of communication in the workplace. Human beings tend to think unquestioningly and discriminatory when faced with various situations. When employees are not critical thinkers, they are likely to draw conclusions and make quick judgements that might be wrong and end up being biased or one-sided towards their interests. Such factors can affect the effectiveness of decision making in the workplace and lead to business failure. Management must ensure they help their employees develop critical thinking skills (Russ et al., 2013). </w:t>
      </w:r>
    </w:p>
    <w:p xmlns:wp14="http://schemas.microsoft.com/office/word/2010/wordml" w:rsidRPr="00000000" w:rsidR="00000000" w:rsidDel="00000000" w:rsidP="00000000" w:rsidRDefault="00000000" w14:paraId="0000001F"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This report will focus on how the beliefs, attitudes and value systems can affect behaviours in a workplace and management theory related to these elements. The report will also discuss how people’s belief, attitude and values may affect their perception of management theories. In addition, the report will also evaluate how the new changes in the workplace and challenges created by pandemics can be tackled and how a more resilient business can be created in future. The second part of the report will be a reflective journal outlining the summary of learning lessons from week 1 to week 9.</w:t>
      </w:r>
    </w:p>
    <w:p xmlns:wp14="http://schemas.microsoft.com/office/word/2010/wordml" w:rsidRPr="00000000" w:rsidR="00000000" w:rsidDel="00000000" w:rsidP="00000000" w:rsidRDefault="00000000" w14:paraId="00000020" wp14:textId="77777777">
      <w:pPr>
        <w:pStyle w:val="Heading1"/>
        <w:rPr/>
      </w:pPr>
      <w:bookmarkStart w:name="_1fob9te" w:colFirst="0" w:colLast="0" w:id="2"/>
      <w:bookmarkEnd w:id="2"/>
      <w:r w:rsidRPr="00000000" w:rsidDel="00000000" w:rsidR="00000000">
        <w:rPr>
          <w:rtl w:val="0"/>
        </w:rPr>
        <w:t xml:space="preserve">PART 1</w:t>
      </w:r>
    </w:p>
    <w:p xmlns:wp14="http://schemas.microsoft.com/office/word/2010/wordml" w:rsidRPr="00000000" w:rsidR="00000000" w:rsidDel="00000000" w:rsidP="00000000" w:rsidRDefault="00000000" w14:paraId="00000021" wp14:textId="77777777">
      <w:pPr>
        <w:pStyle w:val="Heading1"/>
        <w:rPr/>
      </w:pPr>
      <w:bookmarkStart w:name="_3znysh7" w:colFirst="0" w:colLast="0" w:id="3"/>
      <w:bookmarkEnd w:id="3"/>
      <w:r w:rsidRPr="00000000" w:rsidDel="00000000" w:rsidR="00000000">
        <w:rPr>
          <w:rtl w:val="0"/>
        </w:rPr>
        <w:t xml:space="preserve">Marks and Spencer Company Overview.</w:t>
      </w:r>
    </w:p>
    <w:p xmlns:wp14="http://schemas.microsoft.com/office/word/2010/wordml" w:rsidRPr="00000000" w:rsidR="00000000" w:rsidDel="00000000" w:rsidP="00000000" w:rsidRDefault="00000000" w14:paraId="00000022"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Marks and Spencer is a multinational retailer based in the UK headquartered in London, England. The retailer deals with selling clothes, home products and food products. The founders of the company are Michael Marks and Thomas Spencer. They started the company in 1884 in Leeds. Today, the company has more than 950 stores across the UK. Through a joint venture with Ocado, Marks and Spencer also offer online services</w:t>
      </w:r>
      <w:r w:rsidRPr="00000000" w:rsidDel="00000000" w:rsidR="00000000">
        <w:rPr>
          <w:rFonts w:ascii="Arial" w:hAnsi="Arial" w:eastAsia="Arial" w:cs="Arial"/>
          <w:color w:val="000000"/>
          <w:sz w:val="24"/>
          <w:szCs w:val="24"/>
          <w:highlight w:val="white"/>
          <w:rtl w:val="0"/>
        </w:rPr>
        <w:t xml:space="preserve"> (Marks and Spencer p.l.c. - Company Profile, Information, Business Description, History, Background Information on Marks and Spencer p.l.c., 2022)</w:t>
      </w:r>
      <w:r w:rsidRPr="00000000" w:rsidDel="00000000" w:rsidR="00000000">
        <w:rPr>
          <w:rFonts w:ascii="Arial" w:hAnsi="Arial" w:eastAsia="Arial" w:cs="Arial"/>
          <w:color w:val="000000"/>
          <w:sz w:val="24"/>
          <w:szCs w:val="24"/>
          <w:rtl w:val="0"/>
        </w:rPr>
        <w:t xml:space="preserve">.   </w:t>
      </w:r>
    </w:p>
    <w:p xmlns:wp14="http://schemas.microsoft.com/office/word/2010/wordml" w:rsidRPr="00000000" w:rsidR="00000000" w:rsidDel="00000000" w:rsidP="00000000" w:rsidRDefault="00000000" w14:paraId="00000023" wp14:textId="77777777">
      <w:pPr>
        <w:pStyle w:val="Heading1"/>
        <w:rPr/>
      </w:pPr>
      <w:bookmarkStart w:name="_2et92p0" w:colFirst="0" w:colLast="0" w:id="4"/>
      <w:bookmarkEnd w:id="4"/>
      <w:r w:rsidRPr="00000000" w:rsidDel="00000000" w:rsidR="00000000">
        <w:rPr>
          <w:rtl w:val="0"/>
        </w:rPr>
        <w:t xml:space="preserve">Differences between beliefs, attitudes and values within the context of a workplace.</w:t>
      </w:r>
    </w:p>
    <w:p xmlns:wp14="http://schemas.microsoft.com/office/word/2010/wordml" w:rsidRPr="00000000" w:rsidR="00000000" w:rsidDel="00000000" w:rsidP="00000000" w:rsidRDefault="00000000" w14:paraId="00000024"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Beliefs are developed from the real experiences of an individual. However, the actual experiences of a person may be different from their recent experiences in life. The beliefs and values greatly impact their work and their relationship with others because what people believe is what they will experience. Beliefs are not based on reality; rather, they govern an individual’s experiences. They are an important element in an individual’s identity and takes the form of religious, cultural or moral, reflecting who people are and their way of life. There are two major categories of beliefs: rational beliefs and irrational beliefs</w:t>
      </w:r>
      <w:r w:rsidRPr="00000000" w:rsidDel="00000000" w:rsidR="00000000">
        <w:rPr>
          <w:rFonts w:ascii="Arial" w:hAnsi="Arial" w:eastAsia="Arial" w:cs="Arial"/>
          <w:color w:val="000000"/>
          <w:sz w:val="24"/>
          <w:szCs w:val="24"/>
          <w:highlight w:val="white"/>
          <w:rtl w:val="0"/>
        </w:rPr>
        <w:t xml:space="preserve"> (Carnevale and Smith, 2013)</w:t>
      </w:r>
      <w:r w:rsidRPr="00000000" w:rsidDel="00000000" w:rsidR="00000000">
        <w:rPr>
          <w:rFonts w:ascii="Arial" w:hAnsi="Arial" w:eastAsia="Arial" w:cs="Arial"/>
          <w:color w:val="000000"/>
          <w:sz w:val="24"/>
          <w:szCs w:val="24"/>
          <w:rtl w:val="0"/>
        </w:rPr>
        <w:t xml:space="preserve">. </w:t>
      </w:r>
    </w:p>
    <w:p xmlns:wp14="http://schemas.microsoft.com/office/word/2010/wordml" w:rsidRPr="00000000" w:rsidR="00000000" w:rsidDel="00000000" w:rsidP="00000000" w:rsidRDefault="00000000" w14:paraId="00000025"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Attitudes</w:t>
      </w:r>
    </w:p>
    <w:p xmlns:wp14="http://schemas.microsoft.com/office/word/2010/wordml" w:rsidRPr="00000000" w:rsidR="00000000" w:rsidDel="00000000" w:rsidP="00000000" w:rsidRDefault="00000000" w14:paraId="00000026"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Attitude is a belief in something. It is a group of feelings, beliefs and behaviours tendencies that are long-lasting in an individual. They tend to be directed towards specific people, groups, ideas or objects. Attitude describes how people think is the right and proper way of doing things. Attitudes cab be categorised as values or opinions based on their strength and importance to an individual. In the workplace, attitude plays an important role in determining how workers relate to each other. For instance, attitude can make people blind to their colleagues' values, opinions, and needs in the workplace. There is always a positive and a negative element, especially when people hold on to an attitude. This makes them behave in a certain way towards people and objects around them</w:t>
      </w:r>
      <w:r w:rsidRPr="00000000" w:rsidDel="00000000" w:rsidR="00000000">
        <w:rPr>
          <w:rFonts w:ascii="Arial" w:hAnsi="Arial" w:eastAsia="Arial" w:cs="Arial"/>
          <w:color w:val="000000"/>
          <w:sz w:val="24"/>
          <w:szCs w:val="24"/>
          <w:highlight w:val="white"/>
          <w:rtl w:val="0"/>
        </w:rPr>
        <w:t xml:space="preserve"> (Grieco, 2016)</w:t>
      </w:r>
      <w:r w:rsidRPr="00000000" w:rsidDel="00000000" w:rsidR="00000000">
        <w:rPr>
          <w:rFonts w:ascii="Arial" w:hAnsi="Arial" w:eastAsia="Arial" w:cs="Arial"/>
          <w:color w:val="000000"/>
          <w:sz w:val="24"/>
          <w:szCs w:val="24"/>
          <w:rtl w:val="0"/>
        </w:rPr>
        <w:t xml:space="preserve">. </w:t>
      </w:r>
    </w:p>
    <w:p xmlns:wp14="http://schemas.microsoft.com/office/word/2010/wordml" w:rsidRPr="00000000" w:rsidR="00000000" w:rsidDel="00000000" w:rsidP="00000000" w:rsidRDefault="00000000" w14:paraId="00000027"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Values.</w:t>
      </w:r>
    </w:p>
    <w:p xmlns:wp14="http://schemas.microsoft.com/office/word/2010/wordml" w:rsidRPr="00000000" w:rsidR="00000000" w:rsidDel="00000000" w:rsidP="00000000" w:rsidRDefault="00000000" w14:paraId="00000028"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Values refer to the principles, qualities or standards held in high regard by a group of people. Values give the guidelines towards how people live and how they make decisions. For instance, in the workplace, values can be a particular set of beliefs concerned with a particular type of behaviours. Some organisations may see great value in incorporating sustainability practices in their business operations. In contrast, others who do not believe in sustainability may not value the same when developing policies and strategies (</w:t>
      </w:r>
      <w:r w:rsidRPr="00000000" w:rsidDel="00000000" w:rsidR="00000000">
        <w:rPr>
          <w:rFonts w:ascii="Arial" w:hAnsi="Arial" w:eastAsia="Arial" w:cs="Arial"/>
          <w:color w:val="000000"/>
          <w:sz w:val="24"/>
          <w:szCs w:val="24"/>
          <w:highlight w:val="white"/>
          <w:rtl w:val="0"/>
        </w:rPr>
        <w:t xml:space="preserve">Grieco, 2016).</w:t>
      </w:r>
      <w:r w:rsidRPr="00000000" w:rsidDel="00000000" w:rsidR="00000000">
        <w:rPr>
          <w:rtl w:val="0"/>
        </w:rPr>
      </w:r>
    </w:p>
    <w:p xmlns:wp14="http://schemas.microsoft.com/office/word/2010/wordml" w:rsidRPr="00000000" w:rsidR="00000000" w:rsidDel="00000000" w:rsidP="00000000" w:rsidRDefault="00000000" w14:paraId="00000029" wp14:textId="77777777">
      <w:pPr>
        <w:pStyle w:val="Heading2"/>
        <w:rPr/>
      </w:pPr>
      <w:bookmarkStart w:name="_tyjcwt" w:colFirst="0" w:colLast="0" w:id="5"/>
      <w:bookmarkEnd w:id="5"/>
      <w:r w:rsidRPr="00000000" w:rsidDel="00000000" w:rsidR="00000000">
        <w:rPr>
          <w:rtl w:val="0"/>
        </w:rPr>
        <w:t xml:space="preserve">An Assessment of Marks and Spencer Own Beliefs, Attitudes and Value System and their Impact on Workplace Behaviour.</w:t>
      </w:r>
    </w:p>
    <w:p xmlns:wp14="http://schemas.microsoft.com/office/word/2010/wordml" w:rsidRPr="00000000" w:rsidR="00000000" w:rsidDel="00000000" w:rsidP="00000000" w:rsidRDefault="00000000" w14:paraId="0000002A"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Customer Satisfaction.</w:t>
      </w:r>
    </w:p>
    <w:p xmlns:wp14="http://schemas.microsoft.com/office/word/2010/wordml" w:rsidRPr="00000000" w:rsidR="00000000" w:rsidDel="00000000" w:rsidP="00000000" w:rsidRDefault="00000000" w14:paraId="0000002B"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Customers are one of the major stakeholders in any organisation, and their contribution is critical to the success of an organisation. Marks and Spencer's beliefs, attitudes, and value systems play an important role in achieving customer satisfaction. The company uses special discounts to attract more customers and earn their loyalty. Proper relations with customers are important for the development of a business. Marks and Spencer have the best customer service, which has helped the company maintain their customers and attract more customers. When a customer gets quality services from an employee, they are likely to make a repeat purchase (Manika et al., 2015). Through training and development programs, the management of Marks and Spencer ensure their employees have the best attitude and behaviours when serving their customers to help achieve customer satisfaction.  </w:t>
      </w:r>
    </w:p>
    <w:p xmlns:wp14="http://schemas.microsoft.com/office/word/2010/wordml" w:rsidRPr="00000000" w:rsidR="00000000" w:rsidDel="00000000" w:rsidP="00000000" w:rsidRDefault="00000000" w14:paraId="0000002C"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Organisational Performance. </w:t>
      </w:r>
    </w:p>
    <w:p xmlns:wp14="http://schemas.microsoft.com/office/word/2010/wordml" w:rsidRPr="00000000" w:rsidR="00000000" w:rsidDel="00000000" w:rsidP="00000000" w:rsidRDefault="00000000" w14:paraId="0000002D"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Workplace attitude is expressed in different ways. For instance, at Marks and Spencer, workplace attitude is expressed by innovating new approaches to satisfy customers. The company uses best trials and innovations such as online sales to attract new customers and promote their products. The company’s management encourages their employees to play cordial actions when serving customers to provide them with the best opportunities. As a result, the management and employees can build a promising future for the company by making the employees more reliable. This is achieved by instilling the right behaviours, attitudes and value system (Manika et al., 2015). </w:t>
      </w:r>
    </w:p>
    <w:p xmlns:wp14="http://schemas.microsoft.com/office/word/2010/wordml" w:rsidRPr="00000000" w:rsidR="00000000" w:rsidDel="00000000" w:rsidP="00000000" w:rsidRDefault="00000000" w14:paraId="0000002E"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Interpersonal skills. </w:t>
      </w:r>
    </w:p>
    <w:p xmlns:wp14="http://schemas.microsoft.com/office/word/2010/wordml" w:rsidRPr="00000000" w:rsidR="00000000" w:rsidDel="00000000" w:rsidP="00000000" w:rsidRDefault="00000000" w14:paraId="0000002F"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Behaviours, attitudes and value systems in an organisation are important in building the interpersonal skills of employees in an organisation. The interpersonal skills of employees are determined by the generosity of behaviours, the dedication of the mind in helping others, using innovation in performance when solving workplace problems and sincerity of duties (Manika et al., 2015). These elements are critical in building better customer relationships in the workplace. At Marks and Spencer Company, employees are encouraged to strive in bettering their company and making to the highest level in their career and not by getting a salary alone. Having skilled and experienced employees is important for the overall organisation’s performance.       </w:t>
      </w:r>
    </w:p>
    <w:p xmlns:wp14="http://schemas.microsoft.com/office/word/2010/wordml" w:rsidRPr="00000000" w:rsidR="00000000" w:rsidDel="00000000" w:rsidP="00000000" w:rsidRDefault="00000000" w14:paraId="00000030"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Corporate Image. </w:t>
      </w:r>
    </w:p>
    <w:p xmlns:wp14="http://schemas.microsoft.com/office/word/2010/wordml" w:rsidRPr="00000000" w:rsidR="00000000" w:rsidDel="00000000" w:rsidP="00000000" w:rsidRDefault="00000000" w14:paraId="00000031"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Mark and Spencer Company is a multinational company, and every member of the company needs to know that they are the company’s representatives. When attending conferences on behalf of the company or an advertising event, employees must know that their behaviours, attitude, and values during such functions represent the company (Manika et al., 2015). The management of Marks and Spencer have invested time and resources in training their employees to be the best image-bearer of the company. They reflect the brand and should always be in their best behaviours and attitude and express the company's best value when interacting with other company’s clients. </w:t>
      </w:r>
    </w:p>
    <w:p xmlns:wp14="http://schemas.microsoft.com/office/word/2010/wordml" w:rsidRPr="00000000" w:rsidR="00000000" w:rsidDel="00000000" w:rsidP="00000000" w:rsidRDefault="00000000" w14:paraId="00000032" wp14:textId="77777777">
      <w:pPr>
        <w:pStyle w:val="Heading1"/>
        <w:rPr/>
      </w:pPr>
      <w:bookmarkStart w:name="_3dy6vkm" w:colFirst="0" w:colLast="0" w:id="6"/>
      <w:bookmarkEnd w:id="6"/>
      <w:r w:rsidRPr="00000000" w:rsidDel="00000000" w:rsidR="00000000">
        <w:rPr>
          <w:rtl w:val="0"/>
        </w:rPr>
        <w:t xml:space="preserve">Management theories about beliefs, attitudes and value systems in the workplace.</w:t>
      </w:r>
    </w:p>
    <w:p xmlns:wp14="http://schemas.microsoft.com/office/word/2010/wordml" w:rsidRPr="00000000" w:rsidR="00000000" w:rsidDel="00000000" w:rsidP="00000000" w:rsidRDefault="00000000" w14:paraId="00000033"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34"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There are a lot of stereotypes concerning the best and efficient method of supervision for a firm. It Is crucial for management in the workplace to consider the objective reality and personal preferences of their employees. The objective reality considers the staff’s skills and other important factors such as their beliefs, attitudes, and values to determine the best method for achieving in organisations. As an organisation leader, it is crucial to consider various management theories, motivations, and orders in the workplace. The management style at Marks and Spencer can relate well with Douglas McGregor’s XY Theory of management. In his theory, Douglas proposed that every person has core assumptions about human nature that significantly influence their leadership styles. In his theory, Gregory proposed two types of theory, theory X and theory Y</w:t>
      </w:r>
      <w:r w:rsidRPr="00000000" w:rsidDel="00000000" w:rsidR="00000000">
        <w:rPr>
          <w:rFonts w:ascii="Arial" w:hAnsi="Arial" w:eastAsia="Arial" w:cs="Arial"/>
          <w:color w:val="000000"/>
          <w:sz w:val="24"/>
          <w:szCs w:val="24"/>
          <w:highlight w:val="white"/>
          <w:rtl w:val="0"/>
        </w:rPr>
        <w:t xml:space="preserve"> (Gannon and Boguszak, 2013)</w:t>
      </w:r>
      <w:r w:rsidRPr="00000000" w:rsidDel="00000000" w:rsidR="00000000">
        <w:rPr>
          <w:rFonts w:ascii="Arial" w:hAnsi="Arial" w:eastAsia="Arial" w:cs="Arial"/>
          <w:color w:val="000000"/>
          <w:sz w:val="24"/>
          <w:szCs w:val="24"/>
          <w:rtl w:val="0"/>
        </w:rPr>
        <w:t xml:space="preserve">. The management of employees at Marks and Spencer is mainly based on Theory Y but on some occasions; theory X is used. </w:t>
      </w:r>
    </w:p>
    <w:p xmlns:wp14="http://schemas.microsoft.com/office/word/2010/wordml" w:rsidRPr="00000000" w:rsidR="00000000" w:rsidDel="00000000" w:rsidP="00000000" w:rsidRDefault="00000000" w14:paraId="00000035"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The company’s management believes that people should be held responsible for their performance and provided with some guidance when deemed necessary. This is done with the hope that employees are self-controlled with a sense of self-direction when pursuing organisational objectives and goals with minimal supervision. They don’t need a lot of external control or the threat of punishment. However, this is not always the case for employees at Marks and Spencer. Some employees are not self-driven and require the management’s intervention to achieve the organisational objectives. They lack self-control and self-direction and would only perform well through external control or threat of punishment such as layoffs.   </w:t>
      </w:r>
    </w:p>
    <w:p xmlns:wp14="http://schemas.microsoft.com/office/word/2010/wordml" w:rsidRPr="00000000" w:rsidR="00000000" w:rsidDel="00000000" w:rsidP="00000000" w:rsidRDefault="00000000" w14:paraId="00000036"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Theory X.</w:t>
      </w:r>
    </w:p>
    <w:p xmlns:wp14="http://schemas.microsoft.com/office/word/2010/wordml" w:rsidRPr="00000000" w:rsidR="00000000" w:rsidDel="00000000" w:rsidP="00000000" w:rsidRDefault="00000000" w14:paraId="00000037" wp14:textId="77777777">
      <w:pPr>
        <w:spacing w:line="360" w:lineRule="auto"/>
        <w:jc w:val="both"/>
        <w:rPr>
          <w:rFonts w:ascii="Arial" w:hAnsi="Arial" w:eastAsia="Arial" w:cs="Arial"/>
          <w:color w:val="000000"/>
          <w:sz w:val="24"/>
          <w:szCs w:val="24"/>
        </w:rPr>
      </w:pPr>
      <w:bookmarkStart w:name="_26in1rg" w:colFirst="0" w:colLast="0" w:id="7"/>
      <w:bookmarkEnd w:id="7"/>
      <w:r w:rsidRPr="00000000" w:rsidDel="00000000" w:rsidR="00000000">
        <w:rPr>
          <w:rFonts w:ascii="Arial" w:hAnsi="Arial" w:eastAsia="Arial" w:cs="Arial"/>
          <w:color w:val="000000"/>
          <w:sz w:val="24"/>
          <w:szCs w:val="24"/>
          <w:rtl w:val="0"/>
        </w:rPr>
        <w:t xml:space="preserve">According to this theory, Douglas McGregor proposed that generally lazy people take every opportunity to avoid work</w:t>
      </w:r>
      <w:r w:rsidRPr="00000000" w:rsidDel="00000000" w:rsidR="00000000">
        <w:rPr>
          <w:rFonts w:ascii="Arial" w:hAnsi="Arial" w:eastAsia="Arial" w:cs="Arial"/>
          <w:color w:val="000000"/>
          <w:sz w:val="24"/>
          <w:szCs w:val="24"/>
          <w:highlight w:val="white"/>
          <w:rtl w:val="0"/>
        </w:rPr>
        <w:t xml:space="preserve"> (Lawter et al., 2015)</w:t>
      </w:r>
      <w:r w:rsidRPr="00000000" w:rsidDel="00000000" w:rsidR="00000000">
        <w:rPr>
          <w:rFonts w:ascii="Arial" w:hAnsi="Arial" w:eastAsia="Arial" w:cs="Arial"/>
          <w:color w:val="000000"/>
          <w:sz w:val="24"/>
          <w:szCs w:val="24"/>
          <w:rtl w:val="0"/>
        </w:rPr>
        <w:t xml:space="preserve">. In this case, the management of Marks and Spencer focuses on developing and implementing an integrated control system in the company. Methods used to influence employees’ performance includes layoffs and fines. This is achieved through hierarchical leadership, where orders descend from top to bottom. The management assumes that cash payments mainly drive employees based on theory X. there are some employees that are not self-driven and, in such cases, the management is forced to adopt directive leadership theory to have absolute control over employees. However, this approach hurts the incentive system adopted by Marks and Spencer company. This is because most professionals in the company are not driven by money only as of the only excitant element. Job satisfaction or pride in work well done is an important achievement for many workers. However, directive leadership theory is justifiable in the event of huge risks or when handling a crisis in the organisation. When conditions are stable, directive leadership is far inefficient for the company (Bell et al., 2014). </w:t>
      </w:r>
    </w:p>
    <w:p xmlns:wp14="http://schemas.microsoft.com/office/word/2010/wordml" w:rsidRPr="00000000" w:rsidR="00000000" w:rsidDel="00000000" w:rsidP="00000000" w:rsidRDefault="00000000" w14:paraId="00000038"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Theory Y.  </w:t>
      </w:r>
    </w:p>
    <w:p xmlns:wp14="http://schemas.microsoft.com/office/word/2010/wordml" w:rsidRPr="00000000" w:rsidR="00000000" w:rsidDel="00000000" w:rsidP="00000000" w:rsidRDefault="00000000" w14:paraId="00000039"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This theory assumes that workers are ambitious, self-controlled, and ready to work and maximise their production. Most employees at Marks and Spencer are self-driven with a sense of direction. Hence, the management style is mainly based on theory Y. The management believes that when employees are given more freedom, they are likely to be more creative and innovative or offers original ideas. One of the key functions of management is to help workers open up their potentials which is only possible when employees have a positive attitude and demonstrate emotional maturity towards their roles</w:t>
      </w:r>
      <w:r w:rsidRPr="00000000" w:rsidDel="00000000" w:rsidR="00000000">
        <w:rPr>
          <w:rFonts w:ascii="Arial" w:hAnsi="Arial" w:eastAsia="Arial" w:cs="Arial"/>
          <w:color w:val="000000"/>
          <w:sz w:val="24"/>
          <w:szCs w:val="24"/>
          <w:highlight w:val="white"/>
          <w:rtl w:val="0"/>
        </w:rPr>
        <w:t xml:space="preserve"> (Russ, 2013)</w:t>
      </w:r>
      <w:r w:rsidRPr="00000000" w:rsidDel="00000000" w:rsidR="00000000">
        <w:rPr>
          <w:rFonts w:ascii="Arial" w:hAnsi="Arial" w:eastAsia="Arial" w:cs="Arial"/>
          <w:color w:val="000000"/>
          <w:sz w:val="24"/>
          <w:szCs w:val="24"/>
          <w:rtl w:val="0"/>
        </w:rPr>
        <w:t xml:space="preserve">. Theory Y is suitable for organisational activities related to critical thinking. </w:t>
      </w:r>
    </w:p>
    <w:p xmlns:wp14="http://schemas.microsoft.com/office/word/2010/wordml" w:rsidRPr="00000000" w:rsidR="00000000" w:rsidDel="00000000" w:rsidP="00000000" w:rsidRDefault="00000000" w14:paraId="0000003A"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Integration is a critical principle in achieving critical thinking in the workplace. To achieve the set objectives and goals of the organisation, the management of Marks and Spencer focuses on concentrating their employee’s efforts to align with the organisation’s effort. The best way to get the best out of employees is through gratification and recognising their employees’ contributions. The management should also focus on the goals and ensure they are connected with employees’ inspirations (Bell et al., 2014). As such, to achieve the organisational goals, the management of Marks and Spencer promotes a high level of motivation for their employee. There is also a delegation of authority, and employees are encouraged to be independent thinkers. </w:t>
      </w:r>
    </w:p>
    <w:p xmlns:wp14="http://schemas.microsoft.com/office/word/2010/wordml" w:rsidRPr="00000000" w:rsidR="00000000" w:rsidDel="00000000" w:rsidP="00000000" w:rsidRDefault="00000000" w14:paraId="0000003B"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Theory X and Theory Y are based on a pessimist and optimist worldview. Theory Y encourages employees to express their own opinions. As such, the company acts through faith. The management encourages their employees to contribute their ideas to concerning various projects openly. In the current world where democracy is promoted in the management of employees, theory X is losing its popularity. Employees should be treated as an integral part of organisational progress and not just a single machine. Therefore, it is important to utilise employees’ intentions and feelings to create a positive upsurge that will support the maximisation of return in the company. Mark and Spencer have discovered that creating an environment for trust and respect is crucial for the better performance of its employees.  When employees feel valued and are provided with realistic goals with a conducive environment for them to perform, it leads to increased employee motivation and engagement. Employees are motivated to work in partnership with others to achieve their individual and team goals (Russ et al., 2013). </w:t>
      </w:r>
    </w:p>
    <w:p xmlns:wp14="http://schemas.microsoft.com/office/word/2010/wordml" w:rsidRPr="00000000" w:rsidR="00000000" w:rsidDel="00000000" w:rsidP="00000000" w:rsidRDefault="00000000" w14:paraId="0000003C"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Human relation Theory. </w:t>
      </w:r>
    </w:p>
    <w:p xmlns:wp14="http://schemas.microsoft.com/office/word/2010/wordml" w:rsidRPr="00000000" w:rsidR="00000000" w:rsidDel="00000000" w:rsidP="00000000" w:rsidRDefault="00000000" w14:paraId="0000003D"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The management of Marks and Spencer Company has adopted the human relation theory for better management of employees. Human relation theory allows better evaluation of employees’ performance and builds better relations between the management team and their subordinates. The management can also create a safe and conducive environment for employees to perform at their best. Workers can enjoy their working and are satisfied with their work. As a result, they are encouraged to give their highest interest to the jobs</w:t>
      </w:r>
      <w:r w:rsidRPr="00000000" w:rsidDel="00000000" w:rsidR="00000000">
        <w:rPr>
          <w:rFonts w:ascii="Arial" w:hAnsi="Arial" w:eastAsia="Arial" w:cs="Arial"/>
          <w:color w:val="000000"/>
          <w:sz w:val="24"/>
          <w:szCs w:val="24"/>
          <w:highlight w:val="white"/>
          <w:rtl w:val="0"/>
        </w:rPr>
        <w:t xml:space="preserve"> (Neesham and Wolfram, 2017)</w:t>
      </w:r>
      <w:r w:rsidRPr="00000000" w:rsidDel="00000000" w:rsidR="00000000">
        <w:rPr>
          <w:rFonts w:ascii="Arial" w:hAnsi="Arial" w:eastAsia="Arial" w:cs="Arial"/>
          <w:color w:val="000000"/>
          <w:sz w:val="24"/>
          <w:szCs w:val="24"/>
          <w:rtl w:val="0"/>
        </w:rPr>
        <w:t xml:space="preserve">. On the other hand, the management ensures that it is fair in recognising employees’ better performance. The Maslow hierarchical structural theory adopted by Marks and Spencer company also helps the management reach and communicate with the bottom member of the organisational structure. This helps the management to know the real condition of the organisation. In case of occurrence of any dispute in the organisation, the management can use effective measures for managing the situation. The model is also helping the management to relate well with their employees, and they can provide employees with unique potential facilities and opportunities needed at that moment.   </w:t>
      </w:r>
    </w:p>
    <w:p xmlns:wp14="http://schemas.microsoft.com/office/word/2010/wordml" w:rsidRPr="00000000" w:rsidR="00000000" w:rsidDel="00000000" w:rsidP="00000000" w:rsidRDefault="00000000" w14:paraId="0000003E" wp14:textId="77777777">
      <w:pPr>
        <w:pStyle w:val="Heading2"/>
        <w:rPr/>
      </w:pPr>
      <w:bookmarkStart w:name="_1t3h5sf" w:colFirst="0" w:colLast="0" w:id="8"/>
      <w:bookmarkEnd w:id="8"/>
      <w:r w:rsidRPr="00000000" w:rsidDel="00000000" w:rsidR="00000000">
        <w:rPr>
          <w:rtl w:val="0"/>
        </w:rPr>
        <w:t xml:space="preserve">Critical Evaluation management in assessing how someone with Different Beliefs, Attitudes and Values Might Interpret the Theory Differently.</w:t>
      </w:r>
    </w:p>
    <w:p xmlns:wp14="http://schemas.microsoft.com/office/word/2010/wordml" w:rsidRPr="00000000" w:rsidR="00000000" w:rsidDel="00000000" w:rsidP="00000000" w:rsidRDefault="00000000" w14:paraId="0000003F"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Some of the employees have worked for other organisations and other management with a different management method employed by Marks and Spencer Company. As a result, employees at the company have different beliefs, values and attitudes towards the management. Once an employee is recruited at the company and has gone through the right training and are competent, they are expected to perform well at their jobs. The attitude of the management at Marks and Spencer is to support their employees by creating a conducive environment that will help them achieve the company’s goals and objectives. The majority of employees can achieve the set objectives with the support of the management. However, some employees need constant guidance and support in training to help them perform well and become competent in their job. </w:t>
      </w:r>
    </w:p>
    <w:p xmlns:wp14="http://schemas.microsoft.com/office/word/2010/wordml" w:rsidRPr="00000000" w:rsidR="00000000" w:rsidDel="00000000" w:rsidP="00000000" w:rsidRDefault="00000000" w14:paraId="00000040"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Other members of management have different views concerning the XY theory. Some supervisors believe that if they assist underperforming employees by doing the work, they will earn their respect and become competent workers in the long run. The human relation theory has played an important role in helping the management build a better relationship with the employees and customers. The promotion of the Marks and Spencer brand depends on communication between the stakeholders and the company. The model helps the management involve their employees in crucial moments, such as resolving workplace conflicts. When employees are encouraged through standardised behaviours, they are likely to increase their productivity</w:t>
      </w:r>
      <w:r w:rsidRPr="00000000" w:rsidDel="00000000" w:rsidR="00000000">
        <w:rPr>
          <w:rFonts w:ascii="Arial" w:hAnsi="Arial" w:eastAsia="Arial" w:cs="Arial"/>
          <w:color w:val="000000"/>
          <w:sz w:val="24"/>
          <w:szCs w:val="24"/>
          <w:highlight w:val="white"/>
          <w:rtl w:val="0"/>
        </w:rPr>
        <w:t xml:space="preserve"> (Ishii, Yomura and Okano, 2020)</w:t>
      </w:r>
      <w:r w:rsidRPr="00000000" w:rsidDel="00000000" w:rsidR="00000000">
        <w:rPr>
          <w:rFonts w:ascii="Arial" w:hAnsi="Arial" w:eastAsia="Arial" w:cs="Arial"/>
          <w:color w:val="000000"/>
          <w:sz w:val="24"/>
          <w:szCs w:val="24"/>
          <w:rtl w:val="0"/>
        </w:rPr>
        <w:t xml:space="preserve">.</w:t>
      </w:r>
    </w:p>
    <w:p xmlns:wp14="http://schemas.microsoft.com/office/word/2010/wordml" w:rsidRPr="00000000" w:rsidR="00000000" w:rsidDel="00000000" w:rsidP="00000000" w:rsidRDefault="00000000" w14:paraId="00000041"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 </w:t>
      </w:r>
    </w:p>
    <w:p xmlns:wp14="http://schemas.microsoft.com/office/word/2010/wordml" w:rsidRPr="00000000" w:rsidR="00000000" w:rsidDel="00000000" w:rsidP="00000000" w:rsidRDefault="00000000" w14:paraId="00000042" wp14:textId="77777777">
      <w:pPr>
        <w:pStyle w:val="Heading2"/>
        <w:rPr/>
      </w:pPr>
      <w:bookmarkStart w:name="_4d34og8" w:colFirst="0" w:colLast="0" w:id="9"/>
      <w:bookmarkEnd w:id="9"/>
      <w:r w:rsidRPr="00000000" w:rsidDel="00000000" w:rsidR="00000000">
        <w:rPr>
          <w:rtl w:val="0"/>
        </w:rPr>
        <w:t xml:space="preserve">Recommendations for Marks and Spencer Changes Post Covid-19 Pandemic.</w:t>
      </w:r>
    </w:p>
    <w:p xmlns:wp14="http://schemas.microsoft.com/office/word/2010/wordml" w:rsidRPr="00000000" w:rsidR="00000000" w:rsidDel="00000000" w:rsidP="00000000" w:rsidRDefault="00000000" w14:paraId="00000043"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The above assessment of the workplace, beliefs, attitudes and values system shows that these factors play an important role in the company’s achievement. A company's beliefs, attitudes, and value systems are crucial during change management. During the COVID-19 pandemic, Marks and Spencer Company faced many challenges and changes that required the company members to be at their best behaviours, attitudes, and values to ensure the company's success during the turbulent time. Even in the post-pandemic period, businesses face many challenges that call for effective management. The management of Marks and Spencer should increase their use of management theories such as the behavioural and XY theory to maintain and promote effective communication systems in the workplace. The employees should be constantly reminded and trained about the company's expected workplace behaviours, attitudes, and values. The management theories in the organisation should be used to harmonise the value system of the company. This will help the company achieve a successful relationship between the management and the employees at a personal and professional level. Providing critical thinking will help create a strong team to overcome any future crisis. </w:t>
      </w:r>
    </w:p>
    <w:p xmlns:wp14="http://schemas.microsoft.com/office/word/2010/wordml" w:rsidRPr="00000000" w:rsidR="00000000" w:rsidDel="00000000" w:rsidP="00000000" w:rsidRDefault="00000000" w14:paraId="00000044" wp14:textId="77777777">
      <w:pPr>
        <w:pStyle w:val="Heading1"/>
        <w:rPr/>
      </w:pPr>
      <w:bookmarkStart w:name="_2s8eyo1" w:colFirst="0" w:colLast="0" w:id="10"/>
      <w:bookmarkEnd w:id="10"/>
      <w:r w:rsidRPr="00000000" w:rsidDel="00000000" w:rsidR="00000000">
        <w:rPr>
          <w:rtl w:val="0"/>
        </w:rPr>
        <w:t xml:space="preserve">PART 2</w:t>
      </w:r>
    </w:p>
    <w:p xmlns:wp14="http://schemas.microsoft.com/office/word/2010/wordml" w:rsidRPr="00000000" w:rsidR="00000000" w:rsidDel="00000000" w:rsidP="00000000" w:rsidRDefault="00000000" w14:paraId="00000045" wp14:textId="77777777">
      <w:pPr>
        <w:pStyle w:val="Heading2"/>
        <w:rPr/>
      </w:pPr>
      <w:bookmarkStart w:name="_17dp8vu" w:colFirst="0" w:colLast="0" w:id="11"/>
      <w:bookmarkEnd w:id="11"/>
      <w:r w:rsidRPr="00000000" w:rsidDel="00000000" w:rsidR="00000000">
        <w:rPr>
          <w:rtl w:val="0"/>
        </w:rPr>
        <w:t xml:space="preserve">Reflective Journal.</w:t>
      </w:r>
    </w:p>
    <w:p xmlns:wp14="http://schemas.microsoft.com/office/word/2010/wordml" w:rsidRPr="00000000" w:rsidR="00000000" w:rsidDel="00000000" w:rsidP="00000000" w:rsidRDefault="00000000" w14:paraId="00000046"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1.</w:t>
      </w:r>
    </w:p>
    <w:p xmlns:wp14="http://schemas.microsoft.com/office/word/2010/wordml" w:rsidRPr="00000000" w:rsidR="00000000" w:rsidDel="00000000" w:rsidP="00000000" w:rsidRDefault="00000000" w14:paraId="00000047"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The first lecture was based on developing workplace critical thinking. The topic was very interesting, and I learnt new concepts concerning workplace critical thinking. I gained significant knowledge in workplace change and management theories. The lecturer first gave us assessment requirements by the end of the module, which helped me set my objectives for the module. I learnt that management theories are applied in the workplace to help increase productivity and enhance the quality of services offered. There are various theories managers can use when implementing their workplace strategies. The combination of theories used depends on the nature of the workplace and its workforce. I also learnt that management theories have evolved, and today, management theories adopted in organisations focus on employees with less emphasis on authority. The changing management concept was based on the revelation that an organisation’s corporate culture significantly influences organisational performance (Markgraf, 2022). For instance, for a manager to work well with a positive corporate culture, they should work through the culture rather than controlling it. There is also a lot of informal exchange of information and behavioural norms involved with positive corporate culture. Management theories involve human relations, scientific management, contingency theory, system theory and bureaucratic management. By the end of this lecture, we were required to form groups of 5 and discuss workplace beliefs, attitudes, values and emotions. This gave me a deeper understanding of these elements and their significance in workplace change management. Further, into the lesson, I learnt about inductive and deductive reasoning from the lecturer, which was quite challenging at first to understand. However, I was able to understand the two concepts better with the help of examples of various applications for both inductive and deductive reasoning. </w:t>
      </w:r>
    </w:p>
    <w:p xmlns:wp14="http://schemas.microsoft.com/office/word/2010/wordml" w:rsidRPr="00000000" w:rsidR="00000000" w:rsidDel="00000000" w:rsidP="00000000" w:rsidRDefault="00000000" w14:paraId="00000048"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2. </w:t>
      </w:r>
    </w:p>
    <w:p xmlns:wp14="http://schemas.microsoft.com/office/word/2010/wordml" w:rsidRPr="00000000" w:rsidR="00000000" w:rsidDel="00000000" w:rsidP="00000000" w:rsidRDefault="00000000" w14:paraId="00000049" wp14:textId="77777777">
      <w:pPr>
        <w:spacing w:line="360" w:lineRule="auto"/>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rtl w:val="0"/>
        </w:rPr>
        <w:t xml:space="preserve">Week 2 lecture was introduced by a recap of what we had learned in a week, defining important terms and critical thinking. I learnt about the definition of important terms, including beliefs, attitude, emotions and values. I understood the importance of civically and economically critical thinking through the lecturer. Having a critically informed population leads to health politics. In terms of economics, critical thinking helps create a creative workforce that is crucial for a country, especially during economic challenges</w:t>
      </w:r>
      <w:r w:rsidRPr="00000000" w:rsidDel="00000000" w:rsidR="00000000">
        <w:rPr>
          <w:rFonts w:ascii="Arial" w:hAnsi="Arial" w:eastAsia="Arial" w:cs="Arial"/>
          <w:color w:val="000000"/>
          <w:sz w:val="24"/>
          <w:szCs w:val="24"/>
          <w:highlight w:val="white"/>
          <w:rtl w:val="0"/>
        </w:rPr>
        <w:t xml:space="preserve"> (ŽivkoviĿ, 2016),</w:t>
      </w:r>
      <w:r w:rsidRPr="00000000" w:rsidDel="00000000" w:rsidR="00000000">
        <w:rPr>
          <w:rFonts w:ascii="Arial" w:hAnsi="Arial" w:eastAsia="Arial" w:cs="Arial"/>
          <w:color w:val="000000"/>
          <w:sz w:val="24"/>
          <w:szCs w:val="24"/>
          <w:rtl w:val="0"/>
        </w:rPr>
        <w:t xml:space="preserve"> such as the COVID-19 economic crisis. Something new and interesting I learned is that critical thinking is a process and not an outcome. It is a never-ending process that involves a continuous questioning of assumptions. Further, into the week 2 lesson, I learned two critical thinking is manifested based on the context in which it occurs, i.e., it can be an internal process or an external process. I learnt that both positive and negative events could trigger critical thinking. For instance, happy moments can trigger people to re-evaluate actions and ideas from a different perspective. In contrast, bad experiences such as traumas can trigger people to question previously held assumptions concerning how things work. As a result, this trigger new ways of thinking.   </w:t>
      </w:r>
      <w:r w:rsidRPr="00000000" w:rsidDel="00000000" w:rsidR="00000000">
        <w:rPr>
          <w:rtl w:val="0"/>
        </w:rPr>
      </w:r>
    </w:p>
    <w:p xmlns:wp14="http://schemas.microsoft.com/office/word/2010/wordml" w:rsidRPr="00000000" w:rsidR="00000000" w:rsidDel="00000000" w:rsidP="00000000" w:rsidRDefault="00000000" w14:paraId="0000004A"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3.</w:t>
      </w:r>
    </w:p>
    <w:p xmlns:wp14="http://schemas.microsoft.com/office/word/2010/wordml" w:rsidRPr="00000000" w:rsidR="00000000" w:rsidDel="00000000" w:rsidP="00000000" w:rsidRDefault="00000000" w14:paraId="0000004B"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Week 3 lecture was based on a program based on human relations approach; Just in Time management. I leant that Just in Time management is based on producing only what is needed and when needed. The program aims to achieve a high volume of production using minimal inventories, and its mandate is to eliminate all waste in the production effort. I learnt that JIT is a highly coordinated processing system that allows the movement of goods through the system and the performance of services just as needed. Continuous problem solving is achieved by tackling the root cause throughout the process</w:t>
      </w:r>
      <w:r w:rsidRPr="00000000" w:rsidDel="00000000" w:rsidR="00000000">
        <w:rPr>
          <w:rFonts w:ascii="Arial" w:hAnsi="Arial" w:eastAsia="Arial" w:cs="Arial"/>
          <w:color w:val="000000"/>
          <w:sz w:val="24"/>
          <w:szCs w:val="24"/>
          <w:highlight w:val="white"/>
          <w:rtl w:val="0"/>
        </w:rPr>
        <w:t xml:space="preserve"> (Sundar et al., 2014)</w:t>
      </w:r>
      <w:r w:rsidRPr="00000000" w:rsidDel="00000000" w:rsidR="00000000">
        <w:rPr>
          <w:rFonts w:ascii="Arial" w:hAnsi="Arial" w:eastAsia="Arial" w:cs="Arial"/>
          <w:color w:val="000000"/>
          <w:sz w:val="24"/>
          <w:szCs w:val="24"/>
          <w:rtl w:val="0"/>
        </w:rPr>
        <w:t xml:space="preserve">. I also learned that the ultimate goal of JIT is to achieve a balanced system in an organisation. The supporting goals of the programs include the elimination of disruptions and making the system flexible. To achieve the desired results, there must be total employee involvement in calling out for any quality problems and generating new ideas for improvement. I also learnt that, throughout the JIT system, there is a gradual and continuous improvement of the process. The essence of the organisational learning JIT system is to learn while doing.</w:t>
      </w:r>
    </w:p>
    <w:p xmlns:wp14="http://schemas.microsoft.com/office/word/2010/wordml" w:rsidRPr="00000000" w:rsidR="00000000" w:rsidDel="00000000" w:rsidP="00000000" w:rsidRDefault="00000000" w14:paraId="0000004C"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4. </w:t>
      </w:r>
    </w:p>
    <w:p xmlns:wp14="http://schemas.microsoft.com/office/word/2010/wordml" w:rsidRPr="00000000" w:rsidR="00000000" w:rsidDel="00000000" w:rsidP="00000000" w:rsidRDefault="00000000" w14:paraId="0000004D"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This week’s lecture taught me the easiest way of becoming a better critical thinker using the R.E.D model. The lecturer was based on an article by Sam David. I learnt that critical thinking skills play a crucial role in helping government organisations meet their objectives. Critical thinking helps these organisations continuously manage, motivate, and lead their teams to achieve organisational goals (Davis, 2022). I learnt that critical thinking capability determines a leader’s performance. Businesses are becoming more complex, and critical thinking has become one of the most important elements for future leaders and organisations. RED model is based on three steps: recognising assumptions, evaluating arguments, and drawing conclusions from the available evidence.</w:t>
      </w:r>
    </w:p>
    <w:p xmlns:wp14="http://schemas.microsoft.com/office/word/2010/wordml" w:rsidRPr="00000000" w:rsidR="00000000" w:rsidDel="00000000" w:rsidP="00000000" w:rsidRDefault="00000000" w14:paraId="0000004E"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5.</w:t>
      </w:r>
    </w:p>
    <w:p xmlns:wp14="http://schemas.microsoft.com/office/word/2010/wordml" w:rsidRPr="00000000" w:rsidR="00000000" w:rsidDel="00000000" w:rsidP="00000000" w:rsidRDefault="00000000" w14:paraId="0000004F"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This lecturer was based on the conceptual tools for enhancing critical thinking and the DE BONO’S 6 thinking hats method. I learnt that workers could learn how to separate thinking using six clear functions and roles such that each time they mentally wear and switch “hats,” they can easily redirect their thoughts or conversation. The first hat focuses on available data; the second hat focuses on problems using intuition, gut reaction and emotions of a person. The third hat focuses on all the bad points of a decision, while the fourth focuses on the positives of impact. The fifth hat focuses on creativity, and the sixth focuses on process control. At the end of this lesson, we formed a group and each member was assigned a hat and we rotated roles to give each member a chance to think from a different perspective. This exercise enhanced my critical thinking skills. Further, into the week 4 lesson, I learned about the bureaucratic management method and its evolution. This evolution has been caused by the increasing concern of modern society with efficiency, predictability, calculability, ad dehumanisation (Kimble, 2022). At the end of the lecture, we were given a task based on BREXIT that helped enhance my understanding of bureaucratic management and the application of principles of critical thinking in bureaucratic management. </w:t>
      </w:r>
    </w:p>
    <w:p xmlns:wp14="http://schemas.microsoft.com/office/word/2010/wordml" w:rsidRPr="00000000" w:rsidR="00000000" w:rsidDel="00000000" w:rsidP="00000000" w:rsidRDefault="00000000" w14:paraId="00000050"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6.</w:t>
      </w:r>
    </w:p>
    <w:p xmlns:wp14="http://schemas.microsoft.com/office/word/2010/wordml" w:rsidRPr="00000000" w:rsidR="00000000" w:rsidDel="00000000" w:rsidP="00000000" w:rsidRDefault="00000000" w14:paraId="00000051"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In week 6 lesson, I learned how to utilise the critical thinking poles, apply critical thinking in decision-making contingency management theory, and put it into practice. Decision-making involves making important choices, and in the workplace, the decision-making process is determined by the culture and leadership style adopted by the organisation. I also learnt that the level of involvement of employees in the organisational decision-making process is determined by their position within the company’s overall structure. Further into the lecture, I learned about the steps involved in decision-making, the criteria used in the process, and how critical thinking skills enhance decision-making. On contingency theory, I learnt that the organisational structure and control system adopted by the management of an organisation is influenced by the external environment of an organisation, and it must adapt to the environment to meet demands</w:t>
      </w:r>
      <w:r w:rsidRPr="00000000" w:rsidDel="00000000" w:rsidR="00000000">
        <w:rPr>
          <w:rFonts w:ascii="Arial" w:hAnsi="Arial" w:eastAsia="Arial" w:cs="Arial"/>
          <w:color w:val="000000"/>
          <w:sz w:val="24"/>
          <w:szCs w:val="24"/>
          <w:highlight w:val="white"/>
          <w:rtl w:val="0"/>
        </w:rPr>
        <w:t xml:space="preserve"> (MacAdam et al., 2019)</w:t>
      </w:r>
      <w:r w:rsidRPr="00000000" w:rsidDel="00000000" w:rsidR="00000000">
        <w:rPr>
          <w:rFonts w:ascii="Arial" w:hAnsi="Arial" w:eastAsia="Arial" w:cs="Arial"/>
          <w:color w:val="000000"/>
          <w:sz w:val="24"/>
          <w:szCs w:val="24"/>
          <w:rtl w:val="0"/>
        </w:rPr>
        <w:t xml:space="preserve">. By the end of week six lecture, I learnt that analysis of the external environment of an organisation helps an organisation determine the best ways of utilising their organisational resources and competing successfully in the global environment. </w:t>
      </w:r>
    </w:p>
    <w:p xmlns:wp14="http://schemas.microsoft.com/office/word/2010/wordml" w:rsidRPr="00000000" w:rsidR="00000000" w:rsidDel="00000000" w:rsidP="00000000" w:rsidRDefault="00000000" w14:paraId="00000052" wp14:textId="77777777">
      <w:pPr>
        <w:spacing w:line="360" w:lineRule="auto"/>
        <w:jc w:val="both"/>
        <w:rPr>
          <w:rFonts w:ascii="Arial" w:hAnsi="Arial" w:eastAsia="Arial" w:cs="Arial"/>
          <w:b w:val="1"/>
          <w:color w:val="000000"/>
          <w:sz w:val="24"/>
          <w:szCs w:val="24"/>
        </w:rPr>
      </w:pPr>
      <w:r w:rsidRPr="00000000" w:rsidDel="00000000" w:rsidR="00000000">
        <w:rPr>
          <w:rFonts w:ascii="Arial" w:hAnsi="Arial" w:eastAsia="Arial" w:cs="Arial"/>
          <w:b w:val="1"/>
          <w:color w:val="000000"/>
          <w:sz w:val="24"/>
          <w:szCs w:val="24"/>
          <w:rtl w:val="0"/>
        </w:rPr>
        <w:t xml:space="preserve">Week 7.</w:t>
      </w:r>
    </w:p>
    <w:p xmlns:wp14="http://schemas.microsoft.com/office/word/2010/wordml" w:rsidRPr="00000000" w:rsidR="00000000" w:rsidDel="00000000" w:rsidP="00000000" w:rsidRDefault="00000000" w14:paraId="00000053"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Week 7 lecture helped further my understanding of critical thinking and put management theory into practice. I learned about a more detailed analysis of beliefs, attitudes, values, and emotions related to critical thinking. I learnt that critical thinking involves the evaluation of ideas generated through creative thinking. Critical thinking is concerned with collecting information and evaluating solutions, unbiased evaluation of valuing truth and evaluation of ideas. I learnt the key elements in critical thinking, including problem-solving, creativity, decision making, openness, organisation planning and strategic thinking. During the lecture, in a group of three members, we had a very interesting discussion that helped me exercise my critical thinking skills. Further, I learned about system theory and the different types of systems, including closed systems and open systems. There is no interaction in a closed system environment, and relationships are fixed within the system components. In contrast, interaction within the environment is exercised in an open system. There is a dynamic interaction of components. The open system is also self-regulating. I learnt that system theory is characterised by communication mechanisms, systems, subsystems and supersystems, boundaries separating the systems from its environment, interface, goals directedness and holistic view. I also learnt a new concept; equifinality which is a key element in system theory. This principle explains how a system can achieve the same goal using various routes</w:t>
      </w:r>
      <w:r w:rsidRPr="00000000" w:rsidDel="00000000" w:rsidR="00000000">
        <w:rPr>
          <w:rFonts w:ascii="Arial" w:hAnsi="Arial" w:eastAsia="Arial" w:cs="Arial"/>
          <w:color w:val="000000"/>
          <w:sz w:val="24"/>
          <w:szCs w:val="24"/>
          <w:highlight w:val="white"/>
          <w:rtl w:val="0"/>
        </w:rPr>
        <w:t xml:space="preserve"> (Vrugt and Beven, 2018)</w:t>
      </w:r>
      <w:r w:rsidRPr="00000000" w:rsidDel="00000000" w:rsidR="00000000">
        <w:rPr>
          <w:rFonts w:ascii="Arial" w:hAnsi="Arial" w:eastAsia="Arial" w:cs="Arial"/>
          <w:color w:val="000000"/>
          <w:sz w:val="24"/>
          <w:szCs w:val="24"/>
          <w:rtl w:val="0"/>
        </w:rPr>
        <w:t xml:space="preserve">. I learnt that maintaining a balance in a system theory is crucial for the survival of a system. The management must ensure that they engage in regulations, control, and management of the organisational position in the super system. I learnt that the success of a system depends on its ability to change and adapt. Every system's structural change includes progressive segregation, progressive systematisation, and progressive decentralisation or centralisation. I learned that a data flow diagram is an important tool in system analysis. It helps illustrate processes and functions of the system and data flow between the various processes.</w:t>
      </w:r>
    </w:p>
    <w:p xmlns:wp14="http://schemas.microsoft.com/office/word/2010/wordml" w:rsidRPr="00000000" w:rsidR="00000000" w:rsidDel="00000000" w:rsidP="551CB89D" w:rsidRDefault="00000000" w14:paraId="00000054" wp14:textId="0EADB525">
      <w:pPr>
        <w:spacing w:line="360" w:lineRule="auto"/>
        <w:jc w:val="both"/>
        <w:rPr>
          <w:rFonts w:ascii="Arial" w:hAnsi="Arial" w:eastAsia="Arial" w:cs="Arial"/>
          <w:b w:val="1"/>
          <w:bCs w:val="1"/>
          <w:color w:val="000000"/>
          <w:sz w:val="24"/>
          <w:szCs w:val="24"/>
        </w:rPr>
      </w:pPr>
      <w:r w:rsidRPr="551CB89D" w:rsidR="551CB89D">
        <w:rPr>
          <w:rFonts w:ascii="Arial" w:hAnsi="Arial" w:eastAsia="Arial" w:cs="Arial"/>
          <w:b w:val="1"/>
          <w:bCs w:val="1"/>
          <w:color w:val="000000" w:themeColor="text1" w:themeTint="FF" w:themeShade="FF"/>
          <w:sz w:val="24"/>
          <w:szCs w:val="24"/>
        </w:rPr>
        <w:t xml:space="preserve">Week 8. </w:t>
      </w:r>
    </w:p>
    <w:p xmlns:wp14="http://schemas.microsoft.com/office/word/2010/wordml" w:rsidRPr="00000000" w:rsidR="00000000" w:rsidDel="00000000" w:rsidP="00000000" w:rsidRDefault="00000000" w14:paraId="00000055"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In the week seven lecture, I learned about innovating and creativity changing work. I also learned the characteristics of successful innovative companies, including effective teamwork, employee creativity, systematic collection of impulses that could lead to innovation and project-based approach, and ability to manage projects. A successful innovative company must have the ability to finance its innovative activities, have a proper rate of risk-taking and better cooperation with its external experts</w:t>
      </w:r>
      <w:r w:rsidRPr="00000000" w:rsidDel="00000000" w:rsidR="00000000">
        <w:rPr>
          <w:rFonts w:ascii="Arial" w:hAnsi="Arial" w:eastAsia="Arial" w:cs="Arial"/>
          <w:color w:val="000000"/>
          <w:sz w:val="24"/>
          <w:szCs w:val="24"/>
          <w:highlight w:val="white"/>
          <w:rtl w:val="0"/>
        </w:rPr>
        <w:t xml:space="preserve"> (Serrat, 2017)</w:t>
      </w:r>
      <w:r w:rsidRPr="00000000" w:rsidDel="00000000" w:rsidR="00000000">
        <w:rPr>
          <w:rFonts w:ascii="Arial" w:hAnsi="Arial" w:eastAsia="Arial" w:cs="Arial"/>
          <w:color w:val="000000"/>
          <w:sz w:val="24"/>
          <w:szCs w:val="24"/>
          <w:rtl w:val="0"/>
        </w:rPr>
        <w:t xml:space="preserve">. I learnt that the potential of an innovative company is measured through its possible score in strategy and planning, logistics, marketing, quality management, human resource and technological process. Determining the performance of these factors helps determine a company’s innovativeness. </w:t>
      </w:r>
    </w:p>
    <w:p xmlns:wp14="http://schemas.microsoft.com/office/word/2010/wordml" w:rsidRPr="00000000" w:rsidR="00000000" w:rsidDel="00000000" w:rsidP="551CB89D" w:rsidRDefault="00000000" w14:paraId="00000056" wp14:textId="77777777">
      <w:pPr>
        <w:spacing w:line="360" w:lineRule="auto"/>
        <w:jc w:val="both"/>
        <w:rPr>
          <w:rFonts w:ascii="Arial" w:hAnsi="Arial" w:eastAsia="Arial" w:cs="Arial"/>
          <w:b w:val="1"/>
          <w:bCs w:val="1"/>
          <w:color w:val="000000"/>
          <w:sz w:val="24"/>
          <w:szCs w:val="24"/>
        </w:rPr>
      </w:pPr>
      <w:r w:rsidRPr="551CB89D" w:rsidR="551CB89D">
        <w:rPr>
          <w:rFonts w:ascii="Arial" w:hAnsi="Arial" w:eastAsia="Arial" w:cs="Arial"/>
          <w:b w:val="1"/>
          <w:bCs w:val="1"/>
          <w:color w:val="000000" w:themeColor="text1" w:themeTint="FF" w:themeShade="FF"/>
          <w:sz w:val="24"/>
          <w:szCs w:val="24"/>
        </w:rPr>
        <w:t>Week 9.</w:t>
      </w:r>
    </w:p>
    <w:p xmlns:wp14="http://schemas.microsoft.com/office/word/2010/wordml" w:rsidRPr="00000000" w:rsidR="00000000" w:rsidDel="00000000" w:rsidP="00000000" w:rsidRDefault="00000000" w14:paraId="00000057" wp14:textId="77777777">
      <w:pPr>
        <w:spacing w:line="360" w:lineRule="auto"/>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rtl w:val="0"/>
        </w:rPr>
        <w:t xml:space="preserve">Week 9 lecture helped further my understanding of beliefs, values, attitudes and behaviours and relationships and the relationship between values and sustainable development and future-proofing. The major components of sustainability are environmental, economic, social and political. I learnt that environmental sustainability involves practises such as Reduce, Reuse and Recycle, Eco-efficiency and Cradle-to-Cradle Manufacturing. Appropriate technology plays an important role in achieving sustainable development, and it includes the use of effective but simple low cost local, labour-intensive methods and low capital costs. Further, into the lecture, I learnt about stakeholder analysis, a systematic way of evaluating everyone and determining how they will be affected by a product offered by a company. Stakeholders’ analysis is critical to the success of an organisation because it determines how each stakeholder influence the success of an organisation’s project. I learned about the principle of future-proofing, which includes increasing redundancy, preventing decay, diversification, promoting understanding, promoting local health, and planning ahead</w:t>
      </w:r>
      <w:r w:rsidRPr="00000000" w:rsidDel="00000000" w:rsidR="00000000">
        <w:rPr>
          <w:rFonts w:ascii="Arial" w:hAnsi="Arial" w:eastAsia="Arial" w:cs="Arial"/>
          <w:color w:val="000000"/>
          <w:sz w:val="24"/>
          <w:szCs w:val="24"/>
          <w:highlight w:val="white"/>
          <w:rtl w:val="0"/>
        </w:rPr>
        <w:t xml:space="preserve"> (Gupta and Schmeier, 2020)</w:t>
      </w:r>
      <w:r w:rsidRPr="00000000" w:rsidDel="00000000" w:rsidR="00000000">
        <w:rPr>
          <w:rFonts w:ascii="Arial" w:hAnsi="Arial" w:eastAsia="Arial" w:cs="Arial"/>
          <w:color w:val="000000"/>
          <w:sz w:val="24"/>
          <w:szCs w:val="24"/>
          <w:rtl w:val="0"/>
        </w:rPr>
        <w:t xml:space="preserve">. During the lecturer, we participated in a debate to help in better understanding sustainable development and future-proofing. The debate was very helpful as it helped me apply critical thinking during the debate. Listening to the different arguments and perspectives of group members helped me with a deeper understanding of the subject.  </w:t>
      </w:r>
    </w:p>
    <w:p xmlns:wp14="http://schemas.microsoft.com/office/word/2010/wordml" w:rsidRPr="00000000" w:rsidR="00000000" w:rsidDel="00000000" w:rsidP="00000000" w:rsidRDefault="00000000" w14:paraId="00000058"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9"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A"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B"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C"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D"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E"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5F"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0"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1"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2"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3"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4"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5"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6"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7"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8"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9"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A" wp14:textId="77777777">
      <w:pPr>
        <w:spacing w:line="360" w:lineRule="auto"/>
        <w:jc w:val="both"/>
        <w:rPr>
          <w:rFonts w:ascii="Arial" w:hAnsi="Arial" w:eastAsia="Arial" w:cs="Arial"/>
          <w:color w:val="000000"/>
          <w:sz w:val="24"/>
          <w:szCs w:val="24"/>
        </w:rPr>
      </w:pPr>
      <w:r w:rsidRPr="00000000" w:rsidDel="00000000" w:rsidR="00000000">
        <w:rPr>
          <w:rtl w:val="0"/>
        </w:rPr>
      </w:r>
    </w:p>
    <w:p xmlns:wp14="http://schemas.microsoft.com/office/word/2010/wordml" w:rsidRPr="00000000" w:rsidR="00000000" w:rsidDel="00000000" w:rsidP="00000000" w:rsidRDefault="00000000" w14:paraId="0000006B" wp14:textId="77777777">
      <w:pPr>
        <w:pStyle w:val="Heading1"/>
        <w:rPr/>
      </w:pPr>
      <w:bookmarkStart w:name="_3rdcrjn" w:colFirst="0" w:colLast="0" w:id="12"/>
      <w:bookmarkEnd w:id="12"/>
      <w:r w:rsidRPr="00000000" w:rsidDel="00000000" w:rsidR="00000000">
        <w:rPr>
          <w:rtl w:val="0"/>
        </w:rPr>
        <w:t xml:space="preserve">References.</w:t>
      </w:r>
    </w:p>
    <w:p xmlns:wp14="http://schemas.microsoft.com/office/word/2010/wordml" w:rsidRPr="00000000" w:rsidR="00000000" w:rsidDel="00000000" w:rsidP="00000000" w:rsidRDefault="00000000" w14:paraId="0000006C"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B, M. (2022). </w:t>
      </w:r>
      <w:r w:rsidRPr="00000000" w:rsidDel="00000000" w:rsidR="00000000">
        <w:rPr>
          <w:rFonts w:ascii="Arial" w:hAnsi="Arial" w:eastAsia="Arial" w:cs="Arial"/>
          <w:i w:val="1"/>
          <w:color w:val="000000"/>
          <w:sz w:val="24"/>
          <w:szCs w:val="24"/>
          <w:highlight w:val="white"/>
          <w:rtl w:val="0"/>
        </w:rPr>
        <w:t xml:space="preserve">The Evolution of Management Theories</w:t>
      </w:r>
      <w:r w:rsidRPr="00000000" w:rsidDel="00000000" w:rsidR="00000000">
        <w:rPr>
          <w:rFonts w:ascii="Arial" w:hAnsi="Arial" w:eastAsia="Arial" w:cs="Arial"/>
          <w:color w:val="000000"/>
          <w:sz w:val="24"/>
          <w:szCs w:val="24"/>
          <w:highlight w:val="white"/>
          <w:rtl w:val="0"/>
        </w:rPr>
        <w:t xml:space="preserve">. [online] Your Business. Available at: &lt;https://yourbusiness.azcentral.com/evolution-management-theories-17356.html&gt; [Accessed 15 March 2022].</w:t>
      </w:r>
    </w:p>
    <w:p xmlns:wp14="http://schemas.microsoft.com/office/word/2010/wordml" w:rsidRPr="00000000" w:rsidR="00000000" w:rsidDel="00000000" w:rsidP="00000000" w:rsidRDefault="00000000" w14:paraId="0000006D"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Bell, C., Chan, M. and Nel, P. (2014). The impact of participative and directive leadership on organisational culture: An organisational development perspective. </w:t>
      </w:r>
      <w:r w:rsidRPr="00000000" w:rsidDel="00000000" w:rsidR="00000000">
        <w:rPr>
          <w:rFonts w:ascii="Arial" w:hAnsi="Arial" w:eastAsia="Arial" w:cs="Arial"/>
          <w:i w:val="1"/>
          <w:color w:val="000000"/>
          <w:sz w:val="24"/>
          <w:szCs w:val="24"/>
          <w:highlight w:val="white"/>
          <w:rtl w:val="0"/>
        </w:rPr>
        <w:t xml:space="preserve">Mediterranean Journal of Social Sciences</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5</w:t>
      </w:r>
      <w:r w:rsidRPr="00000000" w:rsidDel="00000000" w:rsidR="00000000">
        <w:rPr>
          <w:rFonts w:ascii="Arial" w:hAnsi="Arial" w:eastAsia="Arial" w:cs="Arial"/>
          <w:color w:val="000000"/>
          <w:sz w:val="24"/>
          <w:szCs w:val="24"/>
          <w:highlight w:val="white"/>
          <w:rtl w:val="0"/>
        </w:rPr>
        <w:t xml:space="preserve">(23), pp.1970-1970.</w:t>
      </w:r>
    </w:p>
    <w:p xmlns:wp14="http://schemas.microsoft.com/office/word/2010/wordml" w:rsidRPr="00000000" w:rsidR="00000000" w:rsidDel="00000000" w:rsidP="00000000" w:rsidRDefault="00000000" w14:paraId="0000006E"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Carnevale, A.P. and Smith, N. (2013). Workplace basics: The skills employees need and employers want. </w:t>
      </w:r>
      <w:r w:rsidRPr="00000000" w:rsidDel="00000000" w:rsidR="00000000">
        <w:rPr>
          <w:rFonts w:ascii="Arial" w:hAnsi="Arial" w:eastAsia="Arial" w:cs="Arial"/>
          <w:i w:val="1"/>
          <w:color w:val="000000"/>
          <w:sz w:val="24"/>
          <w:szCs w:val="24"/>
          <w:highlight w:val="white"/>
          <w:rtl w:val="0"/>
        </w:rPr>
        <w:t xml:space="preserve">Human Resource Development International</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16</w:t>
      </w:r>
      <w:r w:rsidRPr="00000000" w:rsidDel="00000000" w:rsidR="00000000">
        <w:rPr>
          <w:rFonts w:ascii="Arial" w:hAnsi="Arial" w:eastAsia="Arial" w:cs="Arial"/>
          <w:color w:val="000000"/>
          <w:sz w:val="24"/>
          <w:szCs w:val="24"/>
          <w:highlight w:val="white"/>
          <w:rtl w:val="0"/>
        </w:rPr>
        <w:t xml:space="preserve">(5), pp.491-501.</w:t>
      </w:r>
    </w:p>
    <w:p xmlns:wp14="http://schemas.microsoft.com/office/word/2010/wordml" w:rsidRPr="00000000" w:rsidR="00000000" w:rsidDel="00000000" w:rsidP="00000000" w:rsidRDefault="00000000" w14:paraId="0000006F"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Davis, S. (2022). </w:t>
      </w:r>
      <w:r w:rsidRPr="00000000" w:rsidDel="00000000" w:rsidR="00000000">
        <w:rPr>
          <w:rFonts w:ascii="Arial" w:hAnsi="Arial" w:eastAsia="Arial" w:cs="Arial"/>
          <w:i w:val="1"/>
          <w:color w:val="000000"/>
          <w:sz w:val="24"/>
          <w:szCs w:val="24"/>
          <w:highlight w:val="white"/>
          <w:rtl w:val="0"/>
        </w:rPr>
        <w:t xml:space="preserve">How the R.E.D Model Can Make You a Better Leader (and Thinker)</w:t>
      </w:r>
      <w:r w:rsidRPr="00000000" w:rsidDel="00000000" w:rsidR="00000000">
        <w:rPr>
          <w:rFonts w:ascii="Arial" w:hAnsi="Arial" w:eastAsia="Arial" w:cs="Arial"/>
          <w:color w:val="000000"/>
          <w:sz w:val="24"/>
          <w:szCs w:val="24"/>
          <w:highlight w:val="white"/>
          <w:rtl w:val="0"/>
        </w:rPr>
        <w:t xml:space="preserve">. [online] Government Executive. Available at: &lt;https://www.govexec.com/management/2013/07/how-red-model-can-make-you-better-leader-and-thinker/67301/&gt; [Accessed 15 March 2022].</w:t>
      </w:r>
    </w:p>
    <w:p xmlns:wp14="http://schemas.microsoft.com/office/word/2010/wordml" w:rsidRPr="00000000" w:rsidR="00000000" w:rsidDel="00000000" w:rsidP="00000000" w:rsidRDefault="00000000" w14:paraId="00000070" wp14:textId="77777777">
      <w:pPr>
        <w:spacing w:line="360" w:lineRule="auto"/>
        <w:ind w:left="720" w:hanging="720"/>
        <w:jc w:val="both"/>
        <w:rPr>
          <w:rFonts w:ascii="Arial" w:hAnsi="Arial" w:eastAsia="Arial" w:cs="Arial"/>
          <w:color w:val="000000"/>
          <w:sz w:val="24"/>
          <w:szCs w:val="24"/>
          <w:highlight w:val="white"/>
        </w:rPr>
      </w:pPr>
      <w:bookmarkStart w:name="_lnxbz9" w:colFirst="0" w:colLast="0" w:id="13"/>
      <w:bookmarkEnd w:id="13"/>
      <w:r w:rsidRPr="00000000" w:rsidDel="00000000" w:rsidR="00000000">
        <w:rPr>
          <w:rFonts w:ascii="Arial" w:hAnsi="Arial" w:eastAsia="Arial" w:cs="Arial"/>
          <w:color w:val="000000"/>
          <w:sz w:val="24"/>
          <w:szCs w:val="24"/>
          <w:highlight w:val="white"/>
          <w:rtl w:val="0"/>
        </w:rPr>
        <w:t xml:space="preserve">Gannon, D. and Boguszak, A. (2013). Douglas McGregor's theory x and theory y. </w:t>
      </w:r>
      <w:r w:rsidRPr="00000000" w:rsidDel="00000000" w:rsidR="00000000">
        <w:rPr>
          <w:rFonts w:ascii="Arial" w:hAnsi="Arial" w:eastAsia="Arial" w:cs="Arial"/>
          <w:i w:val="1"/>
          <w:color w:val="000000"/>
          <w:sz w:val="24"/>
          <w:szCs w:val="24"/>
          <w:highlight w:val="white"/>
          <w:rtl w:val="0"/>
        </w:rPr>
        <w:t xml:space="preserve">CRIS-Bulletin of the Centre for Research and Interdisciplinary Study</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2</w:t>
      </w:r>
      <w:r w:rsidRPr="00000000" w:rsidDel="00000000" w:rsidR="00000000">
        <w:rPr>
          <w:rFonts w:ascii="Arial" w:hAnsi="Arial" w:eastAsia="Arial" w:cs="Arial"/>
          <w:color w:val="000000"/>
          <w:sz w:val="24"/>
          <w:szCs w:val="24"/>
          <w:highlight w:val="white"/>
          <w:rtl w:val="0"/>
        </w:rPr>
        <w:t xml:space="preserve">, pp.85-93.</w:t>
      </w:r>
    </w:p>
    <w:p xmlns:wp14="http://schemas.microsoft.com/office/word/2010/wordml" w:rsidRPr="00000000" w:rsidR="00000000" w:rsidDel="00000000" w:rsidP="00000000" w:rsidRDefault="00000000" w14:paraId="00000071" wp14:textId="77777777">
      <w:pPr>
        <w:spacing w:line="360" w:lineRule="auto"/>
        <w:ind w:left="720" w:hanging="720"/>
        <w:jc w:val="both"/>
        <w:rPr>
          <w:rFonts w:ascii="Arial" w:hAnsi="Arial" w:eastAsia="Arial" w:cs="Arial"/>
          <w:color w:val="000000"/>
          <w:sz w:val="24"/>
          <w:szCs w:val="24"/>
          <w:highlight w:val="white"/>
        </w:rPr>
      </w:pPr>
      <w:bookmarkStart w:name="_35nkun2" w:colFirst="0" w:colLast="0" w:id="14"/>
      <w:bookmarkEnd w:id="14"/>
      <w:r w:rsidRPr="00000000" w:rsidDel="00000000" w:rsidR="00000000">
        <w:rPr>
          <w:rFonts w:ascii="Arial" w:hAnsi="Arial" w:eastAsia="Arial" w:cs="Arial"/>
          <w:color w:val="000000"/>
          <w:sz w:val="24"/>
          <w:szCs w:val="24"/>
          <w:highlight w:val="white"/>
          <w:rtl w:val="0"/>
        </w:rPr>
        <w:t xml:space="preserve">Grieco, L.N. (2016). </w:t>
      </w:r>
      <w:r w:rsidRPr="00000000" w:rsidDel="00000000" w:rsidR="00000000">
        <w:rPr>
          <w:rFonts w:ascii="Arial" w:hAnsi="Arial" w:eastAsia="Arial" w:cs="Arial"/>
          <w:i w:val="1"/>
          <w:color w:val="000000"/>
          <w:sz w:val="24"/>
          <w:szCs w:val="24"/>
          <w:highlight w:val="white"/>
          <w:rtl w:val="0"/>
        </w:rPr>
        <w:t xml:space="preserve">Meeting the Demands of the 21 st Century Workplace: Effects of Critical Thinking Instruction on the Application of Critical Thought</w:t>
      </w:r>
      <w:r w:rsidRPr="00000000" w:rsidDel="00000000" w:rsidR="00000000">
        <w:rPr>
          <w:rFonts w:ascii="Arial" w:hAnsi="Arial" w:eastAsia="Arial" w:cs="Arial"/>
          <w:color w:val="000000"/>
          <w:sz w:val="24"/>
          <w:szCs w:val="24"/>
          <w:highlight w:val="white"/>
          <w:rtl w:val="0"/>
        </w:rPr>
        <w:t xml:space="preserve">. Northcentral University.</w:t>
      </w:r>
    </w:p>
    <w:p xmlns:wp14="http://schemas.microsoft.com/office/word/2010/wordml" w:rsidRPr="00000000" w:rsidR="00000000" w:rsidDel="00000000" w:rsidP="00000000" w:rsidRDefault="00000000" w14:paraId="00000072" wp14:textId="77777777">
      <w:pPr>
        <w:spacing w:line="360" w:lineRule="auto"/>
        <w:ind w:left="720" w:hanging="720"/>
        <w:jc w:val="both"/>
        <w:rPr>
          <w:rFonts w:ascii="Arial" w:hAnsi="Arial" w:eastAsia="Arial" w:cs="Arial"/>
          <w:color w:val="000000"/>
          <w:sz w:val="24"/>
          <w:szCs w:val="24"/>
        </w:rPr>
      </w:pPr>
      <w:bookmarkStart w:name="_1ksv4uv" w:colFirst="0" w:colLast="0" w:id="15"/>
      <w:bookmarkEnd w:id="15"/>
      <w:r w:rsidRPr="00000000" w:rsidDel="00000000" w:rsidR="00000000">
        <w:rPr>
          <w:rFonts w:ascii="Arial" w:hAnsi="Arial" w:eastAsia="Arial" w:cs="Arial"/>
          <w:color w:val="000000"/>
          <w:sz w:val="24"/>
          <w:szCs w:val="24"/>
          <w:highlight w:val="white"/>
          <w:rtl w:val="0"/>
        </w:rPr>
        <w:t xml:space="preserve">Gupta, J. and Schmeier, S. (2020). Future-proofing the principle of no significant harm. </w:t>
      </w:r>
      <w:r w:rsidRPr="00000000" w:rsidDel="00000000" w:rsidR="00000000">
        <w:rPr>
          <w:rFonts w:ascii="Arial" w:hAnsi="Arial" w:eastAsia="Arial" w:cs="Arial"/>
          <w:i w:val="1"/>
          <w:color w:val="000000"/>
          <w:sz w:val="24"/>
          <w:szCs w:val="24"/>
          <w:highlight w:val="white"/>
          <w:rtl w:val="0"/>
        </w:rPr>
        <w:t xml:space="preserve">International Environmental Agreements: Politics, Law and Economics</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20</w:t>
      </w:r>
      <w:r w:rsidRPr="00000000" w:rsidDel="00000000" w:rsidR="00000000">
        <w:rPr>
          <w:rFonts w:ascii="Arial" w:hAnsi="Arial" w:eastAsia="Arial" w:cs="Arial"/>
          <w:color w:val="000000"/>
          <w:sz w:val="24"/>
          <w:szCs w:val="24"/>
          <w:highlight w:val="white"/>
          <w:rtl w:val="0"/>
        </w:rPr>
        <w:t xml:space="preserve">(4), pp.731-747.</w:t>
      </w:r>
      <w:r w:rsidRPr="00000000" w:rsidDel="00000000" w:rsidR="00000000">
        <w:rPr>
          <w:rtl w:val="0"/>
        </w:rPr>
      </w:r>
    </w:p>
    <w:p xmlns:wp14="http://schemas.microsoft.com/office/word/2010/wordml" w:rsidRPr="00000000" w:rsidR="00000000" w:rsidDel="00000000" w:rsidP="00000000" w:rsidRDefault="00000000" w14:paraId="00000073" wp14:textId="77777777">
      <w:pPr>
        <w:spacing w:line="360" w:lineRule="auto"/>
        <w:ind w:left="720" w:hanging="720"/>
        <w:jc w:val="both"/>
        <w:rPr>
          <w:rFonts w:ascii="Arial" w:hAnsi="Arial" w:eastAsia="Arial" w:cs="Arial"/>
          <w:color w:val="000000"/>
          <w:sz w:val="24"/>
          <w:szCs w:val="24"/>
        </w:rPr>
      </w:pPr>
      <w:r w:rsidRPr="00000000" w:rsidDel="00000000" w:rsidR="00000000">
        <w:rPr>
          <w:rFonts w:ascii="Arial" w:hAnsi="Arial" w:eastAsia="Arial" w:cs="Arial"/>
          <w:color w:val="000000"/>
          <w:sz w:val="24"/>
          <w:szCs w:val="24"/>
          <w:highlight w:val="white"/>
          <w:rtl w:val="0"/>
        </w:rPr>
        <w:t xml:space="preserve">Ishii, A., Yomura, I. and Okano, N. (2020), December. Opinion dynamics include trust and distrust in human relations for various network structures. In </w:t>
      </w:r>
      <w:r w:rsidRPr="00000000" w:rsidDel="00000000" w:rsidR="00000000">
        <w:rPr>
          <w:rFonts w:ascii="Arial" w:hAnsi="Arial" w:eastAsia="Arial" w:cs="Arial"/>
          <w:i w:val="1"/>
          <w:color w:val="000000"/>
          <w:sz w:val="24"/>
          <w:szCs w:val="24"/>
          <w:highlight w:val="white"/>
          <w:rtl w:val="0"/>
        </w:rPr>
        <w:t xml:space="preserve">2020 International Conference on Technologies and Applications of Artificial Intelligence (TAAI)</w:t>
      </w:r>
      <w:r w:rsidRPr="00000000" w:rsidDel="00000000" w:rsidR="00000000">
        <w:rPr>
          <w:rFonts w:ascii="Arial" w:hAnsi="Arial" w:eastAsia="Arial" w:cs="Arial"/>
          <w:color w:val="000000"/>
          <w:sz w:val="24"/>
          <w:szCs w:val="24"/>
          <w:highlight w:val="white"/>
          <w:rtl w:val="0"/>
        </w:rPr>
        <w:t xml:space="preserve"> (pp. 131-135). IEEE.</w:t>
      </w:r>
      <w:r w:rsidRPr="00000000" w:rsidDel="00000000" w:rsidR="00000000">
        <w:rPr>
          <w:rtl w:val="0"/>
        </w:rPr>
      </w:r>
    </w:p>
    <w:p xmlns:wp14="http://schemas.microsoft.com/office/word/2010/wordml" w:rsidRPr="00000000" w:rsidR="00000000" w:rsidDel="00000000" w:rsidP="00000000" w:rsidRDefault="00000000" w14:paraId="00000074"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Kimble, C. (2022). </w:t>
      </w:r>
      <w:r w:rsidRPr="00000000" w:rsidDel="00000000" w:rsidR="00000000">
        <w:rPr>
          <w:rFonts w:ascii="Arial" w:hAnsi="Arial" w:eastAsia="Arial" w:cs="Arial"/>
          <w:i w:val="1"/>
          <w:color w:val="000000"/>
          <w:sz w:val="24"/>
          <w:szCs w:val="24"/>
          <w:highlight w:val="white"/>
          <w:rtl w:val="0"/>
        </w:rPr>
        <w:t xml:space="preserve">The Bureaucratic Organization</w:t>
      </w:r>
      <w:r w:rsidRPr="00000000" w:rsidDel="00000000" w:rsidR="00000000">
        <w:rPr>
          <w:rFonts w:ascii="Arial" w:hAnsi="Arial" w:eastAsia="Arial" w:cs="Arial"/>
          <w:color w:val="000000"/>
          <w:sz w:val="24"/>
          <w:szCs w:val="24"/>
          <w:highlight w:val="white"/>
          <w:rtl w:val="0"/>
        </w:rPr>
        <w:t xml:space="preserve">. [online] Chris-kimble.com. Available at: &lt;http://www.chris-kimble.com/Courses/mis/Bureaucratic_Organisations.html&gt; [Accessed 15 March 2022].</w:t>
      </w:r>
    </w:p>
    <w:p xmlns:wp14="http://schemas.microsoft.com/office/word/2010/wordml" w:rsidRPr="00000000" w:rsidR="00000000" w:rsidDel="00000000" w:rsidP="00000000" w:rsidRDefault="00000000" w14:paraId="00000075"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Lawter, L., Kopelman, R.E. and Prottas, D.J. (2015). McGregor's theory X/Y and job performance: A multilevel, multi-source analysis. </w:t>
      </w:r>
      <w:r w:rsidRPr="00000000" w:rsidDel="00000000" w:rsidR="00000000">
        <w:rPr>
          <w:rFonts w:ascii="Arial" w:hAnsi="Arial" w:eastAsia="Arial" w:cs="Arial"/>
          <w:i w:val="1"/>
          <w:color w:val="000000"/>
          <w:sz w:val="24"/>
          <w:szCs w:val="24"/>
          <w:highlight w:val="white"/>
          <w:rtl w:val="0"/>
        </w:rPr>
        <w:t xml:space="preserve">Journal of Managerial Issues</w:t>
      </w:r>
      <w:r w:rsidRPr="00000000" w:rsidDel="00000000" w:rsidR="00000000">
        <w:rPr>
          <w:rFonts w:ascii="Arial" w:hAnsi="Arial" w:eastAsia="Arial" w:cs="Arial"/>
          <w:color w:val="000000"/>
          <w:sz w:val="24"/>
          <w:szCs w:val="24"/>
          <w:highlight w:val="white"/>
          <w:rtl w:val="0"/>
        </w:rPr>
        <w:t xml:space="preserve">, pp.84-101.</w:t>
      </w:r>
    </w:p>
    <w:p xmlns:wp14="http://schemas.microsoft.com/office/word/2010/wordml" w:rsidRPr="00000000" w:rsidR="00000000" w:rsidDel="00000000" w:rsidP="00000000" w:rsidRDefault="00000000" w14:paraId="00000076"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Manika, D., Wells, V.K., Gregory-Smith, D. and Gentry, M. (2015). The impact of individual attitudinal and organisational variables on workplace environmentally friendly behaviours. </w:t>
      </w:r>
      <w:r w:rsidRPr="00000000" w:rsidDel="00000000" w:rsidR="00000000">
        <w:rPr>
          <w:rFonts w:ascii="Arial" w:hAnsi="Arial" w:eastAsia="Arial" w:cs="Arial"/>
          <w:i w:val="1"/>
          <w:color w:val="000000"/>
          <w:sz w:val="24"/>
          <w:szCs w:val="24"/>
          <w:highlight w:val="white"/>
          <w:rtl w:val="0"/>
        </w:rPr>
        <w:t xml:space="preserve">Journal of Business Ethics</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126</w:t>
      </w:r>
      <w:r w:rsidRPr="00000000" w:rsidDel="00000000" w:rsidR="00000000">
        <w:rPr>
          <w:rFonts w:ascii="Arial" w:hAnsi="Arial" w:eastAsia="Arial" w:cs="Arial"/>
          <w:color w:val="000000"/>
          <w:sz w:val="24"/>
          <w:szCs w:val="24"/>
          <w:highlight w:val="white"/>
          <w:rtl w:val="0"/>
        </w:rPr>
        <w:t xml:space="preserve">(4), pp.663-684.</w:t>
      </w:r>
    </w:p>
    <w:p xmlns:wp14="http://schemas.microsoft.com/office/word/2010/wordml" w:rsidRPr="00000000" w:rsidR="00000000" w:rsidDel="00000000" w:rsidP="00000000" w:rsidRDefault="00000000" w14:paraId="00000077" wp14:textId="77777777">
      <w:pPr>
        <w:spacing w:line="360" w:lineRule="auto"/>
        <w:ind w:left="720" w:hanging="720"/>
        <w:jc w:val="both"/>
        <w:rPr>
          <w:rFonts w:ascii="Arial" w:hAnsi="Arial" w:eastAsia="Arial" w:cs="Arial"/>
          <w:color w:val="000000"/>
          <w:sz w:val="24"/>
          <w:szCs w:val="24"/>
          <w:highlight w:val="white"/>
        </w:rPr>
      </w:pPr>
      <w:bookmarkStart w:name="_44sinio" w:colFirst="0" w:colLast="0" w:id="16"/>
      <w:bookmarkEnd w:id="16"/>
      <w:r w:rsidRPr="00000000" w:rsidDel="00000000" w:rsidR="00000000">
        <w:rPr>
          <w:rFonts w:ascii="Arial" w:hAnsi="Arial" w:eastAsia="Arial" w:cs="Arial"/>
          <w:color w:val="000000"/>
          <w:sz w:val="24"/>
          <w:szCs w:val="24"/>
          <w:highlight w:val="white"/>
          <w:rtl w:val="0"/>
        </w:rPr>
        <w:t xml:space="preserve">McAdam, R., Miller, K. and McSorley, C. (2019). Towards a contingency theory perspective of quality management in enabling strategic alignment. </w:t>
      </w:r>
      <w:r w:rsidRPr="00000000" w:rsidDel="00000000" w:rsidR="00000000">
        <w:rPr>
          <w:rFonts w:ascii="Arial" w:hAnsi="Arial" w:eastAsia="Arial" w:cs="Arial"/>
          <w:i w:val="1"/>
          <w:color w:val="000000"/>
          <w:sz w:val="24"/>
          <w:szCs w:val="24"/>
          <w:highlight w:val="white"/>
          <w:rtl w:val="0"/>
        </w:rPr>
        <w:t xml:space="preserve">International Journal of Production Economics</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207</w:t>
      </w:r>
      <w:r w:rsidRPr="00000000" w:rsidDel="00000000" w:rsidR="00000000">
        <w:rPr>
          <w:rFonts w:ascii="Arial" w:hAnsi="Arial" w:eastAsia="Arial" w:cs="Arial"/>
          <w:color w:val="000000"/>
          <w:sz w:val="24"/>
          <w:szCs w:val="24"/>
          <w:highlight w:val="white"/>
          <w:rtl w:val="0"/>
        </w:rPr>
        <w:t xml:space="preserve">, pp.195-209.</w:t>
      </w:r>
    </w:p>
    <w:p xmlns:wp14="http://schemas.microsoft.com/office/word/2010/wordml" w:rsidRPr="00000000" w:rsidR="00000000" w:rsidDel="00000000" w:rsidP="00000000" w:rsidRDefault="00000000" w14:paraId="00000078" wp14:textId="77777777">
      <w:pPr>
        <w:spacing w:line="360" w:lineRule="auto"/>
        <w:ind w:left="720" w:hanging="720"/>
        <w:jc w:val="both"/>
        <w:rPr>
          <w:rFonts w:ascii="Arial" w:hAnsi="Arial" w:eastAsia="Arial" w:cs="Arial"/>
          <w:color w:val="000000"/>
          <w:sz w:val="24"/>
          <w:szCs w:val="24"/>
          <w:highlight w:val="white"/>
        </w:rPr>
      </w:pPr>
      <w:bookmarkStart w:name="_2jxsxqh" w:colFirst="0" w:colLast="0" w:id="17"/>
      <w:bookmarkEnd w:id="17"/>
      <w:r w:rsidRPr="00000000" w:rsidDel="00000000" w:rsidR="00000000">
        <w:rPr>
          <w:rFonts w:ascii="Arial" w:hAnsi="Arial" w:eastAsia="Arial" w:cs="Arial"/>
          <w:color w:val="000000"/>
          <w:sz w:val="24"/>
          <w:szCs w:val="24"/>
          <w:highlight w:val="white"/>
          <w:rtl w:val="0"/>
        </w:rPr>
        <w:t xml:space="preserve">Neesham, C. and Wolfram Cox, J. (2017). Employment as a Human Relation: Revisiting Human Value and Radical Needs. In </w:t>
      </w:r>
      <w:r w:rsidRPr="00000000" w:rsidDel="00000000" w:rsidR="00000000">
        <w:rPr>
          <w:rFonts w:ascii="Arial" w:hAnsi="Arial" w:eastAsia="Arial" w:cs="Arial"/>
          <w:i w:val="1"/>
          <w:color w:val="000000"/>
          <w:sz w:val="24"/>
          <w:szCs w:val="24"/>
          <w:highlight w:val="white"/>
          <w:rtl w:val="0"/>
        </w:rPr>
        <w:t xml:space="preserve">Academy of Management Proceedings</w:t>
      </w:r>
      <w:r w:rsidRPr="00000000" w:rsidDel="00000000" w:rsidR="00000000">
        <w:rPr>
          <w:rFonts w:ascii="Arial" w:hAnsi="Arial" w:eastAsia="Arial" w:cs="Arial"/>
          <w:color w:val="000000"/>
          <w:sz w:val="24"/>
          <w:szCs w:val="24"/>
          <w:highlight w:val="white"/>
          <w:rtl w:val="0"/>
        </w:rPr>
        <w:t xml:space="preserve"> (Vol. 2017, No. 1, p. 12005). Briarcliff Manor, NY 10510: Academy of Management.</w:t>
      </w:r>
    </w:p>
    <w:p xmlns:wp14="http://schemas.microsoft.com/office/word/2010/wordml" w:rsidRPr="00000000" w:rsidR="00000000" w:rsidDel="00000000" w:rsidP="00000000" w:rsidRDefault="00000000" w14:paraId="00000079"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Referenceforbusiness.com (2022). </w:t>
      </w:r>
      <w:r w:rsidRPr="00000000" w:rsidDel="00000000" w:rsidR="00000000">
        <w:rPr>
          <w:rFonts w:ascii="Arial" w:hAnsi="Arial" w:eastAsia="Arial" w:cs="Arial"/>
          <w:i w:val="1"/>
          <w:color w:val="000000"/>
          <w:sz w:val="24"/>
          <w:szCs w:val="24"/>
          <w:highlight w:val="white"/>
          <w:rtl w:val="0"/>
        </w:rPr>
        <w:t xml:space="preserve">Marks and Spencer p.l.c. - Company Profile, Information, Business Description, History, Background Information on Marks and Spencer p.l.c.</w:t>
      </w:r>
      <w:r w:rsidRPr="00000000" w:rsidDel="00000000" w:rsidR="00000000">
        <w:rPr>
          <w:rFonts w:ascii="Arial" w:hAnsi="Arial" w:eastAsia="Arial" w:cs="Arial"/>
          <w:color w:val="000000"/>
          <w:sz w:val="24"/>
          <w:szCs w:val="24"/>
          <w:highlight w:val="white"/>
          <w:rtl w:val="0"/>
        </w:rPr>
        <w:t xml:space="preserve">. [online] Available at: &lt;https://www.referenceforbusiness.com/history2/68/Marks-and-Spencer-p-l-c.html&gt; [Accessed 16 March 2022].</w:t>
      </w:r>
    </w:p>
    <w:p xmlns:wp14="http://schemas.microsoft.com/office/word/2010/wordml" w:rsidRPr="00000000" w:rsidR="00000000" w:rsidDel="00000000" w:rsidP="00000000" w:rsidRDefault="00000000" w14:paraId="0000007A" wp14:textId="77777777">
      <w:pPr>
        <w:spacing w:line="360" w:lineRule="auto"/>
        <w:ind w:left="720" w:hanging="720"/>
        <w:jc w:val="both"/>
        <w:rPr>
          <w:rFonts w:ascii="Arial" w:hAnsi="Arial" w:eastAsia="Arial" w:cs="Arial"/>
          <w:color w:val="000000"/>
          <w:sz w:val="24"/>
          <w:szCs w:val="24"/>
          <w:highlight w:val="white"/>
        </w:rPr>
      </w:pPr>
      <w:r w:rsidRPr="00000000" w:rsidDel="00000000" w:rsidR="00000000">
        <w:rPr>
          <w:rFonts w:ascii="Arial" w:hAnsi="Arial" w:eastAsia="Arial" w:cs="Arial"/>
          <w:color w:val="000000"/>
          <w:sz w:val="24"/>
          <w:szCs w:val="24"/>
          <w:highlight w:val="white"/>
          <w:rtl w:val="0"/>
        </w:rPr>
        <w:t xml:space="preserve">Russ, T.L. (2013). The relationship between Theory X/Y: assumptions and communication apprehension. </w:t>
      </w:r>
      <w:r w:rsidRPr="00000000" w:rsidDel="00000000" w:rsidR="00000000">
        <w:rPr>
          <w:rFonts w:ascii="Arial" w:hAnsi="Arial" w:eastAsia="Arial" w:cs="Arial"/>
          <w:i w:val="1"/>
          <w:color w:val="000000"/>
          <w:sz w:val="24"/>
          <w:szCs w:val="24"/>
          <w:highlight w:val="white"/>
          <w:rtl w:val="0"/>
        </w:rPr>
        <w:t xml:space="preserve">Leadership &amp; Organization Development Journal</w:t>
      </w:r>
      <w:r w:rsidRPr="00000000" w:rsidDel="00000000" w:rsidR="00000000">
        <w:rPr>
          <w:rFonts w:ascii="Arial" w:hAnsi="Arial" w:eastAsia="Arial" w:cs="Arial"/>
          <w:color w:val="000000"/>
          <w:sz w:val="24"/>
          <w:szCs w:val="24"/>
          <w:highlight w:val="white"/>
          <w:rtl w:val="0"/>
        </w:rPr>
        <w:t xml:space="preserve">.</w:t>
      </w:r>
    </w:p>
    <w:p xmlns:wp14="http://schemas.microsoft.com/office/word/2010/wordml" w:rsidRPr="00000000" w:rsidR="00000000" w:rsidDel="00000000" w:rsidP="00000000" w:rsidRDefault="00000000" w14:paraId="0000007B" wp14:textId="77777777">
      <w:pPr>
        <w:spacing w:line="360" w:lineRule="auto"/>
        <w:ind w:left="720" w:hanging="720"/>
        <w:jc w:val="both"/>
        <w:rPr>
          <w:rFonts w:ascii="Arial" w:hAnsi="Arial" w:eastAsia="Arial" w:cs="Arial"/>
          <w:color w:val="000000"/>
          <w:sz w:val="24"/>
          <w:szCs w:val="24"/>
        </w:rPr>
      </w:pPr>
      <w:bookmarkStart w:name="_z337ya" w:colFirst="0" w:colLast="0" w:id="18"/>
      <w:bookmarkEnd w:id="18"/>
      <w:r w:rsidRPr="00000000" w:rsidDel="00000000" w:rsidR="00000000">
        <w:rPr>
          <w:rFonts w:ascii="Arial" w:hAnsi="Arial" w:eastAsia="Arial" w:cs="Arial"/>
          <w:color w:val="000000"/>
          <w:sz w:val="24"/>
          <w:szCs w:val="24"/>
          <w:highlight w:val="white"/>
          <w:rtl w:val="0"/>
        </w:rPr>
        <w:t xml:space="preserve">Serrat, O. (2017). Harnessing creativity and innovation in the workplace. In </w:t>
      </w:r>
      <w:r w:rsidRPr="00000000" w:rsidDel="00000000" w:rsidR="00000000">
        <w:rPr>
          <w:rFonts w:ascii="Arial" w:hAnsi="Arial" w:eastAsia="Arial" w:cs="Arial"/>
          <w:i w:val="1"/>
          <w:color w:val="000000"/>
          <w:sz w:val="24"/>
          <w:szCs w:val="24"/>
          <w:highlight w:val="white"/>
          <w:rtl w:val="0"/>
        </w:rPr>
        <w:t xml:space="preserve">Knowledge solutions</w:t>
      </w:r>
      <w:r w:rsidRPr="00000000" w:rsidDel="00000000" w:rsidR="00000000">
        <w:rPr>
          <w:rFonts w:ascii="Arial" w:hAnsi="Arial" w:eastAsia="Arial" w:cs="Arial"/>
          <w:color w:val="000000"/>
          <w:sz w:val="24"/>
          <w:szCs w:val="24"/>
          <w:highlight w:val="white"/>
          <w:rtl w:val="0"/>
        </w:rPr>
        <w:t xml:space="preserve"> (pp. 903-910). Springer, Singapore.</w:t>
      </w:r>
      <w:r w:rsidRPr="00000000" w:rsidDel="00000000" w:rsidR="00000000">
        <w:rPr>
          <w:rtl w:val="0"/>
        </w:rPr>
      </w:r>
    </w:p>
    <w:p xmlns:wp14="http://schemas.microsoft.com/office/word/2010/wordml" w:rsidRPr="00000000" w:rsidR="00000000" w:rsidDel="00000000" w:rsidP="00000000" w:rsidRDefault="00000000" w14:paraId="0000007C" wp14:textId="77777777">
      <w:pPr>
        <w:spacing w:line="360" w:lineRule="auto"/>
        <w:ind w:left="720" w:hanging="720"/>
        <w:jc w:val="both"/>
        <w:rPr>
          <w:rFonts w:ascii="Arial" w:hAnsi="Arial" w:eastAsia="Arial" w:cs="Arial"/>
          <w:color w:val="000000"/>
          <w:sz w:val="24"/>
          <w:szCs w:val="24"/>
          <w:highlight w:val="white"/>
        </w:rPr>
      </w:pPr>
      <w:bookmarkStart w:name="_3j2qqm3" w:colFirst="0" w:colLast="0" w:id="19"/>
      <w:bookmarkEnd w:id="19"/>
      <w:r w:rsidRPr="00000000" w:rsidDel="00000000" w:rsidR="00000000">
        <w:rPr>
          <w:rFonts w:ascii="Arial" w:hAnsi="Arial" w:eastAsia="Arial" w:cs="Arial"/>
          <w:color w:val="000000"/>
          <w:sz w:val="24"/>
          <w:szCs w:val="24"/>
          <w:highlight w:val="white"/>
          <w:rtl w:val="0"/>
        </w:rPr>
        <w:t xml:space="preserve">Sundar, R., Balaji, A.N. and Kumar, R.S. (2014). A review on lean manufacturing implementation techniques. </w:t>
      </w:r>
      <w:r w:rsidRPr="00000000" w:rsidDel="00000000" w:rsidR="00000000">
        <w:rPr>
          <w:rFonts w:ascii="Arial" w:hAnsi="Arial" w:eastAsia="Arial" w:cs="Arial"/>
          <w:i w:val="1"/>
          <w:color w:val="000000"/>
          <w:sz w:val="24"/>
          <w:szCs w:val="24"/>
          <w:highlight w:val="white"/>
          <w:rtl w:val="0"/>
        </w:rPr>
        <w:t xml:space="preserve">Procedia Engineering</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97</w:t>
      </w:r>
      <w:r w:rsidRPr="00000000" w:rsidDel="00000000" w:rsidR="00000000">
        <w:rPr>
          <w:rFonts w:ascii="Arial" w:hAnsi="Arial" w:eastAsia="Arial" w:cs="Arial"/>
          <w:color w:val="000000"/>
          <w:sz w:val="24"/>
          <w:szCs w:val="24"/>
          <w:highlight w:val="white"/>
          <w:rtl w:val="0"/>
        </w:rPr>
        <w:t xml:space="preserve">, pp.1875-1885.</w:t>
      </w:r>
    </w:p>
    <w:p xmlns:wp14="http://schemas.microsoft.com/office/word/2010/wordml" w:rsidRPr="00000000" w:rsidR="00000000" w:rsidDel="00000000" w:rsidP="00000000" w:rsidRDefault="00000000" w14:paraId="0000007D" wp14:textId="77777777">
      <w:pPr>
        <w:spacing w:line="360" w:lineRule="auto"/>
        <w:ind w:left="720" w:hanging="720"/>
        <w:jc w:val="both"/>
        <w:rPr>
          <w:rFonts w:ascii="Arial" w:hAnsi="Arial" w:eastAsia="Arial" w:cs="Arial"/>
          <w:color w:val="000000"/>
          <w:sz w:val="24"/>
          <w:szCs w:val="24"/>
          <w:highlight w:val="white"/>
        </w:rPr>
      </w:pPr>
      <w:bookmarkStart w:name="_1y810tw" w:colFirst="0" w:colLast="0" w:id="20"/>
      <w:bookmarkEnd w:id="20"/>
      <w:r w:rsidRPr="00000000" w:rsidDel="00000000" w:rsidR="00000000">
        <w:rPr>
          <w:rFonts w:ascii="Arial" w:hAnsi="Arial" w:eastAsia="Arial" w:cs="Arial"/>
          <w:color w:val="000000"/>
          <w:sz w:val="24"/>
          <w:szCs w:val="24"/>
          <w:highlight w:val="white"/>
          <w:rtl w:val="0"/>
        </w:rPr>
        <w:t xml:space="preserve">Vrugt, J.A. and Beven, K.J. (2018). Embracing equifinality with efficiency: Limits of Acceptability sampling using the DREAM (LOA) algorithm. </w:t>
      </w:r>
      <w:r w:rsidRPr="00000000" w:rsidDel="00000000" w:rsidR="00000000">
        <w:rPr>
          <w:rFonts w:ascii="Arial" w:hAnsi="Arial" w:eastAsia="Arial" w:cs="Arial"/>
          <w:i w:val="1"/>
          <w:color w:val="000000"/>
          <w:sz w:val="24"/>
          <w:szCs w:val="24"/>
          <w:highlight w:val="white"/>
          <w:rtl w:val="0"/>
        </w:rPr>
        <w:t xml:space="preserve">Journal of Hydrology</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559</w:t>
      </w:r>
      <w:r w:rsidRPr="00000000" w:rsidDel="00000000" w:rsidR="00000000">
        <w:rPr>
          <w:rFonts w:ascii="Arial" w:hAnsi="Arial" w:eastAsia="Arial" w:cs="Arial"/>
          <w:color w:val="000000"/>
          <w:sz w:val="24"/>
          <w:szCs w:val="24"/>
          <w:highlight w:val="white"/>
          <w:rtl w:val="0"/>
        </w:rPr>
        <w:t xml:space="preserve">, pp.954-971.</w:t>
      </w:r>
    </w:p>
    <w:p xmlns:wp14="http://schemas.microsoft.com/office/word/2010/wordml" w:rsidRPr="00000000" w:rsidR="00000000" w:rsidDel="00000000" w:rsidP="00000000" w:rsidRDefault="00000000" w14:paraId="0000007E" wp14:textId="77777777">
      <w:pPr>
        <w:spacing w:line="360" w:lineRule="auto"/>
        <w:ind w:left="720" w:hanging="720"/>
        <w:jc w:val="both"/>
        <w:rPr>
          <w:rFonts w:ascii="Arial" w:hAnsi="Arial" w:eastAsia="Arial" w:cs="Arial"/>
          <w:color w:val="000000"/>
          <w:sz w:val="24"/>
          <w:szCs w:val="24"/>
          <w:highlight w:val="white"/>
        </w:rPr>
      </w:pPr>
      <w:bookmarkStart w:name="_4i7ojhp" w:colFirst="0" w:colLast="0" w:id="21"/>
      <w:bookmarkEnd w:id="21"/>
      <w:r w:rsidRPr="00000000" w:rsidDel="00000000" w:rsidR="00000000">
        <w:rPr>
          <w:rFonts w:ascii="Arial" w:hAnsi="Arial" w:eastAsia="Arial" w:cs="Arial"/>
          <w:color w:val="000000"/>
          <w:sz w:val="24"/>
          <w:szCs w:val="24"/>
          <w:highlight w:val="white"/>
          <w:rtl w:val="0"/>
        </w:rPr>
        <w:t xml:space="preserve">ŽivkoviĿ, S. (2016). A critical thinking model is an important attribute for success in the 21st century. </w:t>
      </w:r>
      <w:r w:rsidRPr="00000000" w:rsidDel="00000000" w:rsidR="00000000">
        <w:rPr>
          <w:rFonts w:ascii="Arial" w:hAnsi="Arial" w:eastAsia="Arial" w:cs="Arial"/>
          <w:i w:val="1"/>
          <w:color w:val="000000"/>
          <w:sz w:val="24"/>
          <w:szCs w:val="24"/>
          <w:highlight w:val="white"/>
          <w:rtl w:val="0"/>
        </w:rPr>
        <w:t xml:space="preserve">Procedia-social and behavioural sciences</w:t>
      </w:r>
      <w:r w:rsidRPr="00000000" w:rsidDel="00000000" w:rsidR="00000000">
        <w:rPr>
          <w:rFonts w:ascii="Arial" w:hAnsi="Arial" w:eastAsia="Arial" w:cs="Arial"/>
          <w:color w:val="000000"/>
          <w:sz w:val="24"/>
          <w:szCs w:val="24"/>
          <w:highlight w:val="white"/>
          <w:rtl w:val="0"/>
        </w:rPr>
        <w:t xml:space="preserve">, </w:t>
      </w:r>
      <w:r w:rsidRPr="00000000" w:rsidDel="00000000" w:rsidR="00000000">
        <w:rPr>
          <w:rFonts w:ascii="Arial" w:hAnsi="Arial" w:eastAsia="Arial" w:cs="Arial"/>
          <w:i w:val="1"/>
          <w:color w:val="000000"/>
          <w:sz w:val="24"/>
          <w:szCs w:val="24"/>
          <w:highlight w:val="white"/>
          <w:rtl w:val="0"/>
        </w:rPr>
        <w:t xml:space="preserve">232</w:t>
      </w:r>
      <w:r w:rsidRPr="00000000" w:rsidDel="00000000" w:rsidR="00000000">
        <w:rPr>
          <w:rFonts w:ascii="Arial" w:hAnsi="Arial" w:eastAsia="Arial" w:cs="Arial"/>
          <w:color w:val="000000"/>
          <w:sz w:val="24"/>
          <w:szCs w:val="24"/>
          <w:highlight w:val="white"/>
          <w:rtl w:val="0"/>
        </w:rPr>
        <w:t xml:space="preserve">, pp.102-108.</w:t>
      </w:r>
    </w:p>
    <w:p xmlns:wp14="http://schemas.microsoft.com/office/word/2010/wordml" w:rsidRPr="00000000" w:rsidR="00000000" w:rsidDel="00000000" w:rsidP="00000000" w:rsidRDefault="00000000" w14:paraId="0000007F" wp14:textId="77777777">
      <w:pPr>
        <w:spacing w:line="360" w:lineRule="auto"/>
        <w:jc w:val="both"/>
        <w:rPr>
          <w:rFonts w:ascii="Arial" w:hAnsi="Arial" w:eastAsia="Arial" w:cs="Arial"/>
          <w:color w:val="000000"/>
          <w:sz w:val="24"/>
          <w:szCs w:val="24"/>
        </w:rPr>
      </w:pPr>
      <w:r w:rsidRPr="00000000" w:rsidDel="00000000" w:rsidR="00000000">
        <w:rPr>
          <w:rtl w:val="0"/>
        </w:rPr>
      </w:r>
    </w:p>
    <w:sectPr>
      <w:headerReference w:type="default" r:id="rId6"/>
      <w:footerReference w:type="default" r:id="rId7"/>
      <w:pgSz w:w="12240" w:h="15840" w:orient="portrait"/>
      <w:pgMar w:top="1440" w:right="1440" w:bottom="1440" w:lef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81"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680"/>
        <w:tab w:val="right" w:pos="9360"/>
      </w:tabs>
      <w:spacing w:before="0" w:after="0" w:line="240" w:lineRule="auto"/>
      <w:ind w:left="0" w:right="0" w:firstLine="0"/>
      <w:jc w:val="righ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begin"/>
    </w:r>
    <w:r w:rsidRPr="00000000" w:rsidDel="00000000" w:rsidR="00000000">
      <w:rPr>
        <w:rFonts w:ascii="Arial" w:hAnsi="Arial" w:eastAsia="Arial" w:cs="Arial"/>
        <w:b w:val="0"/>
        <w:i w:val="0"/>
        <w:smallCaps w:val="0"/>
        <w:strike w:val="0"/>
        <w:color w:val="000000"/>
        <w:sz w:val="22"/>
        <w:szCs w:val="22"/>
        <w:u w:val="none"/>
        <w:shd w:val="clear" w:fill="auto"/>
        <w:vertAlign w:val="baseline"/>
      </w:rPr>
      <w:instrText xml:space="preserve">PAGE</w:instrText>
    </w: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separate"/>
    </w:r>
    <w:r w:rsidRPr="00000000" w:rsidDel="00000000" w:rsidR="00000000">
      <w:rPr>
        <w:rFonts w:ascii="Arial" w:hAnsi="Arial" w:eastAsia="Arial" w:cs="Arial"/>
        <w:b w:val="0"/>
        <w:i w:val="0"/>
        <w:smallCaps w:val="0"/>
        <w:strike w:val="0"/>
        <w:color w:val="000000"/>
        <w:sz w:val="22"/>
        <w:szCs w:val="22"/>
        <w:u w:val="none"/>
        <w:shd w:val="clear" w:fill="auto"/>
        <w:vertAlign w:val="baseline"/>
      </w:rPr>
      <w:fldChar w:fldCharType="end"/>
    </w:r>
    <w:r w:rsidRPr="00000000" w:rsidDel="00000000" w:rsidR="00000000">
      <w:rPr>
        <w:rtl w:val="0"/>
      </w:rPr>
    </w:r>
  </w:p>
  <w:p xmlns:wp14="http://schemas.microsoft.com/office/word/2010/wordml" w:rsidRPr="00000000" w:rsidR="00000000" w:rsidDel="00000000" w:rsidP="00000000" w:rsidRDefault="00000000" w14:paraId="00000082"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680"/>
        <w:tab w:val="right" w:pos="9360"/>
      </w:tabs>
      <w:spacing w:before="0" w:after="0" w:line="240" w:lineRule="auto"/>
      <w:ind w:left="0" w:right="0" w:firstLine="0"/>
      <w:jc w:val="left"/>
      <w:rPr>
        <w:rFonts w:ascii="Calibri" w:hAnsi="Calibri" w:eastAsia="Calibri" w:cs="Calibri"/>
        <w:b w:val="0"/>
        <w:i w:val="0"/>
        <w:smallCaps w:val="0"/>
        <w:strike w:val="0"/>
        <w:color w:val="000000"/>
        <w:sz w:val="22"/>
        <w:szCs w:val="22"/>
        <w:u w:val="none"/>
        <w:shd w:val="clear" w:fill="auto"/>
        <w:vertAlign w:val="baseline"/>
      </w:rPr>
    </w:pPr>
    <w:r w:rsidRPr="00000000" w:rsidDel="00000000" w:rsidR="00000000">
      <w:rPr>
        <w:rtl w:val="0"/>
      </w:rPr>
    </w:r>
  </w:p>
</w:ftr>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p xmlns:wp14="http://schemas.microsoft.com/office/word/2010/wordml" w:rsidRPr="00000000" w:rsidR="00000000" w:rsidDel="00000000" w:rsidP="00000000" w:rsidRDefault="00000000" w14:paraId="00000080" wp14:textId="77777777">
    <w:pPr>
      <w:keepNext w:val="0"/>
      <w:keepLines w:val="0"/>
      <w:pageBreakBefore w:val="0"/>
      <w:widowControl w:val="1"/>
      <w:pBdr>
        <w:top w:val="nil" w:sz="0" w:space="0"/>
        <w:left w:val="nil" w:sz="0" w:space="0"/>
        <w:bottom w:val="nil" w:sz="0" w:space="0"/>
        <w:right w:val="nil" w:sz="0" w:space="0"/>
        <w:between w:val="nil" w:sz="0" w:space="0"/>
      </w:pBdr>
      <w:shd w:val="clear" w:fill="auto"/>
      <w:tabs>
        <w:tab w:val="center" w:pos="4680"/>
        <w:tab w:val="right" w:pos="9360"/>
      </w:tabs>
      <w:spacing w:before="0" w:after="0" w:line="240" w:lineRule="auto"/>
      <w:ind w:left="0" w:right="0" w:firstLine="0"/>
      <w:jc w:val="left"/>
      <w:rPr>
        <w:rFonts w:ascii="Arial" w:hAnsi="Arial" w:eastAsia="Arial" w:cs="Arial"/>
        <w:b w:val="0"/>
        <w:i w:val="0"/>
        <w:smallCaps w:val="0"/>
        <w:strike w:val="0"/>
        <w:color w:val="000000"/>
        <w:sz w:val="22"/>
        <w:szCs w:val="22"/>
        <w:u w:val="none"/>
        <w:shd w:val="clear" w:fill="auto"/>
        <w:vertAlign w:val="baseline"/>
      </w:rPr>
    </w:pPr>
    <w:r w:rsidRPr="00000000" w:rsidDel="00000000" w:rsidR="00000000">
      <w:rPr>
        <w:rFonts w:ascii="Arial" w:hAnsi="Arial" w:eastAsia="Arial" w:cs="Arial"/>
        <w:b w:val="0"/>
        <w:i w:val="0"/>
        <w:smallCaps w:val="0"/>
        <w:strike w:val="0"/>
        <w:color w:val="000000"/>
        <w:sz w:val="22"/>
        <w:szCs w:val="22"/>
        <w:u w:val="none"/>
        <w:shd w:val="clear" w:fill="auto"/>
        <w:vertAlign w:val="baseline"/>
        <w:rtl w:val="0"/>
      </w:rPr>
      <w:t xml:space="preserve">                                                                                         Developing Workplace Critical Thinking</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14 w15">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21FC5AAB"/>
  <w15:docId w15:val="{122E9D3B-E233-483F-96BB-29F163D230EC}"/>
  <w:rsids>
    <w:rsidRoot w:val="00000000"/>
    <w:rsid w:val="00000000"/>
    <w:rsid w:val="00BD1111"/>
    <w:rsid w:val="15AAD3E3"/>
    <w:rsid w:val="230338E2"/>
    <w:rsid w:val="2B5212C6"/>
    <w:rsid w:val="2CA00293"/>
    <w:rsid w:val="406085D9"/>
    <w:rsid w:val="406085D9"/>
    <w:rsid w:val="551CB89D"/>
    <w:rsid w:val="7B13333C"/>
    <w:rsid w:val="7E4AD3FE"/>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mc:Ignorable="wp14">
  <w:docDefaults>
    <w:rPrDefault>
      <w:rPr>
        <w:rFonts w:ascii="Calibri" w:hAnsi="Calibri" w:eastAsia="Calibri" w:cs="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Normal Table"/>
  </w:style>
  <w:style w:type="paragraph" w:styleId="Heading1">
    <w:name w:val="heading 1"/>
    <w:basedOn w:val="Normal"/>
    <w:next w:val="Normal"/>
    <w:pPr>
      <w:keepNext w:val="1"/>
      <w:keepLines w:val="1"/>
      <w:spacing w:before="240" w:after="0" w:line="360" w:lineRule="auto"/>
      <w:jc w:val="center"/>
    </w:pPr>
    <w:rPr>
      <w:rFonts w:ascii="Arial" w:hAnsi="Arial" w:eastAsia="Arial" w:cs="Arial"/>
      <w:b w:val="1"/>
      <w:sz w:val="24"/>
      <w:szCs w:val="24"/>
    </w:rPr>
  </w:style>
  <w:style w:type="paragraph" w:styleId="Heading2">
    <w:name w:val="heading 2"/>
    <w:basedOn w:val="Normal"/>
    <w:next w:val="Normal"/>
    <w:pPr>
      <w:keepNext w:val="1"/>
      <w:keepLines w:val="1"/>
      <w:spacing w:before="40" w:after="0" w:line="360" w:lineRule="auto"/>
      <w:jc w:val="both"/>
    </w:pPr>
    <w:rPr>
      <w:rFonts w:ascii="Arial" w:hAnsi="Arial" w:eastAsia="Arial" w:cs="Arial"/>
      <w:b w:val="1"/>
      <w:color w:val="000000"/>
      <w:sz w:val="24"/>
      <w:szCs w:val="24"/>
    </w:rPr>
  </w:style>
  <w:style w:type="paragraph" w:styleId="Heading3">
    <w:name w:val="heading 3"/>
    <w:basedOn w:val="Normal"/>
    <w:next w:val="Normal"/>
    <w:pPr>
      <w:keepNext w:val="1"/>
      <w:keepLines w:val="1"/>
      <w:pageBreakBefore w:val="0"/>
      <w:spacing w:before="280" w:after="80" w:lineRule="auto"/>
    </w:pPr>
    <w:rPr>
      <w:b w:val="1"/>
      <w:sz w:val="28"/>
      <w:szCs w:val="28"/>
    </w:rPr>
  </w:style>
  <w:style w:type="paragraph" w:styleId="Heading4">
    <w:name w:val="heading 4"/>
    <w:basedOn w:val="Normal"/>
    <w:next w:val="Normal"/>
    <w:pPr>
      <w:keepNext w:val="1"/>
      <w:keepLines w:val="1"/>
      <w:pageBreakBefore w:val="0"/>
      <w:spacing w:before="240" w:after="40" w:lineRule="auto"/>
    </w:pPr>
    <w:rPr>
      <w:b w:val="1"/>
      <w:sz w:val="24"/>
      <w:szCs w:val="24"/>
    </w:rPr>
  </w:style>
  <w:style w:type="paragraph" w:styleId="Heading5">
    <w:name w:val="heading 5"/>
    <w:basedOn w:val="Normal"/>
    <w:next w:val="Normal"/>
    <w:pPr>
      <w:keepNext w:val="1"/>
      <w:keepLines w:val="1"/>
      <w:pageBreakBefore w:val="0"/>
      <w:spacing w:before="220" w:after="40" w:lineRule="auto"/>
    </w:pPr>
    <w:rPr>
      <w:b w:val="1"/>
      <w:sz w:val="22"/>
      <w:szCs w:val="22"/>
    </w:rPr>
  </w:style>
  <w:style w:type="paragraph" w:styleId="Heading6">
    <w:name w:val="heading 6"/>
    <w:basedOn w:val="Normal"/>
    <w:next w:val="Normal"/>
    <w:pPr>
      <w:keepNext w:val="1"/>
      <w:keepLines w:val="1"/>
      <w:pageBreakBefore w:val="0"/>
      <w:spacing w:before="200" w:after="40" w:lineRule="auto"/>
    </w:pPr>
    <w:rPr>
      <w:b w:val="1"/>
      <w:sz w:val="20"/>
      <w:szCs w:val="20"/>
    </w:rPr>
  </w:style>
  <w:style w:type="paragraph" w:styleId="Title">
    <w:name w:val="Title"/>
    <w:basedOn w:val="Normal"/>
    <w:next w:val="Normal"/>
    <w:pPr>
      <w:keepNext w:val="1"/>
      <w:keepLines w:val="1"/>
      <w:pageBreakBefore w:val="0"/>
      <w:spacing w:before="480" w:after="120" w:lineRule="auto"/>
    </w:pPr>
    <w:rPr>
      <w:b w:val="1"/>
      <w:sz w:val="72"/>
      <w:szCs w:val="72"/>
    </w:rPr>
  </w:style>
  <w:style w:type="paragraph" w:styleId="Subtitle">
    <w:name w:val="Subtitle"/>
    <w:basedOn w:val="Normal"/>
    <w:next w:val="Normal"/>
    <w:pPr>
      <w:keepNext w:val="1"/>
      <w:keepLines w:val="1"/>
      <w:pageBreakBefore w:val="0"/>
      <w:spacing w:before="360" w:after="80" w:lineRule="auto"/>
    </w:pPr>
    <w:rPr>
      <w:rFonts w:ascii="Georgia" w:hAnsi="Georgia" w:eastAsia="Georgia" w:cs="Georgia"/>
      <w:i w:val="1"/>
      <w:color w:val="666666"/>
      <w:sz w:val="48"/>
      <w:szCs w:val="48"/>
    </w:rPr>
  </w:style>
</w:styles>
</file>

<file path=word/_rels/document.xml.rels>&#65279;<?xml version="1.0" encoding="utf-8"?><Relationships xmlns="http://schemas.openxmlformats.org/package/2006/relationships"><Relationship Type="http://schemas.openxmlformats.org/officeDocument/2006/relationships/theme" Target="theme/theme1.xml" Id="rId1" /><Relationship Type="http://schemas.openxmlformats.org/officeDocument/2006/relationships/settings" Target="settings.xml" Id="rId2" /><Relationship Type="http://schemas.openxmlformats.org/officeDocument/2006/relationships/fontTable" Target="fontTable.xml" Id="rId3" /><Relationship Type="http://schemas.openxmlformats.org/officeDocument/2006/relationships/numbering" Target="numbering.xml" Id="rId4" /><Relationship Type="http://schemas.openxmlformats.org/officeDocument/2006/relationships/styles" Target="styles.xml" Id="rId5" /><Relationship Type="http://schemas.openxmlformats.org/officeDocument/2006/relationships/header" Target="header1.xml" Id="rId6" /><Relationship Type="http://schemas.openxmlformats.org/officeDocument/2006/relationships/footer" Target="footer1.xml" Id="rId7" /><Relationship Type="http://schemas.openxmlformats.org/officeDocument/2006/relationships/glossaryDocument" Target="glossary/document.xml" Id="Refd2db61374c451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d3ed492-2177-435b-b204-fe69144434a1}"/>
      </w:docPartPr>
      <w:docPartBody>
        <w:p w14:paraId="41AAA8B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ap="http://schemas.openxmlformats.org/officeDocument/2006/extended-properties">
  <ap:AppVersion>16.0000</ap:AppVersion>
  <ap:Application>Microsoft Word for the web</ap:Application>
  <ap:LinksUpToDate>false</ap:LinksUpToDate>
</ap:Properties>
</file>