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408A" w:rsidRDefault="00035818">
      <w:r>
        <w:t>1</w:t>
      </w:r>
    </w:p>
    <w:p w:rsidR="00842A37" w:rsidRDefault="00842A37"/>
    <w:p w:rsidR="00842A37" w:rsidRDefault="00842A37"/>
    <w:p w:rsidR="00842A37" w:rsidRDefault="00842A37">
      <w:pPr>
        <w:rPr>
          <w:rFonts w:ascii="Times New Roman" w:eastAsia="Times New Roman" w:hAnsi="Times New Roman" w:cs="Times New Roman"/>
          <w:color w:val="000000"/>
          <w:sz w:val="48"/>
          <w:szCs w:val="48"/>
          <w:lang w:eastAsia="en-GB"/>
        </w:rPr>
      </w:pPr>
    </w:p>
    <w:p w:rsidR="00842A37" w:rsidRDefault="00842A37">
      <w:pPr>
        <w:rPr>
          <w:rFonts w:ascii="Times New Roman" w:eastAsia="Times New Roman" w:hAnsi="Times New Roman" w:cs="Times New Roman"/>
          <w:color w:val="000000"/>
          <w:sz w:val="48"/>
          <w:szCs w:val="48"/>
          <w:lang w:eastAsia="en-GB"/>
        </w:rPr>
      </w:pPr>
    </w:p>
    <w:p w:rsidR="00842A37" w:rsidRPr="00842A37" w:rsidRDefault="00842A37">
      <w:pPr>
        <w:rPr>
          <w:rFonts w:ascii="Times New Roman" w:eastAsia="Times New Roman" w:hAnsi="Times New Roman" w:cs="Times New Roman"/>
          <w:color w:val="000000"/>
          <w:sz w:val="48"/>
          <w:szCs w:val="48"/>
          <w:lang w:eastAsia="en-GB"/>
        </w:rPr>
      </w:pPr>
      <w:r>
        <w:rPr>
          <w:rFonts w:ascii="Times New Roman" w:eastAsia="Times New Roman" w:hAnsi="Times New Roman" w:cs="Times New Roman"/>
          <w:color w:val="000000"/>
          <w:sz w:val="48"/>
          <w:szCs w:val="48"/>
          <w:lang w:eastAsia="en-GB"/>
        </w:rPr>
        <w:t xml:space="preserve">   </w:t>
      </w:r>
      <w:r w:rsidRPr="00855BD6">
        <w:rPr>
          <w:rFonts w:ascii="Times New Roman" w:eastAsia="Times New Roman" w:hAnsi="Times New Roman" w:cs="Times New Roman"/>
          <w:color w:val="000000"/>
          <w:sz w:val="48"/>
          <w:szCs w:val="48"/>
          <w:lang w:eastAsia="en-GB"/>
        </w:rPr>
        <w:t>Problem Solving and Decision Making</w:t>
      </w:r>
    </w:p>
    <w:p w:rsidR="00842A37" w:rsidRPr="00842A37" w:rsidRDefault="00842A37">
      <w:pPr>
        <w:rPr>
          <w:rFonts w:ascii="Times New Roman" w:hAnsi="Times New Roman" w:cs="Times New Roman"/>
          <w:sz w:val="48"/>
          <w:szCs w:val="48"/>
        </w:rPr>
      </w:pPr>
    </w:p>
    <w:p w:rsidR="00842A37" w:rsidRDefault="00842A37"/>
    <w:p w:rsidR="00842A37" w:rsidRDefault="00842A37"/>
    <w:p w:rsidR="00842A37" w:rsidRDefault="00842A37"/>
    <w:p w:rsidR="00842A37" w:rsidRDefault="00842A37"/>
    <w:p w:rsidR="00842A37" w:rsidRDefault="00842A37"/>
    <w:p w:rsidR="00842A37" w:rsidRDefault="00842A37"/>
    <w:p w:rsidR="00842A37" w:rsidRDefault="00842A37"/>
    <w:p w:rsidR="00842A37" w:rsidRDefault="00842A37"/>
    <w:p w:rsidR="00842A37" w:rsidRDefault="00842A37"/>
    <w:p w:rsidR="00842A37" w:rsidRDefault="00842A37"/>
    <w:p w:rsidR="00842A37" w:rsidRDefault="00842A37" w:rsidP="00842A37"/>
    <w:p w:rsidR="00842A37" w:rsidRPr="006C336C" w:rsidRDefault="00842A37" w:rsidP="00842A37">
      <w:pPr>
        <w:rPr>
          <w:rFonts w:ascii="Bookman Old Style" w:hAnsi="Bookman Old Style"/>
          <w:sz w:val="28"/>
          <w:szCs w:val="28"/>
        </w:rPr>
      </w:pPr>
      <w:r w:rsidRPr="006C336C">
        <w:rPr>
          <w:rFonts w:ascii="Bookman Old Style" w:hAnsi="Bookman Old Style"/>
          <w:b/>
          <w:sz w:val="28"/>
          <w:szCs w:val="28"/>
        </w:rPr>
        <w:t>Name of Author</w:t>
      </w:r>
      <w:r w:rsidRPr="006C336C">
        <w:rPr>
          <w:rFonts w:ascii="Bookman Old Style" w:hAnsi="Bookman Old Style"/>
          <w:sz w:val="28"/>
          <w:szCs w:val="28"/>
        </w:rPr>
        <w:t>: Mohammed Mujibur Rahman</w:t>
      </w:r>
    </w:p>
    <w:p w:rsidR="00842A37" w:rsidRPr="006C336C" w:rsidRDefault="00842A37" w:rsidP="00842A37">
      <w:pPr>
        <w:rPr>
          <w:rFonts w:ascii="Bookman Old Style" w:hAnsi="Bookman Old Style"/>
          <w:sz w:val="28"/>
          <w:szCs w:val="28"/>
        </w:rPr>
      </w:pPr>
      <w:r w:rsidRPr="006C336C">
        <w:rPr>
          <w:rFonts w:ascii="Bookman Old Style" w:hAnsi="Bookman Old Style"/>
          <w:b/>
          <w:sz w:val="28"/>
          <w:szCs w:val="28"/>
        </w:rPr>
        <w:t>Student Number of Author</w:t>
      </w:r>
      <w:r w:rsidRPr="006C336C">
        <w:rPr>
          <w:rFonts w:ascii="Bookman Old Style" w:hAnsi="Bookman Old Style"/>
          <w:sz w:val="28"/>
          <w:szCs w:val="28"/>
        </w:rPr>
        <w:t>: 1710658</w:t>
      </w:r>
    </w:p>
    <w:p w:rsidR="00842A37" w:rsidRDefault="00842A37" w:rsidP="00842A37">
      <w:pPr>
        <w:rPr>
          <w:rFonts w:ascii="Bookman Old Style" w:hAnsi="Bookman Old Style"/>
          <w:sz w:val="28"/>
          <w:szCs w:val="28"/>
        </w:rPr>
      </w:pPr>
      <w:r w:rsidRPr="006C336C">
        <w:rPr>
          <w:rFonts w:ascii="Bookman Old Style" w:hAnsi="Bookman Old Style"/>
          <w:b/>
          <w:sz w:val="28"/>
          <w:szCs w:val="28"/>
        </w:rPr>
        <w:t>Name of Host Organisation</w:t>
      </w:r>
      <w:r w:rsidRPr="006C336C">
        <w:rPr>
          <w:rFonts w:ascii="Bookman Old Style" w:hAnsi="Bookman Old Style"/>
          <w:sz w:val="28"/>
          <w:szCs w:val="28"/>
        </w:rPr>
        <w:t xml:space="preserve">: University Of Wales Trinity Saint </w:t>
      </w:r>
      <w:r>
        <w:rPr>
          <w:rFonts w:ascii="Bookman Old Style" w:hAnsi="Bookman Old Style"/>
          <w:sz w:val="28"/>
          <w:szCs w:val="28"/>
        </w:rPr>
        <w:t xml:space="preserve"> </w:t>
      </w:r>
    </w:p>
    <w:p w:rsidR="00842A37" w:rsidRPr="006C336C" w:rsidRDefault="00842A37" w:rsidP="00842A37">
      <w:pPr>
        <w:rPr>
          <w:rFonts w:ascii="Bookman Old Style" w:hAnsi="Bookman Old Style"/>
          <w:sz w:val="28"/>
          <w:szCs w:val="28"/>
        </w:rPr>
      </w:pPr>
      <w:r>
        <w:rPr>
          <w:rFonts w:ascii="Bookman Old Style" w:hAnsi="Bookman Old Style"/>
          <w:sz w:val="28"/>
          <w:szCs w:val="28"/>
        </w:rPr>
        <w:t xml:space="preserve">                                               </w:t>
      </w:r>
      <w:r w:rsidRPr="006C336C">
        <w:rPr>
          <w:rFonts w:ascii="Bookman Old Style" w:hAnsi="Bookman Old Style"/>
          <w:sz w:val="28"/>
          <w:szCs w:val="28"/>
        </w:rPr>
        <w:t>David</w:t>
      </w:r>
    </w:p>
    <w:p w:rsidR="00842A37" w:rsidRPr="006C336C" w:rsidRDefault="00842A37" w:rsidP="00842A37">
      <w:pPr>
        <w:rPr>
          <w:rFonts w:ascii="Bookman Old Style" w:hAnsi="Bookman Old Style"/>
          <w:sz w:val="28"/>
          <w:szCs w:val="28"/>
        </w:rPr>
      </w:pPr>
      <w:r w:rsidRPr="006C336C">
        <w:rPr>
          <w:rFonts w:ascii="Bookman Old Style" w:hAnsi="Bookman Old Style"/>
          <w:b/>
          <w:sz w:val="28"/>
          <w:szCs w:val="28"/>
        </w:rPr>
        <w:t>Date of Report Publication</w:t>
      </w:r>
      <w:r w:rsidRPr="006C336C">
        <w:rPr>
          <w:rFonts w:ascii="Bookman Old Style" w:hAnsi="Bookman Old Style"/>
          <w:sz w:val="28"/>
          <w:szCs w:val="28"/>
        </w:rPr>
        <w:t xml:space="preserve">: </w:t>
      </w:r>
      <w:r w:rsidR="00035818">
        <w:rPr>
          <w:rFonts w:ascii="Bookman Old Style" w:hAnsi="Bookman Old Style"/>
          <w:sz w:val="28"/>
          <w:szCs w:val="28"/>
        </w:rPr>
        <w:t xml:space="preserve">20 </w:t>
      </w:r>
      <w:r>
        <w:rPr>
          <w:rFonts w:ascii="Bookman Old Style" w:hAnsi="Bookman Old Style"/>
          <w:sz w:val="28"/>
          <w:szCs w:val="28"/>
        </w:rPr>
        <w:t xml:space="preserve">July 2018  </w:t>
      </w:r>
    </w:p>
    <w:p w:rsidR="00842A37" w:rsidRDefault="00842A37"/>
    <w:p w:rsidR="00432495" w:rsidRDefault="00432495">
      <w:pPr>
        <w:rPr>
          <w:rFonts w:ascii="Bookman Old Style" w:hAnsi="Bookman Old Style"/>
          <w:sz w:val="44"/>
          <w:szCs w:val="44"/>
        </w:rPr>
      </w:pPr>
    </w:p>
    <w:p w:rsidR="00890523" w:rsidRDefault="00432495">
      <w:pPr>
        <w:rPr>
          <w:rFonts w:ascii="Bookman Old Style" w:hAnsi="Bookman Old Style"/>
          <w:sz w:val="44"/>
          <w:szCs w:val="44"/>
        </w:rPr>
      </w:pPr>
      <w:r>
        <w:rPr>
          <w:rFonts w:ascii="Bookman Old Style" w:hAnsi="Bookman Old Style"/>
          <w:sz w:val="44"/>
          <w:szCs w:val="44"/>
        </w:rPr>
        <w:t xml:space="preserve">               </w:t>
      </w:r>
      <w:r w:rsidRPr="00790C4E">
        <w:rPr>
          <w:rFonts w:ascii="Bookman Old Style" w:hAnsi="Bookman Old Style"/>
          <w:sz w:val="44"/>
          <w:szCs w:val="44"/>
        </w:rPr>
        <w:t xml:space="preserve">Executive summary </w:t>
      </w:r>
    </w:p>
    <w:p w:rsidR="00890523" w:rsidRDefault="00890523" w:rsidP="00890523">
      <w:pPr>
        <w:pStyle w:val="NormalWeb"/>
        <w:spacing w:before="0" w:beforeAutospacing="0" w:after="450" w:afterAutospacing="0" w:line="408" w:lineRule="atLeast"/>
        <w:rPr>
          <w:rFonts w:ascii="Arial" w:hAnsi="Arial" w:cs="Arial"/>
          <w:color w:val="4E4E4E"/>
        </w:rPr>
      </w:pPr>
      <w:r>
        <w:rPr>
          <w:rFonts w:ascii="Arial" w:hAnsi="Arial" w:cs="Arial"/>
          <w:color w:val="4E4E4E"/>
        </w:rPr>
        <w:t>This paper examines Marks &amp; Spencer Plc – an iconic brand and one of the UK’s leading retailers.</w:t>
      </w:r>
    </w:p>
    <w:p w:rsidR="00842A37" w:rsidRPr="00D03B8B" w:rsidRDefault="00890523" w:rsidP="00D03B8B">
      <w:pPr>
        <w:pStyle w:val="NormalWeb"/>
        <w:spacing w:before="0" w:beforeAutospacing="0" w:after="450" w:afterAutospacing="0" w:line="408" w:lineRule="atLeast"/>
        <w:rPr>
          <w:rFonts w:ascii="Arial" w:hAnsi="Arial" w:cs="Arial"/>
          <w:color w:val="4E4E4E"/>
        </w:rPr>
      </w:pPr>
      <w:r>
        <w:rPr>
          <w:rFonts w:ascii="Arial" w:hAnsi="Arial" w:cs="Arial"/>
          <w:color w:val="4E4E4E"/>
        </w:rPr>
        <w:t>A general overview of Marks &amp; Spencer is followed by a PESTEL analysis which offers a comprehensive look at the company’s strategic business environment. An in-depth SWOT analysis that assesses both the internal (strengths and weaknesses) and external (opportunities and threats) environment of the company is given. In addition, Porter’s Five Forces Analysis discusses the industry’s competitiveness and the firms’ competitive positioning in the marketplace. The paper concludes with a value chain analysis which examines inbound logistics, operations, outbound logistics, marketing, and sales and services.</w:t>
      </w:r>
      <w:r w:rsidR="00432495">
        <w:rPr>
          <w:rFonts w:ascii="Bookman Old Style" w:hAnsi="Bookman Old Style"/>
          <w:sz w:val="44"/>
          <w:szCs w:val="44"/>
        </w:rPr>
        <w:t xml:space="preserve">        </w:t>
      </w:r>
    </w:p>
    <w:p w:rsidR="00842A37" w:rsidRDefault="00842A37"/>
    <w:p w:rsidR="00842A37" w:rsidRDefault="00842A37"/>
    <w:p w:rsidR="00842A37" w:rsidRDefault="00842A37"/>
    <w:p w:rsidR="00855BD6" w:rsidRDefault="00855BD6" w:rsidP="00855BD6">
      <w:pPr>
        <w:shd w:val="clear" w:color="auto" w:fill="FFFFFF"/>
        <w:spacing w:before="100" w:beforeAutospacing="1" w:after="100" w:afterAutospacing="1" w:line="345" w:lineRule="atLeast"/>
        <w:outlineLvl w:val="1"/>
        <w:rPr>
          <w:rFonts w:ascii="Verdana" w:eastAsia="Times New Roman" w:hAnsi="Verdana" w:cs="Times New Roman"/>
          <w:color w:val="000000"/>
          <w:sz w:val="29"/>
          <w:szCs w:val="29"/>
          <w:lang w:eastAsia="en-GB"/>
        </w:rPr>
      </w:pPr>
    </w:p>
    <w:p w:rsidR="000D0F2F" w:rsidRDefault="000D0F2F" w:rsidP="00855BD6">
      <w:pPr>
        <w:shd w:val="clear" w:color="auto" w:fill="FFFFFF"/>
        <w:spacing w:before="100" w:beforeAutospacing="1" w:after="100" w:afterAutospacing="1" w:line="345" w:lineRule="atLeast"/>
        <w:outlineLvl w:val="1"/>
        <w:rPr>
          <w:rFonts w:ascii="Verdana" w:eastAsia="Times New Roman" w:hAnsi="Verdana" w:cs="Times New Roman"/>
          <w:color w:val="000000"/>
          <w:sz w:val="29"/>
          <w:szCs w:val="29"/>
          <w:lang w:eastAsia="en-GB"/>
        </w:rPr>
      </w:pPr>
    </w:p>
    <w:p w:rsidR="000D0F2F" w:rsidRDefault="000D0F2F" w:rsidP="00855BD6">
      <w:pPr>
        <w:shd w:val="clear" w:color="auto" w:fill="FFFFFF"/>
        <w:spacing w:before="100" w:beforeAutospacing="1" w:after="100" w:afterAutospacing="1" w:line="345" w:lineRule="atLeast"/>
        <w:outlineLvl w:val="1"/>
        <w:rPr>
          <w:rFonts w:ascii="Verdana" w:eastAsia="Times New Roman" w:hAnsi="Verdana" w:cs="Times New Roman"/>
          <w:color w:val="000000"/>
          <w:sz w:val="29"/>
          <w:szCs w:val="29"/>
          <w:lang w:eastAsia="en-GB"/>
        </w:rPr>
      </w:pPr>
    </w:p>
    <w:p w:rsidR="000D0F2F" w:rsidRDefault="000D0F2F" w:rsidP="00855BD6">
      <w:pPr>
        <w:shd w:val="clear" w:color="auto" w:fill="FFFFFF"/>
        <w:spacing w:before="100" w:beforeAutospacing="1" w:after="100" w:afterAutospacing="1" w:line="345" w:lineRule="atLeast"/>
        <w:outlineLvl w:val="1"/>
        <w:rPr>
          <w:rFonts w:ascii="Verdana" w:eastAsia="Times New Roman" w:hAnsi="Verdana" w:cs="Times New Roman"/>
          <w:color w:val="000000"/>
          <w:sz w:val="29"/>
          <w:szCs w:val="29"/>
          <w:lang w:eastAsia="en-GB"/>
        </w:rPr>
      </w:pPr>
    </w:p>
    <w:p w:rsidR="000D0F2F" w:rsidRDefault="000D0F2F" w:rsidP="00855BD6">
      <w:pPr>
        <w:shd w:val="clear" w:color="auto" w:fill="FFFFFF"/>
        <w:spacing w:before="100" w:beforeAutospacing="1" w:after="100" w:afterAutospacing="1" w:line="345" w:lineRule="atLeast"/>
        <w:outlineLvl w:val="1"/>
        <w:rPr>
          <w:rFonts w:ascii="Verdana" w:eastAsia="Times New Roman" w:hAnsi="Verdana" w:cs="Times New Roman"/>
          <w:color w:val="000000"/>
          <w:sz w:val="29"/>
          <w:szCs w:val="29"/>
          <w:lang w:eastAsia="en-GB"/>
        </w:rPr>
      </w:pPr>
    </w:p>
    <w:p w:rsidR="000D0F2F" w:rsidRDefault="000D0F2F" w:rsidP="00855BD6">
      <w:pPr>
        <w:shd w:val="clear" w:color="auto" w:fill="FFFFFF"/>
        <w:spacing w:before="100" w:beforeAutospacing="1" w:after="100" w:afterAutospacing="1" w:line="345" w:lineRule="atLeast"/>
        <w:outlineLvl w:val="1"/>
        <w:rPr>
          <w:rFonts w:ascii="Verdana" w:eastAsia="Times New Roman" w:hAnsi="Verdana" w:cs="Times New Roman"/>
          <w:color w:val="000000"/>
          <w:sz w:val="29"/>
          <w:szCs w:val="29"/>
          <w:lang w:eastAsia="en-GB"/>
        </w:rPr>
      </w:pPr>
    </w:p>
    <w:p w:rsidR="000D0F2F" w:rsidRDefault="000D0F2F" w:rsidP="00855BD6">
      <w:pPr>
        <w:shd w:val="clear" w:color="auto" w:fill="FFFFFF"/>
        <w:spacing w:before="100" w:beforeAutospacing="1" w:after="100" w:afterAutospacing="1" w:line="345" w:lineRule="atLeast"/>
        <w:outlineLvl w:val="1"/>
        <w:rPr>
          <w:rFonts w:ascii="Verdana" w:eastAsia="Times New Roman" w:hAnsi="Verdana" w:cs="Times New Roman"/>
          <w:color w:val="000000"/>
          <w:sz w:val="29"/>
          <w:szCs w:val="29"/>
          <w:lang w:eastAsia="en-GB"/>
        </w:rPr>
      </w:pPr>
    </w:p>
    <w:p w:rsidR="000D0F2F" w:rsidRDefault="000D0F2F" w:rsidP="00855BD6">
      <w:pPr>
        <w:shd w:val="clear" w:color="auto" w:fill="FFFFFF"/>
        <w:spacing w:before="100" w:beforeAutospacing="1" w:after="100" w:afterAutospacing="1" w:line="345" w:lineRule="atLeast"/>
        <w:outlineLvl w:val="1"/>
        <w:rPr>
          <w:rFonts w:ascii="Verdana" w:eastAsia="Times New Roman" w:hAnsi="Verdana" w:cs="Times New Roman"/>
          <w:color w:val="000000"/>
          <w:sz w:val="29"/>
          <w:szCs w:val="29"/>
          <w:lang w:eastAsia="en-GB"/>
        </w:rPr>
      </w:pPr>
    </w:p>
    <w:p w:rsidR="000D0F2F" w:rsidRDefault="000D0F2F" w:rsidP="00855BD6">
      <w:pPr>
        <w:shd w:val="clear" w:color="auto" w:fill="FFFFFF"/>
        <w:spacing w:before="100" w:beforeAutospacing="1" w:after="100" w:afterAutospacing="1" w:line="345" w:lineRule="atLeast"/>
        <w:outlineLvl w:val="1"/>
        <w:rPr>
          <w:rFonts w:ascii="Verdana" w:eastAsia="Times New Roman" w:hAnsi="Verdana" w:cs="Times New Roman"/>
          <w:color w:val="000000"/>
          <w:sz w:val="29"/>
          <w:szCs w:val="29"/>
          <w:lang w:eastAsia="en-GB"/>
        </w:rPr>
      </w:pPr>
    </w:p>
    <w:p w:rsidR="000D0F2F" w:rsidRDefault="008B05D7" w:rsidP="00855BD6">
      <w:pPr>
        <w:shd w:val="clear" w:color="auto" w:fill="FFFFFF"/>
        <w:spacing w:before="100" w:beforeAutospacing="1" w:after="100" w:afterAutospacing="1" w:line="345" w:lineRule="atLeast"/>
        <w:outlineLvl w:val="1"/>
        <w:rPr>
          <w:rFonts w:ascii="Times New Roman" w:eastAsia="Times New Roman" w:hAnsi="Times New Roman" w:cs="Times New Roman"/>
          <w:color w:val="000000"/>
          <w:sz w:val="56"/>
          <w:szCs w:val="56"/>
          <w:lang w:eastAsia="en-GB"/>
        </w:rPr>
      </w:pPr>
      <w:r>
        <w:rPr>
          <w:rFonts w:ascii="Verdana" w:eastAsia="Times New Roman" w:hAnsi="Verdana" w:cs="Times New Roman"/>
          <w:color w:val="000000"/>
          <w:sz w:val="29"/>
          <w:szCs w:val="29"/>
          <w:lang w:eastAsia="en-GB"/>
        </w:rPr>
        <w:lastRenderedPageBreak/>
        <w:t xml:space="preserve">                                  </w:t>
      </w:r>
      <w:r w:rsidR="000D0F2F">
        <w:rPr>
          <w:rFonts w:ascii="Verdana" w:eastAsia="Times New Roman" w:hAnsi="Verdana" w:cs="Times New Roman"/>
          <w:color w:val="000000"/>
          <w:sz w:val="29"/>
          <w:szCs w:val="29"/>
          <w:lang w:eastAsia="en-GB"/>
        </w:rPr>
        <w:t xml:space="preserve"> </w:t>
      </w:r>
      <w:r w:rsidR="000D0F2F" w:rsidRPr="00102773">
        <w:rPr>
          <w:rFonts w:ascii="Times New Roman" w:eastAsia="Times New Roman" w:hAnsi="Times New Roman" w:cs="Times New Roman"/>
          <w:color w:val="000000"/>
          <w:sz w:val="56"/>
          <w:szCs w:val="56"/>
          <w:lang w:eastAsia="en-GB"/>
        </w:rPr>
        <w:t>Contents</w:t>
      </w:r>
    </w:p>
    <w:p w:rsidR="008B05D7" w:rsidRDefault="008B05D7" w:rsidP="00855BD6">
      <w:pPr>
        <w:shd w:val="clear" w:color="auto" w:fill="FFFFFF"/>
        <w:spacing w:before="100" w:beforeAutospacing="1" w:after="100" w:afterAutospacing="1" w:line="345" w:lineRule="atLeast"/>
        <w:outlineLvl w:val="1"/>
        <w:rPr>
          <w:rFonts w:ascii="Times New Roman" w:eastAsia="Times New Roman" w:hAnsi="Times New Roman" w:cs="Times New Roman"/>
          <w:color w:val="000000"/>
          <w:sz w:val="56"/>
          <w:szCs w:val="56"/>
          <w:lang w:eastAsia="en-GB"/>
        </w:rPr>
      </w:pPr>
    </w:p>
    <w:p w:rsidR="008B05D7" w:rsidRDefault="008B05D7" w:rsidP="00855BD6">
      <w:pPr>
        <w:shd w:val="clear" w:color="auto" w:fill="FFFFFF"/>
        <w:spacing w:before="100" w:beforeAutospacing="1" w:after="100" w:afterAutospacing="1" w:line="345" w:lineRule="atLeast"/>
        <w:outlineLvl w:val="1"/>
        <w:rPr>
          <w:rFonts w:ascii="Times New Roman" w:eastAsia="Times New Roman" w:hAnsi="Times New Roman" w:cs="Times New Roman"/>
          <w:color w:val="000000"/>
          <w:sz w:val="56"/>
          <w:szCs w:val="56"/>
          <w:lang w:eastAsia="en-GB"/>
        </w:rPr>
      </w:pPr>
    </w:p>
    <w:p w:rsidR="008B05D7" w:rsidRDefault="008B05D7" w:rsidP="00855BD6">
      <w:pPr>
        <w:shd w:val="clear" w:color="auto" w:fill="FFFFFF"/>
        <w:spacing w:before="100" w:beforeAutospacing="1" w:after="100" w:afterAutospacing="1" w:line="345" w:lineRule="atLeast"/>
        <w:outlineLvl w:val="1"/>
        <w:rPr>
          <w:rFonts w:ascii="Times New Roman" w:eastAsia="Times New Roman" w:hAnsi="Times New Roman" w:cs="Times New Roman"/>
          <w:color w:val="000000"/>
          <w:sz w:val="56"/>
          <w:szCs w:val="56"/>
          <w:lang w:eastAsia="en-GB"/>
        </w:rPr>
      </w:pPr>
    </w:p>
    <w:p w:rsidR="008B05D7" w:rsidRDefault="008B05D7" w:rsidP="00855BD6">
      <w:pPr>
        <w:shd w:val="clear" w:color="auto" w:fill="FFFFFF"/>
        <w:spacing w:before="100" w:beforeAutospacing="1" w:after="100" w:afterAutospacing="1" w:line="345" w:lineRule="atLeast"/>
        <w:outlineLvl w:val="1"/>
        <w:rPr>
          <w:rFonts w:ascii="Times New Roman" w:eastAsia="Times New Roman" w:hAnsi="Times New Roman" w:cs="Times New Roman"/>
          <w:color w:val="000000"/>
          <w:sz w:val="56"/>
          <w:szCs w:val="56"/>
          <w:lang w:eastAsia="en-GB"/>
        </w:rPr>
      </w:pPr>
    </w:p>
    <w:p w:rsidR="008B05D7" w:rsidRDefault="008B05D7" w:rsidP="00855BD6">
      <w:pPr>
        <w:shd w:val="clear" w:color="auto" w:fill="FFFFFF"/>
        <w:spacing w:before="100" w:beforeAutospacing="1" w:after="100" w:afterAutospacing="1" w:line="345" w:lineRule="atLeast"/>
        <w:outlineLvl w:val="1"/>
        <w:rPr>
          <w:rFonts w:ascii="Times New Roman" w:eastAsia="Times New Roman" w:hAnsi="Times New Roman" w:cs="Times New Roman"/>
          <w:color w:val="000000"/>
          <w:sz w:val="56"/>
          <w:szCs w:val="56"/>
          <w:lang w:eastAsia="en-GB"/>
        </w:rPr>
      </w:pPr>
    </w:p>
    <w:p w:rsidR="00145059" w:rsidRDefault="00145059" w:rsidP="00855BD6">
      <w:pPr>
        <w:shd w:val="clear" w:color="auto" w:fill="FFFFFF"/>
        <w:spacing w:before="100" w:beforeAutospacing="1" w:after="100" w:afterAutospacing="1" w:line="345" w:lineRule="atLeast"/>
        <w:outlineLvl w:val="1"/>
        <w:rPr>
          <w:rFonts w:ascii="Times New Roman" w:eastAsia="Times New Roman" w:hAnsi="Times New Roman" w:cs="Times New Roman"/>
          <w:color w:val="000000"/>
          <w:sz w:val="56"/>
          <w:szCs w:val="56"/>
          <w:lang w:eastAsia="en-GB"/>
        </w:rPr>
      </w:pPr>
    </w:p>
    <w:p w:rsidR="00145059" w:rsidRDefault="00145059" w:rsidP="00855BD6">
      <w:pPr>
        <w:shd w:val="clear" w:color="auto" w:fill="FFFFFF"/>
        <w:spacing w:before="100" w:beforeAutospacing="1" w:after="100" w:afterAutospacing="1" w:line="345" w:lineRule="atLeast"/>
        <w:outlineLvl w:val="1"/>
        <w:rPr>
          <w:rFonts w:ascii="Times New Roman" w:eastAsia="Times New Roman" w:hAnsi="Times New Roman" w:cs="Times New Roman"/>
          <w:color w:val="000000"/>
          <w:sz w:val="36"/>
          <w:szCs w:val="36"/>
          <w:lang w:eastAsia="en-GB"/>
        </w:rPr>
      </w:pPr>
      <w:r w:rsidRPr="00145059">
        <w:rPr>
          <w:rFonts w:ascii="Times New Roman" w:eastAsia="Times New Roman" w:hAnsi="Times New Roman" w:cs="Times New Roman"/>
          <w:color w:val="000000"/>
          <w:sz w:val="36"/>
          <w:szCs w:val="36"/>
          <w:lang w:eastAsia="en-GB"/>
        </w:rPr>
        <w:t xml:space="preserve">Finding </w:t>
      </w:r>
    </w:p>
    <w:p w:rsidR="00145059" w:rsidRDefault="00145059" w:rsidP="00855BD6">
      <w:pPr>
        <w:shd w:val="clear" w:color="auto" w:fill="FFFFFF"/>
        <w:spacing w:before="100" w:beforeAutospacing="1" w:after="100" w:afterAutospacing="1" w:line="345" w:lineRule="atLeast"/>
        <w:outlineLvl w:val="1"/>
        <w:rPr>
          <w:rFonts w:ascii="Times New Roman" w:eastAsia="Times New Roman" w:hAnsi="Times New Roman" w:cs="Times New Roman"/>
          <w:color w:val="000000"/>
          <w:sz w:val="36"/>
          <w:szCs w:val="36"/>
          <w:lang w:eastAsia="en-GB"/>
        </w:rPr>
      </w:pPr>
      <w:r>
        <w:rPr>
          <w:rFonts w:ascii="Times New Roman" w:eastAsia="Times New Roman" w:hAnsi="Times New Roman" w:cs="Times New Roman"/>
          <w:color w:val="000000"/>
          <w:sz w:val="36"/>
          <w:szCs w:val="36"/>
          <w:lang w:eastAsia="en-GB"/>
        </w:rPr>
        <w:t>Conclusion</w:t>
      </w:r>
    </w:p>
    <w:p w:rsidR="00FB6A92" w:rsidRDefault="00FB6A92" w:rsidP="007568A1">
      <w:pPr>
        <w:pStyle w:val="NormalWeb"/>
        <w:spacing w:before="0" w:beforeAutospacing="0" w:after="450" w:afterAutospacing="0" w:line="408" w:lineRule="atLeast"/>
        <w:rPr>
          <w:rStyle w:val="Strong"/>
          <w:color w:val="4E4E4E"/>
          <w:sz w:val="36"/>
          <w:szCs w:val="36"/>
        </w:rPr>
      </w:pPr>
      <w:r w:rsidRPr="007568A1">
        <w:rPr>
          <w:rStyle w:val="Strong"/>
          <w:color w:val="4E4E4E"/>
          <w:sz w:val="36"/>
          <w:szCs w:val="36"/>
        </w:rPr>
        <w:t>Bibliography</w:t>
      </w:r>
    </w:p>
    <w:p w:rsidR="007568A1" w:rsidRDefault="007568A1" w:rsidP="007568A1">
      <w:pPr>
        <w:pStyle w:val="NormalWeb"/>
        <w:spacing w:before="0" w:beforeAutospacing="0" w:after="450" w:afterAutospacing="0" w:line="408" w:lineRule="atLeast"/>
        <w:rPr>
          <w:rStyle w:val="Strong"/>
          <w:color w:val="4E4E4E"/>
          <w:sz w:val="36"/>
          <w:szCs w:val="36"/>
        </w:rPr>
      </w:pPr>
    </w:p>
    <w:p w:rsidR="007568A1" w:rsidRDefault="007568A1" w:rsidP="007568A1">
      <w:pPr>
        <w:pStyle w:val="NormalWeb"/>
        <w:spacing w:before="0" w:beforeAutospacing="0" w:after="450" w:afterAutospacing="0" w:line="408" w:lineRule="atLeast"/>
        <w:rPr>
          <w:rStyle w:val="Strong"/>
          <w:color w:val="4E4E4E"/>
          <w:sz w:val="36"/>
          <w:szCs w:val="36"/>
        </w:rPr>
      </w:pPr>
    </w:p>
    <w:p w:rsidR="007568A1" w:rsidRDefault="007568A1" w:rsidP="007568A1">
      <w:pPr>
        <w:pStyle w:val="NormalWeb"/>
        <w:spacing w:before="0" w:beforeAutospacing="0" w:after="450" w:afterAutospacing="0" w:line="408" w:lineRule="atLeast"/>
        <w:rPr>
          <w:rStyle w:val="Strong"/>
          <w:color w:val="4E4E4E"/>
          <w:sz w:val="36"/>
          <w:szCs w:val="36"/>
        </w:rPr>
      </w:pPr>
    </w:p>
    <w:p w:rsidR="007568A1" w:rsidRDefault="007568A1" w:rsidP="007568A1">
      <w:pPr>
        <w:pStyle w:val="NormalWeb"/>
        <w:spacing w:before="0" w:beforeAutospacing="0" w:after="450" w:afterAutospacing="0" w:line="408" w:lineRule="atLeast"/>
        <w:rPr>
          <w:rStyle w:val="Strong"/>
          <w:color w:val="4E4E4E"/>
          <w:sz w:val="36"/>
          <w:szCs w:val="36"/>
        </w:rPr>
      </w:pPr>
    </w:p>
    <w:p w:rsidR="007568A1" w:rsidRDefault="007568A1" w:rsidP="007568A1">
      <w:pPr>
        <w:pStyle w:val="NormalWeb"/>
        <w:spacing w:before="0" w:beforeAutospacing="0" w:after="450" w:afterAutospacing="0" w:line="408" w:lineRule="atLeast"/>
        <w:rPr>
          <w:rStyle w:val="Strong"/>
          <w:color w:val="4E4E4E"/>
          <w:sz w:val="36"/>
          <w:szCs w:val="36"/>
        </w:rPr>
      </w:pPr>
    </w:p>
    <w:p w:rsidR="007568A1" w:rsidRDefault="007568A1" w:rsidP="007568A1">
      <w:pPr>
        <w:pStyle w:val="NormalWeb"/>
        <w:spacing w:before="0" w:beforeAutospacing="0" w:after="450" w:afterAutospacing="0" w:line="408" w:lineRule="atLeast"/>
        <w:rPr>
          <w:rStyle w:val="Strong"/>
          <w:color w:val="4E4E4E"/>
          <w:sz w:val="36"/>
          <w:szCs w:val="36"/>
        </w:rPr>
      </w:pPr>
    </w:p>
    <w:p w:rsidR="007568A1" w:rsidRDefault="007568A1" w:rsidP="007568A1">
      <w:pPr>
        <w:pStyle w:val="NormalWeb"/>
        <w:spacing w:before="0" w:beforeAutospacing="0" w:after="450" w:afterAutospacing="0" w:line="408" w:lineRule="atLeast"/>
        <w:rPr>
          <w:rStyle w:val="Strong"/>
          <w:color w:val="4E4E4E"/>
          <w:sz w:val="36"/>
          <w:szCs w:val="36"/>
        </w:rPr>
      </w:pPr>
    </w:p>
    <w:p w:rsidR="007568A1" w:rsidRDefault="007568A1" w:rsidP="007568A1">
      <w:pPr>
        <w:pStyle w:val="NormalWeb"/>
        <w:spacing w:before="0" w:beforeAutospacing="0" w:after="450" w:afterAutospacing="0" w:line="408" w:lineRule="atLeast"/>
        <w:rPr>
          <w:rStyle w:val="Strong"/>
          <w:color w:val="4E4E4E"/>
          <w:sz w:val="36"/>
          <w:szCs w:val="36"/>
        </w:rPr>
      </w:pPr>
    </w:p>
    <w:p w:rsidR="007568A1" w:rsidRDefault="007568A1" w:rsidP="007568A1">
      <w:pPr>
        <w:pStyle w:val="NormalWeb"/>
        <w:spacing w:before="0" w:beforeAutospacing="0" w:after="450" w:afterAutospacing="0" w:line="408" w:lineRule="atLeast"/>
        <w:rPr>
          <w:rStyle w:val="Strong"/>
          <w:color w:val="4E4E4E"/>
          <w:sz w:val="36"/>
          <w:szCs w:val="36"/>
        </w:rPr>
      </w:pPr>
    </w:p>
    <w:p w:rsidR="007568A1" w:rsidRDefault="007568A1" w:rsidP="007568A1">
      <w:pPr>
        <w:pStyle w:val="NormalWeb"/>
        <w:spacing w:before="0" w:beforeAutospacing="0" w:after="450" w:afterAutospacing="0" w:line="408" w:lineRule="atLeast"/>
        <w:rPr>
          <w:rStyle w:val="Strong"/>
          <w:color w:val="4E4E4E"/>
          <w:sz w:val="36"/>
          <w:szCs w:val="36"/>
        </w:rPr>
      </w:pPr>
    </w:p>
    <w:p w:rsidR="007568A1" w:rsidRDefault="007568A1" w:rsidP="007568A1">
      <w:pPr>
        <w:pStyle w:val="NormalWeb"/>
        <w:spacing w:before="0" w:beforeAutospacing="0" w:after="450" w:afterAutospacing="0" w:line="408" w:lineRule="atLeast"/>
        <w:rPr>
          <w:rStyle w:val="Strong"/>
          <w:color w:val="4E4E4E"/>
          <w:sz w:val="36"/>
          <w:szCs w:val="36"/>
        </w:rPr>
      </w:pPr>
    </w:p>
    <w:p w:rsidR="007568A1" w:rsidRPr="007568A1" w:rsidRDefault="007568A1" w:rsidP="007568A1">
      <w:pPr>
        <w:pStyle w:val="NormalWeb"/>
        <w:spacing w:before="0" w:beforeAutospacing="0" w:after="450" w:afterAutospacing="0" w:line="408" w:lineRule="atLeast"/>
        <w:rPr>
          <w:color w:val="4E4E4E"/>
          <w:sz w:val="36"/>
          <w:szCs w:val="36"/>
        </w:rPr>
      </w:pPr>
    </w:p>
    <w:p w:rsidR="00BF3FA4" w:rsidRDefault="00BF3FA4" w:rsidP="00855BD6">
      <w:pPr>
        <w:shd w:val="clear" w:color="auto" w:fill="FFFFFF"/>
        <w:spacing w:before="100" w:beforeAutospacing="1" w:after="100" w:afterAutospacing="1" w:line="345" w:lineRule="atLeast"/>
        <w:outlineLvl w:val="1"/>
        <w:rPr>
          <w:rFonts w:ascii="Verdana" w:eastAsia="Times New Roman" w:hAnsi="Verdana" w:cs="Times New Roman"/>
          <w:color w:val="000000"/>
          <w:sz w:val="29"/>
          <w:szCs w:val="29"/>
          <w:lang w:eastAsia="en-GB"/>
        </w:rPr>
      </w:pPr>
    </w:p>
    <w:p w:rsidR="00BF3FA4" w:rsidRPr="00855BD6" w:rsidRDefault="00BF3FA4" w:rsidP="00855BD6">
      <w:pPr>
        <w:shd w:val="clear" w:color="auto" w:fill="FFFFFF"/>
        <w:spacing w:before="100" w:beforeAutospacing="1" w:after="100" w:afterAutospacing="1" w:line="345" w:lineRule="atLeast"/>
        <w:outlineLvl w:val="1"/>
        <w:rPr>
          <w:rFonts w:ascii="Times New Roman" w:eastAsia="Times New Roman" w:hAnsi="Times New Roman" w:cs="Times New Roman"/>
          <w:color w:val="000000"/>
          <w:sz w:val="32"/>
          <w:szCs w:val="32"/>
          <w:lang w:eastAsia="en-GB"/>
        </w:rPr>
      </w:pPr>
      <w:r w:rsidRPr="00880BC1">
        <w:rPr>
          <w:rFonts w:ascii="Times New Roman" w:eastAsia="Times New Roman" w:hAnsi="Times New Roman" w:cs="Times New Roman"/>
          <w:color w:val="000000"/>
          <w:sz w:val="32"/>
          <w:szCs w:val="32"/>
          <w:lang w:eastAsia="en-GB"/>
        </w:rPr>
        <w:t>introduction</w:t>
      </w:r>
    </w:p>
    <w:p w:rsidR="00855BD6" w:rsidRPr="004145A2" w:rsidRDefault="00855BD6" w:rsidP="00982F6D">
      <w:pPr>
        <w:shd w:val="clear" w:color="auto" w:fill="FFFFFF"/>
        <w:spacing w:before="100" w:beforeAutospacing="1" w:after="100" w:afterAutospacing="1" w:line="270" w:lineRule="atLeast"/>
        <w:rPr>
          <w:rFonts w:ascii="Times New Roman" w:eastAsia="Times New Roman" w:hAnsi="Times New Roman" w:cs="Times New Roman"/>
          <w:color w:val="4E4E4E"/>
          <w:sz w:val="28"/>
          <w:szCs w:val="28"/>
          <w:lang w:eastAsia="en-GB"/>
        </w:rPr>
      </w:pPr>
      <w:r w:rsidRPr="00855BD6">
        <w:rPr>
          <w:rFonts w:ascii="Times New Roman" w:eastAsia="Times New Roman" w:hAnsi="Times New Roman" w:cs="Times New Roman"/>
          <w:color w:val="4E4E4E"/>
          <w:sz w:val="28"/>
          <w:szCs w:val="28"/>
          <w:lang w:eastAsia="en-GB"/>
        </w:rPr>
        <w:t xml:space="preserve">Much of what people do is solve problems and make decisions. Often, they are "under the gun", stressed and very short for time. Consequently, when they encounter a new problem or decision they must make, they react with a decision that seemed to work before. It's easy with this approach to get stuck in a circle of solving the same problem over and over again. Therefore, it's often useful to get used to an organized approach to problem solving and decision making. Not all problems can be solved and decisions made by the following, rather rational approach. However, the following basic guidelines will get you started. </w:t>
      </w:r>
    </w:p>
    <w:p w:rsidR="00BF3FA4" w:rsidRDefault="00BF3FA4" w:rsidP="00982F6D">
      <w:pPr>
        <w:shd w:val="clear" w:color="auto" w:fill="FFFFFF"/>
        <w:spacing w:before="100" w:beforeAutospacing="1" w:after="100" w:afterAutospacing="1" w:line="270" w:lineRule="atLeast"/>
        <w:rPr>
          <w:rFonts w:ascii="Verdana" w:eastAsia="Times New Roman" w:hAnsi="Verdana" w:cs="Times New Roman"/>
          <w:color w:val="4E4E4E"/>
          <w:sz w:val="20"/>
          <w:szCs w:val="20"/>
          <w:lang w:eastAsia="en-GB"/>
        </w:rPr>
      </w:pPr>
    </w:p>
    <w:p w:rsidR="00BF3FA4" w:rsidRDefault="00BF3FA4" w:rsidP="00982F6D">
      <w:pPr>
        <w:shd w:val="clear" w:color="auto" w:fill="FFFFFF"/>
        <w:spacing w:before="100" w:beforeAutospacing="1" w:after="100" w:afterAutospacing="1" w:line="270" w:lineRule="atLeast"/>
        <w:rPr>
          <w:rFonts w:ascii="Verdana" w:eastAsia="Times New Roman" w:hAnsi="Verdana" w:cs="Times New Roman"/>
          <w:color w:val="4E4E4E"/>
          <w:sz w:val="20"/>
          <w:szCs w:val="20"/>
          <w:lang w:eastAsia="en-GB"/>
        </w:rPr>
      </w:pPr>
    </w:p>
    <w:p w:rsidR="00371C9B" w:rsidRPr="00371C9B" w:rsidRDefault="00371C9B" w:rsidP="00BF3FA4">
      <w:pPr>
        <w:pStyle w:val="Heading3"/>
        <w:shd w:val="clear" w:color="auto" w:fill="FFFFFF"/>
        <w:spacing w:line="285" w:lineRule="atLeast"/>
        <w:rPr>
          <w:rFonts w:ascii="Times New Roman" w:hAnsi="Times New Roman" w:cs="Times New Roman"/>
          <w:color w:val="007BBA"/>
          <w:sz w:val="40"/>
          <w:szCs w:val="40"/>
        </w:rPr>
      </w:pPr>
      <w:r w:rsidRPr="00371C9B">
        <w:rPr>
          <w:rFonts w:ascii="Times New Roman" w:hAnsi="Times New Roman" w:cs="Times New Roman"/>
          <w:color w:val="007BBA"/>
          <w:sz w:val="40"/>
          <w:szCs w:val="40"/>
        </w:rPr>
        <w:t>Finding</w:t>
      </w:r>
    </w:p>
    <w:p w:rsidR="00371C9B" w:rsidRPr="00371C9B" w:rsidRDefault="00371C9B" w:rsidP="00371C9B"/>
    <w:p w:rsidR="00BF3FA4" w:rsidRDefault="00BF3FA4" w:rsidP="00BF3FA4">
      <w:pPr>
        <w:pStyle w:val="Heading3"/>
        <w:shd w:val="clear" w:color="auto" w:fill="FFFFFF"/>
        <w:spacing w:line="285" w:lineRule="atLeast"/>
        <w:rPr>
          <w:rFonts w:ascii="Verdana" w:hAnsi="Verdana"/>
          <w:color w:val="007BBA"/>
          <w:sz w:val="23"/>
          <w:szCs w:val="23"/>
        </w:rPr>
      </w:pPr>
      <w:r>
        <w:rPr>
          <w:rFonts w:ascii="Verdana" w:hAnsi="Verdana"/>
          <w:color w:val="007BBA"/>
          <w:sz w:val="23"/>
          <w:szCs w:val="23"/>
        </w:rPr>
        <w:t>1. Define the problem</w:t>
      </w:r>
    </w:p>
    <w:p w:rsidR="00BF3FA4" w:rsidRDefault="00BF3FA4" w:rsidP="00BF3FA4">
      <w:pPr>
        <w:pStyle w:val="NormalWeb"/>
        <w:shd w:val="clear" w:color="auto" w:fill="FFFFFF"/>
        <w:spacing w:line="270" w:lineRule="atLeast"/>
        <w:rPr>
          <w:rFonts w:ascii="Verdana" w:hAnsi="Verdana"/>
          <w:color w:val="4E4E4E"/>
          <w:sz w:val="20"/>
          <w:szCs w:val="20"/>
        </w:rPr>
      </w:pPr>
      <w:r w:rsidRPr="00A71096">
        <w:rPr>
          <w:color w:val="4E4E4E"/>
          <w:sz w:val="28"/>
          <w:szCs w:val="28"/>
        </w:rPr>
        <w:t>This is often where people struggle. They react to what they think the problem is. Instead, seek to understand more about why you think there's a problem</w:t>
      </w:r>
      <w:r>
        <w:rPr>
          <w:rFonts w:ascii="Verdana" w:hAnsi="Verdana"/>
          <w:color w:val="4E4E4E"/>
          <w:sz w:val="20"/>
          <w:szCs w:val="20"/>
        </w:rPr>
        <w:t>.</w:t>
      </w:r>
    </w:p>
    <w:p w:rsidR="00BF3FA4" w:rsidRDefault="00BF3FA4" w:rsidP="00BF3FA4">
      <w:pPr>
        <w:pStyle w:val="Heading4"/>
        <w:shd w:val="clear" w:color="auto" w:fill="FFFFFF"/>
        <w:spacing w:after="90" w:line="270" w:lineRule="atLeast"/>
        <w:rPr>
          <w:rFonts w:ascii="Verdana" w:hAnsi="Verdana"/>
          <w:color w:val="4E4E4E"/>
          <w:sz w:val="20"/>
          <w:szCs w:val="20"/>
        </w:rPr>
      </w:pPr>
      <w:r>
        <w:rPr>
          <w:rFonts w:ascii="Verdana" w:hAnsi="Verdana"/>
          <w:color w:val="4E4E4E"/>
          <w:sz w:val="20"/>
          <w:szCs w:val="20"/>
        </w:rPr>
        <w:lastRenderedPageBreak/>
        <w:t>Define the problem: (with input from yourself and others). Ask yourself and others, the following questions:</w:t>
      </w:r>
    </w:p>
    <w:p w:rsidR="00BF3FA4" w:rsidRDefault="00BF3FA4" w:rsidP="00BF3FA4">
      <w:pPr>
        <w:numPr>
          <w:ilvl w:val="0"/>
          <w:numId w:val="1"/>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What can you see that causes you to think there's a problem?</w:t>
      </w:r>
    </w:p>
    <w:p w:rsidR="00BF3FA4" w:rsidRDefault="00BF3FA4" w:rsidP="00BF3FA4">
      <w:pPr>
        <w:numPr>
          <w:ilvl w:val="0"/>
          <w:numId w:val="1"/>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Where is it happening?</w:t>
      </w:r>
    </w:p>
    <w:p w:rsidR="00BF3FA4" w:rsidRDefault="00BF3FA4" w:rsidP="00BF3FA4">
      <w:pPr>
        <w:numPr>
          <w:ilvl w:val="0"/>
          <w:numId w:val="1"/>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How is it happening?</w:t>
      </w:r>
    </w:p>
    <w:p w:rsidR="00BF3FA4" w:rsidRDefault="00BF3FA4" w:rsidP="00BF3FA4">
      <w:pPr>
        <w:numPr>
          <w:ilvl w:val="0"/>
          <w:numId w:val="1"/>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When is it happening?</w:t>
      </w:r>
    </w:p>
    <w:p w:rsidR="00BF3FA4" w:rsidRDefault="00BF3FA4" w:rsidP="00BF3FA4">
      <w:pPr>
        <w:numPr>
          <w:ilvl w:val="0"/>
          <w:numId w:val="1"/>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With whom is it happening? (HINT: Don't jump to "Who is causing the problem?" When we're stressed, blaming is often one of our first reactions. To be an effective manager, you need to address issues more than people.)</w:t>
      </w:r>
    </w:p>
    <w:p w:rsidR="00BF3FA4" w:rsidRDefault="00BF3FA4" w:rsidP="00BF3FA4">
      <w:pPr>
        <w:numPr>
          <w:ilvl w:val="0"/>
          <w:numId w:val="1"/>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Why is it happening?</w:t>
      </w:r>
    </w:p>
    <w:p w:rsidR="00BF3FA4" w:rsidRDefault="00BF3FA4" w:rsidP="00BF3FA4">
      <w:pPr>
        <w:numPr>
          <w:ilvl w:val="0"/>
          <w:numId w:val="1"/>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Write down a five-sentence description of the problem in terms of "The following should be happening, but isn't ..." or "The following is happening and should be: ..." As much as possible, be specific in your description, including what is happening, where, how, with whom and why. (It may be helpful at this point to use a variety of research methods.</w:t>
      </w:r>
    </w:p>
    <w:p w:rsidR="00BF3FA4" w:rsidRPr="00260A7F" w:rsidRDefault="00BF3FA4" w:rsidP="00BF3FA4">
      <w:pPr>
        <w:pStyle w:val="Heading4"/>
        <w:shd w:val="clear" w:color="auto" w:fill="FFFFFF"/>
        <w:spacing w:after="90" w:line="270" w:lineRule="atLeast"/>
        <w:rPr>
          <w:rFonts w:ascii="Verdana" w:hAnsi="Verdana"/>
          <w:color w:val="4E4E4E"/>
          <w:sz w:val="32"/>
          <w:szCs w:val="32"/>
        </w:rPr>
      </w:pPr>
      <w:r w:rsidRPr="00260A7F">
        <w:rPr>
          <w:rFonts w:ascii="Verdana" w:hAnsi="Verdana"/>
          <w:color w:val="4E4E4E"/>
          <w:sz w:val="32"/>
          <w:szCs w:val="32"/>
        </w:rPr>
        <w:t>Defining complex problems:</w:t>
      </w:r>
    </w:p>
    <w:p w:rsidR="00BF3FA4" w:rsidRPr="00CA294E" w:rsidRDefault="00BF3FA4" w:rsidP="00BF3FA4">
      <w:pPr>
        <w:pStyle w:val="NormalWeb"/>
        <w:shd w:val="clear" w:color="auto" w:fill="FFFFFF"/>
        <w:spacing w:line="270" w:lineRule="atLeast"/>
        <w:rPr>
          <w:color w:val="4E4E4E"/>
          <w:sz w:val="28"/>
          <w:szCs w:val="28"/>
        </w:rPr>
      </w:pPr>
      <w:r w:rsidRPr="00CA294E">
        <w:rPr>
          <w:color w:val="4E4E4E"/>
          <w:sz w:val="28"/>
          <w:szCs w:val="28"/>
        </w:rPr>
        <w:t>If the problem still seems overwhelming, break it down by repeating steps 1-7 until you have descriptions of several related problems.</w:t>
      </w:r>
    </w:p>
    <w:p w:rsidR="00BF3FA4" w:rsidRDefault="00BF3FA4" w:rsidP="00BF3FA4">
      <w:pPr>
        <w:pStyle w:val="Heading4"/>
        <w:shd w:val="clear" w:color="auto" w:fill="FFFFFF"/>
        <w:spacing w:after="90" w:line="270" w:lineRule="atLeast"/>
        <w:rPr>
          <w:rFonts w:ascii="Verdana" w:hAnsi="Verdana"/>
          <w:color w:val="4E4E4E"/>
          <w:sz w:val="20"/>
          <w:szCs w:val="20"/>
        </w:rPr>
      </w:pPr>
      <w:r>
        <w:rPr>
          <w:rFonts w:ascii="Verdana" w:hAnsi="Verdana"/>
          <w:color w:val="4E4E4E"/>
          <w:sz w:val="20"/>
          <w:szCs w:val="20"/>
        </w:rPr>
        <w:t>Verifying your understanding of the problems:</w:t>
      </w:r>
    </w:p>
    <w:p w:rsidR="00BF3FA4" w:rsidRPr="00743305" w:rsidRDefault="00BF3FA4" w:rsidP="00BF3FA4">
      <w:pPr>
        <w:pStyle w:val="NormalWeb"/>
        <w:shd w:val="clear" w:color="auto" w:fill="FFFFFF"/>
        <w:spacing w:line="270" w:lineRule="atLeast"/>
        <w:rPr>
          <w:color w:val="4E4E4E"/>
          <w:sz w:val="28"/>
          <w:szCs w:val="28"/>
        </w:rPr>
      </w:pPr>
      <w:r w:rsidRPr="00743305">
        <w:rPr>
          <w:color w:val="4E4E4E"/>
          <w:sz w:val="28"/>
          <w:szCs w:val="28"/>
        </w:rPr>
        <w:t>It helps a great deal to verify your problem analysis for conferring with a peer or someone else.</w:t>
      </w:r>
    </w:p>
    <w:p w:rsidR="00BF3FA4" w:rsidRDefault="00BF3FA4" w:rsidP="00BF3FA4">
      <w:pPr>
        <w:pStyle w:val="Heading4"/>
        <w:shd w:val="clear" w:color="auto" w:fill="FFFFFF"/>
        <w:spacing w:after="90" w:line="270" w:lineRule="atLeast"/>
        <w:rPr>
          <w:rFonts w:ascii="Verdana" w:hAnsi="Verdana"/>
          <w:color w:val="4E4E4E"/>
          <w:sz w:val="20"/>
          <w:szCs w:val="20"/>
        </w:rPr>
      </w:pPr>
      <w:r w:rsidRPr="001B4D5D">
        <w:rPr>
          <w:rFonts w:ascii="Verdana" w:hAnsi="Verdana"/>
          <w:color w:val="4E4E4E"/>
          <w:sz w:val="32"/>
          <w:szCs w:val="32"/>
        </w:rPr>
        <w:t>Prioritize the problems</w:t>
      </w:r>
      <w:r>
        <w:rPr>
          <w:rFonts w:ascii="Verdana" w:hAnsi="Verdana"/>
          <w:color w:val="4E4E4E"/>
          <w:sz w:val="20"/>
          <w:szCs w:val="20"/>
        </w:rPr>
        <w:t>:</w:t>
      </w:r>
    </w:p>
    <w:p w:rsidR="00BF3FA4" w:rsidRPr="00FA47AC" w:rsidRDefault="00BF3FA4" w:rsidP="00BF3FA4">
      <w:pPr>
        <w:pStyle w:val="NormalWeb"/>
        <w:shd w:val="clear" w:color="auto" w:fill="FFFFFF"/>
        <w:spacing w:line="270" w:lineRule="atLeast"/>
        <w:rPr>
          <w:color w:val="4E4E4E"/>
          <w:sz w:val="28"/>
          <w:szCs w:val="28"/>
        </w:rPr>
      </w:pPr>
      <w:r w:rsidRPr="00FA47AC">
        <w:rPr>
          <w:color w:val="4E4E4E"/>
          <w:sz w:val="28"/>
          <w:szCs w:val="28"/>
        </w:rPr>
        <w:t>If you discover that you are looking at several related problems, then prioritize which ones you should address first.</w:t>
      </w:r>
    </w:p>
    <w:p w:rsidR="00BF3FA4" w:rsidRPr="00FA47AC" w:rsidRDefault="00BF3FA4" w:rsidP="00BF3FA4">
      <w:pPr>
        <w:pStyle w:val="NormalWeb"/>
        <w:shd w:val="clear" w:color="auto" w:fill="FFFFFF"/>
        <w:spacing w:line="270" w:lineRule="atLeast"/>
        <w:rPr>
          <w:color w:val="4E4E4E"/>
          <w:sz w:val="28"/>
          <w:szCs w:val="28"/>
        </w:rPr>
      </w:pPr>
      <w:r w:rsidRPr="00FA47AC">
        <w:rPr>
          <w:color w:val="4E4E4E"/>
          <w:sz w:val="28"/>
          <w:szCs w:val="28"/>
        </w:rPr>
        <w:t>Note the difference between "important" and "urgent" problems. Often, what we consider to be important problems to consider are really just urgent problems. Important problems deserve more attention. For example, if you're continually answering "urgent" phone calls, then you've probably got a more "important" problem and that's to design a system that screens and prioritizes your phone calls.</w:t>
      </w:r>
    </w:p>
    <w:p w:rsidR="00BF3FA4" w:rsidRPr="001B4D5D" w:rsidRDefault="00BF3FA4" w:rsidP="00BF3FA4">
      <w:pPr>
        <w:pStyle w:val="Heading4"/>
        <w:shd w:val="clear" w:color="auto" w:fill="FFFFFF"/>
        <w:spacing w:after="90" w:line="270" w:lineRule="atLeast"/>
        <w:rPr>
          <w:rFonts w:ascii="Verdana" w:hAnsi="Verdana"/>
          <w:color w:val="4E4E4E"/>
          <w:sz w:val="32"/>
          <w:szCs w:val="32"/>
        </w:rPr>
      </w:pPr>
      <w:r w:rsidRPr="001B4D5D">
        <w:rPr>
          <w:rFonts w:ascii="Verdana" w:hAnsi="Verdana"/>
          <w:color w:val="4E4E4E"/>
          <w:sz w:val="32"/>
          <w:szCs w:val="32"/>
        </w:rPr>
        <w:t>Understand your role in the problem:</w:t>
      </w:r>
    </w:p>
    <w:p w:rsidR="00BF3FA4" w:rsidRPr="00C348BF" w:rsidRDefault="00BF3FA4" w:rsidP="00BF3FA4">
      <w:pPr>
        <w:pStyle w:val="NormalWeb"/>
        <w:shd w:val="clear" w:color="auto" w:fill="FFFFFF"/>
        <w:spacing w:line="270" w:lineRule="atLeast"/>
        <w:rPr>
          <w:color w:val="4E4E4E"/>
          <w:sz w:val="28"/>
          <w:szCs w:val="28"/>
        </w:rPr>
      </w:pPr>
      <w:r w:rsidRPr="00C348BF">
        <w:rPr>
          <w:color w:val="4E4E4E"/>
          <w:sz w:val="28"/>
          <w:szCs w:val="28"/>
        </w:rPr>
        <w:t>Your role in the problem can greatly influence how you perceive the role of others. For example, if you're very stressed out, it'll probably look like others are, too, or, you may resort too quickly to blaming and reprimanding others. Or, you are feel very guilty about your role in the problem, you may ignore the accountabilities of others.</w:t>
      </w:r>
    </w:p>
    <w:p w:rsidR="00BF3FA4" w:rsidRDefault="00BF3FA4" w:rsidP="00BF3FA4">
      <w:pPr>
        <w:pStyle w:val="Heading3"/>
        <w:shd w:val="clear" w:color="auto" w:fill="FFFFFF"/>
        <w:spacing w:line="285" w:lineRule="atLeast"/>
        <w:rPr>
          <w:rFonts w:ascii="Verdana" w:hAnsi="Verdana"/>
          <w:color w:val="007BBA"/>
          <w:sz w:val="23"/>
          <w:szCs w:val="23"/>
        </w:rPr>
      </w:pPr>
      <w:r>
        <w:rPr>
          <w:rFonts w:ascii="Verdana" w:hAnsi="Verdana"/>
          <w:color w:val="007BBA"/>
          <w:sz w:val="23"/>
          <w:szCs w:val="23"/>
        </w:rPr>
        <w:lastRenderedPageBreak/>
        <w:t>2. Look at potential causes for the problem</w:t>
      </w:r>
    </w:p>
    <w:p w:rsidR="00BF3FA4" w:rsidRDefault="00BF3FA4" w:rsidP="00BF3FA4">
      <w:pPr>
        <w:numPr>
          <w:ilvl w:val="0"/>
          <w:numId w:val="2"/>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It's amazing how much you don't know about what you don't know. Therefore, in this phase, it's critical to get input from other people who notice the problem and who are effected by it.</w:t>
      </w:r>
    </w:p>
    <w:p w:rsidR="00BF3FA4" w:rsidRDefault="00BF3FA4" w:rsidP="00BF3FA4">
      <w:pPr>
        <w:numPr>
          <w:ilvl w:val="0"/>
          <w:numId w:val="2"/>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It's often useful to collect input from other individuals one at a time (at least at first). Otherwise, people tend to be inhibited about offering their impressions of the real causes of problems.</w:t>
      </w:r>
    </w:p>
    <w:p w:rsidR="00BF3FA4" w:rsidRDefault="00BF3FA4" w:rsidP="00BF3FA4">
      <w:pPr>
        <w:numPr>
          <w:ilvl w:val="0"/>
          <w:numId w:val="2"/>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Write down what your opinions and what you've heard from others.</w:t>
      </w:r>
    </w:p>
    <w:p w:rsidR="00BF3FA4" w:rsidRDefault="00BF3FA4" w:rsidP="00BF3FA4">
      <w:pPr>
        <w:numPr>
          <w:ilvl w:val="0"/>
          <w:numId w:val="2"/>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Regarding what you think might be performance problems associated with an employee, it's often useful to seek advice from a peer or your supervisor in order to verify your impression of the problem.</w:t>
      </w:r>
    </w:p>
    <w:p w:rsidR="00BF3FA4" w:rsidRDefault="00BF3FA4" w:rsidP="00BF3FA4">
      <w:pPr>
        <w:numPr>
          <w:ilvl w:val="0"/>
          <w:numId w:val="2"/>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Write down a description of the cause of the problem and in terms of what is happening, where, when, how, with whom and why.</w:t>
      </w:r>
    </w:p>
    <w:p w:rsidR="00BF3FA4" w:rsidRDefault="00BF3FA4" w:rsidP="00BF3FA4">
      <w:pPr>
        <w:pStyle w:val="Heading3"/>
        <w:shd w:val="clear" w:color="auto" w:fill="FFFFFF"/>
        <w:spacing w:line="285" w:lineRule="atLeast"/>
        <w:rPr>
          <w:rFonts w:ascii="Verdana" w:hAnsi="Verdana"/>
          <w:color w:val="007BBA"/>
          <w:sz w:val="23"/>
          <w:szCs w:val="23"/>
        </w:rPr>
      </w:pPr>
      <w:r>
        <w:rPr>
          <w:rFonts w:ascii="Verdana" w:hAnsi="Verdana"/>
          <w:color w:val="007BBA"/>
          <w:sz w:val="23"/>
          <w:szCs w:val="23"/>
        </w:rPr>
        <w:t>3. Identify alternatives for approaches to resolve the problem</w:t>
      </w:r>
    </w:p>
    <w:p w:rsidR="00BF3FA4" w:rsidRPr="00F2603F" w:rsidRDefault="00BF3FA4" w:rsidP="00BF3FA4">
      <w:pPr>
        <w:pStyle w:val="NormalWeb"/>
        <w:shd w:val="clear" w:color="auto" w:fill="FFFFFF"/>
        <w:spacing w:line="270" w:lineRule="atLeast"/>
        <w:rPr>
          <w:rFonts w:ascii="Verdana" w:hAnsi="Verdana"/>
          <w:color w:val="4E4E4E"/>
        </w:rPr>
      </w:pPr>
      <w:r w:rsidRPr="00F2603F">
        <w:rPr>
          <w:rFonts w:ascii="Verdana" w:hAnsi="Verdana"/>
          <w:color w:val="4E4E4E"/>
        </w:rPr>
        <w:t>At this point, it's useful to keep others involved (unless you're facing a personal and/or employee performance problem). Brainstorm for solutions to the problem. Very simply put, brainstorming is collecting as many ideas as possible, then screening them to find the best idea. It's critical when collecting the ideas to not pass any judgment on the ideas -- just write them down as you hear them. (A wonderful set of skills used to identify the underlying cause of issues is Systems Thinking.)</w:t>
      </w:r>
    </w:p>
    <w:p w:rsidR="00BF3FA4" w:rsidRDefault="00BF3FA4" w:rsidP="00BF3FA4">
      <w:pPr>
        <w:pStyle w:val="Heading3"/>
        <w:shd w:val="clear" w:color="auto" w:fill="FFFFFF"/>
        <w:spacing w:line="285" w:lineRule="atLeast"/>
        <w:rPr>
          <w:rFonts w:ascii="Verdana" w:hAnsi="Verdana"/>
          <w:color w:val="007BBA"/>
          <w:sz w:val="23"/>
          <w:szCs w:val="23"/>
        </w:rPr>
      </w:pPr>
      <w:r>
        <w:rPr>
          <w:rFonts w:ascii="Verdana" w:hAnsi="Verdana"/>
          <w:color w:val="007BBA"/>
          <w:sz w:val="23"/>
          <w:szCs w:val="23"/>
        </w:rPr>
        <w:t>4. Select an approach to resolve the problem</w:t>
      </w:r>
    </w:p>
    <w:p w:rsidR="00BF3FA4" w:rsidRDefault="00BF3FA4" w:rsidP="00BF3FA4">
      <w:pPr>
        <w:numPr>
          <w:ilvl w:val="0"/>
          <w:numId w:val="3"/>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When selecting the best approach, consider:</w:t>
      </w:r>
    </w:p>
    <w:p w:rsidR="00BF3FA4" w:rsidRDefault="00BF3FA4" w:rsidP="00BF3FA4">
      <w:pPr>
        <w:numPr>
          <w:ilvl w:val="0"/>
          <w:numId w:val="3"/>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Which approach is the most likely to solve the problem for the long term?</w:t>
      </w:r>
    </w:p>
    <w:p w:rsidR="00BF3FA4" w:rsidRDefault="00BF3FA4" w:rsidP="00BF3FA4">
      <w:pPr>
        <w:numPr>
          <w:ilvl w:val="0"/>
          <w:numId w:val="3"/>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Which approach is the most realistic to accomplish for now? Do you have the resources? Are they affordable? Do you have enough time to implement the approach?</w:t>
      </w:r>
    </w:p>
    <w:p w:rsidR="00BF3FA4" w:rsidRDefault="00BF3FA4" w:rsidP="00BF3FA4">
      <w:pPr>
        <w:numPr>
          <w:ilvl w:val="0"/>
          <w:numId w:val="3"/>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What is the extent of risk associated with each alternative?</w:t>
      </w:r>
    </w:p>
    <w:p w:rsidR="00BF3FA4" w:rsidRPr="00D63691" w:rsidRDefault="00BF3FA4" w:rsidP="00BF3FA4">
      <w:pPr>
        <w:pStyle w:val="NormalWeb"/>
        <w:shd w:val="clear" w:color="auto" w:fill="FFFFFF"/>
        <w:spacing w:line="270" w:lineRule="atLeast"/>
        <w:rPr>
          <w:rFonts w:ascii="Verdana" w:hAnsi="Verdana"/>
          <w:color w:val="4E4E4E"/>
        </w:rPr>
      </w:pPr>
      <w:r w:rsidRPr="00D63691">
        <w:rPr>
          <w:rFonts w:ascii="Verdana" w:hAnsi="Verdana"/>
          <w:color w:val="4E4E4E"/>
        </w:rPr>
        <w:t>(The nature of this step, in particular, in the problem solving process is why problem solving and decision making are highly integrated.)</w:t>
      </w:r>
    </w:p>
    <w:p w:rsidR="00BF3FA4" w:rsidRDefault="00BF3FA4" w:rsidP="00BF3FA4">
      <w:pPr>
        <w:pStyle w:val="Heading3"/>
        <w:shd w:val="clear" w:color="auto" w:fill="FFFFFF"/>
        <w:spacing w:line="285" w:lineRule="atLeast"/>
        <w:rPr>
          <w:rFonts w:ascii="Verdana" w:hAnsi="Verdana"/>
          <w:color w:val="007BBA"/>
          <w:sz w:val="23"/>
          <w:szCs w:val="23"/>
        </w:rPr>
      </w:pPr>
      <w:r>
        <w:rPr>
          <w:rFonts w:ascii="Verdana" w:hAnsi="Verdana"/>
          <w:color w:val="007BBA"/>
          <w:sz w:val="23"/>
          <w:szCs w:val="23"/>
        </w:rPr>
        <w:t>5. Plan the implementation of the best alternative (this is your action plan)</w:t>
      </w:r>
    </w:p>
    <w:p w:rsidR="00BF3FA4" w:rsidRDefault="00BF3FA4" w:rsidP="00BF3FA4">
      <w:pPr>
        <w:numPr>
          <w:ilvl w:val="0"/>
          <w:numId w:val="4"/>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Carefully consider "What will the situation look like when the problem is solved?"</w:t>
      </w:r>
    </w:p>
    <w:p w:rsidR="00BF3FA4" w:rsidRDefault="00BF3FA4" w:rsidP="00BF3FA4">
      <w:pPr>
        <w:numPr>
          <w:ilvl w:val="0"/>
          <w:numId w:val="4"/>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What steps should be taken to implement the best alternative to solving the problem? What systems or processes should be changed in your organization, for example, a new policy or procedure? Don't resort to solutions where someone is "just going to try harder".</w:t>
      </w:r>
    </w:p>
    <w:p w:rsidR="00BF3FA4" w:rsidRDefault="00BF3FA4" w:rsidP="00BF3FA4">
      <w:pPr>
        <w:numPr>
          <w:ilvl w:val="0"/>
          <w:numId w:val="4"/>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How will you know if the steps are being followed or not? (these are your indicators of the success of your plan)</w:t>
      </w:r>
    </w:p>
    <w:p w:rsidR="00BF3FA4" w:rsidRDefault="00BF3FA4" w:rsidP="00BF3FA4">
      <w:pPr>
        <w:numPr>
          <w:ilvl w:val="0"/>
          <w:numId w:val="4"/>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What resources will you need in terms of people, money and facilities?</w:t>
      </w:r>
    </w:p>
    <w:p w:rsidR="00BF3FA4" w:rsidRDefault="00BF3FA4" w:rsidP="00BF3FA4">
      <w:pPr>
        <w:numPr>
          <w:ilvl w:val="0"/>
          <w:numId w:val="4"/>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lastRenderedPageBreak/>
        <w:t>How much time will you need to implement the solution? Write a schedule that includes the start and stop times, and when you expect to see certain indicators of success.</w:t>
      </w:r>
    </w:p>
    <w:p w:rsidR="00BF3FA4" w:rsidRDefault="00BF3FA4" w:rsidP="00BF3FA4">
      <w:pPr>
        <w:numPr>
          <w:ilvl w:val="0"/>
          <w:numId w:val="4"/>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Who will primarily be responsible for ensuring implementation of the plan?</w:t>
      </w:r>
    </w:p>
    <w:p w:rsidR="00BF3FA4" w:rsidRDefault="00BF3FA4" w:rsidP="00BF3FA4">
      <w:pPr>
        <w:numPr>
          <w:ilvl w:val="0"/>
          <w:numId w:val="4"/>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Write down the answers to the above questions and consider this as your action plan.</w:t>
      </w:r>
    </w:p>
    <w:p w:rsidR="00BF3FA4" w:rsidRDefault="00BF3FA4" w:rsidP="00BF3FA4">
      <w:pPr>
        <w:numPr>
          <w:ilvl w:val="0"/>
          <w:numId w:val="4"/>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Communicate the plan to those who will involved in implementing it and, at least, to your immediate supervisor.</w:t>
      </w:r>
    </w:p>
    <w:p w:rsidR="00BF3FA4" w:rsidRDefault="00BF3FA4" w:rsidP="00BF3FA4">
      <w:pPr>
        <w:pStyle w:val="NormalWeb"/>
        <w:shd w:val="clear" w:color="auto" w:fill="FFFFFF"/>
        <w:spacing w:line="270" w:lineRule="atLeast"/>
        <w:rPr>
          <w:rFonts w:ascii="Verdana" w:hAnsi="Verdana"/>
          <w:color w:val="4E4E4E"/>
          <w:sz w:val="20"/>
          <w:szCs w:val="20"/>
        </w:rPr>
      </w:pPr>
      <w:r>
        <w:rPr>
          <w:rFonts w:ascii="Verdana" w:hAnsi="Verdana"/>
          <w:color w:val="4E4E4E"/>
          <w:sz w:val="20"/>
          <w:szCs w:val="20"/>
        </w:rPr>
        <w:t>(An important aspect of this step in the problem-solving process is continually observation and feedback.)</w:t>
      </w:r>
    </w:p>
    <w:p w:rsidR="00BF3FA4" w:rsidRDefault="00BF3FA4" w:rsidP="00BF3FA4">
      <w:pPr>
        <w:pStyle w:val="Heading3"/>
        <w:shd w:val="clear" w:color="auto" w:fill="FFFFFF"/>
        <w:spacing w:line="285" w:lineRule="atLeast"/>
        <w:rPr>
          <w:rFonts w:ascii="Verdana" w:hAnsi="Verdana"/>
          <w:color w:val="007BBA"/>
          <w:sz w:val="23"/>
          <w:szCs w:val="23"/>
        </w:rPr>
      </w:pPr>
      <w:r>
        <w:rPr>
          <w:rFonts w:ascii="Verdana" w:hAnsi="Verdana"/>
          <w:color w:val="007BBA"/>
          <w:sz w:val="23"/>
          <w:szCs w:val="23"/>
        </w:rPr>
        <w:t>6. Monitor implementation of the plan</w:t>
      </w:r>
    </w:p>
    <w:p w:rsidR="00BF3FA4" w:rsidRDefault="00BF3FA4" w:rsidP="00BF3FA4">
      <w:pPr>
        <w:pStyle w:val="NormalWeb"/>
        <w:shd w:val="clear" w:color="auto" w:fill="FFFFFF"/>
        <w:spacing w:line="270" w:lineRule="atLeast"/>
        <w:rPr>
          <w:rFonts w:ascii="Verdana" w:hAnsi="Verdana"/>
          <w:color w:val="4E4E4E"/>
          <w:sz w:val="20"/>
          <w:szCs w:val="20"/>
        </w:rPr>
      </w:pPr>
      <w:r>
        <w:rPr>
          <w:rFonts w:ascii="Verdana" w:hAnsi="Verdana"/>
          <w:color w:val="4E4E4E"/>
          <w:sz w:val="20"/>
          <w:szCs w:val="20"/>
        </w:rPr>
        <w:t>Monitor the indicators of success:</w:t>
      </w:r>
    </w:p>
    <w:p w:rsidR="00BF3FA4" w:rsidRDefault="00BF3FA4" w:rsidP="00BF3FA4">
      <w:pPr>
        <w:numPr>
          <w:ilvl w:val="0"/>
          <w:numId w:val="5"/>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Are you seeing what you would expect from the indicators?</w:t>
      </w:r>
    </w:p>
    <w:p w:rsidR="00BF3FA4" w:rsidRDefault="00BF3FA4" w:rsidP="00BF3FA4">
      <w:pPr>
        <w:numPr>
          <w:ilvl w:val="0"/>
          <w:numId w:val="5"/>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Will the plan be done according to schedule?</w:t>
      </w:r>
    </w:p>
    <w:p w:rsidR="00BF3FA4" w:rsidRDefault="00BF3FA4" w:rsidP="00BF3FA4">
      <w:pPr>
        <w:numPr>
          <w:ilvl w:val="0"/>
          <w:numId w:val="5"/>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If the plan is not being followed as expected, then consider: Was the plan realistic? Are there sufficient resources to accomplish the plan on schedule? Should more priority be placed on various aspects of the plan? Should the plan be changed?</w:t>
      </w:r>
    </w:p>
    <w:p w:rsidR="00BF3FA4" w:rsidRDefault="00BF3FA4" w:rsidP="00BF3FA4">
      <w:pPr>
        <w:pStyle w:val="Heading3"/>
        <w:shd w:val="clear" w:color="auto" w:fill="FFFFFF"/>
        <w:spacing w:line="285" w:lineRule="atLeast"/>
        <w:rPr>
          <w:rFonts w:ascii="Verdana" w:hAnsi="Verdana"/>
          <w:color w:val="007BBA"/>
          <w:sz w:val="23"/>
          <w:szCs w:val="23"/>
        </w:rPr>
      </w:pPr>
      <w:r>
        <w:rPr>
          <w:rFonts w:ascii="Verdana" w:hAnsi="Verdana"/>
          <w:color w:val="007BBA"/>
          <w:sz w:val="23"/>
          <w:szCs w:val="23"/>
        </w:rPr>
        <w:t>7. Verify if the problem has been resolved or not</w:t>
      </w:r>
    </w:p>
    <w:p w:rsidR="00BF3FA4" w:rsidRPr="00230111" w:rsidRDefault="00BF3FA4" w:rsidP="00BF3FA4">
      <w:pPr>
        <w:pStyle w:val="NormalWeb"/>
        <w:shd w:val="clear" w:color="auto" w:fill="FFFFFF"/>
        <w:spacing w:line="270" w:lineRule="atLeast"/>
        <w:rPr>
          <w:color w:val="4E4E4E"/>
        </w:rPr>
      </w:pPr>
      <w:r w:rsidRPr="00230111">
        <w:rPr>
          <w:color w:val="4E4E4E"/>
        </w:rPr>
        <w:t>One of the best ways to verify if a problem has been solved or not is to resume normal operations in the organization. Still, you should consider:</w:t>
      </w:r>
    </w:p>
    <w:p w:rsidR="00BF3FA4" w:rsidRDefault="00BF3FA4" w:rsidP="00BF3FA4">
      <w:pPr>
        <w:numPr>
          <w:ilvl w:val="0"/>
          <w:numId w:val="6"/>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What changes should be made to avoid this type of problem in the future? Consider changes to policies and procedures, training, etc.</w:t>
      </w:r>
    </w:p>
    <w:p w:rsidR="00BF3FA4" w:rsidRDefault="00BF3FA4" w:rsidP="00BF3FA4">
      <w:pPr>
        <w:numPr>
          <w:ilvl w:val="0"/>
          <w:numId w:val="6"/>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Lastly, consider "What did you learn from this problem solving?" Consider new knowledge, understanding and/or skills.</w:t>
      </w:r>
    </w:p>
    <w:p w:rsidR="00BF3FA4" w:rsidRDefault="00BF3FA4" w:rsidP="00BF3FA4">
      <w:pPr>
        <w:numPr>
          <w:ilvl w:val="0"/>
          <w:numId w:val="6"/>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Consider writing a brief memo that highlights the success of the problem solving effort, and what you learned as a result. Share it with your supervisor, peers and subordinates.</w:t>
      </w:r>
    </w:p>
    <w:p w:rsidR="00BF3FA4" w:rsidRDefault="00BF3FA4" w:rsidP="00BF3FA4">
      <w:pPr>
        <w:pStyle w:val="Heading2"/>
        <w:shd w:val="clear" w:color="auto" w:fill="FFFFFF"/>
        <w:spacing w:line="345" w:lineRule="atLeast"/>
        <w:rPr>
          <w:rFonts w:ascii="Verdana" w:hAnsi="Verdana"/>
          <w:b w:val="0"/>
          <w:bCs w:val="0"/>
          <w:color w:val="000000"/>
          <w:sz w:val="29"/>
          <w:szCs w:val="29"/>
        </w:rPr>
      </w:pPr>
      <w:bookmarkStart w:id="0" w:name="rational"/>
      <w:bookmarkEnd w:id="0"/>
      <w:r>
        <w:rPr>
          <w:rFonts w:ascii="Verdana" w:hAnsi="Verdana"/>
          <w:b w:val="0"/>
          <w:bCs w:val="0"/>
          <w:color w:val="000000"/>
          <w:sz w:val="29"/>
          <w:szCs w:val="29"/>
        </w:rPr>
        <w:t>Rational Versus Organic Approach to Problem Solving</w:t>
      </w:r>
    </w:p>
    <w:p w:rsidR="00BF3FA4" w:rsidRDefault="00BF3FA4" w:rsidP="00BF3FA4">
      <w:pPr>
        <w:pStyle w:val="Heading3"/>
        <w:shd w:val="clear" w:color="auto" w:fill="FFFFFF"/>
        <w:spacing w:line="285" w:lineRule="atLeast"/>
        <w:rPr>
          <w:rFonts w:ascii="Verdana" w:hAnsi="Verdana"/>
          <w:color w:val="007BBA"/>
          <w:sz w:val="23"/>
          <w:szCs w:val="23"/>
        </w:rPr>
      </w:pPr>
      <w:r>
        <w:rPr>
          <w:rFonts w:ascii="Verdana" w:hAnsi="Verdana"/>
          <w:color w:val="007BBA"/>
          <w:sz w:val="23"/>
          <w:szCs w:val="23"/>
        </w:rPr>
        <w:t>Rational</w:t>
      </w:r>
    </w:p>
    <w:p w:rsidR="00BF3FA4" w:rsidRPr="00D647EA" w:rsidRDefault="00BF3FA4" w:rsidP="00BF3FA4">
      <w:pPr>
        <w:pStyle w:val="NormalWeb"/>
        <w:shd w:val="clear" w:color="auto" w:fill="FFFFFF"/>
        <w:spacing w:line="270" w:lineRule="atLeast"/>
        <w:rPr>
          <w:color w:val="4E4E4E"/>
        </w:rPr>
      </w:pPr>
      <w:r w:rsidRPr="00D647EA">
        <w:rPr>
          <w:color w:val="4E4E4E"/>
        </w:rPr>
        <w:t>A person with this preference often prefers using a comprehensive and logical approach similar to the guidelines in the above section. For example, the rational approach, described below, is often used when addressing large, complex matters in strategic planning.</w:t>
      </w:r>
    </w:p>
    <w:p w:rsidR="00BF3FA4" w:rsidRDefault="00BF3FA4" w:rsidP="00BF3FA4">
      <w:pPr>
        <w:numPr>
          <w:ilvl w:val="0"/>
          <w:numId w:val="7"/>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Define the problem.</w:t>
      </w:r>
    </w:p>
    <w:p w:rsidR="00BF3FA4" w:rsidRDefault="00BF3FA4" w:rsidP="00BF3FA4">
      <w:pPr>
        <w:numPr>
          <w:ilvl w:val="0"/>
          <w:numId w:val="7"/>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Examine all potential causes for the problem.</w:t>
      </w:r>
    </w:p>
    <w:p w:rsidR="00BF3FA4" w:rsidRDefault="00BF3FA4" w:rsidP="00BF3FA4">
      <w:pPr>
        <w:numPr>
          <w:ilvl w:val="0"/>
          <w:numId w:val="7"/>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Identify all alternatives to resolve the problem.</w:t>
      </w:r>
    </w:p>
    <w:p w:rsidR="00BF3FA4" w:rsidRDefault="00BF3FA4" w:rsidP="00BF3FA4">
      <w:pPr>
        <w:numPr>
          <w:ilvl w:val="0"/>
          <w:numId w:val="7"/>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Carefully select an alternative.</w:t>
      </w:r>
    </w:p>
    <w:p w:rsidR="00BF3FA4" w:rsidRDefault="00BF3FA4" w:rsidP="00BF3FA4">
      <w:pPr>
        <w:numPr>
          <w:ilvl w:val="0"/>
          <w:numId w:val="7"/>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Develop an orderly implementation plan to implement that best alternative.</w:t>
      </w:r>
    </w:p>
    <w:p w:rsidR="00BF3FA4" w:rsidRDefault="00BF3FA4" w:rsidP="00BF3FA4">
      <w:pPr>
        <w:numPr>
          <w:ilvl w:val="0"/>
          <w:numId w:val="7"/>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t>Carefully monitor implementation of the plan.</w:t>
      </w:r>
    </w:p>
    <w:p w:rsidR="00BF3FA4" w:rsidRDefault="00BF3FA4" w:rsidP="00BF3FA4">
      <w:pPr>
        <w:numPr>
          <w:ilvl w:val="0"/>
          <w:numId w:val="7"/>
        </w:numPr>
        <w:shd w:val="clear" w:color="auto" w:fill="FFFFFF"/>
        <w:spacing w:before="100" w:beforeAutospacing="1" w:after="100" w:afterAutospacing="1" w:line="270" w:lineRule="atLeast"/>
        <w:rPr>
          <w:rFonts w:ascii="Verdana" w:hAnsi="Verdana"/>
          <w:color w:val="4E4E4E"/>
          <w:sz w:val="20"/>
          <w:szCs w:val="20"/>
        </w:rPr>
      </w:pPr>
      <w:r>
        <w:rPr>
          <w:rFonts w:ascii="Verdana" w:hAnsi="Verdana"/>
          <w:color w:val="4E4E4E"/>
          <w:sz w:val="20"/>
          <w:szCs w:val="20"/>
        </w:rPr>
        <w:lastRenderedPageBreak/>
        <w:t>Verify if the problem has been resolved or not.</w:t>
      </w:r>
    </w:p>
    <w:p w:rsidR="00BF3FA4" w:rsidRPr="00641076" w:rsidRDefault="00BF3FA4" w:rsidP="00BF3FA4">
      <w:pPr>
        <w:pStyle w:val="NormalWeb"/>
        <w:shd w:val="clear" w:color="auto" w:fill="FFFFFF"/>
        <w:spacing w:line="270" w:lineRule="atLeast"/>
        <w:rPr>
          <w:rFonts w:ascii="Verdana" w:hAnsi="Verdana"/>
          <w:color w:val="4E4E4E"/>
        </w:rPr>
      </w:pPr>
      <w:r w:rsidRPr="00641076">
        <w:rPr>
          <w:rFonts w:ascii="Verdana" w:hAnsi="Verdana"/>
          <w:color w:val="4E4E4E"/>
        </w:rPr>
        <w:t>A major advantage of this approach is that it gives a strong sense of order in an otherwise chaotic situation and provides a common frame of reference from which people can communicate in the situation. A major disadvantage of this approach is that it can take a long time to finish. Some people might argue, too, that the world is much too chaotic for the rational approach to be useful.</w:t>
      </w:r>
    </w:p>
    <w:p w:rsidR="002B36AA" w:rsidRPr="00641076" w:rsidRDefault="002B36AA" w:rsidP="00BF3FA4">
      <w:pPr>
        <w:pStyle w:val="NormalWeb"/>
        <w:shd w:val="clear" w:color="auto" w:fill="FFFFFF"/>
        <w:spacing w:line="270" w:lineRule="atLeast"/>
        <w:rPr>
          <w:rFonts w:ascii="Verdana" w:hAnsi="Verdana"/>
          <w:color w:val="4E4E4E"/>
        </w:rPr>
      </w:pPr>
    </w:p>
    <w:p w:rsidR="002B36AA" w:rsidRDefault="002B36AA" w:rsidP="00BF3FA4">
      <w:pPr>
        <w:pStyle w:val="NormalWeb"/>
        <w:shd w:val="clear" w:color="auto" w:fill="FFFFFF"/>
        <w:spacing w:line="270" w:lineRule="atLeast"/>
        <w:rPr>
          <w:rFonts w:ascii="Verdana" w:hAnsi="Verdana"/>
          <w:color w:val="4E4E4E"/>
          <w:sz w:val="20"/>
          <w:szCs w:val="20"/>
        </w:rPr>
      </w:pPr>
    </w:p>
    <w:p w:rsidR="002B36AA" w:rsidRDefault="002B36AA" w:rsidP="00BF3FA4">
      <w:pPr>
        <w:pStyle w:val="NormalWeb"/>
        <w:shd w:val="clear" w:color="auto" w:fill="FFFFFF"/>
        <w:spacing w:line="270" w:lineRule="atLeast"/>
        <w:rPr>
          <w:rStyle w:val="Strong"/>
          <w:rFonts w:ascii="Arial" w:hAnsi="Arial" w:cs="Arial"/>
          <w:color w:val="4E4E4E"/>
        </w:rPr>
      </w:pPr>
      <w:r>
        <w:rPr>
          <w:rStyle w:val="Strong"/>
          <w:rFonts w:ascii="Arial" w:hAnsi="Arial" w:cs="Arial"/>
          <w:color w:val="4E4E4E"/>
        </w:rPr>
        <w:t>Strategic Business Analysis of Marks &amp; Spencer</w:t>
      </w:r>
    </w:p>
    <w:p w:rsidR="00BE6040" w:rsidRDefault="00BE6040" w:rsidP="00BF3FA4">
      <w:pPr>
        <w:pStyle w:val="NormalWeb"/>
        <w:shd w:val="clear" w:color="auto" w:fill="FFFFFF"/>
        <w:spacing w:line="270" w:lineRule="atLeast"/>
        <w:rPr>
          <w:rFonts w:ascii="Arial" w:hAnsi="Arial" w:cs="Arial"/>
          <w:color w:val="4E4E4E"/>
        </w:rPr>
      </w:pPr>
      <w:r>
        <w:rPr>
          <w:rFonts w:ascii="Arial" w:hAnsi="Arial" w:cs="Arial"/>
          <w:color w:val="4E4E4E"/>
        </w:rPr>
        <w:t>A PESTEL analysis provides a framework to investigate a company’s non-controllable external factors that have the potential to affect its operations. By examining these, a company is in a better position to consider likely implications and minimise any future organisation-related risks (Makos, 2014)</w:t>
      </w:r>
    </w:p>
    <w:p w:rsidR="007E6AF9" w:rsidRDefault="007E6AF9" w:rsidP="007E6AF9">
      <w:pPr>
        <w:pStyle w:val="NormalWeb"/>
        <w:spacing w:before="0" w:beforeAutospacing="0" w:after="450" w:afterAutospacing="0" w:line="408" w:lineRule="atLeast"/>
        <w:rPr>
          <w:rFonts w:ascii="Arial" w:hAnsi="Arial" w:cs="Arial"/>
          <w:color w:val="4E4E4E"/>
        </w:rPr>
      </w:pPr>
      <w:r>
        <w:rPr>
          <w:rStyle w:val="Strong"/>
          <w:rFonts w:ascii="Arial" w:hAnsi="Arial" w:cs="Arial"/>
          <w:color w:val="4E4E4E"/>
        </w:rPr>
        <w:t>1. Political Factors</w:t>
      </w:r>
    </w:p>
    <w:p w:rsidR="007E6AF9" w:rsidRDefault="007E6AF9" w:rsidP="007E6AF9">
      <w:pPr>
        <w:pStyle w:val="NormalWeb"/>
        <w:spacing w:before="0" w:beforeAutospacing="0" w:after="450" w:afterAutospacing="0" w:line="408" w:lineRule="atLeast"/>
        <w:rPr>
          <w:rFonts w:ascii="Arial" w:hAnsi="Arial" w:cs="Arial"/>
          <w:color w:val="4E4E4E"/>
        </w:rPr>
      </w:pPr>
      <w:r>
        <w:rPr>
          <w:rFonts w:ascii="Arial" w:hAnsi="Arial" w:cs="Arial"/>
          <w:color w:val="4E4E4E"/>
        </w:rPr>
        <w:t>According to analysts, M&amp;S has been favourably affected by the European Commission’s free trade agreements which have made product imports much easier (EC, 2013) and have led to a decrease in sourcing costs. However, the run-up to and outcome of the British EU referendum on 23 June 2016 resulted in a dip in the company’s sales in its last quarter (Davey, 2016). Due to a comparatively higher cost structure, the company has also suffered market share losses when entering new markets (Marks &amp; Spencer, 2015). In 2015, M&amp;S experienced stalled growth in its international business due to global uncertainties, </w:t>
      </w:r>
    </w:p>
    <w:p w:rsidR="00964EB4" w:rsidRDefault="00964EB4" w:rsidP="00964EB4">
      <w:pPr>
        <w:pStyle w:val="NormalWeb"/>
        <w:spacing w:before="0" w:beforeAutospacing="0" w:after="450" w:afterAutospacing="0" w:line="408" w:lineRule="atLeast"/>
        <w:rPr>
          <w:rFonts w:ascii="Arial" w:hAnsi="Arial" w:cs="Arial"/>
          <w:color w:val="4E4E4E"/>
        </w:rPr>
      </w:pPr>
      <w:r>
        <w:rPr>
          <w:rStyle w:val="Strong"/>
          <w:rFonts w:ascii="Arial" w:hAnsi="Arial" w:cs="Arial"/>
          <w:color w:val="4E4E4E"/>
        </w:rPr>
        <w:t>2. Economic Factors</w:t>
      </w:r>
    </w:p>
    <w:p w:rsidR="007E6AF9" w:rsidRDefault="00964EB4" w:rsidP="00964EB4">
      <w:pPr>
        <w:pStyle w:val="NormalWeb"/>
        <w:spacing w:before="0" w:beforeAutospacing="0" w:after="450" w:afterAutospacing="0" w:line="408" w:lineRule="atLeast"/>
        <w:rPr>
          <w:rFonts w:ascii="Arial" w:hAnsi="Arial" w:cs="Arial"/>
          <w:color w:val="4E4E4E"/>
        </w:rPr>
      </w:pPr>
      <w:r>
        <w:rPr>
          <w:rFonts w:ascii="Arial" w:hAnsi="Arial" w:cs="Arial"/>
          <w:color w:val="4E4E4E"/>
        </w:rPr>
        <w:t xml:space="preserve">During the financial crisis of 2008, while competitors such as Aldi, Asos or Tesco followed a strategy of discounted pricing, M&amp;S emphasised higher quality products and better consumer satisfaction (The Marketing Society, 2010). Whilst this strategy led to a short-term decrease in sales, it resulted in a long-term increase in consumer confidence due to British customers’ preference and desire to seek both value and quality. In 2015, this strategy helped the company maintain its market share in most </w:t>
      </w:r>
      <w:r>
        <w:rPr>
          <w:rFonts w:ascii="Arial" w:hAnsi="Arial" w:cs="Arial"/>
          <w:color w:val="4E4E4E"/>
        </w:rPr>
        <w:lastRenderedPageBreak/>
        <w:t>of its markets and achieve strong sales in key owned markets such as Hong Kong or India (Marks &amp; Spencer, 2015). Yet, the prolonged financial crisis has also increased the price sensitivity of once loyal M&amp;S customers.</w:t>
      </w:r>
    </w:p>
    <w:p w:rsidR="00A04185" w:rsidRDefault="00A04185" w:rsidP="00A04185">
      <w:pPr>
        <w:pStyle w:val="NormalWeb"/>
        <w:spacing w:before="0" w:beforeAutospacing="0" w:after="450" w:afterAutospacing="0" w:line="408" w:lineRule="atLeast"/>
        <w:rPr>
          <w:rFonts w:ascii="Arial" w:hAnsi="Arial" w:cs="Arial"/>
          <w:color w:val="4E4E4E"/>
        </w:rPr>
      </w:pPr>
      <w:r>
        <w:rPr>
          <w:rStyle w:val="Strong"/>
          <w:rFonts w:ascii="Arial" w:hAnsi="Arial" w:cs="Arial"/>
          <w:color w:val="4E4E4E"/>
        </w:rPr>
        <w:t>3. Socio-Cultural Factors</w:t>
      </w:r>
    </w:p>
    <w:p w:rsidR="00A04185" w:rsidRDefault="00A04185" w:rsidP="00964EB4">
      <w:pPr>
        <w:pStyle w:val="NormalWeb"/>
        <w:spacing w:before="0" w:beforeAutospacing="0" w:after="450" w:afterAutospacing="0" w:line="408" w:lineRule="atLeast"/>
        <w:rPr>
          <w:rFonts w:ascii="Arial" w:hAnsi="Arial" w:cs="Arial"/>
          <w:color w:val="4E4E4E"/>
        </w:rPr>
      </w:pPr>
      <w:r>
        <w:rPr>
          <w:rFonts w:ascii="Arial" w:hAnsi="Arial" w:cs="Arial"/>
          <w:color w:val="4E4E4E"/>
        </w:rPr>
        <w:t>Two external factors that affect the retailer include changing values in the population and a generation shift – with the Baby Boomer generation retiring, the company has to redirect its attention to Generation X and the Millennials. Different generations bring perceptible shifts in consumer behaviour, from the way customers do their shopping, the channels and technology they use to how products are perceived. Two trends the retailer should take into consideration are the different generations’ customer preferences for fashionable items and/or the growing perception that British produce is no longer considered to be of high quality (Experian, 2015).</w:t>
      </w:r>
    </w:p>
    <w:p w:rsidR="00E51F6C" w:rsidRDefault="00E51F6C" w:rsidP="00E51F6C">
      <w:pPr>
        <w:pStyle w:val="NormalWeb"/>
        <w:spacing w:before="0" w:beforeAutospacing="0" w:after="450" w:afterAutospacing="0" w:line="408" w:lineRule="atLeast"/>
        <w:rPr>
          <w:rFonts w:ascii="Arial" w:hAnsi="Arial" w:cs="Arial"/>
          <w:color w:val="4E4E4E"/>
        </w:rPr>
      </w:pPr>
      <w:r>
        <w:rPr>
          <w:rStyle w:val="Strong"/>
          <w:rFonts w:ascii="Arial" w:hAnsi="Arial" w:cs="Arial"/>
          <w:color w:val="4E4E4E"/>
        </w:rPr>
        <w:t>4. Technological Factors</w:t>
      </w:r>
    </w:p>
    <w:p w:rsidR="00E51F6C" w:rsidRDefault="00E51F6C" w:rsidP="00964EB4">
      <w:pPr>
        <w:pStyle w:val="NormalWeb"/>
        <w:spacing w:before="0" w:beforeAutospacing="0" w:after="450" w:afterAutospacing="0" w:line="408" w:lineRule="atLeast"/>
        <w:rPr>
          <w:rFonts w:ascii="Arial" w:hAnsi="Arial" w:cs="Arial"/>
          <w:color w:val="4E4E4E"/>
        </w:rPr>
      </w:pPr>
      <w:r>
        <w:rPr>
          <w:rFonts w:ascii="Arial" w:hAnsi="Arial" w:cs="Arial"/>
          <w:color w:val="4E4E4E"/>
        </w:rPr>
        <w:t>M&amp;S is in a good strategic position to enjoy the benefits of an altering media landscape, the proliferation of social networks and a rising mobile wave. As regards its fashion business, the speed with which the latest trends are being communicated to designers has increased as has the speed of transportation. </w:t>
      </w:r>
    </w:p>
    <w:p w:rsidR="00AC2F08" w:rsidRDefault="00AC2F08" w:rsidP="00AC2F08">
      <w:pPr>
        <w:pStyle w:val="NormalWeb"/>
        <w:spacing w:before="0" w:beforeAutospacing="0" w:after="450" w:afterAutospacing="0" w:line="408" w:lineRule="atLeast"/>
        <w:rPr>
          <w:rFonts w:ascii="Arial" w:hAnsi="Arial" w:cs="Arial"/>
          <w:color w:val="4E4E4E"/>
        </w:rPr>
      </w:pPr>
      <w:r>
        <w:rPr>
          <w:rStyle w:val="Strong"/>
          <w:rFonts w:ascii="Arial" w:hAnsi="Arial" w:cs="Arial"/>
          <w:color w:val="4E4E4E"/>
        </w:rPr>
        <w:t>5. Environmental (Ecological) Factors</w:t>
      </w:r>
    </w:p>
    <w:p w:rsidR="00AC2F08" w:rsidRDefault="00AC2F08" w:rsidP="00964EB4">
      <w:pPr>
        <w:pStyle w:val="NormalWeb"/>
        <w:spacing w:before="0" w:beforeAutospacing="0" w:after="450" w:afterAutospacing="0" w:line="408" w:lineRule="atLeast"/>
        <w:rPr>
          <w:rFonts w:ascii="Arial" w:hAnsi="Arial" w:cs="Arial"/>
          <w:color w:val="4E4E4E"/>
        </w:rPr>
      </w:pPr>
      <w:r>
        <w:rPr>
          <w:rFonts w:ascii="Arial" w:hAnsi="Arial" w:cs="Arial"/>
          <w:color w:val="4E4E4E"/>
        </w:rPr>
        <w:t>With stricter environmental rules and regulations both at European and international level and increasing consumer pressure concerning business practices, major international retailers and brands have to examine the life cycle of its products from cradle to grave – from the suppliers to end usage and disposal – to be completely transparent about their strategic and tactical environmental practices and be fully accountable. Plan A, the environmental and ethical plan M&amp;S has adopted to serve as a backbone to the way business is being conducted within and outside the company, has helped the company stay ahead of the curve by sourcing responsibly, reducing waste and helping stakeholder communities.</w:t>
      </w:r>
    </w:p>
    <w:p w:rsidR="00506EBF" w:rsidRDefault="00506EBF" w:rsidP="00506EBF">
      <w:pPr>
        <w:pStyle w:val="NormalWeb"/>
        <w:spacing w:before="0" w:beforeAutospacing="0" w:after="450" w:afterAutospacing="0" w:line="408" w:lineRule="atLeast"/>
        <w:rPr>
          <w:rFonts w:ascii="Arial" w:hAnsi="Arial" w:cs="Arial"/>
          <w:color w:val="4E4E4E"/>
        </w:rPr>
      </w:pPr>
      <w:r>
        <w:rPr>
          <w:rStyle w:val="Strong"/>
          <w:rFonts w:ascii="Arial" w:hAnsi="Arial" w:cs="Arial"/>
          <w:color w:val="4E4E4E"/>
        </w:rPr>
        <w:lastRenderedPageBreak/>
        <w:t>6. Legal Factors</w:t>
      </w:r>
    </w:p>
    <w:p w:rsidR="00506EBF" w:rsidRDefault="00506EBF" w:rsidP="00964EB4">
      <w:pPr>
        <w:pStyle w:val="NormalWeb"/>
        <w:spacing w:before="0" w:beforeAutospacing="0" w:after="450" w:afterAutospacing="0" w:line="408" w:lineRule="atLeast"/>
        <w:rPr>
          <w:rFonts w:ascii="Arial" w:hAnsi="Arial" w:cs="Arial"/>
          <w:color w:val="4E4E4E"/>
        </w:rPr>
      </w:pPr>
      <w:r>
        <w:rPr>
          <w:rFonts w:ascii="Arial" w:hAnsi="Arial" w:cs="Arial"/>
          <w:color w:val="4E4E4E"/>
        </w:rPr>
        <w:t>Health and safety regulations, consumer rights, environmental, antitrust and other legal factors affect the company. One of the company’s initiatives, ‘Behind the Barcode’, gives consumers an omni-channel experience by enabling them to order items online for home delivery or in-store collection by scanning a product in-store (Thomson, 2012). This is an example of the high standards by which the company abides. M&amp;S has to ensure that it does not obstruct any laws or regulations both in its home market, in international markets during expansion as well as in the countries alongside its value chain. </w:t>
      </w:r>
    </w:p>
    <w:p w:rsidR="00D901AA" w:rsidRDefault="00D901AA" w:rsidP="00964EB4">
      <w:pPr>
        <w:pStyle w:val="NormalWeb"/>
        <w:spacing w:before="0" w:beforeAutospacing="0" w:after="450" w:afterAutospacing="0" w:line="408" w:lineRule="atLeast"/>
        <w:rPr>
          <w:rFonts w:ascii="Arial" w:hAnsi="Arial" w:cs="Arial"/>
          <w:color w:val="4E4E4E"/>
        </w:rPr>
      </w:pPr>
    </w:p>
    <w:p w:rsidR="00D901AA" w:rsidRPr="00D901AA" w:rsidRDefault="00D901AA" w:rsidP="00D901AA">
      <w:pPr>
        <w:spacing w:after="450" w:line="408" w:lineRule="atLeast"/>
        <w:rPr>
          <w:rFonts w:ascii="Arial" w:eastAsia="Times New Roman" w:hAnsi="Arial" w:cs="Arial"/>
          <w:color w:val="4E4E4E"/>
          <w:sz w:val="24"/>
          <w:szCs w:val="24"/>
          <w:lang w:eastAsia="en-GB"/>
        </w:rPr>
      </w:pPr>
      <w:r w:rsidRPr="00D901AA">
        <w:rPr>
          <w:rFonts w:ascii="Arial" w:eastAsia="Times New Roman" w:hAnsi="Arial" w:cs="Arial"/>
          <w:color w:val="4E4E4E"/>
          <w:sz w:val="24"/>
          <w:szCs w:val="24"/>
          <w:lang w:eastAsia="en-GB"/>
        </w:rPr>
        <w:t>A SWOT analysis assesses the external environment and internal capabilities of a company (Harrison, 2015). The ensuing analysis aims to look at the strengths, weaknesses, opportunities and threats faced by M&amp;S.</w:t>
      </w:r>
    </w:p>
    <w:p w:rsidR="00D901AA" w:rsidRPr="00D901AA" w:rsidRDefault="00D901AA" w:rsidP="00D901AA">
      <w:pPr>
        <w:spacing w:after="450" w:line="408" w:lineRule="atLeast"/>
        <w:rPr>
          <w:rFonts w:ascii="Arial" w:eastAsia="Times New Roman" w:hAnsi="Arial" w:cs="Arial"/>
          <w:color w:val="4E4E4E"/>
          <w:sz w:val="24"/>
          <w:szCs w:val="24"/>
          <w:lang w:eastAsia="en-GB"/>
        </w:rPr>
      </w:pPr>
      <w:r w:rsidRPr="00D901AA">
        <w:rPr>
          <w:rFonts w:ascii="Arial" w:eastAsia="Times New Roman" w:hAnsi="Arial" w:cs="Arial"/>
          <w:b/>
          <w:bCs/>
          <w:color w:val="4E4E4E"/>
          <w:sz w:val="24"/>
          <w:szCs w:val="24"/>
          <w:lang w:eastAsia="en-GB"/>
        </w:rPr>
        <w:t>1. Strengths</w:t>
      </w:r>
    </w:p>
    <w:p w:rsidR="00D901AA" w:rsidRPr="00D901AA" w:rsidRDefault="00D901AA" w:rsidP="00D901AA">
      <w:pPr>
        <w:numPr>
          <w:ilvl w:val="0"/>
          <w:numId w:val="8"/>
        </w:numPr>
        <w:spacing w:before="100" w:beforeAutospacing="1" w:after="165" w:line="240" w:lineRule="auto"/>
        <w:rPr>
          <w:rFonts w:ascii="Arial" w:eastAsia="Times New Roman" w:hAnsi="Arial" w:cs="Arial"/>
          <w:color w:val="4E4E4E"/>
          <w:sz w:val="24"/>
          <w:szCs w:val="24"/>
          <w:lang w:eastAsia="en-GB"/>
        </w:rPr>
      </w:pPr>
      <w:r w:rsidRPr="00D901AA">
        <w:rPr>
          <w:rFonts w:ascii="Arial" w:eastAsia="Times New Roman" w:hAnsi="Arial" w:cs="Arial"/>
          <w:color w:val="4E4E4E"/>
          <w:sz w:val="24"/>
          <w:szCs w:val="24"/>
          <w:lang w:eastAsia="en-GB"/>
        </w:rPr>
        <w:t>Marks &amp; Spencer plc is known through its 1,382 stores worldwide. The company’s international expansion via franchise agreements gives it a strong competitive advantage compared with other UK businesses that trading only on the UK market (Rogers, 2012). M&amp;S, currently operating in 59 territories across Europe, Asia and the Middle East via wholly owned retail businesses, retail joint ventures, retail franchise operations or websiteonly territories (Marks &amp; Spencer, 2016) is developing particularly well in priority markets such as India, while its food business is growing in regions such as Hong Kong and Europe (Marks &amp; Spencer, 2015). The geographical diversification inherent in the international strategy of M&amp;S mitigates any potential risks of being overly exposed in a single country whilst its two-fold international business (food and clothing) is providing even more stability (BBC, 2013).</w:t>
      </w:r>
    </w:p>
    <w:p w:rsidR="000C0267" w:rsidRPr="000C0267" w:rsidRDefault="000C0267" w:rsidP="000C0267">
      <w:pPr>
        <w:spacing w:after="450" w:line="408" w:lineRule="atLeast"/>
        <w:rPr>
          <w:rFonts w:ascii="Arial" w:eastAsia="Times New Roman" w:hAnsi="Arial" w:cs="Arial"/>
          <w:color w:val="4E4E4E"/>
          <w:sz w:val="24"/>
          <w:szCs w:val="24"/>
          <w:lang w:eastAsia="en-GB"/>
        </w:rPr>
      </w:pPr>
      <w:r w:rsidRPr="000C0267">
        <w:rPr>
          <w:rFonts w:ascii="Arial" w:eastAsia="Times New Roman" w:hAnsi="Arial" w:cs="Arial"/>
          <w:b/>
          <w:bCs/>
          <w:color w:val="4E4E4E"/>
          <w:sz w:val="24"/>
          <w:szCs w:val="24"/>
          <w:lang w:eastAsia="en-GB"/>
        </w:rPr>
        <w:t>2. Weaknesses</w:t>
      </w:r>
    </w:p>
    <w:p w:rsidR="00D901AA" w:rsidRDefault="000C0267" w:rsidP="000C0267">
      <w:pPr>
        <w:numPr>
          <w:ilvl w:val="0"/>
          <w:numId w:val="9"/>
        </w:numPr>
        <w:spacing w:before="100" w:beforeAutospacing="1" w:after="165" w:line="240" w:lineRule="auto"/>
        <w:rPr>
          <w:rFonts w:ascii="Arial" w:eastAsia="Times New Roman" w:hAnsi="Arial" w:cs="Arial"/>
          <w:color w:val="4E4E4E"/>
          <w:sz w:val="24"/>
          <w:szCs w:val="24"/>
          <w:lang w:eastAsia="en-GB"/>
        </w:rPr>
      </w:pPr>
      <w:r w:rsidRPr="000C0267">
        <w:rPr>
          <w:rFonts w:ascii="Arial" w:eastAsia="Times New Roman" w:hAnsi="Arial" w:cs="Arial"/>
          <w:color w:val="4E4E4E"/>
          <w:sz w:val="24"/>
          <w:szCs w:val="24"/>
          <w:lang w:eastAsia="en-GB"/>
        </w:rPr>
        <w:t xml:space="preserve">Multiple initiatives including adding new sub-brands such as Autograph and Per Una, attracting employees from rival companies as well as launching a website in 2014 have been introduced in an attempt to strengthen the clothing arm of the business and thus reverse a decade of market share decline in what was once considered the company’s most profitable business (The </w:t>
      </w:r>
      <w:r w:rsidRPr="000C0267">
        <w:rPr>
          <w:rFonts w:ascii="Arial" w:eastAsia="Times New Roman" w:hAnsi="Arial" w:cs="Arial"/>
          <w:color w:val="4E4E4E"/>
          <w:sz w:val="24"/>
          <w:szCs w:val="24"/>
          <w:lang w:eastAsia="en-GB"/>
        </w:rPr>
        <w:lastRenderedPageBreak/>
        <w:t>Telegraph, 2014). Yet, these attempts have so far not resulted in a desirable outcome (BBC, 2013). Despite a slight rise in April 2015, the company’s clothing sales have being falling for four years in a row with the company facing its worst quarter since 2005 in the second quarter of 2016 (Davey, 2016). According to analysts, a steeper fall is expected in the coming years (Macalister, 2015). The decline in sales lead to the head of the clothing branch of the company, John Dixon, leaving the company in July 2015 (Macalister, 2015).</w:t>
      </w:r>
    </w:p>
    <w:p w:rsidR="00500FDB" w:rsidRPr="00500FDB" w:rsidRDefault="00500FDB" w:rsidP="00500FDB">
      <w:pPr>
        <w:spacing w:after="450" w:line="408" w:lineRule="atLeast"/>
        <w:rPr>
          <w:rFonts w:ascii="Arial" w:eastAsia="Times New Roman" w:hAnsi="Arial" w:cs="Arial"/>
          <w:color w:val="4E4E4E"/>
          <w:sz w:val="24"/>
          <w:szCs w:val="24"/>
          <w:lang w:eastAsia="en-GB"/>
        </w:rPr>
      </w:pPr>
      <w:r w:rsidRPr="00500FDB">
        <w:rPr>
          <w:rFonts w:ascii="Arial" w:eastAsia="Times New Roman" w:hAnsi="Arial" w:cs="Arial"/>
          <w:b/>
          <w:bCs/>
          <w:color w:val="4E4E4E"/>
          <w:sz w:val="24"/>
          <w:szCs w:val="24"/>
          <w:lang w:eastAsia="en-GB"/>
        </w:rPr>
        <w:t>3. Opportunities</w:t>
      </w:r>
    </w:p>
    <w:p w:rsidR="00500FDB" w:rsidRPr="00500FDB" w:rsidRDefault="00500FDB" w:rsidP="00500FDB">
      <w:pPr>
        <w:numPr>
          <w:ilvl w:val="0"/>
          <w:numId w:val="9"/>
        </w:numPr>
        <w:spacing w:before="100" w:beforeAutospacing="1" w:after="165" w:line="240" w:lineRule="auto"/>
        <w:rPr>
          <w:rFonts w:ascii="Arial" w:eastAsia="Times New Roman" w:hAnsi="Arial" w:cs="Arial"/>
          <w:color w:val="4E4E4E"/>
          <w:sz w:val="24"/>
          <w:szCs w:val="24"/>
          <w:lang w:eastAsia="en-GB"/>
        </w:rPr>
      </w:pPr>
      <w:r w:rsidRPr="00500FDB">
        <w:rPr>
          <w:rFonts w:ascii="Arial" w:eastAsia="Times New Roman" w:hAnsi="Arial" w:cs="Arial"/>
          <w:color w:val="4E4E4E"/>
          <w:sz w:val="24"/>
          <w:szCs w:val="24"/>
          <w:lang w:eastAsia="en-GB"/>
        </w:rPr>
        <w:t>While sales in the clothing branch of the company are falling M&amp;S, has a strong hold in the food business with a successful specialist strategy leading to an increase in sales. The company is utilising this trend by expanding its network of convenience stores, Simply Food, and planning the fastest food store opening programme in the history of the company in 2015/2016 (The Economist, 2015).</w:t>
      </w:r>
    </w:p>
    <w:p w:rsidR="00500FDB" w:rsidRDefault="00500FDB" w:rsidP="0057656E">
      <w:pPr>
        <w:spacing w:before="100" w:beforeAutospacing="1" w:after="165" w:line="240" w:lineRule="auto"/>
        <w:ind w:left="720"/>
        <w:rPr>
          <w:rFonts w:ascii="Arial" w:eastAsia="Times New Roman" w:hAnsi="Arial" w:cs="Arial"/>
          <w:color w:val="4E4E4E"/>
          <w:sz w:val="24"/>
          <w:szCs w:val="24"/>
          <w:lang w:eastAsia="en-GB"/>
        </w:rPr>
      </w:pPr>
      <w:r w:rsidRPr="00500FDB">
        <w:rPr>
          <w:rFonts w:ascii="Arial" w:eastAsia="Times New Roman" w:hAnsi="Arial" w:cs="Arial"/>
          <w:color w:val="4E4E4E"/>
          <w:sz w:val="24"/>
          <w:szCs w:val="24"/>
          <w:lang w:eastAsia="en-GB"/>
        </w:rPr>
        <w:t>The M&amp;S website currently has six million online customers and has yet to reach, engage and convert 14.5 million customers who engage with the company only at its High Street stores and shop online with its competitors (The Telegraph, 2014). The launch of a members club called Sparks at the end of 2015 with four million registered members is expected to drive online footfall through the introduction of a personalised shopping experience and individually tailored loyalty schemes.</w:t>
      </w:r>
    </w:p>
    <w:p w:rsidR="000A550D" w:rsidRPr="000A550D" w:rsidRDefault="000A550D" w:rsidP="000A550D">
      <w:pPr>
        <w:spacing w:after="450" w:line="408" w:lineRule="atLeast"/>
        <w:rPr>
          <w:rFonts w:ascii="Arial" w:eastAsia="Times New Roman" w:hAnsi="Arial" w:cs="Arial"/>
          <w:color w:val="4E4E4E"/>
          <w:sz w:val="24"/>
          <w:szCs w:val="24"/>
          <w:lang w:eastAsia="en-GB"/>
        </w:rPr>
      </w:pPr>
      <w:r w:rsidRPr="000A550D">
        <w:rPr>
          <w:rFonts w:ascii="Arial" w:eastAsia="Times New Roman" w:hAnsi="Arial" w:cs="Arial"/>
          <w:b/>
          <w:bCs/>
          <w:color w:val="4E4E4E"/>
          <w:sz w:val="24"/>
          <w:szCs w:val="24"/>
          <w:lang w:eastAsia="en-GB"/>
        </w:rPr>
        <w:t>4. Threats</w:t>
      </w:r>
    </w:p>
    <w:p w:rsidR="000A550D" w:rsidRPr="000A550D" w:rsidRDefault="000A550D" w:rsidP="000A550D">
      <w:pPr>
        <w:numPr>
          <w:ilvl w:val="0"/>
          <w:numId w:val="11"/>
        </w:numPr>
        <w:spacing w:before="100" w:beforeAutospacing="1" w:after="165" w:line="240" w:lineRule="auto"/>
        <w:rPr>
          <w:rFonts w:ascii="Arial" w:eastAsia="Times New Roman" w:hAnsi="Arial" w:cs="Arial"/>
          <w:color w:val="4E4E4E"/>
          <w:sz w:val="24"/>
          <w:szCs w:val="24"/>
          <w:lang w:eastAsia="en-GB"/>
        </w:rPr>
      </w:pPr>
      <w:r w:rsidRPr="000A550D">
        <w:rPr>
          <w:rFonts w:ascii="Arial" w:eastAsia="Times New Roman" w:hAnsi="Arial" w:cs="Arial"/>
          <w:color w:val="4E4E4E"/>
          <w:sz w:val="24"/>
          <w:szCs w:val="24"/>
          <w:lang w:eastAsia="en-GB"/>
        </w:rPr>
        <w:t>M&amp;S has been affected by the recession and has seen a big slump in sales in 2009, a fouryear decline in its clothing sales and most recently, a ten-year low in its clothing sales in the second quarter of 2016 (Davey, 2016). Macroeconomic factors and a weakening euro are still considered to be a challenge, especially in the Middle East (Marks &amp; Spencer, 2016).</w:t>
      </w:r>
    </w:p>
    <w:p w:rsidR="000A550D" w:rsidRPr="00500FDB" w:rsidRDefault="000A550D" w:rsidP="000A550D">
      <w:pPr>
        <w:spacing w:before="100" w:beforeAutospacing="1" w:after="165" w:line="240" w:lineRule="auto"/>
        <w:ind w:left="360"/>
        <w:rPr>
          <w:rFonts w:ascii="Arial" w:eastAsia="Times New Roman" w:hAnsi="Arial" w:cs="Arial"/>
          <w:color w:val="4E4E4E"/>
          <w:sz w:val="24"/>
          <w:szCs w:val="24"/>
          <w:lang w:eastAsia="en-GB"/>
        </w:rPr>
      </w:pPr>
    </w:p>
    <w:p w:rsidR="00500FDB" w:rsidRPr="000C0267" w:rsidRDefault="00500FDB" w:rsidP="0057656E">
      <w:pPr>
        <w:spacing w:before="100" w:beforeAutospacing="1" w:after="165" w:line="240" w:lineRule="auto"/>
        <w:ind w:left="720"/>
        <w:rPr>
          <w:rStyle w:val="Strong"/>
          <w:rFonts w:ascii="Arial" w:eastAsia="Times New Roman" w:hAnsi="Arial" w:cs="Arial"/>
          <w:b w:val="0"/>
          <w:bCs w:val="0"/>
          <w:color w:val="4E4E4E"/>
          <w:sz w:val="24"/>
          <w:szCs w:val="24"/>
          <w:lang w:eastAsia="en-GB"/>
        </w:rPr>
      </w:pPr>
    </w:p>
    <w:p w:rsidR="00BE6040" w:rsidRDefault="00BE6040" w:rsidP="00BF3FA4">
      <w:pPr>
        <w:pStyle w:val="NormalWeb"/>
        <w:shd w:val="clear" w:color="auto" w:fill="FFFFFF"/>
        <w:spacing w:line="270" w:lineRule="atLeast"/>
        <w:rPr>
          <w:rFonts w:ascii="Verdana" w:hAnsi="Verdana"/>
          <w:color w:val="4E4E4E"/>
          <w:sz w:val="20"/>
          <w:szCs w:val="20"/>
        </w:rPr>
      </w:pPr>
    </w:p>
    <w:p w:rsidR="00AC1E61" w:rsidRDefault="00AC1E61" w:rsidP="00AC1E61">
      <w:pPr>
        <w:pStyle w:val="NormalWeb"/>
        <w:spacing w:before="0" w:beforeAutospacing="0" w:after="450" w:afterAutospacing="0" w:line="408" w:lineRule="atLeast"/>
        <w:rPr>
          <w:rFonts w:ascii="Arial" w:hAnsi="Arial" w:cs="Arial"/>
          <w:color w:val="4E4E4E"/>
        </w:rPr>
      </w:pPr>
      <w:r>
        <w:rPr>
          <w:rStyle w:val="Strong"/>
          <w:rFonts w:ascii="Arial" w:hAnsi="Arial" w:cs="Arial"/>
          <w:color w:val="4E4E4E"/>
        </w:rPr>
        <w:t>Conclusion</w:t>
      </w:r>
    </w:p>
    <w:p w:rsidR="00AC1E61" w:rsidRDefault="00AC1E61" w:rsidP="00AC1E61">
      <w:pPr>
        <w:pStyle w:val="NormalWeb"/>
        <w:spacing w:before="0" w:beforeAutospacing="0" w:after="450" w:afterAutospacing="0" w:line="408" w:lineRule="atLeast"/>
        <w:rPr>
          <w:rFonts w:ascii="Arial" w:hAnsi="Arial" w:cs="Arial"/>
          <w:color w:val="4E4E4E"/>
        </w:rPr>
      </w:pPr>
      <w:r>
        <w:rPr>
          <w:rFonts w:ascii="Arial" w:hAnsi="Arial" w:cs="Arial"/>
          <w:color w:val="4E4E4E"/>
        </w:rPr>
        <w:t xml:space="preserve">M&amp;S is one of the leading UK retailers of food, clothing and homewear with 1382 stores all over the world. Since starting in 1884 the brand has been the epitome of </w:t>
      </w:r>
      <w:r>
        <w:rPr>
          <w:rFonts w:ascii="Arial" w:hAnsi="Arial" w:cs="Arial"/>
          <w:color w:val="4E4E4E"/>
        </w:rPr>
        <w:lastRenderedPageBreak/>
        <w:t>quality, style and increased investments in product innovation (Marks &amp; Spencer, 2016). However, despite its successful specialist positioning,</w:t>
      </w:r>
    </w:p>
    <w:p w:rsidR="00AC1E61" w:rsidRDefault="00AC1E61" w:rsidP="00AC1E61">
      <w:pPr>
        <w:pStyle w:val="NormalWeb"/>
        <w:spacing w:before="0" w:beforeAutospacing="0" w:after="450" w:afterAutospacing="0" w:line="408" w:lineRule="atLeast"/>
        <w:rPr>
          <w:rFonts w:ascii="Arial" w:hAnsi="Arial" w:cs="Arial"/>
          <w:color w:val="4E4E4E"/>
        </w:rPr>
      </w:pPr>
      <w:r>
        <w:rPr>
          <w:rFonts w:ascii="Arial" w:hAnsi="Arial" w:cs="Arial"/>
          <w:color w:val="4E4E4E"/>
        </w:rPr>
        <w:t>Beginning in the 1990s and more recently as a result of the recession in 2009, the company has faced both a decrease in sales as well as increasing competition from online retailers, discounters, fast fashion brands and others in both its clothing and food businesses. The former, once the flagship of the company, has suffered a considerable decrease in its market share over recent years and reached a ten-year low in terms of sales in the second quarter of 2016 (Davey, 2016).</w:t>
      </w:r>
    </w:p>
    <w:p w:rsidR="00AC1E61" w:rsidRDefault="00AC1E61" w:rsidP="00AC1E61">
      <w:pPr>
        <w:pStyle w:val="NormalWeb"/>
        <w:spacing w:before="0" w:beforeAutospacing="0" w:after="450" w:afterAutospacing="0" w:line="408" w:lineRule="atLeast"/>
        <w:rPr>
          <w:rFonts w:ascii="Arial" w:hAnsi="Arial" w:cs="Arial"/>
          <w:color w:val="4E4E4E"/>
        </w:rPr>
      </w:pPr>
      <w:r>
        <w:rPr>
          <w:rFonts w:ascii="Arial" w:hAnsi="Arial" w:cs="Arial"/>
          <w:color w:val="4E4E4E"/>
        </w:rPr>
        <w:t>In addition, the recent Brexit vote is likely to have a substantial impact on the retailer in both its home stores and abroad. Weakened consumer confidence and a decrease in the buying power of the pound have already had an impact on sales growth, whilst the decision is expected to affect the retailer in various other ways in future years. It may need to restructure its supply chain once it loses access to the EU’s open market and UK citizens working in stores in the EU as well as EU nationals employed in UK stores may be affected when the freedom of movement of workers is no longer applied in the UK (Dentons, 2016).</w:t>
      </w:r>
    </w:p>
    <w:p w:rsidR="00AC1E61" w:rsidRDefault="00AC1E61" w:rsidP="00AC1E61">
      <w:pPr>
        <w:pStyle w:val="NormalWeb"/>
        <w:spacing w:before="0" w:beforeAutospacing="0" w:after="450" w:afterAutospacing="0" w:line="408" w:lineRule="atLeast"/>
        <w:rPr>
          <w:rFonts w:ascii="Arial" w:hAnsi="Arial" w:cs="Arial"/>
          <w:color w:val="4E4E4E"/>
        </w:rPr>
      </w:pPr>
      <w:r>
        <w:rPr>
          <w:rFonts w:ascii="Arial" w:hAnsi="Arial" w:cs="Arial"/>
          <w:color w:val="4E4E4E"/>
        </w:rPr>
        <w:t>The company is facing serious macro- and microeconomic issues despite its strong brand, solid positioning in the food business, and ongoing innovation in the digital transformation of its operations as well as the implementation of Plan A, its social, environmental and ethical business strategy. Whether the company is well enough prepared to preserve its spot as the leading food and clothing retailer in the UK market and abroad remains to be seen.</w:t>
      </w:r>
    </w:p>
    <w:p w:rsidR="00D72D16" w:rsidRDefault="00D72D16" w:rsidP="00AC1E61">
      <w:pPr>
        <w:pStyle w:val="NormalWeb"/>
        <w:spacing w:before="0" w:beforeAutospacing="0" w:after="450" w:afterAutospacing="0" w:line="408" w:lineRule="atLeast"/>
        <w:rPr>
          <w:rFonts w:ascii="Arial" w:hAnsi="Arial" w:cs="Arial"/>
          <w:color w:val="4E4E4E"/>
        </w:rPr>
      </w:pPr>
    </w:p>
    <w:p w:rsidR="00D72D16" w:rsidRDefault="00D72D16" w:rsidP="00AC1E61">
      <w:pPr>
        <w:pStyle w:val="NormalWeb"/>
        <w:spacing w:before="0" w:beforeAutospacing="0" w:after="450" w:afterAutospacing="0" w:line="408" w:lineRule="atLeast"/>
        <w:rPr>
          <w:rFonts w:ascii="Arial" w:hAnsi="Arial" w:cs="Arial"/>
          <w:color w:val="4E4E4E"/>
        </w:rPr>
      </w:pPr>
    </w:p>
    <w:p w:rsidR="00D72D16" w:rsidRDefault="00D72D16" w:rsidP="00AC1E61">
      <w:pPr>
        <w:pStyle w:val="NormalWeb"/>
        <w:spacing w:before="0" w:beforeAutospacing="0" w:after="450" w:afterAutospacing="0" w:line="408" w:lineRule="atLeast"/>
        <w:rPr>
          <w:rFonts w:ascii="Arial" w:hAnsi="Arial" w:cs="Arial"/>
          <w:color w:val="4E4E4E"/>
        </w:rPr>
      </w:pPr>
    </w:p>
    <w:p w:rsidR="00AC1E61" w:rsidRDefault="00AC1E61" w:rsidP="00AC1E61">
      <w:pPr>
        <w:pStyle w:val="NormalWeb"/>
        <w:spacing w:before="0" w:beforeAutospacing="0" w:after="450" w:afterAutospacing="0" w:line="408" w:lineRule="atLeast"/>
        <w:rPr>
          <w:rFonts w:ascii="Arial" w:hAnsi="Arial" w:cs="Arial"/>
          <w:color w:val="4E4E4E"/>
        </w:rPr>
      </w:pPr>
      <w:r>
        <w:rPr>
          <w:rFonts w:ascii="Arial" w:hAnsi="Arial" w:cs="Arial"/>
          <w:color w:val="4E4E4E"/>
        </w:rPr>
        <w:t> </w:t>
      </w:r>
    </w:p>
    <w:p w:rsidR="00AC1E61" w:rsidRDefault="00AC1E61" w:rsidP="00AC1E61">
      <w:pPr>
        <w:pStyle w:val="NormalWeb"/>
        <w:spacing w:before="0" w:beforeAutospacing="0" w:after="450" w:afterAutospacing="0" w:line="408" w:lineRule="atLeast"/>
        <w:rPr>
          <w:rFonts w:ascii="Arial" w:hAnsi="Arial" w:cs="Arial"/>
          <w:color w:val="4E4E4E"/>
        </w:rPr>
      </w:pPr>
      <w:r>
        <w:rPr>
          <w:rStyle w:val="Strong"/>
          <w:rFonts w:ascii="Arial" w:hAnsi="Arial" w:cs="Arial"/>
          <w:color w:val="4E4E4E"/>
        </w:rPr>
        <w:lastRenderedPageBreak/>
        <w:t>Bibliography</w:t>
      </w:r>
    </w:p>
    <w:p w:rsidR="00AC1E61" w:rsidRDefault="00AC1E61" w:rsidP="00AC1E61">
      <w:pPr>
        <w:pStyle w:val="NormalWeb"/>
        <w:spacing w:before="0" w:beforeAutospacing="0" w:after="450" w:afterAutospacing="0" w:line="408" w:lineRule="atLeast"/>
        <w:rPr>
          <w:rFonts w:ascii="Arial" w:hAnsi="Arial" w:cs="Arial"/>
          <w:color w:val="4E4E4E"/>
        </w:rPr>
      </w:pPr>
      <w:r>
        <w:rPr>
          <w:rFonts w:ascii="Arial" w:hAnsi="Arial" w:cs="Arial"/>
          <w:color w:val="4E4E4E"/>
        </w:rPr>
        <w:t>BBC. (2013, April 11). Marks and Spencer food sales offset clothing weakness. Retrieved July 2016, from BBC: http://www.bbc.com/news/business-22104228</w:t>
      </w:r>
    </w:p>
    <w:p w:rsidR="00AC1E61" w:rsidRDefault="00AC1E61" w:rsidP="00AC1E61">
      <w:pPr>
        <w:pStyle w:val="NormalWeb"/>
        <w:spacing w:before="0" w:beforeAutospacing="0" w:after="450" w:afterAutospacing="0" w:line="408" w:lineRule="atLeast"/>
        <w:rPr>
          <w:rFonts w:ascii="Arial" w:hAnsi="Arial" w:cs="Arial"/>
          <w:color w:val="4E4E4E"/>
        </w:rPr>
      </w:pPr>
      <w:r>
        <w:rPr>
          <w:rFonts w:ascii="Arial" w:hAnsi="Arial" w:cs="Arial"/>
          <w:color w:val="4E4E4E"/>
        </w:rPr>
        <w:t>Brignall, M. (2016, January 5). M&amp;S raises the stakes in battle over current accounts. Retrieved July 2016, from The Guardian: https://www.theguardian.com/money/2016/jan/05/ms-raises stakes-battle-current-accounts-marks-spencer</w:t>
      </w:r>
    </w:p>
    <w:p w:rsidR="00AC1E61" w:rsidRDefault="00AC1E61" w:rsidP="00AC1E61">
      <w:pPr>
        <w:pStyle w:val="NormalWeb"/>
        <w:spacing w:before="0" w:beforeAutospacing="0" w:after="450" w:afterAutospacing="0" w:line="408" w:lineRule="atLeast"/>
        <w:rPr>
          <w:rFonts w:ascii="Arial" w:hAnsi="Arial" w:cs="Arial"/>
          <w:color w:val="4E4E4E"/>
        </w:rPr>
      </w:pPr>
      <w:r>
        <w:rPr>
          <w:rFonts w:ascii="Arial" w:hAnsi="Arial" w:cs="Arial"/>
          <w:color w:val="4E4E4E"/>
        </w:rPr>
        <w:t>Butler, S. (2015, May 20). Marks &amp; Spencer profits jump for first time in four years. Retrieved July 2016, from The Guardian: http://www.theguardian.com/business/2015/may/20/marks-spencer-profits-jump-mark-bolland</w:t>
      </w:r>
    </w:p>
    <w:p w:rsidR="00AC1E61" w:rsidRDefault="00AC1E61" w:rsidP="00AC1E61">
      <w:pPr>
        <w:pStyle w:val="NormalWeb"/>
        <w:spacing w:before="0" w:beforeAutospacing="0" w:after="450" w:afterAutospacing="0" w:line="408" w:lineRule="atLeast"/>
        <w:rPr>
          <w:rFonts w:ascii="Arial" w:hAnsi="Arial" w:cs="Arial"/>
          <w:color w:val="4E4E4E"/>
        </w:rPr>
      </w:pPr>
      <w:r>
        <w:rPr>
          <w:rFonts w:ascii="Arial" w:hAnsi="Arial" w:cs="Arial"/>
          <w:color w:val="4E4E4E"/>
        </w:rPr>
        <w:t>Cunningham, T. (2016, May). The week ahead in business and finance. Retrieved July 2016, from The Telegraph: http://www.telegraph.co.uk/business/2016/05/22/the-week-ahead-in-business-and-finance/</w:t>
      </w:r>
    </w:p>
    <w:p w:rsidR="00AC1E61" w:rsidRDefault="00AC1E61" w:rsidP="00AC1E61">
      <w:pPr>
        <w:pStyle w:val="NormalWeb"/>
        <w:spacing w:before="0" w:beforeAutospacing="0" w:after="450" w:afterAutospacing="0" w:line="408" w:lineRule="atLeast"/>
        <w:rPr>
          <w:rFonts w:ascii="Arial" w:hAnsi="Arial" w:cs="Arial"/>
          <w:color w:val="4E4E4E"/>
        </w:rPr>
      </w:pPr>
      <w:r>
        <w:rPr>
          <w:rFonts w:ascii="Arial" w:hAnsi="Arial" w:cs="Arial"/>
          <w:color w:val="4E4E4E"/>
        </w:rPr>
        <w:t>Curtis, S. (2015, October 28). M&amp;S website temporarily suspended after leaking customers’ details. Retrieved July 2016, from The Telegraph: http://www.telegraph.co.uk/technology/internetsecurity/11959667/MandS-website-temporarily-suspended-after-leaking-customers-details.html</w:t>
      </w:r>
    </w:p>
    <w:p w:rsidR="00AC1E61" w:rsidRDefault="00AC1E61" w:rsidP="00AC1E61">
      <w:pPr>
        <w:pStyle w:val="NormalWeb"/>
        <w:spacing w:before="0" w:beforeAutospacing="0" w:after="450" w:afterAutospacing="0" w:line="408" w:lineRule="atLeast"/>
        <w:rPr>
          <w:rFonts w:ascii="Arial" w:hAnsi="Arial" w:cs="Arial"/>
          <w:color w:val="4E4E4E"/>
        </w:rPr>
      </w:pPr>
      <w:r>
        <w:rPr>
          <w:rFonts w:ascii="Arial" w:hAnsi="Arial" w:cs="Arial"/>
          <w:color w:val="4E4E4E"/>
        </w:rPr>
        <w:t>Davey, J. (2016, July 7). M&amp;S reports worst clothing sales fall for a decade. Retrieved July 2016, from Reuters: http://uk.reuters.com/article/us-m-s-outlook-idUKKCN0ZN0EH</w:t>
      </w:r>
    </w:p>
    <w:p w:rsidR="00AC1E61" w:rsidRDefault="00AC1E61" w:rsidP="00AC1E61">
      <w:pPr>
        <w:pStyle w:val="NormalWeb"/>
        <w:spacing w:before="0" w:beforeAutospacing="0" w:after="450" w:afterAutospacing="0" w:line="408" w:lineRule="atLeast"/>
        <w:rPr>
          <w:rFonts w:ascii="Arial" w:hAnsi="Arial" w:cs="Arial"/>
          <w:color w:val="4E4E4E"/>
        </w:rPr>
      </w:pPr>
      <w:r>
        <w:rPr>
          <w:rFonts w:ascii="Arial" w:hAnsi="Arial" w:cs="Arial"/>
          <w:color w:val="4E4E4E"/>
        </w:rPr>
        <w:t>Dentons. (2016). Key Legal Brexit Issues for Retailers. London: Dentons.</w:t>
      </w:r>
    </w:p>
    <w:p w:rsidR="00AC1E61" w:rsidRDefault="00AC1E61" w:rsidP="00AC1E61">
      <w:pPr>
        <w:pStyle w:val="NormalWeb"/>
        <w:spacing w:before="0" w:beforeAutospacing="0" w:after="450" w:afterAutospacing="0" w:line="408" w:lineRule="atLeast"/>
        <w:rPr>
          <w:rFonts w:ascii="Arial" w:hAnsi="Arial" w:cs="Arial"/>
          <w:color w:val="4E4E4E"/>
        </w:rPr>
      </w:pPr>
      <w:r>
        <w:rPr>
          <w:rFonts w:ascii="Arial" w:hAnsi="Arial" w:cs="Arial"/>
          <w:color w:val="4E4E4E"/>
        </w:rPr>
        <w:t xml:space="preserve">European Commission. (2011, July 28). M&amp;S aims to become world’s most sustainable retailer. Retrieved July 2016, from European Commission: </w:t>
      </w:r>
      <w:r>
        <w:rPr>
          <w:rFonts w:ascii="Arial" w:hAnsi="Arial" w:cs="Arial"/>
          <w:color w:val="4E4E4E"/>
        </w:rPr>
        <w:lastRenderedPageBreak/>
        <w:t>http://ec.europa.eu/environment/ecoap/about-ecoinnovation/business-fundings/united-kingdom/488_en.htm</w:t>
      </w:r>
    </w:p>
    <w:p w:rsidR="00AC1E61" w:rsidRDefault="00AC1E61" w:rsidP="00AC1E61">
      <w:pPr>
        <w:pStyle w:val="NormalWeb"/>
        <w:spacing w:before="0" w:beforeAutospacing="0" w:after="450" w:afterAutospacing="0" w:line="408" w:lineRule="atLeast"/>
        <w:rPr>
          <w:rFonts w:ascii="Arial" w:hAnsi="Arial" w:cs="Arial"/>
          <w:color w:val="4E4E4E"/>
        </w:rPr>
      </w:pPr>
      <w:r>
        <w:rPr>
          <w:rFonts w:ascii="Arial" w:hAnsi="Arial" w:cs="Arial"/>
          <w:color w:val="4E4E4E"/>
        </w:rPr>
        <w:t>Harrison, J. (2015). Strategic Planning and SWOT Analysis. In J. Harrison, Essentials of Strategic Planning (pp. 91-97). London: Routledge.</w:t>
      </w:r>
    </w:p>
    <w:p w:rsidR="00AC1E61" w:rsidRDefault="00AC1E61" w:rsidP="00AC1E61">
      <w:pPr>
        <w:pStyle w:val="NormalWeb"/>
        <w:spacing w:before="0" w:beforeAutospacing="0" w:after="450" w:afterAutospacing="0" w:line="408" w:lineRule="atLeast"/>
        <w:rPr>
          <w:rFonts w:ascii="Arial" w:hAnsi="Arial" w:cs="Arial"/>
          <w:color w:val="4E4E4E"/>
        </w:rPr>
      </w:pPr>
      <w:r>
        <w:rPr>
          <w:rFonts w:ascii="Arial" w:hAnsi="Arial" w:cs="Arial"/>
          <w:color w:val="4E4E4E"/>
        </w:rPr>
        <w:t>Jones, R. (2014, March 7). Marks &amp; Spencer takes on banks with new current account. Retrieved July 2016, from The Guardian: http://www.theguardian.com/money/2014/mar/07/marks-and-spencer-bankcurrent-account</w:t>
      </w:r>
    </w:p>
    <w:p w:rsidR="00AC1E61" w:rsidRDefault="00AC1E61" w:rsidP="00AC1E61">
      <w:pPr>
        <w:pStyle w:val="NormalWeb"/>
        <w:spacing w:before="0" w:beforeAutospacing="0" w:after="450" w:afterAutospacing="0" w:line="408" w:lineRule="atLeast"/>
        <w:rPr>
          <w:rFonts w:ascii="Arial" w:hAnsi="Arial" w:cs="Arial"/>
          <w:color w:val="4E4E4E"/>
        </w:rPr>
      </w:pPr>
      <w:r>
        <w:rPr>
          <w:rFonts w:ascii="Arial" w:hAnsi="Arial" w:cs="Arial"/>
          <w:color w:val="4E4E4E"/>
        </w:rPr>
        <w:t>Krish, M. (2012, January 19). Porter’s 5 forces analysis – Global Telecom Industry. Retrieved July 2016, from Monica Krish: https://monicakrish.wordpress.com/category/porter-five-forces-analysis-fortelecom-industry/</w:t>
      </w:r>
    </w:p>
    <w:p w:rsidR="00AC1E61" w:rsidRDefault="00AC1E61" w:rsidP="00AC1E61">
      <w:pPr>
        <w:pStyle w:val="NormalWeb"/>
        <w:spacing w:before="0" w:beforeAutospacing="0" w:after="450" w:afterAutospacing="0" w:line="408" w:lineRule="atLeast"/>
        <w:rPr>
          <w:rFonts w:ascii="Arial" w:hAnsi="Arial" w:cs="Arial"/>
          <w:color w:val="4E4E4E"/>
        </w:rPr>
      </w:pPr>
      <w:r>
        <w:rPr>
          <w:rFonts w:ascii="Arial" w:hAnsi="Arial" w:cs="Arial"/>
          <w:color w:val="4E4E4E"/>
        </w:rPr>
        <w:t xml:space="preserve">Macalister, T. (2015, July 16). Marks &amp; Spencer’s head of clothing quits retailer after sales slip. Retrieved July 2016, from The Guardian: </w:t>
      </w:r>
      <w:hyperlink r:id="rId7" w:history="1">
        <w:r w:rsidR="0007468E" w:rsidRPr="00F93836">
          <w:rPr>
            <w:rStyle w:val="Hyperlink"/>
            <w:rFonts w:ascii="Arial" w:hAnsi="Arial" w:cs="Arial"/>
          </w:rPr>
          <w:t>http://www.theguardian.com/business/2015/jul/16/marks-spencersclothing-director-set-to-quit-after-sales-slip</w:t>
        </w:r>
      </w:hyperlink>
    </w:p>
    <w:p w:rsidR="0007468E" w:rsidRDefault="0007468E" w:rsidP="00AC1E61">
      <w:pPr>
        <w:pStyle w:val="NormalWeb"/>
        <w:spacing w:before="0" w:beforeAutospacing="0" w:after="450" w:afterAutospacing="0" w:line="408" w:lineRule="atLeast"/>
        <w:rPr>
          <w:rFonts w:ascii="Arial" w:hAnsi="Arial" w:cs="Arial"/>
          <w:color w:val="4E4E4E"/>
        </w:rPr>
      </w:pPr>
    </w:p>
    <w:p w:rsidR="00FF4CF2" w:rsidRPr="00FF3CDB" w:rsidRDefault="00FF4CF2" w:rsidP="00FF3CDB"/>
    <w:p w:rsidR="00BF3FA4" w:rsidRDefault="00BF3FA4" w:rsidP="00982F6D">
      <w:pPr>
        <w:shd w:val="clear" w:color="auto" w:fill="FFFFFF"/>
        <w:spacing w:before="100" w:beforeAutospacing="1" w:after="100" w:afterAutospacing="1" w:line="270" w:lineRule="atLeast"/>
        <w:rPr>
          <w:rFonts w:ascii="Verdana" w:eastAsia="Times New Roman" w:hAnsi="Verdana" w:cs="Times New Roman"/>
          <w:color w:val="4E4E4E"/>
          <w:sz w:val="20"/>
          <w:szCs w:val="20"/>
          <w:lang w:eastAsia="en-GB"/>
        </w:rPr>
      </w:pPr>
    </w:p>
    <w:p w:rsidR="00BF3FA4" w:rsidRPr="00855BD6" w:rsidRDefault="00BF3FA4" w:rsidP="00982F6D">
      <w:pPr>
        <w:shd w:val="clear" w:color="auto" w:fill="FFFFFF"/>
        <w:spacing w:before="100" w:beforeAutospacing="1" w:after="100" w:afterAutospacing="1" w:line="270" w:lineRule="atLeast"/>
        <w:rPr>
          <w:rFonts w:ascii="Verdana" w:eastAsia="Times New Roman" w:hAnsi="Verdana" w:cs="Times New Roman"/>
          <w:color w:val="4E4E4E"/>
          <w:sz w:val="20"/>
          <w:szCs w:val="20"/>
          <w:lang w:eastAsia="en-GB"/>
        </w:rPr>
      </w:pPr>
    </w:p>
    <w:p w:rsidR="00855BD6" w:rsidRDefault="00855BD6"/>
    <w:sectPr w:rsidR="00855BD6" w:rsidSect="00DC7053">
      <w:head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B6573" w:rsidRDefault="00EB6573" w:rsidP="00BE6040">
      <w:pPr>
        <w:spacing w:after="0" w:line="240" w:lineRule="auto"/>
      </w:pPr>
      <w:r>
        <w:separator/>
      </w:r>
    </w:p>
  </w:endnote>
  <w:endnote w:type="continuationSeparator" w:id="0">
    <w:p w:rsidR="00EB6573" w:rsidRDefault="00EB6573" w:rsidP="00BE604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B6573" w:rsidRDefault="00EB6573" w:rsidP="00BE6040">
      <w:pPr>
        <w:spacing w:after="0" w:line="240" w:lineRule="auto"/>
      </w:pPr>
      <w:r>
        <w:separator/>
      </w:r>
    </w:p>
  </w:footnote>
  <w:footnote w:type="continuationSeparator" w:id="0">
    <w:p w:rsidR="00EB6573" w:rsidRDefault="00EB6573" w:rsidP="00BE604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E6040" w:rsidRDefault="00BE6040">
    <w:pPr>
      <w:pStyle w:val="Header"/>
    </w:pPr>
  </w:p>
  <w:p w:rsidR="00BE6040" w:rsidRDefault="00BE6040">
    <w:pPr>
      <w:pStyle w:val="Header"/>
    </w:pPr>
  </w:p>
  <w:p w:rsidR="00BE6040" w:rsidRDefault="00BE6040">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C0A05"/>
    <w:multiLevelType w:val="multilevel"/>
    <w:tmpl w:val="35927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10C2966"/>
    <w:multiLevelType w:val="multilevel"/>
    <w:tmpl w:val="E34A4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29571CD"/>
    <w:multiLevelType w:val="multilevel"/>
    <w:tmpl w:val="39446B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4DDA631A"/>
    <w:multiLevelType w:val="multilevel"/>
    <w:tmpl w:val="5A0AA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07D1E14"/>
    <w:multiLevelType w:val="multilevel"/>
    <w:tmpl w:val="3E0CA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40C0CEF"/>
    <w:multiLevelType w:val="multilevel"/>
    <w:tmpl w:val="CD0494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5C6D1639"/>
    <w:multiLevelType w:val="multilevel"/>
    <w:tmpl w:val="57EEA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D2239CD"/>
    <w:multiLevelType w:val="multilevel"/>
    <w:tmpl w:val="445E1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F7C4581"/>
    <w:multiLevelType w:val="multilevel"/>
    <w:tmpl w:val="74E296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748865EF"/>
    <w:multiLevelType w:val="multilevel"/>
    <w:tmpl w:val="8738DA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758C3B6A"/>
    <w:multiLevelType w:val="multilevel"/>
    <w:tmpl w:val="C06EE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0"/>
  </w:num>
  <w:num w:numId="2">
    <w:abstractNumId w:val="1"/>
  </w:num>
  <w:num w:numId="3">
    <w:abstractNumId w:val="3"/>
  </w:num>
  <w:num w:numId="4">
    <w:abstractNumId w:val="8"/>
  </w:num>
  <w:num w:numId="5">
    <w:abstractNumId w:val="9"/>
  </w:num>
  <w:num w:numId="6">
    <w:abstractNumId w:val="2"/>
  </w:num>
  <w:num w:numId="7">
    <w:abstractNumId w:val="5"/>
  </w:num>
  <w:num w:numId="8">
    <w:abstractNumId w:val="6"/>
  </w:num>
  <w:num w:numId="9">
    <w:abstractNumId w:val="0"/>
  </w:num>
  <w:num w:numId="10">
    <w:abstractNumId w:val="7"/>
  </w:num>
  <w:num w:numId="11">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855BD6"/>
    <w:rsid w:val="00035818"/>
    <w:rsid w:val="0007468E"/>
    <w:rsid w:val="00091FBD"/>
    <w:rsid w:val="000A550D"/>
    <w:rsid w:val="000C0267"/>
    <w:rsid w:val="000D0F2F"/>
    <w:rsid w:val="00102773"/>
    <w:rsid w:val="00145059"/>
    <w:rsid w:val="001B4D5D"/>
    <w:rsid w:val="00230111"/>
    <w:rsid w:val="00260A7F"/>
    <w:rsid w:val="002B36AA"/>
    <w:rsid w:val="00371C9B"/>
    <w:rsid w:val="004145A2"/>
    <w:rsid w:val="00432495"/>
    <w:rsid w:val="00500FDB"/>
    <w:rsid w:val="00506EBF"/>
    <w:rsid w:val="0057656E"/>
    <w:rsid w:val="00641076"/>
    <w:rsid w:val="00743305"/>
    <w:rsid w:val="007568A1"/>
    <w:rsid w:val="007E6AF9"/>
    <w:rsid w:val="00842A37"/>
    <w:rsid w:val="00855BD6"/>
    <w:rsid w:val="00880BC1"/>
    <w:rsid w:val="00887B0E"/>
    <w:rsid w:val="00890523"/>
    <w:rsid w:val="008B05D7"/>
    <w:rsid w:val="00964EB4"/>
    <w:rsid w:val="00970BB1"/>
    <w:rsid w:val="00982F6D"/>
    <w:rsid w:val="00A04185"/>
    <w:rsid w:val="00A222B1"/>
    <w:rsid w:val="00A71096"/>
    <w:rsid w:val="00AC1E61"/>
    <w:rsid w:val="00AC2F08"/>
    <w:rsid w:val="00BE6040"/>
    <w:rsid w:val="00BF3FA4"/>
    <w:rsid w:val="00C0023C"/>
    <w:rsid w:val="00C348BF"/>
    <w:rsid w:val="00CA294E"/>
    <w:rsid w:val="00D03B8B"/>
    <w:rsid w:val="00D63691"/>
    <w:rsid w:val="00D647EA"/>
    <w:rsid w:val="00D72D16"/>
    <w:rsid w:val="00D901AA"/>
    <w:rsid w:val="00DC7053"/>
    <w:rsid w:val="00E51F6C"/>
    <w:rsid w:val="00EB6573"/>
    <w:rsid w:val="00F2603F"/>
    <w:rsid w:val="00F43ECB"/>
    <w:rsid w:val="00FA47AC"/>
    <w:rsid w:val="00FB6A92"/>
    <w:rsid w:val="00FF3CDB"/>
    <w:rsid w:val="00FF4CF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7053"/>
  </w:style>
  <w:style w:type="paragraph" w:styleId="Heading2">
    <w:name w:val="heading 2"/>
    <w:basedOn w:val="Normal"/>
    <w:link w:val="Heading2Char"/>
    <w:uiPriority w:val="9"/>
    <w:qFormat/>
    <w:rsid w:val="00855BD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BF3FA4"/>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BF3FA4"/>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55BD6"/>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855B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BF3FA4"/>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BF3FA4"/>
    <w:rPr>
      <w:rFonts w:asciiTheme="majorHAnsi" w:eastAsiaTheme="majorEastAsia" w:hAnsiTheme="majorHAnsi" w:cstheme="majorBidi"/>
      <w:b/>
      <w:bCs/>
      <w:i/>
      <w:iCs/>
      <w:color w:val="4F81BD" w:themeColor="accent1"/>
    </w:rPr>
  </w:style>
  <w:style w:type="character" w:styleId="Hyperlink">
    <w:name w:val="Hyperlink"/>
    <w:basedOn w:val="DefaultParagraphFont"/>
    <w:uiPriority w:val="99"/>
    <w:unhideWhenUsed/>
    <w:rsid w:val="00F43ECB"/>
    <w:rPr>
      <w:color w:val="0000FF" w:themeColor="hyperlink"/>
      <w:u w:val="single"/>
    </w:rPr>
  </w:style>
  <w:style w:type="character" w:styleId="Strong">
    <w:name w:val="Strong"/>
    <w:basedOn w:val="DefaultParagraphFont"/>
    <w:uiPriority w:val="22"/>
    <w:qFormat/>
    <w:rsid w:val="00AC1E61"/>
    <w:rPr>
      <w:b/>
      <w:bCs/>
    </w:rPr>
  </w:style>
  <w:style w:type="paragraph" w:styleId="Header">
    <w:name w:val="header"/>
    <w:basedOn w:val="Normal"/>
    <w:link w:val="HeaderChar"/>
    <w:uiPriority w:val="99"/>
    <w:semiHidden/>
    <w:unhideWhenUsed/>
    <w:rsid w:val="00BE604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E6040"/>
  </w:style>
  <w:style w:type="paragraph" w:styleId="Footer">
    <w:name w:val="footer"/>
    <w:basedOn w:val="Normal"/>
    <w:link w:val="FooterChar"/>
    <w:uiPriority w:val="99"/>
    <w:semiHidden/>
    <w:unhideWhenUsed/>
    <w:rsid w:val="00BE604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E6040"/>
  </w:style>
</w:styles>
</file>

<file path=word/webSettings.xml><?xml version="1.0" encoding="utf-8"?>
<w:webSettings xmlns:r="http://schemas.openxmlformats.org/officeDocument/2006/relationships" xmlns:w="http://schemas.openxmlformats.org/wordprocessingml/2006/main">
  <w:divs>
    <w:div w:id="109935476">
      <w:bodyDiv w:val="1"/>
      <w:marLeft w:val="0"/>
      <w:marRight w:val="0"/>
      <w:marTop w:val="0"/>
      <w:marBottom w:val="0"/>
      <w:divBdr>
        <w:top w:val="none" w:sz="0" w:space="0" w:color="auto"/>
        <w:left w:val="none" w:sz="0" w:space="0" w:color="auto"/>
        <w:bottom w:val="none" w:sz="0" w:space="0" w:color="auto"/>
        <w:right w:val="none" w:sz="0" w:space="0" w:color="auto"/>
      </w:divBdr>
    </w:div>
    <w:div w:id="250969357">
      <w:bodyDiv w:val="1"/>
      <w:marLeft w:val="0"/>
      <w:marRight w:val="0"/>
      <w:marTop w:val="0"/>
      <w:marBottom w:val="0"/>
      <w:divBdr>
        <w:top w:val="none" w:sz="0" w:space="0" w:color="auto"/>
        <w:left w:val="none" w:sz="0" w:space="0" w:color="auto"/>
        <w:bottom w:val="none" w:sz="0" w:space="0" w:color="auto"/>
        <w:right w:val="none" w:sz="0" w:space="0" w:color="auto"/>
      </w:divBdr>
    </w:div>
    <w:div w:id="366608763">
      <w:bodyDiv w:val="1"/>
      <w:marLeft w:val="0"/>
      <w:marRight w:val="0"/>
      <w:marTop w:val="0"/>
      <w:marBottom w:val="0"/>
      <w:divBdr>
        <w:top w:val="none" w:sz="0" w:space="0" w:color="auto"/>
        <w:left w:val="none" w:sz="0" w:space="0" w:color="auto"/>
        <w:bottom w:val="none" w:sz="0" w:space="0" w:color="auto"/>
        <w:right w:val="none" w:sz="0" w:space="0" w:color="auto"/>
      </w:divBdr>
    </w:div>
    <w:div w:id="371535385">
      <w:bodyDiv w:val="1"/>
      <w:marLeft w:val="0"/>
      <w:marRight w:val="0"/>
      <w:marTop w:val="0"/>
      <w:marBottom w:val="0"/>
      <w:divBdr>
        <w:top w:val="none" w:sz="0" w:space="0" w:color="auto"/>
        <w:left w:val="none" w:sz="0" w:space="0" w:color="auto"/>
        <w:bottom w:val="none" w:sz="0" w:space="0" w:color="auto"/>
        <w:right w:val="none" w:sz="0" w:space="0" w:color="auto"/>
      </w:divBdr>
    </w:div>
    <w:div w:id="459882845">
      <w:bodyDiv w:val="1"/>
      <w:marLeft w:val="0"/>
      <w:marRight w:val="0"/>
      <w:marTop w:val="0"/>
      <w:marBottom w:val="0"/>
      <w:divBdr>
        <w:top w:val="none" w:sz="0" w:space="0" w:color="auto"/>
        <w:left w:val="none" w:sz="0" w:space="0" w:color="auto"/>
        <w:bottom w:val="none" w:sz="0" w:space="0" w:color="auto"/>
        <w:right w:val="none" w:sz="0" w:space="0" w:color="auto"/>
      </w:divBdr>
    </w:div>
    <w:div w:id="487668755">
      <w:bodyDiv w:val="1"/>
      <w:marLeft w:val="0"/>
      <w:marRight w:val="0"/>
      <w:marTop w:val="0"/>
      <w:marBottom w:val="0"/>
      <w:divBdr>
        <w:top w:val="none" w:sz="0" w:space="0" w:color="auto"/>
        <w:left w:val="none" w:sz="0" w:space="0" w:color="auto"/>
        <w:bottom w:val="none" w:sz="0" w:space="0" w:color="auto"/>
        <w:right w:val="none" w:sz="0" w:space="0" w:color="auto"/>
      </w:divBdr>
    </w:div>
    <w:div w:id="765541545">
      <w:bodyDiv w:val="1"/>
      <w:marLeft w:val="0"/>
      <w:marRight w:val="0"/>
      <w:marTop w:val="0"/>
      <w:marBottom w:val="0"/>
      <w:divBdr>
        <w:top w:val="none" w:sz="0" w:space="0" w:color="auto"/>
        <w:left w:val="none" w:sz="0" w:space="0" w:color="auto"/>
        <w:bottom w:val="none" w:sz="0" w:space="0" w:color="auto"/>
        <w:right w:val="none" w:sz="0" w:space="0" w:color="auto"/>
      </w:divBdr>
    </w:div>
    <w:div w:id="1318727489">
      <w:bodyDiv w:val="1"/>
      <w:marLeft w:val="0"/>
      <w:marRight w:val="0"/>
      <w:marTop w:val="0"/>
      <w:marBottom w:val="0"/>
      <w:divBdr>
        <w:top w:val="none" w:sz="0" w:space="0" w:color="auto"/>
        <w:left w:val="none" w:sz="0" w:space="0" w:color="auto"/>
        <w:bottom w:val="none" w:sz="0" w:space="0" w:color="auto"/>
        <w:right w:val="none" w:sz="0" w:space="0" w:color="auto"/>
      </w:divBdr>
    </w:div>
    <w:div w:id="1322199949">
      <w:bodyDiv w:val="1"/>
      <w:marLeft w:val="0"/>
      <w:marRight w:val="0"/>
      <w:marTop w:val="0"/>
      <w:marBottom w:val="0"/>
      <w:divBdr>
        <w:top w:val="none" w:sz="0" w:space="0" w:color="auto"/>
        <w:left w:val="none" w:sz="0" w:space="0" w:color="auto"/>
        <w:bottom w:val="none" w:sz="0" w:space="0" w:color="auto"/>
        <w:right w:val="none" w:sz="0" w:space="0" w:color="auto"/>
      </w:divBdr>
    </w:div>
    <w:div w:id="1438065655">
      <w:bodyDiv w:val="1"/>
      <w:marLeft w:val="0"/>
      <w:marRight w:val="0"/>
      <w:marTop w:val="0"/>
      <w:marBottom w:val="0"/>
      <w:divBdr>
        <w:top w:val="none" w:sz="0" w:space="0" w:color="auto"/>
        <w:left w:val="none" w:sz="0" w:space="0" w:color="auto"/>
        <w:bottom w:val="none" w:sz="0" w:space="0" w:color="auto"/>
        <w:right w:val="none" w:sz="0" w:space="0" w:color="auto"/>
      </w:divBdr>
    </w:div>
    <w:div w:id="1487942494">
      <w:bodyDiv w:val="1"/>
      <w:marLeft w:val="0"/>
      <w:marRight w:val="0"/>
      <w:marTop w:val="0"/>
      <w:marBottom w:val="0"/>
      <w:divBdr>
        <w:top w:val="none" w:sz="0" w:space="0" w:color="auto"/>
        <w:left w:val="none" w:sz="0" w:space="0" w:color="auto"/>
        <w:bottom w:val="none" w:sz="0" w:space="0" w:color="auto"/>
        <w:right w:val="none" w:sz="0" w:space="0" w:color="auto"/>
      </w:divBdr>
    </w:div>
    <w:div w:id="1516456175">
      <w:bodyDiv w:val="1"/>
      <w:marLeft w:val="0"/>
      <w:marRight w:val="0"/>
      <w:marTop w:val="0"/>
      <w:marBottom w:val="0"/>
      <w:divBdr>
        <w:top w:val="none" w:sz="0" w:space="0" w:color="auto"/>
        <w:left w:val="none" w:sz="0" w:space="0" w:color="auto"/>
        <w:bottom w:val="none" w:sz="0" w:space="0" w:color="auto"/>
        <w:right w:val="none" w:sz="0" w:space="0" w:color="auto"/>
      </w:divBdr>
    </w:div>
    <w:div w:id="1599363472">
      <w:bodyDiv w:val="1"/>
      <w:marLeft w:val="0"/>
      <w:marRight w:val="0"/>
      <w:marTop w:val="0"/>
      <w:marBottom w:val="0"/>
      <w:divBdr>
        <w:top w:val="none" w:sz="0" w:space="0" w:color="auto"/>
        <w:left w:val="none" w:sz="0" w:space="0" w:color="auto"/>
        <w:bottom w:val="none" w:sz="0" w:space="0" w:color="auto"/>
        <w:right w:val="none" w:sz="0" w:space="0" w:color="auto"/>
      </w:divBdr>
    </w:div>
    <w:div w:id="2066296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theguardian.com/business/2015/jul/16/marks-spencersclothing-director-set-to-quit-after-sales-sli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950</TotalTime>
  <Pages>14</Pages>
  <Words>3130</Words>
  <Characters>17847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Mujibur</dc:creator>
  <cp:lastModifiedBy>Mujibur</cp:lastModifiedBy>
  <cp:revision>50</cp:revision>
  <dcterms:created xsi:type="dcterms:W3CDTF">2018-07-19T22:50:00Z</dcterms:created>
  <dcterms:modified xsi:type="dcterms:W3CDTF">2018-07-20T14:41:00Z</dcterms:modified>
</cp:coreProperties>
</file>