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2F73B9" w14:textId="3F18E69E" w:rsidR="002C5429" w:rsidRDefault="003066CA" w:rsidP="000A5593">
      <w:pPr>
        <w:spacing w:line="360" w:lineRule="auto"/>
      </w:pPr>
      <w:r>
        <w:t>Addiction is considered a brain disorder</w:t>
      </w:r>
      <w:r w:rsidR="00270BBA">
        <w:t xml:space="preserve">, this is due to </w:t>
      </w:r>
      <w:r w:rsidR="000A5593">
        <w:t xml:space="preserve">the functional changes </w:t>
      </w:r>
      <w:r w:rsidR="00F62B4E">
        <w:t xml:space="preserve">to brain circuits which are involved with </w:t>
      </w:r>
      <w:r w:rsidR="00156C3F">
        <w:t>reward, stress, and self-control</w:t>
      </w:r>
      <w:r w:rsidR="00BD5E08">
        <w:t xml:space="preserve">, addiction is also </w:t>
      </w:r>
      <w:r w:rsidR="008F6ED9">
        <w:t xml:space="preserve">defined as a chronic, relapsing disorder, </w:t>
      </w:r>
      <w:r w:rsidR="00697EAD">
        <w:t xml:space="preserve">an example of a form of addiction is alcohol and drugs, </w:t>
      </w:r>
      <w:r w:rsidR="00724296">
        <w:t xml:space="preserve">(National Institute of Drug Abuse, </w:t>
      </w:r>
      <w:r w:rsidR="00FC5A27">
        <w:t xml:space="preserve">2020). </w:t>
      </w:r>
      <w:r w:rsidR="0083308A">
        <w:t>This essay will explore the biological and social</w:t>
      </w:r>
      <w:r w:rsidR="000F655B">
        <w:t xml:space="preserve"> determinants of </w:t>
      </w:r>
      <w:r w:rsidR="00E856F4">
        <w:t>addiction and</w:t>
      </w:r>
      <w:r w:rsidR="000F655B">
        <w:t xml:space="preserve"> </w:t>
      </w:r>
      <w:r w:rsidR="00BE124F">
        <w:t xml:space="preserve">will discuss the interaction between </w:t>
      </w:r>
      <w:r w:rsidR="007F7130">
        <w:t>these factors and how they influence one another</w:t>
      </w:r>
      <w:r w:rsidR="008530C0">
        <w:t xml:space="preserve"> and influence human behaviour</w:t>
      </w:r>
      <w:r w:rsidR="00E856F4">
        <w:t>. This essay will also discuss the importance of understanding these interactions in health and social care.</w:t>
      </w:r>
    </w:p>
    <w:p w14:paraId="4BDEA6F7" w14:textId="00B21B1F" w:rsidR="00077BED" w:rsidRDefault="008D3A71" w:rsidP="000A5593">
      <w:pPr>
        <w:spacing w:line="360" w:lineRule="auto"/>
      </w:pPr>
      <w:r>
        <w:t xml:space="preserve">Biological </w:t>
      </w:r>
      <w:r w:rsidR="009609D3">
        <w:t xml:space="preserve">factors play </w:t>
      </w:r>
      <w:r w:rsidR="00695E3E">
        <w:t>a significant role</w:t>
      </w:r>
      <w:r w:rsidR="008A2CE9">
        <w:t xml:space="preserve"> in shaping behaviour in humans</w:t>
      </w:r>
      <w:r w:rsidR="003659DA">
        <w:t xml:space="preserve"> developing addictions</w:t>
      </w:r>
      <w:r w:rsidR="008A2CE9">
        <w:t xml:space="preserve">. </w:t>
      </w:r>
      <w:r w:rsidR="00E51AD0">
        <w:t xml:space="preserve">One key influence </w:t>
      </w:r>
      <w:r w:rsidR="00F36628">
        <w:t xml:space="preserve">is Genetic Predisposition. </w:t>
      </w:r>
      <w:r w:rsidR="0074519E">
        <w:t xml:space="preserve">Genetic Predisposition </w:t>
      </w:r>
      <w:r w:rsidR="006F5C48">
        <w:t xml:space="preserve">refers to the likelihood of developing addiction </w:t>
      </w:r>
      <w:r w:rsidR="00A10005">
        <w:t>based on genetics</w:t>
      </w:r>
      <w:r w:rsidR="00077BED">
        <w:t xml:space="preserve">, this could be from the parents, </w:t>
      </w:r>
      <w:r w:rsidR="00513CAE">
        <w:t>however, it is important to be aware that genetics is not a 100% guarantee that the individual will develop t</w:t>
      </w:r>
      <w:r w:rsidR="00C829F2">
        <w:t>his addiction from genetics (</w:t>
      </w:r>
      <w:r w:rsidR="000313A9">
        <w:t xml:space="preserve">Medicine Plus, </w:t>
      </w:r>
      <w:r w:rsidR="00026F07">
        <w:t>2021).</w:t>
      </w:r>
      <w:r w:rsidR="00ED1421">
        <w:t xml:space="preserve"> </w:t>
      </w:r>
      <w:r w:rsidR="00B523D1">
        <w:t xml:space="preserve">Within genetics, </w:t>
      </w:r>
      <w:r w:rsidR="00B9531A">
        <w:t xml:space="preserve">studies have shown that there </w:t>
      </w:r>
      <w:r w:rsidR="002A2B50">
        <w:t>are</w:t>
      </w:r>
      <w:r w:rsidR="00B9531A">
        <w:t xml:space="preserve"> over 400 </w:t>
      </w:r>
      <w:r w:rsidR="002B731A">
        <w:t xml:space="preserve">locations within the human body </w:t>
      </w:r>
      <w:r w:rsidR="00230EA1">
        <w:t xml:space="preserve">that may influence </w:t>
      </w:r>
      <w:r w:rsidR="00471F75">
        <w:t xml:space="preserve">a </w:t>
      </w:r>
      <w:r w:rsidR="009B4152">
        <w:t>human’s</w:t>
      </w:r>
      <w:r w:rsidR="00471F75">
        <w:t xml:space="preserve"> behaviour in relation to smoking, drinking, </w:t>
      </w:r>
      <w:r w:rsidR="00643839">
        <w:t>and drug abuse,</w:t>
      </w:r>
      <w:r w:rsidR="00FA2B99">
        <w:t xml:space="preserve"> </w:t>
      </w:r>
      <w:r w:rsidR="006C40D2">
        <w:t xml:space="preserve">and certain genetic verifications </w:t>
      </w:r>
      <w:r w:rsidR="00120F66">
        <w:t xml:space="preserve">can impact how our bodies and minds respond to this </w:t>
      </w:r>
      <w:r w:rsidR="00EB6F86">
        <w:t xml:space="preserve">further forming an addiction </w:t>
      </w:r>
      <w:r w:rsidR="00120F66">
        <w:t>(</w:t>
      </w:r>
      <w:r w:rsidR="00BF078B">
        <w:t xml:space="preserve">Lauren Brande, 2025). </w:t>
      </w:r>
      <w:r w:rsidR="00D43A0F">
        <w:t>There are some people who have addiction that run in their genes that do not become addicts in the future</w:t>
      </w:r>
      <w:r w:rsidR="00ED7776">
        <w:t>, many become successful. This may be due to the fear of growing up like their parents did and wanting to live better lives.</w:t>
      </w:r>
    </w:p>
    <w:p w14:paraId="1C637F94" w14:textId="25365649" w:rsidR="002A2B50" w:rsidRDefault="002A2B50" w:rsidP="000A5593">
      <w:pPr>
        <w:spacing w:line="360" w:lineRule="auto"/>
      </w:pPr>
      <w:r>
        <w:t xml:space="preserve">Furthermore, another biological factor that </w:t>
      </w:r>
      <w:r w:rsidR="00BC707A">
        <w:t xml:space="preserve">influences addiction is </w:t>
      </w:r>
      <w:r w:rsidR="009946A0">
        <w:t xml:space="preserve">the chemistry and structure </w:t>
      </w:r>
      <w:r w:rsidR="00845F16">
        <w:t xml:space="preserve">in our brains. </w:t>
      </w:r>
      <w:r w:rsidR="00C863B6">
        <w:t xml:space="preserve">By having repeated exposure to addictive substances </w:t>
      </w:r>
      <w:r w:rsidR="00155BA5">
        <w:t xml:space="preserve">can alter the different aspects of our brain, </w:t>
      </w:r>
      <w:r w:rsidR="002D5103">
        <w:t>an example of this is dopamine</w:t>
      </w:r>
      <w:r w:rsidR="00793838">
        <w:t>, dopamine plays a role in rewards</w:t>
      </w:r>
      <w:r w:rsidR="00BA4B96">
        <w:t xml:space="preserve">, reinforcement, and also motivation. </w:t>
      </w:r>
      <w:r w:rsidR="00206CF9">
        <w:t xml:space="preserve">The use of drugs and other addictive substances </w:t>
      </w:r>
      <w:r w:rsidR="004963DD">
        <w:t>result in overstimulation on this aspect of the brai</w:t>
      </w:r>
      <w:r w:rsidR="003A2774">
        <w:t xml:space="preserve">n, further resulting </w:t>
      </w:r>
      <w:r w:rsidR="00FB312E">
        <w:t xml:space="preserve">in </w:t>
      </w:r>
      <w:r w:rsidR="000C1EB6">
        <w:t xml:space="preserve">reduced dopamine </w:t>
      </w:r>
      <w:r w:rsidR="00993638">
        <w:t>which diminishes sensitivity to natural rewards</w:t>
      </w:r>
      <w:r w:rsidR="005218E5">
        <w:t xml:space="preserve">, this then drives people to further substance abuse to feel the same </w:t>
      </w:r>
      <w:r w:rsidR="0087247F">
        <w:t>effect</w:t>
      </w:r>
      <w:r w:rsidR="005218E5">
        <w:t xml:space="preserve"> </w:t>
      </w:r>
      <w:r w:rsidR="006D37FD">
        <w:t>(Volkow</w:t>
      </w:r>
      <w:r w:rsidR="0087247F">
        <w:t xml:space="preserve"> et al., 2016). </w:t>
      </w:r>
      <w:r w:rsidR="002148B4">
        <w:t xml:space="preserve">Structural and functional changes also occur in the brain </w:t>
      </w:r>
      <w:r w:rsidR="00276A5A">
        <w:t>region that involves decision making</w:t>
      </w:r>
      <w:r w:rsidR="00F56467">
        <w:t>, stress regulation, and also impulse control</w:t>
      </w:r>
      <w:r w:rsidR="003B7E01">
        <w:t xml:space="preserve">, the use of addictive substances </w:t>
      </w:r>
      <w:r w:rsidR="00C83948">
        <w:t xml:space="preserve">alters this part of the brain resulting in negative choices being made under the influence of these substances as the mind is not consciously thinking and processing the </w:t>
      </w:r>
      <w:r w:rsidR="00C83948">
        <w:lastRenderedPageBreak/>
        <w:t xml:space="preserve">decisions being made </w:t>
      </w:r>
      <w:r w:rsidR="00C83948" w:rsidRPr="00C83948">
        <w:t>(Koob and Volkow, 2010).</w:t>
      </w:r>
      <w:r w:rsidR="00C83948">
        <w:t xml:space="preserve"> </w:t>
      </w:r>
      <w:r w:rsidR="00CF78D1">
        <w:t>This</w:t>
      </w:r>
      <w:r w:rsidR="00D54A5D">
        <w:t xml:space="preserve"> goes to show that </w:t>
      </w:r>
      <w:r w:rsidR="00F87B2B">
        <w:t xml:space="preserve">addiction is not a </w:t>
      </w:r>
      <w:r w:rsidR="002F09C2">
        <w:t>choice and</w:t>
      </w:r>
      <w:r w:rsidR="00F87B2B">
        <w:t xml:space="preserve"> is instead a </w:t>
      </w:r>
      <w:r w:rsidR="002F09C2">
        <w:t xml:space="preserve">chronic brain disorder. </w:t>
      </w:r>
    </w:p>
    <w:p w14:paraId="40F8ABEE" w14:textId="632AD3D9" w:rsidR="001D70D7" w:rsidRDefault="004966BA" w:rsidP="000A5593">
      <w:pPr>
        <w:spacing w:line="360" w:lineRule="auto"/>
      </w:pPr>
      <w:r>
        <w:t xml:space="preserve">There are many social determinants </w:t>
      </w:r>
      <w:r w:rsidR="008E1EEA">
        <w:t xml:space="preserve">that can influence an individual </w:t>
      </w:r>
      <w:r w:rsidR="00207AAA">
        <w:t>to develop an addiction.</w:t>
      </w:r>
      <w:r w:rsidR="000C5A96">
        <w:t xml:space="preserve"> Socioeconomics </w:t>
      </w:r>
      <w:r w:rsidR="003077EE">
        <w:t xml:space="preserve">is a major social determinant for addiction. </w:t>
      </w:r>
      <w:r w:rsidR="009E39AF">
        <w:t xml:space="preserve">people who live in rural areas </w:t>
      </w:r>
      <w:r w:rsidR="000603B4">
        <w:t xml:space="preserve">and in poverty are more likely to </w:t>
      </w:r>
      <w:r w:rsidR="00AF3E31">
        <w:t xml:space="preserve">experience chronic stress due to their living </w:t>
      </w:r>
      <w:r w:rsidR="001252DE">
        <w:t>conditions</w:t>
      </w:r>
      <w:r w:rsidR="0000633A">
        <w:t xml:space="preserve">, </w:t>
      </w:r>
      <w:r w:rsidR="001E7DD9">
        <w:t>lack of education and employment</w:t>
      </w:r>
      <w:r w:rsidR="00D63126">
        <w:t xml:space="preserve">, all of these are stressors for people and may drive them to </w:t>
      </w:r>
      <w:r w:rsidR="00106C0E">
        <w:t>seek substance abuse</w:t>
      </w:r>
      <w:r w:rsidR="00B53BC0">
        <w:t xml:space="preserve"> to release the stress they were feeling</w:t>
      </w:r>
      <w:r w:rsidR="00121E2E">
        <w:t xml:space="preserve">. Individuals that are </w:t>
      </w:r>
      <w:r w:rsidR="001A53C4">
        <w:t>financially unstable</w:t>
      </w:r>
      <w:r w:rsidR="00840922">
        <w:t xml:space="preserve"> </w:t>
      </w:r>
      <w:r w:rsidR="001A53C4">
        <w:t xml:space="preserve">will find </w:t>
      </w:r>
      <w:r w:rsidR="00223CD7">
        <w:t>it more difficult to seek treatment and causing them to relapse, increasing the addiction rates (</w:t>
      </w:r>
      <w:r w:rsidR="00B67107" w:rsidRPr="00B67107">
        <w:t>Marmot et al., 2008; Galea et al., 2004).</w:t>
      </w:r>
    </w:p>
    <w:p w14:paraId="6795A919" w14:textId="629A1ED6" w:rsidR="00DC1504" w:rsidRDefault="00B04E2A" w:rsidP="000A5593">
      <w:pPr>
        <w:spacing w:line="360" w:lineRule="auto"/>
      </w:pPr>
      <w:r>
        <w:t xml:space="preserve">Family and social </w:t>
      </w:r>
      <w:r w:rsidR="00976EAD">
        <w:t xml:space="preserve">environments </w:t>
      </w:r>
      <w:r w:rsidR="00CB17AA">
        <w:t xml:space="preserve">is another social determinant that </w:t>
      </w:r>
      <w:r w:rsidR="008D703E">
        <w:t xml:space="preserve">influences an individual to develop addictions. </w:t>
      </w:r>
      <w:r w:rsidR="00A870A9">
        <w:t>Growing up some individuals may experience their own f</w:t>
      </w:r>
      <w:r w:rsidR="00D01A04">
        <w:t xml:space="preserve">amily members </w:t>
      </w:r>
      <w:r w:rsidR="00BB2AA4">
        <w:t>becoming addicts</w:t>
      </w:r>
      <w:r w:rsidR="00AF22FA">
        <w:t xml:space="preserve">. </w:t>
      </w:r>
      <w:r w:rsidR="00E9652A">
        <w:t xml:space="preserve">Most parents who are addicts may </w:t>
      </w:r>
      <w:r w:rsidR="00FF2A3B">
        <w:t>neglect their children</w:t>
      </w:r>
      <w:r w:rsidR="003655D8">
        <w:t xml:space="preserve"> or even abuse them mentally and physically</w:t>
      </w:r>
      <w:r w:rsidR="001B1BCB">
        <w:t xml:space="preserve">. This can </w:t>
      </w:r>
      <w:r w:rsidR="00864BA8">
        <w:t>increase the chance of th</w:t>
      </w:r>
      <w:r w:rsidR="00632B2E">
        <w:t xml:space="preserve">e individual developing an addiction </w:t>
      </w:r>
      <w:r w:rsidR="00325A9B">
        <w:t>later in life due to the trauma of their childhood</w:t>
      </w:r>
      <w:r w:rsidR="00D51600">
        <w:t xml:space="preserve">. However, strong </w:t>
      </w:r>
      <w:r w:rsidR="007D65AA">
        <w:t xml:space="preserve">social support that the individual can rely on </w:t>
      </w:r>
      <w:r w:rsidR="00CD6FA3">
        <w:t>and stable</w:t>
      </w:r>
      <w:r w:rsidR="00A142AB">
        <w:t xml:space="preserve"> relationships such as friends and family </w:t>
      </w:r>
      <w:r w:rsidR="00C94CED">
        <w:t xml:space="preserve">can influence the individual to make good decisions and not develop addictions. </w:t>
      </w:r>
      <w:r w:rsidR="00955CBD">
        <w:t xml:space="preserve">However social norms influence </w:t>
      </w:r>
      <w:r w:rsidR="00B32B3C">
        <w:t xml:space="preserve">individuals to substance abuse, for example in secondary school underage drinking is normalised </w:t>
      </w:r>
      <w:r w:rsidR="006F1517">
        <w:t xml:space="preserve">resulting in teenagers also developing addictions not only adults </w:t>
      </w:r>
      <w:r w:rsidR="00C00CB6" w:rsidRPr="00C00CB6">
        <w:t>(Felitti et al., 1998; Hawkins et al., 1992).</w:t>
      </w:r>
    </w:p>
    <w:p w14:paraId="087A9780" w14:textId="00E9AB70" w:rsidR="00A04EDC" w:rsidRDefault="006D6454" w:rsidP="000A5593">
      <w:pPr>
        <w:spacing w:line="360" w:lineRule="auto"/>
      </w:pPr>
      <w:r>
        <w:t xml:space="preserve">Whether or not an individual has access to </w:t>
      </w:r>
      <w:r w:rsidR="005C32FA">
        <w:t xml:space="preserve">healthcare and social services is </w:t>
      </w:r>
      <w:r w:rsidR="00C73FD9">
        <w:t xml:space="preserve">important to understand when it comes to developing addictions. </w:t>
      </w:r>
      <w:r w:rsidR="009473E6">
        <w:t>Some communities</w:t>
      </w:r>
      <w:r w:rsidR="00355A58">
        <w:t xml:space="preserve"> may find it difficult to provide mental health resources for the community </w:t>
      </w:r>
      <w:r w:rsidR="00AF5619">
        <w:t>that would be able to help indivi</w:t>
      </w:r>
      <w:r w:rsidR="0002513F">
        <w:t>duals experiencing addiction</w:t>
      </w:r>
      <w:r w:rsidR="00920290">
        <w:t xml:space="preserve">. </w:t>
      </w:r>
      <w:r w:rsidR="00CF5469">
        <w:t xml:space="preserve">communities that are not able to provide these services </w:t>
      </w:r>
      <w:r w:rsidR="003269DD">
        <w:t>often experience higher unresolved substance abuse and mental health problems that come along with this</w:t>
      </w:r>
      <w:r w:rsidR="006F05AC">
        <w:t xml:space="preserve">. There are many different barriers that prevent the communities from obtaining these services. These barriers include, lack of insurance, </w:t>
      </w:r>
      <w:r w:rsidR="00406F9B">
        <w:t xml:space="preserve">and </w:t>
      </w:r>
      <w:r w:rsidR="006F05AC">
        <w:t>geographical location</w:t>
      </w:r>
      <w:r w:rsidR="00406F9B">
        <w:t xml:space="preserve"> and insolation. To further reduce the amount of people that consume addictive substances regularly and develop addictions </w:t>
      </w:r>
      <w:r w:rsidR="009F50F2">
        <w:t>it is crucial these barriers are addressed (</w:t>
      </w:r>
      <w:r w:rsidR="009F50F2" w:rsidRPr="009F50F2">
        <w:t>WHO, 2014; SAMHSA, 2020).</w:t>
      </w:r>
    </w:p>
    <w:p w14:paraId="36469165" w14:textId="7155E665" w:rsidR="002C4F9D" w:rsidRDefault="002C4F9D" w:rsidP="000A5593">
      <w:pPr>
        <w:spacing w:line="360" w:lineRule="auto"/>
      </w:pPr>
      <w:r>
        <w:lastRenderedPageBreak/>
        <w:t>Addiction is better understood by others whenever the biological factor</w:t>
      </w:r>
      <w:r w:rsidR="00D25104">
        <w:t>s</w:t>
      </w:r>
      <w:r>
        <w:t xml:space="preserve"> and social determin</w:t>
      </w:r>
      <w:r w:rsidR="00D25104">
        <w:t>ants influence one another</w:t>
      </w:r>
      <w:r w:rsidR="0090282A">
        <w:t xml:space="preserve"> and how they change the behaviour in a human</w:t>
      </w:r>
      <w:r w:rsidR="00B86D79">
        <w:t xml:space="preserve">. </w:t>
      </w:r>
      <w:r w:rsidR="00F70B5C">
        <w:t xml:space="preserve"> Genetic predisposition </w:t>
      </w:r>
      <w:r w:rsidR="000E418D">
        <w:t xml:space="preserve">and also the different changes in the brain chemistry can influence </w:t>
      </w:r>
      <w:r w:rsidR="00025CA0">
        <w:t xml:space="preserve">the </w:t>
      </w:r>
      <w:r w:rsidR="00F60E23">
        <w:t>individual’s</w:t>
      </w:r>
      <w:r w:rsidR="00025CA0">
        <w:t xml:space="preserve"> sensitivity to addictive substances</w:t>
      </w:r>
      <w:r w:rsidR="0099006E">
        <w:t>, however these are also heavily influenced by different social determinants</w:t>
      </w:r>
      <w:r w:rsidR="00F60E23">
        <w:t xml:space="preserve">. For example, </w:t>
      </w:r>
      <w:r w:rsidR="00CE2411">
        <w:t>those who are more at risk of developing addictions genetically</w:t>
      </w:r>
      <w:r w:rsidR="007B0D39">
        <w:t xml:space="preserve"> are more likely to become addicted due to </w:t>
      </w:r>
      <w:r w:rsidR="009B0A17">
        <w:t>different</w:t>
      </w:r>
      <w:r w:rsidR="00176D4A">
        <w:t xml:space="preserve"> social stressors such as poverty, </w:t>
      </w:r>
      <w:r w:rsidR="001E27C5">
        <w:t xml:space="preserve">unstable housing, and </w:t>
      </w:r>
      <w:r w:rsidR="00032AE5">
        <w:t xml:space="preserve">having limited access to education or being unable to work </w:t>
      </w:r>
      <w:r w:rsidR="003079E8" w:rsidRPr="003079E8">
        <w:t>(Marmot et al., 2008; Medicine Plus, 2021).</w:t>
      </w:r>
      <w:r w:rsidR="006D6385">
        <w:t xml:space="preserve"> The social stress of these conditions can </w:t>
      </w:r>
      <w:r w:rsidR="00AD5EEE">
        <w:t xml:space="preserve">alter the functioning of the </w:t>
      </w:r>
      <w:r w:rsidR="00707DAD">
        <w:t>individual’s</w:t>
      </w:r>
      <w:r w:rsidR="00AD5EEE">
        <w:t xml:space="preserve"> brain </w:t>
      </w:r>
      <w:r w:rsidR="00214921">
        <w:t xml:space="preserve">by dysregulating </w:t>
      </w:r>
      <w:r w:rsidR="00183BE4">
        <w:t xml:space="preserve">reward and stress </w:t>
      </w:r>
      <w:r w:rsidR="00E336F1">
        <w:t>systems in the brain</w:t>
      </w:r>
      <w:r w:rsidR="00ED7F03">
        <w:t xml:space="preserve">, individuals will especially turn to substance abuse due to the reduction of dopamine </w:t>
      </w:r>
      <w:r w:rsidR="00707DAD">
        <w:t xml:space="preserve">in the brain </w:t>
      </w:r>
      <w:r w:rsidR="00707DAD" w:rsidRPr="00707DAD">
        <w:t>(Volkow et al., 2016).</w:t>
      </w:r>
      <w:r w:rsidR="00FE56A3">
        <w:t xml:space="preserve"> Individuals who become addicted to the</w:t>
      </w:r>
      <w:r w:rsidR="009A14F7">
        <w:t xml:space="preserve">se substances will also experience more issues within their brain development regarding decision making and impulse control, this then makes it harder for the individual to </w:t>
      </w:r>
      <w:r w:rsidR="00C454FD">
        <w:t>reject social pressure</w:t>
      </w:r>
      <w:r w:rsidR="007C0A39">
        <w:t xml:space="preserve">s to </w:t>
      </w:r>
      <w:r w:rsidR="00D55DFE">
        <w:t>consume alcohol and drugs, they may also struggle to seek help to quit these</w:t>
      </w:r>
      <w:r w:rsidR="002F1BAD">
        <w:t xml:space="preserve"> </w:t>
      </w:r>
      <w:r w:rsidR="000052AC">
        <w:t xml:space="preserve">addictions </w:t>
      </w:r>
      <w:r w:rsidR="000052AC" w:rsidRPr="000052AC">
        <w:t>(Koob and Volkow, 2010).</w:t>
      </w:r>
      <w:r w:rsidR="00300242">
        <w:t xml:space="preserve"> Furthermore, individuals </w:t>
      </w:r>
      <w:r w:rsidR="007923DC">
        <w:t xml:space="preserve">who </w:t>
      </w:r>
      <w:r w:rsidR="00FB572F">
        <w:t xml:space="preserve">experienced childhood trauma while growing up </w:t>
      </w:r>
      <w:r w:rsidR="00CD601B">
        <w:t>can have higher stress responses in the</w:t>
      </w:r>
      <w:r w:rsidR="007C6BE5">
        <w:t xml:space="preserve"> brain</w:t>
      </w:r>
      <w:r w:rsidR="00CF0905">
        <w:t xml:space="preserve">, </w:t>
      </w:r>
      <w:r w:rsidR="00AA7E6D">
        <w:t xml:space="preserve">these then increases the vulnerability of them developing addictions </w:t>
      </w:r>
      <w:r w:rsidR="00697454">
        <w:t xml:space="preserve">later in life due to the trauma </w:t>
      </w:r>
      <w:r w:rsidR="00F048B9">
        <w:t>of this growing up.</w:t>
      </w:r>
    </w:p>
    <w:p w14:paraId="1E7483D3" w14:textId="0597FD68" w:rsidR="00F048B9" w:rsidRDefault="00D43A34" w:rsidP="000A5593">
      <w:pPr>
        <w:spacing w:line="360" w:lineRule="auto"/>
      </w:pPr>
      <w:r>
        <w:t>It is important to understand these interactions in health and social care practice as it allows the practitioners to</w:t>
      </w:r>
      <w:r w:rsidR="00902E4D">
        <w:t xml:space="preserve"> provide holistic and person-centred care to the individuals to help them </w:t>
      </w:r>
      <w:r w:rsidR="006878CE">
        <w:t xml:space="preserve">recover and quit the addiction. </w:t>
      </w:r>
      <w:r w:rsidR="00FC6B4C">
        <w:t>Recognising addiction</w:t>
      </w:r>
      <w:r w:rsidR="009B4A84">
        <w:t xml:space="preserve"> as a chronic brain disorder </w:t>
      </w:r>
      <w:r w:rsidR="00374DFF">
        <w:t xml:space="preserve">helps </w:t>
      </w:r>
      <w:r w:rsidR="00F8371C">
        <w:t xml:space="preserve">the individuals get the correct care that they need as it is no longer viewed as a choice and there is evidence that it is hard </w:t>
      </w:r>
      <w:r w:rsidR="00684D94">
        <w:t xml:space="preserve">to seek help and become sober </w:t>
      </w:r>
      <w:r w:rsidR="008E7012">
        <w:t xml:space="preserve">from consuming these substances </w:t>
      </w:r>
      <w:r w:rsidR="001E2EE2" w:rsidRPr="001E2EE2">
        <w:t>(National Institute on Drug Abuse, 2020).</w:t>
      </w:r>
      <w:r w:rsidR="00461222">
        <w:t xml:space="preserve"> </w:t>
      </w:r>
      <w:r w:rsidR="002A0FA3">
        <w:t xml:space="preserve"> </w:t>
      </w:r>
      <w:r w:rsidR="002A0FA3" w:rsidRPr="002A0FA3">
        <w:t xml:space="preserve">Health and social care professionals who understand these interactions are better equipped to identify individuals at risk, particularly those affected by poverty, trauma, or limited access to services, and to implement early interventions that address both mental health and social needs (Marmot et al., 2008). Additionally, integrated care approaches that combine medical treatment, psychological support, and social services are more effective in reducing relapse rates, as they address the neurological effects of addiction alongside social barriers such as housing instability and lack of support networks (Koob </w:t>
      </w:r>
      <w:r w:rsidR="002A0FA3" w:rsidRPr="002A0FA3">
        <w:lastRenderedPageBreak/>
        <w:t>and Volkow, 2010; WHO, 2014). This knowledge is especially important in reducing health inequalities, improving access to treatment, and supporting long-term recovery, ultimately leading to better outcomes for individuals, families, and communities (SAMHSA, 2020).</w:t>
      </w:r>
    </w:p>
    <w:p w14:paraId="0D69D952" w14:textId="4903ADD0" w:rsidR="006C5E82" w:rsidRDefault="006C5E82" w:rsidP="000A5593">
      <w:pPr>
        <w:spacing w:line="360" w:lineRule="auto"/>
      </w:pPr>
      <w:r w:rsidRPr="006C5E82">
        <w:t>In conclusion, addiction is a complex condition that is influenced by both biological factors and social determinants, rather than being a simple choice made by individuals. This essay has shown that genetic predisposition and changes in brain chemistry, such as dopamine dysregulation and impaired decision-making, can increase an individual’s vulnerability to addiction. However, these biological factors are often triggered or worsened by social influences such as poverty, family environments, trauma, social norms, and limited access to healthcare and support services. When these factors interact, they can create a cycle where addiction is more likely to develop and harder to overcome. Understanding these interactions is essential in health and social care, as it allows professionals to provide holistic, person-centred care that addresses both the physical and social needs of individuals. By recognising addiction as a chronic brain disorder influenced by wider social conditions, health and social care services can reduce stigma, improve access to support, and ultimately achieve better long-term outcomes for individuals and communities.</w:t>
      </w:r>
    </w:p>
    <w:p w14:paraId="30C840CB" w14:textId="5F8BB913" w:rsidR="00ED7776" w:rsidRDefault="00ED7776" w:rsidP="000A5593">
      <w:pPr>
        <w:spacing w:line="360" w:lineRule="auto"/>
      </w:pPr>
      <w:r>
        <w:t xml:space="preserve">Word count- </w:t>
      </w:r>
      <w:r w:rsidR="00A86067">
        <w:t>1369</w:t>
      </w:r>
    </w:p>
    <w:p w14:paraId="6B3C56CB" w14:textId="77777777" w:rsidR="00BF67BF" w:rsidRDefault="00BF67BF" w:rsidP="000A5593">
      <w:pPr>
        <w:spacing w:line="360" w:lineRule="auto"/>
      </w:pPr>
    </w:p>
    <w:p w14:paraId="145F31D5" w14:textId="00F93BEB" w:rsidR="007968BC" w:rsidRPr="007968BC" w:rsidRDefault="007968BC" w:rsidP="000A5593">
      <w:pPr>
        <w:spacing w:line="360" w:lineRule="auto"/>
        <w:rPr>
          <w:b/>
          <w:bCs/>
        </w:rPr>
      </w:pPr>
      <w:r w:rsidRPr="007968BC">
        <w:rPr>
          <w:b/>
          <w:bCs/>
        </w:rPr>
        <w:t>References</w:t>
      </w:r>
    </w:p>
    <w:p w14:paraId="531CB14C" w14:textId="77777777" w:rsidR="00A86067" w:rsidRDefault="00A86067" w:rsidP="000A5593">
      <w:pPr>
        <w:spacing w:line="360" w:lineRule="auto"/>
      </w:pPr>
      <w:r w:rsidRPr="005755EB">
        <w:t>Felitti, V.J., Anda, R.F., Nordenberg, D., Williamson, D.F., Spitz, A.M., Edwards, V., Koss, M.P. and Marks, J.S. (1998) ‘Relationship of childhood abuse and household dysfunction to many of the leading causes of death in adults’, American Journal of Preventive Medicine, 14(4), pp. 245–258.</w:t>
      </w:r>
    </w:p>
    <w:p w14:paraId="0ECA9BAF" w14:textId="77777777" w:rsidR="00A86067" w:rsidRDefault="00A86067" w:rsidP="000A5593">
      <w:pPr>
        <w:spacing w:line="360" w:lineRule="auto"/>
      </w:pPr>
      <w:r w:rsidRPr="002148B4">
        <w:t>Koob, G.F. and Volkow, N.D. (2010) ‘Neurocircuitry of addiction’, Neuropsychopharmacology, 35(1), pp. 217–238.</w:t>
      </w:r>
    </w:p>
    <w:p w14:paraId="0DC351B5" w14:textId="77777777" w:rsidR="00A86067" w:rsidRDefault="00A86067" w:rsidP="003A6C95">
      <w:pPr>
        <w:spacing w:line="360" w:lineRule="auto"/>
      </w:pPr>
      <w:r>
        <w:t>Koob, G.F. and Volkow, N.D. (2010) ‘Neurocircuitry of addiction’, Neuropsychopharmacology, 35(1), pp. 217–238.</w:t>
      </w:r>
    </w:p>
    <w:p w14:paraId="19224B06" w14:textId="77777777" w:rsidR="00A86067" w:rsidRDefault="00A86067" w:rsidP="000A5593">
      <w:pPr>
        <w:spacing w:line="360" w:lineRule="auto"/>
      </w:pPr>
      <w:r w:rsidRPr="009B4152">
        <w:lastRenderedPageBreak/>
        <w:t>Lauren Brande. (2025). Causes and Risk Factors for Addiction: Genetics, Environment, and More. [Online]. Recovery.com. Last Updated: July 15th. Available at: https://recovery.com/addiction/causes/ [Accessed 15 December 2025].</w:t>
      </w:r>
    </w:p>
    <w:p w14:paraId="53A4D67B" w14:textId="77777777" w:rsidR="00A86067" w:rsidRDefault="00A86067" w:rsidP="000A5593">
      <w:pPr>
        <w:spacing w:line="360" w:lineRule="auto"/>
      </w:pPr>
      <w:r w:rsidRPr="00311614">
        <w:t>Marmot, M., Friel, S., Bell, R., Houweling, T.A.J. and Taylor, S. (2008) ‘Closing the gap in a generation: health equity through action on the social determinants of health’, The Lancet, 372(9650), pp. 1661–1669.</w:t>
      </w:r>
    </w:p>
    <w:p w14:paraId="75C51A73" w14:textId="77777777" w:rsidR="00A86067" w:rsidRDefault="00A86067" w:rsidP="000A5593">
      <w:pPr>
        <w:spacing w:line="360" w:lineRule="auto"/>
      </w:pPr>
      <w:r w:rsidRPr="007132AF">
        <w:t>Marmot, M., Friel, S., Bell, R., Houweling, T.A.J. and Taylor, S. (2008) ‘Closing the gap in a generation: health equity through action on the social determinants of health’, The Lancet, 372(9650), pp. 1661–1669.</w:t>
      </w:r>
      <w:r>
        <w:t xml:space="preserve"> </w:t>
      </w:r>
    </w:p>
    <w:p w14:paraId="2594B1F4" w14:textId="77777777" w:rsidR="00A86067" w:rsidRDefault="00A86067" w:rsidP="003A6C95">
      <w:pPr>
        <w:spacing w:line="360" w:lineRule="auto"/>
      </w:pPr>
      <w:r>
        <w:t>Marmot, M., Friel, S., Bell, R., Houweling, T.A.J. and Taylor, S. (2008) ‘Closing the gap in a generation: health equity through action on the social determinants of health’, The Lancet, 372(9650), pp. 1661–1669.</w:t>
      </w:r>
    </w:p>
    <w:p w14:paraId="547BA100" w14:textId="77777777" w:rsidR="00A86067" w:rsidRDefault="00A86067" w:rsidP="000A5593">
      <w:pPr>
        <w:spacing w:line="360" w:lineRule="auto"/>
      </w:pPr>
      <w:r w:rsidRPr="00102FDB">
        <w:t>Medicine Plus. (2021). What does it mean to have a genetic predisposition to a disease?. [Online]. National Library of Medicine. Last Updated: May 14. Available at: https://medlineplus.gov/genetics/understanding/mutationsanddisorders/predisposition/#:~:text=A%20gen [Accessed 11 December 2025].</w:t>
      </w:r>
    </w:p>
    <w:p w14:paraId="25DC6228" w14:textId="77777777" w:rsidR="00A86067" w:rsidRDefault="00A86067" w:rsidP="000A5593">
      <w:pPr>
        <w:spacing w:line="360" w:lineRule="auto"/>
      </w:pPr>
      <w:r w:rsidRPr="00826CA5">
        <w:t xml:space="preserve">National Institute on Drug Abuse (2020) Drugs, brains, and behavior: the science of addiction. Available at: </w:t>
      </w:r>
      <w:hyperlink r:id="rId4" w:history="1">
        <w:r w:rsidRPr="005473B8">
          <w:rPr>
            <w:rStyle w:val="Hyperlink"/>
          </w:rPr>
          <w:t>https://nida.nih.gov</w:t>
        </w:r>
      </w:hyperlink>
      <w:r>
        <w:t xml:space="preserve"> </w:t>
      </w:r>
    </w:p>
    <w:p w14:paraId="12AE5441" w14:textId="77777777" w:rsidR="00A86067" w:rsidRDefault="00A86067" w:rsidP="000A5593">
      <w:pPr>
        <w:spacing w:line="360" w:lineRule="auto"/>
      </w:pPr>
      <w:r w:rsidRPr="007968BC">
        <w:t>National Institute on Drug Abuse. (2020). Drug misuse and addiction. [Online]. NISA. Last Updated: July. Available at: https://nida.nih.gov/publications/drugs-brains-behavior-science-addiction/drug-misuse-addiction [Accessed 11 December 2025].</w:t>
      </w:r>
    </w:p>
    <w:p w14:paraId="44E2EC2C" w14:textId="77777777" w:rsidR="00A86067" w:rsidRDefault="00A86067" w:rsidP="006B3651">
      <w:pPr>
        <w:spacing w:line="360" w:lineRule="auto"/>
      </w:pPr>
      <w:r>
        <w:t>SAMHSA (2020) Key substance use and mental health indicators in the United States. Rockville, MD: Substance Abuse and Mental Health Services Administration.</w:t>
      </w:r>
    </w:p>
    <w:p w14:paraId="508B346B" w14:textId="77777777" w:rsidR="00A86067" w:rsidRDefault="00A86067" w:rsidP="000A5593">
      <w:pPr>
        <w:spacing w:line="360" w:lineRule="auto"/>
      </w:pPr>
      <w:r w:rsidRPr="004C2FF0">
        <w:t>SAMHSA (2020) Treatment improvement protocol (TIP) 63: Medications for opioid use disorder. Rockville, MD: Substance Abuse and Mental Health Services Administration.</w:t>
      </w:r>
    </w:p>
    <w:p w14:paraId="0766BDF3" w14:textId="77777777" w:rsidR="00A86067" w:rsidRDefault="00A86067" w:rsidP="000A5593">
      <w:pPr>
        <w:spacing w:line="360" w:lineRule="auto"/>
      </w:pPr>
      <w:r w:rsidRPr="00CF78D1">
        <w:t>Volkow, N.D., Koob, G.F. and McLellan, A.T. (2016) ‘Neurobiological advances from the brain disease model of addiction’, The New England Journal of Medicine, 374(4), pp. 363–371.</w:t>
      </w:r>
    </w:p>
    <w:p w14:paraId="0B91B4EC" w14:textId="77777777" w:rsidR="00A86067" w:rsidRDefault="00A86067" w:rsidP="000A5593">
      <w:pPr>
        <w:spacing w:line="360" w:lineRule="auto"/>
      </w:pPr>
      <w:r w:rsidRPr="00D50137">
        <w:lastRenderedPageBreak/>
        <w:t>Volkow, N.D., Koob, G.F. and McLellan, A.T. (2016) ‘Neurobiologic advances from the brain disease model of addiction’, New England Journal of Medicine, 374(4), pp. 363–371.</w:t>
      </w:r>
    </w:p>
    <w:p w14:paraId="6FD68A90" w14:textId="77777777" w:rsidR="00A86067" w:rsidRDefault="00A86067" w:rsidP="000A5593">
      <w:pPr>
        <w:spacing w:line="360" w:lineRule="auto"/>
      </w:pPr>
      <w:r w:rsidRPr="000A66A9">
        <w:t>World Health Organization (WHO) (2014) Social determinants of mental health. Geneva: WHO.</w:t>
      </w:r>
    </w:p>
    <w:p w14:paraId="148EA56F" w14:textId="77777777" w:rsidR="00A86067" w:rsidRDefault="00A86067" w:rsidP="006B3651">
      <w:pPr>
        <w:spacing w:line="360" w:lineRule="auto"/>
      </w:pPr>
      <w:r>
        <w:t>World Health Organization (WHO) (2014) Social determinants of mental health. Geneva: WHO.</w:t>
      </w:r>
    </w:p>
    <w:p w14:paraId="2A56D4AB" w14:textId="77777777" w:rsidR="002148B4" w:rsidRDefault="002148B4" w:rsidP="000A5593">
      <w:pPr>
        <w:spacing w:line="360" w:lineRule="auto"/>
      </w:pPr>
    </w:p>
    <w:sectPr w:rsidR="002148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7BD"/>
    <w:rsid w:val="000052AC"/>
    <w:rsid w:val="0000633A"/>
    <w:rsid w:val="0002513F"/>
    <w:rsid w:val="00025CA0"/>
    <w:rsid w:val="00026F07"/>
    <w:rsid w:val="000313A9"/>
    <w:rsid w:val="00032AE5"/>
    <w:rsid w:val="00044575"/>
    <w:rsid w:val="000603B4"/>
    <w:rsid w:val="00077BED"/>
    <w:rsid w:val="000812C9"/>
    <w:rsid w:val="000A5593"/>
    <w:rsid w:val="000A66A9"/>
    <w:rsid w:val="000C1EB6"/>
    <w:rsid w:val="000C5A96"/>
    <w:rsid w:val="000E418D"/>
    <w:rsid w:val="000F655B"/>
    <w:rsid w:val="00102FDB"/>
    <w:rsid w:val="00106C0E"/>
    <w:rsid w:val="00120F66"/>
    <w:rsid w:val="00121E2E"/>
    <w:rsid w:val="001252DE"/>
    <w:rsid w:val="00155BA5"/>
    <w:rsid w:val="001568AB"/>
    <w:rsid w:val="00156C3F"/>
    <w:rsid w:val="00176D4A"/>
    <w:rsid w:val="00183BE4"/>
    <w:rsid w:val="001A53C4"/>
    <w:rsid w:val="001B1BCB"/>
    <w:rsid w:val="001D70D7"/>
    <w:rsid w:val="001E27C5"/>
    <w:rsid w:val="001E2EE2"/>
    <w:rsid w:val="001E638F"/>
    <w:rsid w:val="001E7DD9"/>
    <w:rsid w:val="00206CF9"/>
    <w:rsid w:val="00207AAA"/>
    <w:rsid w:val="002148B4"/>
    <w:rsid w:val="00214921"/>
    <w:rsid w:val="00223CD7"/>
    <w:rsid w:val="00230EA1"/>
    <w:rsid w:val="00270BBA"/>
    <w:rsid w:val="00276A5A"/>
    <w:rsid w:val="0028145C"/>
    <w:rsid w:val="002A0FA3"/>
    <w:rsid w:val="002A2B50"/>
    <w:rsid w:val="002A6A01"/>
    <w:rsid w:val="002B731A"/>
    <w:rsid w:val="002C4F9D"/>
    <w:rsid w:val="002C5429"/>
    <w:rsid w:val="002D5103"/>
    <w:rsid w:val="002F09C2"/>
    <w:rsid w:val="002F1BAD"/>
    <w:rsid w:val="00300242"/>
    <w:rsid w:val="00304510"/>
    <w:rsid w:val="003066CA"/>
    <w:rsid w:val="003077EE"/>
    <w:rsid w:val="003079E8"/>
    <w:rsid w:val="00311614"/>
    <w:rsid w:val="00325A9B"/>
    <w:rsid w:val="003269DD"/>
    <w:rsid w:val="00355A58"/>
    <w:rsid w:val="003655D8"/>
    <w:rsid w:val="003659DA"/>
    <w:rsid w:val="00374DFF"/>
    <w:rsid w:val="00382966"/>
    <w:rsid w:val="003A2774"/>
    <w:rsid w:val="003A6C95"/>
    <w:rsid w:val="003B2FA1"/>
    <w:rsid w:val="003B7E01"/>
    <w:rsid w:val="003C51EB"/>
    <w:rsid w:val="00401888"/>
    <w:rsid w:val="00406F9B"/>
    <w:rsid w:val="00451985"/>
    <w:rsid w:val="00461222"/>
    <w:rsid w:val="00471F75"/>
    <w:rsid w:val="004949C1"/>
    <w:rsid w:val="004963DD"/>
    <w:rsid w:val="004966BA"/>
    <w:rsid w:val="004C2FF0"/>
    <w:rsid w:val="00513CAE"/>
    <w:rsid w:val="005218E5"/>
    <w:rsid w:val="005607BD"/>
    <w:rsid w:val="005755EB"/>
    <w:rsid w:val="00587274"/>
    <w:rsid w:val="005C32FA"/>
    <w:rsid w:val="005F00EA"/>
    <w:rsid w:val="00632B2E"/>
    <w:rsid w:val="00643839"/>
    <w:rsid w:val="00684D94"/>
    <w:rsid w:val="006878CE"/>
    <w:rsid w:val="00695E3E"/>
    <w:rsid w:val="00697454"/>
    <w:rsid w:val="00697EAD"/>
    <w:rsid w:val="006B3651"/>
    <w:rsid w:val="006C40D2"/>
    <w:rsid w:val="006C5E82"/>
    <w:rsid w:val="006D0E7C"/>
    <w:rsid w:val="006D37FD"/>
    <w:rsid w:val="006D6385"/>
    <w:rsid w:val="006D6454"/>
    <w:rsid w:val="006F05AC"/>
    <w:rsid w:val="006F1517"/>
    <w:rsid w:val="006F5C48"/>
    <w:rsid w:val="00707DAD"/>
    <w:rsid w:val="007132AF"/>
    <w:rsid w:val="00724296"/>
    <w:rsid w:val="0074519E"/>
    <w:rsid w:val="007923DC"/>
    <w:rsid w:val="00793838"/>
    <w:rsid w:val="007968BC"/>
    <w:rsid w:val="007B0D39"/>
    <w:rsid w:val="007C0A39"/>
    <w:rsid w:val="007C6BE5"/>
    <w:rsid w:val="007D65AA"/>
    <w:rsid w:val="007F7130"/>
    <w:rsid w:val="00807B17"/>
    <w:rsid w:val="00826CA5"/>
    <w:rsid w:val="0083308A"/>
    <w:rsid w:val="00840922"/>
    <w:rsid w:val="00845F16"/>
    <w:rsid w:val="00846F2C"/>
    <w:rsid w:val="008530C0"/>
    <w:rsid w:val="00864BA8"/>
    <w:rsid w:val="0087247F"/>
    <w:rsid w:val="00885130"/>
    <w:rsid w:val="008A2CE9"/>
    <w:rsid w:val="008B60EC"/>
    <w:rsid w:val="008D3A71"/>
    <w:rsid w:val="008D703E"/>
    <w:rsid w:val="008E1EEA"/>
    <w:rsid w:val="008E7012"/>
    <w:rsid w:val="008F6ED9"/>
    <w:rsid w:val="0090282A"/>
    <w:rsid w:val="00902E4D"/>
    <w:rsid w:val="00920290"/>
    <w:rsid w:val="009473E6"/>
    <w:rsid w:val="00955CBD"/>
    <w:rsid w:val="009609D3"/>
    <w:rsid w:val="0096310C"/>
    <w:rsid w:val="00976EAD"/>
    <w:rsid w:val="0099006E"/>
    <w:rsid w:val="00993638"/>
    <w:rsid w:val="009946A0"/>
    <w:rsid w:val="009A14F7"/>
    <w:rsid w:val="009B0A17"/>
    <w:rsid w:val="009B4152"/>
    <w:rsid w:val="009B4A84"/>
    <w:rsid w:val="009E2B2A"/>
    <w:rsid w:val="009E39AF"/>
    <w:rsid w:val="009F50F2"/>
    <w:rsid w:val="00A04EDC"/>
    <w:rsid w:val="00A10005"/>
    <w:rsid w:val="00A13620"/>
    <w:rsid w:val="00A142AB"/>
    <w:rsid w:val="00A86067"/>
    <w:rsid w:val="00A870A9"/>
    <w:rsid w:val="00AA7E6D"/>
    <w:rsid w:val="00AD5EEE"/>
    <w:rsid w:val="00AF22FA"/>
    <w:rsid w:val="00AF3E31"/>
    <w:rsid w:val="00AF5619"/>
    <w:rsid w:val="00B04E2A"/>
    <w:rsid w:val="00B32B3C"/>
    <w:rsid w:val="00B358EC"/>
    <w:rsid w:val="00B45EC2"/>
    <w:rsid w:val="00B523D1"/>
    <w:rsid w:val="00B53BC0"/>
    <w:rsid w:val="00B6172A"/>
    <w:rsid w:val="00B67107"/>
    <w:rsid w:val="00B86D79"/>
    <w:rsid w:val="00B9531A"/>
    <w:rsid w:val="00BA3ED0"/>
    <w:rsid w:val="00BA4B96"/>
    <w:rsid w:val="00BB2AA4"/>
    <w:rsid w:val="00BC707A"/>
    <w:rsid w:val="00BD589F"/>
    <w:rsid w:val="00BD5E08"/>
    <w:rsid w:val="00BE124F"/>
    <w:rsid w:val="00BF078B"/>
    <w:rsid w:val="00BF67BF"/>
    <w:rsid w:val="00C00CB6"/>
    <w:rsid w:val="00C454FD"/>
    <w:rsid w:val="00C73FD9"/>
    <w:rsid w:val="00C829F2"/>
    <w:rsid w:val="00C83948"/>
    <w:rsid w:val="00C863B6"/>
    <w:rsid w:val="00C94CED"/>
    <w:rsid w:val="00CB17AA"/>
    <w:rsid w:val="00CD601B"/>
    <w:rsid w:val="00CD6FA3"/>
    <w:rsid w:val="00CE2411"/>
    <w:rsid w:val="00CF0905"/>
    <w:rsid w:val="00CF5469"/>
    <w:rsid w:val="00CF78D1"/>
    <w:rsid w:val="00D01A04"/>
    <w:rsid w:val="00D06020"/>
    <w:rsid w:val="00D20BB3"/>
    <w:rsid w:val="00D25104"/>
    <w:rsid w:val="00D43A0F"/>
    <w:rsid w:val="00D43A34"/>
    <w:rsid w:val="00D50137"/>
    <w:rsid w:val="00D51600"/>
    <w:rsid w:val="00D54A5D"/>
    <w:rsid w:val="00D55DFE"/>
    <w:rsid w:val="00D63126"/>
    <w:rsid w:val="00DC1504"/>
    <w:rsid w:val="00DE2B76"/>
    <w:rsid w:val="00E0608F"/>
    <w:rsid w:val="00E336F1"/>
    <w:rsid w:val="00E51AD0"/>
    <w:rsid w:val="00E66753"/>
    <w:rsid w:val="00E722B9"/>
    <w:rsid w:val="00E856F4"/>
    <w:rsid w:val="00E9652A"/>
    <w:rsid w:val="00EA4EDF"/>
    <w:rsid w:val="00EB1CAF"/>
    <w:rsid w:val="00EB6F86"/>
    <w:rsid w:val="00ED1421"/>
    <w:rsid w:val="00ED7776"/>
    <w:rsid w:val="00ED7F03"/>
    <w:rsid w:val="00F048B9"/>
    <w:rsid w:val="00F1736A"/>
    <w:rsid w:val="00F36628"/>
    <w:rsid w:val="00F55866"/>
    <w:rsid w:val="00F56467"/>
    <w:rsid w:val="00F60E23"/>
    <w:rsid w:val="00F62B4E"/>
    <w:rsid w:val="00F70B5C"/>
    <w:rsid w:val="00F8371C"/>
    <w:rsid w:val="00F87B2B"/>
    <w:rsid w:val="00FA2B99"/>
    <w:rsid w:val="00FB312E"/>
    <w:rsid w:val="00FB572F"/>
    <w:rsid w:val="00FC5A27"/>
    <w:rsid w:val="00FC6B4C"/>
    <w:rsid w:val="00FE56A3"/>
    <w:rsid w:val="00FF2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4825A"/>
  <w15:chartTrackingRefBased/>
  <w15:docId w15:val="{21BC17D1-ECD1-43EB-BF28-898421929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07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07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07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07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07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07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07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07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07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07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07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07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07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07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07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07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07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07BD"/>
    <w:rPr>
      <w:rFonts w:eastAsiaTheme="majorEastAsia" w:cstheme="majorBidi"/>
      <w:color w:val="272727" w:themeColor="text1" w:themeTint="D8"/>
    </w:rPr>
  </w:style>
  <w:style w:type="paragraph" w:styleId="Title">
    <w:name w:val="Title"/>
    <w:basedOn w:val="Normal"/>
    <w:next w:val="Normal"/>
    <w:link w:val="TitleChar"/>
    <w:uiPriority w:val="10"/>
    <w:qFormat/>
    <w:rsid w:val="005607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07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07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07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07BD"/>
    <w:pPr>
      <w:spacing w:before="160"/>
      <w:jc w:val="center"/>
    </w:pPr>
    <w:rPr>
      <w:i/>
      <w:iCs/>
      <w:color w:val="404040" w:themeColor="text1" w:themeTint="BF"/>
    </w:rPr>
  </w:style>
  <w:style w:type="character" w:customStyle="1" w:styleId="QuoteChar">
    <w:name w:val="Quote Char"/>
    <w:basedOn w:val="DefaultParagraphFont"/>
    <w:link w:val="Quote"/>
    <w:uiPriority w:val="29"/>
    <w:rsid w:val="005607BD"/>
    <w:rPr>
      <w:i/>
      <w:iCs/>
      <w:color w:val="404040" w:themeColor="text1" w:themeTint="BF"/>
    </w:rPr>
  </w:style>
  <w:style w:type="paragraph" w:styleId="ListParagraph">
    <w:name w:val="List Paragraph"/>
    <w:basedOn w:val="Normal"/>
    <w:uiPriority w:val="34"/>
    <w:qFormat/>
    <w:rsid w:val="005607BD"/>
    <w:pPr>
      <w:ind w:left="720"/>
      <w:contextualSpacing/>
    </w:pPr>
  </w:style>
  <w:style w:type="character" w:styleId="IntenseEmphasis">
    <w:name w:val="Intense Emphasis"/>
    <w:basedOn w:val="DefaultParagraphFont"/>
    <w:uiPriority w:val="21"/>
    <w:qFormat/>
    <w:rsid w:val="005607BD"/>
    <w:rPr>
      <w:i/>
      <w:iCs/>
      <w:color w:val="0F4761" w:themeColor="accent1" w:themeShade="BF"/>
    </w:rPr>
  </w:style>
  <w:style w:type="paragraph" w:styleId="IntenseQuote">
    <w:name w:val="Intense Quote"/>
    <w:basedOn w:val="Normal"/>
    <w:next w:val="Normal"/>
    <w:link w:val="IntenseQuoteChar"/>
    <w:uiPriority w:val="30"/>
    <w:qFormat/>
    <w:rsid w:val="005607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07BD"/>
    <w:rPr>
      <w:i/>
      <w:iCs/>
      <w:color w:val="0F4761" w:themeColor="accent1" w:themeShade="BF"/>
    </w:rPr>
  </w:style>
  <w:style w:type="character" w:styleId="IntenseReference">
    <w:name w:val="Intense Reference"/>
    <w:basedOn w:val="DefaultParagraphFont"/>
    <w:uiPriority w:val="32"/>
    <w:qFormat/>
    <w:rsid w:val="005607BD"/>
    <w:rPr>
      <w:b/>
      <w:bCs/>
      <w:smallCaps/>
      <w:color w:val="0F4761" w:themeColor="accent1" w:themeShade="BF"/>
      <w:spacing w:val="5"/>
    </w:rPr>
  </w:style>
  <w:style w:type="character" w:styleId="Hyperlink">
    <w:name w:val="Hyperlink"/>
    <w:basedOn w:val="DefaultParagraphFont"/>
    <w:uiPriority w:val="99"/>
    <w:unhideWhenUsed/>
    <w:rsid w:val="00826CA5"/>
    <w:rPr>
      <w:color w:val="467886" w:themeColor="hyperlink"/>
      <w:u w:val="single"/>
    </w:rPr>
  </w:style>
  <w:style w:type="character" w:styleId="UnresolvedMention">
    <w:name w:val="Unresolved Mention"/>
    <w:basedOn w:val="DefaultParagraphFont"/>
    <w:uiPriority w:val="99"/>
    <w:semiHidden/>
    <w:unhideWhenUsed/>
    <w:rsid w:val="00826C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nida.nih.go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345</TotalTime>
  <Pages>6</Pages>
  <Words>1793</Words>
  <Characters>10224</Characters>
  <Application>Microsoft Office Word</Application>
  <DocSecurity>0</DocSecurity>
  <Lines>85</Lines>
  <Paragraphs>23</Paragraphs>
  <ScaleCrop>false</ScaleCrop>
  <Company/>
  <LinksUpToDate>false</LinksUpToDate>
  <CharactersWithSpaces>11994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andersonjodie40@gmail.com</dc:creator>
  <cp:keywords/>
  <dc:description/>
  <cp:lastModifiedBy>andersonjodie40@gmail.com</cp:lastModifiedBy>
  <cp:revision>228</cp:revision>
  <dcterms:created xsi:type="dcterms:W3CDTF">2025-12-10T16:11:00Z</dcterms:created>
  <dcterms:modified xsi:type="dcterms:W3CDTF">2025-12-19T23:35:00Z</dcterms:modified>
</cp:coreProperties>
</file>