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A9D5B" w14:textId="77777777" w:rsidR="00E47997" w:rsidRDefault="00000000">
      <w:pPr>
        <w:jc w:val="center"/>
      </w:pPr>
      <w:r>
        <w:rPr>
          <w:b/>
        </w:rPr>
        <w:t>Problem Solving and Decision-Making Report</w:t>
      </w:r>
    </w:p>
    <w:p w14:paraId="6C5386DF" w14:textId="1DCE1430" w:rsidR="00E47997" w:rsidRDefault="00000000">
      <w:r>
        <w:br/>
        <w:t xml:space="preserve">Student Name: </w:t>
      </w:r>
      <w:r w:rsidR="00341062">
        <w:t>Khaliq Afiez</w:t>
      </w:r>
    </w:p>
    <w:p w14:paraId="5B69F88B" w14:textId="47124A9D" w:rsidR="00E47997" w:rsidRDefault="00000000">
      <w:r>
        <w:t xml:space="preserve">Student ID: </w:t>
      </w:r>
      <w:r w:rsidR="00341062">
        <w:t>2506407</w:t>
      </w:r>
    </w:p>
    <w:p w14:paraId="0B70DD1E" w14:textId="77777777" w:rsidR="00E47997" w:rsidRDefault="00000000">
      <w:r>
        <w:t>Module Name: Problem Solving and Decision Making</w:t>
      </w:r>
    </w:p>
    <w:p w14:paraId="03DF7B9A" w14:textId="77777777" w:rsidR="00E47997" w:rsidRDefault="00000000">
      <w:r>
        <w:t>Module Code: LCLM4004</w:t>
      </w:r>
    </w:p>
    <w:p w14:paraId="2F958329" w14:textId="4E795577" w:rsidR="00E47997" w:rsidRDefault="00000000">
      <w:r>
        <w:t xml:space="preserve">Lecturer: </w:t>
      </w:r>
      <w:r w:rsidR="00341062" w:rsidRPr="00341062">
        <w:t xml:space="preserve">Deji </w:t>
      </w:r>
      <w:proofErr w:type="spellStart"/>
      <w:r w:rsidR="00341062" w:rsidRPr="00341062">
        <w:t>Olagboye</w:t>
      </w:r>
      <w:proofErr w:type="spellEnd"/>
    </w:p>
    <w:p w14:paraId="15D588EC" w14:textId="77C8DA26" w:rsidR="00E47997" w:rsidRDefault="00000000">
      <w:r>
        <w:t xml:space="preserve">Date: </w:t>
      </w:r>
      <w:r w:rsidR="00341062">
        <w:t>28/03/2026</w:t>
      </w:r>
    </w:p>
    <w:p w14:paraId="1C17233F" w14:textId="77777777" w:rsidR="00341062" w:rsidRDefault="00341062" w:rsidP="00341062"/>
    <w:p w14:paraId="644E2E2E" w14:textId="3A5F8A14" w:rsidR="00E47997" w:rsidRPr="00341062" w:rsidRDefault="00000000" w:rsidP="00341062">
      <w:pPr>
        <w:rPr>
          <w:b/>
          <w:bCs/>
          <w:u w:val="single"/>
        </w:rPr>
      </w:pPr>
      <w:r w:rsidRPr="00341062">
        <w:rPr>
          <w:b/>
          <w:bCs/>
          <w:u w:val="single"/>
        </w:rPr>
        <w:t>Contents</w:t>
      </w:r>
      <w:r w:rsidR="00341062" w:rsidRPr="00341062">
        <w:rPr>
          <w:b/>
          <w:bCs/>
          <w:u w:val="single"/>
        </w:rPr>
        <w:t>:</w:t>
      </w:r>
    </w:p>
    <w:p w14:paraId="264E759A" w14:textId="77777777" w:rsidR="00E47997" w:rsidRDefault="00000000">
      <w:r>
        <w:t>1. Introduction</w:t>
      </w:r>
    </w:p>
    <w:p w14:paraId="2B025516" w14:textId="77777777" w:rsidR="00E47997" w:rsidRDefault="00000000">
      <w:r>
        <w:t>2. Problem Identification</w:t>
      </w:r>
    </w:p>
    <w:p w14:paraId="1386F30E" w14:textId="77777777" w:rsidR="00E47997" w:rsidRDefault="00000000">
      <w:r>
        <w:t>3. Proposed Solutions</w:t>
      </w:r>
    </w:p>
    <w:p w14:paraId="3B270D32" w14:textId="77777777" w:rsidR="00E47997" w:rsidRDefault="00000000">
      <w:r>
        <w:t>4. Evaluation of Solutions</w:t>
      </w:r>
    </w:p>
    <w:p w14:paraId="6431F7FA" w14:textId="77777777" w:rsidR="00E47997" w:rsidRDefault="00000000">
      <w:r>
        <w:t>5. Selected Solution</w:t>
      </w:r>
    </w:p>
    <w:p w14:paraId="6C03103A" w14:textId="77777777" w:rsidR="00E47997" w:rsidRDefault="00000000">
      <w:r>
        <w:t>6. Risk and Feasibility Analysis</w:t>
      </w:r>
    </w:p>
    <w:p w14:paraId="4C927C2D" w14:textId="77777777" w:rsidR="00E47997" w:rsidRDefault="00000000">
      <w:r>
        <w:t>7. Implementation Plan</w:t>
      </w:r>
    </w:p>
    <w:p w14:paraId="2AB2B4F9" w14:textId="77777777" w:rsidR="00E47997" w:rsidRDefault="00000000">
      <w:r>
        <w:t>8. KPIs and SMART Objectives</w:t>
      </w:r>
    </w:p>
    <w:p w14:paraId="24D57A24" w14:textId="77777777" w:rsidR="00E47997" w:rsidRDefault="00000000">
      <w:r>
        <w:t>9. Conclusion</w:t>
      </w:r>
    </w:p>
    <w:p w14:paraId="2CBB8E12" w14:textId="77777777" w:rsidR="00E47997" w:rsidRDefault="00000000">
      <w:r>
        <w:t>10. Key Findings Summary</w:t>
      </w:r>
    </w:p>
    <w:p w14:paraId="32461DF5" w14:textId="77777777" w:rsidR="00E47997" w:rsidRDefault="00000000">
      <w:r>
        <w:t>11. References</w:t>
      </w:r>
    </w:p>
    <w:p w14:paraId="46F81C8A" w14:textId="77777777" w:rsidR="00E47997" w:rsidRDefault="00000000">
      <w:r>
        <w:t>12. Appendix A</w:t>
      </w:r>
    </w:p>
    <w:p w14:paraId="6301C2D5" w14:textId="77777777" w:rsidR="00341062" w:rsidRDefault="00341062" w:rsidP="00341062">
      <w:pPr>
        <w:rPr>
          <w:lang w:val="en-GB"/>
        </w:rPr>
      </w:pPr>
    </w:p>
    <w:p w14:paraId="7D343CCC" w14:textId="77777777" w:rsidR="00341062" w:rsidRDefault="00341062" w:rsidP="00341062">
      <w:pPr>
        <w:rPr>
          <w:lang w:val="en-GB"/>
        </w:rPr>
      </w:pPr>
    </w:p>
    <w:p w14:paraId="11F3CB51" w14:textId="77777777" w:rsidR="00341062" w:rsidRDefault="00341062" w:rsidP="00341062">
      <w:pPr>
        <w:rPr>
          <w:lang w:val="en-GB"/>
        </w:rPr>
      </w:pPr>
    </w:p>
    <w:p w14:paraId="6444ED00" w14:textId="580D5146" w:rsidR="00341062" w:rsidRPr="00341062" w:rsidRDefault="00341062" w:rsidP="00341062">
      <w:pPr>
        <w:rPr>
          <w:lang w:val="en-GB"/>
        </w:rPr>
      </w:pPr>
      <w:r w:rsidRPr="00341062">
        <w:rPr>
          <w:lang w:val="en-GB"/>
        </w:rPr>
        <w:lastRenderedPageBreak/>
        <w:t>Green Haven Florists is a small independent flower shop based in Norwich, UK, which was established in 2016. In its early years, the business experienced strong growth due to its high-quality floral arrangements, eco-friendly packaging, and personalised customer service. These features helped it build a loyal customer base and develop a strong local reputation. Customers valued the uniqueness of the products and the personal interaction they received compared to larger chain competitors. However, in recent years, the business has begun to face several significant challenges that are affecting its performance. Like many small businesses operating in the retail sector, Green Haven Florists has been impacted by increasing competition, rising operational costs, and a shift in consumer behaviour towards online shopping. This report will analyse the nature of the problem, propose two possible solutions, evaluate these options using a structured approach, and recommend the most suitable solution. It will also examine risks, feasibility, implementation, and performance measurement.</w:t>
      </w:r>
    </w:p>
    <w:p w14:paraId="4345184E" w14:textId="77777777" w:rsidR="00341062" w:rsidRPr="00341062" w:rsidRDefault="00341062" w:rsidP="00341062">
      <w:pPr>
        <w:rPr>
          <w:lang w:val="en-GB"/>
        </w:rPr>
      </w:pPr>
      <w:r w:rsidRPr="00341062">
        <w:rPr>
          <w:lang w:val="en-GB"/>
        </w:rPr>
        <w:t>The main issue facing Green Haven Florists is a noticeable decline in in-store sales, which has resulted in reduced overall profitability. Over the past year, the number of customers visiting the physical store has dropped significantly, leading to fewer purchases and lower daily revenue. While there has been a slight increase in online orders, this has not been sufficient to offset the losses experienced in-store. One of the primary reasons for this decline is the change in consumer behaviour. Customers increasingly prefer convenience and efficiency, choosing to purchase products online rather than visiting physical shops. This trend is supported by Kotler et al. (2017), who highlight that digital technology has transformed consumer expectations, making accessibility and speed key factors in purchasing decisions.</w:t>
      </w:r>
    </w:p>
    <w:p w14:paraId="4CC2331D" w14:textId="77777777" w:rsidR="00341062" w:rsidRPr="00341062" w:rsidRDefault="00341062" w:rsidP="00341062">
      <w:pPr>
        <w:rPr>
          <w:lang w:val="en-GB"/>
        </w:rPr>
      </w:pPr>
      <w:r w:rsidRPr="00341062">
        <w:rPr>
          <w:lang w:val="en-GB"/>
        </w:rPr>
        <w:t xml:space="preserve">In addition to changing customer behaviour, competition within the market has intensified. Large online flower retailers offer competitive pricing, a wide range of products, and fast delivery options, often including same-day services. These features make them highly attractive to customers who prioritise convenience. Porter (2008) explains that increased competition within an industry reduces profitability and forces businesses to adapt </w:t>
      </w:r>
      <w:proofErr w:type="gramStart"/>
      <w:r w:rsidRPr="00341062">
        <w:rPr>
          <w:lang w:val="en-GB"/>
        </w:rPr>
        <w:t>in order to</w:t>
      </w:r>
      <w:proofErr w:type="gramEnd"/>
      <w:r w:rsidRPr="00341062">
        <w:rPr>
          <w:lang w:val="en-GB"/>
        </w:rPr>
        <w:t xml:space="preserve"> maintain their market position. Furthermore, Green Haven Florists is also facing rising operational costs. The price of fresh flowers has increased due to supply chain disruptions and inflation, particularly for imported varieties. At the same time, the business’s commitment to sustainable practices, such as eco-friendly packaging and locally sourced materials, adds to its costs. While these values are important for brand identity, they can reduce profit margins if not managed effectively. Another contributing factor is the business’s limited digital presence. Its current website is outdated and does not provide a strong user experience, and its use of social </w:t>
      </w:r>
      <w:r w:rsidRPr="00341062">
        <w:rPr>
          <w:lang w:val="en-GB"/>
        </w:rPr>
        <w:lastRenderedPageBreak/>
        <w:t>media and digital marketing is minimal. As a result, the business is not effectively reaching potential customers who primarily shop online.</w:t>
      </w:r>
    </w:p>
    <w:p w14:paraId="512FC403" w14:textId="77777777" w:rsidR="00341062" w:rsidRPr="00341062" w:rsidRDefault="00341062" w:rsidP="00341062">
      <w:pPr>
        <w:rPr>
          <w:lang w:val="en-GB"/>
        </w:rPr>
      </w:pPr>
      <w:r w:rsidRPr="00341062">
        <w:rPr>
          <w:lang w:val="en-GB"/>
        </w:rPr>
        <w:t>One potential solution to this problem is to invest in digital expansion. This would involve developing a modern, user-friendly website with full e-commerce functionality, allowing customers to browse products, place orders, and make payments online. The website should be mobile-friendly, as a large proportion of online shopping is conducted via smartphones. In addition to improving the website, the business should enhance its presence on social media platforms such as Instagram and Facebook. These platforms can be used to showcase products, engage with customers, and promote special offers. Digital marketing strategies such as search engine optimisation (SEO) and email marketing could further increase visibility and attract new customers. Chaffey and Ellis-Chadwick (2019) argue that businesses that effectively use digital marketing are more likely to achieve sustainable growth in competitive markets. By adopting these strategies, Green Haven Florists would be better positioned to compete with larger online retailers and reach a wider audience beyond its local area.</w:t>
      </w:r>
    </w:p>
    <w:p w14:paraId="307F972F" w14:textId="77777777" w:rsidR="00341062" w:rsidRPr="00341062" w:rsidRDefault="00341062" w:rsidP="00341062">
      <w:pPr>
        <w:rPr>
          <w:lang w:val="en-GB"/>
        </w:rPr>
      </w:pPr>
      <w:r w:rsidRPr="00341062">
        <w:rPr>
          <w:lang w:val="en-GB"/>
        </w:rPr>
        <w:t xml:space="preserve">A second possible solution is to introduce a subscription service and a customer loyalty programme. A subscription service would allow customers to receive regular deliveries of flowers, such as weekly or monthly arrangements, providing convenience and encouraging repeat purchases. This would create a more stable and predictable revenue stream for the business. A loyalty programme could reward customers with discounts, points, or exclusive offers, encouraging them to continue purchasing from the business. According to Buttle and </w:t>
      </w:r>
      <w:proofErr w:type="spellStart"/>
      <w:r w:rsidRPr="00341062">
        <w:rPr>
          <w:lang w:val="en-GB"/>
        </w:rPr>
        <w:t>Maklan</w:t>
      </w:r>
      <w:proofErr w:type="spellEnd"/>
      <w:r w:rsidRPr="00341062">
        <w:rPr>
          <w:lang w:val="en-GB"/>
        </w:rPr>
        <w:t xml:space="preserve"> (2019), customer retention strategies are essential for long-term profitability, as retaining existing customers is often more cost-effective than acquiring new ones. However, while this solution focuses on strengthening relationships with existing customers, it does not directly address the challenge of attracting new customers or adapting to the growing importance of online shopping.</w:t>
      </w:r>
    </w:p>
    <w:p w14:paraId="29D7B5BA" w14:textId="77777777" w:rsidR="00341062" w:rsidRPr="00341062" w:rsidRDefault="00341062" w:rsidP="00341062">
      <w:pPr>
        <w:rPr>
          <w:lang w:val="en-GB"/>
        </w:rPr>
      </w:pPr>
      <w:r w:rsidRPr="00341062">
        <w:rPr>
          <w:lang w:val="en-GB"/>
        </w:rPr>
        <w:t xml:space="preserve">To evaluate these two solutions, a PMI (Plus, Minus, Interesting) analysis can be used. The digital expansion strategy has several advantages. It allows the business to reach a wider audience, increases accessibility for customers, and aligns with current consumer behaviour. It also creates opportunities for long-term growth and expansion. However, there are some disadvantages, including the financial investment required to develop the website and implement digital marketing strategies, as well as the need for staff training. An interesting aspect of this solution is its potential to transform the business model and expand beyond the local market. The subscription and loyalty solution also has its advantages, particularly in improving customer retention and providing a steady income stream. However, its main limitation is that it does not significantly </w:t>
      </w:r>
      <w:r w:rsidRPr="00341062">
        <w:rPr>
          <w:lang w:val="en-GB"/>
        </w:rPr>
        <w:lastRenderedPageBreak/>
        <w:t>increase the customer base. While it strengthens existing relationships, it does not fully address the core issue of declining foot traffic and the shift towards online shopping.</w:t>
      </w:r>
    </w:p>
    <w:p w14:paraId="53635744" w14:textId="77777777" w:rsidR="00341062" w:rsidRPr="00341062" w:rsidRDefault="00341062" w:rsidP="00341062">
      <w:pPr>
        <w:rPr>
          <w:lang w:val="en-GB"/>
        </w:rPr>
      </w:pPr>
      <w:r w:rsidRPr="00341062">
        <w:rPr>
          <w:lang w:val="en-GB"/>
        </w:rPr>
        <w:t>Based on this evaluation, the digital expansion strategy is the most suitable solution for Green Haven Florists. It directly addresses the main problem by adapting to changing consumer behaviour and improving the business’s competitiveness. Although the subscription model offers benefits, it is better suited as a secondary strategy that can complement the digital approach rather than replace it. Digital expansion provides greater long-term value and positions the business for future growth.</w:t>
      </w:r>
    </w:p>
    <w:p w14:paraId="2517BC79" w14:textId="77777777" w:rsidR="00341062" w:rsidRPr="00341062" w:rsidRDefault="00341062" w:rsidP="00341062">
      <w:pPr>
        <w:rPr>
          <w:lang w:val="en-GB"/>
        </w:rPr>
      </w:pPr>
      <w:r w:rsidRPr="00341062">
        <w:rPr>
          <w:lang w:val="en-GB"/>
        </w:rPr>
        <w:t>There are several risks associated with implementing this solution. Financial risk is one of the main concerns, as developing a website and investing in digital marketing can be costly. There is also operational risk if staff are not familiar with managing online systems or handling increased digital activity. In addition, the online market is highly competitive, and there is a risk that the business may struggle to stand out. However, these risks can be managed through careful planning. A phased implementation approach can reduce financial pressure by spreading costs over time. Staff training can improve digital skills and ensure smooth operations. The business can also focus on its unique selling points, such as eco-friendly products and personalised service, to differentiate itself from competitors. Overall, the solution is feasible because it can be implemented gradually, does not require excessive upfront investment, and builds on the existing strengths of the business.</w:t>
      </w:r>
    </w:p>
    <w:p w14:paraId="1AA62F99" w14:textId="77777777" w:rsidR="00341062" w:rsidRPr="00341062" w:rsidRDefault="00341062" w:rsidP="00341062">
      <w:pPr>
        <w:rPr>
          <w:lang w:val="en-GB"/>
        </w:rPr>
      </w:pPr>
      <w:r w:rsidRPr="00341062">
        <w:rPr>
          <w:lang w:val="en-GB"/>
        </w:rPr>
        <w:t>The implementation plan for this solution involves several stages. The first stage is research and planning, where the business identifies requirements and selects a suitable web developer. This can be completed within one week. The second stage is website development, which may take four to six weeks. During this time, the business should also begin improving its social media presence and preparing marketing campaigns. The third stage involves staff training to ensure employees can manage online orders and customer enquiries effectively. The final stage is the launch of the website, supported by promotional activities such as social media advertising and email campaigns. This structured approach ensures that the transition to digital operations is smooth and manageable. The plan is designed in stages to reduce risk, improve decision-making, and allow adjustments if needed.</w:t>
      </w:r>
    </w:p>
    <w:p w14:paraId="747CB88D" w14:textId="77777777" w:rsidR="00341062" w:rsidRPr="00341062" w:rsidRDefault="00341062" w:rsidP="00341062">
      <w:pPr>
        <w:rPr>
          <w:lang w:val="en-GB"/>
        </w:rPr>
      </w:pPr>
      <w:r w:rsidRPr="00341062">
        <w:rPr>
          <w:lang w:val="en-GB"/>
        </w:rPr>
        <w:t xml:space="preserve">To measure the success of this strategy, Green Haven Florists should use key performance indicators (KPIs). These may include online sales revenue, website traffic, customer retention rates, and social media engagement. SMART </w:t>
      </w:r>
      <w:r w:rsidRPr="00341062">
        <w:rPr>
          <w:lang w:val="en-GB"/>
        </w:rPr>
        <w:lastRenderedPageBreak/>
        <w:t>objectives should also be set to provide clear targets. For example, the business could aim to increase online sales by 25% within six months, achieve 1,000 website visitors per month within three months, and increase repeat customers by 15% within six months. These metrics will be used to monitor performance and identify areas for improvement. For instance, if website traffic increases but sales do not, this may indicate issues with pricing, product presentation, or user experience. Regular monitoring allows the business to adapt its strategy and improve outcomes over time.</w:t>
      </w:r>
    </w:p>
    <w:p w14:paraId="6FC0ED5C" w14:textId="77777777" w:rsidR="00341062" w:rsidRPr="00341062" w:rsidRDefault="00341062" w:rsidP="00341062">
      <w:pPr>
        <w:rPr>
          <w:lang w:val="en-GB"/>
        </w:rPr>
      </w:pPr>
      <w:r w:rsidRPr="00341062">
        <w:rPr>
          <w:lang w:val="en-GB"/>
        </w:rPr>
        <w:t>In conclusion, Green Haven Florists is facing a significant decline in in-store sales due to changing consumer behaviour, increased competition, and rising costs. While both proposed solutions offer benefits, digital expansion is the most effective as it directly addresses the root cause of the problem. By improving its online presence and adopting digital marketing strategies, the business can attract new customers, increase sales, and remain competitive. Although there are risks involved, these can be managed through careful planning and a phased approach. With the right implementation and performance monitoring, Green Haven Florists can achieve sustainable growth and long-term success.</w:t>
      </w:r>
    </w:p>
    <w:p w14:paraId="575ED13D" w14:textId="77777777" w:rsidR="00341062" w:rsidRPr="00341062" w:rsidRDefault="00341062" w:rsidP="00341062">
      <w:pPr>
        <w:rPr>
          <w:lang w:val="en-GB"/>
        </w:rPr>
      </w:pPr>
      <w:r w:rsidRPr="00341062">
        <w:rPr>
          <w:b/>
          <w:bCs/>
          <w:u w:val="single"/>
          <w:lang w:val="en-GB"/>
        </w:rPr>
        <w:t>Key Findings Summary</w:t>
      </w:r>
      <w:r w:rsidRPr="00341062">
        <w:rPr>
          <w:lang w:val="en-GB"/>
        </w:rPr>
        <w:t>:</w:t>
      </w:r>
    </w:p>
    <w:p w14:paraId="6B8E03DF" w14:textId="77777777" w:rsidR="00341062" w:rsidRPr="00341062" w:rsidRDefault="00341062" w:rsidP="00341062">
      <w:pPr>
        <w:numPr>
          <w:ilvl w:val="0"/>
          <w:numId w:val="10"/>
        </w:numPr>
        <w:rPr>
          <w:lang w:val="en-GB"/>
        </w:rPr>
      </w:pPr>
      <w:r w:rsidRPr="00341062">
        <w:rPr>
          <w:lang w:val="en-GB"/>
        </w:rPr>
        <w:t xml:space="preserve">Green Haven Florists is experiencing declining in-store sales due to changing consumer behaviour </w:t>
      </w:r>
    </w:p>
    <w:p w14:paraId="423785BC" w14:textId="77777777" w:rsidR="00341062" w:rsidRPr="00341062" w:rsidRDefault="00341062" w:rsidP="00341062">
      <w:pPr>
        <w:numPr>
          <w:ilvl w:val="0"/>
          <w:numId w:val="10"/>
        </w:numPr>
        <w:rPr>
          <w:lang w:val="en-GB"/>
        </w:rPr>
      </w:pPr>
      <w:r w:rsidRPr="00341062">
        <w:rPr>
          <w:lang w:val="en-GB"/>
        </w:rPr>
        <w:t xml:space="preserve">Increased competition and rising costs are affecting profitability </w:t>
      </w:r>
    </w:p>
    <w:p w14:paraId="671263B9" w14:textId="77777777" w:rsidR="00341062" w:rsidRPr="00341062" w:rsidRDefault="00341062" w:rsidP="00341062">
      <w:pPr>
        <w:numPr>
          <w:ilvl w:val="0"/>
          <w:numId w:val="10"/>
        </w:numPr>
        <w:rPr>
          <w:lang w:val="en-GB"/>
        </w:rPr>
      </w:pPr>
      <w:r w:rsidRPr="00341062">
        <w:rPr>
          <w:lang w:val="en-GB"/>
        </w:rPr>
        <w:t xml:space="preserve">Two solutions were identified: digital expansion and subscription/loyalty programmes </w:t>
      </w:r>
    </w:p>
    <w:p w14:paraId="478895A9" w14:textId="77777777" w:rsidR="00341062" w:rsidRPr="00341062" w:rsidRDefault="00341062" w:rsidP="00341062">
      <w:pPr>
        <w:numPr>
          <w:ilvl w:val="0"/>
          <w:numId w:val="10"/>
        </w:numPr>
        <w:rPr>
          <w:lang w:val="en-GB"/>
        </w:rPr>
      </w:pPr>
      <w:r w:rsidRPr="00341062">
        <w:rPr>
          <w:lang w:val="en-GB"/>
        </w:rPr>
        <w:t xml:space="preserve">Digital expansion was selected as the most effective solution </w:t>
      </w:r>
    </w:p>
    <w:p w14:paraId="5DE24BFC" w14:textId="77777777" w:rsidR="00341062" w:rsidRPr="00341062" w:rsidRDefault="00341062" w:rsidP="00341062">
      <w:pPr>
        <w:numPr>
          <w:ilvl w:val="0"/>
          <w:numId w:val="10"/>
        </w:numPr>
        <w:rPr>
          <w:lang w:val="en-GB"/>
        </w:rPr>
      </w:pPr>
      <w:r w:rsidRPr="00341062">
        <w:rPr>
          <w:lang w:val="en-GB"/>
        </w:rPr>
        <w:t xml:space="preserve">Risks can be managed through phased implementation and staff training </w:t>
      </w:r>
    </w:p>
    <w:p w14:paraId="4D89E959" w14:textId="77777777" w:rsidR="00341062" w:rsidRPr="00341062" w:rsidRDefault="00341062" w:rsidP="00341062">
      <w:pPr>
        <w:numPr>
          <w:ilvl w:val="0"/>
          <w:numId w:val="10"/>
        </w:numPr>
        <w:rPr>
          <w:lang w:val="en-GB"/>
        </w:rPr>
      </w:pPr>
      <w:r w:rsidRPr="00341062">
        <w:rPr>
          <w:lang w:val="en-GB"/>
        </w:rPr>
        <w:t xml:space="preserve">A structured implementation plan supports successful execution </w:t>
      </w:r>
    </w:p>
    <w:p w14:paraId="3EC9DD44" w14:textId="77777777" w:rsidR="00341062" w:rsidRPr="00341062" w:rsidRDefault="00341062" w:rsidP="00341062">
      <w:pPr>
        <w:numPr>
          <w:ilvl w:val="0"/>
          <w:numId w:val="10"/>
        </w:numPr>
        <w:rPr>
          <w:lang w:val="en-GB"/>
        </w:rPr>
      </w:pPr>
      <w:r w:rsidRPr="00341062">
        <w:rPr>
          <w:lang w:val="en-GB"/>
        </w:rPr>
        <w:t>KPIs and SMART objectives will be used to monitor and improve performance</w:t>
      </w:r>
    </w:p>
    <w:p w14:paraId="38E59954" w14:textId="73BDA837" w:rsidR="00E47997" w:rsidRPr="00341062" w:rsidRDefault="00000000" w:rsidP="00341062">
      <w:pPr>
        <w:rPr>
          <w:b/>
          <w:bCs/>
          <w:u w:val="single"/>
        </w:rPr>
      </w:pPr>
      <w:r>
        <w:br w:type="page"/>
      </w:r>
      <w:r w:rsidRPr="00341062">
        <w:rPr>
          <w:b/>
          <w:bCs/>
          <w:u w:val="single"/>
        </w:rPr>
        <w:lastRenderedPageBreak/>
        <w:t>References</w:t>
      </w:r>
      <w:r w:rsidR="00341062" w:rsidRPr="00341062">
        <w:rPr>
          <w:b/>
          <w:bCs/>
          <w:u w:val="single"/>
        </w:rPr>
        <w:t>:</w:t>
      </w:r>
    </w:p>
    <w:p w14:paraId="5B37EAAE" w14:textId="77777777" w:rsidR="00E47997" w:rsidRDefault="00000000">
      <w:r>
        <w:t>Kotler, P. et al. (2017) Marketing Management. Available at: https://www.pearson.com/</w:t>
      </w:r>
    </w:p>
    <w:p w14:paraId="0B32F3C6" w14:textId="77777777" w:rsidR="00E47997" w:rsidRDefault="00000000">
      <w:r>
        <w:t>Porter, M.E. (2008) Competitive Strategy. Available at: https://hbr.org/</w:t>
      </w:r>
    </w:p>
    <w:p w14:paraId="3CBEAF3F" w14:textId="77777777" w:rsidR="00E47997" w:rsidRDefault="00000000">
      <w:r>
        <w:t>Chaffey, D. and Ellis-Chadwick, F. (2019) Digital Marketing. Available at: https://www.pearson.com/</w:t>
      </w:r>
    </w:p>
    <w:p w14:paraId="7A55E630" w14:textId="77777777" w:rsidR="00E47997" w:rsidRDefault="00000000">
      <w:r>
        <w:t>Buttle, F. and Maklan, S. (2019) Customer Relationship Management. Available at: https://www.routledge.com/</w:t>
      </w:r>
    </w:p>
    <w:p w14:paraId="4BC210D7" w14:textId="77777777" w:rsidR="00341062" w:rsidRDefault="00341062" w:rsidP="00341062"/>
    <w:p w14:paraId="5AD3733E" w14:textId="77777777" w:rsidR="00341062" w:rsidRDefault="00341062" w:rsidP="00341062"/>
    <w:p w14:paraId="04CCB3A3" w14:textId="6F0CD850" w:rsidR="00E47997" w:rsidRPr="00341062" w:rsidRDefault="00000000" w:rsidP="00341062">
      <w:pPr>
        <w:rPr>
          <w:b/>
          <w:bCs/>
          <w:u w:val="single"/>
        </w:rPr>
      </w:pPr>
      <w:r w:rsidRPr="00341062">
        <w:rPr>
          <w:b/>
          <w:bCs/>
          <w:u w:val="single"/>
        </w:rPr>
        <w:t>Appendix A – PMI Analysis</w:t>
      </w:r>
    </w:p>
    <w:tbl>
      <w:tblPr>
        <w:tblW w:w="0" w:type="auto"/>
        <w:tblLook w:val="04A0" w:firstRow="1" w:lastRow="0" w:firstColumn="1" w:lastColumn="0" w:noHBand="0" w:noVBand="1"/>
      </w:tblPr>
      <w:tblGrid>
        <w:gridCol w:w="2160"/>
        <w:gridCol w:w="2160"/>
        <w:gridCol w:w="2160"/>
        <w:gridCol w:w="2160"/>
      </w:tblGrid>
      <w:tr w:rsidR="00E47997" w14:paraId="73B95AE1" w14:textId="77777777">
        <w:tc>
          <w:tcPr>
            <w:tcW w:w="2160" w:type="dxa"/>
          </w:tcPr>
          <w:p w14:paraId="3C142704" w14:textId="77777777" w:rsidR="00E47997" w:rsidRDefault="00000000">
            <w:r>
              <w:t>Solution</w:t>
            </w:r>
          </w:p>
        </w:tc>
        <w:tc>
          <w:tcPr>
            <w:tcW w:w="2160" w:type="dxa"/>
          </w:tcPr>
          <w:p w14:paraId="6C29A422" w14:textId="77777777" w:rsidR="00E47997" w:rsidRDefault="00000000">
            <w:r>
              <w:t>Plus</w:t>
            </w:r>
          </w:p>
        </w:tc>
        <w:tc>
          <w:tcPr>
            <w:tcW w:w="2160" w:type="dxa"/>
          </w:tcPr>
          <w:p w14:paraId="148AAAD5" w14:textId="77777777" w:rsidR="00E47997" w:rsidRDefault="00000000">
            <w:r>
              <w:t>Minus</w:t>
            </w:r>
          </w:p>
        </w:tc>
        <w:tc>
          <w:tcPr>
            <w:tcW w:w="2160" w:type="dxa"/>
          </w:tcPr>
          <w:p w14:paraId="26C8783C" w14:textId="77777777" w:rsidR="00E47997" w:rsidRDefault="00000000">
            <w:r>
              <w:t>Interesting</w:t>
            </w:r>
          </w:p>
        </w:tc>
      </w:tr>
      <w:tr w:rsidR="00E47997" w14:paraId="1E73EE07" w14:textId="77777777">
        <w:tc>
          <w:tcPr>
            <w:tcW w:w="2160" w:type="dxa"/>
          </w:tcPr>
          <w:p w14:paraId="28E055B6" w14:textId="77777777" w:rsidR="00E47997" w:rsidRDefault="00000000">
            <w:r>
              <w:t>Digital</w:t>
            </w:r>
          </w:p>
        </w:tc>
        <w:tc>
          <w:tcPr>
            <w:tcW w:w="2160" w:type="dxa"/>
          </w:tcPr>
          <w:p w14:paraId="4144F737" w14:textId="77777777" w:rsidR="00E47997" w:rsidRDefault="00000000">
            <w:r>
              <w:t>Wider reach</w:t>
            </w:r>
          </w:p>
        </w:tc>
        <w:tc>
          <w:tcPr>
            <w:tcW w:w="2160" w:type="dxa"/>
          </w:tcPr>
          <w:p w14:paraId="0DCCD97E" w14:textId="77777777" w:rsidR="00E47997" w:rsidRDefault="00000000">
            <w:r>
              <w:t>Cost</w:t>
            </w:r>
          </w:p>
        </w:tc>
        <w:tc>
          <w:tcPr>
            <w:tcW w:w="2160" w:type="dxa"/>
          </w:tcPr>
          <w:p w14:paraId="06C06874" w14:textId="77777777" w:rsidR="00E47997" w:rsidRDefault="00000000">
            <w:r>
              <w:t>Growth potential</w:t>
            </w:r>
          </w:p>
        </w:tc>
      </w:tr>
      <w:tr w:rsidR="00E47997" w14:paraId="543F64CA" w14:textId="77777777">
        <w:tc>
          <w:tcPr>
            <w:tcW w:w="2160" w:type="dxa"/>
          </w:tcPr>
          <w:p w14:paraId="607F4BBF" w14:textId="77777777" w:rsidR="00E47997" w:rsidRDefault="00000000">
            <w:r>
              <w:t>Subscription</w:t>
            </w:r>
          </w:p>
        </w:tc>
        <w:tc>
          <w:tcPr>
            <w:tcW w:w="2160" w:type="dxa"/>
          </w:tcPr>
          <w:p w14:paraId="0E89C9FD" w14:textId="77777777" w:rsidR="00E47997" w:rsidRDefault="00000000">
            <w:r>
              <w:t>Retention</w:t>
            </w:r>
          </w:p>
        </w:tc>
        <w:tc>
          <w:tcPr>
            <w:tcW w:w="2160" w:type="dxa"/>
          </w:tcPr>
          <w:p w14:paraId="57169C17" w14:textId="77777777" w:rsidR="00E47997" w:rsidRDefault="00000000">
            <w:r>
              <w:t>Limited new customers</w:t>
            </w:r>
          </w:p>
        </w:tc>
        <w:tc>
          <w:tcPr>
            <w:tcW w:w="2160" w:type="dxa"/>
          </w:tcPr>
          <w:p w14:paraId="196F0C81" w14:textId="77777777" w:rsidR="00E47997" w:rsidRDefault="00000000">
            <w:r>
              <w:t>Customer loyalty</w:t>
            </w:r>
          </w:p>
        </w:tc>
      </w:tr>
    </w:tbl>
    <w:p w14:paraId="1F0A6E81" w14:textId="77777777" w:rsidR="005466A0" w:rsidRDefault="005466A0"/>
    <w:sectPr w:rsidR="005466A0"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7150409"/>
    <w:multiLevelType w:val="multilevel"/>
    <w:tmpl w:val="D6E24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14225639">
    <w:abstractNumId w:val="8"/>
  </w:num>
  <w:num w:numId="2" w16cid:durableId="1246039425">
    <w:abstractNumId w:val="6"/>
  </w:num>
  <w:num w:numId="3" w16cid:durableId="196740028">
    <w:abstractNumId w:val="5"/>
  </w:num>
  <w:num w:numId="4" w16cid:durableId="1103067800">
    <w:abstractNumId w:val="4"/>
  </w:num>
  <w:num w:numId="5" w16cid:durableId="1508866575">
    <w:abstractNumId w:val="7"/>
  </w:num>
  <w:num w:numId="6" w16cid:durableId="1796635805">
    <w:abstractNumId w:val="3"/>
  </w:num>
  <w:num w:numId="7" w16cid:durableId="298729052">
    <w:abstractNumId w:val="2"/>
  </w:num>
  <w:num w:numId="8" w16cid:durableId="356589947">
    <w:abstractNumId w:val="1"/>
  </w:num>
  <w:num w:numId="9" w16cid:durableId="1547326607">
    <w:abstractNumId w:val="0"/>
  </w:num>
  <w:num w:numId="10" w16cid:durableId="176803879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41062"/>
    <w:rsid w:val="005466A0"/>
    <w:rsid w:val="007F02AA"/>
    <w:rsid w:val="00AA1D8D"/>
    <w:rsid w:val="00B47730"/>
    <w:rsid w:val="00CB0664"/>
    <w:rsid w:val="00E4799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490EBA"/>
  <w14:defaultImageDpi w14:val="300"/>
  <w15:docId w15:val="{6437A117-EEB6-4E1C-BBA3-70DEA266D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6</Pages>
  <Words>1745</Words>
  <Characters>9949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11671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Khaliq Afiez (2506407)</cp:lastModifiedBy>
  <cp:revision>2</cp:revision>
  <dcterms:created xsi:type="dcterms:W3CDTF">2013-12-23T23:15:00Z</dcterms:created>
  <dcterms:modified xsi:type="dcterms:W3CDTF">2026-03-28T23:34:00Z</dcterms:modified>
  <cp:category/>
</cp:coreProperties>
</file>