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0EC9D" w14:textId="77777777" w:rsidR="00D34848" w:rsidRDefault="00D34848" w:rsidP="00000A04"/>
    <w:p w14:paraId="5B2BFE2E" w14:textId="77777777" w:rsidR="00D34848" w:rsidRDefault="00D34848" w:rsidP="00000A04"/>
    <w:p w14:paraId="753E5C9A" w14:textId="77777777" w:rsidR="00D34848" w:rsidRDefault="00D34848" w:rsidP="00000A04"/>
    <w:p w14:paraId="0D3BECA9" w14:textId="77777777" w:rsidR="00D34848" w:rsidRDefault="00D34848" w:rsidP="00000A04"/>
    <w:p w14:paraId="55B70DD1" w14:textId="77777777" w:rsidR="00D34848" w:rsidRDefault="00D34848" w:rsidP="00000A04"/>
    <w:p w14:paraId="2D294208" w14:textId="77777777" w:rsidR="00D34848" w:rsidRDefault="00D34848" w:rsidP="00000A04"/>
    <w:p w14:paraId="2C02B7E4" w14:textId="77777777" w:rsidR="00D34848" w:rsidRDefault="00D34848" w:rsidP="00000A04"/>
    <w:p w14:paraId="0BD66E67" w14:textId="77777777" w:rsidR="00D34848" w:rsidRDefault="00D34848" w:rsidP="00000A04"/>
    <w:p w14:paraId="4F8149CB" w14:textId="77777777" w:rsidR="00D34848" w:rsidRDefault="00D34848" w:rsidP="00000A04"/>
    <w:p w14:paraId="3B66FAD7" w14:textId="77777777" w:rsidR="00D34848" w:rsidRDefault="00D34848" w:rsidP="00000A04"/>
    <w:p w14:paraId="07ADFCA0" w14:textId="77777777" w:rsidR="00E5199D" w:rsidRPr="00E5199D" w:rsidRDefault="00D34848" w:rsidP="00E5199D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E5199D">
        <w:rPr>
          <w:rFonts w:ascii="Times New Roman" w:hAnsi="Times New Roman" w:cs="Times New Roman"/>
          <w:b/>
          <w:bCs/>
          <w:sz w:val="40"/>
          <w:szCs w:val="40"/>
          <w:lang w:val="en-US"/>
        </w:rPr>
        <w:t>Module Name: International Meetings Management for the Hotel Industry</w:t>
      </w:r>
      <w:r w:rsidRPr="00E5199D">
        <w:rPr>
          <w:rFonts w:ascii="Times New Roman" w:hAnsi="Times New Roman" w:cs="Times New Roman"/>
          <w:b/>
          <w:bCs/>
          <w:sz w:val="40"/>
          <w:szCs w:val="40"/>
          <w:lang w:val="en-US"/>
        </w:rPr>
        <w:br/>
      </w:r>
    </w:p>
    <w:p w14:paraId="003DF8E9" w14:textId="6482C434" w:rsidR="00E5199D" w:rsidRPr="00E5199D" w:rsidRDefault="00D34848" w:rsidP="00E5199D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E5199D">
        <w:rPr>
          <w:rFonts w:ascii="Times New Roman" w:hAnsi="Times New Roman" w:cs="Times New Roman"/>
          <w:b/>
          <w:bCs/>
          <w:sz w:val="40"/>
          <w:szCs w:val="40"/>
          <w:lang w:val="en-US"/>
        </w:rPr>
        <w:t>Module Code: BMIH6007</w:t>
      </w:r>
      <w:r w:rsidRPr="00E5199D">
        <w:rPr>
          <w:rFonts w:ascii="Times New Roman" w:hAnsi="Times New Roman" w:cs="Times New Roman"/>
          <w:b/>
          <w:bCs/>
          <w:sz w:val="40"/>
          <w:szCs w:val="40"/>
          <w:lang w:val="en-US"/>
        </w:rPr>
        <w:br/>
      </w:r>
    </w:p>
    <w:p w14:paraId="1C12DEB4" w14:textId="5C6DED85" w:rsidR="00D34848" w:rsidRDefault="00D34848" w:rsidP="00E5199D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E5199D">
        <w:rPr>
          <w:rFonts w:ascii="Times New Roman" w:hAnsi="Times New Roman" w:cs="Times New Roman"/>
          <w:b/>
          <w:bCs/>
          <w:sz w:val="40"/>
          <w:szCs w:val="40"/>
          <w:lang w:val="en-US"/>
        </w:rPr>
        <w:t>Event- Winter: Childhood Christmas Memories</w:t>
      </w:r>
    </w:p>
    <w:p w14:paraId="2C0A0DE3" w14:textId="77777777" w:rsidR="008D2583" w:rsidRDefault="008D2583" w:rsidP="00E5199D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EC55E3E" w14:textId="77777777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DDAED6" w14:textId="77777777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63C593" w14:textId="77777777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451955" w14:textId="77777777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8C488B" w14:textId="77777777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45AD70" w14:textId="3DE9CDE3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D2583">
        <w:rPr>
          <w:rFonts w:ascii="Times New Roman" w:hAnsi="Times New Roman" w:cs="Times New Roman"/>
          <w:b/>
          <w:bCs/>
          <w:sz w:val="24"/>
          <w:szCs w:val="24"/>
        </w:rPr>
        <w:t xml:space="preserve">Student Name: Alina Maria </w:t>
      </w:r>
      <w:proofErr w:type="spellStart"/>
      <w:r w:rsidRPr="008D2583">
        <w:rPr>
          <w:rFonts w:ascii="Times New Roman" w:hAnsi="Times New Roman" w:cs="Times New Roman"/>
          <w:b/>
          <w:bCs/>
          <w:sz w:val="24"/>
          <w:szCs w:val="24"/>
        </w:rPr>
        <w:t>Butarita</w:t>
      </w:r>
      <w:proofErr w:type="spellEnd"/>
    </w:p>
    <w:p w14:paraId="21B2F769" w14:textId="48077805" w:rsidR="008D2583" w:rsidRDefault="008D2583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D2583">
        <w:rPr>
          <w:rFonts w:ascii="Times New Roman" w:hAnsi="Times New Roman" w:cs="Times New Roman"/>
          <w:b/>
          <w:bCs/>
          <w:sz w:val="24"/>
          <w:szCs w:val="24"/>
        </w:rPr>
        <w:t>Student ID:</w:t>
      </w:r>
      <w:r w:rsidR="00FF7E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D2583">
        <w:rPr>
          <w:rFonts w:ascii="Times New Roman" w:hAnsi="Times New Roman" w:cs="Times New Roman"/>
          <w:b/>
          <w:bCs/>
          <w:sz w:val="24"/>
          <w:szCs w:val="24"/>
        </w:rPr>
        <w:t>2207461</w:t>
      </w:r>
    </w:p>
    <w:p w14:paraId="3C31C7F9" w14:textId="60982670" w:rsidR="00A6012B" w:rsidRPr="008D2583" w:rsidRDefault="00A6012B" w:rsidP="008D258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Module Lead</w:t>
      </w:r>
      <w:r w:rsidR="00FF7E7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Kat</w:t>
      </w:r>
      <w:r w:rsidR="00E12BAC">
        <w:rPr>
          <w:rFonts w:ascii="Times New Roman" w:hAnsi="Times New Roman" w:cs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ryn </w:t>
      </w:r>
      <w:r w:rsidR="00E12BAC">
        <w:rPr>
          <w:rFonts w:ascii="Times New Roman" w:hAnsi="Times New Roman" w:cs="Times New Roman"/>
          <w:b/>
          <w:bCs/>
          <w:sz w:val="24"/>
          <w:szCs w:val="24"/>
        </w:rPr>
        <w:t>Flynn</w:t>
      </w:r>
    </w:p>
    <w:p w14:paraId="23091794" w14:textId="77777777" w:rsidR="008D2583" w:rsidRPr="00E5199D" w:rsidRDefault="008D2583" w:rsidP="008D2583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C156E2D" w14:textId="6A99E669" w:rsidR="00C40938" w:rsidRDefault="007E68AA" w:rsidP="00000A04">
      <w:r>
        <w:rPr>
          <w:noProof/>
        </w:rPr>
        <w:lastRenderedPageBreak/>
        <w:drawing>
          <wp:inline distT="0" distB="0" distL="0" distR="0" wp14:anchorId="3E4072F5" wp14:editId="15C1C05C">
            <wp:extent cx="5731510" cy="3223895"/>
            <wp:effectExtent l="0" t="0" r="2540" b="0"/>
            <wp:docPr id="1620413850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413850" name="Picture 1" descr="A close-up of a docume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541AF" w14:textId="00B91940" w:rsidR="00D34848" w:rsidRDefault="00D34848" w:rsidP="00000A04">
      <w:r>
        <w:rPr>
          <w:noProof/>
        </w:rPr>
        <w:drawing>
          <wp:inline distT="0" distB="0" distL="0" distR="0" wp14:anchorId="580A5D41" wp14:editId="0F93A347">
            <wp:extent cx="5731510" cy="3223895"/>
            <wp:effectExtent l="0" t="0" r="2540" b="0"/>
            <wp:docPr id="989091138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091138" name="Picture 1" descr="A white paper with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61984" w14:textId="77777777" w:rsidR="009D346E" w:rsidRDefault="009D346E" w:rsidP="00000A04"/>
    <w:p w14:paraId="44FE93BB" w14:textId="15E650FD" w:rsidR="007E68AA" w:rsidRDefault="007E68AA" w:rsidP="00000A04"/>
    <w:p w14:paraId="02ED8651" w14:textId="4FCB2211" w:rsidR="006D36B1" w:rsidRDefault="006D36B1" w:rsidP="00000A04">
      <w:r>
        <w:rPr>
          <w:noProof/>
        </w:rPr>
        <w:lastRenderedPageBreak/>
        <w:drawing>
          <wp:inline distT="0" distB="0" distL="0" distR="0" wp14:anchorId="3EE6B8BF" wp14:editId="6B0FE11E">
            <wp:extent cx="5731510" cy="3223895"/>
            <wp:effectExtent l="0" t="0" r="2540" b="0"/>
            <wp:docPr id="771271972" name="Picture 1" descr="A close up of a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271972" name="Picture 1" descr="A close up of a dol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90A1A" w14:textId="590A07F9" w:rsidR="006D36B1" w:rsidRDefault="00F74263" w:rsidP="00000A04">
      <w:r>
        <w:rPr>
          <w:noProof/>
        </w:rPr>
        <w:drawing>
          <wp:inline distT="0" distB="0" distL="0" distR="0" wp14:anchorId="70E0C3E8" wp14:editId="7915C7E9">
            <wp:extent cx="5731510" cy="3223895"/>
            <wp:effectExtent l="0" t="0" r="2540" b="0"/>
            <wp:docPr id="458627391" name="Picture 1" descr="A group of people wearing traditional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627391" name="Picture 1" descr="A group of people wearing traditional cloth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58416" w14:textId="1062F8D7" w:rsidR="00F74263" w:rsidRDefault="00F74263" w:rsidP="00000A04">
      <w:r>
        <w:rPr>
          <w:noProof/>
        </w:rPr>
        <w:lastRenderedPageBreak/>
        <w:drawing>
          <wp:inline distT="0" distB="0" distL="0" distR="0" wp14:anchorId="3FF10AD9" wp14:editId="4FB08796">
            <wp:extent cx="5731510" cy="3223895"/>
            <wp:effectExtent l="0" t="0" r="2540" b="0"/>
            <wp:docPr id="1227874394" name="Picture 1" descr="A brochure with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874394" name="Picture 1" descr="A brochure with a group of peop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59328" w14:textId="3C5E7B70" w:rsidR="001B0BE9" w:rsidRDefault="001B0BE9" w:rsidP="00000A04">
      <w:r>
        <w:rPr>
          <w:noProof/>
        </w:rPr>
        <w:drawing>
          <wp:inline distT="0" distB="0" distL="0" distR="0" wp14:anchorId="0FB24BC3" wp14:editId="196A668A">
            <wp:extent cx="5731510" cy="3223895"/>
            <wp:effectExtent l="0" t="0" r="2540" b="0"/>
            <wp:docPr id="1872085862" name="Picture 1" descr="A paper with text and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085862" name="Picture 1" descr="A paper with text and a cartoon charac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5441C" w14:textId="79F3B2D0" w:rsidR="001B0BE9" w:rsidRDefault="001B0BE9" w:rsidP="00000A04">
      <w:r>
        <w:rPr>
          <w:noProof/>
        </w:rPr>
        <w:lastRenderedPageBreak/>
        <w:drawing>
          <wp:inline distT="0" distB="0" distL="0" distR="0" wp14:anchorId="151FD1CC" wp14:editId="5F6B3DEC">
            <wp:extent cx="5731510" cy="3223895"/>
            <wp:effectExtent l="0" t="0" r="2540" b="0"/>
            <wp:docPr id="466300596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300596" name="Picture 1" descr="A close-up of a pap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04B3D" w14:textId="11D6D871" w:rsidR="001B0BE9" w:rsidRDefault="00E75652" w:rsidP="00000A04">
      <w:r>
        <w:rPr>
          <w:noProof/>
        </w:rPr>
        <w:drawing>
          <wp:inline distT="0" distB="0" distL="0" distR="0" wp14:anchorId="7A3A2563" wp14:editId="438520CC">
            <wp:extent cx="5731510" cy="3223895"/>
            <wp:effectExtent l="0" t="0" r="2540" b="0"/>
            <wp:docPr id="562049439" name="Picture 1" descr="A building with a large building with a large building with stars and a large building with a large building with a large building with a large building with a large building with a large building with a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049439" name="Picture 1" descr="A building with a large building with a large building with stars and a large building with a large building with a large building with a large building with a large building with a large building with a larg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4D253" w14:textId="7EF6463F" w:rsidR="00C1763D" w:rsidRDefault="00C1763D" w:rsidP="00000A04">
      <w:r>
        <w:rPr>
          <w:noProof/>
        </w:rPr>
        <w:lastRenderedPageBreak/>
        <w:drawing>
          <wp:inline distT="0" distB="0" distL="0" distR="0" wp14:anchorId="48F1C90F" wp14:editId="779AB0A0">
            <wp:extent cx="5731510" cy="3223895"/>
            <wp:effectExtent l="0" t="0" r="2540" b="0"/>
            <wp:docPr id="1617939814" name="Picture 1" descr="A paper with text and a picture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39814" name="Picture 1" descr="A paper with text and a picture of a chil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F43DE" w14:textId="313D158C" w:rsidR="00C1763D" w:rsidRDefault="00C1763D" w:rsidP="00000A04">
      <w:r>
        <w:rPr>
          <w:noProof/>
        </w:rPr>
        <w:drawing>
          <wp:inline distT="0" distB="0" distL="0" distR="0" wp14:anchorId="0F7064EB" wp14:editId="4F9B5898">
            <wp:extent cx="5731510" cy="3223895"/>
            <wp:effectExtent l="0" t="0" r="2540" b="0"/>
            <wp:docPr id="1987251930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251930" name="Picture 1" descr="A close-up of a documen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BF3E3" w14:textId="3DA387E3" w:rsidR="00C1763D" w:rsidRDefault="00EE2F47" w:rsidP="00000A04">
      <w:r>
        <w:rPr>
          <w:noProof/>
        </w:rPr>
        <w:lastRenderedPageBreak/>
        <w:drawing>
          <wp:inline distT="0" distB="0" distL="0" distR="0" wp14:anchorId="45A0DCDE" wp14:editId="29D2A413">
            <wp:extent cx="5731510" cy="3223895"/>
            <wp:effectExtent l="0" t="0" r="2540" b="0"/>
            <wp:docPr id="645214902" name="Picture 1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214902" name="Picture 1" descr="A screenshot of a financial statistics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8DC2F" w14:textId="656DB2DF" w:rsidR="00EE2F47" w:rsidRDefault="00EE2F47" w:rsidP="00000A04">
      <w:r>
        <w:rPr>
          <w:noProof/>
        </w:rPr>
        <w:drawing>
          <wp:inline distT="0" distB="0" distL="0" distR="0" wp14:anchorId="3C73FC90" wp14:editId="212C6B41">
            <wp:extent cx="5731510" cy="3223895"/>
            <wp:effectExtent l="0" t="0" r="2540" b="0"/>
            <wp:docPr id="529847159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47159" name="Picture 1" descr="A paper with text on i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9F86D" w14:textId="73EEA415" w:rsidR="00EE2F47" w:rsidRDefault="00330562" w:rsidP="00000A04">
      <w:r>
        <w:rPr>
          <w:noProof/>
        </w:rPr>
        <w:lastRenderedPageBreak/>
        <w:drawing>
          <wp:inline distT="0" distB="0" distL="0" distR="0" wp14:anchorId="2519A5FA" wp14:editId="56D857A2">
            <wp:extent cx="5731510" cy="3223895"/>
            <wp:effectExtent l="0" t="0" r="2540" b="0"/>
            <wp:docPr id="740926345" name="Picture 1" descr="A page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926345" name="Picture 1" descr="A page of a pap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A6336" w14:textId="430C5DA4" w:rsidR="00330562" w:rsidRDefault="00330562" w:rsidP="00000A04">
      <w:r>
        <w:rPr>
          <w:noProof/>
        </w:rPr>
        <w:drawing>
          <wp:inline distT="0" distB="0" distL="0" distR="0" wp14:anchorId="4C714002" wp14:editId="100280CC">
            <wp:extent cx="5731510" cy="3223895"/>
            <wp:effectExtent l="0" t="0" r="2540" b="0"/>
            <wp:docPr id="41039164" name="Picture 1" descr="A close 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9164" name="Picture 1" descr="A close up of a person's 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20B89" w14:textId="77777777" w:rsidR="00227131" w:rsidRDefault="00227131" w:rsidP="00000A04"/>
    <w:p w14:paraId="433AE7B3" w14:textId="77777777" w:rsidR="00227131" w:rsidRDefault="00227131" w:rsidP="00000A04"/>
    <w:p w14:paraId="7A4338D1" w14:textId="77777777" w:rsidR="00227131" w:rsidRDefault="00227131" w:rsidP="00000A04"/>
    <w:p w14:paraId="76B8773F" w14:textId="77777777" w:rsidR="00227131" w:rsidRDefault="00227131" w:rsidP="00000A04"/>
    <w:p w14:paraId="777CB6CA" w14:textId="77777777" w:rsidR="00227131" w:rsidRDefault="00227131" w:rsidP="00000A04"/>
    <w:p w14:paraId="102388B1" w14:textId="77777777" w:rsidR="00227131" w:rsidRDefault="00227131" w:rsidP="00000A04"/>
    <w:p w14:paraId="2C75A6B7" w14:textId="77777777" w:rsidR="00227131" w:rsidRDefault="00227131" w:rsidP="00000A04"/>
    <w:p w14:paraId="0C5775A7" w14:textId="77777777" w:rsidR="00227131" w:rsidRDefault="00227131" w:rsidP="00000A04"/>
    <w:p w14:paraId="1E6BEC3F" w14:textId="326D8034" w:rsidR="00227131" w:rsidRDefault="00227131" w:rsidP="00000A04">
      <w:r>
        <w:lastRenderedPageBreak/>
        <w:t>References</w:t>
      </w:r>
    </w:p>
    <w:p w14:paraId="20A52B79" w14:textId="77777777" w:rsidR="00227131" w:rsidRDefault="00227131" w:rsidP="00000A04"/>
    <w:p w14:paraId="7D54A916" w14:textId="77777777" w:rsidR="00227131" w:rsidRPr="00227131" w:rsidRDefault="00227131" w:rsidP="00227131">
      <w:pPr>
        <w:ind w:left="720"/>
      </w:pPr>
      <w:r w:rsidRPr="00227131">
        <w:t>Rand, H., (2023). The 12 Days of Christmas: The Outlaw Carol that Wouldn't Die. McFarland.</w:t>
      </w:r>
    </w:p>
    <w:p w14:paraId="33E7A056" w14:textId="77777777" w:rsidR="00227131" w:rsidRPr="00227131" w:rsidRDefault="00227131" w:rsidP="00227131">
      <w:pPr>
        <w:ind w:left="720"/>
      </w:pPr>
      <w:r w:rsidRPr="00227131">
        <w:t>Aaker, D.A. and Moorman, C., (2023). Strategic market management. John Wiley &amp; Sons.</w:t>
      </w:r>
    </w:p>
    <w:p w14:paraId="57FEDA15" w14:textId="77777777" w:rsidR="00227131" w:rsidRPr="00227131" w:rsidRDefault="00227131" w:rsidP="00227131">
      <w:pPr>
        <w:ind w:left="720"/>
      </w:pPr>
      <w:proofErr w:type="spellStart"/>
      <w:r w:rsidRPr="00227131">
        <w:t>Havadi</w:t>
      </w:r>
      <w:proofErr w:type="spellEnd"/>
      <w:r w:rsidRPr="00227131">
        <w:t>-Nagy, K.X., (2020). Food in tourism. Relevant research angles and topics. Territorial Identity and Development, 5(1), pp.21-36.</w:t>
      </w:r>
    </w:p>
    <w:p w14:paraId="67014579" w14:textId="77777777" w:rsidR="00227131" w:rsidRPr="00227131" w:rsidRDefault="00227131" w:rsidP="00227131">
      <w:pPr>
        <w:ind w:left="720"/>
      </w:pPr>
      <w:r w:rsidRPr="00227131">
        <w:t>Visit Bucharest, (2024). Top 10 Traditional Romanian Dishes. [online] Visit Bucharest. Available at: &lt;https://visitbucharest.today/top-10-traditional-romanian-dishes/</w:t>
      </w:r>
      <w:proofErr w:type="gramStart"/>
      <w:r w:rsidRPr="00227131">
        <w:t>&gt;  (</w:t>
      </w:r>
      <w:proofErr w:type="gramEnd"/>
      <w:r w:rsidRPr="00227131">
        <w:t>Accessed 5 Oct. 2024).</w:t>
      </w:r>
    </w:p>
    <w:p w14:paraId="36D317BD" w14:textId="77777777" w:rsidR="00227131" w:rsidRPr="00227131" w:rsidRDefault="00227131" w:rsidP="00227131">
      <w:pPr>
        <w:ind w:left="720"/>
      </w:pPr>
      <w:r w:rsidRPr="00227131">
        <w:t>Evans, D., Bratton, S. and McKee, J., 2021. Social media marketing. AG Printing &amp; Publishing.</w:t>
      </w:r>
    </w:p>
    <w:p w14:paraId="5B426CE6" w14:textId="77777777" w:rsidR="00227131" w:rsidRPr="00227131" w:rsidRDefault="00227131" w:rsidP="00227131">
      <w:pPr>
        <w:ind w:left="720"/>
      </w:pPr>
      <w:r w:rsidRPr="00227131">
        <w:rPr>
          <w:lang w:val="pt-BR"/>
        </w:rPr>
        <w:t xml:space="preserve">Martins, G., Gomes, G., Conceição, J.L., Marques, L., da Silva, D., Castro, T., Gadelha, B. and de Freitas, R., (2021). </w:t>
      </w:r>
      <w:proofErr w:type="spellStart"/>
      <w:r w:rsidRPr="00227131">
        <w:t>Bumbometer</w:t>
      </w:r>
      <w:proofErr w:type="spellEnd"/>
      <w:r w:rsidRPr="00227131">
        <w:t xml:space="preserve"> digital crowd game: collaboration through competition in entertainment events. Journal on Interactive Systems, 12(1), pp.294-307.</w:t>
      </w:r>
    </w:p>
    <w:p w14:paraId="1E589916" w14:textId="77777777" w:rsidR="00227131" w:rsidRPr="00227131" w:rsidRDefault="00227131" w:rsidP="00227131">
      <w:pPr>
        <w:ind w:left="720"/>
      </w:pPr>
      <w:r w:rsidRPr="00227131">
        <w:t>Paley, N., (2021). The manager's guide to competitive marketing strategies. Routledge.</w:t>
      </w:r>
    </w:p>
    <w:p w14:paraId="47F59930" w14:textId="77777777" w:rsidR="00227131" w:rsidRPr="00227131" w:rsidRDefault="00227131" w:rsidP="00227131">
      <w:pPr>
        <w:ind w:left="720"/>
      </w:pPr>
      <w:r w:rsidRPr="00227131">
        <w:rPr>
          <w:lang w:val="pt-BR"/>
        </w:rPr>
        <w:t xml:space="preserve">Circostrada, (2024). Sibiu International Theatre Festival. </w:t>
      </w:r>
      <w:r w:rsidRPr="00227131">
        <w:t>[online] Available at: &lt;https://www.circostrada.org/en/cshubble/element/sibiu-international-theatre-festival</w:t>
      </w:r>
      <w:proofErr w:type="gramStart"/>
      <w:r w:rsidRPr="00227131">
        <w:t>&gt;  (</w:t>
      </w:r>
      <w:proofErr w:type="gramEnd"/>
      <w:r w:rsidRPr="00227131">
        <w:t>Accessed 5 Oct. 2024).</w:t>
      </w:r>
    </w:p>
    <w:p w14:paraId="3402A91E" w14:textId="77777777" w:rsidR="00227131" w:rsidRPr="00227131" w:rsidRDefault="00227131" w:rsidP="00227131">
      <w:pPr>
        <w:ind w:left="720"/>
      </w:pPr>
      <w:r w:rsidRPr="00227131">
        <w:t>McQuiston, F.C., Parker, J.D., Spitler, J.D. and Taherian, H., (2023). Heating, ventilating, and air conditioning: analysis and design. John Wiley &amp; Sons.</w:t>
      </w:r>
    </w:p>
    <w:p w14:paraId="651EC634" w14:textId="77777777" w:rsidR="00227131" w:rsidRPr="00227131" w:rsidRDefault="00227131" w:rsidP="00227131">
      <w:pPr>
        <w:ind w:left="720"/>
      </w:pPr>
      <w:r w:rsidRPr="00227131">
        <w:t>Barron, P. and Leask, A., 2020. Events management education. In The Routledge handbook of events (pp. 287-305). Routledge.</w:t>
      </w:r>
    </w:p>
    <w:p w14:paraId="68A69EB7" w14:textId="77777777" w:rsidR="00227131" w:rsidRPr="00227131" w:rsidRDefault="00227131" w:rsidP="00227131">
      <w:pPr>
        <w:ind w:left="720"/>
      </w:pPr>
      <w:proofErr w:type="spellStart"/>
      <w:r w:rsidRPr="00227131">
        <w:t>Mandici</w:t>
      </w:r>
      <w:proofErr w:type="spellEnd"/>
      <w:r w:rsidRPr="00227131">
        <w:t xml:space="preserve">, Mădălina, (2023). Folk Art and Entertainment in Modern and Traditional Romania: An Overview. </w:t>
      </w:r>
    </w:p>
    <w:p w14:paraId="5B23CCE9" w14:textId="77777777" w:rsidR="00227131" w:rsidRPr="00227131" w:rsidRDefault="00227131" w:rsidP="00227131">
      <w:pPr>
        <w:ind w:left="720"/>
      </w:pPr>
      <w:r w:rsidRPr="00227131">
        <w:t xml:space="preserve">Mousavijad, M., </w:t>
      </w:r>
      <w:proofErr w:type="spellStart"/>
      <w:r w:rsidRPr="00227131">
        <w:t>LeBel</w:t>
      </w:r>
      <w:proofErr w:type="spellEnd"/>
      <w:r w:rsidRPr="00227131">
        <w:t>, L., Lehoux, N., Cloutier, C. and Carles, S., (2023). Resource allocation in a collaborative reforestation value chain: Optimisation with multi-objective models. Journal of Environmental Management, 328, p.116866.</w:t>
      </w:r>
    </w:p>
    <w:p w14:paraId="0778FF35" w14:textId="77777777" w:rsidR="00227131" w:rsidRPr="00227131" w:rsidRDefault="00227131" w:rsidP="00227131">
      <w:pPr>
        <w:ind w:left="720"/>
      </w:pPr>
      <w:r w:rsidRPr="00227131">
        <w:t>Mineo, S., (2023). Natural Events Threatening the Cultural Heritage: Characterization, Prevention and Risk Management for a Sustainable Fruition. Sustainability, 15(3), p.2318.</w:t>
      </w:r>
    </w:p>
    <w:p w14:paraId="47E351B2" w14:textId="77777777" w:rsidR="00227131" w:rsidRPr="00227131" w:rsidRDefault="00227131" w:rsidP="00227131">
      <w:pPr>
        <w:ind w:left="720"/>
      </w:pPr>
      <w:proofErr w:type="spellStart"/>
      <w:r w:rsidRPr="00227131">
        <w:t>Senvisky</w:t>
      </w:r>
      <w:proofErr w:type="spellEnd"/>
      <w:r w:rsidRPr="00227131">
        <w:t xml:space="preserve">, J.M., McKenna, R.T. and Okuda, Y., (2023). Financing and funding a simulation </w:t>
      </w:r>
      <w:proofErr w:type="spellStart"/>
      <w:r w:rsidRPr="00227131">
        <w:t>center</w:t>
      </w:r>
      <w:proofErr w:type="spellEnd"/>
      <w:r w:rsidRPr="00227131">
        <w:t xml:space="preserve">. In </w:t>
      </w:r>
      <w:proofErr w:type="spellStart"/>
      <w:r w:rsidRPr="00227131">
        <w:t>StatPearls</w:t>
      </w:r>
      <w:proofErr w:type="spellEnd"/>
      <w:r w:rsidRPr="00227131">
        <w:t xml:space="preserve"> [Internet]. </w:t>
      </w:r>
      <w:proofErr w:type="spellStart"/>
      <w:r w:rsidRPr="00227131">
        <w:t>StatPearls</w:t>
      </w:r>
      <w:proofErr w:type="spellEnd"/>
      <w:r w:rsidRPr="00227131">
        <w:t xml:space="preserve"> Publishing.</w:t>
      </w:r>
    </w:p>
    <w:p w14:paraId="76C1F167" w14:textId="77777777" w:rsidR="00227131" w:rsidRPr="00227131" w:rsidRDefault="00227131" w:rsidP="00227131">
      <w:pPr>
        <w:ind w:left="720"/>
      </w:pPr>
      <w:proofErr w:type="spellStart"/>
      <w:r w:rsidRPr="00227131">
        <w:t>Worldsupporter</w:t>
      </w:r>
      <w:proofErr w:type="spellEnd"/>
      <w:r w:rsidRPr="00227131">
        <w:t xml:space="preserve">, (2024). Romanian Traditions &amp; Foods | </w:t>
      </w:r>
      <w:proofErr w:type="spellStart"/>
      <w:r w:rsidRPr="00227131">
        <w:t>WorldSupporter</w:t>
      </w:r>
      <w:proofErr w:type="spellEnd"/>
      <w:r w:rsidRPr="00227131">
        <w:t>. (online) Available at: &lt;https://www.worldsupporter.org/en/blog/74286-romanian-traditions-foods</w:t>
      </w:r>
      <w:proofErr w:type="gramStart"/>
      <w:r w:rsidRPr="00227131">
        <w:t>&gt;  (</w:t>
      </w:r>
      <w:proofErr w:type="gramEnd"/>
      <w:r w:rsidRPr="00227131">
        <w:t>Accessed  5 Oct. 2024).</w:t>
      </w:r>
    </w:p>
    <w:p w14:paraId="0956F129" w14:textId="77777777" w:rsidR="00227131" w:rsidRPr="00227131" w:rsidRDefault="00227131" w:rsidP="00227131">
      <w:pPr>
        <w:ind w:left="720"/>
      </w:pPr>
      <w:r w:rsidRPr="00227131">
        <w:lastRenderedPageBreak/>
        <w:t>Mai, N.T.T., Tuan, H.T., Tien, N.H., Van Tho, D., Trang, N.T.T. and Mai, N.P., (2023). Cultural tourism resources: state policy and solutions for SMEs in tourism industry. International Journal of Entrepreneurship and Small Business.</w:t>
      </w:r>
    </w:p>
    <w:p w14:paraId="676E655E" w14:textId="77777777" w:rsidR="00227131" w:rsidRPr="00227131" w:rsidRDefault="00227131" w:rsidP="00227131">
      <w:pPr>
        <w:ind w:left="720"/>
      </w:pPr>
      <w:r w:rsidRPr="00227131">
        <w:t>Hilton, R.W. and Platt, D.E., (2020). Managerial accounting: creating value in a dynamic business environment. McGraw-Hill.</w:t>
      </w:r>
    </w:p>
    <w:p w14:paraId="1133BF30" w14:textId="77777777" w:rsidR="00227131" w:rsidRPr="00227131" w:rsidRDefault="00227131" w:rsidP="00227131">
      <w:pPr>
        <w:ind w:left="720"/>
      </w:pPr>
      <w:r w:rsidRPr="00227131">
        <w:t>Georgescu, I., (2020). Carpathia: Food from the heart of Romania. White Lion Publishing.</w:t>
      </w:r>
    </w:p>
    <w:p w14:paraId="093A4778" w14:textId="77777777" w:rsidR="00227131" w:rsidRPr="00227131" w:rsidRDefault="00227131" w:rsidP="00227131">
      <w:pPr>
        <w:ind w:left="720"/>
      </w:pPr>
      <w:r w:rsidRPr="00227131">
        <w:t xml:space="preserve">Hervey, T.K., (2024). The Book of Christmas; Descriptive of the Customs, Ceremonies, Traditions, Superstitions, Fun, Feeling, and Festivities of the Christmas Season. </w:t>
      </w:r>
      <w:proofErr w:type="spellStart"/>
      <w:r w:rsidRPr="00227131">
        <w:t>BoD</w:t>
      </w:r>
      <w:proofErr w:type="spellEnd"/>
      <w:r w:rsidRPr="00227131">
        <w:t>–Books on Demand.</w:t>
      </w:r>
    </w:p>
    <w:p w14:paraId="1BD46E75" w14:textId="77777777" w:rsidR="00227131" w:rsidRPr="00227131" w:rsidRDefault="00227131" w:rsidP="00227131">
      <w:pPr>
        <w:ind w:left="720"/>
      </w:pPr>
      <w:proofErr w:type="spellStart"/>
      <w:r w:rsidRPr="00227131">
        <w:t>McClinchey</w:t>
      </w:r>
      <w:proofErr w:type="spellEnd"/>
      <w:r w:rsidRPr="00227131">
        <w:t>, K.A., (2020). Social sustainability and a sense of place: Harnessing the emotional and sensuous experiences of urban multicultural leisure festivals. In Leisure and Sustainability (pp. 112-142). Routledge.</w:t>
      </w:r>
    </w:p>
    <w:p w14:paraId="6002FB1E" w14:textId="77777777" w:rsidR="00227131" w:rsidRDefault="00227131" w:rsidP="00000A04"/>
    <w:p w14:paraId="76BA7B7B" w14:textId="77777777" w:rsidR="00EE2F47" w:rsidRDefault="00EE2F47" w:rsidP="00000A04"/>
    <w:p w14:paraId="548687B9" w14:textId="77777777" w:rsidR="00F74263" w:rsidRDefault="00F74263" w:rsidP="00000A04"/>
    <w:p w14:paraId="57126E14" w14:textId="77777777" w:rsidR="00F74263" w:rsidRPr="00000A04" w:rsidRDefault="00F74263" w:rsidP="00000A04"/>
    <w:sectPr w:rsidR="00F74263" w:rsidRPr="00000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128DF"/>
    <w:multiLevelType w:val="multilevel"/>
    <w:tmpl w:val="77F2E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D38FC"/>
    <w:multiLevelType w:val="multilevel"/>
    <w:tmpl w:val="C8B69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0626F"/>
    <w:multiLevelType w:val="multilevel"/>
    <w:tmpl w:val="15B88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9B4004"/>
    <w:multiLevelType w:val="multilevel"/>
    <w:tmpl w:val="44E0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E6731A"/>
    <w:multiLevelType w:val="multilevel"/>
    <w:tmpl w:val="F1EC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2B27A5"/>
    <w:multiLevelType w:val="hybridMultilevel"/>
    <w:tmpl w:val="318C338A"/>
    <w:lvl w:ilvl="0" w:tplc="A06A920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9724A7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0B4E31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6B06BF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A6A929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DFABE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CDCADC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569CD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112A55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210509D"/>
    <w:multiLevelType w:val="multilevel"/>
    <w:tmpl w:val="C602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96364"/>
    <w:multiLevelType w:val="multilevel"/>
    <w:tmpl w:val="7EC27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061337"/>
    <w:multiLevelType w:val="multilevel"/>
    <w:tmpl w:val="D58CE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4632292">
    <w:abstractNumId w:val="0"/>
  </w:num>
  <w:num w:numId="2" w16cid:durableId="1329792587">
    <w:abstractNumId w:val="6"/>
  </w:num>
  <w:num w:numId="3" w16cid:durableId="451435820">
    <w:abstractNumId w:val="4"/>
  </w:num>
  <w:num w:numId="4" w16cid:durableId="707416971">
    <w:abstractNumId w:val="8"/>
  </w:num>
  <w:num w:numId="5" w16cid:durableId="1831944849">
    <w:abstractNumId w:val="7"/>
  </w:num>
  <w:num w:numId="6" w16cid:durableId="1759474989">
    <w:abstractNumId w:val="3"/>
  </w:num>
  <w:num w:numId="7" w16cid:durableId="1875531662">
    <w:abstractNumId w:val="2"/>
  </w:num>
  <w:num w:numId="8" w16cid:durableId="263349122">
    <w:abstractNumId w:val="1"/>
  </w:num>
  <w:num w:numId="9" w16cid:durableId="20542335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C7"/>
    <w:rsid w:val="00000A04"/>
    <w:rsid w:val="00051884"/>
    <w:rsid w:val="000B0F4B"/>
    <w:rsid w:val="000C7B36"/>
    <w:rsid w:val="00121AB5"/>
    <w:rsid w:val="001B0BE9"/>
    <w:rsid w:val="00221625"/>
    <w:rsid w:val="00227131"/>
    <w:rsid w:val="002B458B"/>
    <w:rsid w:val="002D1E07"/>
    <w:rsid w:val="00301DC7"/>
    <w:rsid w:val="00330562"/>
    <w:rsid w:val="00531CF2"/>
    <w:rsid w:val="00630CAF"/>
    <w:rsid w:val="00682014"/>
    <w:rsid w:val="006D36B1"/>
    <w:rsid w:val="006F7EF9"/>
    <w:rsid w:val="00734CAB"/>
    <w:rsid w:val="007E1C14"/>
    <w:rsid w:val="007E68AA"/>
    <w:rsid w:val="00833B7C"/>
    <w:rsid w:val="0087322C"/>
    <w:rsid w:val="008D2583"/>
    <w:rsid w:val="008D71B4"/>
    <w:rsid w:val="009524EA"/>
    <w:rsid w:val="009D346E"/>
    <w:rsid w:val="009D7D96"/>
    <w:rsid w:val="00A6012B"/>
    <w:rsid w:val="00A96E6D"/>
    <w:rsid w:val="00AD0BFC"/>
    <w:rsid w:val="00B23654"/>
    <w:rsid w:val="00B81FD6"/>
    <w:rsid w:val="00BC45CE"/>
    <w:rsid w:val="00C1763D"/>
    <w:rsid w:val="00C40938"/>
    <w:rsid w:val="00C44337"/>
    <w:rsid w:val="00CC2F32"/>
    <w:rsid w:val="00CF2221"/>
    <w:rsid w:val="00D34848"/>
    <w:rsid w:val="00D8114A"/>
    <w:rsid w:val="00DC3C33"/>
    <w:rsid w:val="00E12BAC"/>
    <w:rsid w:val="00E5199D"/>
    <w:rsid w:val="00E75652"/>
    <w:rsid w:val="00EA5456"/>
    <w:rsid w:val="00EE2F47"/>
    <w:rsid w:val="00EF1D41"/>
    <w:rsid w:val="00F74263"/>
    <w:rsid w:val="00FF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  <w14:docId w14:val="3299CC3E"/>
  <w15:chartTrackingRefBased/>
  <w15:docId w15:val="{B2B1DFB3-FD8B-4F5E-9A4F-9139A812C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D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D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D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D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D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D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D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D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D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D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83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3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616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390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3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87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668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7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109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71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2851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2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046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3189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2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90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00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8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74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1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519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196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1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76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35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34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64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8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9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16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258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655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74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172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4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24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87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9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58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36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5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22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24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02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02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252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7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642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34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28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59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1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1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24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29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8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4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73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47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5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7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6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84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05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426</Words>
  <Characters>2990</Characters>
  <Application>Microsoft Office Word</Application>
  <DocSecurity>0</DocSecurity>
  <Lines>106</Lines>
  <Paragraphs>31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Cimpian</dc:creator>
  <cp:keywords/>
  <dc:description/>
  <cp:lastModifiedBy>Alina Cimpian</cp:lastModifiedBy>
  <cp:revision>40</cp:revision>
  <dcterms:created xsi:type="dcterms:W3CDTF">2024-10-13T19:40:00Z</dcterms:created>
  <dcterms:modified xsi:type="dcterms:W3CDTF">2024-10-16T16:48:00Z</dcterms:modified>
</cp:coreProperties>
</file>