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66C64" w:rsidRDefault="00CA56AC" w:rsidP="00497C6A">
      <w:pPr>
        <w:pStyle w:val="Heading1"/>
      </w:pPr>
      <w:r>
        <w:t xml:space="preserve">CRIMINAL LAW ASSGINMENTS </w:t>
      </w:r>
    </w:p>
    <w:p w:rsidR="00977565" w:rsidRDefault="00977565" w:rsidP="00A5398F">
      <w:pPr>
        <w:pStyle w:val="Heading1"/>
      </w:pPr>
      <w:r>
        <w:t xml:space="preserve">What changes did the Corners and Justice Act (2009) makes to the </w:t>
      </w:r>
      <w:proofErr w:type="gramStart"/>
      <w:r w:rsidR="004D7CE4">
        <w:t>defense</w:t>
      </w:r>
      <w:r>
        <w:t xml:space="preserve">  of</w:t>
      </w:r>
      <w:proofErr w:type="gramEnd"/>
      <w:r>
        <w:t xml:space="preserve"> Diminished responsibility ?Did these amendments change the law in this area for the better ?</w:t>
      </w:r>
    </w:p>
    <w:p w:rsidR="00977565" w:rsidRDefault="00977565" w:rsidP="007D7CBB">
      <w:pPr>
        <w:pStyle w:val="Heading2"/>
      </w:pPr>
      <w:r w:rsidRPr="00977565">
        <w:t xml:space="preserve">DIMINISHED RESPONSIBILITY </w:t>
      </w:r>
    </w:p>
    <w:p w:rsidR="0055368D" w:rsidRDefault="007D7CBB" w:rsidP="00091A60">
      <w:pPr>
        <w:jc w:val="both"/>
        <w:rPr>
          <w:sz w:val="28"/>
          <w:szCs w:val="28"/>
        </w:rPr>
      </w:pPr>
      <w:r w:rsidRPr="007D7CBB">
        <w:rPr>
          <w:sz w:val="28"/>
          <w:szCs w:val="28"/>
        </w:rPr>
        <w:t xml:space="preserve">Diminished </w:t>
      </w:r>
      <w:r w:rsidR="00091A60">
        <w:rPr>
          <w:sz w:val="28"/>
          <w:szCs w:val="28"/>
        </w:rPr>
        <w:t xml:space="preserve">Responsibility is a partial </w:t>
      </w:r>
      <w:r w:rsidR="004D7CE4">
        <w:rPr>
          <w:sz w:val="28"/>
          <w:szCs w:val="28"/>
        </w:rPr>
        <w:t>defense</w:t>
      </w:r>
      <w:r w:rsidR="00091A60">
        <w:rPr>
          <w:sz w:val="28"/>
          <w:szCs w:val="28"/>
        </w:rPr>
        <w:t xml:space="preserve"> to murder .It means that the accused was </w:t>
      </w:r>
      <w:r w:rsidR="004D7CE4">
        <w:rPr>
          <w:sz w:val="28"/>
          <w:szCs w:val="28"/>
        </w:rPr>
        <w:t xml:space="preserve">surfing  </w:t>
      </w:r>
      <w:r w:rsidR="00091A60">
        <w:rPr>
          <w:sz w:val="28"/>
          <w:szCs w:val="28"/>
        </w:rPr>
        <w:t xml:space="preserve"> from an abnormality of mental </w:t>
      </w:r>
      <w:r w:rsidR="0044075D">
        <w:rPr>
          <w:sz w:val="28"/>
          <w:szCs w:val="28"/>
        </w:rPr>
        <w:t>functioning, so</w:t>
      </w:r>
      <w:r w:rsidR="00091A60">
        <w:rPr>
          <w:sz w:val="28"/>
          <w:szCs w:val="28"/>
        </w:rPr>
        <w:t xml:space="preserve"> much so that </w:t>
      </w:r>
      <w:r w:rsidR="00D66468">
        <w:rPr>
          <w:sz w:val="28"/>
          <w:szCs w:val="28"/>
        </w:rPr>
        <w:t xml:space="preserve">they were not in control of their actions .If the jury accept the </w:t>
      </w:r>
      <w:proofErr w:type="gramStart"/>
      <w:r w:rsidR="004D7CE4">
        <w:rPr>
          <w:sz w:val="28"/>
          <w:szCs w:val="28"/>
        </w:rPr>
        <w:t>defense</w:t>
      </w:r>
      <w:r w:rsidR="00D66468">
        <w:rPr>
          <w:sz w:val="28"/>
          <w:szCs w:val="28"/>
        </w:rPr>
        <w:t xml:space="preserve"> ,the</w:t>
      </w:r>
      <w:proofErr w:type="gramEnd"/>
      <w:r w:rsidR="00D66468">
        <w:rPr>
          <w:sz w:val="28"/>
          <w:szCs w:val="28"/>
        </w:rPr>
        <w:t xml:space="preserve"> murder charge must be downgraded to that of voluntary manslaughter</w:t>
      </w:r>
      <w:r w:rsidR="0055368D">
        <w:rPr>
          <w:sz w:val="28"/>
          <w:szCs w:val="28"/>
        </w:rPr>
        <w:t>.</w:t>
      </w:r>
    </w:p>
    <w:p w:rsidR="00D66468" w:rsidRDefault="0055368D" w:rsidP="00091A60">
      <w:pPr>
        <w:jc w:val="both"/>
        <w:rPr>
          <w:sz w:val="28"/>
          <w:szCs w:val="28"/>
        </w:rPr>
      </w:pPr>
      <w:r>
        <w:rPr>
          <w:sz w:val="28"/>
          <w:szCs w:val="28"/>
        </w:rPr>
        <w:t xml:space="preserve">In criminal </w:t>
      </w:r>
      <w:r w:rsidR="004D7CE4">
        <w:rPr>
          <w:sz w:val="28"/>
          <w:szCs w:val="28"/>
        </w:rPr>
        <w:t>law, diminished</w:t>
      </w:r>
      <w:r>
        <w:rPr>
          <w:sz w:val="28"/>
          <w:szCs w:val="28"/>
        </w:rPr>
        <w:t xml:space="preserve"> responsibility is a partial </w:t>
      </w:r>
      <w:r w:rsidR="004D7CE4">
        <w:rPr>
          <w:sz w:val="28"/>
          <w:szCs w:val="28"/>
        </w:rPr>
        <w:t>defense</w:t>
      </w:r>
      <w:r>
        <w:rPr>
          <w:sz w:val="28"/>
          <w:szCs w:val="28"/>
        </w:rPr>
        <w:t xml:space="preserve"> to murder. The </w:t>
      </w:r>
      <w:r w:rsidR="004D7CE4">
        <w:rPr>
          <w:sz w:val="28"/>
          <w:szCs w:val="28"/>
        </w:rPr>
        <w:t>defense</w:t>
      </w:r>
      <w:r>
        <w:rPr>
          <w:sz w:val="28"/>
          <w:szCs w:val="28"/>
        </w:rPr>
        <w:t xml:space="preserve"> of diminished responsibility is contained in sec2 of the </w:t>
      </w:r>
      <w:r w:rsidR="0044075D">
        <w:rPr>
          <w:sz w:val="28"/>
          <w:szCs w:val="28"/>
        </w:rPr>
        <w:t>Homicide ACT</w:t>
      </w:r>
      <w:r>
        <w:rPr>
          <w:sz w:val="28"/>
          <w:szCs w:val="28"/>
        </w:rPr>
        <w:t xml:space="preserve"> 1957as modified by sec52of the corner and justice Act 2009.</w:t>
      </w:r>
    </w:p>
    <w:p w:rsidR="00B60A02" w:rsidRDefault="00B60A02" w:rsidP="00091A60">
      <w:pPr>
        <w:jc w:val="both"/>
        <w:rPr>
          <w:sz w:val="28"/>
          <w:szCs w:val="28"/>
        </w:rPr>
      </w:pPr>
      <w:r>
        <w:rPr>
          <w:sz w:val="28"/>
          <w:szCs w:val="28"/>
        </w:rPr>
        <w:t>In</w:t>
      </w:r>
      <w:r w:rsidR="00B133E6">
        <w:rPr>
          <w:sz w:val="28"/>
          <w:szCs w:val="28"/>
        </w:rPr>
        <w:t xml:space="preserve"> </w:t>
      </w:r>
      <w:proofErr w:type="gramStart"/>
      <w:r w:rsidR="00B133E6">
        <w:rPr>
          <w:sz w:val="28"/>
          <w:szCs w:val="28"/>
        </w:rPr>
        <w:t xml:space="preserve">these </w:t>
      </w:r>
      <w:r w:rsidR="004D7CE4">
        <w:rPr>
          <w:sz w:val="28"/>
          <w:szCs w:val="28"/>
        </w:rPr>
        <w:t>case</w:t>
      </w:r>
      <w:proofErr w:type="gramEnd"/>
      <w:r w:rsidR="004D7CE4">
        <w:rPr>
          <w:sz w:val="28"/>
          <w:szCs w:val="28"/>
        </w:rPr>
        <w:t>, abnormality</w:t>
      </w:r>
      <w:r>
        <w:rPr>
          <w:sz w:val="28"/>
          <w:szCs w:val="28"/>
        </w:rPr>
        <w:t xml:space="preserve"> of mental functioning is assessed by reference to what a </w:t>
      </w:r>
      <w:r w:rsidR="004D7CE4">
        <w:rPr>
          <w:sz w:val="28"/>
          <w:szCs w:val="28"/>
        </w:rPr>
        <w:t>reasonable men</w:t>
      </w:r>
      <w:r>
        <w:rPr>
          <w:sz w:val="28"/>
          <w:szCs w:val="28"/>
        </w:rPr>
        <w:t xml:space="preserve"> would regard as abnormal .In </w:t>
      </w:r>
      <w:r w:rsidR="004D7CE4">
        <w:rPr>
          <w:sz w:val="28"/>
          <w:szCs w:val="28"/>
        </w:rPr>
        <w:t>practice, however</w:t>
      </w:r>
      <w:r>
        <w:rPr>
          <w:sz w:val="28"/>
          <w:szCs w:val="28"/>
        </w:rPr>
        <w:t>,</w:t>
      </w:r>
      <w:r w:rsidR="00B133E6">
        <w:rPr>
          <w:sz w:val="28"/>
          <w:szCs w:val="28"/>
        </w:rPr>
        <w:t xml:space="preserve"> </w:t>
      </w:r>
      <w:r>
        <w:rPr>
          <w:sz w:val="28"/>
          <w:szCs w:val="28"/>
        </w:rPr>
        <w:t xml:space="preserve">the </w:t>
      </w:r>
      <w:r w:rsidR="0044075D">
        <w:rPr>
          <w:sz w:val="28"/>
          <w:szCs w:val="28"/>
        </w:rPr>
        <w:t>assessment is</w:t>
      </w:r>
      <w:r>
        <w:rPr>
          <w:sz w:val="28"/>
          <w:szCs w:val="28"/>
        </w:rPr>
        <w:t xml:space="preserve"> made by medical expert.</w:t>
      </w:r>
    </w:p>
    <w:p w:rsidR="00B60A02" w:rsidRDefault="00B60A02" w:rsidP="00091A60">
      <w:pPr>
        <w:jc w:val="both"/>
        <w:rPr>
          <w:sz w:val="28"/>
          <w:szCs w:val="28"/>
        </w:rPr>
      </w:pPr>
      <w:r>
        <w:rPr>
          <w:sz w:val="28"/>
          <w:szCs w:val="28"/>
        </w:rPr>
        <w:t>The term ‘’</w:t>
      </w:r>
      <w:r w:rsidR="00320A67">
        <w:rPr>
          <w:sz w:val="28"/>
          <w:szCs w:val="28"/>
        </w:rPr>
        <w:t>abnormality of mental functioning ‘’</w:t>
      </w:r>
      <w:r w:rsidR="00161D04">
        <w:rPr>
          <w:sz w:val="28"/>
          <w:szCs w:val="28"/>
        </w:rPr>
        <w:t>was introduce by the corners and justice Act 2009.It replace the previous term in the Homicide Act1957of abnormality of the mind.</w:t>
      </w:r>
      <w:r w:rsidR="00B133E6">
        <w:rPr>
          <w:sz w:val="28"/>
          <w:szCs w:val="28"/>
        </w:rPr>
        <w:t xml:space="preserve"> </w:t>
      </w:r>
      <w:r w:rsidR="00161D04">
        <w:rPr>
          <w:sz w:val="28"/>
          <w:szCs w:val="28"/>
        </w:rPr>
        <w:t>The language was updated to clarify the law, but does not revoke any previous case law.</w:t>
      </w:r>
    </w:p>
    <w:p w:rsidR="00161D04" w:rsidRDefault="00161D04" w:rsidP="00091A60">
      <w:pPr>
        <w:jc w:val="both"/>
        <w:rPr>
          <w:sz w:val="28"/>
          <w:szCs w:val="28"/>
        </w:rPr>
      </w:pPr>
      <w:r>
        <w:rPr>
          <w:sz w:val="28"/>
          <w:szCs w:val="28"/>
        </w:rPr>
        <w:t>Medical evidence is required to prove that the accused was suffering from ab</w:t>
      </w:r>
      <w:r w:rsidR="00B133E6">
        <w:rPr>
          <w:sz w:val="28"/>
          <w:szCs w:val="28"/>
        </w:rPr>
        <w:t>normality of mental functioning.</w:t>
      </w:r>
    </w:p>
    <w:p w:rsidR="00161D04" w:rsidRDefault="00C5207B" w:rsidP="00091A60">
      <w:pPr>
        <w:jc w:val="both"/>
        <w:rPr>
          <w:sz w:val="28"/>
          <w:szCs w:val="28"/>
        </w:rPr>
      </w:pPr>
      <w:r>
        <w:rPr>
          <w:sz w:val="28"/>
          <w:szCs w:val="28"/>
        </w:rPr>
        <w:t>There are many murder cases throughout British legal history in which diminished responsibili</w:t>
      </w:r>
      <w:r w:rsidR="00B133E6">
        <w:rPr>
          <w:sz w:val="28"/>
          <w:szCs w:val="28"/>
        </w:rPr>
        <w:t>ty has been raised as a defense.</w:t>
      </w:r>
      <w:r w:rsidR="004645D2">
        <w:rPr>
          <w:sz w:val="28"/>
          <w:szCs w:val="28"/>
        </w:rPr>
        <w:t xml:space="preserve"> </w:t>
      </w:r>
      <w:r w:rsidR="005140D0">
        <w:rPr>
          <w:sz w:val="28"/>
          <w:szCs w:val="28"/>
        </w:rPr>
        <w:t xml:space="preserve">This includes that of R v </w:t>
      </w:r>
      <w:proofErr w:type="spellStart"/>
      <w:r w:rsidR="005140D0">
        <w:rPr>
          <w:sz w:val="28"/>
          <w:szCs w:val="28"/>
        </w:rPr>
        <w:t>Champbell</w:t>
      </w:r>
      <w:proofErr w:type="spellEnd"/>
      <w:r w:rsidR="005140D0">
        <w:rPr>
          <w:sz w:val="28"/>
          <w:szCs w:val="28"/>
        </w:rPr>
        <w:t xml:space="preserve"> </w:t>
      </w:r>
      <w:proofErr w:type="spellStart"/>
      <w:r w:rsidR="005140D0">
        <w:rPr>
          <w:sz w:val="28"/>
          <w:szCs w:val="28"/>
        </w:rPr>
        <w:t>Cham</w:t>
      </w:r>
      <w:r w:rsidR="00A769F3">
        <w:rPr>
          <w:sz w:val="28"/>
          <w:szCs w:val="28"/>
        </w:rPr>
        <w:t>pbell</w:t>
      </w:r>
      <w:proofErr w:type="spellEnd"/>
      <w:r w:rsidR="00A769F3">
        <w:rPr>
          <w:sz w:val="28"/>
          <w:szCs w:val="28"/>
        </w:rPr>
        <w:t xml:space="preserve"> 1987.The defendant was </w:t>
      </w:r>
      <w:r w:rsidR="005140D0">
        <w:rPr>
          <w:sz w:val="28"/>
          <w:szCs w:val="28"/>
        </w:rPr>
        <w:t xml:space="preserve"> accused of murdering a female hitch hiker after she refused his sexual advance .She hit him in the eye ,prompting Campbell to punch her in the throat</w:t>
      </w:r>
      <w:r w:rsidR="00A769F3">
        <w:rPr>
          <w:sz w:val="28"/>
          <w:szCs w:val="28"/>
        </w:rPr>
        <w:t xml:space="preserve"> </w:t>
      </w:r>
      <w:r w:rsidR="005140D0">
        <w:rPr>
          <w:sz w:val="28"/>
          <w:szCs w:val="28"/>
        </w:rPr>
        <w:t>.He become panicked after realizing she was badly wounded and he eventually killed her.</w:t>
      </w:r>
    </w:p>
    <w:p w:rsidR="004A1FD6" w:rsidRDefault="004A1FD6" w:rsidP="00091A60">
      <w:pPr>
        <w:jc w:val="both"/>
        <w:rPr>
          <w:sz w:val="28"/>
          <w:szCs w:val="28"/>
        </w:rPr>
      </w:pPr>
      <w:r>
        <w:rPr>
          <w:sz w:val="28"/>
          <w:szCs w:val="28"/>
        </w:rPr>
        <w:lastRenderedPageBreak/>
        <w:t xml:space="preserve">Campbell suffered from </w:t>
      </w:r>
      <w:r w:rsidR="00500A35">
        <w:rPr>
          <w:sz w:val="28"/>
          <w:szCs w:val="28"/>
        </w:rPr>
        <w:t>epilepsy,</w:t>
      </w:r>
      <w:r>
        <w:rPr>
          <w:sz w:val="28"/>
          <w:szCs w:val="28"/>
        </w:rPr>
        <w:t xml:space="preserve"> but this was not raised as a </w:t>
      </w:r>
      <w:r w:rsidR="004D4D4B">
        <w:rPr>
          <w:sz w:val="28"/>
          <w:szCs w:val="28"/>
        </w:rPr>
        <w:t>defense</w:t>
      </w:r>
      <w:r>
        <w:rPr>
          <w:sz w:val="28"/>
          <w:szCs w:val="28"/>
        </w:rPr>
        <w:t xml:space="preserve"> at the original trial.</w:t>
      </w:r>
      <w:r w:rsidR="00143E55">
        <w:rPr>
          <w:sz w:val="28"/>
          <w:szCs w:val="28"/>
        </w:rPr>
        <w:t xml:space="preserve"> </w:t>
      </w:r>
      <w:r>
        <w:rPr>
          <w:sz w:val="28"/>
          <w:szCs w:val="28"/>
        </w:rPr>
        <w:t>M</w:t>
      </w:r>
      <w:r w:rsidR="00143E55">
        <w:rPr>
          <w:sz w:val="28"/>
          <w:szCs w:val="28"/>
        </w:rPr>
        <w:t>edical opinion at the time did not think that epilepsy could have substantially impaired his judgment. However, this opinion was later reversed, and it was</w:t>
      </w:r>
      <w:r w:rsidR="004D4D4B">
        <w:rPr>
          <w:sz w:val="28"/>
          <w:szCs w:val="28"/>
        </w:rPr>
        <w:t xml:space="preserve"> found that frontal lobe damage</w:t>
      </w:r>
      <w:r w:rsidR="00143E55">
        <w:rPr>
          <w:sz w:val="28"/>
          <w:szCs w:val="28"/>
        </w:rPr>
        <w:t xml:space="preserve"> could </w:t>
      </w:r>
      <w:r w:rsidR="00500A35">
        <w:rPr>
          <w:sz w:val="28"/>
          <w:szCs w:val="28"/>
        </w:rPr>
        <w:t>affect</w:t>
      </w:r>
      <w:r w:rsidR="00143E55">
        <w:rPr>
          <w:sz w:val="28"/>
          <w:szCs w:val="28"/>
        </w:rPr>
        <w:t xml:space="preserve"> the control of emotions, control of impulses and </w:t>
      </w:r>
      <w:r w:rsidR="004D4D4B">
        <w:rPr>
          <w:sz w:val="28"/>
          <w:szCs w:val="28"/>
        </w:rPr>
        <w:t>forward</w:t>
      </w:r>
      <w:r w:rsidR="00143E55">
        <w:rPr>
          <w:sz w:val="28"/>
          <w:szCs w:val="28"/>
        </w:rPr>
        <w:t xml:space="preserve"> planning .He appealed his conviction and a retrial was ordered.</w:t>
      </w:r>
    </w:p>
    <w:p w:rsidR="00EE0EED" w:rsidRDefault="00EE0EED" w:rsidP="00EE0EED">
      <w:pPr>
        <w:pStyle w:val="Heading1"/>
      </w:pPr>
      <w:proofErr w:type="gramStart"/>
      <w:r>
        <w:t>REFRENCE :</w:t>
      </w:r>
      <w:proofErr w:type="gramEnd"/>
    </w:p>
    <w:p w:rsidR="00EE0EED" w:rsidRDefault="000E1A46" w:rsidP="00EE0EED">
      <w:pPr>
        <w:rPr>
          <w:sz w:val="28"/>
          <w:szCs w:val="28"/>
        </w:rPr>
      </w:pPr>
      <w:r>
        <w:rPr>
          <w:sz w:val="28"/>
          <w:szCs w:val="28"/>
        </w:rPr>
        <w:t xml:space="preserve">By ASHMAN S </w:t>
      </w:r>
      <w:proofErr w:type="gramStart"/>
      <w:r>
        <w:rPr>
          <w:sz w:val="28"/>
          <w:szCs w:val="28"/>
        </w:rPr>
        <w:t>SOLICITOR .</w:t>
      </w:r>
      <w:proofErr w:type="gramEnd"/>
    </w:p>
    <w:p w:rsidR="000E1A46" w:rsidRDefault="000E1A46" w:rsidP="00EE0EED">
      <w:pPr>
        <w:rPr>
          <w:sz w:val="28"/>
          <w:szCs w:val="28"/>
        </w:rPr>
      </w:pPr>
      <w:proofErr w:type="gramStart"/>
      <w:r>
        <w:rPr>
          <w:sz w:val="28"/>
          <w:szCs w:val="28"/>
        </w:rPr>
        <w:t>July 16,202022.</w:t>
      </w:r>
      <w:proofErr w:type="gramEnd"/>
    </w:p>
    <w:p w:rsidR="000E1A46" w:rsidRPr="000E1A46" w:rsidRDefault="000E1A46" w:rsidP="00EE0EED">
      <w:pPr>
        <w:rPr>
          <w:sz w:val="28"/>
          <w:szCs w:val="28"/>
        </w:rPr>
      </w:pPr>
      <w:r>
        <w:rPr>
          <w:sz w:val="28"/>
          <w:szCs w:val="28"/>
        </w:rPr>
        <w:t xml:space="preserve">Posted </w:t>
      </w:r>
      <w:proofErr w:type="gramStart"/>
      <w:r>
        <w:rPr>
          <w:sz w:val="28"/>
          <w:szCs w:val="28"/>
        </w:rPr>
        <w:t>in :Articles</w:t>
      </w:r>
      <w:proofErr w:type="gramEnd"/>
      <w:r>
        <w:rPr>
          <w:sz w:val="28"/>
          <w:szCs w:val="28"/>
        </w:rPr>
        <w:t>/Criminal law.</w:t>
      </w:r>
    </w:p>
    <w:p w:rsidR="00505B94" w:rsidRPr="00194C0A" w:rsidRDefault="00194C0A" w:rsidP="00194C0A">
      <w:pPr>
        <w:pStyle w:val="Heading1"/>
      </w:pPr>
      <w:r w:rsidRPr="00194C0A">
        <w:t>CORNERS AND JUSTICE ACT 2009</w:t>
      </w:r>
    </w:p>
    <w:p w:rsidR="00505B94" w:rsidRDefault="00194C0A" w:rsidP="00091A60">
      <w:pPr>
        <w:jc w:val="both"/>
        <w:rPr>
          <w:sz w:val="28"/>
          <w:szCs w:val="28"/>
        </w:rPr>
      </w:pPr>
      <w:proofErr w:type="gramStart"/>
      <w:r>
        <w:rPr>
          <w:sz w:val="28"/>
          <w:szCs w:val="28"/>
        </w:rPr>
        <w:t>INTRODUCTION :</w:t>
      </w:r>
      <w:proofErr w:type="gramEnd"/>
    </w:p>
    <w:p w:rsidR="00194C0A" w:rsidRDefault="00500A35" w:rsidP="00091A60">
      <w:pPr>
        <w:jc w:val="both"/>
        <w:rPr>
          <w:sz w:val="28"/>
          <w:szCs w:val="28"/>
        </w:rPr>
      </w:pPr>
      <w:r>
        <w:rPr>
          <w:sz w:val="28"/>
          <w:szCs w:val="28"/>
        </w:rPr>
        <w:t>These explanatory notes relate</w:t>
      </w:r>
      <w:r w:rsidR="00194C0A">
        <w:rPr>
          <w:sz w:val="28"/>
          <w:szCs w:val="28"/>
        </w:rPr>
        <w:t xml:space="preserve"> to the Corner and Justice 2009which received Royal assent on 12 November 2009.They have been prepared by the Ministry of Justice </w:t>
      </w:r>
      <w:r w:rsidR="00E64B7C">
        <w:rPr>
          <w:sz w:val="28"/>
          <w:szCs w:val="28"/>
        </w:rPr>
        <w:t>in order to assists the reader in understanding the Act. They do not form part of the Act and have not been enclosed by parliament.</w:t>
      </w:r>
    </w:p>
    <w:p w:rsidR="00140D8C" w:rsidRDefault="00140D8C" w:rsidP="00091A60">
      <w:pPr>
        <w:jc w:val="both"/>
        <w:rPr>
          <w:sz w:val="28"/>
          <w:szCs w:val="28"/>
        </w:rPr>
      </w:pPr>
      <w:r>
        <w:rPr>
          <w:sz w:val="28"/>
          <w:szCs w:val="28"/>
        </w:rPr>
        <w:t xml:space="preserve">-The notes need to be read in conjunction with the Act. They are </w:t>
      </w:r>
      <w:r w:rsidR="00500A35">
        <w:rPr>
          <w:sz w:val="28"/>
          <w:szCs w:val="28"/>
        </w:rPr>
        <w:t>not, and</w:t>
      </w:r>
      <w:r>
        <w:rPr>
          <w:sz w:val="28"/>
          <w:szCs w:val="28"/>
        </w:rPr>
        <w:t xml:space="preserve"> are not meant to </w:t>
      </w:r>
      <w:proofErr w:type="gramStart"/>
      <w:r>
        <w:rPr>
          <w:sz w:val="28"/>
          <w:szCs w:val="28"/>
        </w:rPr>
        <w:t>be ,a</w:t>
      </w:r>
      <w:proofErr w:type="gramEnd"/>
      <w:r>
        <w:rPr>
          <w:sz w:val="28"/>
          <w:szCs w:val="28"/>
        </w:rPr>
        <w:t xml:space="preserve"> comprehensive description of the Act.</w:t>
      </w:r>
      <w:r w:rsidR="00933F99">
        <w:rPr>
          <w:sz w:val="28"/>
          <w:szCs w:val="28"/>
        </w:rPr>
        <w:t xml:space="preserve"> </w:t>
      </w:r>
      <w:r>
        <w:rPr>
          <w:sz w:val="28"/>
          <w:szCs w:val="28"/>
        </w:rPr>
        <w:t>So where a section or a part of a</w:t>
      </w:r>
      <w:r w:rsidR="00933F99">
        <w:rPr>
          <w:sz w:val="28"/>
          <w:szCs w:val="28"/>
        </w:rPr>
        <w:t xml:space="preserve"> </w:t>
      </w:r>
      <w:r>
        <w:rPr>
          <w:sz w:val="28"/>
          <w:szCs w:val="28"/>
        </w:rPr>
        <w:t xml:space="preserve">section does not seem to require any explanation or </w:t>
      </w:r>
      <w:r w:rsidR="00500A35">
        <w:rPr>
          <w:sz w:val="28"/>
          <w:szCs w:val="28"/>
        </w:rPr>
        <w:t>comment, none</w:t>
      </w:r>
      <w:r>
        <w:rPr>
          <w:sz w:val="28"/>
          <w:szCs w:val="28"/>
        </w:rPr>
        <w:t xml:space="preserve"> is </w:t>
      </w:r>
      <w:proofErr w:type="gramStart"/>
      <w:r>
        <w:rPr>
          <w:sz w:val="28"/>
          <w:szCs w:val="28"/>
        </w:rPr>
        <w:t>given .</w:t>
      </w:r>
      <w:proofErr w:type="gramEnd"/>
    </w:p>
    <w:p w:rsidR="00340823" w:rsidRDefault="00340823" w:rsidP="00340823">
      <w:pPr>
        <w:pStyle w:val="Heading3"/>
      </w:pPr>
      <w:r>
        <w:t xml:space="preserve">SUMMARY </w:t>
      </w:r>
    </w:p>
    <w:p w:rsidR="00340823" w:rsidRDefault="00340823" w:rsidP="00340823">
      <w:pPr>
        <w:rPr>
          <w:sz w:val="28"/>
          <w:szCs w:val="28"/>
        </w:rPr>
      </w:pPr>
      <w:r>
        <w:rPr>
          <w:sz w:val="28"/>
          <w:szCs w:val="28"/>
        </w:rPr>
        <w:t>The Act is divided in to nine parts.</w:t>
      </w:r>
    </w:p>
    <w:p w:rsidR="00340823" w:rsidRDefault="00340823" w:rsidP="005E1FA1">
      <w:pPr>
        <w:jc w:val="both"/>
        <w:rPr>
          <w:sz w:val="28"/>
          <w:szCs w:val="28"/>
        </w:rPr>
      </w:pPr>
      <w:r>
        <w:rPr>
          <w:sz w:val="28"/>
          <w:szCs w:val="28"/>
        </w:rPr>
        <w:t>-Part one 1</w:t>
      </w:r>
      <w:proofErr w:type="gramStart"/>
      <w:r>
        <w:rPr>
          <w:sz w:val="28"/>
          <w:szCs w:val="28"/>
        </w:rPr>
        <w:t>:Reforms</w:t>
      </w:r>
      <w:proofErr w:type="gramEnd"/>
      <w:r>
        <w:rPr>
          <w:sz w:val="28"/>
          <w:szCs w:val="28"/>
        </w:rPr>
        <w:t xml:space="preserve"> the law in relation to corner and to the certification and registration of deaths</w:t>
      </w:r>
      <w:r w:rsidR="006429BE">
        <w:rPr>
          <w:sz w:val="28"/>
          <w:szCs w:val="28"/>
        </w:rPr>
        <w:t xml:space="preserve"> </w:t>
      </w:r>
      <w:r>
        <w:rPr>
          <w:sz w:val="28"/>
          <w:szCs w:val="28"/>
        </w:rPr>
        <w:t>.It replaces the existing frame work for the investigation of certain deaths by Corners in the Corners Act 1988(the 1988ACT ) the Act was consolidation of existing Corner legislation,</w:t>
      </w:r>
      <w:r w:rsidR="006429BE">
        <w:rPr>
          <w:sz w:val="28"/>
          <w:szCs w:val="28"/>
        </w:rPr>
        <w:t xml:space="preserve"> </w:t>
      </w:r>
      <w:r>
        <w:rPr>
          <w:sz w:val="28"/>
          <w:szCs w:val="28"/>
        </w:rPr>
        <w:t xml:space="preserve">dating back to the early 1900s.In replacing the 1988ACT, </w:t>
      </w:r>
      <w:r w:rsidR="006429BE">
        <w:rPr>
          <w:sz w:val="28"/>
          <w:szCs w:val="28"/>
        </w:rPr>
        <w:t xml:space="preserve">this part introduce the few new concepts. There will be </w:t>
      </w:r>
      <w:r w:rsidR="001346F5">
        <w:rPr>
          <w:sz w:val="28"/>
          <w:szCs w:val="28"/>
        </w:rPr>
        <w:t xml:space="preserve">a senior Corner for each corner </w:t>
      </w:r>
      <w:proofErr w:type="gramStart"/>
      <w:r w:rsidR="00254203">
        <w:rPr>
          <w:sz w:val="28"/>
          <w:szCs w:val="28"/>
        </w:rPr>
        <w:t>area(</w:t>
      </w:r>
      <w:proofErr w:type="gramEnd"/>
      <w:r w:rsidR="00254203">
        <w:rPr>
          <w:sz w:val="28"/>
          <w:szCs w:val="28"/>
        </w:rPr>
        <w:t>previously known as a Corner districts)</w:t>
      </w:r>
      <w:r w:rsidR="00E0138F">
        <w:rPr>
          <w:sz w:val="28"/>
          <w:szCs w:val="28"/>
        </w:rPr>
        <w:t xml:space="preserve">with the possibility of appointing area Corners and assistant </w:t>
      </w:r>
      <w:r w:rsidR="00125571">
        <w:rPr>
          <w:sz w:val="28"/>
          <w:szCs w:val="28"/>
        </w:rPr>
        <w:t>Corners to assist the senior Corners for the area (in place of the existing deputy Corners and assistant deputy Corners)</w:t>
      </w:r>
      <w:r w:rsidR="00302D76">
        <w:rPr>
          <w:sz w:val="28"/>
          <w:szCs w:val="28"/>
        </w:rPr>
        <w:t xml:space="preserve">.It also reflects that a senior corner may need to make preliminary inquiries to establish </w:t>
      </w:r>
      <w:proofErr w:type="spellStart"/>
      <w:r w:rsidR="00302D76">
        <w:rPr>
          <w:sz w:val="28"/>
          <w:szCs w:val="28"/>
        </w:rPr>
        <w:t>wether</w:t>
      </w:r>
      <w:proofErr w:type="spellEnd"/>
      <w:r w:rsidR="00302D76">
        <w:rPr>
          <w:sz w:val="28"/>
          <w:szCs w:val="28"/>
        </w:rPr>
        <w:t xml:space="preserve"> the death comes within his or her jurisdiction</w:t>
      </w:r>
      <w:r w:rsidR="003E6B6C">
        <w:rPr>
          <w:sz w:val="28"/>
          <w:szCs w:val="28"/>
        </w:rPr>
        <w:t xml:space="preserve">s. Chapter one part </w:t>
      </w:r>
      <w:proofErr w:type="gramStart"/>
      <w:r w:rsidR="003E6B6C">
        <w:rPr>
          <w:sz w:val="28"/>
          <w:szCs w:val="28"/>
        </w:rPr>
        <w:t>one ,makes</w:t>
      </w:r>
      <w:proofErr w:type="gramEnd"/>
      <w:r w:rsidR="003E6B6C">
        <w:rPr>
          <w:sz w:val="28"/>
          <w:szCs w:val="28"/>
        </w:rPr>
        <w:t xml:space="preserve"> provisions for the conduct of investigations in to death by senior Corners.</w:t>
      </w:r>
      <w:r w:rsidR="00CF154E">
        <w:rPr>
          <w:sz w:val="28"/>
          <w:szCs w:val="28"/>
        </w:rPr>
        <w:t xml:space="preserve"> </w:t>
      </w:r>
      <w:r w:rsidR="005677BE">
        <w:rPr>
          <w:sz w:val="28"/>
          <w:szCs w:val="28"/>
        </w:rPr>
        <w:t>Chapter two relates to the notifications of death to the corner and provides for the appointment of medical examiners and for the independent scrutiny</w:t>
      </w:r>
      <w:r w:rsidR="005E1FA1">
        <w:rPr>
          <w:sz w:val="28"/>
          <w:szCs w:val="28"/>
        </w:rPr>
        <w:t xml:space="preserve"> and conformation of medical certificates of the cause of death. Finally it provides for public funding for advocacy at certain inquest.</w:t>
      </w:r>
    </w:p>
    <w:p w:rsidR="00DE7A3E" w:rsidRDefault="00DE7A3E" w:rsidP="005E1FA1">
      <w:pPr>
        <w:jc w:val="both"/>
        <w:rPr>
          <w:sz w:val="28"/>
          <w:szCs w:val="28"/>
        </w:rPr>
      </w:pPr>
      <w:r>
        <w:rPr>
          <w:sz w:val="28"/>
          <w:szCs w:val="28"/>
        </w:rPr>
        <w:t>-</w:t>
      </w:r>
      <w:proofErr w:type="gramStart"/>
      <w:r>
        <w:rPr>
          <w:sz w:val="28"/>
          <w:szCs w:val="28"/>
        </w:rPr>
        <w:t>part</w:t>
      </w:r>
      <w:proofErr w:type="gramEnd"/>
      <w:r>
        <w:rPr>
          <w:sz w:val="28"/>
          <w:szCs w:val="28"/>
        </w:rPr>
        <w:t xml:space="preserve"> two2-Contain amendments </w:t>
      </w:r>
      <w:r w:rsidR="00CF154E">
        <w:rPr>
          <w:sz w:val="28"/>
          <w:szCs w:val="28"/>
        </w:rPr>
        <w:t xml:space="preserve">to the criminal law and simplifies and modernize the law on assisting or encouraging suicide. It amends </w:t>
      </w:r>
      <w:r w:rsidR="009B67A0">
        <w:rPr>
          <w:sz w:val="28"/>
          <w:szCs w:val="28"/>
        </w:rPr>
        <w:t xml:space="preserve">the law in respect </w:t>
      </w:r>
      <w:r w:rsidR="0029235A">
        <w:rPr>
          <w:sz w:val="28"/>
          <w:szCs w:val="28"/>
        </w:rPr>
        <w:t>of the offence off the genocide</w:t>
      </w:r>
      <w:r w:rsidR="009B67A0">
        <w:rPr>
          <w:sz w:val="28"/>
          <w:szCs w:val="28"/>
        </w:rPr>
        <w:t>,</w:t>
      </w:r>
      <w:r w:rsidR="0029235A">
        <w:rPr>
          <w:sz w:val="28"/>
          <w:szCs w:val="28"/>
        </w:rPr>
        <w:t xml:space="preserve"> </w:t>
      </w:r>
      <w:r w:rsidR="009B67A0">
        <w:rPr>
          <w:sz w:val="28"/>
          <w:szCs w:val="28"/>
        </w:rPr>
        <w:t>war crime and crime against humanity.</w:t>
      </w:r>
    </w:p>
    <w:p w:rsidR="009B67A0" w:rsidRDefault="009B67A0" w:rsidP="005E1FA1">
      <w:pPr>
        <w:jc w:val="both"/>
        <w:rPr>
          <w:sz w:val="28"/>
          <w:szCs w:val="28"/>
        </w:rPr>
      </w:pPr>
      <w:proofErr w:type="gramStart"/>
      <w:r>
        <w:rPr>
          <w:sz w:val="28"/>
          <w:szCs w:val="28"/>
        </w:rPr>
        <w:t>-part three3-Conatain provisions r</w:t>
      </w:r>
      <w:r w:rsidR="0029235A">
        <w:rPr>
          <w:sz w:val="28"/>
          <w:szCs w:val="28"/>
        </w:rPr>
        <w:t>elating to the criminal evidence</w:t>
      </w:r>
      <w:r>
        <w:rPr>
          <w:sz w:val="28"/>
          <w:szCs w:val="28"/>
        </w:rPr>
        <w:t>,</w:t>
      </w:r>
      <w:r w:rsidR="000D38F8">
        <w:rPr>
          <w:sz w:val="28"/>
          <w:szCs w:val="28"/>
        </w:rPr>
        <w:t xml:space="preserve"> </w:t>
      </w:r>
      <w:r>
        <w:rPr>
          <w:sz w:val="28"/>
          <w:szCs w:val="28"/>
        </w:rPr>
        <w:t>investigation and procedures.</w:t>
      </w:r>
      <w:proofErr w:type="gramEnd"/>
    </w:p>
    <w:p w:rsidR="009B67A0" w:rsidRDefault="009B67A0" w:rsidP="005E1FA1">
      <w:pPr>
        <w:jc w:val="both"/>
        <w:rPr>
          <w:sz w:val="28"/>
          <w:szCs w:val="28"/>
        </w:rPr>
      </w:pPr>
      <w:r>
        <w:rPr>
          <w:sz w:val="28"/>
          <w:szCs w:val="28"/>
        </w:rPr>
        <w:t>-</w:t>
      </w:r>
      <w:proofErr w:type="gramStart"/>
      <w:r>
        <w:rPr>
          <w:sz w:val="28"/>
          <w:szCs w:val="28"/>
        </w:rPr>
        <w:t>part</w:t>
      </w:r>
      <w:proofErr w:type="gramEnd"/>
      <w:r>
        <w:rPr>
          <w:sz w:val="28"/>
          <w:szCs w:val="28"/>
        </w:rPr>
        <w:t xml:space="preserve"> four4-Relates to the sentencing chapter one establish the sentencing council for England and Wales.</w:t>
      </w:r>
    </w:p>
    <w:p w:rsidR="00377AF2" w:rsidRDefault="00377AF2" w:rsidP="005E1FA1">
      <w:pPr>
        <w:jc w:val="both"/>
        <w:rPr>
          <w:sz w:val="28"/>
          <w:szCs w:val="28"/>
        </w:rPr>
      </w:pPr>
      <w:r>
        <w:rPr>
          <w:sz w:val="28"/>
          <w:szCs w:val="28"/>
        </w:rPr>
        <w:t xml:space="preserve">Part five </w:t>
      </w:r>
      <w:r w:rsidR="00C06946">
        <w:rPr>
          <w:sz w:val="28"/>
          <w:szCs w:val="28"/>
        </w:rPr>
        <w:t xml:space="preserve">–Contain further criminal justice provisions ,it makes amendments relating to the commissioner for victims and witnesses </w:t>
      </w:r>
      <w:r w:rsidR="00F30B5E">
        <w:rPr>
          <w:sz w:val="28"/>
          <w:szCs w:val="28"/>
        </w:rPr>
        <w:t xml:space="preserve">established under the domestic violence, crime and victim Act 2004,implementing directive 2006/123/EC on service </w:t>
      </w:r>
      <w:r w:rsidR="0029235A">
        <w:rPr>
          <w:sz w:val="28"/>
          <w:szCs w:val="28"/>
        </w:rPr>
        <w:t>in the internal market, and makes provision about the retention of knives confiscated from presence entering court and tribunal buildings.</w:t>
      </w:r>
    </w:p>
    <w:p w:rsidR="004B57B6" w:rsidRDefault="004B57B6" w:rsidP="005E1FA1">
      <w:pPr>
        <w:jc w:val="both"/>
        <w:rPr>
          <w:sz w:val="28"/>
          <w:szCs w:val="28"/>
        </w:rPr>
      </w:pPr>
      <w:r>
        <w:rPr>
          <w:sz w:val="28"/>
          <w:szCs w:val="28"/>
        </w:rPr>
        <w:t>Part six-Contain provisions about criminal and civil legal aid.</w:t>
      </w:r>
    </w:p>
    <w:p w:rsidR="004B57B6" w:rsidRDefault="004B57B6" w:rsidP="005E1FA1">
      <w:pPr>
        <w:jc w:val="both"/>
        <w:rPr>
          <w:sz w:val="28"/>
          <w:szCs w:val="28"/>
        </w:rPr>
      </w:pPr>
      <w:r>
        <w:rPr>
          <w:sz w:val="28"/>
          <w:szCs w:val="28"/>
        </w:rPr>
        <w:t>Part seven-Introduce a new civil scheme through which courts can order offender to pay amounts in respect of assets or other benefits.</w:t>
      </w:r>
    </w:p>
    <w:p w:rsidR="004B57B6" w:rsidRDefault="004B57B6" w:rsidP="005E1FA1">
      <w:pPr>
        <w:jc w:val="both"/>
        <w:rPr>
          <w:sz w:val="28"/>
          <w:szCs w:val="28"/>
        </w:rPr>
      </w:pPr>
      <w:r>
        <w:rPr>
          <w:sz w:val="28"/>
          <w:szCs w:val="28"/>
        </w:rPr>
        <w:t xml:space="preserve">Part eight-Makes a </w:t>
      </w:r>
      <w:r w:rsidR="00C25A03">
        <w:rPr>
          <w:sz w:val="28"/>
          <w:szCs w:val="28"/>
        </w:rPr>
        <w:t>numbers of amendments to the data protection Act 1998</w:t>
      </w:r>
      <w:proofErr w:type="gramStart"/>
      <w:r w:rsidR="00C25A03">
        <w:rPr>
          <w:sz w:val="28"/>
          <w:szCs w:val="28"/>
        </w:rPr>
        <w:t>,including</w:t>
      </w:r>
      <w:proofErr w:type="gramEnd"/>
      <w:r w:rsidR="00C25A03">
        <w:rPr>
          <w:sz w:val="28"/>
          <w:szCs w:val="28"/>
        </w:rPr>
        <w:t xml:space="preserve"> amendments extending the inspections and audit powers of the information commissioner .</w:t>
      </w:r>
    </w:p>
    <w:p w:rsidR="00C25A03" w:rsidRDefault="00C25A03" w:rsidP="005E1FA1">
      <w:pPr>
        <w:jc w:val="both"/>
        <w:rPr>
          <w:sz w:val="28"/>
          <w:szCs w:val="28"/>
        </w:rPr>
      </w:pPr>
      <w:r>
        <w:rPr>
          <w:sz w:val="28"/>
          <w:szCs w:val="28"/>
        </w:rPr>
        <w:t>Part nine-Sets out supplementary provisions about (amongst other things</w:t>
      </w:r>
      <w:proofErr w:type="gramStart"/>
      <w:r>
        <w:rPr>
          <w:sz w:val="28"/>
          <w:szCs w:val="28"/>
        </w:rPr>
        <w:t>)order</w:t>
      </w:r>
      <w:proofErr w:type="gramEnd"/>
      <w:r>
        <w:rPr>
          <w:sz w:val="28"/>
          <w:szCs w:val="28"/>
        </w:rPr>
        <w:t xml:space="preserve"> and regulations commencement ,extent and repeals. </w:t>
      </w:r>
    </w:p>
    <w:p w:rsidR="00C24210" w:rsidRDefault="00C24210" w:rsidP="00C24210">
      <w:pPr>
        <w:pStyle w:val="Heading3"/>
        <w:jc w:val="both"/>
        <w:rPr>
          <w:sz w:val="40"/>
          <w:szCs w:val="40"/>
        </w:rPr>
      </w:pPr>
      <w:r w:rsidRPr="00C24210">
        <w:rPr>
          <w:sz w:val="40"/>
          <w:szCs w:val="40"/>
        </w:rPr>
        <w:t xml:space="preserve">CONCLUSION </w:t>
      </w:r>
    </w:p>
    <w:p w:rsidR="00C24210" w:rsidRDefault="001B0CBE" w:rsidP="00C24210">
      <w:pPr>
        <w:jc w:val="both"/>
        <w:rPr>
          <w:sz w:val="28"/>
          <w:szCs w:val="28"/>
        </w:rPr>
      </w:pPr>
      <w:r>
        <w:rPr>
          <w:sz w:val="28"/>
          <w:szCs w:val="28"/>
        </w:rPr>
        <w:t xml:space="preserve">The Act makes provisions about evidence given by anonymous witnesses, </w:t>
      </w:r>
      <w:proofErr w:type="gramStart"/>
      <w:r>
        <w:rPr>
          <w:sz w:val="28"/>
          <w:szCs w:val="28"/>
        </w:rPr>
        <w:t>during  the</w:t>
      </w:r>
      <w:proofErr w:type="gramEnd"/>
      <w:r>
        <w:rPr>
          <w:sz w:val="28"/>
          <w:szCs w:val="28"/>
        </w:rPr>
        <w:t xml:space="preserve"> passage of the bill it was amended so as to provide for the expiry of the power to make witness anonymity order on 31december 2009.The purpose of this Act is to establish more effective, transparent and responsive justice and corner services for victims, witnesses, bereaved families and the wider p</w:t>
      </w:r>
      <w:r w:rsidR="00FE0475">
        <w:rPr>
          <w:sz w:val="28"/>
          <w:szCs w:val="28"/>
        </w:rPr>
        <w:t>ublic.</w:t>
      </w:r>
      <w:r w:rsidR="00644523">
        <w:rPr>
          <w:sz w:val="28"/>
          <w:szCs w:val="28"/>
        </w:rPr>
        <w:t xml:space="preserve"> It seeks to achieve this by</w:t>
      </w:r>
      <w:r w:rsidR="00FE0475">
        <w:rPr>
          <w:sz w:val="28"/>
          <w:szCs w:val="28"/>
        </w:rPr>
        <w:t>:</w:t>
      </w:r>
      <w:r w:rsidR="00644523">
        <w:rPr>
          <w:sz w:val="28"/>
          <w:szCs w:val="28"/>
        </w:rPr>
        <w:t xml:space="preserve"> </w:t>
      </w:r>
      <w:r w:rsidR="00FE0475">
        <w:rPr>
          <w:sz w:val="28"/>
          <w:szCs w:val="28"/>
        </w:rPr>
        <w:t>updating parts of the criminal</w:t>
      </w:r>
      <w:r w:rsidR="00CB1466">
        <w:rPr>
          <w:sz w:val="28"/>
          <w:szCs w:val="28"/>
        </w:rPr>
        <w:t xml:space="preserve"> law to improve its clarity</w:t>
      </w:r>
      <w:r w:rsidR="00FE0475">
        <w:rPr>
          <w:sz w:val="28"/>
          <w:szCs w:val="28"/>
        </w:rPr>
        <w:t>,</w:t>
      </w:r>
      <w:r w:rsidR="006D4D17">
        <w:rPr>
          <w:sz w:val="28"/>
          <w:szCs w:val="28"/>
        </w:rPr>
        <w:t xml:space="preserve"> </w:t>
      </w:r>
      <w:r w:rsidR="00FE0475">
        <w:rPr>
          <w:sz w:val="28"/>
          <w:szCs w:val="28"/>
        </w:rPr>
        <w:t>fairness and effectiveness.</w:t>
      </w:r>
    </w:p>
    <w:p w:rsidR="00BC28C8" w:rsidRDefault="006D4D17" w:rsidP="00C24210">
      <w:pPr>
        <w:jc w:val="both"/>
        <w:rPr>
          <w:sz w:val="28"/>
          <w:szCs w:val="28"/>
        </w:rPr>
      </w:pPr>
      <w:proofErr w:type="gramStart"/>
      <w:r>
        <w:rPr>
          <w:sz w:val="28"/>
          <w:szCs w:val="28"/>
        </w:rPr>
        <w:t xml:space="preserve">In </w:t>
      </w:r>
      <w:r w:rsidR="00A26D53">
        <w:rPr>
          <w:sz w:val="28"/>
          <w:szCs w:val="28"/>
        </w:rPr>
        <w:t>additi</w:t>
      </w:r>
      <w:r w:rsidR="00952DE6">
        <w:rPr>
          <w:sz w:val="28"/>
          <w:szCs w:val="28"/>
        </w:rPr>
        <w:t>on</w:t>
      </w:r>
      <w:r>
        <w:rPr>
          <w:sz w:val="28"/>
          <w:szCs w:val="28"/>
        </w:rPr>
        <w:t xml:space="preserve">, </w:t>
      </w:r>
      <w:r w:rsidR="00A26D53">
        <w:rPr>
          <w:sz w:val="28"/>
          <w:szCs w:val="28"/>
        </w:rPr>
        <w:t>improved the protection violence,</w:t>
      </w:r>
      <w:r w:rsidR="00D3203B">
        <w:rPr>
          <w:sz w:val="28"/>
          <w:szCs w:val="28"/>
        </w:rPr>
        <w:t xml:space="preserve"> </w:t>
      </w:r>
      <w:r w:rsidR="00A26D53">
        <w:rPr>
          <w:sz w:val="28"/>
          <w:szCs w:val="28"/>
        </w:rPr>
        <w:t>from the early stages</w:t>
      </w:r>
      <w:r w:rsidR="00D3203B">
        <w:rPr>
          <w:sz w:val="28"/>
          <w:szCs w:val="28"/>
        </w:rPr>
        <w:t xml:space="preserve"> </w:t>
      </w:r>
      <w:r w:rsidR="00A26D53">
        <w:rPr>
          <w:sz w:val="28"/>
          <w:szCs w:val="28"/>
        </w:rPr>
        <w:t>of the criminal justice process.</w:t>
      </w:r>
      <w:proofErr w:type="gramEnd"/>
      <w:r w:rsidR="00D3203B">
        <w:rPr>
          <w:sz w:val="28"/>
          <w:szCs w:val="28"/>
        </w:rPr>
        <w:t xml:space="preserve"> </w:t>
      </w:r>
      <w:r w:rsidR="00A26D53">
        <w:rPr>
          <w:sz w:val="28"/>
          <w:szCs w:val="28"/>
        </w:rPr>
        <w:t xml:space="preserve">The Act will confer stronger inspections powers on the information commissioner to improve the way that </w:t>
      </w:r>
      <w:r w:rsidR="00D3203B">
        <w:rPr>
          <w:sz w:val="28"/>
          <w:szCs w:val="28"/>
        </w:rPr>
        <w:t>personal data is held and used.</w:t>
      </w:r>
    </w:p>
    <w:p w:rsidR="00A26D53" w:rsidRDefault="00A26D53" w:rsidP="00C24210">
      <w:pPr>
        <w:jc w:val="both"/>
        <w:rPr>
          <w:sz w:val="28"/>
          <w:szCs w:val="28"/>
        </w:rPr>
      </w:pPr>
      <w:r>
        <w:rPr>
          <w:sz w:val="28"/>
          <w:szCs w:val="28"/>
        </w:rPr>
        <w:t>REFRENCE:</w:t>
      </w:r>
    </w:p>
    <w:p w:rsidR="00A26D53" w:rsidRDefault="00A26D53" w:rsidP="00C24210">
      <w:pPr>
        <w:jc w:val="both"/>
        <w:rPr>
          <w:sz w:val="28"/>
          <w:szCs w:val="28"/>
        </w:rPr>
      </w:pPr>
      <w:r>
        <w:rPr>
          <w:sz w:val="28"/>
          <w:szCs w:val="28"/>
        </w:rPr>
        <w:t>Legislation .gov.uk</w:t>
      </w:r>
    </w:p>
    <w:p w:rsidR="00A26D53" w:rsidRDefault="00A26D53" w:rsidP="00C24210">
      <w:pPr>
        <w:jc w:val="both"/>
        <w:rPr>
          <w:sz w:val="28"/>
          <w:szCs w:val="28"/>
        </w:rPr>
      </w:pPr>
      <w:proofErr w:type="gramStart"/>
      <w:r>
        <w:rPr>
          <w:sz w:val="28"/>
          <w:szCs w:val="28"/>
        </w:rPr>
        <w:t>Corners and Justice Act2009.</w:t>
      </w:r>
      <w:proofErr w:type="gramEnd"/>
    </w:p>
    <w:p w:rsidR="00A26D53" w:rsidRDefault="00A26D53" w:rsidP="00C24210">
      <w:pPr>
        <w:jc w:val="both"/>
        <w:rPr>
          <w:sz w:val="28"/>
          <w:szCs w:val="28"/>
        </w:rPr>
      </w:pPr>
      <w:r>
        <w:rPr>
          <w:sz w:val="28"/>
          <w:szCs w:val="28"/>
        </w:rPr>
        <w:t xml:space="preserve">UK public general </w:t>
      </w:r>
      <w:proofErr w:type="gramStart"/>
      <w:r>
        <w:rPr>
          <w:sz w:val="28"/>
          <w:szCs w:val="28"/>
        </w:rPr>
        <w:t>Act ,2009</w:t>
      </w:r>
      <w:proofErr w:type="gramEnd"/>
      <w:r>
        <w:rPr>
          <w:sz w:val="28"/>
          <w:szCs w:val="28"/>
        </w:rPr>
        <w:t xml:space="preserve"> c25.</w:t>
      </w:r>
    </w:p>
    <w:p w:rsidR="00A26D53" w:rsidRDefault="002C174A" w:rsidP="00C24210">
      <w:pPr>
        <w:jc w:val="both"/>
        <w:rPr>
          <w:sz w:val="28"/>
          <w:szCs w:val="28"/>
        </w:rPr>
      </w:pPr>
      <w:hyperlink r:id="rId4" w:history="1">
        <w:r w:rsidR="00814169" w:rsidRPr="000E2C6B">
          <w:rPr>
            <w:rStyle w:val="Hyperlink"/>
            <w:sz w:val="28"/>
            <w:szCs w:val="28"/>
          </w:rPr>
          <w:t>www.legislation.gov.uk</w:t>
        </w:r>
      </w:hyperlink>
      <w:r w:rsidR="00A26D53">
        <w:rPr>
          <w:sz w:val="28"/>
          <w:szCs w:val="28"/>
        </w:rPr>
        <w:t>.</w:t>
      </w:r>
    </w:p>
    <w:p w:rsidR="00814169" w:rsidRDefault="00814169" w:rsidP="00814169">
      <w:pPr>
        <w:pStyle w:val="Heading4"/>
        <w:rPr>
          <w:sz w:val="48"/>
          <w:szCs w:val="48"/>
        </w:rPr>
      </w:pPr>
      <w:r w:rsidRPr="00814169">
        <w:rPr>
          <w:sz w:val="48"/>
          <w:szCs w:val="48"/>
        </w:rPr>
        <w:t>S.2 HOMICIDE ACT 1957</w:t>
      </w:r>
    </w:p>
    <w:p w:rsidR="00814169" w:rsidRDefault="00814169" w:rsidP="00814169">
      <w:pPr>
        <w:jc w:val="both"/>
        <w:rPr>
          <w:sz w:val="28"/>
          <w:szCs w:val="28"/>
        </w:rPr>
      </w:pPr>
      <w:r>
        <w:rPr>
          <w:sz w:val="28"/>
          <w:szCs w:val="28"/>
        </w:rPr>
        <w:t xml:space="preserve">Section 52 of the corners and Justice </w:t>
      </w:r>
      <w:proofErr w:type="gramStart"/>
      <w:r>
        <w:rPr>
          <w:sz w:val="28"/>
          <w:szCs w:val="28"/>
        </w:rPr>
        <w:t>Act2009(</w:t>
      </w:r>
      <w:proofErr w:type="gramEnd"/>
      <w:r>
        <w:rPr>
          <w:sz w:val="28"/>
          <w:szCs w:val="28"/>
        </w:rPr>
        <w:t>CJA 2009)replace the definition of diminished responsibility in section2 of the homicide Act 1957 [HA1957].It applies to any prosecution for a murder occurring before 4 October 2010.</w:t>
      </w:r>
      <w:r w:rsidR="00EF7986">
        <w:rPr>
          <w:sz w:val="28"/>
          <w:szCs w:val="28"/>
        </w:rPr>
        <w:t xml:space="preserve"> </w:t>
      </w:r>
    </w:p>
    <w:p w:rsidR="00EF7986" w:rsidRDefault="00EF7986" w:rsidP="00814169">
      <w:pPr>
        <w:jc w:val="both"/>
        <w:rPr>
          <w:sz w:val="28"/>
          <w:szCs w:val="28"/>
        </w:rPr>
      </w:pPr>
      <w:r>
        <w:rPr>
          <w:sz w:val="28"/>
          <w:szCs w:val="28"/>
        </w:rPr>
        <w:t xml:space="preserve">There is four stages taste, of which all four elements must be </w:t>
      </w:r>
      <w:r w:rsidR="00E601CF">
        <w:rPr>
          <w:sz w:val="28"/>
          <w:szCs w:val="28"/>
        </w:rPr>
        <w:t>proved:</w:t>
      </w:r>
    </w:p>
    <w:p w:rsidR="00EF7986" w:rsidRDefault="00EF7986" w:rsidP="00814169">
      <w:pPr>
        <w:jc w:val="both"/>
        <w:rPr>
          <w:sz w:val="28"/>
          <w:szCs w:val="28"/>
        </w:rPr>
      </w:pPr>
      <w:proofErr w:type="gramStart"/>
      <w:r>
        <w:rPr>
          <w:sz w:val="28"/>
          <w:szCs w:val="28"/>
        </w:rPr>
        <w:t xml:space="preserve">1-Whether the defendant was suffering from an abnormality of mental </w:t>
      </w:r>
      <w:r w:rsidR="00E601CF">
        <w:rPr>
          <w:sz w:val="28"/>
          <w:szCs w:val="28"/>
        </w:rPr>
        <w:t>functioning.</w:t>
      </w:r>
      <w:proofErr w:type="gramEnd"/>
    </w:p>
    <w:p w:rsidR="00B82DD3" w:rsidRDefault="00EF7986" w:rsidP="00814169">
      <w:pPr>
        <w:jc w:val="both"/>
        <w:rPr>
          <w:sz w:val="28"/>
          <w:szCs w:val="28"/>
        </w:rPr>
      </w:pPr>
      <w:r>
        <w:rPr>
          <w:sz w:val="28"/>
          <w:szCs w:val="28"/>
        </w:rPr>
        <w:t xml:space="preserve">2-If so, whether it </w:t>
      </w:r>
      <w:proofErr w:type="gramStart"/>
      <w:r>
        <w:rPr>
          <w:sz w:val="28"/>
          <w:szCs w:val="28"/>
        </w:rPr>
        <w:t>had  arisen</w:t>
      </w:r>
      <w:proofErr w:type="gramEnd"/>
      <w:r>
        <w:rPr>
          <w:sz w:val="28"/>
          <w:szCs w:val="28"/>
        </w:rPr>
        <w:t xml:space="preserve"> from a recognized medical condition.</w:t>
      </w:r>
    </w:p>
    <w:p w:rsidR="00A025C2" w:rsidRDefault="00B82DD3" w:rsidP="00814169">
      <w:pPr>
        <w:jc w:val="both"/>
        <w:rPr>
          <w:sz w:val="28"/>
          <w:szCs w:val="28"/>
        </w:rPr>
      </w:pPr>
      <w:r>
        <w:rPr>
          <w:sz w:val="28"/>
          <w:szCs w:val="28"/>
        </w:rPr>
        <w:t xml:space="preserve">3-If so, whether it had substantially impaired his ability either to understand the nature of his conduct or to form a rational </w:t>
      </w:r>
      <w:r w:rsidR="0049135E">
        <w:rPr>
          <w:sz w:val="28"/>
          <w:szCs w:val="28"/>
        </w:rPr>
        <w:t>judgment</w:t>
      </w:r>
      <w:r>
        <w:rPr>
          <w:sz w:val="28"/>
          <w:szCs w:val="28"/>
        </w:rPr>
        <w:t xml:space="preserve"> or to </w:t>
      </w:r>
      <w:r w:rsidR="00E601CF">
        <w:rPr>
          <w:sz w:val="28"/>
          <w:szCs w:val="28"/>
        </w:rPr>
        <w:t>exercise self</w:t>
      </w:r>
      <w:r>
        <w:rPr>
          <w:sz w:val="28"/>
          <w:szCs w:val="28"/>
        </w:rPr>
        <w:t xml:space="preserve"> –control (or any combination)</w:t>
      </w:r>
      <w:r w:rsidR="00A025C2">
        <w:rPr>
          <w:sz w:val="28"/>
          <w:szCs w:val="28"/>
        </w:rPr>
        <w:t>.</w:t>
      </w:r>
    </w:p>
    <w:p w:rsidR="00A025C2" w:rsidRDefault="00A025C2" w:rsidP="00814169">
      <w:pPr>
        <w:jc w:val="both"/>
        <w:rPr>
          <w:sz w:val="28"/>
          <w:szCs w:val="28"/>
        </w:rPr>
      </w:pPr>
      <w:proofErr w:type="gramStart"/>
      <w:r>
        <w:rPr>
          <w:sz w:val="28"/>
          <w:szCs w:val="28"/>
        </w:rPr>
        <w:t xml:space="preserve">4-If so, whether it provided an explanation for his </w:t>
      </w:r>
      <w:r w:rsidR="0049135E">
        <w:rPr>
          <w:sz w:val="28"/>
          <w:szCs w:val="28"/>
        </w:rPr>
        <w:t>conduct.</w:t>
      </w:r>
      <w:proofErr w:type="gramEnd"/>
      <w:r w:rsidR="0049135E">
        <w:rPr>
          <w:sz w:val="28"/>
          <w:szCs w:val="28"/>
        </w:rPr>
        <w:t xml:space="preserve"> Where</w:t>
      </w:r>
      <w:r>
        <w:rPr>
          <w:sz w:val="28"/>
          <w:szCs w:val="28"/>
        </w:rPr>
        <w:t xml:space="preserve"> section 2applies the conviction is for manslaughter but </w:t>
      </w:r>
      <w:r w:rsidR="0049135E">
        <w:rPr>
          <w:sz w:val="28"/>
          <w:szCs w:val="28"/>
        </w:rPr>
        <w:t>that does</w:t>
      </w:r>
      <w:r>
        <w:rPr>
          <w:sz w:val="28"/>
          <w:szCs w:val="28"/>
        </w:rPr>
        <w:t xml:space="preserve"> not prevent other parties to the killing from being convicted of murder.</w:t>
      </w:r>
    </w:p>
    <w:p w:rsidR="00EF7986" w:rsidRDefault="00A025C2" w:rsidP="00A025C2">
      <w:pPr>
        <w:pStyle w:val="Heading4"/>
      </w:pPr>
      <w:r>
        <w:t>R v Conroy [2017</w:t>
      </w:r>
      <w:proofErr w:type="gramStart"/>
      <w:r>
        <w:t>]EWCA</w:t>
      </w:r>
      <w:proofErr w:type="gramEnd"/>
      <w:r>
        <w:t xml:space="preserve"> CRIM 81; </w:t>
      </w:r>
      <w:r w:rsidR="00EF7986">
        <w:t xml:space="preserve"> </w:t>
      </w:r>
    </w:p>
    <w:p w:rsidR="00C24210" w:rsidRPr="009C685E" w:rsidRDefault="00A025C2" w:rsidP="00A025C2">
      <w:pPr>
        <w:jc w:val="both"/>
        <w:rPr>
          <w:rStyle w:val="Heading4Char"/>
        </w:rPr>
      </w:pPr>
      <w:r>
        <w:rPr>
          <w:sz w:val="28"/>
          <w:szCs w:val="28"/>
        </w:rPr>
        <w:t xml:space="preserve">Is a case where a murder conviction was upheld following an irrational decision to kill a fellow </w:t>
      </w:r>
      <w:proofErr w:type="spellStart"/>
      <w:r>
        <w:rPr>
          <w:sz w:val="28"/>
          <w:szCs w:val="28"/>
        </w:rPr>
        <w:t>in mate</w:t>
      </w:r>
      <w:proofErr w:type="spellEnd"/>
      <w:r>
        <w:rPr>
          <w:sz w:val="28"/>
          <w:szCs w:val="28"/>
        </w:rPr>
        <w:t xml:space="preserve"> in order to have undisturbed sexual intercourse but which was </w:t>
      </w:r>
      <w:r w:rsidR="00805AF9">
        <w:rPr>
          <w:sz w:val="28"/>
          <w:szCs w:val="28"/>
        </w:rPr>
        <w:t xml:space="preserve">executed relying on logical and rational </w:t>
      </w:r>
      <w:r w:rsidR="0049135E">
        <w:rPr>
          <w:sz w:val="28"/>
          <w:szCs w:val="28"/>
        </w:rPr>
        <w:t>decisions?</w:t>
      </w:r>
      <w:r w:rsidR="00805AF9">
        <w:rPr>
          <w:sz w:val="28"/>
          <w:szCs w:val="28"/>
        </w:rPr>
        <w:t xml:space="preserve"> Substantial </w:t>
      </w:r>
      <w:r w:rsidR="0049135E">
        <w:rPr>
          <w:sz w:val="28"/>
          <w:szCs w:val="28"/>
        </w:rPr>
        <w:t>impairment means</w:t>
      </w:r>
      <w:r w:rsidR="00805AF9">
        <w:rPr>
          <w:sz w:val="28"/>
          <w:szCs w:val="28"/>
        </w:rPr>
        <w:t xml:space="preserve"> ‘’important or </w:t>
      </w:r>
      <w:proofErr w:type="spellStart"/>
      <w:r w:rsidR="00805AF9" w:rsidRPr="009C685E">
        <w:rPr>
          <w:rStyle w:val="Heading4Char"/>
        </w:rPr>
        <w:t>weighty’’R</w:t>
      </w:r>
      <w:proofErr w:type="spellEnd"/>
      <w:r w:rsidR="00805AF9" w:rsidRPr="009C685E">
        <w:rPr>
          <w:rStyle w:val="Heading4Char"/>
        </w:rPr>
        <w:t xml:space="preserve"> V GOLDS [2016] UKSC61.R V </w:t>
      </w:r>
      <w:proofErr w:type="gramStart"/>
      <w:r w:rsidR="00805AF9" w:rsidRPr="009C685E">
        <w:rPr>
          <w:rStyle w:val="Heading4Char"/>
        </w:rPr>
        <w:t>BRENNAN[</w:t>
      </w:r>
      <w:proofErr w:type="gramEnd"/>
      <w:r w:rsidR="00805AF9" w:rsidRPr="009C685E">
        <w:rPr>
          <w:rStyle w:val="Heading4Char"/>
        </w:rPr>
        <w:t>2014] EWCA CRIM2387.</w:t>
      </w:r>
    </w:p>
    <w:p w:rsidR="00E0442E" w:rsidRDefault="00402512" w:rsidP="00A025C2">
      <w:pPr>
        <w:jc w:val="both"/>
        <w:rPr>
          <w:sz w:val="28"/>
          <w:szCs w:val="28"/>
        </w:rPr>
      </w:pPr>
      <w:r>
        <w:rPr>
          <w:sz w:val="28"/>
          <w:szCs w:val="28"/>
        </w:rPr>
        <w:t xml:space="preserve">The prosecution should normally adduce its own expert evidence where it proposes to contest a </w:t>
      </w:r>
      <w:r w:rsidR="00A25CA4">
        <w:rPr>
          <w:sz w:val="28"/>
          <w:szCs w:val="28"/>
        </w:rPr>
        <w:t>defense</w:t>
      </w:r>
      <w:r>
        <w:rPr>
          <w:sz w:val="28"/>
          <w:szCs w:val="28"/>
        </w:rPr>
        <w:t xml:space="preserve"> of diminished </w:t>
      </w:r>
      <w:r w:rsidR="00A25CA4">
        <w:rPr>
          <w:sz w:val="28"/>
          <w:szCs w:val="28"/>
        </w:rPr>
        <w:t xml:space="preserve">responsibility, </w:t>
      </w:r>
      <w:proofErr w:type="gramStart"/>
      <w:r w:rsidR="00A25CA4">
        <w:rPr>
          <w:sz w:val="28"/>
          <w:szCs w:val="28"/>
        </w:rPr>
        <w:t>further</w:t>
      </w:r>
      <w:r>
        <w:rPr>
          <w:sz w:val="28"/>
          <w:szCs w:val="28"/>
        </w:rPr>
        <w:t xml:space="preserve"> ,if</w:t>
      </w:r>
      <w:proofErr w:type="gramEnd"/>
      <w:r>
        <w:rPr>
          <w:sz w:val="28"/>
          <w:szCs w:val="28"/>
        </w:rPr>
        <w:t xml:space="preserve"> there are other fact or circumstances</w:t>
      </w:r>
      <w:r w:rsidR="00E0442E">
        <w:rPr>
          <w:sz w:val="28"/>
          <w:szCs w:val="28"/>
        </w:rPr>
        <w:t xml:space="preserve"> </w:t>
      </w:r>
      <w:r>
        <w:rPr>
          <w:sz w:val="28"/>
          <w:szCs w:val="28"/>
        </w:rPr>
        <w:t xml:space="preserve">,which might cast  </w:t>
      </w:r>
      <w:r w:rsidR="00A25CA4">
        <w:rPr>
          <w:sz w:val="28"/>
          <w:szCs w:val="28"/>
        </w:rPr>
        <w:t>different</w:t>
      </w:r>
      <w:r>
        <w:rPr>
          <w:sz w:val="28"/>
          <w:szCs w:val="28"/>
        </w:rPr>
        <w:t xml:space="preserve"> light on </w:t>
      </w:r>
      <w:r w:rsidR="00A25CA4">
        <w:rPr>
          <w:sz w:val="28"/>
          <w:szCs w:val="28"/>
        </w:rPr>
        <w:t>defense</w:t>
      </w:r>
      <w:r>
        <w:rPr>
          <w:sz w:val="28"/>
          <w:szCs w:val="28"/>
        </w:rPr>
        <w:t xml:space="preserve"> expert medical evidence that is not contradicted and the matter is to be left </w:t>
      </w:r>
      <w:r w:rsidR="00E0442E">
        <w:rPr>
          <w:sz w:val="28"/>
          <w:szCs w:val="28"/>
        </w:rPr>
        <w:t>to the jury .</w:t>
      </w:r>
    </w:p>
    <w:p w:rsidR="00716803" w:rsidRPr="008D06AF" w:rsidRDefault="00E0442E" w:rsidP="00A025C2">
      <w:pPr>
        <w:jc w:val="both"/>
        <w:rPr>
          <w:rStyle w:val="Heading4Char"/>
        </w:rPr>
      </w:pPr>
      <w:r>
        <w:rPr>
          <w:sz w:val="28"/>
          <w:szCs w:val="28"/>
        </w:rPr>
        <w:t>R V BUNCH(Martin John)[2013]EWCA Crim2498upheld  and followed  R V BYRNE(Patrick Joseph)[1960]2 Q.B 396.</w:t>
      </w:r>
      <w:r w:rsidR="00CA4A7B">
        <w:rPr>
          <w:sz w:val="28"/>
          <w:szCs w:val="28"/>
        </w:rPr>
        <w:t xml:space="preserve">This line of cases establish that medical evidence is a practical necessity of </w:t>
      </w:r>
      <w:r w:rsidR="008E4AE7">
        <w:rPr>
          <w:sz w:val="28"/>
          <w:szCs w:val="28"/>
        </w:rPr>
        <w:t xml:space="preserve">a S.2 </w:t>
      </w:r>
      <w:proofErr w:type="spellStart"/>
      <w:r w:rsidR="008E4AE7">
        <w:rPr>
          <w:sz w:val="28"/>
          <w:szCs w:val="28"/>
        </w:rPr>
        <w:t>defence</w:t>
      </w:r>
      <w:proofErr w:type="spellEnd"/>
      <w:r w:rsidR="008E4AE7">
        <w:rPr>
          <w:sz w:val="28"/>
          <w:szCs w:val="28"/>
        </w:rPr>
        <w:t xml:space="preserve"> is to succeed because the onus is on the defendant .</w:t>
      </w:r>
      <w:r w:rsidR="00716803">
        <w:rPr>
          <w:sz w:val="28"/>
          <w:szCs w:val="28"/>
        </w:rPr>
        <w:t xml:space="preserve">Recognized medical condition can be found in the world health </w:t>
      </w:r>
      <w:proofErr w:type="spellStart"/>
      <w:r w:rsidR="00716803">
        <w:rPr>
          <w:sz w:val="28"/>
          <w:szCs w:val="28"/>
        </w:rPr>
        <w:t>organizations</w:t>
      </w:r>
      <w:proofErr w:type="spellEnd"/>
      <w:r w:rsidR="00716803">
        <w:rPr>
          <w:sz w:val="28"/>
          <w:szCs w:val="28"/>
        </w:rPr>
        <w:t xml:space="preserve"> international classification of diseases (ICD-10)and the American Psychiatric Associations Diagnostic and statistical manual of mental disorders(DSM-IV).See the cases </w:t>
      </w:r>
      <w:r w:rsidR="00716803" w:rsidRPr="008D06AF">
        <w:rPr>
          <w:rStyle w:val="Heading4Char"/>
        </w:rPr>
        <w:t xml:space="preserve">R V CLIFT,R V HARRISON[2012]EWCA </w:t>
      </w:r>
      <w:proofErr w:type="spellStart"/>
      <w:r w:rsidR="00716803" w:rsidRPr="008D06AF">
        <w:rPr>
          <w:rStyle w:val="Heading4Char"/>
        </w:rPr>
        <w:t>Crim</w:t>
      </w:r>
      <w:proofErr w:type="spellEnd"/>
      <w:r w:rsidR="00716803" w:rsidRPr="008D06AF">
        <w:rPr>
          <w:rStyle w:val="Heading4Char"/>
        </w:rPr>
        <w:t xml:space="preserve"> 2750,(R V JB[2013]EWCA CRIM 356).See further R V FOSTER (MARK)[2007]EWCA CRIM 2869.</w:t>
      </w:r>
    </w:p>
    <w:p w:rsidR="00C82C5B" w:rsidRDefault="00C82C5B" w:rsidP="00A025C2">
      <w:pPr>
        <w:jc w:val="both"/>
        <w:rPr>
          <w:sz w:val="28"/>
          <w:szCs w:val="28"/>
        </w:rPr>
      </w:pPr>
      <w:proofErr w:type="gramStart"/>
      <w:r>
        <w:rPr>
          <w:sz w:val="28"/>
          <w:szCs w:val="28"/>
        </w:rPr>
        <w:t>REFRENCE :</w:t>
      </w:r>
      <w:proofErr w:type="gramEnd"/>
    </w:p>
    <w:p w:rsidR="00C82C5B" w:rsidRDefault="00A3319E" w:rsidP="00A025C2">
      <w:pPr>
        <w:jc w:val="both"/>
        <w:rPr>
          <w:sz w:val="28"/>
          <w:szCs w:val="28"/>
        </w:rPr>
      </w:pPr>
      <w:r>
        <w:rPr>
          <w:sz w:val="28"/>
          <w:szCs w:val="28"/>
        </w:rPr>
        <w:t>1-</w:t>
      </w:r>
      <w:proofErr w:type="gramStart"/>
      <w:r w:rsidR="00C82C5B">
        <w:rPr>
          <w:sz w:val="28"/>
          <w:szCs w:val="28"/>
        </w:rPr>
        <w:t>Updated :18March</w:t>
      </w:r>
      <w:proofErr w:type="gramEnd"/>
      <w:r w:rsidR="00C82C5B">
        <w:rPr>
          <w:sz w:val="28"/>
          <w:szCs w:val="28"/>
        </w:rPr>
        <w:t xml:space="preserve"> 2019 updated. </w:t>
      </w:r>
    </w:p>
    <w:p w:rsidR="00C82C5B" w:rsidRDefault="00C82C5B" w:rsidP="00A025C2">
      <w:pPr>
        <w:jc w:val="both"/>
        <w:rPr>
          <w:sz w:val="28"/>
          <w:szCs w:val="28"/>
        </w:rPr>
      </w:pPr>
      <w:r>
        <w:rPr>
          <w:sz w:val="28"/>
          <w:szCs w:val="28"/>
        </w:rPr>
        <w:t>(</w:t>
      </w:r>
      <w:proofErr w:type="gramStart"/>
      <w:r>
        <w:rPr>
          <w:sz w:val="28"/>
          <w:szCs w:val="28"/>
        </w:rPr>
        <w:t>sentencing )</w:t>
      </w:r>
      <w:proofErr w:type="gramEnd"/>
      <w:r>
        <w:rPr>
          <w:sz w:val="28"/>
          <w:szCs w:val="28"/>
        </w:rPr>
        <w:t>:12 August2022and 09 September 2022.</w:t>
      </w:r>
    </w:p>
    <w:p w:rsidR="00C82C5B" w:rsidRDefault="00C82C5B" w:rsidP="00A025C2">
      <w:pPr>
        <w:jc w:val="both"/>
        <w:rPr>
          <w:sz w:val="28"/>
          <w:szCs w:val="28"/>
        </w:rPr>
      </w:pPr>
      <w:r>
        <w:rPr>
          <w:sz w:val="28"/>
          <w:szCs w:val="28"/>
        </w:rPr>
        <w:t xml:space="preserve">Legal </w:t>
      </w:r>
      <w:proofErr w:type="gramStart"/>
      <w:r>
        <w:rPr>
          <w:sz w:val="28"/>
          <w:szCs w:val="28"/>
        </w:rPr>
        <w:t>guidance ,violent</w:t>
      </w:r>
      <w:proofErr w:type="gramEnd"/>
      <w:r>
        <w:rPr>
          <w:sz w:val="28"/>
          <w:szCs w:val="28"/>
        </w:rPr>
        <w:t xml:space="preserve"> crime .www.cps.gov.uk</w:t>
      </w:r>
    </w:p>
    <w:p w:rsidR="00A3319E" w:rsidRDefault="00A3319E" w:rsidP="00A025C2">
      <w:pPr>
        <w:jc w:val="both"/>
        <w:rPr>
          <w:sz w:val="28"/>
          <w:szCs w:val="28"/>
        </w:rPr>
      </w:pPr>
      <w:r>
        <w:rPr>
          <w:sz w:val="28"/>
          <w:szCs w:val="28"/>
        </w:rPr>
        <w:t>2-Legal guidance,</w:t>
      </w:r>
      <w:r w:rsidR="00F613B0">
        <w:rPr>
          <w:sz w:val="28"/>
          <w:szCs w:val="28"/>
        </w:rPr>
        <w:t xml:space="preserve"> </w:t>
      </w:r>
      <w:proofErr w:type="gramStart"/>
      <w:r w:rsidR="00F613B0">
        <w:rPr>
          <w:sz w:val="28"/>
          <w:szCs w:val="28"/>
        </w:rPr>
        <w:t>update :18</w:t>
      </w:r>
      <w:proofErr w:type="gramEnd"/>
      <w:r w:rsidR="00F613B0">
        <w:rPr>
          <w:sz w:val="28"/>
          <w:szCs w:val="28"/>
        </w:rPr>
        <w:t xml:space="preserve"> March2019updated </w:t>
      </w:r>
    </w:p>
    <w:p w:rsidR="00F613B0" w:rsidRDefault="00F613B0" w:rsidP="00A025C2">
      <w:pPr>
        <w:jc w:val="both"/>
        <w:rPr>
          <w:sz w:val="28"/>
          <w:szCs w:val="28"/>
        </w:rPr>
      </w:pPr>
      <w:r>
        <w:rPr>
          <w:sz w:val="28"/>
          <w:szCs w:val="28"/>
        </w:rPr>
        <w:t>12August 2022</w:t>
      </w:r>
      <w:proofErr w:type="gramStart"/>
      <w:r>
        <w:rPr>
          <w:sz w:val="28"/>
          <w:szCs w:val="28"/>
        </w:rPr>
        <w:t>,and</w:t>
      </w:r>
      <w:proofErr w:type="gramEnd"/>
      <w:r>
        <w:rPr>
          <w:sz w:val="28"/>
          <w:szCs w:val="28"/>
        </w:rPr>
        <w:t xml:space="preserve"> 09September2022.</w:t>
      </w:r>
    </w:p>
    <w:p w:rsidR="00F613B0" w:rsidRDefault="00F613B0" w:rsidP="00A025C2">
      <w:pPr>
        <w:jc w:val="both"/>
        <w:rPr>
          <w:sz w:val="28"/>
          <w:szCs w:val="28"/>
        </w:rPr>
      </w:pPr>
      <w:r>
        <w:rPr>
          <w:sz w:val="28"/>
          <w:szCs w:val="28"/>
        </w:rPr>
        <w:t>www.cps.gov.uk</w:t>
      </w:r>
    </w:p>
    <w:p w:rsidR="00C82C5B" w:rsidRDefault="00E50234" w:rsidP="00F83F1E">
      <w:pPr>
        <w:pStyle w:val="Heading2"/>
      </w:pPr>
      <w:r>
        <w:t>WHAT CHANGES DID THE CORNERS AND JUSTICE ACT (2009</w:t>
      </w:r>
      <w:proofErr w:type="gramStart"/>
      <w:r>
        <w:t>)</w:t>
      </w:r>
      <w:r w:rsidR="00F83F1E">
        <w:t>MAKE</w:t>
      </w:r>
      <w:proofErr w:type="gramEnd"/>
      <w:r w:rsidR="00F83F1E">
        <w:t xml:space="preserve"> TO THE DEFENCE OF DIMINISHED RESPONSIBILITY ?DID THESE AMENDMENTS CHANGE THE LAW IN THIS AREA FOR THE BETTER?</w:t>
      </w:r>
    </w:p>
    <w:p w:rsidR="00F83F1E" w:rsidRDefault="00F33F7A" w:rsidP="00F83F1E">
      <w:pPr>
        <w:jc w:val="both"/>
        <w:rPr>
          <w:sz w:val="28"/>
          <w:szCs w:val="28"/>
        </w:rPr>
      </w:pPr>
      <w:r>
        <w:rPr>
          <w:sz w:val="28"/>
          <w:szCs w:val="28"/>
        </w:rPr>
        <w:t xml:space="preserve">The </w:t>
      </w:r>
      <w:proofErr w:type="spellStart"/>
      <w:r>
        <w:rPr>
          <w:sz w:val="28"/>
          <w:szCs w:val="28"/>
        </w:rPr>
        <w:t>defence</w:t>
      </w:r>
      <w:proofErr w:type="spellEnd"/>
      <w:r>
        <w:rPr>
          <w:sz w:val="28"/>
          <w:szCs w:val="28"/>
        </w:rPr>
        <w:t xml:space="preserve"> under the 2009Act are </w:t>
      </w:r>
      <w:proofErr w:type="gramStart"/>
      <w:r>
        <w:rPr>
          <w:sz w:val="28"/>
          <w:szCs w:val="28"/>
        </w:rPr>
        <w:t>partial ,which</w:t>
      </w:r>
      <w:proofErr w:type="gramEnd"/>
      <w:r>
        <w:rPr>
          <w:sz w:val="28"/>
          <w:szCs w:val="28"/>
        </w:rPr>
        <w:t xml:space="preserve"> means that if successful ,the conviction will be one of manslaughter instead of murder and therefore afford the judge discretion in sentencing</w:t>
      </w:r>
      <w:r w:rsidR="00BB16FD">
        <w:rPr>
          <w:sz w:val="28"/>
          <w:szCs w:val="28"/>
        </w:rPr>
        <w:t xml:space="preserve"> </w:t>
      </w:r>
      <w:r>
        <w:rPr>
          <w:sz w:val="28"/>
          <w:szCs w:val="28"/>
        </w:rPr>
        <w:t>.</w:t>
      </w:r>
      <w:r w:rsidR="00B54230">
        <w:rPr>
          <w:sz w:val="28"/>
          <w:szCs w:val="28"/>
        </w:rPr>
        <w:t xml:space="preserve">In absence of such </w:t>
      </w:r>
      <w:r w:rsidR="00BB16FD">
        <w:rPr>
          <w:sz w:val="28"/>
          <w:szCs w:val="28"/>
        </w:rPr>
        <w:t>defense</w:t>
      </w:r>
      <w:r w:rsidR="00B54230">
        <w:rPr>
          <w:sz w:val="28"/>
          <w:szCs w:val="28"/>
        </w:rPr>
        <w:t xml:space="preserve"> ,the judge would be enforced to pass a mandatory sentence upon SUSAN :that she be imprisoned for </w:t>
      </w:r>
      <w:r w:rsidR="00FA5E88">
        <w:rPr>
          <w:sz w:val="28"/>
          <w:szCs w:val="28"/>
        </w:rPr>
        <w:t>life. The</w:t>
      </w:r>
      <w:r w:rsidR="00B54230">
        <w:rPr>
          <w:sz w:val="28"/>
          <w:szCs w:val="28"/>
        </w:rPr>
        <w:t xml:space="preserve"> </w:t>
      </w:r>
      <w:r w:rsidR="00FA5E88">
        <w:rPr>
          <w:sz w:val="28"/>
          <w:szCs w:val="28"/>
        </w:rPr>
        <w:t>defense which was</w:t>
      </w:r>
      <w:r w:rsidR="00B54230">
        <w:rPr>
          <w:sz w:val="28"/>
          <w:szCs w:val="28"/>
        </w:rPr>
        <w:t xml:space="preserve"> originally enacted under the Homicide ACT 1957 </w:t>
      </w:r>
      <w:proofErr w:type="gramStart"/>
      <w:r w:rsidR="00B54230">
        <w:rPr>
          <w:sz w:val="28"/>
          <w:szCs w:val="28"/>
        </w:rPr>
        <w:t>have</w:t>
      </w:r>
      <w:proofErr w:type="gramEnd"/>
      <w:r w:rsidR="00B54230">
        <w:rPr>
          <w:sz w:val="28"/>
          <w:szCs w:val="28"/>
        </w:rPr>
        <w:t xml:space="preserve"> been reformed by the 2009 Act and these will now be considered in turn.</w:t>
      </w:r>
    </w:p>
    <w:p w:rsidR="002876BA" w:rsidRDefault="002876BA" w:rsidP="00F83F1E">
      <w:pPr>
        <w:jc w:val="both"/>
        <w:rPr>
          <w:sz w:val="28"/>
          <w:szCs w:val="28"/>
        </w:rPr>
      </w:pPr>
      <w:r>
        <w:rPr>
          <w:sz w:val="28"/>
          <w:szCs w:val="28"/>
        </w:rPr>
        <w:t xml:space="preserve">The first possible </w:t>
      </w:r>
      <w:r w:rsidR="00FA5E88">
        <w:rPr>
          <w:sz w:val="28"/>
          <w:szCs w:val="28"/>
        </w:rPr>
        <w:t>defense</w:t>
      </w:r>
      <w:r>
        <w:rPr>
          <w:sz w:val="28"/>
          <w:szCs w:val="28"/>
        </w:rPr>
        <w:t xml:space="preserve"> that will be considered is loss of self-control. Although as will be discussed,</w:t>
      </w:r>
      <w:r w:rsidR="00677F12">
        <w:rPr>
          <w:sz w:val="28"/>
          <w:szCs w:val="28"/>
        </w:rPr>
        <w:t xml:space="preserve"> </w:t>
      </w:r>
      <w:r>
        <w:rPr>
          <w:sz w:val="28"/>
          <w:szCs w:val="28"/>
        </w:rPr>
        <w:t xml:space="preserve">the new </w:t>
      </w:r>
      <w:r w:rsidR="00FA5E88">
        <w:rPr>
          <w:sz w:val="28"/>
          <w:szCs w:val="28"/>
        </w:rPr>
        <w:t>defense</w:t>
      </w:r>
      <w:r>
        <w:rPr>
          <w:sz w:val="28"/>
          <w:szCs w:val="28"/>
        </w:rPr>
        <w:t xml:space="preserve"> is very similar in nature to the former provocation </w:t>
      </w:r>
      <w:r w:rsidR="00FA5E88">
        <w:rPr>
          <w:sz w:val="28"/>
          <w:szCs w:val="28"/>
        </w:rPr>
        <w:t>defense</w:t>
      </w:r>
      <w:r>
        <w:rPr>
          <w:sz w:val="28"/>
          <w:szCs w:val="28"/>
        </w:rPr>
        <w:t xml:space="preserve"> under the 1957ACT</w:t>
      </w:r>
      <w:r w:rsidR="00FA5E88">
        <w:rPr>
          <w:sz w:val="28"/>
          <w:szCs w:val="28"/>
        </w:rPr>
        <w:t>, the</w:t>
      </w:r>
      <w:r>
        <w:rPr>
          <w:sz w:val="28"/>
          <w:szCs w:val="28"/>
        </w:rPr>
        <w:t xml:space="preserve"> previous </w:t>
      </w:r>
      <w:r w:rsidR="00FA5E88">
        <w:rPr>
          <w:sz w:val="28"/>
          <w:szCs w:val="28"/>
        </w:rPr>
        <w:t>defense</w:t>
      </w:r>
      <w:r>
        <w:rPr>
          <w:sz w:val="28"/>
          <w:szCs w:val="28"/>
        </w:rPr>
        <w:t xml:space="preserve"> of provocation is abolished under the 2009ACT (S56).</w:t>
      </w:r>
    </w:p>
    <w:p w:rsidR="00007B7B" w:rsidRDefault="00FA5E88" w:rsidP="00C53A17">
      <w:pPr>
        <w:jc w:val="both"/>
        <w:rPr>
          <w:sz w:val="28"/>
          <w:szCs w:val="28"/>
        </w:rPr>
      </w:pPr>
      <w:r>
        <w:rPr>
          <w:sz w:val="28"/>
          <w:szCs w:val="28"/>
        </w:rPr>
        <w:t>Significantly, it</w:t>
      </w:r>
      <w:r w:rsidR="002876BA">
        <w:rPr>
          <w:sz w:val="28"/>
          <w:szCs w:val="28"/>
        </w:rPr>
        <w:t xml:space="preserve"> should be noted that unlike the former </w:t>
      </w:r>
      <w:r>
        <w:rPr>
          <w:sz w:val="28"/>
          <w:szCs w:val="28"/>
        </w:rPr>
        <w:t>defense, there</w:t>
      </w:r>
      <w:r w:rsidR="002876BA">
        <w:rPr>
          <w:sz w:val="28"/>
          <w:szCs w:val="28"/>
        </w:rPr>
        <w:t xml:space="preserve"> is no need that the loss of control is sudden</w:t>
      </w:r>
      <w:r w:rsidR="00A60EFA">
        <w:rPr>
          <w:sz w:val="28"/>
          <w:szCs w:val="28"/>
        </w:rPr>
        <w:t xml:space="preserve"> (see R V </w:t>
      </w:r>
      <w:proofErr w:type="gramStart"/>
      <w:r w:rsidR="00A60EFA">
        <w:rPr>
          <w:sz w:val="28"/>
          <w:szCs w:val="28"/>
        </w:rPr>
        <w:t>DUFFY[</w:t>
      </w:r>
      <w:proofErr w:type="gramEnd"/>
      <w:r w:rsidR="00A60EFA">
        <w:rPr>
          <w:sz w:val="28"/>
          <w:szCs w:val="28"/>
        </w:rPr>
        <w:t>1949]1 A11 ER932).</w:t>
      </w:r>
      <w:r w:rsidR="00B50D4B">
        <w:rPr>
          <w:sz w:val="28"/>
          <w:szCs w:val="28"/>
        </w:rPr>
        <w:t xml:space="preserve"> For th</w:t>
      </w:r>
      <w:r w:rsidR="0013753A">
        <w:rPr>
          <w:sz w:val="28"/>
          <w:szCs w:val="28"/>
        </w:rPr>
        <w:t xml:space="preserve">e </w:t>
      </w:r>
      <w:r>
        <w:rPr>
          <w:sz w:val="28"/>
          <w:szCs w:val="28"/>
        </w:rPr>
        <w:t>defense</w:t>
      </w:r>
      <w:r w:rsidR="0013753A">
        <w:rPr>
          <w:sz w:val="28"/>
          <w:szCs w:val="28"/>
        </w:rPr>
        <w:t xml:space="preserve"> to succeed, </w:t>
      </w:r>
      <w:r w:rsidR="00187F15">
        <w:rPr>
          <w:sz w:val="28"/>
          <w:szCs w:val="28"/>
        </w:rPr>
        <w:t>it must also</w:t>
      </w:r>
      <w:r w:rsidR="00007B7B">
        <w:rPr>
          <w:sz w:val="28"/>
          <w:szCs w:val="28"/>
        </w:rPr>
        <w:t xml:space="preserve"> it must also be established that there was a qualifying trigger which led to Susan losing self control. Section 55of the 2009Act goes on to define a number of qualifying triggers which will satisfy the second element of the </w:t>
      </w:r>
      <w:r>
        <w:rPr>
          <w:sz w:val="28"/>
          <w:szCs w:val="28"/>
        </w:rPr>
        <w:t>defense</w:t>
      </w:r>
      <w:r w:rsidR="00007B7B">
        <w:rPr>
          <w:sz w:val="28"/>
          <w:szCs w:val="28"/>
        </w:rPr>
        <w:t>.</w:t>
      </w:r>
    </w:p>
    <w:p w:rsidR="00342860" w:rsidRDefault="00342860" w:rsidP="00FA5E88">
      <w:pPr>
        <w:pStyle w:val="Heading1"/>
      </w:pPr>
      <w:proofErr w:type="gramStart"/>
      <w:r>
        <w:t>REFRENCE :</w:t>
      </w:r>
      <w:proofErr w:type="gramEnd"/>
    </w:p>
    <w:p w:rsidR="00342860" w:rsidRDefault="00342860" w:rsidP="00C53A17">
      <w:pPr>
        <w:jc w:val="both"/>
        <w:rPr>
          <w:sz w:val="28"/>
          <w:szCs w:val="28"/>
        </w:rPr>
      </w:pPr>
      <w:proofErr w:type="spellStart"/>
      <w:r>
        <w:rPr>
          <w:sz w:val="28"/>
          <w:szCs w:val="28"/>
        </w:rPr>
        <w:t>See</w:t>
      </w:r>
      <w:proofErr w:type="gramStart"/>
      <w:r>
        <w:rPr>
          <w:sz w:val="28"/>
          <w:szCs w:val="28"/>
        </w:rPr>
        <w:t>,Gardner</w:t>
      </w:r>
      <w:proofErr w:type="spellEnd"/>
      <w:proofErr w:type="gramEnd"/>
      <w:r>
        <w:rPr>
          <w:sz w:val="28"/>
          <w:szCs w:val="28"/>
        </w:rPr>
        <w:t xml:space="preserve"> and </w:t>
      </w:r>
      <w:proofErr w:type="spellStart"/>
      <w:r>
        <w:rPr>
          <w:sz w:val="28"/>
          <w:szCs w:val="28"/>
        </w:rPr>
        <w:t>Macklem</w:t>
      </w:r>
      <w:proofErr w:type="spellEnd"/>
      <w:r>
        <w:rPr>
          <w:sz w:val="28"/>
          <w:szCs w:val="28"/>
        </w:rPr>
        <w:t>.</w:t>
      </w:r>
    </w:p>
    <w:p w:rsidR="00342860" w:rsidRDefault="00342860" w:rsidP="00C53A17">
      <w:pPr>
        <w:jc w:val="both"/>
        <w:rPr>
          <w:sz w:val="28"/>
          <w:szCs w:val="28"/>
        </w:rPr>
      </w:pPr>
      <w:r>
        <w:rPr>
          <w:sz w:val="28"/>
          <w:szCs w:val="28"/>
        </w:rPr>
        <w:t xml:space="preserve">Cited in </w:t>
      </w:r>
      <w:proofErr w:type="gramStart"/>
      <w:r>
        <w:rPr>
          <w:sz w:val="28"/>
          <w:szCs w:val="28"/>
        </w:rPr>
        <w:t>HERRING ,2010:300</w:t>
      </w:r>
      <w:proofErr w:type="gramEnd"/>
      <w:r>
        <w:rPr>
          <w:sz w:val="28"/>
          <w:szCs w:val="28"/>
        </w:rPr>
        <w:t>.</w:t>
      </w:r>
    </w:p>
    <w:p w:rsidR="00007B7B" w:rsidRDefault="00007B7B" w:rsidP="00C53A17">
      <w:pPr>
        <w:jc w:val="both"/>
        <w:rPr>
          <w:sz w:val="28"/>
          <w:szCs w:val="28"/>
        </w:rPr>
      </w:pPr>
    </w:p>
    <w:p w:rsidR="001A749B" w:rsidRDefault="001A749B" w:rsidP="005919F2">
      <w:pPr>
        <w:pStyle w:val="Heading1"/>
        <w:jc w:val="both"/>
        <w:rPr>
          <w:sz w:val="40"/>
          <w:szCs w:val="40"/>
        </w:rPr>
      </w:pPr>
      <w:r w:rsidRPr="001A749B">
        <w:rPr>
          <w:sz w:val="40"/>
          <w:szCs w:val="40"/>
        </w:rPr>
        <w:t xml:space="preserve">CONCLUSION </w:t>
      </w:r>
    </w:p>
    <w:p w:rsidR="001A749B" w:rsidRDefault="00CB18DA" w:rsidP="00775708">
      <w:pPr>
        <w:rPr>
          <w:rStyle w:val="Heading4Char"/>
          <w:sz w:val="28"/>
          <w:szCs w:val="28"/>
        </w:rPr>
      </w:pPr>
      <w:r w:rsidRPr="00775708">
        <w:rPr>
          <w:sz w:val="28"/>
          <w:szCs w:val="28"/>
        </w:rPr>
        <w:t xml:space="preserve">Finally, it should be noted </w:t>
      </w:r>
      <w:r w:rsidR="00D55E9E" w:rsidRPr="00775708">
        <w:rPr>
          <w:sz w:val="28"/>
          <w:szCs w:val="28"/>
        </w:rPr>
        <w:t xml:space="preserve">that under the former </w:t>
      </w:r>
      <w:r w:rsidR="00FA5E88" w:rsidRPr="00775708">
        <w:rPr>
          <w:sz w:val="28"/>
          <w:szCs w:val="28"/>
        </w:rPr>
        <w:t>defense, cases</w:t>
      </w:r>
      <w:r w:rsidR="00D55E9E" w:rsidRPr="00775708">
        <w:rPr>
          <w:sz w:val="28"/>
          <w:szCs w:val="28"/>
        </w:rPr>
        <w:t xml:space="preserve"> concerning women who have been subjected to domestic violence were particularly hard to defend as it is more difficult to argue the </w:t>
      </w:r>
      <w:r w:rsidR="00FA5E88" w:rsidRPr="00775708">
        <w:rPr>
          <w:sz w:val="28"/>
          <w:szCs w:val="28"/>
        </w:rPr>
        <w:t>defense</w:t>
      </w:r>
      <w:r w:rsidR="00D55E9E" w:rsidRPr="00775708">
        <w:rPr>
          <w:sz w:val="28"/>
          <w:szCs w:val="28"/>
        </w:rPr>
        <w:t xml:space="preserve"> of provocation in circumstance where the fatal act is not carried out under a sudden loss of self –control</w:t>
      </w:r>
      <w:proofErr w:type="gramStart"/>
      <w:r w:rsidR="00D55E9E" w:rsidRPr="00775708">
        <w:rPr>
          <w:rStyle w:val="Heading4Char"/>
          <w:sz w:val="28"/>
          <w:szCs w:val="28"/>
        </w:rPr>
        <w:t>.(</w:t>
      </w:r>
      <w:proofErr w:type="gramEnd"/>
      <w:r w:rsidR="00D55E9E" w:rsidRPr="00775708">
        <w:rPr>
          <w:rStyle w:val="Heading4Char"/>
          <w:sz w:val="28"/>
          <w:szCs w:val="28"/>
        </w:rPr>
        <w:t>See Thornton (no 1)[1992]1All ER306:Thornton (no.2)[1996]1 WLR 1174;Ahluwalia[</w:t>
      </w:r>
      <w:r w:rsidR="00571553" w:rsidRPr="00775708">
        <w:rPr>
          <w:rStyle w:val="Heading4Char"/>
          <w:sz w:val="28"/>
          <w:szCs w:val="28"/>
        </w:rPr>
        <w:t>1992]A All ER889)</w:t>
      </w:r>
      <w:r w:rsidR="00775708" w:rsidRPr="00775708">
        <w:rPr>
          <w:rStyle w:val="Heading4Char"/>
          <w:sz w:val="28"/>
          <w:szCs w:val="28"/>
        </w:rPr>
        <w:t>.</w:t>
      </w:r>
    </w:p>
    <w:p w:rsidR="002B5AB1" w:rsidRDefault="00775708" w:rsidP="002B5AB1">
      <w:pPr>
        <w:rPr>
          <w:rStyle w:val="Heading4Char"/>
          <w:sz w:val="28"/>
          <w:szCs w:val="28"/>
        </w:rPr>
      </w:pPr>
      <w:r>
        <w:rPr>
          <w:rStyle w:val="Heading4Char"/>
          <w:sz w:val="28"/>
          <w:szCs w:val="28"/>
        </w:rPr>
        <w:t>REF</w:t>
      </w:r>
      <w:r w:rsidR="002B5AB1">
        <w:rPr>
          <w:rStyle w:val="Heading4Char"/>
          <w:sz w:val="28"/>
          <w:szCs w:val="28"/>
        </w:rPr>
        <w:t>RENCE:</w:t>
      </w:r>
    </w:p>
    <w:p w:rsidR="00AC1EEB" w:rsidRDefault="00AC1EEB" w:rsidP="002B5AB1">
      <w:pPr>
        <w:rPr>
          <w:rStyle w:val="Heading4Char"/>
          <w:sz w:val="28"/>
          <w:szCs w:val="28"/>
        </w:rPr>
      </w:pPr>
      <w:r>
        <w:rPr>
          <w:rStyle w:val="Heading4Char"/>
          <w:sz w:val="28"/>
          <w:szCs w:val="28"/>
        </w:rPr>
        <w:t xml:space="preserve">Essay </w:t>
      </w:r>
      <w:proofErr w:type="gramStart"/>
      <w:r>
        <w:rPr>
          <w:rStyle w:val="Heading4Char"/>
          <w:sz w:val="28"/>
          <w:szCs w:val="28"/>
        </w:rPr>
        <w:t>published :27</w:t>
      </w:r>
      <w:r w:rsidRPr="00AC1EEB">
        <w:rPr>
          <w:rStyle w:val="Heading4Char"/>
          <w:sz w:val="28"/>
          <w:szCs w:val="28"/>
          <w:vertAlign w:val="superscript"/>
        </w:rPr>
        <w:t>th</w:t>
      </w:r>
      <w:proofErr w:type="gramEnd"/>
      <w:r>
        <w:rPr>
          <w:rStyle w:val="Heading4Char"/>
          <w:sz w:val="28"/>
          <w:szCs w:val="28"/>
        </w:rPr>
        <w:t xml:space="preserve"> </w:t>
      </w:r>
      <w:proofErr w:type="spellStart"/>
      <w:r>
        <w:rPr>
          <w:rStyle w:val="Heading4Char"/>
          <w:sz w:val="28"/>
          <w:szCs w:val="28"/>
        </w:rPr>
        <w:t>june</w:t>
      </w:r>
      <w:proofErr w:type="spellEnd"/>
      <w:r>
        <w:rPr>
          <w:rStyle w:val="Heading4Char"/>
          <w:sz w:val="28"/>
          <w:szCs w:val="28"/>
        </w:rPr>
        <w:t xml:space="preserve"> 2019.</w:t>
      </w:r>
    </w:p>
    <w:p w:rsidR="00AC1EEB" w:rsidRDefault="00AC1EEB" w:rsidP="005919F2">
      <w:pPr>
        <w:rPr>
          <w:rStyle w:val="Heading4Char"/>
          <w:sz w:val="28"/>
          <w:szCs w:val="28"/>
        </w:rPr>
      </w:pPr>
      <w:r>
        <w:rPr>
          <w:rStyle w:val="Heading4Char"/>
          <w:sz w:val="28"/>
          <w:szCs w:val="28"/>
        </w:rPr>
        <w:t>HARVARD.</w:t>
      </w:r>
    </w:p>
    <w:p w:rsidR="002F043B" w:rsidRDefault="005919F2" w:rsidP="002F043B">
      <w:pPr>
        <w:jc w:val="both"/>
        <w:rPr>
          <w:rStyle w:val="Heading4Char"/>
          <w:sz w:val="28"/>
          <w:szCs w:val="28"/>
        </w:rPr>
      </w:pPr>
      <w:r>
        <w:rPr>
          <w:rStyle w:val="Heading4Char"/>
          <w:sz w:val="28"/>
          <w:szCs w:val="28"/>
        </w:rPr>
        <w:t xml:space="preserve">All answer </w:t>
      </w:r>
      <w:proofErr w:type="spellStart"/>
      <w:proofErr w:type="gramStart"/>
      <w:r>
        <w:rPr>
          <w:rStyle w:val="Heading4Char"/>
          <w:sz w:val="28"/>
          <w:szCs w:val="28"/>
        </w:rPr>
        <w:t>ild</w:t>
      </w:r>
      <w:proofErr w:type="spellEnd"/>
      <w:r>
        <w:rPr>
          <w:rStyle w:val="Heading4Char"/>
          <w:sz w:val="28"/>
          <w:szCs w:val="28"/>
        </w:rPr>
        <w:t xml:space="preserve"> ,the</w:t>
      </w:r>
      <w:proofErr w:type="gramEnd"/>
      <w:r>
        <w:rPr>
          <w:rStyle w:val="Heading4Char"/>
          <w:sz w:val="28"/>
          <w:szCs w:val="28"/>
        </w:rPr>
        <w:t xml:space="preserve"> enactment of the corners and justice act2009.</w:t>
      </w:r>
    </w:p>
    <w:p w:rsidR="005919F2" w:rsidRDefault="005919F2" w:rsidP="002F043B">
      <w:pPr>
        <w:jc w:val="both"/>
        <w:rPr>
          <w:rStyle w:val="Heading4Char"/>
          <w:sz w:val="28"/>
          <w:szCs w:val="28"/>
        </w:rPr>
      </w:pPr>
      <w:proofErr w:type="spellStart"/>
      <w:r>
        <w:rPr>
          <w:rStyle w:val="Heading4Char"/>
          <w:sz w:val="28"/>
          <w:szCs w:val="28"/>
        </w:rPr>
        <w:t>Lawteacher</w:t>
      </w:r>
      <w:proofErr w:type="spellEnd"/>
      <w:r>
        <w:rPr>
          <w:rStyle w:val="Heading4Char"/>
          <w:sz w:val="28"/>
          <w:szCs w:val="28"/>
        </w:rPr>
        <w:t xml:space="preserve"> .net</w:t>
      </w:r>
      <w:proofErr w:type="gramStart"/>
      <w:r>
        <w:rPr>
          <w:rStyle w:val="Heading4Char"/>
          <w:sz w:val="28"/>
          <w:szCs w:val="28"/>
        </w:rPr>
        <w:t>,march2023</w:t>
      </w:r>
      <w:proofErr w:type="gramEnd"/>
      <w:r>
        <w:rPr>
          <w:rStyle w:val="Heading4Char"/>
          <w:sz w:val="28"/>
          <w:szCs w:val="28"/>
        </w:rPr>
        <w:t>.</w:t>
      </w:r>
    </w:p>
    <w:p w:rsidR="008D285D" w:rsidRDefault="00422109" w:rsidP="002B5AB1">
      <w:pPr>
        <w:jc w:val="both"/>
        <w:rPr>
          <w:sz w:val="28"/>
          <w:szCs w:val="28"/>
        </w:rPr>
      </w:pPr>
      <w:r>
        <w:rPr>
          <w:sz w:val="28"/>
          <w:szCs w:val="28"/>
        </w:rPr>
        <w:t xml:space="preserve">The advantage of this </w:t>
      </w:r>
      <w:r w:rsidR="005E3679">
        <w:rPr>
          <w:sz w:val="28"/>
          <w:szCs w:val="28"/>
        </w:rPr>
        <w:t>law, the</w:t>
      </w:r>
      <w:r>
        <w:rPr>
          <w:sz w:val="28"/>
          <w:szCs w:val="28"/>
        </w:rPr>
        <w:t xml:space="preserve"> Act makes provision about evidence given by anonymous </w:t>
      </w:r>
      <w:r w:rsidR="008D285D">
        <w:rPr>
          <w:sz w:val="28"/>
          <w:szCs w:val="28"/>
        </w:rPr>
        <w:t xml:space="preserve">witnesses. During the passage of the </w:t>
      </w:r>
      <w:r w:rsidR="005E3679">
        <w:rPr>
          <w:sz w:val="28"/>
          <w:szCs w:val="28"/>
        </w:rPr>
        <w:t>bill, it</w:t>
      </w:r>
      <w:r w:rsidR="008D285D">
        <w:rPr>
          <w:sz w:val="28"/>
          <w:szCs w:val="28"/>
        </w:rPr>
        <w:t xml:space="preserve"> was amended so as to provide for the expiry of the power to make witness anonymity orders on 31 December 2009,subject to being extent by order .This amendment become Section 14of the Act.(</w:t>
      </w:r>
      <w:proofErr w:type="spellStart"/>
      <w:r w:rsidR="008D285D">
        <w:rPr>
          <w:sz w:val="28"/>
          <w:szCs w:val="28"/>
        </w:rPr>
        <w:t>Hansard</w:t>
      </w:r>
      <w:proofErr w:type="spellEnd"/>
      <w:r w:rsidR="008D285D">
        <w:rPr>
          <w:sz w:val="28"/>
          <w:szCs w:val="28"/>
        </w:rPr>
        <w:t xml:space="preserve"> col.516:26 June 2008)The consultation paper convicting Rapists and protecting victims –justice for victims of Rape(Spring2006).</w:t>
      </w:r>
    </w:p>
    <w:p w:rsidR="008D285D" w:rsidRDefault="0081085E" w:rsidP="006A19F7">
      <w:pPr>
        <w:pStyle w:val="Heading1"/>
      </w:pPr>
      <w:r>
        <w:t>REFRENCE:</w:t>
      </w:r>
    </w:p>
    <w:p w:rsidR="001F0610" w:rsidRDefault="0022354A" w:rsidP="002B5AB1">
      <w:pPr>
        <w:jc w:val="both"/>
        <w:rPr>
          <w:sz w:val="28"/>
          <w:szCs w:val="28"/>
        </w:rPr>
      </w:pPr>
      <w:proofErr w:type="gramStart"/>
      <w:r>
        <w:rPr>
          <w:sz w:val="28"/>
          <w:szCs w:val="28"/>
        </w:rPr>
        <w:t>Corners and justice Act2009.</w:t>
      </w:r>
      <w:proofErr w:type="gramEnd"/>
    </w:p>
    <w:p w:rsidR="0022354A" w:rsidRDefault="0022354A" w:rsidP="002B5AB1">
      <w:pPr>
        <w:jc w:val="both"/>
        <w:rPr>
          <w:sz w:val="28"/>
          <w:szCs w:val="28"/>
        </w:rPr>
      </w:pPr>
      <w:r>
        <w:rPr>
          <w:sz w:val="28"/>
          <w:szCs w:val="28"/>
        </w:rPr>
        <w:t>2009 chapter25.www.legislation.gov.uk</w:t>
      </w:r>
    </w:p>
    <w:p w:rsidR="006F2D10" w:rsidRDefault="006F2D10" w:rsidP="002B5AB1">
      <w:pPr>
        <w:jc w:val="both"/>
        <w:rPr>
          <w:sz w:val="28"/>
          <w:szCs w:val="28"/>
        </w:rPr>
      </w:pPr>
      <w:r>
        <w:rPr>
          <w:sz w:val="28"/>
          <w:szCs w:val="28"/>
        </w:rPr>
        <w:t xml:space="preserve">The law commission had proposed removing the loss of control criteria completely .this was because it was recognized that women in abusive relationship may kill from a combination of </w:t>
      </w:r>
      <w:r w:rsidR="00230BDB">
        <w:rPr>
          <w:sz w:val="28"/>
          <w:szCs w:val="28"/>
        </w:rPr>
        <w:t>anger, fear</w:t>
      </w:r>
      <w:r>
        <w:rPr>
          <w:sz w:val="28"/>
          <w:szCs w:val="28"/>
        </w:rPr>
        <w:t>, frustration and sense of desperation</w:t>
      </w:r>
      <w:proofErr w:type="gramStart"/>
      <w:r>
        <w:rPr>
          <w:sz w:val="28"/>
          <w:szCs w:val="28"/>
        </w:rPr>
        <w:t>.</w:t>
      </w:r>
      <w:r w:rsidR="00AE5E44">
        <w:rPr>
          <w:sz w:val="28"/>
          <w:szCs w:val="28"/>
        </w:rPr>
        <w:t>(</w:t>
      </w:r>
      <w:proofErr w:type="gramEnd"/>
      <w:r w:rsidR="00AE5E44">
        <w:rPr>
          <w:sz w:val="28"/>
          <w:szCs w:val="28"/>
        </w:rPr>
        <w:t>R V MOLONY1985).</w:t>
      </w:r>
    </w:p>
    <w:p w:rsidR="00F42F2D" w:rsidRDefault="00F42F2D" w:rsidP="002B5AB1">
      <w:pPr>
        <w:jc w:val="both"/>
        <w:rPr>
          <w:sz w:val="28"/>
          <w:szCs w:val="28"/>
        </w:rPr>
      </w:pPr>
      <w:r>
        <w:rPr>
          <w:sz w:val="28"/>
          <w:szCs w:val="28"/>
        </w:rPr>
        <w:t xml:space="preserve">As a </w:t>
      </w:r>
      <w:r w:rsidR="00230BDB">
        <w:rPr>
          <w:sz w:val="28"/>
          <w:szCs w:val="28"/>
        </w:rPr>
        <w:t>result, some</w:t>
      </w:r>
      <w:r>
        <w:rPr>
          <w:sz w:val="28"/>
          <w:szCs w:val="28"/>
        </w:rPr>
        <w:t xml:space="preserve"> academics and legal commentators believe that the </w:t>
      </w:r>
      <w:r w:rsidR="00230BDB">
        <w:rPr>
          <w:sz w:val="28"/>
          <w:szCs w:val="28"/>
        </w:rPr>
        <w:t>defense</w:t>
      </w:r>
      <w:r>
        <w:rPr>
          <w:sz w:val="28"/>
          <w:szCs w:val="28"/>
        </w:rPr>
        <w:t xml:space="preserve"> of loss of control should be </w:t>
      </w:r>
      <w:r w:rsidR="00230BDB">
        <w:rPr>
          <w:sz w:val="28"/>
          <w:szCs w:val="28"/>
        </w:rPr>
        <w:t>abolished, including</w:t>
      </w:r>
      <w:r>
        <w:rPr>
          <w:sz w:val="28"/>
          <w:szCs w:val="28"/>
        </w:rPr>
        <w:t xml:space="preserve"> Professor Jeremy </w:t>
      </w:r>
      <w:proofErr w:type="gramStart"/>
      <w:r>
        <w:rPr>
          <w:sz w:val="28"/>
          <w:szCs w:val="28"/>
        </w:rPr>
        <w:t>HORDER .</w:t>
      </w:r>
      <w:proofErr w:type="gramEnd"/>
    </w:p>
    <w:p w:rsidR="00F42F2D" w:rsidRDefault="00F42F2D" w:rsidP="002B5AB1">
      <w:pPr>
        <w:jc w:val="both"/>
        <w:rPr>
          <w:sz w:val="28"/>
          <w:szCs w:val="28"/>
        </w:rPr>
      </w:pPr>
      <w:r>
        <w:rPr>
          <w:sz w:val="28"/>
          <w:szCs w:val="28"/>
        </w:rPr>
        <w:t xml:space="preserve">(Jeremy </w:t>
      </w:r>
      <w:proofErr w:type="spellStart"/>
      <w:r>
        <w:rPr>
          <w:sz w:val="28"/>
          <w:szCs w:val="28"/>
        </w:rPr>
        <w:t>Horder</w:t>
      </w:r>
      <w:proofErr w:type="spellEnd"/>
      <w:r>
        <w:rPr>
          <w:sz w:val="28"/>
          <w:szCs w:val="28"/>
        </w:rPr>
        <w:t xml:space="preserve"> Provocation and Responsibility (1992 OUP).But we must not allow our emotion to over-ride our legal reasoning.</w:t>
      </w:r>
      <w:r w:rsidR="00497199">
        <w:rPr>
          <w:sz w:val="28"/>
          <w:szCs w:val="28"/>
        </w:rPr>
        <w:t xml:space="preserve"> </w:t>
      </w:r>
    </w:p>
    <w:p w:rsidR="000C169E" w:rsidRDefault="00450DA8" w:rsidP="002B5AB1">
      <w:pPr>
        <w:jc w:val="both"/>
        <w:rPr>
          <w:sz w:val="28"/>
          <w:szCs w:val="28"/>
        </w:rPr>
      </w:pPr>
      <w:r>
        <w:rPr>
          <w:sz w:val="28"/>
          <w:szCs w:val="28"/>
        </w:rPr>
        <w:t xml:space="preserve">The new defense S54-56Corners </w:t>
      </w:r>
      <w:r w:rsidR="000C169E">
        <w:rPr>
          <w:sz w:val="28"/>
          <w:szCs w:val="28"/>
        </w:rPr>
        <w:t xml:space="preserve">and Justice Act 2009replaced </w:t>
      </w:r>
      <w:r>
        <w:rPr>
          <w:sz w:val="28"/>
          <w:szCs w:val="28"/>
        </w:rPr>
        <w:t>defense</w:t>
      </w:r>
      <w:r w:rsidR="000C169E">
        <w:rPr>
          <w:sz w:val="28"/>
          <w:szCs w:val="28"/>
        </w:rPr>
        <w:t xml:space="preserve"> of provocation S3Homicide ACT 1957</w:t>
      </w:r>
      <w:proofErr w:type="gramStart"/>
      <w:r w:rsidR="000C169E">
        <w:rPr>
          <w:sz w:val="28"/>
          <w:szCs w:val="28"/>
        </w:rPr>
        <w:t>,It</w:t>
      </w:r>
      <w:proofErr w:type="gramEnd"/>
      <w:r w:rsidR="000C169E">
        <w:rPr>
          <w:sz w:val="28"/>
          <w:szCs w:val="28"/>
        </w:rPr>
        <w:t xml:space="preserve"> come in to force  October 2010.</w:t>
      </w:r>
    </w:p>
    <w:p w:rsidR="000C169E" w:rsidRDefault="000C169E" w:rsidP="002B5AB1">
      <w:pPr>
        <w:jc w:val="both"/>
        <w:rPr>
          <w:sz w:val="28"/>
          <w:szCs w:val="28"/>
        </w:rPr>
      </w:pPr>
      <w:r>
        <w:rPr>
          <w:sz w:val="28"/>
          <w:szCs w:val="28"/>
        </w:rPr>
        <w:t>REFRENCE:</w:t>
      </w:r>
    </w:p>
    <w:p w:rsidR="000C169E" w:rsidRDefault="000C169E" w:rsidP="002B5AB1">
      <w:pPr>
        <w:jc w:val="both"/>
        <w:rPr>
          <w:sz w:val="28"/>
          <w:szCs w:val="28"/>
        </w:rPr>
      </w:pPr>
      <w:r>
        <w:rPr>
          <w:sz w:val="28"/>
          <w:szCs w:val="28"/>
        </w:rPr>
        <w:t>Essay from Bartleby.</w:t>
      </w:r>
    </w:p>
    <w:p w:rsidR="000C169E" w:rsidRDefault="002C174A" w:rsidP="002B5AB1">
      <w:pPr>
        <w:jc w:val="both"/>
        <w:rPr>
          <w:sz w:val="28"/>
          <w:szCs w:val="28"/>
        </w:rPr>
      </w:pPr>
      <w:hyperlink r:id="rId5" w:history="1">
        <w:r w:rsidR="000C169E" w:rsidRPr="007C1708">
          <w:rPr>
            <w:rStyle w:val="Hyperlink"/>
            <w:sz w:val="28"/>
            <w:szCs w:val="28"/>
          </w:rPr>
          <w:t>www.bartleby.com</w:t>
        </w:r>
      </w:hyperlink>
    </w:p>
    <w:p w:rsidR="000C169E" w:rsidRDefault="000C169E" w:rsidP="002B5AB1">
      <w:pPr>
        <w:jc w:val="both"/>
        <w:rPr>
          <w:sz w:val="28"/>
          <w:szCs w:val="28"/>
        </w:rPr>
      </w:pPr>
      <w:r>
        <w:rPr>
          <w:sz w:val="28"/>
          <w:szCs w:val="28"/>
        </w:rPr>
        <w:t xml:space="preserve">Bartleby.com </w:t>
      </w:r>
    </w:p>
    <w:p w:rsidR="000C169E" w:rsidRDefault="000C169E" w:rsidP="002B5AB1">
      <w:pPr>
        <w:jc w:val="both"/>
        <w:rPr>
          <w:sz w:val="28"/>
          <w:szCs w:val="28"/>
        </w:rPr>
      </w:pPr>
    </w:p>
    <w:p w:rsidR="0081085E" w:rsidRPr="002B5AB1" w:rsidRDefault="0081085E" w:rsidP="002B5AB1">
      <w:pPr>
        <w:jc w:val="both"/>
        <w:rPr>
          <w:sz w:val="28"/>
          <w:szCs w:val="28"/>
        </w:rPr>
      </w:pPr>
    </w:p>
    <w:p w:rsidR="002876BA" w:rsidRPr="00F83F1E" w:rsidRDefault="002876BA" w:rsidP="00B50D4B">
      <w:r>
        <w:t xml:space="preserve"> </w:t>
      </w:r>
    </w:p>
    <w:p w:rsidR="00F83F1E" w:rsidRPr="00F83F1E" w:rsidRDefault="00F83F1E" w:rsidP="00F83F1E"/>
    <w:p w:rsidR="00C82C5B" w:rsidRDefault="00886268" w:rsidP="00A025C2">
      <w:pPr>
        <w:jc w:val="both"/>
        <w:rPr>
          <w:sz w:val="28"/>
          <w:szCs w:val="28"/>
        </w:rPr>
      </w:pPr>
      <w:r>
        <w:rPr>
          <w:sz w:val="28"/>
          <w:szCs w:val="28"/>
        </w:rPr>
        <w:t xml:space="preserve"> </w:t>
      </w:r>
    </w:p>
    <w:p w:rsidR="00716803" w:rsidRDefault="00716803" w:rsidP="00A025C2">
      <w:pPr>
        <w:jc w:val="both"/>
        <w:rPr>
          <w:sz w:val="28"/>
          <w:szCs w:val="28"/>
        </w:rPr>
      </w:pPr>
    </w:p>
    <w:p w:rsidR="00716803" w:rsidRDefault="00716803" w:rsidP="00A025C2">
      <w:pPr>
        <w:jc w:val="both"/>
        <w:rPr>
          <w:sz w:val="28"/>
          <w:szCs w:val="28"/>
        </w:rPr>
      </w:pPr>
    </w:p>
    <w:p w:rsidR="00716803" w:rsidRDefault="00716803" w:rsidP="00A025C2">
      <w:pPr>
        <w:jc w:val="both"/>
        <w:rPr>
          <w:sz w:val="28"/>
          <w:szCs w:val="28"/>
        </w:rPr>
      </w:pPr>
    </w:p>
    <w:p w:rsidR="00716803" w:rsidRDefault="00716803" w:rsidP="00A025C2">
      <w:pPr>
        <w:jc w:val="both"/>
        <w:rPr>
          <w:sz w:val="28"/>
          <w:szCs w:val="28"/>
        </w:rPr>
      </w:pPr>
    </w:p>
    <w:p w:rsidR="00716803" w:rsidRDefault="00716803" w:rsidP="00A025C2">
      <w:pPr>
        <w:jc w:val="both"/>
        <w:rPr>
          <w:sz w:val="28"/>
          <w:szCs w:val="28"/>
        </w:rPr>
      </w:pPr>
    </w:p>
    <w:p w:rsidR="00716803" w:rsidRDefault="00716803" w:rsidP="00A025C2">
      <w:pPr>
        <w:jc w:val="both"/>
        <w:rPr>
          <w:sz w:val="28"/>
          <w:szCs w:val="28"/>
        </w:rPr>
      </w:pPr>
    </w:p>
    <w:p w:rsidR="00716803" w:rsidRDefault="00716803" w:rsidP="00A025C2">
      <w:pPr>
        <w:jc w:val="both"/>
        <w:rPr>
          <w:sz w:val="28"/>
          <w:szCs w:val="28"/>
        </w:rPr>
      </w:pPr>
    </w:p>
    <w:p w:rsidR="00716803" w:rsidRDefault="00716803" w:rsidP="00A025C2">
      <w:pPr>
        <w:jc w:val="both"/>
        <w:rPr>
          <w:sz w:val="28"/>
          <w:szCs w:val="28"/>
        </w:rPr>
      </w:pPr>
    </w:p>
    <w:p w:rsidR="00716803" w:rsidRDefault="00716803" w:rsidP="00A025C2">
      <w:pPr>
        <w:jc w:val="both"/>
        <w:rPr>
          <w:sz w:val="28"/>
          <w:szCs w:val="28"/>
        </w:rPr>
      </w:pPr>
    </w:p>
    <w:p w:rsidR="00402512" w:rsidRDefault="00716803" w:rsidP="00A025C2">
      <w:pPr>
        <w:jc w:val="both"/>
        <w:rPr>
          <w:sz w:val="28"/>
          <w:szCs w:val="28"/>
        </w:rPr>
      </w:pPr>
      <w:r>
        <w:rPr>
          <w:sz w:val="28"/>
          <w:szCs w:val="28"/>
        </w:rPr>
        <w:t xml:space="preserve"> </w:t>
      </w:r>
      <w:r w:rsidR="00402512">
        <w:rPr>
          <w:sz w:val="28"/>
          <w:szCs w:val="28"/>
        </w:rPr>
        <w:t xml:space="preserve"> </w:t>
      </w:r>
    </w:p>
    <w:p w:rsidR="00805AF9" w:rsidRDefault="00363706" w:rsidP="00363706">
      <w:pPr>
        <w:pStyle w:val="Heading1"/>
      </w:pPr>
      <w:r>
        <w:t xml:space="preserve">TABLE OF CONTENT </w:t>
      </w:r>
    </w:p>
    <w:p w:rsidR="0000281C" w:rsidRDefault="0000281C" w:rsidP="0000281C">
      <w:pPr>
        <w:jc w:val="both"/>
        <w:rPr>
          <w:sz w:val="28"/>
          <w:szCs w:val="28"/>
        </w:rPr>
      </w:pPr>
      <w:r>
        <w:t>1-</w:t>
      </w:r>
      <w:r>
        <w:rPr>
          <w:sz w:val="28"/>
          <w:szCs w:val="28"/>
        </w:rPr>
        <w:t>Diminished Responsibility –page no-1</w:t>
      </w:r>
    </w:p>
    <w:p w:rsidR="0000281C" w:rsidRDefault="0000281C" w:rsidP="0000281C">
      <w:pPr>
        <w:jc w:val="both"/>
        <w:rPr>
          <w:sz w:val="28"/>
          <w:szCs w:val="28"/>
        </w:rPr>
      </w:pPr>
      <w:r>
        <w:rPr>
          <w:sz w:val="28"/>
          <w:szCs w:val="28"/>
        </w:rPr>
        <w:t>2-Corner and Justice ACT 2009-page no-2</w:t>
      </w:r>
    </w:p>
    <w:p w:rsidR="006E5DFA" w:rsidRDefault="0000281C" w:rsidP="0000281C">
      <w:pPr>
        <w:jc w:val="both"/>
        <w:rPr>
          <w:sz w:val="28"/>
          <w:szCs w:val="28"/>
        </w:rPr>
      </w:pPr>
      <w:r>
        <w:rPr>
          <w:sz w:val="28"/>
          <w:szCs w:val="28"/>
        </w:rPr>
        <w:t>3-S-2 Homicide ACT-1957-page no-</w:t>
      </w:r>
      <w:r w:rsidR="006E5DFA">
        <w:rPr>
          <w:sz w:val="28"/>
          <w:szCs w:val="28"/>
        </w:rPr>
        <w:t>4</w:t>
      </w:r>
    </w:p>
    <w:p w:rsidR="0000281C" w:rsidRDefault="006E5DFA" w:rsidP="0000281C">
      <w:pPr>
        <w:jc w:val="both"/>
        <w:rPr>
          <w:sz w:val="28"/>
          <w:szCs w:val="28"/>
        </w:rPr>
      </w:pPr>
      <w:r>
        <w:rPr>
          <w:sz w:val="28"/>
          <w:szCs w:val="28"/>
        </w:rPr>
        <w:t xml:space="preserve">4-What changes did the corners and justice Act 2009 make to the </w:t>
      </w:r>
      <w:r w:rsidR="00481178">
        <w:rPr>
          <w:sz w:val="28"/>
          <w:szCs w:val="28"/>
        </w:rPr>
        <w:t>defense</w:t>
      </w:r>
      <w:r>
        <w:rPr>
          <w:sz w:val="28"/>
          <w:szCs w:val="28"/>
        </w:rPr>
        <w:t xml:space="preserve"> of diminished responsibility? Did </w:t>
      </w:r>
      <w:r w:rsidR="00481178">
        <w:rPr>
          <w:sz w:val="28"/>
          <w:szCs w:val="28"/>
        </w:rPr>
        <w:t>this amendment</w:t>
      </w:r>
      <w:r>
        <w:rPr>
          <w:sz w:val="28"/>
          <w:szCs w:val="28"/>
        </w:rPr>
        <w:t xml:space="preserve"> change the law in this area for the better? </w:t>
      </w:r>
      <w:proofErr w:type="gramStart"/>
      <w:r w:rsidR="00481178">
        <w:rPr>
          <w:sz w:val="28"/>
          <w:szCs w:val="28"/>
        </w:rPr>
        <w:t>Page</w:t>
      </w:r>
      <w:r>
        <w:rPr>
          <w:sz w:val="28"/>
          <w:szCs w:val="28"/>
        </w:rPr>
        <w:t xml:space="preserve"> no </w:t>
      </w:r>
      <w:r w:rsidR="00B01D48">
        <w:rPr>
          <w:sz w:val="28"/>
          <w:szCs w:val="28"/>
        </w:rPr>
        <w:t>–</w:t>
      </w:r>
      <w:r w:rsidR="0000281C">
        <w:rPr>
          <w:sz w:val="28"/>
          <w:szCs w:val="28"/>
        </w:rPr>
        <w:t xml:space="preserve"> </w:t>
      </w:r>
      <w:r>
        <w:rPr>
          <w:sz w:val="28"/>
          <w:szCs w:val="28"/>
        </w:rPr>
        <w:t>6</w:t>
      </w:r>
      <w:r w:rsidR="00B01D48">
        <w:rPr>
          <w:sz w:val="28"/>
          <w:szCs w:val="28"/>
        </w:rPr>
        <w:t>.</w:t>
      </w:r>
      <w:proofErr w:type="gramEnd"/>
    </w:p>
    <w:p w:rsidR="00B01D48" w:rsidRDefault="00B01D48" w:rsidP="0000281C">
      <w:pPr>
        <w:jc w:val="both"/>
        <w:rPr>
          <w:sz w:val="28"/>
          <w:szCs w:val="28"/>
        </w:rPr>
      </w:pPr>
      <w:r>
        <w:rPr>
          <w:sz w:val="28"/>
          <w:szCs w:val="28"/>
        </w:rPr>
        <w:t>Students name</w:t>
      </w:r>
      <w:r w:rsidR="00481178">
        <w:rPr>
          <w:sz w:val="28"/>
          <w:szCs w:val="28"/>
        </w:rPr>
        <w:t xml:space="preserve">  </w:t>
      </w:r>
      <w:r>
        <w:rPr>
          <w:sz w:val="28"/>
          <w:szCs w:val="28"/>
        </w:rPr>
        <w:t xml:space="preserve"> </w:t>
      </w:r>
      <w:proofErr w:type="gramStart"/>
      <w:r>
        <w:rPr>
          <w:sz w:val="28"/>
          <w:szCs w:val="28"/>
        </w:rPr>
        <w:t>;</w:t>
      </w:r>
      <w:proofErr w:type="spellStart"/>
      <w:r>
        <w:rPr>
          <w:sz w:val="28"/>
          <w:szCs w:val="28"/>
        </w:rPr>
        <w:t>Fahmeeda</w:t>
      </w:r>
      <w:proofErr w:type="spellEnd"/>
      <w:proofErr w:type="gramEnd"/>
      <w:r>
        <w:rPr>
          <w:sz w:val="28"/>
          <w:szCs w:val="28"/>
        </w:rPr>
        <w:t xml:space="preserve"> </w:t>
      </w:r>
      <w:proofErr w:type="spellStart"/>
      <w:r>
        <w:rPr>
          <w:sz w:val="28"/>
          <w:szCs w:val="28"/>
        </w:rPr>
        <w:t>khatoon</w:t>
      </w:r>
      <w:proofErr w:type="spellEnd"/>
      <w:r>
        <w:rPr>
          <w:sz w:val="28"/>
          <w:szCs w:val="28"/>
        </w:rPr>
        <w:t xml:space="preserve"> </w:t>
      </w:r>
    </w:p>
    <w:p w:rsidR="00B01D48" w:rsidRPr="0000281C" w:rsidRDefault="00B01D48" w:rsidP="0000281C">
      <w:pPr>
        <w:jc w:val="both"/>
        <w:rPr>
          <w:sz w:val="28"/>
          <w:szCs w:val="28"/>
        </w:rPr>
      </w:pPr>
      <w:r>
        <w:rPr>
          <w:sz w:val="28"/>
          <w:szCs w:val="28"/>
        </w:rPr>
        <w:t>Students no</w:t>
      </w:r>
      <w:proofErr w:type="gramStart"/>
      <w:r>
        <w:rPr>
          <w:sz w:val="28"/>
          <w:szCs w:val="28"/>
        </w:rPr>
        <w:t>:2217349</w:t>
      </w:r>
      <w:proofErr w:type="gramEnd"/>
      <w:r>
        <w:rPr>
          <w:sz w:val="28"/>
          <w:szCs w:val="28"/>
        </w:rPr>
        <w:t>.</w:t>
      </w:r>
    </w:p>
    <w:p w:rsidR="00363706" w:rsidRPr="00363706" w:rsidRDefault="00363706" w:rsidP="00363706"/>
    <w:p w:rsidR="003E6B6C" w:rsidRDefault="003E6B6C" w:rsidP="00340823">
      <w:pPr>
        <w:rPr>
          <w:sz w:val="28"/>
          <w:szCs w:val="28"/>
        </w:rPr>
      </w:pPr>
    </w:p>
    <w:p w:rsidR="00340823" w:rsidRPr="00340823" w:rsidRDefault="00340823" w:rsidP="00340823">
      <w:pPr>
        <w:rPr>
          <w:sz w:val="28"/>
          <w:szCs w:val="28"/>
        </w:rPr>
      </w:pPr>
    </w:p>
    <w:p w:rsidR="00340823" w:rsidRPr="00340823" w:rsidRDefault="00340823" w:rsidP="00340823">
      <w:pPr>
        <w:rPr>
          <w:sz w:val="28"/>
          <w:szCs w:val="28"/>
        </w:rPr>
      </w:pPr>
    </w:p>
    <w:sectPr w:rsidR="00340823" w:rsidRPr="00340823" w:rsidSect="00E66C64">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rsids>
    <w:rsidRoot w:val="00CA56AC"/>
    <w:rsid w:val="0000281C"/>
    <w:rsid w:val="00007B7B"/>
    <w:rsid w:val="000319E0"/>
    <w:rsid w:val="00042FC5"/>
    <w:rsid w:val="00091A60"/>
    <w:rsid w:val="000C169E"/>
    <w:rsid w:val="000D38F8"/>
    <w:rsid w:val="000E1A46"/>
    <w:rsid w:val="00125571"/>
    <w:rsid w:val="001346F5"/>
    <w:rsid w:val="0013753A"/>
    <w:rsid w:val="00140D8C"/>
    <w:rsid w:val="00143E55"/>
    <w:rsid w:val="00161D04"/>
    <w:rsid w:val="00182404"/>
    <w:rsid w:val="00187F15"/>
    <w:rsid w:val="00194C0A"/>
    <w:rsid w:val="001A749B"/>
    <w:rsid w:val="001B0CBE"/>
    <w:rsid w:val="001F0610"/>
    <w:rsid w:val="0022354A"/>
    <w:rsid w:val="0022708D"/>
    <w:rsid w:val="00230BDB"/>
    <w:rsid w:val="00254203"/>
    <w:rsid w:val="00284F68"/>
    <w:rsid w:val="002876BA"/>
    <w:rsid w:val="0029235A"/>
    <w:rsid w:val="002B5710"/>
    <w:rsid w:val="002B5AB1"/>
    <w:rsid w:val="002B648D"/>
    <w:rsid w:val="002C174A"/>
    <w:rsid w:val="002E7F17"/>
    <w:rsid w:val="002F043B"/>
    <w:rsid w:val="00302D76"/>
    <w:rsid w:val="0031346E"/>
    <w:rsid w:val="00320A67"/>
    <w:rsid w:val="00340823"/>
    <w:rsid w:val="00342860"/>
    <w:rsid w:val="00363706"/>
    <w:rsid w:val="00377AF2"/>
    <w:rsid w:val="003B5B1B"/>
    <w:rsid w:val="003C023B"/>
    <w:rsid w:val="003C2117"/>
    <w:rsid w:val="003E6B6C"/>
    <w:rsid w:val="00402512"/>
    <w:rsid w:val="00422109"/>
    <w:rsid w:val="0044075D"/>
    <w:rsid w:val="00450DA8"/>
    <w:rsid w:val="004645D2"/>
    <w:rsid w:val="00481178"/>
    <w:rsid w:val="0049135E"/>
    <w:rsid w:val="00497199"/>
    <w:rsid w:val="00497C6A"/>
    <w:rsid w:val="004A1FD6"/>
    <w:rsid w:val="004A4F30"/>
    <w:rsid w:val="004B57B6"/>
    <w:rsid w:val="004C18EC"/>
    <w:rsid w:val="004D4D4B"/>
    <w:rsid w:val="004D7CE4"/>
    <w:rsid w:val="00500A35"/>
    <w:rsid w:val="00505B94"/>
    <w:rsid w:val="005140D0"/>
    <w:rsid w:val="0055368D"/>
    <w:rsid w:val="005677BE"/>
    <w:rsid w:val="00571553"/>
    <w:rsid w:val="005919F2"/>
    <w:rsid w:val="005A051D"/>
    <w:rsid w:val="005E1FA1"/>
    <w:rsid w:val="005E3679"/>
    <w:rsid w:val="00616A7B"/>
    <w:rsid w:val="006262AF"/>
    <w:rsid w:val="006429BE"/>
    <w:rsid w:val="00644523"/>
    <w:rsid w:val="00677F12"/>
    <w:rsid w:val="006A19F7"/>
    <w:rsid w:val="006D4D17"/>
    <w:rsid w:val="006E5DFA"/>
    <w:rsid w:val="006F2D10"/>
    <w:rsid w:val="00716803"/>
    <w:rsid w:val="00731EB9"/>
    <w:rsid w:val="00757C73"/>
    <w:rsid w:val="00775708"/>
    <w:rsid w:val="007B25A8"/>
    <w:rsid w:val="007D7CBB"/>
    <w:rsid w:val="00805AF9"/>
    <w:rsid w:val="0081085E"/>
    <w:rsid w:val="00814169"/>
    <w:rsid w:val="00841E27"/>
    <w:rsid w:val="00843FB1"/>
    <w:rsid w:val="00880DD5"/>
    <w:rsid w:val="00886268"/>
    <w:rsid w:val="00894C3B"/>
    <w:rsid w:val="008B307C"/>
    <w:rsid w:val="008C14D4"/>
    <w:rsid w:val="008D06AF"/>
    <w:rsid w:val="008D285D"/>
    <w:rsid w:val="008E4AE7"/>
    <w:rsid w:val="00933F99"/>
    <w:rsid w:val="00952DE6"/>
    <w:rsid w:val="00955403"/>
    <w:rsid w:val="00977565"/>
    <w:rsid w:val="00994BAE"/>
    <w:rsid w:val="009B67A0"/>
    <w:rsid w:val="009C685E"/>
    <w:rsid w:val="00A025C2"/>
    <w:rsid w:val="00A25CA4"/>
    <w:rsid w:val="00A26D53"/>
    <w:rsid w:val="00A3319E"/>
    <w:rsid w:val="00A40701"/>
    <w:rsid w:val="00A5398F"/>
    <w:rsid w:val="00A60EFA"/>
    <w:rsid w:val="00A769F3"/>
    <w:rsid w:val="00AC1EEB"/>
    <w:rsid w:val="00AE5E44"/>
    <w:rsid w:val="00AF257D"/>
    <w:rsid w:val="00B01D48"/>
    <w:rsid w:val="00B133E6"/>
    <w:rsid w:val="00B20365"/>
    <w:rsid w:val="00B50D4B"/>
    <w:rsid w:val="00B54230"/>
    <w:rsid w:val="00B60A02"/>
    <w:rsid w:val="00B61EA5"/>
    <w:rsid w:val="00B82DD3"/>
    <w:rsid w:val="00BB16FD"/>
    <w:rsid w:val="00BC28C8"/>
    <w:rsid w:val="00BF4B9D"/>
    <w:rsid w:val="00C06946"/>
    <w:rsid w:val="00C24210"/>
    <w:rsid w:val="00C25A03"/>
    <w:rsid w:val="00C5207B"/>
    <w:rsid w:val="00C53A17"/>
    <w:rsid w:val="00C74142"/>
    <w:rsid w:val="00C82C5B"/>
    <w:rsid w:val="00CA4A7B"/>
    <w:rsid w:val="00CA56AC"/>
    <w:rsid w:val="00CB1466"/>
    <w:rsid w:val="00CB18DA"/>
    <w:rsid w:val="00CD75A5"/>
    <w:rsid w:val="00CF154E"/>
    <w:rsid w:val="00D3203B"/>
    <w:rsid w:val="00D55E9E"/>
    <w:rsid w:val="00D66468"/>
    <w:rsid w:val="00D70E67"/>
    <w:rsid w:val="00D95DF3"/>
    <w:rsid w:val="00DC5852"/>
    <w:rsid w:val="00DE7A3E"/>
    <w:rsid w:val="00E0138F"/>
    <w:rsid w:val="00E0442E"/>
    <w:rsid w:val="00E33875"/>
    <w:rsid w:val="00E50234"/>
    <w:rsid w:val="00E601CF"/>
    <w:rsid w:val="00E64B7C"/>
    <w:rsid w:val="00E66C64"/>
    <w:rsid w:val="00EE0EED"/>
    <w:rsid w:val="00EF7986"/>
    <w:rsid w:val="00F253DC"/>
    <w:rsid w:val="00F30B5E"/>
    <w:rsid w:val="00F33F7A"/>
    <w:rsid w:val="00F42F2D"/>
    <w:rsid w:val="00F613B0"/>
    <w:rsid w:val="00F83F1E"/>
    <w:rsid w:val="00FA5A2D"/>
    <w:rsid w:val="00FA5E88"/>
    <w:rsid w:val="00FE047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6C64"/>
  </w:style>
  <w:style w:type="paragraph" w:styleId="Heading1">
    <w:name w:val="heading 1"/>
    <w:basedOn w:val="Normal"/>
    <w:next w:val="Normal"/>
    <w:link w:val="Heading1Char"/>
    <w:uiPriority w:val="9"/>
    <w:qFormat/>
    <w:rsid w:val="00497C6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D7CB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94C0A"/>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81416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7C6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D7CBB"/>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194C0A"/>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194C0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94C0A"/>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814169"/>
    <w:rPr>
      <w:color w:val="0000FF" w:themeColor="hyperlink"/>
      <w:u w:val="single"/>
    </w:rPr>
  </w:style>
  <w:style w:type="character" w:customStyle="1" w:styleId="Heading4Char">
    <w:name w:val="Heading 4 Char"/>
    <w:basedOn w:val="DefaultParagraphFont"/>
    <w:link w:val="Heading4"/>
    <w:uiPriority w:val="9"/>
    <w:rsid w:val="00814169"/>
    <w:rPr>
      <w:rFonts w:asciiTheme="majorHAnsi" w:eastAsiaTheme="majorEastAsia" w:hAnsiTheme="majorHAnsi" w:cstheme="majorBidi"/>
      <w:b/>
      <w:bCs/>
      <w:i/>
      <w:iCs/>
      <w:color w:val="4F81BD" w:themeColor="accent1"/>
    </w:rPr>
  </w:style>
  <w:style w:type="paragraph" w:styleId="NoSpacing">
    <w:name w:val="No Spacing"/>
    <w:uiPriority w:val="1"/>
    <w:qFormat/>
    <w:rsid w:val="002B5AB1"/>
    <w:pPr>
      <w:spacing w:after="0" w:line="240" w:lineRule="auto"/>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bartleby.com" TargetMode="External"/><Relationship Id="rId4" Type="http://schemas.openxmlformats.org/officeDocument/2006/relationships/hyperlink" Target="http://www.legislation.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865</TotalTime>
  <Pages>9</Pages>
  <Words>1842</Words>
  <Characters>10502</Characters>
  <Application>Microsoft Office Word</Application>
  <DocSecurity>0</DocSecurity>
  <Lines>87</Lines>
  <Paragraphs>24</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CRIMINAL LAW ASSGINMENTS </vt:lpstr>
      <vt:lpstr>    DIMINISHED RESPONSIBILITY </vt:lpstr>
      <vt:lpstr>REFRENCE :</vt:lpstr>
      <vt:lpstr>CORNERS AND JUSTICE ACT 2009</vt:lpstr>
      <vt:lpstr>        SUMMARY </vt:lpstr>
      <vt:lpstr>        CONCLUSION </vt:lpstr>
      <vt:lpstr>    WHAT CHANGES DID THE CORNERS AND JUSTICE ACT (2009)MAKE TO THE DEFENCE OF DIMINI</vt:lpstr>
      <vt:lpstr>CONCLUSION </vt:lpstr>
      <vt:lpstr>REFRENCE:</vt:lpstr>
      <vt:lpstr>TABLE OF CONTENT </vt:lpstr>
    </vt:vector>
  </TitlesOfParts>
  <Company/>
  <LinksUpToDate>false</LinksUpToDate>
  <CharactersWithSpaces>12320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903</cp:revision>
  <dcterms:created xsi:type="dcterms:W3CDTF">2023-03-04T19:43:00Z</dcterms:created>
  <dcterms:modified xsi:type="dcterms:W3CDTF">2023-03-10T01:24:00Z</dcterms:modified>
</cp:coreProperties>
</file>