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52DBF" w14:textId="65010CB9" w:rsidR="009F37F5" w:rsidRDefault="00F223B3" w:rsidP="009F37F5">
      <w:pPr>
        <w:pStyle w:val="Title"/>
        <w:rPr>
          <w:lang w:val="en-US"/>
        </w:rPr>
      </w:pPr>
      <w:r>
        <w:rPr>
          <w:lang w:val="en-US"/>
        </w:rPr>
        <w:t xml:space="preserve"> </w:t>
      </w:r>
      <w:r w:rsidR="009F37F5">
        <w:rPr>
          <w:noProof/>
          <w:lang w:val="en-US"/>
        </w:rPr>
        <w:drawing>
          <wp:inline distT="0" distB="0" distL="0" distR="0" wp14:anchorId="62BA8D9C" wp14:editId="29D788B8">
            <wp:extent cx="1592580" cy="687705"/>
            <wp:effectExtent l="0" t="0" r="7620" b="0"/>
            <wp:docPr id="1650867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67014" name="Picture 1650867014"/>
                    <pic:cNvPicPr/>
                  </pic:nvPicPr>
                  <pic:blipFill>
                    <a:blip r:embed="rId5">
                      <a:extLst>
                        <a:ext uri="{28A0092B-C50C-407E-A947-70E740481C1C}">
                          <a14:useLocalDpi xmlns:a14="http://schemas.microsoft.com/office/drawing/2010/main" val="0"/>
                        </a:ext>
                      </a:extLst>
                    </a:blip>
                    <a:stretch>
                      <a:fillRect/>
                    </a:stretch>
                  </pic:blipFill>
                  <pic:spPr>
                    <a:xfrm>
                      <a:off x="0" y="0"/>
                      <a:ext cx="1592580" cy="687705"/>
                    </a:xfrm>
                    <a:prstGeom prst="rect">
                      <a:avLst/>
                    </a:prstGeom>
                  </pic:spPr>
                </pic:pic>
              </a:graphicData>
            </a:graphic>
          </wp:inline>
        </w:drawing>
      </w:r>
    </w:p>
    <w:p w14:paraId="7018C15D" w14:textId="77777777" w:rsidR="009F37F5" w:rsidRDefault="009F37F5" w:rsidP="009F37F5">
      <w:pPr>
        <w:rPr>
          <w:lang w:val="en-US"/>
        </w:rPr>
      </w:pPr>
    </w:p>
    <w:p w14:paraId="00BF09D8" w14:textId="77777777" w:rsidR="009F37F5" w:rsidRDefault="009F37F5" w:rsidP="009F37F5">
      <w:pPr>
        <w:jc w:val="both"/>
        <w:rPr>
          <w:lang w:val="en-US"/>
        </w:rPr>
      </w:pPr>
    </w:p>
    <w:p w14:paraId="3BE95D17" w14:textId="77777777" w:rsidR="009F37F5" w:rsidRDefault="009F37F5" w:rsidP="009F37F5">
      <w:pPr>
        <w:jc w:val="both"/>
        <w:rPr>
          <w:rFonts w:ascii="Arial Black" w:hAnsi="Arial Black"/>
          <w:b/>
          <w:bCs/>
          <w:sz w:val="32"/>
          <w:szCs w:val="32"/>
          <w:lang w:val="en-US"/>
        </w:rPr>
      </w:pPr>
      <w:r>
        <w:rPr>
          <w:rFonts w:ascii="Arial Black" w:hAnsi="Arial Black"/>
          <w:b/>
          <w:bCs/>
          <w:sz w:val="32"/>
          <w:szCs w:val="32"/>
          <w:lang w:val="en-US"/>
        </w:rPr>
        <w:t>Student name: Pranjal Parthiv Trivedi</w:t>
      </w:r>
    </w:p>
    <w:p w14:paraId="02A508FD" w14:textId="77777777" w:rsidR="009F37F5" w:rsidRDefault="009F37F5" w:rsidP="009F37F5">
      <w:pPr>
        <w:jc w:val="both"/>
        <w:rPr>
          <w:rFonts w:ascii="Arial Black" w:hAnsi="Arial Black"/>
          <w:b/>
          <w:bCs/>
          <w:sz w:val="32"/>
          <w:szCs w:val="32"/>
          <w:lang w:val="en-US"/>
        </w:rPr>
      </w:pPr>
      <w:r>
        <w:rPr>
          <w:rFonts w:ascii="Arial Black" w:hAnsi="Arial Black"/>
          <w:b/>
          <w:bCs/>
          <w:sz w:val="32"/>
          <w:szCs w:val="32"/>
          <w:lang w:val="en-US"/>
        </w:rPr>
        <w:t>Student ID number: 2241418</w:t>
      </w:r>
    </w:p>
    <w:p w14:paraId="10567162" w14:textId="77777777" w:rsidR="009F37F5" w:rsidRPr="00DE6000" w:rsidRDefault="009F37F5" w:rsidP="009F37F5">
      <w:pPr>
        <w:pStyle w:val="IntenseQuote"/>
        <w:jc w:val="both"/>
        <w:rPr>
          <w:b/>
          <w:bCs/>
          <w:sz w:val="28"/>
          <w:szCs w:val="28"/>
          <w:lang w:val="en-US"/>
        </w:rPr>
      </w:pPr>
    </w:p>
    <w:p w14:paraId="5F487B2B" w14:textId="77777777" w:rsidR="009F37F5" w:rsidRPr="00DE6000" w:rsidRDefault="009F37F5" w:rsidP="009F37F5">
      <w:pPr>
        <w:pStyle w:val="IntenseQuote"/>
        <w:jc w:val="both"/>
        <w:rPr>
          <w:b/>
          <w:bCs/>
          <w:sz w:val="28"/>
          <w:szCs w:val="28"/>
          <w:lang w:val="en-US"/>
        </w:rPr>
      </w:pPr>
      <w:r>
        <w:rPr>
          <w:b/>
          <w:bCs/>
          <w:sz w:val="28"/>
          <w:szCs w:val="28"/>
          <w:lang w:val="en-US"/>
        </w:rPr>
        <w:t>Program</w:t>
      </w:r>
      <w:r w:rsidRPr="00DE6000">
        <w:rPr>
          <w:b/>
          <w:bCs/>
          <w:sz w:val="28"/>
          <w:szCs w:val="28"/>
          <w:lang w:val="en-US"/>
        </w:rPr>
        <w:t>:   MASTER OF BUSINESS MANAGEMENT</w:t>
      </w:r>
    </w:p>
    <w:p w14:paraId="7AAA04CC" w14:textId="621E0AA6" w:rsidR="009F37F5" w:rsidRPr="00DE6000" w:rsidRDefault="009F37F5" w:rsidP="009F37F5">
      <w:pPr>
        <w:pStyle w:val="IntenseQuote"/>
        <w:jc w:val="both"/>
        <w:rPr>
          <w:b/>
          <w:bCs/>
          <w:sz w:val="28"/>
          <w:szCs w:val="28"/>
          <w:lang w:val="en-US"/>
        </w:rPr>
      </w:pPr>
      <w:r w:rsidRPr="00DE6000">
        <w:rPr>
          <w:b/>
          <w:bCs/>
          <w:sz w:val="28"/>
          <w:szCs w:val="28"/>
          <w:lang w:val="en-US"/>
        </w:rPr>
        <w:t xml:space="preserve">Module: </w:t>
      </w:r>
      <w:r>
        <w:rPr>
          <w:b/>
          <w:bCs/>
          <w:sz w:val="28"/>
          <w:szCs w:val="28"/>
          <w:lang w:val="en-US"/>
        </w:rPr>
        <w:t xml:space="preserve"> </w:t>
      </w:r>
      <w:r w:rsidR="009517CC">
        <w:rPr>
          <w:b/>
          <w:bCs/>
          <w:sz w:val="28"/>
          <w:szCs w:val="28"/>
          <w:lang w:val="en-US"/>
        </w:rPr>
        <w:t>Marketing Management</w:t>
      </w:r>
    </w:p>
    <w:p w14:paraId="0F8EDB3E" w14:textId="767D85A7" w:rsidR="00677747" w:rsidRPr="00677747" w:rsidRDefault="009F37F5" w:rsidP="00677747">
      <w:pPr>
        <w:pStyle w:val="IntenseQuote"/>
        <w:jc w:val="both"/>
        <w:rPr>
          <w:b/>
          <w:bCs/>
          <w:sz w:val="28"/>
          <w:szCs w:val="28"/>
          <w:lang w:val="en-US"/>
        </w:rPr>
      </w:pPr>
      <w:r w:rsidRPr="00DE6000">
        <w:rPr>
          <w:b/>
          <w:bCs/>
          <w:sz w:val="28"/>
          <w:szCs w:val="28"/>
          <w:lang w:val="en-US"/>
        </w:rPr>
        <w:t>Module code:</w:t>
      </w:r>
      <w:r>
        <w:rPr>
          <w:b/>
          <w:bCs/>
          <w:sz w:val="28"/>
          <w:szCs w:val="28"/>
          <w:lang w:val="en-US"/>
        </w:rPr>
        <w:t xml:space="preserve"> </w:t>
      </w:r>
      <w:r w:rsidRPr="00DE6000">
        <w:rPr>
          <w:b/>
          <w:bCs/>
          <w:sz w:val="28"/>
          <w:szCs w:val="28"/>
          <w:lang w:val="en-US"/>
        </w:rPr>
        <w:t xml:space="preserve"> LCMB</w:t>
      </w:r>
      <w:r w:rsidR="007151E7">
        <w:rPr>
          <w:b/>
          <w:bCs/>
          <w:sz w:val="28"/>
          <w:szCs w:val="28"/>
          <w:lang w:val="en-US"/>
        </w:rPr>
        <w:t>700</w:t>
      </w:r>
      <w:r w:rsidR="00677747">
        <w:rPr>
          <w:b/>
          <w:bCs/>
          <w:sz w:val="28"/>
          <w:szCs w:val="28"/>
          <w:lang w:val="en-US"/>
        </w:rPr>
        <w:t>1</w:t>
      </w:r>
    </w:p>
    <w:p w14:paraId="45908BE3" w14:textId="180501B2" w:rsidR="00C902E0" w:rsidRDefault="00C902E0" w:rsidP="007151E7">
      <w:pPr>
        <w:pStyle w:val="IntenseQuote"/>
        <w:jc w:val="both"/>
        <w:rPr>
          <w:b/>
          <w:bCs/>
          <w:sz w:val="28"/>
          <w:szCs w:val="28"/>
          <w:lang w:val="en-US"/>
        </w:rPr>
      </w:pPr>
    </w:p>
    <w:p w14:paraId="2CC79EBE" w14:textId="77777777" w:rsidR="00C9085B" w:rsidRDefault="00C902E0" w:rsidP="00C9085B">
      <w:pPr>
        <w:pStyle w:val="TOCHeading"/>
        <w:spacing w:line="360" w:lineRule="auto"/>
        <w:rPr>
          <w:bCs/>
          <w:sz w:val="28"/>
          <w:szCs w:val="28"/>
        </w:rPr>
      </w:pPr>
      <w:r>
        <w:rPr>
          <w:bCs/>
          <w:sz w:val="28"/>
          <w:szCs w:val="28"/>
        </w:rPr>
        <w:br w:type="page"/>
      </w:r>
    </w:p>
    <w:sdt>
      <w:sdtPr>
        <w:rPr>
          <w:rFonts w:ascii="Arial" w:eastAsia="Arial" w:hAnsi="Arial" w:cs="Arial"/>
          <w:b w:val="0"/>
          <w:color w:val="auto"/>
          <w:kern w:val="2"/>
          <w:sz w:val="22"/>
          <w:szCs w:val="22"/>
          <w:lang w:val=""/>
          <w14:ligatures w14:val="standardContextual"/>
        </w:rPr>
        <w:id w:val="-2029092712"/>
        <w:docPartObj>
          <w:docPartGallery w:val="Table of Contents"/>
          <w:docPartUnique/>
        </w:docPartObj>
      </w:sdtPr>
      <w:sdtEndPr>
        <w:rPr>
          <w:rFonts w:ascii="Times New Roman" w:eastAsiaTheme="minorHAnsi" w:hAnsi="Times New Roman" w:cs="Times New Roman"/>
          <w:bCs/>
          <w:noProof/>
          <w:sz w:val="24"/>
          <w:szCs w:val="24"/>
          <w:lang w:val="en-IN"/>
        </w:rPr>
      </w:sdtEndPr>
      <w:sdtContent>
        <w:p w14:paraId="7A76A2AE" w14:textId="577B35B1" w:rsidR="00C9085B" w:rsidRDefault="00C9085B" w:rsidP="00C9085B">
          <w:pPr>
            <w:pStyle w:val="TOCHeading"/>
            <w:spacing w:line="360" w:lineRule="auto"/>
          </w:pPr>
          <w:r>
            <w:t>Contents</w:t>
          </w:r>
        </w:p>
        <w:p w14:paraId="344BE9D1" w14:textId="74241896" w:rsidR="00C9085B" w:rsidRPr="009D2114" w:rsidRDefault="00C9085B" w:rsidP="00C9085B">
          <w:pPr>
            <w:pStyle w:val="TOC1"/>
            <w:tabs>
              <w:tab w:val="right" w:leader="dot" w:pos="9019"/>
            </w:tabs>
            <w:spacing w:line="360" w:lineRule="auto"/>
            <w:jc w:val="both"/>
            <w:rPr>
              <w:rFonts w:ascii="Times New Roman" w:hAnsi="Times New Roman" w:cs="Times New Roman"/>
              <w:noProof/>
              <w:sz w:val="24"/>
              <w:szCs w:val="24"/>
            </w:rPr>
          </w:pPr>
          <w:r w:rsidRPr="009D2114">
            <w:rPr>
              <w:rFonts w:ascii="Times New Roman" w:hAnsi="Times New Roman" w:cs="Times New Roman"/>
              <w:sz w:val="24"/>
              <w:szCs w:val="24"/>
            </w:rPr>
            <w:fldChar w:fldCharType="begin"/>
          </w:r>
          <w:r w:rsidRPr="009D2114">
            <w:rPr>
              <w:rFonts w:ascii="Times New Roman" w:hAnsi="Times New Roman" w:cs="Times New Roman"/>
              <w:sz w:val="24"/>
              <w:szCs w:val="24"/>
            </w:rPr>
            <w:instrText xml:space="preserve"> TOC \o "1-3" \h \z \u </w:instrText>
          </w:r>
          <w:r w:rsidRPr="009D2114">
            <w:rPr>
              <w:rFonts w:ascii="Times New Roman" w:hAnsi="Times New Roman" w:cs="Times New Roman"/>
              <w:sz w:val="24"/>
              <w:szCs w:val="24"/>
            </w:rPr>
            <w:fldChar w:fldCharType="separate"/>
          </w:r>
          <w:hyperlink w:anchor="_Toc139636329" w:history="1">
            <w:r w:rsidRPr="009D2114">
              <w:rPr>
                <w:rStyle w:val="Hyperlink"/>
                <w:rFonts w:ascii="Times New Roman" w:hAnsi="Times New Roman" w:cs="Times New Roman"/>
                <w:noProof/>
                <w:sz w:val="24"/>
                <w:szCs w:val="24"/>
              </w:rPr>
              <w:t>Introduction</w:t>
            </w:r>
            <w:r w:rsidRPr="009D2114">
              <w:rPr>
                <w:rFonts w:ascii="Times New Roman" w:hAnsi="Times New Roman" w:cs="Times New Roman"/>
                <w:noProof/>
                <w:webHidden/>
                <w:sz w:val="24"/>
                <w:szCs w:val="24"/>
              </w:rPr>
              <w:tab/>
            </w:r>
            <w:r w:rsidRPr="009D2114">
              <w:rPr>
                <w:rFonts w:ascii="Times New Roman" w:hAnsi="Times New Roman" w:cs="Times New Roman"/>
                <w:noProof/>
                <w:webHidden/>
                <w:sz w:val="24"/>
                <w:szCs w:val="24"/>
              </w:rPr>
              <w:fldChar w:fldCharType="begin"/>
            </w:r>
            <w:r w:rsidRPr="009D2114">
              <w:rPr>
                <w:rFonts w:ascii="Times New Roman" w:hAnsi="Times New Roman" w:cs="Times New Roman"/>
                <w:noProof/>
                <w:webHidden/>
                <w:sz w:val="24"/>
                <w:szCs w:val="24"/>
              </w:rPr>
              <w:instrText xml:space="preserve"> PAGEREF _Toc139636329 \h </w:instrText>
            </w:r>
            <w:r w:rsidRPr="009D2114">
              <w:rPr>
                <w:rFonts w:ascii="Times New Roman" w:hAnsi="Times New Roman" w:cs="Times New Roman"/>
                <w:noProof/>
                <w:webHidden/>
                <w:sz w:val="24"/>
                <w:szCs w:val="24"/>
              </w:rPr>
            </w:r>
            <w:r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3</w:t>
            </w:r>
            <w:r w:rsidRPr="009D2114">
              <w:rPr>
                <w:rFonts w:ascii="Times New Roman" w:hAnsi="Times New Roman" w:cs="Times New Roman"/>
                <w:noProof/>
                <w:webHidden/>
                <w:sz w:val="24"/>
                <w:szCs w:val="24"/>
              </w:rPr>
              <w:fldChar w:fldCharType="end"/>
            </w:r>
          </w:hyperlink>
        </w:p>
        <w:p w14:paraId="5F55D376" w14:textId="799A5AE2" w:rsidR="00C9085B" w:rsidRPr="009D2114" w:rsidRDefault="00000000" w:rsidP="00C9085B">
          <w:pPr>
            <w:pStyle w:val="TOC1"/>
            <w:tabs>
              <w:tab w:val="right" w:leader="dot" w:pos="9019"/>
            </w:tabs>
            <w:spacing w:line="360" w:lineRule="auto"/>
            <w:jc w:val="both"/>
            <w:rPr>
              <w:rFonts w:ascii="Times New Roman" w:hAnsi="Times New Roman" w:cs="Times New Roman"/>
              <w:noProof/>
              <w:sz w:val="24"/>
              <w:szCs w:val="24"/>
            </w:rPr>
          </w:pPr>
          <w:hyperlink w:anchor="_Toc139636330" w:history="1">
            <w:r w:rsidR="00C9085B" w:rsidRPr="009D2114">
              <w:rPr>
                <w:rStyle w:val="Hyperlink"/>
                <w:rFonts w:ascii="Times New Roman" w:hAnsi="Times New Roman" w:cs="Times New Roman"/>
                <w:noProof/>
                <w:sz w:val="24"/>
                <w:szCs w:val="24"/>
              </w:rPr>
              <w:t>Task 1:</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_Toc139636330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3</w:t>
            </w:r>
            <w:r w:rsidR="00C9085B" w:rsidRPr="009D2114">
              <w:rPr>
                <w:rFonts w:ascii="Times New Roman" w:hAnsi="Times New Roman" w:cs="Times New Roman"/>
                <w:noProof/>
                <w:webHidden/>
                <w:sz w:val="24"/>
                <w:szCs w:val="24"/>
              </w:rPr>
              <w:fldChar w:fldCharType="end"/>
            </w:r>
          </w:hyperlink>
        </w:p>
        <w:p w14:paraId="7A9E3C37" w14:textId="05B5A680" w:rsidR="00C9085B" w:rsidRPr="009D2114" w:rsidRDefault="00000000" w:rsidP="00C9085B">
          <w:pPr>
            <w:pStyle w:val="TOC2"/>
            <w:tabs>
              <w:tab w:val="right" w:leader="dot" w:pos="9019"/>
            </w:tabs>
            <w:spacing w:line="360" w:lineRule="auto"/>
            <w:jc w:val="both"/>
            <w:rPr>
              <w:rFonts w:ascii="Times New Roman" w:hAnsi="Times New Roman" w:cs="Times New Roman"/>
              <w:noProof/>
              <w:sz w:val="24"/>
              <w:szCs w:val="24"/>
            </w:rPr>
          </w:pPr>
          <w:hyperlink w:anchor="_Toc139636331" w:history="1">
            <w:r w:rsidR="00C9085B" w:rsidRPr="009D2114">
              <w:rPr>
                <w:rStyle w:val="Hyperlink"/>
                <w:rFonts w:ascii="Times New Roman" w:hAnsi="Times New Roman" w:cs="Times New Roman"/>
                <w:noProof/>
                <w:sz w:val="24"/>
                <w:szCs w:val="24"/>
              </w:rPr>
              <w:t>SWOT analysis</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_Toc139636331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3</w:t>
            </w:r>
            <w:r w:rsidR="00C9085B" w:rsidRPr="009D2114">
              <w:rPr>
                <w:rFonts w:ascii="Times New Roman" w:hAnsi="Times New Roman" w:cs="Times New Roman"/>
                <w:noProof/>
                <w:webHidden/>
                <w:sz w:val="24"/>
                <w:szCs w:val="24"/>
              </w:rPr>
              <w:fldChar w:fldCharType="end"/>
            </w:r>
          </w:hyperlink>
        </w:p>
        <w:p w14:paraId="23790ED5" w14:textId="24CFDF2C" w:rsidR="00C9085B" w:rsidRPr="009D2114" w:rsidRDefault="00000000" w:rsidP="00C9085B">
          <w:pPr>
            <w:pStyle w:val="TOC2"/>
            <w:tabs>
              <w:tab w:val="right" w:leader="dot" w:pos="9019"/>
            </w:tabs>
            <w:spacing w:line="360" w:lineRule="auto"/>
            <w:jc w:val="both"/>
            <w:rPr>
              <w:rFonts w:ascii="Times New Roman" w:hAnsi="Times New Roman" w:cs="Times New Roman"/>
              <w:noProof/>
              <w:sz w:val="24"/>
              <w:szCs w:val="24"/>
            </w:rPr>
          </w:pPr>
          <w:hyperlink w:anchor="_Toc139636332" w:history="1">
            <w:r w:rsidR="00C9085B" w:rsidRPr="009D2114">
              <w:rPr>
                <w:rStyle w:val="Hyperlink"/>
                <w:rFonts w:ascii="Times New Roman" w:hAnsi="Times New Roman" w:cs="Times New Roman"/>
                <w:noProof/>
                <w:sz w:val="24"/>
                <w:szCs w:val="24"/>
              </w:rPr>
              <w:t>Marriott International's Marketing Approaches During the Covid Crisis</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_Toc139636332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5</w:t>
            </w:r>
            <w:r w:rsidR="00C9085B" w:rsidRPr="009D2114">
              <w:rPr>
                <w:rFonts w:ascii="Times New Roman" w:hAnsi="Times New Roman" w:cs="Times New Roman"/>
                <w:noProof/>
                <w:webHidden/>
                <w:sz w:val="24"/>
                <w:szCs w:val="24"/>
              </w:rPr>
              <w:fldChar w:fldCharType="end"/>
            </w:r>
          </w:hyperlink>
        </w:p>
        <w:p w14:paraId="763AB6CD" w14:textId="10C517E4" w:rsidR="00C9085B" w:rsidRPr="009D2114" w:rsidRDefault="00000000" w:rsidP="00C9085B">
          <w:pPr>
            <w:pStyle w:val="TOC2"/>
            <w:tabs>
              <w:tab w:val="right" w:leader="dot" w:pos="9019"/>
            </w:tabs>
            <w:spacing w:line="360" w:lineRule="auto"/>
            <w:jc w:val="both"/>
            <w:rPr>
              <w:rFonts w:ascii="Times New Roman" w:hAnsi="Times New Roman" w:cs="Times New Roman"/>
              <w:noProof/>
              <w:sz w:val="24"/>
              <w:szCs w:val="24"/>
            </w:rPr>
          </w:pPr>
          <w:hyperlink w:anchor="_Toc139636333" w:history="1">
            <w:r w:rsidR="00C9085B" w:rsidRPr="009D2114">
              <w:rPr>
                <w:rStyle w:val="Hyperlink"/>
                <w:rFonts w:ascii="Times New Roman" w:hAnsi="Times New Roman" w:cs="Times New Roman"/>
                <w:noProof/>
                <w:sz w:val="24"/>
                <w:szCs w:val="24"/>
              </w:rPr>
              <w:t>Marketing mix of Marriott International</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_Toc139636333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6</w:t>
            </w:r>
            <w:r w:rsidR="00C9085B" w:rsidRPr="009D2114">
              <w:rPr>
                <w:rFonts w:ascii="Times New Roman" w:hAnsi="Times New Roman" w:cs="Times New Roman"/>
                <w:noProof/>
                <w:webHidden/>
                <w:sz w:val="24"/>
                <w:szCs w:val="24"/>
              </w:rPr>
              <w:fldChar w:fldCharType="end"/>
            </w:r>
          </w:hyperlink>
        </w:p>
        <w:p w14:paraId="4583C3DE" w14:textId="48D833F6" w:rsidR="00C9085B" w:rsidRPr="009D2114" w:rsidRDefault="00000000" w:rsidP="00C9085B">
          <w:pPr>
            <w:pStyle w:val="TOC1"/>
            <w:tabs>
              <w:tab w:val="right" w:leader="dot" w:pos="9019"/>
            </w:tabs>
            <w:spacing w:line="360" w:lineRule="auto"/>
            <w:jc w:val="both"/>
            <w:rPr>
              <w:rFonts w:ascii="Times New Roman" w:hAnsi="Times New Roman" w:cs="Times New Roman"/>
              <w:noProof/>
              <w:sz w:val="24"/>
              <w:szCs w:val="24"/>
            </w:rPr>
          </w:pPr>
          <w:hyperlink w:anchor="_Toc139636334" w:history="1">
            <w:r w:rsidR="00C9085B" w:rsidRPr="009D2114">
              <w:rPr>
                <w:rStyle w:val="Hyperlink"/>
                <w:rFonts w:ascii="Times New Roman" w:hAnsi="Times New Roman" w:cs="Times New Roman"/>
                <w:noProof/>
                <w:sz w:val="24"/>
                <w:szCs w:val="24"/>
              </w:rPr>
              <w:t>Stakeholder analysis</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_Toc139636334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6</w:t>
            </w:r>
            <w:r w:rsidR="00C9085B" w:rsidRPr="009D2114">
              <w:rPr>
                <w:rFonts w:ascii="Times New Roman" w:hAnsi="Times New Roman" w:cs="Times New Roman"/>
                <w:noProof/>
                <w:webHidden/>
                <w:sz w:val="24"/>
                <w:szCs w:val="24"/>
              </w:rPr>
              <w:fldChar w:fldCharType="end"/>
            </w:r>
          </w:hyperlink>
        </w:p>
        <w:p w14:paraId="6AFDFCFA" w14:textId="390310F2" w:rsidR="00C9085B" w:rsidRPr="009D2114" w:rsidRDefault="00000000" w:rsidP="00C9085B">
          <w:pPr>
            <w:pStyle w:val="TOC2"/>
            <w:tabs>
              <w:tab w:val="right" w:leader="dot" w:pos="9019"/>
            </w:tabs>
            <w:spacing w:line="360" w:lineRule="auto"/>
            <w:jc w:val="both"/>
            <w:rPr>
              <w:rFonts w:ascii="Times New Roman" w:hAnsi="Times New Roman" w:cs="Times New Roman"/>
              <w:noProof/>
              <w:sz w:val="24"/>
              <w:szCs w:val="24"/>
            </w:rPr>
          </w:pPr>
          <w:hyperlink w:anchor="_Toc139636335" w:history="1">
            <w:r w:rsidR="00C9085B" w:rsidRPr="009D2114">
              <w:rPr>
                <w:rStyle w:val="Hyperlink"/>
                <w:rFonts w:ascii="Times New Roman" w:hAnsi="Times New Roman" w:cs="Times New Roman"/>
                <w:noProof/>
                <w:sz w:val="24"/>
                <w:szCs w:val="24"/>
              </w:rPr>
              <w:t>Analyse how technology affected the crisis management tactics used</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_Toc139636335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8</w:t>
            </w:r>
            <w:r w:rsidR="00C9085B" w:rsidRPr="009D2114">
              <w:rPr>
                <w:rFonts w:ascii="Times New Roman" w:hAnsi="Times New Roman" w:cs="Times New Roman"/>
                <w:noProof/>
                <w:webHidden/>
                <w:sz w:val="24"/>
                <w:szCs w:val="24"/>
              </w:rPr>
              <w:fldChar w:fldCharType="end"/>
            </w:r>
          </w:hyperlink>
        </w:p>
        <w:p w14:paraId="2CDF0127" w14:textId="3A816E10" w:rsidR="00C9085B" w:rsidRPr="009D2114" w:rsidRDefault="00000000" w:rsidP="00C9085B">
          <w:pPr>
            <w:pStyle w:val="TOC2"/>
            <w:tabs>
              <w:tab w:val="right" w:leader="dot" w:pos="9019"/>
            </w:tabs>
            <w:spacing w:line="360" w:lineRule="auto"/>
            <w:jc w:val="both"/>
            <w:rPr>
              <w:rFonts w:ascii="Times New Roman" w:hAnsi="Times New Roman" w:cs="Times New Roman"/>
              <w:noProof/>
              <w:sz w:val="24"/>
              <w:szCs w:val="24"/>
            </w:rPr>
          </w:pPr>
          <w:hyperlink w:anchor="_Toc139636336" w:history="1">
            <w:r w:rsidR="00C9085B" w:rsidRPr="009D2114">
              <w:rPr>
                <w:rStyle w:val="Hyperlink"/>
                <w:rFonts w:ascii="Times New Roman" w:hAnsi="Times New Roman" w:cs="Times New Roman"/>
                <w:noProof/>
                <w:sz w:val="24"/>
                <w:szCs w:val="24"/>
              </w:rPr>
              <w:t>Competitor analysis</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_Toc139636336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9</w:t>
            </w:r>
            <w:r w:rsidR="00C9085B" w:rsidRPr="009D2114">
              <w:rPr>
                <w:rFonts w:ascii="Times New Roman" w:hAnsi="Times New Roman" w:cs="Times New Roman"/>
                <w:noProof/>
                <w:webHidden/>
                <w:sz w:val="24"/>
                <w:szCs w:val="24"/>
              </w:rPr>
              <w:fldChar w:fldCharType="end"/>
            </w:r>
          </w:hyperlink>
        </w:p>
        <w:p w14:paraId="023BF23D" w14:textId="44BC43DF" w:rsidR="00C9085B" w:rsidRPr="009D2114" w:rsidRDefault="00000000" w:rsidP="00C9085B">
          <w:pPr>
            <w:pStyle w:val="TOC2"/>
            <w:tabs>
              <w:tab w:val="right" w:leader="dot" w:pos="9019"/>
            </w:tabs>
            <w:spacing w:line="360" w:lineRule="auto"/>
            <w:jc w:val="both"/>
            <w:rPr>
              <w:rFonts w:ascii="Times New Roman" w:hAnsi="Times New Roman" w:cs="Times New Roman"/>
              <w:noProof/>
              <w:sz w:val="24"/>
              <w:szCs w:val="24"/>
            </w:rPr>
          </w:pPr>
          <w:hyperlink w:anchor="_Toc139636337" w:history="1">
            <w:r w:rsidR="00C9085B" w:rsidRPr="009D2114">
              <w:rPr>
                <w:rStyle w:val="Hyperlink"/>
                <w:rFonts w:ascii="Times New Roman" w:hAnsi="Times New Roman" w:cs="Times New Roman"/>
                <w:noProof/>
                <w:sz w:val="24"/>
                <w:szCs w:val="24"/>
              </w:rPr>
              <w:t>Analyse the effectiveness of the strategies that Marriott International used to deal with the Covid Crisis. Determine the evaluation's measurement metrics</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_Toc139636337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10</w:t>
            </w:r>
            <w:r w:rsidR="00C9085B" w:rsidRPr="009D2114">
              <w:rPr>
                <w:rFonts w:ascii="Times New Roman" w:hAnsi="Times New Roman" w:cs="Times New Roman"/>
                <w:noProof/>
                <w:webHidden/>
                <w:sz w:val="24"/>
                <w:szCs w:val="24"/>
              </w:rPr>
              <w:fldChar w:fldCharType="end"/>
            </w:r>
          </w:hyperlink>
        </w:p>
        <w:p w14:paraId="50C8C30F" w14:textId="4C41C185" w:rsidR="00C9085B" w:rsidRPr="009D2114" w:rsidRDefault="00000000" w:rsidP="00C9085B">
          <w:pPr>
            <w:pStyle w:val="TOC2"/>
            <w:tabs>
              <w:tab w:val="right" w:leader="dot" w:pos="9019"/>
            </w:tabs>
            <w:spacing w:line="360" w:lineRule="auto"/>
            <w:jc w:val="both"/>
            <w:rPr>
              <w:rFonts w:ascii="Times New Roman" w:hAnsi="Times New Roman" w:cs="Times New Roman"/>
              <w:noProof/>
              <w:sz w:val="24"/>
              <w:szCs w:val="24"/>
            </w:rPr>
          </w:pPr>
          <w:hyperlink w:anchor="_Toc139636338" w:history="1">
            <w:r w:rsidR="00C9085B" w:rsidRPr="009D2114">
              <w:rPr>
                <w:rStyle w:val="Hyperlink"/>
                <w:rFonts w:ascii="Times New Roman" w:hAnsi="Times New Roman" w:cs="Times New Roman"/>
                <w:noProof/>
                <w:sz w:val="24"/>
                <w:szCs w:val="24"/>
              </w:rPr>
              <w:t>How could they have maintained control over the marketing functions if the marketing techniques weren't successful</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_Toc139636338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11</w:t>
            </w:r>
            <w:r w:rsidR="00C9085B" w:rsidRPr="009D2114">
              <w:rPr>
                <w:rFonts w:ascii="Times New Roman" w:hAnsi="Times New Roman" w:cs="Times New Roman"/>
                <w:noProof/>
                <w:webHidden/>
                <w:sz w:val="24"/>
                <w:szCs w:val="24"/>
              </w:rPr>
              <w:fldChar w:fldCharType="end"/>
            </w:r>
          </w:hyperlink>
        </w:p>
        <w:p w14:paraId="40EFF96F" w14:textId="400DA714" w:rsidR="00C9085B" w:rsidRPr="009D2114" w:rsidRDefault="00000000" w:rsidP="00C9085B">
          <w:pPr>
            <w:pStyle w:val="TOC1"/>
            <w:tabs>
              <w:tab w:val="right" w:leader="dot" w:pos="9019"/>
            </w:tabs>
            <w:spacing w:line="360" w:lineRule="auto"/>
            <w:jc w:val="both"/>
            <w:rPr>
              <w:rFonts w:ascii="Times New Roman" w:hAnsi="Times New Roman" w:cs="Times New Roman"/>
              <w:noProof/>
              <w:sz w:val="24"/>
              <w:szCs w:val="24"/>
            </w:rPr>
          </w:pPr>
          <w:hyperlink w:anchor="_Toc139636339" w:history="1">
            <w:r w:rsidR="00C9085B" w:rsidRPr="009D2114">
              <w:rPr>
                <w:rStyle w:val="Hyperlink"/>
                <w:rFonts w:ascii="Times New Roman" w:hAnsi="Times New Roman" w:cs="Times New Roman"/>
                <w:noProof/>
                <w:sz w:val="24"/>
                <w:szCs w:val="24"/>
              </w:rPr>
              <w:t>Task 2: Managerial impact on the marketing strategies Marriott International used in response to the Covid Crisis</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_Toc139636339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12</w:t>
            </w:r>
            <w:r w:rsidR="00C9085B" w:rsidRPr="009D2114">
              <w:rPr>
                <w:rFonts w:ascii="Times New Roman" w:hAnsi="Times New Roman" w:cs="Times New Roman"/>
                <w:noProof/>
                <w:webHidden/>
                <w:sz w:val="24"/>
                <w:szCs w:val="24"/>
              </w:rPr>
              <w:fldChar w:fldCharType="end"/>
            </w:r>
          </w:hyperlink>
        </w:p>
        <w:p w14:paraId="5140DFC7" w14:textId="43B53E57" w:rsidR="00C9085B" w:rsidRPr="009D2114" w:rsidRDefault="00000000" w:rsidP="00C9085B">
          <w:pPr>
            <w:pStyle w:val="TOC1"/>
            <w:tabs>
              <w:tab w:val="right" w:leader="dot" w:pos="9019"/>
            </w:tabs>
            <w:spacing w:line="360" w:lineRule="auto"/>
            <w:jc w:val="both"/>
            <w:rPr>
              <w:rFonts w:ascii="Times New Roman" w:hAnsi="Times New Roman" w:cs="Times New Roman"/>
              <w:noProof/>
              <w:sz w:val="24"/>
              <w:szCs w:val="24"/>
            </w:rPr>
          </w:pPr>
          <w:hyperlink w:anchor="_Toc139636340" w:history="1">
            <w:r w:rsidR="00C9085B" w:rsidRPr="009D2114">
              <w:rPr>
                <w:rStyle w:val="Hyperlink"/>
                <w:rFonts w:ascii="Times New Roman" w:hAnsi="Times New Roman" w:cs="Times New Roman"/>
                <w:noProof/>
                <w:sz w:val="24"/>
                <w:szCs w:val="24"/>
              </w:rPr>
              <w:t>Task 3: Recommendations for how Marriott International might strengthen its marketing tactics in the post-pandemic period</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_Toc139636340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13</w:t>
            </w:r>
            <w:r w:rsidR="00C9085B" w:rsidRPr="009D2114">
              <w:rPr>
                <w:rFonts w:ascii="Times New Roman" w:hAnsi="Times New Roman" w:cs="Times New Roman"/>
                <w:noProof/>
                <w:webHidden/>
                <w:sz w:val="24"/>
                <w:szCs w:val="24"/>
              </w:rPr>
              <w:fldChar w:fldCharType="end"/>
            </w:r>
          </w:hyperlink>
        </w:p>
        <w:p w14:paraId="40D5C7EF" w14:textId="05CF4624" w:rsidR="00C9085B" w:rsidRPr="009D2114" w:rsidRDefault="00000000" w:rsidP="00C9085B">
          <w:pPr>
            <w:pStyle w:val="TOC1"/>
            <w:tabs>
              <w:tab w:val="right" w:leader="dot" w:pos="9019"/>
            </w:tabs>
            <w:spacing w:line="360" w:lineRule="auto"/>
            <w:jc w:val="both"/>
            <w:rPr>
              <w:rFonts w:ascii="Times New Roman" w:hAnsi="Times New Roman" w:cs="Times New Roman"/>
              <w:noProof/>
              <w:sz w:val="24"/>
              <w:szCs w:val="24"/>
            </w:rPr>
          </w:pPr>
          <w:hyperlink w:anchor="_Toc139636341" w:history="1">
            <w:r w:rsidR="00C9085B" w:rsidRPr="009D2114">
              <w:rPr>
                <w:rStyle w:val="Hyperlink"/>
                <w:rFonts w:ascii="Times New Roman" w:hAnsi="Times New Roman" w:cs="Times New Roman"/>
                <w:noProof/>
                <w:sz w:val="24"/>
                <w:szCs w:val="24"/>
              </w:rPr>
              <w:t>Conclusion</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_Toc139636341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15</w:t>
            </w:r>
            <w:r w:rsidR="00C9085B" w:rsidRPr="009D2114">
              <w:rPr>
                <w:rFonts w:ascii="Times New Roman" w:hAnsi="Times New Roman" w:cs="Times New Roman"/>
                <w:noProof/>
                <w:webHidden/>
                <w:sz w:val="24"/>
                <w:szCs w:val="24"/>
              </w:rPr>
              <w:fldChar w:fldCharType="end"/>
            </w:r>
          </w:hyperlink>
        </w:p>
        <w:p w14:paraId="6463F237" w14:textId="70F5C427" w:rsidR="00C9085B" w:rsidRPr="009D2114" w:rsidRDefault="00000000" w:rsidP="00C9085B">
          <w:pPr>
            <w:pStyle w:val="TOC1"/>
            <w:tabs>
              <w:tab w:val="right" w:leader="dot" w:pos="9019"/>
            </w:tabs>
            <w:spacing w:line="360" w:lineRule="auto"/>
            <w:jc w:val="both"/>
            <w:rPr>
              <w:rFonts w:ascii="Times New Roman" w:hAnsi="Times New Roman" w:cs="Times New Roman"/>
              <w:noProof/>
              <w:sz w:val="24"/>
              <w:szCs w:val="24"/>
            </w:rPr>
          </w:pPr>
          <w:hyperlink w:anchor="_Toc139636342" w:history="1">
            <w:r w:rsidR="00C9085B" w:rsidRPr="009D2114">
              <w:rPr>
                <w:rStyle w:val="Hyperlink"/>
                <w:rFonts w:ascii="Times New Roman" w:hAnsi="Times New Roman" w:cs="Times New Roman"/>
                <w:noProof/>
                <w:sz w:val="24"/>
                <w:szCs w:val="24"/>
              </w:rPr>
              <w:t>References</w:t>
            </w:r>
            <w:r w:rsidR="00C9085B" w:rsidRPr="009D2114">
              <w:rPr>
                <w:rFonts w:ascii="Times New Roman" w:hAnsi="Times New Roman" w:cs="Times New Roman"/>
                <w:noProof/>
                <w:webHidden/>
                <w:sz w:val="24"/>
                <w:szCs w:val="24"/>
              </w:rPr>
              <w:tab/>
            </w:r>
            <w:r w:rsidR="00C9085B" w:rsidRPr="009D2114">
              <w:rPr>
                <w:rFonts w:ascii="Times New Roman" w:hAnsi="Times New Roman" w:cs="Times New Roman"/>
                <w:noProof/>
                <w:webHidden/>
                <w:sz w:val="24"/>
                <w:szCs w:val="24"/>
              </w:rPr>
              <w:fldChar w:fldCharType="begin"/>
            </w:r>
            <w:r w:rsidR="00C9085B" w:rsidRPr="009D2114">
              <w:rPr>
                <w:rFonts w:ascii="Times New Roman" w:hAnsi="Times New Roman" w:cs="Times New Roman"/>
                <w:noProof/>
                <w:webHidden/>
                <w:sz w:val="24"/>
                <w:szCs w:val="24"/>
              </w:rPr>
              <w:instrText xml:space="preserve"> PAGEREF _Toc139636342 \h </w:instrText>
            </w:r>
            <w:r w:rsidR="00C9085B" w:rsidRPr="009D2114">
              <w:rPr>
                <w:rFonts w:ascii="Times New Roman" w:hAnsi="Times New Roman" w:cs="Times New Roman"/>
                <w:noProof/>
                <w:webHidden/>
                <w:sz w:val="24"/>
                <w:szCs w:val="24"/>
              </w:rPr>
            </w:r>
            <w:r w:rsidR="00C9085B" w:rsidRPr="009D2114">
              <w:rPr>
                <w:rFonts w:ascii="Times New Roman" w:hAnsi="Times New Roman" w:cs="Times New Roman"/>
                <w:noProof/>
                <w:webHidden/>
                <w:sz w:val="24"/>
                <w:szCs w:val="24"/>
              </w:rPr>
              <w:fldChar w:fldCharType="separate"/>
            </w:r>
            <w:r w:rsidR="00773FF6">
              <w:rPr>
                <w:rFonts w:ascii="Times New Roman" w:hAnsi="Times New Roman" w:cs="Times New Roman"/>
                <w:noProof/>
                <w:webHidden/>
                <w:sz w:val="24"/>
                <w:szCs w:val="24"/>
              </w:rPr>
              <w:t>16</w:t>
            </w:r>
            <w:r w:rsidR="00C9085B" w:rsidRPr="009D2114">
              <w:rPr>
                <w:rFonts w:ascii="Times New Roman" w:hAnsi="Times New Roman" w:cs="Times New Roman"/>
                <w:noProof/>
                <w:webHidden/>
                <w:sz w:val="24"/>
                <w:szCs w:val="24"/>
              </w:rPr>
              <w:fldChar w:fldCharType="end"/>
            </w:r>
          </w:hyperlink>
        </w:p>
        <w:p w14:paraId="69501260" w14:textId="77777777" w:rsidR="00C9085B" w:rsidRDefault="00C9085B" w:rsidP="00C9085B">
          <w:pPr>
            <w:spacing w:after="0" w:line="360" w:lineRule="auto"/>
            <w:jc w:val="both"/>
            <w:rPr>
              <w:rFonts w:ascii="Times New Roman" w:hAnsi="Times New Roman" w:cs="Times New Roman"/>
              <w:bCs/>
              <w:noProof/>
              <w:sz w:val="24"/>
              <w:szCs w:val="24"/>
            </w:rPr>
          </w:pPr>
          <w:r w:rsidRPr="009D2114">
            <w:rPr>
              <w:rFonts w:ascii="Times New Roman" w:hAnsi="Times New Roman" w:cs="Times New Roman"/>
              <w:b/>
              <w:bCs/>
              <w:noProof/>
              <w:sz w:val="24"/>
              <w:szCs w:val="24"/>
            </w:rPr>
            <w:fldChar w:fldCharType="end"/>
          </w:r>
        </w:p>
      </w:sdtContent>
    </w:sdt>
    <w:p w14:paraId="0837D20C" w14:textId="43197AD1" w:rsidR="00C9085B" w:rsidRDefault="00C9085B" w:rsidP="00C9085B">
      <w:pPr>
        <w:rPr>
          <w:b/>
          <w:bCs/>
          <w:i/>
          <w:iCs/>
          <w:color w:val="4472C4" w:themeColor="accent1"/>
          <w:sz w:val="28"/>
          <w:szCs w:val="28"/>
          <w:lang w:val="en-US"/>
        </w:rPr>
      </w:pPr>
    </w:p>
    <w:p w14:paraId="438978C7" w14:textId="77777777" w:rsidR="00C9085B" w:rsidRDefault="00C9085B">
      <w:pPr>
        <w:rPr>
          <w:b/>
          <w:bCs/>
          <w:i/>
          <w:iCs/>
          <w:color w:val="4472C4" w:themeColor="accent1"/>
          <w:sz w:val="28"/>
          <w:szCs w:val="28"/>
          <w:lang w:val="en-US"/>
        </w:rPr>
      </w:pPr>
      <w:r>
        <w:rPr>
          <w:b/>
          <w:bCs/>
          <w:i/>
          <w:iCs/>
          <w:color w:val="4472C4" w:themeColor="accent1"/>
          <w:sz w:val="28"/>
          <w:szCs w:val="28"/>
          <w:lang w:val="en-US"/>
        </w:rPr>
        <w:br w:type="page"/>
      </w:r>
    </w:p>
    <w:p w14:paraId="1E362A23" w14:textId="77777777" w:rsidR="00C9085B" w:rsidRDefault="00C9085B" w:rsidP="00C9085B">
      <w:pPr>
        <w:pStyle w:val="Heading1"/>
        <w:spacing w:line="360" w:lineRule="auto"/>
      </w:pPr>
      <w:bookmarkStart w:id="0" w:name="_Toc139636329"/>
      <w:r>
        <w:lastRenderedPageBreak/>
        <w:t>Introduction</w:t>
      </w:r>
      <w:bookmarkEnd w:id="0"/>
    </w:p>
    <w:p w14:paraId="1EFB377D" w14:textId="77777777" w:rsidR="00C9085B" w:rsidRDefault="00C9085B" w:rsidP="00C9085B">
      <w:pPr>
        <w:pStyle w:val="Normal1"/>
        <w:spacing w:line="360" w:lineRule="auto"/>
        <w:jc w:val="both"/>
      </w:pPr>
      <w:r>
        <w:t xml:space="preserve">The Covid-19 outbreak had a significant impact on the world's hotel sector, upsetting travel plans and posing hitherto unheard-of difficulties for hotel chains everywhere. The evaluation starts by looking at the idea and significance of marketing amid the Covid crisis &amp; emphasising the deployment of assets by Marriott International for promotional initiatives. </w:t>
      </w:r>
    </w:p>
    <w:p w14:paraId="268C87C9" w14:textId="77777777" w:rsidR="00C9085B" w:rsidRDefault="00C9085B" w:rsidP="00C9085B">
      <w:pPr>
        <w:pStyle w:val="Heading1"/>
        <w:spacing w:line="360" w:lineRule="auto"/>
      </w:pPr>
      <w:bookmarkStart w:id="1" w:name="_az0bowaxo56o" w:colFirst="0" w:colLast="0"/>
      <w:bookmarkStart w:id="2" w:name="_Toc139636330"/>
      <w:bookmarkEnd w:id="1"/>
      <w:r>
        <w:t>Task 1:</w:t>
      </w:r>
      <w:bookmarkEnd w:id="2"/>
    </w:p>
    <w:p w14:paraId="7841E788" w14:textId="77777777" w:rsidR="00C9085B" w:rsidRDefault="00C9085B" w:rsidP="00C908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a crisis like the Covid-19 outbreak, marketing is essential because it aids businesses in overcoming obstacles, maintaining consumer loyalty, and achieving company goals. Throughout the Covid current situation, Marriott International, a large hotel chain, used several marketing initiatives to lessen its effects and guarantee the business's long-term viability </w:t>
      </w:r>
      <w:r>
        <w:t>(</w:t>
      </w:r>
      <w:r>
        <w:rPr>
          <w:rFonts w:ascii="Times New Roman" w:eastAsia="Times New Roman" w:hAnsi="Times New Roman" w:cs="Times New Roman"/>
          <w:color w:val="222222"/>
          <w:sz w:val="24"/>
          <w:szCs w:val="24"/>
          <w:highlight w:val="white"/>
        </w:rPr>
        <w:t>Eschenbrenner</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 p. 11)</w:t>
      </w:r>
      <w:r>
        <w:rPr>
          <w:rFonts w:ascii="Times New Roman" w:eastAsia="Times New Roman" w:hAnsi="Times New Roman" w:cs="Times New Roman"/>
          <w:sz w:val="24"/>
          <w:szCs w:val="24"/>
        </w:rPr>
        <w:t>. The efficacy of Marriott's marketing ideas and tactics during the crisis at Covid will be examined in this assessment, which will take into account the distribution of resources, SWOT analysis, customer &amp; their impact, marketing mix, competition analysis, technology utilisation, and successful evaluation metrics.</w:t>
      </w:r>
    </w:p>
    <w:p w14:paraId="135C517B" w14:textId="77777777" w:rsidR="00C9085B" w:rsidRDefault="00C9085B" w:rsidP="00C9085B">
      <w:pPr>
        <w:pStyle w:val="Normal1"/>
        <w:spacing w:line="360" w:lineRule="auto"/>
        <w:jc w:val="both"/>
        <w:rPr>
          <w:rFonts w:ascii="Times New Roman" w:eastAsia="Times New Roman" w:hAnsi="Times New Roman" w:cs="Times New Roman"/>
          <w:sz w:val="24"/>
          <w:szCs w:val="24"/>
        </w:rPr>
      </w:pPr>
    </w:p>
    <w:p w14:paraId="57AEA5F0" w14:textId="77777777" w:rsidR="00C9085B" w:rsidRDefault="00C9085B" w:rsidP="00C9085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Concept &amp; Significance of Marketing throughout the Covid Crisis</w:t>
      </w:r>
      <w:r>
        <w:rPr>
          <w:rFonts w:ascii="Times New Roman" w:eastAsia="Times New Roman" w:hAnsi="Times New Roman" w:cs="Times New Roman"/>
          <w:sz w:val="24"/>
          <w:szCs w:val="24"/>
        </w:rPr>
        <w:t>: As consumer behaviour &amp; necessities quickly changed throughout the epidemic, marketing took on even greater relevance. To keep customers engaged &amp; loyal, Marriott realised that its marketing strategies needed to be adjusted. To connect and interact with customers, the corporation invested resources in marketing initiatives like online advertising, social media initiatives, and personalised communication (</w:t>
      </w:r>
      <w:r>
        <w:rPr>
          <w:rFonts w:ascii="Times New Roman" w:eastAsia="Times New Roman" w:hAnsi="Times New Roman" w:cs="Times New Roman"/>
          <w:color w:val="222222"/>
          <w:sz w:val="24"/>
          <w:szCs w:val="24"/>
          <w:highlight w:val="white"/>
        </w:rPr>
        <w:t xml:space="preserve">Davahli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 p. 13)</w:t>
      </w:r>
      <w:r>
        <w:rPr>
          <w:rFonts w:ascii="Times New Roman" w:eastAsia="Times New Roman" w:hAnsi="Times New Roman" w:cs="Times New Roman"/>
          <w:sz w:val="24"/>
          <w:szCs w:val="24"/>
        </w:rPr>
        <w:t>. Additionally, they gave priority to messages about safety and wellness to reassure clients of their dedication to their health.</w:t>
      </w:r>
    </w:p>
    <w:p w14:paraId="6220C240" w14:textId="77777777" w:rsidR="00C9085B" w:rsidRDefault="00C9085B" w:rsidP="00C9085B">
      <w:pPr>
        <w:pStyle w:val="Heading2"/>
        <w:spacing w:line="360" w:lineRule="auto"/>
      </w:pPr>
      <w:bookmarkStart w:id="3" w:name="_kgb0vpxh0o6k" w:colFirst="0" w:colLast="0"/>
      <w:bookmarkStart w:id="4" w:name="_Toc139636331"/>
      <w:bookmarkEnd w:id="3"/>
      <w:r>
        <w:t>SWOT analysis</w:t>
      </w:r>
      <w:bookmarkEnd w:id="4"/>
    </w:p>
    <w:p w14:paraId="1DC8F7D4" w14:textId="77777777" w:rsidR="00C9085B" w:rsidRDefault="00C9085B" w:rsidP="00C9085B">
      <w:pPr>
        <w:pStyle w:val="Normal1"/>
        <w:spacing w:line="360" w:lineRule="auto"/>
        <w:jc w:val="both"/>
      </w:pP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25"/>
        <w:gridCol w:w="4575"/>
      </w:tblGrid>
      <w:tr w:rsidR="00C9085B" w14:paraId="6B660D84" w14:textId="77777777" w:rsidTr="003A2EE3">
        <w:tc>
          <w:tcPr>
            <w:tcW w:w="4425" w:type="dxa"/>
            <w:shd w:val="clear" w:color="auto" w:fill="auto"/>
            <w:tcMar>
              <w:top w:w="100" w:type="dxa"/>
              <w:left w:w="100" w:type="dxa"/>
              <w:bottom w:w="100" w:type="dxa"/>
              <w:right w:w="100" w:type="dxa"/>
            </w:tcMar>
          </w:tcPr>
          <w:p w14:paraId="41D84D0B" w14:textId="77777777" w:rsidR="00C9085B" w:rsidRDefault="00C9085B" w:rsidP="003A2EE3">
            <w:pPr>
              <w:pStyle w:val="Normal1"/>
              <w:widowControl w:val="0"/>
              <w:pBdr>
                <w:top w:val="nil"/>
                <w:left w:val="nil"/>
                <w:bottom w:val="nil"/>
                <w:right w:val="nil"/>
                <w:between w:val="nil"/>
              </w:pBdr>
              <w:spacing w:line="360" w:lineRule="auto"/>
              <w:jc w:val="both"/>
              <w:rPr>
                <w:b/>
              </w:rPr>
            </w:pPr>
            <w:r>
              <w:rPr>
                <w:b/>
              </w:rPr>
              <w:t>Strengths</w:t>
            </w:r>
          </w:p>
        </w:tc>
        <w:tc>
          <w:tcPr>
            <w:tcW w:w="4575" w:type="dxa"/>
            <w:shd w:val="clear" w:color="auto" w:fill="auto"/>
            <w:tcMar>
              <w:top w:w="100" w:type="dxa"/>
              <w:left w:w="100" w:type="dxa"/>
              <w:bottom w:w="100" w:type="dxa"/>
              <w:right w:w="100" w:type="dxa"/>
            </w:tcMar>
          </w:tcPr>
          <w:p w14:paraId="22106E59" w14:textId="77777777" w:rsidR="00C9085B" w:rsidRDefault="00C9085B" w:rsidP="003A2EE3">
            <w:pPr>
              <w:pStyle w:val="Normal1"/>
              <w:widowControl w:val="0"/>
              <w:pBdr>
                <w:top w:val="nil"/>
                <w:left w:val="nil"/>
                <w:bottom w:val="nil"/>
                <w:right w:val="nil"/>
                <w:between w:val="nil"/>
              </w:pBdr>
              <w:spacing w:line="360" w:lineRule="auto"/>
              <w:jc w:val="both"/>
              <w:rPr>
                <w:b/>
              </w:rPr>
            </w:pPr>
            <w:r>
              <w:rPr>
                <w:b/>
              </w:rPr>
              <w:t xml:space="preserve">Weaknesses </w:t>
            </w:r>
          </w:p>
        </w:tc>
      </w:tr>
      <w:tr w:rsidR="00C9085B" w14:paraId="354439D0" w14:textId="77777777" w:rsidTr="003A2EE3">
        <w:tc>
          <w:tcPr>
            <w:tcW w:w="4425" w:type="dxa"/>
            <w:shd w:val="clear" w:color="auto" w:fill="auto"/>
            <w:tcMar>
              <w:top w:w="100" w:type="dxa"/>
              <w:left w:w="100" w:type="dxa"/>
              <w:bottom w:w="100" w:type="dxa"/>
              <w:right w:w="100" w:type="dxa"/>
            </w:tcMar>
          </w:tcPr>
          <w:p w14:paraId="45218234" w14:textId="77777777" w:rsidR="00C9085B" w:rsidRDefault="00C9085B" w:rsidP="003A2EE3">
            <w:pPr>
              <w:pStyle w:val="Normal1"/>
              <w:widowControl w:val="0"/>
              <w:pBdr>
                <w:top w:val="nil"/>
                <w:left w:val="nil"/>
                <w:bottom w:val="nil"/>
                <w:right w:val="nil"/>
                <w:between w:val="nil"/>
              </w:pBdr>
              <w:spacing w:line="360" w:lineRule="auto"/>
              <w:jc w:val="both"/>
            </w:pPr>
            <w:r>
              <w:rPr>
                <w:b/>
                <w:i/>
              </w:rPr>
              <w:t xml:space="preserve">Strong brand awareness and repute: </w:t>
            </w:r>
            <w:r>
              <w:t>Throughout the crisis, Marriott's record for providing dependable, high-quality hotel services served to keep customers' faith.</w:t>
            </w:r>
          </w:p>
          <w:p w14:paraId="318CEB78" w14:textId="77777777" w:rsidR="00C9085B" w:rsidRDefault="00C9085B" w:rsidP="003A2EE3">
            <w:pPr>
              <w:pStyle w:val="Normal1"/>
              <w:widowControl w:val="0"/>
              <w:pBdr>
                <w:top w:val="nil"/>
                <w:left w:val="nil"/>
                <w:bottom w:val="nil"/>
                <w:right w:val="nil"/>
                <w:between w:val="nil"/>
              </w:pBdr>
              <w:spacing w:line="360" w:lineRule="auto"/>
              <w:jc w:val="both"/>
            </w:pPr>
            <w:r>
              <w:rPr>
                <w:b/>
                <w:i/>
              </w:rPr>
              <w:t>A global reach &amp; a varied portfolio</w:t>
            </w:r>
            <w:r>
              <w:t xml:space="preserve">: The business operates in 131 nations and offers </w:t>
            </w:r>
            <w:r>
              <w:lastRenderedPageBreak/>
              <w:t>a large selection of hotel chains to meet the needs of various consumer demographics and tastes.</w:t>
            </w:r>
          </w:p>
          <w:p w14:paraId="063227A0" w14:textId="77777777" w:rsidR="00C9085B" w:rsidRDefault="00C9085B" w:rsidP="003A2EE3">
            <w:pPr>
              <w:pStyle w:val="Normal1"/>
              <w:widowControl w:val="0"/>
              <w:pBdr>
                <w:top w:val="nil"/>
                <w:left w:val="nil"/>
                <w:bottom w:val="nil"/>
                <w:right w:val="nil"/>
                <w:between w:val="nil"/>
              </w:pBdr>
              <w:spacing w:line="360" w:lineRule="auto"/>
              <w:jc w:val="both"/>
            </w:pPr>
            <w:r>
              <w:rPr>
                <w:b/>
                <w:i/>
              </w:rPr>
              <w:t>Complete loyalty programme</w:t>
            </w:r>
            <w:r>
              <w:t>: With over 110 million participants, Marriott Rewards gave the company a competitive edge by keeping and rewarding clients (</w:t>
            </w:r>
            <w:r>
              <w:rPr>
                <w:rFonts w:ascii="Times New Roman" w:eastAsia="Times New Roman" w:hAnsi="Times New Roman" w:cs="Times New Roman"/>
                <w:color w:val="222222"/>
                <w:sz w:val="24"/>
                <w:szCs w:val="24"/>
                <w:highlight w:val="white"/>
              </w:rPr>
              <w:t xml:space="preserve">Davahli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 p. 13)</w:t>
            </w:r>
            <w:r>
              <w:t>.</w:t>
            </w:r>
          </w:p>
          <w:p w14:paraId="4D26CE1C" w14:textId="77777777" w:rsidR="00C9085B" w:rsidRDefault="00C9085B" w:rsidP="003A2EE3">
            <w:pPr>
              <w:pStyle w:val="Normal1"/>
              <w:widowControl w:val="0"/>
              <w:pBdr>
                <w:top w:val="nil"/>
                <w:left w:val="nil"/>
                <w:bottom w:val="nil"/>
                <w:right w:val="nil"/>
                <w:between w:val="nil"/>
              </w:pBdr>
              <w:spacing w:line="360" w:lineRule="auto"/>
              <w:jc w:val="both"/>
            </w:pPr>
            <w:r>
              <w:rPr>
                <w:b/>
                <w:i/>
              </w:rPr>
              <w:t>Technology</w:t>
            </w:r>
            <w:r>
              <w:t>: Marriott's online platforms and infrastructures made it possible to communicate effectively, create individualised marketing campaigns, and speed up the booking procedure.</w:t>
            </w:r>
          </w:p>
        </w:tc>
        <w:tc>
          <w:tcPr>
            <w:tcW w:w="4575" w:type="dxa"/>
            <w:shd w:val="clear" w:color="auto" w:fill="auto"/>
            <w:tcMar>
              <w:top w:w="100" w:type="dxa"/>
              <w:left w:w="100" w:type="dxa"/>
              <w:bottom w:w="100" w:type="dxa"/>
              <w:right w:w="100" w:type="dxa"/>
            </w:tcMar>
          </w:tcPr>
          <w:p w14:paraId="64BDEFB9" w14:textId="77777777" w:rsidR="00C9085B" w:rsidRDefault="00C9085B" w:rsidP="003A2EE3">
            <w:pPr>
              <w:pStyle w:val="Normal1"/>
              <w:widowControl w:val="0"/>
              <w:pBdr>
                <w:top w:val="nil"/>
                <w:left w:val="nil"/>
                <w:bottom w:val="nil"/>
                <w:right w:val="nil"/>
                <w:between w:val="nil"/>
              </w:pBdr>
              <w:spacing w:line="360" w:lineRule="auto"/>
              <w:jc w:val="both"/>
            </w:pPr>
            <w:r>
              <w:rPr>
                <w:b/>
                <w:i/>
              </w:rPr>
              <w:lastRenderedPageBreak/>
              <w:t>Reduced consumer appetite and rates of occupancy:</w:t>
            </w:r>
            <w:r>
              <w:t xml:space="preserve"> As a result of travel prohibitions and lockdowns caused a considerable drop in revenue as a result of the pandemic.</w:t>
            </w:r>
          </w:p>
          <w:p w14:paraId="65A26718" w14:textId="77777777" w:rsidR="00C9085B" w:rsidRDefault="00C9085B" w:rsidP="003A2EE3">
            <w:pPr>
              <w:pStyle w:val="Normal1"/>
              <w:widowControl w:val="0"/>
              <w:pBdr>
                <w:top w:val="nil"/>
                <w:left w:val="nil"/>
                <w:bottom w:val="nil"/>
                <w:right w:val="nil"/>
                <w:between w:val="nil"/>
              </w:pBdr>
              <w:spacing w:line="360" w:lineRule="auto"/>
              <w:jc w:val="both"/>
            </w:pPr>
            <w:r>
              <w:rPr>
                <w:b/>
                <w:i/>
              </w:rPr>
              <w:t>Dependence on international flights and travel:</w:t>
            </w:r>
            <w:r>
              <w:t xml:space="preserve"> Because Marriott relies on foreign </w:t>
            </w:r>
            <w:r>
              <w:lastRenderedPageBreak/>
              <w:t>visitors, the company is susceptible to travel limitations and closures of borders.</w:t>
            </w:r>
          </w:p>
          <w:p w14:paraId="2259EA39" w14:textId="77777777" w:rsidR="00C9085B" w:rsidRDefault="00C9085B" w:rsidP="003A2EE3">
            <w:pPr>
              <w:pStyle w:val="Normal1"/>
              <w:widowControl w:val="0"/>
              <w:pBdr>
                <w:top w:val="nil"/>
                <w:left w:val="nil"/>
                <w:bottom w:val="nil"/>
                <w:right w:val="nil"/>
                <w:between w:val="nil"/>
              </w:pBdr>
              <w:spacing w:line="360" w:lineRule="auto"/>
              <w:jc w:val="both"/>
            </w:pPr>
            <w:r>
              <w:rPr>
                <w:b/>
                <w:i/>
              </w:rPr>
              <w:t xml:space="preserve">Activities along with supply chain: </w:t>
            </w:r>
            <w:r>
              <w:t>Interruptions were brought on by the pandemic, which also affected the accessibility of resources as well as the business's operations.</w:t>
            </w:r>
          </w:p>
          <w:p w14:paraId="6E7B52C3" w14:textId="77777777" w:rsidR="00C9085B" w:rsidRDefault="00C9085B" w:rsidP="003A2EE3">
            <w:pPr>
              <w:pStyle w:val="Normal1"/>
              <w:widowControl w:val="0"/>
              <w:pBdr>
                <w:top w:val="nil"/>
                <w:left w:val="nil"/>
                <w:bottom w:val="nil"/>
                <w:right w:val="nil"/>
                <w:between w:val="nil"/>
              </w:pBdr>
              <w:spacing w:line="360" w:lineRule="auto"/>
              <w:jc w:val="both"/>
            </w:pPr>
          </w:p>
          <w:p w14:paraId="0C22FCAD" w14:textId="77777777" w:rsidR="00C9085B" w:rsidRDefault="00C9085B" w:rsidP="003A2EE3">
            <w:pPr>
              <w:pStyle w:val="Normal1"/>
              <w:widowControl w:val="0"/>
              <w:pBdr>
                <w:top w:val="nil"/>
                <w:left w:val="nil"/>
                <w:bottom w:val="nil"/>
                <w:right w:val="nil"/>
                <w:between w:val="nil"/>
              </w:pBdr>
              <w:spacing w:line="360" w:lineRule="auto"/>
              <w:jc w:val="both"/>
            </w:pPr>
          </w:p>
        </w:tc>
      </w:tr>
      <w:tr w:rsidR="00C9085B" w14:paraId="5743EF86" w14:textId="77777777" w:rsidTr="003A2EE3">
        <w:trPr>
          <w:trHeight w:val="41"/>
        </w:trPr>
        <w:tc>
          <w:tcPr>
            <w:tcW w:w="4425" w:type="dxa"/>
            <w:shd w:val="clear" w:color="auto" w:fill="auto"/>
            <w:tcMar>
              <w:top w:w="100" w:type="dxa"/>
              <w:left w:w="100" w:type="dxa"/>
              <w:bottom w:w="100" w:type="dxa"/>
              <w:right w:w="100" w:type="dxa"/>
            </w:tcMar>
          </w:tcPr>
          <w:p w14:paraId="4DAB491A" w14:textId="77777777" w:rsidR="00C9085B" w:rsidRDefault="00C9085B" w:rsidP="003A2EE3">
            <w:pPr>
              <w:pStyle w:val="Normal1"/>
              <w:widowControl w:val="0"/>
              <w:pBdr>
                <w:top w:val="nil"/>
                <w:left w:val="nil"/>
                <w:bottom w:val="nil"/>
                <w:right w:val="nil"/>
                <w:between w:val="nil"/>
              </w:pBdr>
              <w:spacing w:line="360" w:lineRule="auto"/>
              <w:jc w:val="both"/>
              <w:rPr>
                <w:b/>
              </w:rPr>
            </w:pPr>
          </w:p>
        </w:tc>
        <w:tc>
          <w:tcPr>
            <w:tcW w:w="4575" w:type="dxa"/>
            <w:shd w:val="clear" w:color="auto" w:fill="auto"/>
            <w:tcMar>
              <w:top w:w="100" w:type="dxa"/>
              <w:left w:w="100" w:type="dxa"/>
              <w:bottom w:w="100" w:type="dxa"/>
              <w:right w:w="100" w:type="dxa"/>
            </w:tcMar>
          </w:tcPr>
          <w:p w14:paraId="3F205AB0" w14:textId="77777777" w:rsidR="00C9085B" w:rsidRDefault="00C9085B" w:rsidP="003A2EE3">
            <w:pPr>
              <w:pStyle w:val="Normal1"/>
              <w:widowControl w:val="0"/>
              <w:pBdr>
                <w:top w:val="nil"/>
                <w:left w:val="nil"/>
                <w:bottom w:val="nil"/>
                <w:right w:val="nil"/>
                <w:between w:val="nil"/>
              </w:pBdr>
              <w:spacing w:line="360" w:lineRule="auto"/>
              <w:jc w:val="both"/>
              <w:rPr>
                <w:b/>
              </w:rPr>
            </w:pPr>
          </w:p>
        </w:tc>
      </w:tr>
      <w:tr w:rsidR="00C9085B" w14:paraId="68A0F89F" w14:textId="77777777" w:rsidTr="003A2EE3">
        <w:tc>
          <w:tcPr>
            <w:tcW w:w="4425" w:type="dxa"/>
            <w:shd w:val="clear" w:color="auto" w:fill="auto"/>
            <w:tcMar>
              <w:top w:w="100" w:type="dxa"/>
              <w:left w:w="100" w:type="dxa"/>
              <w:bottom w:w="100" w:type="dxa"/>
              <w:right w:w="100" w:type="dxa"/>
            </w:tcMar>
          </w:tcPr>
          <w:p w14:paraId="6448BC7F" w14:textId="77777777" w:rsidR="00C9085B" w:rsidRDefault="00C9085B" w:rsidP="003A2EE3">
            <w:pPr>
              <w:pStyle w:val="Normal1"/>
              <w:widowControl w:val="0"/>
              <w:pBdr>
                <w:top w:val="nil"/>
                <w:left w:val="nil"/>
                <w:bottom w:val="nil"/>
                <w:right w:val="nil"/>
                <w:between w:val="nil"/>
              </w:pBdr>
              <w:spacing w:line="360" w:lineRule="auto"/>
              <w:jc w:val="both"/>
              <w:rPr>
                <w:b/>
              </w:rPr>
            </w:pPr>
            <w:r>
              <w:rPr>
                <w:b/>
              </w:rPr>
              <w:t xml:space="preserve">Opportunities </w:t>
            </w:r>
          </w:p>
        </w:tc>
        <w:tc>
          <w:tcPr>
            <w:tcW w:w="4575" w:type="dxa"/>
            <w:shd w:val="clear" w:color="auto" w:fill="auto"/>
            <w:tcMar>
              <w:top w:w="100" w:type="dxa"/>
              <w:left w:w="100" w:type="dxa"/>
              <w:bottom w:w="100" w:type="dxa"/>
              <w:right w:w="100" w:type="dxa"/>
            </w:tcMar>
          </w:tcPr>
          <w:p w14:paraId="557445A7" w14:textId="77777777" w:rsidR="00C9085B" w:rsidRDefault="00C9085B" w:rsidP="003A2EE3">
            <w:pPr>
              <w:pStyle w:val="Normal1"/>
              <w:widowControl w:val="0"/>
              <w:pBdr>
                <w:top w:val="nil"/>
                <w:left w:val="nil"/>
                <w:bottom w:val="nil"/>
                <w:right w:val="nil"/>
                <w:between w:val="nil"/>
              </w:pBdr>
              <w:spacing w:line="360" w:lineRule="auto"/>
              <w:jc w:val="both"/>
              <w:rPr>
                <w:b/>
              </w:rPr>
            </w:pPr>
            <w:r>
              <w:rPr>
                <w:b/>
              </w:rPr>
              <w:t>Threats</w:t>
            </w:r>
          </w:p>
        </w:tc>
      </w:tr>
      <w:tr w:rsidR="00C9085B" w14:paraId="700365F6" w14:textId="77777777" w:rsidTr="003A2EE3">
        <w:tc>
          <w:tcPr>
            <w:tcW w:w="4425" w:type="dxa"/>
            <w:shd w:val="clear" w:color="auto" w:fill="auto"/>
            <w:tcMar>
              <w:top w:w="100" w:type="dxa"/>
              <w:left w:w="100" w:type="dxa"/>
              <w:bottom w:w="100" w:type="dxa"/>
              <w:right w:w="100" w:type="dxa"/>
            </w:tcMar>
          </w:tcPr>
          <w:p w14:paraId="026EED9E" w14:textId="77777777" w:rsidR="00C9085B" w:rsidRDefault="00C9085B" w:rsidP="003A2EE3">
            <w:pPr>
              <w:pStyle w:val="Normal1"/>
              <w:widowControl w:val="0"/>
              <w:pBdr>
                <w:top w:val="nil"/>
                <w:left w:val="nil"/>
                <w:bottom w:val="nil"/>
                <w:right w:val="nil"/>
                <w:between w:val="nil"/>
              </w:pBdr>
              <w:spacing w:line="360" w:lineRule="auto"/>
              <w:jc w:val="both"/>
            </w:pPr>
            <w:r>
              <w:rPr>
                <w:b/>
              </w:rPr>
              <w:t>Increasing demand for networks for home sharing:</w:t>
            </w:r>
            <w:r>
              <w:t xml:space="preserve"> To capitalise on the growing demand for alternate lodging, Marriott introduced Marriott Homes &amp; Villas in response to the growth of home-sharing services.</w:t>
            </w:r>
          </w:p>
          <w:p w14:paraId="749E718E" w14:textId="77777777" w:rsidR="00C9085B" w:rsidRDefault="00C9085B" w:rsidP="003A2EE3">
            <w:pPr>
              <w:pStyle w:val="Normal1"/>
              <w:widowControl w:val="0"/>
              <w:pBdr>
                <w:top w:val="nil"/>
                <w:left w:val="nil"/>
                <w:bottom w:val="nil"/>
                <w:right w:val="nil"/>
                <w:between w:val="nil"/>
              </w:pBdr>
              <w:spacing w:line="360" w:lineRule="auto"/>
              <w:jc w:val="both"/>
            </w:pPr>
            <w:r>
              <w:rPr>
                <w:b/>
                <w:i/>
              </w:rPr>
              <w:t>Rising interest in high-end products and distinctive experiences:</w:t>
            </w:r>
            <w:r>
              <w:t xml:space="preserve"> Opportunities for Marriott's expensive products and its yacht portfolio were presented by the trend towards opulent travel and distinctive experiences.</w:t>
            </w:r>
          </w:p>
          <w:p w14:paraId="7D774667" w14:textId="77777777" w:rsidR="00C9085B" w:rsidRDefault="00C9085B" w:rsidP="003A2EE3">
            <w:pPr>
              <w:pStyle w:val="Normal1"/>
              <w:widowControl w:val="0"/>
              <w:pBdr>
                <w:top w:val="nil"/>
                <w:left w:val="nil"/>
                <w:bottom w:val="nil"/>
                <w:right w:val="nil"/>
                <w:between w:val="nil"/>
              </w:pBdr>
              <w:spacing w:line="360" w:lineRule="auto"/>
              <w:jc w:val="both"/>
            </w:pPr>
            <w:r>
              <w:rPr>
                <w:b/>
              </w:rPr>
              <w:t>Possibilities in underserved markets</w:t>
            </w:r>
            <w:r>
              <w:t>: Exploring underdeveloped regions like Madagascar and Albania can present Marriott with new chances for expansion.</w:t>
            </w:r>
          </w:p>
          <w:p w14:paraId="63D4CAE3" w14:textId="77777777" w:rsidR="00C9085B" w:rsidRDefault="00C9085B" w:rsidP="003A2EE3">
            <w:pPr>
              <w:pStyle w:val="Normal1"/>
              <w:widowControl w:val="0"/>
              <w:pBdr>
                <w:top w:val="nil"/>
                <w:left w:val="nil"/>
                <w:bottom w:val="nil"/>
                <w:right w:val="nil"/>
                <w:between w:val="nil"/>
              </w:pBdr>
              <w:spacing w:line="360" w:lineRule="auto"/>
              <w:jc w:val="both"/>
            </w:pPr>
          </w:p>
        </w:tc>
        <w:tc>
          <w:tcPr>
            <w:tcW w:w="4575" w:type="dxa"/>
            <w:shd w:val="clear" w:color="auto" w:fill="auto"/>
            <w:tcMar>
              <w:top w:w="100" w:type="dxa"/>
              <w:left w:w="100" w:type="dxa"/>
              <w:bottom w:w="100" w:type="dxa"/>
              <w:right w:w="100" w:type="dxa"/>
            </w:tcMar>
          </w:tcPr>
          <w:p w14:paraId="75784ED6" w14:textId="77777777" w:rsidR="00C9085B" w:rsidRDefault="00C9085B" w:rsidP="003A2EE3">
            <w:pPr>
              <w:pStyle w:val="Normal1"/>
              <w:widowControl w:val="0"/>
              <w:pBdr>
                <w:top w:val="nil"/>
                <w:left w:val="nil"/>
                <w:bottom w:val="nil"/>
                <w:right w:val="nil"/>
                <w:between w:val="nil"/>
              </w:pBdr>
              <w:spacing w:line="360" w:lineRule="auto"/>
              <w:jc w:val="both"/>
            </w:pPr>
            <w:r>
              <w:rPr>
                <w:b/>
                <w:i/>
              </w:rPr>
              <w:t>Travel sector uncertainty &amp; volatility</w:t>
            </w:r>
            <w:r>
              <w:t>: The tourism sector had difficulties as a result of the lingering uncertainties around the epidemic and potential subsequent waves, which had an impact on customer trust and reservations.</w:t>
            </w:r>
          </w:p>
          <w:p w14:paraId="237568EC" w14:textId="77777777" w:rsidR="00C9085B" w:rsidRDefault="00C9085B" w:rsidP="003A2EE3">
            <w:pPr>
              <w:pStyle w:val="Normal1"/>
              <w:widowControl w:val="0"/>
              <w:pBdr>
                <w:top w:val="nil"/>
                <w:left w:val="nil"/>
                <w:bottom w:val="nil"/>
                <w:right w:val="nil"/>
                <w:between w:val="nil"/>
              </w:pBdr>
              <w:spacing w:line="360" w:lineRule="auto"/>
              <w:jc w:val="both"/>
            </w:pPr>
            <w:r>
              <w:rPr>
                <w:b/>
                <w:i/>
              </w:rPr>
              <w:t>Lockdowns and limitations on travel</w:t>
            </w:r>
            <w:r>
              <w:t>: Travel prospects were restricted by government-imposed travel bans and shutdowns, which decreased demand for lodging.</w:t>
            </w:r>
          </w:p>
          <w:p w14:paraId="6A46DEE7" w14:textId="77777777" w:rsidR="00C9085B" w:rsidRDefault="00C9085B" w:rsidP="003A2EE3">
            <w:pPr>
              <w:pStyle w:val="Normal1"/>
              <w:widowControl w:val="0"/>
              <w:pBdr>
                <w:top w:val="nil"/>
                <w:left w:val="nil"/>
                <w:bottom w:val="nil"/>
                <w:right w:val="nil"/>
                <w:between w:val="nil"/>
              </w:pBdr>
              <w:spacing w:line="360" w:lineRule="auto"/>
              <w:jc w:val="both"/>
            </w:pPr>
            <w:r>
              <w:rPr>
                <w:b/>
              </w:rPr>
              <w:t>Strong rivalry:</w:t>
            </w:r>
            <w:r>
              <w:t xml:space="preserve"> Marriott had to contend with rival hotel companies as well as other lodging options like Airbnb. </w:t>
            </w:r>
          </w:p>
          <w:p w14:paraId="3BE23476" w14:textId="77777777" w:rsidR="00C9085B" w:rsidRDefault="00C9085B" w:rsidP="003A2EE3">
            <w:pPr>
              <w:pStyle w:val="Normal1"/>
              <w:widowControl w:val="0"/>
              <w:pBdr>
                <w:top w:val="nil"/>
                <w:left w:val="nil"/>
                <w:bottom w:val="nil"/>
                <w:right w:val="nil"/>
                <w:between w:val="nil"/>
              </w:pBdr>
              <w:spacing w:line="360" w:lineRule="auto"/>
              <w:jc w:val="both"/>
            </w:pPr>
          </w:p>
        </w:tc>
      </w:tr>
    </w:tbl>
    <w:p w14:paraId="2B9A0083" w14:textId="6FC0634C" w:rsidR="00BC4442" w:rsidRDefault="00BC4442" w:rsidP="00BC4442">
      <w:pPr>
        <w:pStyle w:val="Normal1"/>
        <w:spacing w:line="360" w:lineRule="auto"/>
        <w:jc w:val="both"/>
        <w:rPr>
          <w:b/>
        </w:rPr>
      </w:pPr>
      <w:bookmarkStart w:id="5" w:name="_Hlk140679070"/>
    </w:p>
    <w:p w14:paraId="342CA2C3" w14:textId="105719CC" w:rsidR="00BC4442" w:rsidRDefault="00BC4442" w:rsidP="00BC4442">
      <w:pPr>
        <w:pStyle w:val="Normal1"/>
        <w:spacing w:line="360" w:lineRule="auto"/>
        <w:jc w:val="both"/>
        <w:rPr>
          <w:b/>
        </w:rPr>
      </w:pPr>
    </w:p>
    <w:bookmarkEnd w:id="5"/>
    <w:p w14:paraId="51482DD2" w14:textId="77777777" w:rsidR="00BC4442" w:rsidRDefault="00BC4442" w:rsidP="00BC4442">
      <w:pPr>
        <w:pStyle w:val="Normal1"/>
        <w:spacing w:line="360" w:lineRule="auto"/>
        <w:jc w:val="both"/>
        <w:rPr>
          <w:b/>
        </w:rPr>
      </w:pPr>
      <w:r>
        <w:rPr>
          <w:b/>
        </w:rPr>
        <w:lastRenderedPageBreak/>
        <w:t>Table 1: SWOT analysis</w:t>
      </w:r>
    </w:p>
    <w:p w14:paraId="4E126B8B" w14:textId="28FB402C" w:rsidR="00BC4442" w:rsidRDefault="00BC4442" w:rsidP="00BC4442">
      <w:pPr>
        <w:pStyle w:val="Normal1"/>
        <w:spacing w:line="360" w:lineRule="auto"/>
        <w:jc w:val="both"/>
      </w:pPr>
    </w:p>
    <w:p w14:paraId="33B4980D" w14:textId="77777777" w:rsidR="00BC4442" w:rsidRDefault="00BC4442" w:rsidP="00BC4442">
      <w:pPr>
        <w:pStyle w:val="Heading2"/>
        <w:spacing w:line="360" w:lineRule="auto"/>
      </w:pPr>
      <w:bookmarkStart w:id="6" w:name="_2kcxm4tdr7rq" w:colFirst="0" w:colLast="0"/>
      <w:bookmarkStart w:id="7" w:name="_Toc139636332"/>
      <w:bookmarkEnd w:id="6"/>
      <w:r>
        <w:t>Marriott International's Marketing Approaches During the Covid Crisis</w:t>
      </w:r>
      <w:bookmarkEnd w:id="7"/>
    </w:p>
    <w:p w14:paraId="3239FB6C" w14:textId="77777777" w:rsidR="00BC4442" w:rsidRDefault="00BC4442" w:rsidP="00BC4442">
      <w:pPr>
        <w:pStyle w:val="Normal1"/>
        <w:spacing w:line="360" w:lineRule="auto"/>
        <w:jc w:val="both"/>
      </w:pPr>
      <w:r>
        <w:t xml:space="preserve">During the Covid crisis, Marriott International used a variety of marketing strategies to overcome obstacles and keep customers engaged. These strategies were centred on responding to clients' evolving needs and worries while adjusting to the shifting marketplace. </w:t>
      </w:r>
    </w:p>
    <w:p w14:paraId="756F29C2" w14:textId="63086E2F" w:rsidR="00BC4442" w:rsidRDefault="00BC4442" w:rsidP="00BC4442">
      <w:pPr>
        <w:pStyle w:val="Normal1"/>
        <w:spacing w:line="360" w:lineRule="auto"/>
        <w:jc w:val="both"/>
      </w:pPr>
      <w:r>
        <w:t>Marriott stepped up its digital marketing initiatives by utilising email marketing, social media platforms, and focused online advertising (</w:t>
      </w:r>
      <w:r>
        <w:rPr>
          <w:rFonts w:ascii="Times New Roman" w:eastAsia="Times New Roman" w:hAnsi="Times New Roman" w:cs="Times New Roman"/>
          <w:color w:val="222222"/>
          <w:sz w:val="24"/>
          <w:szCs w:val="24"/>
          <w:highlight w:val="white"/>
        </w:rPr>
        <w:t>Eschenbrenner</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 p. 13)</w:t>
      </w:r>
      <w:r>
        <w:t>. Through these platforms, the business kept clients informed about safety precautions, shared flexible booking alternatives, and advertised exceptional deals. In order to stay in touch with consumers &amp; promote participation, Marriott intended to keep a vibrant online presence. In its advertising initiatives, Marriott gave health &amp; safety messages top priority (</w:t>
      </w:r>
      <w:r>
        <w:rPr>
          <w:rFonts w:ascii="Times New Roman" w:eastAsia="Times New Roman" w:hAnsi="Times New Roman" w:cs="Times New Roman"/>
          <w:color w:val="222222"/>
          <w:sz w:val="24"/>
          <w:szCs w:val="24"/>
          <w:highlight w:val="white"/>
        </w:rPr>
        <w:t xml:space="preserve">Davahli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 p. 12)</w:t>
      </w:r>
      <w:r>
        <w:t>. The business upgraded its cleaning procedures and safety precautions across all of its properties and informed clients about these changes. Marriott developed accommodating booking procedures after realising the ambiguity around travel intentions during the global epidemic. Consumers have peace of mind knowing they could change or abandon their hotel reservations without incurring fees thanks to such policies. To encourage reservations and foster client loyalty, the business also provided alluring discounts, promotions &amp; loyalty programme perks. Marriott prioritised individualised interaction with clients. The business sent specific messages &amp; offers based on client data &amp; insights through its loyalty programme. This strategy attempted to improve client satisfaction, encourage loyalty, and raise the possibility of subsequent reservations. To develop cooperative advertising initiatives and activities, Marriott worked with a variety of partners including industry players (</w:t>
      </w:r>
      <w:r>
        <w:rPr>
          <w:rFonts w:ascii="Times New Roman" w:eastAsia="Times New Roman" w:hAnsi="Times New Roman" w:cs="Times New Roman"/>
          <w:color w:val="222222"/>
          <w:sz w:val="24"/>
          <w:szCs w:val="24"/>
          <w:highlight w:val="white"/>
        </w:rPr>
        <w:t xml:space="preserve">Davahli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 p. 13)</w:t>
      </w:r>
      <w:r>
        <w:t>. The business wanted to advertise travel, draw people, and create win-win situations, so it partnered with airline companies, travel companies, and tourism boards. These partnerships enhanced marketing initiatives and reached a larger audience. Marriott changed its focus to regional and local markets after realising the effects of travel bans and a decline in worldwide tourism. The company advertised stays and local vacation opportunities to consumers who lived within the vicinity of their residences. This strategy attempted to boost regional economies and take advantage of domestic consumer demand. Throughout the crisis, Marriott took part in charitable programmes to show its dedication to neighbourhoods and the welfare of society.</w:t>
      </w:r>
    </w:p>
    <w:p w14:paraId="5577EEFE" w14:textId="77777777" w:rsidR="00BC4442" w:rsidRDefault="00BC4442">
      <w:pPr>
        <w:rPr>
          <w:rFonts w:ascii="Arial" w:eastAsia="Arial" w:hAnsi="Arial" w:cs="Arial"/>
          <w:kern w:val="0"/>
          <w:lang w:val=""/>
          <w14:ligatures w14:val="none"/>
        </w:rPr>
      </w:pPr>
      <w:r>
        <w:br w:type="page"/>
      </w:r>
    </w:p>
    <w:p w14:paraId="419C5718" w14:textId="77777777" w:rsidR="00BC4442" w:rsidRDefault="00BC4442" w:rsidP="00BC4442">
      <w:pPr>
        <w:pStyle w:val="Heading2"/>
        <w:spacing w:line="360" w:lineRule="auto"/>
      </w:pPr>
      <w:bookmarkStart w:id="8" w:name="_Toc139636333"/>
      <w:r>
        <w:lastRenderedPageBreak/>
        <w:t>Marketing mix of Marriott International</w:t>
      </w:r>
      <w:bookmarkEnd w:id="8"/>
    </w:p>
    <w:p w14:paraId="25C60DB6" w14:textId="77777777" w:rsidR="00BC4442" w:rsidRDefault="00BC4442" w:rsidP="00BC4442">
      <w:pPr>
        <w:pStyle w:val="Normal1"/>
        <w:spacing w:line="360" w:lineRule="auto"/>
        <w:jc w:val="both"/>
      </w:pPr>
      <w:r>
        <w:t xml:space="preserve">The 4Ps (Product, Price, Place, and Promotion), commonly known as the marketing mix, are a summary of the essential components that Marriott International used in its marketing strategy throughout the Covid issue. </w:t>
      </w:r>
    </w:p>
    <w:p w14:paraId="3A08B85D" w14:textId="77777777" w:rsidR="00BC4442" w:rsidRDefault="00BC4442" w:rsidP="00BC4442">
      <w:pPr>
        <w:pStyle w:val="Normal1"/>
        <w:spacing w:line="360" w:lineRule="auto"/>
        <w:jc w:val="both"/>
      </w:pPr>
    </w:p>
    <w:p w14:paraId="7B9598EE" w14:textId="77777777" w:rsidR="00BC4442" w:rsidRDefault="00BC4442" w:rsidP="00BC4442">
      <w:pPr>
        <w:pStyle w:val="Normal1"/>
        <w:spacing w:line="360" w:lineRule="auto"/>
        <w:jc w:val="both"/>
      </w:pPr>
      <w:r>
        <w:rPr>
          <w:b/>
          <w:i/>
        </w:rPr>
        <w:t>Product:</w:t>
      </w:r>
      <w:r>
        <w:t xml:space="preserve"> Marriott has a wide range of hotel brands that are catered to various clientele types and tastes. Marriott offers a variety of items to satisfy various demands, ranging from cost-effective choices to luxurious lodgings. Furthermore, to meet the increasing need for home-sharing systems, Marriott added Marriott Residences and Gardens to its product lineup during the crisis.</w:t>
      </w:r>
    </w:p>
    <w:p w14:paraId="3518D7CD" w14:textId="77777777" w:rsidR="00BC4442" w:rsidRDefault="00BC4442" w:rsidP="00BC4442">
      <w:pPr>
        <w:pStyle w:val="Normal1"/>
        <w:spacing w:line="360" w:lineRule="auto"/>
        <w:jc w:val="both"/>
      </w:pPr>
    </w:p>
    <w:p w14:paraId="151B9856" w14:textId="77777777" w:rsidR="00BC4442" w:rsidRDefault="00BC4442" w:rsidP="00BC4442">
      <w:pPr>
        <w:pStyle w:val="Normal1"/>
        <w:spacing w:line="360" w:lineRule="auto"/>
        <w:jc w:val="both"/>
      </w:pPr>
      <w:r>
        <w:rPr>
          <w:b/>
          <w:i/>
        </w:rPr>
        <w:t>Price:</w:t>
      </w:r>
      <w:r>
        <w:t xml:space="preserve"> During a difficult economic time, Marriott used price techniques to stay competitive and draw guests. To promote reservations, the business provided numerous payment options, reduced prices, and advertising incentives. Furthermore, Marriott used dynamic pricing that determined demands and utilisation levels. </w:t>
      </w:r>
    </w:p>
    <w:p w14:paraId="5EAFCBF2" w14:textId="77777777" w:rsidR="00BC4442" w:rsidRDefault="00BC4442" w:rsidP="00BC4442">
      <w:pPr>
        <w:pStyle w:val="Normal1"/>
        <w:spacing w:line="360" w:lineRule="auto"/>
        <w:jc w:val="both"/>
      </w:pPr>
    </w:p>
    <w:p w14:paraId="192FDF4E" w14:textId="77777777" w:rsidR="00BC4442" w:rsidRDefault="00BC4442" w:rsidP="00BC4442">
      <w:pPr>
        <w:pStyle w:val="Normal1"/>
        <w:spacing w:line="360" w:lineRule="auto"/>
        <w:jc w:val="both"/>
      </w:pPr>
      <w:r>
        <w:rPr>
          <w:b/>
          <w:i/>
        </w:rPr>
        <w:t xml:space="preserve">Place: </w:t>
      </w:r>
      <w:r>
        <w:t>Since Marriott's extensive international reach, the firm was able to strategically place its properties. Marriott concentrated on areas with faster signs of revival after the Covid crisis and catered to domestic travellers. The business used its extensive chain of hotels to offer simple access to several locations and markets (Darsin et al. 2019, p. 33).</w:t>
      </w:r>
    </w:p>
    <w:p w14:paraId="5C966563" w14:textId="77777777" w:rsidR="00BC4442" w:rsidRDefault="00BC4442" w:rsidP="00BC4442">
      <w:pPr>
        <w:pStyle w:val="Normal1"/>
        <w:spacing w:line="360" w:lineRule="auto"/>
        <w:jc w:val="both"/>
      </w:pPr>
    </w:p>
    <w:p w14:paraId="10BC6DB2" w14:textId="77777777" w:rsidR="00BC4442" w:rsidRDefault="00BC4442" w:rsidP="00BC4442">
      <w:pPr>
        <w:pStyle w:val="Normal1"/>
        <w:spacing w:line="360" w:lineRule="auto"/>
        <w:jc w:val="both"/>
      </w:pPr>
      <w:r>
        <w:rPr>
          <w:b/>
          <w:i/>
        </w:rPr>
        <w:t xml:space="preserve">Promotion: </w:t>
      </w:r>
      <w:r>
        <w:t>Promotion was a key component of Marriott's advertising approach throughout the crisis. To reach out to customers, the business used a combination of conventional and online advertising methods. This comprised personalised contact, email marketing, social media initiatives, and online advertising. To reassure clients of its dedication to their health, Marriott placed a strong emphasis on health and safety messages (</w:t>
      </w:r>
      <w:r>
        <w:rPr>
          <w:rFonts w:ascii="Times New Roman" w:eastAsia="Times New Roman" w:hAnsi="Times New Roman" w:cs="Times New Roman"/>
          <w:color w:val="222222"/>
          <w:sz w:val="24"/>
          <w:szCs w:val="24"/>
          <w:highlight w:val="white"/>
        </w:rPr>
        <w:t>Gursoy and Chi, 2020, p. 13)</w:t>
      </w:r>
      <w:r>
        <w:t>.</w:t>
      </w:r>
    </w:p>
    <w:p w14:paraId="27C8FA44" w14:textId="77777777" w:rsidR="00BC4442" w:rsidRDefault="00BC4442" w:rsidP="00BC4442">
      <w:pPr>
        <w:pStyle w:val="Heading1"/>
        <w:spacing w:line="360" w:lineRule="auto"/>
      </w:pPr>
      <w:bookmarkStart w:id="9" w:name="_e8nwxjm8h7gx" w:colFirst="0" w:colLast="0"/>
      <w:bookmarkStart w:id="10" w:name="_Toc139636334"/>
      <w:bookmarkEnd w:id="9"/>
      <w:r>
        <w:t>Stakeholder analysis</w:t>
      </w:r>
      <w:bookmarkEnd w:id="10"/>
    </w:p>
    <w:p w14:paraId="6435C9CF" w14:textId="77777777" w:rsidR="00BC4442" w:rsidRDefault="00BC4442" w:rsidP="00BC4442">
      <w:pPr>
        <w:pStyle w:val="Normal1"/>
        <w:spacing w:line="360" w:lineRule="auto"/>
        <w:jc w:val="both"/>
      </w:pPr>
      <w:r>
        <w:t xml:space="preserve">Many different stakeholders, involving both internal &amp; external ones, were significantly impacted by Marriott International's promotional efforts during the Covid issue. </w:t>
      </w:r>
    </w:p>
    <w:p w14:paraId="7E8BF27F" w14:textId="77777777" w:rsidR="00BC4442" w:rsidRDefault="00BC4442" w:rsidP="00BC4442">
      <w:pPr>
        <w:pStyle w:val="Normal1"/>
        <w:spacing w:line="360" w:lineRule="auto"/>
        <w:jc w:val="both"/>
      </w:pPr>
    </w:p>
    <w:p w14:paraId="44F0C027" w14:textId="59E2EC58" w:rsidR="00BC4442" w:rsidRDefault="00BC4442" w:rsidP="00BC4442">
      <w:pPr>
        <w:pStyle w:val="Normal1"/>
        <w:spacing w:line="360" w:lineRule="auto"/>
        <w:jc w:val="both"/>
      </w:pPr>
      <w:r>
        <w:rPr>
          <w:b/>
          <w:i/>
        </w:rPr>
        <w:t>Customers</w:t>
      </w:r>
      <w:r>
        <w:t>: For Marriott, consumers were a crucial stakeholder category. Throughout the crisis, the company's advertising efforts were targeted at addressing customer requirements, worries, and security. Marriott comforted guests and upheld their faith by introducing improved cleaning procedures, explaining health and safety precautions, and providing flexible</w:t>
      </w:r>
    </w:p>
    <w:p w14:paraId="266D8537" w14:textId="77777777" w:rsidR="00BC4442" w:rsidRDefault="00BC4442" w:rsidP="00BC4442">
      <w:pPr>
        <w:pStyle w:val="Normal1"/>
        <w:spacing w:line="360" w:lineRule="auto"/>
        <w:jc w:val="both"/>
      </w:pPr>
      <w:r>
        <w:lastRenderedPageBreak/>
        <w:t>scheduling alternatives. Additionally, to encourage bookings &amp; keep customers loyal, personalised communications and alluring offers were made  (</w:t>
      </w:r>
      <w:r>
        <w:rPr>
          <w:rFonts w:ascii="Times New Roman" w:eastAsia="Times New Roman" w:hAnsi="Times New Roman" w:cs="Times New Roman"/>
          <w:color w:val="222222"/>
          <w:sz w:val="24"/>
          <w:szCs w:val="24"/>
          <w:highlight w:val="white"/>
        </w:rPr>
        <w:t>Jiahui, 2022, p. 21)</w:t>
      </w:r>
      <w:r>
        <w:t>.</w:t>
      </w:r>
    </w:p>
    <w:p w14:paraId="529C4574" w14:textId="77777777" w:rsidR="00BC4442" w:rsidRDefault="00BC4442" w:rsidP="00BC4442">
      <w:pPr>
        <w:pStyle w:val="Normal1"/>
        <w:spacing w:line="360" w:lineRule="auto"/>
        <w:jc w:val="center"/>
      </w:pPr>
      <w:r>
        <w:rPr>
          <w:noProof/>
        </w:rPr>
        <w:drawing>
          <wp:inline distT="114300" distB="114300" distL="114300" distR="114300" wp14:anchorId="2B2103B4" wp14:editId="2C97D33A">
            <wp:extent cx="5731200" cy="32258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6"/>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50214F01" w14:textId="77777777" w:rsidR="00BC4442" w:rsidRDefault="00BC4442" w:rsidP="00BC4442">
      <w:pPr>
        <w:pStyle w:val="Normal1"/>
        <w:spacing w:line="360" w:lineRule="auto"/>
        <w:jc w:val="center"/>
        <w:rPr>
          <w:b/>
        </w:rPr>
      </w:pPr>
      <w:r>
        <w:rPr>
          <w:b/>
        </w:rPr>
        <w:t>Figure 1: Stakeholders analysis</w:t>
      </w:r>
    </w:p>
    <w:p w14:paraId="28E0A75E" w14:textId="77777777" w:rsidR="00BC4442" w:rsidRDefault="00BC4442" w:rsidP="00BC4442">
      <w:pPr>
        <w:pStyle w:val="Normal1"/>
        <w:spacing w:line="360" w:lineRule="auto"/>
        <w:jc w:val="center"/>
      </w:pPr>
      <w:r>
        <w:t xml:space="preserve">(Source: </w:t>
      </w:r>
      <w:r>
        <w:rPr>
          <w:rFonts w:ascii="Times New Roman" w:eastAsia="Times New Roman" w:hAnsi="Times New Roman" w:cs="Times New Roman"/>
          <w:color w:val="222222"/>
          <w:sz w:val="24"/>
          <w:szCs w:val="24"/>
          <w:highlight w:val="white"/>
        </w:rPr>
        <w:t>Jiahui, 2022, p. 23</w:t>
      </w:r>
      <w:r>
        <w:t>)</w:t>
      </w:r>
    </w:p>
    <w:p w14:paraId="4D8177FF" w14:textId="77777777" w:rsidR="00BC4442" w:rsidRDefault="00BC4442" w:rsidP="00BC4442">
      <w:pPr>
        <w:pStyle w:val="Normal1"/>
        <w:spacing w:line="360" w:lineRule="auto"/>
        <w:jc w:val="both"/>
      </w:pPr>
      <w:r>
        <w:rPr>
          <w:b/>
          <w:i/>
        </w:rPr>
        <w:t>Employees</w:t>
      </w:r>
      <w:r>
        <w:t>: Employees were essential to providing top-notch service and putting in place safety precautions. By assuring access to protective gear, offering training on improved processes, and preserving open interaction lines, Marriott prioritised the health as well as the security of those who worked there. Marriott intended to sustain the happiness and dedication of its staff by resolving their issues and giving them the tools they needed to provide exceptional service  (</w:t>
      </w:r>
      <w:r>
        <w:rPr>
          <w:rFonts w:ascii="Times New Roman" w:eastAsia="Times New Roman" w:hAnsi="Times New Roman" w:cs="Times New Roman"/>
          <w:color w:val="222222"/>
          <w:sz w:val="24"/>
          <w:szCs w:val="24"/>
          <w:highlight w:val="white"/>
        </w:rPr>
        <w:t>Jiahui, 2022, p. 22)</w:t>
      </w:r>
      <w:r>
        <w:t>.</w:t>
      </w:r>
    </w:p>
    <w:p w14:paraId="7AE549F9" w14:textId="77777777" w:rsidR="00BC4442" w:rsidRDefault="00BC4442" w:rsidP="00BC4442">
      <w:pPr>
        <w:pStyle w:val="Normal1"/>
        <w:spacing w:line="360" w:lineRule="auto"/>
        <w:jc w:val="both"/>
      </w:pPr>
    </w:p>
    <w:p w14:paraId="4953DB94" w14:textId="77777777" w:rsidR="00BC4442" w:rsidRDefault="00BC4442" w:rsidP="00BC4442">
      <w:pPr>
        <w:pStyle w:val="Normal1"/>
        <w:spacing w:line="360" w:lineRule="auto"/>
        <w:jc w:val="both"/>
      </w:pPr>
      <w:r>
        <w:rPr>
          <w:b/>
          <w:i/>
        </w:rPr>
        <w:t>Shareholders:</w:t>
      </w:r>
      <w:r>
        <w:t xml:space="preserve"> The revenue &amp; profitability decrease brought on by the crisis-affected owners and shareholders. Marriott's tactical advertising initiatives, on the other hand, seek to lessen the effect by sustaining client interaction, promoting bookings, and putting an emphasis on cost optimization. The company was anticipated to contribute to future development and wellness, potentially benefiting investors &amp; shareholders alike thanks to its excellent reputation &amp; global reach (Lai and Wong, 2020, p. 19).</w:t>
      </w:r>
    </w:p>
    <w:p w14:paraId="311B9C00" w14:textId="77777777" w:rsidR="00BC4442" w:rsidRDefault="00BC4442" w:rsidP="00BC4442">
      <w:pPr>
        <w:pStyle w:val="Normal1"/>
        <w:spacing w:line="360" w:lineRule="auto"/>
        <w:jc w:val="both"/>
      </w:pPr>
    </w:p>
    <w:p w14:paraId="6931F052" w14:textId="423FB881" w:rsidR="00BC4442" w:rsidRDefault="00BC4442" w:rsidP="00BC4442">
      <w:r>
        <w:rPr>
          <w:b/>
          <w:i/>
        </w:rPr>
        <w:t>Vendors</w:t>
      </w:r>
      <w:r>
        <w:t>: Partnerships with collaborators and vendors in the hospitality and travel industry were a feature of Marriott's marketing initiatives. Marriott sought to jointly promote travel, draw customers &amp; create beneficial relationships by partnering with air carriers, travel companies,</w:t>
      </w:r>
    </w:p>
    <w:p w14:paraId="1E607D06" w14:textId="3514744F" w:rsidR="00C94699" w:rsidRDefault="00C94699" w:rsidP="006D586C">
      <w:r>
        <w:t>and tourist boards. These partnerships were crucial for boosting marketing efforts and achieving economic well-being (Darsin et al. 2019, p. 39).</w:t>
      </w:r>
    </w:p>
    <w:p w14:paraId="76A90D98" w14:textId="77777777" w:rsidR="00C94699" w:rsidRDefault="00C94699" w:rsidP="00C94699">
      <w:pPr>
        <w:pStyle w:val="Normal1"/>
        <w:spacing w:line="360" w:lineRule="auto"/>
        <w:jc w:val="both"/>
      </w:pPr>
    </w:p>
    <w:p w14:paraId="4E7B65D2" w14:textId="77777777" w:rsidR="00C94699" w:rsidRDefault="00C94699" w:rsidP="00C94699">
      <w:pPr>
        <w:pStyle w:val="Normal1"/>
        <w:spacing w:line="360" w:lineRule="auto"/>
        <w:jc w:val="both"/>
      </w:pPr>
      <w:r>
        <w:rPr>
          <w:b/>
          <w:i/>
        </w:rPr>
        <w:t xml:space="preserve">Local people &amp; environment: </w:t>
      </w:r>
      <w:r>
        <w:t>The impact of the pandemic on the travel &amp; tourism industry affected nearby villages. Marriott's marketing initiatives sought to boost the local economies by promoting national &amp; local tourism because the firm owns hotels in many different locations across the world. Marriott helped revitalise the tourism industry and supported local economies by encouraging staycations &amp; collaborating with nearby companies (</w:t>
      </w:r>
      <w:r>
        <w:rPr>
          <w:rFonts w:ascii="Times New Roman" w:eastAsia="Times New Roman" w:hAnsi="Times New Roman" w:cs="Times New Roman"/>
          <w:color w:val="222222"/>
          <w:sz w:val="24"/>
          <w:szCs w:val="24"/>
          <w:highlight w:val="white"/>
        </w:rPr>
        <w:t>Eschenbrenner</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 p. 12)</w:t>
      </w:r>
      <w:r>
        <w:t>. During the crisis, Marriott's ethical business programmes had a beneficial effect on both the community and the natural world. Marriott showed its dedication to the welfare of towns by assisting frontline employees, providing lodging for medical staff, and assisting with disaster relief. In addition, the business's attempts to improve eco-friendly programming and put into practice sustainable practices helped preserve the planet ( (</w:t>
      </w:r>
      <w:r>
        <w:rPr>
          <w:rFonts w:ascii="Times New Roman" w:eastAsia="Times New Roman" w:hAnsi="Times New Roman" w:cs="Times New Roman"/>
          <w:color w:val="222222"/>
          <w:sz w:val="24"/>
          <w:szCs w:val="24"/>
          <w:highlight w:val="white"/>
        </w:rPr>
        <w:t>Jiahui, 2022, p. 21)</w:t>
      </w:r>
      <w:r>
        <w:t>.</w:t>
      </w:r>
    </w:p>
    <w:p w14:paraId="6EFE0ED0" w14:textId="77777777" w:rsidR="00C94699" w:rsidRDefault="00C94699" w:rsidP="00C94699">
      <w:pPr>
        <w:pStyle w:val="Normal1"/>
        <w:spacing w:line="360" w:lineRule="auto"/>
        <w:jc w:val="both"/>
      </w:pPr>
    </w:p>
    <w:p w14:paraId="238B467D" w14:textId="77777777" w:rsidR="00C94699" w:rsidRDefault="00C94699" w:rsidP="00C94699">
      <w:pPr>
        <w:pStyle w:val="Normal1"/>
        <w:spacing w:line="360" w:lineRule="auto"/>
        <w:jc w:val="both"/>
      </w:pPr>
      <w:r>
        <w:rPr>
          <w:b/>
          <w:i/>
        </w:rPr>
        <w:t>Competitors:</w:t>
      </w:r>
      <w:r>
        <w:t xml:space="preserve"> The marketing tactics employed by Marriott affected its rivals. Marriott sought to stand apart from rivals by emphasising client involvement, personalised interaction, and safety messages. The corporation was positioned as a formidable contender in the market thanks to its huge loyalty programme and global reach. To preserve their share of the market and clientele, rivals had to adjust and react to Marriott's activities.</w:t>
      </w:r>
    </w:p>
    <w:p w14:paraId="311BE5E1" w14:textId="77777777" w:rsidR="00C94699" w:rsidRDefault="00C94699" w:rsidP="00C94699">
      <w:pPr>
        <w:pStyle w:val="Normal1"/>
        <w:spacing w:line="360" w:lineRule="auto"/>
        <w:jc w:val="both"/>
      </w:pPr>
    </w:p>
    <w:p w14:paraId="164EB29F" w14:textId="77777777" w:rsidR="00C94699" w:rsidRDefault="00C94699" w:rsidP="00C94699">
      <w:pPr>
        <w:pStyle w:val="Heading2"/>
        <w:spacing w:line="360" w:lineRule="auto"/>
      </w:pPr>
      <w:bookmarkStart w:id="11" w:name="_oqi6dnv5d4bh" w:colFirst="0" w:colLast="0"/>
      <w:bookmarkStart w:id="12" w:name="_Toc139636335"/>
      <w:bookmarkEnd w:id="11"/>
      <w:r>
        <w:t>Analyse how technology affected the crisis management tactics used</w:t>
      </w:r>
      <w:bookmarkEnd w:id="12"/>
    </w:p>
    <w:p w14:paraId="642734FB" w14:textId="77777777" w:rsidR="00C94699" w:rsidRDefault="00C94699" w:rsidP="00C94699">
      <w:pPr>
        <w:pStyle w:val="Normal1"/>
        <w:spacing w:line="360" w:lineRule="auto"/>
        <w:jc w:val="both"/>
      </w:pPr>
      <w:r>
        <w:t>Three important areas—digital advertising, communication &amp; internationalisation—can be used to analyse how technology affected Marriott's crisis-management methods.</w:t>
      </w:r>
    </w:p>
    <w:p w14:paraId="4F287C5D" w14:textId="77777777" w:rsidR="00C94699" w:rsidRDefault="00C94699" w:rsidP="00C94699">
      <w:pPr>
        <w:pStyle w:val="Normal1"/>
        <w:spacing w:line="360" w:lineRule="auto"/>
        <w:jc w:val="both"/>
      </w:pPr>
      <w:r>
        <w:rPr>
          <w:b/>
          <w:i/>
        </w:rPr>
        <w:t>Digital Marketing:</w:t>
      </w:r>
      <w:r>
        <w:t xml:space="preserve"> </w:t>
      </w:r>
    </w:p>
    <w:p w14:paraId="5F37ED4D" w14:textId="77777777" w:rsidR="00C94699" w:rsidRDefault="00C94699" w:rsidP="00C94699">
      <w:pPr>
        <w:pStyle w:val="Normal1"/>
        <w:spacing w:line="360" w:lineRule="auto"/>
        <w:jc w:val="both"/>
      </w:pPr>
      <w:r>
        <w:t>During the crisis, technology was essential to Marriott's digital marketing plans. The business used a variety of digital tools &amp; platforms to connect with &amp; interact with clients. This consisted of:</w:t>
      </w:r>
    </w:p>
    <w:p w14:paraId="7F9783ED" w14:textId="77777777" w:rsidR="00C94699" w:rsidRDefault="00C94699" w:rsidP="00C94699">
      <w:pPr>
        <w:pStyle w:val="Normal1"/>
        <w:spacing w:line="360" w:lineRule="auto"/>
        <w:jc w:val="both"/>
      </w:pPr>
      <w:r>
        <w:t xml:space="preserve"> </w:t>
      </w:r>
      <w:r>
        <w:rPr>
          <w:b/>
          <w:i/>
        </w:rPr>
        <w:t xml:space="preserve">A) SEO: </w:t>
      </w:r>
      <w:r>
        <w:t>To increase its presence on search engines, Marriott concentrated on optimising its website &amp; online content. Marriott sought to boost traffic from organic search and draw potential clients who were searching diligently for a place to stay by implementing SEO best practices such as keyword optimisation, meta tags &amp; backlinking.</w:t>
      </w:r>
    </w:p>
    <w:p w14:paraId="72AD1CF2" w14:textId="77777777" w:rsidR="00C94699" w:rsidRDefault="00C94699" w:rsidP="00C94699">
      <w:pPr>
        <w:pStyle w:val="Normal1"/>
        <w:spacing w:line="360" w:lineRule="auto"/>
        <w:jc w:val="both"/>
      </w:pPr>
      <w:r>
        <w:rPr>
          <w:b/>
          <w:i/>
        </w:rPr>
        <w:t>B) Online Advertising</w:t>
      </w:r>
      <w:r>
        <w:t>: To target particular client segments &amp; advertise its products, Marriott used online marketing tools like Google Ads &amp; Facebook and Twitter advertising. Marriott was able to connect with consumers who were most inclined to be engaged in their accommodations &amp; services by using data-driven marketing strategies.</w:t>
      </w:r>
    </w:p>
    <w:p w14:paraId="3C9FF4F5" w14:textId="77777777" w:rsidR="00C94699" w:rsidRDefault="00C94699" w:rsidP="00C94699">
      <w:pPr>
        <w:pStyle w:val="Normal1"/>
        <w:spacing w:line="360" w:lineRule="auto"/>
        <w:jc w:val="both"/>
      </w:pPr>
      <w:r>
        <w:rPr>
          <w:b/>
          <w:i/>
        </w:rPr>
        <w:t>Communication</w:t>
      </w:r>
      <w:r>
        <w:t xml:space="preserve">: </w:t>
      </w:r>
    </w:p>
    <w:p w14:paraId="5F85263B" w14:textId="77777777" w:rsidR="00C94699" w:rsidRDefault="00C94699" w:rsidP="00C94699">
      <w:pPr>
        <w:pStyle w:val="Normal1"/>
        <w:spacing w:line="360" w:lineRule="auto"/>
        <w:jc w:val="both"/>
      </w:pPr>
      <w:r>
        <w:rPr>
          <w:b/>
          <w:i/>
        </w:rPr>
        <w:lastRenderedPageBreak/>
        <w:t>A.) Marketing</w:t>
      </w:r>
      <w:r>
        <w:t>: Marriott used email marketing efforts to reach out to its current clientele. Marriott provides information on security measures, accommodating booking regulations, and discounts through personalised &amp; targeted email campaigns. Marriott was able to reach consumers directly through email marketing and keep lines for interaction open.</w:t>
      </w:r>
    </w:p>
    <w:p w14:paraId="12188D5D" w14:textId="77777777" w:rsidR="00C94699" w:rsidRDefault="00C94699" w:rsidP="00C94699">
      <w:pPr>
        <w:pStyle w:val="Normal1"/>
        <w:spacing w:line="360" w:lineRule="auto"/>
        <w:jc w:val="both"/>
      </w:pPr>
    </w:p>
    <w:p w14:paraId="52F3D9CA" w14:textId="77777777" w:rsidR="00C94699" w:rsidRDefault="00C94699" w:rsidP="00C94699">
      <w:pPr>
        <w:pStyle w:val="Normal1"/>
        <w:spacing w:line="360" w:lineRule="auto"/>
        <w:jc w:val="both"/>
      </w:pPr>
      <w:r>
        <w:rPr>
          <w:b/>
          <w:i/>
        </w:rPr>
        <w:t>B) Virtual Meetings and Conference</w:t>
      </w:r>
      <w:r>
        <w:t xml:space="preserve">s: To help with internal &amp; external communication in the face of travel limits and social isolation policies, Marriott made use of online conferences &amp; conference technologies including Zoom, Microsoft Teams &amp; Webex. </w:t>
      </w:r>
    </w:p>
    <w:p w14:paraId="6FF6EC47" w14:textId="77777777" w:rsidR="00C94699" w:rsidRDefault="00C94699" w:rsidP="00C94699">
      <w:pPr>
        <w:pStyle w:val="Normal1"/>
        <w:spacing w:line="360" w:lineRule="auto"/>
        <w:jc w:val="both"/>
      </w:pPr>
    </w:p>
    <w:p w14:paraId="6ED34E16" w14:textId="77777777" w:rsidR="00C94699" w:rsidRDefault="00C94699" w:rsidP="00C94699">
      <w:pPr>
        <w:pStyle w:val="Normal1"/>
        <w:spacing w:line="360" w:lineRule="auto"/>
        <w:jc w:val="both"/>
        <w:rPr>
          <w:b/>
        </w:rPr>
      </w:pPr>
      <w:r>
        <w:rPr>
          <w:b/>
        </w:rPr>
        <w:t>Internationalisation:</w:t>
      </w:r>
    </w:p>
    <w:p w14:paraId="3B678A38" w14:textId="77777777" w:rsidR="00C94699" w:rsidRDefault="00C94699" w:rsidP="00C94699">
      <w:pPr>
        <w:pStyle w:val="Normal1"/>
        <w:spacing w:line="360" w:lineRule="auto"/>
        <w:jc w:val="both"/>
      </w:pPr>
      <w:r>
        <w:t>Marriott used technology to create websites in multiple languages and offer regionalized information for different countries. Marriott improved the user encounter and established a worldwide connection to consumers by providing information in the original languages of their audience and customising information to local tastes. Marriott used GDS, like Amadeus &amp; Sabre, to communicate with OTAs &amp; travel brokers all over the globe.</w:t>
      </w:r>
    </w:p>
    <w:p w14:paraId="0E2E534C" w14:textId="77777777" w:rsidR="00C94699" w:rsidRDefault="00C94699" w:rsidP="00C94699">
      <w:pPr>
        <w:pStyle w:val="Heading2"/>
        <w:spacing w:line="360" w:lineRule="auto"/>
      </w:pPr>
      <w:bookmarkStart w:id="13" w:name="_r0nkc4sxwn47" w:colFirst="0" w:colLast="0"/>
      <w:bookmarkStart w:id="14" w:name="_Toc139636336"/>
      <w:bookmarkEnd w:id="13"/>
      <w:r>
        <w:t>Competitor analysis</w:t>
      </w:r>
      <w:bookmarkEnd w:id="14"/>
    </w:p>
    <w:p w14:paraId="223E52FE" w14:textId="77777777" w:rsidR="00C94699" w:rsidRDefault="00C94699" w:rsidP="00C94699">
      <w:pPr>
        <w:pStyle w:val="Normal1"/>
        <w:spacing w:line="360" w:lineRule="auto"/>
        <w:jc w:val="both"/>
      </w:pPr>
      <w:r>
        <w:t>To analyse Marriott International's rivals, it is crucial to look at the major players in the hotel sector and assess their tactics, advantages, and disadvantages. Marriott International distinguishes out when speaking of its position in the marketplace with its wide-ranging worldwide footprint, varied brand, portfolio &amp; strong reward programme (</w:t>
      </w:r>
      <w:r>
        <w:rPr>
          <w:rFonts w:ascii="Times New Roman" w:eastAsia="Times New Roman" w:hAnsi="Times New Roman" w:cs="Times New Roman"/>
          <w:color w:val="222222"/>
          <w:sz w:val="24"/>
          <w:szCs w:val="24"/>
          <w:highlight w:val="white"/>
        </w:rPr>
        <w:t>Gursoy and Chi, 2020, p. 10)</w:t>
      </w:r>
      <w:r>
        <w:t>. Throughout the Covid issue, the firm's focus on health and safety procedures, flexible reservation policies &amp; innovative technology helped sustain consumer trust &amp; involvement. Marriott's emphasis on premium offerings, unique amenities &amp;  home-sharing via Marriott Homes &amp; Villas further exemplifies the company's capacity to adjust to changing market trends. Marriott International can pinpoint places where it can set itself apart and seize possibilities by using analysis of rivals. Marriott can improve its advertising strategies, improve its customer service, and keep its position as a leader in the hotel business by observing and comprehending the tactics and advantages of its rivals (</w:t>
      </w:r>
      <w:r>
        <w:rPr>
          <w:rFonts w:ascii="Times New Roman" w:eastAsia="Times New Roman" w:hAnsi="Times New Roman" w:cs="Times New Roman"/>
          <w:color w:val="222222"/>
          <w:sz w:val="24"/>
          <w:szCs w:val="24"/>
          <w:highlight w:val="white"/>
        </w:rPr>
        <w:t xml:space="preserve">Hu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p. 33)</w:t>
      </w:r>
      <w:r>
        <w:t>.</w:t>
      </w:r>
    </w:p>
    <w:p w14:paraId="4C029F95" w14:textId="77777777" w:rsidR="00C94699" w:rsidRDefault="00C94699" w:rsidP="00C94699">
      <w:pPr>
        <w:pStyle w:val="Normal1"/>
        <w:spacing w:line="360" w:lineRule="auto"/>
        <w:jc w:val="both"/>
      </w:pPr>
    </w:p>
    <w:p w14:paraId="1BB0F1A5" w14:textId="77777777" w:rsidR="00C94699" w:rsidRDefault="00C94699" w:rsidP="00C94699">
      <w:pPr>
        <w:pStyle w:val="Normal1"/>
        <w:spacing w:line="360" w:lineRule="auto"/>
        <w:jc w:val="both"/>
      </w:pPr>
      <w:r>
        <w:rPr>
          <w:b/>
          <w:i/>
        </w:rPr>
        <w:t>Hilton Hotels</w:t>
      </w:r>
      <w:r>
        <w:t>: One of the biggest hotel chains in the world, Hilton offers a variety of brands that target various market niches. Hilton, like Marriott, has a huge global footprint and a robust reward programme. Hilton's marketing methods emphasise individualised interactions, cutting-edge technology &amp; initiatives related to the environment (</w:t>
      </w:r>
      <w:r>
        <w:rPr>
          <w:rFonts w:ascii="Times New Roman" w:eastAsia="Times New Roman" w:hAnsi="Times New Roman" w:cs="Times New Roman"/>
          <w:color w:val="222222"/>
          <w:sz w:val="24"/>
          <w:szCs w:val="24"/>
          <w:highlight w:val="white"/>
        </w:rPr>
        <w:t>Gursoy and Chi, 2020, p. 10)</w:t>
      </w:r>
      <w:r>
        <w:t xml:space="preserve">. </w:t>
      </w:r>
    </w:p>
    <w:p w14:paraId="2B9D07C4" w14:textId="04B8B281" w:rsidR="00C94699" w:rsidRDefault="00C94699" w:rsidP="00BC4442">
      <w:pPr>
        <w:rPr>
          <w:b/>
          <w:bCs/>
          <w:i/>
          <w:iCs/>
          <w:color w:val="4472C4" w:themeColor="accent1"/>
          <w:sz w:val="28"/>
          <w:szCs w:val="28"/>
          <w:lang w:val="en-US"/>
        </w:rPr>
      </w:pPr>
    </w:p>
    <w:p w14:paraId="14691025" w14:textId="77777777" w:rsidR="00C94699" w:rsidRDefault="00C94699" w:rsidP="00C94699">
      <w:pPr>
        <w:pStyle w:val="Normal1"/>
        <w:spacing w:line="360" w:lineRule="auto"/>
        <w:jc w:val="both"/>
      </w:pPr>
      <w:r>
        <w:rPr>
          <w:b/>
          <w:i/>
        </w:rPr>
        <w:lastRenderedPageBreak/>
        <w:t xml:space="preserve">IHG: </w:t>
      </w:r>
      <w:r>
        <w:t>Among the well-known brands managed by IHG include Holiday Inn, InterContinental &amp; Crowne Plaza. The business highlights its wide range of brands, global presence, and client devotion initiatives. As part of its commitment to delivering uniform services across all of its brands, IHG has put in place programmes like the "IHG Clean Guarantee" to guarantee safety and cleanliness in the wake of the Covid issue. IHG has also made investments in technological advances to improve the visitor experience.</w:t>
      </w:r>
    </w:p>
    <w:p w14:paraId="1D9D0F5F" w14:textId="77777777" w:rsidR="00C94699" w:rsidRDefault="00C94699" w:rsidP="00C94699">
      <w:pPr>
        <w:pStyle w:val="Normal1"/>
        <w:spacing w:line="360" w:lineRule="auto"/>
        <w:jc w:val="center"/>
      </w:pPr>
      <w:r>
        <w:rPr>
          <w:noProof/>
        </w:rPr>
        <w:drawing>
          <wp:inline distT="114300" distB="114300" distL="114300" distR="114300" wp14:anchorId="1C041E5F" wp14:editId="650DD6EC">
            <wp:extent cx="5019675" cy="4162425"/>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
                    <a:stretch>
                      <a:fillRect/>
                    </a:stretch>
                  </pic:blipFill>
                  <pic:spPr>
                    <a:xfrm>
                      <a:off x="0" y="0"/>
                      <a:ext cx="5019675" cy="4162425"/>
                    </a:xfrm>
                    <a:prstGeom prst="rect">
                      <a:avLst/>
                    </a:prstGeom>
                    <a:ln w="25400">
                      <a:solidFill>
                        <a:srgbClr val="000000"/>
                      </a:solidFill>
                      <a:prstDash val="solid"/>
                    </a:ln>
                  </pic:spPr>
                </pic:pic>
              </a:graphicData>
            </a:graphic>
          </wp:inline>
        </w:drawing>
      </w:r>
    </w:p>
    <w:p w14:paraId="2D635E45" w14:textId="77777777" w:rsidR="00C94699" w:rsidRDefault="00C94699" w:rsidP="00C94699">
      <w:pPr>
        <w:pStyle w:val="Normal1"/>
        <w:spacing w:line="360" w:lineRule="auto"/>
        <w:jc w:val="center"/>
        <w:rPr>
          <w:b/>
        </w:rPr>
      </w:pPr>
      <w:r>
        <w:rPr>
          <w:b/>
        </w:rPr>
        <w:t xml:space="preserve">Figure 2: Perpetual map </w:t>
      </w:r>
    </w:p>
    <w:p w14:paraId="58243DBA" w14:textId="77777777" w:rsidR="00C94699" w:rsidRDefault="00C94699" w:rsidP="00C94699">
      <w:pPr>
        <w:pStyle w:val="Normal1"/>
        <w:spacing w:line="360" w:lineRule="auto"/>
        <w:jc w:val="center"/>
      </w:pPr>
      <w:r>
        <w:t>(Source: Created by the learner)</w:t>
      </w:r>
    </w:p>
    <w:p w14:paraId="0160FF69" w14:textId="77777777" w:rsidR="00C94699" w:rsidRDefault="00C94699" w:rsidP="00C94699">
      <w:pPr>
        <w:pStyle w:val="Normal1"/>
        <w:spacing w:line="360" w:lineRule="auto"/>
        <w:jc w:val="both"/>
      </w:pPr>
      <w:r>
        <w:rPr>
          <w:b/>
          <w:i/>
        </w:rPr>
        <w:t>Airbnb</w:t>
      </w:r>
      <w:r>
        <w:t>: Despite not being an established hotel network, Airbnb rivals with Marriott International by providing alternative lodging via its website (</w:t>
      </w:r>
      <w:r>
        <w:rPr>
          <w:rFonts w:ascii="Times New Roman" w:eastAsia="Times New Roman" w:hAnsi="Times New Roman" w:cs="Times New Roman"/>
          <w:color w:val="222222"/>
          <w:sz w:val="24"/>
          <w:szCs w:val="24"/>
          <w:highlight w:val="white"/>
        </w:rPr>
        <w:t>Jiahui, 2022, p. 28)</w:t>
      </w:r>
      <w:r>
        <w:t xml:space="preserve">. There are many choices available on Airbnb, including complete houses, apartments, and unusual stays. The business places a strong emphasis on accessibility, flexibility, and local experiences. </w:t>
      </w:r>
    </w:p>
    <w:p w14:paraId="013315C5" w14:textId="77777777" w:rsidR="00C94699" w:rsidRDefault="00C94699" w:rsidP="00C94699">
      <w:pPr>
        <w:pStyle w:val="Heading2"/>
        <w:spacing w:line="360" w:lineRule="auto"/>
      </w:pPr>
      <w:bookmarkStart w:id="15" w:name="_ewxfrokr396d" w:colFirst="0" w:colLast="0"/>
      <w:bookmarkStart w:id="16" w:name="_Toc139636337"/>
      <w:bookmarkEnd w:id="15"/>
      <w:r>
        <w:t>Analyse the effectiveness of the strategies that Marriott International used to deal with the Covid Crisis. Determine the evaluation's measurement metrics</w:t>
      </w:r>
      <w:bookmarkEnd w:id="16"/>
    </w:p>
    <w:p w14:paraId="1FD6EA01" w14:textId="6191C3EE" w:rsidR="00C94699" w:rsidRDefault="00C94699" w:rsidP="00C94699">
      <w:pPr>
        <w:pStyle w:val="Normal1"/>
        <w:spacing w:line="360" w:lineRule="auto"/>
        <w:jc w:val="both"/>
      </w:pPr>
      <w:r>
        <w:t>Numerous metrics and key performance indicators (KPIs) can be used to assess the effectiveness of the methods Marriott International employed during the Covid issue.</w:t>
      </w:r>
    </w:p>
    <w:p w14:paraId="699BD263" w14:textId="77777777" w:rsidR="006D586C" w:rsidRDefault="006D586C" w:rsidP="00C94699">
      <w:pPr>
        <w:pStyle w:val="Normal1"/>
        <w:spacing w:line="360" w:lineRule="auto"/>
        <w:jc w:val="both"/>
      </w:pPr>
    </w:p>
    <w:p w14:paraId="27A0DED8" w14:textId="77777777" w:rsidR="006D586C" w:rsidRDefault="00C94699" w:rsidP="00C94699">
      <w:pPr>
        <w:pStyle w:val="Normal1"/>
        <w:spacing w:line="360" w:lineRule="auto"/>
        <w:jc w:val="both"/>
      </w:pPr>
      <w:r>
        <w:rPr>
          <w:b/>
          <w:i/>
        </w:rPr>
        <w:lastRenderedPageBreak/>
        <w:t>Changes in booking &amp; availability rates</w:t>
      </w:r>
      <w:r>
        <w:t>:</w:t>
      </w:r>
    </w:p>
    <w:p w14:paraId="10D98C40" w14:textId="2A0BF41E" w:rsidR="00C94699" w:rsidRDefault="00C94699" w:rsidP="00C94699">
      <w:pPr>
        <w:pStyle w:val="Normal1"/>
        <w:spacing w:line="360" w:lineRule="auto"/>
        <w:jc w:val="both"/>
      </w:pPr>
      <w:r>
        <w:t>Measuring metric: Comparing of pre-Covid &amp; crisis rate of occupancy as well as booking patterns.</w:t>
      </w:r>
    </w:p>
    <w:p w14:paraId="04E6333E" w14:textId="77777777" w:rsidR="00C94699" w:rsidRDefault="00C94699" w:rsidP="00C94699">
      <w:pPr>
        <w:pStyle w:val="Normal1"/>
        <w:spacing w:line="360" w:lineRule="auto"/>
        <w:jc w:val="both"/>
      </w:pPr>
      <w:r>
        <w:t>The analysis of the occupancy rates &amp; reservation patterns reveals information on the demand for Marriott's facilities. The goal of a successful plan would be to optimise occupancy rates while retaining an acceptable amount of bookings regardless of the challenging market circumstances (Darsin et al. 2019, p. 32).</w:t>
      </w:r>
    </w:p>
    <w:p w14:paraId="0E4889A6" w14:textId="77777777" w:rsidR="00C94699" w:rsidRDefault="00C94699" w:rsidP="00C94699">
      <w:pPr>
        <w:pStyle w:val="Normal1"/>
        <w:spacing w:line="360" w:lineRule="auto"/>
        <w:jc w:val="both"/>
      </w:pPr>
    </w:p>
    <w:p w14:paraId="0FD55AA8" w14:textId="77777777" w:rsidR="00C94699" w:rsidRDefault="00C94699" w:rsidP="00C94699">
      <w:pPr>
        <w:pStyle w:val="Normal1"/>
        <w:spacing w:line="360" w:lineRule="auto"/>
        <w:jc w:val="both"/>
      </w:pPr>
      <w:r>
        <w:rPr>
          <w:b/>
          <w:i/>
        </w:rPr>
        <w:t>Loyalty programmes:</w:t>
      </w:r>
      <w:r>
        <w:t xml:space="preserve"> To assess the effectiveness of Marriott's plans, it is critical to monitor generating income and financial results. An effective plan would lessen the crisis's adverse consequences, reduce revenue drop, and show financial resiliency. </w:t>
      </w:r>
    </w:p>
    <w:p w14:paraId="07039F19" w14:textId="77777777" w:rsidR="00C94699" w:rsidRDefault="00C94699" w:rsidP="00C94699">
      <w:pPr>
        <w:pStyle w:val="Normal1"/>
        <w:spacing w:line="360" w:lineRule="auto"/>
        <w:jc w:val="both"/>
      </w:pPr>
      <w:r>
        <w:t>Analysis of client retention, member development, and redeeming rates for loyalty programmes. Information on the efficacy of tactics for cultivating loyal clients and maximising the lifetime value of clients can be gained from tracking the level of participation in Marriott's loyalty programme, such as membership development, redeeming rates &amp; retention of customers.</w:t>
      </w:r>
    </w:p>
    <w:p w14:paraId="30FB412C" w14:textId="77777777" w:rsidR="00C94699" w:rsidRDefault="00C94699" w:rsidP="00C94699">
      <w:pPr>
        <w:pStyle w:val="Normal1"/>
        <w:spacing w:line="360" w:lineRule="auto"/>
        <w:jc w:val="both"/>
      </w:pPr>
    </w:p>
    <w:p w14:paraId="32000C94" w14:textId="77777777" w:rsidR="00C94699" w:rsidRDefault="00C94699" w:rsidP="00C94699">
      <w:pPr>
        <w:pStyle w:val="Normal1"/>
        <w:spacing w:line="360" w:lineRule="auto"/>
        <w:jc w:val="both"/>
        <w:rPr>
          <w:b/>
          <w:i/>
        </w:rPr>
      </w:pPr>
      <w:r>
        <w:rPr>
          <w:b/>
          <w:i/>
        </w:rPr>
        <w:t>Analysis of Market Share and Competitors:</w:t>
      </w:r>
    </w:p>
    <w:p w14:paraId="46EF4A34" w14:textId="77777777" w:rsidR="00C94699" w:rsidRDefault="00C94699" w:rsidP="00C94699">
      <w:pPr>
        <w:pStyle w:val="Normal1"/>
        <w:spacing w:line="360" w:lineRule="auto"/>
        <w:jc w:val="both"/>
      </w:pPr>
      <w:r>
        <w:t>Metric for Measurement: Share of the market &amp; rivalry are compared.</w:t>
      </w:r>
    </w:p>
    <w:p w14:paraId="64FE8ED2" w14:textId="77777777" w:rsidR="00C94699" w:rsidRDefault="00C94699" w:rsidP="00C94699">
      <w:pPr>
        <w:pStyle w:val="Normal1"/>
        <w:spacing w:line="360" w:lineRule="auto"/>
        <w:jc w:val="both"/>
      </w:pPr>
      <w:r>
        <w:t xml:space="preserve">Marriott's popularity and achievement in comparison to rivals can be evaluated to determine how well its tactics have worked. An effective approach would strive to outperform rivals, maintain or increase share of the market, and successfully distinguish Marriott's services. </w:t>
      </w:r>
    </w:p>
    <w:p w14:paraId="14B9F7A4" w14:textId="77777777" w:rsidR="00C94699" w:rsidRDefault="00C94699" w:rsidP="00C94699">
      <w:pPr>
        <w:pStyle w:val="Heading2"/>
        <w:spacing w:line="360" w:lineRule="auto"/>
      </w:pPr>
      <w:bookmarkStart w:id="17" w:name="_vl8e6h6z5osh" w:colFirst="0" w:colLast="0"/>
      <w:bookmarkStart w:id="18" w:name="_Toc139636338"/>
      <w:bookmarkEnd w:id="17"/>
      <w:r>
        <w:t>How could they have maintained control over the marketing functions if the marketing techniques weren't successful</w:t>
      </w:r>
      <w:bookmarkEnd w:id="18"/>
    </w:p>
    <w:p w14:paraId="3D5E10E4" w14:textId="77777777" w:rsidR="00C94699" w:rsidRDefault="00C94699" w:rsidP="00C94699">
      <w:pPr>
        <w:pStyle w:val="Normal1"/>
        <w:spacing w:line="360" w:lineRule="auto"/>
        <w:jc w:val="both"/>
      </w:pPr>
      <w:r>
        <w:t>To find areas of vulnerability or inefficiency, thoroughly analyse the crisis management Marriott can evaluate the market factors, client tastes, and rival activity when adjusting the strategies.  Keep clients apprised of safety precautions, accommodating booking regulations, and incentives by improving contact with them. Enhance communication to address any issues or scepticism that clients may have. Marriott can also Develop an agile advertising approach which enables prompt adjustments or reactions to shifting market conditions. Analyse data and client input often to inform choices and adjust strategy.</w:t>
      </w:r>
    </w:p>
    <w:p w14:paraId="5CBACB26" w14:textId="77777777" w:rsidR="00C94699" w:rsidRDefault="00C94699" w:rsidP="00C94699">
      <w:pPr>
        <w:pStyle w:val="Normal1"/>
        <w:spacing w:line="360" w:lineRule="auto"/>
        <w:jc w:val="both"/>
      </w:pPr>
    </w:p>
    <w:p w14:paraId="3CA4AC0C" w14:textId="77777777" w:rsidR="00C94699" w:rsidRDefault="00C94699">
      <w:pPr>
        <w:rPr>
          <w:b/>
          <w:bCs/>
          <w:i/>
          <w:iCs/>
          <w:color w:val="4472C4" w:themeColor="accent1"/>
          <w:sz w:val="28"/>
          <w:szCs w:val="28"/>
          <w:lang w:val="en-US"/>
        </w:rPr>
      </w:pPr>
      <w:r>
        <w:rPr>
          <w:b/>
          <w:bCs/>
          <w:i/>
          <w:iCs/>
          <w:color w:val="4472C4" w:themeColor="accent1"/>
          <w:sz w:val="28"/>
          <w:szCs w:val="28"/>
          <w:lang w:val="en-US"/>
        </w:rPr>
        <w:br w:type="page"/>
      </w:r>
    </w:p>
    <w:p w14:paraId="13390862" w14:textId="77777777" w:rsidR="00C94699" w:rsidRDefault="00C94699" w:rsidP="00C94699">
      <w:pPr>
        <w:pStyle w:val="Heading1"/>
        <w:spacing w:line="360" w:lineRule="auto"/>
      </w:pPr>
      <w:bookmarkStart w:id="19" w:name="_Toc139636339"/>
      <w:r>
        <w:lastRenderedPageBreak/>
        <w:t>Task 2: Managerial impact on the marketing strategies Marriott International used in response to the Covid Crisis</w:t>
      </w:r>
      <w:bookmarkEnd w:id="19"/>
    </w:p>
    <w:p w14:paraId="0E0360A9" w14:textId="77777777" w:rsidR="00C94699" w:rsidRDefault="00C94699" w:rsidP="00C9469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significance of agility and adaptation in response to shifting market conditions is one managerial consequence of the promotional strategies used by Marriott International amid the Covid issue. The crisis forced businesses like Marriott to swiftly modify their advertising approaches to satisfy the changing requirements and worries of consumers. The crisis presented the travel sector with previously unheard-of difficulties and interruptions. According to agility theory, organisations must be adaptable, proactive &amp; sensitive to changing conditions. When it came to Marriott's advertising campaigns during the Covid issue, the corporation was able to quickly modify messaging, incentives, and business processes to match shifting consumer needs. </w:t>
      </w:r>
    </w:p>
    <w:p w14:paraId="329FEAB1" w14:textId="77777777" w:rsidR="00C94699" w:rsidRDefault="00C94699" w:rsidP="00C9469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02E6B93" wp14:editId="1FE1C9AF">
            <wp:extent cx="5731200" cy="30734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3073400"/>
                    </a:xfrm>
                    <a:prstGeom prst="rect">
                      <a:avLst/>
                    </a:prstGeom>
                    <a:ln w="25400">
                      <a:solidFill>
                        <a:srgbClr val="000000"/>
                      </a:solidFill>
                      <a:prstDash val="solid"/>
                    </a:ln>
                  </pic:spPr>
                </pic:pic>
              </a:graphicData>
            </a:graphic>
          </wp:inline>
        </w:drawing>
      </w:r>
    </w:p>
    <w:p w14:paraId="3BFB6417" w14:textId="77777777" w:rsidR="00C94699" w:rsidRDefault="00C94699" w:rsidP="00C9469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Managerial strategies for Marriott International</w:t>
      </w:r>
    </w:p>
    <w:p w14:paraId="363B8D63" w14:textId="77777777" w:rsidR="00C94699" w:rsidRDefault="00C94699" w:rsidP="00C9469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t>(</w:t>
      </w:r>
      <w:r>
        <w:rPr>
          <w:rFonts w:ascii="Times New Roman" w:eastAsia="Times New Roman" w:hAnsi="Times New Roman" w:cs="Times New Roman"/>
          <w:color w:val="222222"/>
          <w:sz w:val="24"/>
          <w:szCs w:val="24"/>
          <w:highlight w:val="white"/>
        </w:rPr>
        <w:t>Eschenbrenner</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 p. 13</w:t>
      </w:r>
      <w:r>
        <w:rPr>
          <w:rFonts w:ascii="Times New Roman" w:eastAsia="Times New Roman" w:hAnsi="Times New Roman" w:cs="Times New Roman"/>
          <w:sz w:val="24"/>
          <w:szCs w:val="24"/>
        </w:rPr>
        <w:t>)</w:t>
      </w:r>
    </w:p>
    <w:p w14:paraId="3092F204" w14:textId="50C61F9C" w:rsidR="006D586C" w:rsidRDefault="00C94699" w:rsidP="006D586C">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importance of creating and maintaining enduring relationships with customers is emphasised by CRM theory. Marriott used their rewards programme, Marriott Bonvoy, to increase retention and involvement with customers during the time of crisis. Marriott exhibited their dedication to patron loyalty and pleasure by personalising communications, providing special rewards, and attending to consumer issues. Even during a difficult time, Marriott was able to prioritise its existing clients' requirements and cultivate long-lasting relationships because of the CRM strategy. During the Covid crisis, Marriott's advertising campaigns relied heavily on efficient communication. According to communication principles, efficient</w:t>
      </w:r>
      <w:r w:rsidR="006D586C">
        <w:rPr>
          <w:rFonts w:ascii="Times New Roman" w:eastAsia="Times New Roman" w:hAnsi="Times New Roman" w:cs="Times New Roman"/>
          <w:sz w:val="24"/>
          <w:szCs w:val="24"/>
        </w:rPr>
        <w:t xml:space="preserve"> communication is crucial for developing trust, controlling demands, and upholding partnerships. Marriott's communication initiatives centred on resolving health and </w:t>
      </w:r>
      <w:r w:rsidR="006D586C">
        <w:rPr>
          <w:rFonts w:ascii="Times New Roman" w:eastAsia="Times New Roman" w:hAnsi="Times New Roman" w:cs="Times New Roman"/>
          <w:sz w:val="24"/>
          <w:szCs w:val="24"/>
        </w:rPr>
        <w:lastRenderedPageBreak/>
        <w:t>safety concerns, encouraging accommodating booking practices, and disseminating details on the procedure and facility cleanliness. Marriott succeeded in managing to build and keep consumer confidence by clearly explaining its attempts to assure customer safety and happiness.</w:t>
      </w:r>
    </w:p>
    <w:p w14:paraId="105B6397" w14:textId="77777777" w:rsidR="006D586C" w:rsidRDefault="006D586C" w:rsidP="006D586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stakeholder theory, organisations should take into account the requirements and desires of every stakeholder. Throughout the crisis, Marriott understood how critical it was to put the welfare of its staff, clients, and neighbourhood communities first. Marriott showed its dedication to the welfare of stakeholders by putting health &amp; safety procedures into place, assisting front-line staff, and donating to relief operations. The firm's reputation was improved and its connections among stakeholders were strengthened as a result of this strategy.</w:t>
      </w:r>
    </w:p>
    <w:p w14:paraId="1D084D0F" w14:textId="77777777" w:rsidR="006D586C" w:rsidRDefault="006D586C" w:rsidP="006D586C">
      <w:pPr>
        <w:pStyle w:val="Heading1"/>
        <w:spacing w:line="360" w:lineRule="auto"/>
      </w:pPr>
      <w:bookmarkStart w:id="20" w:name="_wng1nokcvm3x" w:colFirst="0" w:colLast="0"/>
      <w:bookmarkStart w:id="21" w:name="_Toc139636340"/>
      <w:bookmarkEnd w:id="20"/>
      <w:r>
        <w:t>Task 3: Recommendations for how Marriott International might strengthen its marketing tactics in the post-pandemic period</w:t>
      </w:r>
      <w:bookmarkEnd w:id="21"/>
    </w:p>
    <w:p w14:paraId="589FD5C1" w14:textId="77777777" w:rsidR="00773FF6" w:rsidRDefault="00773FF6" w:rsidP="00773FF6">
      <w:pPr>
        <w:pStyle w:val="Normal1"/>
        <w:spacing w:line="360" w:lineRule="auto"/>
        <w:jc w:val="both"/>
      </w:pPr>
      <w:bookmarkStart w:id="22" w:name="_Hlk140681792"/>
      <w:r>
        <w:t>Some suggestions on how Marriott International might enhance its marketing approach in the post-pandemic era are founded on the management implications outlined in Task 2.</w:t>
      </w:r>
    </w:p>
    <w:p w14:paraId="06D84587" w14:textId="77777777" w:rsidR="00773FF6" w:rsidRDefault="00773FF6" w:rsidP="00773FF6">
      <w:pPr>
        <w:pStyle w:val="Normal1"/>
        <w:spacing w:line="360" w:lineRule="auto"/>
        <w:jc w:val="both"/>
      </w:pPr>
      <w:r>
        <w:t>In the post-pandemic era, maintaining quickness &amp; adaptability will be crucial. Marriott must continue to be active in adjusting their marketing strategy to shifting consumer tastes and market situations. This entails being receptive to new trends, making use of consumer information, and modifying offerings and messages appropriately. Marriott can maintain a competitive edge and successfully respond to changing client needs by continuously observing market conditions (</w:t>
      </w:r>
      <w:r>
        <w:rPr>
          <w:rFonts w:ascii="Times New Roman" w:eastAsia="Times New Roman" w:hAnsi="Times New Roman" w:cs="Times New Roman"/>
          <w:color w:val="222222"/>
          <w:sz w:val="24"/>
          <w:szCs w:val="24"/>
          <w:highlight w:val="white"/>
        </w:rPr>
        <w:t xml:space="preserve">Hu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p. 38)</w:t>
      </w:r>
      <w:r>
        <w:t>.</w:t>
      </w:r>
    </w:p>
    <w:p w14:paraId="31EFFB8C" w14:textId="77777777" w:rsidR="00773FF6" w:rsidRDefault="00773FF6" w:rsidP="00773FF6">
      <w:pPr>
        <w:pStyle w:val="Normal1"/>
        <w:spacing w:line="360" w:lineRule="auto"/>
        <w:jc w:val="both"/>
      </w:pPr>
      <w:r>
        <w:t>In the post-pandemic environment, Marriott will need to reinforce their CRM procedures. By offering individualised events, niche marketing initiatives &amp; exclusive privileges, the business should put its attention on strengthening relationships with consumers and loyalty. By providing specialised promos and events, Marriott should make use of its loyalty programme, Marriott Bonvoy, to reward &amp; keep consumers. Marriott can improve customer happiness, promote repeat business, and create loyal clients by putting good CRM techniques into practice. For Marriott, maintaining a focus on clear interaction and honesty is essential. Consumers will continue to worry about their health and security after the outbreak (</w:t>
      </w:r>
      <w:r>
        <w:rPr>
          <w:rFonts w:ascii="Times New Roman" w:eastAsia="Times New Roman" w:hAnsi="Times New Roman" w:cs="Times New Roman"/>
          <w:color w:val="222222"/>
          <w:sz w:val="24"/>
          <w:szCs w:val="24"/>
          <w:highlight w:val="white"/>
        </w:rPr>
        <w:t xml:space="preserve">Hu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p. 33)</w:t>
      </w:r>
      <w:r>
        <w:t>. To foster trust &amp; reassure clients, Marriott should explicitly disclose their improved cleaning procedures, medical precautions, and security activities. It will also be essential to have open communication about any changes to service policies, cancellations  &amp; booking rules. Marriott should use a variety of channels, such as social media &amp; websites, to communicate with customers and deliver up-to-date information (</w:t>
      </w:r>
      <w:r>
        <w:rPr>
          <w:rFonts w:ascii="Times New Roman" w:eastAsia="Times New Roman" w:hAnsi="Times New Roman" w:cs="Times New Roman"/>
          <w:color w:val="222222"/>
          <w:sz w:val="24"/>
          <w:szCs w:val="24"/>
          <w:highlight w:val="white"/>
        </w:rPr>
        <w:t xml:space="preserve">Rodríguez-Antón and </w:t>
      </w:r>
      <w:bookmarkEnd w:id="22"/>
      <w:r>
        <w:rPr>
          <w:rFonts w:ascii="Times New Roman" w:eastAsia="Times New Roman" w:hAnsi="Times New Roman" w:cs="Times New Roman"/>
          <w:color w:val="222222"/>
          <w:sz w:val="24"/>
          <w:szCs w:val="24"/>
          <w:highlight w:val="white"/>
        </w:rPr>
        <w:t>Alonso-Almeida, 2020</w:t>
      </w:r>
      <w:r>
        <w:rPr>
          <w:rFonts w:ascii="Times New Roman" w:eastAsia="Times New Roman" w:hAnsi="Times New Roman" w:cs="Times New Roman"/>
          <w:color w:val="222222"/>
          <w:sz w:val="24"/>
          <w:szCs w:val="24"/>
        </w:rPr>
        <w:t>, p. 48)</w:t>
      </w:r>
      <w:r>
        <w:t xml:space="preserve">. The importance of sustainability &amp; social obligation has grown </w:t>
      </w:r>
      <w:r>
        <w:lastRenderedPageBreak/>
        <w:t xml:space="preserve">among consumers. Marriott should keep giving these locations priority in its marketing plans. This may involve highlighting their sustainability programmes, which can include waste minimization, energy saving, &amp; eco-friendly practices. Marriott could also draw attention to its environmental responsibility initiatives, which include partnerships with neighbourhood organisations, employee well-being, and assistance from the community. Marriott can draw in environmentally conscious clients and stand out in the industry by integrating sustainability &amp; social duty into its marketing efforts. </w:t>
      </w:r>
    </w:p>
    <w:p w14:paraId="5E9209D7" w14:textId="77777777" w:rsidR="00773FF6" w:rsidRDefault="00773FF6" w:rsidP="00773FF6">
      <w:pPr>
        <w:pStyle w:val="Normal1"/>
        <w:spacing w:line="360" w:lineRule="auto"/>
        <w:jc w:val="both"/>
      </w:pPr>
      <w:r>
        <w:t>After the epidemic, Marriott should use technology &amp; digital platforms even more in their marketing campaigns. This may involve improving their smartphone apps, digital concierge services, and online reservation systems. To deliver specialised offers and messages to clients, Marriott ought to make investments in customised marketing automation solutions. Consumers may also benefit from exploring cutting-edge technology like virtual reality (VR) &amp; augmented reality (AR), which can offer distinctive and immersive experiences. Marriott can improve customer convenience, engagement, and overall satisfaction by utilising technologies. In the post-pandemic period, Marriott will benefit from continuing to work with industry partners (</w:t>
      </w:r>
      <w:r>
        <w:rPr>
          <w:rFonts w:ascii="Times New Roman" w:eastAsia="Times New Roman" w:hAnsi="Times New Roman" w:cs="Times New Roman"/>
          <w:color w:val="222222"/>
          <w:sz w:val="24"/>
          <w:szCs w:val="24"/>
          <w:highlight w:val="white"/>
        </w:rPr>
        <w:t>Eschenbrenner</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 p. 11)</w:t>
      </w:r>
      <w:r>
        <w:t xml:space="preserve">. Marriott may collaborate to promote travel and tourism, broaden its market reach, and make use of combined assets by establishing strategic partnerships with airlines, tour operators, and other pertinent players. </w:t>
      </w:r>
    </w:p>
    <w:p w14:paraId="5BF5F594" w14:textId="77777777" w:rsidR="00773FF6" w:rsidRDefault="00773FF6" w:rsidP="00773FF6">
      <w:pPr>
        <w:pStyle w:val="Normal1"/>
        <w:spacing w:line="360" w:lineRule="auto"/>
        <w:jc w:val="both"/>
      </w:pPr>
    </w:p>
    <w:p w14:paraId="42BFE79F" w14:textId="77777777" w:rsidR="00773FF6" w:rsidRDefault="00773FF6" w:rsidP="00773FF6">
      <w:pPr>
        <w:pStyle w:val="Normal1"/>
        <w:spacing w:line="360" w:lineRule="auto"/>
        <w:jc w:val="both"/>
      </w:pPr>
    </w:p>
    <w:p w14:paraId="592DF42D" w14:textId="77777777" w:rsidR="00773FF6" w:rsidRDefault="00773FF6" w:rsidP="00773FF6">
      <w:pPr>
        <w:pStyle w:val="Normal1"/>
        <w:spacing w:line="360" w:lineRule="auto"/>
        <w:jc w:val="both"/>
      </w:pPr>
    </w:p>
    <w:p w14:paraId="58D26569" w14:textId="77777777" w:rsidR="00773FF6" w:rsidRDefault="00773FF6" w:rsidP="00773FF6">
      <w:pPr>
        <w:pStyle w:val="Normal1"/>
        <w:spacing w:line="360" w:lineRule="auto"/>
        <w:jc w:val="both"/>
      </w:pPr>
    </w:p>
    <w:p w14:paraId="1F1067BF" w14:textId="77777777" w:rsidR="00773FF6" w:rsidRDefault="00773FF6" w:rsidP="00773FF6">
      <w:pPr>
        <w:pStyle w:val="Normal1"/>
        <w:spacing w:line="360" w:lineRule="auto"/>
        <w:jc w:val="both"/>
      </w:pPr>
    </w:p>
    <w:p w14:paraId="23907119" w14:textId="77777777" w:rsidR="00773FF6" w:rsidRDefault="00773FF6" w:rsidP="00773FF6">
      <w:pPr>
        <w:pStyle w:val="Normal1"/>
        <w:spacing w:line="360" w:lineRule="auto"/>
        <w:jc w:val="both"/>
      </w:pPr>
    </w:p>
    <w:p w14:paraId="33098CFE" w14:textId="6448352C" w:rsidR="00773FF6" w:rsidRDefault="00773FF6" w:rsidP="006D5165">
      <w:pPr>
        <w:rPr>
          <w:b/>
          <w:bCs/>
          <w:i/>
          <w:iCs/>
          <w:color w:val="4472C4" w:themeColor="accent1"/>
          <w:sz w:val="28"/>
          <w:szCs w:val="28"/>
          <w:lang w:val="en-US"/>
        </w:rPr>
      </w:pPr>
    </w:p>
    <w:p w14:paraId="412CBC31" w14:textId="77777777" w:rsidR="00773FF6" w:rsidRDefault="00773FF6">
      <w:pPr>
        <w:rPr>
          <w:b/>
          <w:bCs/>
          <w:i/>
          <w:iCs/>
          <w:color w:val="4472C4" w:themeColor="accent1"/>
          <w:sz w:val="28"/>
          <w:szCs w:val="28"/>
          <w:lang w:val="en-US"/>
        </w:rPr>
      </w:pPr>
      <w:r>
        <w:rPr>
          <w:b/>
          <w:bCs/>
          <w:i/>
          <w:iCs/>
          <w:color w:val="4472C4" w:themeColor="accent1"/>
          <w:sz w:val="28"/>
          <w:szCs w:val="28"/>
          <w:lang w:val="en-US"/>
        </w:rPr>
        <w:br w:type="page"/>
      </w:r>
    </w:p>
    <w:p w14:paraId="1B793485" w14:textId="77777777" w:rsidR="00773FF6" w:rsidRDefault="00773FF6" w:rsidP="00773FF6">
      <w:pPr>
        <w:pStyle w:val="Heading1"/>
        <w:spacing w:line="360" w:lineRule="auto"/>
      </w:pPr>
      <w:bookmarkStart w:id="23" w:name="_Toc139636341"/>
      <w:r>
        <w:lastRenderedPageBreak/>
        <w:t>Conclusion</w:t>
      </w:r>
      <w:bookmarkEnd w:id="23"/>
    </w:p>
    <w:p w14:paraId="13E09694" w14:textId="77777777" w:rsidR="00773FF6" w:rsidRDefault="00773FF6" w:rsidP="00773FF6">
      <w:pPr>
        <w:pStyle w:val="Normal1"/>
        <w:spacing w:line="360" w:lineRule="auto"/>
        <w:jc w:val="both"/>
      </w:pPr>
      <w:r>
        <w:t>The business performance of Marriott throughout the crisis is examined using a SWOT analysis to determine its advantages, shortcomings, possibilities, and dangers in the market. Leading global tourism corporation Marriott International used a variety of marketing techniques to get through the crisis and set up for restoration in the post-pandemic era. The success of Marriott's marketing strategies during the Covid crisis is evaluated severely in this review. Additionally, a competitive study has been done to evaluate Marriott's strategy against those of its main rivals. In this analysis, Marriott International's market position, reputation for quality, and online advertising initiatives are compared to those of Hilton Worldwide Holdings, Continental Hotels Company, Accor &amp; Hyatt Hotels Corporation.</w:t>
      </w:r>
    </w:p>
    <w:p w14:paraId="29FD7173" w14:textId="77777777" w:rsidR="00773FF6" w:rsidRDefault="00773FF6" w:rsidP="00773FF6">
      <w:pPr>
        <w:pStyle w:val="Normal1"/>
        <w:spacing w:line="360" w:lineRule="auto"/>
        <w:jc w:val="both"/>
      </w:pPr>
      <w:r>
        <w:t>Considering the effects of digital marketing, communication &amp; internationalisation, the function of technology in Marriott's marketing tactics is also investigated. The evaluation looks at how Marriott used technologies to enhance client experiences, channels of communication &amp; travel industry adaptation.</w:t>
      </w:r>
    </w:p>
    <w:p w14:paraId="4CB203CA" w14:textId="2412A916" w:rsidR="00773FF6" w:rsidRDefault="00773FF6" w:rsidP="006D5165">
      <w:pPr>
        <w:rPr>
          <w:b/>
          <w:bCs/>
          <w:i/>
          <w:iCs/>
          <w:color w:val="4472C4" w:themeColor="accent1"/>
          <w:sz w:val="28"/>
          <w:szCs w:val="28"/>
          <w:lang w:val="en-US"/>
        </w:rPr>
      </w:pPr>
    </w:p>
    <w:p w14:paraId="7AED70FA" w14:textId="77777777" w:rsidR="00773FF6" w:rsidRDefault="00773FF6">
      <w:pPr>
        <w:rPr>
          <w:b/>
          <w:bCs/>
          <w:i/>
          <w:iCs/>
          <w:color w:val="4472C4" w:themeColor="accent1"/>
          <w:sz w:val="28"/>
          <w:szCs w:val="28"/>
          <w:lang w:val="en-US"/>
        </w:rPr>
      </w:pPr>
      <w:r>
        <w:rPr>
          <w:b/>
          <w:bCs/>
          <w:i/>
          <w:iCs/>
          <w:color w:val="4472C4" w:themeColor="accent1"/>
          <w:sz w:val="28"/>
          <w:szCs w:val="28"/>
          <w:lang w:val="en-US"/>
        </w:rPr>
        <w:br w:type="page"/>
      </w:r>
    </w:p>
    <w:p w14:paraId="34454E25" w14:textId="77777777" w:rsidR="00773FF6" w:rsidRDefault="00773FF6" w:rsidP="00773FF6">
      <w:pPr>
        <w:pStyle w:val="Heading1"/>
        <w:spacing w:line="360" w:lineRule="auto"/>
      </w:pPr>
      <w:bookmarkStart w:id="24" w:name="_Toc139636342"/>
      <w:r>
        <w:lastRenderedPageBreak/>
        <w:t>References</w:t>
      </w:r>
      <w:bookmarkEnd w:id="24"/>
    </w:p>
    <w:p w14:paraId="61D3B00A"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Darsin, J., Rosner, J., Urdaneta, C. and Yepes, M., 2019. Marriott International: Exploring and Understanding Disruption in the Hospitality Industry in South Florida. </w:t>
      </w:r>
      <w:r>
        <w:rPr>
          <w:rFonts w:ascii="Times New Roman" w:eastAsia="Times New Roman" w:hAnsi="Times New Roman" w:cs="Times New Roman"/>
          <w:i/>
          <w:color w:val="222222"/>
          <w:sz w:val="24"/>
          <w:szCs w:val="24"/>
          <w:highlight w:val="white"/>
        </w:rPr>
        <w:t>Journal of Multidisciplinary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pp.99-119.</w:t>
      </w:r>
    </w:p>
    <w:p w14:paraId="11155E3B"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Davahli, M.R., Karwowski, W., Sonmez, S. and Apostolopoulos, Y., 2020. The hospitality industry in the face of the COVID-19 pandemic: Current topics and research methods.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(20), p.7366.</w:t>
      </w:r>
    </w:p>
    <w:p w14:paraId="7BCCB4CD"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Eschenbrenner, B., Zlatic, A., Bechtel, M., Collins, B., Straley, C. and Gubbels, G., 2023. Marriott International: A Managerial Strategic Audit.</w:t>
      </w:r>
    </w:p>
    <w:p w14:paraId="77412597"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Gursoy, D. and Chi, C.G., 2020. Effects of COVID-19 pandemic on hospitality industry: a review of the current situations and a research agenda.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(5), pp.527-529.</w:t>
      </w:r>
    </w:p>
    <w:p w14:paraId="194BFB48"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Hao, F., Xiao, Q. and Chon, K., 2020. COVID-19 and China’s hotel industry: Impacts, a disaster management framework, and post-pandemic agenda.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90</w:t>
      </w:r>
      <w:r>
        <w:rPr>
          <w:rFonts w:ascii="Times New Roman" w:eastAsia="Times New Roman" w:hAnsi="Times New Roman" w:cs="Times New Roman"/>
          <w:color w:val="222222"/>
          <w:sz w:val="24"/>
          <w:szCs w:val="24"/>
          <w:highlight w:val="white"/>
        </w:rPr>
        <w:t>, p.102636.</w:t>
      </w:r>
    </w:p>
    <w:p w14:paraId="12F3C284"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Hidalgo, A., Martín-Barroso, D., Nuñez-Serrano, J.A., Turrión, J. and Velázquez, F.J., 2022. Does hotel management matter to overcoming the COVID-19 crisis? The Spanish case.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88</w:t>
      </w:r>
      <w:r>
        <w:rPr>
          <w:rFonts w:ascii="Times New Roman" w:eastAsia="Times New Roman" w:hAnsi="Times New Roman" w:cs="Times New Roman"/>
          <w:color w:val="222222"/>
          <w:sz w:val="24"/>
          <w:szCs w:val="24"/>
          <w:highlight w:val="white"/>
        </w:rPr>
        <w:t>, p.104395.</w:t>
      </w:r>
    </w:p>
    <w:p w14:paraId="2C79EEC3"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 X., Yan, H., Casey, T. and Wu, C.H., 2021. Creating a haven during the crisis: How organizations can achieve deep compliance with COVID-19 safety measures in the hospitality industry.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92</w:t>
      </w:r>
      <w:r>
        <w:rPr>
          <w:rFonts w:ascii="Times New Roman" w:eastAsia="Times New Roman" w:hAnsi="Times New Roman" w:cs="Times New Roman"/>
          <w:color w:val="222222"/>
          <w:sz w:val="24"/>
          <w:szCs w:val="24"/>
          <w:highlight w:val="white"/>
        </w:rPr>
        <w:t>, p.102662.</w:t>
      </w:r>
    </w:p>
    <w:p w14:paraId="5CC97A24"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Huang, A., Makridis, C., Baker, M., Medeiros, M. and Guo, Z., 2020. Understanding the impact of COVID-19 intervention policies on the hospitality labour market.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91</w:t>
      </w:r>
      <w:r>
        <w:rPr>
          <w:rFonts w:ascii="Times New Roman" w:eastAsia="Times New Roman" w:hAnsi="Times New Roman" w:cs="Times New Roman"/>
          <w:color w:val="222222"/>
          <w:sz w:val="24"/>
          <w:szCs w:val="24"/>
          <w:highlight w:val="white"/>
        </w:rPr>
        <w:t>, p.102660.</w:t>
      </w:r>
    </w:p>
    <w:p w14:paraId="385FA5F9"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Japutra, A. and Situmorang, R., 2021. The repercussions and challenges of COVID-19 in the hotel industry: Potential strategies from a case study of Indonesia.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 p.102890.</w:t>
      </w:r>
    </w:p>
    <w:p w14:paraId="486F14B4"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Jiahui, Z., 2022. </w:t>
      </w:r>
      <w:r>
        <w:rPr>
          <w:rFonts w:ascii="Times New Roman" w:eastAsia="Times New Roman" w:hAnsi="Times New Roman" w:cs="Times New Roman"/>
          <w:i/>
          <w:color w:val="222222"/>
          <w:sz w:val="24"/>
          <w:szCs w:val="24"/>
          <w:highlight w:val="white"/>
        </w:rPr>
        <w:t>Response Strategy to Negative Electronic Word-of-Mouth: A Case Study of Marriott International in China</w:t>
      </w:r>
      <w:r>
        <w:rPr>
          <w:rFonts w:ascii="Times New Roman" w:eastAsia="Times New Roman" w:hAnsi="Times New Roman" w:cs="Times New Roman"/>
          <w:color w:val="222222"/>
          <w:sz w:val="24"/>
          <w:szCs w:val="24"/>
          <w:highlight w:val="white"/>
        </w:rPr>
        <w:t xml:space="preserve"> (Doctoral dissertation, Bangkok University).</w:t>
      </w:r>
    </w:p>
    <w:p w14:paraId="687A0FA9"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Lai, I.K.W. and Wong, J.W.C., 2020. Comparing crisis management practices in the hotel industry between the initial and pandemic stages of COVID-19.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(10), pp.3135-3156.</w:t>
      </w:r>
    </w:p>
    <w:p w14:paraId="2DB7B12B"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Le, D. and Phi, G., 2021. Strategic responses of the hotel sector to COVID-19: Toward a refined pandemic crisis management framework.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 p.102808.</w:t>
      </w:r>
    </w:p>
    <w:p w14:paraId="7B14923D"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Rodríguez-Antón, J.M. and Alonso-Almeida, M.D.M., 2020. COVID-19 impacts and recovery strategies: The case of the hospitality industry in Spain.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(20), p.8599.</w:t>
      </w:r>
    </w:p>
    <w:p w14:paraId="5F3B2346"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Sanabria-Díaz, J.M., Aguiar-Quintana, T. and Araujo-Cabrera, Y., 2021. Public strategies to rescue the hospitality industry following the impact of COVID-19: A case study of the European Union.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97</w:t>
      </w:r>
      <w:r>
        <w:rPr>
          <w:rFonts w:ascii="Times New Roman" w:eastAsia="Times New Roman" w:hAnsi="Times New Roman" w:cs="Times New Roman"/>
          <w:color w:val="222222"/>
          <w:sz w:val="24"/>
          <w:szCs w:val="24"/>
          <w:highlight w:val="white"/>
        </w:rPr>
        <w:t>, p.102988.</w:t>
      </w:r>
    </w:p>
    <w:p w14:paraId="7AC50AAB" w14:textId="77777777" w:rsidR="00773FF6" w:rsidRDefault="00773FF6" w:rsidP="00773FF6">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Smart, K., Ma, E., Qu, H. and Ding, L., 2021. COVID-19 impacts, coping strategies, and management reflection: A lodging industry case.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 p.102859.</w:t>
      </w:r>
    </w:p>
    <w:p w14:paraId="743744F1" w14:textId="77777777" w:rsidR="00773FF6" w:rsidRDefault="00773FF6" w:rsidP="00773FF6">
      <w:pPr>
        <w:pStyle w:val="Normal1"/>
        <w:spacing w:line="360" w:lineRule="auto"/>
        <w:jc w:val="both"/>
      </w:pPr>
    </w:p>
    <w:p w14:paraId="075CD774" w14:textId="77777777" w:rsidR="00773FF6" w:rsidRDefault="00773FF6" w:rsidP="00773FF6">
      <w:pPr>
        <w:pStyle w:val="Normal1"/>
        <w:spacing w:line="360" w:lineRule="auto"/>
        <w:jc w:val="both"/>
      </w:pPr>
    </w:p>
    <w:p w14:paraId="0FC22109" w14:textId="77777777" w:rsidR="00773FF6" w:rsidRDefault="00773FF6" w:rsidP="00773FF6">
      <w:pPr>
        <w:pStyle w:val="Normal1"/>
        <w:spacing w:line="360" w:lineRule="auto"/>
        <w:jc w:val="both"/>
      </w:pPr>
    </w:p>
    <w:p w14:paraId="257A09F9" w14:textId="77777777" w:rsidR="00773FF6" w:rsidRDefault="00773FF6" w:rsidP="00773FF6">
      <w:pPr>
        <w:pStyle w:val="Normal1"/>
        <w:spacing w:line="360" w:lineRule="auto"/>
        <w:jc w:val="both"/>
      </w:pPr>
    </w:p>
    <w:p w14:paraId="4F2D9DFC" w14:textId="77777777" w:rsidR="00C902E0" w:rsidRPr="00C9085B" w:rsidRDefault="00C902E0" w:rsidP="006D5165">
      <w:pPr>
        <w:rPr>
          <w:b/>
          <w:bCs/>
          <w:i/>
          <w:iCs/>
          <w:color w:val="4472C4" w:themeColor="accent1"/>
          <w:sz w:val="28"/>
          <w:szCs w:val="28"/>
          <w:lang w:val="en-US"/>
        </w:rPr>
      </w:pPr>
    </w:p>
    <w:sectPr w:rsidR="00C902E0" w:rsidRPr="00C908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7F5"/>
    <w:rsid w:val="000F1F26"/>
    <w:rsid w:val="00151329"/>
    <w:rsid w:val="00677747"/>
    <w:rsid w:val="006D5165"/>
    <w:rsid w:val="006D586C"/>
    <w:rsid w:val="007151E7"/>
    <w:rsid w:val="00773FF6"/>
    <w:rsid w:val="00844B90"/>
    <w:rsid w:val="00860871"/>
    <w:rsid w:val="009517CC"/>
    <w:rsid w:val="0096555D"/>
    <w:rsid w:val="009E45F9"/>
    <w:rsid w:val="009F37F5"/>
    <w:rsid w:val="00A202D6"/>
    <w:rsid w:val="00BC4442"/>
    <w:rsid w:val="00C61AD9"/>
    <w:rsid w:val="00C902E0"/>
    <w:rsid w:val="00C9085B"/>
    <w:rsid w:val="00C94699"/>
    <w:rsid w:val="00DD12CA"/>
    <w:rsid w:val="00F223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A04C9"/>
  <w15:chartTrackingRefBased/>
  <w15:docId w15:val="{C8408B26-8C86-4C0E-A5E7-D70B068A0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7F5"/>
  </w:style>
  <w:style w:type="paragraph" w:styleId="Heading1">
    <w:name w:val="heading 1"/>
    <w:basedOn w:val="Normal"/>
    <w:next w:val="Normal"/>
    <w:link w:val="Heading1Char"/>
    <w:qFormat/>
    <w:rsid w:val="00C908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link w:val="Heading2Char"/>
    <w:rsid w:val="00C9085B"/>
    <w:pPr>
      <w:keepNext/>
      <w:keepLines/>
      <w:spacing w:before="360" w:after="120" w:line="48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37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7F5"/>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9F37F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F37F5"/>
    <w:rPr>
      <w:i/>
      <w:iCs/>
      <w:color w:val="4472C4" w:themeColor="accent1"/>
    </w:rPr>
  </w:style>
  <w:style w:type="character" w:customStyle="1" w:styleId="Heading1Char">
    <w:name w:val="Heading 1 Char"/>
    <w:basedOn w:val="DefaultParagraphFont"/>
    <w:link w:val="Heading1"/>
    <w:uiPriority w:val="9"/>
    <w:rsid w:val="00C908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085B"/>
    <w:pPr>
      <w:jc w:val="both"/>
      <w:outlineLvl w:val="9"/>
    </w:pPr>
    <w:rPr>
      <w:b/>
      <w:kern w:val="0"/>
      <w:lang w:val="en-US"/>
      <w14:ligatures w14:val="none"/>
    </w:rPr>
  </w:style>
  <w:style w:type="paragraph" w:styleId="TOC1">
    <w:name w:val="toc 1"/>
    <w:basedOn w:val="Normal"/>
    <w:next w:val="Normal"/>
    <w:autoRedefine/>
    <w:uiPriority w:val="39"/>
    <w:unhideWhenUsed/>
    <w:rsid w:val="00C9085B"/>
    <w:pPr>
      <w:spacing w:after="100" w:line="276" w:lineRule="auto"/>
    </w:pPr>
    <w:rPr>
      <w:rFonts w:ascii="Arial" w:eastAsia="Arial" w:hAnsi="Arial" w:cs="Arial"/>
      <w:kern w:val="0"/>
      <w:lang w:val=""/>
      <w14:ligatures w14:val="none"/>
    </w:rPr>
  </w:style>
  <w:style w:type="paragraph" w:styleId="TOC2">
    <w:name w:val="toc 2"/>
    <w:basedOn w:val="Normal"/>
    <w:next w:val="Normal"/>
    <w:autoRedefine/>
    <w:uiPriority w:val="39"/>
    <w:unhideWhenUsed/>
    <w:rsid w:val="00C9085B"/>
    <w:pPr>
      <w:spacing w:after="100" w:line="276" w:lineRule="auto"/>
      <w:ind w:left="220"/>
    </w:pPr>
    <w:rPr>
      <w:rFonts w:ascii="Arial" w:eastAsia="Arial" w:hAnsi="Arial" w:cs="Arial"/>
      <w:kern w:val="0"/>
      <w:lang w:val=""/>
      <w14:ligatures w14:val="none"/>
    </w:rPr>
  </w:style>
  <w:style w:type="character" w:styleId="Hyperlink">
    <w:name w:val="Hyperlink"/>
    <w:basedOn w:val="DefaultParagraphFont"/>
    <w:uiPriority w:val="99"/>
    <w:unhideWhenUsed/>
    <w:rsid w:val="00C9085B"/>
    <w:rPr>
      <w:color w:val="0563C1" w:themeColor="hyperlink"/>
      <w:u w:val="single"/>
    </w:rPr>
  </w:style>
  <w:style w:type="character" w:customStyle="1" w:styleId="Heading2Char">
    <w:name w:val="Heading 2 Char"/>
    <w:basedOn w:val="DefaultParagraphFont"/>
    <w:link w:val="Heading2"/>
    <w:rsid w:val="00C9085B"/>
    <w:rPr>
      <w:rFonts w:ascii="Times New Roman" w:eastAsia="Arial" w:hAnsi="Times New Roman" w:cs="Arial"/>
      <w:b/>
      <w:kern w:val="0"/>
      <w:sz w:val="24"/>
      <w:szCs w:val="32"/>
      <w:lang w:val=""/>
      <w14:ligatures w14:val="none"/>
    </w:rPr>
  </w:style>
  <w:style w:type="paragraph" w:customStyle="1" w:styleId="Normal1">
    <w:name w:val="Normal1"/>
    <w:rsid w:val="00C9085B"/>
    <w:pPr>
      <w:spacing w:after="0" w:line="276" w:lineRule="auto"/>
    </w:pPr>
    <w:rPr>
      <w:rFonts w:ascii="Arial" w:eastAsia="Arial" w:hAnsi="Arial" w:cs="Arial"/>
      <w:kern w:val="0"/>
      <w:lang w:val=""/>
      <w14:ligatures w14:val="none"/>
    </w:rPr>
  </w:style>
  <w:style w:type="table" w:customStyle="1" w:styleId="Table1">
    <w:name w:val="Table1"/>
    <w:basedOn w:val="TableNormal"/>
    <w:rsid w:val="00C9085B"/>
    <w:pPr>
      <w:spacing w:after="0" w:line="276" w:lineRule="auto"/>
    </w:pPr>
    <w:rPr>
      <w:rFonts w:ascii="Arial" w:eastAsia="Arial" w:hAnsi="Arial" w:cs="Arial"/>
      <w:kern w:val="0"/>
      <w:lang w:val=""/>
      <w14:ligatures w14:val="none"/>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B1808-C476-4052-9DE5-C163DA386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17</Pages>
  <Words>4758</Words>
  <Characters>27122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pranjal trivedi</dc:creator>
  <cp:keywords/>
  <dc:description/>
  <cp:lastModifiedBy>pranjal trivedi</cp:lastModifiedBy>
  <cp:revision>6</cp:revision>
  <dcterms:created xsi:type="dcterms:W3CDTF">2023-07-19T19:25:00Z</dcterms:created>
  <dcterms:modified xsi:type="dcterms:W3CDTF">2023-07-19T21:16:00Z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b063993a-8cb1-4f6f-aaa3-6b5ce4af3d1a</vt:lpwstr>
  </property>
</Properties>
</file>