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D249F" w14:textId="77777777" w:rsidR="00A03C8A" w:rsidRDefault="00A03C8A" w:rsidP="00CC7474">
      <w:pPr>
        <w:spacing w:line="360" w:lineRule="auto"/>
        <w:rPr>
          <w:b/>
          <w:sz w:val="32"/>
          <w:szCs w:val="24"/>
        </w:rPr>
      </w:pPr>
    </w:p>
    <w:p w14:paraId="00000001" w14:textId="0F7EA008" w:rsidR="00AA2C29" w:rsidRDefault="00A03C8A" w:rsidP="00C52BEA">
      <w:pPr>
        <w:spacing w:line="360" w:lineRule="auto"/>
        <w:jc w:val="center"/>
        <w:rPr>
          <w:b/>
          <w:sz w:val="32"/>
          <w:szCs w:val="24"/>
        </w:rPr>
      </w:pPr>
      <w:r w:rsidRPr="00A03C8A">
        <w:rPr>
          <w:b/>
          <w:sz w:val="32"/>
          <w:szCs w:val="24"/>
        </w:rPr>
        <w:t>RESTAURANT ROLES AND RESPONSIBILITIES</w:t>
      </w:r>
    </w:p>
    <w:p w14:paraId="07CE1ED0" w14:textId="1E281E26" w:rsidR="00CC7474" w:rsidRDefault="00CC7474" w:rsidP="00C52BEA">
      <w:pPr>
        <w:spacing w:line="360" w:lineRule="auto"/>
        <w:jc w:val="center"/>
        <w:rPr>
          <w:b/>
          <w:sz w:val="32"/>
          <w:szCs w:val="24"/>
        </w:rPr>
      </w:pPr>
      <w:r>
        <w:rPr>
          <w:b/>
          <w:sz w:val="32"/>
          <w:szCs w:val="24"/>
        </w:rPr>
        <w:t>BMIH4002</w:t>
      </w:r>
    </w:p>
    <w:p w14:paraId="041950AE" w14:textId="6F688EE6" w:rsidR="00CC7474" w:rsidRDefault="00CC7474" w:rsidP="00C52BEA">
      <w:pPr>
        <w:spacing w:line="360" w:lineRule="auto"/>
        <w:jc w:val="center"/>
        <w:rPr>
          <w:b/>
          <w:sz w:val="32"/>
          <w:szCs w:val="24"/>
        </w:rPr>
      </w:pPr>
      <w:r>
        <w:rPr>
          <w:b/>
          <w:sz w:val="32"/>
          <w:szCs w:val="24"/>
        </w:rPr>
        <w:t>Rukshana Begum</w:t>
      </w:r>
    </w:p>
    <w:p w14:paraId="193EF09D" w14:textId="2B4D7B5F" w:rsidR="00CC7474" w:rsidRDefault="00CC7474" w:rsidP="00C52BEA">
      <w:pPr>
        <w:spacing w:line="360" w:lineRule="auto"/>
        <w:jc w:val="center"/>
        <w:rPr>
          <w:b/>
          <w:sz w:val="32"/>
          <w:szCs w:val="24"/>
        </w:rPr>
      </w:pPr>
      <w:r>
        <w:rPr>
          <w:b/>
          <w:sz w:val="32"/>
          <w:szCs w:val="24"/>
        </w:rPr>
        <w:t>STU2120527</w:t>
      </w:r>
    </w:p>
    <w:p w14:paraId="5682AFFF" w14:textId="50232691" w:rsidR="00CC7474" w:rsidRPr="00A03C8A" w:rsidRDefault="00CC7474" w:rsidP="00C52BEA">
      <w:pPr>
        <w:spacing w:line="360" w:lineRule="auto"/>
        <w:jc w:val="center"/>
        <w:rPr>
          <w:b/>
          <w:sz w:val="32"/>
          <w:szCs w:val="24"/>
        </w:rPr>
      </w:pPr>
      <w:r>
        <w:rPr>
          <w:b/>
          <w:sz w:val="32"/>
          <w:szCs w:val="24"/>
        </w:rPr>
        <w:t>Tristen Hawkins</w:t>
      </w:r>
    </w:p>
    <w:p w14:paraId="11EE4A3F" w14:textId="77777777" w:rsidR="00A03C8A" w:rsidRDefault="00A03C8A" w:rsidP="00C52BEA">
      <w:pPr>
        <w:spacing w:line="360" w:lineRule="auto"/>
        <w:rPr>
          <w:b/>
          <w:sz w:val="24"/>
          <w:szCs w:val="24"/>
        </w:rPr>
      </w:pPr>
      <w:r>
        <w:rPr>
          <w:b/>
          <w:sz w:val="24"/>
          <w:szCs w:val="24"/>
        </w:rPr>
        <w:br w:type="page"/>
      </w:r>
    </w:p>
    <w:p w14:paraId="00000003" w14:textId="36AE003F" w:rsidR="00AA2C29" w:rsidRDefault="00A03C8A" w:rsidP="00C52BEA">
      <w:pPr>
        <w:spacing w:line="360" w:lineRule="auto"/>
        <w:jc w:val="center"/>
        <w:rPr>
          <w:b/>
          <w:sz w:val="28"/>
          <w:szCs w:val="24"/>
        </w:rPr>
      </w:pPr>
      <w:r w:rsidRPr="00866AF2">
        <w:rPr>
          <w:b/>
          <w:sz w:val="28"/>
          <w:szCs w:val="24"/>
        </w:rPr>
        <w:lastRenderedPageBreak/>
        <w:t>Table of Content</w:t>
      </w:r>
    </w:p>
    <w:sdt>
      <w:sdtPr>
        <w:rPr>
          <w:rFonts w:ascii="Arial" w:eastAsia="Arial" w:hAnsi="Arial" w:cs="Arial"/>
          <w:color w:val="auto"/>
          <w:sz w:val="22"/>
          <w:szCs w:val="22"/>
          <w:lang w:val="en"/>
        </w:rPr>
        <w:id w:val="-632712748"/>
        <w:docPartObj>
          <w:docPartGallery w:val="Table of Contents"/>
          <w:docPartUnique/>
        </w:docPartObj>
      </w:sdtPr>
      <w:sdtEndPr>
        <w:rPr>
          <w:b/>
          <w:bCs/>
          <w:noProof/>
        </w:rPr>
      </w:sdtEndPr>
      <w:sdtContent>
        <w:p w14:paraId="4AB51A41" w14:textId="6A88A06A" w:rsidR="00885C16" w:rsidRPr="00885C16" w:rsidRDefault="00885C16" w:rsidP="00885C16">
          <w:pPr>
            <w:pStyle w:val="TOCHeading"/>
            <w:spacing w:line="360" w:lineRule="auto"/>
            <w:jc w:val="both"/>
            <w:rPr>
              <w:rFonts w:ascii="Arial" w:hAnsi="Arial" w:cs="Arial"/>
              <w:sz w:val="36"/>
            </w:rPr>
          </w:pPr>
        </w:p>
        <w:p w14:paraId="2CF215D1" w14:textId="77777777" w:rsidR="00885C16" w:rsidRPr="00885C16" w:rsidRDefault="00885C16" w:rsidP="00885C16">
          <w:pPr>
            <w:pStyle w:val="TOC1"/>
            <w:tabs>
              <w:tab w:val="right" w:leader="dot" w:pos="9350"/>
            </w:tabs>
            <w:spacing w:line="360" w:lineRule="auto"/>
            <w:jc w:val="both"/>
            <w:rPr>
              <w:noProof/>
              <w:sz w:val="24"/>
            </w:rPr>
          </w:pPr>
          <w:r w:rsidRPr="00885C16">
            <w:rPr>
              <w:sz w:val="24"/>
            </w:rPr>
            <w:fldChar w:fldCharType="begin"/>
          </w:r>
          <w:r w:rsidRPr="00885C16">
            <w:rPr>
              <w:sz w:val="24"/>
            </w:rPr>
            <w:instrText xml:space="preserve"> TOC \o "1-3" \h \z \u </w:instrText>
          </w:r>
          <w:r w:rsidRPr="00885C16">
            <w:rPr>
              <w:sz w:val="24"/>
            </w:rPr>
            <w:fldChar w:fldCharType="separate"/>
          </w:r>
          <w:hyperlink w:anchor="_Toc117363241" w:history="1">
            <w:r w:rsidRPr="00885C16">
              <w:rPr>
                <w:rStyle w:val="Hyperlink"/>
                <w:noProof/>
                <w:sz w:val="24"/>
              </w:rPr>
              <w:t>Introduction</w:t>
            </w:r>
            <w:r w:rsidRPr="00885C16">
              <w:rPr>
                <w:noProof/>
                <w:webHidden/>
                <w:sz w:val="24"/>
              </w:rPr>
              <w:tab/>
            </w:r>
            <w:r w:rsidRPr="00885C16">
              <w:rPr>
                <w:noProof/>
                <w:webHidden/>
                <w:sz w:val="24"/>
              </w:rPr>
              <w:fldChar w:fldCharType="begin"/>
            </w:r>
            <w:r w:rsidRPr="00885C16">
              <w:rPr>
                <w:noProof/>
                <w:webHidden/>
                <w:sz w:val="24"/>
              </w:rPr>
              <w:instrText xml:space="preserve"> PAGEREF _Toc117363241 \h </w:instrText>
            </w:r>
            <w:r w:rsidRPr="00885C16">
              <w:rPr>
                <w:noProof/>
                <w:webHidden/>
                <w:sz w:val="24"/>
              </w:rPr>
            </w:r>
            <w:r w:rsidRPr="00885C16">
              <w:rPr>
                <w:noProof/>
                <w:webHidden/>
                <w:sz w:val="24"/>
              </w:rPr>
              <w:fldChar w:fldCharType="separate"/>
            </w:r>
            <w:r w:rsidRPr="00885C16">
              <w:rPr>
                <w:noProof/>
                <w:webHidden/>
                <w:sz w:val="24"/>
              </w:rPr>
              <w:t>3</w:t>
            </w:r>
            <w:r w:rsidRPr="00885C16">
              <w:rPr>
                <w:noProof/>
                <w:webHidden/>
                <w:sz w:val="24"/>
              </w:rPr>
              <w:fldChar w:fldCharType="end"/>
            </w:r>
          </w:hyperlink>
        </w:p>
        <w:p w14:paraId="5E3BBA68" w14:textId="77777777" w:rsidR="00885C16" w:rsidRPr="00885C16" w:rsidRDefault="00000000" w:rsidP="00885C16">
          <w:pPr>
            <w:pStyle w:val="TOC1"/>
            <w:tabs>
              <w:tab w:val="right" w:leader="dot" w:pos="9350"/>
            </w:tabs>
            <w:spacing w:line="360" w:lineRule="auto"/>
            <w:jc w:val="both"/>
            <w:rPr>
              <w:noProof/>
              <w:sz w:val="24"/>
            </w:rPr>
          </w:pPr>
          <w:hyperlink w:anchor="_Toc117363242" w:history="1">
            <w:r w:rsidR="00885C16" w:rsidRPr="00885C16">
              <w:rPr>
                <w:rStyle w:val="Hyperlink"/>
                <w:noProof/>
                <w:sz w:val="24"/>
              </w:rPr>
              <w:t>Description</w:t>
            </w:r>
            <w:r w:rsidR="00885C16" w:rsidRPr="00885C16">
              <w:rPr>
                <w:noProof/>
                <w:webHidden/>
                <w:sz w:val="24"/>
              </w:rPr>
              <w:tab/>
            </w:r>
            <w:r w:rsidR="00885C16" w:rsidRPr="00885C16">
              <w:rPr>
                <w:noProof/>
                <w:webHidden/>
                <w:sz w:val="24"/>
              </w:rPr>
              <w:fldChar w:fldCharType="begin"/>
            </w:r>
            <w:r w:rsidR="00885C16" w:rsidRPr="00885C16">
              <w:rPr>
                <w:noProof/>
                <w:webHidden/>
                <w:sz w:val="24"/>
              </w:rPr>
              <w:instrText xml:space="preserve"> PAGEREF _Toc117363242 \h </w:instrText>
            </w:r>
            <w:r w:rsidR="00885C16" w:rsidRPr="00885C16">
              <w:rPr>
                <w:noProof/>
                <w:webHidden/>
                <w:sz w:val="24"/>
              </w:rPr>
            </w:r>
            <w:r w:rsidR="00885C16" w:rsidRPr="00885C16">
              <w:rPr>
                <w:noProof/>
                <w:webHidden/>
                <w:sz w:val="24"/>
              </w:rPr>
              <w:fldChar w:fldCharType="separate"/>
            </w:r>
            <w:r w:rsidR="00885C16" w:rsidRPr="00885C16">
              <w:rPr>
                <w:noProof/>
                <w:webHidden/>
                <w:sz w:val="24"/>
              </w:rPr>
              <w:t>3</w:t>
            </w:r>
            <w:r w:rsidR="00885C16" w:rsidRPr="00885C16">
              <w:rPr>
                <w:noProof/>
                <w:webHidden/>
                <w:sz w:val="24"/>
              </w:rPr>
              <w:fldChar w:fldCharType="end"/>
            </w:r>
          </w:hyperlink>
        </w:p>
        <w:p w14:paraId="346B0C90" w14:textId="77777777" w:rsidR="00885C16" w:rsidRPr="00885C16" w:rsidRDefault="00000000" w:rsidP="00885C16">
          <w:pPr>
            <w:pStyle w:val="TOC1"/>
            <w:tabs>
              <w:tab w:val="right" w:leader="dot" w:pos="9350"/>
            </w:tabs>
            <w:spacing w:line="360" w:lineRule="auto"/>
            <w:jc w:val="both"/>
            <w:rPr>
              <w:noProof/>
              <w:sz w:val="24"/>
            </w:rPr>
          </w:pPr>
          <w:hyperlink w:anchor="_Toc117363243" w:history="1">
            <w:r w:rsidR="00885C16" w:rsidRPr="00885C16">
              <w:rPr>
                <w:rStyle w:val="Hyperlink"/>
                <w:noProof/>
                <w:sz w:val="24"/>
              </w:rPr>
              <w:t>Theoretical knowledge</w:t>
            </w:r>
            <w:r w:rsidR="00885C16" w:rsidRPr="00885C16">
              <w:rPr>
                <w:noProof/>
                <w:webHidden/>
                <w:sz w:val="24"/>
              </w:rPr>
              <w:tab/>
            </w:r>
            <w:r w:rsidR="00885C16" w:rsidRPr="00885C16">
              <w:rPr>
                <w:noProof/>
                <w:webHidden/>
                <w:sz w:val="24"/>
              </w:rPr>
              <w:fldChar w:fldCharType="begin"/>
            </w:r>
            <w:r w:rsidR="00885C16" w:rsidRPr="00885C16">
              <w:rPr>
                <w:noProof/>
                <w:webHidden/>
                <w:sz w:val="24"/>
              </w:rPr>
              <w:instrText xml:space="preserve"> PAGEREF _Toc117363243 \h </w:instrText>
            </w:r>
            <w:r w:rsidR="00885C16" w:rsidRPr="00885C16">
              <w:rPr>
                <w:noProof/>
                <w:webHidden/>
                <w:sz w:val="24"/>
              </w:rPr>
            </w:r>
            <w:r w:rsidR="00885C16" w:rsidRPr="00885C16">
              <w:rPr>
                <w:noProof/>
                <w:webHidden/>
                <w:sz w:val="24"/>
              </w:rPr>
              <w:fldChar w:fldCharType="separate"/>
            </w:r>
            <w:r w:rsidR="00885C16" w:rsidRPr="00885C16">
              <w:rPr>
                <w:noProof/>
                <w:webHidden/>
                <w:sz w:val="24"/>
              </w:rPr>
              <w:t>4</w:t>
            </w:r>
            <w:r w:rsidR="00885C16" w:rsidRPr="00885C16">
              <w:rPr>
                <w:noProof/>
                <w:webHidden/>
                <w:sz w:val="24"/>
              </w:rPr>
              <w:fldChar w:fldCharType="end"/>
            </w:r>
          </w:hyperlink>
        </w:p>
        <w:p w14:paraId="09CDAF8E" w14:textId="77777777" w:rsidR="00885C16" w:rsidRPr="00885C16" w:rsidRDefault="00000000" w:rsidP="00885C16">
          <w:pPr>
            <w:pStyle w:val="TOC1"/>
            <w:tabs>
              <w:tab w:val="right" w:leader="dot" w:pos="9350"/>
            </w:tabs>
            <w:spacing w:line="360" w:lineRule="auto"/>
            <w:jc w:val="both"/>
            <w:rPr>
              <w:noProof/>
              <w:sz w:val="24"/>
            </w:rPr>
          </w:pPr>
          <w:hyperlink w:anchor="_Toc117363244" w:history="1">
            <w:r w:rsidR="00885C16" w:rsidRPr="00885C16">
              <w:rPr>
                <w:rStyle w:val="Hyperlink"/>
                <w:noProof/>
                <w:sz w:val="24"/>
              </w:rPr>
              <w:t>Importance of restaurant roles and responsibilities in hospitality industry</w:t>
            </w:r>
            <w:r w:rsidR="00885C16" w:rsidRPr="00885C16">
              <w:rPr>
                <w:noProof/>
                <w:webHidden/>
                <w:sz w:val="24"/>
              </w:rPr>
              <w:tab/>
            </w:r>
            <w:r w:rsidR="00885C16" w:rsidRPr="00885C16">
              <w:rPr>
                <w:noProof/>
                <w:webHidden/>
                <w:sz w:val="24"/>
              </w:rPr>
              <w:fldChar w:fldCharType="begin"/>
            </w:r>
            <w:r w:rsidR="00885C16" w:rsidRPr="00885C16">
              <w:rPr>
                <w:noProof/>
                <w:webHidden/>
                <w:sz w:val="24"/>
              </w:rPr>
              <w:instrText xml:space="preserve"> PAGEREF _Toc117363244 \h </w:instrText>
            </w:r>
            <w:r w:rsidR="00885C16" w:rsidRPr="00885C16">
              <w:rPr>
                <w:noProof/>
                <w:webHidden/>
                <w:sz w:val="24"/>
              </w:rPr>
            </w:r>
            <w:r w:rsidR="00885C16" w:rsidRPr="00885C16">
              <w:rPr>
                <w:noProof/>
                <w:webHidden/>
                <w:sz w:val="24"/>
              </w:rPr>
              <w:fldChar w:fldCharType="separate"/>
            </w:r>
            <w:r w:rsidR="00885C16" w:rsidRPr="00885C16">
              <w:rPr>
                <w:noProof/>
                <w:webHidden/>
                <w:sz w:val="24"/>
              </w:rPr>
              <w:t>4</w:t>
            </w:r>
            <w:r w:rsidR="00885C16" w:rsidRPr="00885C16">
              <w:rPr>
                <w:noProof/>
                <w:webHidden/>
                <w:sz w:val="24"/>
              </w:rPr>
              <w:fldChar w:fldCharType="end"/>
            </w:r>
          </w:hyperlink>
        </w:p>
        <w:p w14:paraId="32D499C0" w14:textId="77777777" w:rsidR="00885C16" w:rsidRPr="00885C16" w:rsidRDefault="00000000" w:rsidP="00885C16">
          <w:pPr>
            <w:pStyle w:val="TOC1"/>
            <w:tabs>
              <w:tab w:val="right" w:leader="dot" w:pos="9350"/>
            </w:tabs>
            <w:spacing w:line="360" w:lineRule="auto"/>
            <w:jc w:val="both"/>
            <w:rPr>
              <w:noProof/>
              <w:sz w:val="24"/>
            </w:rPr>
          </w:pPr>
          <w:hyperlink w:anchor="_Toc117363245" w:history="1">
            <w:r w:rsidR="00885C16" w:rsidRPr="00885C16">
              <w:rPr>
                <w:rStyle w:val="Hyperlink"/>
                <w:noProof/>
                <w:sz w:val="24"/>
              </w:rPr>
              <w:t>Personal reflection</w:t>
            </w:r>
            <w:r w:rsidR="00885C16" w:rsidRPr="00885C16">
              <w:rPr>
                <w:noProof/>
                <w:webHidden/>
                <w:sz w:val="24"/>
              </w:rPr>
              <w:tab/>
            </w:r>
            <w:r w:rsidR="00885C16" w:rsidRPr="00885C16">
              <w:rPr>
                <w:noProof/>
                <w:webHidden/>
                <w:sz w:val="24"/>
              </w:rPr>
              <w:fldChar w:fldCharType="begin"/>
            </w:r>
            <w:r w:rsidR="00885C16" w:rsidRPr="00885C16">
              <w:rPr>
                <w:noProof/>
                <w:webHidden/>
                <w:sz w:val="24"/>
              </w:rPr>
              <w:instrText xml:space="preserve"> PAGEREF _Toc117363245 \h </w:instrText>
            </w:r>
            <w:r w:rsidR="00885C16" w:rsidRPr="00885C16">
              <w:rPr>
                <w:noProof/>
                <w:webHidden/>
                <w:sz w:val="24"/>
              </w:rPr>
            </w:r>
            <w:r w:rsidR="00885C16" w:rsidRPr="00885C16">
              <w:rPr>
                <w:noProof/>
                <w:webHidden/>
                <w:sz w:val="24"/>
              </w:rPr>
              <w:fldChar w:fldCharType="separate"/>
            </w:r>
            <w:r w:rsidR="00885C16" w:rsidRPr="00885C16">
              <w:rPr>
                <w:noProof/>
                <w:webHidden/>
                <w:sz w:val="24"/>
              </w:rPr>
              <w:t>5</w:t>
            </w:r>
            <w:r w:rsidR="00885C16" w:rsidRPr="00885C16">
              <w:rPr>
                <w:noProof/>
                <w:webHidden/>
                <w:sz w:val="24"/>
              </w:rPr>
              <w:fldChar w:fldCharType="end"/>
            </w:r>
          </w:hyperlink>
        </w:p>
        <w:p w14:paraId="211B3950" w14:textId="77777777" w:rsidR="00885C16" w:rsidRPr="00885C16" w:rsidRDefault="00000000" w:rsidP="00885C16">
          <w:pPr>
            <w:pStyle w:val="TOC1"/>
            <w:tabs>
              <w:tab w:val="right" w:leader="dot" w:pos="9350"/>
            </w:tabs>
            <w:spacing w:line="360" w:lineRule="auto"/>
            <w:jc w:val="both"/>
            <w:rPr>
              <w:noProof/>
              <w:sz w:val="24"/>
            </w:rPr>
          </w:pPr>
          <w:hyperlink w:anchor="_Toc117363246" w:history="1">
            <w:r w:rsidR="00885C16" w:rsidRPr="00885C16">
              <w:rPr>
                <w:rStyle w:val="Hyperlink"/>
                <w:noProof/>
                <w:sz w:val="24"/>
              </w:rPr>
              <w:t>Conclusion</w:t>
            </w:r>
            <w:r w:rsidR="00885C16" w:rsidRPr="00885C16">
              <w:rPr>
                <w:noProof/>
                <w:webHidden/>
                <w:sz w:val="24"/>
              </w:rPr>
              <w:tab/>
            </w:r>
            <w:r w:rsidR="00885C16" w:rsidRPr="00885C16">
              <w:rPr>
                <w:noProof/>
                <w:webHidden/>
                <w:sz w:val="24"/>
              </w:rPr>
              <w:fldChar w:fldCharType="begin"/>
            </w:r>
            <w:r w:rsidR="00885C16" w:rsidRPr="00885C16">
              <w:rPr>
                <w:noProof/>
                <w:webHidden/>
                <w:sz w:val="24"/>
              </w:rPr>
              <w:instrText xml:space="preserve"> PAGEREF _Toc117363246 \h </w:instrText>
            </w:r>
            <w:r w:rsidR="00885C16" w:rsidRPr="00885C16">
              <w:rPr>
                <w:noProof/>
                <w:webHidden/>
                <w:sz w:val="24"/>
              </w:rPr>
            </w:r>
            <w:r w:rsidR="00885C16" w:rsidRPr="00885C16">
              <w:rPr>
                <w:noProof/>
                <w:webHidden/>
                <w:sz w:val="24"/>
              </w:rPr>
              <w:fldChar w:fldCharType="separate"/>
            </w:r>
            <w:r w:rsidR="00885C16" w:rsidRPr="00885C16">
              <w:rPr>
                <w:noProof/>
                <w:webHidden/>
                <w:sz w:val="24"/>
              </w:rPr>
              <w:t>5</w:t>
            </w:r>
            <w:r w:rsidR="00885C16" w:rsidRPr="00885C16">
              <w:rPr>
                <w:noProof/>
                <w:webHidden/>
                <w:sz w:val="24"/>
              </w:rPr>
              <w:fldChar w:fldCharType="end"/>
            </w:r>
          </w:hyperlink>
        </w:p>
        <w:p w14:paraId="2C726E62" w14:textId="77777777" w:rsidR="00885C16" w:rsidRPr="00885C16" w:rsidRDefault="00000000" w:rsidP="00885C16">
          <w:pPr>
            <w:pStyle w:val="TOC1"/>
            <w:tabs>
              <w:tab w:val="right" w:leader="dot" w:pos="9350"/>
            </w:tabs>
            <w:spacing w:line="360" w:lineRule="auto"/>
            <w:jc w:val="both"/>
            <w:rPr>
              <w:noProof/>
              <w:sz w:val="24"/>
            </w:rPr>
          </w:pPr>
          <w:hyperlink w:anchor="_Toc117363247" w:history="1">
            <w:r w:rsidR="00885C16" w:rsidRPr="00885C16">
              <w:rPr>
                <w:rStyle w:val="Hyperlink"/>
                <w:noProof/>
                <w:sz w:val="24"/>
              </w:rPr>
              <w:t>Reference List</w:t>
            </w:r>
            <w:r w:rsidR="00885C16" w:rsidRPr="00885C16">
              <w:rPr>
                <w:noProof/>
                <w:webHidden/>
                <w:sz w:val="24"/>
              </w:rPr>
              <w:tab/>
            </w:r>
            <w:r w:rsidR="00885C16" w:rsidRPr="00885C16">
              <w:rPr>
                <w:noProof/>
                <w:webHidden/>
                <w:sz w:val="24"/>
              </w:rPr>
              <w:fldChar w:fldCharType="begin"/>
            </w:r>
            <w:r w:rsidR="00885C16" w:rsidRPr="00885C16">
              <w:rPr>
                <w:noProof/>
                <w:webHidden/>
                <w:sz w:val="24"/>
              </w:rPr>
              <w:instrText xml:space="preserve"> PAGEREF _Toc117363247 \h </w:instrText>
            </w:r>
            <w:r w:rsidR="00885C16" w:rsidRPr="00885C16">
              <w:rPr>
                <w:noProof/>
                <w:webHidden/>
                <w:sz w:val="24"/>
              </w:rPr>
            </w:r>
            <w:r w:rsidR="00885C16" w:rsidRPr="00885C16">
              <w:rPr>
                <w:noProof/>
                <w:webHidden/>
                <w:sz w:val="24"/>
              </w:rPr>
              <w:fldChar w:fldCharType="separate"/>
            </w:r>
            <w:r w:rsidR="00885C16" w:rsidRPr="00885C16">
              <w:rPr>
                <w:noProof/>
                <w:webHidden/>
                <w:sz w:val="24"/>
              </w:rPr>
              <w:t>6</w:t>
            </w:r>
            <w:r w:rsidR="00885C16" w:rsidRPr="00885C16">
              <w:rPr>
                <w:noProof/>
                <w:webHidden/>
                <w:sz w:val="24"/>
              </w:rPr>
              <w:fldChar w:fldCharType="end"/>
            </w:r>
          </w:hyperlink>
        </w:p>
        <w:p w14:paraId="20BD06AF" w14:textId="3D01618B" w:rsidR="00885C16" w:rsidRDefault="00885C16" w:rsidP="00885C16">
          <w:pPr>
            <w:spacing w:line="360" w:lineRule="auto"/>
            <w:jc w:val="both"/>
          </w:pPr>
          <w:r w:rsidRPr="00885C16">
            <w:rPr>
              <w:b/>
              <w:bCs/>
              <w:noProof/>
              <w:sz w:val="24"/>
            </w:rPr>
            <w:fldChar w:fldCharType="end"/>
          </w:r>
        </w:p>
      </w:sdtContent>
    </w:sdt>
    <w:p w14:paraId="481E4C12" w14:textId="77777777" w:rsidR="00885C16" w:rsidRPr="00866AF2" w:rsidRDefault="00885C16" w:rsidP="00C52BEA">
      <w:pPr>
        <w:spacing w:line="360" w:lineRule="auto"/>
        <w:jc w:val="center"/>
        <w:rPr>
          <w:b/>
          <w:sz w:val="28"/>
          <w:szCs w:val="24"/>
        </w:rPr>
      </w:pPr>
    </w:p>
    <w:p w14:paraId="71605927" w14:textId="77777777" w:rsidR="00A03C8A" w:rsidRDefault="00A03C8A" w:rsidP="00C52BEA">
      <w:pPr>
        <w:spacing w:line="360" w:lineRule="auto"/>
        <w:rPr>
          <w:b/>
          <w:sz w:val="24"/>
          <w:szCs w:val="24"/>
        </w:rPr>
      </w:pPr>
      <w:r>
        <w:rPr>
          <w:b/>
          <w:sz w:val="24"/>
          <w:szCs w:val="24"/>
        </w:rPr>
        <w:br w:type="page"/>
      </w:r>
    </w:p>
    <w:p w14:paraId="00000004" w14:textId="7DA300BD" w:rsidR="00AA2C29" w:rsidRDefault="00A5701B" w:rsidP="00C52BEA">
      <w:pPr>
        <w:pStyle w:val="Heading1"/>
      </w:pPr>
      <w:bookmarkStart w:id="0" w:name="_Toc117363241"/>
      <w:r>
        <w:lastRenderedPageBreak/>
        <w:t>Introduction</w:t>
      </w:r>
      <w:bookmarkEnd w:id="0"/>
      <w:r>
        <w:t xml:space="preserve"> </w:t>
      </w:r>
    </w:p>
    <w:p w14:paraId="00000005" w14:textId="77777777" w:rsidR="00AA2C29" w:rsidRDefault="00A5701B" w:rsidP="00C52BEA">
      <w:pPr>
        <w:spacing w:line="360" w:lineRule="auto"/>
        <w:jc w:val="both"/>
        <w:rPr>
          <w:sz w:val="24"/>
          <w:szCs w:val="24"/>
        </w:rPr>
      </w:pPr>
      <w:r>
        <w:rPr>
          <w:sz w:val="24"/>
          <w:szCs w:val="24"/>
        </w:rPr>
        <w:t xml:space="preserve">Roles and responsibilities in the restaurant play one of the most effective and necessary parts in hospitality management. The research report will focus on the importance of roles and responsibilities in the restaurant areas. Theoretical knowledge based on hospitality management will be discussed in the current report. </w:t>
      </w:r>
    </w:p>
    <w:p w14:paraId="00000006" w14:textId="77777777" w:rsidR="00AA2C29" w:rsidRDefault="00A5701B" w:rsidP="00C52BEA">
      <w:pPr>
        <w:pStyle w:val="Heading1"/>
      </w:pPr>
      <w:bookmarkStart w:id="1" w:name="_Toc117363242"/>
      <w:r>
        <w:t>Description</w:t>
      </w:r>
      <w:bookmarkEnd w:id="1"/>
    </w:p>
    <w:p w14:paraId="00000007" w14:textId="77777777" w:rsidR="00AA2C29" w:rsidRDefault="00A5701B" w:rsidP="00C52BEA">
      <w:pPr>
        <w:spacing w:line="360" w:lineRule="auto"/>
        <w:jc w:val="both"/>
        <w:rPr>
          <w:sz w:val="24"/>
          <w:szCs w:val="24"/>
        </w:rPr>
      </w:pPr>
      <w:r>
        <w:rPr>
          <w:sz w:val="24"/>
          <w:szCs w:val="24"/>
        </w:rPr>
        <w:t xml:space="preserve">The restaurant server job description is known to be the example which is to be optimized for posting on the online job boards as well as with the careers pages and however, it is found to be customizing for the company (Cho </w:t>
      </w:r>
      <w:r>
        <w:rPr>
          <w:i/>
          <w:sz w:val="24"/>
          <w:szCs w:val="24"/>
        </w:rPr>
        <w:t xml:space="preserve">et al. </w:t>
      </w:r>
      <w:r>
        <w:rPr>
          <w:sz w:val="24"/>
          <w:szCs w:val="24"/>
        </w:rPr>
        <w:t xml:space="preserve">2019). There are several roles and responsibilities to be followed in the restaurant.  </w:t>
      </w:r>
    </w:p>
    <w:p w14:paraId="00000008" w14:textId="77777777" w:rsidR="00AA2C29" w:rsidRDefault="00A5701B" w:rsidP="00C52BEA">
      <w:pPr>
        <w:spacing w:line="360" w:lineRule="auto"/>
        <w:jc w:val="both"/>
        <w:rPr>
          <w:b/>
          <w:i/>
          <w:sz w:val="24"/>
          <w:szCs w:val="24"/>
        </w:rPr>
      </w:pPr>
      <w:r>
        <w:rPr>
          <w:b/>
          <w:i/>
          <w:sz w:val="24"/>
          <w:szCs w:val="24"/>
        </w:rPr>
        <w:t xml:space="preserve">Responsibilities </w:t>
      </w:r>
    </w:p>
    <w:p w14:paraId="00000009" w14:textId="77777777" w:rsidR="00AA2C29" w:rsidRDefault="00A5701B" w:rsidP="00C52BEA">
      <w:pPr>
        <w:numPr>
          <w:ilvl w:val="0"/>
          <w:numId w:val="1"/>
        </w:numPr>
        <w:spacing w:line="360" w:lineRule="auto"/>
        <w:jc w:val="both"/>
        <w:rPr>
          <w:sz w:val="24"/>
          <w:szCs w:val="24"/>
        </w:rPr>
      </w:pPr>
      <w:r>
        <w:rPr>
          <w:sz w:val="24"/>
          <w:szCs w:val="24"/>
        </w:rPr>
        <w:t xml:space="preserve">Presenting the menus of the restaurant and helping the customers to select their liked food or beverages </w:t>
      </w:r>
    </w:p>
    <w:p w14:paraId="0000000A" w14:textId="77777777" w:rsidR="00AA2C29" w:rsidRDefault="00A5701B" w:rsidP="00C52BEA">
      <w:pPr>
        <w:numPr>
          <w:ilvl w:val="0"/>
          <w:numId w:val="1"/>
        </w:numPr>
        <w:spacing w:line="360" w:lineRule="auto"/>
        <w:jc w:val="both"/>
        <w:rPr>
          <w:sz w:val="24"/>
          <w:szCs w:val="24"/>
        </w:rPr>
      </w:pPr>
      <w:r>
        <w:rPr>
          <w:sz w:val="24"/>
          <w:szCs w:val="24"/>
        </w:rPr>
        <w:t xml:space="preserve">Well preparation of restaurant tables and chairs with the special attention of sanitation and cleanliness and order </w:t>
      </w:r>
    </w:p>
    <w:p w14:paraId="0000000B" w14:textId="77777777" w:rsidR="00AA2C29" w:rsidRDefault="00A5701B" w:rsidP="00C52BEA">
      <w:pPr>
        <w:numPr>
          <w:ilvl w:val="0"/>
          <w:numId w:val="1"/>
        </w:numPr>
        <w:spacing w:line="360" w:lineRule="auto"/>
        <w:jc w:val="both"/>
        <w:rPr>
          <w:sz w:val="24"/>
          <w:szCs w:val="24"/>
        </w:rPr>
      </w:pPr>
      <w:r>
        <w:rPr>
          <w:sz w:val="24"/>
          <w:szCs w:val="24"/>
        </w:rPr>
        <w:t xml:space="preserve">Comforting the customers to attend the customers upon entrance </w:t>
      </w:r>
    </w:p>
    <w:p w14:paraId="0000000C" w14:textId="77777777" w:rsidR="00AA2C29" w:rsidRDefault="00A5701B" w:rsidP="00C52BEA">
      <w:pPr>
        <w:numPr>
          <w:ilvl w:val="0"/>
          <w:numId w:val="1"/>
        </w:numPr>
        <w:spacing w:line="360" w:lineRule="auto"/>
        <w:jc w:val="both"/>
        <w:rPr>
          <w:sz w:val="24"/>
          <w:szCs w:val="24"/>
        </w:rPr>
      </w:pPr>
      <w:r>
        <w:rPr>
          <w:sz w:val="24"/>
          <w:szCs w:val="24"/>
        </w:rPr>
        <w:t xml:space="preserve">Taking orders from customers and serving them with sincerity </w:t>
      </w:r>
    </w:p>
    <w:p w14:paraId="0000000D" w14:textId="77777777" w:rsidR="00AA2C29" w:rsidRDefault="00A5701B" w:rsidP="00C52BEA">
      <w:pPr>
        <w:numPr>
          <w:ilvl w:val="0"/>
          <w:numId w:val="1"/>
        </w:numPr>
        <w:spacing w:line="360" w:lineRule="auto"/>
        <w:jc w:val="both"/>
        <w:rPr>
          <w:sz w:val="24"/>
          <w:szCs w:val="24"/>
        </w:rPr>
      </w:pPr>
      <w:r>
        <w:rPr>
          <w:sz w:val="24"/>
          <w:szCs w:val="24"/>
        </w:rPr>
        <w:t xml:space="preserve">Making recommendations to customers for complementary products and services </w:t>
      </w:r>
    </w:p>
    <w:p w14:paraId="0000000E" w14:textId="77777777" w:rsidR="00AA2C29" w:rsidRDefault="00A5701B" w:rsidP="00C52BEA">
      <w:pPr>
        <w:numPr>
          <w:ilvl w:val="0"/>
          <w:numId w:val="1"/>
        </w:numPr>
        <w:spacing w:line="360" w:lineRule="auto"/>
        <w:jc w:val="both"/>
        <w:rPr>
          <w:sz w:val="24"/>
          <w:szCs w:val="24"/>
        </w:rPr>
      </w:pPr>
      <w:r>
        <w:rPr>
          <w:sz w:val="24"/>
          <w:szCs w:val="24"/>
        </w:rPr>
        <w:t xml:space="preserve">Answering the questions to customers as per their confusion related products and services </w:t>
      </w:r>
    </w:p>
    <w:p w14:paraId="0000000F" w14:textId="77777777" w:rsidR="00AA2C29" w:rsidRDefault="00A5701B" w:rsidP="00C52BEA">
      <w:pPr>
        <w:numPr>
          <w:ilvl w:val="0"/>
          <w:numId w:val="1"/>
        </w:numPr>
        <w:spacing w:line="360" w:lineRule="auto"/>
        <w:jc w:val="both"/>
        <w:rPr>
          <w:sz w:val="24"/>
          <w:szCs w:val="24"/>
        </w:rPr>
      </w:pPr>
      <w:r>
        <w:rPr>
          <w:sz w:val="24"/>
          <w:szCs w:val="24"/>
        </w:rPr>
        <w:t xml:space="preserve">Making collaboration with other serving restaurants and kitchen staff or bar staff </w:t>
      </w:r>
    </w:p>
    <w:p w14:paraId="00000010" w14:textId="77777777" w:rsidR="00AA2C29" w:rsidRDefault="00A5701B" w:rsidP="00C52BEA">
      <w:pPr>
        <w:numPr>
          <w:ilvl w:val="0"/>
          <w:numId w:val="1"/>
        </w:numPr>
        <w:spacing w:line="360" w:lineRule="auto"/>
        <w:jc w:val="both"/>
        <w:rPr>
          <w:sz w:val="24"/>
          <w:szCs w:val="24"/>
        </w:rPr>
      </w:pPr>
      <w:r>
        <w:rPr>
          <w:sz w:val="24"/>
          <w:szCs w:val="24"/>
        </w:rPr>
        <w:t xml:space="preserve">Dealing with the problems and complaints of customers with positive attitude </w:t>
      </w:r>
    </w:p>
    <w:p w14:paraId="00000011" w14:textId="77777777" w:rsidR="00AA2C29" w:rsidRDefault="00A5701B" w:rsidP="00C52BEA">
      <w:pPr>
        <w:numPr>
          <w:ilvl w:val="0"/>
          <w:numId w:val="1"/>
        </w:numPr>
        <w:spacing w:line="360" w:lineRule="auto"/>
        <w:jc w:val="both"/>
        <w:rPr>
          <w:sz w:val="24"/>
          <w:szCs w:val="24"/>
        </w:rPr>
      </w:pPr>
      <w:r>
        <w:rPr>
          <w:sz w:val="24"/>
          <w:szCs w:val="24"/>
        </w:rPr>
        <w:t xml:space="preserve">Following on with issue bills and accepting their payments </w:t>
      </w:r>
    </w:p>
    <w:p w14:paraId="00000012" w14:textId="77777777" w:rsidR="00AA2C29" w:rsidRDefault="00A5701B" w:rsidP="00C52BEA">
      <w:pPr>
        <w:spacing w:line="360" w:lineRule="auto"/>
        <w:jc w:val="both"/>
        <w:rPr>
          <w:b/>
          <w:i/>
          <w:sz w:val="24"/>
          <w:szCs w:val="24"/>
        </w:rPr>
      </w:pPr>
      <w:r>
        <w:rPr>
          <w:b/>
          <w:i/>
          <w:sz w:val="24"/>
          <w:szCs w:val="24"/>
        </w:rPr>
        <w:t xml:space="preserve">Roles </w:t>
      </w:r>
    </w:p>
    <w:p w14:paraId="00000013" w14:textId="2DED3F72" w:rsidR="00AA2C29" w:rsidRDefault="00A5701B" w:rsidP="00C52BEA">
      <w:pPr>
        <w:spacing w:line="360" w:lineRule="auto"/>
        <w:jc w:val="both"/>
        <w:rPr>
          <w:sz w:val="24"/>
          <w:szCs w:val="24"/>
        </w:rPr>
      </w:pPr>
      <w:r>
        <w:rPr>
          <w:b/>
          <w:sz w:val="24"/>
          <w:szCs w:val="24"/>
        </w:rPr>
        <w:t xml:space="preserve">General </w:t>
      </w:r>
      <w:proofErr w:type="gramStart"/>
      <w:r>
        <w:rPr>
          <w:b/>
          <w:sz w:val="24"/>
          <w:szCs w:val="24"/>
        </w:rPr>
        <w:t>managers:-</w:t>
      </w:r>
      <w:proofErr w:type="gramEnd"/>
      <w:r>
        <w:rPr>
          <w:b/>
          <w:sz w:val="24"/>
          <w:szCs w:val="24"/>
        </w:rPr>
        <w:t xml:space="preserve"> </w:t>
      </w:r>
      <w:r>
        <w:rPr>
          <w:sz w:val="24"/>
          <w:szCs w:val="24"/>
        </w:rPr>
        <w:t>It is the most important position within the business in terms of the operational part (</w:t>
      </w:r>
      <w:r>
        <w:rPr>
          <w:color w:val="222222"/>
          <w:sz w:val="24"/>
          <w:szCs w:val="24"/>
          <w:highlight w:val="white"/>
        </w:rPr>
        <w:t>Anh, 2020</w:t>
      </w:r>
      <w:r>
        <w:rPr>
          <w:sz w:val="24"/>
          <w:szCs w:val="24"/>
        </w:rPr>
        <w:t xml:space="preserve">). The skills and competence in the general managers are excellent communication skills, organizational skills, </w:t>
      </w:r>
      <w:r w:rsidR="004E2714">
        <w:rPr>
          <w:sz w:val="24"/>
          <w:szCs w:val="24"/>
        </w:rPr>
        <w:t>and ability</w:t>
      </w:r>
      <w:r>
        <w:rPr>
          <w:sz w:val="24"/>
          <w:szCs w:val="24"/>
        </w:rPr>
        <w:t xml:space="preserve"> to work under pressure, solid experience and problem solving </w:t>
      </w:r>
      <w:r w:rsidRPr="00DF3304">
        <w:rPr>
          <w:sz w:val="24"/>
          <w:szCs w:val="24"/>
        </w:rPr>
        <w:t>skills</w:t>
      </w:r>
      <w:r w:rsidR="003F6E57" w:rsidRPr="00DF3304">
        <w:rPr>
          <w:sz w:val="24"/>
          <w:szCs w:val="24"/>
        </w:rPr>
        <w:t xml:space="preserve"> (</w:t>
      </w:r>
      <w:r w:rsidR="003F6E57" w:rsidRPr="00DF3304">
        <w:rPr>
          <w:color w:val="222222"/>
          <w:sz w:val="24"/>
          <w:szCs w:val="24"/>
          <w:shd w:val="clear" w:color="auto" w:fill="FFFFFF"/>
        </w:rPr>
        <w:t xml:space="preserve">Jung </w:t>
      </w:r>
      <w:r w:rsidR="003F6E57" w:rsidRPr="00DF3304">
        <w:rPr>
          <w:i/>
          <w:color w:val="222222"/>
          <w:sz w:val="24"/>
          <w:szCs w:val="24"/>
          <w:shd w:val="clear" w:color="auto" w:fill="FFFFFF"/>
        </w:rPr>
        <w:t xml:space="preserve">et al. </w:t>
      </w:r>
      <w:r w:rsidR="003F6E57" w:rsidRPr="00DF3304">
        <w:rPr>
          <w:color w:val="222222"/>
          <w:sz w:val="24"/>
          <w:szCs w:val="24"/>
          <w:shd w:val="clear" w:color="auto" w:fill="FFFFFF"/>
        </w:rPr>
        <w:t>2018</w:t>
      </w:r>
      <w:r w:rsidR="003F6E57" w:rsidRPr="00DF3304">
        <w:rPr>
          <w:sz w:val="24"/>
          <w:szCs w:val="24"/>
        </w:rPr>
        <w:t>)</w:t>
      </w:r>
      <w:r w:rsidRPr="00DF3304">
        <w:rPr>
          <w:sz w:val="24"/>
          <w:szCs w:val="24"/>
        </w:rPr>
        <w:t>.</w:t>
      </w:r>
      <w:r>
        <w:rPr>
          <w:sz w:val="24"/>
          <w:szCs w:val="24"/>
        </w:rPr>
        <w:t xml:space="preserve"> </w:t>
      </w:r>
    </w:p>
    <w:p w14:paraId="00000014" w14:textId="358193B4" w:rsidR="00AA2C29" w:rsidRDefault="00A5701B" w:rsidP="00C52BEA">
      <w:pPr>
        <w:spacing w:line="360" w:lineRule="auto"/>
        <w:jc w:val="both"/>
        <w:rPr>
          <w:sz w:val="24"/>
          <w:szCs w:val="24"/>
        </w:rPr>
      </w:pPr>
      <w:r>
        <w:rPr>
          <w:b/>
          <w:sz w:val="24"/>
          <w:szCs w:val="24"/>
        </w:rPr>
        <w:lastRenderedPageBreak/>
        <w:t xml:space="preserve">Assistant </w:t>
      </w:r>
      <w:proofErr w:type="gramStart"/>
      <w:r>
        <w:rPr>
          <w:b/>
          <w:sz w:val="24"/>
          <w:szCs w:val="24"/>
        </w:rPr>
        <w:t>manager:-</w:t>
      </w:r>
      <w:proofErr w:type="gramEnd"/>
      <w:r>
        <w:rPr>
          <w:sz w:val="24"/>
          <w:szCs w:val="24"/>
        </w:rPr>
        <w:t xml:space="preserve">  Assistant managers are having the responsibility for helping the general manager in terms of the execution of the </w:t>
      </w:r>
      <w:r w:rsidRPr="00DF3304">
        <w:rPr>
          <w:sz w:val="24"/>
          <w:szCs w:val="24"/>
        </w:rPr>
        <w:t>tasks</w:t>
      </w:r>
      <w:r w:rsidR="0013726D" w:rsidRPr="00DF3304">
        <w:rPr>
          <w:sz w:val="24"/>
          <w:szCs w:val="24"/>
        </w:rPr>
        <w:t xml:space="preserve"> (</w:t>
      </w:r>
      <w:r w:rsidR="0013726D" w:rsidRPr="00DF3304">
        <w:rPr>
          <w:color w:val="222222"/>
          <w:sz w:val="24"/>
          <w:szCs w:val="24"/>
          <w:shd w:val="clear" w:color="auto" w:fill="FFFFFF"/>
        </w:rPr>
        <w:t xml:space="preserve">Sung </w:t>
      </w:r>
      <w:r w:rsidR="0013726D" w:rsidRPr="00DF3304">
        <w:rPr>
          <w:i/>
          <w:color w:val="222222"/>
          <w:sz w:val="24"/>
          <w:szCs w:val="24"/>
          <w:shd w:val="clear" w:color="auto" w:fill="FFFFFF"/>
        </w:rPr>
        <w:t xml:space="preserve">et al. </w:t>
      </w:r>
      <w:r w:rsidR="0013726D" w:rsidRPr="00DF3304">
        <w:rPr>
          <w:color w:val="222222"/>
          <w:sz w:val="24"/>
          <w:szCs w:val="24"/>
          <w:shd w:val="clear" w:color="auto" w:fill="FFFFFF"/>
        </w:rPr>
        <w:t>2020</w:t>
      </w:r>
      <w:r w:rsidR="0013726D" w:rsidRPr="00DF3304">
        <w:rPr>
          <w:sz w:val="24"/>
          <w:szCs w:val="24"/>
        </w:rPr>
        <w:t>)</w:t>
      </w:r>
      <w:r w:rsidRPr="00DF3304">
        <w:rPr>
          <w:sz w:val="24"/>
          <w:szCs w:val="24"/>
        </w:rPr>
        <w:t>.</w:t>
      </w:r>
      <w:r>
        <w:rPr>
          <w:sz w:val="24"/>
          <w:szCs w:val="24"/>
        </w:rPr>
        <w:t xml:space="preserve"> The skills and competence of the assistant managers is excellent communication skills,</w:t>
      </w:r>
      <w:r w:rsidR="004E2714">
        <w:rPr>
          <w:sz w:val="24"/>
          <w:szCs w:val="24"/>
        </w:rPr>
        <w:t xml:space="preserve"> higher experience and ability </w:t>
      </w:r>
      <w:r>
        <w:rPr>
          <w:sz w:val="24"/>
          <w:szCs w:val="24"/>
        </w:rPr>
        <w:t>to work harder under huge pressure (</w:t>
      </w:r>
      <w:r>
        <w:rPr>
          <w:color w:val="222222"/>
          <w:sz w:val="24"/>
          <w:szCs w:val="24"/>
          <w:highlight w:val="white"/>
        </w:rPr>
        <w:t>Anh, 2020</w:t>
      </w:r>
      <w:r>
        <w:rPr>
          <w:sz w:val="24"/>
          <w:szCs w:val="24"/>
        </w:rPr>
        <w:t xml:space="preserve">).  </w:t>
      </w:r>
    </w:p>
    <w:p w14:paraId="00000015" w14:textId="77777777" w:rsidR="00AA2C29" w:rsidRDefault="00A5701B" w:rsidP="00C52BEA">
      <w:pPr>
        <w:pStyle w:val="Heading1"/>
      </w:pPr>
      <w:bookmarkStart w:id="2" w:name="_Toc117363243"/>
      <w:r>
        <w:t>Theoretical knowledge</w:t>
      </w:r>
      <w:bookmarkEnd w:id="2"/>
      <w:r>
        <w:t xml:space="preserve"> </w:t>
      </w:r>
    </w:p>
    <w:p w14:paraId="00000016" w14:textId="12547C23" w:rsidR="00AA2C29" w:rsidRDefault="00A5701B" w:rsidP="00C52BEA">
      <w:pPr>
        <w:spacing w:line="360" w:lineRule="auto"/>
        <w:jc w:val="both"/>
        <w:rPr>
          <w:sz w:val="24"/>
          <w:szCs w:val="24"/>
        </w:rPr>
      </w:pPr>
      <w:r>
        <w:rPr>
          <w:sz w:val="24"/>
          <w:szCs w:val="24"/>
        </w:rPr>
        <w:t xml:space="preserve">The service is being defined as the duties or occupation of a </w:t>
      </w:r>
      <w:r w:rsidRPr="00DF3304">
        <w:rPr>
          <w:sz w:val="24"/>
          <w:szCs w:val="24"/>
        </w:rPr>
        <w:t>servant</w:t>
      </w:r>
      <w:r w:rsidR="003F6E57" w:rsidRPr="00DF3304">
        <w:rPr>
          <w:sz w:val="24"/>
          <w:szCs w:val="24"/>
        </w:rPr>
        <w:t xml:space="preserve"> (</w:t>
      </w:r>
      <w:r w:rsidR="003F6E57" w:rsidRPr="00DF3304">
        <w:rPr>
          <w:color w:val="222222"/>
          <w:sz w:val="24"/>
          <w:szCs w:val="24"/>
          <w:shd w:val="clear" w:color="auto" w:fill="FFFFFF"/>
        </w:rPr>
        <w:t>Lin and Chung, 2019</w:t>
      </w:r>
      <w:r w:rsidR="003F6E57" w:rsidRPr="00DF3304">
        <w:rPr>
          <w:sz w:val="24"/>
          <w:szCs w:val="24"/>
        </w:rPr>
        <w:t>)</w:t>
      </w:r>
      <w:r w:rsidRPr="00DF3304">
        <w:rPr>
          <w:sz w:val="24"/>
          <w:szCs w:val="24"/>
        </w:rPr>
        <w:t>. The means or act of serving is to be the assistance that needs to be.</w:t>
      </w:r>
      <w:r>
        <w:rPr>
          <w:sz w:val="24"/>
          <w:szCs w:val="24"/>
        </w:rPr>
        <w:t xml:space="preserve"> The </w:t>
      </w:r>
      <w:r>
        <w:rPr>
          <w:b/>
          <w:i/>
          <w:sz w:val="24"/>
          <w:szCs w:val="24"/>
        </w:rPr>
        <w:t>Cycle of Service</w:t>
      </w:r>
      <w:r>
        <w:rPr>
          <w:sz w:val="24"/>
          <w:szCs w:val="24"/>
        </w:rPr>
        <w:t xml:space="preserve"> is being referred to as one of the most effective theories to be based on hospitality management. It is the entire process of dining experience (</w:t>
      </w:r>
      <w:r>
        <w:rPr>
          <w:color w:val="222222"/>
          <w:sz w:val="24"/>
          <w:szCs w:val="24"/>
          <w:highlight w:val="white"/>
        </w:rPr>
        <w:t xml:space="preserve">Zhang </w:t>
      </w:r>
      <w:r>
        <w:rPr>
          <w:i/>
          <w:color w:val="222222"/>
          <w:sz w:val="24"/>
          <w:szCs w:val="24"/>
          <w:highlight w:val="white"/>
        </w:rPr>
        <w:t xml:space="preserve">et al. </w:t>
      </w:r>
      <w:r>
        <w:rPr>
          <w:color w:val="222222"/>
          <w:sz w:val="24"/>
          <w:szCs w:val="24"/>
          <w:highlight w:val="white"/>
        </w:rPr>
        <w:t>2021</w:t>
      </w:r>
      <w:r>
        <w:rPr>
          <w:sz w:val="24"/>
          <w:szCs w:val="24"/>
        </w:rPr>
        <w:t xml:space="preserve">). This is related to the individual opportunity someone has as being the manager to make interactions as well as creating guest experience. </w:t>
      </w:r>
    </w:p>
    <w:p w14:paraId="00000017" w14:textId="3DBF4524" w:rsidR="00AA2C29" w:rsidRDefault="00A5701B" w:rsidP="00C52BEA">
      <w:pPr>
        <w:spacing w:line="360" w:lineRule="auto"/>
        <w:jc w:val="both"/>
        <w:rPr>
          <w:sz w:val="24"/>
          <w:szCs w:val="24"/>
        </w:rPr>
      </w:pPr>
      <w:r>
        <w:rPr>
          <w:b/>
          <w:i/>
          <w:sz w:val="24"/>
          <w:szCs w:val="24"/>
        </w:rPr>
        <w:t xml:space="preserve">Victor Vroom- Expectancy Theory </w:t>
      </w:r>
      <w:r>
        <w:rPr>
          <w:sz w:val="24"/>
          <w:szCs w:val="24"/>
        </w:rPr>
        <w:t xml:space="preserve">is being defined as the best known contribution as being one of the process theory of motivation as the work based on the expectancy models of motivation and hence, these are developed by Victor Vroom. According to the beliefs of Vroom, people seem to get motivated in order to do things to reach their desired </w:t>
      </w:r>
      <w:r w:rsidRPr="00DF3304">
        <w:rPr>
          <w:sz w:val="24"/>
          <w:szCs w:val="24"/>
        </w:rPr>
        <w:t>goals (</w:t>
      </w:r>
      <w:proofErr w:type="spellStart"/>
      <w:r w:rsidR="001C74A9" w:rsidRPr="00DF3304">
        <w:rPr>
          <w:color w:val="222222"/>
          <w:sz w:val="24"/>
          <w:szCs w:val="24"/>
          <w:shd w:val="clear" w:color="auto" w:fill="FFFFFF"/>
        </w:rPr>
        <w:t>Shafieizadeh</w:t>
      </w:r>
      <w:proofErr w:type="spellEnd"/>
      <w:r w:rsidR="001C74A9" w:rsidRPr="00DF3304">
        <w:rPr>
          <w:color w:val="222222"/>
          <w:sz w:val="24"/>
          <w:szCs w:val="24"/>
          <w:shd w:val="clear" w:color="auto" w:fill="FFFFFF"/>
        </w:rPr>
        <w:t xml:space="preserve"> and Tao, 2020</w:t>
      </w:r>
      <w:r w:rsidRPr="00DF3304">
        <w:rPr>
          <w:sz w:val="24"/>
          <w:szCs w:val="24"/>
        </w:rPr>
        <w:t>).</w:t>
      </w:r>
      <w:r>
        <w:rPr>
          <w:sz w:val="24"/>
          <w:szCs w:val="24"/>
        </w:rPr>
        <w:t xml:space="preserve">  </w:t>
      </w:r>
    </w:p>
    <w:p w14:paraId="00000018" w14:textId="77777777" w:rsidR="00AA2C29" w:rsidRDefault="00A5701B" w:rsidP="00C52BEA">
      <w:pPr>
        <w:pStyle w:val="Heading1"/>
      </w:pPr>
      <w:bookmarkStart w:id="3" w:name="_Toc117363244"/>
      <w:r>
        <w:t>Importance of restaurant roles and responsibilities in hospitality industry</w:t>
      </w:r>
      <w:bookmarkEnd w:id="3"/>
      <w:r>
        <w:t xml:space="preserve"> </w:t>
      </w:r>
    </w:p>
    <w:p w14:paraId="00000019" w14:textId="41268FCC" w:rsidR="00AA2C29" w:rsidRDefault="00A5701B" w:rsidP="00C52BEA">
      <w:pPr>
        <w:spacing w:line="360" w:lineRule="auto"/>
        <w:jc w:val="both"/>
        <w:rPr>
          <w:sz w:val="24"/>
          <w:szCs w:val="24"/>
        </w:rPr>
      </w:pPr>
      <w:r>
        <w:rPr>
          <w:sz w:val="24"/>
          <w:szCs w:val="24"/>
        </w:rPr>
        <w:t>There have been several jobs and roles being available in context to the hospitality industry. The type of job that interests the individual is supposed to be depending on a wide range of factors in terms of the lifestyles to make choices or career progression (</w:t>
      </w:r>
      <w:r w:rsidR="003F6E57" w:rsidRPr="00DF3304">
        <w:rPr>
          <w:color w:val="222222"/>
          <w:sz w:val="24"/>
          <w:szCs w:val="24"/>
          <w:shd w:val="clear" w:color="auto" w:fill="FFFFFF"/>
        </w:rPr>
        <w:t xml:space="preserve">Kim and </w:t>
      </w:r>
      <w:proofErr w:type="spellStart"/>
      <w:r w:rsidR="003F6E57" w:rsidRPr="00DF3304">
        <w:rPr>
          <w:color w:val="222222"/>
          <w:sz w:val="24"/>
          <w:szCs w:val="24"/>
          <w:shd w:val="clear" w:color="auto" w:fill="FFFFFF"/>
        </w:rPr>
        <w:t>Stepchenkova</w:t>
      </w:r>
      <w:proofErr w:type="spellEnd"/>
      <w:r w:rsidR="003F6E57" w:rsidRPr="00DF3304">
        <w:rPr>
          <w:color w:val="222222"/>
          <w:sz w:val="24"/>
          <w:szCs w:val="24"/>
          <w:shd w:val="clear" w:color="auto" w:fill="FFFFFF"/>
        </w:rPr>
        <w:t>, 2020</w:t>
      </w:r>
      <w:r w:rsidR="004E2714" w:rsidRPr="00DF3304">
        <w:rPr>
          <w:sz w:val="24"/>
          <w:szCs w:val="24"/>
        </w:rPr>
        <w:t>). According to</w:t>
      </w:r>
      <w:r w:rsidRPr="00DF3304">
        <w:rPr>
          <w:sz w:val="24"/>
          <w:szCs w:val="24"/>
        </w:rPr>
        <w:t xml:space="preserve"> the head chef in the restaurant, the head</w:t>
      </w:r>
      <w:r>
        <w:rPr>
          <w:sz w:val="24"/>
          <w:szCs w:val="24"/>
        </w:rPr>
        <w:t xml:space="preserve"> chef has the responsibilities of the kitchen as well as the responsibilities for all aspects of food production which also includes purchasing, menu planning and costing. Second or sous chef is directly in charge of the overall production, they are supposed to command for the actual production to the staff. Vegetable chef is the one who is preparing vegetables, soup, eggs and starches. The kitchen porter is the one in the hospitality industry who </w:t>
      </w:r>
      <w:r>
        <w:rPr>
          <w:sz w:val="24"/>
          <w:szCs w:val="24"/>
        </w:rPr>
        <w:lastRenderedPageBreak/>
        <w:t>cleans up after chefs, also involved in washing as well as carrying goods from the store (</w:t>
      </w:r>
      <w:proofErr w:type="spellStart"/>
      <w:r>
        <w:rPr>
          <w:color w:val="222222"/>
          <w:sz w:val="24"/>
          <w:szCs w:val="24"/>
          <w:highlight w:val="white"/>
        </w:rPr>
        <w:t>Loerbroks</w:t>
      </w:r>
      <w:proofErr w:type="spellEnd"/>
      <w:r>
        <w:rPr>
          <w:color w:val="222222"/>
          <w:sz w:val="24"/>
          <w:szCs w:val="24"/>
          <w:highlight w:val="white"/>
        </w:rPr>
        <w:t xml:space="preserve"> </w:t>
      </w:r>
      <w:r>
        <w:rPr>
          <w:i/>
          <w:color w:val="222222"/>
          <w:sz w:val="24"/>
          <w:szCs w:val="24"/>
          <w:highlight w:val="white"/>
        </w:rPr>
        <w:t xml:space="preserve">et al. </w:t>
      </w:r>
      <w:r>
        <w:rPr>
          <w:color w:val="222222"/>
          <w:sz w:val="24"/>
          <w:szCs w:val="24"/>
          <w:highlight w:val="white"/>
        </w:rPr>
        <w:t>2019</w:t>
      </w:r>
      <w:r>
        <w:rPr>
          <w:sz w:val="24"/>
          <w:szCs w:val="24"/>
        </w:rPr>
        <w:t xml:space="preserve">). </w:t>
      </w:r>
    </w:p>
    <w:p w14:paraId="0000001A" w14:textId="77777777" w:rsidR="00AA2C29" w:rsidRDefault="00A5701B" w:rsidP="00C52BEA">
      <w:pPr>
        <w:pStyle w:val="Heading1"/>
      </w:pPr>
      <w:bookmarkStart w:id="4" w:name="_Toc117363245"/>
      <w:r>
        <w:t>Personal reflection</w:t>
      </w:r>
      <w:bookmarkEnd w:id="4"/>
    </w:p>
    <w:p w14:paraId="0000001B" w14:textId="77777777" w:rsidR="00AA2C29" w:rsidRDefault="00A5701B" w:rsidP="00C52BEA">
      <w:pPr>
        <w:spacing w:line="360" w:lineRule="auto"/>
        <w:jc w:val="both"/>
        <w:rPr>
          <w:sz w:val="24"/>
          <w:szCs w:val="24"/>
        </w:rPr>
      </w:pPr>
      <w:r>
        <w:rPr>
          <w:sz w:val="24"/>
          <w:szCs w:val="24"/>
        </w:rPr>
        <w:t xml:space="preserve">In context to the study of restaurant roles and responsibilities, I have acquired that the hospitality industry is one of the largest operating industries around the globe. It is one place, where the customers are served their likings with great sincerity and pleasure. I have analyzed that individuals have a great responsibility and role to be maintained while working in the restaurant area. Time management and organizational management is the most important factor which I have learnt and come across in the understanding and study of hospitality management. </w:t>
      </w:r>
    </w:p>
    <w:p w14:paraId="0000001C" w14:textId="77777777" w:rsidR="00AA2C29" w:rsidRDefault="00A5701B" w:rsidP="00C52BEA">
      <w:pPr>
        <w:pStyle w:val="Heading1"/>
      </w:pPr>
      <w:bookmarkStart w:id="5" w:name="_Toc117363246"/>
      <w:r>
        <w:t>Conclusion</w:t>
      </w:r>
      <w:bookmarkEnd w:id="5"/>
    </w:p>
    <w:p w14:paraId="0000001D" w14:textId="77777777" w:rsidR="00AA2C29" w:rsidRDefault="00A5701B" w:rsidP="00C52BEA">
      <w:pPr>
        <w:spacing w:line="360" w:lineRule="auto"/>
        <w:jc w:val="both"/>
        <w:rPr>
          <w:sz w:val="24"/>
          <w:szCs w:val="24"/>
        </w:rPr>
      </w:pPr>
      <w:r>
        <w:rPr>
          <w:sz w:val="24"/>
          <w:szCs w:val="24"/>
        </w:rPr>
        <w:t xml:space="preserve">The research concludes with examining the roles and responsibilities of restaurants in context to the hospitality industry. Different theories based on hospitality management have been examined and discussed in the report. Brief discussion on the roles and responsibilities in the </w:t>
      </w:r>
      <w:proofErr w:type="spellStart"/>
      <w:r>
        <w:rPr>
          <w:sz w:val="24"/>
          <w:szCs w:val="24"/>
        </w:rPr>
        <w:t>eresatiurantr</w:t>
      </w:r>
      <w:proofErr w:type="spellEnd"/>
      <w:r>
        <w:rPr>
          <w:sz w:val="24"/>
          <w:szCs w:val="24"/>
        </w:rPr>
        <w:t xml:space="preserve"> in relation with the hospitality management have been discussed with the use of effective sources to the study. The importance of individual roles and its responsibilities in the restaurant have been discussed for the readers.</w:t>
      </w:r>
    </w:p>
    <w:p w14:paraId="0000001E" w14:textId="77777777" w:rsidR="00AA2C29" w:rsidRDefault="00AA2C29" w:rsidP="00C52BEA">
      <w:pPr>
        <w:spacing w:line="360" w:lineRule="auto"/>
        <w:jc w:val="both"/>
        <w:rPr>
          <w:sz w:val="24"/>
          <w:szCs w:val="24"/>
        </w:rPr>
      </w:pPr>
    </w:p>
    <w:p w14:paraId="42AC9358" w14:textId="77777777" w:rsidR="004E2714" w:rsidRDefault="004E2714" w:rsidP="00C52BEA">
      <w:pPr>
        <w:spacing w:line="360" w:lineRule="auto"/>
        <w:rPr>
          <w:b/>
          <w:sz w:val="28"/>
          <w:szCs w:val="40"/>
        </w:rPr>
      </w:pPr>
      <w:r>
        <w:br w:type="page"/>
      </w:r>
    </w:p>
    <w:p w14:paraId="2043DC53" w14:textId="6BE10871" w:rsidR="00252279" w:rsidRPr="00252279" w:rsidRDefault="00A5701B" w:rsidP="00C52BEA">
      <w:pPr>
        <w:pStyle w:val="Heading1"/>
      </w:pPr>
      <w:bookmarkStart w:id="6" w:name="_Toc117363247"/>
      <w:r>
        <w:lastRenderedPageBreak/>
        <w:t>Reference List</w:t>
      </w:r>
      <w:bookmarkEnd w:id="6"/>
      <w:r>
        <w:t xml:space="preserve"> </w:t>
      </w:r>
    </w:p>
    <w:p w14:paraId="3E031812" w14:textId="77777777" w:rsidR="0001149A" w:rsidRPr="001C74A9" w:rsidRDefault="0001149A" w:rsidP="001C74A9">
      <w:pPr>
        <w:spacing w:line="360" w:lineRule="auto"/>
        <w:jc w:val="both"/>
        <w:rPr>
          <w:color w:val="222222"/>
          <w:sz w:val="24"/>
          <w:szCs w:val="24"/>
          <w:highlight w:val="white"/>
        </w:rPr>
      </w:pPr>
      <w:r w:rsidRPr="001C74A9">
        <w:rPr>
          <w:color w:val="222222"/>
          <w:sz w:val="24"/>
          <w:szCs w:val="24"/>
          <w:highlight w:val="white"/>
        </w:rPr>
        <w:t>Anh, N.M., 2020. The differences in restaurant managers’ responsibilities between independent formal restaurants and hotel restaurants in Finland.</w:t>
      </w:r>
    </w:p>
    <w:p w14:paraId="17BF2DE7" w14:textId="77777777" w:rsidR="0001149A" w:rsidRPr="001C74A9" w:rsidRDefault="0001149A" w:rsidP="001C74A9">
      <w:pPr>
        <w:spacing w:line="360" w:lineRule="auto"/>
        <w:jc w:val="both"/>
        <w:rPr>
          <w:sz w:val="24"/>
          <w:szCs w:val="24"/>
        </w:rPr>
      </w:pPr>
      <w:r w:rsidRPr="001C74A9">
        <w:rPr>
          <w:sz w:val="24"/>
          <w:szCs w:val="24"/>
        </w:rPr>
        <w:t>Cho, M., Bonn, M.A. and Terrell, B.B., 2019. Interaction effects between contract specificity, competence trust and goodwill trust upon supplier opportunism and relational stability: A focus upon restaurant performance. International Journal of Contemporary Hospitality Management.</w:t>
      </w:r>
    </w:p>
    <w:p w14:paraId="1C50B5B6" w14:textId="77777777" w:rsidR="0001149A" w:rsidRPr="001C74A9" w:rsidRDefault="0001149A" w:rsidP="001C74A9">
      <w:pPr>
        <w:spacing w:line="360" w:lineRule="auto"/>
        <w:jc w:val="both"/>
        <w:rPr>
          <w:color w:val="222222"/>
          <w:sz w:val="24"/>
          <w:szCs w:val="24"/>
          <w:highlight w:val="white"/>
        </w:rPr>
      </w:pPr>
      <w:r w:rsidRPr="001C74A9">
        <w:rPr>
          <w:color w:val="222222"/>
          <w:sz w:val="24"/>
          <w:szCs w:val="24"/>
          <w:highlight w:val="white"/>
        </w:rPr>
        <w:t xml:space="preserve">Cho, M., Bonn, M.A., </w:t>
      </w:r>
      <w:proofErr w:type="spellStart"/>
      <w:r w:rsidRPr="001C74A9">
        <w:rPr>
          <w:color w:val="222222"/>
          <w:sz w:val="24"/>
          <w:szCs w:val="24"/>
          <w:highlight w:val="white"/>
        </w:rPr>
        <w:t>Giunipero</w:t>
      </w:r>
      <w:proofErr w:type="spellEnd"/>
      <w:r w:rsidRPr="001C74A9">
        <w:rPr>
          <w:color w:val="222222"/>
          <w:sz w:val="24"/>
          <w:szCs w:val="24"/>
          <w:highlight w:val="white"/>
        </w:rPr>
        <w:t xml:space="preserve">, L. and Divers, J., 2019. Restaurant purchasing skills and the impacts upon strategic purchasing and performance: The roles of supplier integration. </w:t>
      </w:r>
      <w:r w:rsidRPr="001C74A9">
        <w:rPr>
          <w:i/>
          <w:color w:val="222222"/>
          <w:sz w:val="24"/>
          <w:szCs w:val="24"/>
          <w:highlight w:val="white"/>
        </w:rPr>
        <w:t>International Journal of Hospitality Management</w:t>
      </w:r>
      <w:r w:rsidRPr="001C74A9">
        <w:rPr>
          <w:color w:val="222222"/>
          <w:sz w:val="24"/>
          <w:szCs w:val="24"/>
          <w:highlight w:val="white"/>
        </w:rPr>
        <w:t xml:space="preserve">, </w:t>
      </w:r>
      <w:r w:rsidRPr="001C74A9">
        <w:rPr>
          <w:i/>
          <w:color w:val="222222"/>
          <w:sz w:val="24"/>
          <w:szCs w:val="24"/>
          <w:highlight w:val="white"/>
        </w:rPr>
        <w:t>78</w:t>
      </w:r>
      <w:r w:rsidRPr="001C74A9">
        <w:rPr>
          <w:color w:val="222222"/>
          <w:sz w:val="24"/>
          <w:szCs w:val="24"/>
          <w:highlight w:val="white"/>
        </w:rPr>
        <w:t>, pp.293-303.</w:t>
      </w:r>
    </w:p>
    <w:p w14:paraId="5F57C2D5" w14:textId="77777777" w:rsidR="0001149A" w:rsidRPr="00DF3304" w:rsidRDefault="0001149A" w:rsidP="001C74A9">
      <w:pPr>
        <w:spacing w:line="360" w:lineRule="auto"/>
        <w:jc w:val="both"/>
        <w:rPr>
          <w:color w:val="222222"/>
          <w:sz w:val="24"/>
          <w:szCs w:val="24"/>
          <w:shd w:val="clear" w:color="auto" w:fill="FFFFFF"/>
        </w:rPr>
      </w:pPr>
      <w:r w:rsidRPr="00DF3304">
        <w:rPr>
          <w:color w:val="222222"/>
          <w:sz w:val="24"/>
          <w:szCs w:val="24"/>
          <w:shd w:val="clear" w:color="auto" w:fill="FFFFFF"/>
        </w:rPr>
        <w:t>Jung, S., Kim, J.H., Kang, K.H. and Kim, B., 2018. Internationalization and corporate social responsibility in the restaurant industry: Risk perspective. </w:t>
      </w:r>
      <w:r w:rsidRPr="00DF3304">
        <w:rPr>
          <w:i/>
          <w:iCs/>
          <w:color w:val="222222"/>
          <w:sz w:val="24"/>
          <w:szCs w:val="24"/>
          <w:shd w:val="clear" w:color="auto" w:fill="FFFFFF"/>
        </w:rPr>
        <w:t>Journal of Sustainable Tourism</w:t>
      </w:r>
      <w:r w:rsidRPr="00DF3304">
        <w:rPr>
          <w:color w:val="222222"/>
          <w:sz w:val="24"/>
          <w:szCs w:val="24"/>
          <w:shd w:val="clear" w:color="auto" w:fill="FFFFFF"/>
        </w:rPr>
        <w:t>, </w:t>
      </w:r>
      <w:r w:rsidRPr="00DF3304">
        <w:rPr>
          <w:i/>
          <w:iCs/>
          <w:color w:val="222222"/>
          <w:sz w:val="24"/>
          <w:szCs w:val="24"/>
          <w:shd w:val="clear" w:color="auto" w:fill="FFFFFF"/>
        </w:rPr>
        <w:t>26</w:t>
      </w:r>
      <w:r w:rsidRPr="00DF3304">
        <w:rPr>
          <w:color w:val="222222"/>
          <w:sz w:val="24"/>
          <w:szCs w:val="24"/>
          <w:shd w:val="clear" w:color="auto" w:fill="FFFFFF"/>
        </w:rPr>
        <w:t>(7), pp.1105-1123.</w:t>
      </w:r>
    </w:p>
    <w:p w14:paraId="44DA5CAA" w14:textId="77777777" w:rsidR="0001149A" w:rsidRPr="00DF3304" w:rsidRDefault="0001149A" w:rsidP="001C74A9">
      <w:pPr>
        <w:spacing w:line="360" w:lineRule="auto"/>
        <w:jc w:val="both"/>
        <w:rPr>
          <w:color w:val="222222"/>
          <w:sz w:val="24"/>
          <w:szCs w:val="24"/>
          <w:shd w:val="clear" w:color="auto" w:fill="FFFFFF"/>
        </w:rPr>
      </w:pPr>
      <w:r w:rsidRPr="00DF3304">
        <w:rPr>
          <w:color w:val="222222"/>
          <w:sz w:val="24"/>
          <w:szCs w:val="24"/>
          <w:shd w:val="clear" w:color="auto" w:fill="FFFFFF"/>
        </w:rPr>
        <w:t xml:space="preserve">Kim, M. and </w:t>
      </w:r>
      <w:proofErr w:type="spellStart"/>
      <w:r w:rsidRPr="00DF3304">
        <w:rPr>
          <w:color w:val="222222"/>
          <w:sz w:val="24"/>
          <w:szCs w:val="24"/>
          <w:shd w:val="clear" w:color="auto" w:fill="FFFFFF"/>
        </w:rPr>
        <w:t>Stepchenkova</w:t>
      </w:r>
      <w:proofErr w:type="spellEnd"/>
      <w:r w:rsidRPr="00DF3304">
        <w:rPr>
          <w:color w:val="222222"/>
          <w:sz w:val="24"/>
          <w:szCs w:val="24"/>
          <w:shd w:val="clear" w:color="auto" w:fill="FFFFFF"/>
        </w:rPr>
        <w:t>, S., 2020. Corporate social responsibility authenticity from the perspective of restaurant consumers. </w:t>
      </w:r>
      <w:r w:rsidRPr="00DF3304">
        <w:rPr>
          <w:i/>
          <w:iCs/>
          <w:color w:val="222222"/>
          <w:sz w:val="24"/>
          <w:szCs w:val="24"/>
          <w:shd w:val="clear" w:color="auto" w:fill="FFFFFF"/>
        </w:rPr>
        <w:t>The Service Industries Journal</w:t>
      </w:r>
      <w:r w:rsidRPr="00DF3304">
        <w:rPr>
          <w:color w:val="222222"/>
          <w:sz w:val="24"/>
          <w:szCs w:val="24"/>
          <w:shd w:val="clear" w:color="auto" w:fill="FFFFFF"/>
        </w:rPr>
        <w:t>, </w:t>
      </w:r>
      <w:r w:rsidRPr="00DF3304">
        <w:rPr>
          <w:i/>
          <w:iCs/>
          <w:color w:val="222222"/>
          <w:sz w:val="24"/>
          <w:szCs w:val="24"/>
          <w:shd w:val="clear" w:color="auto" w:fill="FFFFFF"/>
        </w:rPr>
        <w:t>40</w:t>
      </w:r>
      <w:r w:rsidRPr="00DF3304">
        <w:rPr>
          <w:color w:val="222222"/>
          <w:sz w:val="24"/>
          <w:szCs w:val="24"/>
          <w:shd w:val="clear" w:color="auto" w:fill="FFFFFF"/>
        </w:rPr>
        <w:t>(15-16), pp.1140-1166.</w:t>
      </w:r>
    </w:p>
    <w:p w14:paraId="0821C632" w14:textId="77777777" w:rsidR="0001149A" w:rsidRPr="00DF3304" w:rsidRDefault="0001149A" w:rsidP="001C74A9">
      <w:pPr>
        <w:spacing w:line="360" w:lineRule="auto"/>
        <w:jc w:val="both"/>
        <w:rPr>
          <w:color w:val="222222"/>
          <w:sz w:val="24"/>
          <w:szCs w:val="24"/>
          <w:shd w:val="clear" w:color="auto" w:fill="FFFFFF"/>
        </w:rPr>
      </w:pPr>
      <w:r w:rsidRPr="00DF3304">
        <w:rPr>
          <w:color w:val="222222"/>
          <w:sz w:val="24"/>
          <w:szCs w:val="24"/>
          <w:shd w:val="clear" w:color="auto" w:fill="FFFFFF"/>
        </w:rPr>
        <w:t>Lin, M.S. and Chung, Y.K., 2019. Understanding the impacts of corporate social responsibility and brand attributes on brand equity in the restaurant industry. </w:t>
      </w:r>
      <w:r w:rsidRPr="00DF3304">
        <w:rPr>
          <w:i/>
          <w:iCs/>
          <w:color w:val="222222"/>
          <w:sz w:val="24"/>
          <w:szCs w:val="24"/>
          <w:shd w:val="clear" w:color="auto" w:fill="FFFFFF"/>
        </w:rPr>
        <w:t>Tourism Economics</w:t>
      </w:r>
      <w:r w:rsidRPr="00DF3304">
        <w:rPr>
          <w:color w:val="222222"/>
          <w:sz w:val="24"/>
          <w:szCs w:val="24"/>
          <w:shd w:val="clear" w:color="auto" w:fill="FFFFFF"/>
        </w:rPr>
        <w:t>, </w:t>
      </w:r>
      <w:r w:rsidRPr="00DF3304">
        <w:rPr>
          <w:i/>
          <w:iCs/>
          <w:color w:val="222222"/>
          <w:sz w:val="24"/>
          <w:szCs w:val="24"/>
          <w:shd w:val="clear" w:color="auto" w:fill="FFFFFF"/>
        </w:rPr>
        <w:t>25</w:t>
      </w:r>
      <w:r w:rsidRPr="00DF3304">
        <w:rPr>
          <w:color w:val="222222"/>
          <w:sz w:val="24"/>
          <w:szCs w:val="24"/>
          <w:shd w:val="clear" w:color="auto" w:fill="FFFFFF"/>
        </w:rPr>
        <w:t>(4), pp.639-658.</w:t>
      </w:r>
    </w:p>
    <w:p w14:paraId="12BD16E0" w14:textId="77777777" w:rsidR="0001149A" w:rsidRPr="001C74A9" w:rsidRDefault="0001149A" w:rsidP="001C74A9">
      <w:pPr>
        <w:spacing w:line="360" w:lineRule="auto"/>
        <w:jc w:val="both"/>
        <w:rPr>
          <w:color w:val="222222"/>
          <w:sz w:val="24"/>
          <w:szCs w:val="24"/>
          <w:highlight w:val="white"/>
        </w:rPr>
      </w:pPr>
      <w:proofErr w:type="spellStart"/>
      <w:r w:rsidRPr="001C74A9">
        <w:rPr>
          <w:color w:val="222222"/>
          <w:sz w:val="24"/>
          <w:szCs w:val="24"/>
          <w:highlight w:val="white"/>
        </w:rPr>
        <w:t>Loerbroks</w:t>
      </w:r>
      <w:proofErr w:type="spellEnd"/>
      <w:r w:rsidRPr="001C74A9">
        <w:rPr>
          <w:color w:val="222222"/>
          <w:sz w:val="24"/>
          <w:szCs w:val="24"/>
          <w:highlight w:val="white"/>
        </w:rPr>
        <w:t xml:space="preserve">, A., </w:t>
      </w:r>
      <w:proofErr w:type="spellStart"/>
      <w:r w:rsidRPr="001C74A9">
        <w:rPr>
          <w:color w:val="222222"/>
          <w:sz w:val="24"/>
          <w:szCs w:val="24"/>
          <w:highlight w:val="white"/>
        </w:rPr>
        <w:t>Tolksdorf</w:t>
      </w:r>
      <w:proofErr w:type="spellEnd"/>
      <w:r w:rsidRPr="001C74A9">
        <w:rPr>
          <w:color w:val="222222"/>
          <w:sz w:val="24"/>
          <w:szCs w:val="24"/>
          <w:highlight w:val="white"/>
        </w:rPr>
        <w:t xml:space="preserve">, S.J., </w:t>
      </w:r>
      <w:proofErr w:type="spellStart"/>
      <w:r w:rsidRPr="001C74A9">
        <w:rPr>
          <w:color w:val="222222"/>
          <w:sz w:val="24"/>
          <w:szCs w:val="24"/>
          <w:highlight w:val="white"/>
        </w:rPr>
        <w:t>Wagenmann</w:t>
      </w:r>
      <w:proofErr w:type="spellEnd"/>
      <w:r w:rsidRPr="001C74A9">
        <w:rPr>
          <w:color w:val="222222"/>
          <w:sz w:val="24"/>
          <w:szCs w:val="24"/>
          <w:highlight w:val="white"/>
        </w:rPr>
        <w:t xml:space="preserve">, M. and Smith, H., 2019. Food allergy knowledge, attitudes and their determinants among restaurant staff: A cross-sectional study. </w:t>
      </w:r>
      <w:proofErr w:type="spellStart"/>
      <w:r w:rsidRPr="001C74A9">
        <w:rPr>
          <w:i/>
          <w:color w:val="222222"/>
          <w:sz w:val="24"/>
          <w:szCs w:val="24"/>
          <w:highlight w:val="white"/>
        </w:rPr>
        <w:t>PloS</w:t>
      </w:r>
      <w:proofErr w:type="spellEnd"/>
      <w:r w:rsidRPr="001C74A9">
        <w:rPr>
          <w:i/>
          <w:color w:val="222222"/>
          <w:sz w:val="24"/>
          <w:szCs w:val="24"/>
          <w:highlight w:val="white"/>
        </w:rPr>
        <w:t xml:space="preserve"> one</w:t>
      </w:r>
      <w:r w:rsidRPr="001C74A9">
        <w:rPr>
          <w:color w:val="222222"/>
          <w:sz w:val="24"/>
          <w:szCs w:val="24"/>
          <w:highlight w:val="white"/>
        </w:rPr>
        <w:t xml:space="preserve">, </w:t>
      </w:r>
      <w:r w:rsidRPr="001C74A9">
        <w:rPr>
          <w:i/>
          <w:color w:val="222222"/>
          <w:sz w:val="24"/>
          <w:szCs w:val="24"/>
          <w:highlight w:val="white"/>
        </w:rPr>
        <w:t>14</w:t>
      </w:r>
      <w:r w:rsidRPr="001C74A9">
        <w:rPr>
          <w:color w:val="222222"/>
          <w:sz w:val="24"/>
          <w:szCs w:val="24"/>
          <w:highlight w:val="white"/>
        </w:rPr>
        <w:t>(4), p.e0214625.</w:t>
      </w:r>
    </w:p>
    <w:p w14:paraId="7B235761" w14:textId="77777777" w:rsidR="0001149A" w:rsidRPr="00DF3304" w:rsidRDefault="0001149A" w:rsidP="001C74A9">
      <w:pPr>
        <w:spacing w:line="360" w:lineRule="auto"/>
        <w:jc w:val="both"/>
        <w:rPr>
          <w:color w:val="222222"/>
          <w:sz w:val="24"/>
          <w:szCs w:val="24"/>
          <w:shd w:val="clear" w:color="auto" w:fill="FFFFFF"/>
        </w:rPr>
      </w:pPr>
      <w:proofErr w:type="spellStart"/>
      <w:r w:rsidRPr="00DF3304">
        <w:rPr>
          <w:color w:val="222222"/>
          <w:sz w:val="24"/>
          <w:szCs w:val="24"/>
          <w:shd w:val="clear" w:color="auto" w:fill="FFFFFF"/>
        </w:rPr>
        <w:t>Shafieizadeh</w:t>
      </w:r>
      <w:proofErr w:type="spellEnd"/>
      <w:r w:rsidRPr="00DF3304">
        <w:rPr>
          <w:color w:val="222222"/>
          <w:sz w:val="24"/>
          <w:szCs w:val="24"/>
          <w:shd w:val="clear" w:color="auto" w:fill="FFFFFF"/>
        </w:rPr>
        <w:t>, K. and Tao, C.W.W., 2020. How does a menu's information about local food affect restaurant selection? The roles of corporate social responsibility, transparency, and trust. </w:t>
      </w:r>
      <w:r w:rsidRPr="00DF3304">
        <w:rPr>
          <w:i/>
          <w:iCs/>
          <w:color w:val="222222"/>
          <w:sz w:val="24"/>
          <w:szCs w:val="24"/>
          <w:shd w:val="clear" w:color="auto" w:fill="FFFFFF"/>
        </w:rPr>
        <w:t>Journal of Hospitality and Tourism Management</w:t>
      </w:r>
      <w:r w:rsidRPr="00DF3304">
        <w:rPr>
          <w:color w:val="222222"/>
          <w:sz w:val="24"/>
          <w:szCs w:val="24"/>
          <w:shd w:val="clear" w:color="auto" w:fill="FFFFFF"/>
        </w:rPr>
        <w:t>, </w:t>
      </w:r>
      <w:r w:rsidRPr="00DF3304">
        <w:rPr>
          <w:i/>
          <w:iCs/>
          <w:color w:val="222222"/>
          <w:sz w:val="24"/>
          <w:szCs w:val="24"/>
          <w:shd w:val="clear" w:color="auto" w:fill="FFFFFF"/>
        </w:rPr>
        <w:t>43</w:t>
      </w:r>
      <w:r w:rsidRPr="00DF3304">
        <w:rPr>
          <w:color w:val="222222"/>
          <w:sz w:val="24"/>
          <w:szCs w:val="24"/>
          <w:shd w:val="clear" w:color="auto" w:fill="FFFFFF"/>
        </w:rPr>
        <w:t>, pp.232-240.</w:t>
      </w:r>
    </w:p>
    <w:p w14:paraId="15DC136F" w14:textId="77777777" w:rsidR="0001149A" w:rsidRPr="00DF3304" w:rsidRDefault="0001149A" w:rsidP="001C74A9">
      <w:pPr>
        <w:spacing w:line="360" w:lineRule="auto"/>
        <w:jc w:val="both"/>
        <w:rPr>
          <w:color w:val="222222"/>
          <w:sz w:val="24"/>
          <w:szCs w:val="24"/>
        </w:rPr>
      </w:pPr>
      <w:r w:rsidRPr="00DF3304">
        <w:rPr>
          <w:color w:val="222222"/>
          <w:sz w:val="24"/>
          <w:szCs w:val="24"/>
          <w:shd w:val="clear" w:color="auto" w:fill="FFFFFF"/>
        </w:rPr>
        <w:t xml:space="preserve">Sung, K.K., Tao, C.W.W. and </w:t>
      </w:r>
      <w:proofErr w:type="spellStart"/>
      <w:r w:rsidRPr="00DF3304">
        <w:rPr>
          <w:color w:val="222222"/>
          <w:sz w:val="24"/>
          <w:szCs w:val="24"/>
          <w:shd w:val="clear" w:color="auto" w:fill="FFFFFF"/>
        </w:rPr>
        <w:t>Slevitch</w:t>
      </w:r>
      <w:proofErr w:type="spellEnd"/>
      <w:r w:rsidRPr="00DF3304">
        <w:rPr>
          <w:color w:val="222222"/>
          <w:sz w:val="24"/>
          <w:szCs w:val="24"/>
          <w:shd w:val="clear" w:color="auto" w:fill="FFFFFF"/>
        </w:rPr>
        <w:t>, L., 2020. Restaurant chain’s corporate social responsibility messages on social networking sites: The role of social distance. </w:t>
      </w:r>
      <w:r w:rsidRPr="00DF3304">
        <w:rPr>
          <w:i/>
          <w:iCs/>
          <w:color w:val="222222"/>
          <w:sz w:val="24"/>
          <w:szCs w:val="24"/>
          <w:shd w:val="clear" w:color="auto" w:fill="FFFFFF"/>
        </w:rPr>
        <w:t>International journal of hospitality management</w:t>
      </w:r>
      <w:r w:rsidRPr="00DF3304">
        <w:rPr>
          <w:color w:val="222222"/>
          <w:sz w:val="24"/>
          <w:szCs w:val="24"/>
          <w:shd w:val="clear" w:color="auto" w:fill="FFFFFF"/>
        </w:rPr>
        <w:t>, </w:t>
      </w:r>
      <w:r w:rsidRPr="00DF3304">
        <w:rPr>
          <w:i/>
          <w:iCs/>
          <w:color w:val="222222"/>
          <w:sz w:val="24"/>
          <w:szCs w:val="24"/>
          <w:shd w:val="clear" w:color="auto" w:fill="FFFFFF"/>
        </w:rPr>
        <w:t>85</w:t>
      </w:r>
      <w:r w:rsidRPr="00DF3304">
        <w:rPr>
          <w:color w:val="222222"/>
          <w:sz w:val="24"/>
          <w:szCs w:val="24"/>
          <w:shd w:val="clear" w:color="auto" w:fill="FFFFFF"/>
        </w:rPr>
        <w:t>, p.102429.</w:t>
      </w:r>
    </w:p>
    <w:p w14:paraId="36E25215" w14:textId="77777777" w:rsidR="0001149A" w:rsidRDefault="0001149A" w:rsidP="001C74A9">
      <w:pPr>
        <w:spacing w:line="360" w:lineRule="auto"/>
        <w:jc w:val="both"/>
        <w:rPr>
          <w:color w:val="222222"/>
          <w:sz w:val="24"/>
          <w:szCs w:val="24"/>
          <w:highlight w:val="white"/>
        </w:rPr>
      </w:pPr>
      <w:r w:rsidRPr="001C74A9">
        <w:rPr>
          <w:color w:val="222222"/>
          <w:sz w:val="24"/>
          <w:szCs w:val="24"/>
          <w:highlight w:val="white"/>
        </w:rPr>
        <w:lastRenderedPageBreak/>
        <w:t xml:space="preserve">Zhang, X., Shao, X., </w:t>
      </w:r>
      <w:proofErr w:type="spellStart"/>
      <w:r w:rsidRPr="001C74A9">
        <w:rPr>
          <w:color w:val="222222"/>
          <w:sz w:val="24"/>
          <w:szCs w:val="24"/>
          <w:highlight w:val="white"/>
        </w:rPr>
        <w:t>Jeong</w:t>
      </w:r>
      <w:proofErr w:type="spellEnd"/>
      <w:r w:rsidRPr="001C74A9">
        <w:rPr>
          <w:color w:val="222222"/>
          <w:sz w:val="24"/>
          <w:szCs w:val="24"/>
          <w:highlight w:val="white"/>
        </w:rPr>
        <w:t xml:space="preserve">, E.L. and Jang, S.S., 2021. The effects of restaurant green demarketing on green skepticism and dining intentions: Investigating the roles of benefit associations and green reputation. </w:t>
      </w:r>
      <w:r w:rsidRPr="001C74A9">
        <w:rPr>
          <w:i/>
          <w:color w:val="222222"/>
          <w:sz w:val="24"/>
          <w:szCs w:val="24"/>
          <w:highlight w:val="white"/>
        </w:rPr>
        <w:t>International Journal of Hospitality Management</w:t>
      </w:r>
      <w:r w:rsidRPr="001C74A9">
        <w:rPr>
          <w:color w:val="222222"/>
          <w:sz w:val="24"/>
          <w:szCs w:val="24"/>
          <w:highlight w:val="white"/>
        </w:rPr>
        <w:t xml:space="preserve">, </w:t>
      </w:r>
      <w:r w:rsidRPr="001C74A9">
        <w:rPr>
          <w:i/>
          <w:color w:val="222222"/>
          <w:sz w:val="24"/>
          <w:szCs w:val="24"/>
          <w:highlight w:val="white"/>
        </w:rPr>
        <w:t>97</w:t>
      </w:r>
      <w:r w:rsidRPr="001C74A9">
        <w:rPr>
          <w:color w:val="222222"/>
          <w:sz w:val="24"/>
          <w:szCs w:val="24"/>
          <w:highlight w:val="white"/>
        </w:rPr>
        <w:t>, p.103007.</w:t>
      </w:r>
    </w:p>
    <w:sectPr w:rsidR="0001149A" w:rsidSect="00866AF2">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06D927" w14:textId="77777777" w:rsidR="000F1BE0" w:rsidRDefault="000F1BE0" w:rsidP="00866AF2">
      <w:pPr>
        <w:spacing w:line="240" w:lineRule="auto"/>
      </w:pPr>
      <w:r>
        <w:separator/>
      </w:r>
    </w:p>
  </w:endnote>
  <w:endnote w:type="continuationSeparator" w:id="0">
    <w:p w14:paraId="6DE7B442" w14:textId="77777777" w:rsidR="000F1BE0" w:rsidRDefault="000F1BE0" w:rsidP="00866A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5613479"/>
      <w:docPartObj>
        <w:docPartGallery w:val="Page Numbers (Bottom of Page)"/>
        <w:docPartUnique/>
      </w:docPartObj>
    </w:sdtPr>
    <w:sdtEndPr>
      <w:rPr>
        <w:color w:val="7F7F7F" w:themeColor="background1" w:themeShade="7F"/>
        <w:spacing w:val="60"/>
      </w:rPr>
    </w:sdtEndPr>
    <w:sdtContent>
      <w:p w14:paraId="3F34131D" w14:textId="39CAAAEA" w:rsidR="00866AF2" w:rsidRDefault="00866AF2">
        <w:pPr>
          <w:pStyle w:val="Footer"/>
          <w:pBdr>
            <w:top w:val="single" w:sz="4" w:space="1" w:color="D9D9D9" w:themeColor="background1" w:themeShade="D9"/>
          </w:pBdr>
          <w:jc w:val="right"/>
        </w:pPr>
        <w:r>
          <w:fldChar w:fldCharType="begin"/>
        </w:r>
        <w:r>
          <w:instrText xml:space="preserve"> PAGE   \* MERGEFORMAT </w:instrText>
        </w:r>
        <w:r>
          <w:fldChar w:fldCharType="separate"/>
        </w:r>
        <w:r w:rsidR="0001149A">
          <w:rPr>
            <w:noProof/>
          </w:rPr>
          <w:t>7</w:t>
        </w:r>
        <w:r>
          <w:rPr>
            <w:noProof/>
          </w:rPr>
          <w:fldChar w:fldCharType="end"/>
        </w:r>
        <w:r>
          <w:t xml:space="preserve"> | </w:t>
        </w:r>
        <w:r>
          <w:rPr>
            <w:color w:val="7F7F7F" w:themeColor="background1" w:themeShade="7F"/>
            <w:spacing w:val="60"/>
          </w:rPr>
          <w:t>Page</w:t>
        </w:r>
      </w:p>
    </w:sdtContent>
  </w:sdt>
  <w:p w14:paraId="3F09616C" w14:textId="77777777" w:rsidR="00866AF2" w:rsidRDefault="00866A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9DA10" w14:textId="77777777" w:rsidR="000F1BE0" w:rsidRDefault="000F1BE0" w:rsidP="00866AF2">
      <w:pPr>
        <w:spacing w:line="240" w:lineRule="auto"/>
      </w:pPr>
      <w:r>
        <w:separator/>
      </w:r>
    </w:p>
  </w:footnote>
  <w:footnote w:type="continuationSeparator" w:id="0">
    <w:p w14:paraId="18862FE4" w14:textId="77777777" w:rsidR="000F1BE0" w:rsidRDefault="000F1BE0" w:rsidP="00866A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2B20AC"/>
    <w:multiLevelType w:val="hybridMultilevel"/>
    <w:tmpl w:val="489AA6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4513A50"/>
    <w:multiLevelType w:val="multilevel"/>
    <w:tmpl w:val="C2EA24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9B603DD"/>
    <w:multiLevelType w:val="hybridMultilevel"/>
    <w:tmpl w:val="A6D6DB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05074109">
    <w:abstractNumId w:val="1"/>
  </w:num>
  <w:num w:numId="2" w16cid:durableId="1022316646">
    <w:abstractNumId w:val="0"/>
  </w:num>
  <w:num w:numId="3" w16cid:durableId="9698978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2C29"/>
    <w:rsid w:val="0001149A"/>
    <w:rsid w:val="000D3944"/>
    <w:rsid w:val="000F1BE0"/>
    <w:rsid w:val="0013726D"/>
    <w:rsid w:val="001C74A9"/>
    <w:rsid w:val="00252279"/>
    <w:rsid w:val="003C56D7"/>
    <w:rsid w:val="003F6E57"/>
    <w:rsid w:val="004E2714"/>
    <w:rsid w:val="00866AF2"/>
    <w:rsid w:val="00885C16"/>
    <w:rsid w:val="00A03C8A"/>
    <w:rsid w:val="00A5701B"/>
    <w:rsid w:val="00AA2C29"/>
    <w:rsid w:val="00C52BEA"/>
    <w:rsid w:val="00CC7474"/>
    <w:rsid w:val="00DF33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E8204"/>
  <w15:docId w15:val="{520788B6-3B2A-4E59-B2A4-B3EA00DD9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E2714"/>
    <w:pPr>
      <w:keepNext/>
      <w:keepLines/>
      <w:spacing w:before="520" w:after="240" w:line="360" w:lineRule="auto"/>
      <w:jc w:val="both"/>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66AF2"/>
    <w:pPr>
      <w:tabs>
        <w:tab w:val="center" w:pos="4680"/>
        <w:tab w:val="right" w:pos="9360"/>
      </w:tabs>
      <w:spacing w:line="240" w:lineRule="auto"/>
    </w:pPr>
  </w:style>
  <w:style w:type="character" w:customStyle="1" w:styleId="HeaderChar">
    <w:name w:val="Header Char"/>
    <w:basedOn w:val="DefaultParagraphFont"/>
    <w:link w:val="Header"/>
    <w:uiPriority w:val="99"/>
    <w:rsid w:val="00866AF2"/>
  </w:style>
  <w:style w:type="paragraph" w:styleId="Footer">
    <w:name w:val="footer"/>
    <w:basedOn w:val="Normal"/>
    <w:link w:val="FooterChar"/>
    <w:uiPriority w:val="99"/>
    <w:unhideWhenUsed/>
    <w:rsid w:val="00866AF2"/>
    <w:pPr>
      <w:tabs>
        <w:tab w:val="center" w:pos="4680"/>
        <w:tab w:val="right" w:pos="9360"/>
      </w:tabs>
      <w:spacing w:line="240" w:lineRule="auto"/>
    </w:pPr>
  </w:style>
  <w:style w:type="character" w:customStyle="1" w:styleId="FooterChar">
    <w:name w:val="Footer Char"/>
    <w:basedOn w:val="DefaultParagraphFont"/>
    <w:link w:val="Footer"/>
    <w:uiPriority w:val="99"/>
    <w:rsid w:val="00866AF2"/>
  </w:style>
  <w:style w:type="paragraph" w:styleId="TOCHeading">
    <w:name w:val="TOC Heading"/>
    <w:basedOn w:val="Heading1"/>
    <w:next w:val="Normal"/>
    <w:uiPriority w:val="39"/>
    <w:unhideWhenUsed/>
    <w:qFormat/>
    <w:rsid w:val="00885C1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85C16"/>
    <w:pPr>
      <w:spacing w:after="100"/>
    </w:pPr>
  </w:style>
  <w:style w:type="character" w:styleId="Hyperlink">
    <w:name w:val="Hyperlink"/>
    <w:basedOn w:val="DefaultParagraphFont"/>
    <w:uiPriority w:val="99"/>
    <w:unhideWhenUsed/>
    <w:rsid w:val="00885C16"/>
    <w:rPr>
      <w:color w:val="0000FF" w:themeColor="hyperlink"/>
      <w:u w:val="single"/>
    </w:rPr>
  </w:style>
  <w:style w:type="paragraph" w:styleId="ListParagraph">
    <w:name w:val="List Paragraph"/>
    <w:basedOn w:val="Normal"/>
    <w:uiPriority w:val="34"/>
    <w:qFormat/>
    <w:rsid w:val="001C74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7981F0-7088-464C-8CD4-D6E3E56211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1207</Words>
  <Characters>6884</Characters>
  <Application>Microsoft Office Word</Application>
  <DocSecurity>0</DocSecurity>
  <Lines>57</Lines>
  <Paragraphs>16</Paragraphs>
  <ScaleCrop>false</ScaleCrop>
  <Company/>
  <LinksUpToDate>false</LinksUpToDate>
  <CharactersWithSpaces>8075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Rukhsana</dc:creator>
  <cp:lastModifiedBy>Rukshana Begum (2120527)</cp:lastModifiedBy>
  <cp:revision>3</cp:revision>
  <dcterms:created xsi:type="dcterms:W3CDTF">2022-10-25T14:52:00Z</dcterms:created>
  <dcterms:modified xsi:type="dcterms:W3CDTF">2022-10-26T15:45:00Z</dcterms:modified>
</cp:coreProperties>
</file>