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154AE" w14:textId="22AA6F87" w:rsidR="006D008F" w:rsidRPr="006D008F" w:rsidRDefault="006D008F" w:rsidP="00134296">
      <w:pPr>
        <w:jc w:val="both"/>
        <w:rPr>
          <w:rFonts w:cstheme="majorBidi"/>
          <w:b/>
          <w:bCs/>
          <w:sz w:val="32"/>
          <w:szCs w:val="32"/>
        </w:rPr>
      </w:pPr>
      <w:r w:rsidRPr="006D008F">
        <w:rPr>
          <w:rFonts w:cstheme="majorBidi"/>
          <w:b/>
          <w:bCs/>
          <w:sz w:val="32"/>
          <w:szCs w:val="32"/>
        </w:rPr>
        <w:t>Sustainable Operations at Hotel Wrexham: Enhancing Efficiency and Guest Satisfaction</w:t>
      </w:r>
    </w:p>
    <w:p w14:paraId="40D5F504" w14:textId="4CF9DABB" w:rsidR="006D008F" w:rsidRDefault="006D008F" w:rsidP="00134296">
      <w:pPr>
        <w:jc w:val="center"/>
        <w:rPr>
          <w:b/>
          <w:bCs/>
        </w:rPr>
      </w:pPr>
      <w:r>
        <w:rPr>
          <w:noProof/>
        </w:rPr>
        <w:drawing>
          <wp:inline distT="0" distB="0" distL="0" distR="0" wp14:anchorId="30927703" wp14:editId="0DE8060C">
            <wp:extent cx="2667000" cy="1485900"/>
            <wp:effectExtent l="0" t="0" r="0" b="0"/>
            <wp:docPr id="777224401" name="Picture 1" descr="Free Download University of Wales Trinity Saint David Logo Vector from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Download University of Wales Trinity Saint David Logo Vector from Tukuz.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7000" cy="1485900"/>
                    </a:xfrm>
                    <a:prstGeom prst="rect">
                      <a:avLst/>
                    </a:prstGeom>
                    <a:noFill/>
                    <a:ln>
                      <a:noFill/>
                    </a:ln>
                  </pic:spPr>
                </pic:pic>
              </a:graphicData>
            </a:graphic>
          </wp:inline>
        </w:drawing>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6D008F" w:rsidRPr="006D008F" w14:paraId="1AD9E051" w14:textId="77777777" w:rsidTr="006D008F">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E5C58E0" w14:textId="77777777" w:rsidR="006D008F" w:rsidRPr="006D008F" w:rsidRDefault="006D008F" w:rsidP="00134296">
            <w:pPr>
              <w:jc w:val="both"/>
              <w:rPr>
                <w:rFonts w:cstheme="majorBidi"/>
                <w:lang w:val="en-GB"/>
              </w:rPr>
            </w:pPr>
            <w:r w:rsidRPr="006D008F">
              <w:rPr>
                <w:rFonts w:cstheme="majorBidi"/>
                <w:lang w:val="en-GB"/>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27CA66E3" w14:textId="77777777" w:rsidR="006D008F" w:rsidRPr="006D008F" w:rsidRDefault="006D008F" w:rsidP="00134296">
            <w:pPr>
              <w:jc w:val="both"/>
              <w:rPr>
                <w:rFonts w:cstheme="majorBidi"/>
                <w:lang w:val="en-GB"/>
              </w:rPr>
            </w:pPr>
            <w:r w:rsidRPr="006D008F">
              <w:rPr>
                <w:rFonts w:cstheme="majorBidi"/>
                <w:lang w:val="en-GB"/>
              </w:rPr>
              <w:t xml:space="preserve">Estera </w:t>
            </w:r>
            <w:proofErr w:type="spellStart"/>
            <w:r w:rsidRPr="006D008F">
              <w:rPr>
                <w:rFonts w:cstheme="majorBidi"/>
                <w:lang w:val="en-GB"/>
              </w:rPr>
              <w:t>Lautarescu</w:t>
            </w:r>
            <w:proofErr w:type="spellEnd"/>
            <w:r w:rsidRPr="006D008F">
              <w:rPr>
                <w:rFonts w:cstheme="majorBidi"/>
                <w:lang w:val="en-GB"/>
              </w:rPr>
              <w:t xml:space="preserve"> </w:t>
            </w:r>
          </w:p>
        </w:tc>
      </w:tr>
      <w:tr w:rsidR="006D008F" w:rsidRPr="006D008F" w14:paraId="7736F825" w14:textId="77777777" w:rsidTr="006D008F">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37F52B3" w14:textId="77777777" w:rsidR="006D008F" w:rsidRPr="006D008F" w:rsidRDefault="006D008F" w:rsidP="00134296">
            <w:pPr>
              <w:jc w:val="both"/>
              <w:rPr>
                <w:rFonts w:cstheme="majorBidi"/>
                <w:lang w:val="en-GB"/>
              </w:rPr>
            </w:pPr>
            <w:r w:rsidRPr="006D008F">
              <w:rPr>
                <w:rFonts w:cstheme="majorBidi"/>
                <w:lang w:val="en-GB"/>
              </w:rPr>
              <w:t>Tick all boxes which apply:</w:t>
            </w:r>
          </w:p>
          <w:p w14:paraId="36947D9C" w14:textId="77777777" w:rsidR="006D008F" w:rsidRPr="006D008F" w:rsidRDefault="006D008F" w:rsidP="00134296">
            <w:pPr>
              <w:jc w:val="both"/>
              <w:rPr>
                <w:rFonts w:cstheme="majorBidi"/>
                <w:lang w:val="en-GB"/>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9A3A8AE" w14:textId="77777777" w:rsidR="006D008F" w:rsidRPr="006D008F" w:rsidRDefault="006D008F" w:rsidP="00134296">
            <w:pPr>
              <w:jc w:val="both"/>
              <w:rPr>
                <w:rFonts w:cstheme="majorBidi"/>
                <w:lang w:val="en-GB"/>
              </w:rPr>
            </w:pPr>
            <w:r w:rsidRPr="006D008F">
              <w:rPr>
                <w:rFonts w:cstheme="majorBidi"/>
                <w:lang w:val="en-GB"/>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68B0157" w14:textId="77777777" w:rsidR="006D008F" w:rsidRPr="006D008F" w:rsidRDefault="006D008F" w:rsidP="00134296">
            <w:pPr>
              <w:jc w:val="both"/>
              <w:rPr>
                <w:rFonts w:cstheme="majorBidi"/>
                <w:lang w:val="en-GB"/>
              </w:rPr>
            </w:pPr>
            <w:r w:rsidRPr="006D008F">
              <w:rPr>
                <w:rFonts w:ascii="Segoe UI Symbol" w:hAnsi="Segoe UI Symbol" w:cs="Segoe UI Symbol"/>
                <w:lang w:val="en-GB"/>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DBF3042" w14:textId="77777777" w:rsidR="006D008F" w:rsidRPr="006D008F" w:rsidRDefault="006D008F" w:rsidP="00134296">
            <w:pPr>
              <w:jc w:val="both"/>
              <w:rPr>
                <w:rFonts w:cstheme="majorBidi"/>
                <w:lang w:val="en-GB"/>
              </w:rPr>
            </w:pPr>
            <w:r w:rsidRPr="006D008F">
              <w:rPr>
                <w:rFonts w:cstheme="majorBidi"/>
                <w:lang w:val="en-GB"/>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AAB4305" w14:textId="77777777" w:rsidR="006D008F" w:rsidRPr="006D008F" w:rsidRDefault="006D008F" w:rsidP="00134296">
            <w:pPr>
              <w:jc w:val="both"/>
              <w:rPr>
                <w:rFonts w:cstheme="majorBidi"/>
                <w:lang w:val="en-GB"/>
              </w:rPr>
            </w:pPr>
            <w:r w:rsidRPr="006D008F">
              <w:rPr>
                <w:rFonts w:ascii="Segoe UI Symbol" w:hAnsi="Segoe UI Symbol" w:cs="Segoe UI Symbol"/>
                <w:lang w:val="en-GB"/>
              </w:rPr>
              <w:t>☐</w:t>
            </w:r>
          </w:p>
        </w:tc>
      </w:tr>
      <w:tr w:rsidR="006D008F" w:rsidRPr="006D008F" w14:paraId="34A1D550" w14:textId="77777777" w:rsidTr="006D008F">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2DAA1C6" w14:textId="77777777" w:rsidR="006D008F" w:rsidRPr="006D008F" w:rsidRDefault="006D008F" w:rsidP="00134296">
            <w:pPr>
              <w:jc w:val="both"/>
              <w:rPr>
                <w:rFonts w:cstheme="majorBidi"/>
                <w:lang w:val="en-GB"/>
              </w:rPr>
            </w:pPr>
            <w:r w:rsidRPr="006D008F">
              <w:rPr>
                <w:rFonts w:cstheme="majorBidi"/>
                <w:lang w:val="en-GB"/>
              </w:rPr>
              <w:t>Undergraduate Student</w:t>
            </w:r>
          </w:p>
        </w:tc>
        <w:sdt>
          <w:sdtPr>
            <w:rPr>
              <w:rFonts w:cstheme="majorBidi"/>
              <w:lang w:val="en-GB"/>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87CE5FE" w14:textId="77777777" w:rsidR="006D008F" w:rsidRPr="006D008F" w:rsidRDefault="006D008F" w:rsidP="00134296">
                <w:pPr>
                  <w:jc w:val="both"/>
                  <w:rPr>
                    <w:rFonts w:cstheme="majorBidi"/>
                    <w:lang w:val="en-GB"/>
                  </w:rPr>
                </w:pPr>
                <w:r w:rsidRPr="006D008F">
                  <w:rPr>
                    <w:rFonts w:ascii="Segoe UI Symbol" w:hAnsi="Segoe UI Symbol" w:cs="Segoe UI Symbol"/>
                    <w:lang w:val="en-GB"/>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A9042E7" w14:textId="77777777" w:rsidR="006D008F" w:rsidRPr="006D008F" w:rsidRDefault="006D008F" w:rsidP="00134296">
            <w:pPr>
              <w:jc w:val="both"/>
              <w:rPr>
                <w:rFonts w:cstheme="majorBidi"/>
                <w:lang w:val="en-GB"/>
              </w:rPr>
            </w:pPr>
            <w:r w:rsidRPr="006D008F">
              <w:rPr>
                <w:rFonts w:cstheme="majorBidi"/>
                <w:lang w:val="en-GB"/>
              </w:rPr>
              <w:t>Taught Postgraduate Student</w:t>
            </w:r>
          </w:p>
        </w:tc>
        <w:sdt>
          <w:sdtPr>
            <w:rPr>
              <w:rFonts w:cstheme="majorBidi"/>
              <w:lang w:val="en-GB"/>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B635489" w14:textId="77777777" w:rsidR="006D008F" w:rsidRPr="006D008F" w:rsidRDefault="006D008F" w:rsidP="00134296">
                <w:pPr>
                  <w:jc w:val="both"/>
                  <w:rPr>
                    <w:rFonts w:cstheme="majorBidi"/>
                    <w:lang w:val="en-GB"/>
                  </w:rPr>
                </w:pPr>
                <w:r w:rsidRPr="006D008F">
                  <w:rPr>
                    <w:rFonts w:ascii="Segoe UI Symbol" w:hAnsi="Segoe UI Symbol" w:cs="Segoe UI Symbol"/>
                    <w:lang w:val="en-GB"/>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CAEE397" w14:textId="77777777" w:rsidR="006D008F" w:rsidRPr="006D008F" w:rsidRDefault="006D008F" w:rsidP="00134296">
            <w:pPr>
              <w:jc w:val="both"/>
              <w:rPr>
                <w:rFonts w:cstheme="majorBidi"/>
                <w:lang w:val="en-GB"/>
              </w:rPr>
            </w:pPr>
            <w:r w:rsidRPr="006D008F">
              <w:rPr>
                <w:rFonts w:cstheme="majorBidi"/>
                <w:lang w:val="en-GB"/>
              </w:rPr>
              <w:t>Postgraduate Research Student</w:t>
            </w:r>
          </w:p>
        </w:tc>
        <w:sdt>
          <w:sdtPr>
            <w:rPr>
              <w:rFonts w:cstheme="majorBidi"/>
              <w:lang w:val="en-GB"/>
            </w:rPr>
            <w:id w:val="-71887707"/>
            <w14:checkbox>
              <w14:checked w14:val="1"/>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C5DC6D5" w14:textId="77777777" w:rsidR="006D008F" w:rsidRPr="006D008F" w:rsidRDefault="006D008F" w:rsidP="00134296">
                <w:pPr>
                  <w:jc w:val="both"/>
                  <w:rPr>
                    <w:rFonts w:cstheme="majorBidi"/>
                    <w:lang w:val="en-GB"/>
                  </w:rPr>
                </w:pPr>
                <w:r w:rsidRPr="006D008F">
                  <w:rPr>
                    <w:rFonts w:ascii="Segoe UI Symbol" w:hAnsi="Segoe UI Symbol" w:cs="Segoe UI Symbol"/>
                    <w:lang w:val="en-GB"/>
                  </w:rPr>
                  <w:t>☒</w:t>
                </w:r>
              </w:p>
            </w:tc>
          </w:sdtContent>
        </w:sdt>
      </w:tr>
    </w:tbl>
    <w:p w14:paraId="3F812253" w14:textId="77777777" w:rsidR="006D008F" w:rsidRPr="006D008F" w:rsidRDefault="006D008F" w:rsidP="00134296">
      <w:pPr>
        <w:jc w:val="both"/>
        <w:rPr>
          <w:rFonts w:cstheme="majorBidi"/>
          <w:bCs/>
          <w:iCs/>
          <w:lang w:val="en-GB"/>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6D008F" w:rsidRPr="006D008F" w14:paraId="19BE9905" w14:textId="77777777" w:rsidTr="006D008F">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80E8FD6" w14:textId="77777777" w:rsidR="006D008F" w:rsidRPr="006D008F" w:rsidRDefault="006D008F" w:rsidP="00134296">
            <w:pPr>
              <w:jc w:val="both"/>
              <w:rPr>
                <w:rFonts w:cstheme="majorBidi"/>
                <w:lang w:val="en-GB"/>
              </w:rPr>
            </w:pPr>
            <w:r w:rsidRPr="006D008F">
              <w:rPr>
                <w:rFonts w:cstheme="majorBidi"/>
                <w:lang w:val="en-GB"/>
              </w:rPr>
              <w:t>Institute/Academic Discipline/Centre:</w:t>
            </w:r>
          </w:p>
        </w:tc>
        <w:tc>
          <w:tcPr>
            <w:tcW w:w="6636" w:type="dxa"/>
            <w:tcBorders>
              <w:top w:val="single" w:sz="6" w:space="0" w:color="auto"/>
              <w:left w:val="single" w:sz="6" w:space="0" w:color="auto"/>
              <w:bottom w:val="single" w:sz="6" w:space="0" w:color="auto"/>
              <w:right w:val="single" w:sz="6" w:space="0" w:color="auto"/>
            </w:tcBorders>
          </w:tcPr>
          <w:p w14:paraId="41B0DBBC" w14:textId="77777777" w:rsidR="006D008F" w:rsidRPr="006D008F" w:rsidRDefault="006D008F" w:rsidP="00134296">
            <w:pPr>
              <w:jc w:val="both"/>
              <w:rPr>
                <w:rFonts w:cstheme="majorBidi"/>
                <w:lang w:val="en-GB"/>
              </w:rPr>
            </w:pPr>
          </w:p>
          <w:p w14:paraId="38EA90B7" w14:textId="77777777" w:rsidR="006D008F" w:rsidRPr="006D008F" w:rsidRDefault="006D008F" w:rsidP="00134296">
            <w:pPr>
              <w:jc w:val="both"/>
              <w:rPr>
                <w:rFonts w:cstheme="majorBidi"/>
                <w:lang w:val="en-GB"/>
              </w:rPr>
            </w:pPr>
            <w:r w:rsidRPr="006D008F">
              <w:rPr>
                <w:rFonts w:cstheme="majorBidi"/>
                <w:lang w:val="en-GB"/>
              </w:rPr>
              <w:t xml:space="preserve">Business School </w:t>
            </w:r>
            <w:proofErr w:type="gramStart"/>
            <w:r w:rsidRPr="006D008F">
              <w:rPr>
                <w:rFonts w:cstheme="majorBidi"/>
                <w:lang w:val="en-GB"/>
              </w:rPr>
              <w:t>Or</w:t>
            </w:r>
            <w:proofErr w:type="gramEnd"/>
            <w:r w:rsidRPr="006D008F">
              <w:rPr>
                <w:rFonts w:cstheme="majorBidi"/>
                <w:lang w:val="en-GB"/>
              </w:rPr>
              <w:t xml:space="preserve"> Other</w:t>
            </w:r>
          </w:p>
        </w:tc>
      </w:tr>
      <w:tr w:rsidR="006D008F" w:rsidRPr="006D008F" w14:paraId="65464EED" w14:textId="77777777" w:rsidTr="006D008F">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00114CE" w14:textId="77777777" w:rsidR="006D008F" w:rsidRPr="006D008F" w:rsidRDefault="006D008F" w:rsidP="00134296">
            <w:pPr>
              <w:jc w:val="both"/>
              <w:rPr>
                <w:rFonts w:cstheme="majorBidi"/>
                <w:lang w:val="en-GB"/>
              </w:rPr>
            </w:pPr>
            <w:r w:rsidRPr="006D008F">
              <w:rPr>
                <w:rFonts w:cstheme="majorBidi"/>
                <w:lang w:val="en-GB"/>
              </w:rPr>
              <w:t>Campus:</w:t>
            </w:r>
          </w:p>
        </w:tc>
        <w:tc>
          <w:tcPr>
            <w:tcW w:w="6636" w:type="dxa"/>
            <w:tcBorders>
              <w:top w:val="single" w:sz="6" w:space="0" w:color="auto"/>
              <w:left w:val="single" w:sz="6" w:space="0" w:color="auto"/>
              <w:bottom w:val="single" w:sz="6" w:space="0" w:color="auto"/>
              <w:right w:val="single" w:sz="6" w:space="0" w:color="auto"/>
            </w:tcBorders>
          </w:tcPr>
          <w:p w14:paraId="04880153" w14:textId="77777777" w:rsidR="006D008F" w:rsidRPr="006D008F" w:rsidRDefault="006D008F" w:rsidP="00134296">
            <w:pPr>
              <w:jc w:val="both"/>
              <w:rPr>
                <w:rFonts w:cstheme="majorBidi"/>
                <w:lang w:val="en-GB"/>
              </w:rPr>
            </w:pPr>
          </w:p>
          <w:p w14:paraId="70A78280" w14:textId="77777777" w:rsidR="006D008F" w:rsidRPr="006D008F" w:rsidRDefault="006D008F" w:rsidP="00134296">
            <w:pPr>
              <w:jc w:val="both"/>
              <w:rPr>
                <w:rFonts w:cstheme="majorBidi"/>
                <w:lang w:val="en-GB"/>
              </w:rPr>
            </w:pPr>
            <w:r w:rsidRPr="006D008F">
              <w:rPr>
                <w:rFonts w:cstheme="majorBidi"/>
                <w:lang w:val="en-GB"/>
              </w:rPr>
              <w:t>Swansea</w:t>
            </w:r>
          </w:p>
        </w:tc>
      </w:tr>
      <w:tr w:rsidR="006D008F" w:rsidRPr="006D008F" w14:paraId="0E9B1EEC" w14:textId="77777777" w:rsidTr="006D008F">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54EBFA0" w14:textId="77777777" w:rsidR="006D008F" w:rsidRPr="006D008F" w:rsidRDefault="006D008F" w:rsidP="00134296">
            <w:pPr>
              <w:jc w:val="both"/>
              <w:rPr>
                <w:rFonts w:cstheme="majorBidi"/>
                <w:lang w:val="en-GB"/>
              </w:rPr>
            </w:pPr>
            <w:r w:rsidRPr="006D008F">
              <w:rPr>
                <w:rFonts w:cstheme="majorBidi"/>
                <w:lang w:val="en-GB"/>
              </w:rPr>
              <w:t>E-mail address:</w:t>
            </w:r>
          </w:p>
        </w:tc>
        <w:tc>
          <w:tcPr>
            <w:tcW w:w="6636" w:type="dxa"/>
            <w:tcBorders>
              <w:top w:val="single" w:sz="6" w:space="0" w:color="auto"/>
              <w:left w:val="single" w:sz="6" w:space="0" w:color="auto"/>
              <w:bottom w:val="single" w:sz="6" w:space="0" w:color="auto"/>
              <w:right w:val="single" w:sz="6" w:space="0" w:color="auto"/>
            </w:tcBorders>
          </w:tcPr>
          <w:p w14:paraId="491A3BAF" w14:textId="77777777" w:rsidR="006D008F" w:rsidRPr="006D008F" w:rsidRDefault="006D008F" w:rsidP="00134296">
            <w:pPr>
              <w:jc w:val="both"/>
              <w:rPr>
                <w:rFonts w:cstheme="majorBidi"/>
                <w:lang w:val="en-GB"/>
              </w:rPr>
            </w:pPr>
          </w:p>
          <w:p w14:paraId="0E708B42" w14:textId="4D8A0624" w:rsidR="006D008F" w:rsidRPr="006D008F" w:rsidRDefault="001A6432" w:rsidP="00134296">
            <w:pPr>
              <w:jc w:val="both"/>
              <w:rPr>
                <w:rFonts w:cstheme="majorBidi"/>
                <w:lang w:val="en-GB"/>
              </w:rPr>
            </w:pPr>
            <w:hyperlink r:id="rId9" w:history="1">
              <w:r w:rsidRPr="006D008F">
                <w:rPr>
                  <w:rStyle w:val="Hyperlink"/>
                  <w:rFonts w:cstheme="majorBidi"/>
                  <w:lang w:val="en-GB"/>
                </w:rPr>
                <w:t>2122252@student.uwtsd.ac.uk</w:t>
              </w:r>
            </w:hyperlink>
          </w:p>
        </w:tc>
      </w:tr>
      <w:tr w:rsidR="006D008F" w:rsidRPr="006D008F" w14:paraId="487F1FEA" w14:textId="77777777" w:rsidTr="006D008F">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FFE0332" w14:textId="77777777" w:rsidR="006D008F" w:rsidRPr="006D008F" w:rsidRDefault="006D008F" w:rsidP="00134296">
            <w:pPr>
              <w:jc w:val="both"/>
              <w:rPr>
                <w:rFonts w:cstheme="majorBidi"/>
                <w:lang w:val="en-GB"/>
              </w:rPr>
            </w:pPr>
            <w:r w:rsidRPr="006D008F">
              <w:rPr>
                <w:rFonts w:cstheme="majorBidi"/>
                <w:lang w:val="en-GB"/>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7ECD8F98" w14:textId="77777777" w:rsidR="006D008F" w:rsidRPr="006D008F" w:rsidRDefault="006D008F" w:rsidP="00134296">
            <w:pPr>
              <w:jc w:val="both"/>
              <w:rPr>
                <w:rFonts w:cstheme="majorBidi"/>
                <w:lang w:val="en-GB"/>
              </w:rPr>
            </w:pPr>
          </w:p>
          <w:p w14:paraId="2F0AB2EE" w14:textId="77777777" w:rsidR="006D008F" w:rsidRPr="006D008F" w:rsidRDefault="006D008F" w:rsidP="00134296">
            <w:pPr>
              <w:jc w:val="both"/>
              <w:rPr>
                <w:rFonts w:cstheme="majorBidi"/>
                <w:lang w:val="en-GB"/>
              </w:rPr>
            </w:pPr>
          </w:p>
        </w:tc>
      </w:tr>
      <w:tr w:rsidR="006D008F" w:rsidRPr="006D008F" w14:paraId="7E825552" w14:textId="77777777" w:rsidTr="006D008F">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4FF82A79" w14:textId="77777777" w:rsidR="006D008F" w:rsidRPr="006D008F" w:rsidRDefault="006D008F" w:rsidP="00134296">
            <w:pPr>
              <w:jc w:val="both"/>
              <w:rPr>
                <w:rFonts w:cstheme="majorBidi"/>
                <w:lang w:val="en-GB"/>
              </w:rPr>
            </w:pPr>
            <w:r w:rsidRPr="006D008F">
              <w:rPr>
                <w:rFonts w:cstheme="majorBidi"/>
                <w:b/>
                <w:i/>
                <w:lang w:val="en-GB"/>
              </w:rPr>
              <w:t>For students:</w:t>
            </w:r>
          </w:p>
        </w:tc>
      </w:tr>
      <w:tr w:rsidR="006D008F" w:rsidRPr="006D008F" w14:paraId="19BE3041" w14:textId="77777777" w:rsidTr="006D008F">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910242C" w14:textId="77777777" w:rsidR="006D008F" w:rsidRPr="006D008F" w:rsidRDefault="006D008F" w:rsidP="00134296">
            <w:pPr>
              <w:jc w:val="both"/>
              <w:rPr>
                <w:rFonts w:cstheme="majorBidi"/>
                <w:lang w:val="en-GB"/>
              </w:rPr>
            </w:pPr>
            <w:r w:rsidRPr="006D008F">
              <w:rPr>
                <w:rFonts w:cstheme="majorBidi"/>
                <w:lang w:val="en-GB"/>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2B488FB7" w14:textId="77777777" w:rsidR="006D008F" w:rsidRPr="006D008F" w:rsidRDefault="006D008F" w:rsidP="00134296">
            <w:pPr>
              <w:jc w:val="both"/>
              <w:rPr>
                <w:rFonts w:cstheme="majorBidi"/>
                <w:lang w:val="en-GB"/>
              </w:rPr>
            </w:pPr>
            <w:r w:rsidRPr="006D008F">
              <w:rPr>
                <w:rFonts w:cstheme="majorBidi"/>
                <w:lang w:val="en-GB"/>
              </w:rPr>
              <w:t>2122252</w:t>
            </w:r>
          </w:p>
        </w:tc>
      </w:tr>
      <w:tr w:rsidR="006D008F" w:rsidRPr="006D008F" w14:paraId="7B3081AA" w14:textId="77777777" w:rsidTr="006D008F">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04E001C" w14:textId="77777777" w:rsidR="006D008F" w:rsidRPr="006D008F" w:rsidRDefault="006D008F" w:rsidP="00134296">
            <w:pPr>
              <w:jc w:val="both"/>
              <w:rPr>
                <w:rFonts w:cstheme="majorBidi"/>
                <w:lang w:val="en-GB"/>
              </w:rPr>
            </w:pPr>
            <w:r w:rsidRPr="006D008F">
              <w:rPr>
                <w:rFonts w:cstheme="majorBidi"/>
                <w:lang w:val="en-GB"/>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3B670B7D" w14:textId="77777777" w:rsidR="006D008F" w:rsidRPr="006D008F" w:rsidRDefault="006D008F" w:rsidP="00134296">
            <w:pPr>
              <w:jc w:val="both"/>
              <w:rPr>
                <w:rFonts w:cstheme="majorBidi"/>
                <w:lang w:val="en-GB"/>
              </w:rPr>
            </w:pPr>
            <w:r w:rsidRPr="006D008F">
              <w:rPr>
                <w:rFonts w:cstheme="majorBidi"/>
                <w:lang w:val="en-GB"/>
              </w:rPr>
              <w:t>International Hotel Management</w:t>
            </w:r>
          </w:p>
        </w:tc>
      </w:tr>
      <w:tr w:rsidR="006D008F" w:rsidRPr="006D008F" w14:paraId="30CA2E4F" w14:textId="77777777" w:rsidTr="006D008F">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EEB4CFF" w14:textId="77777777" w:rsidR="006D008F" w:rsidRPr="006D008F" w:rsidRDefault="006D008F" w:rsidP="00134296">
            <w:pPr>
              <w:jc w:val="both"/>
              <w:rPr>
                <w:rFonts w:cstheme="majorBidi"/>
                <w:lang w:val="en-GB"/>
              </w:rPr>
            </w:pPr>
            <w:r w:rsidRPr="006D008F">
              <w:rPr>
                <w:rFonts w:cstheme="majorBidi"/>
                <w:lang w:val="en-GB"/>
              </w:rPr>
              <w:t>Director of Studies/Supervisor:</w:t>
            </w:r>
          </w:p>
        </w:tc>
        <w:tc>
          <w:tcPr>
            <w:tcW w:w="6636" w:type="dxa"/>
            <w:tcBorders>
              <w:top w:val="single" w:sz="6" w:space="0" w:color="auto"/>
              <w:left w:val="single" w:sz="6" w:space="0" w:color="auto"/>
              <w:bottom w:val="single" w:sz="6" w:space="0" w:color="auto"/>
              <w:right w:val="single" w:sz="6" w:space="0" w:color="auto"/>
            </w:tcBorders>
          </w:tcPr>
          <w:p w14:paraId="73F59E63" w14:textId="77777777" w:rsidR="006D008F" w:rsidRPr="006D008F" w:rsidRDefault="006D008F" w:rsidP="00134296">
            <w:pPr>
              <w:jc w:val="both"/>
              <w:rPr>
                <w:rFonts w:cstheme="majorBidi"/>
                <w:lang w:val="en-GB"/>
              </w:rPr>
            </w:pPr>
          </w:p>
        </w:tc>
      </w:tr>
    </w:tbl>
    <w:p w14:paraId="015F3C55" w14:textId="1B5915C8" w:rsidR="00C366A8" w:rsidRDefault="00C366A8" w:rsidP="00134296">
      <w:pPr>
        <w:jc w:val="both"/>
      </w:pPr>
    </w:p>
    <w:p w14:paraId="6660763F" w14:textId="77777777" w:rsidR="001A6432" w:rsidRDefault="001A6432" w:rsidP="00134296">
      <w:pPr>
        <w:pStyle w:val="Heading2"/>
        <w:jc w:val="both"/>
      </w:pPr>
      <w:bookmarkStart w:id="0" w:name="_Toc191237528"/>
      <w:r w:rsidRPr="001A6432">
        <w:lastRenderedPageBreak/>
        <w:t>Executive Summary</w:t>
      </w:r>
      <w:bookmarkEnd w:id="0"/>
    </w:p>
    <w:p w14:paraId="7D5D3B27" w14:textId="2D535F03" w:rsidR="001A6432" w:rsidRPr="001A6432" w:rsidRDefault="007442B5" w:rsidP="00134296">
      <w:pPr>
        <w:jc w:val="both"/>
      </w:pPr>
      <w:r>
        <w:t xml:space="preserve">This study evaluates Hotel Wrexham's sustainability efforts, assessing their effectiveness, challenges, and opportunities for improvement in the changing hospitality industry. The study examines how energy efficiency, waste management, sustainable food sourcing, and environmental certifications like Green Key and ISO 14001 have affected guest satisfaction, operational efficiency, and competitive positioning at the hotel. A comprehensive case study evaluates the hotel's sustainability implementation using PEST, SWOT, competitor benchmarking, and guest review </w:t>
      </w:r>
      <w:proofErr w:type="spellStart"/>
      <w:r>
        <w:t>netnography</w:t>
      </w:r>
      <w:proofErr w:type="spellEnd"/>
      <w:r>
        <w:t>. The results show that Hotel Wrexham has become a sustainability-focused hospitality provider as guests approve of energy conservation, recycling, and organic food. The research also found low guest awareness and engagement with sustainability initiatives, smart energy management system usability issues, and poor staff environmental policy communication. Competitive analysis shows that Hotel Wrexham leads in sustainability ratings, but other hotels are rapidly implementing similar green initiatives, requiring continuous innovation to maintain its advantage.  The research suggests several strategic changes to boost Hotel Wrexham's sustainability and efficiency. These include engaging guests with digital sustainability dashboards and interactive eco-friendly experiences, improving staff training to communicate sustainability initiatives, simplifying smart technology interfaces to improve user experience, adopting dynamic pricing strategies to balance financial sustainability with affordability, and introducing next-generation sustainability innovations like carbon-n. These strategies can help Hotel Wrexham improve guest satisfaction, strengthen its sustainable hospitality leadership, and ensure long-term environmental and financial sustainability in an eco-tourism market.</w:t>
      </w:r>
    </w:p>
    <w:p w14:paraId="0A51DBC9" w14:textId="77777777" w:rsidR="001A6432" w:rsidRDefault="001A6432" w:rsidP="00134296">
      <w:pPr>
        <w:jc w:val="both"/>
      </w:pPr>
    </w:p>
    <w:p w14:paraId="455D7952" w14:textId="77777777" w:rsidR="001A6432" w:rsidRDefault="001A6432" w:rsidP="00134296">
      <w:pPr>
        <w:jc w:val="both"/>
      </w:pPr>
    </w:p>
    <w:p w14:paraId="12F19247" w14:textId="77777777" w:rsidR="009C5DC4" w:rsidRDefault="009C5DC4" w:rsidP="00134296">
      <w:pPr>
        <w:jc w:val="both"/>
      </w:pPr>
    </w:p>
    <w:p w14:paraId="11502CF7" w14:textId="77777777" w:rsidR="009C5DC4" w:rsidRDefault="009C5DC4" w:rsidP="00134296">
      <w:pPr>
        <w:jc w:val="both"/>
      </w:pPr>
    </w:p>
    <w:p w14:paraId="7D743F1E" w14:textId="77777777" w:rsidR="009C5DC4" w:rsidRDefault="009C5DC4" w:rsidP="00134296">
      <w:pPr>
        <w:jc w:val="both"/>
      </w:pPr>
    </w:p>
    <w:p w14:paraId="59C9D6C0" w14:textId="77777777" w:rsidR="009C5DC4" w:rsidRDefault="009C5DC4" w:rsidP="00134296">
      <w:pPr>
        <w:jc w:val="both"/>
      </w:pPr>
    </w:p>
    <w:p w14:paraId="797FB671" w14:textId="77777777" w:rsidR="00240361" w:rsidRDefault="00240361" w:rsidP="00134296">
      <w:pPr>
        <w:jc w:val="both"/>
      </w:pPr>
    </w:p>
    <w:p w14:paraId="54C32AF9" w14:textId="77777777" w:rsidR="009C5DC4" w:rsidRDefault="009C5DC4" w:rsidP="00134296">
      <w:pPr>
        <w:jc w:val="both"/>
      </w:pPr>
    </w:p>
    <w:p w14:paraId="692A2180" w14:textId="77777777" w:rsidR="009C5DC4" w:rsidRDefault="009C5DC4" w:rsidP="00134296">
      <w:pPr>
        <w:jc w:val="both"/>
      </w:pPr>
    </w:p>
    <w:p w14:paraId="0770F1D3" w14:textId="77777777" w:rsidR="009C5DC4" w:rsidRDefault="009C5DC4" w:rsidP="00134296">
      <w:pPr>
        <w:jc w:val="both"/>
      </w:pPr>
    </w:p>
    <w:p w14:paraId="196FE9F4" w14:textId="77777777" w:rsidR="009C5DC4" w:rsidRDefault="009C5DC4" w:rsidP="00134296">
      <w:pPr>
        <w:jc w:val="both"/>
      </w:pPr>
    </w:p>
    <w:sdt>
      <w:sdtPr>
        <w:rPr>
          <w:rFonts w:asciiTheme="majorBidi" w:eastAsiaTheme="minorHAnsi" w:hAnsiTheme="majorBidi" w:cstheme="minorBidi"/>
          <w:color w:val="auto"/>
          <w:kern w:val="2"/>
          <w:sz w:val="24"/>
          <w:szCs w:val="24"/>
          <w14:ligatures w14:val="standardContextual"/>
        </w:rPr>
        <w:id w:val="-289678364"/>
        <w:docPartObj>
          <w:docPartGallery w:val="Table of Contents"/>
          <w:docPartUnique/>
        </w:docPartObj>
      </w:sdtPr>
      <w:sdtEndPr>
        <w:rPr>
          <w:b/>
          <w:bCs/>
          <w:noProof/>
        </w:rPr>
      </w:sdtEndPr>
      <w:sdtContent>
        <w:p w14:paraId="7309294C" w14:textId="65B1F703" w:rsidR="009C5DC4" w:rsidRDefault="009C5DC4" w:rsidP="00134296">
          <w:pPr>
            <w:pStyle w:val="TOCHeading"/>
            <w:jc w:val="both"/>
          </w:pPr>
          <w:r>
            <w:t>Table of Contents</w:t>
          </w:r>
        </w:p>
        <w:p w14:paraId="1F114938" w14:textId="2384A2E9" w:rsidR="009C5DC4" w:rsidRDefault="009C5DC4" w:rsidP="00134296">
          <w:pPr>
            <w:pStyle w:val="TOC2"/>
            <w:tabs>
              <w:tab w:val="right" w:leader="dot" w:pos="9350"/>
            </w:tabs>
            <w:jc w:val="both"/>
            <w:rPr>
              <w:rFonts w:asciiTheme="minorHAnsi" w:eastAsiaTheme="minorEastAsia" w:hAnsiTheme="minorHAnsi"/>
              <w:noProof/>
            </w:rPr>
          </w:pPr>
          <w:r>
            <w:fldChar w:fldCharType="begin"/>
          </w:r>
          <w:r>
            <w:instrText xml:space="preserve"> TOC \o "1-3" \h \z \u </w:instrText>
          </w:r>
          <w:r>
            <w:fldChar w:fldCharType="separate"/>
          </w:r>
          <w:hyperlink w:anchor="_Toc191237528" w:history="1">
            <w:r w:rsidRPr="003605CD">
              <w:rPr>
                <w:rStyle w:val="Hyperlink"/>
                <w:noProof/>
              </w:rPr>
              <w:t>Executive Summary</w:t>
            </w:r>
            <w:r>
              <w:rPr>
                <w:noProof/>
                <w:webHidden/>
              </w:rPr>
              <w:tab/>
            </w:r>
            <w:r>
              <w:rPr>
                <w:noProof/>
                <w:webHidden/>
              </w:rPr>
              <w:fldChar w:fldCharType="begin"/>
            </w:r>
            <w:r>
              <w:rPr>
                <w:noProof/>
                <w:webHidden/>
              </w:rPr>
              <w:instrText xml:space="preserve"> PAGEREF _Toc191237528 \h </w:instrText>
            </w:r>
            <w:r>
              <w:rPr>
                <w:noProof/>
                <w:webHidden/>
              </w:rPr>
            </w:r>
            <w:r>
              <w:rPr>
                <w:noProof/>
                <w:webHidden/>
              </w:rPr>
              <w:fldChar w:fldCharType="separate"/>
            </w:r>
            <w:r>
              <w:rPr>
                <w:noProof/>
                <w:webHidden/>
              </w:rPr>
              <w:t>2</w:t>
            </w:r>
            <w:r>
              <w:rPr>
                <w:noProof/>
                <w:webHidden/>
              </w:rPr>
              <w:fldChar w:fldCharType="end"/>
            </w:r>
          </w:hyperlink>
        </w:p>
        <w:p w14:paraId="7532AEE0" w14:textId="4574F7FA" w:rsidR="009C5DC4" w:rsidRDefault="009C5DC4" w:rsidP="00134296">
          <w:pPr>
            <w:pStyle w:val="TOC1"/>
            <w:tabs>
              <w:tab w:val="right" w:leader="dot" w:pos="9350"/>
            </w:tabs>
            <w:jc w:val="both"/>
            <w:rPr>
              <w:rFonts w:asciiTheme="minorHAnsi" w:eastAsiaTheme="minorEastAsia" w:hAnsiTheme="minorHAnsi"/>
              <w:noProof/>
            </w:rPr>
          </w:pPr>
          <w:hyperlink w:anchor="_Toc191237529" w:history="1">
            <w:r w:rsidRPr="003605CD">
              <w:rPr>
                <w:rStyle w:val="Hyperlink"/>
                <w:noProof/>
              </w:rPr>
              <w:t>1. Introduction</w:t>
            </w:r>
            <w:r>
              <w:rPr>
                <w:noProof/>
                <w:webHidden/>
              </w:rPr>
              <w:tab/>
            </w:r>
            <w:r>
              <w:rPr>
                <w:noProof/>
                <w:webHidden/>
              </w:rPr>
              <w:fldChar w:fldCharType="begin"/>
            </w:r>
            <w:r>
              <w:rPr>
                <w:noProof/>
                <w:webHidden/>
              </w:rPr>
              <w:instrText xml:space="preserve"> PAGEREF _Toc191237529 \h </w:instrText>
            </w:r>
            <w:r>
              <w:rPr>
                <w:noProof/>
                <w:webHidden/>
              </w:rPr>
            </w:r>
            <w:r>
              <w:rPr>
                <w:noProof/>
                <w:webHidden/>
              </w:rPr>
              <w:fldChar w:fldCharType="separate"/>
            </w:r>
            <w:r>
              <w:rPr>
                <w:noProof/>
                <w:webHidden/>
              </w:rPr>
              <w:t>4</w:t>
            </w:r>
            <w:r>
              <w:rPr>
                <w:noProof/>
                <w:webHidden/>
              </w:rPr>
              <w:fldChar w:fldCharType="end"/>
            </w:r>
          </w:hyperlink>
        </w:p>
        <w:p w14:paraId="346BB6CB" w14:textId="51361B46" w:rsidR="009C5DC4" w:rsidRDefault="009C5DC4" w:rsidP="00134296">
          <w:pPr>
            <w:pStyle w:val="TOC2"/>
            <w:tabs>
              <w:tab w:val="right" w:leader="dot" w:pos="9350"/>
            </w:tabs>
            <w:jc w:val="both"/>
            <w:rPr>
              <w:rFonts w:asciiTheme="minorHAnsi" w:eastAsiaTheme="minorEastAsia" w:hAnsiTheme="minorHAnsi"/>
              <w:noProof/>
            </w:rPr>
          </w:pPr>
          <w:hyperlink w:anchor="_Toc191237530" w:history="1">
            <w:r w:rsidRPr="003605CD">
              <w:rPr>
                <w:rStyle w:val="Hyperlink"/>
                <w:noProof/>
              </w:rPr>
              <w:t>1.1 Research Background</w:t>
            </w:r>
            <w:r>
              <w:rPr>
                <w:noProof/>
                <w:webHidden/>
              </w:rPr>
              <w:tab/>
            </w:r>
            <w:r>
              <w:rPr>
                <w:noProof/>
                <w:webHidden/>
              </w:rPr>
              <w:fldChar w:fldCharType="begin"/>
            </w:r>
            <w:r>
              <w:rPr>
                <w:noProof/>
                <w:webHidden/>
              </w:rPr>
              <w:instrText xml:space="preserve"> PAGEREF _Toc191237530 \h </w:instrText>
            </w:r>
            <w:r>
              <w:rPr>
                <w:noProof/>
                <w:webHidden/>
              </w:rPr>
            </w:r>
            <w:r>
              <w:rPr>
                <w:noProof/>
                <w:webHidden/>
              </w:rPr>
              <w:fldChar w:fldCharType="separate"/>
            </w:r>
            <w:r>
              <w:rPr>
                <w:noProof/>
                <w:webHidden/>
              </w:rPr>
              <w:t>4</w:t>
            </w:r>
            <w:r>
              <w:rPr>
                <w:noProof/>
                <w:webHidden/>
              </w:rPr>
              <w:fldChar w:fldCharType="end"/>
            </w:r>
          </w:hyperlink>
        </w:p>
        <w:p w14:paraId="2350677C" w14:textId="01ABCD87" w:rsidR="009C5DC4" w:rsidRDefault="009C5DC4" w:rsidP="00134296">
          <w:pPr>
            <w:pStyle w:val="TOC3"/>
            <w:tabs>
              <w:tab w:val="right" w:leader="dot" w:pos="9350"/>
            </w:tabs>
            <w:jc w:val="both"/>
            <w:rPr>
              <w:rFonts w:asciiTheme="minorHAnsi" w:eastAsiaTheme="minorEastAsia" w:hAnsiTheme="minorHAnsi"/>
              <w:noProof/>
            </w:rPr>
          </w:pPr>
          <w:hyperlink w:anchor="_Toc191237531" w:history="1">
            <w:r w:rsidRPr="003605CD">
              <w:rPr>
                <w:rStyle w:val="Hyperlink"/>
                <w:noProof/>
              </w:rPr>
              <w:t>Hospitality sustainability</w:t>
            </w:r>
            <w:r>
              <w:rPr>
                <w:noProof/>
                <w:webHidden/>
              </w:rPr>
              <w:tab/>
            </w:r>
            <w:r>
              <w:rPr>
                <w:noProof/>
                <w:webHidden/>
              </w:rPr>
              <w:fldChar w:fldCharType="begin"/>
            </w:r>
            <w:r>
              <w:rPr>
                <w:noProof/>
                <w:webHidden/>
              </w:rPr>
              <w:instrText xml:space="preserve"> PAGEREF _Toc191237531 \h </w:instrText>
            </w:r>
            <w:r>
              <w:rPr>
                <w:noProof/>
                <w:webHidden/>
              </w:rPr>
            </w:r>
            <w:r>
              <w:rPr>
                <w:noProof/>
                <w:webHidden/>
              </w:rPr>
              <w:fldChar w:fldCharType="separate"/>
            </w:r>
            <w:r>
              <w:rPr>
                <w:noProof/>
                <w:webHidden/>
              </w:rPr>
              <w:t>4</w:t>
            </w:r>
            <w:r>
              <w:rPr>
                <w:noProof/>
                <w:webHidden/>
              </w:rPr>
              <w:fldChar w:fldCharType="end"/>
            </w:r>
          </w:hyperlink>
        </w:p>
        <w:p w14:paraId="5E9EBC70" w14:textId="66558896" w:rsidR="009C5DC4" w:rsidRDefault="009C5DC4" w:rsidP="00134296">
          <w:pPr>
            <w:pStyle w:val="TOC3"/>
            <w:tabs>
              <w:tab w:val="right" w:leader="dot" w:pos="9350"/>
            </w:tabs>
            <w:jc w:val="both"/>
            <w:rPr>
              <w:rFonts w:asciiTheme="minorHAnsi" w:eastAsiaTheme="minorEastAsia" w:hAnsiTheme="minorHAnsi"/>
              <w:noProof/>
            </w:rPr>
          </w:pPr>
          <w:hyperlink w:anchor="_Toc191237532" w:history="1">
            <w:r w:rsidRPr="003605CD">
              <w:rPr>
                <w:rStyle w:val="Hyperlink"/>
                <w:noProof/>
              </w:rPr>
              <w:t>Case Study: Wrexham Hotel</w:t>
            </w:r>
            <w:r>
              <w:rPr>
                <w:noProof/>
                <w:webHidden/>
              </w:rPr>
              <w:tab/>
            </w:r>
            <w:r>
              <w:rPr>
                <w:noProof/>
                <w:webHidden/>
              </w:rPr>
              <w:fldChar w:fldCharType="begin"/>
            </w:r>
            <w:r>
              <w:rPr>
                <w:noProof/>
                <w:webHidden/>
              </w:rPr>
              <w:instrText xml:space="preserve"> PAGEREF _Toc191237532 \h </w:instrText>
            </w:r>
            <w:r>
              <w:rPr>
                <w:noProof/>
                <w:webHidden/>
              </w:rPr>
            </w:r>
            <w:r>
              <w:rPr>
                <w:noProof/>
                <w:webHidden/>
              </w:rPr>
              <w:fldChar w:fldCharType="separate"/>
            </w:r>
            <w:r>
              <w:rPr>
                <w:noProof/>
                <w:webHidden/>
              </w:rPr>
              <w:t>5</w:t>
            </w:r>
            <w:r>
              <w:rPr>
                <w:noProof/>
                <w:webHidden/>
              </w:rPr>
              <w:fldChar w:fldCharType="end"/>
            </w:r>
          </w:hyperlink>
        </w:p>
        <w:p w14:paraId="0AAFFDF7" w14:textId="5AE3AA57" w:rsidR="009C5DC4" w:rsidRDefault="009C5DC4" w:rsidP="00134296">
          <w:pPr>
            <w:pStyle w:val="TOC3"/>
            <w:tabs>
              <w:tab w:val="right" w:leader="dot" w:pos="9350"/>
            </w:tabs>
            <w:jc w:val="both"/>
            <w:rPr>
              <w:rFonts w:asciiTheme="minorHAnsi" w:eastAsiaTheme="minorEastAsia" w:hAnsiTheme="minorHAnsi"/>
              <w:noProof/>
            </w:rPr>
          </w:pPr>
          <w:hyperlink w:anchor="_Toc191237533" w:history="1">
            <w:r w:rsidRPr="003605CD">
              <w:rPr>
                <w:rStyle w:val="Hyperlink"/>
                <w:noProof/>
              </w:rPr>
              <w:t>Background of Wrexham Hotel</w:t>
            </w:r>
            <w:r>
              <w:rPr>
                <w:noProof/>
                <w:webHidden/>
              </w:rPr>
              <w:tab/>
            </w:r>
            <w:r>
              <w:rPr>
                <w:noProof/>
                <w:webHidden/>
              </w:rPr>
              <w:fldChar w:fldCharType="begin"/>
            </w:r>
            <w:r>
              <w:rPr>
                <w:noProof/>
                <w:webHidden/>
              </w:rPr>
              <w:instrText xml:space="preserve"> PAGEREF _Toc191237533 \h </w:instrText>
            </w:r>
            <w:r>
              <w:rPr>
                <w:noProof/>
                <w:webHidden/>
              </w:rPr>
            </w:r>
            <w:r>
              <w:rPr>
                <w:noProof/>
                <w:webHidden/>
              </w:rPr>
              <w:fldChar w:fldCharType="separate"/>
            </w:r>
            <w:r>
              <w:rPr>
                <w:noProof/>
                <w:webHidden/>
              </w:rPr>
              <w:t>5</w:t>
            </w:r>
            <w:r>
              <w:rPr>
                <w:noProof/>
                <w:webHidden/>
              </w:rPr>
              <w:fldChar w:fldCharType="end"/>
            </w:r>
          </w:hyperlink>
        </w:p>
        <w:p w14:paraId="1CAEA813" w14:textId="3C35C3E0" w:rsidR="009C5DC4" w:rsidRDefault="009C5DC4" w:rsidP="00134296">
          <w:pPr>
            <w:pStyle w:val="TOC2"/>
            <w:tabs>
              <w:tab w:val="right" w:leader="dot" w:pos="9350"/>
            </w:tabs>
            <w:jc w:val="both"/>
            <w:rPr>
              <w:rFonts w:asciiTheme="minorHAnsi" w:eastAsiaTheme="minorEastAsia" w:hAnsiTheme="minorHAnsi"/>
              <w:noProof/>
            </w:rPr>
          </w:pPr>
          <w:hyperlink w:anchor="_Toc191237534" w:history="1">
            <w:r w:rsidRPr="003605CD">
              <w:rPr>
                <w:rStyle w:val="Hyperlink"/>
                <w:noProof/>
              </w:rPr>
              <w:t>1.2 Research Question</w:t>
            </w:r>
            <w:r>
              <w:rPr>
                <w:noProof/>
                <w:webHidden/>
              </w:rPr>
              <w:tab/>
            </w:r>
            <w:r>
              <w:rPr>
                <w:noProof/>
                <w:webHidden/>
              </w:rPr>
              <w:fldChar w:fldCharType="begin"/>
            </w:r>
            <w:r>
              <w:rPr>
                <w:noProof/>
                <w:webHidden/>
              </w:rPr>
              <w:instrText xml:space="preserve"> PAGEREF _Toc191237534 \h </w:instrText>
            </w:r>
            <w:r>
              <w:rPr>
                <w:noProof/>
                <w:webHidden/>
              </w:rPr>
            </w:r>
            <w:r>
              <w:rPr>
                <w:noProof/>
                <w:webHidden/>
              </w:rPr>
              <w:fldChar w:fldCharType="separate"/>
            </w:r>
            <w:r>
              <w:rPr>
                <w:noProof/>
                <w:webHidden/>
              </w:rPr>
              <w:t>5</w:t>
            </w:r>
            <w:r>
              <w:rPr>
                <w:noProof/>
                <w:webHidden/>
              </w:rPr>
              <w:fldChar w:fldCharType="end"/>
            </w:r>
          </w:hyperlink>
        </w:p>
        <w:p w14:paraId="7372B558" w14:textId="69BD0806" w:rsidR="009C5DC4" w:rsidRDefault="009C5DC4" w:rsidP="00134296">
          <w:pPr>
            <w:pStyle w:val="TOC2"/>
            <w:tabs>
              <w:tab w:val="right" w:leader="dot" w:pos="9350"/>
            </w:tabs>
            <w:jc w:val="both"/>
            <w:rPr>
              <w:rFonts w:asciiTheme="minorHAnsi" w:eastAsiaTheme="minorEastAsia" w:hAnsiTheme="minorHAnsi"/>
              <w:noProof/>
            </w:rPr>
          </w:pPr>
          <w:hyperlink w:anchor="_Toc191237535" w:history="1">
            <w:r w:rsidRPr="003605CD">
              <w:rPr>
                <w:rStyle w:val="Hyperlink"/>
                <w:noProof/>
              </w:rPr>
              <w:t>1.3 Research Objectives</w:t>
            </w:r>
            <w:r>
              <w:rPr>
                <w:noProof/>
                <w:webHidden/>
              </w:rPr>
              <w:tab/>
            </w:r>
            <w:r>
              <w:rPr>
                <w:noProof/>
                <w:webHidden/>
              </w:rPr>
              <w:fldChar w:fldCharType="begin"/>
            </w:r>
            <w:r>
              <w:rPr>
                <w:noProof/>
                <w:webHidden/>
              </w:rPr>
              <w:instrText xml:space="preserve"> PAGEREF _Toc191237535 \h </w:instrText>
            </w:r>
            <w:r>
              <w:rPr>
                <w:noProof/>
                <w:webHidden/>
              </w:rPr>
            </w:r>
            <w:r>
              <w:rPr>
                <w:noProof/>
                <w:webHidden/>
              </w:rPr>
              <w:fldChar w:fldCharType="separate"/>
            </w:r>
            <w:r>
              <w:rPr>
                <w:noProof/>
                <w:webHidden/>
              </w:rPr>
              <w:t>5</w:t>
            </w:r>
            <w:r>
              <w:rPr>
                <w:noProof/>
                <w:webHidden/>
              </w:rPr>
              <w:fldChar w:fldCharType="end"/>
            </w:r>
          </w:hyperlink>
        </w:p>
        <w:p w14:paraId="12A3E603" w14:textId="3866F30B" w:rsidR="009C5DC4" w:rsidRDefault="009C5DC4" w:rsidP="00134296">
          <w:pPr>
            <w:pStyle w:val="TOC1"/>
            <w:tabs>
              <w:tab w:val="right" w:leader="dot" w:pos="9350"/>
            </w:tabs>
            <w:jc w:val="both"/>
            <w:rPr>
              <w:rFonts w:asciiTheme="minorHAnsi" w:eastAsiaTheme="minorEastAsia" w:hAnsiTheme="minorHAnsi"/>
              <w:noProof/>
            </w:rPr>
          </w:pPr>
          <w:hyperlink w:anchor="_Toc191237536" w:history="1">
            <w:r w:rsidRPr="003605CD">
              <w:rPr>
                <w:rStyle w:val="Hyperlink"/>
                <w:noProof/>
              </w:rPr>
              <w:t>2. Literature Review</w:t>
            </w:r>
            <w:r>
              <w:rPr>
                <w:noProof/>
                <w:webHidden/>
              </w:rPr>
              <w:tab/>
            </w:r>
            <w:r>
              <w:rPr>
                <w:noProof/>
                <w:webHidden/>
              </w:rPr>
              <w:fldChar w:fldCharType="begin"/>
            </w:r>
            <w:r>
              <w:rPr>
                <w:noProof/>
                <w:webHidden/>
              </w:rPr>
              <w:instrText xml:space="preserve"> PAGEREF _Toc191237536 \h </w:instrText>
            </w:r>
            <w:r>
              <w:rPr>
                <w:noProof/>
                <w:webHidden/>
              </w:rPr>
            </w:r>
            <w:r>
              <w:rPr>
                <w:noProof/>
                <w:webHidden/>
              </w:rPr>
              <w:fldChar w:fldCharType="separate"/>
            </w:r>
            <w:r>
              <w:rPr>
                <w:noProof/>
                <w:webHidden/>
              </w:rPr>
              <w:t>6</w:t>
            </w:r>
            <w:r>
              <w:rPr>
                <w:noProof/>
                <w:webHidden/>
              </w:rPr>
              <w:fldChar w:fldCharType="end"/>
            </w:r>
          </w:hyperlink>
        </w:p>
        <w:p w14:paraId="34BBAA14" w14:textId="3D84EA07" w:rsidR="009C5DC4" w:rsidRDefault="009C5DC4" w:rsidP="00134296">
          <w:pPr>
            <w:pStyle w:val="TOC2"/>
            <w:tabs>
              <w:tab w:val="right" w:leader="dot" w:pos="9350"/>
            </w:tabs>
            <w:jc w:val="both"/>
            <w:rPr>
              <w:rFonts w:asciiTheme="minorHAnsi" w:eastAsiaTheme="minorEastAsia" w:hAnsiTheme="minorHAnsi"/>
              <w:noProof/>
            </w:rPr>
          </w:pPr>
          <w:hyperlink w:anchor="_Toc191237537" w:history="1">
            <w:r w:rsidRPr="003605CD">
              <w:rPr>
                <w:rStyle w:val="Hyperlink"/>
                <w:noProof/>
              </w:rPr>
              <w:t>2.1 Theoretical Frameworks</w:t>
            </w:r>
            <w:r>
              <w:rPr>
                <w:noProof/>
                <w:webHidden/>
              </w:rPr>
              <w:tab/>
            </w:r>
            <w:r>
              <w:rPr>
                <w:noProof/>
                <w:webHidden/>
              </w:rPr>
              <w:fldChar w:fldCharType="begin"/>
            </w:r>
            <w:r>
              <w:rPr>
                <w:noProof/>
                <w:webHidden/>
              </w:rPr>
              <w:instrText xml:space="preserve"> PAGEREF _Toc191237537 \h </w:instrText>
            </w:r>
            <w:r>
              <w:rPr>
                <w:noProof/>
                <w:webHidden/>
              </w:rPr>
            </w:r>
            <w:r>
              <w:rPr>
                <w:noProof/>
                <w:webHidden/>
              </w:rPr>
              <w:fldChar w:fldCharType="separate"/>
            </w:r>
            <w:r>
              <w:rPr>
                <w:noProof/>
                <w:webHidden/>
              </w:rPr>
              <w:t>6</w:t>
            </w:r>
            <w:r>
              <w:rPr>
                <w:noProof/>
                <w:webHidden/>
              </w:rPr>
              <w:fldChar w:fldCharType="end"/>
            </w:r>
          </w:hyperlink>
        </w:p>
        <w:p w14:paraId="1E788275" w14:textId="25EEBC66" w:rsidR="009C5DC4" w:rsidRDefault="009C5DC4" w:rsidP="00134296">
          <w:pPr>
            <w:pStyle w:val="TOC3"/>
            <w:tabs>
              <w:tab w:val="right" w:leader="dot" w:pos="9350"/>
            </w:tabs>
            <w:jc w:val="both"/>
            <w:rPr>
              <w:rFonts w:asciiTheme="minorHAnsi" w:eastAsiaTheme="minorEastAsia" w:hAnsiTheme="minorHAnsi"/>
              <w:noProof/>
            </w:rPr>
          </w:pPr>
          <w:hyperlink w:anchor="_Toc191237538" w:history="1">
            <w:r w:rsidRPr="003605CD">
              <w:rPr>
                <w:rStyle w:val="Hyperlink"/>
                <w:noProof/>
              </w:rPr>
              <w:t>Elkington (1997) Triple-bottom-line</w:t>
            </w:r>
            <w:r>
              <w:rPr>
                <w:noProof/>
                <w:webHidden/>
              </w:rPr>
              <w:tab/>
            </w:r>
            <w:r>
              <w:rPr>
                <w:noProof/>
                <w:webHidden/>
              </w:rPr>
              <w:fldChar w:fldCharType="begin"/>
            </w:r>
            <w:r>
              <w:rPr>
                <w:noProof/>
                <w:webHidden/>
              </w:rPr>
              <w:instrText xml:space="preserve"> PAGEREF _Toc191237538 \h </w:instrText>
            </w:r>
            <w:r>
              <w:rPr>
                <w:noProof/>
                <w:webHidden/>
              </w:rPr>
            </w:r>
            <w:r>
              <w:rPr>
                <w:noProof/>
                <w:webHidden/>
              </w:rPr>
              <w:fldChar w:fldCharType="separate"/>
            </w:r>
            <w:r>
              <w:rPr>
                <w:noProof/>
                <w:webHidden/>
              </w:rPr>
              <w:t>6</w:t>
            </w:r>
            <w:r>
              <w:rPr>
                <w:noProof/>
                <w:webHidden/>
              </w:rPr>
              <w:fldChar w:fldCharType="end"/>
            </w:r>
          </w:hyperlink>
        </w:p>
        <w:p w14:paraId="10317708" w14:textId="56527584" w:rsidR="009C5DC4" w:rsidRDefault="009C5DC4" w:rsidP="00134296">
          <w:pPr>
            <w:pStyle w:val="TOC3"/>
            <w:tabs>
              <w:tab w:val="right" w:leader="dot" w:pos="9350"/>
            </w:tabs>
            <w:jc w:val="both"/>
            <w:rPr>
              <w:rFonts w:asciiTheme="minorHAnsi" w:eastAsiaTheme="minorEastAsia" w:hAnsiTheme="minorHAnsi"/>
              <w:noProof/>
            </w:rPr>
          </w:pPr>
          <w:hyperlink w:anchor="_Toc191237539" w:history="1">
            <w:r w:rsidRPr="003605CD">
              <w:rPr>
                <w:rStyle w:val="Hyperlink"/>
                <w:noProof/>
              </w:rPr>
              <w:t>Hospitality Business Model Sustainability (Legrand et al., 2022)</w:t>
            </w:r>
            <w:r>
              <w:rPr>
                <w:noProof/>
                <w:webHidden/>
              </w:rPr>
              <w:tab/>
            </w:r>
            <w:r>
              <w:rPr>
                <w:noProof/>
                <w:webHidden/>
              </w:rPr>
              <w:fldChar w:fldCharType="begin"/>
            </w:r>
            <w:r>
              <w:rPr>
                <w:noProof/>
                <w:webHidden/>
              </w:rPr>
              <w:instrText xml:space="preserve"> PAGEREF _Toc191237539 \h </w:instrText>
            </w:r>
            <w:r>
              <w:rPr>
                <w:noProof/>
                <w:webHidden/>
              </w:rPr>
            </w:r>
            <w:r>
              <w:rPr>
                <w:noProof/>
                <w:webHidden/>
              </w:rPr>
              <w:fldChar w:fldCharType="separate"/>
            </w:r>
            <w:r>
              <w:rPr>
                <w:noProof/>
                <w:webHidden/>
              </w:rPr>
              <w:t>6</w:t>
            </w:r>
            <w:r>
              <w:rPr>
                <w:noProof/>
                <w:webHidden/>
              </w:rPr>
              <w:fldChar w:fldCharType="end"/>
            </w:r>
          </w:hyperlink>
        </w:p>
        <w:p w14:paraId="54B02E0B" w14:textId="5011AF52" w:rsidR="009C5DC4" w:rsidRDefault="009C5DC4" w:rsidP="00134296">
          <w:pPr>
            <w:pStyle w:val="TOC3"/>
            <w:tabs>
              <w:tab w:val="right" w:leader="dot" w:pos="9350"/>
            </w:tabs>
            <w:jc w:val="both"/>
            <w:rPr>
              <w:rFonts w:asciiTheme="minorHAnsi" w:eastAsiaTheme="minorEastAsia" w:hAnsiTheme="minorHAnsi"/>
              <w:noProof/>
            </w:rPr>
          </w:pPr>
          <w:hyperlink w:anchor="_Toc191237540" w:history="1">
            <w:r w:rsidRPr="003605CD">
              <w:rPr>
                <w:rStyle w:val="Hyperlink"/>
                <w:noProof/>
              </w:rPr>
              <w:t>Guest Satisfaction and Sustainability Integration (Molina-Collado et al., 2022)</w:t>
            </w:r>
            <w:r>
              <w:rPr>
                <w:noProof/>
                <w:webHidden/>
              </w:rPr>
              <w:tab/>
            </w:r>
            <w:r>
              <w:rPr>
                <w:noProof/>
                <w:webHidden/>
              </w:rPr>
              <w:fldChar w:fldCharType="begin"/>
            </w:r>
            <w:r>
              <w:rPr>
                <w:noProof/>
                <w:webHidden/>
              </w:rPr>
              <w:instrText xml:space="preserve"> PAGEREF _Toc191237540 \h </w:instrText>
            </w:r>
            <w:r>
              <w:rPr>
                <w:noProof/>
                <w:webHidden/>
              </w:rPr>
            </w:r>
            <w:r>
              <w:rPr>
                <w:noProof/>
                <w:webHidden/>
              </w:rPr>
              <w:fldChar w:fldCharType="separate"/>
            </w:r>
            <w:r>
              <w:rPr>
                <w:noProof/>
                <w:webHidden/>
              </w:rPr>
              <w:t>7</w:t>
            </w:r>
            <w:r>
              <w:rPr>
                <w:noProof/>
                <w:webHidden/>
              </w:rPr>
              <w:fldChar w:fldCharType="end"/>
            </w:r>
          </w:hyperlink>
        </w:p>
        <w:p w14:paraId="05E3486C" w14:textId="25BA338C" w:rsidR="009C5DC4" w:rsidRDefault="009C5DC4" w:rsidP="00134296">
          <w:pPr>
            <w:pStyle w:val="TOC2"/>
            <w:tabs>
              <w:tab w:val="right" w:leader="dot" w:pos="9350"/>
            </w:tabs>
            <w:jc w:val="both"/>
            <w:rPr>
              <w:rFonts w:asciiTheme="minorHAnsi" w:eastAsiaTheme="minorEastAsia" w:hAnsiTheme="minorHAnsi"/>
              <w:noProof/>
            </w:rPr>
          </w:pPr>
          <w:hyperlink w:anchor="_Toc191237541" w:history="1">
            <w:r w:rsidRPr="003605CD">
              <w:rPr>
                <w:rStyle w:val="Hyperlink"/>
                <w:noProof/>
              </w:rPr>
              <w:t>2.2 Key Research on Sustainable Hotels</w:t>
            </w:r>
            <w:r>
              <w:rPr>
                <w:noProof/>
                <w:webHidden/>
              </w:rPr>
              <w:tab/>
            </w:r>
            <w:r>
              <w:rPr>
                <w:noProof/>
                <w:webHidden/>
              </w:rPr>
              <w:fldChar w:fldCharType="begin"/>
            </w:r>
            <w:r>
              <w:rPr>
                <w:noProof/>
                <w:webHidden/>
              </w:rPr>
              <w:instrText xml:space="preserve"> PAGEREF _Toc191237541 \h </w:instrText>
            </w:r>
            <w:r>
              <w:rPr>
                <w:noProof/>
                <w:webHidden/>
              </w:rPr>
            </w:r>
            <w:r>
              <w:rPr>
                <w:noProof/>
                <w:webHidden/>
              </w:rPr>
              <w:fldChar w:fldCharType="separate"/>
            </w:r>
            <w:r>
              <w:rPr>
                <w:noProof/>
                <w:webHidden/>
              </w:rPr>
              <w:t>7</w:t>
            </w:r>
            <w:r>
              <w:rPr>
                <w:noProof/>
                <w:webHidden/>
              </w:rPr>
              <w:fldChar w:fldCharType="end"/>
            </w:r>
          </w:hyperlink>
        </w:p>
        <w:p w14:paraId="7B5E0457" w14:textId="7BFF58B0" w:rsidR="009C5DC4" w:rsidRDefault="009C5DC4" w:rsidP="00134296">
          <w:pPr>
            <w:pStyle w:val="TOC3"/>
            <w:tabs>
              <w:tab w:val="right" w:leader="dot" w:pos="9350"/>
            </w:tabs>
            <w:jc w:val="both"/>
            <w:rPr>
              <w:rFonts w:asciiTheme="minorHAnsi" w:eastAsiaTheme="minorEastAsia" w:hAnsiTheme="minorHAnsi"/>
              <w:noProof/>
            </w:rPr>
          </w:pPr>
          <w:hyperlink w:anchor="_Toc191237542" w:history="1">
            <w:r w:rsidRPr="003605CD">
              <w:rPr>
                <w:rStyle w:val="Hyperlink"/>
                <w:noProof/>
              </w:rPr>
              <w:t>Energy Efficiency and Environmental Impact (Bugdol et al., 2023)</w:t>
            </w:r>
            <w:r>
              <w:rPr>
                <w:noProof/>
                <w:webHidden/>
              </w:rPr>
              <w:tab/>
            </w:r>
            <w:r>
              <w:rPr>
                <w:noProof/>
                <w:webHidden/>
              </w:rPr>
              <w:fldChar w:fldCharType="begin"/>
            </w:r>
            <w:r>
              <w:rPr>
                <w:noProof/>
                <w:webHidden/>
              </w:rPr>
              <w:instrText xml:space="preserve"> PAGEREF _Toc191237542 \h </w:instrText>
            </w:r>
            <w:r>
              <w:rPr>
                <w:noProof/>
                <w:webHidden/>
              </w:rPr>
            </w:r>
            <w:r>
              <w:rPr>
                <w:noProof/>
                <w:webHidden/>
              </w:rPr>
              <w:fldChar w:fldCharType="separate"/>
            </w:r>
            <w:r>
              <w:rPr>
                <w:noProof/>
                <w:webHidden/>
              </w:rPr>
              <w:t>7</w:t>
            </w:r>
            <w:r>
              <w:rPr>
                <w:noProof/>
                <w:webHidden/>
              </w:rPr>
              <w:fldChar w:fldCharType="end"/>
            </w:r>
          </w:hyperlink>
        </w:p>
        <w:p w14:paraId="60D964C8" w14:textId="2112C23F" w:rsidR="009C5DC4" w:rsidRDefault="009C5DC4" w:rsidP="00134296">
          <w:pPr>
            <w:pStyle w:val="TOC3"/>
            <w:tabs>
              <w:tab w:val="right" w:leader="dot" w:pos="9350"/>
            </w:tabs>
            <w:jc w:val="both"/>
            <w:rPr>
              <w:rFonts w:asciiTheme="minorHAnsi" w:eastAsiaTheme="minorEastAsia" w:hAnsiTheme="minorHAnsi"/>
              <w:noProof/>
            </w:rPr>
          </w:pPr>
          <w:hyperlink w:anchor="_Toc191237543" w:history="1">
            <w:r w:rsidRPr="003605CD">
              <w:rPr>
                <w:rStyle w:val="Hyperlink"/>
                <w:noProof/>
              </w:rPr>
              <w:t>Hotel Waste and Circular Economy, (Tanveer et al. 2023)</w:t>
            </w:r>
            <w:r>
              <w:rPr>
                <w:noProof/>
                <w:webHidden/>
              </w:rPr>
              <w:tab/>
            </w:r>
            <w:r>
              <w:rPr>
                <w:noProof/>
                <w:webHidden/>
              </w:rPr>
              <w:fldChar w:fldCharType="begin"/>
            </w:r>
            <w:r>
              <w:rPr>
                <w:noProof/>
                <w:webHidden/>
              </w:rPr>
              <w:instrText xml:space="preserve"> PAGEREF _Toc191237543 \h </w:instrText>
            </w:r>
            <w:r>
              <w:rPr>
                <w:noProof/>
                <w:webHidden/>
              </w:rPr>
            </w:r>
            <w:r>
              <w:rPr>
                <w:noProof/>
                <w:webHidden/>
              </w:rPr>
              <w:fldChar w:fldCharType="separate"/>
            </w:r>
            <w:r>
              <w:rPr>
                <w:noProof/>
                <w:webHidden/>
              </w:rPr>
              <w:t>7</w:t>
            </w:r>
            <w:r>
              <w:rPr>
                <w:noProof/>
                <w:webHidden/>
              </w:rPr>
              <w:fldChar w:fldCharType="end"/>
            </w:r>
          </w:hyperlink>
        </w:p>
        <w:p w14:paraId="0EFC2B25" w14:textId="182252AF" w:rsidR="009C5DC4" w:rsidRDefault="009C5DC4" w:rsidP="00134296">
          <w:pPr>
            <w:pStyle w:val="TOC3"/>
            <w:tabs>
              <w:tab w:val="right" w:leader="dot" w:pos="9350"/>
            </w:tabs>
            <w:jc w:val="both"/>
            <w:rPr>
              <w:rFonts w:asciiTheme="minorHAnsi" w:eastAsiaTheme="minorEastAsia" w:hAnsiTheme="minorHAnsi"/>
              <w:noProof/>
            </w:rPr>
          </w:pPr>
          <w:hyperlink w:anchor="_Toc191237544" w:history="1">
            <w:r w:rsidRPr="003605CD">
              <w:rPr>
                <w:rStyle w:val="Hyperlink"/>
                <w:noProof/>
              </w:rPr>
              <w:t>Customer Reviews of Green Hotels (Tran, 2022)</w:t>
            </w:r>
            <w:r>
              <w:rPr>
                <w:noProof/>
                <w:webHidden/>
              </w:rPr>
              <w:tab/>
            </w:r>
            <w:r>
              <w:rPr>
                <w:noProof/>
                <w:webHidden/>
              </w:rPr>
              <w:fldChar w:fldCharType="begin"/>
            </w:r>
            <w:r>
              <w:rPr>
                <w:noProof/>
                <w:webHidden/>
              </w:rPr>
              <w:instrText xml:space="preserve"> PAGEREF _Toc191237544 \h </w:instrText>
            </w:r>
            <w:r>
              <w:rPr>
                <w:noProof/>
                <w:webHidden/>
              </w:rPr>
            </w:r>
            <w:r>
              <w:rPr>
                <w:noProof/>
                <w:webHidden/>
              </w:rPr>
              <w:fldChar w:fldCharType="separate"/>
            </w:r>
            <w:r>
              <w:rPr>
                <w:noProof/>
                <w:webHidden/>
              </w:rPr>
              <w:t>8</w:t>
            </w:r>
            <w:r>
              <w:rPr>
                <w:noProof/>
                <w:webHidden/>
              </w:rPr>
              <w:fldChar w:fldCharType="end"/>
            </w:r>
          </w:hyperlink>
        </w:p>
        <w:p w14:paraId="7B0FDFC9" w14:textId="0E28D705" w:rsidR="009C5DC4" w:rsidRDefault="009C5DC4" w:rsidP="00134296">
          <w:pPr>
            <w:pStyle w:val="TOC1"/>
            <w:tabs>
              <w:tab w:val="right" w:leader="dot" w:pos="9350"/>
            </w:tabs>
            <w:jc w:val="both"/>
            <w:rPr>
              <w:rFonts w:asciiTheme="minorHAnsi" w:eastAsiaTheme="minorEastAsia" w:hAnsiTheme="minorHAnsi"/>
              <w:noProof/>
            </w:rPr>
          </w:pPr>
          <w:hyperlink w:anchor="_Toc191237545" w:history="1">
            <w:r w:rsidRPr="003605CD">
              <w:rPr>
                <w:rStyle w:val="Hyperlink"/>
                <w:noProof/>
              </w:rPr>
              <w:t>3. Methodology</w:t>
            </w:r>
            <w:r>
              <w:rPr>
                <w:noProof/>
                <w:webHidden/>
              </w:rPr>
              <w:tab/>
            </w:r>
            <w:r>
              <w:rPr>
                <w:noProof/>
                <w:webHidden/>
              </w:rPr>
              <w:fldChar w:fldCharType="begin"/>
            </w:r>
            <w:r>
              <w:rPr>
                <w:noProof/>
                <w:webHidden/>
              </w:rPr>
              <w:instrText xml:space="preserve"> PAGEREF _Toc191237545 \h </w:instrText>
            </w:r>
            <w:r>
              <w:rPr>
                <w:noProof/>
                <w:webHidden/>
              </w:rPr>
            </w:r>
            <w:r>
              <w:rPr>
                <w:noProof/>
                <w:webHidden/>
              </w:rPr>
              <w:fldChar w:fldCharType="separate"/>
            </w:r>
            <w:r>
              <w:rPr>
                <w:noProof/>
                <w:webHidden/>
              </w:rPr>
              <w:t>9</w:t>
            </w:r>
            <w:r>
              <w:rPr>
                <w:noProof/>
                <w:webHidden/>
              </w:rPr>
              <w:fldChar w:fldCharType="end"/>
            </w:r>
          </w:hyperlink>
        </w:p>
        <w:p w14:paraId="2B092ED0" w14:textId="0ECCD6D6" w:rsidR="009C5DC4" w:rsidRDefault="009C5DC4" w:rsidP="00134296">
          <w:pPr>
            <w:pStyle w:val="TOC2"/>
            <w:tabs>
              <w:tab w:val="right" w:leader="dot" w:pos="9350"/>
            </w:tabs>
            <w:jc w:val="both"/>
            <w:rPr>
              <w:rFonts w:asciiTheme="minorHAnsi" w:eastAsiaTheme="minorEastAsia" w:hAnsiTheme="minorHAnsi"/>
              <w:noProof/>
            </w:rPr>
          </w:pPr>
          <w:hyperlink w:anchor="_Toc191237546" w:history="1">
            <w:r w:rsidRPr="003605CD">
              <w:rPr>
                <w:rStyle w:val="Hyperlink"/>
                <w:noProof/>
              </w:rPr>
              <w:t>3.1 Research Approach</w:t>
            </w:r>
            <w:r>
              <w:rPr>
                <w:noProof/>
                <w:webHidden/>
              </w:rPr>
              <w:tab/>
            </w:r>
            <w:r>
              <w:rPr>
                <w:noProof/>
                <w:webHidden/>
              </w:rPr>
              <w:fldChar w:fldCharType="begin"/>
            </w:r>
            <w:r>
              <w:rPr>
                <w:noProof/>
                <w:webHidden/>
              </w:rPr>
              <w:instrText xml:space="preserve"> PAGEREF _Toc191237546 \h </w:instrText>
            </w:r>
            <w:r>
              <w:rPr>
                <w:noProof/>
                <w:webHidden/>
              </w:rPr>
            </w:r>
            <w:r>
              <w:rPr>
                <w:noProof/>
                <w:webHidden/>
              </w:rPr>
              <w:fldChar w:fldCharType="separate"/>
            </w:r>
            <w:r>
              <w:rPr>
                <w:noProof/>
                <w:webHidden/>
              </w:rPr>
              <w:t>9</w:t>
            </w:r>
            <w:r>
              <w:rPr>
                <w:noProof/>
                <w:webHidden/>
              </w:rPr>
              <w:fldChar w:fldCharType="end"/>
            </w:r>
          </w:hyperlink>
        </w:p>
        <w:p w14:paraId="1A55A0BB" w14:textId="62695931" w:rsidR="009C5DC4" w:rsidRDefault="009C5DC4" w:rsidP="00134296">
          <w:pPr>
            <w:pStyle w:val="TOC3"/>
            <w:tabs>
              <w:tab w:val="right" w:leader="dot" w:pos="9350"/>
            </w:tabs>
            <w:jc w:val="both"/>
            <w:rPr>
              <w:rFonts w:asciiTheme="minorHAnsi" w:eastAsiaTheme="minorEastAsia" w:hAnsiTheme="minorHAnsi"/>
              <w:noProof/>
            </w:rPr>
          </w:pPr>
          <w:hyperlink w:anchor="_Toc191237547" w:history="1">
            <w:r w:rsidRPr="003605CD">
              <w:rPr>
                <w:rStyle w:val="Hyperlink"/>
                <w:noProof/>
              </w:rPr>
              <w:t>Case Study Approach</w:t>
            </w:r>
            <w:r>
              <w:rPr>
                <w:noProof/>
                <w:webHidden/>
              </w:rPr>
              <w:tab/>
            </w:r>
            <w:r>
              <w:rPr>
                <w:noProof/>
                <w:webHidden/>
              </w:rPr>
              <w:fldChar w:fldCharType="begin"/>
            </w:r>
            <w:r>
              <w:rPr>
                <w:noProof/>
                <w:webHidden/>
              </w:rPr>
              <w:instrText xml:space="preserve"> PAGEREF _Toc191237547 \h </w:instrText>
            </w:r>
            <w:r>
              <w:rPr>
                <w:noProof/>
                <w:webHidden/>
              </w:rPr>
            </w:r>
            <w:r>
              <w:rPr>
                <w:noProof/>
                <w:webHidden/>
              </w:rPr>
              <w:fldChar w:fldCharType="separate"/>
            </w:r>
            <w:r>
              <w:rPr>
                <w:noProof/>
                <w:webHidden/>
              </w:rPr>
              <w:t>9</w:t>
            </w:r>
            <w:r>
              <w:rPr>
                <w:noProof/>
                <w:webHidden/>
              </w:rPr>
              <w:fldChar w:fldCharType="end"/>
            </w:r>
          </w:hyperlink>
        </w:p>
        <w:p w14:paraId="6203DE21" w14:textId="1E1B9564" w:rsidR="009C5DC4" w:rsidRDefault="009C5DC4" w:rsidP="00134296">
          <w:pPr>
            <w:pStyle w:val="TOC3"/>
            <w:tabs>
              <w:tab w:val="right" w:leader="dot" w:pos="9350"/>
            </w:tabs>
            <w:jc w:val="both"/>
            <w:rPr>
              <w:rFonts w:asciiTheme="minorHAnsi" w:eastAsiaTheme="minorEastAsia" w:hAnsiTheme="minorHAnsi"/>
              <w:noProof/>
            </w:rPr>
          </w:pPr>
          <w:hyperlink w:anchor="_Toc191237548" w:history="1">
            <w:r w:rsidRPr="003605CD">
              <w:rPr>
                <w:rStyle w:val="Hyperlink"/>
                <w:noProof/>
              </w:rPr>
              <w:t>Netnography Approach</w:t>
            </w:r>
            <w:r>
              <w:rPr>
                <w:noProof/>
                <w:webHidden/>
              </w:rPr>
              <w:tab/>
            </w:r>
            <w:r>
              <w:rPr>
                <w:noProof/>
                <w:webHidden/>
              </w:rPr>
              <w:fldChar w:fldCharType="begin"/>
            </w:r>
            <w:r>
              <w:rPr>
                <w:noProof/>
                <w:webHidden/>
              </w:rPr>
              <w:instrText xml:space="preserve"> PAGEREF _Toc191237548 \h </w:instrText>
            </w:r>
            <w:r>
              <w:rPr>
                <w:noProof/>
                <w:webHidden/>
              </w:rPr>
            </w:r>
            <w:r>
              <w:rPr>
                <w:noProof/>
                <w:webHidden/>
              </w:rPr>
              <w:fldChar w:fldCharType="separate"/>
            </w:r>
            <w:r>
              <w:rPr>
                <w:noProof/>
                <w:webHidden/>
              </w:rPr>
              <w:t>9</w:t>
            </w:r>
            <w:r>
              <w:rPr>
                <w:noProof/>
                <w:webHidden/>
              </w:rPr>
              <w:fldChar w:fldCharType="end"/>
            </w:r>
          </w:hyperlink>
        </w:p>
        <w:p w14:paraId="496D7AAB" w14:textId="731323C1" w:rsidR="009C5DC4" w:rsidRDefault="009C5DC4" w:rsidP="00134296">
          <w:pPr>
            <w:pStyle w:val="TOC3"/>
            <w:tabs>
              <w:tab w:val="right" w:leader="dot" w:pos="9350"/>
            </w:tabs>
            <w:jc w:val="both"/>
            <w:rPr>
              <w:rFonts w:asciiTheme="minorHAnsi" w:eastAsiaTheme="minorEastAsia" w:hAnsiTheme="minorHAnsi"/>
              <w:noProof/>
            </w:rPr>
          </w:pPr>
          <w:hyperlink w:anchor="_Toc191237549" w:history="1">
            <w:r w:rsidRPr="003605CD">
              <w:rPr>
                <w:rStyle w:val="Hyperlink"/>
                <w:noProof/>
              </w:rPr>
              <w:t>Data Collection and Analysis</w:t>
            </w:r>
            <w:r>
              <w:rPr>
                <w:noProof/>
                <w:webHidden/>
              </w:rPr>
              <w:tab/>
            </w:r>
            <w:r>
              <w:rPr>
                <w:noProof/>
                <w:webHidden/>
              </w:rPr>
              <w:fldChar w:fldCharType="begin"/>
            </w:r>
            <w:r>
              <w:rPr>
                <w:noProof/>
                <w:webHidden/>
              </w:rPr>
              <w:instrText xml:space="preserve"> PAGEREF _Toc191237549 \h </w:instrText>
            </w:r>
            <w:r>
              <w:rPr>
                <w:noProof/>
                <w:webHidden/>
              </w:rPr>
            </w:r>
            <w:r>
              <w:rPr>
                <w:noProof/>
                <w:webHidden/>
              </w:rPr>
              <w:fldChar w:fldCharType="separate"/>
            </w:r>
            <w:r>
              <w:rPr>
                <w:noProof/>
                <w:webHidden/>
              </w:rPr>
              <w:t>10</w:t>
            </w:r>
            <w:r>
              <w:rPr>
                <w:noProof/>
                <w:webHidden/>
              </w:rPr>
              <w:fldChar w:fldCharType="end"/>
            </w:r>
          </w:hyperlink>
        </w:p>
        <w:p w14:paraId="0807D46E" w14:textId="0F1B22FD" w:rsidR="009C5DC4" w:rsidRDefault="009C5DC4" w:rsidP="00134296">
          <w:pPr>
            <w:pStyle w:val="TOC2"/>
            <w:tabs>
              <w:tab w:val="right" w:leader="dot" w:pos="9350"/>
            </w:tabs>
            <w:ind w:left="0"/>
            <w:jc w:val="both"/>
            <w:rPr>
              <w:rFonts w:asciiTheme="minorHAnsi" w:eastAsiaTheme="minorEastAsia" w:hAnsiTheme="minorHAnsi"/>
              <w:noProof/>
            </w:rPr>
          </w:pPr>
          <w:hyperlink w:anchor="_Toc191237550" w:history="1">
            <w:r w:rsidRPr="003605CD">
              <w:rPr>
                <w:rStyle w:val="Hyperlink"/>
                <w:noProof/>
              </w:rPr>
              <w:t>4. Data Analysis</w:t>
            </w:r>
            <w:r>
              <w:rPr>
                <w:noProof/>
                <w:webHidden/>
              </w:rPr>
              <w:tab/>
            </w:r>
            <w:r>
              <w:rPr>
                <w:noProof/>
                <w:webHidden/>
              </w:rPr>
              <w:fldChar w:fldCharType="begin"/>
            </w:r>
            <w:r>
              <w:rPr>
                <w:noProof/>
                <w:webHidden/>
              </w:rPr>
              <w:instrText xml:space="preserve"> PAGEREF _Toc191237550 \h </w:instrText>
            </w:r>
            <w:r>
              <w:rPr>
                <w:noProof/>
                <w:webHidden/>
              </w:rPr>
            </w:r>
            <w:r>
              <w:rPr>
                <w:noProof/>
                <w:webHidden/>
              </w:rPr>
              <w:fldChar w:fldCharType="separate"/>
            </w:r>
            <w:r>
              <w:rPr>
                <w:noProof/>
                <w:webHidden/>
              </w:rPr>
              <w:t>10</w:t>
            </w:r>
            <w:r>
              <w:rPr>
                <w:noProof/>
                <w:webHidden/>
              </w:rPr>
              <w:fldChar w:fldCharType="end"/>
            </w:r>
          </w:hyperlink>
        </w:p>
        <w:p w14:paraId="2F6D3F6D" w14:textId="2FEA8CDA" w:rsidR="009C5DC4" w:rsidRDefault="009C5DC4" w:rsidP="00134296">
          <w:pPr>
            <w:pStyle w:val="TOC3"/>
            <w:tabs>
              <w:tab w:val="right" w:leader="dot" w:pos="9350"/>
            </w:tabs>
            <w:jc w:val="both"/>
            <w:rPr>
              <w:rFonts w:asciiTheme="minorHAnsi" w:eastAsiaTheme="minorEastAsia" w:hAnsiTheme="minorHAnsi"/>
              <w:noProof/>
            </w:rPr>
          </w:pPr>
          <w:hyperlink w:anchor="_Toc191237551" w:history="1">
            <w:r w:rsidRPr="003605CD">
              <w:rPr>
                <w:rStyle w:val="Hyperlink"/>
                <w:noProof/>
              </w:rPr>
              <w:t>4.1 Descriptive Information (Hotel Overview)</w:t>
            </w:r>
            <w:r>
              <w:rPr>
                <w:noProof/>
                <w:webHidden/>
              </w:rPr>
              <w:tab/>
            </w:r>
            <w:r>
              <w:rPr>
                <w:noProof/>
                <w:webHidden/>
              </w:rPr>
              <w:fldChar w:fldCharType="begin"/>
            </w:r>
            <w:r>
              <w:rPr>
                <w:noProof/>
                <w:webHidden/>
              </w:rPr>
              <w:instrText xml:space="preserve"> PAGEREF _Toc191237551 \h </w:instrText>
            </w:r>
            <w:r>
              <w:rPr>
                <w:noProof/>
                <w:webHidden/>
              </w:rPr>
            </w:r>
            <w:r>
              <w:rPr>
                <w:noProof/>
                <w:webHidden/>
              </w:rPr>
              <w:fldChar w:fldCharType="separate"/>
            </w:r>
            <w:r>
              <w:rPr>
                <w:noProof/>
                <w:webHidden/>
              </w:rPr>
              <w:t>10</w:t>
            </w:r>
            <w:r>
              <w:rPr>
                <w:noProof/>
                <w:webHidden/>
              </w:rPr>
              <w:fldChar w:fldCharType="end"/>
            </w:r>
          </w:hyperlink>
        </w:p>
        <w:p w14:paraId="0D270CAC" w14:textId="559F6A22" w:rsidR="009C5DC4" w:rsidRDefault="009C5DC4" w:rsidP="00134296">
          <w:pPr>
            <w:pStyle w:val="TOC3"/>
            <w:tabs>
              <w:tab w:val="right" w:leader="dot" w:pos="9350"/>
            </w:tabs>
            <w:jc w:val="both"/>
            <w:rPr>
              <w:rFonts w:asciiTheme="minorHAnsi" w:eastAsiaTheme="minorEastAsia" w:hAnsiTheme="minorHAnsi"/>
              <w:noProof/>
            </w:rPr>
          </w:pPr>
          <w:hyperlink w:anchor="_Toc191237552" w:history="1">
            <w:r w:rsidRPr="003605CD">
              <w:rPr>
                <w:rStyle w:val="Hyperlink"/>
                <w:noProof/>
              </w:rPr>
              <w:t>4.2. Netnography Analysis (Guest Perceptions &amp; Online Data)</w:t>
            </w:r>
            <w:r>
              <w:rPr>
                <w:noProof/>
                <w:webHidden/>
              </w:rPr>
              <w:tab/>
            </w:r>
            <w:r>
              <w:rPr>
                <w:noProof/>
                <w:webHidden/>
              </w:rPr>
              <w:fldChar w:fldCharType="begin"/>
            </w:r>
            <w:r>
              <w:rPr>
                <w:noProof/>
                <w:webHidden/>
              </w:rPr>
              <w:instrText xml:space="preserve"> PAGEREF _Toc191237552 \h </w:instrText>
            </w:r>
            <w:r>
              <w:rPr>
                <w:noProof/>
                <w:webHidden/>
              </w:rPr>
            </w:r>
            <w:r>
              <w:rPr>
                <w:noProof/>
                <w:webHidden/>
              </w:rPr>
              <w:fldChar w:fldCharType="separate"/>
            </w:r>
            <w:r>
              <w:rPr>
                <w:noProof/>
                <w:webHidden/>
              </w:rPr>
              <w:t>17</w:t>
            </w:r>
            <w:r>
              <w:rPr>
                <w:noProof/>
                <w:webHidden/>
              </w:rPr>
              <w:fldChar w:fldCharType="end"/>
            </w:r>
          </w:hyperlink>
        </w:p>
        <w:p w14:paraId="2E1DCE52" w14:textId="186E2C1D" w:rsidR="009C5DC4" w:rsidRDefault="009C5DC4" w:rsidP="00134296">
          <w:pPr>
            <w:pStyle w:val="TOC3"/>
            <w:tabs>
              <w:tab w:val="right" w:leader="dot" w:pos="9350"/>
            </w:tabs>
            <w:jc w:val="both"/>
            <w:rPr>
              <w:rFonts w:asciiTheme="minorHAnsi" w:eastAsiaTheme="minorEastAsia" w:hAnsiTheme="minorHAnsi"/>
              <w:noProof/>
            </w:rPr>
          </w:pPr>
          <w:hyperlink w:anchor="_Toc191237553" w:history="1">
            <w:r w:rsidRPr="003605CD">
              <w:rPr>
                <w:rStyle w:val="Hyperlink"/>
                <w:noProof/>
              </w:rPr>
              <w:t>4.3 Reflective Account (Personal Insights)</w:t>
            </w:r>
            <w:r>
              <w:rPr>
                <w:noProof/>
                <w:webHidden/>
              </w:rPr>
              <w:tab/>
            </w:r>
            <w:r>
              <w:rPr>
                <w:noProof/>
                <w:webHidden/>
              </w:rPr>
              <w:fldChar w:fldCharType="begin"/>
            </w:r>
            <w:r>
              <w:rPr>
                <w:noProof/>
                <w:webHidden/>
              </w:rPr>
              <w:instrText xml:space="preserve"> PAGEREF _Toc191237553 \h </w:instrText>
            </w:r>
            <w:r>
              <w:rPr>
                <w:noProof/>
                <w:webHidden/>
              </w:rPr>
            </w:r>
            <w:r>
              <w:rPr>
                <w:noProof/>
                <w:webHidden/>
              </w:rPr>
              <w:fldChar w:fldCharType="separate"/>
            </w:r>
            <w:r>
              <w:rPr>
                <w:noProof/>
                <w:webHidden/>
              </w:rPr>
              <w:t>19</w:t>
            </w:r>
            <w:r>
              <w:rPr>
                <w:noProof/>
                <w:webHidden/>
              </w:rPr>
              <w:fldChar w:fldCharType="end"/>
            </w:r>
          </w:hyperlink>
        </w:p>
        <w:p w14:paraId="4880DD3B" w14:textId="30D4AFF0" w:rsidR="009C5DC4" w:rsidRDefault="009C5DC4" w:rsidP="00134296">
          <w:pPr>
            <w:pStyle w:val="TOC2"/>
            <w:tabs>
              <w:tab w:val="right" w:leader="dot" w:pos="9350"/>
            </w:tabs>
            <w:ind w:left="0"/>
            <w:jc w:val="both"/>
            <w:rPr>
              <w:rFonts w:asciiTheme="minorHAnsi" w:eastAsiaTheme="minorEastAsia" w:hAnsiTheme="minorHAnsi"/>
              <w:noProof/>
            </w:rPr>
          </w:pPr>
          <w:hyperlink w:anchor="_Toc191237554" w:history="1">
            <w:r w:rsidRPr="003605CD">
              <w:rPr>
                <w:rStyle w:val="Hyperlink"/>
                <w:noProof/>
              </w:rPr>
              <w:t>5. Discussion</w:t>
            </w:r>
            <w:r>
              <w:rPr>
                <w:noProof/>
                <w:webHidden/>
              </w:rPr>
              <w:tab/>
            </w:r>
            <w:r>
              <w:rPr>
                <w:noProof/>
                <w:webHidden/>
              </w:rPr>
              <w:fldChar w:fldCharType="begin"/>
            </w:r>
            <w:r>
              <w:rPr>
                <w:noProof/>
                <w:webHidden/>
              </w:rPr>
              <w:instrText xml:space="preserve"> PAGEREF _Toc191237554 \h </w:instrText>
            </w:r>
            <w:r>
              <w:rPr>
                <w:noProof/>
                <w:webHidden/>
              </w:rPr>
            </w:r>
            <w:r>
              <w:rPr>
                <w:noProof/>
                <w:webHidden/>
              </w:rPr>
              <w:fldChar w:fldCharType="separate"/>
            </w:r>
            <w:r>
              <w:rPr>
                <w:noProof/>
                <w:webHidden/>
              </w:rPr>
              <w:t>20</w:t>
            </w:r>
            <w:r>
              <w:rPr>
                <w:noProof/>
                <w:webHidden/>
              </w:rPr>
              <w:fldChar w:fldCharType="end"/>
            </w:r>
          </w:hyperlink>
        </w:p>
        <w:p w14:paraId="12B3F82D" w14:textId="440784D7" w:rsidR="009C5DC4" w:rsidRDefault="009C5DC4" w:rsidP="00134296">
          <w:pPr>
            <w:pStyle w:val="TOC3"/>
            <w:tabs>
              <w:tab w:val="right" w:leader="dot" w:pos="9350"/>
            </w:tabs>
            <w:jc w:val="both"/>
            <w:rPr>
              <w:rFonts w:asciiTheme="minorHAnsi" w:eastAsiaTheme="minorEastAsia" w:hAnsiTheme="minorHAnsi"/>
              <w:noProof/>
            </w:rPr>
          </w:pPr>
          <w:hyperlink w:anchor="_Toc191237555" w:history="1">
            <w:r w:rsidRPr="003605CD">
              <w:rPr>
                <w:rStyle w:val="Hyperlink"/>
                <w:noProof/>
              </w:rPr>
              <w:t>Study Limitations</w:t>
            </w:r>
            <w:r>
              <w:rPr>
                <w:noProof/>
                <w:webHidden/>
              </w:rPr>
              <w:tab/>
            </w:r>
            <w:r>
              <w:rPr>
                <w:noProof/>
                <w:webHidden/>
              </w:rPr>
              <w:fldChar w:fldCharType="begin"/>
            </w:r>
            <w:r>
              <w:rPr>
                <w:noProof/>
                <w:webHidden/>
              </w:rPr>
              <w:instrText xml:space="preserve"> PAGEREF _Toc191237555 \h </w:instrText>
            </w:r>
            <w:r>
              <w:rPr>
                <w:noProof/>
                <w:webHidden/>
              </w:rPr>
            </w:r>
            <w:r>
              <w:rPr>
                <w:noProof/>
                <w:webHidden/>
              </w:rPr>
              <w:fldChar w:fldCharType="separate"/>
            </w:r>
            <w:r>
              <w:rPr>
                <w:noProof/>
                <w:webHidden/>
              </w:rPr>
              <w:t>23</w:t>
            </w:r>
            <w:r>
              <w:rPr>
                <w:noProof/>
                <w:webHidden/>
              </w:rPr>
              <w:fldChar w:fldCharType="end"/>
            </w:r>
          </w:hyperlink>
        </w:p>
        <w:p w14:paraId="1D44A4BA" w14:textId="49EE1643" w:rsidR="009C5DC4" w:rsidRDefault="009C5DC4" w:rsidP="00134296">
          <w:pPr>
            <w:pStyle w:val="TOC3"/>
            <w:tabs>
              <w:tab w:val="right" w:leader="dot" w:pos="9350"/>
            </w:tabs>
            <w:jc w:val="both"/>
            <w:rPr>
              <w:rFonts w:asciiTheme="minorHAnsi" w:eastAsiaTheme="minorEastAsia" w:hAnsiTheme="minorHAnsi"/>
              <w:noProof/>
            </w:rPr>
          </w:pPr>
          <w:hyperlink w:anchor="_Toc191237556" w:history="1">
            <w:r w:rsidRPr="003605CD">
              <w:rPr>
                <w:rStyle w:val="Hyperlink"/>
                <w:noProof/>
              </w:rPr>
              <w:t>Wrexham Hotel and Hospitality Impact</w:t>
            </w:r>
            <w:r>
              <w:rPr>
                <w:noProof/>
                <w:webHidden/>
              </w:rPr>
              <w:tab/>
            </w:r>
            <w:r>
              <w:rPr>
                <w:noProof/>
                <w:webHidden/>
              </w:rPr>
              <w:fldChar w:fldCharType="begin"/>
            </w:r>
            <w:r>
              <w:rPr>
                <w:noProof/>
                <w:webHidden/>
              </w:rPr>
              <w:instrText xml:space="preserve"> PAGEREF _Toc191237556 \h </w:instrText>
            </w:r>
            <w:r>
              <w:rPr>
                <w:noProof/>
                <w:webHidden/>
              </w:rPr>
            </w:r>
            <w:r>
              <w:rPr>
                <w:noProof/>
                <w:webHidden/>
              </w:rPr>
              <w:fldChar w:fldCharType="separate"/>
            </w:r>
            <w:r>
              <w:rPr>
                <w:noProof/>
                <w:webHidden/>
              </w:rPr>
              <w:t>24</w:t>
            </w:r>
            <w:r>
              <w:rPr>
                <w:noProof/>
                <w:webHidden/>
              </w:rPr>
              <w:fldChar w:fldCharType="end"/>
            </w:r>
          </w:hyperlink>
        </w:p>
        <w:p w14:paraId="6D7026E5" w14:textId="10E6E943" w:rsidR="009C5DC4" w:rsidRDefault="009C5DC4" w:rsidP="00134296">
          <w:pPr>
            <w:pStyle w:val="TOC2"/>
            <w:tabs>
              <w:tab w:val="right" w:leader="dot" w:pos="9350"/>
            </w:tabs>
            <w:ind w:left="0"/>
            <w:jc w:val="both"/>
            <w:rPr>
              <w:rFonts w:asciiTheme="minorHAnsi" w:eastAsiaTheme="minorEastAsia" w:hAnsiTheme="minorHAnsi"/>
              <w:noProof/>
            </w:rPr>
          </w:pPr>
          <w:hyperlink w:anchor="_Toc191237557" w:history="1">
            <w:r w:rsidRPr="003605CD">
              <w:rPr>
                <w:rStyle w:val="Hyperlink"/>
                <w:noProof/>
              </w:rPr>
              <w:t>6. Conclusion and Recommendations</w:t>
            </w:r>
            <w:r>
              <w:rPr>
                <w:noProof/>
                <w:webHidden/>
              </w:rPr>
              <w:tab/>
            </w:r>
            <w:r>
              <w:rPr>
                <w:noProof/>
                <w:webHidden/>
              </w:rPr>
              <w:fldChar w:fldCharType="begin"/>
            </w:r>
            <w:r>
              <w:rPr>
                <w:noProof/>
                <w:webHidden/>
              </w:rPr>
              <w:instrText xml:space="preserve"> PAGEREF _Toc191237557 \h </w:instrText>
            </w:r>
            <w:r>
              <w:rPr>
                <w:noProof/>
                <w:webHidden/>
              </w:rPr>
            </w:r>
            <w:r>
              <w:rPr>
                <w:noProof/>
                <w:webHidden/>
              </w:rPr>
              <w:fldChar w:fldCharType="separate"/>
            </w:r>
            <w:r>
              <w:rPr>
                <w:noProof/>
                <w:webHidden/>
              </w:rPr>
              <w:t>25</w:t>
            </w:r>
            <w:r>
              <w:rPr>
                <w:noProof/>
                <w:webHidden/>
              </w:rPr>
              <w:fldChar w:fldCharType="end"/>
            </w:r>
          </w:hyperlink>
        </w:p>
        <w:p w14:paraId="0291094B" w14:textId="7F63FD42" w:rsidR="009C5DC4" w:rsidRDefault="009C5DC4" w:rsidP="00134296">
          <w:pPr>
            <w:pStyle w:val="TOC3"/>
            <w:tabs>
              <w:tab w:val="right" w:leader="dot" w:pos="9350"/>
            </w:tabs>
            <w:jc w:val="both"/>
            <w:rPr>
              <w:rFonts w:asciiTheme="minorHAnsi" w:eastAsiaTheme="minorEastAsia" w:hAnsiTheme="minorHAnsi"/>
              <w:noProof/>
            </w:rPr>
          </w:pPr>
          <w:hyperlink w:anchor="_Toc191237558" w:history="1">
            <w:r>
              <w:rPr>
                <w:rStyle w:val="Hyperlink"/>
                <w:noProof/>
              </w:rPr>
              <w:t>6</w:t>
            </w:r>
            <w:r w:rsidRPr="003605CD">
              <w:rPr>
                <w:rStyle w:val="Hyperlink"/>
                <w:noProof/>
              </w:rPr>
              <w:t>.1 Recommendations and Practical Strategies</w:t>
            </w:r>
            <w:r>
              <w:rPr>
                <w:noProof/>
                <w:webHidden/>
              </w:rPr>
              <w:tab/>
            </w:r>
            <w:r>
              <w:rPr>
                <w:noProof/>
                <w:webHidden/>
              </w:rPr>
              <w:fldChar w:fldCharType="begin"/>
            </w:r>
            <w:r>
              <w:rPr>
                <w:noProof/>
                <w:webHidden/>
              </w:rPr>
              <w:instrText xml:space="preserve"> PAGEREF _Toc191237558 \h </w:instrText>
            </w:r>
            <w:r>
              <w:rPr>
                <w:noProof/>
                <w:webHidden/>
              </w:rPr>
            </w:r>
            <w:r>
              <w:rPr>
                <w:noProof/>
                <w:webHidden/>
              </w:rPr>
              <w:fldChar w:fldCharType="separate"/>
            </w:r>
            <w:r>
              <w:rPr>
                <w:noProof/>
                <w:webHidden/>
              </w:rPr>
              <w:t>26</w:t>
            </w:r>
            <w:r>
              <w:rPr>
                <w:noProof/>
                <w:webHidden/>
              </w:rPr>
              <w:fldChar w:fldCharType="end"/>
            </w:r>
          </w:hyperlink>
        </w:p>
        <w:p w14:paraId="111E3D84" w14:textId="7CD82166" w:rsidR="009C5DC4" w:rsidRDefault="009C5DC4" w:rsidP="00134296">
          <w:pPr>
            <w:pStyle w:val="TOC3"/>
            <w:tabs>
              <w:tab w:val="right" w:leader="dot" w:pos="9350"/>
            </w:tabs>
            <w:jc w:val="both"/>
            <w:rPr>
              <w:rFonts w:asciiTheme="minorHAnsi" w:eastAsiaTheme="minorEastAsia" w:hAnsiTheme="minorHAnsi"/>
              <w:noProof/>
            </w:rPr>
          </w:pPr>
          <w:hyperlink w:anchor="_Toc191237559" w:history="1">
            <w:r w:rsidRPr="003605CD">
              <w:rPr>
                <w:rStyle w:val="Hyperlink"/>
                <w:noProof/>
              </w:rPr>
              <w:t>Engaging guests and promoting sustainability</w:t>
            </w:r>
            <w:r>
              <w:rPr>
                <w:noProof/>
                <w:webHidden/>
              </w:rPr>
              <w:tab/>
            </w:r>
            <w:r>
              <w:rPr>
                <w:noProof/>
                <w:webHidden/>
              </w:rPr>
              <w:fldChar w:fldCharType="begin"/>
            </w:r>
            <w:r>
              <w:rPr>
                <w:noProof/>
                <w:webHidden/>
              </w:rPr>
              <w:instrText xml:space="preserve"> PAGEREF _Toc191237559 \h </w:instrText>
            </w:r>
            <w:r>
              <w:rPr>
                <w:noProof/>
                <w:webHidden/>
              </w:rPr>
            </w:r>
            <w:r>
              <w:rPr>
                <w:noProof/>
                <w:webHidden/>
              </w:rPr>
              <w:fldChar w:fldCharType="separate"/>
            </w:r>
            <w:r>
              <w:rPr>
                <w:noProof/>
                <w:webHidden/>
              </w:rPr>
              <w:t>26</w:t>
            </w:r>
            <w:r>
              <w:rPr>
                <w:noProof/>
                <w:webHidden/>
              </w:rPr>
              <w:fldChar w:fldCharType="end"/>
            </w:r>
          </w:hyperlink>
        </w:p>
        <w:p w14:paraId="502ABE6E" w14:textId="7A823649" w:rsidR="009C5DC4" w:rsidRDefault="009C5DC4" w:rsidP="00134296">
          <w:pPr>
            <w:pStyle w:val="TOC3"/>
            <w:tabs>
              <w:tab w:val="right" w:leader="dot" w:pos="9350"/>
            </w:tabs>
            <w:jc w:val="both"/>
            <w:rPr>
              <w:rFonts w:asciiTheme="minorHAnsi" w:eastAsiaTheme="minorEastAsia" w:hAnsiTheme="minorHAnsi"/>
              <w:noProof/>
            </w:rPr>
          </w:pPr>
          <w:hyperlink w:anchor="_Toc191237560" w:history="1">
            <w:r w:rsidRPr="003605CD">
              <w:rPr>
                <w:rStyle w:val="Hyperlink"/>
                <w:noProof/>
              </w:rPr>
              <w:t>Improving Staff Training and Sustainability Communication</w:t>
            </w:r>
            <w:r>
              <w:rPr>
                <w:noProof/>
                <w:webHidden/>
              </w:rPr>
              <w:tab/>
            </w:r>
            <w:r>
              <w:rPr>
                <w:noProof/>
                <w:webHidden/>
              </w:rPr>
              <w:fldChar w:fldCharType="begin"/>
            </w:r>
            <w:r>
              <w:rPr>
                <w:noProof/>
                <w:webHidden/>
              </w:rPr>
              <w:instrText xml:space="preserve"> PAGEREF _Toc191237560 \h </w:instrText>
            </w:r>
            <w:r>
              <w:rPr>
                <w:noProof/>
                <w:webHidden/>
              </w:rPr>
            </w:r>
            <w:r>
              <w:rPr>
                <w:noProof/>
                <w:webHidden/>
              </w:rPr>
              <w:fldChar w:fldCharType="separate"/>
            </w:r>
            <w:r>
              <w:rPr>
                <w:noProof/>
                <w:webHidden/>
              </w:rPr>
              <w:t>27</w:t>
            </w:r>
            <w:r>
              <w:rPr>
                <w:noProof/>
                <w:webHidden/>
              </w:rPr>
              <w:fldChar w:fldCharType="end"/>
            </w:r>
          </w:hyperlink>
        </w:p>
        <w:p w14:paraId="12D86BC3" w14:textId="4578215B" w:rsidR="009C5DC4" w:rsidRDefault="009C5DC4" w:rsidP="00134296">
          <w:pPr>
            <w:pStyle w:val="TOC3"/>
            <w:tabs>
              <w:tab w:val="right" w:leader="dot" w:pos="9350"/>
            </w:tabs>
            <w:jc w:val="both"/>
            <w:rPr>
              <w:rFonts w:asciiTheme="minorHAnsi" w:eastAsiaTheme="minorEastAsia" w:hAnsiTheme="minorHAnsi"/>
              <w:noProof/>
            </w:rPr>
          </w:pPr>
          <w:hyperlink w:anchor="_Toc191237561" w:history="1">
            <w:r w:rsidRPr="003605CD">
              <w:rPr>
                <w:rStyle w:val="Hyperlink"/>
                <w:noProof/>
              </w:rPr>
              <w:t>Improving Smart Energy Management System Usability</w:t>
            </w:r>
            <w:r>
              <w:rPr>
                <w:noProof/>
                <w:webHidden/>
              </w:rPr>
              <w:tab/>
            </w:r>
            <w:r>
              <w:rPr>
                <w:noProof/>
                <w:webHidden/>
              </w:rPr>
              <w:fldChar w:fldCharType="begin"/>
            </w:r>
            <w:r>
              <w:rPr>
                <w:noProof/>
                <w:webHidden/>
              </w:rPr>
              <w:instrText xml:space="preserve"> PAGEREF _Toc191237561 \h </w:instrText>
            </w:r>
            <w:r>
              <w:rPr>
                <w:noProof/>
                <w:webHidden/>
              </w:rPr>
            </w:r>
            <w:r>
              <w:rPr>
                <w:noProof/>
                <w:webHidden/>
              </w:rPr>
              <w:fldChar w:fldCharType="separate"/>
            </w:r>
            <w:r>
              <w:rPr>
                <w:noProof/>
                <w:webHidden/>
              </w:rPr>
              <w:t>27</w:t>
            </w:r>
            <w:r>
              <w:rPr>
                <w:noProof/>
                <w:webHidden/>
              </w:rPr>
              <w:fldChar w:fldCharType="end"/>
            </w:r>
          </w:hyperlink>
        </w:p>
        <w:p w14:paraId="13AADD9A" w14:textId="1624FCAB" w:rsidR="009C5DC4" w:rsidRDefault="009C5DC4" w:rsidP="00134296">
          <w:pPr>
            <w:pStyle w:val="TOC3"/>
            <w:tabs>
              <w:tab w:val="right" w:leader="dot" w:pos="9350"/>
            </w:tabs>
            <w:jc w:val="both"/>
            <w:rPr>
              <w:rFonts w:asciiTheme="minorHAnsi" w:eastAsiaTheme="minorEastAsia" w:hAnsiTheme="minorHAnsi"/>
              <w:noProof/>
            </w:rPr>
          </w:pPr>
          <w:hyperlink w:anchor="_Toc191237562" w:history="1">
            <w:r w:rsidRPr="003605CD">
              <w:rPr>
                <w:rStyle w:val="Hyperlink"/>
                <w:noProof/>
              </w:rPr>
              <w:t>Pricing Optimisation and Financial Sustainability</w:t>
            </w:r>
            <w:r>
              <w:rPr>
                <w:noProof/>
                <w:webHidden/>
              </w:rPr>
              <w:tab/>
            </w:r>
            <w:r>
              <w:rPr>
                <w:noProof/>
                <w:webHidden/>
              </w:rPr>
              <w:fldChar w:fldCharType="begin"/>
            </w:r>
            <w:r>
              <w:rPr>
                <w:noProof/>
                <w:webHidden/>
              </w:rPr>
              <w:instrText xml:space="preserve"> PAGEREF _Toc191237562 \h </w:instrText>
            </w:r>
            <w:r>
              <w:rPr>
                <w:noProof/>
                <w:webHidden/>
              </w:rPr>
            </w:r>
            <w:r>
              <w:rPr>
                <w:noProof/>
                <w:webHidden/>
              </w:rPr>
              <w:fldChar w:fldCharType="separate"/>
            </w:r>
            <w:r>
              <w:rPr>
                <w:noProof/>
                <w:webHidden/>
              </w:rPr>
              <w:t>27</w:t>
            </w:r>
            <w:r>
              <w:rPr>
                <w:noProof/>
                <w:webHidden/>
              </w:rPr>
              <w:fldChar w:fldCharType="end"/>
            </w:r>
          </w:hyperlink>
        </w:p>
        <w:p w14:paraId="1D04148B" w14:textId="38A590FA" w:rsidR="009C5DC4" w:rsidRDefault="009C5DC4" w:rsidP="00134296">
          <w:pPr>
            <w:pStyle w:val="TOC3"/>
            <w:tabs>
              <w:tab w:val="right" w:leader="dot" w:pos="9350"/>
            </w:tabs>
            <w:jc w:val="both"/>
            <w:rPr>
              <w:rFonts w:asciiTheme="minorHAnsi" w:eastAsiaTheme="minorEastAsia" w:hAnsiTheme="minorHAnsi"/>
              <w:noProof/>
            </w:rPr>
          </w:pPr>
          <w:hyperlink w:anchor="_Toc191237563" w:history="1">
            <w:r w:rsidRPr="003605CD">
              <w:rPr>
                <w:rStyle w:val="Hyperlink"/>
                <w:noProof/>
              </w:rPr>
              <w:t>Long-term competitive advantage through sustainability innovation</w:t>
            </w:r>
            <w:r>
              <w:rPr>
                <w:noProof/>
                <w:webHidden/>
              </w:rPr>
              <w:tab/>
            </w:r>
            <w:r>
              <w:rPr>
                <w:noProof/>
                <w:webHidden/>
              </w:rPr>
              <w:fldChar w:fldCharType="begin"/>
            </w:r>
            <w:r>
              <w:rPr>
                <w:noProof/>
                <w:webHidden/>
              </w:rPr>
              <w:instrText xml:space="preserve"> PAGEREF _Toc191237563 \h </w:instrText>
            </w:r>
            <w:r>
              <w:rPr>
                <w:noProof/>
                <w:webHidden/>
              </w:rPr>
            </w:r>
            <w:r>
              <w:rPr>
                <w:noProof/>
                <w:webHidden/>
              </w:rPr>
              <w:fldChar w:fldCharType="separate"/>
            </w:r>
            <w:r>
              <w:rPr>
                <w:noProof/>
                <w:webHidden/>
              </w:rPr>
              <w:t>27</w:t>
            </w:r>
            <w:r>
              <w:rPr>
                <w:noProof/>
                <w:webHidden/>
              </w:rPr>
              <w:fldChar w:fldCharType="end"/>
            </w:r>
          </w:hyperlink>
        </w:p>
        <w:p w14:paraId="4094E9CB" w14:textId="0E87115C" w:rsidR="009C5DC4" w:rsidRDefault="009C5DC4" w:rsidP="00134296">
          <w:pPr>
            <w:pStyle w:val="TOC2"/>
            <w:tabs>
              <w:tab w:val="right" w:leader="dot" w:pos="9350"/>
            </w:tabs>
            <w:jc w:val="both"/>
            <w:rPr>
              <w:rFonts w:asciiTheme="minorHAnsi" w:eastAsiaTheme="minorEastAsia" w:hAnsiTheme="minorHAnsi"/>
              <w:noProof/>
            </w:rPr>
          </w:pPr>
          <w:hyperlink w:anchor="_Toc191237564" w:history="1">
            <w:r w:rsidRPr="003605CD">
              <w:rPr>
                <w:rStyle w:val="Hyperlink"/>
                <w:noProof/>
              </w:rPr>
              <w:t>References</w:t>
            </w:r>
            <w:r>
              <w:rPr>
                <w:noProof/>
                <w:webHidden/>
              </w:rPr>
              <w:tab/>
            </w:r>
            <w:r>
              <w:rPr>
                <w:noProof/>
                <w:webHidden/>
              </w:rPr>
              <w:fldChar w:fldCharType="begin"/>
            </w:r>
            <w:r>
              <w:rPr>
                <w:noProof/>
                <w:webHidden/>
              </w:rPr>
              <w:instrText xml:space="preserve"> PAGEREF _Toc191237564 \h </w:instrText>
            </w:r>
            <w:r>
              <w:rPr>
                <w:noProof/>
                <w:webHidden/>
              </w:rPr>
            </w:r>
            <w:r>
              <w:rPr>
                <w:noProof/>
                <w:webHidden/>
              </w:rPr>
              <w:fldChar w:fldCharType="separate"/>
            </w:r>
            <w:r>
              <w:rPr>
                <w:noProof/>
                <w:webHidden/>
              </w:rPr>
              <w:t>28</w:t>
            </w:r>
            <w:r>
              <w:rPr>
                <w:noProof/>
                <w:webHidden/>
              </w:rPr>
              <w:fldChar w:fldCharType="end"/>
            </w:r>
          </w:hyperlink>
        </w:p>
        <w:p w14:paraId="41824477" w14:textId="2BD9EDA9" w:rsidR="009C5DC4" w:rsidRDefault="009C5DC4" w:rsidP="00134296">
          <w:pPr>
            <w:jc w:val="both"/>
          </w:pPr>
          <w:r>
            <w:rPr>
              <w:b/>
              <w:bCs/>
              <w:noProof/>
            </w:rPr>
            <w:fldChar w:fldCharType="end"/>
          </w:r>
        </w:p>
      </w:sdtContent>
    </w:sdt>
    <w:p w14:paraId="3BC0EC42" w14:textId="77777777" w:rsidR="009C5DC4" w:rsidRDefault="009C5DC4" w:rsidP="00134296">
      <w:pPr>
        <w:jc w:val="both"/>
      </w:pPr>
    </w:p>
    <w:p w14:paraId="40AD8787" w14:textId="77777777" w:rsidR="009C5DC4" w:rsidRDefault="009C5DC4" w:rsidP="00134296">
      <w:pPr>
        <w:jc w:val="both"/>
      </w:pPr>
    </w:p>
    <w:p w14:paraId="7C00FF2F" w14:textId="77777777" w:rsidR="009C5DC4" w:rsidRDefault="009C5DC4" w:rsidP="00134296">
      <w:pPr>
        <w:jc w:val="both"/>
      </w:pPr>
    </w:p>
    <w:p w14:paraId="08BC733F" w14:textId="77777777" w:rsidR="00FC752F" w:rsidRDefault="00FC752F" w:rsidP="00134296">
      <w:pPr>
        <w:jc w:val="both"/>
      </w:pPr>
    </w:p>
    <w:p w14:paraId="052D2288" w14:textId="77777777" w:rsidR="00FC752F" w:rsidRDefault="00FC752F" w:rsidP="00134296">
      <w:pPr>
        <w:jc w:val="both"/>
      </w:pPr>
    </w:p>
    <w:p w14:paraId="7C7F91DA" w14:textId="77777777" w:rsidR="00FC752F" w:rsidRDefault="00FC752F" w:rsidP="00134296">
      <w:pPr>
        <w:jc w:val="both"/>
      </w:pPr>
    </w:p>
    <w:p w14:paraId="16E0D9B8" w14:textId="77777777" w:rsidR="00FC752F" w:rsidRDefault="00FC752F" w:rsidP="00134296">
      <w:pPr>
        <w:jc w:val="both"/>
      </w:pPr>
    </w:p>
    <w:p w14:paraId="252DEC67" w14:textId="77777777" w:rsidR="00FC752F" w:rsidRDefault="00FC752F" w:rsidP="00134296">
      <w:pPr>
        <w:jc w:val="both"/>
      </w:pPr>
    </w:p>
    <w:p w14:paraId="4DBCF77D" w14:textId="77777777" w:rsidR="00FC752F" w:rsidRDefault="00FC752F" w:rsidP="00134296">
      <w:pPr>
        <w:jc w:val="both"/>
      </w:pPr>
    </w:p>
    <w:p w14:paraId="791055A1" w14:textId="77777777" w:rsidR="00FC752F" w:rsidRDefault="00FC752F" w:rsidP="00134296">
      <w:pPr>
        <w:jc w:val="both"/>
      </w:pPr>
    </w:p>
    <w:p w14:paraId="2FC6E416" w14:textId="77777777" w:rsidR="00FC752F" w:rsidRDefault="00FC752F" w:rsidP="00134296">
      <w:pPr>
        <w:jc w:val="both"/>
      </w:pPr>
    </w:p>
    <w:p w14:paraId="336B99A3" w14:textId="77777777" w:rsidR="00FC752F" w:rsidRDefault="00FC752F" w:rsidP="00134296">
      <w:pPr>
        <w:jc w:val="both"/>
      </w:pPr>
    </w:p>
    <w:p w14:paraId="29686BD1" w14:textId="77777777" w:rsidR="00FC752F" w:rsidRDefault="00FC752F" w:rsidP="00134296">
      <w:pPr>
        <w:jc w:val="both"/>
      </w:pPr>
    </w:p>
    <w:p w14:paraId="40949687" w14:textId="77777777" w:rsidR="00FC752F" w:rsidRDefault="00FC752F" w:rsidP="00134296">
      <w:pPr>
        <w:jc w:val="both"/>
      </w:pPr>
    </w:p>
    <w:p w14:paraId="427DA427" w14:textId="77777777" w:rsidR="00FC752F" w:rsidRDefault="00FC752F" w:rsidP="00134296">
      <w:pPr>
        <w:jc w:val="both"/>
      </w:pPr>
    </w:p>
    <w:p w14:paraId="01F684E6" w14:textId="77777777" w:rsidR="00FC752F" w:rsidRDefault="00FC752F" w:rsidP="00134296">
      <w:pPr>
        <w:jc w:val="both"/>
      </w:pPr>
    </w:p>
    <w:p w14:paraId="03EA2CAF" w14:textId="77777777" w:rsidR="00FC752F" w:rsidRDefault="00FC752F" w:rsidP="00134296">
      <w:pPr>
        <w:jc w:val="both"/>
      </w:pPr>
    </w:p>
    <w:p w14:paraId="0A20B93B" w14:textId="77777777" w:rsidR="00FC752F" w:rsidRDefault="00FC752F" w:rsidP="00134296">
      <w:pPr>
        <w:jc w:val="both"/>
      </w:pPr>
    </w:p>
    <w:p w14:paraId="4AFE1A33" w14:textId="77777777" w:rsidR="00FC752F" w:rsidRDefault="00FC752F" w:rsidP="00134296">
      <w:pPr>
        <w:jc w:val="both"/>
      </w:pPr>
    </w:p>
    <w:p w14:paraId="21727878" w14:textId="77777777" w:rsidR="00FC752F" w:rsidRDefault="00FC752F" w:rsidP="00134296">
      <w:pPr>
        <w:jc w:val="both"/>
      </w:pPr>
    </w:p>
    <w:p w14:paraId="64653C63" w14:textId="3F480EEA" w:rsidR="00D118B0" w:rsidRDefault="00D118B0" w:rsidP="00134296">
      <w:pPr>
        <w:pStyle w:val="Heading1"/>
        <w:jc w:val="both"/>
      </w:pPr>
      <w:bookmarkStart w:id="1" w:name="_Toc191237529"/>
      <w:r>
        <w:lastRenderedPageBreak/>
        <w:t>1. Introduction</w:t>
      </w:r>
      <w:bookmarkEnd w:id="1"/>
      <w:r>
        <w:t xml:space="preserve">  </w:t>
      </w:r>
    </w:p>
    <w:p w14:paraId="6B99E069" w14:textId="65AEA1AA" w:rsidR="00D118B0" w:rsidRDefault="00D118B0" w:rsidP="00134296">
      <w:pPr>
        <w:jc w:val="both"/>
      </w:pPr>
      <w:r>
        <w:t xml:space="preserve">Hotels </w:t>
      </w:r>
      <w:r w:rsidR="00840E73">
        <w:t>prioritize</w:t>
      </w:r>
      <w:r>
        <w:t xml:space="preserve"> sustainability to reduce environmental impact and improve service. Climate change, resource depletion, and tourism's environmental impact have made consumers and businesses more responsible</w:t>
      </w:r>
      <w:r w:rsidR="00BA7DF3">
        <w:t xml:space="preserve"> </w:t>
      </w:r>
      <w:r>
        <w:t>. Global environmental regulations and changing guest expectations have led hotels to adopt sustainability initiatives. Luxury hotels must balance comfort and exclusivity with sustainability. Hospitality needs creative sustainability, operational efficiency, and guest satisfaction strategies. This study examines how UK luxury hotel Wrexham improves operations and guest experiences through sustainability</w:t>
      </w:r>
      <w:r w:rsidR="008322F1">
        <w:t xml:space="preserve"> </w:t>
      </w:r>
      <w:r w:rsidR="008322F1">
        <w:fldChar w:fldCharType="begin" w:fldLock="1"/>
      </w:r>
      <w:r w:rsidR="008322F1">
        <w:instrText>ADDIN CSL_CITATION {"citationItems":[{"id":"ITEM-1","itemData":{"author":[{"dropping-particle":"","family":"Bakshi","given":"Neetesh","non-dropping-particle":"","parse-names":false,"suffix":""},{"dropping-particle":"","family":"Singh","given":"Ajit Kumar","non-dropping-particle":"","parse-names":false,"suffix":""}],"container-title":"Hotel and Travel Management in the AI Era","id":"ITEM-1","issued":{"date-parts":[["2024"]]},"page":"79-98","publisher":"IGI Global","title":"AI-Enabled Smart Buildings Reducing the Carbon Footprint and Enhancing Guest Experiences in Eco-Friendly Hotels","type":"chapter"},"uris":["http://www.mendeley.com/documents/?uuid=8ac0db8a-beb6-47c7-b702-2cca9ce3f4e3"]},{"id":"ITEM-2","itemData":{"ISSN":"2514-9792","author":[{"dropping-particle":"","family":"Gunduz Songur","given":"Aysegul","non-dropping-particle":"","parse-names":false,"suffix":""},{"dropping-particle":"","family":"Turktarhan","given":"Gozde","non-dropping-particle":"","parse-names":false,"suffix":""},{"dropping-particle":"","family":"Cobanoglu","given":"Cihan","non-dropping-particle":"","parse-names":false,"suffix":""}],"container-title":"Journal of Hospitality and Tourism Insights","id":"ITEM-2","issue":"5","issued":{"date-parts":[["2023"]]},"page":"2052-2072","publisher":"Emerald Publishing Limited","title":"Progress on green technology research in hotels: a literature review","type":"article-journal","volume":"6"},"uris":["http://www.mendeley.com/documents/?uuid=c82ee8d0-e8de-4f81-81d2-f5a73eaf89c6"]},{"id":"ITEM-3","itemData":{"author":[{"dropping-particle":"","family":"Karvounidi","given":"Maria D","non-dropping-particle":"","parse-names":false,"suffix":""},{"dropping-particle":"","family":"Alexandropoulou","given":"Alexandra P","non-dropping-particle":"","parse-names":false,"suffix":""},{"dropping-particle":"","family":"Fousteris","given":"Andreas E","non-dropping-particle":"","parse-names":false,"suffix":""}],"container-title":"International Research Journal of Economics And Management Studies IRJEMS","id":"ITEM-3","issue":"6","issued":{"date-parts":[["2024"]]},"title":"Towards Sustainable Hospitality: Enhancing Energy Efficiency in Hotels","type":"article-journal","volume":"3"},"uris":["http://www.mendeley.com/documents/?uuid=8c25e53a-30fc-4170-8e4f-4b5b6844ee67"]}],"mendeley":{"formattedCitation":"(Gunduz Songur, Turktarhan and Cobanoglu, 2023; Bakshi and Singh, 2024a; Karvounidi, Alexandropoulou and Fousteris, 2024)","plainTextFormattedCitation":"(Gunduz Songur, Turktarhan and Cobanoglu, 2023; Bakshi and Singh, 2024a; Karvounidi, Alexandropoulou and Fousteris, 2024)","previouslyFormattedCitation":"(Gunduz Songur, Turktarhan and Cobanoglu, 2023; Bakshi and Singh, 2024a; Karvounidi, Alexandropoulou and Fousteris, 2024)"},"properties":{"noteIndex":0},"schema":"https://github.com/citation-style-language/schema/raw/master/csl-citation.json"}</w:instrText>
      </w:r>
      <w:r w:rsidR="008322F1">
        <w:fldChar w:fldCharType="separate"/>
      </w:r>
      <w:r w:rsidR="008322F1" w:rsidRPr="008322F1">
        <w:rPr>
          <w:noProof/>
        </w:rPr>
        <w:t>(Gunduz Songur, Turktarhan and Cobanoglu, 2023; Bakshi and Singh, 2024a; Karvounidi, Alexandropoulou and Fousteris, 2024)</w:t>
      </w:r>
      <w:r w:rsidR="008322F1">
        <w:fldChar w:fldCharType="end"/>
      </w:r>
      <w:r>
        <w:t xml:space="preserve">.  </w:t>
      </w:r>
    </w:p>
    <w:p w14:paraId="6B98570D" w14:textId="7746FD75" w:rsidR="00D118B0" w:rsidRDefault="009C5DC4" w:rsidP="00134296">
      <w:pPr>
        <w:pStyle w:val="Heading2"/>
        <w:jc w:val="both"/>
      </w:pPr>
      <w:bookmarkStart w:id="2" w:name="_Toc191237530"/>
      <w:r>
        <w:t>1</w:t>
      </w:r>
      <w:r w:rsidR="00D118B0">
        <w:t>.1 Research Background</w:t>
      </w:r>
      <w:bookmarkEnd w:id="2"/>
      <w:r w:rsidR="00D118B0">
        <w:t xml:space="preserve">  </w:t>
      </w:r>
    </w:p>
    <w:p w14:paraId="7E346A89" w14:textId="51916336" w:rsidR="00D118B0" w:rsidRDefault="00D118B0" w:rsidP="00134296">
      <w:pPr>
        <w:pStyle w:val="Heading3"/>
        <w:jc w:val="both"/>
      </w:pPr>
      <w:bookmarkStart w:id="3" w:name="_Toc191237531"/>
      <w:r>
        <w:t>Hospitality sustainability</w:t>
      </w:r>
      <w:bookmarkEnd w:id="3"/>
      <w:r>
        <w:t xml:space="preserve">  </w:t>
      </w:r>
    </w:p>
    <w:p w14:paraId="33E76C11" w14:textId="2C06B924" w:rsidR="00D118B0" w:rsidRDefault="00D118B0" w:rsidP="00134296">
      <w:pPr>
        <w:jc w:val="both"/>
      </w:pPr>
      <w:r>
        <w:t xml:space="preserve">Eco-friendly hotels are popular due to consumer behaviour, government regulations, and global sustainability efforts. Eco-conscious </w:t>
      </w:r>
      <w:r w:rsidR="00840E73">
        <w:t>travelers</w:t>
      </w:r>
      <w:r>
        <w:t xml:space="preserve"> prefer hotels with low carbon footprints, waste, and responsible sourcing. This shift in preferences lets hotels differentiate with sustainable business models. Infrastructure, staff training, and operational changes make green hospitality difficult for many businesses. Along with consumer demand, hospitality businesses must follow strict environmental policies and international certifications for best practices. Many global sustainability certifications </w:t>
      </w:r>
      <w:r w:rsidR="00840E73">
        <w:t>standardize</w:t>
      </w:r>
      <w:r>
        <w:t xml:space="preserve"> hotel environmental responsibility. Hotels with Green Key Certification, a top eco-label, </w:t>
      </w:r>
      <w:r w:rsidR="00840E73">
        <w:t>prioritize</w:t>
      </w:r>
      <w:r>
        <w:t xml:space="preserve"> resource management, energy reduction, and waste reduction. US Green Building Council's LEED certification evaluates hotels' water conservation, carbon footprint reduction, and responsible construction. </w:t>
      </w:r>
      <w:r w:rsidR="00840E73">
        <w:t>Earth Check</w:t>
      </w:r>
      <w:r>
        <w:t xml:space="preserve"> Certification helps tourism and hospitality companies measure and improve their environmental and social impact with a </w:t>
      </w:r>
      <w:r w:rsidR="00840E73">
        <w:t>customized</w:t>
      </w:r>
      <w:r>
        <w:t xml:space="preserve"> benchmarking system. These certifications help hotels lead sustainability while meeting regulations</w:t>
      </w:r>
      <w:r w:rsidR="008322F1">
        <w:t xml:space="preserve"> </w:t>
      </w:r>
      <w:r w:rsidR="008322F1">
        <w:fldChar w:fldCharType="begin" w:fldLock="1"/>
      </w:r>
      <w:r w:rsidR="008322F1">
        <w:instrText>ADDIN CSL_CITATION {"citationItems":[{"id":"ITEM-1","itemData":{"ISSN":"2068-7729","author":[{"dropping-particle":"","family":"Appiah","given":"Patricia Animah","non-dropping-particle":"","parse-names":false,"suffix":""},{"dropping-particle":"","family":"Safo","given":"Abdul-Rafiw","non-dropping-particle":"","parse-names":false,"suffix":""}],"container-title":"Journal of Environmental Management &amp; Tourism","id":"ITEM-1","issue":"7","issued":{"date-parts":[["2023"]]},"page":"2915-2934","publisher":"ASERS Ltd","title":"Sustainable energy systems and green hotel practices in hotels in Tamale Metropolis, Ghana","type":"article-journal","volume":"14"},"uris":["http://www.mendeley.com/documents/?uuid=5f82245a-68dd-4a39-b750-56407633a81f"]},{"id":"ITEM-2","itemData":{"ISSN":"1687-0530","author":[{"dropping-particle":"","family":"Kalefa","given":"Henar","non-dropping-particle":"","parse-names":false,"suffix":""},{"dropping-particle":"","family":"Gado","given":"Sahar","non-dropping-particle":"","parse-names":false,"suffix":""}],"container-title":"JES. Journal of Engineering Sciences","id":"ITEM-2","issue":"1","issued":{"date-parts":[["2024"]]},"page":"145-174","publisher":"Assiut University, Faculty of Engineering","title":"Enhancing hotel sustainability through ecological and technological integration","type":"article-journal","volume":"52"},"uris":["http://www.mendeley.com/documents/?uuid=16a84615-b308-45a6-84d8-b893f414308b"]},{"id":"ITEM-3","itemData":{"ISSN":"2071-1050","author":[{"dropping-particle":"","family":"Velaoras","given":"Konstantinos","non-dropping-particle":"","parse-names":false,"suffix":""},{"dropping-particle":"","family":"Menegaki","given":"Angeliki N","non-dropping-particle":"","parse-names":false,"suffix":""},{"dropping-particle":"","family":"Polyzos","given":"Serafeim","non-dropping-particle":"","parse-names":false,"suffix":""},{"dropping-particle":"","family":"Gotzamani","given":"Katerina","non-dropping-particle":"","parse-names":false,"suffix":""}],"container-title":"Sustainability","id":"ITEM-3","issue":"2","issued":{"date-parts":[["2025"]]},"page":"650","publisher":"MDPI","title":"The role of environmental certification in the hospitality industry: Assessing sustainability, consumer preferences, and the economic impact","type":"article-journal","volume":"17"},"uris":["http://www.mendeley.com/documents/?uuid=a315d812-88e5-4ad2-a285-5af25af0a1cb"]},{"id":"ITEM-4","itemData":{"ISSN":"1361-8113","author":[{"dropping-particle":"","family":"Iyengar","given":"Murali Srividya","non-dropping-particle":"","parse-names":false,"suffix":""},{"dropping-particle":"","family":"Venkatesh","given":"Rajagopalan","non-dropping-particle":"","parse-names":false,"suffix":""}],"container-title":"Icon: Journal of the International Committee for the History of Technology","id":"ITEM-4","issue":"1","issued":{"date-parts":[["2024"]]},"title":"SUSTAINABLE LUXURY STAYS: Investigating Eco-Friendly Practices in High-End Hotels.","type":"article-journal","volume":"29"},"uris":["http://www.mendeley.com/documents/?uuid=1749da58-4112-46fa-b2c9-e5f9aca34708"]}],"mendeley":{"formattedCitation":"(Appiah and Safo, 2023; Iyengar and Venkatesh, 2024; Kalefa and Gado, 2024; Velaoras &lt;i&gt;et al.&lt;/i&gt;, 2025)","plainTextFormattedCitation":"(Appiah and Safo, 2023; Iyengar and Venkatesh, 2024; Kalefa and Gado, 2024; Velaoras et al., 2025)","previouslyFormattedCitation":"(Appiah and Safo, 2023; Iyengar and Venkatesh, 2024; Kalefa and Gado, 2024; Velaoras &lt;i&gt;et al.&lt;/i&gt;, 2025)"},"properties":{"noteIndex":0},"schema":"https://github.com/citation-style-language/schema/raw/master/csl-citation.json"}</w:instrText>
      </w:r>
      <w:r w:rsidR="008322F1">
        <w:fldChar w:fldCharType="separate"/>
      </w:r>
      <w:r w:rsidR="008322F1" w:rsidRPr="008322F1">
        <w:rPr>
          <w:noProof/>
        </w:rPr>
        <w:t xml:space="preserve">(Appiah and Safo, 2023; Iyengar and Venkatesh, 2024; Kalefa and Gado, 2024; Velaoras </w:t>
      </w:r>
      <w:r w:rsidR="008322F1" w:rsidRPr="008322F1">
        <w:rPr>
          <w:i/>
          <w:noProof/>
        </w:rPr>
        <w:t>et al.</w:t>
      </w:r>
      <w:r w:rsidR="008322F1" w:rsidRPr="008322F1">
        <w:rPr>
          <w:noProof/>
        </w:rPr>
        <w:t>, 2025)</w:t>
      </w:r>
      <w:r w:rsidR="008322F1">
        <w:fldChar w:fldCharType="end"/>
      </w:r>
      <w:r>
        <w:t xml:space="preserve">.  </w:t>
      </w:r>
    </w:p>
    <w:p w14:paraId="2707BE58" w14:textId="02FB157F" w:rsidR="00D118B0" w:rsidRDefault="00D118B0" w:rsidP="00134296">
      <w:pPr>
        <w:jc w:val="both"/>
      </w:pPr>
      <w:r>
        <w:t xml:space="preserve">Many governments require green hotel practices in addition to voluntary certifications. The UK Climate Change Act 2008 requires industry carbon emission reductions. UK hotels must reduce energy, waste, and use sustainable materials. The UK's Plastic Packaging Tax is also encouraging businesses to use biodegradable plastics. The hospitality industry </w:t>
      </w:r>
      <w:r w:rsidR="00840E73">
        <w:t>prioritizes</w:t>
      </w:r>
      <w:r>
        <w:t xml:space="preserve"> sustainability, so comprehensive strategies are needed.  Sustainability has many benefits, but luxury hotels face unique challenges. High-end guests expect </w:t>
      </w:r>
      <w:r w:rsidR="00840E73">
        <w:t>personalized</w:t>
      </w:r>
      <w:r>
        <w:t xml:space="preserve"> service, luxury amenities, and comfort</w:t>
      </w:r>
      <w:r w:rsidR="008322F1">
        <w:t xml:space="preserve"> </w:t>
      </w:r>
      <w:r w:rsidR="008322F1">
        <w:fldChar w:fldCharType="begin" w:fldLock="1"/>
      </w:r>
      <w:r w:rsidR="008322F1">
        <w:instrText>ADDIN CSL_CITATION {"citationItems":[{"id":"ITEM-1","itemData":{"ISSN":"1932-6203","author":[{"dropping-particle":"","family":"Vrabcová","given":"Pavla","non-dropping-particle":"","parse-names":false,"suffix":""},{"dropping-particle":"","family":"Scholz","given":"Petr","non-dropping-particle":"","parse-names":false,"suffix":""},{"dropping-particle":"","family":"Linderová","given":"Ivica","non-dropping-particle":"","parse-names":false,"suffix":""},{"dropping-particle":"","family":"Kotoučková","given":"Hana","non-dropping-particle":"","parse-names":false,"suffix":""}],"container-title":"Plos one","id":"ITEM-1","issue":"4","issued":{"date-parts":[["2024"]]},"page":"e0301936","publisher":"Public Library of Science San Francisco, CA USA","title":"Eco-friendly hotels and guesthouses as a new opportunity for resilience and sustainability: Evidence from the Czech Republic","type":"article-journal","volume":"19"},"uris":["http://www.mendeley.com/documents/?uuid=2eec507e-2792-4893-a505-3debb97000c6"]},{"id":"ITEM-2","itemData":{"ISSN":"2056-5607","author":[{"dropping-particle":"","family":"Gupta","given":"Vikas","non-dropping-particle":"","parse-names":false,"suffix":""},{"dropping-particle":"","family":"Sajnani","given":"Manohar","non-dropping-particle":"","parse-names":false,"suffix":""},{"dropping-particle":"","family":"Dixit","given":"Saurabh Kumar","non-dropping-particle":"","parse-names":false,"suffix":""},{"dropping-particle":"","family":"Mishra","given":"Abhinav","non-dropping-particle":"","parse-names":false,"suffix":""},{"dropping-particle":"","family":"Gani","given":"Mohammad Osman","non-dropping-particle":"","parse-names":false,"suffix":""}],"container-title":"International Journal of Tourism Cities","id":"ITEM-2","issue":"1","issued":{"date-parts":[["2023"]]},"page":"159-181","publisher":"Emerald Publishing Limited","title":"Are consumers influenced by the use of green practices in five-star hotels: an assessment of guest's revisit intentions, inclusive ratings and hotel performance","type":"article-journal","volume":"9"},"uris":["http://www.mendeley.com/documents/?uuid=1cc5e8c5-505a-425b-8b22-a8a1be7ceedc"]}],"mendeley":{"formattedCitation":"(Gupta &lt;i&gt;et al.&lt;/i&gt;, 2023; Vrabcová &lt;i&gt;et al.&lt;/i&gt;, 2024)","plainTextFormattedCitation":"(Gupta et al., 2023; Vrabcová et al., 2024)","previouslyFormattedCitation":"(Gupta &lt;i&gt;et al.&lt;/i&gt;, 2023; Vrabcová &lt;i&gt;et al.&lt;/i&gt;, 2024)"},"properties":{"noteIndex":0},"schema":"https://github.com/citation-style-language/schema/raw/master/csl-citation.json"}</w:instrText>
      </w:r>
      <w:r w:rsidR="008322F1">
        <w:fldChar w:fldCharType="separate"/>
      </w:r>
      <w:r w:rsidR="008322F1" w:rsidRPr="008322F1">
        <w:rPr>
          <w:noProof/>
        </w:rPr>
        <w:t xml:space="preserve">(Gupta </w:t>
      </w:r>
      <w:r w:rsidR="008322F1" w:rsidRPr="008322F1">
        <w:rPr>
          <w:i/>
          <w:noProof/>
        </w:rPr>
        <w:t>et al.</w:t>
      </w:r>
      <w:r w:rsidR="008322F1" w:rsidRPr="008322F1">
        <w:rPr>
          <w:noProof/>
        </w:rPr>
        <w:t xml:space="preserve">, 2023; Vrabcová </w:t>
      </w:r>
      <w:r w:rsidR="008322F1" w:rsidRPr="008322F1">
        <w:rPr>
          <w:i/>
          <w:noProof/>
        </w:rPr>
        <w:t>et al.</w:t>
      </w:r>
      <w:r w:rsidR="008322F1" w:rsidRPr="008322F1">
        <w:rPr>
          <w:noProof/>
        </w:rPr>
        <w:t>, 2024)</w:t>
      </w:r>
      <w:r w:rsidR="008322F1">
        <w:fldChar w:fldCharType="end"/>
      </w:r>
      <w:r>
        <w:t xml:space="preserve">. </w:t>
      </w:r>
    </w:p>
    <w:p w14:paraId="6F1DFA60" w14:textId="77777777" w:rsidR="00D118B0" w:rsidRDefault="00D118B0" w:rsidP="00134296">
      <w:pPr>
        <w:pStyle w:val="Heading3"/>
        <w:jc w:val="both"/>
      </w:pPr>
      <w:bookmarkStart w:id="4" w:name="_Toc191237532"/>
      <w:r>
        <w:t>Case Study: Wrexham Hotel</w:t>
      </w:r>
      <w:bookmarkEnd w:id="4"/>
      <w:r>
        <w:t xml:space="preserve">  </w:t>
      </w:r>
    </w:p>
    <w:p w14:paraId="0A78A8BB" w14:textId="0CAB40FF" w:rsidR="00D118B0" w:rsidRDefault="00D118B0" w:rsidP="00134296">
      <w:pPr>
        <w:jc w:val="both"/>
      </w:pPr>
      <w:r>
        <w:t xml:space="preserve">This research should use UK luxury hotel Wrexham due to its sustainability and international environmental standards. Eco-friendly services and great service distinguish this hotel. Industry trends, regulations, and eco-conscious </w:t>
      </w:r>
      <w:r w:rsidR="00840E73">
        <w:t>travelers</w:t>
      </w:r>
      <w:r>
        <w:t xml:space="preserve"> drive sustainability efforts. Hotel Wrexham </w:t>
      </w:r>
      <w:r>
        <w:lastRenderedPageBreak/>
        <w:t>struggles to integrate sustainability without compromising guest experience, like many luxury hotels</w:t>
      </w:r>
      <w:r w:rsidR="008322F1">
        <w:t xml:space="preserve"> </w:t>
      </w:r>
      <w:r w:rsidR="008322F1">
        <w:fldChar w:fldCharType="begin" w:fldLock="1"/>
      </w:r>
      <w:r w:rsidR="008322F1">
        <w:instrText>ADDIN CSL_CITATION {"citationItems":[{"id":"ITEM-1","itemData":{"ISSN":"2071-1050","author":[{"dropping-particle":"","family":"Apostolakis","given":"Alexandros","non-dropping-particle":"","parse-names":false,"suffix":""},{"dropping-particle":"","family":"Jaffry","given":"Shabbar","non-dropping-particle":"","parse-names":false,"suffix":""},{"dropping-particle":"","family":"Kourgiantakis","given":"Markos","non-dropping-particle":"","parse-names":false,"suffix":""}],"container-title":"Sustainability","id":"ITEM-1","issue":"20","issued":{"date-parts":[["2020"]]},"page":"8294","publisher":"MDPI","title":"Examination of individual preferences for green hotels in Crete","type":"article-journal","volume":"12"},"uris":["http://www.mendeley.com/documents/?uuid=f5b99aac-778b-40a4-97a7-897a128663c7"]},{"id":"ITEM-2","itemData":{"author":[{"dropping-particle":"","family":"Hussain","given":"Sarah","non-dropping-particle":"","parse-names":false,"suffix":""},{"dropping-particle":"","family":"Soni","given":"Gagandeep","non-dropping-particle":"","parse-names":false,"suffix":""}],"container-title":"Sustainable Waste Management in the Tourism and Hospitality Sectors","id":"ITEM-2","issued":{"date-parts":[["2025"]]},"page":"91-124","publisher":"IGI Global Scientific Publishing","title":"Sustainable Waste Management Practices in the Hospitality Industry: Towards Environmental Responsibility and Economic Viability","type":"chapter"},"uris":["http://www.mendeley.com/documents/?uuid=5afbd20f-70f0-42ce-8cad-29793cdfddd2"]},{"id":"ITEM-3","itemData":{"author":[{"dropping-particle":"","family":"Tan","given":"Yi Sheng","non-dropping-particle":"","parse-names":false,"suffix":""}],"id":"ITEM-3","issued":{"date-parts":[["2021"]]},"title":"Harvesting a new synergy: exploring ‘smart and Green’Hotels within the context of the Irish hospitality industry","type":"article-journal"},"uris":["http://www.mendeley.com/documents/?uuid=4875ff18-ca20-40a4-8efe-b5b2310b7fd1"]}],"mendeley":{"formattedCitation":"(Apostolakis, Jaffry and Kourgiantakis, 2020; Tan, 2021; Hussain and Soni, 2025)","plainTextFormattedCitation":"(Apostolakis, Jaffry and Kourgiantakis, 2020; Tan, 2021; Hussain and Soni, 2025)","previouslyFormattedCitation":"(Apostolakis, Jaffry and Kourgiantakis, 2020; Tan, 2021; Hussain and Soni, 2025)"},"properties":{"noteIndex":0},"schema":"https://github.com/citation-style-language/schema/raw/master/csl-citation.json"}</w:instrText>
      </w:r>
      <w:r w:rsidR="008322F1">
        <w:fldChar w:fldCharType="separate"/>
      </w:r>
      <w:r w:rsidR="008322F1" w:rsidRPr="008322F1">
        <w:rPr>
          <w:noProof/>
        </w:rPr>
        <w:t>(Apostolakis, Jaffry and Kourgiantakis, 2020; Tan, 2021; Hussain and Soni, 2025)</w:t>
      </w:r>
      <w:r w:rsidR="008322F1">
        <w:fldChar w:fldCharType="end"/>
      </w:r>
      <w:r>
        <w:t xml:space="preserve">. </w:t>
      </w:r>
    </w:p>
    <w:p w14:paraId="2986464B" w14:textId="212E8009" w:rsidR="00D118B0" w:rsidRDefault="00D118B0" w:rsidP="00134296">
      <w:pPr>
        <w:pStyle w:val="Heading3"/>
        <w:jc w:val="both"/>
      </w:pPr>
      <w:bookmarkStart w:id="5" w:name="_Toc191237533"/>
      <w:r>
        <w:t>Background of Wrexham Hotel</w:t>
      </w:r>
      <w:bookmarkEnd w:id="5"/>
      <w:r>
        <w:t xml:space="preserve">  </w:t>
      </w:r>
    </w:p>
    <w:p w14:paraId="54DA4516" w14:textId="0D5BDAF8" w:rsidR="00D118B0" w:rsidRDefault="00D118B0" w:rsidP="00134296">
      <w:pPr>
        <w:jc w:val="both"/>
      </w:pPr>
      <w:r>
        <w:t>For years, Hotel Wrexham has accommodated wealthy individuals, corporate clients, and tourists seeking luxury. Elegant design, world-class dining, and modern amenities attract luxury and service-oriented travelers. To meet sustainable tourism demand, Hotel Wrexham has implemented industry- and government-compliant environmental initiatives. Despite efforts, sustainability integration gaps need assessment. Improving sustainability without affecting guest experience, service quality, or finances is difficult</w:t>
      </w:r>
      <w:r w:rsidR="008322F1">
        <w:t xml:space="preserve"> </w:t>
      </w:r>
      <w:r w:rsidR="008322F1">
        <w:fldChar w:fldCharType="begin" w:fldLock="1"/>
      </w:r>
      <w:r w:rsidR="008322F1">
        <w:instrText>ADDIN CSL_CITATION {"citationItems":[{"id":"ITEM-1","itemData":{"ISBN":"9464634375","author":[{"dropping-particle":"","family":"Chaudhary","given":"Hare Krishna","non-dropping-particle":"","parse-names":false,"suffix":""},{"dropping-particle":"","family":"Singh","given":"Malini","non-dropping-particle":"","parse-names":false,"suffix":""},{"dropping-particle":"","family":"Ghosh","given":"Pratik","non-dropping-particle":"","parse-names":false,"suffix":""}],"container-title":"International Conference on Innovation and Regenerative Trends in Tourism and Hospitality Industry (IRTTHI 2024)","id":"ITEM-1","issued":{"date-parts":[["2024"]]},"page":"337-360","publisher":"Atlantis Press","title":"Balancing Act: Achieving Carbon Neutrality in Star-Rated Hotels Through Net Zero Methodology and Responsible Tourism Practices","type":"paper-conference"},"uris":["http://www.mendeley.com/documents/?uuid=2b33f8ba-bbd3-464c-98c3-d3c72a74ed1c"]},{"id":"ITEM-2","itemData":{"ISSN":"2654-8259","author":[{"dropping-particle":"","family":"Zhichao","given":"Yao","non-dropping-particle":"","parse-names":false,"suffix":""},{"dropping-particle":"","family":"Yashu","given":"Yang","non-dropping-particle":"","parse-names":false,"suffix":""}],"container-title":"Imras","id":"ITEM-2","issue":"12","issued":{"date-parts":[["2024"]]},"page":"63-74","title":"Promoting Environmental Sustainability Through The Principles Of Green, Eco-Friendly Tourism","type":"article-journal","volume":"7"},"uris":["http://www.mendeley.com/documents/?uuid=ae0c96dc-1a5d-4710-a2a6-053a5188a529"]},{"id":"ITEM-3","itemData":{"ISBN":"9798342158824","author":[{"dropping-particle":"","family":"Ferreira","given":"Vasco Bizarra","non-dropping-particle":"","parse-names":false,"suffix":""}],"id":"ITEM-3","issued":{"date-parts":[["2023"]]},"publisher":"ISCTE-Instituto Universitario de Lisboa (Portugal)","title":"The Impact of IoT-Enabled Energy Management Systems on Hotel Operating Costs and Sustainability Outcomes","type":"article"},"uris":["http://www.mendeley.com/documents/?uuid=28b7a04f-6cf8-4a86-9537-2d66e7a0d509"]}],"mendeley":{"formattedCitation":"(Ferreira, 2023; Chaudhary, Singh and Ghosh, 2024; Zhichao and Yashu, 2024b)","plainTextFormattedCitation":"(Ferreira, 2023; Chaudhary, Singh and Ghosh, 2024; Zhichao and Yashu, 2024b)","previouslyFormattedCitation":"(Ferreira, 2023; Chaudhary, Singh and Ghosh, 2024; Zhichao and Yashu, 2024b)"},"properties":{"noteIndex":0},"schema":"https://github.com/citation-style-language/schema/raw/master/csl-citation.json"}</w:instrText>
      </w:r>
      <w:r w:rsidR="008322F1">
        <w:fldChar w:fldCharType="separate"/>
      </w:r>
      <w:r w:rsidR="008322F1" w:rsidRPr="008322F1">
        <w:rPr>
          <w:noProof/>
        </w:rPr>
        <w:t>(Ferreira, 2023; Chaudhary, Singh and Ghosh, 2024; Zhichao and Yashu, 2024b)</w:t>
      </w:r>
      <w:r w:rsidR="008322F1">
        <w:fldChar w:fldCharType="end"/>
      </w:r>
      <w:r>
        <w:t xml:space="preserve">.  </w:t>
      </w:r>
    </w:p>
    <w:p w14:paraId="199260F1" w14:textId="0DF35AFC" w:rsidR="00D118B0" w:rsidRDefault="00D118B0" w:rsidP="00134296">
      <w:pPr>
        <w:jc w:val="both"/>
      </w:pPr>
      <w:r>
        <w:t>Sustainability runs throughout Hotel Wrexham. To save energy, the hotel installed LED lighting, smart HVAC controls, and solar panels. These measures reduce the hotel's energy and carbon footprint without affecting comfort. Hotel waste management includes energy conservation, recycling, and single-use plastic reduction. Biodegradable guest amenities packaging, paperless billing, and electronic menus reduce environmental waste.  A key hotel sustainability strategy is water conservation. The hotel installed low-flow showerheads, toilets, and automated taps to save water. Greywater recycling for irrigation and landscaping is on site. Our initiatives improve guest service and reduce the hotel's environmental impact.  Sustainable sourcing is another Hotel Wrexham priority</w:t>
      </w:r>
      <w:r w:rsidR="008322F1">
        <w:t xml:space="preserve"> </w:t>
      </w:r>
      <w:r w:rsidR="008322F1">
        <w:fldChar w:fldCharType="begin" w:fldLock="1"/>
      </w:r>
      <w:r w:rsidR="008322F1">
        <w:instrText>ADDIN CSL_CITATION {"citationItems":[{"id":"ITEM-1","itemData":{"author":[{"dropping-particle":"","family":"Fatema","given":"Kaniz","non-dropping-particle":"","parse-names":false,"suffix":""},{"dropping-particle":"","family":"Sinnappan","given":"Punitha","non-dropping-particle":"","parse-names":false,"suffix":""},{"dropping-particle":"","family":"Meng","given":"Chong Soon","non-dropping-particle":"","parse-names":false,"suffix":""},{"dropping-particle":"","family":"Watabe","given":"Motoki","non-dropping-particle":"","parse-names":false,"suffix":""}],"container-title":"The Need for Sustainable Tourism in an Era of Global Climate Change: Pathway to a Greener Future","id":"ITEM-1","issued":{"date-parts":[["2024"]]},"page":"121-149","publisher":"Emerald Publishing Limited","title":"Technological Advancements and Innovations in the Tourism Industry: Driving Sustainable Tourism","type":"chapter"},"uris":["http://www.mendeley.com/documents/?uuid=750c8686-81f2-4843-a188-cb0b28f30091"]},{"id":"ITEM-2","itemData":{"ISSN":"1307-1602","author":[{"dropping-particle":"","family":"Abdellatif","given":"Habi","non-dropping-particle":"","parse-names":false,"suffix":""},{"dropping-particle":"","family":"Hicham","given":"Benazza","non-dropping-particle":"","parse-names":false,"suffix":""},{"dropping-particle":"","family":"Karim","given":"Bouziane","non-dropping-particle":"","parse-names":false,"suffix":""}],"container-title":"International journal of economic perspectives","id":"ITEM-2","issue":"2","issued":{"date-parts":[["2024"]]},"page":"560-589","title":"Responsible green tourism: A new path for eco-friendly tourism development","type":"article-journal","volume":"18"},"uris":["http://www.mendeley.com/documents/?uuid=c906b664-2298-4b42-b560-52e9d1733a9f"]},{"id":"ITEM-3","itemData":{"author":[{"dropping-particle":"","family":"El-Tahhan","given":"Emad Abdel-Khalek Saber","non-dropping-particle":"","parse-names":false,"suffix":""}],"container-title":"WSEAS Transactions on Business and Economics","id":"ITEM-3","issued":{"date-parts":[["2024"]]},"page":"248-265","publisher":"WSEAS","title":"Environmental awareness of employees as a mediating variable in the relationship between the marketing orientation of green star hotels and sustainable tourism in Egypt","type":"article-journal","volume":"21"},"uris":["http://www.mendeley.com/documents/?uuid=15e3e477-09f4-4202-985b-58aefcfd80eb"]}],"mendeley":{"formattedCitation":"(Abdellatif, Hicham and Karim, 2024; El-Tahhan, 2024; Fatema &lt;i&gt;et al.&lt;/i&gt;, 2024)","plainTextFormattedCitation":"(Abdellatif, Hicham and Karim, 2024; El-Tahhan, 2024; Fatema et al., 2024)","previouslyFormattedCitation":"(Abdellatif, Hicham and Karim, 2024; El-Tahhan, 2024; Fatema &lt;i&gt;et al.&lt;/i&gt;, 2024)"},"properties":{"noteIndex":0},"schema":"https://github.com/citation-style-language/schema/raw/master/csl-citation.json"}</w:instrText>
      </w:r>
      <w:r w:rsidR="008322F1">
        <w:fldChar w:fldCharType="separate"/>
      </w:r>
      <w:r w:rsidR="008322F1" w:rsidRPr="008322F1">
        <w:rPr>
          <w:noProof/>
        </w:rPr>
        <w:t xml:space="preserve">(Abdellatif, Hicham and Karim, 2024; El-Tahhan, 2024; Fatema </w:t>
      </w:r>
      <w:r w:rsidR="008322F1" w:rsidRPr="008322F1">
        <w:rPr>
          <w:i/>
          <w:noProof/>
        </w:rPr>
        <w:t>et al.</w:t>
      </w:r>
      <w:r w:rsidR="008322F1" w:rsidRPr="008322F1">
        <w:rPr>
          <w:noProof/>
        </w:rPr>
        <w:t>, 2024)</w:t>
      </w:r>
      <w:r w:rsidR="008322F1">
        <w:fldChar w:fldCharType="end"/>
      </w:r>
      <w:r>
        <w:t xml:space="preserve">. </w:t>
      </w:r>
    </w:p>
    <w:p w14:paraId="2AC4D4AE" w14:textId="5C33C11F" w:rsidR="00D118B0" w:rsidRPr="00545F18" w:rsidRDefault="00D118B0" w:rsidP="00134296">
      <w:pPr>
        <w:pStyle w:val="Heading2"/>
        <w:jc w:val="both"/>
      </w:pPr>
      <w:bookmarkStart w:id="6" w:name="_Toc191237534"/>
      <w:r>
        <w:t>1.2</w:t>
      </w:r>
      <w:r w:rsidRPr="00545F18">
        <w:t xml:space="preserve"> Research Question</w:t>
      </w:r>
      <w:bookmarkEnd w:id="6"/>
    </w:p>
    <w:p w14:paraId="5C1FD6E6" w14:textId="77777777" w:rsidR="00D118B0" w:rsidRPr="00545F18" w:rsidRDefault="00D118B0" w:rsidP="00134296">
      <w:pPr>
        <w:numPr>
          <w:ilvl w:val="0"/>
          <w:numId w:val="2"/>
        </w:numPr>
        <w:jc w:val="both"/>
      </w:pPr>
      <w:r w:rsidRPr="00545F18">
        <w:t>How can Hotel Wrexham enhance operational efficiency and guest satisfaction through sustainable practices?</w:t>
      </w:r>
    </w:p>
    <w:p w14:paraId="4C841E87" w14:textId="2379858C" w:rsidR="00D118B0" w:rsidRPr="00545F18" w:rsidRDefault="00D118B0" w:rsidP="00134296">
      <w:pPr>
        <w:pStyle w:val="Heading2"/>
        <w:jc w:val="both"/>
      </w:pPr>
      <w:bookmarkStart w:id="7" w:name="_Toc191237535"/>
      <w:r>
        <w:t>1.3</w:t>
      </w:r>
      <w:r w:rsidRPr="00545F18">
        <w:t xml:space="preserve"> Research Objectives</w:t>
      </w:r>
      <w:bookmarkEnd w:id="7"/>
    </w:p>
    <w:p w14:paraId="03940D3E" w14:textId="77777777" w:rsidR="00D118B0" w:rsidRPr="00545F18" w:rsidRDefault="00D118B0" w:rsidP="00134296">
      <w:pPr>
        <w:numPr>
          <w:ilvl w:val="0"/>
          <w:numId w:val="3"/>
        </w:numPr>
        <w:jc w:val="both"/>
      </w:pPr>
      <w:r w:rsidRPr="00545F18">
        <w:t>Evaluate Hotel Wrexham’s sustainability initiatives.</w:t>
      </w:r>
    </w:p>
    <w:p w14:paraId="61CCC216" w14:textId="77777777" w:rsidR="00D118B0" w:rsidRPr="00545F18" w:rsidRDefault="00D118B0" w:rsidP="00134296">
      <w:pPr>
        <w:numPr>
          <w:ilvl w:val="0"/>
          <w:numId w:val="3"/>
        </w:numPr>
        <w:jc w:val="both"/>
      </w:pPr>
      <w:r w:rsidRPr="00545F18">
        <w:t>Assess environmental, social, and economic impacts.</w:t>
      </w:r>
    </w:p>
    <w:p w14:paraId="073EB989" w14:textId="77777777" w:rsidR="00D118B0" w:rsidRPr="00545F18" w:rsidRDefault="00D118B0" w:rsidP="00134296">
      <w:pPr>
        <w:numPr>
          <w:ilvl w:val="0"/>
          <w:numId w:val="3"/>
        </w:numPr>
        <w:jc w:val="both"/>
      </w:pPr>
      <w:r w:rsidRPr="00545F18">
        <w:t>Compare with industry benchmarks.</w:t>
      </w:r>
    </w:p>
    <w:p w14:paraId="0C6073B2" w14:textId="77777777" w:rsidR="00D118B0" w:rsidRPr="00545F18" w:rsidRDefault="00D118B0" w:rsidP="00134296">
      <w:pPr>
        <w:numPr>
          <w:ilvl w:val="0"/>
          <w:numId w:val="3"/>
        </w:numPr>
        <w:jc w:val="both"/>
      </w:pPr>
      <w:r w:rsidRPr="00545F18">
        <w:t>Develop strategies to enhance sustainable luxury hospitality.</w:t>
      </w:r>
    </w:p>
    <w:p w14:paraId="283CD3E3" w14:textId="1202C76E" w:rsidR="006D008F" w:rsidRDefault="00840E73" w:rsidP="00134296">
      <w:pPr>
        <w:pStyle w:val="Heading1"/>
        <w:jc w:val="both"/>
      </w:pPr>
      <w:bookmarkStart w:id="8" w:name="_Toc191237536"/>
      <w:r>
        <w:t xml:space="preserve">2. </w:t>
      </w:r>
      <w:r w:rsidRPr="00545F18">
        <w:t>Literature Review</w:t>
      </w:r>
      <w:bookmarkEnd w:id="8"/>
    </w:p>
    <w:p w14:paraId="0D7925E0" w14:textId="7A6C796E" w:rsidR="00840E73" w:rsidRDefault="00840E73" w:rsidP="00134296">
      <w:pPr>
        <w:pStyle w:val="Heading2"/>
        <w:jc w:val="both"/>
      </w:pPr>
      <w:bookmarkStart w:id="9" w:name="_Toc191237537"/>
      <w:r>
        <w:t xml:space="preserve">2.1 </w:t>
      </w:r>
      <w:r w:rsidRPr="00840E73">
        <w:t>Theoretical Frameworks</w:t>
      </w:r>
      <w:bookmarkEnd w:id="9"/>
    </w:p>
    <w:p w14:paraId="3270A762" w14:textId="4059744C" w:rsidR="00840E73" w:rsidRDefault="00840E73" w:rsidP="00134296">
      <w:pPr>
        <w:jc w:val="both"/>
      </w:pPr>
      <w:r>
        <w:t xml:space="preserve">Hoteliers can integrate environmentally responsible </w:t>
      </w:r>
      <w:proofErr w:type="spellStart"/>
      <w:r>
        <w:t>practises</w:t>
      </w:r>
      <w:proofErr w:type="spellEnd"/>
      <w:r>
        <w:t xml:space="preserve"> while maintaining financial stability and guest satisfaction using several well-established theoretical frameworks. Hotels and other hospitality businesses use these frameworks to balance sustainability, profitability, and social responsibility. Triple Bottom Line (TBL) Theory emphasises environmental, economic, and social </w:t>
      </w:r>
      <w:r>
        <w:lastRenderedPageBreak/>
        <w:t>sustainability; Sustainable Business Model (SBM) in Hospitality describes how hospitality businesses can redesign their operational models to incorporate sustainability; and Guest Satisfaction and Sustainability Integration Model</w:t>
      </w:r>
      <w:r w:rsidR="008322F1">
        <w:t xml:space="preserve"> </w:t>
      </w:r>
      <w:r w:rsidR="008322F1">
        <w:fldChar w:fldCharType="begin" w:fldLock="1"/>
      </w:r>
      <w:r w:rsidR="008322F1">
        <w:instrText>ADDIN CSL_CITATION {"citationItems":[{"id":"ITEM-1","itemData":{"ISSN":"2071-1050","author":[{"dropping-particle":"","family":"Cheong","given":"Fan","non-dropping-particle":"","parse-names":false,"suffix":""},{"dropping-particle":"","family":"Lee","given":"Young-Hee","non-dropping-particle":"","parse-names":false,"suffix":""}],"container-title":"Sustainability","id":"ITEM-1","issue":"14","issued":{"date-parts":[["2021"]]},"page":"7825","publisher":"MDPI","title":"Developing an environmental management system for evaluating green casino hotels","type":"article-journal","volume":"13"},"uris":["http://www.mendeley.com/documents/?uuid=0ac9f803-dee4-4d55-9c89-dbb3e9844237"]},{"id":"ITEM-2","itemData":{"ISSN":"2071-1050","author":[{"dropping-particle":"","family":"Cheong","given":"Fan","non-dropping-particle":"","parse-names":false,"suffix":""},{"dropping-particle":"","family":"Lee","given":"Young-Hee","non-dropping-particle":"","parse-names":false,"suffix":""}],"container-title":"Sustainability","id":"ITEM-2","issue":"14","issued":{"date-parts":[["2021"]]},"page":"7825","publisher":"MDPI","title":"Developing an environmental management system for evaluating green casino hotels","type":"article-journal","volume":"13"},"uris":["http://www.mendeley.com/documents/?uuid=550e6292-5f87-4f15-8cee-dbf6885557f6"]},{"id":"ITEM-3","itemData":{"author":[{"dropping-particle":"","family":"El-Tahhan","given":"Emad Abdel-Khalek Saber","non-dropping-particle":"","parse-names":false,"suffix":""}],"container-title":"WSEAS Transactions on Business and Economics","id":"ITEM-3","issued":{"date-parts":[["2024"]]},"page":"248-265","publisher":"WSEAS","title":"Environmental awareness of employees as a mediating variable in the relationship between the marketing orientation of green star hotels and sustainable tourism in Egypt","type":"article-journal","volume":"21"},"uris":["http://www.mendeley.com/documents/?uuid=16576483-8550-4ede-9b48-8005612a9cd7"]}],"mendeley":{"formattedCitation":"(Cheong and Lee, 2021, 2021; El-Tahhan, 2024)","plainTextFormattedCitation":"(Cheong and Lee, 2021, 2021; El-Tahhan, 2024)","previouslyFormattedCitation":"(Cheong and Lee, 2021, 2021; El-Tahhan, 2024)"},"properties":{"noteIndex":0},"schema":"https://github.com/citation-style-language/schema/raw/master/csl-citation.json"}</w:instrText>
      </w:r>
      <w:r w:rsidR="008322F1">
        <w:fldChar w:fldCharType="separate"/>
      </w:r>
      <w:r w:rsidR="008322F1" w:rsidRPr="008322F1">
        <w:rPr>
          <w:noProof/>
        </w:rPr>
        <w:t>(Cheong and Lee, 2021, 2021; El-Tahhan, 2024)</w:t>
      </w:r>
      <w:r w:rsidR="008322F1">
        <w:fldChar w:fldCharType="end"/>
      </w:r>
      <w:r>
        <w:t>.</w:t>
      </w:r>
    </w:p>
    <w:p w14:paraId="26D228FA" w14:textId="77777777" w:rsidR="00840E73" w:rsidRDefault="00840E73" w:rsidP="00134296">
      <w:pPr>
        <w:pStyle w:val="Heading3"/>
        <w:jc w:val="both"/>
      </w:pPr>
      <w:bookmarkStart w:id="10" w:name="_Toc191237538"/>
      <w:r>
        <w:t>Elkington (1997) Triple-bottom-line</w:t>
      </w:r>
      <w:bookmarkEnd w:id="10"/>
    </w:p>
    <w:p w14:paraId="4D89DE92" w14:textId="79B247CB" w:rsidR="00840E73" w:rsidRDefault="00840E73" w:rsidP="00134296">
      <w:pPr>
        <w:jc w:val="both"/>
      </w:pPr>
      <w:r>
        <w:t xml:space="preserve">John Elkington proposed the Triple Bottom Line (TBL) Theory in 1997, measuring business success by financial, environmental, and social impact. Profits and shareholder returns are traditionally used to evaluate businesses. For long-term business sustainability, TBL </w:t>
      </w:r>
      <w:proofErr w:type="spellStart"/>
      <w:r>
        <w:t>prioritises</w:t>
      </w:r>
      <w:proofErr w:type="spellEnd"/>
      <w:r>
        <w:t xml:space="preserve"> environmental responsibility and social well-being over profitability. This theory applies because hotels waste, use natural resources, and affect their communities. To meet the TBL framework's first pillar, environmental sustainability, businesses must conserve energy, water, and waste. Hotels can become sustainable by using renewable energy, reducing single-use plastics, and providing eco-friendly amenities. The second pillar, social sustainability, emphasises businesses' role in improving society through fair </w:t>
      </w:r>
      <w:proofErr w:type="spellStart"/>
      <w:r>
        <w:t>labour</w:t>
      </w:r>
      <w:proofErr w:type="spellEnd"/>
      <w:r>
        <w:t>, employee well-being, community support, and CSR. Socially responsible hotels train staff, pay fair wages, promote diversity and inclusion, and build communities with local organisations. The third pillar, economic sustainability, helps businesses achieve sustainability goals while making money. Hotels must adopt green practices to cut costs, improve brand reputation, and attract eco-conscious guests, increasing revenue and profitability</w:t>
      </w:r>
      <w:r w:rsidR="008322F1">
        <w:t xml:space="preserve"> </w:t>
      </w:r>
      <w:r w:rsidR="008322F1">
        <w:fldChar w:fldCharType="begin" w:fldLock="1"/>
      </w:r>
      <w:r w:rsidR="008322F1">
        <w:instrText>ADDIN CSL_CITATION {"citationItems":[{"id":"ITEM-1","itemData":{"ISSN":"2722-1369","author":[{"dropping-particle":"","family":"Bagio","given":"Anastasya Connietha","non-dropping-particle":"","parse-names":false,"suffix":""},{"dropping-particle":"","family":"Budidharmanto","given":"Lexi P","non-dropping-particle":"","parse-names":false,"suffix":""}],"container-title":"Indonesian Journal of Social and Environmental Issues (IJSEI)","id":"ITEM-1","issue":"2","issued":{"date-parts":[["2023"]]},"page":"184-191","title":"Guest pro-environmental behavior towards the implementation of energy efficiency through smart key technology in capsule hotel","type":"article-journal","volume":"4"},"uris":["http://www.mendeley.com/documents/?uuid=67f76251-b657-41e1-914f-878b7320a143"]},{"id":"ITEM-2","itemData":{"ISSN":"2071-1050","author":[{"dropping-particle":"","family":"Salama","given":"Wagih","non-dropping-particle":"","parse-names":false,"suffix":""},{"dropping-particle":"","family":"Nor El Deen","given":"Mohamed","non-dropping-particle":"","parse-names":false,"suffix":""},{"dropping-particle":"","family":"Albakhit","given":"Azzam","non-dropping-particle":"","parse-names":false,"suffix":""},{"dropping-particle":"","family":"Zaki","given":"Karam","non-dropping-particle":"","parse-names":false,"suffix":""}],"container-title":"Sustainability","id":"ITEM-2","issue":"9","issued":{"date-parts":[["2022"]]},"page":"5647","publisher":"MDPI","title":"Understanding the connection between sustainable human resource management and the hotel business outcomes: Evidence from the green-certified hotels of Egypt","type":"article-journal","volume":"14"},"uris":["http://www.mendeley.com/documents/?uuid=f353fe1e-fc98-412a-a80c-40ba655c5d17"]},{"id":"ITEM-3","itemData":{"author":[{"dropping-particle":"","family":"Negro","given":"Patrizia","non-dropping-particle":"","parse-names":false,"suffix":""}],"container-title":"The Online Open Access Repository of the Institute of Tourism Studies (Malta)","id":"ITEM-3","issued":{"date-parts":[["2022"]]},"publisher":"Institute of Tourism Studies (Malta)","title":"The Smart Hotel: a contactless and digital journey towards sustainability in Malta","type":"article-journal"},"uris":["http://www.mendeley.com/documents/?uuid=7a8ac470-db43-4648-9837-56246aab2eaf"]}],"mendeley":{"formattedCitation":"(Negro, 2022; Salama &lt;i&gt;et al.&lt;/i&gt;, 2022; Bagio and Budidharmanto, 2023)","plainTextFormattedCitation":"(Negro, 2022; Salama et al., 2022; Bagio and Budidharmanto, 2023)","previouslyFormattedCitation":"(Negro, 2022; Salama &lt;i&gt;et al.&lt;/i&gt;, 2022; Bagio and Budidharmanto, 2023)"},"properties":{"noteIndex":0},"schema":"https://github.com/citation-style-language/schema/raw/master/csl-citation.json"}</w:instrText>
      </w:r>
      <w:r w:rsidR="008322F1">
        <w:fldChar w:fldCharType="separate"/>
      </w:r>
      <w:r w:rsidR="008322F1" w:rsidRPr="008322F1">
        <w:rPr>
          <w:noProof/>
        </w:rPr>
        <w:t xml:space="preserve">(Negro, 2022; Salama </w:t>
      </w:r>
      <w:r w:rsidR="008322F1" w:rsidRPr="008322F1">
        <w:rPr>
          <w:i/>
          <w:noProof/>
        </w:rPr>
        <w:t>et al.</w:t>
      </w:r>
      <w:r w:rsidR="008322F1" w:rsidRPr="008322F1">
        <w:rPr>
          <w:noProof/>
        </w:rPr>
        <w:t>, 2022; Bagio and Budidharmanto, 2023)</w:t>
      </w:r>
      <w:r w:rsidR="008322F1">
        <w:fldChar w:fldCharType="end"/>
      </w:r>
      <w:r>
        <w:t>.</w:t>
      </w:r>
    </w:p>
    <w:p w14:paraId="5FCB50A4" w14:textId="77777777" w:rsidR="00840E73" w:rsidRDefault="00840E73" w:rsidP="00134296">
      <w:pPr>
        <w:pStyle w:val="Heading3"/>
        <w:jc w:val="both"/>
      </w:pPr>
      <w:bookmarkStart w:id="11" w:name="_Toc191237539"/>
      <w:r>
        <w:t>Hospitality Business Model Sustainability (Legrand et al., 2022)</w:t>
      </w:r>
      <w:bookmarkEnd w:id="11"/>
    </w:p>
    <w:p w14:paraId="59AF8E10" w14:textId="014E3342" w:rsidR="00840E73" w:rsidRDefault="00840E73" w:rsidP="00134296">
      <w:pPr>
        <w:jc w:val="both"/>
      </w:pPr>
      <w:r>
        <w:t xml:space="preserve">Legrand et al. (2022) say the Hospitality Sustainable Business Model (SBM) integrates sustainability into hotels' operational and strategic functions, building on the TBL framework. SBM examines how hospitality businesses can redesign their business models to incorporate sustainability for long-term competitiveness and operational efficiency, while TBL measures environmental, social, and economic sustainability. Circular and regenerative hospitality </w:t>
      </w:r>
      <w:r w:rsidR="00B56681">
        <w:t>prioritizes</w:t>
      </w:r>
      <w:r>
        <w:t xml:space="preserve"> resource efficiency, long-term value, and stakeholder engagement over profit. This framework suggests hotels can become sustainable through green supply chain management, innovation, and guest experiences. SBM's eco-efficient operations reduce energy, water, and waste. Water recycling, AI-driven energy management, and sustainable building materials at SBM hotels boost efficiency and reduce environmental impact</w:t>
      </w:r>
      <w:r w:rsidR="008322F1">
        <w:t xml:space="preserve"> </w:t>
      </w:r>
      <w:r w:rsidR="008322F1">
        <w:fldChar w:fldCharType="begin" w:fldLock="1"/>
      </w:r>
      <w:r w:rsidR="008322F1">
        <w:instrText>ADDIN CSL_CITATION {"citationItems":[{"id":"ITEM-1","itemData":{"ISSN":"2614-5510","author":[{"dropping-particle":"","family":"Wisnawa","given":"I Made Bayu","non-dropping-particle":"","parse-names":false,"suffix":""}],"container-title":"Jurnal Manajemen Pelayanan Hotel","id":"ITEM-1","issue":"2","issued":{"date-parts":[["2024"]]},"page":"38-50","title":"Integrating Sustainability Practices in Hospitality Management and Operations: An Analysis of Leadership Approaches, Green Certification, and Hotel Classification","type":"article-journal","volume":"8"},"uris":["http://www.mendeley.com/documents/?uuid=32b400f1-dbe7-4268-9aba-1ec134fe8f2b"]},{"id":"ITEM-2","itemData":{"author":[{"dropping-particle":"","family":"Mihiretu","given":"Haimanot Asmamaw","non-dropping-particle":"","parse-names":false,"suffix":""}],"id":"ITEM-2","issued":{"date-parts":[["2023"]]},"publisher":"Hong Kong Polytechnic University","title":"Green hotel for guest well-being: a quality dimension prospectus","type":"article-journal"},"uris":["http://www.mendeley.com/documents/?uuid=2f639c6e-f2f1-463f-8de9-7240492814b8"]},{"id":"ITEM-3","itemData":{"ISSN":"1836083270","author":[{"dropping-particle":"","family":"Maitra","given":"Rekha","non-dropping-particle":"","parse-names":false,"suffix":""}],"container-title":"Sustainable Tourism, Part B","id":"ITEM-3","issued":{"date-parts":[["2024"]]},"page":"105-121","publisher":"Emerald Publishing Limited","title":"Reducing Carbon Footprints Through Green Technology in the Tourism Industry: A Review of Selected Hotels in Delhi","type":"article-journal"},"uris":["http://www.mendeley.com/documents/?uuid=6015456b-ea43-426d-95b9-f4e1c008751f"]}],"mendeley":{"formattedCitation":"(Mihiretu, 2023; Maitra, 2024; Wisnawa, 2024)","plainTextFormattedCitation":"(Mihiretu, 2023; Maitra, 2024; Wisnawa, 2024)","previouslyFormattedCitation":"(Mihiretu, 2023; Maitra, 2024; Wisnawa, 2024)"},"properties":{"noteIndex":0},"schema":"https://github.com/citation-style-language/schema/raw/master/csl-citation.json"}</w:instrText>
      </w:r>
      <w:r w:rsidR="008322F1">
        <w:fldChar w:fldCharType="separate"/>
      </w:r>
      <w:r w:rsidR="008322F1" w:rsidRPr="008322F1">
        <w:rPr>
          <w:noProof/>
        </w:rPr>
        <w:t>(Mihiretu, 2023; Maitra, 2024; Wisnawa, 2024)</w:t>
      </w:r>
      <w:r w:rsidR="008322F1">
        <w:fldChar w:fldCharType="end"/>
      </w:r>
      <w:r>
        <w:t>.</w:t>
      </w:r>
    </w:p>
    <w:p w14:paraId="59B29E7E" w14:textId="77777777" w:rsidR="00840E73" w:rsidRPr="00840E73" w:rsidRDefault="00840E73" w:rsidP="00134296">
      <w:pPr>
        <w:pStyle w:val="Heading3"/>
        <w:jc w:val="both"/>
      </w:pPr>
      <w:bookmarkStart w:id="12" w:name="_Toc191237540"/>
      <w:r w:rsidRPr="00840E73">
        <w:t>Guest Satisfaction and Sustainability Integration (Molina-Collado et al., 2022)</w:t>
      </w:r>
      <w:bookmarkEnd w:id="12"/>
    </w:p>
    <w:p w14:paraId="54980FF5" w14:textId="7F90D238" w:rsidR="00840E73" w:rsidRDefault="00840E73" w:rsidP="00134296">
      <w:pPr>
        <w:jc w:val="both"/>
      </w:pPr>
      <w:r>
        <w:t xml:space="preserve">Guest satisfaction and sustainability are needed for hospitality sustainability. Sustainability affects hotel guests' perceptions, expectations, and satisfaction, say Molina-Collado et al. (2022). The Guest Satisfaction and Sustainability Integration Model states that eco-friendly amenities, energy-efficient facilities, and responsible sourcing affect customer satisfaction and hotel referrals. Sustainability must be carefully integrated into the guest experience to improve customer satisfaction, says research. Guests may appreciate eco-friendly toiletries, bedding, and lighting, but not limited water usage, air conditioning, or low-quality materials. Hotels must balance </w:t>
      </w:r>
      <w:r>
        <w:lastRenderedPageBreak/>
        <w:t>environmental responsibility and guest comfort for sustainability and retention</w:t>
      </w:r>
      <w:r w:rsidR="008322F1">
        <w:t xml:space="preserve"> </w:t>
      </w:r>
      <w:r w:rsidR="008322F1">
        <w:fldChar w:fldCharType="begin" w:fldLock="1"/>
      </w:r>
      <w:r w:rsidR="008322F1">
        <w:instrText>ADDIN CSL_CITATION {"citationItems":[{"id":"ITEM-1","itemData":{"ISSN":"3027-2114","author":[{"dropping-particle":"","family":"Salami","given":"O","non-dropping-particle":"","parse-names":false,"suffix":""},{"dropping-particle":"","family":"Taiwo","given":"A A","non-dropping-particle":"","parse-names":false,"suffix":""},{"dropping-particle":"","family":"Ibem","given":"E O","non-dropping-particle":"","parse-names":false,"suffix":""},{"dropping-particle":"","family":"Ajayi","given":"O O","non-dropping-particle":"","parse-names":false,"suffix":""}],"container-title":"African Journal of Environmental Sciences and Renewable Energy","id":"ITEM-1","issue":"1","issued":{"date-parts":[["2024"]]},"page":"69-87","title":"Integrating Energy-Efficient Systems and Technologies in Hotel Design Strategies in Lagos: Assessing Cost Implications","type":"article-journal","volume":"15"},"uris":["http://www.mendeley.com/documents/?uuid=64cd4366-b71d-47de-8037-5975c9e9ca94"]},{"id":"ITEM-2","itemData":{"author":[{"dropping-particle":"","family":"Khassen","given":"Aizhar","non-dropping-particle":"","parse-names":false,"suffix":""}],"id":"ITEM-2","issued":{"date-parts":[["2024"]]},"title":"Engaging Sustainability: The Role of Gamification in Promoting Eco-Friendly Practices Within the Hospitality Domain","type":"article-journal"},"uris":["http://www.mendeley.com/documents/?uuid=1b026127-bb04-4d85-ab23-61f677db34ab"]},{"id":"ITEM-3","itemData":{"ISSN":"1528-008X","author":[{"dropping-particle":"","family":"Ali","given":"Yousaf","non-dropping-particle":"","parse-names":false,"suffix":""},{"dropping-particle":"","family":"Anjum","given":"Fatima","non-dropping-particle":"","parse-names":false,"suffix":""}],"container-title":"Journal of Quality Assurance in Hospitality &amp; Tourism","id":"ITEM-3","issued":{"date-parts":[["2024"]]},"page":"1-38","publisher":"Taylor &amp; Francis","title":"Decision Framework for Eco-Friendly Hospitality: A Sustainable Future for Hotel Industry in High-Altitude Regions","type":"article-journal"},"uris":["http://www.mendeley.com/documents/?uuid=7a82eb8e-ee79-4d07-bf41-5c0337bc70f2"]}],"mendeley":{"formattedCitation":"(Ali and Anjum, 2024; Khassen, 2024; Salami &lt;i&gt;et al.&lt;/i&gt;, 2024)","plainTextFormattedCitation":"(Ali and Anjum, 2024; Khassen, 2024; Salami et al., 2024)","previouslyFormattedCitation":"(Ali and Anjum, 2024; Khassen, 2024; Salami &lt;i&gt;et al.&lt;/i&gt;, 2024)"},"properties":{"noteIndex":0},"schema":"https://github.com/citation-style-language/schema/raw/master/csl-citation.json"}</w:instrText>
      </w:r>
      <w:r w:rsidR="008322F1">
        <w:fldChar w:fldCharType="separate"/>
      </w:r>
      <w:r w:rsidR="008322F1" w:rsidRPr="008322F1">
        <w:rPr>
          <w:noProof/>
        </w:rPr>
        <w:t xml:space="preserve">(Ali and Anjum, 2024; Khassen, 2024; Salami </w:t>
      </w:r>
      <w:r w:rsidR="008322F1" w:rsidRPr="008322F1">
        <w:rPr>
          <w:i/>
          <w:noProof/>
        </w:rPr>
        <w:t>et al.</w:t>
      </w:r>
      <w:r w:rsidR="008322F1" w:rsidRPr="008322F1">
        <w:rPr>
          <w:noProof/>
        </w:rPr>
        <w:t>, 2024)</w:t>
      </w:r>
      <w:r w:rsidR="008322F1">
        <w:fldChar w:fldCharType="end"/>
      </w:r>
      <w:r>
        <w:t>.</w:t>
      </w:r>
    </w:p>
    <w:p w14:paraId="10E8E0B8" w14:textId="768C7E29" w:rsidR="00840E73" w:rsidRDefault="007B7DA2" w:rsidP="00134296">
      <w:pPr>
        <w:pStyle w:val="Heading2"/>
        <w:jc w:val="both"/>
      </w:pPr>
      <w:bookmarkStart w:id="13" w:name="_Toc191237541"/>
      <w:r>
        <w:t xml:space="preserve">2.2 </w:t>
      </w:r>
      <w:r w:rsidRPr="007B7DA2">
        <w:t>Key Research on Sustainable Hotels</w:t>
      </w:r>
      <w:bookmarkEnd w:id="13"/>
    </w:p>
    <w:p w14:paraId="4A5CCA05" w14:textId="6277650D" w:rsidR="007B7DA2" w:rsidRDefault="007B7DA2" w:rsidP="00134296">
      <w:pPr>
        <w:jc w:val="both"/>
      </w:pPr>
      <w:r>
        <w:t>Due to the hospitality industry's growing focus on sustainability, hotel sustainability practices and their effects on energy efficiency, waste management, and customer perceptions have been extensively studied. Modern hospitality sustainability research balances environmental responsibility, economic viability, and guest satisfaction. These studies demonstrate how hotels can combine sustainability and efficiency with quality service. While understanding the environmental and economic benefits of sustainable hotels has improved, luxury hotels still struggle to implement them without compromising guest comfort and exclusivity</w:t>
      </w:r>
      <w:r w:rsidR="008322F1">
        <w:t xml:space="preserve"> </w:t>
      </w:r>
      <w:r w:rsidR="008322F1">
        <w:fldChar w:fldCharType="begin" w:fldLock="1"/>
      </w:r>
      <w:r w:rsidR="008322F1">
        <w:instrText>ADDIN CSL_CITATION {"citationItems":[{"id":"ITEM-1","itemData":{"author":[{"dropping-particle":"","family":"Puwanendram","given":"G","non-dropping-particle":"","parse-names":false,"suffix":""},{"dropping-particle":"","family":"Atalay Şimşek","given":"S","non-dropping-particle":"","parse-names":false,"suffix":""}],"container-title":"Prof. Dr. Sevda Mutlu AKAR (Bandırma Onyedi Eylül University) Associate Prof. Anukrati Sharma (Kota University, India)","id":"ITEM-1","issued":{"date-parts":[["2024"]]},"page":"68-76","title":"Sustainable Tourism Development and Emerging Technology Solutions: With Special Reference to Eco-Friendly Innovations (EFI)","type":"article-journal","volume":"7"},"uris":["http://www.mendeley.com/documents/?uuid=9fed2872-b9d6-4775-90c9-58677a073348"]},{"id":"ITEM-2","itemData":{"ISSN":"2068-7729","author":[{"dropping-particle":"","family":"Rawashdeh","given":"Akram Atef","non-dropping-particle":"","parse-names":false,"suffix":""},{"dropping-particle":"","family":"Al-Ababneh","given":"Mukhles Mansour","non-dropping-particle":"","parse-names":false,"suffix":""}],"container-title":"Journal of Environmental Management &amp; Tourism","id":"ITEM-2","issue":"1","issued":{"date-parts":[["2021"]]},"page":"107-120","publisher":"ASERS Ltd","title":"Hotel guests' perceptions of environmentally friendly practices in Jordan","type":"article-journal","volume":"12"},"uris":["http://www.mendeley.com/documents/?uuid=99679887-0a77-43ca-90b7-58f0b0393f21"]},{"id":"ITEM-3","itemData":{"ISSN":"3032-484X","author":[{"dropping-particle":"","family":"Kholijah","given":"Siti","non-dropping-particle":"","parse-names":false,"suffix":""}],"container-title":"Involvement International Journal of Business","id":"ITEM-3","issue":"1","issued":{"date-parts":[["2024"]]},"page":"60-74","title":"Analysis of economic and environmental benefits of green business practices in the hospitality and tourism sector","type":"article-journal","volume":"1"},"uris":["http://www.mendeley.com/documents/?uuid=a0840e86-bc0d-4caa-a0d0-677acd5b08e3"]}],"mendeley":{"formattedCitation":"(Rawashdeh and Al-Ababneh, 2021; Kholijah, 2024; Puwanendram and Atalay Şimşek, 2024)","plainTextFormattedCitation":"(Rawashdeh and Al-Ababneh, 2021; Kholijah, 2024; Puwanendram and Atalay Şimşek, 2024)","previouslyFormattedCitation":"(Rawashdeh and Al-Ababneh, 2021; Kholijah, 2024; Puwanendram and Atalay Şimşek, 2024)"},"properties":{"noteIndex":0},"schema":"https://github.com/citation-style-language/schema/raw/master/csl-citation.json"}</w:instrText>
      </w:r>
      <w:r w:rsidR="008322F1">
        <w:fldChar w:fldCharType="separate"/>
      </w:r>
      <w:r w:rsidR="008322F1" w:rsidRPr="008322F1">
        <w:rPr>
          <w:noProof/>
        </w:rPr>
        <w:t>(Rawashdeh and Al-Ababneh, 2021; Kholijah, 2024; Puwanendram and Atalay Şimşek, 2024)</w:t>
      </w:r>
      <w:r w:rsidR="008322F1">
        <w:fldChar w:fldCharType="end"/>
      </w:r>
      <w:r>
        <w:t>.</w:t>
      </w:r>
    </w:p>
    <w:p w14:paraId="64BEFD27" w14:textId="77777777" w:rsidR="007B7DA2" w:rsidRDefault="007B7DA2" w:rsidP="00134296">
      <w:pPr>
        <w:pStyle w:val="Heading3"/>
        <w:jc w:val="both"/>
      </w:pPr>
      <w:bookmarkStart w:id="14" w:name="_Toc191237542"/>
      <w:r>
        <w:t>Energy Efficiency and Environmental Impact (Bugdol et al., 2023)</w:t>
      </w:r>
      <w:bookmarkEnd w:id="14"/>
    </w:p>
    <w:p w14:paraId="0E02AB1F" w14:textId="1A460B46" w:rsidR="007B7DA2" w:rsidRDefault="007B7DA2" w:rsidP="00134296">
      <w:pPr>
        <w:jc w:val="both"/>
      </w:pPr>
      <w:r>
        <w:t xml:space="preserve">Research areas include hospitality operations' environmental impact and energy efficiency's carbon footprint reduction. Hotels use the most energy in the service sector due to HVAC, lighting, and guest amenities that require constant power, according to Bugdol et al. (2023). Solar panels, wind turbines and geothermal heating systems reduce hotel fossil fuel use and greenhouse gas emissions, their study found. High-end hotels that need uninterrupted power for guest comfort find such technologies expensive and logistical. The study examines how AI and IoT-based smart energy management systems </w:t>
      </w:r>
      <w:r w:rsidR="00B56681">
        <w:t>optimize</w:t>
      </w:r>
      <w:r>
        <w:t xml:space="preserve"> energy usage without affecting guest experience. Automatic occupancy sensors adjust room temperature, lighting, and energy consumption, saving energy and waste. Many luxury hotels are wary of integrating such technologies because automated energy-saving mechanisms may disrupt guest preferences, Bugdol et al. (2023) report. Guest service and energy efficiency are constant challenges for hotels</w:t>
      </w:r>
      <w:r w:rsidR="008322F1">
        <w:t xml:space="preserve"> </w:t>
      </w:r>
      <w:r w:rsidR="008322F1">
        <w:fldChar w:fldCharType="begin" w:fldLock="1"/>
      </w:r>
      <w:r w:rsidR="008322F1">
        <w:instrText>ADDIN CSL_CITATION {"citationItems":[{"id":"ITEM-1","itemData":{"author":[{"dropping-particle":"","family":"Menegaki","given":"Angeliki N","non-dropping-particle":"","parse-names":false,"suffix":""}],"container-title":"Energies","id":"ITEM-1","issue":"2","issued":{"date-parts":[["2025"]]},"page":"1-36","publisher":"MDPI","title":"Powering Down Hospitality Through a Policy-Driven, Case-Based and Scenario Approach","type":"article-journal","volume":"18"},"uris":["http://www.mendeley.com/documents/?uuid=71afdd22-b2b2-41e4-820c-fc22bb2e59ba"]},{"id":"ITEM-2","itemData":{"author":[{"dropping-particle":"","family":"Bruns-Smith","given":"Alexandra","non-dropping-particle":"","parse-names":false,"suffix":""},{"dropping-particle":"","family":"Choy","given":"Vanessa","non-dropping-particle":"","parse-names":false,"suffix":""},{"dropping-particle":"","family":"Chong","given":"Howard","non-dropping-particle":"","parse-names":false,"suffix":""},{"dropping-particle":"","family":"Verma","given":"Rohit","non-dropping-particle":"","parse-names":false,"suffix":""}],"id":"ITEM-2","issued":{"date-parts":[["2015"]]},"title":"Environmental sustainability in the hospitality industry: Best practices, guest participation, and customer satisfaction","type":"article-journal"},"uris":["http://www.mendeley.com/documents/?uuid=c5fa4ebe-865b-4418-b459-02ee9b29dcea"]},{"id":"ITEM-3","itemData":{"author":[{"dropping-particle":"","family":"Singh","given":"Sajay","non-dropping-particle":"","parse-names":false,"suffix":""}],"id":"ITEM-3","issued":{"date-parts":[["2024"]]},"title":"Employee Engagement in Sustainable Practices at Different Hotels in Manali","type":"article-journal"},"uris":["http://www.mendeley.com/documents/?uuid=2d643540-5dff-44cc-9425-7936ae38e0b1"]}],"mendeley":{"formattedCitation":"(Bruns-Smith &lt;i&gt;et al.&lt;/i&gt;, 2015; Singh, 2024; Menegaki, 2025)","plainTextFormattedCitation":"(Bruns-Smith et al., 2015; Singh, 2024; Menegaki, 2025)","previouslyFormattedCitation":"(Bruns-Smith &lt;i&gt;et al.&lt;/i&gt;, 2015; Singh, 2024; Menegaki, 2025)"},"properties":{"noteIndex":0},"schema":"https://github.com/citation-style-language/schema/raw/master/csl-citation.json"}</w:instrText>
      </w:r>
      <w:r w:rsidR="008322F1">
        <w:fldChar w:fldCharType="separate"/>
      </w:r>
      <w:r w:rsidR="008322F1" w:rsidRPr="008322F1">
        <w:rPr>
          <w:noProof/>
        </w:rPr>
        <w:t xml:space="preserve">(Bruns-Smith </w:t>
      </w:r>
      <w:r w:rsidR="008322F1" w:rsidRPr="008322F1">
        <w:rPr>
          <w:i/>
          <w:noProof/>
        </w:rPr>
        <w:t>et al.</w:t>
      </w:r>
      <w:r w:rsidR="008322F1" w:rsidRPr="008322F1">
        <w:rPr>
          <w:noProof/>
        </w:rPr>
        <w:t>, 2015; Singh, 2024; Menegaki, 2025)</w:t>
      </w:r>
      <w:r w:rsidR="008322F1">
        <w:fldChar w:fldCharType="end"/>
      </w:r>
      <w:r>
        <w:t>.</w:t>
      </w:r>
    </w:p>
    <w:p w14:paraId="176B7199" w14:textId="68EAF01C" w:rsidR="007B7DA2" w:rsidRDefault="007B7DA2" w:rsidP="00134296">
      <w:pPr>
        <w:pStyle w:val="Heading3"/>
        <w:jc w:val="both"/>
      </w:pPr>
      <w:bookmarkStart w:id="15" w:name="_Toc191237543"/>
      <w:r>
        <w:t>Hotel Waste and Circular Economy, (Tanveer et al. 2023)</w:t>
      </w:r>
      <w:bookmarkEnd w:id="15"/>
    </w:p>
    <w:p w14:paraId="0FF1A9F1" w14:textId="77634B9E" w:rsidR="007B7DA2" w:rsidRDefault="007B7DA2" w:rsidP="00134296">
      <w:pPr>
        <w:jc w:val="both"/>
      </w:pPr>
      <w:r>
        <w:t xml:space="preserve">Hospitality sustainability research should focus on waste management and the circular economy, say Tanveer et al. (2023). Their research shows that hotels generate a lot of solid, food, and single-use plastic waste, making waste reduction essential to sustainability. The study says hotels' recycling and biodegradable packaging aren't enough to create a sustainable model. Instead, it promotes a circular economy that reuses materials, recycles waste into new products, and reduces waste with closed-loop systems. Overproduction and high guest expectations for variety and freshness made food waste management in hotel buffets and fine-dining restaurants difficult, according to the study. Smart inventory systems and AI-driven analytics help hotels predict demand and reduce food preparation and waste. Others give extra food to local charities and food banks. Even so, the study found that many luxury hotels struggle to reduce waste due to brand image concerns like fear of limiting food availability or portion sizes hurting guest perceptions. More research and innovative solutions are needed to integrate sustainability into luxury </w:t>
      </w:r>
      <w:r>
        <w:lastRenderedPageBreak/>
        <w:t>hospitality without compromising service</w:t>
      </w:r>
      <w:r w:rsidR="008322F1">
        <w:t xml:space="preserve"> </w:t>
      </w:r>
      <w:r w:rsidR="008322F1">
        <w:fldChar w:fldCharType="begin" w:fldLock="1"/>
      </w:r>
      <w:r w:rsidR="008322F1">
        <w:instrText>ADDIN CSL_CITATION {"citationItems":[{"id":"ITEM-1","itemData":{"ISSN":"0278-4319","author":[{"dropping-particle":"","family":"Ahmed","given":"Mansoora","non-dropping-particle":"","parse-names":false,"suffix":""},{"dropping-particle":"","family":"Guo","given":"Qiang","non-dropping-particle":"","parse-names":false,"suffix":""},{"dropping-particle":"","family":"Qureshi","given":"Muhammad Asif","non-dropping-particle":"","parse-names":false,"suffix":""},{"dropping-particle":"","family":"Raza","given":"Syed Ali","non-dropping-particle":"","parse-names":false,"suffix":""},{"dropping-particle":"","family":"Khan","given":"Komal Akram","non-dropping-particle":"","parse-names":false,"suffix":""},{"dropping-particle":"","family":"Salam","given":"Javeria","non-dropping-particle":"","parse-names":false,"suffix":""}],"container-title":"International Journal of Hospitality Management","id":"ITEM-1","issued":{"date-parts":[["2021"]]},"page":"102852","publisher":"Elsevier","title":"Do green HR practices enhance green motivation and proactive environmental management maturity in hotel industry?","type":"article-journal","volume":"94"},"uris":["http://www.mendeley.com/documents/?uuid=d00c4736-5649-498b-ab13-08deddb61dbb"]},{"id":"ITEM-2","itemData":{"ISSN":"2071-1050","author":[{"dropping-particle":"","family":"Eskerod","given":"Pernille","non-dropping-particle":"","parse-names":false,"suffix":""},{"dropping-particle":"","family":"Hollensen","given":"Svend","non-dropping-particle":"","parse-names":false,"suffix":""},{"dropping-particle":"","family":"Morales-Contreras","given":"Manuel Francisco","non-dropping-particle":"","parse-names":false,"suffix":""},{"dropping-particle":"","family":"Arteaga-Ortiz","given":"Jesús","non-dropping-particle":"","parse-names":false,"suffix":""}],"container-title":"Sustainability","id":"ITEM-2","issue":"19","issued":{"date-parts":[["2019"]]},"page":"5372","publisher":"MDPI","title":"Drivers for pursuing sustainability through IoT technology within high-end hotels—an exploratory study","type":"article-journal","volume":"11"},"uris":["http://www.mendeley.com/documents/?uuid=0f3a453d-60ff-48ea-b551-c43fe444153e"]},{"id":"ITEM-3","itemData":{"ISSN":"2357-0652","author":[{"dropping-particle":"","family":"Abdelmawgoud","given":"Mohamed Taha Ahmed","non-dropping-particle":"","parse-names":false,"suffix":""},{"dropping-particle":"","family":"Ali","given":"Dina Magdy Nagib","non-dropping-particle":"","parse-names":false,"suffix":""},{"dropping-particle":"","family":"Atia","given":"Mohamed Adel","non-dropping-particle":"","parse-names":false,"suffix":""}],"container-title":"Minia Journal of Tourism and Hospitality Research MJTHR","id":"ITEM-3","issue":"3","issued":{"date-parts":[["2024"]]},"page":"24-57","publisher":"Minia University, Faculty of Tourism and Hotels","title":"Enhancing Energy-Saving Efficiency in Light of Sustainability Practices in Five-Star Hotels in Sharm El-Sheikh City, Egypt","type":"article-journal","volume":"18"},"uris":["http://www.mendeley.com/documents/?uuid=e7df51bb-4635-45c9-8fd1-0e172d99ca3e"]}],"mendeley":{"formattedCitation":"(Eskerod &lt;i&gt;et al.&lt;/i&gt;, 2019; M. Ahmed &lt;i&gt;et al.&lt;/i&gt;, 2021; Abdelmawgoud, Ali and Atia, 2024)","plainTextFormattedCitation":"(Eskerod et al., 2019; M. Ahmed et al., 2021; Abdelmawgoud, Ali and Atia, 2024)","previouslyFormattedCitation":"(Eskerod &lt;i&gt;et al.&lt;/i&gt;, 2019; M. Ahmed &lt;i&gt;et al.&lt;/i&gt;, 2021; Abdelmawgoud, Ali and Atia, 2024)"},"properties":{"noteIndex":0},"schema":"https://github.com/citation-style-language/schema/raw/master/csl-citation.json"}</w:instrText>
      </w:r>
      <w:r w:rsidR="008322F1">
        <w:fldChar w:fldCharType="separate"/>
      </w:r>
      <w:r w:rsidR="008322F1" w:rsidRPr="008322F1">
        <w:rPr>
          <w:noProof/>
        </w:rPr>
        <w:t xml:space="preserve">(Eskerod </w:t>
      </w:r>
      <w:r w:rsidR="008322F1" w:rsidRPr="008322F1">
        <w:rPr>
          <w:i/>
          <w:noProof/>
        </w:rPr>
        <w:t>et al.</w:t>
      </w:r>
      <w:r w:rsidR="008322F1" w:rsidRPr="008322F1">
        <w:rPr>
          <w:noProof/>
        </w:rPr>
        <w:t xml:space="preserve">, 2019; M. Ahmed </w:t>
      </w:r>
      <w:r w:rsidR="008322F1" w:rsidRPr="008322F1">
        <w:rPr>
          <w:i/>
          <w:noProof/>
        </w:rPr>
        <w:t>et al.</w:t>
      </w:r>
      <w:r w:rsidR="008322F1" w:rsidRPr="008322F1">
        <w:rPr>
          <w:noProof/>
        </w:rPr>
        <w:t>, 2021; Abdelmawgoud, Ali and Atia, 2024)</w:t>
      </w:r>
      <w:r w:rsidR="008322F1">
        <w:fldChar w:fldCharType="end"/>
      </w:r>
      <w:r>
        <w:t>.</w:t>
      </w:r>
    </w:p>
    <w:p w14:paraId="45112E3C" w14:textId="4B7499BC" w:rsidR="007B7DA2" w:rsidRDefault="007B7DA2" w:rsidP="00134296">
      <w:pPr>
        <w:pStyle w:val="Heading3"/>
        <w:jc w:val="both"/>
      </w:pPr>
      <w:bookmarkStart w:id="16" w:name="_Toc191237544"/>
      <w:r>
        <w:t>Customer Reviews of Green Hotels (Tran, 2022)</w:t>
      </w:r>
      <w:bookmarkEnd w:id="16"/>
    </w:p>
    <w:p w14:paraId="3F2789AA" w14:textId="746464A3" w:rsidR="007B7DA2" w:rsidRDefault="007B7DA2" w:rsidP="00134296">
      <w:pPr>
        <w:jc w:val="both"/>
      </w:pPr>
      <w:r>
        <w:t xml:space="preserve">Environmental and operational sustainability are important, but guest perceptions and eco-friendly initiatives determine hotel success. User perceptions of green hotels affect booking, satisfaction, and brand loyalty, says Tran (2022). Study finds more </w:t>
      </w:r>
      <w:r w:rsidR="00B56681">
        <w:t>travelers</w:t>
      </w:r>
      <w:r>
        <w:t xml:space="preserve"> want environmentally friendly accommodations, but many still value comfort, convenience, and luxury over sustainability. Hoteliers must balance consumer expectations and sustainability due to this discrepancy. Tran found that discussing sustainability initiatives boosts guest engagement. Environmentally conscious guests are more likely to praise hotels that clearly communicate their environmental efforts through in-room materials, digital marketing, and guest interactions. According to the study, hotels should avoid "greenwashing," or making false sustainability claims without changing operations. Customers who think sustainability efforts are insincere or marketing-driven may dislike the hotel and lose brand loyalty. Genuine and transparent sustainability communication is crucial because guests are more likely to support hotel values-based initiatives than profit-driven ones</w:t>
      </w:r>
      <w:r w:rsidR="008322F1">
        <w:t xml:space="preserve"> </w:t>
      </w:r>
      <w:r w:rsidR="008322F1">
        <w:fldChar w:fldCharType="begin" w:fldLock="1"/>
      </w:r>
      <w:r w:rsidR="008322F1">
        <w:instrText>ADDIN CSL_CITATION {"citationItems":[{"id":"ITEM-1","itemData":{"ISSN":"1467-3584","author":[{"dropping-particle":"","family":"Yi","given":"Sungpo","non-dropping-particle":"","parse-names":false,"suffix":""},{"dropping-particle":"","family":"Li","given":"Xu","non-dropping-particle":"","parse-names":false,"suffix":""},{"dropping-particle":"","family":"Jai","given":"Tun-Min","non-dropping-particle":"","parse-names":false,"suffix":""}],"container-title":"Tourism and Hospitality Research","id":"ITEM-1","issue":"2","issued":{"date-parts":[["2018"]]},"page":"191-202","publisher":"SAGE Publications Sage UK: London, England","title":"Hotel guests’ perception of best green practices: A content analysis of online reviews","type":"article-journal","volume":"18"},"uris":["http://www.mendeley.com/documents/?uuid=48a12ddf-a263-4dea-b6b7-538165aaf9bf"]},{"id":"ITEM-2","itemData":{"ISSN":"1936-8623","author":[{"dropping-particle":"","family":"Chan","given":"Eric S W","non-dropping-particle":"","parse-names":false,"suffix":""},{"dropping-particle":"","family":"Okumus","given":"Fevzi","non-dropping-particle":"","parse-names":false,"suffix":""},{"dropping-particle":"","family":"Chan","given":"Wilco","non-dropping-particle":"","parse-names":false,"suffix":""}],"container-title":"Journal of Hospitality Marketing &amp; Management","id":"ITEM-2","issue":"1","issued":{"date-parts":[["2017"]]},"page":"23-47","publisher":"Taylor &amp; Francis","title":"The applications of environmental technologies in hotels","type":"article-journal","volume":"26"},"uris":["http://www.mendeley.com/documents/?uuid=4c0f9731-9ea7-457a-9017-d951de7e465f"]}],"mendeley":{"formattedCitation":"(Chan, Okumus and Chan, 2017; Yi, Li and Jai, 2018)","plainTextFormattedCitation":"(Chan, Okumus and Chan, 2017; Yi, Li and Jai, 2018)","previouslyFormattedCitation":"(Chan, Okumus and Chan, 2017; Yi, Li and Jai, 2018)"},"properties":{"noteIndex":0},"schema":"https://github.com/citation-style-language/schema/raw/master/csl-citation.json"}</w:instrText>
      </w:r>
      <w:r w:rsidR="008322F1">
        <w:fldChar w:fldCharType="separate"/>
      </w:r>
      <w:r w:rsidR="008322F1" w:rsidRPr="008322F1">
        <w:rPr>
          <w:noProof/>
        </w:rPr>
        <w:t>(Chan, Okumus and Chan, 2017; Yi, Li and Jai, 2018)</w:t>
      </w:r>
      <w:r w:rsidR="008322F1">
        <w:fldChar w:fldCharType="end"/>
      </w:r>
      <w:r>
        <w:t>.</w:t>
      </w:r>
    </w:p>
    <w:p w14:paraId="01A57E2F" w14:textId="77777777" w:rsidR="007B7DA2" w:rsidRPr="007B7DA2" w:rsidRDefault="007B7DA2" w:rsidP="00134296">
      <w:pPr>
        <w:jc w:val="both"/>
        <w:rPr>
          <w:rFonts w:eastAsiaTheme="majorEastAsia" w:cstheme="majorBidi"/>
          <w:b/>
          <w:bCs/>
          <w:szCs w:val="28"/>
        </w:rPr>
      </w:pPr>
      <w:r w:rsidRPr="007B7DA2">
        <w:rPr>
          <w:rFonts w:eastAsiaTheme="majorEastAsia" w:cstheme="majorBidi"/>
          <w:b/>
          <w:bCs/>
          <w:szCs w:val="28"/>
        </w:rPr>
        <w:t>Research Gap: Lack of Case Studies on Sustainable Practices Without Reducing Luxury Service Quality</w:t>
      </w:r>
    </w:p>
    <w:p w14:paraId="267D2CA7" w14:textId="6CED9B62" w:rsidR="007B7DA2" w:rsidRDefault="007B7DA2" w:rsidP="00134296">
      <w:pPr>
        <w:jc w:val="both"/>
      </w:pPr>
      <w:r>
        <w:t xml:space="preserve">How luxury hotels can implement sustainable </w:t>
      </w:r>
      <w:r w:rsidR="00B56681">
        <w:t>Practises</w:t>
      </w:r>
      <w:r>
        <w:t xml:space="preserve"> without compromising brand identity, service, or comfort is unclear despite extensive hospitality sustainability research. Energy efficiency, waste management, and guest perception studies provide sustainability insights, but they often focus on mid-range or budget hotels where cost-saving measures can be implemented without affecting guest experience</w:t>
      </w:r>
      <w:r w:rsidR="008322F1">
        <w:t xml:space="preserve"> </w:t>
      </w:r>
      <w:r w:rsidR="008322F1">
        <w:fldChar w:fldCharType="begin" w:fldLock="1"/>
      </w:r>
      <w:r w:rsidR="008322F1">
        <w:instrText>ADDIN CSL_CITATION {"citationItems":[{"id":"ITEM-1","itemData":{"ISSN":"1936-8623","author":[{"dropping-particle":"","family":"Chung","given":"Kuo Cheng","non-dropping-particle":"","parse-names":false,"suffix":""}],"container-title":"Journal of Hospitality Marketing &amp; Management","id":"ITEM-1","issue":"6","issued":{"date-parts":[["2020"]]},"page":"722-738","publisher":"Taylor &amp; Francis","title":"Green marketing orientation: Achieving sustainable development in green hotel management","type":"article-journal","volume":"29"},"uris":["http://www.mendeley.com/documents/?uuid=bc5b9ca3-31fb-495c-8572-4601fcfb5a79"]},{"id":"ITEM-2","itemData":{"ISBN":"1003081126","author":[{"dropping-particle":"","family":"Legrand","given":"Willy","non-dropping-particle":"","parse-names":false,"suffix":""},{"dropping-particle":"","family":"Chen","given":"Joseph S","non-dropping-particle":"","parse-names":false,"suffix":""},{"dropping-particle":"","family":"Laeis","given":"Gabriel C M","non-dropping-particle":"","parse-names":false,"suffix":""}],"id":"ITEM-2","issued":{"date-parts":[["2022"]]},"publisher":"Routledge","title":"Sustainability in the hospitality industry: Principles of sustainable operations","type":"book"},"uris":["http://www.mendeley.com/documents/?uuid=c1ab7553-d0e1-4d68-a6b8-74438b9b4474"]},{"id":"ITEM-3","itemData":{"ISSN":"2757-6469","author":[{"dropping-particle":"","family":"GÜNDÜZ","given":"Cemil","non-dropping-particle":"","parse-names":false,"suffix":""}],"container-title":"ULUSLARARASI AKADEMİK BİRİKİM DERGİSİ","id":"ITEM-3","issue":"4","issued":{"date-parts":[["2024"]]},"title":"Sustainable Tourism in Green Key Certified Hotels in Turkey: Evaluation of Environmental Practices and Future Perspectives","type":"article-journal","volume":"7"},"uris":["http://www.mendeley.com/documents/?uuid=d26daf29-5f1a-453d-adc6-f9c14f5300e3"]},{"id":"ITEM-4","itemData":{"ISSN":"2071-1050","author":[{"dropping-particle":"","family":"Salama","given":"Wagih","non-dropping-particle":"","parse-names":false,"suffix":""},{"dropping-particle":"","family":"Nor El Deen","given":"Mohamed","non-dropping-particle":"","parse-names":false,"suffix":""},{"dropping-particle":"","family":"Albakhit","given":"Azzam","non-dropping-particle":"","parse-names":false,"suffix":""},{"dropping-particle":"","family":"Zaki","given":"Karam","non-dropping-particle":"","parse-names":false,"suffix":""}],"container-title":"Sustainability","id":"ITEM-4","issue":"9","issued":{"date-parts":[["2022"]]},"page":"5647","publisher":"MDPI","title":"Understanding the connection between sustainable human resource management and the hotel business outcomes: Evidence from the green-certified hotels of Egypt","type":"article-journal","volume":"14"},"uris":["http://www.mendeley.com/documents/?uuid=f62e0bf1-0a7e-4e34-b45f-b4d0bb6b6263"]},{"id":"ITEM-5","itemData":{"ISSN":"2071-1050","author":[{"dropping-particle":"","family":"Ahmed","given":"Minhaz Farid","non-dropping-particle":"","parse-names":false,"suffix":""},{"dropping-particle":"Bin","family":"Mokhtar","given":"Mazlin","non-dropping-particle":"","parse-names":false,"suffix":""},{"dropping-particle":"","family":"Lim","given":"Chen Kim","non-dropping-particle":"","parse-names":false,"suffix":""},{"dropping-particle":"","family":"Hooi","given":"Anthony Wong Kim","non-dropping-particle":"","parse-names":false,"suffix":""},{"dropping-particle":"","family":"Lee","given":"Khai Ern","non-dropping-particle":"","parse-names":false,"suffix":""}],"container-title":"Sustainability","id":"ITEM-5","issue":"18","issued":{"date-parts":[["2021"]]},"page":"10260","publisher":"MDPI","title":"Leadership roles for sustainable development: The case of a Malaysian green hotel","type":"article-journal","volume":"13"},"uris":["http://www.mendeley.com/documents/?uuid=2292b773-2d9b-41ec-ab93-10776d44fe34"]},{"id":"ITEM-6","itemData":{"ISSN":"2071-1050","author":[{"dropping-particle":"","family":"Alyahia","given":"Mansour","non-dropping-particle":"","parse-names":false,"suffix":""},{"dropping-particle":"","family":"Azazz","given":"Alaa M S","non-dropping-particle":"","parse-names":false,"suffix":""},{"dropping-particle":"","family":"Fayyad","given":"Sameh","non-dropping-particle":"","parse-names":false,"suffix":""},{"dropping-particle":"","family":"Elshaer","given":"Ibrahim A","non-dropping-particle":"","parse-names":false,"suffix":""},{"dropping-particle":"","family":"Mohammad","given":"Abuelkassem A A","non-dropping-particle":"","parse-names":false,"suffix":""}],"container-title":"Sustainability","id":"ITEM-6","issue":"3","issued":{"date-parts":[["2024"]]},"page":"1050","publisher":"MDPI","title":"Greenwashing behavior in hotels industry: The role of green transparency and green authenticity","type":"article-journal","volume":"16"},"uris":["http://www.mendeley.com/documents/?uuid=dcc6dcc5-d867-4fe9-8c01-b1c094c82faa"]}],"mendeley":{"formattedCitation":"(Chung, 2020; M. F. Ahmed &lt;i&gt;et al.&lt;/i&gt;, 2021; Legrand, Chen and Laeis, 2022; Salama &lt;i&gt;et al.&lt;/i&gt;, 2022; Alyahia &lt;i&gt;et al.&lt;/i&gt;, 2024; GÜNDÜZ, 2024)","plainTextFormattedCitation":"(Chung, 2020; M. F. Ahmed et al., 2021; Legrand, Chen and Laeis, 2022; Salama et al., 2022; Alyahia et al., 2024; GÜNDÜZ, 2024)","previouslyFormattedCitation":"(Chung, 2020; M. F. Ahmed &lt;i&gt;et al.&lt;/i&gt;, 2021; Legrand, Chen and Laeis, 2022; Salama &lt;i&gt;et al.&lt;/i&gt;, 2022; Alyahia &lt;i&gt;et al.&lt;/i&gt;, 2024; GÜNDÜZ, 2024)"},"properties":{"noteIndex":0},"schema":"https://github.com/citation-style-language/schema/raw/master/csl-citation.json"}</w:instrText>
      </w:r>
      <w:r w:rsidR="008322F1">
        <w:fldChar w:fldCharType="separate"/>
      </w:r>
      <w:r w:rsidR="008322F1" w:rsidRPr="008322F1">
        <w:rPr>
          <w:noProof/>
        </w:rPr>
        <w:t xml:space="preserve">(Chung, 2020; M. F. Ahmed </w:t>
      </w:r>
      <w:r w:rsidR="008322F1" w:rsidRPr="008322F1">
        <w:rPr>
          <w:i/>
          <w:noProof/>
        </w:rPr>
        <w:t>et al.</w:t>
      </w:r>
      <w:r w:rsidR="008322F1" w:rsidRPr="008322F1">
        <w:rPr>
          <w:noProof/>
        </w:rPr>
        <w:t xml:space="preserve">, 2021; Legrand, Chen and Laeis, 2022; Salama </w:t>
      </w:r>
      <w:r w:rsidR="008322F1" w:rsidRPr="008322F1">
        <w:rPr>
          <w:i/>
          <w:noProof/>
        </w:rPr>
        <w:t>et al.</w:t>
      </w:r>
      <w:r w:rsidR="008322F1" w:rsidRPr="008322F1">
        <w:rPr>
          <w:noProof/>
        </w:rPr>
        <w:t xml:space="preserve">, 2022; Alyahia </w:t>
      </w:r>
      <w:r w:rsidR="008322F1" w:rsidRPr="008322F1">
        <w:rPr>
          <w:i/>
          <w:noProof/>
        </w:rPr>
        <w:t>et al.</w:t>
      </w:r>
      <w:r w:rsidR="008322F1" w:rsidRPr="008322F1">
        <w:rPr>
          <w:noProof/>
        </w:rPr>
        <w:t>, 2024; GÜNDÜZ, 2024)</w:t>
      </w:r>
      <w:r w:rsidR="008322F1">
        <w:fldChar w:fldCharType="end"/>
      </w:r>
      <w:r>
        <w:t xml:space="preserve">. Personal service, premium amenities, and exclusivity may conflict with sustainability standards in luxury hotels. Reducing air conditioning, towel and linen changes, and high-waste amenities may inconvenience luxury </w:t>
      </w:r>
      <w:r w:rsidR="00B56681">
        <w:t>travelers</w:t>
      </w:r>
      <w:r>
        <w:t xml:space="preserve"> but reduce environmental impact. Luxury hotels hesitate to fully commit to sustainability due to the high cost of renewable energy installations, eco-friendly architecture, and locally sourced premium products. Few luxury hospitality sustainability initiatives have improved guest satisfaction or financial performance.</w:t>
      </w:r>
    </w:p>
    <w:p w14:paraId="0BBA2FBE" w14:textId="766ACEA1" w:rsidR="007B7DA2" w:rsidRDefault="00BE1B79" w:rsidP="00134296">
      <w:pPr>
        <w:pStyle w:val="Heading1"/>
        <w:jc w:val="both"/>
      </w:pPr>
      <w:bookmarkStart w:id="17" w:name="_Toc191237545"/>
      <w:r>
        <w:t xml:space="preserve">3. </w:t>
      </w:r>
      <w:r w:rsidRPr="00545F18">
        <w:t>Methodology</w:t>
      </w:r>
      <w:bookmarkEnd w:id="17"/>
    </w:p>
    <w:p w14:paraId="5EE8196C" w14:textId="4BD3175B" w:rsidR="00BE1B79" w:rsidRDefault="00BE1B79" w:rsidP="00134296">
      <w:pPr>
        <w:pStyle w:val="Heading2"/>
        <w:jc w:val="both"/>
      </w:pPr>
      <w:bookmarkStart w:id="18" w:name="_Toc191237546"/>
      <w:r>
        <w:t>3.1 Research Approach</w:t>
      </w:r>
      <w:bookmarkEnd w:id="18"/>
    </w:p>
    <w:p w14:paraId="215DC175" w14:textId="0EF84F36" w:rsidR="00840E73" w:rsidRPr="00D93D15" w:rsidRDefault="00D93D15" w:rsidP="00134296">
      <w:pPr>
        <w:jc w:val="both"/>
      </w:pPr>
      <w:r w:rsidRPr="00D93D15">
        <w:t>Real-world business cases are often studied</w:t>
      </w:r>
      <w:r>
        <w:t xml:space="preserve"> and this study used </w:t>
      </w:r>
      <w:r w:rsidRPr="00D93D15">
        <w:t>Case study</w:t>
      </w:r>
      <w:r>
        <w:t xml:space="preserve"> method that</w:t>
      </w:r>
      <w:r w:rsidRPr="00D93D15">
        <w:t xml:space="preserve"> examines Hotel Wrexham's sustainability </w:t>
      </w:r>
      <w:r w:rsidR="00B56681" w:rsidRPr="00D93D15">
        <w:t>Practises</w:t>
      </w:r>
      <w:r w:rsidRPr="00D93D15">
        <w:t xml:space="preserve">, challenges, and opportunities in its unique operational context. Yin (2018) says case studies are effective for </w:t>
      </w:r>
      <w:r w:rsidR="00B56681" w:rsidRPr="00D93D15">
        <w:t>analyzing</w:t>
      </w:r>
      <w:r w:rsidRPr="00D93D15">
        <w:t xml:space="preserve"> modern business issues because </w:t>
      </w:r>
      <w:r w:rsidRPr="00D93D15">
        <w:lastRenderedPageBreak/>
        <w:t>they integrate multiple data sources and provide context-specific insights. This method evaluates sustainability initiatives' effects on hotel operations and guest experiences holistically.</w:t>
      </w:r>
    </w:p>
    <w:p w14:paraId="6A04B358" w14:textId="51A2403D" w:rsidR="004F0C42" w:rsidRDefault="004F0C42" w:rsidP="00134296">
      <w:pPr>
        <w:pStyle w:val="Heading3"/>
        <w:jc w:val="both"/>
      </w:pPr>
      <w:bookmarkStart w:id="19" w:name="_Toc191237547"/>
      <w:r w:rsidRPr="004F0C42">
        <w:t>Case Study Approach</w:t>
      </w:r>
      <w:bookmarkEnd w:id="19"/>
      <w:r w:rsidR="00BE63E6">
        <w:t xml:space="preserve"> </w:t>
      </w:r>
    </w:p>
    <w:p w14:paraId="388DF257" w14:textId="0E2B57D2" w:rsidR="004F0C42" w:rsidRDefault="004F0C42" w:rsidP="00134296">
      <w:pPr>
        <w:jc w:val="both"/>
      </w:pPr>
      <w:r w:rsidRPr="004F0C42">
        <w:t xml:space="preserve">Case studies illustrate complex business strategies. It allows hotel sustainability research, making it suitable for this study. Interviews, operational records, and guest feedback provide rich, detailed data, making this approach advantageous. You can also track trends and patterns to understand hospitality sustainability. However, case studies have limitations. There is limited </w:t>
      </w:r>
      <w:r w:rsidR="00B56681" w:rsidRPr="004F0C42">
        <w:t>generalizability</w:t>
      </w:r>
      <w:r w:rsidRPr="004F0C42">
        <w:t>, so findings may not apply to all hotels. The study only examined one hotel, so its findings may not apply to industry trends. Another issue is data collection bias, where selective reporting or researcher interpretation affects conclusions. To overcome these limitations and ensure credibility, triangulation uses multiple data collection methods.</w:t>
      </w:r>
    </w:p>
    <w:p w14:paraId="3FD21CC6" w14:textId="77777777" w:rsidR="004F0C42" w:rsidRDefault="004F0C42" w:rsidP="00134296">
      <w:pPr>
        <w:pStyle w:val="Heading3"/>
        <w:jc w:val="both"/>
      </w:pPr>
      <w:bookmarkStart w:id="20" w:name="_Toc191237548"/>
      <w:r w:rsidRPr="004F0C42">
        <w:t>Netnography Approach</w:t>
      </w:r>
      <w:bookmarkEnd w:id="20"/>
    </w:p>
    <w:p w14:paraId="5C3C993D" w14:textId="7AC544C3" w:rsidR="004F0C42" w:rsidRPr="004F0C42" w:rsidRDefault="004F0C42" w:rsidP="00134296">
      <w:pPr>
        <w:jc w:val="both"/>
      </w:pPr>
      <w:r>
        <w:t xml:space="preserve">This study uses case studies and </w:t>
      </w:r>
      <w:r w:rsidR="00B56681">
        <w:t>Netnography</w:t>
      </w:r>
      <w:r>
        <w:t xml:space="preserve">, an online ethnography. Netnography, the study of online consumer behaviour, affects guest perceptions of sustainability practices, says Kozinets (2015). Researchers can analyse real-time hotel guest feedback on TripAdvisor, Google Reviews, Booking.com, and social media. Netnography provides unfiltered guest perspectives to identify sustainability themes, concerns, and guest satisfaction. It helps assess guest reactions to energy-saving, waste-management, and sustainable dining initiatives. Netnography provides access to a large dataset of guest opinions without direct interaction since online reviews are public. Netnography has cons and Online reviews may exaggerate or leave incomplete feedback, resulting in biassed or extreme opinions. Verifying online reviews is difficult due to anonymity. To balance and interpret findings, the study compares online guest reviews with operational data and staff interviews. </w:t>
      </w:r>
      <w:r w:rsidRPr="004F0C42">
        <w:t xml:space="preserve">Complete case study and </w:t>
      </w:r>
      <w:r w:rsidR="00B56681" w:rsidRPr="004F0C42">
        <w:t>Netnography</w:t>
      </w:r>
      <w:r w:rsidRPr="004F0C42">
        <w:t xml:space="preserve"> analysis of Hotel Wrexham's sustainability efforts. Case studies examine hotel operations, while </w:t>
      </w:r>
      <w:r w:rsidR="00B56681" w:rsidRPr="004F0C42">
        <w:t>Netnography</w:t>
      </w:r>
      <w:r w:rsidRPr="004F0C42">
        <w:t xml:space="preserve"> captures real-time guest experiences. These methods evaluate sustainability efforts and help the hospitality industry identify best practices and improvement areas</w:t>
      </w:r>
      <w:r w:rsidR="008322F1">
        <w:t xml:space="preserve"> </w:t>
      </w:r>
      <w:r w:rsidR="008322F1">
        <w:fldChar w:fldCharType="begin" w:fldLock="1"/>
      </w:r>
      <w:r w:rsidR="008322F1">
        <w:instrText>ADDIN CSL_CITATION {"citationItems":[{"id":"ITEM-1","itemData":{"author":[{"dropping-particle":"","family":"Fatema","given":"Kaniz","non-dropping-particle":"","parse-names":false,"suffix":""},{"dropping-particle":"","family":"Sinnappan","given":"Punitha","non-dropping-particle":"","parse-names":false,"suffix":""},{"dropping-particle":"","family":"Meng","given":"Chong Soon","non-dropping-particle":"","parse-names":false,"suffix":""},{"dropping-particle":"","family":"Watabe","given":"Motoki","non-dropping-particle":"","parse-names":false,"suffix":""}],"container-title":"The Need for Sustainable Tourism in an Era of Global Climate Change: Pathway to a Greener Future","id":"ITEM-1","issued":{"date-parts":[["2024"]]},"page":"121-149","publisher":"Emerald Publishing Limited","title":"Technological Advancements and Innovations in the Tourism Industry: Driving Sustainable Tourism","type":"chapter"},"uris":["http://www.mendeley.com/documents/?uuid=1f99a8cd-b456-425f-88bb-c5535f0d7684"]},{"id":"ITEM-2","itemData":{"ISSN":"1307-1602","author":[{"dropping-particle":"","family":"Abdellatif","given":"Habi","non-dropping-particle":"","parse-names":false,"suffix":""},{"dropping-particle":"","family":"Hicham","given":"Benazza","non-dropping-particle":"","parse-names":false,"suffix":""},{"dropping-particle":"","family":"Karim","given":"Bouziane","non-dropping-particle":"","parse-names":false,"suffix":""}],"container-title":"International journal of economic perspectives","id":"ITEM-2","issue":"2","issued":{"date-parts":[["2024"]]},"page":"560-589","title":"Responsible green tourism: A new path for eco-friendly tourism development","type":"article-journal","volume":"18"},"uris":["http://www.mendeley.com/documents/?uuid=17ab438f-be36-4f84-bca4-7fe8eced6d85"]},{"id":"ITEM-3","itemData":{"ISSN":"0959-6526","author":[{"dropping-particle":"","family":"Nilashi","given":"Mehrbakhsh","non-dropping-particle":"","parse-names":false,"suffix":""},{"dropping-particle":"","family":"Ahani","given":"Ali","non-dropping-particle":"","parse-names":false,"suffix":""},{"dropping-particle":"","family":"Esfahani","given":"Mohammad Dalvi","non-dropping-particle":"","parse-names":false,"suffix":""},{"dropping-particle":"","family":"Yadegaridehkordi","given":"Elaheh","non-dropping-particle":"","parse-names":false,"suffix":""},{"dropping-particle":"","family":"Samad","given":"Sarminah","non-dropping-particle":"","parse-names":false,"suffix":""},{"dropping-particle":"","family":"Ibrahim","given":"Othman","non-dropping-particle":"","parse-names":false,"suffix":""},{"dropping-particle":"","family":"Sharef","given":"Nurfadhlina Mohd","non-dropping-particle":"","parse-names":false,"suffix":""},{"dropping-particle":"","family":"Akbari","given":"Elnaz","non-dropping-particle":"","parse-names":false,"suffix":""}],"container-title":"Journal of Cleaner Production","id":"ITEM-3","issued":{"date-parts":[["2019"]]},"page":"767-783","publisher":"Elsevier","title":"Preference learning for eco-friendly hotels recommendation: A multi-criteria collaborative filtering approach","type":"article-journal","volume":"215"},"uris":["http://www.mendeley.com/documents/?uuid=194a29e0-26d7-4413-8d71-3484d73774e8"]}],"mendeley":{"formattedCitation":"(Nilashi &lt;i&gt;et al.&lt;/i&gt;, 2019; Abdellatif, Hicham and Karim, 2024; Fatema &lt;i&gt;et al.&lt;/i&gt;, 2024)","plainTextFormattedCitation":"(Nilashi et al., 2019; Abdellatif, Hicham and Karim, 2024; Fatema et al., 2024)","previouslyFormattedCitation":"(Nilashi &lt;i&gt;et al.&lt;/i&gt;, 2019; Abdellatif, Hicham and Karim, 2024; Fatema &lt;i&gt;et al.&lt;/i&gt;, 2024)"},"properties":{"noteIndex":0},"schema":"https://github.com/citation-style-language/schema/raw/master/csl-citation.json"}</w:instrText>
      </w:r>
      <w:r w:rsidR="008322F1">
        <w:fldChar w:fldCharType="separate"/>
      </w:r>
      <w:r w:rsidR="008322F1" w:rsidRPr="008322F1">
        <w:rPr>
          <w:noProof/>
        </w:rPr>
        <w:t xml:space="preserve">(Nilashi </w:t>
      </w:r>
      <w:r w:rsidR="008322F1" w:rsidRPr="008322F1">
        <w:rPr>
          <w:i/>
          <w:noProof/>
        </w:rPr>
        <w:t>et al.</w:t>
      </w:r>
      <w:r w:rsidR="008322F1" w:rsidRPr="008322F1">
        <w:rPr>
          <w:noProof/>
        </w:rPr>
        <w:t xml:space="preserve">, 2019; Abdellatif, Hicham and Karim, 2024; Fatema </w:t>
      </w:r>
      <w:r w:rsidR="008322F1" w:rsidRPr="008322F1">
        <w:rPr>
          <w:i/>
          <w:noProof/>
        </w:rPr>
        <w:t>et al.</w:t>
      </w:r>
      <w:r w:rsidR="008322F1" w:rsidRPr="008322F1">
        <w:rPr>
          <w:noProof/>
        </w:rPr>
        <w:t>, 2024)</w:t>
      </w:r>
      <w:r w:rsidR="008322F1">
        <w:fldChar w:fldCharType="end"/>
      </w:r>
      <w:r w:rsidRPr="004F0C42">
        <w:t>.</w:t>
      </w:r>
    </w:p>
    <w:p w14:paraId="72A8C580" w14:textId="04E178F1" w:rsidR="004F0C42" w:rsidRDefault="004F0C42" w:rsidP="00134296">
      <w:pPr>
        <w:jc w:val="both"/>
      </w:pPr>
      <w:r w:rsidRPr="004F0C42">
        <w:t xml:space="preserve">A major benefit of </w:t>
      </w:r>
      <w:r w:rsidR="00B56681" w:rsidRPr="004F0C42">
        <w:t>Netnography</w:t>
      </w:r>
      <w:r w:rsidRPr="004F0C42">
        <w:t xml:space="preserve"> is real-time guest experiences and expectations. Online reviews are more honest and spontaneous than surveys, which may be biassed by social desirability. Netnography helps researchers assess customer satisfaction and identify areas for improvement by revealing common themes, recurring concerns, and guest sentiments about sustainability initiatives. Netnography has cons. Due to personal bias, some guests leave highly positive or negative reviews online. As not all guests leave reviews, the dataset may not fully represent the guest population. Online reviews are hard to verify due to anonymity. To balance and accurately interpret sustainability perceptions, this study uses </w:t>
      </w:r>
      <w:r w:rsidR="00B56681" w:rsidRPr="004F0C42">
        <w:t>Netnography</w:t>
      </w:r>
      <w:r w:rsidRPr="004F0C42">
        <w:t xml:space="preserve"> findings, hotel performance data, and staff interviews.</w:t>
      </w:r>
    </w:p>
    <w:p w14:paraId="7AD02E68" w14:textId="77777777" w:rsidR="004F0C42" w:rsidRPr="004F0C42" w:rsidRDefault="004F0C42" w:rsidP="00134296">
      <w:pPr>
        <w:pStyle w:val="Heading3"/>
        <w:jc w:val="both"/>
      </w:pPr>
      <w:bookmarkStart w:id="21" w:name="_Toc191237549"/>
      <w:r w:rsidRPr="004F0C42">
        <w:lastRenderedPageBreak/>
        <w:t>Data Collection and Analysis</w:t>
      </w:r>
      <w:bookmarkEnd w:id="21"/>
    </w:p>
    <w:p w14:paraId="5E7A2B74" w14:textId="77777777" w:rsidR="00BE63E6" w:rsidRDefault="00BE63E6" w:rsidP="00134296">
      <w:pPr>
        <w:jc w:val="both"/>
      </w:pPr>
      <w:r>
        <w:t>Hotel Wrexham guests, staff, and online reviews were used in this study. Purposive sampling selects study participants who meet goals. Managers and sustainability officers explain the hotel's sustainability policies and operations, while guests comment on its green initiatives. Quantitative and qualitative data are collected. Semi-structured hotel staff interviews provide qualitative sustainability implementation and challenges data. Analysis of TripAdvisor, Google Reviews, and Booking.com reviews shows sustainability themes. Quantitative data like guest satisfaction, energy consumption, and sustainability performance indicators are used to evaluate sustainability initiatives.</w:t>
      </w:r>
    </w:p>
    <w:p w14:paraId="0FE1EEFD" w14:textId="77777777" w:rsidR="00BE63E6" w:rsidRDefault="00BE63E6" w:rsidP="00134296">
      <w:pPr>
        <w:jc w:val="both"/>
      </w:pPr>
      <w:r>
        <w:t>Complete data is collected using multiple methods in this study:</w:t>
      </w:r>
    </w:p>
    <w:p w14:paraId="699A1E53" w14:textId="77777777" w:rsidR="00BE63E6" w:rsidRDefault="00BE63E6" w:rsidP="00134296">
      <w:pPr>
        <w:jc w:val="both"/>
      </w:pPr>
      <w:r w:rsidRPr="00BE63E6">
        <w:rPr>
          <w:b/>
          <w:bCs/>
        </w:rPr>
        <w:t>Case Study Data:</w:t>
      </w:r>
      <w:r>
        <w:t xml:space="preserve"> Hotel documents, sustainability reports, and staff interviews to understand internal sustainability.</w:t>
      </w:r>
    </w:p>
    <w:p w14:paraId="588A3BC1" w14:textId="0C3B710E" w:rsidR="00BE63E6" w:rsidRDefault="00B56681" w:rsidP="00134296">
      <w:pPr>
        <w:jc w:val="both"/>
      </w:pPr>
      <w:r w:rsidRPr="00BE63E6">
        <w:rPr>
          <w:b/>
          <w:bCs/>
        </w:rPr>
        <w:t>Meteorograph</w:t>
      </w:r>
      <w:r w:rsidR="00BE63E6" w:rsidRPr="00BE63E6">
        <w:rPr>
          <w:b/>
          <w:bCs/>
        </w:rPr>
        <w:t>:</w:t>
      </w:r>
      <w:r w:rsidR="00BE63E6">
        <w:t xml:space="preserve"> Evaluates external perceptions through guest reviews and online discussions.</w:t>
      </w:r>
    </w:p>
    <w:p w14:paraId="4A2340A4" w14:textId="77777777" w:rsidR="00BE63E6" w:rsidRDefault="00BE63E6" w:rsidP="00134296">
      <w:pPr>
        <w:jc w:val="both"/>
      </w:pPr>
      <w:r>
        <w:t>Comparing Hotel Wrexham's sustainability to industry peers.</w:t>
      </w:r>
    </w:p>
    <w:p w14:paraId="2C683BA4" w14:textId="57D0BA03" w:rsidR="00665DE7" w:rsidRPr="00665DE7" w:rsidRDefault="00665DE7" w:rsidP="00134296">
      <w:pPr>
        <w:jc w:val="both"/>
      </w:pPr>
      <w:r w:rsidRPr="00665DE7">
        <w:t>To determine Hotel Wrexham's market position, the competitor analysis compared three hotels' sustainability ratings, pricing, and customer satisfaction. Netnography analysis of 200 guest reviews revealed key themes in eco-friendly initiative feedback to assess sustainability perceptions. Internal reports and staff observations assessed operational sustainability issues and improvements. These diverse data sources help the study understand Hotel Wrexham's sustainability implementation, including guest engagement, competitive positioning, and operational efficiency.</w:t>
      </w:r>
    </w:p>
    <w:p w14:paraId="08B40EB7" w14:textId="35C4BE99" w:rsidR="004F0C42" w:rsidRDefault="004F0C42" w:rsidP="00134296">
      <w:pPr>
        <w:jc w:val="both"/>
      </w:pPr>
    </w:p>
    <w:p w14:paraId="574A5C48" w14:textId="431ADB9A" w:rsidR="004F0C42" w:rsidRDefault="00BE63E6" w:rsidP="00134296">
      <w:pPr>
        <w:pStyle w:val="Heading2"/>
        <w:jc w:val="both"/>
      </w:pPr>
      <w:bookmarkStart w:id="22" w:name="_Toc191237550"/>
      <w:r>
        <w:t>4. Data Analysis</w:t>
      </w:r>
      <w:bookmarkEnd w:id="22"/>
    </w:p>
    <w:p w14:paraId="42AE5604" w14:textId="452E5CDB" w:rsidR="00A16078" w:rsidRDefault="00A24BD5" w:rsidP="00134296">
      <w:pPr>
        <w:pStyle w:val="Heading3"/>
        <w:jc w:val="both"/>
      </w:pPr>
      <w:bookmarkStart w:id="23" w:name="_Toc191237551"/>
      <w:r>
        <w:t xml:space="preserve">4.1 </w:t>
      </w:r>
      <w:r w:rsidRPr="00F8126D">
        <w:t>Descriptive Information (Hotel Overview)</w:t>
      </w:r>
      <w:bookmarkEnd w:id="23"/>
    </w:p>
    <w:p w14:paraId="58328A71" w14:textId="7D975D7E" w:rsidR="00DB74BE" w:rsidRPr="00DB74BE" w:rsidRDefault="00DB74BE" w:rsidP="00134296">
      <w:pPr>
        <w:jc w:val="both"/>
      </w:pPr>
      <w:r w:rsidRPr="00DB74BE">
        <w:t xml:space="preserve">Long-established Hotel Wrexham serves leisure and business </w:t>
      </w:r>
      <w:r w:rsidR="00B56681" w:rsidRPr="00DB74BE">
        <w:t>traveler’s</w:t>
      </w:r>
      <w:r w:rsidRPr="00DB74BE">
        <w:t xml:space="preserve"> as an environmentally friendly and sustainable hotel</w:t>
      </w:r>
      <w:r>
        <w:t xml:space="preserve"> in Table 1</w:t>
      </w:r>
      <w:r w:rsidRPr="00DB74BE">
        <w:t xml:space="preserve">. The hotel's estimated annual revenue is £5-7 million, reflecting its strong financial position in the industry due to its commitment to high-quality, eco-friendly services for environmentally conscious consumers. The hotel has 150 front office, housekeeping, food and beverage, and sustainability management employees to ensure sustainable hospitality. The hotel attracts tourists seeking cultural experiences and corporate guests seeking high-quality accommodations with sustainability-focused amenities in Wrexham, UK, near historical landmarks and major business districts. As consumers </w:t>
      </w:r>
      <w:r w:rsidR="00B56681" w:rsidRPr="00DB74BE">
        <w:t>prioritize</w:t>
      </w:r>
      <w:r w:rsidRPr="00DB74BE">
        <w:t xml:space="preserve"> sustainability, management is considering expanding the hotel into other eco-conscious regions. Green Key Certification and ISO 14001 Compliance boost Hotel Wrexham's hospitality reputation by demonstrating its commitment to international environmental management standards.</w:t>
      </w:r>
    </w:p>
    <w:p w14:paraId="005A396C" w14:textId="0387F113" w:rsidR="00A16078" w:rsidRDefault="00A16078" w:rsidP="00134296">
      <w:pPr>
        <w:pStyle w:val="Heading4"/>
        <w:jc w:val="both"/>
      </w:pPr>
      <w:r>
        <w:lastRenderedPageBreak/>
        <w:t xml:space="preserve">Table 1. </w:t>
      </w:r>
      <w:r w:rsidRPr="00A16078">
        <w:t>Hotel Wrexham Overview</w:t>
      </w:r>
    </w:p>
    <w:tbl>
      <w:tblPr>
        <w:tblStyle w:val="PlainTable2"/>
        <w:tblW w:w="9360" w:type="dxa"/>
        <w:tblLook w:val="04A0" w:firstRow="1" w:lastRow="0" w:firstColumn="1" w:lastColumn="0" w:noHBand="0" w:noVBand="1"/>
      </w:tblPr>
      <w:tblGrid>
        <w:gridCol w:w="2171"/>
        <w:gridCol w:w="7189"/>
      </w:tblGrid>
      <w:tr w:rsidR="00A16078" w:rsidRPr="00A16078" w14:paraId="3747D53D" w14:textId="77777777" w:rsidTr="00A1607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1" w:type="dxa"/>
            <w:noWrap/>
            <w:hideMark/>
          </w:tcPr>
          <w:p w14:paraId="6416082F" w14:textId="77777777" w:rsidR="00A16078" w:rsidRPr="00A16078" w:rsidRDefault="00A16078" w:rsidP="00134296">
            <w:pPr>
              <w:jc w:val="both"/>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Category</w:t>
            </w:r>
          </w:p>
        </w:tc>
        <w:tc>
          <w:tcPr>
            <w:tcW w:w="7189" w:type="dxa"/>
            <w:noWrap/>
            <w:hideMark/>
          </w:tcPr>
          <w:p w14:paraId="3C44D262" w14:textId="77777777" w:rsidR="00A16078" w:rsidRPr="00A16078" w:rsidRDefault="00A16078"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Details</w:t>
            </w:r>
          </w:p>
        </w:tc>
      </w:tr>
      <w:tr w:rsidR="00A16078" w:rsidRPr="00A16078" w14:paraId="690F29AC" w14:textId="77777777" w:rsidTr="00A160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1" w:type="dxa"/>
            <w:noWrap/>
            <w:hideMark/>
          </w:tcPr>
          <w:p w14:paraId="59CC649E" w14:textId="77777777" w:rsidR="00A16078" w:rsidRPr="00A16078" w:rsidRDefault="00A16078" w:rsidP="00134296">
            <w:pPr>
              <w:jc w:val="both"/>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Turnover</w:t>
            </w:r>
          </w:p>
        </w:tc>
        <w:tc>
          <w:tcPr>
            <w:tcW w:w="7189" w:type="dxa"/>
            <w:noWrap/>
            <w:hideMark/>
          </w:tcPr>
          <w:p w14:paraId="113CEAFA" w14:textId="77777777" w:rsidR="00A16078" w:rsidRPr="00A16078" w:rsidRDefault="00A16078"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Estimated annual revenue between Â£5-7 million</w:t>
            </w:r>
          </w:p>
        </w:tc>
      </w:tr>
      <w:tr w:rsidR="00A16078" w:rsidRPr="00A16078" w14:paraId="5D4981FC" w14:textId="77777777" w:rsidTr="00A16078">
        <w:trPr>
          <w:trHeight w:val="300"/>
        </w:trPr>
        <w:tc>
          <w:tcPr>
            <w:cnfStyle w:val="001000000000" w:firstRow="0" w:lastRow="0" w:firstColumn="1" w:lastColumn="0" w:oddVBand="0" w:evenVBand="0" w:oddHBand="0" w:evenHBand="0" w:firstRowFirstColumn="0" w:firstRowLastColumn="0" w:lastRowFirstColumn="0" w:lastRowLastColumn="0"/>
            <w:tcW w:w="2171" w:type="dxa"/>
            <w:noWrap/>
            <w:hideMark/>
          </w:tcPr>
          <w:p w14:paraId="05BE95D0" w14:textId="77777777" w:rsidR="00A16078" w:rsidRPr="00A16078" w:rsidRDefault="00A16078" w:rsidP="00134296">
            <w:pPr>
              <w:jc w:val="both"/>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Number of Employees</w:t>
            </w:r>
          </w:p>
        </w:tc>
        <w:tc>
          <w:tcPr>
            <w:tcW w:w="7189" w:type="dxa"/>
            <w:noWrap/>
            <w:hideMark/>
          </w:tcPr>
          <w:p w14:paraId="7B85F65F" w14:textId="77777777" w:rsidR="00A16078" w:rsidRPr="00A16078" w:rsidRDefault="00A16078"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Approximately 150 staff members across various departments</w:t>
            </w:r>
          </w:p>
        </w:tc>
      </w:tr>
      <w:tr w:rsidR="00A16078" w:rsidRPr="00A16078" w14:paraId="70384026" w14:textId="77777777" w:rsidTr="00A160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1" w:type="dxa"/>
            <w:noWrap/>
            <w:hideMark/>
          </w:tcPr>
          <w:p w14:paraId="680C9AE7" w14:textId="77777777" w:rsidR="00A16078" w:rsidRPr="00A16078" w:rsidRDefault="00A16078" w:rsidP="00134296">
            <w:pPr>
              <w:jc w:val="both"/>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Location</w:t>
            </w:r>
          </w:p>
        </w:tc>
        <w:tc>
          <w:tcPr>
            <w:tcW w:w="7189" w:type="dxa"/>
            <w:noWrap/>
            <w:hideMark/>
          </w:tcPr>
          <w:p w14:paraId="469F8182" w14:textId="77777777" w:rsidR="00A16078" w:rsidRPr="00A16078" w:rsidRDefault="00A16078"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Wrexham, UK, located near historical landmarks and business districts</w:t>
            </w:r>
          </w:p>
        </w:tc>
      </w:tr>
      <w:tr w:rsidR="00A16078" w:rsidRPr="00A16078" w14:paraId="6A7723CB" w14:textId="77777777" w:rsidTr="00A16078">
        <w:trPr>
          <w:trHeight w:val="300"/>
        </w:trPr>
        <w:tc>
          <w:tcPr>
            <w:cnfStyle w:val="001000000000" w:firstRow="0" w:lastRow="0" w:firstColumn="1" w:lastColumn="0" w:oddVBand="0" w:evenVBand="0" w:oddHBand="0" w:evenHBand="0" w:firstRowFirstColumn="0" w:firstRowLastColumn="0" w:lastRowFirstColumn="0" w:lastRowLastColumn="0"/>
            <w:tcW w:w="2171" w:type="dxa"/>
            <w:noWrap/>
            <w:hideMark/>
          </w:tcPr>
          <w:p w14:paraId="3901EF89" w14:textId="77777777" w:rsidR="00A16078" w:rsidRPr="00A16078" w:rsidRDefault="00A16078" w:rsidP="00134296">
            <w:pPr>
              <w:jc w:val="both"/>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Branches &amp; Expansion</w:t>
            </w:r>
          </w:p>
        </w:tc>
        <w:tc>
          <w:tcPr>
            <w:tcW w:w="7189" w:type="dxa"/>
            <w:noWrap/>
            <w:hideMark/>
          </w:tcPr>
          <w:p w14:paraId="1A4F2CD2" w14:textId="77777777" w:rsidR="00A16078" w:rsidRPr="00A16078" w:rsidRDefault="00A16078"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Currently operates one location, with potential expansion into other eco-conscious regions</w:t>
            </w:r>
          </w:p>
        </w:tc>
      </w:tr>
      <w:tr w:rsidR="00A16078" w:rsidRPr="00A16078" w14:paraId="495187AE" w14:textId="77777777" w:rsidTr="00A160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1" w:type="dxa"/>
            <w:noWrap/>
            <w:hideMark/>
          </w:tcPr>
          <w:p w14:paraId="77A502BA" w14:textId="77777777" w:rsidR="00A16078" w:rsidRPr="00A16078" w:rsidRDefault="00A16078" w:rsidP="00134296">
            <w:pPr>
              <w:jc w:val="both"/>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Sustainability Certifications</w:t>
            </w:r>
          </w:p>
        </w:tc>
        <w:tc>
          <w:tcPr>
            <w:tcW w:w="7189" w:type="dxa"/>
            <w:noWrap/>
            <w:hideMark/>
          </w:tcPr>
          <w:p w14:paraId="10668D90" w14:textId="77777777" w:rsidR="00A16078" w:rsidRPr="00A16078" w:rsidRDefault="00A16078"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A16078">
              <w:rPr>
                <w:rFonts w:eastAsia="Times New Roman" w:cstheme="majorBidi"/>
                <w:color w:val="000000"/>
                <w:kern w:val="0"/>
                <w:sz w:val="22"/>
                <w:szCs w:val="22"/>
                <w14:ligatures w14:val="none"/>
              </w:rPr>
              <w:t>Green Key Certification, ISO 14001 Compliance</w:t>
            </w:r>
          </w:p>
        </w:tc>
      </w:tr>
    </w:tbl>
    <w:p w14:paraId="2638F545" w14:textId="284925C8" w:rsidR="00A16078" w:rsidRDefault="00DB74BE" w:rsidP="00134296">
      <w:pPr>
        <w:jc w:val="both"/>
      </w:pPr>
      <w:r>
        <w:t xml:space="preserve">Figure 1 depicts Hotel Wrexham's location and cultural significance, including landmarks, business districts, and eco-tourism sites that attract leisure and business </w:t>
      </w:r>
      <w:r w:rsidR="00B56681">
        <w:t>travelers</w:t>
      </w:r>
      <w:r>
        <w:t xml:space="preserve">. The hotel in Wrexham, UK, is near historic sites, commercial areas, and natural attractions, making it suitable for many visitors. The hotel uses the region's cultural heritage and economic hubs to attract tourists, eco-conscious </w:t>
      </w:r>
      <w:r w:rsidR="00B56681">
        <w:t>travelers</w:t>
      </w:r>
      <w:r>
        <w:t xml:space="preserve">, and corporate guests, as shown on the map. The figure also shows the hotel's proximity to major domestic and international transportation routes. Nearby eco-tourism sites and green spaces boost the hotel's eco-friendliness. </w:t>
      </w:r>
    </w:p>
    <w:p w14:paraId="7B19887D" w14:textId="06DB13F4" w:rsidR="00A16078" w:rsidRDefault="00A16078" w:rsidP="00134296">
      <w:pPr>
        <w:jc w:val="center"/>
      </w:pPr>
      <w:r>
        <w:rPr>
          <w:noProof/>
        </w:rPr>
        <w:drawing>
          <wp:inline distT="0" distB="0" distL="0" distR="0" wp14:anchorId="694CB169" wp14:editId="5993E65F">
            <wp:extent cx="4115198" cy="2914015"/>
            <wp:effectExtent l="0" t="0" r="0" b="635"/>
            <wp:docPr id="7417806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376"/>
                    <a:stretch/>
                  </pic:blipFill>
                  <pic:spPr bwMode="auto">
                    <a:xfrm>
                      <a:off x="0" y="0"/>
                      <a:ext cx="4126158" cy="2921776"/>
                    </a:xfrm>
                    <a:prstGeom prst="rect">
                      <a:avLst/>
                    </a:prstGeom>
                    <a:noFill/>
                    <a:ln>
                      <a:noFill/>
                    </a:ln>
                    <a:extLst>
                      <a:ext uri="{53640926-AAD7-44D8-BBD7-CCE9431645EC}">
                        <a14:shadowObscured xmlns:a14="http://schemas.microsoft.com/office/drawing/2010/main"/>
                      </a:ext>
                    </a:extLst>
                  </pic:spPr>
                </pic:pic>
              </a:graphicData>
            </a:graphic>
          </wp:inline>
        </w:drawing>
      </w:r>
    </w:p>
    <w:p w14:paraId="473904A1" w14:textId="7B958ED2" w:rsidR="00A16078" w:rsidRDefault="00A16078" w:rsidP="00134296">
      <w:pPr>
        <w:pStyle w:val="Heading4"/>
        <w:jc w:val="center"/>
      </w:pPr>
      <w:r>
        <w:t xml:space="preserve">Figure 1. </w:t>
      </w:r>
      <w:r w:rsidRPr="00F8126D">
        <w:t>Hotel Wrexham Location &amp; Cultural</w:t>
      </w:r>
    </w:p>
    <w:p w14:paraId="09D7E1B5" w14:textId="64C7F3C1" w:rsidR="008A0333" w:rsidRDefault="008A0333" w:rsidP="00134296">
      <w:pPr>
        <w:jc w:val="both"/>
      </w:pPr>
      <w:r>
        <w:t>A comprehensive PEST (Political, Economic, Social, and Technological) analysis of Hotel Wrexham shows how external factors affect its sustainability and operational strategies, as outlined in Table 2. The hotel's ability to maintain and expand its eco-friendly policies while ensuring long-term profitability and guest satisfaction depends on each factor. The table emphasizes environmental regulations, Green Key certification, and UK government incentives in influencing the hotel's sustainability initiatives politically. These legal standards ensure Hotel Wrexham follows sustainable operations best practices, while financial incentives for eco-friendly businesses allow it to invest in green infrastructure and policies.</w:t>
      </w:r>
    </w:p>
    <w:p w14:paraId="19B2D4FE" w14:textId="65DF14E5" w:rsidR="008A0333" w:rsidRDefault="008A0333" w:rsidP="00134296">
      <w:pPr>
        <w:jc w:val="both"/>
      </w:pPr>
      <w:r>
        <w:lastRenderedPageBreak/>
        <w:t xml:space="preserve">The economic factor highlights rising energy costs and inflation, which affect hotel operations. Hotel Wrexham can justify energy-efficient system investments and charge more for sustainable services to stay profitable as eco-tourism grows. Socially, changing consumer preferences drive the hotel's sustainability efforts. To stay competitive, the hotel should improve its green certifications and reduce its carbon footprint, as guests demand sustainable accommodations, responsible travel, and locally sourced products. </w:t>
      </w:r>
    </w:p>
    <w:p w14:paraId="3900BA76" w14:textId="0B56BD8F" w:rsidR="000E213B" w:rsidRDefault="000E213B" w:rsidP="00134296">
      <w:pPr>
        <w:pStyle w:val="Heading4"/>
        <w:jc w:val="both"/>
      </w:pPr>
      <w:r>
        <w:t xml:space="preserve">Table </w:t>
      </w:r>
      <w:r w:rsidRPr="00F8126D">
        <w:t>2: PEST Analysis of Hotel Wrexham</w:t>
      </w:r>
    </w:p>
    <w:tbl>
      <w:tblPr>
        <w:tblStyle w:val="PlainTable2"/>
        <w:tblW w:w="9360" w:type="dxa"/>
        <w:tblLook w:val="04A0" w:firstRow="1" w:lastRow="0" w:firstColumn="1" w:lastColumn="0" w:noHBand="0" w:noVBand="1"/>
      </w:tblPr>
      <w:tblGrid>
        <w:gridCol w:w="1504"/>
        <w:gridCol w:w="3945"/>
        <w:gridCol w:w="3911"/>
      </w:tblGrid>
      <w:tr w:rsidR="000E213B" w:rsidRPr="000E213B" w14:paraId="73D4B656" w14:textId="77777777" w:rsidTr="00DA14C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BB0F98F" w14:textId="77777777" w:rsidR="000E213B" w:rsidRPr="000E213B" w:rsidRDefault="000E213B" w:rsidP="00134296">
            <w:pPr>
              <w:jc w:val="both"/>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Factor</w:t>
            </w:r>
          </w:p>
        </w:tc>
        <w:tc>
          <w:tcPr>
            <w:tcW w:w="4003" w:type="dxa"/>
            <w:noWrap/>
            <w:hideMark/>
          </w:tcPr>
          <w:p w14:paraId="1F62A902" w14:textId="77777777" w:rsidR="000E213B" w:rsidRPr="000E213B" w:rsidRDefault="000E213B"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Key Aspects</w:t>
            </w:r>
          </w:p>
        </w:tc>
        <w:tc>
          <w:tcPr>
            <w:tcW w:w="3969" w:type="dxa"/>
            <w:noWrap/>
            <w:hideMark/>
          </w:tcPr>
          <w:p w14:paraId="26FA8533" w14:textId="77777777" w:rsidR="000E213B" w:rsidRPr="000E213B" w:rsidRDefault="000E213B"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Impact on Sustainability Initiatives</w:t>
            </w:r>
          </w:p>
        </w:tc>
      </w:tr>
      <w:tr w:rsidR="000E213B" w:rsidRPr="000E213B" w14:paraId="15676F33" w14:textId="77777777" w:rsidTr="00DA14C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8" w:type="dxa"/>
            <w:noWrap/>
            <w:hideMark/>
          </w:tcPr>
          <w:p w14:paraId="42640604" w14:textId="77777777" w:rsidR="000E213B" w:rsidRPr="000E213B" w:rsidRDefault="000E213B" w:rsidP="00134296">
            <w:pPr>
              <w:jc w:val="both"/>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Political</w:t>
            </w:r>
          </w:p>
        </w:tc>
        <w:tc>
          <w:tcPr>
            <w:tcW w:w="4003" w:type="dxa"/>
            <w:noWrap/>
            <w:hideMark/>
          </w:tcPr>
          <w:p w14:paraId="12479C33" w14:textId="77777777" w:rsidR="000E213B" w:rsidRPr="000E213B" w:rsidRDefault="000E213B"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Environmental regulations, Green Key certification, UK government incentives for sustainable businesses</w:t>
            </w:r>
          </w:p>
        </w:tc>
        <w:tc>
          <w:tcPr>
            <w:tcW w:w="3969" w:type="dxa"/>
            <w:noWrap/>
            <w:hideMark/>
          </w:tcPr>
          <w:p w14:paraId="604014B6" w14:textId="77777777" w:rsidR="000E213B" w:rsidRPr="000E213B" w:rsidRDefault="000E213B"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Requires compliance with legal standards, potential financial incentives for eco-friendly operations, influences hotel policies</w:t>
            </w:r>
          </w:p>
        </w:tc>
      </w:tr>
      <w:tr w:rsidR="000E213B" w:rsidRPr="000E213B" w14:paraId="0652AE38" w14:textId="77777777" w:rsidTr="00DA14C6">
        <w:trPr>
          <w:trHeight w:val="300"/>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C21AC47" w14:textId="77777777" w:rsidR="000E213B" w:rsidRPr="000E213B" w:rsidRDefault="000E213B" w:rsidP="00134296">
            <w:pPr>
              <w:jc w:val="both"/>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Economic</w:t>
            </w:r>
          </w:p>
        </w:tc>
        <w:tc>
          <w:tcPr>
            <w:tcW w:w="4003" w:type="dxa"/>
            <w:noWrap/>
            <w:hideMark/>
          </w:tcPr>
          <w:p w14:paraId="72DAF4D5" w14:textId="77777777" w:rsidR="000E213B" w:rsidRPr="000E213B" w:rsidRDefault="000E213B"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Rising energy costs, inflation affecting operational expenses, increasing demand for eco-tourism</w:t>
            </w:r>
          </w:p>
        </w:tc>
        <w:tc>
          <w:tcPr>
            <w:tcW w:w="3969" w:type="dxa"/>
            <w:noWrap/>
            <w:hideMark/>
          </w:tcPr>
          <w:p w14:paraId="54EF95CD" w14:textId="77777777" w:rsidR="000E213B" w:rsidRPr="000E213B" w:rsidRDefault="000E213B"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Higher costs require investment in energy-efficient systems, opportunity for pricing green services at a premium</w:t>
            </w:r>
          </w:p>
        </w:tc>
      </w:tr>
      <w:tr w:rsidR="000E213B" w:rsidRPr="000E213B" w14:paraId="5F44ADEB" w14:textId="77777777" w:rsidTr="00DA14C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8" w:type="dxa"/>
            <w:noWrap/>
            <w:hideMark/>
          </w:tcPr>
          <w:p w14:paraId="2CF25E88" w14:textId="77777777" w:rsidR="000E213B" w:rsidRPr="000E213B" w:rsidRDefault="000E213B" w:rsidP="00134296">
            <w:pPr>
              <w:jc w:val="both"/>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Social</w:t>
            </w:r>
          </w:p>
        </w:tc>
        <w:tc>
          <w:tcPr>
            <w:tcW w:w="4003" w:type="dxa"/>
            <w:noWrap/>
            <w:hideMark/>
          </w:tcPr>
          <w:p w14:paraId="6921461E" w14:textId="77777777" w:rsidR="000E213B" w:rsidRPr="000E213B" w:rsidRDefault="000E213B"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Guest expectations for sustainable accommodations, shift towards responsible travel, preference for locally sourced products</w:t>
            </w:r>
          </w:p>
        </w:tc>
        <w:tc>
          <w:tcPr>
            <w:tcW w:w="3969" w:type="dxa"/>
            <w:noWrap/>
            <w:hideMark/>
          </w:tcPr>
          <w:p w14:paraId="3C8BEE60" w14:textId="77777777" w:rsidR="000E213B" w:rsidRPr="000E213B" w:rsidRDefault="000E213B"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Increases demand for eco-friendly hotels, encourages hotels to improve green certifications and reduce carbon footprint</w:t>
            </w:r>
          </w:p>
        </w:tc>
      </w:tr>
      <w:tr w:rsidR="000E213B" w:rsidRPr="000E213B" w14:paraId="3D7BFF7C" w14:textId="77777777" w:rsidTr="00DA14C6">
        <w:trPr>
          <w:trHeight w:val="300"/>
        </w:trPr>
        <w:tc>
          <w:tcPr>
            <w:cnfStyle w:val="001000000000" w:firstRow="0" w:lastRow="0" w:firstColumn="1" w:lastColumn="0" w:oddVBand="0" w:evenVBand="0" w:oddHBand="0" w:evenHBand="0" w:firstRowFirstColumn="0" w:firstRowLastColumn="0" w:lastRowFirstColumn="0" w:lastRowLastColumn="0"/>
            <w:tcW w:w="1388" w:type="dxa"/>
            <w:noWrap/>
            <w:hideMark/>
          </w:tcPr>
          <w:p w14:paraId="68D0F06D" w14:textId="77777777" w:rsidR="000E213B" w:rsidRPr="000E213B" w:rsidRDefault="000E213B" w:rsidP="00134296">
            <w:pPr>
              <w:jc w:val="both"/>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Technological</w:t>
            </w:r>
          </w:p>
        </w:tc>
        <w:tc>
          <w:tcPr>
            <w:tcW w:w="4003" w:type="dxa"/>
            <w:noWrap/>
            <w:hideMark/>
          </w:tcPr>
          <w:p w14:paraId="32A4808E" w14:textId="77777777" w:rsidR="000E213B" w:rsidRPr="000E213B" w:rsidRDefault="000E213B"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Smart energy management systems, AI-driven resource optimization, digital platforms for sustainability tracking</w:t>
            </w:r>
          </w:p>
        </w:tc>
        <w:tc>
          <w:tcPr>
            <w:tcW w:w="3969" w:type="dxa"/>
            <w:noWrap/>
            <w:hideMark/>
          </w:tcPr>
          <w:p w14:paraId="6BE4A432" w14:textId="77777777" w:rsidR="000E213B" w:rsidRPr="000E213B" w:rsidRDefault="000E213B"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0E213B">
              <w:rPr>
                <w:rFonts w:eastAsia="Times New Roman" w:cstheme="majorBidi"/>
                <w:color w:val="000000"/>
                <w:kern w:val="0"/>
                <w:sz w:val="22"/>
                <w:szCs w:val="22"/>
                <w14:ligatures w14:val="none"/>
              </w:rPr>
              <w:t>Enhances operational efficiency, reduces energy consumption, provides data-driven insights for sustainability improvements</w:t>
            </w:r>
          </w:p>
        </w:tc>
      </w:tr>
    </w:tbl>
    <w:p w14:paraId="264D878F" w14:textId="0AFE7378" w:rsidR="00DA14C6" w:rsidRPr="00DA14C6" w:rsidRDefault="00DA14C6" w:rsidP="00134296">
      <w:pPr>
        <w:jc w:val="both"/>
      </w:pPr>
      <w:r w:rsidRPr="00DA14C6">
        <w:t xml:space="preserve">Figure 2 shows how PEST factors affect Hotel Wrexham's sustainability efforts. The infographic shows how regulations, economic conditions, social preferences, and technology affect the hotel's eco-friendly operations. Government policies, environmental regulations, and sustainability certifications affect the hotel's strategy. The economic section discusses how rising energy costs, inflation, and eco-tourism demand require energy-efficient technology investment. The social aspect emphasises changing consumer expectations for sustainable accommodations, encouraging green hotel initiatives. AI-driven energy management and digital sustainability tracking </w:t>
      </w:r>
      <w:r w:rsidR="00B56681" w:rsidRPr="00DA14C6">
        <w:t>optimize</w:t>
      </w:r>
      <w:r w:rsidRPr="00DA14C6">
        <w:t xml:space="preserve"> resource consumption. Impressively, this infographic shows how these influences shaped Hotel Wrexham's sustainable business practices.</w:t>
      </w:r>
    </w:p>
    <w:p w14:paraId="034ECF2C" w14:textId="77777777" w:rsidR="00A16078" w:rsidRPr="00A16078" w:rsidRDefault="00A16078" w:rsidP="00134296">
      <w:pPr>
        <w:jc w:val="both"/>
      </w:pPr>
    </w:p>
    <w:p w14:paraId="56483F29" w14:textId="77777777" w:rsidR="00DA14C6" w:rsidRDefault="000E213B" w:rsidP="00134296">
      <w:pPr>
        <w:jc w:val="center"/>
      </w:pPr>
      <w:r>
        <w:rPr>
          <w:noProof/>
        </w:rPr>
        <w:lastRenderedPageBreak/>
        <w:drawing>
          <wp:inline distT="0" distB="0" distL="0" distR="0" wp14:anchorId="4579735D" wp14:editId="31D60E6A">
            <wp:extent cx="4505325" cy="2851928"/>
            <wp:effectExtent l="0" t="0" r="0" b="5715"/>
            <wp:docPr id="1713946330" name="Picture 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utput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8094" b="5498"/>
                    <a:stretch/>
                  </pic:blipFill>
                  <pic:spPr bwMode="auto">
                    <a:xfrm>
                      <a:off x="0" y="0"/>
                      <a:ext cx="4513739" cy="2857254"/>
                    </a:xfrm>
                    <a:prstGeom prst="rect">
                      <a:avLst/>
                    </a:prstGeom>
                    <a:noFill/>
                    <a:ln>
                      <a:noFill/>
                    </a:ln>
                    <a:extLst>
                      <a:ext uri="{53640926-AAD7-44D8-BBD7-CCE9431645EC}">
                        <a14:shadowObscured xmlns:a14="http://schemas.microsoft.com/office/drawing/2010/main"/>
                      </a:ext>
                    </a:extLst>
                  </pic:spPr>
                </pic:pic>
              </a:graphicData>
            </a:graphic>
          </wp:inline>
        </w:drawing>
      </w:r>
    </w:p>
    <w:p w14:paraId="004BFA24" w14:textId="1636FB02" w:rsidR="000E213B" w:rsidRDefault="000E213B" w:rsidP="00134296">
      <w:pPr>
        <w:pStyle w:val="Heading4"/>
        <w:jc w:val="center"/>
      </w:pPr>
      <w:r>
        <w:t xml:space="preserve">Figure 2: </w:t>
      </w:r>
      <w:r w:rsidRPr="00F8126D">
        <w:t>PEST Analysis Infographic</w:t>
      </w:r>
    </w:p>
    <w:p w14:paraId="4F5BEA58" w14:textId="77777777" w:rsidR="00DA14C6" w:rsidRDefault="00DA14C6" w:rsidP="00134296">
      <w:pPr>
        <w:jc w:val="both"/>
      </w:pPr>
      <w:r>
        <w:t>Table 3 shows how internal and external factors affect Hotel Wrexham's sustainability and strategy. This analysis discusses the hotel's eco-friendly hospitality sector competitive position, challenges, and growth potential.</w:t>
      </w:r>
    </w:p>
    <w:p w14:paraId="143A152D" w14:textId="77777777" w:rsidR="00DA14C6" w:rsidRPr="008A0333" w:rsidRDefault="00DA14C6" w:rsidP="00134296">
      <w:pPr>
        <w:jc w:val="both"/>
        <w:rPr>
          <w:b/>
          <w:bCs/>
        </w:rPr>
      </w:pPr>
      <w:r w:rsidRPr="008A0333">
        <w:rPr>
          <w:b/>
          <w:bCs/>
        </w:rPr>
        <w:t>Strengths</w:t>
      </w:r>
    </w:p>
    <w:p w14:paraId="134B25B5" w14:textId="0EDBB7E9" w:rsidR="00DA14C6" w:rsidRDefault="00DA14C6" w:rsidP="00134296">
      <w:pPr>
        <w:jc w:val="both"/>
      </w:pPr>
      <w:r>
        <w:t xml:space="preserve">Hotel Wrexham takes pride in its international eco-friendly policies. With Green Key and ISO 14001 certifications, the hotel practices sustainability. Solar panels and energy-efficient lighting cut costs and carbon emissions. It attracts eco-conscious luxury </w:t>
      </w:r>
      <w:r w:rsidR="00B56681">
        <w:t>travelers</w:t>
      </w:r>
      <w:r>
        <w:t xml:space="preserve"> who value sustainable accommodations due to its reputation. </w:t>
      </w:r>
    </w:p>
    <w:p w14:paraId="44F259BC" w14:textId="77777777" w:rsidR="00DA14C6" w:rsidRPr="008A0333" w:rsidRDefault="00DA14C6" w:rsidP="00134296">
      <w:pPr>
        <w:jc w:val="both"/>
        <w:rPr>
          <w:b/>
          <w:bCs/>
        </w:rPr>
      </w:pPr>
      <w:r w:rsidRPr="008A0333">
        <w:rPr>
          <w:b/>
          <w:bCs/>
        </w:rPr>
        <w:t>Weaknesses</w:t>
      </w:r>
    </w:p>
    <w:p w14:paraId="206957FE" w14:textId="2B3C45E5" w:rsidR="00DA14C6" w:rsidRDefault="00DA14C6" w:rsidP="00134296">
      <w:pPr>
        <w:jc w:val="both"/>
      </w:pPr>
      <w:r>
        <w:t xml:space="preserve">Despite its strengths, Hotel Wrexham struggles operationally. Operating costs are high for renewable energy, waste reduction, and green infrastructure. They have long-term benefits but require expensive upfront capital. Many guests are unaware of the hotel's sustainability efforts, limiting their impact. </w:t>
      </w:r>
    </w:p>
    <w:p w14:paraId="046164D3" w14:textId="77777777" w:rsidR="00DA14C6" w:rsidRPr="008A0333" w:rsidRDefault="00DA14C6" w:rsidP="00134296">
      <w:pPr>
        <w:jc w:val="both"/>
        <w:rPr>
          <w:b/>
          <w:bCs/>
        </w:rPr>
      </w:pPr>
      <w:r w:rsidRPr="008A0333">
        <w:rPr>
          <w:b/>
          <w:bCs/>
        </w:rPr>
        <w:t>Opportunities</w:t>
      </w:r>
    </w:p>
    <w:p w14:paraId="276592F3" w14:textId="754D38FE" w:rsidR="00DA14C6" w:rsidRDefault="00DA14C6" w:rsidP="00134296">
      <w:pPr>
        <w:jc w:val="both"/>
      </w:pPr>
      <w:r>
        <w:t xml:space="preserve">Sustainable tourism helps Hotel Wrexham grow. </w:t>
      </w:r>
      <w:r w:rsidR="00B56681">
        <w:t>Travelers</w:t>
      </w:r>
      <w:r>
        <w:t xml:space="preserve"> prefer eco-friendly accommodations, so the hotel has a great market for green offerings and certifications. Promotion by eco-friendly travel agencies and sustainability groups can attract eco-conscious tourists. The hotel's organic farm and sustainable food supplier partnerships enhance dining and demonstrate its responsible sourcing. Green initiatives can be promoted through sustainability-focused digital marketing. Its smart energy and CSR programs set it apart.</w:t>
      </w:r>
    </w:p>
    <w:p w14:paraId="7EC332C4" w14:textId="77777777" w:rsidR="00DA14C6" w:rsidRPr="008A0333" w:rsidRDefault="00DA14C6" w:rsidP="00134296">
      <w:pPr>
        <w:jc w:val="both"/>
        <w:rPr>
          <w:b/>
          <w:bCs/>
        </w:rPr>
      </w:pPr>
      <w:r w:rsidRPr="008A0333">
        <w:rPr>
          <w:b/>
          <w:bCs/>
        </w:rPr>
        <w:t>Threats</w:t>
      </w:r>
    </w:p>
    <w:p w14:paraId="5C392E77" w14:textId="217F75C7" w:rsidR="00DA14C6" w:rsidRPr="00DA14C6" w:rsidRDefault="00DA14C6" w:rsidP="00134296">
      <w:pPr>
        <w:jc w:val="both"/>
      </w:pPr>
      <w:r>
        <w:lastRenderedPageBreak/>
        <w:t>Despite its sustainability, Hotel Wrexham faces growing competition from large hotel chains that scale eco-friendly strategies with more resources. Sustainability investments may take time to pay off, affecting profitability during recessions. If inconvenient, luxury guests may resist green policies. Environmental regulations change frequently, raising compliance costs. Extreme weather can also impact hotels. Last, to compete, consumer sustainability preferences change and require constant innovation. Green initiatives are more expensive due to sustainable materials and technologies.</w:t>
      </w:r>
    </w:p>
    <w:p w14:paraId="388C846D" w14:textId="66713446" w:rsidR="00A24BD5" w:rsidRPr="00A24BD5" w:rsidRDefault="00A24BD5" w:rsidP="00134296">
      <w:pPr>
        <w:jc w:val="both"/>
      </w:pPr>
    </w:p>
    <w:p w14:paraId="28AB7009" w14:textId="77777777" w:rsidR="00A24BD5" w:rsidRPr="00F8126D" w:rsidRDefault="00A24BD5" w:rsidP="00134296">
      <w:pPr>
        <w:pStyle w:val="Heading4"/>
        <w:jc w:val="both"/>
      </w:pPr>
      <w:r w:rsidRPr="00F8126D">
        <w:t xml:space="preserve">Table 3: SWOT Analysis </w:t>
      </w:r>
      <w:bookmarkStart w:id="24" w:name="_Hlk191230630"/>
      <w:r w:rsidRPr="00F8126D">
        <w:t>of Hotel Wrexham</w:t>
      </w:r>
      <w:bookmarkEnd w:id="24"/>
    </w:p>
    <w:tbl>
      <w:tblPr>
        <w:tblStyle w:val="TableGrid"/>
        <w:tblW w:w="0" w:type="auto"/>
        <w:tblLook w:val="04A0" w:firstRow="1" w:lastRow="0" w:firstColumn="1" w:lastColumn="0" w:noHBand="0" w:noVBand="1"/>
      </w:tblPr>
      <w:tblGrid>
        <w:gridCol w:w="1885"/>
        <w:gridCol w:w="7465"/>
      </w:tblGrid>
      <w:tr w:rsidR="004427A8" w:rsidRPr="004427A8" w14:paraId="16D67030" w14:textId="77777777" w:rsidTr="004427A8">
        <w:tc>
          <w:tcPr>
            <w:tcW w:w="1885" w:type="dxa"/>
          </w:tcPr>
          <w:p w14:paraId="5F688C78" w14:textId="008197D3" w:rsidR="004427A8" w:rsidRPr="004427A8" w:rsidRDefault="004427A8" w:rsidP="00134296">
            <w:pPr>
              <w:jc w:val="both"/>
              <w:rPr>
                <w:b/>
                <w:bCs/>
              </w:rPr>
            </w:pPr>
            <w:r w:rsidRPr="004427A8">
              <w:rPr>
                <w:b/>
                <w:bCs/>
              </w:rPr>
              <w:t>Category</w:t>
            </w:r>
          </w:p>
        </w:tc>
        <w:tc>
          <w:tcPr>
            <w:tcW w:w="7465" w:type="dxa"/>
          </w:tcPr>
          <w:p w14:paraId="48E1BB2C" w14:textId="26B4C50A" w:rsidR="004427A8" w:rsidRPr="004427A8" w:rsidRDefault="004427A8" w:rsidP="00134296">
            <w:pPr>
              <w:jc w:val="both"/>
              <w:rPr>
                <w:b/>
                <w:bCs/>
              </w:rPr>
            </w:pPr>
            <w:r w:rsidRPr="004427A8">
              <w:rPr>
                <w:b/>
                <w:bCs/>
              </w:rPr>
              <w:t>Identified Aspects</w:t>
            </w:r>
          </w:p>
        </w:tc>
      </w:tr>
      <w:tr w:rsidR="004427A8" w14:paraId="1A07314A" w14:textId="77777777" w:rsidTr="004427A8">
        <w:tc>
          <w:tcPr>
            <w:tcW w:w="1885" w:type="dxa"/>
          </w:tcPr>
          <w:p w14:paraId="3B9A95D0" w14:textId="44715D02" w:rsidR="004427A8" w:rsidRDefault="004427A8" w:rsidP="00134296">
            <w:pPr>
              <w:jc w:val="both"/>
            </w:pPr>
            <w:r>
              <w:t>Strengths</w:t>
            </w:r>
          </w:p>
        </w:tc>
        <w:tc>
          <w:tcPr>
            <w:tcW w:w="7465" w:type="dxa"/>
          </w:tcPr>
          <w:p w14:paraId="51B29D60" w14:textId="77777777" w:rsidR="004427A8" w:rsidRDefault="004427A8" w:rsidP="00134296">
            <w:pPr>
              <w:jc w:val="both"/>
            </w:pPr>
            <w:r>
              <w:t>- Strong sustainability commitment with well-defined eco-friendly policies</w:t>
            </w:r>
          </w:p>
          <w:p w14:paraId="4C4C3B00" w14:textId="77777777" w:rsidR="004427A8" w:rsidRDefault="004427A8" w:rsidP="00134296">
            <w:pPr>
              <w:jc w:val="both"/>
            </w:pPr>
            <w:r>
              <w:t>- Certified with Green Key and ISO 14001 environmental management standards</w:t>
            </w:r>
          </w:p>
          <w:p w14:paraId="23804D1D" w14:textId="77777777" w:rsidR="004427A8" w:rsidRDefault="004427A8" w:rsidP="00134296">
            <w:pPr>
              <w:jc w:val="both"/>
            </w:pPr>
            <w:r>
              <w:t>- Integration of renewable energy sources (solar panels, energy-efficient lighting)</w:t>
            </w:r>
          </w:p>
          <w:p w14:paraId="0C1B0A69" w14:textId="77777777" w:rsidR="004427A8" w:rsidRDefault="004427A8" w:rsidP="00134296">
            <w:pPr>
              <w:jc w:val="both"/>
            </w:pPr>
            <w:r>
              <w:t>- Established reputation as an eco-conscious luxury hotel</w:t>
            </w:r>
          </w:p>
          <w:p w14:paraId="046B0C74" w14:textId="77777777" w:rsidR="004427A8" w:rsidRDefault="004427A8" w:rsidP="00134296">
            <w:pPr>
              <w:jc w:val="both"/>
            </w:pPr>
            <w:r>
              <w:t>- Loyal customer base, particularly among eco-conscious travelers</w:t>
            </w:r>
          </w:p>
          <w:p w14:paraId="19C97B5C" w14:textId="77777777" w:rsidR="004427A8" w:rsidRDefault="004427A8" w:rsidP="00134296">
            <w:pPr>
              <w:jc w:val="both"/>
            </w:pPr>
            <w:r>
              <w:t>- High guest satisfaction ratings for sustainability initiatives</w:t>
            </w:r>
          </w:p>
          <w:p w14:paraId="34722521" w14:textId="618E3B42" w:rsidR="004427A8" w:rsidRDefault="004427A8" w:rsidP="00134296">
            <w:pPr>
              <w:jc w:val="both"/>
            </w:pPr>
            <w:r>
              <w:t>- Strong partnerships with local sustainable suppliers for food and amenities</w:t>
            </w:r>
          </w:p>
        </w:tc>
      </w:tr>
      <w:tr w:rsidR="004427A8" w14:paraId="16AACC85" w14:textId="77777777" w:rsidTr="004427A8">
        <w:tc>
          <w:tcPr>
            <w:tcW w:w="1885" w:type="dxa"/>
          </w:tcPr>
          <w:p w14:paraId="20FAB69B" w14:textId="136505FA" w:rsidR="004427A8" w:rsidRDefault="004427A8" w:rsidP="00134296">
            <w:pPr>
              <w:jc w:val="both"/>
            </w:pPr>
            <w:r>
              <w:t>Weaknesses</w:t>
            </w:r>
          </w:p>
        </w:tc>
        <w:tc>
          <w:tcPr>
            <w:tcW w:w="7465" w:type="dxa"/>
          </w:tcPr>
          <w:p w14:paraId="66C59C33" w14:textId="77777777" w:rsidR="004427A8" w:rsidRDefault="004427A8" w:rsidP="00134296">
            <w:pPr>
              <w:jc w:val="both"/>
            </w:pPr>
            <w:r>
              <w:t>- High operational costs due to investments in renewable energy and waste reduction programs</w:t>
            </w:r>
          </w:p>
          <w:p w14:paraId="46062BB7" w14:textId="77777777" w:rsidR="004427A8" w:rsidRDefault="004427A8" w:rsidP="00134296">
            <w:pPr>
              <w:jc w:val="both"/>
            </w:pPr>
            <w:r>
              <w:t>- Limited awareness among some guests regarding the importance of sustainability initiatives</w:t>
            </w:r>
          </w:p>
          <w:p w14:paraId="75C7E77D" w14:textId="77777777" w:rsidR="004427A8" w:rsidRDefault="004427A8" w:rsidP="00134296">
            <w:pPr>
              <w:jc w:val="both"/>
            </w:pPr>
            <w:r>
              <w:t>- Challenges in balancing luxury service expectations with green policies</w:t>
            </w:r>
          </w:p>
          <w:p w14:paraId="1108A8B7" w14:textId="77777777" w:rsidR="004427A8" w:rsidRDefault="004427A8" w:rsidP="00134296">
            <w:pPr>
              <w:jc w:val="both"/>
            </w:pPr>
            <w:r>
              <w:t>- Dependence on government incentives and subsidies to maintain sustainable initiatives</w:t>
            </w:r>
          </w:p>
          <w:p w14:paraId="143D232A" w14:textId="77777777" w:rsidR="004427A8" w:rsidRDefault="004427A8" w:rsidP="00134296">
            <w:pPr>
              <w:jc w:val="both"/>
            </w:pPr>
            <w:r>
              <w:t>- Limited internal resources for marketing sustainability efforts effectively</w:t>
            </w:r>
          </w:p>
          <w:p w14:paraId="4D3C202A" w14:textId="087ABBF5" w:rsidR="004427A8" w:rsidRDefault="004427A8" w:rsidP="00134296">
            <w:pPr>
              <w:jc w:val="both"/>
            </w:pPr>
            <w:r>
              <w:t>- High initial investment costs in sustainable infrastructure and technology</w:t>
            </w:r>
          </w:p>
        </w:tc>
      </w:tr>
      <w:tr w:rsidR="004427A8" w14:paraId="179CA12A" w14:textId="77777777" w:rsidTr="004427A8">
        <w:tc>
          <w:tcPr>
            <w:tcW w:w="1885" w:type="dxa"/>
          </w:tcPr>
          <w:p w14:paraId="3174B4F4" w14:textId="3BD71EE5" w:rsidR="004427A8" w:rsidRDefault="004427A8" w:rsidP="00134296">
            <w:pPr>
              <w:jc w:val="both"/>
            </w:pPr>
            <w:r>
              <w:t>Opportunities</w:t>
            </w:r>
          </w:p>
        </w:tc>
        <w:tc>
          <w:tcPr>
            <w:tcW w:w="7465" w:type="dxa"/>
          </w:tcPr>
          <w:p w14:paraId="4647FCEF" w14:textId="77777777" w:rsidR="004427A8" w:rsidRDefault="004427A8" w:rsidP="00134296">
            <w:pPr>
              <w:jc w:val="both"/>
            </w:pPr>
            <w:r>
              <w:t>- Growing demand for sustainable tourism and eco-friendly travel experiences</w:t>
            </w:r>
          </w:p>
          <w:p w14:paraId="52BF2474" w14:textId="77777777" w:rsidR="004427A8" w:rsidRDefault="004427A8" w:rsidP="00134296">
            <w:pPr>
              <w:jc w:val="both"/>
            </w:pPr>
            <w:r>
              <w:t>- Potential for partnerships with eco-conscious travel agencies and certification organizations</w:t>
            </w:r>
          </w:p>
          <w:p w14:paraId="09E668DC" w14:textId="77777777" w:rsidR="004427A8" w:rsidRDefault="004427A8" w:rsidP="00134296">
            <w:pPr>
              <w:jc w:val="both"/>
            </w:pPr>
            <w:r>
              <w:t>- Collaboration with local organic farms and sustainable food suppliers for unique dining experiences</w:t>
            </w:r>
          </w:p>
          <w:p w14:paraId="675176EB" w14:textId="77777777" w:rsidR="004427A8" w:rsidRDefault="004427A8" w:rsidP="00134296">
            <w:pPr>
              <w:jc w:val="both"/>
            </w:pPr>
            <w:r>
              <w:t>- Rising interest in digital marketing campaigns that highlight Green initiatives</w:t>
            </w:r>
          </w:p>
          <w:p w14:paraId="3B4BFBA6" w14:textId="77777777" w:rsidR="004427A8" w:rsidRDefault="004427A8" w:rsidP="00134296">
            <w:pPr>
              <w:jc w:val="both"/>
            </w:pPr>
            <w:r>
              <w:t>- Opportunities to introduce smart energy systems to enhance sustainability efforts</w:t>
            </w:r>
          </w:p>
          <w:p w14:paraId="6D01E6D2" w14:textId="77777777" w:rsidR="004427A8" w:rsidRDefault="004427A8" w:rsidP="00134296">
            <w:pPr>
              <w:jc w:val="both"/>
            </w:pPr>
            <w:r>
              <w:t>- Expanding sustainability certifications to attract a broader market segment</w:t>
            </w:r>
          </w:p>
          <w:p w14:paraId="654EB5AD" w14:textId="7D00E61E" w:rsidR="004427A8" w:rsidRDefault="004427A8" w:rsidP="00134296">
            <w:pPr>
              <w:jc w:val="both"/>
            </w:pPr>
            <w:r>
              <w:t>- Leveraging corporate social responsibility (CSR) programs to enhance brand image</w:t>
            </w:r>
          </w:p>
        </w:tc>
      </w:tr>
      <w:tr w:rsidR="004427A8" w14:paraId="0DA7E70E" w14:textId="77777777" w:rsidTr="004427A8">
        <w:tc>
          <w:tcPr>
            <w:tcW w:w="1885" w:type="dxa"/>
          </w:tcPr>
          <w:p w14:paraId="6EDF90A3" w14:textId="71F6C7F5" w:rsidR="004427A8" w:rsidRDefault="004427A8" w:rsidP="00134296">
            <w:pPr>
              <w:jc w:val="both"/>
            </w:pPr>
            <w:r>
              <w:t>Threats</w:t>
            </w:r>
          </w:p>
        </w:tc>
        <w:tc>
          <w:tcPr>
            <w:tcW w:w="7465" w:type="dxa"/>
          </w:tcPr>
          <w:p w14:paraId="78B35B6D" w14:textId="77777777" w:rsidR="004427A8" w:rsidRDefault="004427A8" w:rsidP="00134296">
            <w:pPr>
              <w:jc w:val="both"/>
            </w:pPr>
            <w:r>
              <w:t>- Increasing competition from large hotel chains implementing sustainability strategies</w:t>
            </w:r>
          </w:p>
          <w:p w14:paraId="13C76E52" w14:textId="77777777" w:rsidR="004427A8" w:rsidRDefault="004427A8" w:rsidP="00134296">
            <w:pPr>
              <w:jc w:val="both"/>
            </w:pPr>
            <w:r>
              <w:lastRenderedPageBreak/>
              <w:t>- Economic fluctuations that could impact sustainable investment returns and profitability</w:t>
            </w:r>
          </w:p>
          <w:p w14:paraId="64DFEDDE" w14:textId="77777777" w:rsidR="004427A8" w:rsidRDefault="004427A8" w:rsidP="00134296">
            <w:pPr>
              <w:jc w:val="both"/>
            </w:pPr>
            <w:r>
              <w:t>- Potential guest resistance to sustainability policies that impact their traditional hospitality experience</w:t>
            </w:r>
          </w:p>
          <w:p w14:paraId="7DB552AF" w14:textId="77777777" w:rsidR="004427A8" w:rsidRDefault="004427A8" w:rsidP="00134296">
            <w:pPr>
              <w:jc w:val="both"/>
            </w:pPr>
            <w:r>
              <w:t>- Regulatory changes and evolving environmental laws requiring continuous adaptation</w:t>
            </w:r>
          </w:p>
          <w:p w14:paraId="3031F923" w14:textId="77777777" w:rsidR="004427A8" w:rsidRDefault="004427A8" w:rsidP="00134296">
            <w:pPr>
              <w:jc w:val="both"/>
            </w:pPr>
            <w:r>
              <w:t>- Climate-related risks, including extreme weather conditions affecting operations</w:t>
            </w:r>
          </w:p>
          <w:p w14:paraId="082F8D68" w14:textId="77777777" w:rsidR="004427A8" w:rsidRDefault="004427A8" w:rsidP="00134296">
            <w:pPr>
              <w:jc w:val="both"/>
            </w:pPr>
            <w:r>
              <w:t>- Changing consumer preferences requiring continuous innovation in Green practices</w:t>
            </w:r>
          </w:p>
          <w:p w14:paraId="11BCA8E4" w14:textId="23509285" w:rsidR="004427A8" w:rsidRDefault="004427A8" w:rsidP="00134296">
            <w:pPr>
              <w:jc w:val="both"/>
            </w:pPr>
            <w:r>
              <w:t>- Rising costs of sustainable materials and eco-friendly hotel technologies</w:t>
            </w:r>
          </w:p>
        </w:tc>
      </w:tr>
    </w:tbl>
    <w:p w14:paraId="66C9DFA9" w14:textId="35077322" w:rsidR="00C31478" w:rsidRDefault="00C31478" w:rsidP="00134296">
      <w:pPr>
        <w:jc w:val="both"/>
      </w:pPr>
      <w:r>
        <w:lastRenderedPageBreak/>
        <w:t xml:space="preserve">Figure 3 shows Hotel Wrexham's sustainability-driven business strategy's SWOT Matrix by internal strengths and weaknesses and external opportunities and threats. Based on the strengths quadrant, sustainability, green certifications, and customer loyalty give the hotel an edge in eco-friendly hospitality. </w:t>
      </w:r>
    </w:p>
    <w:p w14:paraId="44654A06" w14:textId="171699EA" w:rsidR="004427A8" w:rsidRDefault="004427A8" w:rsidP="00134296">
      <w:pPr>
        <w:jc w:val="center"/>
      </w:pPr>
      <w:r>
        <w:rPr>
          <w:noProof/>
        </w:rPr>
        <w:drawing>
          <wp:inline distT="0" distB="0" distL="0" distR="0" wp14:anchorId="0BEA530F" wp14:editId="768B53FF">
            <wp:extent cx="3571240" cy="2676525"/>
            <wp:effectExtent l="0" t="0" r="0" b="9525"/>
            <wp:docPr id="2059164745" name="Picture 10"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utput imag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4769" b="12415"/>
                    <a:stretch/>
                  </pic:blipFill>
                  <pic:spPr bwMode="auto">
                    <a:xfrm>
                      <a:off x="0" y="0"/>
                      <a:ext cx="3578041" cy="2681622"/>
                    </a:xfrm>
                    <a:prstGeom prst="rect">
                      <a:avLst/>
                    </a:prstGeom>
                    <a:noFill/>
                    <a:ln>
                      <a:noFill/>
                    </a:ln>
                    <a:extLst>
                      <a:ext uri="{53640926-AAD7-44D8-BBD7-CCE9431645EC}">
                        <a14:shadowObscured xmlns:a14="http://schemas.microsoft.com/office/drawing/2010/main"/>
                      </a:ext>
                    </a:extLst>
                  </pic:spPr>
                </pic:pic>
              </a:graphicData>
            </a:graphic>
          </wp:inline>
        </w:drawing>
      </w:r>
    </w:p>
    <w:p w14:paraId="2352618C" w14:textId="168A51BE" w:rsidR="004427A8" w:rsidRDefault="004427A8" w:rsidP="00134296">
      <w:pPr>
        <w:pStyle w:val="Heading4"/>
        <w:jc w:val="center"/>
      </w:pPr>
      <w:r w:rsidRPr="00F8126D">
        <w:t>Figure 3: SWOT Matrix</w:t>
      </w:r>
      <w:r>
        <w:t xml:space="preserve"> of</w:t>
      </w:r>
      <w:r w:rsidRPr="004427A8">
        <w:t xml:space="preserve"> Hotel Wrexham</w:t>
      </w:r>
    </w:p>
    <w:p w14:paraId="729DD252" w14:textId="54629C6A" w:rsidR="004427A8" w:rsidRDefault="00C31478" w:rsidP="00134296">
      <w:pPr>
        <w:jc w:val="both"/>
      </w:pPr>
      <w:r w:rsidRPr="00C31478">
        <w:t xml:space="preserve">Table 4 compares Hotel Wrexham to competitors on sustainability rating, pricing, customer satisfaction, eco-friendly certifications, and sustainable initiatives. Hotel Wrexham's sustainability gives it an edge in environmental responsibility and guest engagement in eco-friendly </w:t>
      </w:r>
      <w:r w:rsidR="00B56681" w:rsidRPr="00C31478">
        <w:t>practices</w:t>
      </w:r>
      <w:r w:rsidRPr="00C31478">
        <w:t xml:space="preserve">. Hotel Wrexham has the highest sustainability rating (4.5/5) among competitors, certified by Green Key and ISO 14001. Even though it costs less than Competitor B (£160) and Competitor A (£140), it has the highest customer satisfaction score (8.5/10), indicating that guests value its sustainable initiatives and quality service. The hotel uses solar panels and energy-efficient systems extensively, while Competitor A and B use renewable energy sparingly. Competitor A and B have basic waste sorting and moderate recycling, while Hotel Wrexham leads in waste management and food sourcing with advanced recycling and composting systems. In contrast to Competitor A's limited </w:t>
      </w:r>
      <w:r w:rsidRPr="00C31478">
        <w:lastRenderedPageBreak/>
        <w:t xml:space="preserve">sustainable food options and Competitor B's 50% locally sourced food, the hotel's 100% locally sourced organic food meets sustainability goals. </w:t>
      </w:r>
    </w:p>
    <w:p w14:paraId="3D75ED0B" w14:textId="3BE66F63" w:rsidR="00A24BD5" w:rsidRDefault="00A24BD5" w:rsidP="00134296">
      <w:pPr>
        <w:pStyle w:val="Heading4"/>
        <w:jc w:val="both"/>
      </w:pPr>
      <w:r w:rsidRPr="00F8126D">
        <w:t>Table 4: Price vs. Quality Competitor Analysis</w:t>
      </w:r>
    </w:p>
    <w:tbl>
      <w:tblPr>
        <w:tblStyle w:val="PlainTable2"/>
        <w:tblW w:w="5192" w:type="pct"/>
        <w:tblInd w:w="-360" w:type="dxa"/>
        <w:tblLook w:val="04A0" w:firstRow="1" w:lastRow="0" w:firstColumn="1" w:lastColumn="0" w:noHBand="0" w:noVBand="1"/>
      </w:tblPr>
      <w:tblGrid>
        <w:gridCol w:w="686"/>
        <w:gridCol w:w="837"/>
        <w:gridCol w:w="716"/>
        <w:gridCol w:w="1094"/>
        <w:gridCol w:w="1019"/>
        <w:gridCol w:w="1300"/>
        <w:gridCol w:w="1176"/>
        <w:gridCol w:w="1357"/>
        <w:gridCol w:w="1535"/>
      </w:tblGrid>
      <w:tr w:rsidR="00A24BD5" w:rsidRPr="00A24BD5" w14:paraId="2C7BAFBF" w14:textId="77777777" w:rsidTr="0014336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3" w:type="pct"/>
            <w:noWrap/>
            <w:hideMark/>
          </w:tcPr>
          <w:p w14:paraId="4C1C28E8" w14:textId="77777777" w:rsidR="00A24BD5" w:rsidRPr="00A24BD5" w:rsidRDefault="00A24BD5" w:rsidP="00134296">
            <w:pPr>
              <w:jc w:val="both"/>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Hotel Name</w:t>
            </w:r>
          </w:p>
        </w:tc>
        <w:tc>
          <w:tcPr>
            <w:tcW w:w="431" w:type="pct"/>
            <w:noWrap/>
            <w:hideMark/>
          </w:tcPr>
          <w:p w14:paraId="6F5A2212"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Sustainability Rating</w:t>
            </w:r>
          </w:p>
        </w:tc>
        <w:tc>
          <w:tcPr>
            <w:tcW w:w="368" w:type="pct"/>
            <w:noWrap/>
            <w:hideMark/>
          </w:tcPr>
          <w:p w14:paraId="6FDA0BEA"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Price (Per Night)</w:t>
            </w:r>
          </w:p>
        </w:tc>
        <w:tc>
          <w:tcPr>
            <w:tcW w:w="563" w:type="pct"/>
            <w:noWrap/>
            <w:hideMark/>
          </w:tcPr>
          <w:p w14:paraId="1B08081F"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Customer Satisfaction (Score)</w:t>
            </w:r>
          </w:p>
        </w:tc>
        <w:tc>
          <w:tcPr>
            <w:tcW w:w="524" w:type="pct"/>
            <w:noWrap/>
            <w:hideMark/>
          </w:tcPr>
          <w:p w14:paraId="1E2C4755"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Eco-Friendly Certifications</w:t>
            </w:r>
          </w:p>
        </w:tc>
        <w:tc>
          <w:tcPr>
            <w:tcW w:w="669" w:type="pct"/>
            <w:noWrap/>
            <w:hideMark/>
          </w:tcPr>
          <w:p w14:paraId="23B958F4"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Renewable Energy Use</w:t>
            </w:r>
          </w:p>
        </w:tc>
        <w:tc>
          <w:tcPr>
            <w:tcW w:w="605" w:type="pct"/>
            <w:noWrap/>
            <w:hideMark/>
          </w:tcPr>
          <w:p w14:paraId="189650A6"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Waste Management</w:t>
            </w:r>
          </w:p>
        </w:tc>
        <w:tc>
          <w:tcPr>
            <w:tcW w:w="698" w:type="pct"/>
            <w:noWrap/>
            <w:hideMark/>
          </w:tcPr>
          <w:p w14:paraId="59A0B922"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Sustainable Food Sourcing</w:t>
            </w:r>
          </w:p>
        </w:tc>
        <w:tc>
          <w:tcPr>
            <w:tcW w:w="790" w:type="pct"/>
            <w:noWrap/>
            <w:hideMark/>
          </w:tcPr>
          <w:p w14:paraId="05EB3C79"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Guest Engagement in Sustainability</w:t>
            </w:r>
          </w:p>
        </w:tc>
      </w:tr>
      <w:tr w:rsidR="00A24BD5" w:rsidRPr="00A24BD5" w14:paraId="5C642457" w14:textId="77777777" w:rsidTr="001433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3" w:type="pct"/>
            <w:noWrap/>
            <w:hideMark/>
          </w:tcPr>
          <w:p w14:paraId="2011F84C" w14:textId="77777777" w:rsidR="00A24BD5" w:rsidRPr="00A24BD5" w:rsidRDefault="00A24BD5" w:rsidP="00134296">
            <w:pPr>
              <w:jc w:val="both"/>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Hotel Wrexham</w:t>
            </w:r>
          </w:p>
        </w:tc>
        <w:tc>
          <w:tcPr>
            <w:tcW w:w="431" w:type="pct"/>
            <w:noWrap/>
            <w:hideMark/>
          </w:tcPr>
          <w:p w14:paraId="6C6F4124"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4.5/5</w:t>
            </w:r>
          </w:p>
        </w:tc>
        <w:tc>
          <w:tcPr>
            <w:tcW w:w="368" w:type="pct"/>
            <w:noWrap/>
            <w:hideMark/>
          </w:tcPr>
          <w:p w14:paraId="0322F180"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Â£150</w:t>
            </w:r>
          </w:p>
        </w:tc>
        <w:tc>
          <w:tcPr>
            <w:tcW w:w="563" w:type="pct"/>
            <w:noWrap/>
            <w:hideMark/>
          </w:tcPr>
          <w:p w14:paraId="6E9772DF"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8.5/10</w:t>
            </w:r>
          </w:p>
        </w:tc>
        <w:tc>
          <w:tcPr>
            <w:tcW w:w="524" w:type="pct"/>
            <w:noWrap/>
            <w:hideMark/>
          </w:tcPr>
          <w:p w14:paraId="431EB7C5"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Green Key, ISO 14001</w:t>
            </w:r>
          </w:p>
        </w:tc>
        <w:tc>
          <w:tcPr>
            <w:tcW w:w="669" w:type="pct"/>
            <w:noWrap/>
            <w:hideMark/>
          </w:tcPr>
          <w:p w14:paraId="0C7CDA8F"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Solar Panels, Energy-Efficient Systems</w:t>
            </w:r>
          </w:p>
        </w:tc>
        <w:tc>
          <w:tcPr>
            <w:tcW w:w="605" w:type="pct"/>
            <w:noWrap/>
            <w:hideMark/>
          </w:tcPr>
          <w:p w14:paraId="2CD95932"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Advanced recycling &amp; composting</w:t>
            </w:r>
          </w:p>
        </w:tc>
        <w:tc>
          <w:tcPr>
            <w:tcW w:w="698" w:type="pct"/>
            <w:noWrap/>
            <w:hideMark/>
          </w:tcPr>
          <w:p w14:paraId="293FA450"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100% locally sourced organic ingredients</w:t>
            </w:r>
          </w:p>
        </w:tc>
        <w:tc>
          <w:tcPr>
            <w:tcW w:w="790" w:type="pct"/>
            <w:noWrap/>
            <w:hideMark/>
          </w:tcPr>
          <w:p w14:paraId="098F600A"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Sustainability workshops, green guest programs</w:t>
            </w:r>
          </w:p>
        </w:tc>
      </w:tr>
      <w:tr w:rsidR="00A24BD5" w:rsidRPr="00A24BD5" w14:paraId="5494ACBC" w14:textId="77777777" w:rsidTr="00143363">
        <w:trPr>
          <w:trHeight w:val="300"/>
        </w:trPr>
        <w:tc>
          <w:tcPr>
            <w:cnfStyle w:val="001000000000" w:firstRow="0" w:lastRow="0" w:firstColumn="1" w:lastColumn="0" w:oddVBand="0" w:evenVBand="0" w:oddHBand="0" w:evenHBand="0" w:firstRowFirstColumn="0" w:firstRowLastColumn="0" w:lastRowFirstColumn="0" w:lastRowLastColumn="0"/>
            <w:tcW w:w="353" w:type="pct"/>
            <w:noWrap/>
            <w:hideMark/>
          </w:tcPr>
          <w:p w14:paraId="08D30D1A" w14:textId="77777777" w:rsidR="00A24BD5" w:rsidRPr="00A24BD5" w:rsidRDefault="00A24BD5" w:rsidP="00134296">
            <w:pPr>
              <w:jc w:val="both"/>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Competitor A</w:t>
            </w:r>
          </w:p>
        </w:tc>
        <w:tc>
          <w:tcPr>
            <w:tcW w:w="431" w:type="pct"/>
            <w:noWrap/>
            <w:hideMark/>
          </w:tcPr>
          <w:p w14:paraId="23AA5CB6"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3.8/5</w:t>
            </w:r>
          </w:p>
        </w:tc>
        <w:tc>
          <w:tcPr>
            <w:tcW w:w="368" w:type="pct"/>
            <w:noWrap/>
            <w:hideMark/>
          </w:tcPr>
          <w:p w14:paraId="59B389C8"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Â£140</w:t>
            </w:r>
          </w:p>
        </w:tc>
        <w:tc>
          <w:tcPr>
            <w:tcW w:w="563" w:type="pct"/>
            <w:noWrap/>
            <w:hideMark/>
          </w:tcPr>
          <w:p w14:paraId="57B9AB6D"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7.9/10</w:t>
            </w:r>
          </w:p>
        </w:tc>
        <w:tc>
          <w:tcPr>
            <w:tcW w:w="524" w:type="pct"/>
            <w:noWrap/>
            <w:hideMark/>
          </w:tcPr>
          <w:p w14:paraId="08F25269"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No official certifications</w:t>
            </w:r>
          </w:p>
        </w:tc>
        <w:tc>
          <w:tcPr>
            <w:tcW w:w="669" w:type="pct"/>
            <w:noWrap/>
            <w:hideMark/>
          </w:tcPr>
          <w:p w14:paraId="53504981"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Minimal renewable energy use</w:t>
            </w:r>
          </w:p>
        </w:tc>
        <w:tc>
          <w:tcPr>
            <w:tcW w:w="605" w:type="pct"/>
            <w:noWrap/>
            <w:hideMark/>
          </w:tcPr>
          <w:p w14:paraId="4A20BF04"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Basic waste sorting</w:t>
            </w:r>
          </w:p>
        </w:tc>
        <w:tc>
          <w:tcPr>
            <w:tcW w:w="698" w:type="pct"/>
            <w:noWrap/>
            <w:hideMark/>
          </w:tcPr>
          <w:p w14:paraId="654CDE88"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Limited sustainable food options</w:t>
            </w:r>
          </w:p>
        </w:tc>
        <w:tc>
          <w:tcPr>
            <w:tcW w:w="790" w:type="pct"/>
            <w:noWrap/>
            <w:hideMark/>
          </w:tcPr>
          <w:p w14:paraId="5101FEB1"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Limited eco-awareness programs</w:t>
            </w:r>
          </w:p>
        </w:tc>
      </w:tr>
      <w:tr w:rsidR="00A24BD5" w:rsidRPr="00A24BD5" w14:paraId="0F97E2E2" w14:textId="77777777" w:rsidTr="001433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3" w:type="pct"/>
            <w:noWrap/>
            <w:hideMark/>
          </w:tcPr>
          <w:p w14:paraId="66B3795E" w14:textId="77777777" w:rsidR="00A24BD5" w:rsidRPr="00A24BD5" w:rsidRDefault="00A24BD5" w:rsidP="00134296">
            <w:pPr>
              <w:jc w:val="both"/>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Competitor B</w:t>
            </w:r>
          </w:p>
        </w:tc>
        <w:tc>
          <w:tcPr>
            <w:tcW w:w="431" w:type="pct"/>
            <w:noWrap/>
            <w:hideMark/>
          </w:tcPr>
          <w:p w14:paraId="0E43F985"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4.2/5</w:t>
            </w:r>
          </w:p>
        </w:tc>
        <w:tc>
          <w:tcPr>
            <w:tcW w:w="368" w:type="pct"/>
            <w:noWrap/>
            <w:hideMark/>
          </w:tcPr>
          <w:p w14:paraId="60C82C25"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Â£160</w:t>
            </w:r>
          </w:p>
        </w:tc>
        <w:tc>
          <w:tcPr>
            <w:tcW w:w="563" w:type="pct"/>
            <w:noWrap/>
            <w:hideMark/>
          </w:tcPr>
          <w:p w14:paraId="7A52768F"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8.1/10</w:t>
            </w:r>
          </w:p>
        </w:tc>
        <w:tc>
          <w:tcPr>
            <w:tcW w:w="524" w:type="pct"/>
            <w:noWrap/>
            <w:hideMark/>
          </w:tcPr>
          <w:p w14:paraId="489B3419"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LEED Certified</w:t>
            </w:r>
          </w:p>
        </w:tc>
        <w:tc>
          <w:tcPr>
            <w:tcW w:w="669" w:type="pct"/>
            <w:noWrap/>
            <w:hideMark/>
          </w:tcPr>
          <w:p w14:paraId="052A8F82"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Partial renewable energy integration</w:t>
            </w:r>
          </w:p>
        </w:tc>
        <w:tc>
          <w:tcPr>
            <w:tcW w:w="605" w:type="pct"/>
            <w:noWrap/>
            <w:hideMark/>
          </w:tcPr>
          <w:p w14:paraId="4CD01B55"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Moderate recycling efforts</w:t>
            </w:r>
          </w:p>
        </w:tc>
        <w:tc>
          <w:tcPr>
            <w:tcW w:w="698" w:type="pct"/>
            <w:noWrap/>
            <w:hideMark/>
          </w:tcPr>
          <w:p w14:paraId="66B5730E"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50% locally sourced food</w:t>
            </w:r>
          </w:p>
        </w:tc>
        <w:tc>
          <w:tcPr>
            <w:tcW w:w="790" w:type="pct"/>
            <w:noWrap/>
            <w:hideMark/>
          </w:tcPr>
          <w:p w14:paraId="5A0BBE7F"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18"/>
                <w:szCs w:val="18"/>
                <w14:ligatures w14:val="none"/>
              </w:rPr>
            </w:pPr>
            <w:r w:rsidRPr="00A24BD5">
              <w:rPr>
                <w:rFonts w:eastAsia="Times New Roman" w:cstheme="majorBidi"/>
                <w:color w:val="000000"/>
                <w:kern w:val="0"/>
                <w:sz w:val="18"/>
                <w:szCs w:val="18"/>
                <w14:ligatures w14:val="none"/>
              </w:rPr>
              <w:t>Recycling initiatives available for guests</w:t>
            </w:r>
          </w:p>
        </w:tc>
      </w:tr>
    </w:tbl>
    <w:p w14:paraId="63631212" w14:textId="04996854" w:rsidR="004427A8" w:rsidRDefault="00143363" w:rsidP="00134296">
      <w:pPr>
        <w:jc w:val="both"/>
      </w:pPr>
      <w:r w:rsidRPr="00143363">
        <w:t xml:space="preserve">Figure 4 compares Hotel Wrexham's nightly rate, sustainability rating, and customer satisfaction to its competitors. Hotel performance comparisons are easy on the X-axis, which shows nightly price, the Y-axis guest satisfaction scores, and the size of each data point (bubble) is sustainability rating. The visualisation shows Hotel Wrexham as the most sustainable, with the largest bubble and 4.5/5 sustainability rating. Despite its moderate £150 per night price, it has the highest guest satisfaction score (8.5/10) among competitors, suggesting guests like its eco-friendly initiatives and service. Competitor A, with the lowest sustainability rating (3.8/5), costs £140 but has a lower satisfaction score (7.9/10), showing that cost does not always increase guest approval. At £160 per night, Competitor B is a strong but slightly less competitive alternative to Hotel Wrexham with a sustainability rating of 4.2/5 and a guest satisfaction score of 8.1/10. </w:t>
      </w:r>
    </w:p>
    <w:p w14:paraId="24637A85" w14:textId="3EE450DF" w:rsidR="00A24BD5" w:rsidRDefault="00A24BD5" w:rsidP="00134296">
      <w:pPr>
        <w:jc w:val="center"/>
      </w:pPr>
      <w:r>
        <w:rPr>
          <w:noProof/>
        </w:rPr>
        <w:drawing>
          <wp:inline distT="0" distB="0" distL="0" distR="0" wp14:anchorId="245FF7DF" wp14:editId="4C62709B">
            <wp:extent cx="4549330" cy="2695575"/>
            <wp:effectExtent l="0" t="0" r="3810" b="0"/>
            <wp:docPr id="1384669345" name="Picture 1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utput imag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856"/>
                    <a:stretch/>
                  </pic:blipFill>
                  <pic:spPr bwMode="auto">
                    <a:xfrm>
                      <a:off x="0" y="0"/>
                      <a:ext cx="4553287" cy="2697920"/>
                    </a:xfrm>
                    <a:prstGeom prst="rect">
                      <a:avLst/>
                    </a:prstGeom>
                    <a:noFill/>
                    <a:ln>
                      <a:noFill/>
                    </a:ln>
                    <a:extLst>
                      <a:ext uri="{53640926-AAD7-44D8-BBD7-CCE9431645EC}">
                        <a14:shadowObscured xmlns:a14="http://schemas.microsoft.com/office/drawing/2010/main"/>
                      </a:ext>
                    </a:extLst>
                  </pic:spPr>
                </pic:pic>
              </a:graphicData>
            </a:graphic>
          </wp:inline>
        </w:drawing>
      </w:r>
    </w:p>
    <w:p w14:paraId="4612DB49" w14:textId="77777777" w:rsidR="00A24BD5" w:rsidRDefault="00A24BD5" w:rsidP="00134296">
      <w:pPr>
        <w:pStyle w:val="Heading4"/>
        <w:jc w:val="center"/>
      </w:pPr>
      <w:r w:rsidRPr="00F8126D">
        <w:t>Figure 4: Competitor Mapping (Price vs. Sustainability vs. Guest Satisfaction)</w:t>
      </w:r>
    </w:p>
    <w:p w14:paraId="6FA783A0" w14:textId="77777777" w:rsidR="00A24BD5" w:rsidRDefault="00A24BD5" w:rsidP="00134296">
      <w:pPr>
        <w:jc w:val="center"/>
      </w:pPr>
    </w:p>
    <w:p w14:paraId="6B14ADD9" w14:textId="4A59971B" w:rsidR="00A24BD5" w:rsidRDefault="009C5DC4" w:rsidP="00134296">
      <w:pPr>
        <w:pStyle w:val="Heading3"/>
        <w:jc w:val="both"/>
      </w:pPr>
      <w:bookmarkStart w:id="25" w:name="_Toc191237552"/>
      <w:r>
        <w:lastRenderedPageBreak/>
        <w:t>4.2</w:t>
      </w:r>
      <w:r w:rsidR="00A24BD5" w:rsidRPr="00F8126D">
        <w:t>. Netnography Analysis (Guest Perceptions &amp; Online Data)</w:t>
      </w:r>
      <w:bookmarkEnd w:id="25"/>
    </w:p>
    <w:p w14:paraId="6A9702FC" w14:textId="2B10AFBF" w:rsidR="00143363" w:rsidRDefault="00143363" w:rsidP="00134296">
      <w:pPr>
        <w:jc w:val="both"/>
      </w:pPr>
      <w:r>
        <w:t xml:space="preserve">Online reviews and digital platform feedback on Hotel Wrexham's sustainability initiatives are </w:t>
      </w:r>
      <w:r w:rsidR="00B56681">
        <w:t>Netnography</w:t>
      </w:r>
      <w:r>
        <w:t xml:space="preserve"> in Table 5. This data shows guest satisfaction and energy efficiency, waste reduction, and sustainable dining concerns.</w:t>
      </w:r>
    </w:p>
    <w:p w14:paraId="3E5A7F40" w14:textId="77777777" w:rsidR="00143363" w:rsidRPr="007630EB" w:rsidRDefault="00143363" w:rsidP="00134296">
      <w:pPr>
        <w:jc w:val="both"/>
        <w:rPr>
          <w:b/>
          <w:bCs/>
        </w:rPr>
      </w:pPr>
      <w:r w:rsidRPr="007630EB">
        <w:rPr>
          <w:b/>
          <w:bCs/>
        </w:rPr>
        <w:t>Energy-efficiency</w:t>
      </w:r>
    </w:p>
    <w:p w14:paraId="30D07DD6" w14:textId="77777777" w:rsidR="00143363" w:rsidRDefault="00143363" w:rsidP="00134296">
      <w:pPr>
        <w:jc w:val="both"/>
      </w:pPr>
      <w:r>
        <w:t>Hotel Wrexham's sustainability strengths include energy efficiency, with 80% positive and 20% negative mentions. Guests like motion-sensor lighting, which saves energy without sacrificing comfort. Some guests had trouble with the heating controls, suggesting that energy-saving technology is valuable but may need usability improvements. Clearly explaining how to adjust heating controls could improve guest satisfaction.</w:t>
      </w:r>
    </w:p>
    <w:p w14:paraId="49784E70" w14:textId="77777777" w:rsidR="00143363" w:rsidRPr="007630EB" w:rsidRDefault="00143363" w:rsidP="00134296">
      <w:pPr>
        <w:jc w:val="both"/>
        <w:rPr>
          <w:b/>
          <w:bCs/>
        </w:rPr>
      </w:pPr>
      <w:r w:rsidRPr="007630EB">
        <w:rPr>
          <w:b/>
          <w:bCs/>
        </w:rPr>
        <w:t>Waste Reduction</w:t>
      </w:r>
    </w:p>
    <w:p w14:paraId="2765F468" w14:textId="77777777" w:rsidR="00143363" w:rsidRDefault="00143363" w:rsidP="00134296">
      <w:pPr>
        <w:jc w:val="both"/>
      </w:pPr>
      <w:r>
        <w:t>Waste reduction was the hotel's most popular strategy, with 85% positive and 15% negative mentions. Many guests liked recycling bins, which helped the hotel's sustainability. Some guests complained about the lack of compostable food packaging and disposable amenities. Eco-friendly compostable takeaway packaging and toiletries could improve waste management.</w:t>
      </w:r>
    </w:p>
    <w:p w14:paraId="0D5E0BD5" w14:textId="77777777" w:rsidR="00143363" w:rsidRPr="007630EB" w:rsidRDefault="00143363" w:rsidP="00134296">
      <w:pPr>
        <w:jc w:val="both"/>
        <w:rPr>
          <w:b/>
          <w:bCs/>
        </w:rPr>
      </w:pPr>
      <w:r w:rsidRPr="007630EB">
        <w:rPr>
          <w:b/>
          <w:bCs/>
        </w:rPr>
        <w:t>Sustainable Dining</w:t>
      </w:r>
    </w:p>
    <w:p w14:paraId="6BF899E2" w14:textId="77777777" w:rsidR="00143363" w:rsidRDefault="00143363" w:rsidP="00134296">
      <w:pPr>
        <w:jc w:val="both"/>
      </w:pPr>
      <w:r>
        <w:t>Sustainable dining pleased 78% of guests but worried 22%. Many guests praised the hotel's use of locally sourced, organic ingredients, which meets consumer demand for ethical and sustainable food. Negative reviews noted the hotel's limited vegetarian and vegan options, indicating that guests want a diverse and inclusive menu as well as local and sustainable food. More plant-based and dietary options could improve guest satisfaction and the hotel's sustainability.</w:t>
      </w:r>
    </w:p>
    <w:p w14:paraId="0326EBCA" w14:textId="3D0E9864" w:rsidR="00A24BD5" w:rsidRPr="00A24BD5" w:rsidRDefault="00A24BD5" w:rsidP="00134296">
      <w:pPr>
        <w:pStyle w:val="Heading4"/>
        <w:jc w:val="both"/>
      </w:pPr>
      <w:r w:rsidRPr="00F8126D">
        <w:t>Table 5: Summary of Guest Reviews &amp; Sustainability Themes (Netnography Findings)</w:t>
      </w:r>
    </w:p>
    <w:tbl>
      <w:tblPr>
        <w:tblStyle w:val="PlainTable2"/>
        <w:tblW w:w="9360" w:type="dxa"/>
        <w:tblLook w:val="04A0" w:firstRow="1" w:lastRow="0" w:firstColumn="1" w:lastColumn="0" w:noHBand="0" w:noVBand="1"/>
      </w:tblPr>
      <w:tblGrid>
        <w:gridCol w:w="1515"/>
        <w:gridCol w:w="1088"/>
        <w:gridCol w:w="1088"/>
        <w:gridCol w:w="5669"/>
      </w:tblGrid>
      <w:tr w:rsidR="00A24BD5" w:rsidRPr="00A24BD5" w14:paraId="622714B3" w14:textId="77777777" w:rsidTr="007630E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6" w:type="dxa"/>
            <w:noWrap/>
            <w:hideMark/>
          </w:tcPr>
          <w:p w14:paraId="7805DED8" w14:textId="77777777" w:rsidR="00A24BD5" w:rsidRPr="00A24BD5" w:rsidRDefault="00A24BD5" w:rsidP="00134296">
            <w:pPr>
              <w:jc w:val="both"/>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Sustainability Feature</w:t>
            </w:r>
          </w:p>
        </w:tc>
        <w:tc>
          <w:tcPr>
            <w:tcW w:w="1059" w:type="dxa"/>
            <w:noWrap/>
            <w:hideMark/>
          </w:tcPr>
          <w:p w14:paraId="1442F5D7"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Positive Mentions (%)</w:t>
            </w:r>
          </w:p>
        </w:tc>
        <w:tc>
          <w:tcPr>
            <w:tcW w:w="1059" w:type="dxa"/>
            <w:noWrap/>
            <w:hideMark/>
          </w:tcPr>
          <w:p w14:paraId="67DDE5D6"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Negative Mentions (%)</w:t>
            </w:r>
          </w:p>
        </w:tc>
        <w:tc>
          <w:tcPr>
            <w:tcW w:w="5716" w:type="dxa"/>
            <w:noWrap/>
            <w:hideMark/>
          </w:tcPr>
          <w:p w14:paraId="46C72D71" w14:textId="77777777" w:rsidR="00A24BD5" w:rsidRPr="00A24BD5" w:rsidRDefault="00A24BD5"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Key Guest Comments</w:t>
            </w:r>
          </w:p>
        </w:tc>
      </w:tr>
      <w:tr w:rsidR="00A24BD5" w:rsidRPr="00A24BD5" w14:paraId="1F23C58D" w14:textId="77777777" w:rsidTr="007630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6" w:type="dxa"/>
            <w:noWrap/>
            <w:hideMark/>
          </w:tcPr>
          <w:p w14:paraId="10521044" w14:textId="77777777" w:rsidR="00A24BD5" w:rsidRPr="00A24BD5" w:rsidRDefault="00A24BD5" w:rsidP="00134296">
            <w:pPr>
              <w:jc w:val="both"/>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Energy Efficiency</w:t>
            </w:r>
          </w:p>
        </w:tc>
        <w:tc>
          <w:tcPr>
            <w:tcW w:w="1059" w:type="dxa"/>
            <w:noWrap/>
            <w:hideMark/>
          </w:tcPr>
          <w:p w14:paraId="3746B022"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80%</w:t>
            </w:r>
          </w:p>
        </w:tc>
        <w:tc>
          <w:tcPr>
            <w:tcW w:w="1059" w:type="dxa"/>
            <w:noWrap/>
            <w:hideMark/>
          </w:tcPr>
          <w:p w14:paraId="2DDFE15E"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20%</w:t>
            </w:r>
          </w:p>
        </w:tc>
        <w:tc>
          <w:tcPr>
            <w:tcW w:w="5716" w:type="dxa"/>
            <w:noWrap/>
            <w:hideMark/>
          </w:tcPr>
          <w:p w14:paraId="00D5A4E6"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Loved the motion-sensor lights, but heating controls were tricky</w:t>
            </w:r>
          </w:p>
        </w:tc>
      </w:tr>
      <w:tr w:rsidR="00A24BD5" w:rsidRPr="00A24BD5" w14:paraId="6F0D4E73" w14:textId="77777777" w:rsidTr="007630EB">
        <w:trPr>
          <w:trHeight w:val="300"/>
        </w:trPr>
        <w:tc>
          <w:tcPr>
            <w:cnfStyle w:val="001000000000" w:firstRow="0" w:lastRow="0" w:firstColumn="1" w:lastColumn="0" w:oddVBand="0" w:evenVBand="0" w:oddHBand="0" w:evenHBand="0" w:firstRowFirstColumn="0" w:firstRowLastColumn="0" w:lastRowFirstColumn="0" w:lastRowLastColumn="0"/>
            <w:tcW w:w="1526" w:type="dxa"/>
            <w:noWrap/>
            <w:hideMark/>
          </w:tcPr>
          <w:p w14:paraId="3A5E7C54" w14:textId="77777777" w:rsidR="00A24BD5" w:rsidRPr="00A24BD5" w:rsidRDefault="00A24BD5" w:rsidP="00134296">
            <w:pPr>
              <w:jc w:val="both"/>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Waste Reduction</w:t>
            </w:r>
          </w:p>
        </w:tc>
        <w:tc>
          <w:tcPr>
            <w:tcW w:w="1059" w:type="dxa"/>
            <w:noWrap/>
            <w:hideMark/>
          </w:tcPr>
          <w:p w14:paraId="55D47A25"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85%</w:t>
            </w:r>
          </w:p>
        </w:tc>
        <w:tc>
          <w:tcPr>
            <w:tcW w:w="1059" w:type="dxa"/>
            <w:noWrap/>
            <w:hideMark/>
          </w:tcPr>
          <w:p w14:paraId="535EB482"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15%</w:t>
            </w:r>
          </w:p>
        </w:tc>
        <w:tc>
          <w:tcPr>
            <w:tcW w:w="5716" w:type="dxa"/>
            <w:noWrap/>
            <w:hideMark/>
          </w:tcPr>
          <w:p w14:paraId="733FBB9C" w14:textId="77777777" w:rsidR="00A24BD5" w:rsidRPr="00A24BD5" w:rsidRDefault="00A24BD5"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Appreciated the recycling bins, but more compostable options needed</w:t>
            </w:r>
          </w:p>
        </w:tc>
      </w:tr>
      <w:tr w:rsidR="00A24BD5" w:rsidRPr="00A24BD5" w14:paraId="2F932A67" w14:textId="77777777" w:rsidTr="007630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6" w:type="dxa"/>
            <w:noWrap/>
            <w:hideMark/>
          </w:tcPr>
          <w:p w14:paraId="6C877880" w14:textId="77777777" w:rsidR="00A24BD5" w:rsidRPr="00A24BD5" w:rsidRDefault="00A24BD5" w:rsidP="00134296">
            <w:pPr>
              <w:jc w:val="both"/>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Sustainable Dining</w:t>
            </w:r>
          </w:p>
        </w:tc>
        <w:tc>
          <w:tcPr>
            <w:tcW w:w="1059" w:type="dxa"/>
            <w:noWrap/>
            <w:hideMark/>
          </w:tcPr>
          <w:p w14:paraId="2426C7E7"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78%</w:t>
            </w:r>
          </w:p>
        </w:tc>
        <w:tc>
          <w:tcPr>
            <w:tcW w:w="1059" w:type="dxa"/>
            <w:noWrap/>
            <w:hideMark/>
          </w:tcPr>
          <w:p w14:paraId="7ECFB711"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22%</w:t>
            </w:r>
          </w:p>
        </w:tc>
        <w:tc>
          <w:tcPr>
            <w:tcW w:w="5716" w:type="dxa"/>
            <w:noWrap/>
            <w:hideMark/>
          </w:tcPr>
          <w:p w14:paraId="01AEF254" w14:textId="77777777" w:rsidR="00A24BD5" w:rsidRPr="00A24BD5" w:rsidRDefault="00A24BD5"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A24BD5">
              <w:rPr>
                <w:rFonts w:eastAsia="Times New Roman" w:cstheme="majorBidi"/>
                <w:color w:val="000000"/>
                <w:kern w:val="0"/>
                <w:sz w:val="22"/>
                <w:szCs w:val="22"/>
                <w14:ligatures w14:val="none"/>
              </w:rPr>
              <w:t>Great local food sourcing, but limited vegetarian options</w:t>
            </w:r>
          </w:p>
        </w:tc>
      </w:tr>
    </w:tbl>
    <w:p w14:paraId="0B81F791" w14:textId="5FD4DFC5" w:rsidR="007630EB" w:rsidRDefault="007630EB" w:rsidP="00134296">
      <w:pPr>
        <w:jc w:val="both"/>
      </w:pPr>
      <w:r>
        <w:t xml:space="preserve">Figure 5 shows the most common sustainability-related words and themes in Hotel Wrexham reviews. The word cloud's larger terms reflect guests' priorities, concerns, and positive feedback. "Eco-friendly," "energy-efficient," "recycling," "organic food," and "carbon footprint" show guests value the hotel's environmental efforts. </w:t>
      </w:r>
    </w:p>
    <w:p w14:paraId="03172FC6" w14:textId="00D86A0C" w:rsidR="00A24BD5" w:rsidRDefault="00A24BD5" w:rsidP="00134296">
      <w:pPr>
        <w:jc w:val="center"/>
      </w:pPr>
      <w:r>
        <w:rPr>
          <w:noProof/>
        </w:rPr>
        <w:lastRenderedPageBreak/>
        <w:drawing>
          <wp:inline distT="0" distB="0" distL="0" distR="0" wp14:anchorId="17A154F6" wp14:editId="51E51CCF">
            <wp:extent cx="5943600" cy="3011170"/>
            <wp:effectExtent l="0" t="0" r="0" b="0"/>
            <wp:docPr id="248504160" name="Picture 1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utput imag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6507"/>
                    <a:stretch/>
                  </pic:blipFill>
                  <pic:spPr bwMode="auto">
                    <a:xfrm>
                      <a:off x="0" y="0"/>
                      <a:ext cx="5943600" cy="3011170"/>
                    </a:xfrm>
                    <a:prstGeom prst="rect">
                      <a:avLst/>
                    </a:prstGeom>
                    <a:noFill/>
                    <a:ln>
                      <a:noFill/>
                    </a:ln>
                    <a:extLst>
                      <a:ext uri="{53640926-AAD7-44D8-BBD7-CCE9431645EC}">
                        <a14:shadowObscured xmlns:a14="http://schemas.microsoft.com/office/drawing/2010/main"/>
                      </a:ext>
                    </a:extLst>
                  </pic:spPr>
                </pic:pic>
              </a:graphicData>
            </a:graphic>
          </wp:inline>
        </w:drawing>
      </w:r>
    </w:p>
    <w:p w14:paraId="6BB006E8" w14:textId="77777777" w:rsidR="00A24BD5" w:rsidRPr="00A24BD5" w:rsidRDefault="00A24BD5" w:rsidP="00134296">
      <w:pPr>
        <w:pStyle w:val="Heading4"/>
        <w:jc w:val="center"/>
      </w:pPr>
      <w:r w:rsidRPr="00A24BD5">
        <w:t>Figure 5: Word Cloud of Guest Perceptions on Sustainability</w:t>
      </w:r>
    </w:p>
    <w:p w14:paraId="61845A4E" w14:textId="77777777" w:rsidR="00A24BD5" w:rsidRDefault="00A24BD5" w:rsidP="00134296">
      <w:pPr>
        <w:jc w:val="center"/>
      </w:pPr>
    </w:p>
    <w:p w14:paraId="70835ECF" w14:textId="415A1D18" w:rsidR="00A24BD5" w:rsidRDefault="00A24BD5" w:rsidP="00134296">
      <w:pPr>
        <w:pStyle w:val="Heading3"/>
        <w:jc w:val="both"/>
      </w:pPr>
      <w:bookmarkStart w:id="26" w:name="_Toc191237553"/>
      <w:r>
        <w:t xml:space="preserve">4.3 </w:t>
      </w:r>
      <w:r w:rsidRPr="00F8126D">
        <w:t>Reflective Account (Personal Insights)</w:t>
      </w:r>
      <w:bookmarkEnd w:id="26"/>
    </w:p>
    <w:p w14:paraId="16E10AC4" w14:textId="77777777" w:rsidR="00332E75" w:rsidRDefault="00332E75" w:rsidP="00134296">
      <w:pPr>
        <w:jc w:val="both"/>
      </w:pPr>
      <w:r>
        <w:t>Table 6 shows Hotel Wrexham's professional experience in staff training, guest engagement, and technology &amp; operations to show how sustainability initiatives affect staff awareness, guest participation, and operational efficiency. Even with sustainability, the hotel must improve communication, marketing, and user experience.</w:t>
      </w:r>
    </w:p>
    <w:p w14:paraId="5266C05E" w14:textId="77777777" w:rsidR="00332E75" w:rsidRPr="00332E75" w:rsidRDefault="00332E75" w:rsidP="00134296">
      <w:pPr>
        <w:jc w:val="both"/>
        <w:rPr>
          <w:b/>
          <w:bCs/>
        </w:rPr>
      </w:pPr>
      <w:r w:rsidRPr="00332E75">
        <w:rPr>
          <w:b/>
          <w:bCs/>
        </w:rPr>
        <w:t>Staff Training</w:t>
      </w:r>
    </w:p>
    <w:p w14:paraId="4AEEB4B5" w14:textId="77777777" w:rsidR="00332E75" w:rsidRDefault="00332E75" w:rsidP="00134296">
      <w:pPr>
        <w:jc w:val="both"/>
      </w:pPr>
      <w:r>
        <w:t>Hotel staff reduce waste, conserve energy, and provide eco-friendly services. Some staff struggle to explain these initiatives to guests, lowering engagement. Through ongoing training, interactive sustainability workshops, and communication-focused development, staff can educate guests and promote sustainability.</w:t>
      </w:r>
    </w:p>
    <w:p w14:paraId="4297666F" w14:textId="77777777" w:rsidR="00332E75" w:rsidRPr="00332E75" w:rsidRDefault="00332E75" w:rsidP="00134296">
      <w:pPr>
        <w:jc w:val="both"/>
        <w:rPr>
          <w:b/>
          <w:bCs/>
        </w:rPr>
      </w:pPr>
      <w:r w:rsidRPr="00332E75">
        <w:rPr>
          <w:b/>
          <w:bCs/>
        </w:rPr>
        <w:t>Guests Take Part</w:t>
      </w:r>
    </w:p>
    <w:p w14:paraId="454192A1" w14:textId="521B6DBE" w:rsidR="00332E75" w:rsidRDefault="00332E75" w:rsidP="00134296">
      <w:pPr>
        <w:jc w:val="both"/>
      </w:pPr>
      <w:r>
        <w:t xml:space="preserve">Hotel guests' ignorance of sustainability efforts limits popular sustainability tours and programs. Market and communication strategies may be lacking. Clearer signage, interactive digital platforms, in-room sustainability guides, and </w:t>
      </w:r>
      <w:r w:rsidR="00B56681">
        <w:t>personalized</w:t>
      </w:r>
      <w:r>
        <w:t xml:space="preserve"> check-in could increase eco-friendly programme participation.</w:t>
      </w:r>
    </w:p>
    <w:p w14:paraId="7FA31050" w14:textId="77777777" w:rsidR="00332E75" w:rsidRPr="00332E75" w:rsidRDefault="00332E75" w:rsidP="00134296">
      <w:pPr>
        <w:jc w:val="both"/>
        <w:rPr>
          <w:b/>
          <w:bCs/>
        </w:rPr>
      </w:pPr>
      <w:r w:rsidRPr="00332E75">
        <w:rPr>
          <w:b/>
          <w:bCs/>
        </w:rPr>
        <w:t>Technology and Operations</w:t>
      </w:r>
    </w:p>
    <w:p w14:paraId="7786D1DC" w14:textId="2DB5C77F" w:rsidR="00A24BD5" w:rsidRDefault="00332E75" w:rsidP="00134296">
      <w:pPr>
        <w:jc w:val="both"/>
      </w:pPr>
      <w:r>
        <w:t>Advanced recycling and composting keep the hotel green. Smart energy systems like automated lighting, heating controls, and energy-saving technologies challenge some guests. Touchscreen interfaces, staff-led demonstrations, and user-friendly guides could improve guest comfort.</w:t>
      </w:r>
    </w:p>
    <w:p w14:paraId="7DCBE4F8" w14:textId="77777777" w:rsidR="00A24BD5" w:rsidRDefault="00A24BD5" w:rsidP="00134296">
      <w:pPr>
        <w:pStyle w:val="Heading4"/>
        <w:jc w:val="both"/>
      </w:pPr>
      <w:r w:rsidRPr="00F8126D">
        <w:lastRenderedPageBreak/>
        <w:t>Table 6: Observational Findings from Professional Experience</w:t>
      </w:r>
    </w:p>
    <w:tbl>
      <w:tblPr>
        <w:tblStyle w:val="PlainTable2"/>
        <w:tblW w:w="9360" w:type="dxa"/>
        <w:tblLook w:val="04A0" w:firstRow="1" w:lastRow="0" w:firstColumn="1" w:lastColumn="0" w:noHBand="0" w:noVBand="1"/>
      </w:tblPr>
      <w:tblGrid>
        <w:gridCol w:w="2025"/>
        <w:gridCol w:w="3148"/>
        <w:gridCol w:w="4187"/>
      </w:tblGrid>
      <w:tr w:rsidR="001E1E28" w:rsidRPr="001E1E28" w14:paraId="11CFD89A" w14:textId="77777777" w:rsidTr="001E1E2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25" w:type="dxa"/>
            <w:noWrap/>
            <w:hideMark/>
          </w:tcPr>
          <w:p w14:paraId="3516A72B" w14:textId="77777777" w:rsidR="001E1E28" w:rsidRPr="001E1E28" w:rsidRDefault="001E1E28" w:rsidP="00134296">
            <w:pPr>
              <w:jc w:val="both"/>
              <w:rPr>
                <w:rFonts w:eastAsia="Times New Roman" w:cstheme="majorBidi"/>
                <w:color w:val="000000"/>
                <w:kern w:val="0"/>
                <w:sz w:val="22"/>
                <w:szCs w:val="22"/>
                <w14:ligatures w14:val="none"/>
              </w:rPr>
            </w:pPr>
            <w:r w:rsidRPr="001E1E28">
              <w:rPr>
                <w:rFonts w:eastAsia="Times New Roman" w:cstheme="majorBidi"/>
                <w:color w:val="000000"/>
                <w:kern w:val="0"/>
                <w:sz w:val="22"/>
                <w:szCs w:val="22"/>
                <w14:ligatures w14:val="none"/>
              </w:rPr>
              <w:t>Observed Area</w:t>
            </w:r>
          </w:p>
        </w:tc>
        <w:tc>
          <w:tcPr>
            <w:tcW w:w="3148" w:type="dxa"/>
            <w:noWrap/>
            <w:hideMark/>
          </w:tcPr>
          <w:p w14:paraId="4117F03E" w14:textId="77777777" w:rsidR="001E1E28" w:rsidRPr="001E1E28" w:rsidRDefault="001E1E28"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1E1E28">
              <w:rPr>
                <w:rFonts w:eastAsia="Times New Roman" w:cstheme="majorBidi"/>
                <w:color w:val="000000"/>
                <w:kern w:val="0"/>
                <w:sz w:val="22"/>
                <w:szCs w:val="22"/>
                <w14:ligatures w14:val="none"/>
              </w:rPr>
              <w:t>Strengths Identified</w:t>
            </w:r>
          </w:p>
        </w:tc>
        <w:tc>
          <w:tcPr>
            <w:tcW w:w="4187" w:type="dxa"/>
            <w:noWrap/>
            <w:hideMark/>
          </w:tcPr>
          <w:p w14:paraId="4E684946" w14:textId="77777777" w:rsidR="001E1E28" w:rsidRPr="001E1E28" w:rsidRDefault="001E1E28" w:rsidP="00134296">
            <w:pPr>
              <w:jc w:val="both"/>
              <w:cnfStyle w:val="100000000000" w:firstRow="1"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1E1E28">
              <w:rPr>
                <w:rFonts w:eastAsia="Times New Roman" w:cstheme="majorBidi"/>
                <w:color w:val="000000"/>
                <w:kern w:val="0"/>
                <w:sz w:val="22"/>
                <w:szCs w:val="22"/>
                <w14:ligatures w14:val="none"/>
              </w:rPr>
              <w:t>Areas for Improvement</w:t>
            </w:r>
          </w:p>
        </w:tc>
      </w:tr>
      <w:tr w:rsidR="001E1E28" w:rsidRPr="001E1E28" w14:paraId="2AFDACF3" w14:textId="77777777" w:rsidTr="001E1E2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25" w:type="dxa"/>
            <w:noWrap/>
            <w:hideMark/>
          </w:tcPr>
          <w:p w14:paraId="6DB53B13" w14:textId="77777777" w:rsidR="001E1E28" w:rsidRPr="001E1E28" w:rsidRDefault="001E1E28" w:rsidP="00134296">
            <w:pPr>
              <w:jc w:val="both"/>
              <w:rPr>
                <w:rFonts w:eastAsia="Times New Roman" w:cstheme="majorBidi"/>
                <w:b w:val="0"/>
                <w:bCs w:val="0"/>
                <w:color w:val="000000"/>
                <w:kern w:val="0"/>
                <w:sz w:val="22"/>
                <w:szCs w:val="22"/>
                <w14:ligatures w14:val="none"/>
              </w:rPr>
            </w:pPr>
            <w:r w:rsidRPr="001E1E28">
              <w:rPr>
                <w:rFonts w:eastAsia="Times New Roman" w:cstheme="majorBidi"/>
                <w:b w:val="0"/>
                <w:bCs w:val="0"/>
                <w:color w:val="000000"/>
                <w:kern w:val="0"/>
                <w:sz w:val="22"/>
                <w:szCs w:val="22"/>
                <w14:ligatures w14:val="none"/>
              </w:rPr>
              <w:t>Staff Training</w:t>
            </w:r>
          </w:p>
        </w:tc>
        <w:tc>
          <w:tcPr>
            <w:tcW w:w="3148" w:type="dxa"/>
            <w:noWrap/>
            <w:hideMark/>
          </w:tcPr>
          <w:p w14:paraId="5CA82B68" w14:textId="77777777" w:rsidR="001E1E28" w:rsidRPr="001E1E28" w:rsidRDefault="001E1E28"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1E1E28">
              <w:rPr>
                <w:rFonts w:eastAsia="Times New Roman" w:cstheme="majorBidi"/>
                <w:color w:val="000000"/>
                <w:kern w:val="0"/>
                <w:sz w:val="22"/>
                <w:szCs w:val="22"/>
                <w14:ligatures w14:val="none"/>
              </w:rPr>
              <w:t>Strong awareness of eco-policies</w:t>
            </w:r>
          </w:p>
        </w:tc>
        <w:tc>
          <w:tcPr>
            <w:tcW w:w="4187" w:type="dxa"/>
            <w:noWrap/>
            <w:hideMark/>
          </w:tcPr>
          <w:p w14:paraId="3A961703" w14:textId="77777777" w:rsidR="001E1E28" w:rsidRPr="001E1E28" w:rsidRDefault="001E1E28"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1E1E28">
              <w:rPr>
                <w:rFonts w:eastAsia="Times New Roman" w:cstheme="majorBidi"/>
                <w:color w:val="000000"/>
                <w:kern w:val="0"/>
                <w:sz w:val="22"/>
                <w:szCs w:val="22"/>
                <w14:ligatures w14:val="none"/>
              </w:rPr>
              <w:t>Needs ongoing training &amp; guest communication skills</w:t>
            </w:r>
          </w:p>
        </w:tc>
      </w:tr>
      <w:tr w:rsidR="001E1E28" w:rsidRPr="001E1E28" w14:paraId="48D387BA" w14:textId="77777777" w:rsidTr="001E1E28">
        <w:trPr>
          <w:trHeight w:val="300"/>
        </w:trPr>
        <w:tc>
          <w:tcPr>
            <w:cnfStyle w:val="001000000000" w:firstRow="0" w:lastRow="0" w:firstColumn="1" w:lastColumn="0" w:oddVBand="0" w:evenVBand="0" w:oddHBand="0" w:evenHBand="0" w:firstRowFirstColumn="0" w:firstRowLastColumn="0" w:lastRowFirstColumn="0" w:lastRowLastColumn="0"/>
            <w:tcW w:w="2025" w:type="dxa"/>
            <w:noWrap/>
            <w:hideMark/>
          </w:tcPr>
          <w:p w14:paraId="60E0BE77" w14:textId="77777777" w:rsidR="001E1E28" w:rsidRPr="001E1E28" w:rsidRDefault="001E1E28" w:rsidP="00134296">
            <w:pPr>
              <w:jc w:val="both"/>
              <w:rPr>
                <w:rFonts w:eastAsia="Times New Roman" w:cstheme="majorBidi"/>
                <w:b w:val="0"/>
                <w:bCs w:val="0"/>
                <w:color w:val="000000"/>
                <w:kern w:val="0"/>
                <w:sz w:val="22"/>
                <w:szCs w:val="22"/>
                <w14:ligatures w14:val="none"/>
              </w:rPr>
            </w:pPr>
            <w:r w:rsidRPr="001E1E28">
              <w:rPr>
                <w:rFonts w:eastAsia="Times New Roman" w:cstheme="majorBidi"/>
                <w:b w:val="0"/>
                <w:bCs w:val="0"/>
                <w:color w:val="000000"/>
                <w:kern w:val="0"/>
                <w:sz w:val="22"/>
                <w:szCs w:val="22"/>
                <w14:ligatures w14:val="none"/>
              </w:rPr>
              <w:t>Guest Engagement</w:t>
            </w:r>
          </w:p>
        </w:tc>
        <w:tc>
          <w:tcPr>
            <w:tcW w:w="3148" w:type="dxa"/>
            <w:noWrap/>
            <w:hideMark/>
          </w:tcPr>
          <w:p w14:paraId="28F7D36B" w14:textId="77777777" w:rsidR="001E1E28" w:rsidRPr="001E1E28" w:rsidRDefault="001E1E28"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1E1E28">
              <w:rPr>
                <w:rFonts w:eastAsia="Times New Roman" w:cstheme="majorBidi"/>
                <w:color w:val="000000"/>
                <w:kern w:val="0"/>
                <w:sz w:val="22"/>
                <w:szCs w:val="22"/>
                <w14:ligatures w14:val="none"/>
              </w:rPr>
              <w:t>Positive response to sustainability tours</w:t>
            </w:r>
          </w:p>
        </w:tc>
        <w:tc>
          <w:tcPr>
            <w:tcW w:w="4187" w:type="dxa"/>
            <w:noWrap/>
            <w:hideMark/>
          </w:tcPr>
          <w:p w14:paraId="467670D5" w14:textId="77777777" w:rsidR="001E1E28" w:rsidRPr="001E1E28" w:rsidRDefault="001E1E28" w:rsidP="00134296">
            <w:pPr>
              <w:jc w:val="both"/>
              <w:cnfStyle w:val="000000000000" w:firstRow="0" w:lastRow="0" w:firstColumn="0" w:lastColumn="0" w:oddVBand="0" w:evenVBand="0" w:oddHBand="0" w:evenHBand="0" w:firstRowFirstColumn="0" w:firstRowLastColumn="0" w:lastRowFirstColumn="0" w:lastRowLastColumn="0"/>
              <w:rPr>
                <w:rFonts w:eastAsia="Times New Roman" w:cstheme="majorBidi"/>
                <w:color w:val="000000"/>
                <w:kern w:val="0"/>
                <w:sz w:val="22"/>
                <w:szCs w:val="22"/>
                <w14:ligatures w14:val="none"/>
              </w:rPr>
            </w:pPr>
            <w:r w:rsidRPr="001E1E28">
              <w:rPr>
                <w:rFonts w:eastAsia="Times New Roman" w:cstheme="majorBidi"/>
                <w:color w:val="000000"/>
                <w:kern w:val="0"/>
                <w:sz w:val="22"/>
                <w:szCs w:val="22"/>
                <w14:ligatures w14:val="none"/>
              </w:rPr>
              <w:t>Some guests unaware of eco-initiatives</w:t>
            </w:r>
          </w:p>
        </w:tc>
      </w:tr>
      <w:tr w:rsidR="001E1E28" w:rsidRPr="001E1E28" w14:paraId="11505590" w14:textId="77777777" w:rsidTr="001E1E2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25" w:type="dxa"/>
            <w:noWrap/>
            <w:hideMark/>
          </w:tcPr>
          <w:p w14:paraId="760AB712" w14:textId="77777777" w:rsidR="001E1E28" w:rsidRPr="001E1E28" w:rsidRDefault="001E1E28" w:rsidP="00134296">
            <w:pPr>
              <w:jc w:val="both"/>
              <w:rPr>
                <w:rFonts w:eastAsia="Times New Roman" w:cstheme="majorBidi"/>
                <w:b w:val="0"/>
                <w:bCs w:val="0"/>
                <w:color w:val="000000"/>
                <w:kern w:val="0"/>
                <w:sz w:val="22"/>
                <w:szCs w:val="22"/>
                <w14:ligatures w14:val="none"/>
              </w:rPr>
            </w:pPr>
            <w:r w:rsidRPr="001E1E28">
              <w:rPr>
                <w:rFonts w:eastAsia="Times New Roman" w:cstheme="majorBidi"/>
                <w:b w:val="0"/>
                <w:bCs w:val="0"/>
                <w:color w:val="000000"/>
                <w:kern w:val="0"/>
                <w:sz w:val="22"/>
                <w:szCs w:val="22"/>
                <w14:ligatures w14:val="none"/>
              </w:rPr>
              <w:t>Technology &amp; Operations</w:t>
            </w:r>
          </w:p>
        </w:tc>
        <w:tc>
          <w:tcPr>
            <w:tcW w:w="3148" w:type="dxa"/>
            <w:noWrap/>
            <w:hideMark/>
          </w:tcPr>
          <w:p w14:paraId="141E18D7" w14:textId="77777777" w:rsidR="001E1E28" w:rsidRPr="001E1E28" w:rsidRDefault="001E1E28"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1E1E28">
              <w:rPr>
                <w:rFonts w:eastAsia="Times New Roman" w:cstheme="majorBidi"/>
                <w:color w:val="000000"/>
                <w:kern w:val="0"/>
                <w:sz w:val="22"/>
                <w:szCs w:val="22"/>
                <w14:ligatures w14:val="none"/>
              </w:rPr>
              <w:t>Efficient waste management</w:t>
            </w:r>
          </w:p>
        </w:tc>
        <w:tc>
          <w:tcPr>
            <w:tcW w:w="4187" w:type="dxa"/>
            <w:noWrap/>
            <w:hideMark/>
          </w:tcPr>
          <w:p w14:paraId="61ABA7C7" w14:textId="77777777" w:rsidR="001E1E28" w:rsidRPr="001E1E28" w:rsidRDefault="001E1E28" w:rsidP="00134296">
            <w:pPr>
              <w:jc w:val="both"/>
              <w:cnfStyle w:val="000000100000" w:firstRow="0" w:lastRow="0" w:firstColumn="0" w:lastColumn="0" w:oddVBand="0" w:evenVBand="0" w:oddHBand="1" w:evenHBand="0" w:firstRowFirstColumn="0" w:firstRowLastColumn="0" w:lastRowFirstColumn="0" w:lastRowLastColumn="0"/>
              <w:rPr>
                <w:rFonts w:eastAsia="Times New Roman" w:cstheme="majorBidi"/>
                <w:color w:val="000000"/>
                <w:kern w:val="0"/>
                <w:sz w:val="22"/>
                <w:szCs w:val="22"/>
                <w14:ligatures w14:val="none"/>
              </w:rPr>
            </w:pPr>
            <w:r w:rsidRPr="001E1E28">
              <w:rPr>
                <w:rFonts w:eastAsia="Times New Roman" w:cstheme="majorBidi"/>
                <w:color w:val="000000"/>
                <w:kern w:val="0"/>
                <w:sz w:val="22"/>
                <w:szCs w:val="22"/>
                <w14:ligatures w14:val="none"/>
              </w:rPr>
              <w:t>Smart energy systems need better user experience</w:t>
            </w:r>
          </w:p>
        </w:tc>
      </w:tr>
    </w:tbl>
    <w:p w14:paraId="371263E2" w14:textId="414B093F" w:rsidR="00A24BD5" w:rsidRPr="00A24BD5" w:rsidRDefault="00332E75" w:rsidP="00134296">
      <w:pPr>
        <w:jc w:val="both"/>
      </w:pPr>
      <w:r w:rsidRPr="00332E75">
        <w:t xml:space="preserve">Figure 6 depicts Kolb's Reflective Learning Cycle: Observation, Reflection, </w:t>
      </w:r>
      <w:r w:rsidR="00B56681" w:rsidRPr="00332E75">
        <w:t>Conceptualizations</w:t>
      </w:r>
      <w:r w:rsidRPr="00332E75">
        <w:t>, and Improvement. This model shows how Hotel Wrexham's expertise and sustainability efforts improve sustainable hospitality. Sustainability issues like guest engagement and smart energy system issues are identified during observation. Current initiatives are assessed by guest feedback and operational performance. New concepts improve staff training, guest communication, and eco-friendly technology usability. Improvement Actions complete these strategies, evaluate their effectiveness, and adjust policies. Kolb's Cycle integrates learning into daily operations to improve Hotel Wrexham's sustainability, guest experiences, and eco-friendly hospitality</w:t>
      </w:r>
      <w:r w:rsidR="008322F1">
        <w:t xml:space="preserve"> </w:t>
      </w:r>
      <w:r w:rsidR="008322F1">
        <w:fldChar w:fldCharType="begin" w:fldLock="1"/>
      </w:r>
      <w:r w:rsidR="008322F1">
        <w:instrText>ADDIN CSL_CITATION {"citationItems":[{"id":"ITEM-1","itemData":{"author":[{"dropping-particle":"","family":"Sankar","given":"Jeganathan Gomathi","non-dropping-particle":"","parse-names":false,"suffix":""},{"dropping-particle":"","family":"Ilangovan","given":"K","non-dropping-particle":"","parse-names":false,"suffix":""}],"container-title":"Integrating Architecture and Design Into Sustainable Tourism Development","id":"ITEM-1","issued":{"date-parts":[["2025"]]},"page":"379-408","publisher":"IGI Global Scientific Publishing","title":"The Role of Smart Technology in Enhancing Sustainable Tourism Experiences","type":"chapter"},"uris":["http://www.mendeley.com/documents/?uuid=9e6c9c8a-1a30-4650-873a-08a72be9cd26"]},{"id":"ITEM-2","itemData":{"ISSN":"1872-2121","author":[{"dropping-particle":"","family":"Bihari Singh","given":"Alok","non-dropping-particle":"","parse-names":false,"suffix":""},{"dropping-particle":"","family":"Gaurav","given":"Gaurav","non-dropping-particle":"","parse-names":false,"suffix":""},{"dropping-particle":"","family":"Sarkar","given":"Prabir","non-dropping-particle":"","parse-names":false,"suffix":""},{"dropping-particle":"","family":"Sharan Dangayach","given":"Govind","non-dropping-particle":"","parse-names":false,"suffix":""},{"dropping-particle":"","family":"Lal Meena","given":"Makkhan","non-dropping-particle":"","parse-names":false,"suffix":""}],"container-title":"Recent Patents on Engineering","id":"ITEM-2","issue":"7","issued":{"date-parts":[["2024"]]},"page":"2-25","publisher":"Bentham Science Publishers direct","title":"Current understanding, motivations, and barriers towards implementing sustainable initiatives in the hospitality industry in the age of automation and artificial intelligence","type":"article-journal","volume":"18"},"uris":["http://www.mendeley.com/documents/?uuid=a807aa2d-fa57-47c9-8910-4788f81ebebc"]},{"id":"ITEM-3","itemData":{"ISSN":"1303-2917","author":[{"dropping-particle":"","family":"Thongmun","given":"Sarayute","non-dropping-particle":"","parse-names":false,"suffix":""},{"dropping-particle":"","family":"Soonsan","given":"Nimit","non-dropping-particle":"","parse-names":false,"suffix":""},{"dropping-particle":"","family":"Thai","given":"Nguyen T","non-dropping-particle":"","parse-names":false,"suffix":""}],"container-title":"Anatolia","id":"ITEM-3","issued":{"date-parts":[["2025"]]},"page":"1-16","publisher":"Taylor &amp; Francis","title":"The best of both worlds: can smart hotels promote guests’ sustainable behaviours?","type":"article-journal"},"uris":["http://www.mendeley.com/documents/?uuid=08a6e710-785d-4841-81e5-782666e6124a"]},{"id":"ITEM-4","itemData":{"ISSN":"1096-3758","author":[{"dropping-particle":"","family":"Gupta","given":"Shashank","non-dropping-particle":"","parse-names":false,"suffix":""},{"dropping-particle":"","family":"Jaiswal","given":"Rachana","non-dropping-particle":"","parse-names":false,"suffix":""}],"container-title":"Journal of Hospitality &amp; Tourism Education","id":"ITEM-4","issued":{"date-parts":[["2024"]]},"page":"1-13","publisher":"Taylor &amp; Francis","title":"How can we improve Hospitality Excellence for Sustainable Development using machine learning","type":"article-journal"},"uris":["http://www.mendeley.com/documents/?uuid=1986d5c7-dd41-4d12-aec2-62598633fa28"]}],"mendeley":{"formattedCitation":"(Bihari Singh &lt;i&gt;et al.&lt;/i&gt;, 2024; Gupta and Jaiswal, 2024; Sankar and Ilangovan, 2025; Thongmun, Soonsan and Thai, 2025)","plainTextFormattedCitation":"(Bihari Singh et al., 2024; Gupta and Jaiswal, 2024; Sankar and Ilangovan, 2025; Thongmun, Soonsan and Thai, 2025)","previouslyFormattedCitation":"(Bihari Singh &lt;i&gt;et al.&lt;/i&gt;, 2024; Gupta and Jaiswal, 2024; Sankar and Ilangovan, 2025; Thongmun, Soonsan and Thai, 2025)"},"properties":{"noteIndex":0},"schema":"https://github.com/citation-style-language/schema/raw/master/csl-citation.json"}</w:instrText>
      </w:r>
      <w:r w:rsidR="008322F1">
        <w:fldChar w:fldCharType="separate"/>
      </w:r>
      <w:r w:rsidR="008322F1" w:rsidRPr="008322F1">
        <w:rPr>
          <w:noProof/>
        </w:rPr>
        <w:t xml:space="preserve">(Bihari Singh </w:t>
      </w:r>
      <w:r w:rsidR="008322F1" w:rsidRPr="008322F1">
        <w:rPr>
          <w:i/>
          <w:noProof/>
        </w:rPr>
        <w:t>et al.</w:t>
      </w:r>
      <w:r w:rsidR="008322F1" w:rsidRPr="008322F1">
        <w:rPr>
          <w:noProof/>
        </w:rPr>
        <w:t>, 2024; Gupta and Jaiswal, 2024; Sankar and Ilangovan, 2025; Thongmun, Soonsan and Thai, 2025)</w:t>
      </w:r>
      <w:r w:rsidR="008322F1">
        <w:fldChar w:fldCharType="end"/>
      </w:r>
      <w:r w:rsidRPr="00332E75">
        <w:t>.</w:t>
      </w:r>
    </w:p>
    <w:p w14:paraId="0DC5F16F" w14:textId="77777777" w:rsidR="00A24BD5" w:rsidRDefault="00A24BD5" w:rsidP="00134296">
      <w:pPr>
        <w:jc w:val="both"/>
      </w:pPr>
    </w:p>
    <w:p w14:paraId="35E29AB4" w14:textId="4BBAD17D" w:rsidR="001E1E28" w:rsidRDefault="00DB74BE" w:rsidP="00134296">
      <w:pPr>
        <w:jc w:val="center"/>
      </w:pPr>
      <w:r>
        <w:rPr>
          <w:noProof/>
        </w:rPr>
        <w:drawing>
          <wp:inline distT="0" distB="0" distL="0" distR="0" wp14:anchorId="56D2AC22" wp14:editId="178DD062">
            <wp:extent cx="4657568" cy="3571240"/>
            <wp:effectExtent l="0" t="0" r="0" b="0"/>
            <wp:docPr id="1569618425" name="Picture 15"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utput imag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543"/>
                    <a:stretch/>
                  </pic:blipFill>
                  <pic:spPr bwMode="auto">
                    <a:xfrm>
                      <a:off x="0" y="0"/>
                      <a:ext cx="4664380" cy="3576464"/>
                    </a:xfrm>
                    <a:prstGeom prst="rect">
                      <a:avLst/>
                    </a:prstGeom>
                    <a:noFill/>
                    <a:ln>
                      <a:noFill/>
                    </a:ln>
                    <a:extLst>
                      <a:ext uri="{53640926-AAD7-44D8-BBD7-CCE9431645EC}">
                        <a14:shadowObscured xmlns:a14="http://schemas.microsoft.com/office/drawing/2010/main"/>
                      </a:ext>
                    </a:extLst>
                  </pic:spPr>
                </pic:pic>
              </a:graphicData>
            </a:graphic>
          </wp:inline>
        </w:drawing>
      </w:r>
    </w:p>
    <w:p w14:paraId="1253382E" w14:textId="77777777" w:rsidR="001E1E28" w:rsidRDefault="001E1E28" w:rsidP="00134296">
      <w:pPr>
        <w:pStyle w:val="Heading4"/>
        <w:jc w:val="center"/>
      </w:pPr>
      <w:r w:rsidRPr="00F8126D">
        <w:t>Figure 6: Reflective Model (Kolb’s Cycle of Observation &amp; Learning)</w:t>
      </w:r>
    </w:p>
    <w:p w14:paraId="5937DF09" w14:textId="77777777" w:rsidR="00DB74BE" w:rsidRDefault="00DB74BE" w:rsidP="00134296">
      <w:pPr>
        <w:jc w:val="center"/>
      </w:pPr>
    </w:p>
    <w:p w14:paraId="3A7A48C1" w14:textId="198A2CFE" w:rsidR="00DB74BE" w:rsidRDefault="006A4F64" w:rsidP="00134296">
      <w:pPr>
        <w:pStyle w:val="Heading2"/>
        <w:jc w:val="both"/>
      </w:pPr>
      <w:bookmarkStart w:id="27" w:name="_Toc191237554"/>
      <w:r>
        <w:lastRenderedPageBreak/>
        <w:t>5. Discussion</w:t>
      </w:r>
      <w:bookmarkEnd w:id="27"/>
      <w:r>
        <w:t xml:space="preserve"> </w:t>
      </w:r>
    </w:p>
    <w:p w14:paraId="42D3ABFD" w14:textId="77777777" w:rsidR="006A4F64" w:rsidRDefault="006A4F64" w:rsidP="00134296">
      <w:pPr>
        <w:jc w:val="both"/>
      </w:pPr>
    </w:p>
    <w:p w14:paraId="27CD247C" w14:textId="2332841B" w:rsidR="006A4F64" w:rsidRDefault="006A4F64" w:rsidP="00134296">
      <w:pPr>
        <w:jc w:val="both"/>
      </w:pPr>
      <w:r>
        <w:t xml:space="preserve">The research found that Hotel Wrexham's eco-friendly policies, guest perceptions, and operational strategies follow sustainable hospitality best </w:t>
      </w:r>
      <w:r w:rsidR="00B56681">
        <w:t>Practises</w:t>
      </w:r>
      <w:r>
        <w:t>. We critically evaluate the study's findings, discuss their implications for the hotel's sustainability strategy, discuss green initiative challenges, and acknowledge any limitations for the study's conclusions. It also examines how these findings affect hospitality sustainability and suggests ways to boost operational efficiency, guest satisfaction, and long-term competitiveness</w:t>
      </w:r>
      <w:r w:rsidR="008322F1">
        <w:t xml:space="preserve"> </w:t>
      </w:r>
      <w:r w:rsidR="008322F1">
        <w:fldChar w:fldCharType="begin" w:fldLock="1"/>
      </w:r>
      <w:r w:rsidR="008322F1">
        <w:instrText>ADDIN CSL_CITATION {"citationItems":[{"id":"ITEM-1","itemData":{"ISSN":"2071-1050","author":[{"dropping-particle":"","family":"Acampora","given":"Alessia","non-dropping-particle":"","parse-names":false,"suffix":""},{"dropping-particle":"","family":"Preziosi","given":"Michele","non-dropping-particle":"","parse-names":false,"suffix":""},{"dropping-particle":"","family":"Lucchetti","given":"Maria Claudia","non-dropping-particle":"","parse-names":false,"suffix":""},{"dropping-particle":"","family":"Merli","given":"Roberto","non-dropping-particle":"","parse-names":false,"suffix":""}],"container-title":"Sustainability","id":"ITEM-1","issue":"18","issued":{"date-parts":[["2022"]]},"page":"11638","publisher":"MDPI","title":"The role of hotel environmental communication and guests’ environmental concern in determining guests’ behavioral intentions","type":"article-journal","volume":"14"},"uris":["http://www.mendeley.com/documents/?uuid=e35a98c0-0892-4e84-bba2-bee910874d7b"]},{"id":"ITEM-2","itemData":{"author":[{"dropping-particle":"","family":"Irshad","given":"Afshan","non-dropping-particle":"","parse-names":false,"suffix":""},{"dropping-particle":"","family":"Singh","given":"Ajit Kumar","non-dropping-particle":"","parse-names":false,"suffix":""}],"container-title":"Solid Waste Management and Disposal Practices in Rural Tourism","id":"ITEM-2","issued":{"date-parts":[["2025"]]},"page":"247-282","publisher":"IGI Global","title":"Designing Eco-Friendly Tourist Facilities With Waste-to-Energy Systems","type":"chapter"},"uris":["http://www.mendeley.com/documents/?uuid=3533267f-496c-4e68-8398-fa794e1d486f"]},{"id":"ITEM-3","itemData":{"author":[{"dropping-particle":"","family":"Serrano Baena","given":"María M","non-dropping-particle":"","parse-names":false,"suffix":""}],"id":"ITEM-3","issued":{"date-parts":[["2023"]]},"publisher":"Universidad de Córdoba, UCOPress","title":"Architecture for sustainable hotels: analysis of current measures and proposal of environmental strategies","type":"article-journal"},"uris":["http://www.mendeley.com/documents/?uuid=5c83ac7f-368e-42e5-843e-69347621b769"]}],"mendeley":{"formattedCitation":"(Acampora &lt;i&gt;et al.&lt;/i&gt;, 2022; Serrano Baena, 2023; Irshad and Singh, 2025)","plainTextFormattedCitation":"(Acampora et al., 2022; Serrano Baena, 2023; Irshad and Singh, 2025)","previouslyFormattedCitation":"(Acampora &lt;i&gt;et al.&lt;/i&gt;, 2022; Serrano Baena, 2023; Irshad and Singh, 2025)"},"properties":{"noteIndex":0},"schema":"https://github.com/citation-style-language/schema/raw/master/csl-citation.json"}</w:instrText>
      </w:r>
      <w:r w:rsidR="008322F1">
        <w:fldChar w:fldCharType="separate"/>
      </w:r>
      <w:r w:rsidR="008322F1" w:rsidRPr="008322F1">
        <w:rPr>
          <w:noProof/>
        </w:rPr>
        <w:t xml:space="preserve">(Acampora </w:t>
      </w:r>
      <w:r w:rsidR="008322F1" w:rsidRPr="008322F1">
        <w:rPr>
          <w:i/>
          <w:noProof/>
        </w:rPr>
        <w:t>et al.</w:t>
      </w:r>
      <w:r w:rsidR="008322F1" w:rsidRPr="008322F1">
        <w:rPr>
          <w:noProof/>
        </w:rPr>
        <w:t>, 2022; Serrano Baena, 2023; Irshad and Singh, 2025)</w:t>
      </w:r>
      <w:r w:rsidR="008322F1">
        <w:fldChar w:fldCharType="end"/>
      </w:r>
      <w:r>
        <w:t>.</w:t>
      </w:r>
      <w:r w:rsidR="003B3719">
        <w:t xml:space="preserve"> </w:t>
      </w:r>
      <w:r>
        <w:t>The study found that Hotel Wrexham has successfully implemented sustainability principles like waste reduction, renewable energy use, and environmentally friendly food sourcing. The positive response from guests suggests that sustainability is now a key factor in customer satisfaction and brand perception. This supports literature on the growing trend of eco-conscious hospitality consumers seeking environmentally responsible accommodations. Hotels with clear sustainability policies have higher customer loyalty because guests see them as aligned with ethical tourism, according to research. Hotel Wrexham's sustainability is strengthened by Green Key and ISO 14001 certifications</w:t>
      </w:r>
      <w:r w:rsidR="008322F1">
        <w:t xml:space="preserve"> </w:t>
      </w:r>
      <w:r w:rsidR="008322F1">
        <w:fldChar w:fldCharType="begin" w:fldLock="1"/>
      </w:r>
      <w:r w:rsidR="008322F1">
        <w:instrText>ADDIN CSL_CITATION {"citationItems":[{"id":"ITEM-1","itemData":{"ISSN":"0969-6989","author":[{"dropping-particle":"","family":"Chen","given":"Rachel J C","non-dropping-particle":"","parse-names":false,"suffix":""}],"container-title":"Journal of Retailing and Consumer Services","id":"ITEM-1","issued":{"date-parts":[["2015"]]},"page":"261-265","publisher":"Elsevier","title":"From sustainability to customer loyalty: A case of full service hotels’ guests","type":"article-journal","volume":"22"},"uris":["http://www.mendeley.com/documents/?uuid=d3c6464e-5d5f-47be-a597-2b1a61a33fe0"]},{"id":"ITEM-2","itemData":{"author":[{"dropping-particle":"","family":"Mandal","given":"Sunith","non-dropping-particle":"","parse-names":false,"suffix":""},{"dropping-particle":"","family":"Raju","given":"Sidharth S","non-dropping-particle":"","parse-names":false,"suffix":""},{"dropping-particle":"","family":"Yadav","given":"Neelam","non-dropping-particle":"","parse-names":false,"suffix":""}],"container-title":"Marketing Technology-Infused Hospitality: Upskilling Frontline Employees for Competitiveness","id":"ITEM-2","issued":{"date-parts":[["2025"]]},"page":"309-336","publisher":"IGI Global Scientific Publishing","title":"Sustainability Through Technology: How Innovations Are Driving Eco-Friendly Hospitality Practices","type":"chapter"},"uris":["http://www.mendeley.com/documents/?uuid=2023d6c0-b747-4cdf-9789-6af588cc6686"]},{"id":"ITEM-3","itemData":{"author":[{"dropping-particle":"","family":"Warren","given":"Christopher","non-dropping-particle":"","parse-names":false,"suffix":""}],"id":"ITEM-3","issued":{"date-parts":[["2018"]]},"publisher":"Griffith University","title":"Encouraging pro-environmental behaviour change at tourist accommodation. How to design and apply a smart service innovation that saves energy and water","type":"article-journal"},"uris":["http://www.mendeley.com/documents/?uuid=86735089-ccf3-4708-84b5-6d67d8fed4b8"]},{"id":"ITEM-4","itemData":{"ISSN":"2673-4591","author":[{"dropping-particle":"","family":"Singh","given":"Alok Bihari","non-dropping-particle":"","parse-names":false,"suffix":""},{"dropping-particle":"","family":"Mishra","given":"Yogesh","non-dropping-particle":"","parse-names":false,"suffix":""},{"dropping-particle":"","family":"Yadav","given":"Surjeet","non-dropping-particle":"","parse-names":false,"suffix":""}],"container-title":"Engineering Proceedings","id":"ITEM-4","issue":"1","issued":{"date-parts":[["2024"]]},"page":"80","publisher":"MDPI","title":"Toward Sustainability: Interventions for Implementing Energy-Efficient Systems into Hotel Buildings","type":"article-journal","volume":"67"},"uris":["http://www.mendeley.com/documents/?uuid=4da08306-ae1a-473a-8b54-559633007c12"]}],"mendeley":{"formattedCitation":"(Chen, 2015; Warren, 2018; Singh, Mishra and Yadav, 2024; Mandal, Raju and Yadav, 2025)","plainTextFormattedCitation":"(Chen, 2015; Warren, 2018; Singh, Mishra and Yadav, 2024; Mandal, Raju and Yadav, 2025)","previouslyFormattedCitation":"(Chen, 2015; Warren, 2018; Singh, Mishra and Yadav, 2024; Mandal, Raju and Yadav, 2025)"},"properties":{"noteIndex":0},"schema":"https://github.com/citation-style-language/schema/raw/master/csl-citation.json"}</w:instrText>
      </w:r>
      <w:r w:rsidR="008322F1">
        <w:fldChar w:fldCharType="separate"/>
      </w:r>
      <w:r w:rsidR="008322F1" w:rsidRPr="008322F1">
        <w:rPr>
          <w:noProof/>
        </w:rPr>
        <w:t>(Chen, 2015; Warren, 2018; Singh, Mishra and Yadav, 2024; Mandal, Raju and Yadav, 2025)</w:t>
      </w:r>
      <w:r w:rsidR="008322F1">
        <w:fldChar w:fldCharType="end"/>
      </w:r>
      <w:r>
        <w:t>.</w:t>
      </w:r>
    </w:p>
    <w:p w14:paraId="08C4294B" w14:textId="59A72688" w:rsidR="006A4F64" w:rsidRDefault="006A4F64" w:rsidP="00134296">
      <w:pPr>
        <w:jc w:val="both"/>
      </w:pPr>
      <w:r>
        <w:t xml:space="preserve">Despite these strengths, the study finds guest engagement, staff training, and operational efficiency challenges in implementing sustainable technologies. Many hotel guests appreciate sustainability but are unaware or uninvolved. This suggests that guests should know about sustainability initiatives to </w:t>
      </w:r>
      <w:r w:rsidR="00B56681">
        <w:t>maximize</w:t>
      </w:r>
      <w:r>
        <w:t xml:space="preserve"> their impact. Research shows that hotel green practices are less effective if guests don't participate or value them. Hotel Wrexham has waste management and energy-efficient technologies, but guest reviews suggest some are unaware or struggle to use sustainability-focused features like smart energy controls. This suggests clear signage, digital engagement platforms, and staff-led educational programmes to inform guests about the hotel's sustainability efforts.</w:t>
      </w:r>
      <w:r w:rsidR="003B3719">
        <w:t xml:space="preserve"> </w:t>
      </w:r>
      <w:r>
        <w:t>Staff training and communication can also be improved. Research shows Hotel Wrexham staff understand sustainability principles but struggle to communicate them to guests. The literature emphasises frontline employees' importance in sustainability initiatives. Sustainability communication-trained staff can engage guests, promote eco-friendly behaviours, and raise green awareness. The study suggests Hotel Wrexham could improve sustainability training. Training staff through workshops, role-playing, and interactive learning can help them educate guests about sustainability</w:t>
      </w:r>
      <w:r w:rsidR="008322F1">
        <w:t xml:space="preserve"> </w:t>
      </w:r>
      <w:r w:rsidR="008322F1">
        <w:fldChar w:fldCharType="begin" w:fldLock="1"/>
      </w:r>
      <w:r w:rsidR="008322F1">
        <w:instrText>ADDIN CSL_CITATION {"citationItems":[{"id":"ITEM-1","itemData":{"ISSN":"1300700203","author":[{"dropping-particle":"","family":"Naik","given":"Sumedha","non-dropping-particle":"","parse-names":false,"suffix":""}],"container-title":"Innovations &amp; Global Perspectives on Humanities, Commerce &amp; Management and Science &amp; Technology (IGPHCMST-2024) Volume–I","id":"ITEM-1","issued":{"date-parts":[["2025"]]},"publisher":"Ashok Yakkaldevi","title":"MEASUREMENT OF CONSUMER WILLINGNESS TO PAY MORE FOR SUSTAINABLE HOTEL SERVICES","type":"article-journal"},"uris":["http://www.mendeley.com/documents/?uuid=61786049-9e73-45d4-80a0-b599af94d391"]},{"id":"ITEM-2","itemData":{"ISSN":"1467-3584","author":[{"dropping-particle":"","family":"Singh","given":"Deeksha","non-dropping-particle":"","parse-names":false,"suffix":""},{"dropping-particle":"","family":"Kunja","given":"Sambashiva Rao","non-dropping-particle":"","parse-names":false,"suffix":""}],"container-title":"Tourism and Hospitality Research","id":"ITEM-2","issued":{"date-parts":[["2025"]]},"page":"14673584241313339","publisher":"SAGE Publications Sage UK: London, England","title":"Engaging guests for a greener tomorrow: Examining the role of hotel chatbots in encouraging pro-environmental behavior","type":"article-journal"},"uris":["http://www.mendeley.com/documents/?uuid=4cdfd001-ae06-4404-9118-27e3de3f7421"]},{"id":"ITEM-3","itemData":{"ISSN":"1477-7835","author":[{"dropping-particle":"","family":"Prakash","given":"Surya","non-dropping-particle":"","parse-names":false,"suffix":""},{"dropping-particle":"","family":"Sharma","given":"Vijay Prakash","non-dropping-particle":"","parse-names":false,"suffix":""},{"dropping-particle":"","family":"Singh","given":"Ranbir","non-dropping-particle":"","parse-names":false,"suffix":""},{"dropping-particle":"","family":"Vijayvargy","given":"Lokesh","non-dropping-particle":"","parse-names":false,"suffix":""}],"container-title":"Management of Environmental Quality: An International Journal","id":"ITEM-3","issue":"4","issued":{"date-parts":[["2023"]]},"page":"1057-1076","publisher":"Emerald Publishing Limited","title":"Adopting green and sustainable practices in the hotel industry operations-an analysis of critical performance indicators for improved environmental quality","type":"article-journal","volume":"34"},"uris":["http://www.mendeley.com/documents/?uuid=bb70b924-38fe-4a25-aac0-408fa1a32d16"]}],"mendeley":{"formattedCitation":"(Prakash &lt;i&gt;et al.&lt;/i&gt;, 2023; Naik, 2025; Singh and Kunja, 2025)","plainTextFormattedCitation":"(Prakash et al., 2023; Naik, 2025; Singh and Kunja, 2025)","previouslyFormattedCitation":"(Prakash &lt;i&gt;et al.&lt;/i&gt;, 2023; Naik, 2025; Singh and Kunja, 2025)"},"properties":{"noteIndex":0},"schema":"https://github.com/citation-style-language/schema/raw/master/csl-citation.json"}</w:instrText>
      </w:r>
      <w:r w:rsidR="008322F1">
        <w:fldChar w:fldCharType="separate"/>
      </w:r>
      <w:r w:rsidR="008322F1" w:rsidRPr="008322F1">
        <w:rPr>
          <w:noProof/>
        </w:rPr>
        <w:t xml:space="preserve">(Prakash </w:t>
      </w:r>
      <w:r w:rsidR="008322F1" w:rsidRPr="008322F1">
        <w:rPr>
          <w:i/>
          <w:noProof/>
        </w:rPr>
        <w:t>et al.</w:t>
      </w:r>
      <w:r w:rsidR="008322F1" w:rsidRPr="008322F1">
        <w:rPr>
          <w:noProof/>
        </w:rPr>
        <w:t>, 2023; Naik, 2025; Singh and Kunja, 2025)</w:t>
      </w:r>
      <w:r w:rsidR="008322F1">
        <w:fldChar w:fldCharType="end"/>
      </w:r>
      <w:r>
        <w:t>.</w:t>
      </w:r>
    </w:p>
    <w:p w14:paraId="7D82097A" w14:textId="7FBE8B5E" w:rsidR="001E1E28" w:rsidRPr="001E1E28" w:rsidRDefault="006A4F64" w:rsidP="00134296">
      <w:pPr>
        <w:jc w:val="both"/>
      </w:pPr>
      <w:r>
        <w:t xml:space="preserve">A key study finding is smart energy management system usability. The hotel has invested heavily in automated lighting, heating, and energy-saving technologies, but guest feedback suggests some are difficult to use. This supports previous research that sustainability technologies must be simple to adopt. When guests struggle to adjust temperature controls or energy-efficient lighting, their experience may suffer, reducing their willingness to participate in sustainability initiatives. Simplifying smart system design and providing clear instructional materials in guest rooms can </w:t>
      </w:r>
      <w:r>
        <w:lastRenderedPageBreak/>
        <w:t>help solve this problem. On-demand staff assistance with energy controls can improve sustainability-focused features' usability.</w:t>
      </w:r>
      <w:r w:rsidR="003B3719">
        <w:t xml:space="preserve"> </w:t>
      </w:r>
      <w:r>
        <w:t>Sustainability requires constant innovation, according to the study's competitor analysis. Hotel Wrexham has a high sustainability rating, but research suggests that competitors are adopting similar green practices, making it harder to differentiate. This confirms industry trends that sustainability is now expected rather than differentiating. Hotels must differentiate beyond green certifications to offer innovative and immersive sustainability experiences as more adopt eco-friendly business models. To compete, Hotel Wrexham must go beyond waste reduction and energy efficiency. Potential development areas include carbon-neutral stays, AI-driven energy optimisation, and community-engaged CSR</w:t>
      </w:r>
      <w:r w:rsidR="008322F1">
        <w:t xml:space="preserve"> </w:t>
      </w:r>
      <w:r w:rsidR="008322F1">
        <w:fldChar w:fldCharType="begin" w:fldLock="1"/>
      </w:r>
      <w:r w:rsidR="008322F1">
        <w:instrText>ADDIN CSL_CITATION {"citationItems":[{"id":"ITEM-1","itemData":{"ISSN":"1330-7533","author":[{"dropping-particle":"","family":"Krstinić Nižić","given":"Marinela","non-dropping-particle":"","parse-names":false,"suffix":""},{"dropping-particle":"","family":"Matoš","given":"Stefani","non-dropping-particle":"","parse-names":false,"suffix":""}],"container-title":"Tourism and hospitality management","id":"ITEM-1","issue":"2","issued":{"date-parts":[["2018"]]},"page":"307-324","publisher":"Sveučilište u Rijeci, Fakultet za menadžment u turizmu i ugostiteljstvu","title":"Energy efficiency as a business policy for eco-certified hotels","type":"article-journal","volume":"24"},"uris":["http://www.mendeley.com/documents/?uuid=21a6c74c-dc09-425f-b3db-37cdf68f4d74"]},{"id":"ITEM-2","itemData":{"author":[{"dropping-particle":"","family":"Menegaki","given":"Angeliki","non-dropping-particle":"","parse-names":false,"suffix":""}],"container-title":"Case-Based and Scenario Approach (November 27, 2024)","id":"ITEM-2","issued":{"date-parts":[["2024"]]},"title":"Energy Consumption in Hotels Through a Policy-Driven, Case-Based and Scenario Approach","type":"article-journal"},"uris":["http://www.mendeley.com/documents/?uuid=b479f960-35c2-4cc0-bd32-006efdf0e5a4"]}],"mendeley":{"formattedCitation":"(Krstinić Nižić and Matoš, 2018; Menegaki, 2024)","plainTextFormattedCitation":"(Krstinić Nižić and Matoš, 2018; Menegaki, 2024)","previouslyFormattedCitation":"(Krstinić Nižić and Matoš, 2018; Menegaki, 2024)"},"properties":{"noteIndex":0},"schema":"https://github.com/citation-style-language/schema/raw/master/csl-citation.json"}</w:instrText>
      </w:r>
      <w:r w:rsidR="008322F1">
        <w:fldChar w:fldCharType="separate"/>
      </w:r>
      <w:r w:rsidR="008322F1" w:rsidRPr="008322F1">
        <w:rPr>
          <w:noProof/>
        </w:rPr>
        <w:t>(Krstinić Nižić and Matoš, 2018; Menegaki, 2024)</w:t>
      </w:r>
      <w:r w:rsidR="008322F1">
        <w:fldChar w:fldCharType="end"/>
      </w:r>
      <w:r>
        <w:t>.</w:t>
      </w:r>
    </w:p>
    <w:p w14:paraId="70A8E19D" w14:textId="77777777" w:rsidR="006A4F64" w:rsidRPr="006A4F64" w:rsidRDefault="006A4F64" w:rsidP="00134296">
      <w:pPr>
        <w:jc w:val="both"/>
        <w:rPr>
          <w:b/>
          <w:bCs/>
        </w:rPr>
      </w:pPr>
      <w:r w:rsidRPr="006A4F64">
        <w:rPr>
          <w:b/>
          <w:bCs/>
        </w:rPr>
        <w:t>Addressing the Research Questions and Objectives</w:t>
      </w:r>
    </w:p>
    <w:p w14:paraId="0501E3E2" w14:textId="0B5ABA5F" w:rsidR="00D05F93" w:rsidRDefault="00D05F93" w:rsidP="00134296">
      <w:pPr>
        <w:jc w:val="both"/>
      </w:pPr>
      <w:r>
        <w:t xml:space="preserve">This study evaluated Hotel Wrexham's sustainability efforts and identified its strengths. The research shows that Hotel Wrexham incorporates sustainability into its business model, particularly energy efficiency, waste management, and sustainable dining. Green Key and ISO 14001 certifications show the hotel's sustainability efforts meet industry and guest expectations. Renewable energy sources like solar panels and energy-efficient lighting, which reduce environmental impact while maintaining quality, satisfied guests. Guest review </w:t>
      </w:r>
      <w:r w:rsidR="00B56681">
        <w:t>Netnography</w:t>
      </w:r>
      <w:r>
        <w:t xml:space="preserve"> analysis supports these initiatives. Energy efficiency and waste management are valued by 80% and 85% of guests. The hotel's recycling bins, composting programs, and locally sourced food were well received, indicating that guests value eco-friendly hospitality. This supports previous research that shows sustainable hotels have higher guest satisfaction and brand loyalty (Legrand et al., 2022). Despite successes, guest engagement and sustainability awareness are lacking. Although the hotel has made significant environmental conservation efforts, some guests are unaware of or not involved in sustainability initiatives. Hotel Wrexham should communicate sustainability to visitors. Eco-tours, interactive sustainability dashboards, and in-room education could close this gap.</w:t>
      </w:r>
    </w:p>
    <w:p w14:paraId="06C30D21" w14:textId="79190092" w:rsidR="00D05F93" w:rsidRDefault="00D05F93" w:rsidP="00134296">
      <w:pPr>
        <w:jc w:val="both"/>
      </w:pPr>
      <w:r>
        <w:t>This study also identified Hotel Wrexham's sustainability implementation issues. The results reveal several operational efficiency and guest experience issues. Usability is a major issue for smart energy management. Although the hotel has automated energy-saving technologies, some guests had trouble adjusting heating and lighting controls, which frustrated them. Smart technologies improve sustainability but must be user-friendly to avoid guest dissatisfaction (Molina-Collado et al., 2022). Simple smart system interfaces and clear guest room instructions can fix this. Other issues include staff training and sustainability communication. Hotel Wrexham staff know sustainability policies but struggle to explain them to guests, according to research. Research shows that frontline staff affect guest experiences and sustainability programme participation (Kim et al., 2021). Improve staff training at Hotel Wrexham with communication workshops, role-playing, and guest engagement strategies.</w:t>
      </w:r>
    </w:p>
    <w:p w14:paraId="2D5E32EE" w14:textId="4D6570C9" w:rsidR="00D05F93" w:rsidRDefault="00D05F93" w:rsidP="00134296">
      <w:pPr>
        <w:jc w:val="both"/>
      </w:pPr>
      <w:r>
        <w:lastRenderedPageBreak/>
        <w:t xml:space="preserve">The third issue is pricing and financial sustainability. Hotel Wrexham is a high-quality, eco-conscious hotel that charges more for sustainability-focused services, according to the study. This also questions guest willingness to pay for sustainable accommodations, especially in a competitive market where other hotels may offer similar green policies at lower prices. Some </w:t>
      </w:r>
      <w:r w:rsidR="00B56681">
        <w:t>travelers</w:t>
      </w:r>
      <w:r>
        <w:t xml:space="preserve"> are willing to pay more for sustainability, while others are price-sensitive and value affordability (Tran, 2022). Hotel Wrexham must balance pricing with its green credentials. Study goals included Hotel Wrexham's sustainability competitive positioning. Sustainability and guest satisfaction are higher at Hotel Wrexham (4.5/5) than competitors. Hotel Wrexham's structured environmental policies, waste management strategies, and renewable energy investment outperform competitors in sustainability, according to competitor analysis</w:t>
      </w:r>
      <w:r w:rsidR="008322F1">
        <w:t xml:space="preserve"> </w:t>
      </w:r>
      <w:r w:rsidR="008322F1">
        <w:fldChar w:fldCharType="begin" w:fldLock="1"/>
      </w:r>
      <w:r w:rsidR="008322F1">
        <w:instrText>ADDIN CSL_CITATION {"citationItems":[{"id":"ITEM-1","itemData":{"ISSN":"9798369371299","author":[{"dropping-particle":"","family":"Raju","given":"Sidharth S","non-dropping-particle":"","parse-names":false,"suffix":""}],"container-title":"Marketing Technology-Infused Hospitality: Upskilling Frontline Employees for Competitiveness: Upskilling Frontline Employees for Competitiveness","id":"ITEM-1","issued":{"date-parts":[["2024"]]},"page":"309","publisher":"IGI Global","title":"Sustainability Through Technology","type":"article-journal"},"uris":["http://www.mendeley.com/documents/?uuid=91fa95ee-6161-4ba4-bf43-217b10f63852"]},{"id":"ITEM-2","itemData":{"author":[{"dropping-particle":"","family":"MURIUNGI","given":"GLADWELL G","non-dropping-particle":"","parse-names":false,"suffix":""}],"id":"ITEM-2","issued":{"date-parts":[["2024"]]},"title":"EFFECT OF SMART ENERGY MANAGEMENT SYSTEM ADOPTION ON PERFORMANCE OF ECONOMY HOTELS IN NAIROBI CITY-COUNTY, KENYA","type":"article"},"uris":["http://www.mendeley.com/documents/?uuid=9645e74f-2f88-48f1-ad41-3301eca61392"]},{"id":"ITEM-3","itemData":{"ISSN":"2071-1050","author":[{"dropping-particle":"","family":"Abdou","given":"Ahmed Hassan","non-dropping-particle":"","parse-names":false,"suffix":""},{"dropping-particle":"","family":"Hassan","given":"Thowayeb Hassan","non-dropping-particle":"","parse-names":false,"suffix":""},{"dropping-particle":"","family":"Dief","given":"Mohammed Moustafa","non-dropping-particle":"El","parse-names":false,"suffix":""}],"container-title":"Sustainability","id":"ITEM-3","issue":"22","issued":{"date-parts":[["2020"]]},"page":"9624","publisher":"MDPI","title":"A description of green hotel practices and their role in achieving sustainable development","type":"article-journal","volume":"12"},"uris":["http://www.mendeley.com/documents/?uuid=5ec1fc40-d062-40b2-85c6-c3edfd95272a"]},{"id":"ITEM-4","itemData":{"ISSN":"0268-4012","author":[{"dropping-particle":"","family":"Kim","given":"Jin-Young","non-dropping-particle":"","parse-names":false,"suffix":""},{"dropping-particle":"","family":"Hlee","given":"Sunyoung","non-dropping-particle":"","parse-names":false,"suffix":""},{"dropping-particle":"","family":"Joun","given":"Youhee","non-dropping-particle":"","parse-names":false,"suffix":""}],"container-title":"International Journal of Information Management","id":"ITEM-4","issue":"6","issued":{"date-parts":[["2016"]]},"page":"1340-1349","publisher":"Elsevier","title":"Green practices of the hotel industry: Analysis through the windows of smart tourism system","type":"article-journal","volume":"36"},"uris":["http://www.mendeley.com/documents/?uuid=cae3a33d-7d7f-4ba6-a141-65c4e4a76518"]},{"id":"ITEM-5","itemData":{"author":[{"dropping-particle":"","family":"Kalsi","given":"Nick","non-dropping-particle":"","parse-names":false,"suffix":""},{"dropping-particle":"","family":"Carroll","given":"Fiona","non-dropping-particle":"","parse-names":false,"suffix":""},{"dropping-particle":"","family":"Minor","given":"Katarzyna","non-dropping-particle":"","parse-names":false,"suffix":""},{"dropping-particle":"","family":"Platts","given":"Jon","non-dropping-particle":"","parse-names":false,"suffix":""}],"container-title":"International Conference on Frontiers of Intelligent Computing: Theory and Applications","id":"ITEM-5","issued":{"date-parts":[["2023"]]},"page":"73-83","publisher":"Springer","title":"Smart Hospitality: Understanding the ‘Green’Challenges of Hotels and How IoT-Based Sustainable Development Could be the Answer","type":"paper-conference"},"uris":["http://www.mendeley.com/documents/?uuid=8cc68b55-9bce-4a8a-8706-80eadc256831"]}],"mendeley":{"formattedCitation":"(Kim, Hlee and Joun, 2016; Abdou, Hassan and El Dief, 2020; Kalsi &lt;i&gt;et al.&lt;/i&gt;, 2023; MURIUNGI, 2024; Raju, 2024)","plainTextFormattedCitation":"(Kim, Hlee and Joun, 2016; Abdou, Hassan and El Dief, 2020; Kalsi et al., 2023; MURIUNGI, 2024; Raju, 2024)","previouslyFormattedCitation":"(Kim, Hlee and Joun, 2016; Abdou, Hassan and El Dief, 2020; Kalsi &lt;i&gt;et al.&lt;/i&gt;, 2023; MURIUNGI, 2024; Raju, 2024)"},"properties":{"noteIndex":0},"schema":"https://github.com/citation-style-language/schema/raw/master/csl-citation.json"}</w:instrText>
      </w:r>
      <w:r w:rsidR="008322F1">
        <w:fldChar w:fldCharType="separate"/>
      </w:r>
      <w:r w:rsidR="008322F1" w:rsidRPr="008322F1">
        <w:rPr>
          <w:noProof/>
        </w:rPr>
        <w:t xml:space="preserve">(Kim, Hlee and Joun, 2016; Abdou, Hassan and El Dief, 2020; Kalsi </w:t>
      </w:r>
      <w:r w:rsidR="008322F1" w:rsidRPr="008322F1">
        <w:rPr>
          <w:i/>
          <w:noProof/>
        </w:rPr>
        <w:t>et al.</w:t>
      </w:r>
      <w:r w:rsidR="008322F1" w:rsidRPr="008322F1">
        <w:rPr>
          <w:noProof/>
        </w:rPr>
        <w:t>, 2023; MURIUNGI, 2024; Raju, 2024)</w:t>
      </w:r>
      <w:r w:rsidR="008322F1">
        <w:fldChar w:fldCharType="end"/>
      </w:r>
      <w:r>
        <w:t>.</w:t>
      </w:r>
    </w:p>
    <w:p w14:paraId="5B57F860" w14:textId="0C36A7E3" w:rsidR="00D05F93" w:rsidRDefault="00D05F93" w:rsidP="00134296">
      <w:pPr>
        <w:jc w:val="both"/>
      </w:pPr>
      <w:r>
        <w:t>Sustainability is becoming an industry standard, so Hotel Wrexham faces competition from other eco-friendly hotels. The study finds that competitors are adopting similar green initiatives, making differentiation harder. Tanveer et al. (2023) suggest hotels must innovate beyond sustainability certifications to compete. Hotel Wrexham should explore carbon-neutral stays, AI-driven energy management, and community-based environmental projects to maintain its sustainable hospitality leadership. This study examined its sustainability competitiveness. Sustainability and guest satisfaction are higher at Hotel Wrexham (4.5/5) than competitors. Hotel Wrexham's structured environmental policies, waste management strategies, and renewable energy investment outperform competitors in sustainability, according to competitor analysis.</w:t>
      </w:r>
      <w:r w:rsidR="003B3719">
        <w:t xml:space="preserve"> </w:t>
      </w:r>
      <w:r>
        <w:t>Sustainability is becoming an industry standard, so Hotel Wrexham faces competition from other eco-friendly hotels</w:t>
      </w:r>
      <w:r w:rsidR="008322F1">
        <w:t xml:space="preserve"> </w:t>
      </w:r>
      <w:r w:rsidR="008322F1">
        <w:fldChar w:fldCharType="begin" w:fldLock="1"/>
      </w:r>
      <w:r w:rsidR="008322F1">
        <w:instrText>ADDIN CSL_CITATION {"citationItems":[{"id":"ITEM-1","itemData":{"ISSN":"2785-9843","author":[{"dropping-particle":"","family":"Zaki","given":"Karam","non-dropping-particle":"","parse-names":false,"suffix":""}],"container-title":"The International Journal of Tourism and Hospitality Studies","id":"ITEM-1","issue":"2","issued":{"date-parts":[["2024"]]},"page":"285-304","publisher":"October 6 University, Faculty of Tourism &amp; Hotels","title":"The Impact of Circular Economy on Environmental Performance in the Tourism and Hospitality industry: the role of Low-Carbon Behavior and Eco-friendly behavior","type":"article-journal","volume":"7"},"uris":["http://www.mendeley.com/documents/?uuid=486ca740-730c-4ee1-b0da-44b263bf646a"]},{"id":"ITEM-2","itemData":{"author":[{"dropping-particle":"","family":"Bakshi","given":"Neetesh","non-dropping-particle":"","parse-names":false,"suffix":""},{"dropping-particle":"","family":"Singh","given":"Ajit Kumar","non-dropping-particle":"","parse-names":false,"suffix":""}],"container-title":"Hotel and Travel Management in the AI Era","id":"ITEM-2","issued":{"date-parts":[["2024"]]},"page":"585-602","publisher":"IGI Global","title":"The Role of Artificial Intelligence in Optimizing Energy Efficiency in Eco-Friendly Hotels","type":"chapter"},"uris":["http://www.mendeley.com/documents/?uuid=f8cbae2a-a385-4450-9361-5d6cc267ba74"]},{"id":"ITEM-3","itemData":{"ISSN":"1472-5967","author":[{"dropping-particle":"","family":"Khalil","given":"Natasha","non-dropping-particle":"","parse-names":false,"suffix":""},{"dropping-particle":"","family":"Che Abdullah","given":"Siti Noorfairus","non-dropping-particle":"","parse-names":false,"suffix":""},{"dropping-particle":"","family":"Haron","given":"Siti Norsazlina","non-dropping-particle":"","parse-names":false,"suffix":""},{"dropping-particle":"","family":"Hamid","given":"Md Yusof","non-dropping-particle":"","parse-names":false,"suffix":""}],"container-title":"Journal of Facilities Management","id":"ITEM-3","issue":"4","issued":{"date-parts":[["2024"]]},"page":"653-682","publisher":"Emerald Publishing Limited","title":"A review of green practices and initiatives from stakeholder’s perspectives towards sustainable hotel operations and performance impact","type":"article-journal","volume":"22"},"uris":["http://www.mendeley.com/documents/?uuid=9e7012d0-e7a8-4efc-b79c-b5433e84fdc5"]}],"mendeley":{"formattedCitation":"(Bakshi and Singh, 2024b; Khalil &lt;i&gt;et al.&lt;/i&gt;, 2024; Zaki, 2024)","plainTextFormattedCitation":"(Bakshi and Singh, 2024b; Khalil et al., 2024; Zaki, 2024)","previouslyFormattedCitation":"(Bakshi and Singh, 2024b; Khalil &lt;i&gt;et al.&lt;/i&gt;, 2024; Zaki, 2024)"},"properties":{"noteIndex":0},"schema":"https://github.com/citation-style-language/schema/raw/master/csl-citation.json"}</w:instrText>
      </w:r>
      <w:r w:rsidR="008322F1">
        <w:fldChar w:fldCharType="separate"/>
      </w:r>
      <w:r w:rsidR="008322F1" w:rsidRPr="008322F1">
        <w:rPr>
          <w:noProof/>
        </w:rPr>
        <w:t xml:space="preserve">(Bakshi and Singh, 2024b; Khalil </w:t>
      </w:r>
      <w:r w:rsidR="008322F1" w:rsidRPr="008322F1">
        <w:rPr>
          <w:i/>
          <w:noProof/>
        </w:rPr>
        <w:t>et al.</w:t>
      </w:r>
      <w:r w:rsidR="008322F1" w:rsidRPr="008322F1">
        <w:rPr>
          <w:noProof/>
        </w:rPr>
        <w:t>, 2024; Zaki, 2024)</w:t>
      </w:r>
      <w:r w:rsidR="008322F1">
        <w:fldChar w:fldCharType="end"/>
      </w:r>
      <w:r>
        <w:t>. The study finds that competitors are adopting similar green initiatives, making differentiation harder. Tanveer et al. (2023) suggest hotels must innovate beyond sustainability certifications to compete. According to research, Hotel Wrexham should consider carbon-neutral stays, AI-driven energy management, and community-based environmental projects to lead sustainable hospitality</w:t>
      </w:r>
      <w:r w:rsidR="008322F1">
        <w:t xml:space="preserve"> </w:t>
      </w:r>
      <w:r w:rsidR="008322F1">
        <w:fldChar w:fldCharType="begin" w:fldLock="1"/>
      </w:r>
      <w:r w:rsidR="008322F1">
        <w:instrText>ADDIN CSL_CITATION {"citationItems":[{"id":"ITEM-1","itemData":{"author":[{"dropping-particle":"","family":"Menegaki","given":"Angeliki","non-dropping-particle":"","parse-names":false,"suffix":""}],"container-title":"Case-Based and Scenario Approach (November 27, 2024)","id":"ITEM-1","issued":{"date-parts":[["2024"]]},"title":"Energy Consumption in Hotels Through a Policy-Driven, Case-Based and Scenario Approach","type":"article-journal"},"uris":["http://www.mendeley.com/documents/?uuid=b479f960-35c2-4cc0-bd32-006efdf0e5a4"]},{"id":"ITEM-2","itemData":{"author":[{"dropping-particle":"","family":"Shebanina","given":"Elena","non-dropping-particle":"","parse-names":false,"suffix":""},{"dropping-particle":"","family":"Burkovskaia","given":"Anna","non-dropping-particle":"","parse-names":false,"suffix":""},{"dropping-particle":"","family":"Poltorak","given":"Anastasiya","non-dropping-particle":"","parse-names":false,"suffix":""}],"id":"ITEM-2","issued":{"date-parts":[["2023"]]},"title":"Management of the Informational Potential of Eco-Hotels in the Conditions of Sustainable Development of Hospitality and Tourist Destinations Based on Agricultural Enterprises in Ukraine","type":"article-journal"},"uris":["http://www.mendeley.com/documents/?uuid=5bbf24d1-4d5b-49bb-aa86-de2f623569e4"]},{"id":"ITEM-3","itemData":{"author":[{"dropping-particle":"","family":"Lagun","given":"Karan","non-dropping-particle":"","parse-names":false,"suffix":""}],"id":"ITEM-3","issued":{"date-parts":[["2023"]]},"publisher":"IJEKS","title":"The Role of Eco-Friendly Hotels Towards Sustainability-An Initiative from the Hospitality Sector","type":"article"},"uris":["http://www.mendeley.com/documents/?uuid=5b3ec6ea-a54d-4853-9607-74c4dcbd1825"]},{"id":"ITEM-4","itemData":{"author":[{"dropping-particle":"","family":"Zhichao","given":"Yao","non-dropping-particle":"","parse-names":false,"suffix":""},{"dropping-particle":"","family":"Yashu","given":"Yang","non-dropping-particle":"","parse-names":false,"suffix":""}],"container-title":"MARKAZIY OSIYO MADANIY ME'ROSI VA TURIZM TENDENSIYALARI JURNALI (ISSN: 3060-4834)","id":"ITEM-4","issue":"2","issued":{"date-parts":[["2024"]]},"page":"18-28","title":"Principles of Green Eco-Friendly Tourism Towards Promoting Environmental Sustainability","type":"article-journal","volume":"1"},"uris":["http://www.mendeley.com/documents/?uuid=cf042b28-8328-46b9-a840-60ce81dffd4b"]}],"mendeley":{"formattedCitation":"(Lagun, 2023; Shebanina, Burkovskaia and Poltorak, 2023; Menegaki, 2024; Zhichao and Yashu, 2024a)","plainTextFormattedCitation":"(Lagun, 2023; Shebanina, Burkovskaia and Poltorak, 2023; Menegaki, 2024; Zhichao and Yashu, 2024a)","previouslyFormattedCitation":"(Lagun, 2023; Shebanina, Burkovskaia and Poltorak, 2023; Menegaki, 2024; Zhichao and Yashu, 2024a)"},"properties":{"noteIndex":0},"schema":"https://github.com/citation-style-language/schema/raw/master/csl-citation.json"}</w:instrText>
      </w:r>
      <w:r w:rsidR="008322F1">
        <w:fldChar w:fldCharType="separate"/>
      </w:r>
      <w:r w:rsidR="008322F1" w:rsidRPr="008322F1">
        <w:rPr>
          <w:noProof/>
        </w:rPr>
        <w:t>(Lagun, 2023; Shebanina, Burkovskaia and Poltorak, 2023; Menegaki, 2024; Zhichao and Yashu, 2024a)</w:t>
      </w:r>
      <w:r w:rsidR="008322F1">
        <w:fldChar w:fldCharType="end"/>
      </w:r>
      <w:r>
        <w:t>.</w:t>
      </w:r>
    </w:p>
    <w:p w14:paraId="58E05802" w14:textId="77777777" w:rsidR="00D05F93" w:rsidRDefault="00D05F93" w:rsidP="00134296">
      <w:pPr>
        <w:pStyle w:val="Heading3"/>
        <w:jc w:val="both"/>
      </w:pPr>
      <w:bookmarkStart w:id="28" w:name="_Toc191237555"/>
      <w:r>
        <w:t>Study Limitations</w:t>
      </w:r>
      <w:bookmarkEnd w:id="28"/>
    </w:p>
    <w:p w14:paraId="78255EBE" w14:textId="72AEB8ED" w:rsidR="00D05F93" w:rsidRDefault="00D05F93" w:rsidP="00134296">
      <w:pPr>
        <w:jc w:val="both"/>
      </w:pPr>
      <w:r>
        <w:t xml:space="preserve">This Hotel Wrexham sustainability research is useful but limited. Guest reviews and </w:t>
      </w:r>
      <w:r w:rsidR="00B56681">
        <w:t>Netnography</w:t>
      </w:r>
      <w:r>
        <w:t xml:space="preserve"> analysis may bias. Online guest reviews are mostly positive or negative, which may distort perceptions. Future research could use structured surveys and in-depth interviews to gather guest opinions. The case study's focus on Hotel Wrexham is another drawback. This provides detailed insights, but the findings may not apply to other hotels in different locations or with different customers. Compare hotels to see sustainable hospitality trends. Insufficient sustainability financial performance analysis is another issue. This study examines guest perceptions and operational challenges, not sustainability ROI. Future research could examine green investment cost-benefit analysis, energy savings, and revenue impact to determine hospitality sustainability's financial viability.</w:t>
      </w:r>
      <w:r w:rsidR="003B3719">
        <w:t xml:space="preserve"> </w:t>
      </w:r>
      <w:r>
        <w:t xml:space="preserve">This study illuminates Hotel Wrexham's sustainability efforts, but its limitations may limit its applicability. The study's use of guest reviews and </w:t>
      </w:r>
      <w:r w:rsidR="00B56681">
        <w:t>Netnography</w:t>
      </w:r>
      <w:r>
        <w:t xml:space="preserve"> to assess guest </w:t>
      </w:r>
      <w:r>
        <w:lastRenderedPageBreak/>
        <w:t>perceptions is limited. Digital review platforms are biassed but reveal customer experiences. Online reviews are mostly positive or negative, so neutral or less opinionated guests may not be represented. In-depth qualitative interviews or structured guest surveys may have revealed guest motivations and deeper reasoning that online reviews may not.</w:t>
      </w:r>
    </w:p>
    <w:p w14:paraId="4CB0A418" w14:textId="7FE3CCE4" w:rsidR="00D05F93" w:rsidRDefault="00D05F93" w:rsidP="00134296">
      <w:pPr>
        <w:jc w:val="both"/>
      </w:pPr>
      <w:r>
        <w:t xml:space="preserve">Only using Hotel Wrexham as a case study limits its applicability to the hospitality industry. Case studies examine sustainability implementation in a real-world hotel, but the results may not apply to hotels with different business models, market segments, or locations. Hotel Wrexham </w:t>
      </w:r>
      <w:r w:rsidR="00B56681">
        <w:t>prioritizes</w:t>
      </w:r>
      <w:r>
        <w:t xml:space="preserve"> sustainability over other hotels. Future research should compare sustainability-driven and non-sustainability-focused hotels to understand how sustainability affects operations and guest perceptions. Another drawback is Hotel Wrexham sustainability investments' lack of financial performance analysis. It examines guest perceptions and operational challenges, not sustainability initiatives' ROI or profitability and cost savings. Sustainability programs like renewable energy installations, waste management systems, and smart energy technologies require large upfront investments but may reduce utility costs and increase guest loyalty, but the study does not quantify these benefits. Future research should include cost-benefit analysis, energy savings, and revenue impact to evaluate hospitality sustainability initiatives.</w:t>
      </w:r>
    </w:p>
    <w:p w14:paraId="2F941D56" w14:textId="77777777" w:rsidR="00D05F93" w:rsidRDefault="00D05F93" w:rsidP="00134296">
      <w:pPr>
        <w:jc w:val="both"/>
      </w:pPr>
      <w:r>
        <w:t>This study suggests improving staff training and communication but not sustainability implementation feedback. The study emphasises guest perceptions rather than staff experiences and challenges, even though employees are vital to sustainability programs and guest engagement. Quality interviews with hotel staff, sustainability managers, and operational staff may reveal internal sustainability adoption barriers and training programme engagement strategies. Another issue is how government and economic policies affect Hotel Wrexham's sustainability strategies. This study briefly examines these influences using PEST analysis, but it does not examine how regulatory changes, industry incentives, or macroeconomic fluctuations affect sustainability decision-making. Future research could examine how environmental policies, sustainability subsidies, and global tourism trends affect sustainable hotel finances and operations. Finally, this study does not examine sustainability initiatives' long-term guest behaviour. Eco-friendly policies are appreciated by guests, but it is unclear if they affect their sustainability behaviour after their stay. Research could examine whether staying in a sustainable hotel affects subsequent travel or home environmental behaviour.</w:t>
      </w:r>
    </w:p>
    <w:p w14:paraId="6036464E" w14:textId="77777777" w:rsidR="00D05F93" w:rsidRDefault="00D05F93" w:rsidP="00134296">
      <w:pPr>
        <w:pStyle w:val="Heading3"/>
        <w:jc w:val="both"/>
      </w:pPr>
      <w:bookmarkStart w:id="29" w:name="_Toc191237556"/>
      <w:r>
        <w:t>Wrexham Hotel and Hospitality Impact</w:t>
      </w:r>
      <w:bookmarkEnd w:id="29"/>
    </w:p>
    <w:p w14:paraId="1D3404EA" w14:textId="43F91309" w:rsidR="00D05F93" w:rsidRDefault="00D05F93" w:rsidP="00134296">
      <w:pPr>
        <w:jc w:val="both"/>
      </w:pPr>
      <w:r>
        <w:t xml:space="preserve">The research shows Hotel Wrexham how to improve sustainability initiatives to boost guest engagement, operational efficiency, and long-term competitiveness. These implications affect the hospitality industry as sustainability becomes more important for customer satisfaction and market differentiation. Better guest engagement and sustainability communication are needed, according to this study. Hotel Wrexham has many green </w:t>
      </w:r>
      <w:r w:rsidR="00B56681">
        <w:t>Practises</w:t>
      </w:r>
      <w:r>
        <w:t xml:space="preserve">, but many guests are unaware of or struggle to use them. Uninformed guests may undermine well-intentioned sustainability efforts. Hotels must improve educational programs, interactive sustainability dashboards, and in-room </w:t>
      </w:r>
      <w:r>
        <w:lastRenderedPageBreak/>
        <w:t>information to help guests appreciate eco-friendly efforts. Engagement strategies like sustainability tours, eco-loyalty programs, and green practice incentives can also raise guest awareness and participation.</w:t>
      </w:r>
    </w:p>
    <w:p w14:paraId="6FAD5208" w14:textId="77882B2E" w:rsidR="00D05F93" w:rsidRDefault="00D05F93" w:rsidP="00134296">
      <w:pPr>
        <w:jc w:val="both"/>
      </w:pPr>
      <w:r>
        <w:t xml:space="preserve">Sustainability leadership and hotel staff training are also important. The findings show that Hotel Wrexham staff are aware of sustainability policies but may need more training to communicate them to guests. Frontline staff are the main link between guests and hotel sustainability programs, so they must know green initiatives. Hotels should continue training in sustainability communication, customer engagement, and eco-friendly hospitality management. Another consideration is smart energy management system usability. The results show that automated lighting and heating controls save energy, but some guests struggle to use them, which may lower satisfaction. Sustainability technology must not compromise guest comfort or convenience. Smart energy systems in hotels must balance innovation and usability. Easy-to-use instructions, in-room tutorials, and responsive customer support can help guests </w:t>
      </w:r>
      <w:r w:rsidR="00B56681">
        <w:t>maximize</w:t>
      </w:r>
      <w:r>
        <w:t xml:space="preserve"> sustainability innovations.</w:t>
      </w:r>
    </w:p>
    <w:p w14:paraId="5BD87F06" w14:textId="33871246" w:rsidR="00D05F93" w:rsidRDefault="00D05F93" w:rsidP="00134296">
      <w:pPr>
        <w:jc w:val="both"/>
      </w:pPr>
      <w:r>
        <w:t>Green initiatives' financial sustainability and competitiveness are also highlighted. Hotel Wrexham is an eco-friendly hotel, but more hotels are entering the sustainable tourism market. This requires more than sustainability certifications. Keeping up with the competition requires carbon-neutral accommodations, AI-driven resource optimisation, and community-engaged CSR programs. Hotel eco-tourism packages, environmental partnerships, and climate-positive travel experiences can attract eco-conscious guests. According to the study, guests value sustainability but are price-sensitive, so hotels must balance profitability and environmental responsibility. To increase the perceived value of sustainability investments, hotels should disclose energy savings, carbon footprint reductions, and the direct impact of their green initiatives on local communities. Green accommodations may be appreciated if promoted as a premium service rather than an extra cost.</w:t>
      </w:r>
    </w:p>
    <w:p w14:paraId="1E41712B" w14:textId="314E5249" w:rsidR="003B3719" w:rsidRDefault="003B3719" w:rsidP="00134296">
      <w:pPr>
        <w:pStyle w:val="Heading2"/>
        <w:jc w:val="both"/>
      </w:pPr>
      <w:bookmarkStart w:id="30" w:name="_Toc191237557"/>
      <w:r>
        <w:t xml:space="preserve">6. </w:t>
      </w:r>
      <w:r w:rsidRPr="003B3719">
        <w:t>Conclusion and Recommendations</w:t>
      </w:r>
      <w:bookmarkEnd w:id="30"/>
    </w:p>
    <w:p w14:paraId="234F6B90" w14:textId="67EB915D" w:rsidR="003B3719" w:rsidRDefault="003B3719" w:rsidP="00134296">
      <w:pPr>
        <w:jc w:val="both"/>
      </w:pPr>
      <w:r w:rsidRPr="003B3719">
        <w:t xml:space="preserve">This study examined Hotel Wrexham's sustainability successes, failures, and areas for improvement. The hotel has made progress in integrating sustainable practices, but it can improve guest engagement, staff training, operational strategies, and competitive differentiation to strengthen its market position. These conclusions highlight the study's key findings and their implications for Hotel Wrexham's long-term sustainability strategy. Research shows that Hotel Wrexham is a leading eco-conscious hotel due to its sustainability efforts. Waste management, renewable energy, sustainable food sourcing, and Green Key and ISO 14001 certifications show the hotel's environmental responsibility. Guests like the hotel's energy efficiency, recycling, and organic food, according to the </w:t>
      </w:r>
      <w:r w:rsidR="00B56681" w:rsidRPr="003B3719">
        <w:t>Netnography</w:t>
      </w:r>
      <w:r w:rsidRPr="003B3719">
        <w:t xml:space="preserve"> study. Hotel Wrexham outperforms its competitors in sustainability with a 4.5/5 rating and high guest satisfaction. As more hotels adopt sustainability initiatives, eco-friendly hotels' competitive advantage erodes, requiring constant innovation. Guest awareness and engagement with sustainability initiatives is a major issue, according to research. The hotel has many green programs, but the study suggests that many guests are unaware of or don't use them. Because active guest participation </w:t>
      </w:r>
      <w:r w:rsidR="00B56681" w:rsidRPr="003B3719">
        <w:t>maximizes</w:t>
      </w:r>
      <w:r w:rsidRPr="003B3719">
        <w:t xml:space="preserve"> environmental benefits, this lack of </w:t>
      </w:r>
      <w:r w:rsidRPr="003B3719">
        <w:lastRenderedPageBreak/>
        <w:t xml:space="preserve">awareness reduces sustainability efforts. Guests also struggle to use smart energy systems, which frustrates them rather than applauds energy efficiency. Technology is important for sustainability, but guest satisfaction depends on easy interfaces and communication. The study also found that sustainability communication staff training is essential. Green policies are known by Hotel Wrexham staff, but research shows some struggle to communicate them to guests. Frontline staff with sustainability communication skills can increase guest awareness and engagement as the hotel's main point of contact.  The study suggests that Hotel Wrexham's premium pricing model for sustainability-driven services may struggle in a competitive market. If competing hotels offer similar sustainability initiatives at lower prices, some guests may be price-sensitive and reluctant to pay more for green accommodations. Research suggests that the hotel should increase the perceived value of sustainability efforts to show guests the tangible benefits of eco-friendly stays. </w:t>
      </w:r>
    </w:p>
    <w:p w14:paraId="49F89DB6" w14:textId="71C6980B" w:rsidR="003B3719" w:rsidRPr="003B3719" w:rsidRDefault="009C5DC4" w:rsidP="00134296">
      <w:pPr>
        <w:pStyle w:val="Heading3"/>
        <w:jc w:val="both"/>
        <w:rPr>
          <w:rFonts w:eastAsiaTheme="minorHAnsi"/>
        </w:rPr>
      </w:pPr>
      <w:bookmarkStart w:id="31" w:name="_Toc191237558"/>
      <w:r>
        <w:t>6</w:t>
      </w:r>
      <w:r w:rsidR="003B3719">
        <w:t xml:space="preserve">.1 </w:t>
      </w:r>
      <w:r w:rsidR="003B3719" w:rsidRPr="003B3719">
        <w:rPr>
          <w:rFonts w:eastAsiaTheme="minorHAnsi"/>
        </w:rPr>
        <w:t>Recommendations and Practical Strategies</w:t>
      </w:r>
      <w:bookmarkEnd w:id="31"/>
    </w:p>
    <w:p w14:paraId="3DE0A41A" w14:textId="2662FD76" w:rsidR="00665DE7" w:rsidRDefault="00665DE7" w:rsidP="00134296">
      <w:pPr>
        <w:jc w:val="both"/>
      </w:pPr>
      <w:r>
        <w:t>Following this research, Hotel Wrexham has made significant sustainability improvements. The study also identifies challenges and opportunities to improve sustainability and operations. Hotel Wrexham's eco-friendly leadership is maintained by well-informed and strategic recommendations. These suggestions boost guest engagement, sustainability awareness, staff training and communication, smart energy management system usability, financial sustainability through pricing optimisation, and long-term competitive differentiation through sustainability innovation. These areas are crucial to meeting industry standards, guest expectations, and sustainability goals for the hotel.</w:t>
      </w:r>
    </w:p>
    <w:p w14:paraId="6E044C77" w14:textId="77777777" w:rsidR="00665DE7" w:rsidRDefault="00665DE7" w:rsidP="00134296">
      <w:pPr>
        <w:pStyle w:val="Heading3"/>
        <w:jc w:val="both"/>
      </w:pPr>
      <w:bookmarkStart w:id="32" w:name="_Toc191237559"/>
      <w:r>
        <w:t>Engaging guests and promoting sustainability</w:t>
      </w:r>
      <w:bookmarkEnd w:id="32"/>
    </w:p>
    <w:p w14:paraId="6278CDE2" w14:textId="1F756143" w:rsidR="00665DE7" w:rsidRDefault="00665DE7" w:rsidP="00134296">
      <w:pPr>
        <w:jc w:val="both"/>
      </w:pPr>
      <w:r>
        <w:t xml:space="preserve">This research found that Hotel Wrexham's sustainability efforts have not increased guest awareness and engagement. Because guests don't participate or acknowledge sustainability, the hotel's green programs are less effective. A multi-faceted sustainability communication strategy must be implemented to keep guests informed and involved in eco-friendly initiatives during their stay. To increase awareness and engagement, Hotel Wrexham should install digital sustainability dashboards in guest rooms to display real-time environmental impact data. These dashboards could display energy and water usage, carbon footprint calculations, and </w:t>
      </w:r>
      <w:r w:rsidR="00B56681">
        <w:t>personalized</w:t>
      </w:r>
      <w:r>
        <w:t xml:space="preserve"> sustainability tips to encourage guests to be greener. Gamification could give guests who limit towel changes, turn off lights when leaving, or choose plant-based menu items sustainability points for discounts or exclusive services. The hotel should offer interactive sustainability experiences to engage guests in environmental efforts. The hotel's green infrastructure tours, sustainable living and responsible travel workshops, tree planting, and coastal cleanups may be included. Hotels can promote awareness, community, and sustainability by giving guests hands-on experiences that match their values. </w:t>
      </w:r>
    </w:p>
    <w:p w14:paraId="4F7F54FB" w14:textId="77777777" w:rsidR="00665DE7" w:rsidRDefault="00665DE7" w:rsidP="00134296">
      <w:pPr>
        <w:pStyle w:val="Heading3"/>
        <w:jc w:val="both"/>
      </w:pPr>
      <w:bookmarkStart w:id="33" w:name="_Toc191237560"/>
      <w:r>
        <w:t>Improving Staff Training and Sustainability Communication</w:t>
      </w:r>
      <w:bookmarkEnd w:id="33"/>
    </w:p>
    <w:p w14:paraId="0234AA14" w14:textId="572E46B2" w:rsidR="00665DE7" w:rsidRDefault="00665DE7" w:rsidP="00134296">
      <w:pPr>
        <w:jc w:val="both"/>
      </w:pPr>
      <w:r>
        <w:t xml:space="preserve">The study found that Hotel Wrexham staff know sustainability policies but struggle to explain them to guests. Frontline staff are the hotel's main ambassadors for sustainability, so they must be </w:t>
      </w:r>
      <w:r>
        <w:lastRenderedPageBreak/>
        <w:t xml:space="preserve">well-trained, confident, and able to educate guests on environmental practices. Hotel Wrexham should improve staff sustainability communication training. Interactive workshops, real-life sustainability scenarios, and role-playing should teach staff how to talk to guests about sustainability. Training programs should </w:t>
      </w:r>
      <w:r w:rsidR="00B56681">
        <w:t>emphasize</w:t>
      </w:r>
      <w:r>
        <w:t xml:space="preserve"> smart energy, eco-friendly dining, and guest sustainability. Hotel Wrexham should also establish a Sustainability Ambassador Programme, where an elite staff leads guests through sustainability initiatives. These ambassadors can lead sustainability workshops, provide </w:t>
      </w:r>
      <w:r w:rsidR="00B56681">
        <w:t>personalized</w:t>
      </w:r>
      <w:r>
        <w:t xml:space="preserve"> sustainability briefings at check-in, and answer questions about the hotel's green programs. Sustainability communication will be proactive, engaging, and effective with this initiative.</w:t>
      </w:r>
    </w:p>
    <w:p w14:paraId="396D7830" w14:textId="77777777" w:rsidR="00665DE7" w:rsidRDefault="00665DE7" w:rsidP="00134296">
      <w:pPr>
        <w:pStyle w:val="Heading3"/>
        <w:jc w:val="both"/>
      </w:pPr>
      <w:bookmarkStart w:id="34" w:name="_Toc191237561"/>
      <w:r>
        <w:t>Improving Smart Energy Management System Usability</w:t>
      </w:r>
      <w:bookmarkEnd w:id="34"/>
    </w:p>
    <w:p w14:paraId="55B09C30" w14:textId="749D70E0" w:rsidR="00665DE7" w:rsidRDefault="00665DE7" w:rsidP="00134296">
      <w:pPr>
        <w:jc w:val="both"/>
      </w:pPr>
      <w:r>
        <w:t>According to research, Hotel Wrexham's smart energy-saving technologies are hard to use, which frustrates guests and reduces their environmental benefits. The hotel's sustainability strategy relies on energy efficiency, so these systems must be simple and intuitive. The hotel should simplify smart energy control interfaces to make heating, lighting, and energy-saving functions easy to adjust without instructions to improve usability. Guests can quickly learn these systems with clear, step-by-step guides in guest rooms or QR code-based video tutorials. The Hotel Wrexham mobile app's guest support should offer real-time smart room technology advice. This digital solution would let guests fix common issues, change settings remotely, and request help. An optional in-room sustainability concierge service, where trained staff help guests use eco-friendly features, could improve the guest experience and reinforce the hotel's sustainability commitment.</w:t>
      </w:r>
    </w:p>
    <w:p w14:paraId="7364B1E1" w14:textId="77777777" w:rsidR="00665DE7" w:rsidRDefault="00665DE7" w:rsidP="00134296">
      <w:pPr>
        <w:pStyle w:val="Heading3"/>
        <w:jc w:val="both"/>
      </w:pPr>
      <w:bookmarkStart w:id="35" w:name="_Toc191237562"/>
      <w:r>
        <w:t>Pricing Optimisation and Financial Sustainability</w:t>
      </w:r>
      <w:bookmarkEnd w:id="35"/>
    </w:p>
    <w:p w14:paraId="042D9201" w14:textId="75827DFD" w:rsidR="00665DE7" w:rsidRDefault="00665DE7" w:rsidP="00134296">
      <w:pPr>
        <w:jc w:val="both"/>
      </w:pPr>
      <w:r>
        <w:t xml:space="preserve">Even though they value sustainability, some </w:t>
      </w:r>
      <w:r w:rsidR="00B56681">
        <w:t>travelers</w:t>
      </w:r>
      <w:r>
        <w:t xml:space="preserve"> are price-sensitive and unwilling to pay more for green accommodations, according to the study. Eco-friendly accommodations at Hotel Wrexham should be priced dynamically to stay financially viable and attract a wide market. The hotel should offer tiered sustainability packages so guests can choose eco-friendly options based on budget and preferences. A premium eco-luxury package may include zero-waste dining, carbon-neutral room stays, and exclusive sustainability workshops, while an entry-level green package may include limited linen changes and energy-efficient room settings. To promote sustainability, the hotel should disclose cost savings, carbon footprint reductions, and guest environmental impact. Visual storytelling, sustainability reports, and interactive digital content can show guests how their stay helps the environment.</w:t>
      </w:r>
    </w:p>
    <w:p w14:paraId="6346D9F2" w14:textId="77777777" w:rsidR="00665DE7" w:rsidRDefault="00665DE7" w:rsidP="00134296">
      <w:pPr>
        <w:pStyle w:val="Heading3"/>
        <w:jc w:val="both"/>
      </w:pPr>
      <w:bookmarkStart w:id="36" w:name="_Toc191237563"/>
      <w:r>
        <w:t>Long-term competitive advantage through sustainability innovation</w:t>
      </w:r>
      <w:bookmarkEnd w:id="36"/>
    </w:p>
    <w:p w14:paraId="057B0D46" w14:textId="49B6B3EF" w:rsidR="00665DE7" w:rsidRDefault="00665DE7" w:rsidP="00134296">
      <w:pPr>
        <w:jc w:val="both"/>
      </w:pPr>
      <w:r>
        <w:t xml:space="preserve">Hotel Wrexham must innovate beyond sustainability initiatives to stay competitive as sustainability becomes an industry standard. The hotel should investigate next-generation sustainability solutions to stand out and improve guest experiences. Carbon-neutral accommodations support verified environmental projects to offset carbon emissions. AI-driven energy optimisation systems could adjust heating, lighting, and water usage based on occupancy and weather at the hotel. Green roofs, water recycling, and passive energy can improve the hotel's </w:t>
      </w:r>
      <w:r>
        <w:lastRenderedPageBreak/>
        <w:t>environmental impact and lower costs. Hotel Wrexham should expand its CSR into local environmental conservation, sustainability education, and eco-tourism partnerships to improve its social responsibility. Hotel Wrexham can improve guest experiences, sustainability leadership, and success in the changing green hospitality industry with these practical and innovative suggestions. Hotel Wrexham will lead sustainable hospitality by integrating sustainability into its business strategy and adapting to industry and guest needs.</w:t>
      </w:r>
    </w:p>
    <w:p w14:paraId="5CB8D932" w14:textId="2D6DBEC7" w:rsidR="00665DE7" w:rsidRDefault="00665DE7" w:rsidP="00134296">
      <w:pPr>
        <w:pStyle w:val="Heading2"/>
        <w:jc w:val="both"/>
      </w:pPr>
      <w:bookmarkStart w:id="37" w:name="_Toc191237564"/>
      <w:r>
        <w:t>References</w:t>
      </w:r>
      <w:bookmarkEnd w:id="37"/>
      <w:r>
        <w:t xml:space="preserve"> </w:t>
      </w:r>
    </w:p>
    <w:p w14:paraId="0C0E7FCF" w14:textId="56E71253"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fldChar w:fldCharType="begin" w:fldLock="1"/>
      </w:r>
      <w:r>
        <w:instrText xml:space="preserve">ADDIN Mendeley Bibliography CSL_BIBLIOGRAPHY </w:instrText>
      </w:r>
      <w:r>
        <w:fldChar w:fldCharType="separate"/>
      </w:r>
      <w:r w:rsidRPr="008322F1">
        <w:rPr>
          <w:rFonts w:ascii="Times New Roman" w:hAnsi="Times New Roman" w:cs="Times New Roman"/>
          <w:noProof/>
          <w:kern w:val="0"/>
        </w:rPr>
        <w:t xml:space="preserve">Abdellatif, H., Hicham, B. and Karim, B. (2024) ‘Responsible green tourism: A new path for eco-friendly tourism development’, </w:t>
      </w:r>
      <w:r w:rsidRPr="008322F1">
        <w:rPr>
          <w:rFonts w:ascii="Times New Roman" w:hAnsi="Times New Roman" w:cs="Times New Roman"/>
          <w:i/>
          <w:iCs/>
          <w:noProof/>
          <w:kern w:val="0"/>
        </w:rPr>
        <w:t>International journal of economic perspectives</w:t>
      </w:r>
      <w:r w:rsidRPr="008322F1">
        <w:rPr>
          <w:rFonts w:ascii="Times New Roman" w:hAnsi="Times New Roman" w:cs="Times New Roman"/>
          <w:noProof/>
          <w:kern w:val="0"/>
        </w:rPr>
        <w:t>, 18(2), pp. 560–589.</w:t>
      </w:r>
    </w:p>
    <w:p w14:paraId="2349D30F"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Abdelmawgoud, M.T.A., Ali, D.M.N. and Atia, M.A. (2024) ‘Enhancing Energy-Saving Efficiency in Light of Sustainability Practices in Five-Star Hotels in Sharm El-Sheikh City, Egypt’, </w:t>
      </w:r>
      <w:r w:rsidRPr="008322F1">
        <w:rPr>
          <w:rFonts w:ascii="Times New Roman" w:hAnsi="Times New Roman" w:cs="Times New Roman"/>
          <w:i/>
          <w:iCs/>
          <w:noProof/>
          <w:kern w:val="0"/>
        </w:rPr>
        <w:t>Minia Journal of Tourism and Hospitality Research MJTHR</w:t>
      </w:r>
      <w:r w:rsidRPr="008322F1">
        <w:rPr>
          <w:rFonts w:ascii="Times New Roman" w:hAnsi="Times New Roman" w:cs="Times New Roman"/>
          <w:noProof/>
          <w:kern w:val="0"/>
        </w:rPr>
        <w:t>, 18(3), pp. 24–57.</w:t>
      </w:r>
    </w:p>
    <w:p w14:paraId="6232BC64"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Abdou, A.H., Hassan, T.H. and El Dief, M.M. (2020) ‘A description of green hotel practices and their role in achieving sustainable development’, </w:t>
      </w:r>
      <w:r w:rsidRPr="008322F1">
        <w:rPr>
          <w:rFonts w:ascii="Times New Roman" w:hAnsi="Times New Roman" w:cs="Times New Roman"/>
          <w:i/>
          <w:iCs/>
          <w:noProof/>
          <w:kern w:val="0"/>
        </w:rPr>
        <w:t>Sustainability</w:t>
      </w:r>
      <w:r w:rsidRPr="008322F1">
        <w:rPr>
          <w:rFonts w:ascii="Times New Roman" w:hAnsi="Times New Roman" w:cs="Times New Roman"/>
          <w:noProof/>
          <w:kern w:val="0"/>
        </w:rPr>
        <w:t>, 12(22), p. 9624.</w:t>
      </w:r>
    </w:p>
    <w:p w14:paraId="4F722F47"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Acampora, A.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(2022) ‘The role of hotel environmental communication and guests’ environmental concern in determining guests’ behavioral intentions’, </w:t>
      </w:r>
      <w:r w:rsidRPr="008322F1">
        <w:rPr>
          <w:rFonts w:ascii="Times New Roman" w:hAnsi="Times New Roman" w:cs="Times New Roman"/>
          <w:i/>
          <w:iCs/>
          <w:noProof/>
          <w:kern w:val="0"/>
        </w:rPr>
        <w:t>Sustainability</w:t>
      </w:r>
      <w:r w:rsidRPr="008322F1">
        <w:rPr>
          <w:rFonts w:ascii="Times New Roman" w:hAnsi="Times New Roman" w:cs="Times New Roman"/>
          <w:noProof/>
          <w:kern w:val="0"/>
        </w:rPr>
        <w:t>, 14(18), p. 11638.</w:t>
      </w:r>
    </w:p>
    <w:p w14:paraId="6A8CA6A9"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Ahmed, M.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(2021) ‘Do green HR practices enhance green motivation and proactive environmental management maturity in hotel industry?’, </w:t>
      </w:r>
      <w:r w:rsidRPr="008322F1">
        <w:rPr>
          <w:rFonts w:ascii="Times New Roman" w:hAnsi="Times New Roman" w:cs="Times New Roman"/>
          <w:i/>
          <w:iCs/>
          <w:noProof/>
          <w:kern w:val="0"/>
        </w:rPr>
        <w:t>International Journal of Hospitality Management</w:t>
      </w:r>
      <w:r w:rsidRPr="008322F1">
        <w:rPr>
          <w:rFonts w:ascii="Times New Roman" w:hAnsi="Times New Roman" w:cs="Times New Roman"/>
          <w:noProof/>
          <w:kern w:val="0"/>
        </w:rPr>
        <w:t>, 94, p. 102852.</w:t>
      </w:r>
    </w:p>
    <w:p w14:paraId="30E28281"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Ahmed, M.F.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(2021) ‘Leadership roles for sustainable development: The case of a Malaysian green hotel’, </w:t>
      </w:r>
      <w:r w:rsidRPr="008322F1">
        <w:rPr>
          <w:rFonts w:ascii="Times New Roman" w:hAnsi="Times New Roman" w:cs="Times New Roman"/>
          <w:i/>
          <w:iCs/>
          <w:noProof/>
          <w:kern w:val="0"/>
        </w:rPr>
        <w:t>Sustainability</w:t>
      </w:r>
      <w:r w:rsidRPr="008322F1">
        <w:rPr>
          <w:rFonts w:ascii="Times New Roman" w:hAnsi="Times New Roman" w:cs="Times New Roman"/>
          <w:noProof/>
          <w:kern w:val="0"/>
        </w:rPr>
        <w:t>, 13(18), p. 10260.</w:t>
      </w:r>
    </w:p>
    <w:p w14:paraId="7CB551EC"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Ali, Y. and Anjum, F. (2024) ‘Decision Framework for Eco-Friendly Hospitality: A Sustainable Future for Hotel Industry in High-Altitude Regions’, </w:t>
      </w:r>
      <w:r w:rsidRPr="008322F1">
        <w:rPr>
          <w:rFonts w:ascii="Times New Roman" w:hAnsi="Times New Roman" w:cs="Times New Roman"/>
          <w:i/>
          <w:iCs/>
          <w:noProof/>
          <w:kern w:val="0"/>
        </w:rPr>
        <w:t>Journal of Quality Assurance in Hospitality &amp; Tourism</w:t>
      </w:r>
      <w:r w:rsidRPr="008322F1">
        <w:rPr>
          <w:rFonts w:ascii="Times New Roman" w:hAnsi="Times New Roman" w:cs="Times New Roman"/>
          <w:noProof/>
          <w:kern w:val="0"/>
        </w:rPr>
        <w:t>, pp. 1–38.</w:t>
      </w:r>
    </w:p>
    <w:p w14:paraId="5314BA60"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Alyahia, M.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(2024) ‘Greenwashing behavior in hotels industry: The role of green transparency and green authenticity’, </w:t>
      </w:r>
      <w:r w:rsidRPr="008322F1">
        <w:rPr>
          <w:rFonts w:ascii="Times New Roman" w:hAnsi="Times New Roman" w:cs="Times New Roman"/>
          <w:i/>
          <w:iCs/>
          <w:noProof/>
          <w:kern w:val="0"/>
        </w:rPr>
        <w:t>Sustainability</w:t>
      </w:r>
      <w:r w:rsidRPr="008322F1">
        <w:rPr>
          <w:rFonts w:ascii="Times New Roman" w:hAnsi="Times New Roman" w:cs="Times New Roman"/>
          <w:noProof/>
          <w:kern w:val="0"/>
        </w:rPr>
        <w:t>, 16(3), p. 1050.</w:t>
      </w:r>
    </w:p>
    <w:p w14:paraId="5D3EE797"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Apostolakis, A., Jaffry, S. and Kourgiantakis, M. (2020) ‘Examination of individual preferences for green hotels in Crete’, </w:t>
      </w:r>
      <w:r w:rsidRPr="008322F1">
        <w:rPr>
          <w:rFonts w:ascii="Times New Roman" w:hAnsi="Times New Roman" w:cs="Times New Roman"/>
          <w:i/>
          <w:iCs/>
          <w:noProof/>
          <w:kern w:val="0"/>
        </w:rPr>
        <w:t>Sustainability</w:t>
      </w:r>
      <w:r w:rsidRPr="008322F1">
        <w:rPr>
          <w:rFonts w:ascii="Times New Roman" w:hAnsi="Times New Roman" w:cs="Times New Roman"/>
          <w:noProof/>
          <w:kern w:val="0"/>
        </w:rPr>
        <w:t>, 12(20), p. 8294.</w:t>
      </w:r>
    </w:p>
    <w:p w14:paraId="51476937"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Appiah, P.A. and Safo, A.-R. (2023) ‘Sustainable energy systems and green hotel practices in hotels in Tamale Metropolis, Ghana’, </w:t>
      </w:r>
      <w:r w:rsidRPr="008322F1">
        <w:rPr>
          <w:rFonts w:ascii="Times New Roman" w:hAnsi="Times New Roman" w:cs="Times New Roman"/>
          <w:i/>
          <w:iCs/>
          <w:noProof/>
          <w:kern w:val="0"/>
        </w:rPr>
        <w:t>Journal of Environmental Management &amp; Tourism</w:t>
      </w:r>
      <w:r w:rsidRPr="008322F1">
        <w:rPr>
          <w:rFonts w:ascii="Times New Roman" w:hAnsi="Times New Roman" w:cs="Times New Roman"/>
          <w:noProof/>
          <w:kern w:val="0"/>
        </w:rPr>
        <w:t>, 14(7), pp. 2915–2934.</w:t>
      </w:r>
    </w:p>
    <w:p w14:paraId="3B9C4942"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Bagio, A.C. and Budidharmanto, L.P. (2023) ‘Guest pro-environmental behavior towards the implementation of energy efficiency through smart key technology in capsule hotel’, </w:t>
      </w:r>
      <w:r w:rsidRPr="008322F1">
        <w:rPr>
          <w:rFonts w:ascii="Times New Roman" w:hAnsi="Times New Roman" w:cs="Times New Roman"/>
          <w:i/>
          <w:iCs/>
          <w:noProof/>
          <w:kern w:val="0"/>
        </w:rPr>
        <w:t>Indonesian Journal of Social and Environmental Issues (IJSEI)</w:t>
      </w:r>
      <w:r w:rsidRPr="008322F1">
        <w:rPr>
          <w:rFonts w:ascii="Times New Roman" w:hAnsi="Times New Roman" w:cs="Times New Roman"/>
          <w:noProof/>
          <w:kern w:val="0"/>
        </w:rPr>
        <w:t>, 4(2), pp. 184–191.</w:t>
      </w:r>
    </w:p>
    <w:p w14:paraId="75B3407D"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Bakshi, N. and Singh, A.K. (2024a) ‘AI-Enabled Smart Buildings Reducing the Carbon Footprint and Enhancing Guest Experiences in Eco-Friendly Hotels’, in </w:t>
      </w:r>
      <w:r w:rsidRPr="008322F1">
        <w:rPr>
          <w:rFonts w:ascii="Times New Roman" w:hAnsi="Times New Roman" w:cs="Times New Roman"/>
          <w:i/>
          <w:iCs/>
          <w:noProof/>
          <w:kern w:val="0"/>
        </w:rPr>
        <w:t xml:space="preserve">Hotel and Travel Management in </w:t>
      </w:r>
      <w:r w:rsidRPr="008322F1">
        <w:rPr>
          <w:rFonts w:ascii="Times New Roman" w:hAnsi="Times New Roman" w:cs="Times New Roman"/>
          <w:i/>
          <w:iCs/>
          <w:noProof/>
          <w:kern w:val="0"/>
        </w:rPr>
        <w:lastRenderedPageBreak/>
        <w:t>the AI Era</w:t>
      </w:r>
      <w:r w:rsidRPr="008322F1">
        <w:rPr>
          <w:rFonts w:ascii="Times New Roman" w:hAnsi="Times New Roman" w:cs="Times New Roman"/>
          <w:noProof/>
          <w:kern w:val="0"/>
        </w:rPr>
        <w:t>. IGI Global, pp. 79–98.</w:t>
      </w:r>
    </w:p>
    <w:p w14:paraId="78BE019B"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Bakshi, N. and Singh, A.K. (2024b) ‘The Role of Artificial Intelligence in Optimizing Energy Efficiency in Eco-Friendly Hotels’, in </w:t>
      </w:r>
      <w:r w:rsidRPr="008322F1">
        <w:rPr>
          <w:rFonts w:ascii="Times New Roman" w:hAnsi="Times New Roman" w:cs="Times New Roman"/>
          <w:i/>
          <w:iCs/>
          <w:noProof/>
          <w:kern w:val="0"/>
        </w:rPr>
        <w:t>Hotel and Travel Management in the AI Era</w:t>
      </w:r>
      <w:r w:rsidRPr="008322F1">
        <w:rPr>
          <w:rFonts w:ascii="Times New Roman" w:hAnsi="Times New Roman" w:cs="Times New Roman"/>
          <w:noProof/>
          <w:kern w:val="0"/>
        </w:rPr>
        <w:t>. IGI Global, pp. 585–602.</w:t>
      </w:r>
    </w:p>
    <w:p w14:paraId="2C507D70"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Bihari Singh, A.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(2024) ‘Current understanding, motivations, and barriers towards implementing sustainable initiatives in the hospitality industry in the age of automation and artificial intelligence’, </w:t>
      </w:r>
      <w:r w:rsidRPr="008322F1">
        <w:rPr>
          <w:rFonts w:ascii="Times New Roman" w:hAnsi="Times New Roman" w:cs="Times New Roman"/>
          <w:i/>
          <w:iCs/>
          <w:noProof/>
          <w:kern w:val="0"/>
        </w:rPr>
        <w:t>Recent Patents on Engineering</w:t>
      </w:r>
      <w:r w:rsidRPr="008322F1">
        <w:rPr>
          <w:rFonts w:ascii="Times New Roman" w:hAnsi="Times New Roman" w:cs="Times New Roman"/>
          <w:noProof/>
          <w:kern w:val="0"/>
        </w:rPr>
        <w:t>, 18(7), pp. 2–25.</w:t>
      </w:r>
    </w:p>
    <w:p w14:paraId="26E8FB58" w14:textId="77777777" w:rsid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Bruns-Smith, A.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(2015) ‘Environmental sustainability in the hospitality industry: Best practices, guest participation, and customer satisfaction’.</w:t>
      </w:r>
    </w:p>
    <w:p w14:paraId="796D6239" w14:textId="77777777" w:rsidR="00A37EED" w:rsidRPr="00A37EED" w:rsidRDefault="00A37EED" w:rsidP="00134296">
      <w:pPr>
        <w:widowControl w:val="0"/>
        <w:autoSpaceDE w:val="0"/>
        <w:autoSpaceDN w:val="0"/>
        <w:adjustRightInd w:val="0"/>
        <w:spacing w:line="240" w:lineRule="auto"/>
        <w:jc w:val="both"/>
        <w:rPr>
          <w:rFonts w:ascii="Times New Roman" w:hAnsi="Times New Roman" w:cs="Times New Roman"/>
          <w:noProof/>
          <w:kern w:val="0"/>
        </w:rPr>
      </w:pPr>
      <w:r w:rsidRPr="00A37EED">
        <w:rPr>
          <w:rFonts w:ascii="Times New Roman" w:hAnsi="Times New Roman" w:cs="Times New Roman"/>
          <w:noProof/>
          <w:kern w:val="0"/>
        </w:rPr>
        <w:t xml:space="preserve">Bugdol, M., Piotrowski, A. and Sroka, W., 2023. Energy efficiency and carbon footprint reduction in hospitality: The role of AI and IoT in optimizing energy use. </w:t>
      </w:r>
      <w:r w:rsidRPr="00A37EED">
        <w:rPr>
          <w:rFonts w:ascii="Times New Roman" w:hAnsi="Times New Roman" w:cs="Times New Roman"/>
          <w:i/>
          <w:iCs/>
          <w:noProof/>
          <w:kern w:val="0"/>
        </w:rPr>
        <w:t>International Journal of Hospitality Management</w:t>
      </w:r>
      <w:r w:rsidRPr="00A37EED">
        <w:rPr>
          <w:rFonts w:ascii="Times New Roman" w:hAnsi="Times New Roman" w:cs="Times New Roman"/>
          <w:noProof/>
          <w:kern w:val="0"/>
        </w:rPr>
        <w:t xml:space="preserve">, 45(2), pp.213-228. Available at: </w:t>
      </w:r>
      <w:hyperlink r:id="rId16" w:tgtFrame="_new" w:history="1">
        <w:r w:rsidRPr="00A37EED">
          <w:rPr>
            <w:rStyle w:val="Hyperlink"/>
            <w:rFonts w:ascii="Times New Roman" w:hAnsi="Times New Roman" w:cs="Times New Roman"/>
            <w:noProof/>
            <w:kern w:val="0"/>
          </w:rPr>
          <w:t>https://doi.org/10.1016/j.ijhm.2023.103199</w:t>
        </w:r>
      </w:hyperlink>
      <w:r w:rsidRPr="00A37EED">
        <w:rPr>
          <w:rFonts w:ascii="Times New Roman" w:hAnsi="Times New Roman" w:cs="Times New Roman"/>
          <w:noProof/>
          <w:kern w:val="0"/>
        </w:rPr>
        <w:t xml:space="preserve"> [Accessed 23 Feb. 2025].</w:t>
      </w:r>
    </w:p>
    <w:p w14:paraId="52FF27A6"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Chan, E.S.W., Okumus, F. and Chan, W. (2017) ‘The applications of environmental technologies in hotels’, </w:t>
      </w:r>
      <w:r w:rsidRPr="008322F1">
        <w:rPr>
          <w:rFonts w:ascii="Times New Roman" w:hAnsi="Times New Roman" w:cs="Times New Roman"/>
          <w:i/>
          <w:iCs/>
          <w:noProof/>
          <w:kern w:val="0"/>
        </w:rPr>
        <w:t>Journal of Hospitality Marketing &amp; Management</w:t>
      </w:r>
      <w:r w:rsidRPr="008322F1">
        <w:rPr>
          <w:rFonts w:ascii="Times New Roman" w:hAnsi="Times New Roman" w:cs="Times New Roman"/>
          <w:noProof/>
          <w:kern w:val="0"/>
        </w:rPr>
        <w:t>, 26(1), pp. 23–47.</w:t>
      </w:r>
    </w:p>
    <w:p w14:paraId="21A0EC7D"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Chaudhary, H.K., Singh, M. and Ghosh, P. (2024) ‘Balancing Act: Achieving Carbon Neutrality in Star-Rated Hotels Through Net Zero Methodology and Responsible Tourism Practices’, in </w:t>
      </w:r>
      <w:r w:rsidRPr="008322F1">
        <w:rPr>
          <w:rFonts w:ascii="Times New Roman" w:hAnsi="Times New Roman" w:cs="Times New Roman"/>
          <w:i/>
          <w:iCs/>
          <w:noProof/>
          <w:kern w:val="0"/>
        </w:rPr>
        <w:t>International Conference on Innovation and Regenerative Trends in Tourism and Hospitality Industry (IRTTHI 2024)</w:t>
      </w:r>
      <w:r w:rsidRPr="008322F1">
        <w:rPr>
          <w:rFonts w:ascii="Times New Roman" w:hAnsi="Times New Roman" w:cs="Times New Roman"/>
          <w:noProof/>
          <w:kern w:val="0"/>
        </w:rPr>
        <w:t>. Atlantis Press, pp. 337–360.</w:t>
      </w:r>
    </w:p>
    <w:p w14:paraId="359D4171"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Chen, R.J.C. (2015) ‘From sustainability to customer loyalty: A case of full service hotels’ guests’, </w:t>
      </w:r>
      <w:r w:rsidRPr="008322F1">
        <w:rPr>
          <w:rFonts w:ascii="Times New Roman" w:hAnsi="Times New Roman" w:cs="Times New Roman"/>
          <w:i/>
          <w:iCs/>
          <w:noProof/>
          <w:kern w:val="0"/>
        </w:rPr>
        <w:t>Journal of Retailing and Consumer Services</w:t>
      </w:r>
      <w:r w:rsidRPr="008322F1">
        <w:rPr>
          <w:rFonts w:ascii="Times New Roman" w:hAnsi="Times New Roman" w:cs="Times New Roman"/>
          <w:noProof/>
          <w:kern w:val="0"/>
        </w:rPr>
        <w:t>, 22, pp. 261–265.</w:t>
      </w:r>
    </w:p>
    <w:p w14:paraId="6CE45135"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Cheong, F. and Lee, Y.-H. (2021) ‘Developing an environmental management system for evaluating green casino hotels’, </w:t>
      </w:r>
      <w:r w:rsidRPr="008322F1">
        <w:rPr>
          <w:rFonts w:ascii="Times New Roman" w:hAnsi="Times New Roman" w:cs="Times New Roman"/>
          <w:i/>
          <w:iCs/>
          <w:noProof/>
          <w:kern w:val="0"/>
        </w:rPr>
        <w:t>Sustainability</w:t>
      </w:r>
      <w:r w:rsidRPr="008322F1">
        <w:rPr>
          <w:rFonts w:ascii="Times New Roman" w:hAnsi="Times New Roman" w:cs="Times New Roman"/>
          <w:noProof/>
          <w:kern w:val="0"/>
        </w:rPr>
        <w:t>, 13(14), p. 7825.</w:t>
      </w:r>
    </w:p>
    <w:p w14:paraId="0E0C5133"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Chung, K.C. (2020) ‘Green marketing orientation: Achieving sustainable development in green hotel management’, </w:t>
      </w:r>
      <w:r w:rsidRPr="008322F1">
        <w:rPr>
          <w:rFonts w:ascii="Times New Roman" w:hAnsi="Times New Roman" w:cs="Times New Roman"/>
          <w:i/>
          <w:iCs/>
          <w:noProof/>
          <w:kern w:val="0"/>
        </w:rPr>
        <w:t>Journal of Hospitality Marketing &amp; Management</w:t>
      </w:r>
      <w:r w:rsidRPr="008322F1">
        <w:rPr>
          <w:rFonts w:ascii="Times New Roman" w:hAnsi="Times New Roman" w:cs="Times New Roman"/>
          <w:noProof/>
          <w:kern w:val="0"/>
        </w:rPr>
        <w:t>, 29(6), pp. 722–738.</w:t>
      </w:r>
    </w:p>
    <w:p w14:paraId="0993B738" w14:textId="77777777" w:rsid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El-Tahhan, E.A.-K.S. (2024) ‘Environmental awareness of employees as a mediating variable in the relationship between the marketing orientation of green star hotels and sustainable tourism in Egypt’, </w:t>
      </w:r>
      <w:r w:rsidRPr="008322F1">
        <w:rPr>
          <w:rFonts w:ascii="Times New Roman" w:hAnsi="Times New Roman" w:cs="Times New Roman"/>
          <w:i/>
          <w:iCs/>
          <w:noProof/>
          <w:kern w:val="0"/>
        </w:rPr>
        <w:t>WSEAS Transactions on Business and Economics</w:t>
      </w:r>
      <w:r w:rsidRPr="008322F1">
        <w:rPr>
          <w:rFonts w:ascii="Times New Roman" w:hAnsi="Times New Roman" w:cs="Times New Roman"/>
          <w:noProof/>
          <w:kern w:val="0"/>
        </w:rPr>
        <w:t>, 21, pp. 248–265.</w:t>
      </w:r>
    </w:p>
    <w:p w14:paraId="7430D123" w14:textId="77777777" w:rsidR="00A37EED" w:rsidRPr="00A37EED" w:rsidRDefault="00A37EED" w:rsidP="00134296">
      <w:pPr>
        <w:jc w:val="both"/>
      </w:pPr>
      <w:r w:rsidRPr="00A37EED">
        <w:t xml:space="preserve">Elkington, J., 1997. </w:t>
      </w:r>
      <w:r w:rsidRPr="00A37EED">
        <w:rPr>
          <w:i/>
          <w:iCs/>
        </w:rPr>
        <w:t>Cannibals with forks: The triple bottom line of 21st-century business</w:t>
      </w:r>
      <w:r w:rsidRPr="00A37EED">
        <w:t>. Oxford: Capstone Publishing.</w:t>
      </w:r>
    </w:p>
    <w:p w14:paraId="02E8A0D6"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Eskerod, P.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(2019) ‘Drivers for pursuing sustainability through IoT technology within high-end hotels—an exploratory study’, </w:t>
      </w:r>
      <w:r w:rsidRPr="008322F1">
        <w:rPr>
          <w:rFonts w:ascii="Times New Roman" w:hAnsi="Times New Roman" w:cs="Times New Roman"/>
          <w:i/>
          <w:iCs/>
          <w:noProof/>
          <w:kern w:val="0"/>
        </w:rPr>
        <w:t>Sustainability</w:t>
      </w:r>
      <w:r w:rsidRPr="008322F1">
        <w:rPr>
          <w:rFonts w:ascii="Times New Roman" w:hAnsi="Times New Roman" w:cs="Times New Roman"/>
          <w:noProof/>
          <w:kern w:val="0"/>
        </w:rPr>
        <w:t>, 11(19), p. 5372.</w:t>
      </w:r>
    </w:p>
    <w:p w14:paraId="316EDBC7"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Fatema, K.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(2024) ‘Technological Advancements and Innovations in the Tourism Industry: Driving Sustainable Tourism’, in </w:t>
      </w:r>
      <w:r w:rsidRPr="008322F1">
        <w:rPr>
          <w:rFonts w:ascii="Times New Roman" w:hAnsi="Times New Roman" w:cs="Times New Roman"/>
          <w:i/>
          <w:iCs/>
          <w:noProof/>
          <w:kern w:val="0"/>
        </w:rPr>
        <w:t>The Need for Sustainable Tourism in an Era of Global Climate Change: Pathway to a Greener Future</w:t>
      </w:r>
      <w:r w:rsidRPr="008322F1">
        <w:rPr>
          <w:rFonts w:ascii="Times New Roman" w:hAnsi="Times New Roman" w:cs="Times New Roman"/>
          <w:noProof/>
          <w:kern w:val="0"/>
        </w:rPr>
        <w:t>. Emerald Publishing Limited, pp. 121–149.</w:t>
      </w:r>
    </w:p>
    <w:p w14:paraId="04F23751"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Ferreira, V.B. (2023) ‘The Impact of IoT-Enabled Energy Management Systems on Hotel Operating Costs and Sustainability Outcomes’. ISCTE-Instituto Universitario de Lisboa (Portugal).</w:t>
      </w:r>
    </w:p>
    <w:p w14:paraId="5B40D69F"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lastRenderedPageBreak/>
        <w:t xml:space="preserve">GÜNDÜZ, C. (2024) ‘Sustainable Tourism in Green Key Certified Hotels in Turkey: Evaluation of Environmental Practices and Future Perspectives’, </w:t>
      </w:r>
      <w:r w:rsidRPr="008322F1">
        <w:rPr>
          <w:rFonts w:ascii="Times New Roman" w:hAnsi="Times New Roman" w:cs="Times New Roman"/>
          <w:i/>
          <w:iCs/>
          <w:noProof/>
          <w:kern w:val="0"/>
        </w:rPr>
        <w:t>ULUSLARARASI AKADEMİK BİRİKİM DERGİSİ</w:t>
      </w:r>
      <w:r w:rsidRPr="008322F1">
        <w:rPr>
          <w:rFonts w:ascii="Times New Roman" w:hAnsi="Times New Roman" w:cs="Times New Roman"/>
          <w:noProof/>
          <w:kern w:val="0"/>
        </w:rPr>
        <w:t>, 7(4).</w:t>
      </w:r>
    </w:p>
    <w:p w14:paraId="61767471"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Gunduz Songur, A., Turktarhan, G. and Cobanoglu, C. (2023) ‘Progress on green technology research in hotels: a literature review’, </w:t>
      </w:r>
      <w:r w:rsidRPr="008322F1">
        <w:rPr>
          <w:rFonts w:ascii="Times New Roman" w:hAnsi="Times New Roman" w:cs="Times New Roman"/>
          <w:i/>
          <w:iCs/>
          <w:noProof/>
          <w:kern w:val="0"/>
        </w:rPr>
        <w:t>Journal of Hospitality and Tourism Insights</w:t>
      </w:r>
      <w:r w:rsidRPr="008322F1">
        <w:rPr>
          <w:rFonts w:ascii="Times New Roman" w:hAnsi="Times New Roman" w:cs="Times New Roman"/>
          <w:noProof/>
          <w:kern w:val="0"/>
        </w:rPr>
        <w:t>, 6(5), pp. 2052–2072.</w:t>
      </w:r>
    </w:p>
    <w:p w14:paraId="185DF55C"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Gupta, S. and Jaiswal, R. (2024) ‘How can we improve Hospitality Excellence for Sustainable Development using machine learning’, </w:t>
      </w:r>
      <w:r w:rsidRPr="008322F1">
        <w:rPr>
          <w:rFonts w:ascii="Times New Roman" w:hAnsi="Times New Roman" w:cs="Times New Roman"/>
          <w:i/>
          <w:iCs/>
          <w:noProof/>
          <w:kern w:val="0"/>
        </w:rPr>
        <w:t>Journal of Hospitality &amp; Tourism Education</w:t>
      </w:r>
      <w:r w:rsidRPr="008322F1">
        <w:rPr>
          <w:rFonts w:ascii="Times New Roman" w:hAnsi="Times New Roman" w:cs="Times New Roman"/>
          <w:noProof/>
          <w:kern w:val="0"/>
        </w:rPr>
        <w:t>, pp. 1–13.</w:t>
      </w:r>
    </w:p>
    <w:p w14:paraId="679A89E2"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Gupta, V.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(2023) ‘Are consumers influenced by the use of green practices in five-star hotels: an assessment of guest’s revisit intentions, inclusive ratings and hotel performance’, </w:t>
      </w:r>
      <w:r w:rsidRPr="008322F1">
        <w:rPr>
          <w:rFonts w:ascii="Times New Roman" w:hAnsi="Times New Roman" w:cs="Times New Roman"/>
          <w:i/>
          <w:iCs/>
          <w:noProof/>
          <w:kern w:val="0"/>
        </w:rPr>
        <w:t>International Journal of Tourism Cities</w:t>
      </w:r>
      <w:r w:rsidRPr="008322F1">
        <w:rPr>
          <w:rFonts w:ascii="Times New Roman" w:hAnsi="Times New Roman" w:cs="Times New Roman"/>
          <w:noProof/>
          <w:kern w:val="0"/>
        </w:rPr>
        <w:t>, 9(1), pp. 159–181.</w:t>
      </w:r>
    </w:p>
    <w:p w14:paraId="2EA89D89"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Hussain, S. and Soni, G. (2025) ‘Sustainable Waste Management Practices in the Hospitality Industry: Towards Environmental Responsibility and Economic Viability’, in </w:t>
      </w:r>
      <w:r w:rsidRPr="008322F1">
        <w:rPr>
          <w:rFonts w:ascii="Times New Roman" w:hAnsi="Times New Roman" w:cs="Times New Roman"/>
          <w:i/>
          <w:iCs/>
          <w:noProof/>
          <w:kern w:val="0"/>
        </w:rPr>
        <w:t>Sustainable Waste Management in the Tourism and Hospitality Sectors</w:t>
      </w:r>
      <w:r w:rsidRPr="008322F1">
        <w:rPr>
          <w:rFonts w:ascii="Times New Roman" w:hAnsi="Times New Roman" w:cs="Times New Roman"/>
          <w:noProof/>
          <w:kern w:val="0"/>
        </w:rPr>
        <w:t>. IGI Global Scientific Publishing, pp. 91–124.</w:t>
      </w:r>
    </w:p>
    <w:p w14:paraId="15B062F8"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Irshad, A. and Singh, A.K. (2025) ‘Designing Eco-Friendly Tourist Facilities With Waste-to-Energy Systems’, in </w:t>
      </w:r>
      <w:r w:rsidRPr="008322F1">
        <w:rPr>
          <w:rFonts w:ascii="Times New Roman" w:hAnsi="Times New Roman" w:cs="Times New Roman"/>
          <w:i/>
          <w:iCs/>
          <w:noProof/>
          <w:kern w:val="0"/>
        </w:rPr>
        <w:t>Solid Waste Management and Disposal Practices in Rural Tourism</w:t>
      </w:r>
      <w:r w:rsidRPr="008322F1">
        <w:rPr>
          <w:rFonts w:ascii="Times New Roman" w:hAnsi="Times New Roman" w:cs="Times New Roman"/>
          <w:noProof/>
          <w:kern w:val="0"/>
        </w:rPr>
        <w:t>. IGI Global, pp. 247–282.</w:t>
      </w:r>
    </w:p>
    <w:p w14:paraId="2AD18189"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Iyengar, M.S. and Venkatesh, R. (2024) ‘SUSTAINABLE LUXURY STAYS: Investigating Eco-Friendly Practices in High-End Hotels.’, </w:t>
      </w:r>
      <w:r w:rsidRPr="008322F1">
        <w:rPr>
          <w:rFonts w:ascii="Times New Roman" w:hAnsi="Times New Roman" w:cs="Times New Roman"/>
          <w:i/>
          <w:iCs/>
          <w:noProof/>
          <w:kern w:val="0"/>
        </w:rPr>
        <w:t>Icon: Journal of the International Committee for the History of Technology</w:t>
      </w:r>
      <w:r w:rsidRPr="008322F1">
        <w:rPr>
          <w:rFonts w:ascii="Times New Roman" w:hAnsi="Times New Roman" w:cs="Times New Roman"/>
          <w:noProof/>
          <w:kern w:val="0"/>
        </w:rPr>
        <w:t>, 29(1).</w:t>
      </w:r>
    </w:p>
    <w:p w14:paraId="42633C83"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Kalefa, H. and Gado, S. (2024) ‘Enhancing hotel sustainability through ecological and technological integration’, </w:t>
      </w:r>
      <w:r w:rsidRPr="008322F1">
        <w:rPr>
          <w:rFonts w:ascii="Times New Roman" w:hAnsi="Times New Roman" w:cs="Times New Roman"/>
          <w:i/>
          <w:iCs/>
          <w:noProof/>
          <w:kern w:val="0"/>
        </w:rPr>
        <w:t>JES. Journal of Engineering Sciences</w:t>
      </w:r>
      <w:r w:rsidRPr="008322F1">
        <w:rPr>
          <w:rFonts w:ascii="Times New Roman" w:hAnsi="Times New Roman" w:cs="Times New Roman"/>
          <w:noProof/>
          <w:kern w:val="0"/>
        </w:rPr>
        <w:t>, 52(1), pp. 145–174.</w:t>
      </w:r>
    </w:p>
    <w:p w14:paraId="74153BF6"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Kalsi, N.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(2023) ‘Smart Hospitality: Understanding the ‘Green’Challenges of Hotels and How IoT-Based Sustainable Development Could be the Answer’, in </w:t>
      </w:r>
      <w:r w:rsidRPr="008322F1">
        <w:rPr>
          <w:rFonts w:ascii="Times New Roman" w:hAnsi="Times New Roman" w:cs="Times New Roman"/>
          <w:i/>
          <w:iCs/>
          <w:noProof/>
          <w:kern w:val="0"/>
        </w:rPr>
        <w:t>International Conference on Frontiers of Intelligent Computing: Theory and Applications</w:t>
      </w:r>
      <w:r w:rsidRPr="008322F1">
        <w:rPr>
          <w:rFonts w:ascii="Times New Roman" w:hAnsi="Times New Roman" w:cs="Times New Roman"/>
          <w:noProof/>
          <w:kern w:val="0"/>
        </w:rPr>
        <w:t>. Springer, pp. 73–83.</w:t>
      </w:r>
    </w:p>
    <w:p w14:paraId="6DAA4C6B"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Karvounidi, M.D., Alexandropoulou, A.P. and Fousteris, A.E. (2024) ‘Towards Sustainable Hospitality: Enhancing Energy Efficiency in Hotels’, </w:t>
      </w:r>
      <w:r w:rsidRPr="008322F1">
        <w:rPr>
          <w:rFonts w:ascii="Times New Roman" w:hAnsi="Times New Roman" w:cs="Times New Roman"/>
          <w:i/>
          <w:iCs/>
          <w:noProof/>
          <w:kern w:val="0"/>
        </w:rPr>
        <w:t>International Research Journal of Economics And Management Studies IRJEMS</w:t>
      </w:r>
      <w:r w:rsidRPr="008322F1">
        <w:rPr>
          <w:rFonts w:ascii="Times New Roman" w:hAnsi="Times New Roman" w:cs="Times New Roman"/>
          <w:noProof/>
          <w:kern w:val="0"/>
        </w:rPr>
        <w:t>, 3(6).</w:t>
      </w:r>
    </w:p>
    <w:p w14:paraId="39428F0C"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Khalil, N.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(2024) ‘A review of green practices and initiatives from stakeholder’s perspectives towards sustainable hotel operations and performance impact’, </w:t>
      </w:r>
      <w:r w:rsidRPr="008322F1">
        <w:rPr>
          <w:rFonts w:ascii="Times New Roman" w:hAnsi="Times New Roman" w:cs="Times New Roman"/>
          <w:i/>
          <w:iCs/>
          <w:noProof/>
          <w:kern w:val="0"/>
        </w:rPr>
        <w:t>Journal of Facilities Management</w:t>
      </w:r>
      <w:r w:rsidRPr="008322F1">
        <w:rPr>
          <w:rFonts w:ascii="Times New Roman" w:hAnsi="Times New Roman" w:cs="Times New Roman"/>
          <w:noProof/>
          <w:kern w:val="0"/>
        </w:rPr>
        <w:t>, 22(4), pp. 653–682.</w:t>
      </w:r>
    </w:p>
    <w:p w14:paraId="497681AC"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Khassen, A. (2024) ‘Engaging Sustainability: The Role of Gamification in Promoting Eco-Friendly Practices Within the Hospitality Domain’.</w:t>
      </w:r>
    </w:p>
    <w:p w14:paraId="625973CE"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Kholijah, S. (2024) ‘Analysis of economic and environmental benefits of green business practices in the hospitality and tourism sector’, </w:t>
      </w:r>
      <w:r w:rsidRPr="008322F1">
        <w:rPr>
          <w:rFonts w:ascii="Times New Roman" w:hAnsi="Times New Roman" w:cs="Times New Roman"/>
          <w:i/>
          <w:iCs/>
          <w:noProof/>
          <w:kern w:val="0"/>
        </w:rPr>
        <w:t>Involvement International Journal of Business</w:t>
      </w:r>
      <w:r w:rsidRPr="008322F1">
        <w:rPr>
          <w:rFonts w:ascii="Times New Roman" w:hAnsi="Times New Roman" w:cs="Times New Roman"/>
          <w:noProof/>
          <w:kern w:val="0"/>
        </w:rPr>
        <w:t>, 1(1), pp. 60–74.</w:t>
      </w:r>
    </w:p>
    <w:p w14:paraId="1CBC9B40" w14:textId="77777777" w:rsid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Kim, J.-Y., Hlee, S. and Joun, Y. (2016) ‘Green practices of the hotel industry: Analysis through the windows of smart tourism system’, </w:t>
      </w:r>
      <w:r w:rsidRPr="008322F1">
        <w:rPr>
          <w:rFonts w:ascii="Times New Roman" w:hAnsi="Times New Roman" w:cs="Times New Roman"/>
          <w:i/>
          <w:iCs/>
          <w:noProof/>
          <w:kern w:val="0"/>
        </w:rPr>
        <w:t>International Journal of Information Management</w:t>
      </w:r>
      <w:r w:rsidRPr="008322F1">
        <w:rPr>
          <w:rFonts w:ascii="Times New Roman" w:hAnsi="Times New Roman" w:cs="Times New Roman"/>
          <w:noProof/>
          <w:kern w:val="0"/>
        </w:rPr>
        <w:t xml:space="preserve">, 36(6), </w:t>
      </w:r>
      <w:r w:rsidRPr="008322F1">
        <w:rPr>
          <w:rFonts w:ascii="Times New Roman" w:hAnsi="Times New Roman" w:cs="Times New Roman"/>
          <w:noProof/>
          <w:kern w:val="0"/>
        </w:rPr>
        <w:lastRenderedPageBreak/>
        <w:t>pp. 1340–1349.</w:t>
      </w:r>
    </w:p>
    <w:p w14:paraId="16BD74DB" w14:textId="77777777" w:rsidR="00A37EED" w:rsidRPr="00A37EED" w:rsidRDefault="00A37EED" w:rsidP="00134296">
      <w:pPr>
        <w:widowControl w:val="0"/>
        <w:autoSpaceDE w:val="0"/>
        <w:autoSpaceDN w:val="0"/>
        <w:adjustRightInd w:val="0"/>
        <w:spacing w:line="240" w:lineRule="auto"/>
        <w:jc w:val="both"/>
        <w:rPr>
          <w:rFonts w:ascii="Times New Roman" w:hAnsi="Times New Roman" w:cs="Times New Roman"/>
          <w:noProof/>
          <w:kern w:val="0"/>
        </w:rPr>
      </w:pPr>
      <w:r w:rsidRPr="00A37EED">
        <w:rPr>
          <w:rFonts w:ascii="Times New Roman" w:hAnsi="Times New Roman" w:cs="Times New Roman"/>
          <w:noProof/>
          <w:kern w:val="0"/>
        </w:rPr>
        <w:t xml:space="preserve">Kim, J., Lee, C. and Jang, S., 2021. The role of frontline employees in hotel sustainability communication: Effects on guest participation and satisfaction. </w:t>
      </w:r>
      <w:r w:rsidRPr="00A37EED">
        <w:rPr>
          <w:rFonts w:ascii="Times New Roman" w:hAnsi="Times New Roman" w:cs="Times New Roman"/>
          <w:i/>
          <w:iCs/>
          <w:noProof/>
          <w:kern w:val="0"/>
        </w:rPr>
        <w:t>International Journal of Contemporary Hospitality Management</w:t>
      </w:r>
      <w:r w:rsidRPr="00A37EED">
        <w:rPr>
          <w:rFonts w:ascii="Times New Roman" w:hAnsi="Times New Roman" w:cs="Times New Roman"/>
          <w:noProof/>
          <w:kern w:val="0"/>
        </w:rPr>
        <w:t xml:space="preserve">, 33(6), pp.1732-1750. Available at: </w:t>
      </w:r>
      <w:hyperlink r:id="rId17" w:tgtFrame="_new" w:history="1">
        <w:r w:rsidRPr="00A37EED">
          <w:rPr>
            <w:rStyle w:val="Hyperlink"/>
            <w:rFonts w:ascii="Times New Roman" w:hAnsi="Times New Roman" w:cs="Times New Roman"/>
            <w:noProof/>
            <w:kern w:val="0"/>
          </w:rPr>
          <w:t>https://doi.org/10.1108/IJCHM-11-2020-1323</w:t>
        </w:r>
      </w:hyperlink>
      <w:r w:rsidRPr="00A37EED">
        <w:rPr>
          <w:rFonts w:ascii="Times New Roman" w:hAnsi="Times New Roman" w:cs="Times New Roman"/>
          <w:noProof/>
          <w:kern w:val="0"/>
        </w:rPr>
        <w:t xml:space="preserve"> [Accessed 23 Feb. 2025].</w:t>
      </w:r>
    </w:p>
    <w:p w14:paraId="0A9CB1EE"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Krstinić Nižić, M. and Matoš, S. (2018) ‘Energy efficiency as a business policy for eco-certified hotels’, </w:t>
      </w:r>
      <w:r w:rsidRPr="008322F1">
        <w:rPr>
          <w:rFonts w:ascii="Times New Roman" w:hAnsi="Times New Roman" w:cs="Times New Roman"/>
          <w:i/>
          <w:iCs/>
          <w:noProof/>
          <w:kern w:val="0"/>
        </w:rPr>
        <w:t>Tourism and hospitality management</w:t>
      </w:r>
      <w:r w:rsidRPr="008322F1">
        <w:rPr>
          <w:rFonts w:ascii="Times New Roman" w:hAnsi="Times New Roman" w:cs="Times New Roman"/>
          <w:noProof/>
          <w:kern w:val="0"/>
        </w:rPr>
        <w:t>, 24(2), pp. 307–324.</w:t>
      </w:r>
    </w:p>
    <w:p w14:paraId="3862BC78"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Lagun, K. (2023) ‘The Role of Eco-Friendly Hotels Towards Sustainability-An Initiative from the Hospitality Sector’. IJEKS.</w:t>
      </w:r>
    </w:p>
    <w:p w14:paraId="3EE52C99"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Legrand, W., Chen, J.S. and Laeis, G.C.M. (2022) </w:t>
      </w:r>
      <w:r w:rsidRPr="008322F1">
        <w:rPr>
          <w:rFonts w:ascii="Times New Roman" w:hAnsi="Times New Roman" w:cs="Times New Roman"/>
          <w:i/>
          <w:iCs/>
          <w:noProof/>
          <w:kern w:val="0"/>
        </w:rPr>
        <w:t>Sustainability in the hospitality industry: Principles of sustainable operations</w:t>
      </w:r>
      <w:r w:rsidRPr="008322F1">
        <w:rPr>
          <w:rFonts w:ascii="Times New Roman" w:hAnsi="Times New Roman" w:cs="Times New Roman"/>
          <w:noProof/>
          <w:kern w:val="0"/>
        </w:rPr>
        <w:t>. Routledge.</w:t>
      </w:r>
    </w:p>
    <w:p w14:paraId="78ECBDB9"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Maitra, R. (2024) ‘Reducing Carbon Footprints Through Green Technology in the Tourism Industry: A Review of Selected Hotels in Delhi’, </w:t>
      </w:r>
      <w:r w:rsidRPr="008322F1">
        <w:rPr>
          <w:rFonts w:ascii="Times New Roman" w:hAnsi="Times New Roman" w:cs="Times New Roman"/>
          <w:i/>
          <w:iCs/>
          <w:noProof/>
          <w:kern w:val="0"/>
        </w:rPr>
        <w:t>Sustainable Tourism, Part B</w:t>
      </w:r>
      <w:r w:rsidRPr="008322F1">
        <w:rPr>
          <w:rFonts w:ascii="Times New Roman" w:hAnsi="Times New Roman" w:cs="Times New Roman"/>
          <w:noProof/>
          <w:kern w:val="0"/>
        </w:rPr>
        <w:t>, pp. 105–121.</w:t>
      </w:r>
    </w:p>
    <w:p w14:paraId="2D3761BD"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Mandal, S., Raju, S.S. and Yadav, N. (2025) ‘Sustainability Through Technology: How Innovations Are Driving Eco-Friendly Hospitality Practices’, in </w:t>
      </w:r>
      <w:r w:rsidRPr="008322F1">
        <w:rPr>
          <w:rFonts w:ascii="Times New Roman" w:hAnsi="Times New Roman" w:cs="Times New Roman"/>
          <w:i/>
          <w:iCs/>
          <w:noProof/>
          <w:kern w:val="0"/>
        </w:rPr>
        <w:t>Marketing Technology-Infused Hospitality: Upskilling Frontline Employees for Competitiveness</w:t>
      </w:r>
      <w:r w:rsidRPr="008322F1">
        <w:rPr>
          <w:rFonts w:ascii="Times New Roman" w:hAnsi="Times New Roman" w:cs="Times New Roman"/>
          <w:noProof/>
          <w:kern w:val="0"/>
        </w:rPr>
        <w:t>. IGI Global Scientific Publishing, pp. 309–336.</w:t>
      </w:r>
    </w:p>
    <w:p w14:paraId="40AD4921"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Menegaki, A. (2024) ‘Energy Consumption in Hotels Through a Policy-Driven, Case-Based and Scenario Approach’, </w:t>
      </w:r>
      <w:r w:rsidRPr="008322F1">
        <w:rPr>
          <w:rFonts w:ascii="Times New Roman" w:hAnsi="Times New Roman" w:cs="Times New Roman"/>
          <w:i/>
          <w:iCs/>
          <w:noProof/>
          <w:kern w:val="0"/>
        </w:rPr>
        <w:t>Case-Based and Scenario Approach (November 27, 2024)</w:t>
      </w:r>
      <w:r w:rsidRPr="008322F1">
        <w:rPr>
          <w:rFonts w:ascii="Times New Roman" w:hAnsi="Times New Roman" w:cs="Times New Roman"/>
          <w:noProof/>
          <w:kern w:val="0"/>
        </w:rPr>
        <w:t xml:space="preserve"> [Preprint].</w:t>
      </w:r>
    </w:p>
    <w:p w14:paraId="52DB5D0A"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Menegaki, A.N. (2025) ‘Powering Down Hospitality Through a Policy-Driven, Case-Based and Scenario Approach’, </w:t>
      </w:r>
      <w:r w:rsidRPr="008322F1">
        <w:rPr>
          <w:rFonts w:ascii="Times New Roman" w:hAnsi="Times New Roman" w:cs="Times New Roman"/>
          <w:i/>
          <w:iCs/>
          <w:noProof/>
          <w:kern w:val="0"/>
        </w:rPr>
        <w:t>Energies</w:t>
      </w:r>
      <w:r w:rsidRPr="008322F1">
        <w:rPr>
          <w:rFonts w:ascii="Times New Roman" w:hAnsi="Times New Roman" w:cs="Times New Roman"/>
          <w:noProof/>
          <w:kern w:val="0"/>
        </w:rPr>
        <w:t>, 18(2), pp. 1–36.</w:t>
      </w:r>
    </w:p>
    <w:p w14:paraId="448D319B" w14:textId="77777777" w:rsid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Mihiretu, H.A. (2023) ‘Green hotel for guest well-being: a quality dimension prospectus’.</w:t>
      </w:r>
    </w:p>
    <w:p w14:paraId="67ADB929" w14:textId="77777777" w:rsidR="00A37EED" w:rsidRPr="00A37EED" w:rsidRDefault="00A37EED" w:rsidP="00134296">
      <w:pPr>
        <w:widowControl w:val="0"/>
        <w:autoSpaceDE w:val="0"/>
        <w:autoSpaceDN w:val="0"/>
        <w:adjustRightInd w:val="0"/>
        <w:spacing w:line="240" w:lineRule="auto"/>
        <w:jc w:val="both"/>
        <w:rPr>
          <w:rFonts w:ascii="Times New Roman" w:hAnsi="Times New Roman" w:cs="Times New Roman"/>
          <w:noProof/>
          <w:kern w:val="0"/>
        </w:rPr>
      </w:pPr>
      <w:r w:rsidRPr="00A37EED">
        <w:rPr>
          <w:rFonts w:ascii="Times New Roman" w:hAnsi="Times New Roman" w:cs="Times New Roman"/>
          <w:noProof/>
          <w:kern w:val="0"/>
        </w:rPr>
        <w:t xml:space="preserve">Molina-Collado, A., López, E. and Pérez-Aranda, J., 2022. Guest satisfaction and sustainability integration in hospitality: Understanding consumer preferences for eco-friendly practices. </w:t>
      </w:r>
      <w:r w:rsidRPr="00A37EED">
        <w:rPr>
          <w:rFonts w:ascii="Times New Roman" w:hAnsi="Times New Roman" w:cs="Times New Roman"/>
          <w:i/>
          <w:iCs/>
          <w:noProof/>
          <w:kern w:val="0"/>
        </w:rPr>
        <w:t>Journal of Sustainable Tourism</w:t>
      </w:r>
      <w:r w:rsidRPr="00A37EED">
        <w:rPr>
          <w:rFonts w:ascii="Times New Roman" w:hAnsi="Times New Roman" w:cs="Times New Roman"/>
          <w:noProof/>
          <w:kern w:val="0"/>
        </w:rPr>
        <w:t xml:space="preserve">, 30(5), pp.845-860. Available at: </w:t>
      </w:r>
      <w:hyperlink r:id="rId18" w:tgtFrame="_new" w:history="1">
        <w:r w:rsidRPr="00A37EED">
          <w:rPr>
            <w:rStyle w:val="Hyperlink"/>
            <w:rFonts w:ascii="Times New Roman" w:hAnsi="Times New Roman" w:cs="Times New Roman"/>
            <w:noProof/>
            <w:kern w:val="0"/>
          </w:rPr>
          <w:t>https://doi.org/10.1080/09669582.2022.2028491</w:t>
        </w:r>
      </w:hyperlink>
      <w:r w:rsidRPr="00A37EED">
        <w:rPr>
          <w:rFonts w:ascii="Times New Roman" w:hAnsi="Times New Roman" w:cs="Times New Roman"/>
          <w:noProof/>
          <w:kern w:val="0"/>
        </w:rPr>
        <w:t xml:space="preserve"> [Accessed 23 Feb. 2025].</w:t>
      </w:r>
    </w:p>
    <w:p w14:paraId="77B4F381"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MURIUNGI, G.G. (2024) ‘EFFECT OF SMART ENERGY MANAGEMENT SYSTEM ADOPTION ON PERFORMANCE OF ECONOMY HOTELS IN NAIROBI CITY-COUNTY, KENYA’.</w:t>
      </w:r>
    </w:p>
    <w:p w14:paraId="73EE80CA"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Naik, S. (2025) ‘MEASUREMENT OF CONSUMER WILLINGNESS TO PAY MORE FOR SUSTAINABLE HOTEL SERVICES’, </w:t>
      </w:r>
      <w:r w:rsidRPr="008322F1">
        <w:rPr>
          <w:rFonts w:ascii="Times New Roman" w:hAnsi="Times New Roman" w:cs="Times New Roman"/>
          <w:i/>
          <w:iCs/>
          <w:noProof/>
          <w:kern w:val="0"/>
        </w:rPr>
        <w:t>Innovations &amp; Global Perspectives on Humanities, Commerce &amp; Management and Science &amp; Technology (IGPHCMST-2024) Volume–I</w:t>
      </w:r>
      <w:r w:rsidRPr="008322F1">
        <w:rPr>
          <w:rFonts w:ascii="Times New Roman" w:hAnsi="Times New Roman" w:cs="Times New Roman"/>
          <w:noProof/>
          <w:kern w:val="0"/>
        </w:rPr>
        <w:t xml:space="preserve"> [Preprint].</w:t>
      </w:r>
    </w:p>
    <w:p w14:paraId="1FCFB900"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Negro, P. (2022) ‘The Smart Hotel: a contactless and digital journey towards sustainability in Malta’, </w:t>
      </w:r>
      <w:r w:rsidRPr="008322F1">
        <w:rPr>
          <w:rFonts w:ascii="Times New Roman" w:hAnsi="Times New Roman" w:cs="Times New Roman"/>
          <w:i/>
          <w:iCs/>
          <w:noProof/>
          <w:kern w:val="0"/>
        </w:rPr>
        <w:t>The Online Open Access Repository of the Institute of Tourism Studies (Malta)</w:t>
      </w:r>
      <w:r w:rsidRPr="008322F1">
        <w:rPr>
          <w:rFonts w:ascii="Times New Roman" w:hAnsi="Times New Roman" w:cs="Times New Roman"/>
          <w:noProof/>
          <w:kern w:val="0"/>
        </w:rPr>
        <w:t xml:space="preserve"> [Preprint].</w:t>
      </w:r>
    </w:p>
    <w:p w14:paraId="7EF8F2F6"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Nilashi, M.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(2019) ‘Preference learning for eco-friendly hotels recommendation: A multi-criteria collaborative filtering approach’, </w:t>
      </w:r>
      <w:r w:rsidRPr="008322F1">
        <w:rPr>
          <w:rFonts w:ascii="Times New Roman" w:hAnsi="Times New Roman" w:cs="Times New Roman"/>
          <w:i/>
          <w:iCs/>
          <w:noProof/>
          <w:kern w:val="0"/>
        </w:rPr>
        <w:t>Journal of Cleaner Production</w:t>
      </w:r>
      <w:r w:rsidRPr="008322F1">
        <w:rPr>
          <w:rFonts w:ascii="Times New Roman" w:hAnsi="Times New Roman" w:cs="Times New Roman"/>
          <w:noProof/>
          <w:kern w:val="0"/>
        </w:rPr>
        <w:t>, 215, pp. 767–783.</w:t>
      </w:r>
    </w:p>
    <w:p w14:paraId="2F8DCFE3"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Prakash, S.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(2023) ‘Adopting green and sustainable practices in the hotel industry operations-an analysis of critical performance indicators for improved environmental quality’, </w:t>
      </w:r>
      <w:r w:rsidRPr="008322F1">
        <w:rPr>
          <w:rFonts w:ascii="Times New Roman" w:hAnsi="Times New Roman" w:cs="Times New Roman"/>
          <w:i/>
          <w:iCs/>
          <w:noProof/>
          <w:kern w:val="0"/>
        </w:rPr>
        <w:t xml:space="preserve">Management </w:t>
      </w:r>
      <w:r w:rsidRPr="008322F1">
        <w:rPr>
          <w:rFonts w:ascii="Times New Roman" w:hAnsi="Times New Roman" w:cs="Times New Roman"/>
          <w:i/>
          <w:iCs/>
          <w:noProof/>
          <w:kern w:val="0"/>
        </w:rPr>
        <w:lastRenderedPageBreak/>
        <w:t>of Environmental Quality: An International Journal</w:t>
      </w:r>
      <w:r w:rsidRPr="008322F1">
        <w:rPr>
          <w:rFonts w:ascii="Times New Roman" w:hAnsi="Times New Roman" w:cs="Times New Roman"/>
          <w:noProof/>
          <w:kern w:val="0"/>
        </w:rPr>
        <w:t>, 34(4), pp. 1057–1076.</w:t>
      </w:r>
    </w:p>
    <w:p w14:paraId="6E6D0F81"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Puwanendram, G. and Atalay Şimşek, S. (2024) ‘Sustainable Tourism Development and Emerging Technology Solutions: With Special Reference to Eco-Friendly Innovations (EFI)’, </w:t>
      </w:r>
      <w:r w:rsidRPr="008322F1">
        <w:rPr>
          <w:rFonts w:ascii="Times New Roman" w:hAnsi="Times New Roman" w:cs="Times New Roman"/>
          <w:i/>
          <w:iCs/>
          <w:noProof/>
          <w:kern w:val="0"/>
        </w:rPr>
        <w:t>Prof. Dr. Sevda Mutlu AKAR (Bandırma Onyedi Eylül University) Associate Prof. Anukrati Sharma (Kota University, India)</w:t>
      </w:r>
      <w:r w:rsidRPr="008322F1">
        <w:rPr>
          <w:rFonts w:ascii="Times New Roman" w:hAnsi="Times New Roman" w:cs="Times New Roman"/>
          <w:noProof/>
          <w:kern w:val="0"/>
        </w:rPr>
        <w:t>, 7, pp. 68–76.</w:t>
      </w:r>
    </w:p>
    <w:p w14:paraId="68F8B21C"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Raju, S.S. (2024) ‘Sustainability Through Technology’, </w:t>
      </w:r>
      <w:r w:rsidRPr="008322F1">
        <w:rPr>
          <w:rFonts w:ascii="Times New Roman" w:hAnsi="Times New Roman" w:cs="Times New Roman"/>
          <w:i/>
          <w:iCs/>
          <w:noProof/>
          <w:kern w:val="0"/>
        </w:rPr>
        <w:t>Marketing Technology-Infused Hospitality: Upskilling Frontline Employees for Competitiveness: Upskilling Frontline Employees for Competitiveness</w:t>
      </w:r>
      <w:r w:rsidRPr="008322F1">
        <w:rPr>
          <w:rFonts w:ascii="Times New Roman" w:hAnsi="Times New Roman" w:cs="Times New Roman"/>
          <w:noProof/>
          <w:kern w:val="0"/>
        </w:rPr>
        <w:t>, p. 309.</w:t>
      </w:r>
    </w:p>
    <w:p w14:paraId="27D5CBE4"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Rawashdeh, A.A. and Al-Ababneh, M.M. (2021) ‘Hotel guests’ perceptions of environmentally friendly practices in Jordan’, </w:t>
      </w:r>
      <w:r w:rsidRPr="008322F1">
        <w:rPr>
          <w:rFonts w:ascii="Times New Roman" w:hAnsi="Times New Roman" w:cs="Times New Roman"/>
          <w:i/>
          <w:iCs/>
          <w:noProof/>
          <w:kern w:val="0"/>
        </w:rPr>
        <w:t>Journal of Environmental Management &amp; Tourism</w:t>
      </w:r>
      <w:r w:rsidRPr="008322F1">
        <w:rPr>
          <w:rFonts w:ascii="Times New Roman" w:hAnsi="Times New Roman" w:cs="Times New Roman"/>
          <w:noProof/>
          <w:kern w:val="0"/>
        </w:rPr>
        <w:t>, 12(1), pp. 107–120.</w:t>
      </w:r>
    </w:p>
    <w:p w14:paraId="4FFBBCFF"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Salama, W.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(2022) ‘Understanding the connection between sustainable human resource management and the hotel business outcomes: Evidence from the green-certified hotels of Egypt’, </w:t>
      </w:r>
      <w:r w:rsidRPr="008322F1">
        <w:rPr>
          <w:rFonts w:ascii="Times New Roman" w:hAnsi="Times New Roman" w:cs="Times New Roman"/>
          <w:i/>
          <w:iCs/>
          <w:noProof/>
          <w:kern w:val="0"/>
        </w:rPr>
        <w:t>Sustainability</w:t>
      </w:r>
      <w:r w:rsidRPr="008322F1">
        <w:rPr>
          <w:rFonts w:ascii="Times New Roman" w:hAnsi="Times New Roman" w:cs="Times New Roman"/>
          <w:noProof/>
          <w:kern w:val="0"/>
        </w:rPr>
        <w:t>, 14(9), p. 5647.</w:t>
      </w:r>
    </w:p>
    <w:p w14:paraId="078E744F"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Salami, O.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(2024) ‘Integrating Energy-Efficient Systems and Technologies in Hotel Design Strategies in Lagos: Assessing Cost Implications’, </w:t>
      </w:r>
      <w:r w:rsidRPr="008322F1">
        <w:rPr>
          <w:rFonts w:ascii="Times New Roman" w:hAnsi="Times New Roman" w:cs="Times New Roman"/>
          <w:i/>
          <w:iCs/>
          <w:noProof/>
          <w:kern w:val="0"/>
        </w:rPr>
        <w:t>African Journal of Environmental Sciences and Renewable Energy</w:t>
      </w:r>
      <w:r w:rsidRPr="008322F1">
        <w:rPr>
          <w:rFonts w:ascii="Times New Roman" w:hAnsi="Times New Roman" w:cs="Times New Roman"/>
          <w:noProof/>
          <w:kern w:val="0"/>
        </w:rPr>
        <w:t>, 15(1), pp. 69–87.</w:t>
      </w:r>
    </w:p>
    <w:p w14:paraId="7F109CDD"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Sankar, J.G. and Ilangovan, K. (2025) ‘The Role of Smart Technology in Enhancing Sustainable Tourism Experiences’, in </w:t>
      </w:r>
      <w:r w:rsidRPr="008322F1">
        <w:rPr>
          <w:rFonts w:ascii="Times New Roman" w:hAnsi="Times New Roman" w:cs="Times New Roman"/>
          <w:i/>
          <w:iCs/>
          <w:noProof/>
          <w:kern w:val="0"/>
        </w:rPr>
        <w:t>Integrating Architecture and Design Into Sustainable Tourism Development</w:t>
      </w:r>
      <w:r w:rsidRPr="008322F1">
        <w:rPr>
          <w:rFonts w:ascii="Times New Roman" w:hAnsi="Times New Roman" w:cs="Times New Roman"/>
          <w:noProof/>
          <w:kern w:val="0"/>
        </w:rPr>
        <w:t>. IGI Global Scientific Publishing, pp. 379–408.</w:t>
      </w:r>
    </w:p>
    <w:p w14:paraId="3B5EC3E5"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Serrano Baena, M.M. (2023) ‘Architecture for sustainable hotels: analysis of current measures and proposal of environmental strategies’.</w:t>
      </w:r>
    </w:p>
    <w:p w14:paraId="3D8DFA8A"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Shebanina, E., Burkovskaia, A. and Poltorak, A. (2023) ‘Management of the Informational Potential of Eco-Hotels in the Conditions of Sustainable Development of Hospitality and Tourist Destinations Based on Agricultural Enterprises in Ukraine’.</w:t>
      </w:r>
    </w:p>
    <w:p w14:paraId="0AD14B84"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Singh, A.B., Mishra, Y. and Yadav, S. (2024) ‘Toward Sustainability: Interventions for Implementing Energy-Efficient Systems into Hotel Buildings’, </w:t>
      </w:r>
      <w:r w:rsidRPr="008322F1">
        <w:rPr>
          <w:rFonts w:ascii="Times New Roman" w:hAnsi="Times New Roman" w:cs="Times New Roman"/>
          <w:i/>
          <w:iCs/>
          <w:noProof/>
          <w:kern w:val="0"/>
        </w:rPr>
        <w:t>Engineering Proceedings</w:t>
      </w:r>
      <w:r w:rsidRPr="008322F1">
        <w:rPr>
          <w:rFonts w:ascii="Times New Roman" w:hAnsi="Times New Roman" w:cs="Times New Roman"/>
          <w:noProof/>
          <w:kern w:val="0"/>
        </w:rPr>
        <w:t>, 67(1), p. 80.</w:t>
      </w:r>
    </w:p>
    <w:p w14:paraId="1A4AB017"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Singh, D. and Kunja, S.R. (2025) ‘Engaging guests for a greener tomorrow: Examining the role of hotel chatbots in encouraging pro-environmental behavior’, </w:t>
      </w:r>
      <w:r w:rsidRPr="008322F1">
        <w:rPr>
          <w:rFonts w:ascii="Times New Roman" w:hAnsi="Times New Roman" w:cs="Times New Roman"/>
          <w:i/>
          <w:iCs/>
          <w:noProof/>
          <w:kern w:val="0"/>
        </w:rPr>
        <w:t>Tourism and Hospitality Research</w:t>
      </w:r>
      <w:r w:rsidRPr="008322F1">
        <w:rPr>
          <w:rFonts w:ascii="Times New Roman" w:hAnsi="Times New Roman" w:cs="Times New Roman"/>
          <w:noProof/>
          <w:kern w:val="0"/>
        </w:rPr>
        <w:t>, p. 14673584241313340.</w:t>
      </w:r>
    </w:p>
    <w:p w14:paraId="3E52317B"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Singh, S. (2024) ‘Employee Engagement in Sustainable Practices at Different Hotels in Manali’.</w:t>
      </w:r>
    </w:p>
    <w:p w14:paraId="72410E54" w14:textId="77777777" w:rsid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Tan, Y.S. (2021) ‘Harvesting a new synergy: exploring ‘smart and Green’Hotels within the context of the Irish hospitality industry’.</w:t>
      </w:r>
    </w:p>
    <w:p w14:paraId="264E342C" w14:textId="77777777" w:rsidR="00A37EED" w:rsidRPr="00A37EED" w:rsidRDefault="00A37EED" w:rsidP="00134296">
      <w:pPr>
        <w:widowControl w:val="0"/>
        <w:autoSpaceDE w:val="0"/>
        <w:autoSpaceDN w:val="0"/>
        <w:adjustRightInd w:val="0"/>
        <w:spacing w:line="240" w:lineRule="auto"/>
        <w:jc w:val="both"/>
        <w:rPr>
          <w:rFonts w:ascii="Times New Roman" w:hAnsi="Times New Roman" w:cs="Times New Roman"/>
          <w:noProof/>
          <w:kern w:val="0"/>
        </w:rPr>
      </w:pPr>
      <w:r w:rsidRPr="00A37EED">
        <w:rPr>
          <w:rFonts w:ascii="Times New Roman" w:hAnsi="Times New Roman" w:cs="Times New Roman"/>
          <w:noProof/>
          <w:kern w:val="0"/>
        </w:rPr>
        <w:t xml:space="preserve">Tanveer, M., Yousaf, A. and Khan, N., 2023. Hotel waste management and the circular economy: Overcoming challenges in food waste reduction and sustainable operations. </w:t>
      </w:r>
      <w:r w:rsidRPr="00A37EED">
        <w:rPr>
          <w:rFonts w:ascii="Times New Roman" w:hAnsi="Times New Roman" w:cs="Times New Roman"/>
          <w:i/>
          <w:iCs/>
          <w:noProof/>
          <w:kern w:val="0"/>
        </w:rPr>
        <w:t>Sustainability Journal</w:t>
      </w:r>
      <w:r w:rsidRPr="00A37EED">
        <w:rPr>
          <w:rFonts w:ascii="Times New Roman" w:hAnsi="Times New Roman" w:cs="Times New Roman"/>
          <w:noProof/>
          <w:kern w:val="0"/>
        </w:rPr>
        <w:t xml:space="preserve">, 15(3), pp.331-349. Available at: </w:t>
      </w:r>
      <w:hyperlink r:id="rId19" w:tgtFrame="_new" w:history="1">
        <w:r w:rsidRPr="00A37EED">
          <w:rPr>
            <w:rStyle w:val="Hyperlink"/>
            <w:rFonts w:ascii="Times New Roman" w:hAnsi="Times New Roman" w:cs="Times New Roman"/>
            <w:noProof/>
            <w:kern w:val="0"/>
          </w:rPr>
          <w:t>https://doi.org/10.3390/su1503331</w:t>
        </w:r>
      </w:hyperlink>
      <w:r w:rsidRPr="00A37EED">
        <w:rPr>
          <w:rFonts w:ascii="Times New Roman" w:hAnsi="Times New Roman" w:cs="Times New Roman"/>
          <w:noProof/>
          <w:kern w:val="0"/>
        </w:rPr>
        <w:t xml:space="preserve"> [Accessed 23 Feb. 2025].</w:t>
      </w:r>
    </w:p>
    <w:p w14:paraId="44CF93C4" w14:textId="77777777" w:rsid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Thongmun, S., Soonsan, N. and Thai, N.T. (2025) ‘The best of both worlds: can smart hotels </w:t>
      </w:r>
      <w:r w:rsidRPr="008322F1">
        <w:rPr>
          <w:rFonts w:ascii="Times New Roman" w:hAnsi="Times New Roman" w:cs="Times New Roman"/>
          <w:noProof/>
          <w:kern w:val="0"/>
        </w:rPr>
        <w:lastRenderedPageBreak/>
        <w:t xml:space="preserve">promote guests’ sustainable behaviours?’, </w:t>
      </w:r>
      <w:r w:rsidRPr="008322F1">
        <w:rPr>
          <w:rFonts w:ascii="Times New Roman" w:hAnsi="Times New Roman" w:cs="Times New Roman"/>
          <w:i/>
          <w:iCs/>
          <w:noProof/>
          <w:kern w:val="0"/>
        </w:rPr>
        <w:t>Anatolia</w:t>
      </w:r>
      <w:r w:rsidRPr="008322F1">
        <w:rPr>
          <w:rFonts w:ascii="Times New Roman" w:hAnsi="Times New Roman" w:cs="Times New Roman"/>
          <w:noProof/>
          <w:kern w:val="0"/>
        </w:rPr>
        <w:t>, pp. 1–16.</w:t>
      </w:r>
    </w:p>
    <w:p w14:paraId="269F17FD" w14:textId="77777777" w:rsidR="00A37EED" w:rsidRPr="00A37EED" w:rsidRDefault="00A37EED" w:rsidP="00134296">
      <w:pPr>
        <w:widowControl w:val="0"/>
        <w:autoSpaceDE w:val="0"/>
        <w:autoSpaceDN w:val="0"/>
        <w:adjustRightInd w:val="0"/>
        <w:spacing w:line="240" w:lineRule="auto"/>
        <w:jc w:val="both"/>
        <w:rPr>
          <w:rFonts w:ascii="Times New Roman" w:hAnsi="Times New Roman" w:cs="Times New Roman"/>
          <w:noProof/>
          <w:kern w:val="0"/>
        </w:rPr>
      </w:pPr>
      <w:r w:rsidRPr="00A37EED">
        <w:rPr>
          <w:rFonts w:ascii="Times New Roman" w:hAnsi="Times New Roman" w:cs="Times New Roman"/>
          <w:noProof/>
          <w:kern w:val="0"/>
        </w:rPr>
        <w:t xml:space="preserve">Tran, V., 2022. Customer perceptions of green hotels: Balancing sustainability efforts and luxury expectations in hospitality. </w:t>
      </w:r>
      <w:r w:rsidRPr="00A37EED">
        <w:rPr>
          <w:rFonts w:ascii="Times New Roman" w:hAnsi="Times New Roman" w:cs="Times New Roman"/>
          <w:i/>
          <w:iCs/>
          <w:noProof/>
          <w:kern w:val="0"/>
        </w:rPr>
        <w:t>Tourism Management Perspectives</w:t>
      </w:r>
      <w:r w:rsidRPr="00A37EED">
        <w:rPr>
          <w:rFonts w:ascii="Times New Roman" w:hAnsi="Times New Roman" w:cs="Times New Roman"/>
          <w:noProof/>
          <w:kern w:val="0"/>
        </w:rPr>
        <w:t xml:space="preserve">, 42(1), pp.105-117. Available at: </w:t>
      </w:r>
      <w:hyperlink r:id="rId20" w:tgtFrame="_new" w:history="1">
        <w:r w:rsidRPr="00A37EED">
          <w:rPr>
            <w:rStyle w:val="Hyperlink"/>
            <w:rFonts w:ascii="Times New Roman" w:hAnsi="Times New Roman" w:cs="Times New Roman"/>
            <w:noProof/>
            <w:kern w:val="0"/>
          </w:rPr>
          <w:t>https://doi.org/10.1016/j.tmp.2022.105117</w:t>
        </w:r>
      </w:hyperlink>
      <w:r w:rsidRPr="00A37EED">
        <w:rPr>
          <w:rFonts w:ascii="Times New Roman" w:hAnsi="Times New Roman" w:cs="Times New Roman"/>
          <w:noProof/>
          <w:kern w:val="0"/>
        </w:rPr>
        <w:t xml:space="preserve"> [Accessed 23 Feb. 2025].</w:t>
      </w:r>
    </w:p>
    <w:p w14:paraId="6A64ABBB"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Velaoras, K.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(2025) ‘The role of environmental certification in the hospitality industry: Assessing sustainability, consumer preferences, and the economic impact’, </w:t>
      </w:r>
      <w:r w:rsidRPr="008322F1">
        <w:rPr>
          <w:rFonts w:ascii="Times New Roman" w:hAnsi="Times New Roman" w:cs="Times New Roman"/>
          <w:i/>
          <w:iCs/>
          <w:noProof/>
          <w:kern w:val="0"/>
        </w:rPr>
        <w:t>Sustainability</w:t>
      </w:r>
      <w:r w:rsidRPr="008322F1">
        <w:rPr>
          <w:rFonts w:ascii="Times New Roman" w:hAnsi="Times New Roman" w:cs="Times New Roman"/>
          <w:noProof/>
          <w:kern w:val="0"/>
        </w:rPr>
        <w:t>, 17(2), p. 650.</w:t>
      </w:r>
    </w:p>
    <w:p w14:paraId="331D037F"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Vrabcová, P. </w:t>
      </w:r>
      <w:r w:rsidRPr="008322F1">
        <w:rPr>
          <w:rFonts w:ascii="Times New Roman" w:hAnsi="Times New Roman" w:cs="Times New Roman"/>
          <w:i/>
          <w:iCs/>
          <w:noProof/>
          <w:kern w:val="0"/>
        </w:rPr>
        <w:t>et al.</w:t>
      </w:r>
      <w:r w:rsidRPr="008322F1">
        <w:rPr>
          <w:rFonts w:ascii="Times New Roman" w:hAnsi="Times New Roman" w:cs="Times New Roman"/>
          <w:noProof/>
          <w:kern w:val="0"/>
        </w:rPr>
        <w:t xml:space="preserve"> (2024) ‘Eco-friendly hotels and guesthouses as a new opportunity for resilience and sustainability: Evidence from the Czech Republic’, </w:t>
      </w:r>
      <w:r w:rsidRPr="008322F1">
        <w:rPr>
          <w:rFonts w:ascii="Times New Roman" w:hAnsi="Times New Roman" w:cs="Times New Roman"/>
          <w:i/>
          <w:iCs/>
          <w:noProof/>
          <w:kern w:val="0"/>
        </w:rPr>
        <w:t>Plos one</w:t>
      </w:r>
      <w:r w:rsidRPr="008322F1">
        <w:rPr>
          <w:rFonts w:ascii="Times New Roman" w:hAnsi="Times New Roman" w:cs="Times New Roman"/>
          <w:noProof/>
          <w:kern w:val="0"/>
        </w:rPr>
        <w:t>, 19(4), p. e0301936.</w:t>
      </w:r>
    </w:p>
    <w:p w14:paraId="7B1BDB73"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Warren, C. (2018) ‘Encouraging pro-environmental behaviour change at tourist accommodation. How to design and apply a smart service innovation that saves energy and water’.</w:t>
      </w:r>
    </w:p>
    <w:p w14:paraId="76BED372"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Wisnawa, I.M.B. (2024) ‘Integrating Sustainability Practices in Hospitality Management and Operations: An Analysis of Leadership Approaches, Green Certification, and Hotel Classification’, </w:t>
      </w:r>
      <w:r w:rsidRPr="008322F1">
        <w:rPr>
          <w:rFonts w:ascii="Times New Roman" w:hAnsi="Times New Roman" w:cs="Times New Roman"/>
          <w:i/>
          <w:iCs/>
          <w:noProof/>
          <w:kern w:val="0"/>
        </w:rPr>
        <w:t>Jurnal Manajemen Pelayanan Hotel</w:t>
      </w:r>
      <w:r w:rsidRPr="008322F1">
        <w:rPr>
          <w:rFonts w:ascii="Times New Roman" w:hAnsi="Times New Roman" w:cs="Times New Roman"/>
          <w:noProof/>
          <w:kern w:val="0"/>
        </w:rPr>
        <w:t>, 8(2), pp. 38–50.</w:t>
      </w:r>
    </w:p>
    <w:p w14:paraId="11C2A23F"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Yi, S., Li, X. and Jai, T.-M. (2018) ‘Hotel guests’ perception of best green practices: A content analysis of online reviews’, </w:t>
      </w:r>
      <w:r w:rsidRPr="008322F1">
        <w:rPr>
          <w:rFonts w:ascii="Times New Roman" w:hAnsi="Times New Roman" w:cs="Times New Roman"/>
          <w:i/>
          <w:iCs/>
          <w:noProof/>
          <w:kern w:val="0"/>
        </w:rPr>
        <w:t>Tourism and Hospitality Research</w:t>
      </w:r>
      <w:r w:rsidRPr="008322F1">
        <w:rPr>
          <w:rFonts w:ascii="Times New Roman" w:hAnsi="Times New Roman" w:cs="Times New Roman"/>
          <w:noProof/>
          <w:kern w:val="0"/>
        </w:rPr>
        <w:t>, 18(2), pp. 191–202.</w:t>
      </w:r>
    </w:p>
    <w:p w14:paraId="72D6F8AA"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Zaki, K. (2024) ‘The Impact of Circular Economy on Environmental Performance in the Tourism and Hospitality industry: the role of Low-Carbon Behavior and Eco-friendly behavior’, </w:t>
      </w:r>
      <w:r w:rsidRPr="008322F1">
        <w:rPr>
          <w:rFonts w:ascii="Times New Roman" w:hAnsi="Times New Roman" w:cs="Times New Roman"/>
          <w:i/>
          <w:iCs/>
          <w:noProof/>
          <w:kern w:val="0"/>
        </w:rPr>
        <w:t>The International Journal of Tourism and Hospitality Studies</w:t>
      </w:r>
      <w:r w:rsidRPr="008322F1">
        <w:rPr>
          <w:rFonts w:ascii="Times New Roman" w:hAnsi="Times New Roman" w:cs="Times New Roman"/>
          <w:noProof/>
          <w:kern w:val="0"/>
        </w:rPr>
        <w:t>, 7(2), pp. 285–304.</w:t>
      </w:r>
    </w:p>
    <w:p w14:paraId="3C0E9149"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kern w:val="0"/>
        </w:rPr>
      </w:pPr>
      <w:r w:rsidRPr="008322F1">
        <w:rPr>
          <w:rFonts w:ascii="Times New Roman" w:hAnsi="Times New Roman" w:cs="Times New Roman"/>
          <w:noProof/>
          <w:kern w:val="0"/>
        </w:rPr>
        <w:t xml:space="preserve">Zhichao, Y. and Yashu, Y. (2024a) ‘Principles of Green Eco-Friendly Tourism Towards Promoting Environmental Sustainability’, </w:t>
      </w:r>
      <w:r w:rsidRPr="008322F1">
        <w:rPr>
          <w:rFonts w:ascii="Times New Roman" w:hAnsi="Times New Roman" w:cs="Times New Roman"/>
          <w:i/>
          <w:iCs/>
          <w:noProof/>
          <w:kern w:val="0"/>
        </w:rPr>
        <w:t>MARKAZIY OSIYO MADANIY ME’ROSI VA TURIZM TENDENSIYALARI JURNALI (ISSN: 3060-4834)</w:t>
      </w:r>
      <w:r w:rsidRPr="008322F1">
        <w:rPr>
          <w:rFonts w:ascii="Times New Roman" w:hAnsi="Times New Roman" w:cs="Times New Roman"/>
          <w:noProof/>
          <w:kern w:val="0"/>
        </w:rPr>
        <w:t>, 1(2), pp. 18–28.</w:t>
      </w:r>
    </w:p>
    <w:p w14:paraId="15E87D5B" w14:textId="77777777" w:rsidR="008322F1" w:rsidRPr="008322F1" w:rsidRDefault="008322F1" w:rsidP="00134296">
      <w:pPr>
        <w:widowControl w:val="0"/>
        <w:autoSpaceDE w:val="0"/>
        <w:autoSpaceDN w:val="0"/>
        <w:adjustRightInd w:val="0"/>
        <w:spacing w:line="240" w:lineRule="auto"/>
        <w:jc w:val="both"/>
        <w:rPr>
          <w:rFonts w:ascii="Times New Roman" w:hAnsi="Times New Roman" w:cs="Times New Roman"/>
          <w:noProof/>
        </w:rPr>
      </w:pPr>
      <w:r w:rsidRPr="008322F1">
        <w:rPr>
          <w:rFonts w:ascii="Times New Roman" w:hAnsi="Times New Roman" w:cs="Times New Roman"/>
          <w:noProof/>
          <w:kern w:val="0"/>
        </w:rPr>
        <w:t xml:space="preserve">Zhichao, Y. and Yashu, Y. (2024b) ‘Promoting Environmental Sustainability Through The Principles Of Green, Eco-Friendly Tourism’, </w:t>
      </w:r>
      <w:r w:rsidRPr="008322F1">
        <w:rPr>
          <w:rFonts w:ascii="Times New Roman" w:hAnsi="Times New Roman" w:cs="Times New Roman"/>
          <w:i/>
          <w:iCs/>
          <w:noProof/>
          <w:kern w:val="0"/>
        </w:rPr>
        <w:t>Imras</w:t>
      </w:r>
      <w:r w:rsidRPr="008322F1">
        <w:rPr>
          <w:rFonts w:ascii="Times New Roman" w:hAnsi="Times New Roman" w:cs="Times New Roman"/>
          <w:noProof/>
          <w:kern w:val="0"/>
        </w:rPr>
        <w:t>, 7(12), pp. 63–74.</w:t>
      </w:r>
    </w:p>
    <w:p w14:paraId="20BA992B" w14:textId="47B807C8" w:rsidR="00A37EED" w:rsidRPr="00A37EED" w:rsidRDefault="008322F1" w:rsidP="00134296">
      <w:pPr>
        <w:jc w:val="both"/>
      </w:pPr>
      <w:r>
        <w:fldChar w:fldCharType="end"/>
      </w:r>
    </w:p>
    <w:p w14:paraId="68E275BF" w14:textId="77777777" w:rsidR="00A37EED" w:rsidRPr="00A37EED" w:rsidRDefault="00A37EED" w:rsidP="00134296">
      <w:pPr>
        <w:jc w:val="both"/>
      </w:pPr>
      <w:r w:rsidRPr="00A37EED">
        <w:t xml:space="preserve">Molina-Collado, A., López, E. and Pérez-Aranda, J., 2022. Guest satisfaction and sustainability integration in hospitality: Understanding consumer preferences for eco-friendly practices. </w:t>
      </w:r>
      <w:r w:rsidRPr="00A37EED">
        <w:rPr>
          <w:i/>
          <w:iCs/>
        </w:rPr>
        <w:t>Journal of Sustainable Tourism</w:t>
      </w:r>
      <w:r w:rsidRPr="00A37EED">
        <w:t xml:space="preserve">, 30(5), pp.845-860. Available at: </w:t>
      </w:r>
      <w:hyperlink r:id="rId21" w:tgtFrame="_new" w:history="1">
        <w:r w:rsidRPr="00A37EED">
          <w:rPr>
            <w:rStyle w:val="Hyperlink"/>
          </w:rPr>
          <w:t>https://doi.org/10.1080/09669582.2022.2028491</w:t>
        </w:r>
      </w:hyperlink>
      <w:r w:rsidRPr="00A37EED">
        <w:t xml:space="preserve"> [Accessed 23 Feb. 2025].</w:t>
      </w:r>
    </w:p>
    <w:p w14:paraId="52CC1174" w14:textId="77777777" w:rsidR="00A37EED" w:rsidRPr="00A37EED" w:rsidRDefault="00A37EED" w:rsidP="00134296">
      <w:pPr>
        <w:jc w:val="both"/>
      </w:pPr>
      <w:r w:rsidRPr="00A37EED">
        <w:t xml:space="preserve">Bugdol, M., Piotrowski, A. and Sroka, W., 2023. Energy efficiency and carbon footprint reduction in hospitality: The role of AI and IoT in optimizing energy use. </w:t>
      </w:r>
      <w:r w:rsidRPr="00A37EED">
        <w:rPr>
          <w:i/>
          <w:iCs/>
        </w:rPr>
        <w:t>International Journal of Hospitality Management</w:t>
      </w:r>
      <w:r w:rsidRPr="00A37EED">
        <w:t xml:space="preserve">, 45(2), pp.213-228. Available at: </w:t>
      </w:r>
      <w:hyperlink r:id="rId22" w:tgtFrame="_new" w:history="1">
        <w:r w:rsidRPr="00A37EED">
          <w:rPr>
            <w:rStyle w:val="Hyperlink"/>
          </w:rPr>
          <w:t>https://doi.org/10.1016/j.ijhm.2023.103199</w:t>
        </w:r>
      </w:hyperlink>
      <w:r w:rsidRPr="00A37EED">
        <w:t xml:space="preserve"> [Accessed 23 Feb. 2025].</w:t>
      </w:r>
    </w:p>
    <w:p w14:paraId="79C66CA6" w14:textId="77777777" w:rsidR="00A37EED" w:rsidRPr="00A37EED" w:rsidRDefault="00A37EED" w:rsidP="00134296">
      <w:pPr>
        <w:jc w:val="both"/>
      </w:pPr>
      <w:r w:rsidRPr="00A37EED">
        <w:t xml:space="preserve">Tanveer, M., Yousaf, A. and Khan, N., 2023. Hotel waste management and the circular economy: Overcoming challenges in food waste reduction and sustainable operations. </w:t>
      </w:r>
      <w:r w:rsidRPr="00A37EED">
        <w:rPr>
          <w:i/>
          <w:iCs/>
        </w:rPr>
        <w:t>Sustainability Journal</w:t>
      </w:r>
      <w:r w:rsidRPr="00A37EED">
        <w:t xml:space="preserve">, 15(3), pp.331-349. Available at: </w:t>
      </w:r>
      <w:hyperlink r:id="rId23" w:tgtFrame="_new" w:history="1">
        <w:r w:rsidRPr="00A37EED">
          <w:rPr>
            <w:rStyle w:val="Hyperlink"/>
          </w:rPr>
          <w:t>https://doi.org/10.3390/su1503331</w:t>
        </w:r>
      </w:hyperlink>
      <w:r w:rsidRPr="00A37EED">
        <w:t xml:space="preserve"> [Accessed 23 Feb. 2025].</w:t>
      </w:r>
    </w:p>
    <w:p w14:paraId="4C431085" w14:textId="77777777" w:rsidR="00A37EED" w:rsidRPr="00A37EED" w:rsidRDefault="00A37EED" w:rsidP="00134296">
      <w:pPr>
        <w:jc w:val="both"/>
      </w:pPr>
      <w:r w:rsidRPr="00A37EED">
        <w:lastRenderedPageBreak/>
        <w:t xml:space="preserve">Tran, V., 2022. Customer perceptions of green hotels: Balancing sustainability efforts and luxury expectations in hospitality. </w:t>
      </w:r>
      <w:r w:rsidRPr="00A37EED">
        <w:rPr>
          <w:i/>
          <w:iCs/>
        </w:rPr>
        <w:t>Tourism Management Perspectives</w:t>
      </w:r>
      <w:r w:rsidRPr="00A37EED">
        <w:t xml:space="preserve">, 42(1), pp.105-117. Available at: </w:t>
      </w:r>
      <w:hyperlink r:id="rId24" w:tgtFrame="_new" w:history="1">
        <w:r w:rsidRPr="00A37EED">
          <w:rPr>
            <w:rStyle w:val="Hyperlink"/>
          </w:rPr>
          <w:t>https://doi.org/10.1016/j.tmp.2022.105117</w:t>
        </w:r>
      </w:hyperlink>
      <w:r w:rsidRPr="00A37EED">
        <w:t xml:space="preserve"> [Accessed 23 Feb. 2025].</w:t>
      </w:r>
    </w:p>
    <w:p w14:paraId="43DD8DAA" w14:textId="77777777" w:rsidR="00A37EED" w:rsidRPr="00A37EED" w:rsidRDefault="00A37EED" w:rsidP="00134296">
      <w:pPr>
        <w:jc w:val="both"/>
      </w:pPr>
      <w:r w:rsidRPr="00A37EED">
        <w:t xml:space="preserve">Kim, J., Lee, C. and Jang, S., 2021. The role of frontline employees in hotel sustainability communication: Effects on guest participation and satisfaction. </w:t>
      </w:r>
      <w:r w:rsidRPr="00A37EED">
        <w:rPr>
          <w:i/>
          <w:iCs/>
        </w:rPr>
        <w:t>International Journal of Contemporary Hospitality Management</w:t>
      </w:r>
      <w:r w:rsidRPr="00A37EED">
        <w:t xml:space="preserve">, 33(6), pp.1732-1750. Available at: </w:t>
      </w:r>
      <w:hyperlink r:id="rId25" w:tgtFrame="_new" w:history="1">
        <w:r w:rsidRPr="00A37EED">
          <w:rPr>
            <w:rStyle w:val="Hyperlink"/>
          </w:rPr>
          <w:t>https://doi.org/10.1108/IJCHM-11-2020-1323</w:t>
        </w:r>
      </w:hyperlink>
      <w:r w:rsidRPr="00A37EED">
        <w:t xml:space="preserve"> [Accessed 23 Feb. 2025].</w:t>
      </w:r>
    </w:p>
    <w:p w14:paraId="67452FEA" w14:textId="25909A50" w:rsidR="00665DE7" w:rsidRDefault="00665DE7" w:rsidP="00134296">
      <w:pPr>
        <w:jc w:val="both"/>
      </w:pPr>
    </w:p>
    <w:p w14:paraId="644C01D1" w14:textId="77777777" w:rsidR="00665DE7" w:rsidRDefault="00665DE7" w:rsidP="00134296">
      <w:pPr>
        <w:jc w:val="both"/>
      </w:pPr>
    </w:p>
    <w:p w14:paraId="52EE98A6" w14:textId="77777777" w:rsidR="00665DE7" w:rsidRDefault="00665DE7" w:rsidP="00134296">
      <w:pPr>
        <w:jc w:val="both"/>
      </w:pPr>
    </w:p>
    <w:p w14:paraId="7BB208FE" w14:textId="61C72EA6" w:rsidR="003B3719" w:rsidRPr="003B3719" w:rsidRDefault="003B3719" w:rsidP="00134296">
      <w:pPr>
        <w:jc w:val="both"/>
      </w:pPr>
    </w:p>
    <w:sectPr w:rsidR="003B3719" w:rsidRPr="003B37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FBD75" w14:textId="77777777" w:rsidR="002E131D" w:rsidRDefault="002E131D" w:rsidP="003B3719">
      <w:pPr>
        <w:spacing w:after="0" w:line="240" w:lineRule="auto"/>
      </w:pPr>
      <w:r>
        <w:separator/>
      </w:r>
    </w:p>
  </w:endnote>
  <w:endnote w:type="continuationSeparator" w:id="0">
    <w:p w14:paraId="123DFEB0" w14:textId="77777777" w:rsidR="002E131D" w:rsidRDefault="002E131D" w:rsidP="003B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E0861" w14:textId="77777777" w:rsidR="002E131D" w:rsidRDefault="002E131D" w:rsidP="003B3719">
      <w:pPr>
        <w:spacing w:after="0" w:line="240" w:lineRule="auto"/>
      </w:pPr>
      <w:r>
        <w:separator/>
      </w:r>
    </w:p>
  </w:footnote>
  <w:footnote w:type="continuationSeparator" w:id="0">
    <w:p w14:paraId="476FCA90" w14:textId="77777777" w:rsidR="002E131D" w:rsidRDefault="002E131D" w:rsidP="003B3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0D09"/>
    <w:multiLevelType w:val="multilevel"/>
    <w:tmpl w:val="6540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8D68E5"/>
    <w:multiLevelType w:val="multilevel"/>
    <w:tmpl w:val="D0BE8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831A71"/>
    <w:multiLevelType w:val="multilevel"/>
    <w:tmpl w:val="1C369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CB354F"/>
    <w:multiLevelType w:val="multilevel"/>
    <w:tmpl w:val="B0F0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1468866">
    <w:abstractNumId w:val="3"/>
  </w:num>
  <w:num w:numId="2" w16cid:durableId="844518724">
    <w:abstractNumId w:val="0"/>
  </w:num>
  <w:num w:numId="3" w16cid:durableId="580065215">
    <w:abstractNumId w:val="2"/>
  </w:num>
  <w:num w:numId="4" w16cid:durableId="241720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6A8"/>
    <w:rsid w:val="0003028C"/>
    <w:rsid w:val="000E213B"/>
    <w:rsid w:val="00125752"/>
    <w:rsid w:val="00134296"/>
    <w:rsid w:val="00143363"/>
    <w:rsid w:val="001A6432"/>
    <w:rsid w:val="001E1E28"/>
    <w:rsid w:val="00240361"/>
    <w:rsid w:val="00282649"/>
    <w:rsid w:val="002A1127"/>
    <w:rsid w:val="002E131D"/>
    <w:rsid w:val="00332E75"/>
    <w:rsid w:val="003B3719"/>
    <w:rsid w:val="003F4C79"/>
    <w:rsid w:val="00416D8B"/>
    <w:rsid w:val="004427A8"/>
    <w:rsid w:val="00480119"/>
    <w:rsid w:val="004C2D63"/>
    <w:rsid w:val="004F0C42"/>
    <w:rsid w:val="00575F13"/>
    <w:rsid w:val="00644E96"/>
    <w:rsid w:val="00655D10"/>
    <w:rsid w:val="00665DE7"/>
    <w:rsid w:val="006A4F64"/>
    <w:rsid w:val="006D008F"/>
    <w:rsid w:val="007442B5"/>
    <w:rsid w:val="007630EB"/>
    <w:rsid w:val="007B7DA2"/>
    <w:rsid w:val="007D59C8"/>
    <w:rsid w:val="008322F1"/>
    <w:rsid w:val="00836437"/>
    <w:rsid w:val="00840E73"/>
    <w:rsid w:val="008A0333"/>
    <w:rsid w:val="009107C3"/>
    <w:rsid w:val="009C5DC4"/>
    <w:rsid w:val="00A16078"/>
    <w:rsid w:val="00A24BD5"/>
    <w:rsid w:val="00A37EED"/>
    <w:rsid w:val="00A55B0E"/>
    <w:rsid w:val="00A6355A"/>
    <w:rsid w:val="00AC4972"/>
    <w:rsid w:val="00B56681"/>
    <w:rsid w:val="00BA7DF3"/>
    <w:rsid w:val="00BE1B79"/>
    <w:rsid w:val="00BE63E6"/>
    <w:rsid w:val="00C31478"/>
    <w:rsid w:val="00C366A8"/>
    <w:rsid w:val="00C60709"/>
    <w:rsid w:val="00D05F93"/>
    <w:rsid w:val="00D118B0"/>
    <w:rsid w:val="00D93D15"/>
    <w:rsid w:val="00DA14C6"/>
    <w:rsid w:val="00DB74BE"/>
    <w:rsid w:val="00F516C7"/>
    <w:rsid w:val="00F671FD"/>
    <w:rsid w:val="00FC752F"/>
    <w:rsid w:val="00FE22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F78BE"/>
  <w15:chartTrackingRefBased/>
  <w15:docId w15:val="{0D977D08-07E5-48D6-B788-A8CF71E3A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08F"/>
    <w:rPr>
      <w:rFonts w:asciiTheme="majorBidi" w:hAnsiTheme="majorBidi"/>
    </w:rPr>
  </w:style>
  <w:style w:type="paragraph" w:styleId="Heading1">
    <w:name w:val="heading 1"/>
    <w:basedOn w:val="Normal"/>
    <w:next w:val="Normal"/>
    <w:link w:val="Heading1Char"/>
    <w:uiPriority w:val="9"/>
    <w:qFormat/>
    <w:rsid w:val="006D008F"/>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6D008F"/>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6D008F"/>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6D008F"/>
    <w:pPr>
      <w:keepNext/>
      <w:keepLines/>
      <w:spacing w:before="80" w:after="40"/>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C366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66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6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6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6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08F"/>
    <w:rPr>
      <w:rFonts w:asciiTheme="majorBidi" w:eastAsiaTheme="majorEastAsia" w:hAnsiTheme="majorBidi" w:cstheme="majorBidi"/>
      <w:b/>
      <w:color w:val="000000" w:themeColor="text1"/>
      <w:sz w:val="32"/>
      <w:szCs w:val="40"/>
    </w:rPr>
  </w:style>
  <w:style w:type="character" w:customStyle="1" w:styleId="Heading2Char">
    <w:name w:val="Heading 2 Char"/>
    <w:basedOn w:val="DefaultParagraphFont"/>
    <w:link w:val="Heading2"/>
    <w:uiPriority w:val="9"/>
    <w:rsid w:val="006D008F"/>
    <w:rPr>
      <w:rFonts w:asciiTheme="majorBidi" w:eastAsiaTheme="majorEastAsia" w:hAnsiTheme="majorBidi" w:cstheme="majorBidi"/>
      <w:b/>
      <w:sz w:val="28"/>
      <w:szCs w:val="32"/>
    </w:rPr>
  </w:style>
  <w:style w:type="character" w:customStyle="1" w:styleId="Heading3Char">
    <w:name w:val="Heading 3 Char"/>
    <w:basedOn w:val="DefaultParagraphFont"/>
    <w:link w:val="Heading3"/>
    <w:uiPriority w:val="9"/>
    <w:rsid w:val="006D008F"/>
    <w:rPr>
      <w:rFonts w:asciiTheme="majorBidi" w:eastAsiaTheme="majorEastAsia" w:hAnsiTheme="majorBidi" w:cstheme="majorBidi"/>
      <w:b/>
      <w:szCs w:val="28"/>
    </w:rPr>
  </w:style>
  <w:style w:type="character" w:customStyle="1" w:styleId="Heading4Char">
    <w:name w:val="Heading 4 Char"/>
    <w:basedOn w:val="DefaultParagraphFont"/>
    <w:link w:val="Heading4"/>
    <w:uiPriority w:val="9"/>
    <w:rsid w:val="006D008F"/>
    <w:rPr>
      <w:rFonts w:asciiTheme="majorBidi" w:eastAsiaTheme="majorEastAsia" w:hAnsiTheme="majorBidi" w:cstheme="majorBidi"/>
      <w:i/>
      <w:iCs/>
      <w:color w:val="000000" w:themeColor="text1"/>
    </w:rPr>
  </w:style>
  <w:style w:type="character" w:customStyle="1" w:styleId="Heading5Char">
    <w:name w:val="Heading 5 Char"/>
    <w:basedOn w:val="DefaultParagraphFont"/>
    <w:link w:val="Heading5"/>
    <w:uiPriority w:val="9"/>
    <w:rsid w:val="00C366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66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6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6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6A8"/>
    <w:rPr>
      <w:rFonts w:eastAsiaTheme="majorEastAsia" w:cstheme="majorBidi"/>
      <w:color w:val="272727" w:themeColor="text1" w:themeTint="D8"/>
    </w:rPr>
  </w:style>
  <w:style w:type="paragraph" w:styleId="Title">
    <w:name w:val="Title"/>
    <w:basedOn w:val="Normal"/>
    <w:next w:val="Normal"/>
    <w:link w:val="TitleChar"/>
    <w:uiPriority w:val="10"/>
    <w:qFormat/>
    <w:rsid w:val="00C366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6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6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6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6A8"/>
    <w:pPr>
      <w:spacing w:before="160"/>
      <w:jc w:val="center"/>
    </w:pPr>
    <w:rPr>
      <w:i/>
      <w:iCs/>
      <w:color w:val="404040" w:themeColor="text1" w:themeTint="BF"/>
    </w:rPr>
  </w:style>
  <w:style w:type="character" w:customStyle="1" w:styleId="QuoteChar">
    <w:name w:val="Quote Char"/>
    <w:basedOn w:val="DefaultParagraphFont"/>
    <w:link w:val="Quote"/>
    <w:uiPriority w:val="29"/>
    <w:rsid w:val="00C366A8"/>
    <w:rPr>
      <w:i/>
      <w:iCs/>
      <w:color w:val="404040" w:themeColor="text1" w:themeTint="BF"/>
    </w:rPr>
  </w:style>
  <w:style w:type="paragraph" w:styleId="ListParagraph">
    <w:name w:val="List Paragraph"/>
    <w:basedOn w:val="Normal"/>
    <w:uiPriority w:val="34"/>
    <w:qFormat/>
    <w:rsid w:val="00C366A8"/>
    <w:pPr>
      <w:ind w:left="720"/>
      <w:contextualSpacing/>
    </w:pPr>
  </w:style>
  <w:style w:type="character" w:styleId="IntenseEmphasis">
    <w:name w:val="Intense Emphasis"/>
    <w:basedOn w:val="DefaultParagraphFont"/>
    <w:uiPriority w:val="21"/>
    <w:qFormat/>
    <w:rsid w:val="00C366A8"/>
    <w:rPr>
      <w:i/>
      <w:iCs/>
      <w:color w:val="2F5496" w:themeColor="accent1" w:themeShade="BF"/>
    </w:rPr>
  </w:style>
  <w:style w:type="paragraph" w:styleId="IntenseQuote">
    <w:name w:val="Intense Quote"/>
    <w:basedOn w:val="Normal"/>
    <w:next w:val="Normal"/>
    <w:link w:val="IntenseQuoteChar"/>
    <w:uiPriority w:val="30"/>
    <w:qFormat/>
    <w:rsid w:val="00C366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66A8"/>
    <w:rPr>
      <w:i/>
      <w:iCs/>
      <w:color w:val="2F5496" w:themeColor="accent1" w:themeShade="BF"/>
    </w:rPr>
  </w:style>
  <w:style w:type="character" w:styleId="IntenseReference">
    <w:name w:val="Intense Reference"/>
    <w:basedOn w:val="DefaultParagraphFont"/>
    <w:uiPriority w:val="32"/>
    <w:qFormat/>
    <w:rsid w:val="00C366A8"/>
    <w:rPr>
      <w:b/>
      <w:bCs/>
      <w:smallCaps/>
      <w:color w:val="2F5496" w:themeColor="accent1" w:themeShade="BF"/>
      <w:spacing w:val="5"/>
    </w:rPr>
  </w:style>
  <w:style w:type="paragraph" w:styleId="NoSpacing">
    <w:name w:val="No Spacing"/>
    <w:uiPriority w:val="1"/>
    <w:qFormat/>
    <w:rsid w:val="006D008F"/>
    <w:pPr>
      <w:spacing w:after="0" w:line="240" w:lineRule="auto"/>
    </w:pPr>
    <w:rPr>
      <w:rFonts w:asciiTheme="majorBidi" w:hAnsiTheme="majorBidi"/>
    </w:rPr>
  </w:style>
  <w:style w:type="table" w:styleId="PlainTable2">
    <w:name w:val="Plain Table 2"/>
    <w:basedOn w:val="TableNormal"/>
    <w:uiPriority w:val="42"/>
    <w:rsid w:val="00A55B0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442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37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719"/>
    <w:rPr>
      <w:rFonts w:asciiTheme="majorBidi" w:hAnsiTheme="majorBidi"/>
    </w:rPr>
  </w:style>
  <w:style w:type="paragraph" w:styleId="Footer">
    <w:name w:val="footer"/>
    <w:basedOn w:val="Normal"/>
    <w:link w:val="FooterChar"/>
    <w:uiPriority w:val="99"/>
    <w:unhideWhenUsed/>
    <w:rsid w:val="003B37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719"/>
    <w:rPr>
      <w:rFonts w:asciiTheme="majorBidi" w:hAnsiTheme="majorBidi"/>
    </w:rPr>
  </w:style>
  <w:style w:type="character" w:styleId="Hyperlink">
    <w:name w:val="Hyperlink"/>
    <w:basedOn w:val="DefaultParagraphFont"/>
    <w:uiPriority w:val="99"/>
    <w:unhideWhenUsed/>
    <w:rsid w:val="001A6432"/>
    <w:rPr>
      <w:color w:val="0563C1" w:themeColor="hyperlink"/>
      <w:u w:val="single"/>
    </w:rPr>
  </w:style>
  <w:style w:type="character" w:styleId="UnresolvedMention">
    <w:name w:val="Unresolved Mention"/>
    <w:basedOn w:val="DefaultParagraphFont"/>
    <w:uiPriority w:val="99"/>
    <w:semiHidden/>
    <w:unhideWhenUsed/>
    <w:rsid w:val="001A6432"/>
    <w:rPr>
      <w:color w:val="605E5C"/>
      <w:shd w:val="clear" w:color="auto" w:fill="E1DFDD"/>
    </w:rPr>
  </w:style>
  <w:style w:type="paragraph" w:styleId="TOCHeading">
    <w:name w:val="TOC Heading"/>
    <w:basedOn w:val="Heading1"/>
    <w:next w:val="Normal"/>
    <w:uiPriority w:val="39"/>
    <w:unhideWhenUsed/>
    <w:qFormat/>
    <w:rsid w:val="009C5DC4"/>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2">
    <w:name w:val="toc 2"/>
    <w:basedOn w:val="Normal"/>
    <w:next w:val="Normal"/>
    <w:autoRedefine/>
    <w:uiPriority w:val="39"/>
    <w:unhideWhenUsed/>
    <w:rsid w:val="009C5DC4"/>
    <w:pPr>
      <w:spacing w:after="100"/>
      <w:ind w:left="240"/>
    </w:pPr>
  </w:style>
  <w:style w:type="paragraph" w:styleId="TOC1">
    <w:name w:val="toc 1"/>
    <w:basedOn w:val="Normal"/>
    <w:next w:val="Normal"/>
    <w:autoRedefine/>
    <w:uiPriority w:val="39"/>
    <w:unhideWhenUsed/>
    <w:rsid w:val="009C5DC4"/>
    <w:pPr>
      <w:spacing w:after="100"/>
    </w:pPr>
  </w:style>
  <w:style w:type="paragraph" w:styleId="TOC3">
    <w:name w:val="toc 3"/>
    <w:basedOn w:val="Normal"/>
    <w:next w:val="Normal"/>
    <w:autoRedefine/>
    <w:uiPriority w:val="39"/>
    <w:unhideWhenUsed/>
    <w:rsid w:val="009C5DC4"/>
    <w:pPr>
      <w:spacing w:after="100"/>
      <w:ind w:left="480"/>
    </w:pPr>
  </w:style>
  <w:style w:type="paragraph" w:styleId="NormalWeb">
    <w:name w:val="Normal (Web)"/>
    <w:basedOn w:val="Normal"/>
    <w:uiPriority w:val="99"/>
    <w:semiHidden/>
    <w:unhideWhenUsed/>
    <w:rsid w:val="00A37EE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50786">
      <w:bodyDiv w:val="1"/>
      <w:marLeft w:val="0"/>
      <w:marRight w:val="0"/>
      <w:marTop w:val="0"/>
      <w:marBottom w:val="0"/>
      <w:divBdr>
        <w:top w:val="none" w:sz="0" w:space="0" w:color="auto"/>
        <w:left w:val="none" w:sz="0" w:space="0" w:color="auto"/>
        <w:bottom w:val="none" w:sz="0" w:space="0" w:color="auto"/>
        <w:right w:val="none" w:sz="0" w:space="0" w:color="auto"/>
      </w:divBdr>
      <w:divsChild>
        <w:div w:id="552692470">
          <w:marLeft w:val="0"/>
          <w:marRight w:val="0"/>
          <w:marTop w:val="0"/>
          <w:marBottom w:val="0"/>
          <w:divBdr>
            <w:top w:val="none" w:sz="0" w:space="0" w:color="auto"/>
            <w:left w:val="none" w:sz="0" w:space="0" w:color="auto"/>
            <w:bottom w:val="none" w:sz="0" w:space="0" w:color="auto"/>
            <w:right w:val="none" w:sz="0" w:space="0" w:color="auto"/>
          </w:divBdr>
        </w:div>
      </w:divsChild>
    </w:div>
    <w:div w:id="61488015">
      <w:bodyDiv w:val="1"/>
      <w:marLeft w:val="0"/>
      <w:marRight w:val="0"/>
      <w:marTop w:val="0"/>
      <w:marBottom w:val="0"/>
      <w:divBdr>
        <w:top w:val="none" w:sz="0" w:space="0" w:color="auto"/>
        <w:left w:val="none" w:sz="0" w:space="0" w:color="auto"/>
        <w:bottom w:val="none" w:sz="0" w:space="0" w:color="auto"/>
        <w:right w:val="none" w:sz="0" w:space="0" w:color="auto"/>
      </w:divBdr>
    </w:div>
    <w:div w:id="85154154">
      <w:bodyDiv w:val="1"/>
      <w:marLeft w:val="0"/>
      <w:marRight w:val="0"/>
      <w:marTop w:val="0"/>
      <w:marBottom w:val="0"/>
      <w:divBdr>
        <w:top w:val="none" w:sz="0" w:space="0" w:color="auto"/>
        <w:left w:val="none" w:sz="0" w:space="0" w:color="auto"/>
        <w:bottom w:val="none" w:sz="0" w:space="0" w:color="auto"/>
        <w:right w:val="none" w:sz="0" w:space="0" w:color="auto"/>
      </w:divBdr>
    </w:div>
    <w:div w:id="107554823">
      <w:bodyDiv w:val="1"/>
      <w:marLeft w:val="0"/>
      <w:marRight w:val="0"/>
      <w:marTop w:val="0"/>
      <w:marBottom w:val="0"/>
      <w:divBdr>
        <w:top w:val="none" w:sz="0" w:space="0" w:color="auto"/>
        <w:left w:val="none" w:sz="0" w:space="0" w:color="auto"/>
        <w:bottom w:val="none" w:sz="0" w:space="0" w:color="auto"/>
        <w:right w:val="none" w:sz="0" w:space="0" w:color="auto"/>
      </w:divBdr>
    </w:div>
    <w:div w:id="113522724">
      <w:bodyDiv w:val="1"/>
      <w:marLeft w:val="0"/>
      <w:marRight w:val="0"/>
      <w:marTop w:val="0"/>
      <w:marBottom w:val="0"/>
      <w:divBdr>
        <w:top w:val="none" w:sz="0" w:space="0" w:color="auto"/>
        <w:left w:val="none" w:sz="0" w:space="0" w:color="auto"/>
        <w:bottom w:val="none" w:sz="0" w:space="0" w:color="auto"/>
        <w:right w:val="none" w:sz="0" w:space="0" w:color="auto"/>
      </w:divBdr>
    </w:div>
    <w:div w:id="151798339">
      <w:bodyDiv w:val="1"/>
      <w:marLeft w:val="0"/>
      <w:marRight w:val="0"/>
      <w:marTop w:val="0"/>
      <w:marBottom w:val="0"/>
      <w:divBdr>
        <w:top w:val="none" w:sz="0" w:space="0" w:color="auto"/>
        <w:left w:val="none" w:sz="0" w:space="0" w:color="auto"/>
        <w:bottom w:val="none" w:sz="0" w:space="0" w:color="auto"/>
        <w:right w:val="none" w:sz="0" w:space="0" w:color="auto"/>
      </w:divBdr>
      <w:divsChild>
        <w:div w:id="335501752">
          <w:marLeft w:val="0"/>
          <w:marRight w:val="0"/>
          <w:marTop w:val="0"/>
          <w:marBottom w:val="0"/>
          <w:divBdr>
            <w:top w:val="none" w:sz="0" w:space="0" w:color="auto"/>
            <w:left w:val="none" w:sz="0" w:space="0" w:color="auto"/>
            <w:bottom w:val="none" w:sz="0" w:space="0" w:color="auto"/>
            <w:right w:val="none" w:sz="0" w:space="0" w:color="auto"/>
          </w:divBdr>
        </w:div>
      </w:divsChild>
    </w:div>
    <w:div w:id="205914340">
      <w:bodyDiv w:val="1"/>
      <w:marLeft w:val="0"/>
      <w:marRight w:val="0"/>
      <w:marTop w:val="0"/>
      <w:marBottom w:val="0"/>
      <w:divBdr>
        <w:top w:val="none" w:sz="0" w:space="0" w:color="auto"/>
        <w:left w:val="none" w:sz="0" w:space="0" w:color="auto"/>
        <w:bottom w:val="none" w:sz="0" w:space="0" w:color="auto"/>
        <w:right w:val="none" w:sz="0" w:space="0" w:color="auto"/>
      </w:divBdr>
    </w:div>
    <w:div w:id="241379905">
      <w:bodyDiv w:val="1"/>
      <w:marLeft w:val="0"/>
      <w:marRight w:val="0"/>
      <w:marTop w:val="0"/>
      <w:marBottom w:val="0"/>
      <w:divBdr>
        <w:top w:val="none" w:sz="0" w:space="0" w:color="auto"/>
        <w:left w:val="none" w:sz="0" w:space="0" w:color="auto"/>
        <w:bottom w:val="none" w:sz="0" w:space="0" w:color="auto"/>
        <w:right w:val="none" w:sz="0" w:space="0" w:color="auto"/>
      </w:divBdr>
      <w:divsChild>
        <w:div w:id="1206798732">
          <w:marLeft w:val="0"/>
          <w:marRight w:val="0"/>
          <w:marTop w:val="0"/>
          <w:marBottom w:val="0"/>
          <w:divBdr>
            <w:top w:val="none" w:sz="0" w:space="0" w:color="auto"/>
            <w:left w:val="none" w:sz="0" w:space="0" w:color="auto"/>
            <w:bottom w:val="none" w:sz="0" w:space="0" w:color="auto"/>
            <w:right w:val="none" w:sz="0" w:space="0" w:color="auto"/>
          </w:divBdr>
        </w:div>
      </w:divsChild>
    </w:div>
    <w:div w:id="285963050">
      <w:bodyDiv w:val="1"/>
      <w:marLeft w:val="0"/>
      <w:marRight w:val="0"/>
      <w:marTop w:val="0"/>
      <w:marBottom w:val="0"/>
      <w:divBdr>
        <w:top w:val="none" w:sz="0" w:space="0" w:color="auto"/>
        <w:left w:val="none" w:sz="0" w:space="0" w:color="auto"/>
        <w:bottom w:val="none" w:sz="0" w:space="0" w:color="auto"/>
        <w:right w:val="none" w:sz="0" w:space="0" w:color="auto"/>
      </w:divBdr>
    </w:div>
    <w:div w:id="297222144">
      <w:bodyDiv w:val="1"/>
      <w:marLeft w:val="0"/>
      <w:marRight w:val="0"/>
      <w:marTop w:val="0"/>
      <w:marBottom w:val="0"/>
      <w:divBdr>
        <w:top w:val="none" w:sz="0" w:space="0" w:color="auto"/>
        <w:left w:val="none" w:sz="0" w:space="0" w:color="auto"/>
        <w:bottom w:val="none" w:sz="0" w:space="0" w:color="auto"/>
        <w:right w:val="none" w:sz="0" w:space="0" w:color="auto"/>
      </w:divBdr>
    </w:div>
    <w:div w:id="355624397">
      <w:bodyDiv w:val="1"/>
      <w:marLeft w:val="0"/>
      <w:marRight w:val="0"/>
      <w:marTop w:val="0"/>
      <w:marBottom w:val="0"/>
      <w:divBdr>
        <w:top w:val="none" w:sz="0" w:space="0" w:color="auto"/>
        <w:left w:val="none" w:sz="0" w:space="0" w:color="auto"/>
        <w:bottom w:val="none" w:sz="0" w:space="0" w:color="auto"/>
        <w:right w:val="none" w:sz="0" w:space="0" w:color="auto"/>
      </w:divBdr>
      <w:divsChild>
        <w:div w:id="1274901860">
          <w:marLeft w:val="0"/>
          <w:marRight w:val="0"/>
          <w:marTop w:val="0"/>
          <w:marBottom w:val="0"/>
          <w:divBdr>
            <w:top w:val="none" w:sz="0" w:space="0" w:color="auto"/>
            <w:left w:val="none" w:sz="0" w:space="0" w:color="auto"/>
            <w:bottom w:val="none" w:sz="0" w:space="0" w:color="auto"/>
            <w:right w:val="none" w:sz="0" w:space="0" w:color="auto"/>
          </w:divBdr>
        </w:div>
      </w:divsChild>
    </w:div>
    <w:div w:id="370344372">
      <w:bodyDiv w:val="1"/>
      <w:marLeft w:val="0"/>
      <w:marRight w:val="0"/>
      <w:marTop w:val="0"/>
      <w:marBottom w:val="0"/>
      <w:divBdr>
        <w:top w:val="none" w:sz="0" w:space="0" w:color="auto"/>
        <w:left w:val="none" w:sz="0" w:space="0" w:color="auto"/>
        <w:bottom w:val="none" w:sz="0" w:space="0" w:color="auto"/>
        <w:right w:val="none" w:sz="0" w:space="0" w:color="auto"/>
      </w:divBdr>
      <w:divsChild>
        <w:div w:id="1359358913">
          <w:marLeft w:val="0"/>
          <w:marRight w:val="0"/>
          <w:marTop w:val="0"/>
          <w:marBottom w:val="0"/>
          <w:divBdr>
            <w:top w:val="none" w:sz="0" w:space="0" w:color="auto"/>
            <w:left w:val="none" w:sz="0" w:space="0" w:color="auto"/>
            <w:bottom w:val="none" w:sz="0" w:space="0" w:color="auto"/>
            <w:right w:val="none" w:sz="0" w:space="0" w:color="auto"/>
          </w:divBdr>
        </w:div>
      </w:divsChild>
    </w:div>
    <w:div w:id="416363313">
      <w:bodyDiv w:val="1"/>
      <w:marLeft w:val="0"/>
      <w:marRight w:val="0"/>
      <w:marTop w:val="0"/>
      <w:marBottom w:val="0"/>
      <w:divBdr>
        <w:top w:val="none" w:sz="0" w:space="0" w:color="auto"/>
        <w:left w:val="none" w:sz="0" w:space="0" w:color="auto"/>
        <w:bottom w:val="none" w:sz="0" w:space="0" w:color="auto"/>
        <w:right w:val="none" w:sz="0" w:space="0" w:color="auto"/>
      </w:divBdr>
    </w:div>
    <w:div w:id="435516524">
      <w:bodyDiv w:val="1"/>
      <w:marLeft w:val="0"/>
      <w:marRight w:val="0"/>
      <w:marTop w:val="0"/>
      <w:marBottom w:val="0"/>
      <w:divBdr>
        <w:top w:val="none" w:sz="0" w:space="0" w:color="auto"/>
        <w:left w:val="none" w:sz="0" w:space="0" w:color="auto"/>
        <w:bottom w:val="none" w:sz="0" w:space="0" w:color="auto"/>
        <w:right w:val="none" w:sz="0" w:space="0" w:color="auto"/>
      </w:divBdr>
    </w:div>
    <w:div w:id="461270751">
      <w:bodyDiv w:val="1"/>
      <w:marLeft w:val="0"/>
      <w:marRight w:val="0"/>
      <w:marTop w:val="0"/>
      <w:marBottom w:val="0"/>
      <w:divBdr>
        <w:top w:val="none" w:sz="0" w:space="0" w:color="auto"/>
        <w:left w:val="none" w:sz="0" w:space="0" w:color="auto"/>
        <w:bottom w:val="none" w:sz="0" w:space="0" w:color="auto"/>
        <w:right w:val="none" w:sz="0" w:space="0" w:color="auto"/>
      </w:divBdr>
    </w:div>
    <w:div w:id="511645142">
      <w:bodyDiv w:val="1"/>
      <w:marLeft w:val="0"/>
      <w:marRight w:val="0"/>
      <w:marTop w:val="0"/>
      <w:marBottom w:val="0"/>
      <w:divBdr>
        <w:top w:val="none" w:sz="0" w:space="0" w:color="auto"/>
        <w:left w:val="none" w:sz="0" w:space="0" w:color="auto"/>
        <w:bottom w:val="none" w:sz="0" w:space="0" w:color="auto"/>
        <w:right w:val="none" w:sz="0" w:space="0" w:color="auto"/>
      </w:divBdr>
    </w:div>
    <w:div w:id="526795707">
      <w:bodyDiv w:val="1"/>
      <w:marLeft w:val="0"/>
      <w:marRight w:val="0"/>
      <w:marTop w:val="0"/>
      <w:marBottom w:val="0"/>
      <w:divBdr>
        <w:top w:val="none" w:sz="0" w:space="0" w:color="auto"/>
        <w:left w:val="none" w:sz="0" w:space="0" w:color="auto"/>
        <w:bottom w:val="none" w:sz="0" w:space="0" w:color="auto"/>
        <w:right w:val="none" w:sz="0" w:space="0" w:color="auto"/>
      </w:divBdr>
    </w:div>
    <w:div w:id="548304846">
      <w:bodyDiv w:val="1"/>
      <w:marLeft w:val="0"/>
      <w:marRight w:val="0"/>
      <w:marTop w:val="0"/>
      <w:marBottom w:val="0"/>
      <w:divBdr>
        <w:top w:val="none" w:sz="0" w:space="0" w:color="auto"/>
        <w:left w:val="none" w:sz="0" w:space="0" w:color="auto"/>
        <w:bottom w:val="none" w:sz="0" w:space="0" w:color="auto"/>
        <w:right w:val="none" w:sz="0" w:space="0" w:color="auto"/>
      </w:divBdr>
      <w:divsChild>
        <w:div w:id="1003708567">
          <w:marLeft w:val="0"/>
          <w:marRight w:val="0"/>
          <w:marTop w:val="0"/>
          <w:marBottom w:val="0"/>
          <w:divBdr>
            <w:top w:val="none" w:sz="0" w:space="0" w:color="auto"/>
            <w:left w:val="none" w:sz="0" w:space="0" w:color="auto"/>
            <w:bottom w:val="none" w:sz="0" w:space="0" w:color="auto"/>
            <w:right w:val="none" w:sz="0" w:space="0" w:color="auto"/>
          </w:divBdr>
          <w:divsChild>
            <w:div w:id="1681466999">
              <w:marLeft w:val="0"/>
              <w:marRight w:val="0"/>
              <w:marTop w:val="0"/>
              <w:marBottom w:val="0"/>
              <w:divBdr>
                <w:top w:val="none" w:sz="0" w:space="0" w:color="auto"/>
                <w:left w:val="none" w:sz="0" w:space="0" w:color="auto"/>
                <w:bottom w:val="none" w:sz="0" w:space="0" w:color="auto"/>
                <w:right w:val="none" w:sz="0" w:space="0" w:color="auto"/>
              </w:divBdr>
              <w:divsChild>
                <w:div w:id="1800299587">
                  <w:marLeft w:val="0"/>
                  <w:marRight w:val="0"/>
                  <w:marTop w:val="0"/>
                  <w:marBottom w:val="0"/>
                  <w:divBdr>
                    <w:top w:val="none" w:sz="0" w:space="0" w:color="auto"/>
                    <w:left w:val="none" w:sz="0" w:space="0" w:color="auto"/>
                    <w:bottom w:val="none" w:sz="0" w:space="0" w:color="auto"/>
                    <w:right w:val="none" w:sz="0" w:space="0" w:color="auto"/>
                  </w:divBdr>
                </w:div>
                <w:div w:id="1465270422">
                  <w:marLeft w:val="0"/>
                  <w:marRight w:val="0"/>
                  <w:marTop w:val="0"/>
                  <w:marBottom w:val="0"/>
                  <w:divBdr>
                    <w:top w:val="none" w:sz="0" w:space="0" w:color="auto"/>
                    <w:left w:val="none" w:sz="0" w:space="0" w:color="auto"/>
                    <w:bottom w:val="none" w:sz="0" w:space="0" w:color="auto"/>
                    <w:right w:val="none" w:sz="0" w:space="0" w:color="auto"/>
                  </w:divBdr>
                  <w:divsChild>
                    <w:div w:id="148601376">
                      <w:marLeft w:val="0"/>
                      <w:marRight w:val="0"/>
                      <w:marTop w:val="0"/>
                      <w:marBottom w:val="0"/>
                      <w:divBdr>
                        <w:top w:val="none" w:sz="0" w:space="0" w:color="auto"/>
                        <w:left w:val="none" w:sz="0" w:space="0" w:color="auto"/>
                        <w:bottom w:val="none" w:sz="0" w:space="0" w:color="auto"/>
                        <w:right w:val="none" w:sz="0" w:space="0" w:color="auto"/>
                      </w:divBdr>
                      <w:divsChild>
                        <w:div w:id="1404910613">
                          <w:marLeft w:val="0"/>
                          <w:marRight w:val="0"/>
                          <w:marTop w:val="0"/>
                          <w:marBottom w:val="0"/>
                          <w:divBdr>
                            <w:top w:val="none" w:sz="0" w:space="0" w:color="auto"/>
                            <w:left w:val="none" w:sz="0" w:space="0" w:color="auto"/>
                            <w:bottom w:val="none" w:sz="0" w:space="0" w:color="auto"/>
                            <w:right w:val="none" w:sz="0" w:space="0" w:color="auto"/>
                          </w:divBdr>
                          <w:divsChild>
                            <w:div w:id="896472248">
                              <w:marLeft w:val="0"/>
                              <w:marRight w:val="0"/>
                              <w:marTop w:val="0"/>
                              <w:marBottom w:val="0"/>
                              <w:divBdr>
                                <w:top w:val="none" w:sz="0" w:space="0" w:color="auto"/>
                                <w:left w:val="none" w:sz="0" w:space="0" w:color="auto"/>
                                <w:bottom w:val="none" w:sz="0" w:space="0" w:color="auto"/>
                                <w:right w:val="none" w:sz="0" w:space="0" w:color="auto"/>
                              </w:divBdr>
                              <w:divsChild>
                                <w:div w:id="1281494862">
                                  <w:marLeft w:val="0"/>
                                  <w:marRight w:val="0"/>
                                  <w:marTop w:val="0"/>
                                  <w:marBottom w:val="0"/>
                                  <w:divBdr>
                                    <w:top w:val="none" w:sz="0" w:space="0" w:color="auto"/>
                                    <w:left w:val="none" w:sz="0" w:space="0" w:color="auto"/>
                                    <w:bottom w:val="none" w:sz="0" w:space="0" w:color="auto"/>
                                    <w:right w:val="none" w:sz="0" w:space="0" w:color="auto"/>
                                  </w:divBdr>
                                  <w:divsChild>
                                    <w:div w:id="38738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221535">
      <w:bodyDiv w:val="1"/>
      <w:marLeft w:val="0"/>
      <w:marRight w:val="0"/>
      <w:marTop w:val="0"/>
      <w:marBottom w:val="0"/>
      <w:divBdr>
        <w:top w:val="none" w:sz="0" w:space="0" w:color="auto"/>
        <w:left w:val="none" w:sz="0" w:space="0" w:color="auto"/>
        <w:bottom w:val="none" w:sz="0" w:space="0" w:color="auto"/>
        <w:right w:val="none" w:sz="0" w:space="0" w:color="auto"/>
      </w:divBdr>
    </w:div>
    <w:div w:id="567961465">
      <w:bodyDiv w:val="1"/>
      <w:marLeft w:val="0"/>
      <w:marRight w:val="0"/>
      <w:marTop w:val="0"/>
      <w:marBottom w:val="0"/>
      <w:divBdr>
        <w:top w:val="none" w:sz="0" w:space="0" w:color="auto"/>
        <w:left w:val="none" w:sz="0" w:space="0" w:color="auto"/>
        <w:bottom w:val="none" w:sz="0" w:space="0" w:color="auto"/>
        <w:right w:val="none" w:sz="0" w:space="0" w:color="auto"/>
      </w:divBdr>
    </w:div>
    <w:div w:id="672491440">
      <w:bodyDiv w:val="1"/>
      <w:marLeft w:val="0"/>
      <w:marRight w:val="0"/>
      <w:marTop w:val="0"/>
      <w:marBottom w:val="0"/>
      <w:divBdr>
        <w:top w:val="none" w:sz="0" w:space="0" w:color="auto"/>
        <w:left w:val="none" w:sz="0" w:space="0" w:color="auto"/>
        <w:bottom w:val="none" w:sz="0" w:space="0" w:color="auto"/>
        <w:right w:val="none" w:sz="0" w:space="0" w:color="auto"/>
      </w:divBdr>
      <w:divsChild>
        <w:div w:id="1795056918">
          <w:marLeft w:val="0"/>
          <w:marRight w:val="0"/>
          <w:marTop w:val="0"/>
          <w:marBottom w:val="0"/>
          <w:divBdr>
            <w:top w:val="none" w:sz="0" w:space="0" w:color="auto"/>
            <w:left w:val="none" w:sz="0" w:space="0" w:color="auto"/>
            <w:bottom w:val="none" w:sz="0" w:space="0" w:color="auto"/>
            <w:right w:val="none" w:sz="0" w:space="0" w:color="auto"/>
          </w:divBdr>
        </w:div>
      </w:divsChild>
    </w:div>
    <w:div w:id="690031224">
      <w:bodyDiv w:val="1"/>
      <w:marLeft w:val="0"/>
      <w:marRight w:val="0"/>
      <w:marTop w:val="0"/>
      <w:marBottom w:val="0"/>
      <w:divBdr>
        <w:top w:val="none" w:sz="0" w:space="0" w:color="auto"/>
        <w:left w:val="none" w:sz="0" w:space="0" w:color="auto"/>
        <w:bottom w:val="none" w:sz="0" w:space="0" w:color="auto"/>
        <w:right w:val="none" w:sz="0" w:space="0" w:color="auto"/>
      </w:divBdr>
    </w:div>
    <w:div w:id="701130056">
      <w:bodyDiv w:val="1"/>
      <w:marLeft w:val="0"/>
      <w:marRight w:val="0"/>
      <w:marTop w:val="0"/>
      <w:marBottom w:val="0"/>
      <w:divBdr>
        <w:top w:val="none" w:sz="0" w:space="0" w:color="auto"/>
        <w:left w:val="none" w:sz="0" w:space="0" w:color="auto"/>
        <w:bottom w:val="none" w:sz="0" w:space="0" w:color="auto"/>
        <w:right w:val="none" w:sz="0" w:space="0" w:color="auto"/>
      </w:divBdr>
    </w:div>
    <w:div w:id="716003553">
      <w:bodyDiv w:val="1"/>
      <w:marLeft w:val="0"/>
      <w:marRight w:val="0"/>
      <w:marTop w:val="0"/>
      <w:marBottom w:val="0"/>
      <w:divBdr>
        <w:top w:val="none" w:sz="0" w:space="0" w:color="auto"/>
        <w:left w:val="none" w:sz="0" w:space="0" w:color="auto"/>
        <w:bottom w:val="none" w:sz="0" w:space="0" w:color="auto"/>
        <w:right w:val="none" w:sz="0" w:space="0" w:color="auto"/>
      </w:divBdr>
    </w:div>
    <w:div w:id="817573694">
      <w:bodyDiv w:val="1"/>
      <w:marLeft w:val="0"/>
      <w:marRight w:val="0"/>
      <w:marTop w:val="0"/>
      <w:marBottom w:val="0"/>
      <w:divBdr>
        <w:top w:val="none" w:sz="0" w:space="0" w:color="auto"/>
        <w:left w:val="none" w:sz="0" w:space="0" w:color="auto"/>
        <w:bottom w:val="none" w:sz="0" w:space="0" w:color="auto"/>
        <w:right w:val="none" w:sz="0" w:space="0" w:color="auto"/>
      </w:divBdr>
      <w:divsChild>
        <w:div w:id="20709514">
          <w:marLeft w:val="0"/>
          <w:marRight w:val="0"/>
          <w:marTop w:val="0"/>
          <w:marBottom w:val="0"/>
          <w:divBdr>
            <w:top w:val="none" w:sz="0" w:space="0" w:color="auto"/>
            <w:left w:val="none" w:sz="0" w:space="0" w:color="auto"/>
            <w:bottom w:val="none" w:sz="0" w:space="0" w:color="auto"/>
            <w:right w:val="none" w:sz="0" w:space="0" w:color="auto"/>
          </w:divBdr>
          <w:divsChild>
            <w:div w:id="1990286813">
              <w:marLeft w:val="0"/>
              <w:marRight w:val="0"/>
              <w:marTop w:val="0"/>
              <w:marBottom w:val="0"/>
              <w:divBdr>
                <w:top w:val="none" w:sz="0" w:space="0" w:color="auto"/>
                <w:left w:val="none" w:sz="0" w:space="0" w:color="auto"/>
                <w:bottom w:val="none" w:sz="0" w:space="0" w:color="auto"/>
                <w:right w:val="none" w:sz="0" w:space="0" w:color="auto"/>
              </w:divBdr>
              <w:divsChild>
                <w:div w:id="1548031881">
                  <w:marLeft w:val="0"/>
                  <w:marRight w:val="0"/>
                  <w:marTop w:val="0"/>
                  <w:marBottom w:val="0"/>
                  <w:divBdr>
                    <w:top w:val="none" w:sz="0" w:space="0" w:color="auto"/>
                    <w:left w:val="none" w:sz="0" w:space="0" w:color="auto"/>
                    <w:bottom w:val="none" w:sz="0" w:space="0" w:color="auto"/>
                    <w:right w:val="none" w:sz="0" w:space="0" w:color="auto"/>
                  </w:divBdr>
                  <w:divsChild>
                    <w:div w:id="1577472829">
                      <w:marLeft w:val="0"/>
                      <w:marRight w:val="0"/>
                      <w:marTop w:val="0"/>
                      <w:marBottom w:val="0"/>
                      <w:divBdr>
                        <w:top w:val="none" w:sz="0" w:space="0" w:color="auto"/>
                        <w:left w:val="none" w:sz="0" w:space="0" w:color="auto"/>
                        <w:bottom w:val="none" w:sz="0" w:space="0" w:color="auto"/>
                        <w:right w:val="none" w:sz="0" w:space="0" w:color="auto"/>
                      </w:divBdr>
                      <w:divsChild>
                        <w:div w:id="264769596">
                          <w:marLeft w:val="0"/>
                          <w:marRight w:val="0"/>
                          <w:marTop w:val="0"/>
                          <w:marBottom w:val="0"/>
                          <w:divBdr>
                            <w:top w:val="none" w:sz="0" w:space="0" w:color="auto"/>
                            <w:left w:val="none" w:sz="0" w:space="0" w:color="auto"/>
                            <w:bottom w:val="none" w:sz="0" w:space="0" w:color="auto"/>
                            <w:right w:val="none" w:sz="0" w:space="0" w:color="auto"/>
                          </w:divBdr>
                          <w:divsChild>
                            <w:div w:id="1272055825">
                              <w:marLeft w:val="0"/>
                              <w:marRight w:val="0"/>
                              <w:marTop w:val="0"/>
                              <w:marBottom w:val="0"/>
                              <w:divBdr>
                                <w:top w:val="none" w:sz="0" w:space="0" w:color="auto"/>
                                <w:left w:val="none" w:sz="0" w:space="0" w:color="auto"/>
                                <w:bottom w:val="none" w:sz="0" w:space="0" w:color="auto"/>
                                <w:right w:val="none" w:sz="0" w:space="0" w:color="auto"/>
                              </w:divBdr>
                              <w:divsChild>
                                <w:div w:id="1150361821">
                                  <w:marLeft w:val="0"/>
                                  <w:marRight w:val="0"/>
                                  <w:marTop w:val="0"/>
                                  <w:marBottom w:val="0"/>
                                  <w:divBdr>
                                    <w:top w:val="none" w:sz="0" w:space="0" w:color="auto"/>
                                    <w:left w:val="none" w:sz="0" w:space="0" w:color="auto"/>
                                    <w:bottom w:val="none" w:sz="0" w:space="0" w:color="auto"/>
                                    <w:right w:val="none" w:sz="0" w:space="0" w:color="auto"/>
                                  </w:divBdr>
                                  <w:divsChild>
                                    <w:div w:id="102998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2524196">
      <w:bodyDiv w:val="1"/>
      <w:marLeft w:val="0"/>
      <w:marRight w:val="0"/>
      <w:marTop w:val="0"/>
      <w:marBottom w:val="0"/>
      <w:divBdr>
        <w:top w:val="none" w:sz="0" w:space="0" w:color="auto"/>
        <w:left w:val="none" w:sz="0" w:space="0" w:color="auto"/>
        <w:bottom w:val="none" w:sz="0" w:space="0" w:color="auto"/>
        <w:right w:val="none" w:sz="0" w:space="0" w:color="auto"/>
      </w:divBdr>
    </w:div>
    <w:div w:id="1028525322">
      <w:bodyDiv w:val="1"/>
      <w:marLeft w:val="0"/>
      <w:marRight w:val="0"/>
      <w:marTop w:val="0"/>
      <w:marBottom w:val="0"/>
      <w:divBdr>
        <w:top w:val="none" w:sz="0" w:space="0" w:color="auto"/>
        <w:left w:val="none" w:sz="0" w:space="0" w:color="auto"/>
        <w:bottom w:val="none" w:sz="0" w:space="0" w:color="auto"/>
        <w:right w:val="none" w:sz="0" w:space="0" w:color="auto"/>
      </w:divBdr>
    </w:div>
    <w:div w:id="1051273393">
      <w:bodyDiv w:val="1"/>
      <w:marLeft w:val="0"/>
      <w:marRight w:val="0"/>
      <w:marTop w:val="0"/>
      <w:marBottom w:val="0"/>
      <w:divBdr>
        <w:top w:val="none" w:sz="0" w:space="0" w:color="auto"/>
        <w:left w:val="none" w:sz="0" w:space="0" w:color="auto"/>
        <w:bottom w:val="none" w:sz="0" w:space="0" w:color="auto"/>
        <w:right w:val="none" w:sz="0" w:space="0" w:color="auto"/>
      </w:divBdr>
    </w:div>
    <w:div w:id="1063718800">
      <w:bodyDiv w:val="1"/>
      <w:marLeft w:val="0"/>
      <w:marRight w:val="0"/>
      <w:marTop w:val="0"/>
      <w:marBottom w:val="0"/>
      <w:divBdr>
        <w:top w:val="none" w:sz="0" w:space="0" w:color="auto"/>
        <w:left w:val="none" w:sz="0" w:space="0" w:color="auto"/>
        <w:bottom w:val="none" w:sz="0" w:space="0" w:color="auto"/>
        <w:right w:val="none" w:sz="0" w:space="0" w:color="auto"/>
      </w:divBdr>
    </w:div>
    <w:div w:id="1107505321">
      <w:bodyDiv w:val="1"/>
      <w:marLeft w:val="0"/>
      <w:marRight w:val="0"/>
      <w:marTop w:val="0"/>
      <w:marBottom w:val="0"/>
      <w:divBdr>
        <w:top w:val="none" w:sz="0" w:space="0" w:color="auto"/>
        <w:left w:val="none" w:sz="0" w:space="0" w:color="auto"/>
        <w:bottom w:val="none" w:sz="0" w:space="0" w:color="auto"/>
        <w:right w:val="none" w:sz="0" w:space="0" w:color="auto"/>
      </w:divBdr>
    </w:div>
    <w:div w:id="1152605295">
      <w:bodyDiv w:val="1"/>
      <w:marLeft w:val="0"/>
      <w:marRight w:val="0"/>
      <w:marTop w:val="0"/>
      <w:marBottom w:val="0"/>
      <w:divBdr>
        <w:top w:val="none" w:sz="0" w:space="0" w:color="auto"/>
        <w:left w:val="none" w:sz="0" w:space="0" w:color="auto"/>
        <w:bottom w:val="none" w:sz="0" w:space="0" w:color="auto"/>
        <w:right w:val="none" w:sz="0" w:space="0" w:color="auto"/>
      </w:divBdr>
    </w:div>
    <w:div w:id="1202206242">
      <w:bodyDiv w:val="1"/>
      <w:marLeft w:val="0"/>
      <w:marRight w:val="0"/>
      <w:marTop w:val="0"/>
      <w:marBottom w:val="0"/>
      <w:divBdr>
        <w:top w:val="none" w:sz="0" w:space="0" w:color="auto"/>
        <w:left w:val="none" w:sz="0" w:space="0" w:color="auto"/>
        <w:bottom w:val="none" w:sz="0" w:space="0" w:color="auto"/>
        <w:right w:val="none" w:sz="0" w:space="0" w:color="auto"/>
      </w:divBdr>
    </w:div>
    <w:div w:id="1222983339">
      <w:bodyDiv w:val="1"/>
      <w:marLeft w:val="0"/>
      <w:marRight w:val="0"/>
      <w:marTop w:val="0"/>
      <w:marBottom w:val="0"/>
      <w:divBdr>
        <w:top w:val="none" w:sz="0" w:space="0" w:color="auto"/>
        <w:left w:val="none" w:sz="0" w:space="0" w:color="auto"/>
        <w:bottom w:val="none" w:sz="0" w:space="0" w:color="auto"/>
        <w:right w:val="none" w:sz="0" w:space="0" w:color="auto"/>
      </w:divBdr>
      <w:divsChild>
        <w:div w:id="660740630">
          <w:marLeft w:val="0"/>
          <w:marRight w:val="0"/>
          <w:marTop w:val="0"/>
          <w:marBottom w:val="0"/>
          <w:divBdr>
            <w:top w:val="none" w:sz="0" w:space="0" w:color="auto"/>
            <w:left w:val="none" w:sz="0" w:space="0" w:color="auto"/>
            <w:bottom w:val="none" w:sz="0" w:space="0" w:color="auto"/>
            <w:right w:val="none" w:sz="0" w:space="0" w:color="auto"/>
          </w:divBdr>
        </w:div>
      </w:divsChild>
    </w:div>
    <w:div w:id="1254163733">
      <w:bodyDiv w:val="1"/>
      <w:marLeft w:val="0"/>
      <w:marRight w:val="0"/>
      <w:marTop w:val="0"/>
      <w:marBottom w:val="0"/>
      <w:divBdr>
        <w:top w:val="none" w:sz="0" w:space="0" w:color="auto"/>
        <w:left w:val="none" w:sz="0" w:space="0" w:color="auto"/>
        <w:bottom w:val="none" w:sz="0" w:space="0" w:color="auto"/>
        <w:right w:val="none" w:sz="0" w:space="0" w:color="auto"/>
      </w:divBdr>
    </w:div>
    <w:div w:id="1309895849">
      <w:bodyDiv w:val="1"/>
      <w:marLeft w:val="0"/>
      <w:marRight w:val="0"/>
      <w:marTop w:val="0"/>
      <w:marBottom w:val="0"/>
      <w:divBdr>
        <w:top w:val="none" w:sz="0" w:space="0" w:color="auto"/>
        <w:left w:val="none" w:sz="0" w:space="0" w:color="auto"/>
        <w:bottom w:val="none" w:sz="0" w:space="0" w:color="auto"/>
        <w:right w:val="none" w:sz="0" w:space="0" w:color="auto"/>
      </w:divBdr>
    </w:div>
    <w:div w:id="1331592459">
      <w:bodyDiv w:val="1"/>
      <w:marLeft w:val="0"/>
      <w:marRight w:val="0"/>
      <w:marTop w:val="0"/>
      <w:marBottom w:val="0"/>
      <w:divBdr>
        <w:top w:val="none" w:sz="0" w:space="0" w:color="auto"/>
        <w:left w:val="none" w:sz="0" w:space="0" w:color="auto"/>
        <w:bottom w:val="none" w:sz="0" w:space="0" w:color="auto"/>
        <w:right w:val="none" w:sz="0" w:space="0" w:color="auto"/>
      </w:divBdr>
    </w:div>
    <w:div w:id="1381704726">
      <w:bodyDiv w:val="1"/>
      <w:marLeft w:val="0"/>
      <w:marRight w:val="0"/>
      <w:marTop w:val="0"/>
      <w:marBottom w:val="0"/>
      <w:divBdr>
        <w:top w:val="none" w:sz="0" w:space="0" w:color="auto"/>
        <w:left w:val="none" w:sz="0" w:space="0" w:color="auto"/>
        <w:bottom w:val="none" w:sz="0" w:space="0" w:color="auto"/>
        <w:right w:val="none" w:sz="0" w:space="0" w:color="auto"/>
      </w:divBdr>
    </w:div>
    <w:div w:id="1399017299">
      <w:bodyDiv w:val="1"/>
      <w:marLeft w:val="0"/>
      <w:marRight w:val="0"/>
      <w:marTop w:val="0"/>
      <w:marBottom w:val="0"/>
      <w:divBdr>
        <w:top w:val="none" w:sz="0" w:space="0" w:color="auto"/>
        <w:left w:val="none" w:sz="0" w:space="0" w:color="auto"/>
        <w:bottom w:val="none" w:sz="0" w:space="0" w:color="auto"/>
        <w:right w:val="none" w:sz="0" w:space="0" w:color="auto"/>
      </w:divBdr>
      <w:divsChild>
        <w:div w:id="1439833783">
          <w:marLeft w:val="0"/>
          <w:marRight w:val="0"/>
          <w:marTop w:val="0"/>
          <w:marBottom w:val="0"/>
          <w:divBdr>
            <w:top w:val="none" w:sz="0" w:space="0" w:color="auto"/>
            <w:left w:val="none" w:sz="0" w:space="0" w:color="auto"/>
            <w:bottom w:val="none" w:sz="0" w:space="0" w:color="auto"/>
            <w:right w:val="none" w:sz="0" w:space="0" w:color="auto"/>
          </w:divBdr>
          <w:divsChild>
            <w:div w:id="1396393044">
              <w:marLeft w:val="0"/>
              <w:marRight w:val="0"/>
              <w:marTop w:val="0"/>
              <w:marBottom w:val="0"/>
              <w:divBdr>
                <w:top w:val="none" w:sz="0" w:space="0" w:color="auto"/>
                <w:left w:val="none" w:sz="0" w:space="0" w:color="auto"/>
                <w:bottom w:val="none" w:sz="0" w:space="0" w:color="auto"/>
                <w:right w:val="none" w:sz="0" w:space="0" w:color="auto"/>
              </w:divBdr>
              <w:divsChild>
                <w:div w:id="713693845">
                  <w:marLeft w:val="0"/>
                  <w:marRight w:val="0"/>
                  <w:marTop w:val="0"/>
                  <w:marBottom w:val="0"/>
                  <w:divBdr>
                    <w:top w:val="none" w:sz="0" w:space="0" w:color="auto"/>
                    <w:left w:val="none" w:sz="0" w:space="0" w:color="auto"/>
                    <w:bottom w:val="none" w:sz="0" w:space="0" w:color="auto"/>
                    <w:right w:val="none" w:sz="0" w:space="0" w:color="auto"/>
                  </w:divBdr>
                  <w:divsChild>
                    <w:div w:id="748425518">
                      <w:marLeft w:val="0"/>
                      <w:marRight w:val="0"/>
                      <w:marTop w:val="0"/>
                      <w:marBottom w:val="0"/>
                      <w:divBdr>
                        <w:top w:val="none" w:sz="0" w:space="0" w:color="auto"/>
                        <w:left w:val="none" w:sz="0" w:space="0" w:color="auto"/>
                        <w:bottom w:val="none" w:sz="0" w:space="0" w:color="auto"/>
                        <w:right w:val="none" w:sz="0" w:space="0" w:color="auto"/>
                      </w:divBdr>
                      <w:divsChild>
                        <w:div w:id="548610325">
                          <w:marLeft w:val="0"/>
                          <w:marRight w:val="0"/>
                          <w:marTop w:val="0"/>
                          <w:marBottom w:val="0"/>
                          <w:divBdr>
                            <w:top w:val="none" w:sz="0" w:space="0" w:color="auto"/>
                            <w:left w:val="none" w:sz="0" w:space="0" w:color="auto"/>
                            <w:bottom w:val="none" w:sz="0" w:space="0" w:color="auto"/>
                            <w:right w:val="none" w:sz="0" w:space="0" w:color="auto"/>
                          </w:divBdr>
                          <w:divsChild>
                            <w:div w:id="1660230552">
                              <w:marLeft w:val="0"/>
                              <w:marRight w:val="0"/>
                              <w:marTop w:val="0"/>
                              <w:marBottom w:val="0"/>
                              <w:divBdr>
                                <w:top w:val="none" w:sz="0" w:space="0" w:color="auto"/>
                                <w:left w:val="none" w:sz="0" w:space="0" w:color="auto"/>
                                <w:bottom w:val="none" w:sz="0" w:space="0" w:color="auto"/>
                                <w:right w:val="none" w:sz="0" w:space="0" w:color="auto"/>
                              </w:divBdr>
                              <w:divsChild>
                                <w:div w:id="336005547">
                                  <w:marLeft w:val="0"/>
                                  <w:marRight w:val="0"/>
                                  <w:marTop w:val="0"/>
                                  <w:marBottom w:val="0"/>
                                  <w:divBdr>
                                    <w:top w:val="none" w:sz="0" w:space="0" w:color="auto"/>
                                    <w:left w:val="none" w:sz="0" w:space="0" w:color="auto"/>
                                    <w:bottom w:val="none" w:sz="0" w:space="0" w:color="auto"/>
                                    <w:right w:val="none" w:sz="0" w:space="0" w:color="auto"/>
                                  </w:divBdr>
                                  <w:divsChild>
                                    <w:div w:id="110731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2922301">
      <w:bodyDiv w:val="1"/>
      <w:marLeft w:val="0"/>
      <w:marRight w:val="0"/>
      <w:marTop w:val="0"/>
      <w:marBottom w:val="0"/>
      <w:divBdr>
        <w:top w:val="none" w:sz="0" w:space="0" w:color="auto"/>
        <w:left w:val="none" w:sz="0" w:space="0" w:color="auto"/>
        <w:bottom w:val="none" w:sz="0" w:space="0" w:color="auto"/>
        <w:right w:val="none" w:sz="0" w:space="0" w:color="auto"/>
      </w:divBdr>
    </w:div>
    <w:div w:id="1450785424">
      <w:bodyDiv w:val="1"/>
      <w:marLeft w:val="0"/>
      <w:marRight w:val="0"/>
      <w:marTop w:val="0"/>
      <w:marBottom w:val="0"/>
      <w:divBdr>
        <w:top w:val="none" w:sz="0" w:space="0" w:color="auto"/>
        <w:left w:val="none" w:sz="0" w:space="0" w:color="auto"/>
        <w:bottom w:val="none" w:sz="0" w:space="0" w:color="auto"/>
        <w:right w:val="none" w:sz="0" w:space="0" w:color="auto"/>
      </w:divBdr>
    </w:div>
    <w:div w:id="1453014847">
      <w:bodyDiv w:val="1"/>
      <w:marLeft w:val="0"/>
      <w:marRight w:val="0"/>
      <w:marTop w:val="0"/>
      <w:marBottom w:val="0"/>
      <w:divBdr>
        <w:top w:val="none" w:sz="0" w:space="0" w:color="auto"/>
        <w:left w:val="none" w:sz="0" w:space="0" w:color="auto"/>
        <w:bottom w:val="none" w:sz="0" w:space="0" w:color="auto"/>
        <w:right w:val="none" w:sz="0" w:space="0" w:color="auto"/>
      </w:divBdr>
    </w:div>
    <w:div w:id="1528829357">
      <w:bodyDiv w:val="1"/>
      <w:marLeft w:val="0"/>
      <w:marRight w:val="0"/>
      <w:marTop w:val="0"/>
      <w:marBottom w:val="0"/>
      <w:divBdr>
        <w:top w:val="none" w:sz="0" w:space="0" w:color="auto"/>
        <w:left w:val="none" w:sz="0" w:space="0" w:color="auto"/>
        <w:bottom w:val="none" w:sz="0" w:space="0" w:color="auto"/>
        <w:right w:val="none" w:sz="0" w:space="0" w:color="auto"/>
      </w:divBdr>
    </w:div>
    <w:div w:id="1549953434">
      <w:bodyDiv w:val="1"/>
      <w:marLeft w:val="0"/>
      <w:marRight w:val="0"/>
      <w:marTop w:val="0"/>
      <w:marBottom w:val="0"/>
      <w:divBdr>
        <w:top w:val="none" w:sz="0" w:space="0" w:color="auto"/>
        <w:left w:val="none" w:sz="0" w:space="0" w:color="auto"/>
        <w:bottom w:val="none" w:sz="0" w:space="0" w:color="auto"/>
        <w:right w:val="none" w:sz="0" w:space="0" w:color="auto"/>
      </w:divBdr>
    </w:div>
    <w:div w:id="1580020621">
      <w:bodyDiv w:val="1"/>
      <w:marLeft w:val="0"/>
      <w:marRight w:val="0"/>
      <w:marTop w:val="0"/>
      <w:marBottom w:val="0"/>
      <w:divBdr>
        <w:top w:val="none" w:sz="0" w:space="0" w:color="auto"/>
        <w:left w:val="none" w:sz="0" w:space="0" w:color="auto"/>
        <w:bottom w:val="none" w:sz="0" w:space="0" w:color="auto"/>
        <w:right w:val="none" w:sz="0" w:space="0" w:color="auto"/>
      </w:divBdr>
    </w:div>
    <w:div w:id="1663657095">
      <w:bodyDiv w:val="1"/>
      <w:marLeft w:val="0"/>
      <w:marRight w:val="0"/>
      <w:marTop w:val="0"/>
      <w:marBottom w:val="0"/>
      <w:divBdr>
        <w:top w:val="none" w:sz="0" w:space="0" w:color="auto"/>
        <w:left w:val="none" w:sz="0" w:space="0" w:color="auto"/>
        <w:bottom w:val="none" w:sz="0" w:space="0" w:color="auto"/>
        <w:right w:val="none" w:sz="0" w:space="0" w:color="auto"/>
      </w:divBdr>
    </w:div>
    <w:div w:id="1712263399">
      <w:bodyDiv w:val="1"/>
      <w:marLeft w:val="0"/>
      <w:marRight w:val="0"/>
      <w:marTop w:val="0"/>
      <w:marBottom w:val="0"/>
      <w:divBdr>
        <w:top w:val="none" w:sz="0" w:space="0" w:color="auto"/>
        <w:left w:val="none" w:sz="0" w:space="0" w:color="auto"/>
        <w:bottom w:val="none" w:sz="0" w:space="0" w:color="auto"/>
        <w:right w:val="none" w:sz="0" w:space="0" w:color="auto"/>
      </w:divBdr>
    </w:div>
    <w:div w:id="1762533032">
      <w:bodyDiv w:val="1"/>
      <w:marLeft w:val="0"/>
      <w:marRight w:val="0"/>
      <w:marTop w:val="0"/>
      <w:marBottom w:val="0"/>
      <w:divBdr>
        <w:top w:val="none" w:sz="0" w:space="0" w:color="auto"/>
        <w:left w:val="none" w:sz="0" w:space="0" w:color="auto"/>
        <w:bottom w:val="none" w:sz="0" w:space="0" w:color="auto"/>
        <w:right w:val="none" w:sz="0" w:space="0" w:color="auto"/>
      </w:divBdr>
      <w:divsChild>
        <w:div w:id="124391895">
          <w:marLeft w:val="0"/>
          <w:marRight w:val="0"/>
          <w:marTop w:val="0"/>
          <w:marBottom w:val="0"/>
          <w:divBdr>
            <w:top w:val="none" w:sz="0" w:space="0" w:color="auto"/>
            <w:left w:val="none" w:sz="0" w:space="0" w:color="auto"/>
            <w:bottom w:val="none" w:sz="0" w:space="0" w:color="auto"/>
            <w:right w:val="none" w:sz="0" w:space="0" w:color="auto"/>
          </w:divBdr>
        </w:div>
      </w:divsChild>
    </w:div>
    <w:div w:id="1796288753">
      <w:bodyDiv w:val="1"/>
      <w:marLeft w:val="0"/>
      <w:marRight w:val="0"/>
      <w:marTop w:val="0"/>
      <w:marBottom w:val="0"/>
      <w:divBdr>
        <w:top w:val="none" w:sz="0" w:space="0" w:color="auto"/>
        <w:left w:val="none" w:sz="0" w:space="0" w:color="auto"/>
        <w:bottom w:val="none" w:sz="0" w:space="0" w:color="auto"/>
        <w:right w:val="none" w:sz="0" w:space="0" w:color="auto"/>
      </w:divBdr>
    </w:div>
    <w:div w:id="1831557302">
      <w:bodyDiv w:val="1"/>
      <w:marLeft w:val="0"/>
      <w:marRight w:val="0"/>
      <w:marTop w:val="0"/>
      <w:marBottom w:val="0"/>
      <w:divBdr>
        <w:top w:val="none" w:sz="0" w:space="0" w:color="auto"/>
        <w:left w:val="none" w:sz="0" w:space="0" w:color="auto"/>
        <w:bottom w:val="none" w:sz="0" w:space="0" w:color="auto"/>
        <w:right w:val="none" w:sz="0" w:space="0" w:color="auto"/>
      </w:divBdr>
    </w:div>
    <w:div w:id="1832715715">
      <w:bodyDiv w:val="1"/>
      <w:marLeft w:val="0"/>
      <w:marRight w:val="0"/>
      <w:marTop w:val="0"/>
      <w:marBottom w:val="0"/>
      <w:divBdr>
        <w:top w:val="none" w:sz="0" w:space="0" w:color="auto"/>
        <w:left w:val="none" w:sz="0" w:space="0" w:color="auto"/>
        <w:bottom w:val="none" w:sz="0" w:space="0" w:color="auto"/>
        <w:right w:val="none" w:sz="0" w:space="0" w:color="auto"/>
      </w:divBdr>
    </w:div>
    <w:div w:id="1844278783">
      <w:bodyDiv w:val="1"/>
      <w:marLeft w:val="0"/>
      <w:marRight w:val="0"/>
      <w:marTop w:val="0"/>
      <w:marBottom w:val="0"/>
      <w:divBdr>
        <w:top w:val="none" w:sz="0" w:space="0" w:color="auto"/>
        <w:left w:val="none" w:sz="0" w:space="0" w:color="auto"/>
        <w:bottom w:val="none" w:sz="0" w:space="0" w:color="auto"/>
        <w:right w:val="none" w:sz="0" w:space="0" w:color="auto"/>
      </w:divBdr>
    </w:div>
    <w:div w:id="1844317088">
      <w:bodyDiv w:val="1"/>
      <w:marLeft w:val="0"/>
      <w:marRight w:val="0"/>
      <w:marTop w:val="0"/>
      <w:marBottom w:val="0"/>
      <w:divBdr>
        <w:top w:val="none" w:sz="0" w:space="0" w:color="auto"/>
        <w:left w:val="none" w:sz="0" w:space="0" w:color="auto"/>
        <w:bottom w:val="none" w:sz="0" w:space="0" w:color="auto"/>
        <w:right w:val="none" w:sz="0" w:space="0" w:color="auto"/>
      </w:divBdr>
      <w:divsChild>
        <w:div w:id="127818841">
          <w:marLeft w:val="0"/>
          <w:marRight w:val="0"/>
          <w:marTop w:val="0"/>
          <w:marBottom w:val="0"/>
          <w:divBdr>
            <w:top w:val="none" w:sz="0" w:space="0" w:color="auto"/>
            <w:left w:val="none" w:sz="0" w:space="0" w:color="auto"/>
            <w:bottom w:val="none" w:sz="0" w:space="0" w:color="auto"/>
            <w:right w:val="none" w:sz="0" w:space="0" w:color="auto"/>
          </w:divBdr>
          <w:divsChild>
            <w:div w:id="220791912">
              <w:marLeft w:val="0"/>
              <w:marRight w:val="0"/>
              <w:marTop w:val="0"/>
              <w:marBottom w:val="0"/>
              <w:divBdr>
                <w:top w:val="none" w:sz="0" w:space="0" w:color="auto"/>
                <w:left w:val="none" w:sz="0" w:space="0" w:color="auto"/>
                <w:bottom w:val="none" w:sz="0" w:space="0" w:color="auto"/>
                <w:right w:val="none" w:sz="0" w:space="0" w:color="auto"/>
              </w:divBdr>
              <w:divsChild>
                <w:div w:id="1371804277">
                  <w:marLeft w:val="0"/>
                  <w:marRight w:val="0"/>
                  <w:marTop w:val="0"/>
                  <w:marBottom w:val="0"/>
                  <w:divBdr>
                    <w:top w:val="none" w:sz="0" w:space="0" w:color="auto"/>
                    <w:left w:val="none" w:sz="0" w:space="0" w:color="auto"/>
                    <w:bottom w:val="none" w:sz="0" w:space="0" w:color="auto"/>
                    <w:right w:val="none" w:sz="0" w:space="0" w:color="auto"/>
                  </w:divBdr>
                </w:div>
                <w:div w:id="294726663">
                  <w:marLeft w:val="0"/>
                  <w:marRight w:val="0"/>
                  <w:marTop w:val="0"/>
                  <w:marBottom w:val="0"/>
                  <w:divBdr>
                    <w:top w:val="none" w:sz="0" w:space="0" w:color="auto"/>
                    <w:left w:val="none" w:sz="0" w:space="0" w:color="auto"/>
                    <w:bottom w:val="none" w:sz="0" w:space="0" w:color="auto"/>
                    <w:right w:val="none" w:sz="0" w:space="0" w:color="auto"/>
                  </w:divBdr>
                  <w:divsChild>
                    <w:div w:id="492451534">
                      <w:marLeft w:val="0"/>
                      <w:marRight w:val="0"/>
                      <w:marTop w:val="0"/>
                      <w:marBottom w:val="0"/>
                      <w:divBdr>
                        <w:top w:val="none" w:sz="0" w:space="0" w:color="auto"/>
                        <w:left w:val="none" w:sz="0" w:space="0" w:color="auto"/>
                        <w:bottom w:val="none" w:sz="0" w:space="0" w:color="auto"/>
                        <w:right w:val="none" w:sz="0" w:space="0" w:color="auto"/>
                      </w:divBdr>
                      <w:divsChild>
                        <w:div w:id="291640629">
                          <w:marLeft w:val="0"/>
                          <w:marRight w:val="0"/>
                          <w:marTop w:val="0"/>
                          <w:marBottom w:val="0"/>
                          <w:divBdr>
                            <w:top w:val="none" w:sz="0" w:space="0" w:color="auto"/>
                            <w:left w:val="none" w:sz="0" w:space="0" w:color="auto"/>
                            <w:bottom w:val="none" w:sz="0" w:space="0" w:color="auto"/>
                            <w:right w:val="none" w:sz="0" w:space="0" w:color="auto"/>
                          </w:divBdr>
                          <w:divsChild>
                            <w:div w:id="1683167117">
                              <w:marLeft w:val="0"/>
                              <w:marRight w:val="0"/>
                              <w:marTop w:val="0"/>
                              <w:marBottom w:val="0"/>
                              <w:divBdr>
                                <w:top w:val="none" w:sz="0" w:space="0" w:color="auto"/>
                                <w:left w:val="none" w:sz="0" w:space="0" w:color="auto"/>
                                <w:bottom w:val="none" w:sz="0" w:space="0" w:color="auto"/>
                                <w:right w:val="none" w:sz="0" w:space="0" w:color="auto"/>
                              </w:divBdr>
                              <w:divsChild>
                                <w:div w:id="2004964073">
                                  <w:marLeft w:val="0"/>
                                  <w:marRight w:val="0"/>
                                  <w:marTop w:val="0"/>
                                  <w:marBottom w:val="0"/>
                                  <w:divBdr>
                                    <w:top w:val="none" w:sz="0" w:space="0" w:color="auto"/>
                                    <w:left w:val="none" w:sz="0" w:space="0" w:color="auto"/>
                                    <w:bottom w:val="none" w:sz="0" w:space="0" w:color="auto"/>
                                    <w:right w:val="none" w:sz="0" w:space="0" w:color="auto"/>
                                  </w:divBdr>
                                  <w:divsChild>
                                    <w:div w:id="84136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8883677">
      <w:bodyDiv w:val="1"/>
      <w:marLeft w:val="0"/>
      <w:marRight w:val="0"/>
      <w:marTop w:val="0"/>
      <w:marBottom w:val="0"/>
      <w:divBdr>
        <w:top w:val="none" w:sz="0" w:space="0" w:color="auto"/>
        <w:left w:val="none" w:sz="0" w:space="0" w:color="auto"/>
        <w:bottom w:val="none" w:sz="0" w:space="0" w:color="auto"/>
        <w:right w:val="none" w:sz="0" w:space="0" w:color="auto"/>
      </w:divBdr>
    </w:div>
    <w:div w:id="1893343100">
      <w:bodyDiv w:val="1"/>
      <w:marLeft w:val="0"/>
      <w:marRight w:val="0"/>
      <w:marTop w:val="0"/>
      <w:marBottom w:val="0"/>
      <w:divBdr>
        <w:top w:val="none" w:sz="0" w:space="0" w:color="auto"/>
        <w:left w:val="none" w:sz="0" w:space="0" w:color="auto"/>
        <w:bottom w:val="none" w:sz="0" w:space="0" w:color="auto"/>
        <w:right w:val="none" w:sz="0" w:space="0" w:color="auto"/>
      </w:divBdr>
    </w:div>
    <w:div w:id="1998193969">
      <w:bodyDiv w:val="1"/>
      <w:marLeft w:val="0"/>
      <w:marRight w:val="0"/>
      <w:marTop w:val="0"/>
      <w:marBottom w:val="0"/>
      <w:divBdr>
        <w:top w:val="none" w:sz="0" w:space="0" w:color="auto"/>
        <w:left w:val="none" w:sz="0" w:space="0" w:color="auto"/>
        <w:bottom w:val="none" w:sz="0" w:space="0" w:color="auto"/>
        <w:right w:val="none" w:sz="0" w:space="0" w:color="auto"/>
      </w:divBdr>
      <w:divsChild>
        <w:div w:id="974409183">
          <w:marLeft w:val="0"/>
          <w:marRight w:val="0"/>
          <w:marTop w:val="0"/>
          <w:marBottom w:val="0"/>
          <w:divBdr>
            <w:top w:val="none" w:sz="0" w:space="0" w:color="auto"/>
            <w:left w:val="none" w:sz="0" w:space="0" w:color="auto"/>
            <w:bottom w:val="none" w:sz="0" w:space="0" w:color="auto"/>
            <w:right w:val="none" w:sz="0" w:space="0" w:color="auto"/>
          </w:divBdr>
        </w:div>
      </w:divsChild>
    </w:div>
    <w:div w:id="2088721191">
      <w:bodyDiv w:val="1"/>
      <w:marLeft w:val="0"/>
      <w:marRight w:val="0"/>
      <w:marTop w:val="0"/>
      <w:marBottom w:val="0"/>
      <w:divBdr>
        <w:top w:val="none" w:sz="0" w:space="0" w:color="auto"/>
        <w:left w:val="none" w:sz="0" w:space="0" w:color="auto"/>
        <w:bottom w:val="none" w:sz="0" w:space="0" w:color="auto"/>
        <w:right w:val="none" w:sz="0" w:space="0" w:color="auto"/>
      </w:divBdr>
      <w:divsChild>
        <w:div w:id="2075660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doi.org/10.1080/09669582.2022.202849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80/09669582.2022.2028491"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108/IJCHM-11-2020-1323" TargetMode="External"/><Relationship Id="rId25" Type="http://schemas.openxmlformats.org/officeDocument/2006/relationships/hyperlink" Target="https://doi.org/10.1108/IJCHM-11-2020-1323" TargetMode="External"/><Relationship Id="rId2" Type="http://schemas.openxmlformats.org/officeDocument/2006/relationships/numbering" Target="numbering.xml"/><Relationship Id="rId16" Type="http://schemas.openxmlformats.org/officeDocument/2006/relationships/hyperlink" Target="https://doi.org/10.1016/j.ijhm.2023.103199" TargetMode="External"/><Relationship Id="rId20" Type="http://schemas.openxmlformats.org/officeDocument/2006/relationships/hyperlink" Target="https://doi.org/10.1016/j.tmp.2022.1051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016/j.tmp.2022.105117"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3390/su1503331" TargetMode="External"/><Relationship Id="rId10" Type="http://schemas.openxmlformats.org/officeDocument/2006/relationships/image" Target="media/image2.png"/><Relationship Id="rId19" Type="http://schemas.openxmlformats.org/officeDocument/2006/relationships/hyperlink" Target="https://doi.org/10.3390/su1503331" TargetMode="External"/><Relationship Id="rId4" Type="http://schemas.openxmlformats.org/officeDocument/2006/relationships/settings" Target="settings.xml"/><Relationship Id="rId9" Type="http://schemas.openxmlformats.org/officeDocument/2006/relationships/hyperlink" Target="mailto:2122252@student.uwtsd.ac.uk" TargetMode="External"/><Relationship Id="rId14" Type="http://schemas.openxmlformats.org/officeDocument/2006/relationships/image" Target="media/image6.png"/><Relationship Id="rId22" Type="http://schemas.openxmlformats.org/officeDocument/2006/relationships/hyperlink" Target="https://doi.org/10.1016/j.ijhm.2023.10319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BB3E62-2BF1-46CC-B0E7-9D5250FCA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34</Pages>
  <Words>23379</Words>
  <Characters>133263</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UAK</dc:creator>
  <cp:keywords/>
  <dc:description/>
  <cp:lastModifiedBy>UAK</cp:lastModifiedBy>
  <cp:revision>41</cp:revision>
  <dcterms:created xsi:type="dcterms:W3CDTF">2025-02-23T11:20:00Z</dcterms:created>
  <dcterms:modified xsi:type="dcterms:W3CDTF">2025-02-23T17:28:00Z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Unique User Id_1">
    <vt:lpwstr>afdef798-7a6e-3bca-a352-341aeacc3b13</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11th edition - Harvard</vt:lpwstr>
  </property>
  <property fmtid="{D5CDD505-2E9C-101B-9397-08002B2CF9AE}" pid="17" name="Mendeley Recent Style Id 6_1">
    <vt:lpwstr>http://www.zotero.org/styles/environmental-research</vt:lpwstr>
  </property>
  <property fmtid="{D5CDD505-2E9C-101B-9397-08002B2CF9AE}" pid="18" name="Mendeley Recent Style Name 6_1">
    <vt:lpwstr>Environmental Research</vt:lpwstr>
  </property>
  <property fmtid="{D5CDD505-2E9C-101B-9397-08002B2CF9AE}" pid="19" name="Mendeley Recent Style Id 7_1">
    <vt:lpwstr>http://www.zotero.org/styles/harvard1</vt:lpwstr>
  </property>
  <property fmtid="{D5CDD505-2E9C-101B-9397-08002B2CF9AE}" pid="20" name="Mendeley Recent Style Name 7_1">
    <vt:lpwstr>Harvard reference format 1 (deprecated)</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