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E62EA5" w:rsidP="00E62EA5" w:rsidRDefault="00E62EA5" w14:paraId="38E9CC53" w14:textId="77777777">
      <w:pPr>
        <w:jc w:val="center"/>
        <w:rPr>
          <w:b/>
          <w:bCs/>
          <w:sz w:val="40"/>
          <w:szCs w:val="36"/>
        </w:rPr>
      </w:pPr>
    </w:p>
    <w:p w:rsidR="00E62EA5" w:rsidP="00E62EA5" w:rsidRDefault="00E62EA5" w14:paraId="31156D96" w14:textId="77777777">
      <w:pPr>
        <w:jc w:val="center"/>
        <w:rPr>
          <w:b/>
          <w:bCs/>
          <w:sz w:val="40"/>
          <w:szCs w:val="36"/>
        </w:rPr>
      </w:pPr>
    </w:p>
    <w:p w:rsidRPr="00E62EA5" w:rsidR="00E62EA5" w:rsidP="00E62EA5" w:rsidRDefault="00E62EA5" w14:paraId="7C1FFFE3" w14:textId="1FA3661A">
      <w:pPr>
        <w:jc w:val="center"/>
        <w:rPr>
          <w:b w:val="1"/>
          <w:bCs w:val="1"/>
          <w:sz w:val="40"/>
          <w:szCs w:val="40"/>
        </w:rPr>
      </w:pPr>
      <w:r w:rsidRPr="07A1BC70" w:rsidR="00E62EA5">
        <w:rPr>
          <w:b w:val="1"/>
          <w:bCs w:val="1"/>
          <w:sz w:val="40"/>
          <w:szCs w:val="40"/>
        </w:rPr>
        <w:t xml:space="preserve"> </w:t>
      </w:r>
      <w:bookmarkStart w:name="_Hlk166515753" w:id="0"/>
      <w:r w:rsidRPr="07A1BC70" w:rsidR="00E62EA5">
        <w:rPr>
          <w:b w:val="1"/>
          <w:bCs w:val="1"/>
          <w:sz w:val="40"/>
          <w:szCs w:val="40"/>
        </w:rPr>
        <w:t>BA International Hotel Management</w:t>
      </w:r>
      <w:bookmarkEnd w:id="0"/>
    </w:p>
    <w:p w:rsidRPr="00E62EA5" w:rsidR="00E62EA5" w:rsidP="00E62EA5" w:rsidRDefault="00E62EA5" w14:paraId="46CE8834" w14:textId="77777777">
      <w:pPr>
        <w:jc w:val="center"/>
        <w:rPr>
          <w:b/>
          <w:bCs/>
          <w:sz w:val="36"/>
          <w:szCs w:val="32"/>
        </w:rPr>
      </w:pPr>
      <w:r w:rsidRPr="00E62EA5">
        <w:rPr>
          <w:b/>
          <w:bCs/>
          <w:sz w:val="36"/>
          <w:szCs w:val="32"/>
        </w:rPr>
        <w:t xml:space="preserve">Module: </w:t>
      </w:r>
      <w:bookmarkStart w:name="_Hlk166513403" w:id="1"/>
      <w:r w:rsidRPr="00E62EA5">
        <w:rPr>
          <w:b/>
          <w:bCs/>
          <w:sz w:val="36"/>
          <w:szCs w:val="32"/>
        </w:rPr>
        <w:t>Foreign Languages &amp; Cultural Awareness</w:t>
      </w:r>
      <w:bookmarkEnd w:id="1"/>
    </w:p>
    <w:p w:rsidRPr="00E62EA5" w:rsidR="00E62EA5" w:rsidP="00E62EA5" w:rsidRDefault="00E62EA5" w14:paraId="22E041D2" w14:textId="77777777">
      <w:pPr>
        <w:jc w:val="center"/>
        <w:rPr>
          <w:b/>
          <w:bCs/>
          <w:sz w:val="36"/>
          <w:szCs w:val="32"/>
        </w:rPr>
      </w:pPr>
      <w:r w:rsidRPr="00E62EA5">
        <w:rPr>
          <w:b/>
          <w:bCs/>
          <w:sz w:val="36"/>
          <w:szCs w:val="32"/>
        </w:rPr>
        <w:t>Module code: BMIH5003</w:t>
      </w:r>
    </w:p>
    <w:p w:rsidRPr="00E62EA5" w:rsidR="00E62EA5" w:rsidP="00E62EA5" w:rsidRDefault="00E62EA5" w14:paraId="2087D0C6" w14:textId="77777777">
      <w:pPr>
        <w:jc w:val="center"/>
        <w:rPr>
          <w:b/>
          <w:bCs/>
          <w:sz w:val="32"/>
          <w:szCs w:val="28"/>
        </w:rPr>
      </w:pPr>
      <w:r w:rsidRPr="00E62EA5">
        <w:rPr>
          <w:b/>
          <w:bCs/>
          <w:sz w:val="32"/>
          <w:szCs w:val="28"/>
        </w:rPr>
        <w:t>Lecturer: Giulia Chifari</w:t>
      </w:r>
    </w:p>
    <w:p w:rsidRPr="00E62EA5" w:rsidR="00E62EA5" w:rsidP="00E62EA5" w:rsidRDefault="00E62EA5" w14:paraId="70DF951C" w14:textId="77777777">
      <w:pPr>
        <w:jc w:val="center"/>
        <w:rPr>
          <w:b/>
          <w:bCs/>
          <w:sz w:val="28"/>
          <w:szCs w:val="24"/>
        </w:rPr>
      </w:pPr>
      <w:r w:rsidRPr="00E62EA5">
        <w:rPr>
          <w:b/>
          <w:bCs/>
          <w:sz w:val="28"/>
          <w:szCs w:val="24"/>
        </w:rPr>
        <w:t>Assignment Title: Portfolio 4 components</w:t>
      </w:r>
    </w:p>
    <w:p w:rsidR="00E62EA5" w:rsidP="07A1BC70" w:rsidRDefault="00E62EA5" w14:paraId="0417EEC9" w14:textId="73AFAA33">
      <w:pPr>
        <w:pStyle w:val="Normal"/>
        <w:suppressLineNumbers w:val="0"/>
        <w:bidi w:val="0"/>
        <w:spacing w:before="0" w:beforeAutospacing="off" w:after="0" w:afterAutospacing="off" w:line="480" w:lineRule="auto"/>
        <w:ind w:left="0" w:right="0"/>
        <w:jc w:val="center"/>
        <w:rPr>
          <w:b w:val="1"/>
          <w:bCs w:val="1"/>
        </w:rPr>
      </w:pPr>
      <w:r w:rsidRPr="07A1BC70" w:rsidR="00E62EA5">
        <w:rPr>
          <w:b w:val="1"/>
          <w:bCs w:val="1"/>
        </w:rPr>
        <w:t xml:space="preserve">Student Name: </w:t>
      </w:r>
      <w:r w:rsidRPr="07A1BC70" w:rsidR="4DE683A3">
        <w:rPr>
          <w:b w:val="1"/>
          <w:bCs w:val="1"/>
        </w:rPr>
        <w:t>Alina Cristina Ionita</w:t>
      </w:r>
    </w:p>
    <w:p w:rsidR="009F2D71" w:rsidP="00CB0FCC" w:rsidRDefault="00E62EA5" w14:paraId="5596DDC9" w14:textId="11E2715C">
      <w:pPr>
        <w:jc w:val="center"/>
        <w:rPr>
          <w:sz w:val="28"/>
          <w:szCs w:val="28"/>
          <w:highlight w:val="white"/>
        </w:rPr>
      </w:pPr>
      <w:r w:rsidRPr="07A1BC70" w:rsidR="00E62EA5">
        <w:rPr>
          <w:b w:val="1"/>
          <w:bCs w:val="1"/>
        </w:rPr>
        <w:t>Student ID:</w:t>
      </w:r>
      <w:r w:rsidRPr="07A1BC70" w:rsidR="00DEFC96">
        <w:rPr>
          <w:b w:val="1"/>
          <w:bCs w:val="1"/>
        </w:rPr>
        <w:t xml:space="preserve"> 2246123</w:t>
      </w:r>
      <w:r w:rsidRPr="07A1BC70">
        <w:rPr>
          <w:highlight w:val="white"/>
        </w:rPr>
        <w:br w:type="page"/>
      </w:r>
    </w:p>
    <w:p w:rsidRPr="00CB0FCC" w:rsidR="00CB0FCC" w:rsidP="00CB0FCC" w:rsidRDefault="00CB0FCC" w14:paraId="76831404" w14:textId="77777777">
      <w:pPr>
        <w:rPr>
          <w:sz w:val="28"/>
          <w:szCs w:val="40"/>
          <w:highlight w:val="white"/>
        </w:rPr>
      </w:pPr>
    </w:p>
    <w:sdt>
      <w:sdtPr>
        <w:rPr>
          <w:rFonts w:ascii="Times New Roman" w:hAnsi="Times New Roman" w:eastAsia="Arial" w:cs="Arial"/>
          <w:color w:val="000000" w:themeColor="text1"/>
          <w:sz w:val="24"/>
          <w:szCs w:val="22"/>
          <w:lang w:val=""/>
        </w:rPr>
        <w:id w:val="-662237429"/>
        <w:docPartObj>
          <w:docPartGallery w:val="Table of Contents"/>
          <w:docPartUnique/>
        </w:docPartObj>
      </w:sdtPr>
      <w:sdtEndPr>
        <w:rPr>
          <w:rFonts w:ascii="Times New Roman" w:hAnsi="Times New Roman" w:eastAsia="Arial" w:cs="Arial"/>
          <w:b w:val="1"/>
          <w:bCs w:val="1"/>
          <w:noProof/>
          <w:color w:val="000000" w:themeColor="text1" w:themeTint="FF" w:themeShade="FF"/>
          <w:sz w:val="24"/>
          <w:szCs w:val="24"/>
          <w:lang w:val=""/>
        </w:rPr>
      </w:sdtEndPr>
      <w:sdtContent>
        <w:p w:rsidR="009F2D71" w:rsidRDefault="009F2D71" w14:paraId="17C74888" w14:textId="3C2B82C1">
          <w:pPr>
            <w:pStyle w:val="TOCHeading"/>
          </w:pPr>
          <w:r>
            <w:t>Table of Contents</w:t>
          </w:r>
        </w:p>
        <w:p w:rsidR="009F2D71" w:rsidRDefault="009F2D71" w14:paraId="6DB39BD6" w14:textId="52BA802C">
          <w:pPr>
            <w:pStyle w:val="TOC1"/>
            <w:tabs>
              <w:tab w:val="right" w:leader="dot" w:pos="9350"/>
            </w:tabs>
            <w:rPr>
              <w:noProof/>
            </w:rPr>
          </w:pPr>
          <w:r>
            <w:fldChar w:fldCharType="begin"/>
          </w:r>
          <w:r>
            <w:instrText xml:space="preserve"> TOC \o "1-3" \h \z \u </w:instrText>
          </w:r>
          <w:r>
            <w:fldChar w:fldCharType="separate"/>
          </w:r>
          <w:hyperlink w:history="1" w:anchor="_Toc166515636">
            <w:r w:rsidRPr="00EA0046">
              <w:rPr>
                <w:rStyle w:val="Hyperlink"/>
                <w:noProof/>
                <w:highlight w:val="white"/>
              </w:rPr>
              <w:t>Task 1</w:t>
            </w:r>
            <w:r>
              <w:rPr>
                <w:noProof/>
                <w:webHidden/>
              </w:rPr>
              <w:tab/>
            </w:r>
            <w:r>
              <w:rPr>
                <w:noProof/>
                <w:webHidden/>
              </w:rPr>
              <w:fldChar w:fldCharType="begin"/>
            </w:r>
            <w:r>
              <w:rPr>
                <w:noProof/>
                <w:webHidden/>
              </w:rPr>
              <w:instrText xml:space="preserve"> PAGEREF _Toc166515636 \h </w:instrText>
            </w:r>
            <w:r>
              <w:rPr>
                <w:noProof/>
                <w:webHidden/>
              </w:rPr>
            </w:r>
            <w:r>
              <w:rPr>
                <w:noProof/>
                <w:webHidden/>
              </w:rPr>
              <w:fldChar w:fldCharType="separate"/>
            </w:r>
            <w:r>
              <w:rPr>
                <w:noProof/>
                <w:webHidden/>
              </w:rPr>
              <w:t>5</w:t>
            </w:r>
            <w:r>
              <w:rPr>
                <w:noProof/>
                <w:webHidden/>
              </w:rPr>
              <w:fldChar w:fldCharType="end"/>
            </w:r>
          </w:hyperlink>
        </w:p>
        <w:p w:rsidR="009F2D71" w:rsidRDefault="00000000" w14:paraId="1E6E593B" w14:textId="79137BC5">
          <w:pPr>
            <w:pStyle w:val="TOC2"/>
            <w:tabs>
              <w:tab w:val="right" w:leader="dot" w:pos="9350"/>
            </w:tabs>
            <w:rPr>
              <w:noProof/>
            </w:rPr>
          </w:pPr>
          <w:hyperlink w:history="1" w:anchor="_Toc166515637">
            <w:r w:rsidRPr="00EA0046" w:rsidR="009F2D71">
              <w:rPr>
                <w:rStyle w:val="Hyperlink"/>
                <w:noProof/>
                <w:highlight w:val="white"/>
              </w:rPr>
              <w:t>Component 1: Professional reflection</w:t>
            </w:r>
            <w:r w:rsidR="009F2D71">
              <w:rPr>
                <w:noProof/>
                <w:webHidden/>
              </w:rPr>
              <w:tab/>
            </w:r>
            <w:r w:rsidR="009F2D71">
              <w:rPr>
                <w:noProof/>
                <w:webHidden/>
              </w:rPr>
              <w:fldChar w:fldCharType="begin"/>
            </w:r>
            <w:r w:rsidR="009F2D71">
              <w:rPr>
                <w:noProof/>
                <w:webHidden/>
              </w:rPr>
              <w:instrText xml:space="preserve"> PAGEREF _Toc166515637 \h </w:instrText>
            </w:r>
            <w:r w:rsidR="009F2D71">
              <w:rPr>
                <w:noProof/>
                <w:webHidden/>
              </w:rPr>
            </w:r>
            <w:r w:rsidR="009F2D71">
              <w:rPr>
                <w:noProof/>
                <w:webHidden/>
              </w:rPr>
              <w:fldChar w:fldCharType="separate"/>
            </w:r>
            <w:r w:rsidR="009F2D71">
              <w:rPr>
                <w:noProof/>
                <w:webHidden/>
              </w:rPr>
              <w:t>5</w:t>
            </w:r>
            <w:r w:rsidR="009F2D71">
              <w:rPr>
                <w:noProof/>
                <w:webHidden/>
              </w:rPr>
              <w:fldChar w:fldCharType="end"/>
            </w:r>
          </w:hyperlink>
        </w:p>
        <w:p w:rsidR="009F2D71" w:rsidRDefault="00000000" w14:paraId="0A61E2E9" w14:textId="7EBA8F3A">
          <w:pPr>
            <w:pStyle w:val="TOC2"/>
            <w:tabs>
              <w:tab w:val="right" w:leader="dot" w:pos="9350"/>
            </w:tabs>
            <w:rPr>
              <w:noProof/>
            </w:rPr>
          </w:pPr>
          <w:hyperlink w:history="1" w:anchor="_Toc166515638">
            <w:r w:rsidRPr="00EA0046" w:rsidR="009F2D71">
              <w:rPr>
                <w:rStyle w:val="Hyperlink"/>
                <w:noProof/>
                <w:highlight w:val="white"/>
              </w:rPr>
              <w:t>Component 2: Training plan</w:t>
            </w:r>
            <w:r w:rsidR="009F2D71">
              <w:rPr>
                <w:noProof/>
                <w:webHidden/>
              </w:rPr>
              <w:tab/>
            </w:r>
            <w:r w:rsidR="009F2D71">
              <w:rPr>
                <w:noProof/>
                <w:webHidden/>
              </w:rPr>
              <w:fldChar w:fldCharType="begin"/>
            </w:r>
            <w:r w:rsidR="009F2D71">
              <w:rPr>
                <w:noProof/>
                <w:webHidden/>
              </w:rPr>
              <w:instrText xml:space="preserve"> PAGEREF _Toc166515638 \h </w:instrText>
            </w:r>
            <w:r w:rsidR="009F2D71">
              <w:rPr>
                <w:noProof/>
                <w:webHidden/>
              </w:rPr>
            </w:r>
            <w:r w:rsidR="009F2D71">
              <w:rPr>
                <w:noProof/>
                <w:webHidden/>
              </w:rPr>
              <w:fldChar w:fldCharType="separate"/>
            </w:r>
            <w:r w:rsidR="009F2D71">
              <w:rPr>
                <w:noProof/>
                <w:webHidden/>
              </w:rPr>
              <w:t>7</w:t>
            </w:r>
            <w:r w:rsidR="009F2D71">
              <w:rPr>
                <w:noProof/>
                <w:webHidden/>
              </w:rPr>
              <w:fldChar w:fldCharType="end"/>
            </w:r>
          </w:hyperlink>
        </w:p>
        <w:p w:rsidR="009F2D71" w:rsidRDefault="00000000" w14:paraId="684ABA24" w14:textId="15A83610">
          <w:pPr>
            <w:pStyle w:val="TOC3"/>
            <w:tabs>
              <w:tab w:val="right" w:leader="dot" w:pos="9350"/>
            </w:tabs>
            <w:rPr>
              <w:noProof/>
            </w:rPr>
          </w:pPr>
          <w:hyperlink w:history="1" w:anchor="_Toc166515639">
            <w:r w:rsidRPr="00EA0046" w:rsidR="009F2D71">
              <w:rPr>
                <w:rStyle w:val="Hyperlink"/>
                <w:noProof/>
                <w:highlight w:val="white"/>
              </w:rPr>
              <w:t>1. Introduction</w:t>
            </w:r>
            <w:r w:rsidR="009F2D71">
              <w:rPr>
                <w:noProof/>
                <w:webHidden/>
              </w:rPr>
              <w:tab/>
            </w:r>
            <w:r w:rsidR="009F2D71">
              <w:rPr>
                <w:noProof/>
                <w:webHidden/>
              </w:rPr>
              <w:fldChar w:fldCharType="begin"/>
            </w:r>
            <w:r w:rsidR="009F2D71">
              <w:rPr>
                <w:noProof/>
                <w:webHidden/>
              </w:rPr>
              <w:instrText xml:space="preserve"> PAGEREF _Toc166515639 \h </w:instrText>
            </w:r>
            <w:r w:rsidR="009F2D71">
              <w:rPr>
                <w:noProof/>
                <w:webHidden/>
              </w:rPr>
            </w:r>
            <w:r w:rsidR="009F2D71">
              <w:rPr>
                <w:noProof/>
                <w:webHidden/>
              </w:rPr>
              <w:fldChar w:fldCharType="separate"/>
            </w:r>
            <w:r w:rsidR="009F2D71">
              <w:rPr>
                <w:noProof/>
                <w:webHidden/>
              </w:rPr>
              <w:t>7</w:t>
            </w:r>
            <w:r w:rsidR="009F2D71">
              <w:rPr>
                <w:noProof/>
                <w:webHidden/>
              </w:rPr>
              <w:fldChar w:fldCharType="end"/>
            </w:r>
          </w:hyperlink>
        </w:p>
        <w:p w:rsidR="009F2D71" w:rsidRDefault="00000000" w14:paraId="15D3EB72" w14:textId="2762CD42">
          <w:pPr>
            <w:pStyle w:val="TOC3"/>
            <w:tabs>
              <w:tab w:val="right" w:leader="dot" w:pos="9350"/>
            </w:tabs>
            <w:rPr>
              <w:noProof/>
            </w:rPr>
          </w:pPr>
          <w:hyperlink w:history="1" w:anchor="_Toc166515640">
            <w:r w:rsidRPr="00EA0046" w:rsidR="009F2D71">
              <w:rPr>
                <w:rStyle w:val="Hyperlink"/>
                <w:noProof/>
                <w:highlight w:val="white"/>
              </w:rPr>
              <w:t>2. Assessment for identifying needs</w:t>
            </w:r>
            <w:r w:rsidR="009F2D71">
              <w:rPr>
                <w:noProof/>
                <w:webHidden/>
              </w:rPr>
              <w:tab/>
            </w:r>
            <w:r w:rsidR="009F2D71">
              <w:rPr>
                <w:noProof/>
                <w:webHidden/>
              </w:rPr>
              <w:fldChar w:fldCharType="begin"/>
            </w:r>
            <w:r w:rsidR="009F2D71">
              <w:rPr>
                <w:noProof/>
                <w:webHidden/>
              </w:rPr>
              <w:instrText xml:space="preserve"> PAGEREF _Toc166515640 \h </w:instrText>
            </w:r>
            <w:r w:rsidR="009F2D71">
              <w:rPr>
                <w:noProof/>
                <w:webHidden/>
              </w:rPr>
            </w:r>
            <w:r w:rsidR="009F2D71">
              <w:rPr>
                <w:noProof/>
                <w:webHidden/>
              </w:rPr>
              <w:fldChar w:fldCharType="separate"/>
            </w:r>
            <w:r w:rsidR="009F2D71">
              <w:rPr>
                <w:noProof/>
                <w:webHidden/>
              </w:rPr>
              <w:t>7</w:t>
            </w:r>
            <w:r w:rsidR="009F2D71">
              <w:rPr>
                <w:noProof/>
                <w:webHidden/>
              </w:rPr>
              <w:fldChar w:fldCharType="end"/>
            </w:r>
          </w:hyperlink>
        </w:p>
        <w:p w:rsidR="009F2D71" w:rsidRDefault="00000000" w14:paraId="7DFC2B42" w14:textId="1DEE00B6">
          <w:pPr>
            <w:pStyle w:val="TOC3"/>
            <w:tabs>
              <w:tab w:val="right" w:leader="dot" w:pos="9350"/>
            </w:tabs>
            <w:rPr>
              <w:noProof/>
            </w:rPr>
          </w:pPr>
          <w:hyperlink w:history="1" w:anchor="_Toc166515641">
            <w:r w:rsidRPr="00EA0046" w:rsidR="009F2D71">
              <w:rPr>
                <w:rStyle w:val="Hyperlink"/>
                <w:noProof/>
                <w:highlight w:val="white"/>
              </w:rPr>
              <w:t>3. Language Training Modules</w:t>
            </w:r>
            <w:r w:rsidR="009F2D71">
              <w:rPr>
                <w:noProof/>
                <w:webHidden/>
              </w:rPr>
              <w:tab/>
            </w:r>
            <w:r w:rsidR="009F2D71">
              <w:rPr>
                <w:noProof/>
                <w:webHidden/>
              </w:rPr>
              <w:fldChar w:fldCharType="begin"/>
            </w:r>
            <w:r w:rsidR="009F2D71">
              <w:rPr>
                <w:noProof/>
                <w:webHidden/>
              </w:rPr>
              <w:instrText xml:space="preserve"> PAGEREF _Toc166515641 \h </w:instrText>
            </w:r>
            <w:r w:rsidR="009F2D71">
              <w:rPr>
                <w:noProof/>
                <w:webHidden/>
              </w:rPr>
            </w:r>
            <w:r w:rsidR="009F2D71">
              <w:rPr>
                <w:noProof/>
                <w:webHidden/>
              </w:rPr>
              <w:fldChar w:fldCharType="separate"/>
            </w:r>
            <w:r w:rsidR="009F2D71">
              <w:rPr>
                <w:noProof/>
                <w:webHidden/>
              </w:rPr>
              <w:t>7</w:t>
            </w:r>
            <w:r w:rsidR="009F2D71">
              <w:rPr>
                <w:noProof/>
                <w:webHidden/>
              </w:rPr>
              <w:fldChar w:fldCharType="end"/>
            </w:r>
          </w:hyperlink>
        </w:p>
        <w:p w:rsidR="009F2D71" w:rsidRDefault="00000000" w14:paraId="4E1481AE" w14:textId="1FD8B2BC">
          <w:pPr>
            <w:pStyle w:val="TOC3"/>
            <w:tabs>
              <w:tab w:val="right" w:leader="dot" w:pos="9350"/>
            </w:tabs>
            <w:rPr>
              <w:noProof/>
            </w:rPr>
          </w:pPr>
          <w:hyperlink w:history="1" w:anchor="_Toc166515642">
            <w:r w:rsidRPr="00EA0046" w:rsidR="009F2D71">
              <w:rPr>
                <w:rStyle w:val="Hyperlink"/>
                <w:noProof/>
                <w:highlight w:val="white"/>
              </w:rPr>
              <w:t>4. Training delivery</w:t>
            </w:r>
            <w:r w:rsidR="009F2D71">
              <w:rPr>
                <w:noProof/>
                <w:webHidden/>
              </w:rPr>
              <w:tab/>
            </w:r>
            <w:r w:rsidR="009F2D71">
              <w:rPr>
                <w:noProof/>
                <w:webHidden/>
              </w:rPr>
              <w:fldChar w:fldCharType="begin"/>
            </w:r>
            <w:r w:rsidR="009F2D71">
              <w:rPr>
                <w:noProof/>
                <w:webHidden/>
              </w:rPr>
              <w:instrText xml:space="preserve"> PAGEREF _Toc166515642 \h </w:instrText>
            </w:r>
            <w:r w:rsidR="009F2D71">
              <w:rPr>
                <w:noProof/>
                <w:webHidden/>
              </w:rPr>
            </w:r>
            <w:r w:rsidR="009F2D71">
              <w:rPr>
                <w:noProof/>
                <w:webHidden/>
              </w:rPr>
              <w:fldChar w:fldCharType="separate"/>
            </w:r>
            <w:r w:rsidR="009F2D71">
              <w:rPr>
                <w:noProof/>
                <w:webHidden/>
              </w:rPr>
              <w:t>8</w:t>
            </w:r>
            <w:r w:rsidR="009F2D71">
              <w:rPr>
                <w:noProof/>
                <w:webHidden/>
              </w:rPr>
              <w:fldChar w:fldCharType="end"/>
            </w:r>
          </w:hyperlink>
        </w:p>
        <w:p w:rsidR="009F2D71" w:rsidRDefault="00000000" w14:paraId="03BFD00C" w14:textId="5723A626">
          <w:pPr>
            <w:pStyle w:val="TOC3"/>
            <w:tabs>
              <w:tab w:val="right" w:leader="dot" w:pos="9350"/>
            </w:tabs>
            <w:rPr>
              <w:noProof/>
            </w:rPr>
          </w:pPr>
          <w:hyperlink w:history="1" w:anchor="_Toc166515643">
            <w:r w:rsidRPr="00EA0046" w:rsidR="009F2D71">
              <w:rPr>
                <w:rStyle w:val="Hyperlink"/>
                <w:noProof/>
                <w:highlight w:val="white"/>
              </w:rPr>
              <w:t>5. Assessment and support</w:t>
            </w:r>
            <w:r w:rsidR="009F2D71">
              <w:rPr>
                <w:noProof/>
                <w:webHidden/>
              </w:rPr>
              <w:tab/>
            </w:r>
            <w:r w:rsidR="009F2D71">
              <w:rPr>
                <w:noProof/>
                <w:webHidden/>
              </w:rPr>
              <w:fldChar w:fldCharType="begin"/>
            </w:r>
            <w:r w:rsidR="009F2D71">
              <w:rPr>
                <w:noProof/>
                <w:webHidden/>
              </w:rPr>
              <w:instrText xml:space="preserve"> PAGEREF _Toc166515643 \h </w:instrText>
            </w:r>
            <w:r w:rsidR="009F2D71">
              <w:rPr>
                <w:noProof/>
                <w:webHidden/>
              </w:rPr>
            </w:r>
            <w:r w:rsidR="009F2D71">
              <w:rPr>
                <w:noProof/>
                <w:webHidden/>
              </w:rPr>
              <w:fldChar w:fldCharType="separate"/>
            </w:r>
            <w:r w:rsidR="009F2D71">
              <w:rPr>
                <w:noProof/>
                <w:webHidden/>
              </w:rPr>
              <w:t>8</w:t>
            </w:r>
            <w:r w:rsidR="009F2D71">
              <w:rPr>
                <w:noProof/>
                <w:webHidden/>
              </w:rPr>
              <w:fldChar w:fldCharType="end"/>
            </w:r>
          </w:hyperlink>
        </w:p>
        <w:p w:rsidR="009F2D71" w:rsidRDefault="00000000" w14:paraId="709D1C0C" w14:textId="4A1A8913">
          <w:pPr>
            <w:pStyle w:val="TOC3"/>
            <w:tabs>
              <w:tab w:val="right" w:leader="dot" w:pos="9350"/>
            </w:tabs>
            <w:rPr>
              <w:noProof/>
            </w:rPr>
          </w:pPr>
          <w:hyperlink w:history="1" w:anchor="_Toc166515644">
            <w:r w:rsidRPr="00EA0046" w:rsidR="009F2D71">
              <w:rPr>
                <w:rStyle w:val="Hyperlink"/>
                <w:noProof/>
                <w:highlight w:val="white"/>
              </w:rPr>
              <w:t>6. Training on cultural sensitivity</w:t>
            </w:r>
            <w:r w:rsidR="009F2D71">
              <w:rPr>
                <w:noProof/>
                <w:webHidden/>
              </w:rPr>
              <w:tab/>
            </w:r>
            <w:r w:rsidR="009F2D71">
              <w:rPr>
                <w:noProof/>
                <w:webHidden/>
              </w:rPr>
              <w:fldChar w:fldCharType="begin"/>
            </w:r>
            <w:r w:rsidR="009F2D71">
              <w:rPr>
                <w:noProof/>
                <w:webHidden/>
              </w:rPr>
              <w:instrText xml:space="preserve"> PAGEREF _Toc166515644 \h </w:instrText>
            </w:r>
            <w:r w:rsidR="009F2D71">
              <w:rPr>
                <w:noProof/>
                <w:webHidden/>
              </w:rPr>
            </w:r>
            <w:r w:rsidR="009F2D71">
              <w:rPr>
                <w:noProof/>
                <w:webHidden/>
              </w:rPr>
              <w:fldChar w:fldCharType="separate"/>
            </w:r>
            <w:r w:rsidR="009F2D71">
              <w:rPr>
                <w:noProof/>
                <w:webHidden/>
              </w:rPr>
              <w:t>8</w:t>
            </w:r>
            <w:r w:rsidR="009F2D71">
              <w:rPr>
                <w:noProof/>
                <w:webHidden/>
              </w:rPr>
              <w:fldChar w:fldCharType="end"/>
            </w:r>
          </w:hyperlink>
        </w:p>
        <w:p w:rsidR="009F2D71" w:rsidRDefault="00000000" w14:paraId="5649E155" w14:textId="43C768BA">
          <w:pPr>
            <w:pStyle w:val="TOC3"/>
            <w:tabs>
              <w:tab w:val="right" w:leader="dot" w:pos="9350"/>
            </w:tabs>
            <w:rPr>
              <w:noProof/>
            </w:rPr>
          </w:pPr>
          <w:hyperlink w:history="1" w:anchor="_Toc166515645">
            <w:r w:rsidRPr="00EA0046" w:rsidR="009F2D71">
              <w:rPr>
                <w:rStyle w:val="Hyperlink"/>
                <w:noProof/>
                <w:highlight w:val="white"/>
              </w:rPr>
              <w:t>7. Feedback evaluation and continuous improvement</w:t>
            </w:r>
            <w:r w:rsidR="009F2D71">
              <w:rPr>
                <w:noProof/>
                <w:webHidden/>
              </w:rPr>
              <w:tab/>
            </w:r>
            <w:r w:rsidR="009F2D71">
              <w:rPr>
                <w:noProof/>
                <w:webHidden/>
              </w:rPr>
              <w:fldChar w:fldCharType="begin"/>
            </w:r>
            <w:r w:rsidR="009F2D71">
              <w:rPr>
                <w:noProof/>
                <w:webHidden/>
              </w:rPr>
              <w:instrText xml:space="preserve"> PAGEREF _Toc166515645 \h </w:instrText>
            </w:r>
            <w:r w:rsidR="009F2D71">
              <w:rPr>
                <w:noProof/>
                <w:webHidden/>
              </w:rPr>
            </w:r>
            <w:r w:rsidR="009F2D71">
              <w:rPr>
                <w:noProof/>
                <w:webHidden/>
              </w:rPr>
              <w:fldChar w:fldCharType="separate"/>
            </w:r>
            <w:r w:rsidR="009F2D71">
              <w:rPr>
                <w:noProof/>
                <w:webHidden/>
              </w:rPr>
              <w:t>9</w:t>
            </w:r>
            <w:r w:rsidR="009F2D71">
              <w:rPr>
                <w:noProof/>
                <w:webHidden/>
              </w:rPr>
              <w:fldChar w:fldCharType="end"/>
            </w:r>
          </w:hyperlink>
        </w:p>
        <w:p w:rsidR="009F2D71" w:rsidRDefault="00000000" w14:paraId="6B566626" w14:textId="0B4EEF7A">
          <w:pPr>
            <w:pStyle w:val="TOC3"/>
            <w:tabs>
              <w:tab w:val="right" w:leader="dot" w:pos="9350"/>
            </w:tabs>
            <w:rPr>
              <w:noProof/>
            </w:rPr>
          </w:pPr>
          <w:hyperlink w:history="1" w:anchor="_Toc166515646">
            <w:r w:rsidRPr="00EA0046" w:rsidR="009F2D71">
              <w:rPr>
                <w:rStyle w:val="Hyperlink"/>
                <w:noProof/>
                <w:highlight w:val="white"/>
              </w:rPr>
              <w:t>8. Conclusion</w:t>
            </w:r>
            <w:r w:rsidR="009F2D71">
              <w:rPr>
                <w:noProof/>
                <w:webHidden/>
              </w:rPr>
              <w:tab/>
            </w:r>
            <w:r w:rsidR="009F2D71">
              <w:rPr>
                <w:noProof/>
                <w:webHidden/>
              </w:rPr>
              <w:fldChar w:fldCharType="begin"/>
            </w:r>
            <w:r w:rsidR="009F2D71">
              <w:rPr>
                <w:noProof/>
                <w:webHidden/>
              </w:rPr>
              <w:instrText xml:space="preserve"> PAGEREF _Toc166515646 \h </w:instrText>
            </w:r>
            <w:r w:rsidR="009F2D71">
              <w:rPr>
                <w:noProof/>
                <w:webHidden/>
              </w:rPr>
            </w:r>
            <w:r w:rsidR="009F2D71">
              <w:rPr>
                <w:noProof/>
                <w:webHidden/>
              </w:rPr>
              <w:fldChar w:fldCharType="separate"/>
            </w:r>
            <w:r w:rsidR="009F2D71">
              <w:rPr>
                <w:noProof/>
                <w:webHidden/>
              </w:rPr>
              <w:t>9</w:t>
            </w:r>
            <w:r w:rsidR="009F2D71">
              <w:rPr>
                <w:noProof/>
                <w:webHidden/>
              </w:rPr>
              <w:fldChar w:fldCharType="end"/>
            </w:r>
          </w:hyperlink>
        </w:p>
        <w:p w:rsidR="009F2D71" w:rsidRDefault="00000000" w14:paraId="6C99ABB3" w14:textId="0646835B">
          <w:pPr>
            <w:pStyle w:val="TOC2"/>
            <w:tabs>
              <w:tab w:val="right" w:leader="dot" w:pos="9350"/>
            </w:tabs>
            <w:rPr>
              <w:noProof/>
            </w:rPr>
          </w:pPr>
          <w:hyperlink w:history="1" w:anchor="_Toc166515647">
            <w:r w:rsidRPr="00EA0046" w:rsidR="009F2D71">
              <w:rPr>
                <w:rStyle w:val="Hyperlink"/>
                <w:rFonts w:eastAsia="Times New Roman" w:cs="Times New Roman"/>
                <w:noProof/>
              </w:rPr>
              <w:t>Component 3: Student self-reflection</w:t>
            </w:r>
            <w:r w:rsidR="009F2D71">
              <w:rPr>
                <w:noProof/>
                <w:webHidden/>
              </w:rPr>
              <w:tab/>
            </w:r>
            <w:r w:rsidR="009F2D71">
              <w:rPr>
                <w:noProof/>
                <w:webHidden/>
              </w:rPr>
              <w:fldChar w:fldCharType="begin"/>
            </w:r>
            <w:r w:rsidR="009F2D71">
              <w:rPr>
                <w:noProof/>
                <w:webHidden/>
              </w:rPr>
              <w:instrText xml:space="preserve"> PAGEREF _Toc166515647 \h </w:instrText>
            </w:r>
            <w:r w:rsidR="009F2D71">
              <w:rPr>
                <w:noProof/>
                <w:webHidden/>
              </w:rPr>
            </w:r>
            <w:r w:rsidR="009F2D71">
              <w:rPr>
                <w:noProof/>
                <w:webHidden/>
              </w:rPr>
              <w:fldChar w:fldCharType="separate"/>
            </w:r>
            <w:r w:rsidR="009F2D71">
              <w:rPr>
                <w:noProof/>
                <w:webHidden/>
              </w:rPr>
              <w:t>10</w:t>
            </w:r>
            <w:r w:rsidR="009F2D71">
              <w:rPr>
                <w:noProof/>
                <w:webHidden/>
              </w:rPr>
              <w:fldChar w:fldCharType="end"/>
            </w:r>
          </w:hyperlink>
        </w:p>
        <w:p w:rsidR="009F2D71" w:rsidRDefault="00000000" w14:paraId="5E5CE172" w14:textId="152E7695">
          <w:pPr>
            <w:pStyle w:val="TOC2"/>
            <w:tabs>
              <w:tab w:val="right" w:leader="dot" w:pos="9350"/>
            </w:tabs>
            <w:rPr>
              <w:noProof/>
            </w:rPr>
          </w:pPr>
          <w:hyperlink w:history="1" w:anchor="_Toc166515648">
            <w:r w:rsidRPr="00EA0046" w:rsidR="009F2D71">
              <w:rPr>
                <w:rStyle w:val="Hyperlink"/>
                <w:noProof/>
                <w:highlight w:val="white"/>
              </w:rPr>
              <w:t>Component 4: Training presentation</w:t>
            </w:r>
            <w:r w:rsidR="009F2D71">
              <w:rPr>
                <w:noProof/>
                <w:webHidden/>
              </w:rPr>
              <w:tab/>
            </w:r>
            <w:r w:rsidR="009F2D71">
              <w:rPr>
                <w:noProof/>
                <w:webHidden/>
              </w:rPr>
              <w:fldChar w:fldCharType="begin"/>
            </w:r>
            <w:r w:rsidR="009F2D71">
              <w:rPr>
                <w:noProof/>
                <w:webHidden/>
              </w:rPr>
              <w:instrText xml:space="preserve"> PAGEREF _Toc166515648 \h </w:instrText>
            </w:r>
            <w:r w:rsidR="009F2D71">
              <w:rPr>
                <w:noProof/>
                <w:webHidden/>
              </w:rPr>
            </w:r>
            <w:r w:rsidR="009F2D71">
              <w:rPr>
                <w:noProof/>
                <w:webHidden/>
              </w:rPr>
              <w:fldChar w:fldCharType="separate"/>
            </w:r>
            <w:r w:rsidR="009F2D71">
              <w:rPr>
                <w:noProof/>
                <w:webHidden/>
              </w:rPr>
              <w:t>12</w:t>
            </w:r>
            <w:r w:rsidR="009F2D71">
              <w:rPr>
                <w:noProof/>
                <w:webHidden/>
              </w:rPr>
              <w:fldChar w:fldCharType="end"/>
            </w:r>
          </w:hyperlink>
        </w:p>
        <w:p w:rsidR="009F2D71" w:rsidRDefault="00000000" w14:paraId="2C41B027" w14:textId="24F2E0CA">
          <w:pPr>
            <w:pStyle w:val="TOC3"/>
            <w:tabs>
              <w:tab w:val="right" w:leader="dot" w:pos="9350"/>
            </w:tabs>
            <w:rPr>
              <w:noProof/>
            </w:rPr>
          </w:pPr>
          <w:hyperlink w:history="1" w:anchor="_Toc166515649">
            <w:r w:rsidRPr="00EA0046" w:rsidR="009F2D71">
              <w:rPr>
                <w:rStyle w:val="Hyperlink"/>
                <w:noProof/>
              </w:rPr>
              <w:t>Introduction</w:t>
            </w:r>
            <w:r w:rsidR="009F2D71">
              <w:rPr>
                <w:noProof/>
                <w:webHidden/>
              </w:rPr>
              <w:tab/>
            </w:r>
            <w:r w:rsidR="009F2D71">
              <w:rPr>
                <w:noProof/>
                <w:webHidden/>
              </w:rPr>
              <w:fldChar w:fldCharType="begin"/>
            </w:r>
            <w:r w:rsidR="009F2D71">
              <w:rPr>
                <w:noProof/>
                <w:webHidden/>
              </w:rPr>
              <w:instrText xml:space="preserve"> PAGEREF _Toc166515649 \h </w:instrText>
            </w:r>
            <w:r w:rsidR="009F2D71">
              <w:rPr>
                <w:noProof/>
                <w:webHidden/>
              </w:rPr>
            </w:r>
            <w:r w:rsidR="009F2D71">
              <w:rPr>
                <w:noProof/>
                <w:webHidden/>
              </w:rPr>
              <w:fldChar w:fldCharType="separate"/>
            </w:r>
            <w:r w:rsidR="009F2D71">
              <w:rPr>
                <w:noProof/>
                <w:webHidden/>
              </w:rPr>
              <w:t>12</w:t>
            </w:r>
            <w:r w:rsidR="009F2D71">
              <w:rPr>
                <w:noProof/>
                <w:webHidden/>
              </w:rPr>
              <w:fldChar w:fldCharType="end"/>
            </w:r>
          </w:hyperlink>
        </w:p>
        <w:p w:rsidR="009F2D71" w:rsidRDefault="00000000" w14:paraId="6F0F848F" w14:textId="4FF31BD4">
          <w:pPr>
            <w:pStyle w:val="TOC3"/>
            <w:tabs>
              <w:tab w:val="right" w:leader="dot" w:pos="9350"/>
            </w:tabs>
            <w:rPr>
              <w:noProof/>
            </w:rPr>
          </w:pPr>
          <w:hyperlink w:history="1" w:anchor="_Toc166515650">
            <w:r w:rsidRPr="00EA0046" w:rsidR="009F2D71">
              <w:rPr>
                <w:rStyle w:val="Hyperlink"/>
                <w:noProof/>
              </w:rPr>
              <w:t>Benefits of multilingualism</w:t>
            </w:r>
            <w:r w:rsidR="009F2D71">
              <w:rPr>
                <w:noProof/>
                <w:webHidden/>
              </w:rPr>
              <w:tab/>
            </w:r>
            <w:r w:rsidR="009F2D71">
              <w:rPr>
                <w:noProof/>
                <w:webHidden/>
              </w:rPr>
              <w:fldChar w:fldCharType="begin"/>
            </w:r>
            <w:r w:rsidR="009F2D71">
              <w:rPr>
                <w:noProof/>
                <w:webHidden/>
              </w:rPr>
              <w:instrText xml:space="preserve"> PAGEREF _Toc166515650 \h </w:instrText>
            </w:r>
            <w:r w:rsidR="009F2D71">
              <w:rPr>
                <w:noProof/>
                <w:webHidden/>
              </w:rPr>
            </w:r>
            <w:r w:rsidR="009F2D71">
              <w:rPr>
                <w:noProof/>
                <w:webHidden/>
              </w:rPr>
              <w:fldChar w:fldCharType="separate"/>
            </w:r>
            <w:r w:rsidR="009F2D71">
              <w:rPr>
                <w:noProof/>
                <w:webHidden/>
              </w:rPr>
              <w:t>13</w:t>
            </w:r>
            <w:r w:rsidR="009F2D71">
              <w:rPr>
                <w:noProof/>
                <w:webHidden/>
              </w:rPr>
              <w:fldChar w:fldCharType="end"/>
            </w:r>
          </w:hyperlink>
        </w:p>
        <w:p w:rsidR="009F2D71" w:rsidRDefault="00000000" w14:paraId="415D4B39" w14:textId="0338531C">
          <w:pPr>
            <w:pStyle w:val="TOC3"/>
            <w:tabs>
              <w:tab w:val="right" w:leader="dot" w:pos="9350"/>
            </w:tabs>
            <w:rPr>
              <w:noProof/>
            </w:rPr>
          </w:pPr>
          <w:hyperlink w:history="1" w:anchor="_Toc166515651">
            <w:r w:rsidRPr="00EA0046" w:rsidR="009F2D71">
              <w:rPr>
                <w:rStyle w:val="Hyperlink"/>
                <w:noProof/>
              </w:rPr>
              <w:t>Importance of language awareness skills</w:t>
            </w:r>
            <w:r w:rsidR="009F2D71">
              <w:rPr>
                <w:noProof/>
                <w:webHidden/>
              </w:rPr>
              <w:tab/>
            </w:r>
            <w:r w:rsidR="009F2D71">
              <w:rPr>
                <w:noProof/>
                <w:webHidden/>
              </w:rPr>
              <w:fldChar w:fldCharType="begin"/>
            </w:r>
            <w:r w:rsidR="009F2D71">
              <w:rPr>
                <w:noProof/>
                <w:webHidden/>
              </w:rPr>
              <w:instrText xml:space="preserve"> PAGEREF _Toc166515651 \h </w:instrText>
            </w:r>
            <w:r w:rsidR="009F2D71">
              <w:rPr>
                <w:noProof/>
                <w:webHidden/>
              </w:rPr>
            </w:r>
            <w:r w:rsidR="009F2D71">
              <w:rPr>
                <w:noProof/>
                <w:webHidden/>
              </w:rPr>
              <w:fldChar w:fldCharType="separate"/>
            </w:r>
            <w:r w:rsidR="009F2D71">
              <w:rPr>
                <w:noProof/>
                <w:webHidden/>
              </w:rPr>
              <w:t>13</w:t>
            </w:r>
            <w:r w:rsidR="009F2D71">
              <w:rPr>
                <w:noProof/>
                <w:webHidden/>
              </w:rPr>
              <w:fldChar w:fldCharType="end"/>
            </w:r>
          </w:hyperlink>
        </w:p>
        <w:p w:rsidR="009F2D71" w:rsidRDefault="00000000" w14:paraId="331BAB7D" w14:textId="7ACA195B">
          <w:pPr>
            <w:pStyle w:val="TOC3"/>
            <w:tabs>
              <w:tab w:val="right" w:leader="dot" w:pos="9350"/>
            </w:tabs>
            <w:rPr>
              <w:noProof/>
            </w:rPr>
          </w:pPr>
          <w:hyperlink w:history="1" w:anchor="_Toc166515652">
            <w:r w:rsidRPr="00EA0046" w:rsidR="009F2D71">
              <w:rPr>
                <w:rStyle w:val="Hyperlink"/>
                <w:noProof/>
              </w:rPr>
              <w:t>Difficulties in Learning French</w:t>
            </w:r>
            <w:r w:rsidR="009F2D71">
              <w:rPr>
                <w:noProof/>
                <w:webHidden/>
              </w:rPr>
              <w:tab/>
            </w:r>
            <w:r w:rsidR="009F2D71">
              <w:rPr>
                <w:noProof/>
                <w:webHidden/>
              </w:rPr>
              <w:fldChar w:fldCharType="begin"/>
            </w:r>
            <w:r w:rsidR="009F2D71">
              <w:rPr>
                <w:noProof/>
                <w:webHidden/>
              </w:rPr>
              <w:instrText xml:space="preserve"> PAGEREF _Toc166515652 \h </w:instrText>
            </w:r>
            <w:r w:rsidR="009F2D71">
              <w:rPr>
                <w:noProof/>
                <w:webHidden/>
              </w:rPr>
            </w:r>
            <w:r w:rsidR="009F2D71">
              <w:rPr>
                <w:noProof/>
                <w:webHidden/>
              </w:rPr>
              <w:fldChar w:fldCharType="separate"/>
            </w:r>
            <w:r w:rsidR="009F2D71">
              <w:rPr>
                <w:noProof/>
                <w:webHidden/>
              </w:rPr>
              <w:t>14</w:t>
            </w:r>
            <w:r w:rsidR="009F2D71">
              <w:rPr>
                <w:noProof/>
                <w:webHidden/>
              </w:rPr>
              <w:fldChar w:fldCharType="end"/>
            </w:r>
          </w:hyperlink>
        </w:p>
        <w:p w:rsidR="009F2D71" w:rsidRDefault="00000000" w14:paraId="478EB5D3" w14:textId="2C55114C">
          <w:pPr>
            <w:pStyle w:val="TOC3"/>
            <w:tabs>
              <w:tab w:val="right" w:leader="dot" w:pos="9350"/>
            </w:tabs>
            <w:rPr>
              <w:noProof/>
            </w:rPr>
          </w:pPr>
          <w:hyperlink w:history="1" w:anchor="_Toc166515653">
            <w:r w:rsidRPr="00EA0046" w:rsidR="009F2D71">
              <w:rPr>
                <w:rStyle w:val="Hyperlink"/>
                <w:noProof/>
              </w:rPr>
              <w:t>Politeness and impoliteness in a business context</w:t>
            </w:r>
            <w:r w:rsidR="009F2D71">
              <w:rPr>
                <w:noProof/>
                <w:webHidden/>
              </w:rPr>
              <w:tab/>
            </w:r>
            <w:r w:rsidR="009F2D71">
              <w:rPr>
                <w:noProof/>
                <w:webHidden/>
              </w:rPr>
              <w:fldChar w:fldCharType="begin"/>
            </w:r>
            <w:r w:rsidR="009F2D71">
              <w:rPr>
                <w:noProof/>
                <w:webHidden/>
              </w:rPr>
              <w:instrText xml:space="preserve"> PAGEREF _Toc166515653 \h </w:instrText>
            </w:r>
            <w:r w:rsidR="009F2D71">
              <w:rPr>
                <w:noProof/>
                <w:webHidden/>
              </w:rPr>
            </w:r>
            <w:r w:rsidR="009F2D71">
              <w:rPr>
                <w:noProof/>
                <w:webHidden/>
              </w:rPr>
              <w:fldChar w:fldCharType="separate"/>
            </w:r>
            <w:r w:rsidR="009F2D71">
              <w:rPr>
                <w:noProof/>
                <w:webHidden/>
              </w:rPr>
              <w:t>14</w:t>
            </w:r>
            <w:r w:rsidR="009F2D71">
              <w:rPr>
                <w:noProof/>
                <w:webHidden/>
              </w:rPr>
              <w:fldChar w:fldCharType="end"/>
            </w:r>
          </w:hyperlink>
        </w:p>
        <w:p w:rsidR="009F2D71" w:rsidRDefault="00000000" w14:paraId="48E22A35" w14:textId="55C7C12A">
          <w:pPr>
            <w:pStyle w:val="TOC3"/>
            <w:tabs>
              <w:tab w:val="right" w:leader="dot" w:pos="9350"/>
            </w:tabs>
            <w:rPr>
              <w:noProof/>
            </w:rPr>
          </w:pPr>
          <w:hyperlink w:history="1" w:anchor="_Toc166515654">
            <w:r w:rsidRPr="00EA0046" w:rsidR="009F2D71">
              <w:rPr>
                <w:rStyle w:val="Hyperlink"/>
                <w:noProof/>
              </w:rPr>
              <w:t>Polite gestures to adopt</w:t>
            </w:r>
            <w:r w:rsidR="009F2D71">
              <w:rPr>
                <w:noProof/>
                <w:webHidden/>
              </w:rPr>
              <w:tab/>
            </w:r>
            <w:r w:rsidR="009F2D71">
              <w:rPr>
                <w:noProof/>
                <w:webHidden/>
              </w:rPr>
              <w:fldChar w:fldCharType="begin"/>
            </w:r>
            <w:r w:rsidR="009F2D71">
              <w:rPr>
                <w:noProof/>
                <w:webHidden/>
              </w:rPr>
              <w:instrText xml:space="preserve"> PAGEREF _Toc166515654 \h </w:instrText>
            </w:r>
            <w:r w:rsidR="009F2D71">
              <w:rPr>
                <w:noProof/>
                <w:webHidden/>
              </w:rPr>
            </w:r>
            <w:r w:rsidR="009F2D71">
              <w:rPr>
                <w:noProof/>
                <w:webHidden/>
              </w:rPr>
              <w:fldChar w:fldCharType="separate"/>
            </w:r>
            <w:r w:rsidR="009F2D71">
              <w:rPr>
                <w:noProof/>
                <w:webHidden/>
              </w:rPr>
              <w:t>15</w:t>
            </w:r>
            <w:r w:rsidR="009F2D71">
              <w:rPr>
                <w:noProof/>
                <w:webHidden/>
              </w:rPr>
              <w:fldChar w:fldCharType="end"/>
            </w:r>
          </w:hyperlink>
        </w:p>
        <w:p w:rsidR="009F2D71" w:rsidRDefault="00000000" w14:paraId="277A02D4" w14:textId="1EE43C12">
          <w:pPr>
            <w:pStyle w:val="TOC3"/>
            <w:tabs>
              <w:tab w:val="right" w:leader="dot" w:pos="9350"/>
            </w:tabs>
            <w:rPr>
              <w:noProof/>
            </w:rPr>
          </w:pPr>
          <w:hyperlink w:history="1" w:anchor="_Toc166515655">
            <w:r w:rsidRPr="00EA0046" w:rsidR="009F2D71">
              <w:rPr>
                <w:rStyle w:val="Hyperlink"/>
                <w:noProof/>
              </w:rPr>
              <w:t>Impolite behaviours to avoid</w:t>
            </w:r>
            <w:r w:rsidR="009F2D71">
              <w:rPr>
                <w:noProof/>
                <w:webHidden/>
              </w:rPr>
              <w:tab/>
            </w:r>
            <w:r w:rsidR="009F2D71">
              <w:rPr>
                <w:noProof/>
                <w:webHidden/>
              </w:rPr>
              <w:fldChar w:fldCharType="begin"/>
            </w:r>
            <w:r w:rsidR="009F2D71">
              <w:rPr>
                <w:noProof/>
                <w:webHidden/>
              </w:rPr>
              <w:instrText xml:space="preserve"> PAGEREF _Toc166515655 \h </w:instrText>
            </w:r>
            <w:r w:rsidR="009F2D71">
              <w:rPr>
                <w:noProof/>
                <w:webHidden/>
              </w:rPr>
            </w:r>
            <w:r w:rsidR="009F2D71">
              <w:rPr>
                <w:noProof/>
                <w:webHidden/>
              </w:rPr>
              <w:fldChar w:fldCharType="separate"/>
            </w:r>
            <w:r w:rsidR="009F2D71">
              <w:rPr>
                <w:noProof/>
                <w:webHidden/>
              </w:rPr>
              <w:t>15</w:t>
            </w:r>
            <w:r w:rsidR="009F2D71">
              <w:rPr>
                <w:noProof/>
                <w:webHidden/>
              </w:rPr>
              <w:fldChar w:fldCharType="end"/>
            </w:r>
          </w:hyperlink>
        </w:p>
        <w:p w:rsidR="009F2D71" w:rsidRDefault="00000000" w14:paraId="0ECB551D" w14:textId="3F7F0728">
          <w:pPr>
            <w:pStyle w:val="TOC3"/>
            <w:tabs>
              <w:tab w:val="right" w:leader="dot" w:pos="9350"/>
            </w:tabs>
            <w:rPr>
              <w:noProof/>
            </w:rPr>
          </w:pPr>
          <w:hyperlink w:history="1" w:anchor="_Toc166515656">
            <w:r w:rsidRPr="00EA0046" w:rsidR="009F2D71">
              <w:rPr>
                <w:rStyle w:val="Hyperlink"/>
                <w:noProof/>
              </w:rPr>
              <w:t>Example</w:t>
            </w:r>
            <w:r w:rsidR="009F2D71">
              <w:rPr>
                <w:noProof/>
                <w:webHidden/>
              </w:rPr>
              <w:tab/>
            </w:r>
            <w:r w:rsidR="009F2D71">
              <w:rPr>
                <w:noProof/>
                <w:webHidden/>
              </w:rPr>
              <w:fldChar w:fldCharType="begin"/>
            </w:r>
            <w:r w:rsidR="009F2D71">
              <w:rPr>
                <w:noProof/>
                <w:webHidden/>
              </w:rPr>
              <w:instrText xml:space="preserve"> PAGEREF _Toc166515656 \h </w:instrText>
            </w:r>
            <w:r w:rsidR="009F2D71">
              <w:rPr>
                <w:noProof/>
                <w:webHidden/>
              </w:rPr>
            </w:r>
            <w:r w:rsidR="009F2D71">
              <w:rPr>
                <w:noProof/>
                <w:webHidden/>
              </w:rPr>
              <w:fldChar w:fldCharType="separate"/>
            </w:r>
            <w:r w:rsidR="009F2D71">
              <w:rPr>
                <w:noProof/>
                <w:webHidden/>
              </w:rPr>
              <w:t>16</w:t>
            </w:r>
            <w:r w:rsidR="009F2D71">
              <w:rPr>
                <w:noProof/>
                <w:webHidden/>
              </w:rPr>
              <w:fldChar w:fldCharType="end"/>
            </w:r>
          </w:hyperlink>
        </w:p>
        <w:p w:rsidR="009F2D71" w:rsidRDefault="00000000" w14:paraId="298CE1B3" w14:textId="1B242B94">
          <w:pPr>
            <w:pStyle w:val="TOC3"/>
            <w:tabs>
              <w:tab w:val="right" w:leader="dot" w:pos="9350"/>
            </w:tabs>
            <w:rPr>
              <w:noProof/>
            </w:rPr>
          </w:pPr>
          <w:hyperlink w:history="1" w:anchor="_Toc166515657">
            <w:r w:rsidRPr="00EA0046" w:rsidR="009F2D71">
              <w:rPr>
                <w:rStyle w:val="Hyperlink"/>
                <w:noProof/>
              </w:rPr>
              <w:t>Conclusion</w:t>
            </w:r>
            <w:r w:rsidR="009F2D71">
              <w:rPr>
                <w:noProof/>
                <w:webHidden/>
              </w:rPr>
              <w:tab/>
            </w:r>
            <w:r w:rsidR="009F2D71">
              <w:rPr>
                <w:noProof/>
                <w:webHidden/>
              </w:rPr>
              <w:fldChar w:fldCharType="begin"/>
            </w:r>
            <w:r w:rsidR="009F2D71">
              <w:rPr>
                <w:noProof/>
                <w:webHidden/>
              </w:rPr>
              <w:instrText xml:space="preserve"> PAGEREF _Toc166515657 \h </w:instrText>
            </w:r>
            <w:r w:rsidR="009F2D71">
              <w:rPr>
                <w:noProof/>
                <w:webHidden/>
              </w:rPr>
            </w:r>
            <w:r w:rsidR="009F2D71">
              <w:rPr>
                <w:noProof/>
                <w:webHidden/>
              </w:rPr>
              <w:fldChar w:fldCharType="separate"/>
            </w:r>
            <w:r w:rsidR="009F2D71">
              <w:rPr>
                <w:noProof/>
                <w:webHidden/>
              </w:rPr>
              <w:t>16</w:t>
            </w:r>
            <w:r w:rsidR="009F2D71">
              <w:rPr>
                <w:noProof/>
                <w:webHidden/>
              </w:rPr>
              <w:fldChar w:fldCharType="end"/>
            </w:r>
          </w:hyperlink>
        </w:p>
        <w:p w:rsidR="009F2D71" w:rsidRDefault="00000000" w14:paraId="1CBB514B" w14:textId="406E6C9B">
          <w:pPr>
            <w:pStyle w:val="TOC1"/>
            <w:tabs>
              <w:tab w:val="right" w:leader="dot" w:pos="9350"/>
            </w:tabs>
            <w:rPr>
              <w:noProof/>
            </w:rPr>
          </w:pPr>
          <w:hyperlink w:history="1" w:anchor="_Toc166515658">
            <w:r w:rsidRPr="00EA0046" w:rsidR="009F2D71">
              <w:rPr>
                <w:rStyle w:val="Hyperlink"/>
                <w:noProof/>
              </w:rPr>
              <w:t>References</w:t>
            </w:r>
            <w:r w:rsidR="009F2D71">
              <w:rPr>
                <w:noProof/>
                <w:webHidden/>
              </w:rPr>
              <w:tab/>
            </w:r>
            <w:r w:rsidR="009F2D71">
              <w:rPr>
                <w:noProof/>
                <w:webHidden/>
              </w:rPr>
              <w:fldChar w:fldCharType="begin"/>
            </w:r>
            <w:r w:rsidR="009F2D71">
              <w:rPr>
                <w:noProof/>
                <w:webHidden/>
              </w:rPr>
              <w:instrText xml:space="preserve"> PAGEREF _Toc166515658 \h </w:instrText>
            </w:r>
            <w:r w:rsidR="009F2D71">
              <w:rPr>
                <w:noProof/>
                <w:webHidden/>
              </w:rPr>
            </w:r>
            <w:r w:rsidR="009F2D71">
              <w:rPr>
                <w:noProof/>
                <w:webHidden/>
              </w:rPr>
              <w:fldChar w:fldCharType="separate"/>
            </w:r>
            <w:r w:rsidR="009F2D71">
              <w:rPr>
                <w:noProof/>
                <w:webHidden/>
              </w:rPr>
              <w:t>17</w:t>
            </w:r>
            <w:r w:rsidR="009F2D71">
              <w:rPr>
                <w:noProof/>
                <w:webHidden/>
              </w:rPr>
              <w:fldChar w:fldCharType="end"/>
            </w:r>
          </w:hyperlink>
        </w:p>
        <w:p w:rsidR="009F2D71" w:rsidRDefault="009F2D71" w14:paraId="53363B15" w14:textId="71148B28">
          <w:r>
            <w:rPr>
              <w:b/>
              <w:bCs/>
              <w:noProof/>
            </w:rPr>
            <w:fldChar w:fldCharType="end"/>
          </w:r>
        </w:p>
      </w:sdtContent>
    </w:sdt>
    <w:p w:rsidR="009F2D71" w:rsidRDefault="009F2D71" w14:paraId="35FA2184" w14:textId="4BA00970">
      <w:pPr>
        <w:spacing w:line="276" w:lineRule="auto"/>
        <w:jc w:val="left"/>
        <w:rPr>
          <w:b/>
          <w:sz w:val="28"/>
          <w:szCs w:val="40"/>
          <w:highlight w:val="white"/>
        </w:rPr>
      </w:pPr>
    </w:p>
    <w:p w:rsidR="009F2D71" w:rsidRDefault="009F2D71" w14:paraId="37A3570D" w14:textId="77777777">
      <w:pPr>
        <w:spacing w:line="276" w:lineRule="auto"/>
        <w:jc w:val="left"/>
        <w:rPr>
          <w:b/>
          <w:sz w:val="28"/>
          <w:szCs w:val="40"/>
          <w:highlight w:val="white"/>
        </w:rPr>
      </w:pPr>
      <w:bookmarkStart w:name="_Toc166515636" w:id="2"/>
      <w:r>
        <w:rPr>
          <w:highlight w:val="white"/>
        </w:rPr>
        <w:br w:type="page"/>
      </w:r>
    </w:p>
    <w:p w:rsidR="00207EAD" w:rsidP="00585C80" w:rsidRDefault="00777CFA" w14:paraId="00000002" w14:textId="28BB61CA">
      <w:pPr>
        <w:pStyle w:val="Heading1"/>
        <w:rPr>
          <w:highlight w:val="white"/>
        </w:rPr>
      </w:pPr>
      <w:r>
        <w:rPr>
          <w:highlight w:val="white"/>
        </w:rPr>
        <w:lastRenderedPageBreak/>
        <w:t>Task 1</w:t>
      </w:r>
      <w:bookmarkEnd w:id="2"/>
    </w:p>
    <w:p w:rsidR="00207EAD" w:rsidP="00585C80" w:rsidRDefault="00777CFA" w14:paraId="00000003" w14:textId="77777777">
      <w:pPr>
        <w:pStyle w:val="Heading2"/>
        <w:rPr>
          <w:highlight w:val="white"/>
        </w:rPr>
      </w:pPr>
      <w:bookmarkStart w:name="_Toc166515637" w:id="3"/>
      <w:r>
        <w:rPr>
          <w:highlight w:val="white"/>
        </w:rPr>
        <w:t>Component 1: Professional reflection</w:t>
      </w:r>
      <w:bookmarkEnd w:id="3"/>
    </w:p>
    <w:p w:rsidR="00207EAD" w:rsidRDefault="00777CFA" w14:paraId="00000004" w14:textId="2249045D">
      <w:pPr>
        <w:rPr>
          <w:rFonts w:eastAsia="Times New Roman" w:cs="Times New Roman"/>
          <w:b/>
          <w:sz w:val="26"/>
          <w:szCs w:val="26"/>
          <w:highlight w:val="white"/>
        </w:rPr>
      </w:pPr>
      <w:r>
        <w:rPr>
          <w:rFonts w:eastAsia="Times New Roman" w:cs="Times New Roman"/>
          <w:szCs w:val="24"/>
          <w:highlight w:val="white"/>
        </w:rPr>
        <w:t>I have had a bad experience while performing as an F&amp;B employee in a private hotel in the hospitality industry of the UK. The clash between the French guest and myself would be listed as one of the most memorable incidents of my life as it happened at the initial stage of my professional career. Now coming to the incident, I was working as an F&amp;D employee in a reputed hotel after completing my academic career in business management. My lack of knowledge about foreign languages and culture was the main reason behind the incident. A French guest ordered a dish with 'sauce' for dinner. I had no knowledge about that in French 'sauce' often referred to as the savoury sauce. In general, I assumed it was an order of syrup and served their dish with maple syrup and it started to begin conflicts and dissatisfaction with the guests</w:t>
      </w:r>
      <w:r w:rsidR="00001B76">
        <w:rPr>
          <w:rFonts w:eastAsia="Times New Roman" w:cs="Times New Roman"/>
          <w:szCs w:val="24"/>
          <w:highlight w:val="white"/>
        </w:rPr>
        <w:t xml:space="preserve"> </w:t>
      </w:r>
      <w:r w:rsidR="00001B76">
        <w:rPr>
          <w:color w:val="000000"/>
          <w:shd w:val="clear" w:color="auto" w:fill="FFFFFF"/>
        </w:rPr>
        <w:t>(Ndiuini and Baum, 2021)</w:t>
      </w:r>
      <w:r>
        <w:rPr>
          <w:rFonts w:eastAsia="Times New Roman" w:cs="Times New Roman"/>
          <w:szCs w:val="24"/>
          <w:highlight w:val="white"/>
        </w:rPr>
        <w:t>. Initially, I was unaware of the mistake and did not find their disappointment to be one of the reasons behind the negative feedback for the organisation from international clients. They have told me about the issues while delivering the dish. However, I did not understand the issue as I did not know French as well. These guests were very polite and thus I did not find any issue with my mistake and serving. However, in the end, they encountered a fault with the manager and then I was able to know about the incident that had happened to me</w:t>
      </w:r>
      <w:r w:rsidR="00001B76">
        <w:rPr>
          <w:rFonts w:eastAsia="Times New Roman" w:cs="Times New Roman"/>
          <w:szCs w:val="24"/>
          <w:highlight w:val="white"/>
        </w:rPr>
        <w:t xml:space="preserve"> </w:t>
      </w:r>
      <w:r w:rsidR="00001B76">
        <w:rPr>
          <w:color w:val="000000"/>
          <w:shd w:val="clear" w:color="auto" w:fill="FFFFFF"/>
        </w:rPr>
        <w:t>(Nimri et al., 2021)</w:t>
      </w:r>
      <w:r>
        <w:rPr>
          <w:rFonts w:eastAsia="Times New Roman" w:cs="Times New Roman"/>
          <w:szCs w:val="24"/>
          <w:highlight w:val="white"/>
        </w:rPr>
        <w:t xml:space="preserve">. These cultural differences might be listed as the major reasons behind the different culinary norms and language differences while dealing with international clients in the hospitality industry. To resist such incidents, I am now able to speak various languages fluently as I have understood that language barriers might be one of the major obstacles for me in the hospitality and hotel industry. Besides that, from my overview, I can now suggest that businesses might provide language training options to their staff </w:t>
      </w:r>
      <w:r>
        <w:rPr>
          <w:rFonts w:eastAsia="Times New Roman" w:cs="Times New Roman"/>
          <w:szCs w:val="24"/>
          <w:highlight w:val="white"/>
        </w:rPr>
        <w:lastRenderedPageBreak/>
        <w:t>and try to construct clear communication channels for them to deal with international clients where languages might not be a barrier for individuals</w:t>
      </w:r>
      <w:r w:rsidR="00001B76">
        <w:rPr>
          <w:rFonts w:eastAsia="Times New Roman" w:cs="Times New Roman"/>
          <w:szCs w:val="24"/>
          <w:highlight w:val="white"/>
        </w:rPr>
        <w:t xml:space="preserve"> </w:t>
      </w:r>
      <w:r w:rsidR="00001B76">
        <w:rPr>
          <w:color w:val="000000"/>
          <w:shd w:val="clear" w:color="auto" w:fill="FFFFFF"/>
        </w:rPr>
        <w:t>(Bulchand, 2022)</w:t>
      </w:r>
      <w:r>
        <w:rPr>
          <w:rFonts w:eastAsia="Times New Roman" w:cs="Times New Roman"/>
          <w:szCs w:val="24"/>
          <w:highlight w:val="white"/>
        </w:rPr>
        <w:t xml:space="preserve">. It would be helpful for individuals to express guest preferences and clarify their orders effectively by understanding their words and expressions effectively. This might mitigate misunderstanding in the future and enhance guest satisfaction effectively by fostering a culturally sensitive environment within the workplace. This particular incident has reflected a lot on me to identify the importance of foreign languages in the hotel industry to dealing with international clients. I have decided to focus more on learning new foreign languages in the future as it will help me to understand the guest's orders and expressions along with cultural initiatives effectively. Along with it might have a great positive impact on my professional career as it will offer a wide opportunity to join renowned hotels in the tourism and hotel industry effectively. Thus, to resolve future cultural misunderstandings like this, effective knowledge of foreign languages and cultural values would be the best solution for me. </w:t>
      </w:r>
      <w:r>
        <w:br w:type="page"/>
      </w:r>
    </w:p>
    <w:p w:rsidR="00207EAD" w:rsidP="00585C80" w:rsidRDefault="00777CFA" w14:paraId="00000005" w14:textId="77777777">
      <w:pPr>
        <w:pStyle w:val="Heading2"/>
        <w:rPr>
          <w:highlight w:val="white"/>
        </w:rPr>
      </w:pPr>
      <w:bookmarkStart w:name="_Toc166515638" w:id="4"/>
      <w:r>
        <w:rPr>
          <w:highlight w:val="white"/>
        </w:rPr>
        <w:lastRenderedPageBreak/>
        <w:t>Component 2: Training plan</w:t>
      </w:r>
      <w:bookmarkEnd w:id="4"/>
    </w:p>
    <w:p w:rsidR="00207EAD" w:rsidP="00585C80" w:rsidRDefault="00777CFA" w14:paraId="00000006" w14:textId="77777777">
      <w:pPr>
        <w:pStyle w:val="Heading3"/>
        <w:rPr>
          <w:highlight w:val="white"/>
        </w:rPr>
      </w:pPr>
      <w:bookmarkStart w:name="_Toc166515639" w:id="5"/>
      <w:r>
        <w:rPr>
          <w:highlight w:val="white"/>
        </w:rPr>
        <w:t>1. Introduction</w:t>
      </w:r>
      <w:bookmarkEnd w:id="5"/>
    </w:p>
    <w:p w:rsidR="00207EAD" w:rsidRDefault="00777CFA" w14:paraId="00000007" w14:textId="77777777">
      <w:pPr>
        <w:rPr>
          <w:rFonts w:eastAsia="Times New Roman" w:cs="Times New Roman"/>
          <w:szCs w:val="24"/>
          <w:highlight w:val="white"/>
        </w:rPr>
      </w:pPr>
      <w:r>
        <w:rPr>
          <w:rFonts w:eastAsia="Times New Roman" w:cs="Times New Roman"/>
          <w:szCs w:val="24"/>
          <w:highlight w:val="white"/>
        </w:rPr>
        <w:t xml:space="preserve">Knowledge of foreign languages and effective communication are essential in doing a job in the global hospitality and hotel industry. To mitigate language barriers, integrating seamless interaction with guests and communicating with international guests this training plan is being presented to boost the employee performance effectively. </w:t>
      </w:r>
    </w:p>
    <w:p w:rsidR="00207EAD" w:rsidP="00585C80" w:rsidRDefault="00777CFA" w14:paraId="00000008" w14:textId="77777777">
      <w:pPr>
        <w:pStyle w:val="Heading3"/>
        <w:rPr>
          <w:highlight w:val="white"/>
        </w:rPr>
      </w:pPr>
      <w:bookmarkStart w:name="_Toc166515640" w:id="6"/>
      <w:r>
        <w:rPr>
          <w:highlight w:val="white"/>
        </w:rPr>
        <w:t>2. Assessment for identifying needs</w:t>
      </w:r>
      <w:bookmarkEnd w:id="6"/>
    </w:p>
    <w:p w:rsidR="00207EAD" w:rsidRDefault="00777CFA" w14:paraId="00000009" w14:textId="6F896641">
      <w:pPr>
        <w:rPr>
          <w:rFonts w:eastAsia="Times New Roman" w:cs="Times New Roman"/>
          <w:szCs w:val="24"/>
          <w:highlight w:val="white"/>
        </w:rPr>
      </w:pPr>
      <w:r>
        <w:rPr>
          <w:rFonts w:eastAsia="Times New Roman" w:cs="Times New Roman"/>
          <w:szCs w:val="24"/>
          <w:highlight w:val="white"/>
        </w:rPr>
        <w:t>Before conducting a training session, an effective understanding of the needs and requirements of employees based on individual requirements is essential. Thus, a diverse solution for boosting language skills can be implemented within a business by assessing the needs initially. For example, an individual knows French well but struggles a lot with communicating with Chinese while other nights differ from this requirement</w:t>
      </w:r>
      <w:r w:rsidR="00001B76">
        <w:rPr>
          <w:rFonts w:eastAsia="Times New Roman" w:cs="Times New Roman"/>
          <w:szCs w:val="24"/>
          <w:highlight w:val="white"/>
        </w:rPr>
        <w:t xml:space="preserve"> </w:t>
      </w:r>
      <w:r w:rsidR="00001B76">
        <w:rPr>
          <w:color w:val="000000"/>
          <w:shd w:val="clear" w:color="auto" w:fill="FFFFFF"/>
        </w:rPr>
        <w:t>(West et al., 2021)</w:t>
      </w:r>
      <w:r>
        <w:rPr>
          <w:rFonts w:eastAsia="Times New Roman" w:cs="Times New Roman"/>
          <w:szCs w:val="24"/>
          <w:highlight w:val="white"/>
        </w:rPr>
        <w:t xml:space="preserve">. </w:t>
      </w:r>
    </w:p>
    <w:p w:rsidR="00207EAD" w:rsidP="00585C80" w:rsidRDefault="00777CFA" w14:paraId="0000000A" w14:textId="77777777">
      <w:pPr>
        <w:pStyle w:val="Heading3"/>
        <w:rPr>
          <w:highlight w:val="white"/>
        </w:rPr>
      </w:pPr>
      <w:bookmarkStart w:name="_Toc166515641" w:id="7"/>
      <w:r>
        <w:rPr>
          <w:highlight w:val="white"/>
        </w:rPr>
        <w:t>3. Language Training Modules</w:t>
      </w:r>
      <w:bookmarkEnd w:id="7"/>
    </w:p>
    <w:p w:rsidR="00207EAD" w:rsidRDefault="00777CFA" w14:paraId="0000000B" w14:textId="626B9820">
      <w:pPr>
        <w:rPr>
          <w:rFonts w:eastAsia="Times New Roman" w:cs="Times New Roman"/>
          <w:b/>
          <w:i/>
          <w:szCs w:val="24"/>
          <w:highlight w:val="white"/>
        </w:rPr>
      </w:pPr>
      <w:r>
        <w:rPr>
          <w:rFonts w:eastAsia="Times New Roman" w:cs="Times New Roman"/>
          <w:b/>
          <w:i/>
          <w:szCs w:val="24"/>
          <w:highlight w:val="white"/>
        </w:rPr>
        <w:t xml:space="preserve">3.1 </w:t>
      </w:r>
      <w:r w:rsidR="00585C80">
        <w:rPr>
          <w:rFonts w:eastAsia="Times New Roman" w:cs="Times New Roman"/>
          <w:b/>
          <w:i/>
          <w:szCs w:val="24"/>
          <w:highlight w:val="white"/>
        </w:rPr>
        <w:t>F</w:t>
      </w:r>
      <w:r>
        <w:rPr>
          <w:rFonts w:eastAsia="Times New Roman" w:cs="Times New Roman"/>
          <w:b/>
          <w:i/>
          <w:szCs w:val="24"/>
          <w:highlight w:val="white"/>
        </w:rPr>
        <w:t>rench</w:t>
      </w:r>
    </w:p>
    <w:p w:rsidR="00207EAD" w:rsidRDefault="00777CFA" w14:paraId="0000000C" w14:textId="77777777">
      <w:pPr>
        <w:rPr>
          <w:rFonts w:eastAsia="Times New Roman" w:cs="Times New Roman"/>
          <w:szCs w:val="24"/>
          <w:highlight w:val="white"/>
        </w:rPr>
      </w:pPr>
      <w:r>
        <w:rPr>
          <w:rFonts w:eastAsia="Times New Roman" w:cs="Times New Roman"/>
          <w:szCs w:val="24"/>
          <w:highlight w:val="white"/>
        </w:rPr>
        <w:t xml:space="preserve">1. Pronunciation practice with basic French language fundamentals. </w:t>
      </w:r>
    </w:p>
    <w:p w:rsidR="00207EAD" w:rsidRDefault="00777CFA" w14:paraId="0000000D" w14:textId="77777777">
      <w:pPr>
        <w:rPr>
          <w:rFonts w:eastAsia="Times New Roman" w:cs="Times New Roman"/>
          <w:szCs w:val="24"/>
          <w:highlight w:val="white"/>
        </w:rPr>
      </w:pPr>
      <w:r>
        <w:rPr>
          <w:rFonts w:eastAsia="Times New Roman" w:cs="Times New Roman"/>
          <w:szCs w:val="24"/>
          <w:highlight w:val="white"/>
        </w:rPr>
        <w:t>2. Common phases are learning options with vocabulary related to the hospitality industry.</w:t>
      </w:r>
    </w:p>
    <w:p w:rsidR="00207EAD" w:rsidRDefault="00777CFA" w14:paraId="0000000E" w14:textId="77777777">
      <w:pPr>
        <w:rPr>
          <w:rFonts w:eastAsia="Times New Roman" w:cs="Times New Roman"/>
          <w:szCs w:val="24"/>
          <w:highlight w:val="white"/>
        </w:rPr>
      </w:pPr>
      <w:r>
        <w:rPr>
          <w:rFonts w:eastAsia="Times New Roman" w:cs="Times New Roman"/>
          <w:szCs w:val="24"/>
          <w:highlight w:val="white"/>
        </w:rPr>
        <w:t xml:space="preserve">3. Various role-playing scenarios to stimulate interactions with French guests. </w:t>
      </w:r>
    </w:p>
    <w:p w:rsidR="00207EAD" w:rsidRDefault="00777CFA" w14:paraId="0000000F" w14:textId="30FF1EA1">
      <w:pPr>
        <w:rPr>
          <w:rFonts w:eastAsia="Times New Roman" w:cs="Times New Roman"/>
          <w:b/>
          <w:i/>
          <w:szCs w:val="24"/>
          <w:highlight w:val="white"/>
        </w:rPr>
      </w:pPr>
      <w:r>
        <w:rPr>
          <w:rFonts w:eastAsia="Times New Roman" w:cs="Times New Roman"/>
          <w:b/>
          <w:i/>
          <w:szCs w:val="24"/>
          <w:highlight w:val="white"/>
        </w:rPr>
        <w:t xml:space="preserve">3.2 </w:t>
      </w:r>
      <w:r w:rsidR="00585C80">
        <w:rPr>
          <w:rFonts w:eastAsia="Times New Roman" w:cs="Times New Roman"/>
          <w:b/>
          <w:i/>
          <w:szCs w:val="24"/>
          <w:highlight w:val="white"/>
        </w:rPr>
        <w:t>G</w:t>
      </w:r>
      <w:r>
        <w:rPr>
          <w:rFonts w:eastAsia="Times New Roman" w:cs="Times New Roman"/>
          <w:b/>
          <w:i/>
          <w:szCs w:val="24"/>
          <w:highlight w:val="white"/>
        </w:rPr>
        <w:t>erman</w:t>
      </w:r>
    </w:p>
    <w:p w:rsidR="00207EAD" w:rsidRDefault="00777CFA" w14:paraId="00000010" w14:textId="77777777">
      <w:pPr>
        <w:rPr>
          <w:rFonts w:eastAsia="Times New Roman" w:cs="Times New Roman"/>
          <w:szCs w:val="24"/>
          <w:highlight w:val="white"/>
        </w:rPr>
      </w:pPr>
      <w:r>
        <w:rPr>
          <w:rFonts w:eastAsia="Times New Roman" w:cs="Times New Roman"/>
          <w:szCs w:val="24"/>
          <w:highlight w:val="white"/>
        </w:rPr>
        <w:t>1. Structure and grammatical knowledge in the German language.</w:t>
      </w:r>
    </w:p>
    <w:p w:rsidR="00207EAD" w:rsidRDefault="00777CFA" w14:paraId="00000011" w14:textId="77777777">
      <w:pPr>
        <w:rPr>
          <w:rFonts w:eastAsia="Times New Roman" w:cs="Times New Roman"/>
          <w:szCs w:val="24"/>
          <w:highlight w:val="white"/>
        </w:rPr>
      </w:pPr>
      <w:r>
        <w:rPr>
          <w:rFonts w:eastAsia="Times New Roman" w:cs="Times New Roman"/>
          <w:szCs w:val="24"/>
          <w:highlight w:val="white"/>
        </w:rPr>
        <w:t xml:space="preserve">2. German vocabs based on hotel operations such as guest dealings, dining and others. </w:t>
      </w:r>
    </w:p>
    <w:p w:rsidR="00207EAD" w:rsidRDefault="00777CFA" w14:paraId="00000012" w14:textId="77777777">
      <w:pPr>
        <w:rPr>
          <w:rFonts w:eastAsia="Times New Roman" w:cs="Times New Roman"/>
          <w:szCs w:val="24"/>
          <w:highlight w:val="white"/>
        </w:rPr>
      </w:pPr>
      <w:r>
        <w:rPr>
          <w:rFonts w:eastAsia="Times New Roman" w:cs="Times New Roman"/>
          <w:szCs w:val="24"/>
          <w:highlight w:val="white"/>
        </w:rPr>
        <w:t xml:space="preserve">3. Cultural insights on German etiquette and customs to improve their preferences and needs. </w:t>
      </w:r>
    </w:p>
    <w:p w:rsidR="00207EAD" w:rsidRDefault="00777CFA" w14:paraId="00000013" w14:textId="77777777">
      <w:pPr>
        <w:rPr>
          <w:rFonts w:eastAsia="Times New Roman" w:cs="Times New Roman"/>
          <w:b/>
          <w:i/>
          <w:szCs w:val="24"/>
          <w:highlight w:val="white"/>
        </w:rPr>
      </w:pPr>
      <w:r>
        <w:rPr>
          <w:rFonts w:eastAsia="Times New Roman" w:cs="Times New Roman"/>
          <w:b/>
          <w:i/>
          <w:szCs w:val="24"/>
          <w:highlight w:val="white"/>
        </w:rPr>
        <w:lastRenderedPageBreak/>
        <w:t>3.3 Chinese</w:t>
      </w:r>
    </w:p>
    <w:p w:rsidR="00207EAD" w:rsidRDefault="00777CFA" w14:paraId="00000014" w14:textId="77777777">
      <w:pPr>
        <w:rPr>
          <w:rFonts w:eastAsia="Times New Roman" w:cs="Times New Roman"/>
          <w:szCs w:val="24"/>
          <w:highlight w:val="white"/>
        </w:rPr>
      </w:pPr>
      <w:r>
        <w:rPr>
          <w:rFonts w:eastAsia="Times New Roman" w:cs="Times New Roman"/>
          <w:szCs w:val="24"/>
          <w:highlight w:val="white"/>
        </w:rPr>
        <w:t>1. Mandarin basics about the Chinese language such as essential phrases for hospitality.</w:t>
      </w:r>
    </w:p>
    <w:p w:rsidR="00207EAD" w:rsidRDefault="00777CFA" w14:paraId="00000015" w14:textId="77777777">
      <w:pPr>
        <w:rPr>
          <w:rFonts w:eastAsia="Times New Roman" w:cs="Times New Roman"/>
          <w:szCs w:val="24"/>
          <w:highlight w:val="white"/>
        </w:rPr>
      </w:pPr>
      <w:r>
        <w:rPr>
          <w:rFonts w:eastAsia="Times New Roman" w:cs="Times New Roman"/>
          <w:szCs w:val="24"/>
          <w:highlight w:val="white"/>
        </w:rPr>
        <w:t>2. Training on cultural sensitivity to understand Chinese preferences and customs.</w:t>
      </w:r>
    </w:p>
    <w:p w:rsidR="00207EAD" w:rsidRDefault="00777CFA" w14:paraId="00000016" w14:textId="77777777">
      <w:pPr>
        <w:rPr>
          <w:rFonts w:eastAsia="Times New Roman" w:cs="Times New Roman"/>
          <w:szCs w:val="24"/>
          <w:highlight w:val="white"/>
        </w:rPr>
      </w:pPr>
      <w:r>
        <w:rPr>
          <w:rFonts w:eastAsia="Times New Roman" w:cs="Times New Roman"/>
          <w:szCs w:val="24"/>
          <w:highlight w:val="white"/>
        </w:rPr>
        <w:t xml:space="preserve">3. Writing styles to deal with commonly used characters. </w:t>
      </w:r>
    </w:p>
    <w:p w:rsidR="00207EAD" w:rsidP="00585C80" w:rsidRDefault="00777CFA" w14:paraId="00000017" w14:textId="77777777">
      <w:pPr>
        <w:pStyle w:val="Heading3"/>
        <w:rPr>
          <w:highlight w:val="white"/>
        </w:rPr>
      </w:pPr>
      <w:bookmarkStart w:name="_Toc166515642" w:id="8"/>
      <w:r>
        <w:rPr>
          <w:highlight w:val="white"/>
        </w:rPr>
        <w:t>4. Training delivery</w:t>
      </w:r>
      <w:bookmarkEnd w:id="8"/>
    </w:p>
    <w:p w:rsidR="00207EAD" w:rsidRDefault="00777CFA" w14:paraId="00000018" w14:textId="7C7ED231">
      <w:pPr>
        <w:rPr>
          <w:rFonts w:eastAsia="Times New Roman" w:cs="Times New Roman"/>
          <w:szCs w:val="24"/>
          <w:highlight w:val="white"/>
        </w:rPr>
      </w:pPr>
      <w:r>
        <w:rPr>
          <w:rFonts w:eastAsia="Times New Roman" w:cs="Times New Roman"/>
          <w:szCs w:val="24"/>
          <w:highlight w:val="white"/>
        </w:rPr>
        <w:t>I think interactive workshops might be the best solution for training delivery systems while enclosing various online modules open for employees on their self-learning and review would be another better option for them. Besides that, language-enhancing programs based on conversational skill development and cors developmental collaboration will be used to support a learning workplace</w:t>
      </w:r>
      <w:r w:rsidR="00001B76">
        <w:rPr>
          <w:color w:val="000000"/>
          <w:shd w:val="clear" w:color="auto" w:fill="FFFFFF"/>
        </w:rPr>
        <w:t>(Groot and Davis, 2021)</w:t>
      </w:r>
      <w:r>
        <w:rPr>
          <w:rFonts w:eastAsia="Times New Roman" w:cs="Times New Roman"/>
          <w:szCs w:val="24"/>
          <w:highlight w:val="white"/>
        </w:rPr>
        <w:t xml:space="preserve">. </w:t>
      </w:r>
    </w:p>
    <w:p w:rsidR="00207EAD" w:rsidP="00585C80" w:rsidRDefault="00777CFA" w14:paraId="00000019" w14:textId="77777777">
      <w:pPr>
        <w:pStyle w:val="Heading3"/>
        <w:rPr>
          <w:highlight w:val="white"/>
        </w:rPr>
      </w:pPr>
      <w:bookmarkStart w:name="_Toc166515643" w:id="9"/>
      <w:r>
        <w:rPr>
          <w:highlight w:val="white"/>
        </w:rPr>
        <w:t>5. Assessment and support</w:t>
      </w:r>
      <w:bookmarkEnd w:id="9"/>
    </w:p>
    <w:p w:rsidR="00207EAD" w:rsidRDefault="00777CFA" w14:paraId="0000001A" w14:textId="77777777">
      <w:pPr>
        <w:rPr>
          <w:rFonts w:eastAsia="Times New Roman" w:cs="Times New Roman"/>
          <w:szCs w:val="24"/>
          <w:highlight w:val="white"/>
        </w:rPr>
      </w:pPr>
      <w:r>
        <w:rPr>
          <w:rFonts w:eastAsia="Times New Roman" w:cs="Times New Roman"/>
          <w:szCs w:val="24"/>
          <w:highlight w:val="white"/>
        </w:rPr>
        <w:t>Regular assessment of language proficiency along with peer monitoring programs will be organised by the company to boost the language skills of their employees. Apart from that, continuous professional development opportunities might be more supportive for individuals to engage more in learning new language skills effectively.</w:t>
      </w:r>
    </w:p>
    <w:p w:rsidR="00207EAD" w:rsidP="00585C80" w:rsidRDefault="00777CFA" w14:paraId="0000001B" w14:textId="77777777">
      <w:pPr>
        <w:pStyle w:val="Heading3"/>
        <w:rPr>
          <w:highlight w:val="white"/>
        </w:rPr>
      </w:pPr>
      <w:bookmarkStart w:name="_Toc166515644" w:id="10"/>
      <w:r>
        <w:rPr>
          <w:highlight w:val="white"/>
        </w:rPr>
        <w:t>6. Training on cultural sensitivity</w:t>
      </w:r>
      <w:bookmarkEnd w:id="10"/>
    </w:p>
    <w:p w:rsidR="00207EAD" w:rsidRDefault="00777CFA" w14:paraId="0000001C" w14:textId="6791696F">
      <w:pPr>
        <w:rPr>
          <w:rFonts w:eastAsia="Times New Roman" w:cs="Times New Roman"/>
          <w:szCs w:val="24"/>
          <w:highlight w:val="white"/>
        </w:rPr>
      </w:pPr>
      <w:r>
        <w:rPr>
          <w:rFonts w:eastAsia="Times New Roman" w:cs="Times New Roman"/>
          <w:szCs w:val="24"/>
          <w:highlight w:val="white"/>
        </w:rPr>
        <w:t>Making employees aware of cultural nuances along with various communication styles in French, Chinese and German culture would be followed by the company. Behind this, the company will guide their employees to respect all cultural norms related to tripping, dining and personal space</w:t>
      </w:r>
      <w:r w:rsidR="00001B76">
        <w:rPr>
          <w:rFonts w:eastAsia="Times New Roman" w:cs="Times New Roman"/>
          <w:szCs w:val="24"/>
          <w:highlight w:val="white"/>
        </w:rPr>
        <w:t xml:space="preserve"> </w:t>
      </w:r>
      <w:r w:rsidR="00001B76">
        <w:rPr>
          <w:color w:val="000000"/>
          <w:shd w:val="clear" w:color="auto" w:fill="FFFFFF"/>
        </w:rPr>
        <w:t>(Cohen et al., 2020)</w:t>
      </w:r>
      <w:r>
        <w:rPr>
          <w:rFonts w:eastAsia="Times New Roman" w:cs="Times New Roman"/>
          <w:szCs w:val="24"/>
          <w:highlight w:val="white"/>
        </w:rPr>
        <w:t xml:space="preserve">. </w:t>
      </w:r>
    </w:p>
    <w:p w:rsidR="00207EAD" w:rsidP="00585C80" w:rsidRDefault="00777CFA" w14:paraId="0000001D" w14:textId="77777777">
      <w:pPr>
        <w:pStyle w:val="Heading3"/>
        <w:rPr>
          <w:highlight w:val="white"/>
        </w:rPr>
      </w:pPr>
      <w:bookmarkStart w:name="_Toc166515645" w:id="11"/>
      <w:r>
        <w:rPr>
          <w:highlight w:val="white"/>
        </w:rPr>
        <w:t>7. Feedback evaluation and continuous improvement</w:t>
      </w:r>
      <w:bookmarkEnd w:id="11"/>
    </w:p>
    <w:p w:rsidR="00207EAD" w:rsidRDefault="00777CFA" w14:paraId="0000001E" w14:textId="77777777">
      <w:pPr>
        <w:rPr>
          <w:rFonts w:eastAsia="Times New Roman" w:cs="Times New Roman"/>
          <w:szCs w:val="24"/>
          <w:highlight w:val="white"/>
        </w:rPr>
      </w:pPr>
      <w:r>
        <w:rPr>
          <w:rFonts w:eastAsia="Times New Roman" w:cs="Times New Roman"/>
          <w:szCs w:val="24"/>
          <w:highlight w:val="white"/>
        </w:rPr>
        <w:t xml:space="preserve">Solicit feedback from both staff along international guests will be evaluated to measure the improvement of language skills of the employees within the workplace. Based on the valuation necessary training will be provided to them to boost their understanding and language proficiency and cultural understanding more in the future. </w:t>
      </w:r>
    </w:p>
    <w:p w:rsidR="00207EAD" w:rsidP="00585C80" w:rsidRDefault="00777CFA" w14:paraId="0000001F" w14:textId="77777777">
      <w:pPr>
        <w:pStyle w:val="Heading3"/>
        <w:rPr>
          <w:highlight w:val="white"/>
        </w:rPr>
      </w:pPr>
      <w:bookmarkStart w:name="_Toc166515646" w:id="12"/>
      <w:r>
        <w:rPr>
          <w:highlight w:val="white"/>
        </w:rPr>
        <w:t>8. Conclusion</w:t>
      </w:r>
      <w:bookmarkEnd w:id="12"/>
    </w:p>
    <w:p w:rsidR="00243143" w:rsidRDefault="00777CFA" w14:paraId="00000020" w14:textId="06759020">
      <w:pPr>
        <w:rPr>
          <w:rFonts w:eastAsia="Times New Roman" w:cs="Times New Roman"/>
          <w:szCs w:val="24"/>
          <w:highlight w:val="white"/>
        </w:rPr>
      </w:pPr>
      <w:r>
        <w:rPr>
          <w:rFonts w:eastAsia="Times New Roman" w:cs="Times New Roman"/>
          <w:szCs w:val="24"/>
          <w:highlight w:val="white"/>
        </w:rPr>
        <w:t>This component has been constructed to outline a staff training plan on behalf of a hotel business to enhance the language skills of their staff effectively. French, Chinese and German have been used as the most effective foreign language to learn by staff in the hotel business. All of the necessary steps of the training have been planned effectively in this component and evaluated with a great description.</w:t>
      </w:r>
    </w:p>
    <w:p w:rsidR="00243143" w:rsidRDefault="00243143" w14:paraId="6726C223" w14:textId="77777777">
      <w:pPr>
        <w:spacing w:line="276" w:lineRule="auto"/>
        <w:jc w:val="left"/>
        <w:rPr>
          <w:rFonts w:eastAsia="Times New Roman" w:cs="Times New Roman"/>
          <w:szCs w:val="24"/>
          <w:highlight w:val="white"/>
        </w:rPr>
      </w:pPr>
      <w:r>
        <w:rPr>
          <w:rFonts w:eastAsia="Times New Roman" w:cs="Times New Roman"/>
          <w:szCs w:val="24"/>
          <w:highlight w:val="white"/>
        </w:rPr>
        <w:br w:type="page"/>
      </w:r>
    </w:p>
    <w:p w:rsidR="00243143" w:rsidP="00243143" w:rsidRDefault="00243143" w14:paraId="2783F909" w14:textId="506500D3">
      <w:pPr>
        <w:pStyle w:val="Heading2"/>
        <w:rPr>
          <w:rFonts w:eastAsia="Times New Roman" w:cs="Times New Roman"/>
          <w:b w:val="0"/>
          <w:szCs w:val="26"/>
        </w:rPr>
      </w:pPr>
      <w:bookmarkStart w:name="_f3ueeeh1n5l6" w:colFirst="0" w:colLast="0" w:id="13"/>
      <w:bookmarkStart w:name="_Toc166515647" w:id="14"/>
      <w:bookmarkEnd w:id="13"/>
      <w:r>
        <w:rPr>
          <w:rFonts w:eastAsia="Times New Roman" w:cs="Times New Roman"/>
          <w:szCs w:val="26"/>
        </w:rPr>
        <w:lastRenderedPageBreak/>
        <w:t>Component 3: Student self-reflection</w:t>
      </w:r>
      <w:bookmarkEnd w:id="14"/>
    </w:p>
    <w:p w:rsidR="00243143" w:rsidP="00243143" w:rsidRDefault="00243143" w14:paraId="0CF58499" w14:textId="77777777">
      <w:pPr>
        <w:rPr>
          <w:rFonts w:eastAsia="Times New Roman" w:cs="Times New Roman"/>
          <w:b/>
          <w:szCs w:val="24"/>
        </w:rPr>
      </w:pPr>
      <w:r>
        <w:rPr>
          <w:rFonts w:eastAsia="Times New Roman" w:cs="Times New Roman"/>
          <w:b/>
          <w:szCs w:val="24"/>
        </w:rPr>
        <w:t>Driscoll’s Reflective Model</w:t>
      </w:r>
    </w:p>
    <w:p w:rsidRPr="00243143" w:rsidR="00243143" w:rsidP="00243143" w:rsidRDefault="00243143" w14:paraId="41EC8925" w14:textId="77777777">
      <w:pPr>
        <w:rPr>
          <w:rFonts w:eastAsia="Times New Roman" w:cs="Times New Roman"/>
          <w:i/>
          <w:iCs/>
          <w:szCs w:val="24"/>
        </w:rPr>
      </w:pPr>
      <w:r w:rsidRPr="00243143">
        <w:rPr>
          <w:rFonts w:eastAsia="Times New Roman" w:cs="Times New Roman"/>
          <w:b/>
          <w:i/>
          <w:iCs/>
          <w:szCs w:val="24"/>
        </w:rPr>
        <w:t>Description (What?)</w:t>
      </w:r>
      <w:r w:rsidRPr="00243143">
        <w:rPr>
          <w:rFonts w:eastAsia="Times New Roman" w:cs="Times New Roman"/>
          <w:i/>
          <w:iCs/>
          <w:szCs w:val="24"/>
        </w:rPr>
        <w:t xml:space="preserve"> </w:t>
      </w:r>
    </w:p>
    <w:p w:rsidR="00243143" w:rsidP="00243143" w:rsidRDefault="00243143" w14:paraId="2A5626AF" w14:textId="77777777">
      <w:pPr>
        <w:rPr>
          <w:rFonts w:eastAsia="Times New Roman" w:cs="Times New Roman"/>
          <w:szCs w:val="24"/>
        </w:rPr>
      </w:pPr>
      <w:r>
        <w:rPr>
          <w:rFonts w:eastAsia="Times New Roman" w:cs="Times New Roman"/>
          <w:szCs w:val="24"/>
        </w:rPr>
        <w:t xml:space="preserve">Driscoll’s Reflective Model has provided me with valuable insights into the understanding of cultural awareness within the hospitality industry. Personally I feel cultural awareness is extremely important in eliminating language barriers within any type of industry. Embracing cultural awareness has the capability of enhancing customer satisfaction since the customers feel a sense of respect. Since the hospitality industry is a union of various cultures, appreciating cultural differences plays a significant role. Intercultural awareness has the capability to create authentic customer experience thereby promoting inclusion. Cross-cultural knowledge enables an organisation to build positive interactions and helps in the mitigation of organisational challenges. Inclusion and diversity promote understanding between cultures and results in a harmonious global community. Additionally, I believe, the hospitality sector has the power to preserve rich cultural heritage and aims in the conservation of traditional beliefs. Through this self-assessment method, I have felt the importance of foreign language and its significance in the hospitality industry </w:t>
      </w:r>
      <w:sdt>
        <w:sdtPr>
          <w:rPr>
            <w:rFonts w:eastAsia="Times New Roman" w:cs="Times New Roman"/>
            <w:szCs w:val="24"/>
          </w:rPr>
          <w:id w:val="1630284916"/>
          <w:citation/>
        </w:sdtPr>
        <w:sdtContent>
          <w:r>
            <w:rPr>
              <w:rFonts w:eastAsia="Times New Roman" w:cs="Times New Roman"/>
              <w:szCs w:val="24"/>
            </w:rPr>
            <w:fldChar w:fldCharType="begin"/>
          </w:r>
          <w:r>
            <w:rPr>
              <w:rFonts w:eastAsia="Times New Roman" w:cs="Times New Roman"/>
              <w:szCs w:val="24"/>
              <w:lang w:val="en-US"/>
            </w:rPr>
            <w:instrText xml:space="preserve"> CITATION Ben242 \l 1033 </w:instrText>
          </w:r>
          <w:r>
            <w:rPr>
              <w:rFonts w:eastAsia="Times New Roman" w:cs="Times New Roman"/>
              <w:szCs w:val="24"/>
            </w:rPr>
            <w:fldChar w:fldCharType="separate"/>
          </w:r>
          <w:r w:rsidRPr="006C0813">
            <w:rPr>
              <w:rFonts w:eastAsia="Times New Roman" w:cs="Times New Roman"/>
              <w:noProof/>
              <w:szCs w:val="24"/>
              <w:lang w:val="en-US"/>
            </w:rPr>
            <w:t>(Janse, 2024)</w:t>
          </w:r>
          <w:r>
            <w:rPr>
              <w:rFonts w:eastAsia="Times New Roman" w:cs="Times New Roman"/>
              <w:szCs w:val="24"/>
            </w:rPr>
            <w:fldChar w:fldCharType="end"/>
          </w:r>
        </w:sdtContent>
      </w:sdt>
      <w:r>
        <w:rPr>
          <w:rFonts w:eastAsia="Times New Roman" w:cs="Times New Roman"/>
          <w:szCs w:val="24"/>
        </w:rPr>
        <w:t xml:space="preserve">. </w:t>
      </w:r>
    </w:p>
    <w:p w:rsidRPr="00243143" w:rsidR="00243143" w:rsidP="00243143" w:rsidRDefault="00243143" w14:paraId="4616E409" w14:textId="77777777">
      <w:pPr>
        <w:rPr>
          <w:rFonts w:eastAsia="Times New Roman" w:cs="Times New Roman"/>
          <w:i/>
          <w:iCs/>
          <w:szCs w:val="24"/>
        </w:rPr>
      </w:pPr>
      <w:r w:rsidRPr="00243143">
        <w:rPr>
          <w:rFonts w:eastAsia="Times New Roman" w:cs="Times New Roman"/>
          <w:b/>
          <w:i/>
          <w:iCs/>
          <w:szCs w:val="24"/>
        </w:rPr>
        <w:t xml:space="preserve">Evaluation and Analysis (So what?) </w:t>
      </w:r>
    </w:p>
    <w:p w:rsidR="00243143" w:rsidP="00243143" w:rsidRDefault="00243143" w14:paraId="77370CA6" w14:textId="77777777">
      <w:pPr>
        <w:rPr>
          <w:rFonts w:eastAsia="Times New Roman" w:cs="Times New Roman"/>
          <w:szCs w:val="24"/>
        </w:rPr>
      </w:pPr>
      <w:r>
        <w:rPr>
          <w:rFonts w:eastAsia="Times New Roman" w:cs="Times New Roman"/>
          <w:szCs w:val="24"/>
        </w:rPr>
        <w:t xml:space="preserve">Initially, I used to think having a strength in the global language which is English spoken by the majority of the population is enough. However, my mindset has completely changed over time after the incident that happened to me. Formerly I assumed that sauce within the French Community is completely different from other countries. Being an F&amp;B employee at a private hotel I thought sauce in French meant a simple maple syrup thereby resulting in dissatisfaction among guests. Since our company fosters a culture of providing and accepting feedback, I have </w:t>
      </w:r>
      <w:r>
        <w:rPr>
          <w:rFonts w:eastAsia="Times New Roman" w:cs="Times New Roman"/>
          <w:szCs w:val="24"/>
        </w:rPr>
        <w:lastRenderedPageBreak/>
        <w:t xml:space="preserve">gained knowledge regarding the various cultural dimensions that lie throughout the globe. Through such unexpected experiences during my days as an employee, I have analysed that cultural awareness is essential in navigating through complexities. I have learnt that if I had a basic knowledge of French this kind of incident could have been avoided. Furthermore, I have evaluated that I need to foster a culture of continuous learning and development which would help me stay ahead of the potential risks that might arise. I gained valuable insights into the importance of cross-cultural dimensions which would be favourable for my career growth as well as the company growth </w:t>
      </w:r>
      <w:sdt>
        <w:sdtPr>
          <w:rPr>
            <w:rFonts w:eastAsia="Times New Roman" w:cs="Times New Roman"/>
            <w:szCs w:val="24"/>
          </w:rPr>
          <w:id w:val="136762737"/>
          <w:citation/>
        </w:sdtPr>
        <w:sdtContent>
          <w:r>
            <w:rPr>
              <w:rFonts w:eastAsia="Times New Roman" w:cs="Times New Roman"/>
              <w:szCs w:val="24"/>
            </w:rPr>
            <w:fldChar w:fldCharType="begin"/>
          </w:r>
          <w:r>
            <w:rPr>
              <w:rFonts w:eastAsia="Times New Roman" w:cs="Times New Roman"/>
              <w:szCs w:val="24"/>
              <w:lang w:val="en-US"/>
            </w:rPr>
            <w:instrText xml:space="preserve"> CITATION Yvo23 \l 1033 </w:instrText>
          </w:r>
          <w:r>
            <w:rPr>
              <w:rFonts w:eastAsia="Times New Roman" w:cs="Times New Roman"/>
              <w:szCs w:val="24"/>
            </w:rPr>
            <w:fldChar w:fldCharType="separate"/>
          </w:r>
          <w:r w:rsidRPr="006C0813">
            <w:rPr>
              <w:rFonts w:eastAsia="Times New Roman" w:cs="Times New Roman"/>
              <w:noProof/>
              <w:szCs w:val="24"/>
              <w:lang w:val="en-US"/>
            </w:rPr>
            <w:t>(Joseph, 2023)</w:t>
          </w:r>
          <w:r>
            <w:rPr>
              <w:rFonts w:eastAsia="Times New Roman" w:cs="Times New Roman"/>
              <w:szCs w:val="24"/>
            </w:rPr>
            <w:fldChar w:fldCharType="end"/>
          </w:r>
        </w:sdtContent>
      </w:sdt>
      <w:r>
        <w:rPr>
          <w:rFonts w:eastAsia="Times New Roman" w:cs="Times New Roman"/>
          <w:szCs w:val="24"/>
        </w:rPr>
        <w:t xml:space="preserve">.  </w:t>
      </w:r>
    </w:p>
    <w:p w:rsidRPr="00243143" w:rsidR="00243143" w:rsidP="00243143" w:rsidRDefault="00243143" w14:paraId="15ED4547" w14:textId="77777777">
      <w:pPr>
        <w:rPr>
          <w:rFonts w:eastAsia="Times New Roman" w:cs="Times New Roman"/>
          <w:i/>
          <w:iCs/>
          <w:szCs w:val="24"/>
        </w:rPr>
      </w:pPr>
      <w:r w:rsidRPr="00243143">
        <w:rPr>
          <w:rFonts w:eastAsia="Times New Roman" w:cs="Times New Roman"/>
          <w:b/>
          <w:i/>
          <w:iCs/>
          <w:szCs w:val="24"/>
        </w:rPr>
        <w:t>Action Plan (Now What?)</w:t>
      </w:r>
      <w:r w:rsidRPr="00243143">
        <w:rPr>
          <w:rFonts w:eastAsia="Times New Roman" w:cs="Times New Roman"/>
          <w:i/>
          <w:iCs/>
          <w:szCs w:val="24"/>
        </w:rPr>
        <w:t xml:space="preserve"> </w:t>
      </w:r>
    </w:p>
    <w:p w:rsidR="00243143" w:rsidP="00243143" w:rsidRDefault="00243143" w14:paraId="4A8769C4" w14:textId="77777777">
      <w:pPr>
        <w:rPr>
          <w:rFonts w:eastAsia="Times New Roman" w:cs="Times New Roman"/>
          <w:szCs w:val="24"/>
        </w:rPr>
      </w:pPr>
      <w:r>
        <w:rPr>
          <w:rFonts w:eastAsia="Times New Roman" w:cs="Times New Roman"/>
          <w:szCs w:val="24"/>
        </w:rPr>
        <w:t xml:space="preserve">The overall experience was important for me to understand the value of diverse cultures since this incident made me aware of the rich French culture. Through Driscoll’s Reflective Model, I have learnt that I need to invest a lot of time and effort in several courses. I would enrol in courses which would help me understand the French language in a better way and easily. Applying in various online courses which aim at teaching French to candidates would be favourable for the overall success of the private hotel. Furthermore, I believe my lack of knowledge regarding French could be turned into a potential strength with the adoption of continuous learning and practising. </w:t>
      </w:r>
    </w:p>
    <w:p w:rsidR="00207EAD" w:rsidRDefault="00207EAD" w14:paraId="53FC05C1" w14:textId="77777777">
      <w:pPr>
        <w:rPr>
          <w:rFonts w:eastAsia="Times New Roman" w:cs="Times New Roman"/>
          <w:szCs w:val="24"/>
          <w:highlight w:val="white"/>
        </w:rPr>
      </w:pPr>
    </w:p>
    <w:p w:rsidR="00207EAD" w:rsidRDefault="00207EAD" w14:paraId="00000021" w14:textId="77777777">
      <w:pPr>
        <w:rPr>
          <w:rFonts w:eastAsia="Times New Roman" w:cs="Times New Roman"/>
          <w:b/>
          <w:sz w:val="26"/>
          <w:szCs w:val="26"/>
          <w:highlight w:val="white"/>
        </w:rPr>
      </w:pPr>
    </w:p>
    <w:p w:rsidR="00207EAD" w:rsidRDefault="00777CFA" w14:paraId="00000022" w14:textId="77777777">
      <w:pPr>
        <w:rPr>
          <w:rFonts w:eastAsia="Times New Roman" w:cs="Times New Roman"/>
          <w:b/>
          <w:sz w:val="26"/>
          <w:szCs w:val="26"/>
          <w:highlight w:val="white"/>
        </w:rPr>
      </w:pPr>
      <w:r>
        <w:br w:type="page"/>
      </w:r>
    </w:p>
    <w:p w:rsidR="00207EAD" w:rsidP="00585C80" w:rsidRDefault="00777CFA" w14:paraId="00000023" w14:textId="77777777">
      <w:pPr>
        <w:pStyle w:val="Heading2"/>
        <w:rPr>
          <w:highlight w:val="white"/>
        </w:rPr>
      </w:pPr>
      <w:bookmarkStart w:name="_Toc166515648" w:id="15"/>
      <w:r>
        <w:rPr>
          <w:highlight w:val="white"/>
        </w:rPr>
        <w:lastRenderedPageBreak/>
        <w:t>Component 4: Training presentation</w:t>
      </w:r>
      <w:bookmarkEnd w:id="15"/>
    </w:p>
    <w:p w:rsidR="00207EAD" w:rsidP="00585C80" w:rsidRDefault="00777CFA" w14:paraId="00000024" w14:textId="77777777">
      <w:pPr>
        <w:pStyle w:val="Heading3"/>
      </w:pPr>
      <w:bookmarkStart w:name="_Toc166515649" w:id="16"/>
      <w:r>
        <w:t>Introduction</w:t>
      </w:r>
      <w:bookmarkEnd w:id="16"/>
    </w:p>
    <w:p w:rsidR="00FF778A" w:rsidRDefault="00FF778A" w14:paraId="3D012DC2" w14:textId="631D247E">
      <w:pPr>
        <w:rPr>
          <w:rFonts w:eastAsia="Times New Roman" w:cs="Times New Roman"/>
          <w:szCs w:val="24"/>
        </w:rPr>
      </w:pPr>
      <w:r>
        <w:rPr>
          <w:noProof/>
        </w:rPr>
        <w:drawing>
          <wp:inline distT="0" distB="0" distL="0" distR="0" wp14:anchorId="700DD0F5" wp14:editId="1B921D85">
            <wp:extent cx="5943600" cy="3217545"/>
            <wp:effectExtent l="0" t="0" r="0" b="1905"/>
            <wp:docPr id="1895226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26891" name=""/>
                    <pic:cNvPicPr/>
                  </pic:nvPicPr>
                  <pic:blipFill>
                    <a:blip r:embed="rId8"/>
                    <a:stretch>
                      <a:fillRect/>
                    </a:stretch>
                  </pic:blipFill>
                  <pic:spPr>
                    <a:xfrm>
                      <a:off x="0" y="0"/>
                      <a:ext cx="5943600" cy="3217545"/>
                    </a:xfrm>
                    <a:prstGeom prst="rect">
                      <a:avLst/>
                    </a:prstGeom>
                  </pic:spPr>
                </pic:pic>
              </a:graphicData>
            </a:graphic>
          </wp:inline>
        </w:drawing>
      </w:r>
    </w:p>
    <w:p w:rsidR="00207EAD" w:rsidRDefault="00777CFA" w14:paraId="00000025" w14:textId="177D4D0A">
      <w:pPr>
        <w:rPr>
          <w:rFonts w:eastAsia="Times New Roman" w:cs="Times New Roman"/>
          <w:szCs w:val="24"/>
        </w:rPr>
      </w:pPr>
      <w:r>
        <w:rPr>
          <w:rFonts w:eastAsia="Times New Roman" w:cs="Times New Roman"/>
          <w:szCs w:val="24"/>
        </w:rPr>
        <w:t xml:space="preserve">This language awareness training presentation has been constructed to train staff and popular foreign languages. The benefits of multilingualism and the importance of language awareness will be mentioned. The following presentation will be based on the learning of French as individuals from France visit more in the UK tourism compared with others. </w:t>
      </w:r>
    </w:p>
    <w:p w:rsidR="00207EAD" w:rsidP="00585C80" w:rsidRDefault="00777CFA" w14:paraId="00000026" w14:textId="77777777">
      <w:pPr>
        <w:pStyle w:val="Heading3"/>
      </w:pPr>
      <w:bookmarkStart w:name="_Toc166515650" w:id="17"/>
      <w:r>
        <w:lastRenderedPageBreak/>
        <w:t>Benefits of multilingualism</w:t>
      </w:r>
      <w:bookmarkEnd w:id="17"/>
    </w:p>
    <w:p w:rsidR="00FF778A" w:rsidRDefault="00FF778A" w14:paraId="75E2615B" w14:textId="6E15F5B6">
      <w:pPr>
        <w:rPr>
          <w:rFonts w:eastAsia="Times New Roman" w:cs="Times New Roman"/>
          <w:szCs w:val="24"/>
        </w:rPr>
      </w:pPr>
      <w:r>
        <w:rPr>
          <w:noProof/>
        </w:rPr>
        <w:drawing>
          <wp:inline distT="0" distB="0" distL="0" distR="0" wp14:anchorId="5B8031AA" wp14:editId="3F060569">
            <wp:extent cx="5943600" cy="3266440"/>
            <wp:effectExtent l="0" t="0" r="0" b="0"/>
            <wp:docPr id="75995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5291" name=""/>
                    <pic:cNvPicPr/>
                  </pic:nvPicPr>
                  <pic:blipFill>
                    <a:blip r:embed="rId9"/>
                    <a:stretch>
                      <a:fillRect/>
                    </a:stretch>
                  </pic:blipFill>
                  <pic:spPr>
                    <a:xfrm>
                      <a:off x="0" y="0"/>
                      <a:ext cx="5943600" cy="3266440"/>
                    </a:xfrm>
                    <a:prstGeom prst="rect">
                      <a:avLst/>
                    </a:prstGeom>
                  </pic:spPr>
                </pic:pic>
              </a:graphicData>
            </a:graphic>
          </wp:inline>
        </w:drawing>
      </w:r>
    </w:p>
    <w:p w:rsidR="00207EAD" w:rsidRDefault="00777CFA" w14:paraId="00000027" w14:textId="4F8329AB">
      <w:pPr>
        <w:rPr>
          <w:rFonts w:eastAsia="Times New Roman" w:cs="Times New Roman"/>
          <w:szCs w:val="24"/>
        </w:rPr>
      </w:pPr>
      <w:r>
        <w:rPr>
          <w:rFonts w:eastAsia="Times New Roman" w:cs="Times New Roman"/>
          <w:szCs w:val="24"/>
        </w:rPr>
        <w:t>In dealing with diverse guests in hospitality multilingualism is very essential. For example, French is spoken everywhere in Belgium, Switzerland, Canada and others. Learning a foreign language to become multilingual would open a wide opportunity for individuals to connect with guests from various regions easily</w:t>
      </w:r>
      <w:r w:rsidR="00001B76">
        <w:rPr>
          <w:rFonts w:eastAsia="Times New Roman" w:cs="Times New Roman"/>
          <w:szCs w:val="24"/>
        </w:rPr>
        <w:t xml:space="preserve"> </w:t>
      </w:r>
      <w:r w:rsidR="00001B76">
        <w:rPr>
          <w:color w:val="000000"/>
          <w:shd w:val="clear" w:color="auto" w:fill="FFFFFF"/>
        </w:rPr>
        <w:t>(McKinney et al., 2024)</w:t>
      </w:r>
      <w:r>
        <w:rPr>
          <w:rFonts w:eastAsia="Times New Roman" w:cs="Times New Roman"/>
          <w:szCs w:val="24"/>
        </w:rPr>
        <w:t xml:space="preserve">. </w:t>
      </w:r>
    </w:p>
    <w:p w:rsidRPr="00585C80" w:rsidR="00207EAD" w:rsidP="00585C80" w:rsidRDefault="00777CFA" w14:paraId="00000028" w14:textId="77777777">
      <w:pPr>
        <w:pStyle w:val="Heading3"/>
      </w:pPr>
      <w:bookmarkStart w:name="_Toc166515651" w:id="18"/>
      <w:r>
        <w:t>Importance of language awareness skills</w:t>
      </w:r>
      <w:bookmarkEnd w:id="18"/>
    </w:p>
    <w:p w:rsidR="00207EAD" w:rsidRDefault="00777CFA" w14:paraId="00000029" w14:textId="77777777">
      <w:pPr>
        <w:rPr>
          <w:rFonts w:eastAsia="Times New Roman" w:cs="Times New Roman"/>
          <w:szCs w:val="24"/>
        </w:rPr>
      </w:pPr>
      <w:r>
        <w:rPr>
          <w:rFonts w:eastAsia="Times New Roman" w:cs="Times New Roman"/>
          <w:szCs w:val="24"/>
        </w:rPr>
        <w:t xml:space="preserve">Spreading language awareness skills is very essential to make employees working in the hospitality industry more aware of the importance of dealing with international clients fluently. Besides that, language is the most essential carrier to understand the needs and demands of the next person. </w:t>
      </w:r>
    </w:p>
    <w:p w:rsidR="00207EAD" w:rsidP="00585C80" w:rsidRDefault="00777CFA" w14:paraId="0000002A" w14:textId="77777777">
      <w:pPr>
        <w:pStyle w:val="Heading3"/>
      </w:pPr>
      <w:bookmarkStart w:name="_Toc166515652" w:id="19"/>
      <w:r>
        <w:lastRenderedPageBreak/>
        <w:t>Difficulties in Learning French</w:t>
      </w:r>
      <w:bookmarkEnd w:id="19"/>
    </w:p>
    <w:p w:rsidR="00FF778A" w:rsidRDefault="00FF778A" w14:paraId="5946386D" w14:textId="5A63B756">
      <w:pPr>
        <w:rPr>
          <w:rFonts w:eastAsia="Times New Roman" w:cs="Times New Roman"/>
          <w:szCs w:val="24"/>
        </w:rPr>
      </w:pPr>
      <w:r>
        <w:rPr>
          <w:noProof/>
        </w:rPr>
        <w:drawing>
          <wp:inline distT="0" distB="0" distL="0" distR="0" wp14:anchorId="3E7D518F" wp14:editId="58DD944D">
            <wp:extent cx="5943600" cy="3235960"/>
            <wp:effectExtent l="0" t="0" r="0" b="2540"/>
            <wp:docPr id="653706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06353" name=""/>
                    <pic:cNvPicPr/>
                  </pic:nvPicPr>
                  <pic:blipFill>
                    <a:blip r:embed="rId10"/>
                    <a:stretch>
                      <a:fillRect/>
                    </a:stretch>
                  </pic:blipFill>
                  <pic:spPr>
                    <a:xfrm>
                      <a:off x="0" y="0"/>
                      <a:ext cx="5943600" cy="3235960"/>
                    </a:xfrm>
                    <a:prstGeom prst="rect">
                      <a:avLst/>
                    </a:prstGeom>
                  </pic:spPr>
                </pic:pic>
              </a:graphicData>
            </a:graphic>
          </wp:inline>
        </w:drawing>
      </w:r>
    </w:p>
    <w:p w:rsidR="00207EAD" w:rsidRDefault="00777CFA" w14:paraId="0000002B" w14:textId="650A5AB2">
      <w:pPr>
        <w:rPr>
          <w:rFonts w:eastAsia="Times New Roman" w:cs="Times New Roman"/>
          <w:szCs w:val="24"/>
        </w:rPr>
      </w:pPr>
      <w:r>
        <w:rPr>
          <w:rFonts w:eastAsia="Times New Roman" w:cs="Times New Roman"/>
          <w:szCs w:val="24"/>
        </w:rPr>
        <w:t>Learning French is moderately difficult for individuals who are English speakers. It has a variety of complexity in pronunciation as well as grammar compared with English. Effective dedication and more practice can easily fight against the difficulty of the language. Thus, a clear focus on learning might reduce the time of learning French</w:t>
      </w:r>
      <w:r w:rsidR="00001B76">
        <w:rPr>
          <w:rFonts w:eastAsia="Times New Roman" w:cs="Times New Roman"/>
          <w:szCs w:val="24"/>
        </w:rPr>
        <w:t xml:space="preserve"> </w:t>
      </w:r>
      <w:r w:rsidR="00001B76">
        <w:rPr>
          <w:color w:val="000000"/>
          <w:shd w:val="clear" w:color="auto" w:fill="FFFFFF"/>
        </w:rPr>
        <w:t>(Maheshkar and Sharma, 2018)</w:t>
      </w:r>
      <w:r>
        <w:rPr>
          <w:rFonts w:eastAsia="Times New Roman" w:cs="Times New Roman"/>
          <w:szCs w:val="24"/>
        </w:rPr>
        <w:t xml:space="preserve">. </w:t>
      </w:r>
    </w:p>
    <w:p w:rsidR="00207EAD" w:rsidP="00585C80" w:rsidRDefault="00777CFA" w14:paraId="0000002C" w14:textId="77777777">
      <w:pPr>
        <w:pStyle w:val="Heading3"/>
      </w:pPr>
      <w:bookmarkStart w:name="_Toc166515653" w:id="20"/>
      <w:r>
        <w:t>Politeness and impoliteness in a business context</w:t>
      </w:r>
      <w:bookmarkEnd w:id="20"/>
    </w:p>
    <w:p w:rsidR="00207EAD" w:rsidRDefault="00777CFA" w14:paraId="0000002D" w14:textId="59A79C16">
      <w:pPr>
        <w:rPr>
          <w:rFonts w:eastAsia="Times New Roman" w:cs="Times New Roman"/>
          <w:szCs w:val="24"/>
        </w:rPr>
      </w:pPr>
      <w:r>
        <w:rPr>
          <w:rFonts w:eastAsia="Times New Roman" w:cs="Times New Roman"/>
          <w:szCs w:val="24"/>
        </w:rPr>
        <w:t>Politeness in consumer service is very essential in the hotel industry for business interactions. For example, in the French language addressing someone with 'Madame' or 'Monsieur' might show respect to the listener. Impolite behaviour includes rude behaviour with guests along with the usage of informal language and interrupting guests during the conversation</w:t>
      </w:r>
      <w:r w:rsidR="00001B76">
        <w:rPr>
          <w:rFonts w:eastAsia="Times New Roman" w:cs="Times New Roman"/>
          <w:szCs w:val="24"/>
        </w:rPr>
        <w:t xml:space="preserve"> </w:t>
      </w:r>
      <w:r w:rsidR="00001B76">
        <w:rPr>
          <w:color w:val="000000"/>
          <w:shd w:val="clear" w:color="auto" w:fill="FFFFFF"/>
        </w:rPr>
        <w:t>(Abramson and Moran, 2018)</w:t>
      </w:r>
      <w:r>
        <w:rPr>
          <w:rFonts w:eastAsia="Times New Roman" w:cs="Times New Roman"/>
          <w:szCs w:val="24"/>
        </w:rPr>
        <w:t xml:space="preserve">. </w:t>
      </w:r>
    </w:p>
    <w:p w:rsidR="00207EAD" w:rsidP="00585C80" w:rsidRDefault="00777CFA" w14:paraId="0000002E" w14:textId="77777777">
      <w:pPr>
        <w:pStyle w:val="Heading3"/>
      </w:pPr>
      <w:bookmarkStart w:name="_Toc166515654" w:id="21"/>
      <w:r>
        <w:lastRenderedPageBreak/>
        <w:t>Polite gestures to adopt</w:t>
      </w:r>
      <w:bookmarkEnd w:id="21"/>
    </w:p>
    <w:p w:rsidR="00FF778A" w:rsidRDefault="00FF778A" w14:paraId="5A19A6AE" w14:textId="3258533E">
      <w:pPr>
        <w:rPr>
          <w:rFonts w:eastAsia="Times New Roman" w:cs="Times New Roman"/>
          <w:szCs w:val="24"/>
        </w:rPr>
      </w:pPr>
      <w:r>
        <w:rPr>
          <w:noProof/>
        </w:rPr>
        <w:drawing>
          <wp:inline distT="0" distB="0" distL="0" distR="0" wp14:anchorId="017E37A9" wp14:editId="2D5CCACB">
            <wp:extent cx="5943600" cy="3258820"/>
            <wp:effectExtent l="0" t="0" r="0" b="0"/>
            <wp:docPr id="366352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52222" name=""/>
                    <pic:cNvPicPr/>
                  </pic:nvPicPr>
                  <pic:blipFill>
                    <a:blip r:embed="rId11"/>
                    <a:stretch>
                      <a:fillRect/>
                    </a:stretch>
                  </pic:blipFill>
                  <pic:spPr>
                    <a:xfrm>
                      <a:off x="0" y="0"/>
                      <a:ext cx="5943600" cy="3258820"/>
                    </a:xfrm>
                    <a:prstGeom prst="rect">
                      <a:avLst/>
                    </a:prstGeom>
                  </pic:spPr>
                </pic:pic>
              </a:graphicData>
            </a:graphic>
          </wp:inline>
        </w:drawing>
      </w:r>
    </w:p>
    <w:p w:rsidR="00207EAD" w:rsidRDefault="00777CFA" w14:paraId="0000002F" w14:textId="478F28B6">
      <w:pPr>
        <w:rPr>
          <w:rFonts w:eastAsia="Times New Roman" w:cs="Times New Roman"/>
          <w:szCs w:val="24"/>
        </w:rPr>
      </w:pPr>
      <w:r>
        <w:rPr>
          <w:rFonts w:eastAsia="Times New Roman" w:cs="Times New Roman"/>
          <w:szCs w:val="24"/>
        </w:rPr>
        <w:t>‘Comment puis-je vous aider?' demonstrates polite manners by staff on attentiveness that means 'How can I help You?' in English. Besides that, 'Merci Beaucoup' is another polite expression that means 'Thank you very much' in English. Thus, providing language support in French might be dedicated to the excessive guest comfort on their travels</w:t>
      </w:r>
      <w:r w:rsidR="00001B76">
        <w:rPr>
          <w:rFonts w:eastAsia="Times New Roman" w:cs="Times New Roman"/>
          <w:szCs w:val="24"/>
        </w:rPr>
        <w:t xml:space="preserve"> </w:t>
      </w:r>
      <w:r w:rsidR="00001B76">
        <w:rPr>
          <w:color w:val="000000"/>
          <w:shd w:val="clear" w:color="auto" w:fill="FFFFFF"/>
        </w:rPr>
        <w:t>(Christiansen et al., 2020)</w:t>
      </w:r>
      <w:r>
        <w:rPr>
          <w:rFonts w:eastAsia="Times New Roman" w:cs="Times New Roman"/>
          <w:szCs w:val="24"/>
        </w:rPr>
        <w:t xml:space="preserve">. </w:t>
      </w:r>
    </w:p>
    <w:p w:rsidR="00207EAD" w:rsidP="00585C80" w:rsidRDefault="00777CFA" w14:paraId="00000030" w14:textId="77777777">
      <w:pPr>
        <w:pStyle w:val="Heading3"/>
      </w:pPr>
      <w:bookmarkStart w:name="_Toc166515655" w:id="22"/>
      <w:r>
        <w:t>Impolite behaviours to avoid</w:t>
      </w:r>
      <w:bookmarkEnd w:id="22"/>
    </w:p>
    <w:p w:rsidR="00207EAD" w:rsidRDefault="00777CFA" w14:paraId="00000031" w14:textId="6AAACF45">
      <w:pPr>
        <w:rPr>
          <w:rFonts w:eastAsia="Times New Roman" w:cs="Times New Roman"/>
          <w:szCs w:val="24"/>
        </w:rPr>
      </w:pPr>
      <w:r>
        <w:rPr>
          <w:rFonts w:eastAsia="Times New Roman" w:cs="Times New Roman"/>
          <w:szCs w:val="24"/>
        </w:rPr>
        <w:t>Some impolite behaviours are strictly prohibited by staff in the Imperial London Hotel. For instance, using 'tu' instead of using 'vous' would be listed as the impolite and informal language in hospitality. Too loud speaking with guests along with behaving rudely would be the impolite behaviour of staff to the international guests</w:t>
      </w:r>
      <w:r w:rsidR="00001B76">
        <w:rPr>
          <w:rFonts w:eastAsia="Times New Roman" w:cs="Times New Roman"/>
          <w:szCs w:val="24"/>
        </w:rPr>
        <w:t xml:space="preserve"> </w:t>
      </w:r>
      <w:r w:rsidR="00001B76">
        <w:rPr>
          <w:color w:val="000000"/>
          <w:shd w:val="clear" w:color="auto" w:fill="FFFFFF"/>
        </w:rPr>
        <w:t>(Aronin, 2022)</w:t>
      </w:r>
      <w:r>
        <w:rPr>
          <w:rFonts w:eastAsia="Times New Roman" w:cs="Times New Roman"/>
          <w:szCs w:val="24"/>
        </w:rPr>
        <w:t xml:space="preserve">. </w:t>
      </w:r>
    </w:p>
    <w:p w:rsidR="00207EAD" w:rsidP="00585C80" w:rsidRDefault="00777CFA" w14:paraId="00000032" w14:textId="77777777">
      <w:pPr>
        <w:pStyle w:val="Heading3"/>
      </w:pPr>
      <w:bookmarkStart w:name="_Toc166515656" w:id="23"/>
      <w:r>
        <w:lastRenderedPageBreak/>
        <w:t>Example</w:t>
      </w:r>
      <w:bookmarkEnd w:id="23"/>
    </w:p>
    <w:p w:rsidR="00207EAD" w:rsidRDefault="00777CFA" w14:paraId="00000033" w14:textId="573CDEE7">
      <w:pPr>
        <w:rPr>
          <w:rFonts w:eastAsia="Times New Roman" w:cs="Times New Roman"/>
          <w:szCs w:val="24"/>
        </w:rPr>
      </w:pPr>
      <w:r>
        <w:rPr>
          <w:rFonts w:eastAsia="Times New Roman" w:cs="Times New Roman"/>
          <w:szCs w:val="24"/>
        </w:rPr>
        <w:t>Imperial London Hotel offers a French language training programme to their staff. It is highly helpful for the employees of the company to enhance guest interactions and cultural understanding effectively. For instance, elevating service standards mostly while dealing with French guests this training programme was very helpful for the company. It has easily fostered inclusivity and boosted guest satisfaction</w:t>
      </w:r>
      <w:r w:rsidR="00001B76">
        <w:rPr>
          <w:rFonts w:eastAsia="Times New Roman" w:cs="Times New Roman"/>
          <w:szCs w:val="24"/>
        </w:rPr>
        <w:t xml:space="preserve"> </w:t>
      </w:r>
      <w:r w:rsidR="00001B76">
        <w:rPr>
          <w:color w:val="000000"/>
          <w:shd w:val="clear" w:color="auto" w:fill="FFFFFF"/>
        </w:rPr>
        <w:t>(Berthele, 2021)</w:t>
      </w:r>
      <w:r>
        <w:rPr>
          <w:rFonts w:eastAsia="Times New Roman" w:cs="Times New Roman"/>
          <w:szCs w:val="24"/>
        </w:rPr>
        <w:t xml:space="preserve">. </w:t>
      </w:r>
    </w:p>
    <w:p w:rsidR="00207EAD" w:rsidP="00585C80" w:rsidRDefault="00777CFA" w14:paraId="00000034" w14:textId="77777777">
      <w:pPr>
        <w:pStyle w:val="Heading3"/>
      </w:pPr>
      <w:bookmarkStart w:name="_Toc166515657" w:id="24"/>
      <w:r>
        <w:t>Conclusion</w:t>
      </w:r>
      <w:bookmarkEnd w:id="24"/>
    </w:p>
    <w:p w:rsidR="00FF778A" w:rsidRDefault="00FF778A" w14:paraId="39B8B6E1" w14:textId="3F6BC686">
      <w:pPr>
        <w:rPr>
          <w:rFonts w:eastAsia="Times New Roman" w:cs="Times New Roman"/>
          <w:szCs w:val="24"/>
        </w:rPr>
      </w:pPr>
      <w:r>
        <w:rPr>
          <w:noProof/>
        </w:rPr>
        <w:drawing>
          <wp:inline distT="0" distB="0" distL="0" distR="0" wp14:anchorId="24ABDE2C" wp14:editId="07D94A64">
            <wp:extent cx="5943600" cy="3281045"/>
            <wp:effectExtent l="0" t="0" r="0" b="0"/>
            <wp:docPr id="337518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18116" name=""/>
                    <pic:cNvPicPr/>
                  </pic:nvPicPr>
                  <pic:blipFill>
                    <a:blip r:embed="rId12"/>
                    <a:stretch>
                      <a:fillRect/>
                    </a:stretch>
                  </pic:blipFill>
                  <pic:spPr>
                    <a:xfrm>
                      <a:off x="0" y="0"/>
                      <a:ext cx="5943600" cy="3281045"/>
                    </a:xfrm>
                    <a:prstGeom prst="rect">
                      <a:avLst/>
                    </a:prstGeom>
                  </pic:spPr>
                </pic:pic>
              </a:graphicData>
            </a:graphic>
          </wp:inline>
        </w:drawing>
      </w:r>
    </w:p>
    <w:p w:rsidR="00207EAD" w:rsidRDefault="00777CFA" w14:paraId="00000035" w14:textId="5BDC9E7B">
      <w:pPr>
        <w:rPr>
          <w:rFonts w:eastAsia="Times New Roman" w:cs="Times New Roman"/>
          <w:szCs w:val="24"/>
        </w:rPr>
      </w:pPr>
      <w:r>
        <w:rPr>
          <w:rFonts w:eastAsia="Times New Roman" w:cs="Times New Roman"/>
          <w:szCs w:val="24"/>
        </w:rPr>
        <w:t xml:space="preserve">The whole presentation has highlighted the key elements of the training in a specific foreign language. </w:t>
      </w:r>
      <w:r w:rsidR="00404255">
        <w:rPr>
          <w:rFonts w:eastAsia="Times New Roman" w:cs="Times New Roman"/>
          <w:szCs w:val="24"/>
        </w:rPr>
        <w:t>French</w:t>
      </w:r>
      <w:r>
        <w:rPr>
          <w:rFonts w:eastAsia="Times New Roman" w:cs="Times New Roman"/>
          <w:szCs w:val="24"/>
        </w:rPr>
        <w:t xml:space="preserve"> have been selected for this training programme. The polite and impolite tones along with the core examples have been introduced in this presentation. After that, a brief overview of the difficulties of learning French, Imperial London Hotel has been chosen as an organisation to organise staff training programs to boost the language skills of staff effectively. </w:t>
      </w:r>
      <w:r>
        <w:br w:type="page"/>
      </w:r>
    </w:p>
    <w:p w:rsidR="00207EAD" w:rsidP="00585C80" w:rsidRDefault="00777CFA" w14:paraId="00000036" w14:textId="77777777">
      <w:pPr>
        <w:pStyle w:val="Heading1"/>
      </w:pPr>
      <w:bookmarkStart w:name="_Toc166515658" w:id="25"/>
      <w:r>
        <w:lastRenderedPageBreak/>
        <w:t>References</w:t>
      </w:r>
      <w:bookmarkEnd w:id="25"/>
    </w:p>
    <w:p w:rsidR="00FF778A" w:rsidRDefault="00FF778A" w14:paraId="5DE40150" w14:textId="1BA9F9D9">
      <w:pPr>
        <w:rPr>
          <w:rFonts w:eastAsia="Times New Roman" w:cs="Times New Roman"/>
          <w:szCs w:val="24"/>
          <w:highlight w:val="white"/>
        </w:rPr>
      </w:pPr>
      <w:r>
        <w:rPr>
          <w:noProof/>
        </w:rPr>
        <w:drawing>
          <wp:inline distT="0" distB="0" distL="0" distR="0" wp14:anchorId="62E2BE77" wp14:editId="365F3CB2">
            <wp:extent cx="5943600" cy="3274060"/>
            <wp:effectExtent l="0" t="0" r="0" b="2540"/>
            <wp:docPr id="510997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97517" name=""/>
                    <pic:cNvPicPr/>
                  </pic:nvPicPr>
                  <pic:blipFill>
                    <a:blip r:embed="rId13"/>
                    <a:stretch>
                      <a:fillRect/>
                    </a:stretch>
                  </pic:blipFill>
                  <pic:spPr>
                    <a:xfrm>
                      <a:off x="0" y="0"/>
                      <a:ext cx="5943600" cy="3274060"/>
                    </a:xfrm>
                    <a:prstGeom prst="rect">
                      <a:avLst/>
                    </a:prstGeom>
                  </pic:spPr>
                </pic:pic>
              </a:graphicData>
            </a:graphic>
          </wp:inline>
        </w:drawing>
      </w:r>
    </w:p>
    <w:p w:rsidRPr="00FF778A" w:rsidR="00243143" w:rsidP="00243143" w:rsidRDefault="00243143" w14:paraId="24F58EBA" w14:textId="6DC1F62D">
      <w:pPr>
        <w:rPr>
          <w:rFonts w:eastAsia="Times New Roman" w:cs="Times New Roman"/>
          <w:szCs w:val="24"/>
        </w:rPr>
      </w:pPr>
      <w:r w:rsidRPr="00FF778A">
        <w:rPr>
          <w:rFonts w:eastAsia="Times New Roman" w:cs="Times New Roman"/>
          <w:szCs w:val="24"/>
        </w:rPr>
        <w:t>Abramson, N.R. and Moran, R. (2018)</w:t>
      </w:r>
      <w:r>
        <w:rPr>
          <w:rFonts w:eastAsia="Times New Roman" w:cs="Times New Roman"/>
          <w:szCs w:val="24"/>
        </w:rPr>
        <w:t>.</w:t>
      </w:r>
      <w:r w:rsidRPr="00FF778A">
        <w:rPr>
          <w:rFonts w:eastAsia="Times New Roman" w:cs="Times New Roman"/>
          <w:szCs w:val="24"/>
        </w:rPr>
        <w:t xml:space="preserve"> </w:t>
      </w:r>
      <w:r w:rsidRPr="00FF778A">
        <w:rPr>
          <w:rFonts w:eastAsia="Times New Roman" w:cs="Times New Roman"/>
          <w:i/>
          <w:szCs w:val="24"/>
        </w:rPr>
        <w:t>Managing Cultural Differences: Global Leadership for the 21st Century.</w:t>
      </w:r>
      <w:r w:rsidRPr="00FF778A">
        <w:rPr>
          <w:rFonts w:eastAsia="Times New Roman" w:cs="Times New Roman"/>
          <w:szCs w:val="24"/>
        </w:rPr>
        <w:t xml:space="preserve"> 10th Ed. Abingdon: Routledge.</w:t>
      </w:r>
    </w:p>
    <w:p w:rsidRPr="00FF778A" w:rsidR="00243143" w:rsidP="00243143" w:rsidRDefault="00243143" w14:paraId="7B7131BC" w14:textId="77777777">
      <w:pPr>
        <w:rPr>
          <w:rFonts w:eastAsia="Times New Roman" w:cs="Times New Roman"/>
          <w:szCs w:val="24"/>
        </w:rPr>
      </w:pPr>
      <w:r w:rsidRPr="00FF778A">
        <w:rPr>
          <w:rFonts w:eastAsia="Times New Roman" w:cs="Times New Roman"/>
          <w:szCs w:val="24"/>
        </w:rPr>
        <w:t xml:space="preserve">Aronin, L., (2022). </w:t>
      </w:r>
      <w:r w:rsidRPr="00FF778A">
        <w:rPr>
          <w:rFonts w:eastAsia="Times New Roman" w:cs="Times New Roman"/>
          <w:i/>
          <w:szCs w:val="24"/>
        </w:rPr>
        <w:t>An advanced guide to multilingualism</w:t>
      </w:r>
      <w:r w:rsidRPr="00FF778A">
        <w:rPr>
          <w:rFonts w:eastAsia="Times New Roman" w:cs="Times New Roman"/>
          <w:szCs w:val="24"/>
        </w:rPr>
        <w:t>. Edinburgh University Press.</w:t>
      </w:r>
    </w:p>
    <w:p w:rsidRPr="00FF778A" w:rsidR="00243143" w:rsidP="00243143" w:rsidRDefault="00243143" w14:paraId="408DF408" w14:textId="77777777">
      <w:pPr>
        <w:rPr>
          <w:rFonts w:eastAsia="Times New Roman" w:cs="Times New Roman"/>
          <w:szCs w:val="24"/>
        </w:rPr>
      </w:pPr>
      <w:r w:rsidRPr="00FF778A">
        <w:rPr>
          <w:rFonts w:eastAsia="Times New Roman" w:cs="Times New Roman"/>
          <w:szCs w:val="24"/>
        </w:rPr>
        <w:t xml:space="preserve">Berthele, R., (2021). The extraordinary ordinary: Re‐engineering multilingualism as a natural category. </w:t>
      </w:r>
      <w:r w:rsidRPr="00FF778A">
        <w:rPr>
          <w:rFonts w:eastAsia="Times New Roman" w:cs="Times New Roman"/>
          <w:i/>
          <w:szCs w:val="24"/>
        </w:rPr>
        <w:t>Language Learning</w:t>
      </w:r>
      <w:r w:rsidRPr="00FF778A">
        <w:rPr>
          <w:rFonts w:eastAsia="Times New Roman" w:cs="Times New Roman"/>
          <w:szCs w:val="24"/>
        </w:rPr>
        <w:t xml:space="preserve">, </w:t>
      </w:r>
      <w:r w:rsidRPr="00FF778A">
        <w:rPr>
          <w:rFonts w:eastAsia="Times New Roman" w:cs="Times New Roman"/>
          <w:i/>
          <w:szCs w:val="24"/>
        </w:rPr>
        <w:t>71</w:t>
      </w:r>
      <w:r w:rsidRPr="00FF778A">
        <w:rPr>
          <w:rFonts w:eastAsia="Times New Roman" w:cs="Times New Roman"/>
          <w:szCs w:val="24"/>
        </w:rPr>
        <w:t>(S1), pp.80-120.</w:t>
      </w:r>
    </w:p>
    <w:p w:rsidRPr="00FF778A" w:rsidR="00243143" w:rsidP="00243143" w:rsidRDefault="00243143" w14:paraId="20D79EC4" w14:textId="77777777">
      <w:pPr>
        <w:rPr>
          <w:rFonts w:eastAsia="Times New Roman" w:cs="Times New Roman"/>
          <w:szCs w:val="24"/>
          <w:highlight w:val="white"/>
        </w:rPr>
      </w:pPr>
      <w:r w:rsidRPr="00FF778A">
        <w:rPr>
          <w:rFonts w:eastAsia="Times New Roman" w:cs="Times New Roman"/>
          <w:szCs w:val="24"/>
          <w:highlight w:val="white"/>
        </w:rPr>
        <w:t xml:space="preserve">Bulchand-Gidumal, J., (2022). Impact of artificial intelligence in travel, tourism, and hospitality. In </w:t>
      </w:r>
      <w:r w:rsidRPr="00FF778A">
        <w:rPr>
          <w:rFonts w:eastAsia="Times New Roman" w:cs="Times New Roman"/>
          <w:i/>
          <w:szCs w:val="24"/>
          <w:highlight w:val="white"/>
        </w:rPr>
        <w:t>Handbook of e-Tourism</w:t>
      </w:r>
      <w:r w:rsidRPr="00FF778A">
        <w:rPr>
          <w:rFonts w:eastAsia="Times New Roman" w:cs="Times New Roman"/>
          <w:szCs w:val="24"/>
          <w:highlight w:val="white"/>
        </w:rPr>
        <w:t xml:space="preserve"> (pp. 1943-1962). Cham: Springer International Publishing.</w:t>
      </w:r>
    </w:p>
    <w:p w:rsidRPr="00FF778A" w:rsidR="00243143" w:rsidP="00243143" w:rsidRDefault="00243143" w14:paraId="0AF2801A" w14:textId="450E009A">
      <w:pPr>
        <w:rPr>
          <w:rFonts w:eastAsia="Times New Roman" w:cs="Times New Roman"/>
          <w:szCs w:val="24"/>
        </w:rPr>
      </w:pPr>
      <w:r w:rsidRPr="00FF778A">
        <w:rPr>
          <w:rFonts w:eastAsia="Times New Roman" w:cs="Times New Roman"/>
          <w:szCs w:val="24"/>
        </w:rPr>
        <w:t>Christiansen, B., Branch, J.D. and Karmowska, J. (2020)</w:t>
      </w:r>
      <w:r>
        <w:rPr>
          <w:rFonts w:eastAsia="Times New Roman" w:cs="Times New Roman"/>
          <w:szCs w:val="24"/>
        </w:rPr>
        <w:t>.</w:t>
      </w:r>
      <w:r w:rsidRPr="00FF778A">
        <w:rPr>
          <w:rFonts w:eastAsia="Times New Roman" w:cs="Times New Roman"/>
          <w:szCs w:val="24"/>
        </w:rPr>
        <w:t xml:space="preserve"> </w:t>
      </w:r>
      <w:r w:rsidRPr="00FF778A">
        <w:rPr>
          <w:rFonts w:eastAsia="Times New Roman" w:cs="Times New Roman"/>
          <w:i/>
          <w:szCs w:val="24"/>
        </w:rPr>
        <w:t>Cultural Factors and Performance in 21st Century Businesses.</w:t>
      </w:r>
      <w:r w:rsidRPr="00FF778A">
        <w:rPr>
          <w:rFonts w:eastAsia="Times New Roman" w:cs="Times New Roman"/>
          <w:szCs w:val="24"/>
        </w:rPr>
        <w:t xml:space="preserve"> Hershey: IGI Global.</w:t>
      </w:r>
    </w:p>
    <w:p w:rsidRPr="00FF778A" w:rsidR="00243143" w:rsidP="00243143" w:rsidRDefault="00243143" w14:paraId="14291015" w14:textId="77777777">
      <w:pPr>
        <w:rPr>
          <w:rFonts w:eastAsia="Times New Roman" w:cs="Times New Roman"/>
          <w:szCs w:val="24"/>
          <w:highlight w:val="white"/>
        </w:rPr>
      </w:pPr>
      <w:r w:rsidRPr="00FF778A">
        <w:rPr>
          <w:rFonts w:eastAsia="Times New Roman" w:cs="Times New Roman"/>
          <w:szCs w:val="24"/>
          <w:highlight w:val="white"/>
        </w:rPr>
        <w:t xml:space="preserve">Cohen, F., Schünke, J., Vogel, E. and Anders, Y., (2020). Longitudinal effects of the family support program Chancenreich on parental involvement and the language skills of preschool children. </w:t>
      </w:r>
      <w:r w:rsidRPr="00FF778A">
        <w:rPr>
          <w:rFonts w:eastAsia="Times New Roman" w:cs="Times New Roman"/>
          <w:i/>
          <w:szCs w:val="24"/>
          <w:highlight w:val="white"/>
        </w:rPr>
        <w:t>Frontiers in Psychology</w:t>
      </w:r>
      <w:r w:rsidRPr="00FF778A">
        <w:rPr>
          <w:rFonts w:eastAsia="Times New Roman" w:cs="Times New Roman"/>
          <w:szCs w:val="24"/>
          <w:highlight w:val="white"/>
        </w:rPr>
        <w:t xml:space="preserve">, </w:t>
      </w:r>
      <w:r w:rsidRPr="00FF778A">
        <w:rPr>
          <w:rFonts w:eastAsia="Times New Roman" w:cs="Times New Roman"/>
          <w:i/>
          <w:szCs w:val="24"/>
          <w:highlight w:val="white"/>
        </w:rPr>
        <w:t>11</w:t>
      </w:r>
      <w:r w:rsidRPr="00FF778A">
        <w:rPr>
          <w:rFonts w:eastAsia="Times New Roman" w:cs="Times New Roman"/>
          <w:szCs w:val="24"/>
          <w:highlight w:val="white"/>
        </w:rPr>
        <w:t>, p.1282.</w:t>
      </w:r>
    </w:p>
    <w:p w:rsidRPr="00FF778A" w:rsidR="00243143" w:rsidP="00243143" w:rsidRDefault="00243143" w14:paraId="065AB6AC" w14:textId="77777777">
      <w:pPr>
        <w:rPr>
          <w:rFonts w:eastAsia="Times New Roman" w:cs="Times New Roman"/>
          <w:szCs w:val="24"/>
          <w:highlight w:val="white"/>
        </w:rPr>
      </w:pPr>
      <w:r w:rsidRPr="00FF778A">
        <w:rPr>
          <w:rFonts w:eastAsia="Times New Roman" w:cs="Times New Roman"/>
          <w:szCs w:val="24"/>
          <w:highlight w:val="white"/>
        </w:rPr>
        <w:lastRenderedPageBreak/>
        <w:t xml:space="preserve">Groot, C.N. and Davis, C., (2021). Staff training: An integral component of sustainable water use by industry. </w:t>
      </w:r>
      <w:r w:rsidRPr="00FF778A">
        <w:rPr>
          <w:rFonts w:eastAsia="Times New Roman" w:cs="Times New Roman"/>
          <w:i/>
          <w:szCs w:val="24"/>
          <w:highlight w:val="white"/>
        </w:rPr>
        <w:t>Sustainable Industrial Water Use: Perspectives, Incentives, and Tools</w:t>
      </w:r>
      <w:r w:rsidRPr="00FF778A">
        <w:rPr>
          <w:rFonts w:eastAsia="Times New Roman" w:cs="Times New Roman"/>
          <w:szCs w:val="24"/>
          <w:highlight w:val="white"/>
        </w:rPr>
        <w:t>, p.379.</w:t>
      </w:r>
    </w:p>
    <w:p w:rsidR="00243143" w:rsidP="00243143" w:rsidRDefault="00243143" w14:paraId="611E8B12" w14:textId="4539EF48">
      <w:pPr>
        <w:rPr>
          <w:rFonts w:eastAsia="Times New Roman" w:cs="Times New Roman"/>
          <w:szCs w:val="24"/>
        </w:rPr>
      </w:pPr>
      <w:r>
        <w:rPr>
          <w:rFonts w:eastAsia="Times New Roman" w:cs="Times New Roman"/>
          <w:szCs w:val="24"/>
        </w:rPr>
        <w:t>Hofstede, G., Hofstede, G.J. and Minkov, M. (2010). Cultures and organizations: software of the mind. 3rd Ed. New York: McGraw-Hill.</w:t>
      </w:r>
    </w:p>
    <w:p w:rsidRPr="006C0813" w:rsidR="00243143" w:rsidP="00243143" w:rsidRDefault="00243143" w14:paraId="6BCA2048" w14:textId="77777777">
      <w:pPr>
        <w:pStyle w:val="Bibliography"/>
        <w:spacing w:line="480" w:lineRule="auto"/>
        <w:jc w:val="both"/>
        <w:rPr>
          <w:rFonts w:ascii="Times New Roman" w:hAnsi="Times New Roman" w:cs="Times New Roman"/>
          <w:noProof/>
          <w:sz w:val="24"/>
          <w:szCs w:val="24"/>
        </w:rPr>
      </w:pPr>
      <w:r w:rsidRPr="006C0813">
        <w:rPr>
          <w:rFonts w:ascii="Times New Roman" w:hAnsi="Times New Roman" w:cs="Times New Roman"/>
          <w:noProof/>
          <w:sz w:val="24"/>
          <w:szCs w:val="24"/>
        </w:rPr>
        <w:t xml:space="preserve">Janse, B., </w:t>
      </w:r>
      <w:r>
        <w:rPr>
          <w:rFonts w:ascii="Times New Roman" w:hAnsi="Times New Roman" w:cs="Times New Roman"/>
          <w:noProof/>
          <w:sz w:val="24"/>
          <w:szCs w:val="24"/>
        </w:rPr>
        <w:t>(</w:t>
      </w:r>
      <w:r w:rsidRPr="006C0813">
        <w:rPr>
          <w:rFonts w:ascii="Times New Roman" w:hAnsi="Times New Roman" w:cs="Times New Roman"/>
          <w:noProof/>
          <w:sz w:val="24"/>
          <w:szCs w:val="24"/>
        </w:rPr>
        <w:t>2024</w:t>
      </w:r>
      <w:r>
        <w:rPr>
          <w:rFonts w:ascii="Times New Roman" w:hAnsi="Times New Roman" w:cs="Times New Roman"/>
          <w:noProof/>
          <w:sz w:val="24"/>
          <w:szCs w:val="24"/>
        </w:rPr>
        <w:t>)</w:t>
      </w:r>
      <w:r w:rsidRPr="006C0813">
        <w:rPr>
          <w:rFonts w:ascii="Times New Roman" w:hAnsi="Times New Roman" w:cs="Times New Roman"/>
          <w:noProof/>
          <w:sz w:val="24"/>
          <w:szCs w:val="24"/>
        </w:rPr>
        <w:t xml:space="preserve">. </w:t>
      </w:r>
      <w:r w:rsidRPr="006C0813">
        <w:rPr>
          <w:rFonts w:ascii="Times New Roman" w:hAnsi="Times New Roman" w:cs="Times New Roman"/>
          <w:i/>
          <w:iCs/>
          <w:noProof/>
          <w:sz w:val="24"/>
          <w:szCs w:val="24"/>
        </w:rPr>
        <w:t xml:space="preserve">John Driscoll Model of Reflection. </w:t>
      </w:r>
      <w:r w:rsidRPr="006C0813">
        <w:rPr>
          <w:rFonts w:ascii="Times New Roman" w:hAnsi="Times New Roman" w:cs="Times New Roman"/>
          <w:noProof/>
          <w:sz w:val="24"/>
          <w:szCs w:val="24"/>
        </w:rPr>
        <w:t xml:space="preserve">[Online]Available at: </w:t>
      </w:r>
      <w:r w:rsidRPr="006C0813">
        <w:rPr>
          <w:rFonts w:ascii="Times New Roman" w:hAnsi="Times New Roman" w:cs="Times New Roman"/>
          <w:noProof/>
          <w:sz w:val="24"/>
          <w:szCs w:val="24"/>
          <w:u w:val="single"/>
        </w:rPr>
        <w:t>https://www.toolshero.com/personal-development/john-driscoll-model-of-reflection/</w:t>
      </w:r>
      <w:r w:rsidRPr="006C0813">
        <w:rPr>
          <w:rFonts w:ascii="Times New Roman" w:hAnsi="Times New Roman" w:cs="Times New Roman"/>
          <w:noProof/>
          <w:sz w:val="24"/>
          <w:szCs w:val="24"/>
        </w:rPr>
        <w:t>[Accessed 06 May 2024].</w:t>
      </w:r>
    </w:p>
    <w:p w:rsidRPr="006C0813" w:rsidR="00243143" w:rsidP="00243143" w:rsidRDefault="00243143" w14:paraId="444555D4" w14:textId="77777777">
      <w:pPr>
        <w:pStyle w:val="Bibliography"/>
        <w:spacing w:line="480" w:lineRule="auto"/>
        <w:jc w:val="both"/>
        <w:rPr>
          <w:rFonts w:ascii="Times New Roman" w:hAnsi="Times New Roman" w:cs="Times New Roman"/>
          <w:noProof/>
          <w:sz w:val="24"/>
          <w:szCs w:val="24"/>
        </w:rPr>
      </w:pPr>
      <w:r w:rsidRPr="006C0813">
        <w:rPr>
          <w:rFonts w:ascii="Times New Roman" w:hAnsi="Times New Roman" w:cs="Times New Roman"/>
          <w:noProof/>
          <w:sz w:val="24"/>
          <w:szCs w:val="24"/>
        </w:rPr>
        <w:t xml:space="preserve">Joseph, Y., </w:t>
      </w:r>
      <w:r>
        <w:rPr>
          <w:rFonts w:ascii="Times New Roman" w:hAnsi="Times New Roman" w:cs="Times New Roman"/>
          <w:noProof/>
          <w:sz w:val="24"/>
          <w:szCs w:val="24"/>
        </w:rPr>
        <w:t>(</w:t>
      </w:r>
      <w:r w:rsidRPr="006C0813">
        <w:rPr>
          <w:rFonts w:ascii="Times New Roman" w:hAnsi="Times New Roman" w:cs="Times New Roman"/>
          <w:noProof/>
          <w:sz w:val="24"/>
          <w:szCs w:val="24"/>
        </w:rPr>
        <w:t>2023</w:t>
      </w:r>
      <w:r>
        <w:rPr>
          <w:rFonts w:ascii="Times New Roman" w:hAnsi="Times New Roman" w:cs="Times New Roman"/>
          <w:noProof/>
          <w:sz w:val="24"/>
          <w:szCs w:val="24"/>
        </w:rPr>
        <w:t>)</w:t>
      </w:r>
      <w:r w:rsidRPr="006C0813">
        <w:rPr>
          <w:rFonts w:ascii="Times New Roman" w:hAnsi="Times New Roman" w:cs="Times New Roman"/>
          <w:noProof/>
          <w:sz w:val="24"/>
          <w:szCs w:val="24"/>
        </w:rPr>
        <w:t xml:space="preserve">. </w:t>
      </w:r>
      <w:r w:rsidRPr="006C0813">
        <w:rPr>
          <w:rFonts w:ascii="Times New Roman" w:hAnsi="Times New Roman" w:cs="Times New Roman"/>
          <w:i/>
          <w:iCs/>
          <w:noProof/>
          <w:sz w:val="24"/>
          <w:szCs w:val="24"/>
        </w:rPr>
        <w:t xml:space="preserve">The role of cultural sensitivity in the hospitality industry. </w:t>
      </w:r>
      <w:r w:rsidRPr="006C0813">
        <w:rPr>
          <w:rFonts w:ascii="Times New Roman" w:hAnsi="Times New Roman" w:cs="Times New Roman"/>
          <w:noProof/>
          <w:sz w:val="24"/>
          <w:szCs w:val="24"/>
        </w:rPr>
        <w:t xml:space="preserve">[Online]Available at: </w:t>
      </w:r>
      <w:r w:rsidRPr="006C0813">
        <w:rPr>
          <w:rFonts w:ascii="Times New Roman" w:hAnsi="Times New Roman" w:cs="Times New Roman"/>
          <w:noProof/>
          <w:sz w:val="24"/>
          <w:szCs w:val="24"/>
          <w:u w:val="single"/>
        </w:rPr>
        <w:t>https://medium.com/@yvonnejoseph/the-role-of-cultural-sensitivity-in-the-hospitality-industry-32128a0a1788</w:t>
      </w:r>
      <w:r w:rsidRPr="006C0813">
        <w:rPr>
          <w:rFonts w:ascii="Times New Roman" w:hAnsi="Times New Roman" w:cs="Times New Roman"/>
          <w:noProof/>
          <w:sz w:val="24"/>
          <w:szCs w:val="24"/>
        </w:rPr>
        <w:t>[Accessed 06 May 2024].</w:t>
      </w:r>
    </w:p>
    <w:p w:rsidRPr="00FF778A" w:rsidR="00243143" w:rsidP="00243143" w:rsidRDefault="00243143" w14:paraId="32FA809B" w14:textId="5A9D871B">
      <w:pPr>
        <w:rPr>
          <w:rFonts w:eastAsia="Times New Roman" w:cs="Times New Roman"/>
          <w:szCs w:val="24"/>
        </w:rPr>
      </w:pPr>
      <w:r w:rsidRPr="00FF778A">
        <w:rPr>
          <w:rFonts w:eastAsia="Times New Roman" w:cs="Times New Roman"/>
          <w:szCs w:val="24"/>
        </w:rPr>
        <w:t>Maheshkar, C. and Sharma, V. (2018)</w:t>
      </w:r>
      <w:r>
        <w:rPr>
          <w:rFonts w:eastAsia="Times New Roman" w:cs="Times New Roman"/>
          <w:szCs w:val="24"/>
        </w:rPr>
        <w:t>.</w:t>
      </w:r>
      <w:r w:rsidRPr="00FF778A">
        <w:rPr>
          <w:rFonts w:eastAsia="Times New Roman" w:cs="Times New Roman"/>
          <w:szCs w:val="24"/>
        </w:rPr>
        <w:t xml:space="preserve"> </w:t>
      </w:r>
      <w:r w:rsidRPr="00FF778A">
        <w:rPr>
          <w:rFonts w:eastAsia="Times New Roman" w:cs="Times New Roman"/>
          <w:i/>
          <w:szCs w:val="24"/>
        </w:rPr>
        <w:t>Handbook of Research on Cross-Cultural Business Education.</w:t>
      </w:r>
      <w:r w:rsidRPr="00FF778A">
        <w:rPr>
          <w:rFonts w:eastAsia="Times New Roman" w:cs="Times New Roman"/>
          <w:szCs w:val="24"/>
        </w:rPr>
        <w:t xml:space="preserve"> Hershey: IGI Global.</w:t>
      </w:r>
    </w:p>
    <w:p w:rsidRPr="00FF778A" w:rsidR="00243143" w:rsidP="00243143" w:rsidRDefault="00243143" w14:paraId="4F2484F0" w14:textId="77777777">
      <w:pPr>
        <w:rPr>
          <w:rFonts w:eastAsia="Times New Roman" w:cs="Times New Roman"/>
          <w:szCs w:val="24"/>
        </w:rPr>
      </w:pPr>
      <w:r w:rsidRPr="00FF778A">
        <w:rPr>
          <w:rFonts w:eastAsia="Times New Roman" w:cs="Times New Roman"/>
          <w:szCs w:val="24"/>
        </w:rPr>
        <w:t xml:space="preserve">McKinney, C., Makoe, P. and Zavala, V. eds., (2024). </w:t>
      </w:r>
      <w:r w:rsidRPr="00FF778A">
        <w:rPr>
          <w:rFonts w:eastAsia="Times New Roman" w:cs="Times New Roman"/>
          <w:i/>
          <w:szCs w:val="24"/>
        </w:rPr>
        <w:t>The Routledge handbook of multilingualism</w:t>
      </w:r>
      <w:r w:rsidRPr="00FF778A">
        <w:rPr>
          <w:rFonts w:eastAsia="Times New Roman" w:cs="Times New Roman"/>
          <w:szCs w:val="24"/>
        </w:rPr>
        <w:t>. Routledge.</w:t>
      </w:r>
    </w:p>
    <w:p w:rsidRPr="00FF778A" w:rsidR="00243143" w:rsidP="00243143" w:rsidRDefault="00243143" w14:paraId="470CC1BB" w14:textId="77777777">
      <w:pPr>
        <w:rPr>
          <w:rFonts w:eastAsia="Times New Roman" w:cs="Times New Roman"/>
          <w:szCs w:val="24"/>
          <w:highlight w:val="white"/>
        </w:rPr>
      </w:pPr>
      <w:r w:rsidRPr="00FF778A">
        <w:rPr>
          <w:rFonts w:eastAsia="Times New Roman" w:cs="Times New Roman"/>
          <w:szCs w:val="24"/>
          <w:highlight w:val="white"/>
        </w:rPr>
        <w:t xml:space="preserve">Ndiuini, A. and Baum, T., (2021). Underemployment and lived experiences of migrant workers in the hotel industry: policy and industry implications. </w:t>
      </w:r>
      <w:r w:rsidRPr="00FF778A">
        <w:rPr>
          <w:rFonts w:eastAsia="Times New Roman" w:cs="Times New Roman"/>
          <w:i/>
          <w:szCs w:val="24"/>
          <w:highlight w:val="white"/>
        </w:rPr>
        <w:t>Journal of Policy Research in Tourism, Leisure and Events</w:t>
      </w:r>
      <w:r w:rsidRPr="00FF778A">
        <w:rPr>
          <w:rFonts w:eastAsia="Times New Roman" w:cs="Times New Roman"/>
          <w:szCs w:val="24"/>
          <w:highlight w:val="white"/>
        </w:rPr>
        <w:t xml:space="preserve">, </w:t>
      </w:r>
      <w:r w:rsidRPr="00FF778A">
        <w:rPr>
          <w:rFonts w:eastAsia="Times New Roman" w:cs="Times New Roman"/>
          <w:i/>
          <w:szCs w:val="24"/>
          <w:highlight w:val="white"/>
        </w:rPr>
        <w:t>13</w:t>
      </w:r>
      <w:r w:rsidRPr="00FF778A">
        <w:rPr>
          <w:rFonts w:eastAsia="Times New Roman" w:cs="Times New Roman"/>
          <w:szCs w:val="24"/>
          <w:highlight w:val="white"/>
        </w:rPr>
        <w:t>(1), pp.36-58.</w:t>
      </w:r>
    </w:p>
    <w:p w:rsidR="00243143" w:rsidP="00243143" w:rsidRDefault="00243143" w14:paraId="4F70F4E8" w14:textId="6854EA80">
      <w:pPr>
        <w:rPr>
          <w:rFonts w:eastAsia="Times New Roman" w:cs="Times New Roman"/>
          <w:szCs w:val="24"/>
        </w:rPr>
      </w:pPr>
      <w:r>
        <w:rPr>
          <w:rFonts w:eastAsia="Times New Roman" w:cs="Times New Roman"/>
          <w:szCs w:val="24"/>
        </w:rPr>
        <w:t>Nedelko, Z. and Brzozowski, M. (eds) ‘Recent advances in the roles of cultural and personal values in organizational behavior’ in Ordóñez de Pablo, P. (2020). Advances in Human Resources Management and Organizational Development Book Series. Hershey: IGI Global.</w:t>
      </w:r>
    </w:p>
    <w:p w:rsidRPr="00FF778A" w:rsidR="00243143" w:rsidP="00243143" w:rsidRDefault="00243143" w14:paraId="3B70372E" w14:textId="77777777">
      <w:pPr>
        <w:rPr>
          <w:rFonts w:eastAsia="Times New Roman" w:cs="Times New Roman"/>
          <w:szCs w:val="24"/>
          <w:highlight w:val="white"/>
        </w:rPr>
      </w:pPr>
      <w:r w:rsidRPr="00FF778A">
        <w:rPr>
          <w:rFonts w:eastAsia="Times New Roman" w:cs="Times New Roman"/>
          <w:szCs w:val="24"/>
          <w:highlight w:val="white"/>
        </w:rPr>
        <w:t xml:space="preserve">Nimri, R., Dharmesti, M., Arcadia, C. and Mahshi, R., (2021). UK consumers' ethical beliefs towards dining at green restaurants: A qualitative evaluation. </w:t>
      </w:r>
      <w:r w:rsidRPr="00FF778A">
        <w:rPr>
          <w:rFonts w:eastAsia="Times New Roman" w:cs="Times New Roman"/>
          <w:i/>
          <w:szCs w:val="24"/>
          <w:highlight w:val="white"/>
        </w:rPr>
        <w:t>Journal of Hospitality and Tourism Management</w:t>
      </w:r>
      <w:r w:rsidRPr="00FF778A">
        <w:rPr>
          <w:rFonts w:eastAsia="Times New Roman" w:cs="Times New Roman"/>
          <w:szCs w:val="24"/>
          <w:highlight w:val="white"/>
        </w:rPr>
        <w:t xml:space="preserve">, </w:t>
      </w:r>
      <w:r w:rsidRPr="00FF778A">
        <w:rPr>
          <w:rFonts w:eastAsia="Times New Roman" w:cs="Times New Roman"/>
          <w:i/>
          <w:szCs w:val="24"/>
          <w:highlight w:val="white"/>
        </w:rPr>
        <w:t>48</w:t>
      </w:r>
      <w:r w:rsidRPr="00FF778A">
        <w:rPr>
          <w:rFonts w:eastAsia="Times New Roman" w:cs="Times New Roman"/>
          <w:szCs w:val="24"/>
          <w:highlight w:val="white"/>
        </w:rPr>
        <w:t>, pp.572-581.</w:t>
      </w:r>
    </w:p>
    <w:p w:rsidR="00243143" w:rsidP="00243143" w:rsidRDefault="00243143" w14:paraId="5B01C3D0" w14:textId="77777777">
      <w:pPr>
        <w:rPr>
          <w:rFonts w:eastAsia="Times New Roman" w:cs="Times New Roman"/>
          <w:szCs w:val="24"/>
          <w:highlight w:val="white"/>
        </w:rPr>
      </w:pPr>
      <w:r w:rsidRPr="00FF778A">
        <w:rPr>
          <w:rFonts w:eastAsia="Times New Roman" w:cs="Times New Roman"/>
          <w:szCs w:val="24"/>
          <w:highlight w:val="white"/>
        </w:rPr>
        <w:lastRenderedPageBreak/>
        <w:t xml:space="preserve">West, G., Snowling, M.J., LervAag, A., Buchanan‐Worster, E., Duta, M., Hall, A., McLachlan, H. and Hulme, C., (2021). Early language screening and intervention can be delivered successfully at scale: evidence from a cluster randomized controlled trial. </w:t>
      </w:r>
      <w:r w:rsidRPr="00FF778A">
        <w:rPr>
          <w:rFonts w:eastAsia="Times New Roman" w:cs="Times New Roman"/>
          <w:i/>
          <w:szCs w:val="24"/>
          <w:highlight w:val="white"/>
        </w:rPr>
        <w:t>Journal of Child Psychology and Psychiatry</w:t>
      </w:r>
      <w:r w:rsidRPr="00FF778A">
        <w:rPr>
          <w:rFonts w:eastAsia="Times New Roman" w:cs="Times New Roman"/>
          <w:szCs w:val="24"/>
          <w:highlight w:val="white"/>
        </w:rPr>
        <w:t xml:space="preserve">, </w:t>
      </w:r>
      <w:r w:rsidRPr="00FF778A">
        <w:rPr>
          <w:rFonts w:eastAsia="Times New Roman" w:cs="Times New Roman"/>
          <w:i/>
          <w:szCs w:val="24"/>
          <w:highlight w:val="white"/>
        </w:rPr>
        <w:t>62</w:t>
      </w:r>
      <w:r w:rsidRPr="00FF778A">
        <w:rPr>
          <w:rFonts w:eastAsia="Times New Roman" w:cs="Times New Roman"/>
          <w:szCs w:val="24"/>
          <w:highlight w:val="white"/>
        </w:rPr>
        <w:t>(12), pp.1425-1434.</w:t>
      </w:r>
    </w:p>
    <w:p w:rsidRPr="00FF778A" w:rsidR="00243143" w:rsidP="00243143" w:rsidRDefault="00243143" w14:paraId="458C5E20" w14:textId="0B05B629">
      <w:pPr>
        <w:rPr>
          <w:rFonts w:eastAsia="Times New Roman" w:cs="Times New Roman"/>
          <w:szCs w:val="24"/>
          <w:highlight w:val="white"/>
        </w:rPr>
      </w:pPr>
    </w:p>
    <w:sectPr w:rsidRPr="00FF778A" w:rsidR="00243143" w:rsidSect="003B6C8E">
      <w:headerReference w:type="default" r:id="rId14"/>
      <w:footerReference w:type="default" r:id="rId15"/>
      <w:pgSz w:w="12240" w:h="15840" w:orient="portrait"/>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1075C" w:rsidP="003B6C8E" w:rsidRDefault="0011075C" w14:paraId="36F900FE" w14:textId="77777777">
      <w:pPr>
        <w:spacing w:line="240" w:lineRule="auto"/>
      </w:pPr>
      <w:r>
        <w:separator/>
      </w:r>
    </w:p>
  </w:endnote>
  <w:endnote w:type="continuationSeparator" w:id="0">
    <w:p w:rsidR="0011075C" w:rsidP="003B6C8E" w:rsidRDefault="0011075C" w14:paraId="0996A5A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312562"/>
      <w:docPartObj>
        <w:docPartGallery w:val="Page Numbers (Bottom of Page)"/>
        <w:docPartUnique/>
      </w:docPartObj>
    </w:sdtPr>
    <w:sdtContent>
      <w:sdt>
        <w:sdtPr>
          <w:id w:val="-1769616900"/>
          <w:docPartObj>
            <w:docPartGallery w:val="Page Numbers (Top of Page)"/>
            <w:docPartUnique/>
          </w:docPartObj>
        </w:sdtPr>
        <w:sdtContent>
          <w:p w:rsidR="003B6C8E" w:rsidRDefault="003B6C8E" w14:paraId="5210301A" w14:textId="571F9C9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3B6C8E" w:rsidRDefault="003B6C8E" w14:paraId="661678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1075C" w:rsidP="003B6C8E" w:rsidRDefault="0011075C" w14:paraId="020807E8" w14:textId="77777777">
      <w:pPr>
        <w:spacing w:line="240" w:lineRule="auto"/>
      </w:pPr>
      <w:r>
        <w:separator/>
      </w:r>
    </w:p>
  </w:footnote>
  <w:footnote w:type="continuationSeparator" w:id="0">
    <w:p w:rsidR="0011075C" w:rsidP="003B6C8E" w:rsidRDefault="0011075C" w14:paraId="44656B58"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B6C8E" w:rsidP="003B6C8E" w:rsidRDefault="003B6C8E" w14:paraId="6C3CEDED" w14:textId="1FC293AE">
    <w:pPr>
      <w:pStyle w:val="Header"/>
      <w:jc w:val="right"/>
    </w:pPr>
    <w:r w:rsidRPr="003B6C8E">
      <w:t>Foreign Languages &amp; 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7331C4"/>
    <w:multiLevelType w:val="hybridMultilevel"/>
    <w:tmpl w:val="CB8C3E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80294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EAD"/>
    <w:rsid w:val="00000000"/>
    <w:rsid w:val="00001B76"/>
    <w:rsid w:val="000A7CCD"/>
    <w:rsid w:val="0011075C"/>
    <w:rsid w:val="001247D1"/>
    <w:rsid w:val="00207EAD"/>
    <w:rsid w:val="00243143"/>
    <w:rsid w:val="00346CE7"/>
    <w:rsid w:val="003B6C8E"/>
    <w:rsid w:val="00404255"/>
    <w:rsid w:val="004B1486"/>
    <w:rsid w:val="00585C80"/>
    <w:rsid w:val="00777CFA"/>
    <w:rsid w:val="009D30F3"/>
    <w:rsid w:val="009F2D71"/>
    <w:rsid w:val="00A66E45"/>
    <w:rsid w:val="00AB606E"/>
    <w:rsid w:val="00AD0AD5"/>
    <w:rsid w:val="00AE3B02"/>
    <w:rsid w:val="00AF7C34"/>
    <w:rsid w:val="00BA5D0C"/>
    <w:rsid w:val="00CB0FCC"/>
    <w:rsid w:val="00D64040"/>
    <w:rsid w:val="00DB5A89"/>
    <w:rsid w:val="00DEFC96"/>
    <w:rsid w:val="00E568DE"/>
    <w:rsid w:val="00E62EA5"/>
    <w:rsid w:val="00EF4ECE"/>
    <w:rsid w:val="00FF778A"/>
    <w:rsid w:val="07A1BC70"/>
    <w:rsid w:val="120F9F54"/>
    <w:rsid w:val="4DE683A3"/>
    <w:rsid w:val="603C7B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B38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5C80"/>
    <w:pPr>
      <w:spacing w:line="480" w:lineRule="auto"/>
      <w:jc w:val="both"/>
    </w:pPr>
    <w:rPr>
      <w:rFonts w:ascii="Times New Roman" w:hAnsi="Times New Roman"/>
      <w:color w:val="000000" w:themeColor="text1"/>
      <w:sz w:val="24"/>
    </w:rPr>
  </w:style>
  <w:style w:type="paragraph" w:styleId="Heading1">
    <w:name w:val="heading 1"/>
    <w:basedOn w:val="Normal"/>
    <w:next w:val="Normal"/>
    <w:autoRedefine/>
    <w:rsid w:val="00585C80"/>
    <w:pPr>
      <w:keepNext/>
      <w:keepLines/>
      <w:spacing w:before="400" w:after="120"/>
      <w:outlineLvl w:val="0"/>
    </w:pPr>
    <w:rPr>
      <w:b/>
      <w:sz w:val="28"/>
      <w:szCs w:val="40"/>
    </w:rPr>
  </w:style>
  <w:style w:type="paragraph" w:styleId="Heading2">
    <w:name w:val="heading 2"/>
    <w:basedOn w:val="Normal"/>
    <w:next w:val="Normal"/>
    <w:autoRedefine/>
    <w:rsid w:val="00585C80"/>
    <w:pPr>
      <w:keepNext/>
      <w:keepLines/>
      <w:spacing w:before="360" w:after="120"/>
      <w:outlineLvl w:val="1"/>
    </w:pPr>
    <w:rPr>
      <w:b/>
      <w:sz w:val="26"/>
      <w:szCs w:val="32"/>
    </w:rPr>
  </w:style>
  <w:style w:type="paragraph" w:styleId="Heading3">
    <w:name w:val="heading 3"/>
    <w:basedOn w:val="Normal"/>
    <w:next w:val="Normal"/>
    <w:autoRedefine/>
    <w:rsid w:val="00585C80"/>
    <w:pPr>
      <w:keepNext/>
      <w:keepLines/>
      <w:spacing w:before="320" w:after="80"/>
      <w:outlineLvl w:val="2"/>
    </w:pPr>
    <w:rPr>
      <w:i/>
      <w:szCs w:val="28"/>
      <w:u w:val="single"/>
    </w:rPr>
  </w:style>
  <w:style w:type="paragraph" w:styleId="Heading4">
    <w:name w:val="heading 4"/>
    <w:basedOn w:val="Normal"/>
    <w:next w:val="Normal"/>
    <w:rsid w:val="00585C80"/>
    <w:pPr>
      <w:keepNext/>
      <w:keepLines/>
      <w:spacing w:before="280" w:after="80"/>
      <w:outlineLvl w:val="3"/>
    </w:pPr>
    <w:rPr>
      <w:color w:val="666666"/>
      <w:szCs w:val="24"/>
    </w:rPr>
  </w:style>
  <w:style w:type="paragraph" w:styleId="Heading5">
    <w:name w:val="heading 5"/>
    <w:basedOn w:val="Normal"/>
    <w:next w:val="Normal"/>
    <w:rsid w:val="00585C80"/>
    <w:pPr>
      <w:keepNext/>
      <w:keepLines/>
      <w:spacing w:before="240" w:after="80"/>
      <w:outlineLvl w:val="4"/>
    </w:pPr>
    <w:rPr>
      <w:color w:val="666666"/>
    </w:rPr>
  </w:style>
  <w:style w:type="paragraph" w:styleId="Heading6">
    <w:name w:val="heading 6"/>
    <w:basedOn w:val="Normal"/>
    <w:next w:val="Normal"/>
    <w:rsid w:val="00585C80"/>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1" w:customStyle="1">
    <w:name w:val="Table Normal1"/>
    <w:tblPr>
      <w:tblCellMar>
        <w:top w:w="0" w:type="dxa"/>
        <w:left w:w="0" w:type="dxa"/>
        <w:bottom w:w="0" w:type="dxa"/>
        <w:right w:w="0" w:type="dxa"/>
      </w:tblCellMar>
    </w:tblPr>
  </w:style>
  <w:style w:type="paragraph" w:styleId="Title">
    <w:name w:val="Title"/>
    <w:basedOn w:val="Normal"/>
    <w:next w:val="Normal"/>
    <w:rsid w:val="00585C80"/>
    <w:pPr>
      <w:keepNext/>
      <w:keepLines/>
      <w:spacing w:after="60"/>
    </w:pPr>
    <w:rPr>
      <w:sz w:val="52"/>
      <w:szCs w:val="52"/>
    </w:rPr>
  </w:style>
  <w:style w:type="paragraph" w:styleId="Subtitle">
    <w:name w:val="Subtitle"/>
    <w:basedOn w:val="Normal"/>
    <w:next w:val="Normal"/>
    <w:rsid w:val="00585C80"/>
    <w:pPr>
      <w:keepNext/>
      <w:keepLines/>
      <w:spacing w:after="320"/>
    </w:pPr>
    <w:rPr>
      <w:color w:val="666666"/>
      <w:sz w:val="30"/>
      <w:szCs w:val="30"/>
    </w:rPr>
  </w:style>
  <w:style w:type="paragraph" w:styleId="ListParagraph">
    <w:name w:val="List Paragraph"/>
    <w:basedOn w:val="Normal"/>
    <w:uiPriority w:val="34"/>
    <w:qFormat/>
    <w:rsid w:val="00FF778A"/>
    <w:pPr>
      <w:ind w:left="720"/>
      <w:contextualSpacing/>
    </w:pPr>
  </w:style>
  <w:style w:type="paragraph" w:styleId="Header">
    <w:name w:val="header"/>
    <w:basedOn w:val="Normal"/>
    <w:link w:val="HeaderChar"/>
    <w:uiPriority w:val="99"/>
    <w:unhideWhenUsed/>
    <w:rsid w:val="003B6C8E"/>
    <w:pPr>
      <w:tabs>
        <w:tab w:val="center" w:pos="4513"/>
        <w:tab w:val="right" w:pos="9026"/>
      </w:tabs>
      <w:spacing w:line="240" w:lineRule="auto"/>
    </w:pPr>
  </w:style>
  <w:style w:type="character" w:styleId="HeaderChar" w:customStyle="1">
    <w:name w:val="Header Char"/>
    <w:basedOn w:val="DefaultParagraphFont"/>
    <w:link w:val="Header"/>
    <w:uiPriority w:val="99"/>
    <w:rsid w:val="003B6C8E"/>
    <w:rPr>
      <w:rFonts w:ascii="Times New Roman" w:hAnsi="Times New Roman"/>
      <w:color w:val="000000" w:themeColor="text1"/>
      <w:sz w:val="24"/>
    </w:rPr>
  </w:style>
  <w:style w:type="paragraph" w:styleId="Footer">
    <w:name w:val="footer"/>
    <w:basedOn w:val="Normal"/>
    <w:link w:val="FooterChar"/>
    <w:uiPriority w:val="99"/>
    <w:unhideWhenUsed/>
    <w:rsid w:val="003B6C8E"/>
    <w:pPr>
      <w:tabs>
        <w:tab w:val="center" w:pos="4513"/>
        <w:tab w:val="right" w:pos="9026"/>
      </w:tabs>
      <w:spacing w:line="240" w:lineRule="auto"/>
    </w:pPr>
  </w:style>
  <w:style w:type="character" w:styleId="FooterChar" w:customStyle="1">
    <w:name w:val="Footer Char"/>
    <w:basedOn w:val="DefaultParagraphFont"/>
    <w:link w:val="Footer"/>
    <w:uiPriority w:val="99"/>
    <w:rsid w:val="003B6C8E"/>
    <w:rPr>
      <w:rFonts w:ascii="Times New Roman" w:hAnsi="Times New Roman"/>
      <w:color w:val="000000" w:themeColor="text1"/>
      <w:sz w:val="24"/>
    </w:rPr>
  </w:style>
  <w:style w:type="paragraph" w:styleId="Bibliography">
    <w:name w:val="Bibliography"/>
    <w:basedOn w:val="Normal"/>
    <w:next w:val="Normal"/>
    <w:uiPriority w:val="37"/>
    <w:unhideWhenUsed/>
    <w:rsid w:val="00243143"/>
    <w:pPr>
      <w:spacing w:line="276" w:lineRule="auto"/>
      <w:jc w:val="left"/>
    </w:pPr>
    <w:rPr>
      <w:rFonts w:ascii="Arial" w:hAnsi="Arial"/>
      <w:color w:val="auto"/>
      <w:sz w:val="22"/>
      <w:lang w:val="en-GB"/>
    </w:rPr>
  </w:style>
  <w:style w:type="paragraph" w:styleId="TOCHeading">
    <w:name w:val="TOC Heading"/>
    <w:basedOn w:val="Heading1"/>
    <w:next w:val="Normal"/>
    <w:uiPriority w:val="39"/>
    <w:unhideWhenUsed/>
    <w:qFormat/>
    <w:rsid w:val="009F2D71"/>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F2D71"/>
    <w:pPr>
      <w:spacing w:after="100"/>
    </w:pPr>
  </w:style>
  <w:style w:type="paragraph" w:styleId="TOC2">
    <w:name w:val="toc 2"/>
    <w:basedOn w:val="Normal"/>
    <w:next w:val="Normal"/>
    <w:autoRedefine/>
    <w:uiPriority w:val="39"/>
    <w:unhideWhenUsed/>
    <w:rsid w:val="009F2D71"/>
    <w:pPr>
      <w:spacing w:after="100"/>
      <w:ind w:left="240"/>
    </w:pPr>
  </w:style>
  <w:style w:type="paragraph" w:styleId="TOC3">
    <w:name w:val="toc 3"/>
    <w:basedOn w:val="Normal"/>
    <w:next w:val="Normal"/>
    <w:autoRedefine/>
    <w:uiPriority w:val="39"/>
    <w:unhideWhenUsed/>
    <w:rsid w:val="009F2D71"/>
    <w:pPr>
      <w:spacing w:after="100"/>
      <w:ind w:left="480"/>
    </w:pPr>
  </w:style>
  <w:style w:type="character" w:styleId="Hyperlink">
    <w:name w:val="Hyperlink"/>
    <w:basedOn w:val="DefaultParagraphFont"/>
    <w:uiPriority w:val="99"/>
    <w:unhideWhenUsed/>
    <w:rsid w:val="009F2D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82215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Ben242</b:Tag>
    <b:SourceType>InternetSite</b:SourceType>
    <b:Guid>{24A75655-0856-4D60-9F4C-8EBFBAE39E8B}</b:Guid>
    <b:Author>
      <b:Author>
        <b:NameList>
          <b:Person>
            <b:Last>Janse</b:Last>
            <b:First>Ben</b:First>
          </b:Person>
        </b:NameList>
      </b:Author>
    </b:Author>
    <b:Title>John Driscoll Model of Reflection</b:Title>
    <b:Year>2024</b:Year>
    <b:YearAccessed>2024</b:YearAccessed>
    <b:MonthAccessed>May</b:MonthAccessed>
    <b:DayAccessed>06</b:DayAccessed>
    <b:URL>https://www.toolshero.com/personal-development/john-driscoll-model-of-reflection/</b:URL>
    <b:RefOrder>1</b:RefOrder>
  </b:Source>
  <b:Source>
    <b:Tag>Yvo23</b:Tag>
    <b:SourceType>InternetSite</b:SourceType>
    <b:Guid>{80591DD8-8395-4153-B4A1-F8B31203953F}</b:Guid>
    <b:Author>
      <b:Author>
        <b:NameList>
          <b:Person>
            <b:Last>Joseph</b:Last>
            <b:First>Yvonne</b:First>
          </b:Person>
        </b:NameList>
      </b:Author>
    </b:Author>
    <b:Title>The role of cultural sensitivity in the hospitality industry</b:Title>
    <b:Year>2023</b:Year>
    <b:YearAccessed>2024</b:YearAccessed>
    <b:MonthAccessed>May</b:MonthAccessed>
    <b:DayAccessed>06</b:DayAccessed>
    <b:URL>https://medium.com/@yvonnejoseph/the-role-of-cultural-sensitivity-in-the-hospitality-industry-32128a0a1788</b:URL>
    <b:RefOrder>2</b:RefOrder>
  </b:Source>
</b:Sources>
</file>

<file path=customXml/itemProps1.xml><?xml version="1.0" encoding="utf-8"?>
<ds:datastoreItem xmlns:ds="http://schemas.openxmlformats.org/officeDocument/2006/customXml" ds:itemID="{CAA49248-E1C9-4DEB-8F0C-C9B672CCDE9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Alina Cristina Ionita (2246123)</lastModifiedBy>
  <revision>2</revision>
  <dcterms:created xsi:type="dcterms:W3CDTF">2024-05-13T12:31:00.0000000Z</dcterms:created>
  <dcterms:modified xsi:type="dcterms:W3CDTF">2024-05-14T18:32:03.7316729Z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e6fdf061855cdd88990a95b644803a080c050180c61ef1bf272f82253682b3ce</vt:lpwstr>
  </property>
</Properties>
</file>