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37656972"/>
        <w:docPartObj>
          <w:docPartGallery w:val="Cover Pages"/>
          <w:docPartUnique/>
        </w:docPartObj>
      </w:sdtPr>
      <w:sdtContent>
        <w:p w:rsidR="00237AFA" w:rsidRDefault="002028C2">
          <w:r>
            <w:rPr>
              <w:noProof/>
            </w:rPr>
            <mc:AlternateContent>
              <mc:Choice Requires="wps">
                <w:drawing>
                  <wp:anchor distT="0" distB="0" distL="114300" distR="114300" simplePos="0" relativeHeight="251660288" behindDoc="0" locked="0" layoutInCell="1" allowOverlap="1" wp14:anchorId="712F7A05" wp14:editId="45691398">
                    <wp:simplePos x="0" y="0"/>
                    <wp:positionH relativeFrom="page">
                      <wp:posOffset>3438525</wp:posOffset>
                    </wp:positionH>
                    <wp:positionV relativeFrom="page">
                      <wp:posOffset>-33020</wp:posOffset>
                    </wp:positionV>
                    <wp:extent cx="2875915" cy="3017520"/>
                    <wp:effectExtent l="0" t="0" r="0" b="0"/>
                    <wp:wrapNone/>
                    <wp:docPr id="38" name="Rectangle 38"/>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237AFA" w:rsidRPr="00237AFA" w:rsidRDefault="00F503AE" w:rsidP="00F503AE">
                                <w:pPr>
                                  <w:spacing w:before="240"/>
                                  <w:jc w:val="center"/>
                                  <w:rPr>
                                    <w:color w:val="FFFFFF" w:themeColor="background1"/>
                                    <w:lang w:val="en-US"/>
                                  </w:rPr>
                                </w:pPr>
                                <w:sdt>
                                  <w:sdtPr>
                                    <w:rPr>
                                      <w:rFonts w:ascii="Garamond" w:eastAsia="Times New Roman" w:hAnsi="Garamond" w:cs="Arial"/>
                                      <w:color w:val="FFFFFF" w:themeColor="background1"/>
                                      <w:lang w:val="en-US" w:eastAsia="fr-FR"/>
                                    </w:rPr>
                                    <w:alias w:val="Résumé"/>
                                    <w:id w:val="-295838565"/>
                                    <w:dataBinding w:prefixMappings="xmlns:ns0='http://schemas.microsoft.com/office/2006/coverPageProps'" w:xpath="/ns0:CoverPageProperties[1]/ns0:Abstract[1]" w:storeItemID="{55AF091B-3C7A-41E3-B477-F2FDAA23CFDA}"/>
                                    <w:text/>
                                  </w:sdtPr>
                                  <w:sdtContent>
                                    <w:r w:rsidRPr="00F503AE">
                                      <w:rPr>
                                        <w:rFonts w:ascii="Garamond" w:eastAsia="Times New Roman" w:hAnsi="Garamond" w:cs="Arial"/>
                                        <w:color w:val="FFFFFF" w:themeColor="background1"/>
                                        <w:lang w:val="en-US" w:eastAsia="fr-FR"/>
                                      </w:rPr>
                                      <w:t>According to many commentators the employment relationship is not just an economic transaction; it also has social and moral connotations.</w:t>
                                    </w:r>
                                    <w:r>
                                      <w:rPr>
                                        <w:rFonts w:ascii="Garamond" w:eastAsia="Times New Roman" w:hAnsi="Garamond" w:cs="Arial"/>
                                        <w:color w:val="FFFFFF" w:themeColor="background1"/>
                                        <w:lang w:val="en-US" w:eastAsia="fr-FR"/>
                                      </w:rPr>
                                      <w:t xml:space="preserve">             </w:t>
                                    </w:r>
                                    <w:r w:rsidRPr="00F503AE">
                                      <w:rPr>
                                        <w:rFonts w:ascii="Garamond" w:eastAsia="Times New Roman" w:hAnsi="Garamond" w:cs="Arial"/>
                                        <w:color w:val="FFFFFF" w:themeColor="background1"/>
                                        <w:lang w:val="en-US" w:eastAsia="fr-FR"/>
                                      </w:rPr>
                                      <w:t xml:space="preserve"> </w:t>
                                    </w:r>
                                    <w:proofErr w:type="spellStart"/>
                                    <w:r w:rsidRPr="00F503AE">
                                      <w:rPr>
                                        <w:rFonts w:ascii="Garamond" w:eastAsia="Times New Roman" w:hAnsi="Garamond" w:cs="Arial"/>
                                        <w:color w:val="FFFFFF" w:themeColor="background1"/>
                                        <w:lang w:val="en-US" w:eastAsia="fr-FR"/>
                                      </w:rPr>
                                      <w:t>Discuss</w:t>
                                    </w:r>
                                    <w:proofErr w:type="spellEnd"/>
                                    <w:r w:rsidRPr="00F503AE">
                                      <w:rPr>
                                        <w:rFonts w:ascii="Garamond" w:eastAsia="Times New Roman" w:hAnsi="Garamond" w:cs="Arial"/>
                                        <w:color w:val="FFFFFF" w:themeColor="background1"/>
                                        <w:lang w:val="en-US" w:eastAsia="fr-FR"/>
                                      </w:rPr>
                                      <w:t xml:space="preserve"> the arguments for and against this statement and the implications for an organisation of </w:t>
                                    </w:r>
                                    <w:proofErr w:type="spellStart"/>
                                    <w:r w:rsidRPr="00F503AE">
                                      <w:rPr>
                                        <w:rFonts w:ascii="Garamond" w:eastAsia="Times New Roman" w:hAnsi="Garamond" w:cs="Arial"/>
                                        <w:color w:val="FFFFFF" w:themeColor="background1"/>
                                        <w:lang w:val="en-US" w:eastAsia="fr-FR"/>
                                      </w:rPr>
                                      <w:t>your</w:t>
                                    </w:r>
                                    <w:proofErr w:type="spellEnd"/>
                                    <w:r w:rsidRPr="00F503AE">
                                      <w:rPr>
                                        <w:rFonts w:ascii="Garamond" w:eastAsia="Times New Roman" w:hAnsi="Garamond" w:cs="Arial"/>
                                        <w:color w:val="FFFFFF" w:themeColor="background1"/>
                                        <w:lang w:val="en-US" w:eastAsia="fr-FR"/>
                                      </w:rPr>
                                      <w:t xml:space="preserve"> </w:t>
                                    </w:r>
                                    <w:proofErr w:type="spellStart"/>
                                    <w:r w:rsidRPr="00F503AE">
                                      <w:rPr>
                                        <w:rFonts w:ascii="Garamond" w:eastAsia="Times New Roman" w:hAnsi="Garamond" w:cs="Arial"/>
                                        <w:color w:val="FFFFFF" w:themeColor="background1"/>
                                        <w:lang w:val="en-US" w:eastAsia="fr-FR"/>
                                      </w:rPr>
                                      <w:t>choice</w:t>
                                    </w:r>
                                    <w:proofErr w:type="spellEnd"/>
                                    <w:r w:rsidRPr="00F503AE">
                                      <w:rPr>
                                        <w:rFonts w:ascii="Garamond" w:eastAsia="Times New Roman" w:hAnsi="Garamond" w:cs="Arial"/>
                                        <w:color w:val="FFFFFF" w:themeColor="background1"/>
                                        <w:lang w:val="en-US" w:eastAsia="fr-FR"/>
                                      </w:rPr>
                                      <w:t>.</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12F7A05" id="Rectangle 38" o:spid="_x0000_s1026" style="position:absolute;margin-left:270.75pt;margin-top:-2.6pt;width:226.45pt;height:237.6pt;z-index:251660288;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" fillcolor="#44546a [3215]" stroked="f" strokeweight="1pt">
                    <v:textbox inset="14.4pt,14.4pt,14.4pt,28.8pt">
                      <w:txbxContent>
                        <w:p w:rsidR="00237AFA" w:rsidRPr="00237AFA" w:rsidRDefault="00F503AE" w:rsidP="00F503AE">
                          <w:pPr>
                            <w:spacing w:before="240"/>
                            <w:jc w:val="center"/>
                            <w:rPr>
                              <w:color w:val="FFFFFF" w:themeColor="background1"/>
                              <w:lang w:val="en-US"/>
                            </w:rPr>
                          </w:pPr>
                          <w:sdt>
                            <w:sdtPr>
                              <w:rPr>
                                <w:rFonts w:ascii="Garamond" w:eastAsia="Times New Roman" w:hAnsi="Garamond" w:cs="Arial"/>
                                <w:color w:val="FFFFFF" w:themeColor="background1"/>
                                <w:lang w:val="en-US" w:eastAsia="fr-FR"/>
                              </w:rPr>
                              <w:alias w:val="Résumé"/>
                              <w:id w:val="-295838565"/>
                              <w:dataBinding w:prefixMappings="xmlns:ns0='http://schemas.microsoft.com/office/2006/coverPageProps'" w:xpath="/ns0:CoverPageProperties[1]/ns0:Abstract[1]" w:storeItemID="{55AF091B-3C7A-41E3-B477-F2FDAA23CFDA}"/>
                              <w:text/>
                            </w:sdtPr>
                            <w:sdtContent>
                              <w:r w:rsidRPr="00F503AE">
                                <w:rPr>
                                  <w:rFonts w:ascii="Garamond" w:eastAsia="Times New Roman" w:hAnsi="Garamond" w:cs="Arial"/>
                                  <w:color w:val="FFFFFF" w:themeColor="background1"/>
                                  <w:lang w:val="en-US" w:eastAsia="fr-FR"/>
                                </w:rPr>
                                <w:t>According to many commentators the employment relationship is not just an economic transaction; it also has social and moral connotations.</w:t>
                              </w:r>
                              <w:r>
                                <w:rPr>
                                  <w:rFonts w:ascii="Garamond" w:eastAsia="Times New Roman" w:hAnsi="Garamond" w:cs="Arial"/>
                                  <w:color w:val="FFFFFF" w:themeColor="background1"/>
                                  <w:lang w:val="en-US" w:eastAsia="fr-FR"/>
                                </w:rPr>
                                <w:t xml:space="preserve">             </w:t>
                              </w:r>
                              <w:r w:rsidRPr="00F503AE">
                                <w:rPr>
                                  <w:rFonts w:ascii="Garamond" w:eastAsia="Times New Roman" w:hAnsi="Garamond" w:cs="Arial"/>
                                  <w:color w:val="FFFFFF" w:themeColor="background1"/>
                                  <w:lang w:val="en-US" w:eastAsia="fr-FR"/>
                                </w:rPr>
                                <w:t xml:space="preserve"> </w:t>
                              </w:r>
                              <w:proofErr w:type="spellStart"/>
                              <w:r w:rsidRPr="00F503AE">
                                <w:rPr>
                                  <w:rFonts w:ascii="Garamond" w:eastAsia="Times New Roman" w:hAnsi="Garamond" w:cs="Arial"/>
                                  <w:color w:val="FFFFFF" w:themeColor="background1"/>
                                  <w:lang w:val="en-US" w:eastAsia="fr-FR"/>
                                </w:rPr>
                                <w:t>Discuss</w:t>
                              </w:r>
                              <w:proofErr w:type="spellEnd"/>
                              <w:r w:rsidRPr="00F503AE">
                                <w:rPr>
                                  <w:rFonts w:ascii="Garamond" w:eastAsia="Times New Roman" w:hAnsi="Garamond" w:cs="Arial"/>
                                  <w:color w:val="FFFFFF" w:themeColor="background1"/>
                                  <w:lang w:val="en-US" w:eastAsia="fr-FR"/>
                                </w:rPr>
                                <w:t xml:space="preserve"> the arguments for and against this statement and the implications for an organisation of </w:t>
                              </w:r>
                              <w:proofErr w:type="spellStart"/>
                              <w:r w:rsidRPr="00F503AE">
                                <w:rPr>
                                  <w:rFonts w:ascii="Garamond" w:eastAsia="Times New Roman" w:hAnsi="Garamond" w:cs="Arial"/>
                                  <w:color w:val="FFFFFF" w:themeColor="background1"/>
                                  <w:lang w:val="en-US" w:eastAsia="fr-FR"/>
                                </w:rPr>
                                <w:t>your</w:t>
                              </w:r>
                              <w:proofErr w:type="spellEnd"/>
                              <w:r w:rsidRPr="00F503AE">
                                <w:rPr>
                                  <w:rFonts w:ascii="Garamond" w:eastAsia="Times New Roman" w:hAnsi="Garamond" w:cs="Arial"/>
                                  <w:color w:val="FFFFFF" w:themeColor="background1"/>
                                  <w:lang w:val="en-US" w:eastAsia="fr-FR"/>
                                </w:rPr>
                                <w:t xml:space="preserve"> </w:t>
                              </w:r>
                              <w:proofErr w:type="spellStart"/>
                              <w:r w:rsidRPr="00F503AE">
                                <w:rPr>
                                  <w:rFonts w:ascii="Garamond" w:eastAsia="Times New Roman" w:hAnsi="Garamond" w:cs="Arial"/>
                                  <w:color w:val="FFFFFF" w:themeColor="background1"/>
                                  <w:lang w:val="en-US" w:eastAsia="fr-FR"/>
                                </w:rPr>
                                <w:t>choice</w:t>
                              </w:r>
                              <w:proofErr w:type="spellEnd"/>
                              <w:r w:rsidRPr="00F503AE">
                                <w:rPr>
                                  <w:rFonts w:ascii="Garamond" w:eastAsia="Times New Roman" w:hAnsi="Garamond" w:cs="Arial"/>
                                  <w:color w:val="FFFFFF" w:themeColor="background1"/>
                                  <w:lang w:val="en-US" w:eastAsia="fr-FR"/>
                                </w:rPr>
                                <w:t>.</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6B2178C5" wp14:editId="7E231380">
                    <wp:simplePos x="0" y="0"/>
                    <wp:positionH relativeFrom="page">
                      <wp:posOffset>3324860</wp:posOffset>
                    </wp:positionH>
                    <wp:positionV relativeFrom="page">
                      <wp:posOffset>-110944</wp:posOffset>
                    </wp:positionV>
                    <wp:extent cx="3108960" cy="7040880"/>
                    <wp:effectExtent l="0" t="0" r="0" b="0"/>
                    <wp:wrapNone/>
                    <wp:docPr id="39" name="Rectangle 39"/>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E77CB40" id="Rectangle 39" o:spid="_x0000_s1026" style="position:absolute;margin-left:261.8pt;margin-top:-8.7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" fillcolor="white [3212]" strokecolor="#747070 [1614]" strokeweight="1.25pt">
                    <w10:wrap anchorx="page" anchory="page"/>
                  </v:rect>
                </w:pict>
              </mc:Fallback>
            </mc:AlternateContent>
          </w:r>
          <w:r w:rsidR="00237AFA">
            <w:rPr>
              <w:noProof/>
            </w:rPr>
            <mc:AlternateContent>
              <mc:Choice Requires="wps">
                <w:drawing>
                  <wp:anchor distT="0" distB="0" distL="114300" distR="114300" simplePos="0" relativeHeight="251663360" behindDoc="1" locked="0" layoutInCell="1" allowOverlap="1" wp14:anchorId="24E66040" wp14:editId="35073956">
                    <wp:simplePos x="0" y="0"/>
                    <wp:positionH relativeFrom="page">
                      <wp:posOffset>-169817</wp:posOffset>
                    </wp:positionH>
                    <wp:positionV relativeFrom="page">
                      <wp:posOffset>-104503</wp:posOffset>
                    </wp:positionV>
                    <wp:extent cx="7732667" cy="10854690"/>
                    <wp:effectExtent l="0" t="0" r="1905" b="3810"/>
                    <wp:wrapNone/>
                    <wp:docPr id="37" name="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732667" cy="1085469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237AFA" w:rsidRDefault="00237AF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4E66040" id="Rectangle 37" o:spid="_x0000_s1027" style="position:absolute;margin-left:-13.35pt;margin-top:-8.25pt;width:608.85pt;height:854.7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" fillcolor="#d9e2f3 [660]" stroked="f" strokeweight="1pt">
                    <v:fill color2="#8eaadb [1940]" rotate="t" focus="100%" type="gradient">
                      <o:fill v:ext="view" type="gradientUnscaled"/>
                    </v:fill>
                    <v:textbox inset="21.6pt,,21.6pt">
                      <w:txbxContent>
                        <w:p w:rsidR="00237AFA" w:rsidRDefault="00237AFA"/>
                      </w:txbxContent>
                    </v:textbox>
                    <w10:wrap anchorx="page" anchory="page"/>
                  </v:rect>
                </w:pict>
              </mc:Fallback>
            </mc:AlternateContent>
          </w:r>
          <w:r w:rsidR="00237AFA">
            <w:rPr>
              <w:noProof/>
            </w:rPr>
            <mc:AlternateContent>
              <mc:Choice Requires="wps">
                <w:drawing>
                  <wp:anchor distT="0" distB="0" distL="114300" distR="114300" simplePos="0" relativeHeight="251662336" behindDoc="0" locked="0" layoutInCell="1" allowOverlap="1" wp14:anchorId="22B0121C" wp14:editId="57B37258">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0" name="Rectangle 40"/>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5C6DD54B" id="Rectangle 40"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" fillcolor="#4472c4 [3204]" stroked="f" strokeweight="1pt">
                    <w10:wrap anchorx="page" anchory="page"/>
                  </v:rect>
                </w:pict>
              </mc:Fallback>
            </mc:AlternateContent>
          </w:r>
        </w:p>
        <w:p w:rsidR="00237AFA" w:rsidRDefault="002028C2">
          <w:r>
            <w:rPr>
              <w:noProof/>
            </w:rPr>
            <mc:AlternateContent>
              <mc:Choice Requires="wps">
                <w:drawing>
                  <wp:anchor distT="0" distB="0" distL="114300" distR="114300" simplePos="0" relativeHeight="251661312" behindDoc="0" locked="0" layoutInCell="1" allowOverlap="1" wp14:anchorId="1A368053" wp14:editId="37E5A846">
                    <wp:simplePos x="0" y="0"/>
                    <wp:positionH relativeFrom="page">
                      <wp:posOffset>3514090</wp:posOffset>
                    </wp:positionH>
                    <wp:positionV relativeFrom="page">
                      <wp:posOffset>3781788</wp:posOffset>
                    </wp:positionV>
                    <wp:extent cx="2797810" cy="2475230"/>
                    <wp:effectExtent l="0" t="0" r="0" b="0"/>
                    <wp:wrapSquare wrapText="bothSides"/>
                    <wp:docPr id="41" name="Zone de texte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Garamond" w:eastAsiaTheme="majorEastAsia" w:hAnsi="Garamond" w:cstheme="majorBidi"/>
                                    <w:color w:val="4472C4" w:themeColor="accent1"/>
                                    <w:sz w:val="72"/>
                                    <w:szCs w:val="72"/>
                                  </w:rPr>
                                  <w:alias w:val="Titre"/>
                                  <w:id w:val="-938219988"/>
                                  <w:dataBinding w:prefixMappings="xmlns:ns0='http://schemas.openxmlformats.org/package/2006/metadata/core-properties' xmlns:ns1='http://purl.org/dc/elements/1.1/'" w:xpath="/ns0:coreProperties[1]/ns1:title[1]" w:storeItemID="{6C3C8BC8-F283-45AE-878A-BAB7291924A1}"/>
                                  <w:text/>
                                </w:sdtPr>
                                <w:sdtContent>
                                  <w:p w:rsidR="00237AFA" w:rsidRPr="00F503AE" w:rsidRDefault="00237AFA" w:rsidP="0052268A">
                                    <w:pPr>
                                      <w:jc w:val="center"/>
                                      <w:rPr>
                                        <w:rFonts w:ascii="Garamond" w:eastAsiaTheme="majorEastAsia" w:hAnsi="Garamond" w:cstheme="majorBidi"/>
                                        <w:color w:val="4472C4" w:themeColor="accent1"/>
                                        <w:sz w:val="72"/>
                                        <w:szCs w:val="72"/>
                                      </w:rPr>
                                    </w:pPr>
                                    <w:proofErr w:type="spellStart"/>
                                    <w:r w:rsidRPr="00F503AE">
                                      <w:rPr>
                                        <w:rFonts w:ascii="Garamond" w:eastAsiaTheme="majorEastAsia" w:hAnsi="Garamond" w:cstheme="majorBidi"/>
                                        <w:color w:val="4472C4" w:themeColor="accent1"/>
                                        <w:sz w:val="72"/>
                                        <w:szCs w:val="72"/>
                                      </w:rPr>
                                      <w:t>Human</w:t>
                                    </w:r>
                                    <w:proofErr w:type="spellEnd"/>
                                    <w:r w:rsidRPr="00F503AE">
                                      <w:rPr>
                                        <w:rFonts w:ascii="Garamond" w:eastAsiaTheme="majorEastAsia" w:hAnsi="Garamond" w:cstheme="majorBidi"/>
                                        <w:color w:val="4472C4" w:themeColor="accent1"/>
                                        <w:sz w:val="72"/>
                                        <w:szCs w:val="72"/>
                                      </w:rPr>
                                      <w:t xml:space="preserve"> Resource Management</w:t>
                                    </w:r>
                                  </w:p>
                                </w:sdtContent>
                              </w:sdt>
                              <w:p w:rsidR="00237AFA" w:rsidRPr="00F503AE" w:rsidRDefault="00237AFA" w:rsidP="0052268A">
                                <w:pPr>
                                  <w:jc w:val="center"/>
                                  <w:rPr>
                                    <w:rFonts w:ascii="Garamond" w:eastAsiaTheme="majorEastAsia" w:hAnsi="Garamond" w:cstheme="majorBidi"/>
                                    <w:color w:val="44546A" w:themeColor="text2"/>
                                    <w:sz w:val="32"/>
                                    <w:szCs w:val="32"/>
                                  </w:rPr>
                                </w:pPr>
                                <w:sdt>
                                  <w:sdtPr>
                                    <w:rPr>
                                      <w:rFonts w:ascii="Garamond" w:eastAsiaTheme="majorEastAsia" w:hAnsi="Garamond" w:cstheme="majorBidi"/>
                                      <w:color w:val="44546A" w:themeColor="text2"/>
                                      <w:sz w:val="32"/>
                                      <w:szCs w:val="32"/>
                                    </w:rPr>
                                    <w:alias w:val="Sous-titre"/>
                                    <w:id w:val="-1650117917"/>
                                    <w:showingPlcHdr/>
                                    <w:dataBinding w:prefixMappings="xmlns:ns0='http://schemas.openxmlformats.org/package/2006/metadata/core-properties' xmlns:ns1='http://purl.org/dc/elements/1.1/'" w:xpath="/ns0:coreProperties[1]/ns1:subject[1]" w:storeItemID="{6C3C8BC8-F283-45AE-878A-BAB7291924A1}"/>
                                    <w:text/>
                                  </w:sdtPr>
                                  <w:sdtContent>
                                    <w:r w:rsidRPr="00F503AE">
                                      <w:rPr>
                                        <w:rFonts w:ascii="Garamond" w:eastAsiaTheme="majorEastAsia" w:hAnsi="Garamond" w:cstheme="majorBidi"/>
                                        <w:color w:val="44546A" w:themeColor="text2"/>
                                        <w:sz w:val="32"/>
                                        <w:szCs w:val="32"/>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1A368053" id="_x0000_t202" coordsize="21600,21600" o:spt="202" path="m,l,21600r21600,l21600,xe">
                    <v:stroke joinstyle="miter"/>
                    <v:path gradientshapeok="t" o:connecttype="rect"/>
                  </v:shapetype>
                  <v:shape id="Zone de texte 470" o:spid="_x0000_s1028" type="#_x0000_t202" style="position:absolute;margin-left:276.7pt;margin-top:297.8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" filled="f" stroked="f" strokeweight=".5pt">
                    <v:textbox style="mso-fit-shape-to-text:t">
                      <w:txbxContent>
                        <w:sdt>
                          <w:sdtPr>
                            <w:rPr>
                              <w:rFonts w:ascii="Garamond" w:eastAsiaTheme="majorEastAsia" w:hAnsi="Garamond" w:cstheme="majorBidi"/>
                              <w:color w:val="4472C4" w:themeColor="accent1"/>
                              <w:sz w:val="72"/>
                              <w:szCs w:val="72"/>
                            </w:rPr>
                            <w:alias w:val="Titre"/>
                            <w:id w:val="-938219988"/>
                            <w:dataBinding w:prefixMappings="xmlns:ns0='http://schemas.openxmlformats.org/package/2006/metadata/core-properties' xmlns:ns1='http://purl.org/dc/elements/1.1/'" w:xpath="/ns0:coreProperties[1]/ns1:title[1]" w:storeItemID="{6C3C8BC8-F283-45AE-878A-BAB7291924A1}"/>
                            <w:text/>
                          </w:sdtPr>
                          <w:sdtContent>
                            <w:p w:rsidR="00237AFA" w:rsidRPr="00F503AE" w:rsidRDefault="00237AFA" w:rsidP="0052268A">
                              <w:pPr>
                                <w:jc w:val="center"/>
                                <w:rPr>
                                  <w:rFonts w:ascii="Garamond" w:eastAsiaTheme="majorEastAsia" w:hAnsi="Garamond" w:cstheme="majorBidi"/>
                                  <w:color w:val="4472C4" w:themeColor="accent1"/>
                                  <w:sz w:val="72"/>
                                  <w:szCs w:val="72"/>
                                </w:rPr>
                              </w:pPr>
                              <w:proofErr w:type="spellStart"/>
                              <w:r w:rsidRPr="00F503AE">
                                <w:rPr>
                                  <w:rFonts w:ascii="Garamond" w:eastAsiaTheme="majorEastAsia" w:hAnsi="Garamond" w:cstheme="majorBidi"/>
                                  <w:color w:val="4472C4" w:themeColor="accent1"/>
                                  <w:sz w:val="72"/>
                                  <w:szCs w:val="72"/>
                                </w:rPr>
                                <w:t>Human</w:t>
                              </w:r>
                              <w:proofErr w:type="spellEnd"/>
                              <w:r w:rsidRPr="00F503AE">
                                <w:rPr>
                                  <w:rFonts w:ascii="Garamond" w:eastAsiaTheme="majorEastAsia" w:hAnsi="Garamond" w:cstheme="majorBidi"/>
                                  <w:color w:val="4472C4" w:themeColor="accent1"/>
                                  <w:sz w:val="72"/>
                                  <w:szCs w:val="72"/>
                                </w:rPr>
                                <w:t xml:space="preserve"> Resource Management</w:t>
                              </w:r>
                            </w:p>
                          </w:sdtContent>
                        </w:sdt>
                        <w:p w:rsidR="00237AFA" w:rsidRPr="00F503AE" w:rsidRDefault="00237AFA" w:rsidP="0052268A">
                          <w:pPr>
                            <w:jc w:val="center"/>
                            <w:rPr>
                              <w:rFonts w:ascii="Garamond" w:eastAsiaTheme="majorEastAsia" w:hAnsi="Garamond" w:cstheme="majorBidi"/>
                              <w:color w:val="44546A" w:themeColor="text2"/>
                              <w:sz w:val="32"/>
                              <w:szCs w:val="32"/>
                            </w:rPr>
                          </w:pPr>
                          <w:sdt>
                            <w:sdtPr>
                              <w:rPr>
                                <w:rFonts w:ascii="Garamond" w:eastAsiaTheme="majorEastAsia" w:hAnsi="Garamond" w:cstheme="majorBidi"/>
                                <w:color w:val="44546A" w:themeColor="text2"/>
                                <w:sz w:val="32"/>
                                <w:szCs w:val="32"/>
                              </w:rPr>
                              <w:alias w:val="Sous-titre"/>
                              <w:id w:val="-1650117917"/>
                              <w:showingPlcHdr/>
                              <w:dataBinding w:prefixMappings="xmlns:ns0='http://schemas.openxmlformats.org/package/2006/metadata/core-properties' xmlns:ns1='http://purl.org/dc/elements/1.1/'" w:xpath="/ns0:coreProperties[1]/ns1:subject[1]" w:storeItemID="{6C3C8BC8-F283-45AE-878A-BAB7291924A1}"/>
                              <w:text/>
                            </w:sdtPr>
                            <w:sdtContent>
                              <w:r w:rsidRPr="00F503AE">
                                <w:rPr>
                                  <w:rFonts w:ascii="Garamond" w:eastAsiaTheme="majorEastAsia" w:hAnsi="Garamond" w:cstheme="majorBidi"/>
                                  <w:color w:val="44546A" w:themeColor="text2"/>
                                  <w:sz w:val="32"/>
                                  <w:szCs w:val="32"/>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7709E38D" wp14:editId="516B8551">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917825" cy="268605"/>
                    <wp:effectExtent l="0" t="0" r="0" b="0"/>
                    <wp:wrapSquare wrapText="bothSides"/>
                    <wp:docPr id="36" name="Zone de texte 465"/>
                    <wp:cNvGraphicFramePr/>
                    <a:graphic xmlns:a="http://schemas.openxmlformats.org/drawingml/2006/main">
                      <a:graphicData uri="http://schemas.microsoft.com/office/word/2010/wordprocessingShape">
                        <wps:wsp>
                          <wps:cNvSpPr txBox="1"/>
                          <wps:spPr>
                            <a:xfrm>
                              <a:off x="0" y="0"/>
                              <a:ext cx="2918098" cy="268605"/>
                            </a:xfrm>
                            <a:prstGeom prst="rect">
                              <a:avLst/>
                            </a:prstGeom>
                            <a:noFill/>
                            <a:ln w="6350">
                              <a:noFill/>
                            </a:ln>
                            <a:effectLst/>
                          </wps:spPr>
                          <wps:txbx>
                            <w:txbxContent>
                              <w:p w:rsidR="00237AFA" w:rsidRPr="00F503AE" w:rsidRDefault="00237AFA">
                                <w:pPr>
                                  <w:pStyle w:val="Sansinterligne"/>
                                  <w:rPr>
                                    <w:rFonts w:ascii="Garamond" w:hAnsi="Garamond"/>
                                    <w:color w:val="44546A" w:themeColor="text2"/>
                                    <w:sz w:val="24"/>
                                  </w:rPr>
                                </w:pPr>
                                <w:sdt>
                                  <w:sdtPr>
                                    <w:rPr>
                                      <w:rFonts w:ascii="Garamond" w:hAnsi="Garamond"/>
                                      <w:color w:val="44546A" w:themeColor="text2"/>
                                      <w:sz w:val="24"/>
                                    </w:rPr>
                                    <w:alias w:val="Auteur"/>
                                    <w:id w:val="-1653363912"/>
                                    <w:dataBinding w:prefixMappings="xmlns:ns0='http://schemas.openxmlformats.org/package/2006/metadata/core-properties' xmlns:ns1='http://purl.org/dc/elements/1.1/'" w:xpath="/ns0:coreProperties[1]/ns1:creator[1]" w:storeItemID="{6C3C8BC8-F283-45AE-878A-BAB7291924A1}"/>
                                    <w:text/>
                                  </w:sdtPr>
                                  <w:sdtContent>
                                    <w:r w:rsidRPr="00F503AE">
                                      <w:rPr>
                                        <w:rFonts w:ascii="Garamond" w:hAnsi="Garamond"/>
                                        <w:color w:val="44546A" w:themeColor="text2"/>
                                        <w:sz w:val="24"/>
                                      </w:rPr>
                                      <w:t>Romain Le Moal</w:t>
                                    </w:r>
                                  </w:sdtContent>
                                </w:sdt>
                                <w:r w:rsidR="002028C2">
                                  <w:rPr>
                                    <w:rFonts w:ascii="Garamond" w:hAnsi="Garamond"/>
                                    <w:color w:val="44546A" w:themeColor="text2"/>
                                    <w:sz w:val="24"/>
                                  </w:rPr>
                                  <w:t xml:space="preserve"> / Logistics &amp; Supply Chain</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709E38D" id="Zone de texte 465" o:spid="_x0000_s1029" type="#_x0000_t202" style="position:absolute;margin-left:0;margin-top:0;width:229.75pt;height:21.15pt;z-index:251664384;visibility:visible;mso-wrap-style:square;mso-width-percent:0;mso-height-percent:0;mso-left-percent:455;mso-top-percent:660;mso-wrap-distance-left:9pt;mso-wrap-distance-top:0;mso-wrap-distance-right:9pt;mso-wrap-distance-bottom:0;mso-position-horizontal-relative:page;mso-position-vertical-relative:page;mso-width-percent: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" filled="f" stroked="f" strokeweight=".5pt">
                    <v:textbox style="mso-fit-shape-to-text:t">
                      <w:txbxContent>
                        <w:p w:rsidR="00237AFA" w:rsidRPr="00F503AE" w:rsidRDefault="00237AFA">
                          <w:pPr>
                            <w:pStyle w:val="Sansinterligne"/>
                            <w:rPr>
                              <w:rFonts w:ascii="Garamond" w:hAnsi="Garamond"/>
                              <w:color w:val="44546A" w:themeColor="text2"/>
                              <w:sz w:val="24"/>
                            </w:rPr>
                          </w:pPr>
                          <w:sdt>
                            <w:sdtPr>
                              <w:rPr>
                                <w:rFonts w:ascii="Garamond" w:hAnsi="Garamond"/>
                                <w:color w:val="44546A" w:themeColor="text2"/>
                                <w:sz w:val="24"/>
                              </w:rPr>
                              <w:alias w:val="Auteur"/>
                              <w:id w:val="-1653363912"/>
                              <w:dataBinding w:prefixMappings="xmlns:ns0='http://schemas.openxmlformats.org/package/2006/metadata/core-properties' xmlns:ns1='http://purl.org/dc/elements/1.1/'" w:xpath="/ns0:coreProperties[1]/ns1:creator[1]" w:storeItemID="{6C3C8BC8-F283-45AE-878A-BAB7291924A1}"/>
                              <w:text/>
                            </w:sdtPr>
                            <w:sdtContent>
                              <w:r w:rsidRPr="00F503AE">
                                <w:rPr>
                                  <w:rFonts w:ascii="Garamond" w:hAnsi="Garamond"/>
                                  <w:color w:val="44546A" w:themeColor="text2"/>
                                  <w:sz w:val="24"/>
                                </w:rPr>
                                <w:t>Romain Le Moal</w:t>
                              </w:r>
                            </w:sdtContent>
                          </w:sdt>
                          <w:r w:rsidR="002028C2">
                            <w:rPr>
                              <w:rFonts w:ascii="Garamond" w:hAnsi="Garamond"/>
                              <w:color w:val="44546A" w:themeColor="text2"/>
                              <w:sz w:val="24"/>
                            </w:rPr>
                            <w:t xml:space="preserve"> / Logistics &amp; Supply Chain</w:t>
                          </w:r>
                        </w:p>
                      </w:txbxContent>
                    </v:textbox>
                    <w10:wrap type="square" anchorx="page" anchory="page"/>
                  </v:shape>
                </w:pict>
              </mc:Fallback>
            </mc:AlternateContent>
          </w:r>
          <w:r w:rsidR="00237AFA">
            <w:br w:type="page"/>
          </w:r>
        </w:p>
      </w:sdtContent>
    </w:sdt>
    <w:sdt>
      <w:sdtPr>
        <w:id w:val="-954168685"/>
        <w:docPartObj>
          <w:docPartGallery w:val="Table of Contents"/>
          <w:docPartUnique/>
        </w:docPartObj>
      </w:sdtPr>
      <w:sdtEndPr>
        <w:rPr>
          <w:rFonts w:asciiTheme="minorHAnsi" w:eastAsiaTheme="minorHAnsi" w:hAnsiTheme="minorHAnsi" w:cstheme="minorBidi"/>
          <w:noProof/>
          <w:color w:val="auto"/>
          <w:sz w:val="24"/>
          <w:szCs w:val="24"/>
          <w:lang w:eastAsia="en-US"/>
        </w:rPr>
      </w:sdtEndPr>
      <w:sdtContent>
        <w:p w:rsidR="008C4FDF" w:rsidRPr="00C01C79" w:rsidRDefault="008C4FDF" w:rsidP="008C4FDF">
          <w:pPr>
            <w:pStyle w:val="En-ttedetabledesmatires"/>
            <w:jc w:val="center"/>
            <w:rPr>
              <w:rFonts w:ascii="Garamond" w:hAnsi="Garamond"/>
              <w:b w:val="0"/>
              <w:color w:val="000000" w:themeColor="text1"/>
              <w:sz w:val="52"/>
              <w:szCs w:val="40"/>
              <w:u w:val="single"/>
            </w:rPr>
          </w:pPr>
          <w:proofErr w:type="spellStart"/>
          <w:r w:rsidRPr="00C01C79">
            <w:rPr>
              <w:rFonts w:ascii="Garamond" w:hAnsi="Garamond"/>
              <w:b w:val="0"/>
              <w:color w:val="000000" w:themeColor="text1"/>
              <w:sz w:val="52"/>
              <w:szCs w:val="40"/>
              <w:u w:val="single"/>
            </w:rPr>
            <w:t>Overview</w:t>
          </w:r>
          <w:proofErr w:type="spellEnd"/>
        </w:p>
        <w:p w:rsidR="00680B84" w:rsidRDefault="008C4FDF" w:rsidP="00680B84">
          <w:r>
            <w:fldChar w:fldCharType="begin"/>
          </w:r>
          <w:r>
            <w:instrText>TOC \o "1-3" \h \z \u</w:instrText>
          </w:r>
          <w:r>
            <w:fldChar w:fldCharType="separate"/>
          </w:r>
          <w:r>
            <w:rPr>
              <w:b/>
              <w:bCs/>
              <w:noProof/>
            </w:rPr>
            <w:fldChar w:fldCharType="end"/>
          </w:r>
        </w:p>
        <w:p w:rsidR="00680B84" w:rsidRDefault="00680B84" w:rsidP="00680B84"/>
        <w:p w:rsidR="00237AFA" w:rsidRPr="00680B84" w:rsidRDefault="008C4FDF" w:rsidP="00680B84"/>
      </w:sdtContent>
    </w:sdt>
    <w:p w:rsidR="00237AFA" w:rsidRPr="00C01C79" w:rsidRDefault="008C4FDF" w:rsidP="00C01C79">
      <w:pPr>
        <w:pStyle w:val="Paragraphedeliste"/>
        <w:numPr>
          <w:ilvl w:val="0"/>
          <w:numId w:val="6"/>
        </w:numPr>
        <w:spacing w:line="600" w:lineRule="auto"/>
        <w:ind w:left="0" w:firstLine="0"/>
        <w:rPr>
          <w:sz w:val="28"/>
        </w:rPr>
      </w:pPr>
      <w:r w:rsidRPr="00C01C79">
        <w:rPr>
          <w:sz w:val="28"/>
        </w:rPr>
        <w:t>Introduction ..................................................................................... P.2</w:t>
      </w:r>
      <w:r w:rsidR="0089091B">
        <w:rPr>
          <w:sz w:val="28"/>
        </w:rPr>
        <w:t> / 3</w:t>
      </w:r>
    </w:p>
    <w:p w:rsidR="008C4FDF" w:rsidRPr="00C01C79" w:rsidRDefault="008C4FDF" w:rsidP="00C01C79">
      <w:pPr>
        <w:pStyle w:val="Paragraphedeliste"/>
        <w:numPr>
          <w:ilvl w:val="0"/>
          <w:numId w:val="6"/>
        </w:numPr>
        <w:spacing w:line="600" w:lineRule="auto"/>
        <w:ind w:left="0" w:firstLine="0"/>
        <w:rPr>
          <w:sz w:val="28"/>
          <w:lang w:val="en-US"/>
        </w:rPr>
      </w:pPr>
      <w:r w:rsidRPr="00C01C79">
        <w:rPr>
          <w:sz w:val="28"/>
          <w:lang w:val="en-US"/>
        </w:rPr>
        <w:t>E</w:t>
      </w:r>
      <w:r w:rsidRPr="00C01C79">
        <w:rPr>
          <w:sz w:val="28"/>
          <w:lang w:val="en-US"/>
        </w:rPr>
        <w:t>mployment relationship has social and moral connotations</w:t>
      </w:r>
      <w:r w:rsidRPr="00C01C79">
        <w:rPr>
          <w:sz w:val="28"/>
          <w:lang w:val="en-US"/>
        </w:rPr>
        <w:t xml:space="preserve"> ...</w:t>
      </w:r>
      <w:r w:rsidR="00C01C79">
        <w:rPr>
          <w:sz w:val="28"/>
          <w:lang w:val="en-US"/>
        </w:rPr>
        <w:t>.</w:t>
      </w:r>
      <w:r w:rsidRPr="00C01C79">
        <w:rPr>
          <w:sz w:val="28"/>
          <w:lang w:val="en-US"/>
        </w:rPr>
        <w:t>..</w:t>
      </w:r>
      <w:r w:rsidR="0089091B">
        <w:rPr>
          <w:sz w:val="28"/>
          <w:lang w:val="en-US"/>
        </w:rPr>
        <w:t>.</w:t>
      </w:r>
      <w:r w:rsidRPr="00C01C79">
        <w:rPr>
          <w:sz w:val="28"/>
          <w:lang w:val="en-US"/>
        </w:rPr>
        <w:t>.. P.</w:t>
      </w:r>
      <w:r w:rsidR="0089091B">
        <w:rPr>
          <w:sz w:val="28"/>
          <w:lang w:val="en-US"/>
        </w:rPr>
        <w:t>4 / 5</w:t>
      </w:r>
    </w:p>
    <w:p w:rsidR="008C4FDF" w:rsidRPr="00C01C79" w:rsidRDefault="008C4FDF" w:rsidP="0089091B">
      <w:pPr>
        <w:pStyle w:val="Paragraphedeliste"/>
        <w:numPr>
          <w:ilvl w:val="0"/>
          <w:numId w:val="6"/>
        </w:numPr>
        <w:spacing w:line="600" w:lineRule="auto"/>
        <w:ind w:left="0" w:right="-6" w:firstLine="0"/>
        <w:jc w:val="both"/>
        <w:rPr>
          <w:sz w:val="28"/>
          <w:lang w:val="en-US"/>
        </w:rPr>
      </w:pPr>
      <w:r w:rsidRPr="00C01C79">
        <w:rPr>
          <w:sz w:val="28"/>
          <w:lang w:val="en-US"/>
        </w:rPr>
        <w:t>The employment relationship is just an economic transaction</w:t>
      </w:r>
      <w:r w:rsidRPr="00C01C79">
        <w:rPr>
          <w:sz w:val="28"/>
          <w:lang w:val="en-US"/>
        </w:rPr>
        <w:t xml:space="preserve"> ....... P.</w:t>
      </w:r>
      <w:r w:rsidR="0089091B">
        <w:rPr>
          <w:sz w:val="28"/>
          <w:lang w:val="en-US"/>
        </w:rPr>
        <w:t>6 / 7</w:t>
      </w:r>
    </w:p>
    <w:p w:rsidR="00C01C79" w:rsidRPr="0089091B" w:rsidRDefault="00C01C79" w:rsidP="0089091B">
      <w:pPr>
        <w:pStyle w:val="Paragraphedeliste"/>
        <w:numPr>
          <w:ilvl w:val="0"/>
          <w:numId w:val="6"/>
        </w:numPr>
        <w:spacing w:line="600" w:lineRule="auto"/>
        <w:ind w:left="0" w:right="-6" w:firstLine="0"/>
        <w:rPr>
          <w:sz w:val="28"/>
          <w:lang w:val="en-US"/>
        </w:rPr>
      </w:pPr>
      <w:r w:rsidRPr="00C01C79">
        <w:rPr>
          <w:sz w:val="28"/>
          <w:lang w:val="en-US"/>
        </w:rPr>
        <w:t>Implications for a</w:t>
      </w:r>
      <w:r w:rsidR="00680B84">
        <w:rPr>
          <w:sz w:val="28"/>
          <w:lang w:val="en-US"/>
        </w:rPr>
        <w:t xml:space="preserve"> </w:t>
      </w:r>
      <w:proofErr w:type="spellStart"/>
      <w:proofErr w:type="gramStart"/>
      <w:r w:rsidR="00680B84">
        <w:rPr>
          <w:sz w:val="28"/>
          <w:lang w:val="en-US"/>
        </w:rPr>
        <w:t>compagny</w:t>
      </w:r>
      <w:proofErr w:type="spellEnd"/>
      <w:r w:rsidR="00680B84">
        <w:rPr>
          <w:sz w:val="28"/>
          <w:lang w:val="en-US"/>
        </w:rPr>
        <w:t xml:space="preserve"> :</w:t>
      </w:r>
      <w:proofErr w:type="gramEnd"/>
      <w:r w:rsidR="00680B84">
        <w:rPr>
          <w:sz w:val="28"/>
          <w:lang w:val="en-US"/>
        </w:rPr>
        <w:t xml:space="preserve"> Castorama ........</w:t>
      </w:r>
      <w:r w:rsidRPr="00C01C79">
        <w:rPr>
          <w:sz w:val="28"/>
          <w:lang w:val="en-US"/>
        </w:rPr>
        <w:t>...................</w:t>
      </w:r>
      <w:r>
        <w:rPr>
          <w:sz w:val="28"/>
          <w:lang w:val="en-US"/>
        </w:rPr>
        <w:t>..</w:t>
      </w:r>
      <w:r w:rsidR="0089091B">
        <w:rPr>
          <w:sz w:val="28"/>
          <w:lang w:val="en-US"/>
        </w:rPr>
        <w:t>..</w:t>
      </w:r>
      <w:r>
        <w:rPr>
          <w:sz w:val="28"/>
          <w:lang w:val="en-US"/>
        </w:rPr>
        <w:t>.....</w:t>
      </w:r>
      <w:r w:rsidRPr="0089091B">
        <w:rPr>
          <w:sz w:val="28"/>
          <w:lang w:val="en-US"/>
        </w:rPr>
        <w:t>.... P.</w:t>
      </w:r>
      <w:r w:rsidR="0089091B">
        <w:rPr>
          <w:sz w:val="28"/>
          <w:lang w:val="en-US"/>
        </w:rPr>
        <w:t>8 / 9</w:t>
      </w:r>
    </w:p>
    <w:p w:rsidR="00C01C79" w:rsidRPr="00C01C79" w:rsidRDefault="00C01C79" w:rsidP="00C01C79">
      <w:pPr>
        <w:pStyle w:val="Paragraphedeliste"/>
        <w:numPr>
          <w:ilvl w:val="0"/>
          <w:numId w:val="6"/>
        </w:numPr>
        <w:spacing w:line="600" w:lineRule="auto"/>
        <w:ind w:left="0" w:right="-1140" w:firstLine="0"/>
        <w:jc w:val="both"/>
        <w:rPr>
          <w:sz w:val="28"/>
          <w:lang w:val="en-US"/>
        </w:rPr>
      </w:pPr>
      <w:r w:rsidRPr="00C01C79">
        <w:rPr>
          <w:sz w:val="28"/>
          <w:lang w:val="en-US"/>
        </w:rPr>
        <w:t>Conclusion ............................................................................</w:t>
      </w:r>
      <w:r>
        <w:rPr>
          <w:sz w:val="28"/>
          <w:lang w:val="en-US"/>
        </w:rPr>
        <w:t>.</w:t>
      </w:r>
      <w:r w:rsidRPr="00C01C79">
        <w:rPr>
          <w:sz w:val="28"/>
          <w:lang w:val="en-US"/>
        </w:rPr>
        <w:t>....</w:t>
      </w:r>
      <w:r w:rsidR="002965C9">
        <w:rPr>
          <w:sz w:val="28"/>
          <w:lang w:val="en-US"/>
        </w:rPr>
        <w:t>.</w:t>
      </w:r>
      <w:r w:rsidRPr="00C01C79">
        <w:rPr>
          <w:sz w:val="28"/>
          <w:lang w:val="en-US"/>
        </w:rPr>
        <w:t>......... P.</w:t>
      </w:r>
      <w:r w:rsidR="0089091B">
        <w:rPr>
          <w:sz w:val="28"/>
          <w:lang w:val="en-US"/>
        </w:rPr>
        <w:t>10</w:t>
      </w:r>
    </w:p>
    <w:p w:rsidR="00C01C79" w:rsidRPr="00C01C79" w:rsidRDefault="00C01C79" w:rsidP="00C01C79">
      <w:pPr>
        <w:pStyle w:val="Paragraphedeliste"/>
        <w:numPr>
          <w:ilvl w:val="0"/>
          <w:numId w:val="6"/>
        </w:numPr>
        <w:spacing w:line="600" w:lineRule="auto"/>
        <w:ind w:left="0" w:right="-1140" w:firstLine="0"/>
        <w:jc w:val="both"/>
        <w:rPr>
          <w:sz w:val="28"/>
          <w:lang w:val="en-US"/>
        </w:rPr>
      </w:pPr>
      <w:r w:rsidRPr="00C01C79">
        <w:rPr>
          <w:sz w:val="28"/>
          <w:lang w:val="en-US"/>
        </w:rPr>
        <w:t>References</w:t>
      </w:r>
      <w:r w:rsidR="00F503AE">
        <w:rPr>
          <w:sz w:val="28"/>
          <w:lang w:val="en-US"/>
        </w:rPr>
        <w:t xml:space="preserve"> and bibliography</w:t>
      </w:r>
      <w:r w:rsidRPr="00C01C79">
        <w:rPr>
          <w:sz w:val="28"/>
          <w:lang w:val="en-US"/>
        </w:rPr>
        <w:t xml:space="preserve"> .............................</w:t>
      </w:r>
      <w:r w:rsidR="00F503AE">
        <w:rPr>
          <w:sz w:val="28"/>
          <w:lang w:val="en-US"/>
        </w:rPr>
        <w:t>.</w:t>
      </w:r>
      <w:r w:rsidRPr="00C01C79">
        <w:rPr>
          <w:sz w:val="28"/>
          <w:lang w:val="en-US"/>
        </w:rPr>
        <w:t>....................</w:t>
      </w:r>
      <w:r>
        <w:rPr>
          <w:sz w:val="28"/>
          <w:lang w:val="en-US"/>
        </w:rPr>
        <w:t>.</w:t>
      </w:r>
      <w:r w:rsidRPr="00C01C79">
        <w:rPr>
          <w:sz w:val="28"/>
          <w:lang w:val="en-US"/>
        </w:rPr>
        <w:t>..</w:t>
      </w:r>
      <w:r w:rsidR="0089091B">
        <w:rPr>
          <w:sz w:val="28"/>
          <w:lang w:val="en-US"/>
        </w:rPr>
        <w:t>.</w:t>
      </w:r>
      <w:r w:rsidRPr="00C01C79">
        <w:rPr>
          <w:sz w:val="28"/>
          <w:lang w:val="en-US"/>
        </w:rPr>
        <w:t>......... P.</w:t>
      </w:r>
      <w:r w:rsidR="0089091B">
        <w:rPr>
          <w:sz w:val="28"/>
          <w:lang w:val="en-US"/>
        </w:rPr>
        <w:t>11</w:t>
      </w:r>
    </w:p>
    <w:p w:rsidR="00237AFA" w:rsidRPr="008C4FDF" w:rsidRDefault="00237AFA">
      <w:pPr>
        <w:rPr>
          <w:lang w:val="en-US"/>
        </w:rPr>
      </w:pPr>
    </w:p>
    <w:p w:rsidR="00237AFA" w:rsidRPr="008C4FDF" w:rsidRDefault="00237AFA">
      <w:pPr>
        <w:rPr>
          <w:lang w:val="en-US"/>
        </w:rPr>
      </w:pPr>
    </w:p>
    <w:p w:rsidR="00237AFA" w:rsidRPr="008C4FDF" w:rsidRDefault="00237AFA">
      <w:pPr>
        <w:rPr>
          <w:lang w:val="en-US"/>
        </w:rPr>
      </w:pPr>
    </w:p>
    <w:p w:rsidR="00237AFA" w:rsidRPr="008C4FDF" w:rsidRDefault="00237AFA">
      <w:pPr>
        <w:rPr>
          <w:lang w:val="en-US"/>
        </w:rPr>
      </w:pPr>
    </w:p>
    <w:p w:rsidR="00664F2D" w:rsidRPr="008C4FDF" w:rsidRDefault="00664F2D">
      <w:pPr>
        <w:rPr>
          <w:lang w:val="en-US"/>
        </w:rPr>
      </w:pPr>
    </w:p>
    <w:p w:rsidR="00664F2D" w:rsidRPr="008C4FDF" w:rsidRDefault="00664F2D">
      <w:pPr>
        <w:rPr>
          <w:lang w:val="en-US"/>
        </w:rPr>
      </w:pPr>
    </w:p>
    <w:p w:rsidR="00664F2D" w:rsidRPr="008C4FDF" w:rsidRDefault="00664F2D">
      <w:pPr>
        <w:rPr>
          <w:lang w:val="en-US"/>
        </w:rPr>
      </w:pPr>
    </w:p>
    <w:p w:rsidR="00664F2D" w:rsidRPr="008C4FDF" w:rsidRDefault="00664F2D">
      <w:pPr>
        <w:rPr>
          <w:lang w:val="en-US"/>
        </w:rPr>
      </w:pPr>
    </w:p>
    <w:p w:rsidR="00664F2D" w:rsidRPr="008C4FDF" w:rsidRDefault="00664F2D">
      <w:pPr>
        <w:rPr>
          <w:lang w:val="en-US"/>
        </w:rPr>
      </w:pPr>
    </w:p>
    <w:p w:rsidR="00664F2D" w:rsidRPr="008C4FDF" w:rsidRDefault="00664F2D">
      <w:pPr>
        <w:rPr>
          <w:lang w:val="en-US"/>
        </w:rPr>
      </w:pPr>
    </w:p>
    <w:p w:rsidR="00664F2D" w:rsidRPr="008C4FDF" w:rsidRDefault="00664F2D">
      <w:pPr>
        <w:rPr>
          <w:lang w:val="en-US"/>
        </w:rPr>
      </w:pPr>
    </w:p>
    <w:p w:rsidR="00664F2D" w:rsidRPr="008C4FDF" w:rsidRDefault="00664F2D">
      <w:pPr>
        <w:rPr>
          <w:lang w:val="en-US"/>
        </w:rPr>
      </w:pPr>
    </w:p>
    <w:p w:rsidR="00664F2D" w:rsidRPr="008C4FDF" w:rsidRDefault="00664F2D">
      <w:pPr>
        <w:rPr>
          <w:lang w:val="en-US"/>
        </w:rPr>
      </w:pPr>
    </w:p>
    <w:p w:rsidR="00664F2D" w:rsidRPr="008C4FDF" w:rsidRDefault="00664F2D">
      <w:pPr>
        <w:rPr>
          <w:lang w:val="en-US"/>
        </w:rPr>
      </w:pPr>
    </w:p>
    <w:p w:rsidR="00664F2D" w:rsidRPr="008C4FDF" w:rsidRDefault="00664F2D">
      <w:pPr>
        <w:rPr>
          <w:lang w:val="en-US"/>
        </w:rPr>
      </w:pPr>
    </w:p>
    <w:p w:rsidR="00664F2D" w:rsidRPr="008C4FDF" w:rsidRDefault="00664F2D">
      <w:pPr>
        <w:rPr>
          <w:lang w:val="en-US"/>
        </w:rPr>
      </w:pPr>
    </w:p>
    <w:p w:rsidR="00664F2D" w:rsidRDefault="00664F2D">
      <w:pPr>
        <w:rPr>
          <w:lang w:val="en-US"/>
        </w:rPr>
      </w:pPr>
    </w:p>
    <w:p w:rsidR="006F3106" w:rsidRPr="008C4FDF" w:rsidRDefault="006F3106">
      <w:pPr>
        <w:rPr>
          <w:lang w:val="en-US"/>
        </w:rPr>
      </w:pPr>
    </w:p>
    <w:p w:rsidR="00664F2D" w:rsidRPr="008C4FDF" w:rsidRDefault="00664F2D">
      <w:pPr>
        <w:rPr>
          <w:lang w:val="en-US"/>
        </w:rPr>
      </w:pPr>
    </w:p>
    <w:p w:rsidR="00664F2D" w:rsidRPr="008C4FDF" w:rsidRDefault="00664F2D">
      <w:pPr>
        <w:rPr>
          <w:lang w:val="en-US"/>
        </w:rPr>
      </w:pPr>
    </w:p>
    <w:p w:rsidR="00680B84" w:rsidRPr="008C4FDF" w:rsidRDefault="00680B84" w:rsidP="008775FD">
      <w:pPr>
        <w:spacing w:line="360" w:lineRule="auto"/>
        <w:jc w:val="both"/>
        <w:rPr>
          <w:lang w:val="en-US"/>
        </w:rPr>
      </w:pPr>
      <w:r>
        <w:rPr>
          <w:lang w:val="en-US"/>
        </w:rPr>
        <w:tab/>
      </w:r>
      <w:r>
        <w:rPr>
          <w:lang w:val="en-US"/>
        </w:rPr>
        <w:tab/>
      </w:r>
      <w:r>
        <w:rPr>
          <w:lang w:val="en-US"/>
        </w:rPr>
        <w:tab/>
      </w:r>
      <w:r>
        <w:rPr>
          <w:lang w:val="en-US"/>
        </w:rPr>
        <w:tab/>
      </w:r>
      <w:r>
        <w:rPr>
          <w:lang w:val="en-US"/>
        </w:rPr>
        <w:tab/>
      </w:r>
      <w:r>
        <w:rPr>
          <w:lang w:val="en-US"/>
        </w:rPr>
        <w:tab/>
      </w:r>
      <w:r>
        <w:rPr>
          <w:lang w:val="en-US"/>
        </w:rPr>
        <w:tab/>
        <w:t xml:space="preserve">      </w:t>
      </w:r>
    </w:p>
    <w:p w:rsidR="008E1782" w:rsidRDefault="008E1782" w:rsidP="004216AC">
      <w:pPr>
        <w:pStyle w:val="Paragraphedeliste"/>
        <w:numPr>
          <w:ilvl w:val="0"/>
          <w:numId w:val="5"/>
        </w:numPr>
        <w:spacing w:line="360" w:lineRule="auto"/>
        <w:ind w:left="0" w:right="-6" w:firstLine="0"/>
        <w:jc w:val="center"/>
        <w:rPr>
          <w:rFonts w:ascii="Garamond" w:hAnsi="Garamond"/>
          <w:sz w:val="36"/>
          <w:szCs w:val="36"/>
          <w:u w:val="single"/>
          <w:lang w:val="en-US"/>
        </w:rPr>
      </w:pPr>
      <w:r w:rsidRPr="006F3106">
        <w:rPr>
          <w:rFonts w:ascii="Garamond" w:hAnsi="Garamond"/>
          <w:sz w:val="36"/>
          <w:szCs w:val="36"/>
          <w:lang w:val="en-US"/>
        </w:rPr>
        <w:lastRenderedPageBreak/>
        <w:t xml:space="preserve"> </w:t>
      </w:r>
      <w:r w:rsidRPr="006F3106">
        <w:rPr>
          <w:rFonts w:ascii="Garamond" w:hAnsi="Garamond"/>
          <w:sz w:val="36"/>
          <w:szCs w:val="36"/>
          <w:u w:val="single"/>
          <w:lang w:val="en-US"/>
        </w:rPr>
        <w:t>Introduction</w:t>
      </w:r>
    </w:p>
    <w:p w:rsidR="0089091B" w:rsidRPr="004216AC" w:rsidRDefault="0089091B" w:rsidP="0089091B">
      <w:pPr>
        <w:pStyle w:val="Paragraphedeliste"/>
        <w:spacing w:line="360" w:lineRule="auto"/>
        <w:ind w:left="0" w:right="-6"/>
        <w:rPr>
          <w:rFonts w:ascii="Garamond" w:hAnsi="Garamond"/>
          <w:sz w:val="36"/>
          <w:szCs w:val="36"/>
          <w:u w:val="single"/>
          <w:lang w:val="en-US"/>
        </w:rPr>
      </w:pPr>
    </w:p>
    <w:p w:rsidR="004216AC" w:rsidRPr="004216AC" w:rsidRDefault="004216AC" w:rsidP="0089091B">
      <w:pPr>
        <w:spacing w:line="360" w:lineRule="auto"/>
        <w:ind w:firstLine="360"/>
        <w:jc w:val="both"/>
        <w:rPr>
          <w:rFonts w:ascii="Garamond" w:hAnsi="Garamond"/>
          <w:lang w:val="en-US"/>
        </w:rPr>
      </w:pPr>
      <w:r w:rsidRPr="004216AC">
        <w:rPr>
          <w:rFonts w:ascii="Garamond" w:hAnsi="Garamond"/>
          <w:lang w:val="en-US"/>
        </w:rPr>
        <w:t xml:space="preserve">Before starting this dossier, it is important to give a complete definition of the term "work". We can indeed identify two main definitions: that of an economic point of view, and that of a sociological point of view. </w:t>
      </w:r>
    </w:p>
    <w:p w:rsidR="004216AC" w:rsidRPr="0089091B" w:rsidRDefault="004216AC" w:rsidP="0089091B">
      <w:pPr>
        <w:pStyle w:val="Paragraphedeliste"/>
        <w:numPr>
          <w:ilvl w:val="0"/>
          <w:numId w:val="8"/>
        </w:numPr>
        <w:spacing w:line="360" w:lineRule="auto"/>
        <w:jc w:val="both"/>
        <w:rPr>
          <w:rFonts w:ascii="Garamond" w:hAnsi="Garamond"/>
          <w:lang w:val="en-US"/>
        </w:rPr>
      </w:pPr>
      <w:r w:rsidRPr="0089091B">
        <w:rPr>
          <w:rFonts w:ascii="Garamond" w:hAnsi="Garamond"/>
          <w:lang w:val="en-US"/>
        </w:rPr>
        <w:t xml:space="preserve">Economy: </w:t>
      </w:r>
      <w:proofErr w:type="spellStart"/>
      <w:r w:rsidRPr="0089091B">
        <w:rPr>
          <w:rFonts w:ascii="Garamond" w:hAnsi="Garamond"/>
          <w:lang w:val="en-US"/>
        </w:rPr>
        <w:t>Labour</w:t>
      </w:r>
      <w:proofErr w:type="spellEnd"/>
      <w:r w:rsidRPr="0089091B">
        <w:rPr>
          <w:rFonts w:ascii="Garamond" w:hAnsi="Garamond"/>
          <w:lang w:val="en-US"/>
        </w:rPr>
        <w:t xml:space="preserve"> is one of the factors of production, along with capital and land. Offered by employees in exchange for a salary, it is organized and oriented towards the production of goods or services.</w:t>
      </w:r>
    </w:p>
    <w:p w:rsidR="004216AC" w:rsidRPr="0089091B" w:rsidRDefault="004216AC" w:rsidP="0089091B">
      <w:pPr>
        <w:pStyle w:val="Paragraphedeliste"/>
        <w:numPr>
          <w:ilvl w:val="0"/>
          <w:numId w:val="8"/>
        </w:numPr>
        <w:spacing w:line="360" w:lineRule="auto"/>
        <w:jc w:val="both"/>
        <w:rPr>
          <w:rFonts w:ascii="Garamond" w:hAnsi="Garamond"/>
          <w:lang w:val="en-US"/>
        </w:rPr>
      </w:pPr>
      <w:r w:rsidRPr="0089091B">
        <w:rPr>
          <w:rFonts w:ascii="Garamond" w:hAnsi="Garamond"/>
          <w:lang w:val="en-US"/>
        </w:rPr>
        <w:t xml:space="preserve">Sociology: In sociology, work is the set of repetitive, painful, </w:t>
      </w:r>
      <w:r w:rsidR="0089091B" w:rsidRPr="0089091B">
        <w:rPr>
          <w:rFonts w:ascii="Garamond" w:hAnsi="Garamond"/>
          <w:lang w:val="en-US"/>
        </w:rPr>
        <w:t>non-rewarding</w:t>
      </w:r>
      <w:r w:rsidRPr="0089091B">
        <w:rPr>
          <w:rFonts w:ascii="Garamond" w:hAnsi="Garamond"/>
          <w:lang w:val="en-US"/>
        </w:rPr>
        <w:t xml:space="preserve"> and limited human activities.</w:t>
      </w:r>
    </w:p>
    <w:p w:rsidR="004216AC" w:rsidRPr="004216AC" w:rsidRDefault="004216AC" w:rsidP="0089091B">
      <w:pPr>
        <w:spacing w:line="360" w:lineRule="auto"/>
        <w:jc w:val="both"/>
        <w:rPr>
          <w:rFonts w:ascii="Garamond" w:hAnsi="Garamond"/>
          <w:lang w:val="en-US"/>
        </w:rPr>
      </w:pPr>
    </w:p>
    <w:p w:rsidR="0089091B" w:rsidRPr="004216AC" w:rsidRDefault="004216AC" w:rsidP="0089091B">
      <w:pPr>
        <w:spacing w:line="360" w:lineRule="auto"/>
        <w:jc w:val="both"/>
        <w:rPr>
          <w:rFonts w:ascii="Garamond" w:hAnsi="Garamond"/>
          <w:lang w:val="en-US"/>
        </w:rPr>
      </w:pPr>
      <w:r w:rsidRPr="004216AC">
        <w:rPr>
          <w:rFonts w:ascii="Garamond" w:hAnsi="Garamond"/>
          <w:lang w:val="en-US"/>
        </w:rPr>
        <w:t xml:space="preserve">In this case, psychologist Abraham Maslow proposed in 1943 a classification of human needs related to work, a classification comprising 5 levels: </w:t>
      </w:r>
    </w:p>
    <w:p w:rsidR="004216AC" w:rsidRPr="004216AC" w:rsidRDefault="004216AC" w:rsidP="0089091B">
      <w:pPr>
        <w:spacing w:line="360" w:lineRule="auto"/>
        <w:jc w:val="both"/>
        <w:rPr>
          <w:rFonts w:ascii="Garamond" w:hAnsi="Garamond"/>
          <w:lang w:val="en-US"/>
        </w:rPr>
      </w:pPr>
      <w:r w:rsidRPr="004216AC">
        <w:rPr>
          <w:rFonts w:ascii="Garamond" w:hAnsi="Garamond"/>
          <w:lang w:val="en-US"/>
        </w:rPr>
        <w:t xml:space="preserve">o Level 1: The physiological needs that concern our survival: drinking, eating, sleeping, </w:t>
      </w:r>
    </w:p>
    <w:p w:rsidR="004216AC" w:rsidRPr="004216AC" w:rsidRDefault="004216AC" w:rsidP="0089091B">
      <w:pPr>
        <w:spacing w:line="360" w:lineRule="auto"/>
        <w:jc w:val="both"/>
        <w:rPr>
          <w:rFonts w:ascii="Garamond" w:hAnsi="Garamond"/>
          <w:lang w:val="en-US"/>
        </w:rPr>
      </w:pPr>
      <w:r w:rsidRPr="004216AC">
        <w:rPr>
          <w:rFonts w:ascii="Garamond" w:hAnsi="Garamond"/>
          <w:lang w:val="en-US"/>
        </w:rPr>
        <w:t>o Level 2: Security needs: who want to protect us from danger, to shelter us,</w:t>
      </w:r>
    </w:p>
    <w:p w:rsidR="0089091B" w:rsidRDefault="004216AC" w:rsidP="0089091B">
      <w:pPr>
        <w:spacing w:line="360" w:lineRule="auto"/>
        <w:ind w:left="284" w:hanging="284"/>
        <w:jc w:val="both"/>
        <w:rPr>
          <w:rFonts w:ascii="Garamond" w:hAnsi="Garamond"/>
          <w:lang w:val="en-US"/>
        </w:rPr>
      </w:pPr>
      <w:r w:rsidRPr="004216AC">
        <w:rPr>
          <w:rFonts w:ascii="Garamond" w:hAnsi="Garamond"/>
          <w:lang w:val="en-US"/>
        </w:rPr>
        <w:t xml:space="preserve">o Level 3: the person must feel accepted and integrated into a group of individuals (work, </w:t>
      </w:r>
      <w:proofErr w:type="gramStart"/>
      <w:r w:rsidR="0089091B" w:rsidRPr="004216AC">
        <w:rPr>
          <w:rFonts w:ascii="Garamond" w:hAnsi="Garamond"/>
          <w:lang w:val="en-US"/>
        </w:rPr>
        <w:t xml:space="preserve">leisure, </w:t>
      </w:r>
      <w:r w:rsidR="0089091B">
        <w:rPr>
          <w:rFonts w:ascii="Garamond" w:hAnsi="Garamond"/>
          <w:lang w:val="en-US"/>
        </w:rPr>
        <w:t xml:space="preserve">  </w:t>
      </w:r>
      <w:proofErr w:type="gramEnd"/>
      <w:r w:rsidRPr="004216AC">
        <w:rPr>
          <w:rFonts w:ascii="Garamond" w:hAnsi="Garamond"/>
          <w:lang w:val="en-US"/>
        </w:rPr>
        <w:t>family).</w:t>
      </w:r>
    </w:p>
    <w:p w:rsidR="004216AC" w:rsidRPr="004216AC" w:rsidRDefault="004216AC" w:rsidP="0089091B">
      <w:pPr>
        <w:spacing w:line="360" w:lineRule="auto"/>
        <w:jc w:val="both"/>
        <w:rPr>
          <w:rFonts w:ascii="Garamond" w:hAnsi="Garamond"/>
          <w:lang w:val="en-US"/>
        </w:rPr>
      </w:pPr>
      <w:r w:rsidRPr="004216AC">
        <w:rPr>
          <w:rFonts w:ascii="Garamond" w:hAnsi="Garamond"/>
          <w:lang w:val="en-US"/>
        </w:rPr>
        <w:t>o Level 4: The need for esteem: allows to be recognized and valued within a group.</w:t>
      </w:r>
    </w:p>
    <w:p w:rsidR="004216AC" w:rsidRPr="004216AC" w:rsidRDefault="004216AC" w:rsidP="0089091B">
      <w:pPr>
        <w:spacing w:line="360" w:lineRule="auto"/>
        <w:ind w:left="284" w:hanging="284"/>
        <w:jc w:val="both"/>
        <w:rPr>
          <w:rFonts w:ascii="Garamond" w:hAnsi="Garamond"/>
          <w:lang w:val="en-US"/>
        </w:rPr>
      </w:pPr>
      <w:r w:rsidRPr="004216AC">
        <w:rPr>
          <w:rFonts w:ascii="Garamond" w:hAnsi="Garamond"/>
          <w:lang w:val="en-US"/>
        </w:rPr>
        <w:t>o Level 5: The need to develop: which is intended to develop in one's private and/or professional life.</w:t>
      </w:r>
    </w:p>
    <w:p w:rsidR="004216AC" w:rsidRPr="004216AC" w:rsidRDefault="004216AC" w:rsidP="0089091B">
      <w:pPr>
        <w:spacing w:line="360" w:lineRule="auto"/>
        <w:jc w:val="both"/>
        <w:rPr>
          <w:rFonts w:ascii="Garamond" w:hAnsi="Garamond"/>
          <w:lang w:val="en-US"/>
        </w:rPr>
      </w:pPr>
    </w:p>
    <w:p w:rsidR="004216AC" w:rsidRPr="004216AC" w:rsidRDefault="004216AC" w:rsidP="0089091B">
      <w:pPr>
        <w:spacing w:line="360" w:lineRule="auto"/>
        <w:ind w:firstLine="284"/>
        <w:jc w:val="both"/>
        <w:rPr>
          <w:rFonts w:ascii="Garamond" w:hAnsi="Garamond"/>
          <w:lang w:val="en-US"/>
        </w:rPr>
      </w:pPr>
      <w:r w:rsidRPr="004216AC">
        <w:rPr>
          <w:rFonts w:ascii="Garamond" w:hAnsi="Garamond"/>
          <w:lang w:val="en-US"/>
        </w:rPr>
        <w:t>For some people, work is a factor in the relationship between employees and the employer, and therefore in personal satisfaction; for others, work is the greatest source of alienation because there is no pleasure. What is certain is that at work, we have relationships with our colleagues or clients (it depends of course on the field of work).</w:t>
      </w:r>
    </w:p>
    <w:p w:rsidR="0089091B" w:rsidRDefault="004216AC" w:rsidP="0089091B">
      <w:pPr>
        <w:spacing w:line="360" w:lineRule="auto"/>
        <w:ind w:firstLine="284"/>
        <w:jc w:val="both"/>
        <w:rPr>
          <w:rFonts w:ascii="Garamond" w:hAnsi="Garamond"/>
          <w:lang w:val="en-US"/>
        </w:rPr>
      </w:pPr>
      <w:r w:rsidRPr="004216AC">
        <w:rPr>
          <w:rFonts w:ascii="Garamond" w:hAnsi="Garamond"/>
          <w:lang w:val="en-US"/>
        </w:rPr>
        <w:t>Now it is possible to lay the foundations of the working relationship. Indeed, the definition of this employment relationship is that it is an employee's commitment to provide skills and efforts to the employer in return for which the latter pays him remuneration or salary, most of the time it is a salary</w:t>
      </w:r>
    </w:p>
    <w:p w:rsidR="0089091B" w:rsidRPr="004216AC" w:rsidRDefault="0089091B" w:rsidP="0089091B">
      <w:pPr>
        <w:spacing w:line="360" w:lineRule="auto"/>
        <w:jc w:val="both"/>
        <w:rPr>
          <w:rFonts w:ascii="Garamond" w:hAnsi="Garamond"/>
          <w:lang w:val="en-US"/>
        </w:rPr>
      </w:pPr>
    </w:p>
    <w:p w:rsidR="00680B84" w:rsidRDefault="004216AC" w:rsidP="0089091B">
      <w:pPr>
        <w:spacing w:line="360" w:lineRule="auto"/>
        <w:ind w:firstLine="708"/>
        <w:jc w:val="both"/>
        <w:rPr>
          <w:rFonts w:ascii="Garamond" w:hAnsi="Garamond"/>
          <w:lang w:val="en-US"/>
        </w:rPr>
      </w:pPr>
      <w:r w:rsidRPr="004216AC">
        <w:rPr>
          <w:rFonts w:ascii="Garamond" w:hAnsi="Garamond"/>
          <w:lang w:val="en-US"/>
        </w:rPr>
        <w:lastRenderedPageBreak/>
        <w:t>The construction of this report will therefore be organized into three main distinct parts: the first being that the employment relationship has social and moral connotations, and the second being that the employment relationship is only an economic transaction. Then, I would talk about one of these two points of view within a company of my choice: Castorama, a company that I know well because I worked there for 3 months (internship as well as student work).</w:t>
      </w: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89091B" w:rsidRDefault="0089091B" w:rsidP="004216AC">
      <w:pPr>
        <w:spacing w:line="360" w:lineRule="auto"/>
        <w:jc w:val="both"/>
        <w:rPr>
          <w:rFonts w:ascii="Garamond" w:hAnsi="Garamond"/>
          <w:lang w:val="en-US"/>
        </w:rPr>
      </w:pPr>
    </w:p>
    <w:p w:rsidR="00DB5BDC" w:rsidRDefault="00DB5BDC" w:rsidP="004216AC">
      <w:pPr>
        <w:spacing w:line="360" w:lineRule="auto"/>
        <w:jc w:val="both"/>
        <w:rPr>
          <w:rFonts w:ascii="Garamond" w:hAnsi="Garamond"/>
          <w:lang w:val="en-US"/>
        </w:rPr>
      </w:pPr>
    </w:p>
    <w:p w:rsidR="00DB5BDC" w:rsidRPr="00973714" w:rsidRDefault="00DB5BDC" w:rsidP="004216AC">
      <w:pPr>
        <w:spacing w:line="360" w:lineRule="auto"/>
        <w:jc w:val="both"/>
        <w:rPr>
          <w:rFonts w:ascii="Garamond" w:hAnsi="Garamond"/>
          <w:lang w:val="en-US"/>
        </w:rPr>
      </w:pPr>
    </w:p>
    <w:p w:rsidR="00F8206D" w:rsidRPr="008E1782" w:rsidRDefault="00F8206D" w:rsidP="008E1782">
      <w:pPr>
        <w:pStyle w:val="Paragraphedeliste"/>
        <w:numPr>
          <w:ilvl w:val="0"/>
          <w:numId w:val="5"/>
        </w:numPr>
        <w:ind w:left="-1134" w:right="-1140" w:firstLine="0"/>
        <w:jc w:val="center"/>
        <w:rPr>
          <w:sz w:val="40"/>
          <w:szCs w:val="40"/>
          <w:u w:val="single"/>
          <w:lang w:val="en-US"/>
        </w:rPr>
      </w:pPr>
      <w:r w:rsidRPr="008E1782">
        <w:rPr>
          <w:sz w:val="40"/>
          <w:szCs w:val="40"/>
          <w:u w:val="single"/>
          <w:lang w:val="en-US"/>
        </w:rPr>
        <w:lastRenderedPageBreak/>
        <w:t>The employment relationship has social and moral connotations</w:t>
      </w:r>
    </w:p>
    <w:p w:rsidR="00741A24" w:rsidRPr="00F8206D" w:rsidRDefault="00741A24" w:rsidP="00741A24">
      <w:pPr>
        <w:pStyle w:val="Paragraphedeliste"/>
        <w:ind w:left="0" w:right="-6"/>
        <w:rPr>
          <w:sz w:val="32"/>
          <w:szCs w:val="32"/>
          <w:u w:val="single"/>
          <w:lang w:val="en-US"/>
        </w:rPr>
      </w:pPr>
    </w:p>
    <w:p w:rsidR="00237AFA" w:rsidRPr="00237AFA" w:rsidRDefault="00237AFA" w:rsidP="00805C72">
      <w:pPr>
        <w:rPr>
          <w:lang w:val="en-US"/>
        </w:rPr>
      </w:pPr>
    </w:p>
    <w:p w:rsidR="004216AC" w:rsidRPr="004216AC" w:rsidRDefault="004216AC" w:rsidP="0089091B">
      <w:pPr>
        <w:spacing w:line="360" w:lineRule="auto"/>
        <w:ind w:firstLine="708"/>
        <w:jc w:val="both"/>
        <w:rPr>
          <w:rFonts w:ascii="Garamond" w:hAnsi="Garamond"/>
          <w:lang w:val="en-US"/>
        </w:rPr>
      </w:pPr>
      <w:r w:rsidRPr="004216AC">
        <w:rPr>
          <w:rFonts w:ascii="Garamond" w:hAnsi="Garamond"/>
          <w:lang w:val="en-US"/>
        </w:rPr>
        <w:t xml:space="preserve">It is very important to talk about what makes a company attractive and successful. It's not the numbers (profits, money...) or anything else. The most important thing in a company that wants to make itself attractive and interesting is the relationship between employer and employee. Without a healthy work climate, a company is doomed to failure; this climate influencing the productivity of these workers. Sociologist Theodore </w:t>
      </w:r>
      <w:proofErr w:type="spellStart"/>
      <w:r w:rsidRPr="004216AC">
        <w:rPr>
          <w:rFonts w:ascii="Garamond" w:hAnsi="Garamond"/>
          <w:lang w:val="en-US"/>
        </w:rPr>
        <w:t>Zeldin</w:t>
      </w:r>
      <w:proofErr w:type="spellEnd"/>
      <w:r w:rsidRPr="004216AC">
        <w:rPr>
          <w:rFonts w:ascii="Garamond" w:hAnsi="Garamond"/>
          <w:lang w:val="en-US"/>
        </w:rPr>
        <w:t xml:space="preserve"> will say: "In the ideal company, employees would not only be able to talk to each other, but also to understand each other. Conversation is the only way to stimulate the brain."</w:t>
      </w:r>
    </w:p>
    <w:p w:rsidR="004216AC" w:rsidRPr="004216AC" w:rsidRDefault="004216AC" w:rsidP="004216AC">
      <w:pPr>
        <w:spacing w:line="360" w:lineRule="auto"/>
        <w:jc w:val="both"/>
        <w:rPr>
          <w:rFonts w:ascii="Garamond" w:hAnsi="Garamond"/>
          <w:lang w:val="en-US"/>
        </w:rPr>
      </w:pPr>
    </w:p>
    <w:p w:rsidR="004216AC" w:rsidRPr="004216AC" w:rsidRDefault="004216AC" w:rsidP="0089091B">
      <w:pPr>
        <w:spacing w:line="360" w:lineRule="auto"/>
        <w:ind w:firstLine="708"/>
        <w:jc w:val="both"/>
        <w:rPr>
          <w:rFonts w:ascii="Garamond" w:hAnsi="Garamond"/>
          <w:lang w:val="en-US"/>
        </w:rPr>
      </w:pPr>
      <w:r w:rsidRPr="004216AC">
        <w:rPr>
          <w:rFonts w:ascii="Garamond" w:hAnsi="Garamond"/>
          <w:lang w:val="en-US"/>
        </w:rPr>
        <w:t>The social connotations that work can give can be linked to several arguments mainly related to the employer's decisions. The more credit and interest the employer gives to these employees, the happier they are likely to be, which will affect their productivity. When employees are treated as more than just paid workers, but as real stakeholders with the power to influence outcomes, they feel directly put forward and valued for the work they do. It is generally through the "Human Resources" sector of a company that the various relationships within it are managed.</w:t>
      </w:r>
    </w:p>
    <w:p w:rsidR="004216AC" w:rsidRPr="004216AC" w:rsidRDefault="004216AC" w:rsidP="0089091B">
      <w:pPr>
        <w:spacing w:line="360" w:lineRule="auto"/>
        <w:ind w:firstLine="708"/>
        <w:jc w:val="both"/>
        <w:rPr>
          <w:rFonts w:ascii="Garamond" w:hAnsi="Garamond"/>
          <w:lang w:val="en-US"/>
        </w:rPr>
      </w:pPr>
      <w:r w:rsidRPr="004216AC">
        <w:rPr>
          <w:rFonts w:ascii="Garamond" w:hAnsi="Garamond"/>
          <w:lang w:val="en-US"/>
        </w:rPr>
        <w:t>It is therefore here that we can affirm that work has these social connotations, for several reasons. The primary objective of work is no longer just to earn a living and provide for these needs. Indeed, we can now identify a social aspect of work because it leads to the creation of social bonds through group registration (Maslow). However, it can still be said that employment, through the income it generates, gives the individual a social utility; wages allow the worker to consume, and thus to create links through consumption (socialization by consumption). In addition, work promotes integration because employees form a group and thus forge new relationships (</w:t>
      </w:r>
      <w:proofErr w:type="spellStart"/>
      <w:r w:rsidRPr="004216AC">
        <w:rPr>
          <w:rFonts w:ascii="Garamond" w:hAnsi="Garamond"/>
          <w:lang w:val="en-US"/>
        </w:rPr>
        <w:t>labour</w:t>
      </w:r>
      <w:proofErr w:type="spellEnd"/>
      <w:r w:rsidRPr="004216AC">
        <w:rPr>
          <w:rFonts w:ascii="Garamond" w:hAnsi="Garamond"/>
          <w:lang w:val="en-US"/>
        </w:rPr>
        <w:t xml:space="preserve"> relations). It is therefore within this framework that we can qualify socialization work by sharing tasks, conflicts experienced</w:t>
      </w:r>
      <w:proofErr w:type="gramStart"/>
      <w:r w:rsidRPr="004216AC">
        <w:rPr>
          <w:rFonts w:ascii="Garamond" w:hAnsi="Garamond"/>
          <w:lang w:val="en-US"/>
        </w:rPr>
        <w:t>.....</w:t>
      </w:r>
      <w:proofErr w:type="gramEnd"/>
    </w:p>
    <w:p w:rsidR="0089091B" w:rsidRDefault="004216AC" w:rsidP="0089091B">
      <w:pPr>
        <w:spacing w:line="360" w:lineRule="auto"/>
        <w:ind w:firstLine="708"/>
        <w:jc w:val="both"/>
        <w:rPr>
          <w:rFonts w:ascii="Garamond" w:hAnsi="Garamond"/>
          <w:lang w:val="en-US"/>
        </w:rPr>
      </w:pPr>
      <w:r w:rsidRPr="004216AC">
        <w:rPr>
          <w:rFonts w:ascii="Garamond" w:hAnsi="Garamond"/>
          <w:lang w:val="en-US"/>
        </w:rPr>
        <w:t xml:space="preserve">It can also be said that the mere fact of having a job has social and moral connotations since the worker has the feeling of belonging to a social class: that of "workers". Let us take the example of a person who does not have a job; this person will then belong to another social class, that of the "unemployed". </w:t>
      </w:r>
    </w:p>
    <w:p w:rsidR="0089091B" w:rsidRDefault="0089091B" w:rsidP="004216AC">
      <w:pPr>
        <w:spacing w:line="360" w:lineRule="auto"/>
        <w:jc w:val="both"/>
        <w:rPr>
          <w:rFonts w:ascii="Garamond" w:hAnsi="Garamond"/>
          <w:lang w:val="en-US"/>
        </w:rPr>
      </w:pPr>
    </w:p>
    <w:p w:rsidR="004216AC" w:rsidRPr="004216AC" w:rsidRDefault="004216AC" w:rsidP="0089091B">
      <w:pPr>
        <w:spacing w:line="360" w:lineRule="auto"/>
        <w:ind w:firstLine="708"/>
        <w:jc w:val="both"/>
        <w:rPr>
          <w:rFonts w:ascii="Garamond" w:hAnsi="Garamond"/>
          <w:lang w:val="en-US"/>
        </w:rPr>
      </w:pPr>
      <w:r w:rsidRPr="004216AC">
        <w:rPr>
          <w:rFonts w:ascii="Garamond" w:hAnsi="Garamond"/>
          <w:lang w:val="en-US"/>
        </w:rPr>
        <w:lastRenderedPageBreak/>
        <w:t>This means that this person will no longer benefit from the social interactions of work (e. g. with this employee/employer relationship) and will therefore be more likely to lose his sociability (isolation...). The work will therefore allow Man to consume and, in fact, to ensure a network of sociability (friends, colleagues...).</w:t>
      </w:r>
    </w:p>
    <w:p w:rsidR="004216AC" w:rsidRPr="004216AC" w:rsidRDefault="004216AC" w:rsidP="004216AC">
      <w:pPr>
        <w:spacing w:line="360" w:lineRule="auto"/>
        <w:jc w:val="both"/>
        <w:rPr>
          <w:rFonts w:ascii="Garamond" w:hAnsi="Garamond"/>
          <w:lang w:val="en-US"/>
        </w:rPr>
      </w:pPr>
      <w:r w:rsidRPr="004216AC">
        <w:rPr>
          <w:rFonts w:ascii="Garamond" w:hAnsi="Garamond"/>
          <w:lang w:val="en-US"/>
        </w:rPr>
        <w:t>It is possible to take as an example, a decision of the companies that we find more and more, it is the more and more frequent presence of on-the-job training (mainly in France). To make a brief definition, this is paid training provided by the company (employer or employees) during actual working hours. This means that employees can be a force of proposal and fact, can move the company forward and change these objectives. It is no longer just an economic transaction between employer and employee, but a sharing of knowledge and know-how that will lead to the creation of social ties.</w:t>
      </w:r>
    </w:p>
    <w:p w:rsidR="004216AC" w:rsidRDefault="004216AC" w:rsidP="004216AC">
      <w:pPr>
        <w:spacing w:line="360" w:lineRule="auto"/>
        <w:jc w:val="both"/>
        <w:rPr>
          <w:rFonts w:ascii="Garamond" w:hAnsi="Garamond"/>
          <w:lang w:val="en-US"/>
        </w:rPr>
      </w:pPr>
      <w:r w:rsidRPr="004216AC">
        <w:rPr>
          <w:rFonts w:ascii="Garamond" w:hAnsi="Garamond"/>
          <w:lang w:val="en-US"/>
        </w:rPr>
        <w:t xml:space="preserve"> </w:t>
      </w:r>
      <w:r w:rsidR="0089091B">
        <w:rPr>
          <w:rFonts w:ascii="Garamond" w:hAnsi="Garamond"/>
          <w:lang w:val="en-US"/>
        </w:rPr>
        <w:tab/>
      </w:r>
      <w:r w:rsidRPr="004216AC">
        <w:rPr>
          <w:rFonts w:ascii="Garamond" w:hAnsi="Garamond"/>
          <w:lang w:val="en-US"/>
        </w:rPr>
        <w:t>Another example, this time much more recent than we have seen in the United States, and which plays a major role in the creation of social ties in companies, is the fact that companies are increasingly promoting open-space work (more than 50% of workspaces in the United States are open), to the detriment of simple individual offices. Certainly, it is possible to identify some negative aspects (ambient noise affecting concentration, etc.), but it should not be denied that it greatly promotes social integration. The employee necessarily builds relationships with his employer or with other employees, by being in constant contact with them. Moreover, simply forcing employees to take two or three short breaks without the day could also help employees to communicate with each other, share things (knowledge, skills) so that this working relationship has a moral and de facto connotation, is not simply an exchange of work performance for pay.</w:t>
      </w:r>
    </w:p>
    <w:p w:rsidR="0089091B" w:rsidRPr="004216AC" w:rsidRDefault="0089091B" w:rsidP="004216AC">
      <w:pPr>
        <w:spacing w:line="360" w:lineRule="auto"/>
        <w:jc w:val="both"/>
        <w:rPr>
          <w:rFonts w:ascii="Garamond" w:hAnsi="Garamond"/>
          <w:lang w:val="en-US"/>
        </w:rPr>
      </w:pPr>
    </w:p>
    <w:p w:rsidR="008373ED" w:rsidRDefault="004216AC" w:rsidP="004216AC">
      <w:pPr>
        <w:spacing w:line="360" w:lineRule="auto"/>
        <w:jc w:val="both"/>
        <w:rPr>
          <w:rFonts w:ascii="Garamond" w:hAnsi="Garamond"/>
          <w:color w:val="FF0000"/>
          <w:lang w:val="en-US"/>
        </w:rPr>
      </w:pPr>
      <w:r w:rsidRPr="004216AC">
        <w:rPr>
          <w:rFonts w:ascii="Garamond" w:hAnsi="Garamond"/>
          <w:lang w:val="en-US"/>
        </w:rPr>
        <w:tab/>
        <w:t>It should be noted that it is important to note that this "sharing of knowledge and know-how" is much more common in Great Britain than in France, than between employees of the same company. Indeed, workers tend to be more attached to their company than British workers.</w:t>
      </w:r>
    </w:p>
    <w:p w:rsidR="008373ED" w:rsidRDefault="008373ED" w:rsidP="008373ED">
      <w:pPr>
        <w:spacing w:line="360" w:lineRule="auto"/>
        <w:jc w:val="both"/>
        <w:rPr>
          <w:rFonts w:ascii="Garamond" w:hAnsi="Garamond"/>
          <w:color w:val="FF0000"/>
          <w:lang w:val="en-US"/>
        </w:rPr>
      </w:pPr>
    </w:p>
    <w:p w:rsidR="008373ED" w:rsidRDefault="008373ED" w:rsidP="008373ED">
      <w:pPr>
        <w:spacing w:line="360" w:lineRule="auto"/>
        <w:jc w:val="both"/>
        <w:rPr>
          <w:rFonts w:ascii="Garamond" w:hAnsi="Garamond"/>
          <w:color w:val="FF0000"/>
          <w:lang w:val="en-US"/>
        </w:rPr>
      </w:pPr>
    </w:p>
    <w:p w:rsidR="008373ED" w:rsidRDefault="008373ED" w:rsidP="008373ED">
      <w:pPr>
        <w:spacing w:line="360" w:lineRule="auto"/>
        <w:jc w:val="both"/>
        <w:rPr>
          <w:rFonts w:ascii="Garamond" w:hAnsi="Garamond"/>
          <w:color w:val="FF0000"/>
          <w:lang w:val="en-US"/>
        </w:rPr>
      </w:pPr>
    </w:p>
    <w:p w:rsidR="008373ED" w:rsidRDefault="008373ED" w:rsidP="008373ED">
      <w:pPr>
        <w:spacing w:line="360" w:lineRule="auto"/>
        <w:jc w:val="both"/>
        <w:rPr>
          <w:rFonts w:ascii="Garamond" w:hAnsi="Garamond"/>
          <w:color w:val="FF0000"/>
          <w:lang w:val="en-US"/>
        </w:rPr>
      </w:pPr>
    </w:p>
    <w:p w:rsidR="00DB5BDC" w:rsidRDefault="00DB5BDC" w:rsidP="004718D4">
      <w:pPr>
        <w:spacing w:line="360" w:lineRule="auto"/>
        <w:jc w:val="both"/>
        <w:rPr>
          <w:rFonts w:ascii="Garamond" w:hAnsi="Garamond"/>
          <w:color w:val="FF0000"/>
          <w:lang w:val="en-US"/>
        </w:rPr>
      </w:pPr>
    </w:p>
    <w:p w:rsidR="0089091B" w:rsidRDefault="0089091B" w:rsidP="004718D4">
      <w:pPr>
        <w:spacing w:line="360" w:lineRule="auto"/>
        <w:jc w:val="both"/>
        <w:rPr>
          <w:rFonts w:ascii="Garamond" w:hAnsi="Garamond"/>
          <w:lang w:val="en-US"/>
        </w:rPr>
      </w:pPr>
    </w:p>
    <w:p w:rsidR="00B648C4" w:rsidRPr="004718D4" w:rsidRDefault="00B648C4" w:rsidP="004718D4">
      <w:pPr>
        <w:spacing w:line="360" w:lineRule="auto"/>
        <w:jc w:val="both"/>
        <w:rPr>
          <w:rFonts w:ascii="Garamond" w:hAnsi="Garamond"/>
          <w:lang w:val="en-US"/>
        </w:rPr>
      </w:pPr>
    </w:p>
    <w:p w:rsidR="008E1782" w:rsidRDefault="00CB3E00" w:rsidP="006F3106">
      <w:pPr>
        <w:pStyle w:val="Paragraphedeliste"/>
        <w:numPr>
          <w:ilvl w:val="0"/>
          <w:numId w:val="5"/>
        </w:numPr>
        <w:spacing w:line="360" w:lineRule="auto"/>
        <w:ind w:left="-567" w:right="-573" w:firstLine="0"/>
        <w:jc w:val="both"/>
        <w:rPr>
          <w:rFonts w:ascii="Garamond" w:hAnsi="Garamond"/>
          <w:sz w:val="40"/>
          <w:szCs w:val="40"/>
          <w:u w:val="single"/>
          <w:lang w:val="en-US"/>
        </w:rPr>
      </w:pPr>
      <w:r>
        <w:rPr>
          <w:rFonts w:ascii="Garamond" w:hAnsi="Garamond"/>
          <w:sz w:val="40"/>
          <w:szCs w:val="40"/>
          <w:u w:val="single"/>
          <w:lang w:val="en-US"/>
        </w:rPr>
        <w:lastRenderedPageBreak/>
        <w:t xml:space="preserve"> </w:t>
      </w:r>
      <w:r w:rsidR="008E1782" w:rsidRPr="008E1782">
        <w:rPr>
          <w:rFonts w:ascii="Garamond" w:hAnsi="Garamond"/>
          <w:sz w:val="40"/>
          <w:szCs w:val="40"/>
          <w:u w:val="single"/>
          <w:lang w:val="en-US"/>
        </w:rPr>
        <w:t xml:space="preserve">The employment relationship is just an economic transaction </w:t>
      </w:r>
    </w:p>
    <w:p w:rsidR="0089091B" w:rsidRPr="006F3106" w:rsidRDefault="0089091B" w:rsidP="0089091B">
      <w:pPr>
        <w:pStyle w:val="Paragraphedeliste"/>
        <w:spacing w:line="360" w:lineRule="auto"/>
        <w:ind w:left="-567" w:right="-573"/>
        <w:jc w:val="both"/>
        <w:rPr>
          <w:rFonts w:ascii="Garamond" w:hAnsi="Garamond"/>
          <w:sz w:val="40"/>
          <w:szCs w:val="40"/>
          <w:u w:val="single"/>
          <w:lang w:val="en-US"/>
        </w:rPr>
      </w:pPr>
    </w:p>
    <w:p w:rsidR="00680B84" w:rsidRPr="00680B84" w:rsidRDefault="00FB7B10" w:rsidP="00680B84">
      <w:pPr>
        <w:spacing w:line="360" w:lineRule="auto"/>
        <w:jc w:val="both"/>
        <w:rPr>
          <w:rFonts w:ascii="Garamond" w:hAnsi="Garamond"/>
          <w:lang w:val="en-US"/>
        </w:rPr>
      </w:pPr>
      <w:r w:rsidRPr="008E1782">
        <w:rPr>
          <w:rFonts w:ascii="Garamond" w:hAnsi="Garamond"/>
          <w:lang w:val="en-US"/>
        </w:rPr>
        <w:tab/>
      </w:r>
      <w:r w:rsidR="00680B84" w:rsidRPr="00680B84">
        <w:rPr>
          <w:rFonts w:ascii="Garamond" w:hAnsi="Garamond"/>
          <w:lang w:val="en-US"/>
        </w:rPr>
        <w:t>The second point of view that is important to address in this case is the fact that the employment relationship is only an economic transaction and nothing else. This means that there will be no social ties or other interactions at work. It is a simple exchange of work for remuneration.</w:t>
      </w:r>
    </w:p>
    <w:p w:rsidR="00680B84" w:rsidRPr="00680B84" w:rsidRDefault="00680B84" w:rsidP="00680B84">
      <w:pPr>
        <w:spacing w:line="360" w:lineRule="auto"/>
        <w:jc w:val="both"/>
        <w:rPr>
          <w:rFonts w:ascii="Garamond" w:hAnsi="Garamond"/>
          <w:lang w:val="en-US"/>
        </w:rPr>
      </w:pPr>
    </w:p>
    <w:p w:rsidR="00680B84" w:rsidRPr="00680B84" w:rsidRDefault="00680B84" w:rsidP="00680B84">
      <w:pPr>
        <w:spacing w:line="360" w:lineRule="auto"/>
        <w:jc w:val="both"/>
        <w:rPr>
          <w:rFonts w:ascii="Garamond" w:hAnsi="Garamond"/>
          <w:lang w:val="en-US"/>
        </w:rPr>
      </w:pPr>
      <w:r w:rsidRPr="00680B84">
        <w:rPr>
          <w:rFonts w:ascii="Garamond" w:hAnsi="Garamond"/>
          <w:lang w:val="en-US"/>
        </w:rPr>
        <w:tab/>
        <w:t xml:space="preserve">It is possible to explain this theory by making the link with the development and omnipresence of new technologies and robotization (really visible for about ten years) in our daily lives or in our workplaces. Indeed, some research has shown that people are gradually being "replaced" by machines.  Here is a quote that illustrates this statement: "Technological progress is not enough to advance human and social communication. (Dominique </w:t>
      </w:r>
      <w:proofErr w:type="spellStart"/>
      <w:r w:rsidRPr="00680B84">
        <w:rPr>
          <w:rFonts w:ascii="Garamond" w:hAnsi="Garamond"/>
          <w:lang w:val="en-US"/>
        </w:rPr>
        <w:t>Wolton</w:t>
      </w:r>
      <w:proofErr w:type="spellEnd"/>
      <w:r w:rsidRPr="00680B84">
        <w:rPr>
          <w:rFonts w:ascii="Garamond" w:hAnsi="Garamond"/>
          <w:lang w:val="en-US"/>
        </w:rPr>
        <w:t xml:space="preserve"> - scientist). Wouldn't this technology be a source of alienation from excessive use? </w:t>
      </w:r>
    </w:p>
    <w:p w:rsidR="00680B84" w:rsidRPr="00680B84" w:rsidRDefault="00680B84" w:rsidP="0089091B">
      <w:pPr>
        <w:spacing w:line="360" w:lineRule="auto"/>
        <w:ind w:firstLine="708"/>
        <w:jc w:val="both"/>
        <w:rPr>
          <w:rFonts w:ascii="Garamond" w:hAnsi="Garamond"/>
          <w:lang w:val="en-US"/>
        </w:rPr>
      </w:pPr>
      <w:r w:rsidRPr="00680B84">
        <w:rPr>
          <w:rFonts w:ascii="Garamond" w:hAnsi="Garamond"/>
          <w:lang w:val="en-US"/>
        </w:rPr>
        <w:t xml:space="preserve">For example, if we talk about working conditions in logistics platforms (mainly supermarkets), employees sometimes do not have social interaction for a whole day, partly because of the introduction of voice-activated mailboxes made available to employees to "increase their productivity" at the expense of social interactions. "I spend days talking in a helmet," an anonymous employee would say. The "normal" worker is considered by the employer only as a production tool, sometimes even devoid of feelings. It is therefore necessary to find common ground so that technology can help the worker by giving him or her the opportunity to create relationships, so that it does not become a source of alienation. </w:t>
      </w:r>
    </w:p>
    <w:p w:rsidR="00680B84" w:rsidRPr="00680B84" w:rsidRDefault="00680B84" w:rsidP="0089091B">
      <w:pPr>
        <w:spacing w:line="360" w:lineRule="auto"/>
        <w:ind w:firstLine="708"/>
        <w:jc w:val="both"/>
        <w:rPr>
          <w:rFonts w:ascii="Garamond" w:hAnsi="Garamond"/>
          <w:lang w:val="en-US"/>
        </w:rPr>
      </w:pPr>
      <w:r w:rsidRPr="00680B84">
        <w:rPr>
          <w:rFonts w:ascii="Garamond" w:hAnsi="Garamond"/>
          <w:lang w:val="en-US"/>
        </w:rPr>
        <w:t xml:space="preserve">It is also possible to talk about the great industrialist Henri Ford (founder of the company of the same name) and his scientific organization of work. He is the inventor of online work, on the occasion of the release of his mode l: the work of the Ford T. Chain, which is still relevant in some companies, is not designed to form working relationships. Having myself worked for three months in a cannery (student work), I did not create a single relationship, even if only friendly, with the other employees. Another thing is that I had the opportunity to meet with my employer twice during my contract, once on my arrival and once on my departure. Here, I can say that the employment relationship was only an economic transaction between my boss and me, that is, I provided an activity under certain conditions in exchange for remuneration. </w:t>
      </w:r>
    </w:p>
    <w:p w:rsidR="00680B84" w:rsidRPr="00680B84" w:rsidRDefault="00680B84" w:rsidP="00680B84">
      <w:pPr>
        <w:spacing w:line="360" w:lineRule="auto"/>
        <w:jc w:val="both"/>
        <w:rPr>
          <w:rFonts w:ascii="Garamond" w:hAnsi="Garamond"/>
          <w:lang w:val="en-US"/>
        </w:rPr>
      </w:pPr>
    </w:p>
    <w:p w:rsidR="00680B84" w:rsidRDefault="00680B84" w:rsidP="00680B84">
      <w:pPr>
        <w:spacing w:line="360" w:lineRule="auto"/>
        <w:jc w:val="both"/>
        <w:rPr>
          <w:rFonts w:ascii="Garamond" w:hAnsi="Garamond"/>
          <w:lang w:val="en-US"/>
        </w:rPr>
      </w:pPr>
      <w:r w:rsidRPr="00680B84">
        <w:rPr>
          <w:rFonts w:ascii="Garamond" w:hAnsi="Garamond"/>
          <w:lang w:val="en-US"/>
        </w:rPr>
        <w:lastRenderedPageBreak/>
        <w:tab/>
        <w:t xml:space="preserve">We have therefore seen that it is possible to consider the employment relationship as such, but this is becoming increasingly rare since companies have more and more rules aimed at promoting these relationships: for example, the </w:t>
      </w:r>
      <w:proofErr w:type="spellStart"/>
      <w:r w:rsidRPr="00680B84">
        <w:rPr>
          <w:rFonts w:ascii="Garamond" w:hAnsi="Garamond"/>
          <w:lang w:val="en-US"/>
        </w:rPr>
        <w:t>Labour</w:t>
      </w:r>
      <w:proofErr w:type="spellEnd"/>
      <w:r w:rsidRPr="00680B84">
        <w:rPr>
          <w:rFonts w:ascii="Garamond" w:hAnsi="Garamond"/>
          <w:lang w:val="en-US"/>
        </w:rPr>
        <w:t xml:space="preserve"> Code (in France). Let's now look at how this working relationship is organized in one of the largest DIY companies in France, thanks in part to my personal experience</w:t>
      </w:r>
    </w:p>
    <w:p w:rsidR="00680B84" w:rsidRDefault="00680B84" w:rsidP="00680B84">
      <w:pPr>
        <w:spacing w:line="360" w:lineRule="auto"/>
        <w:jc w:val="both"/>
        <w:rPr>
          <w:rFonts w:ascii="Garamond" w:hAnsi="Garamond"/>
          <w:sz w:val="40"/>
          <w:szCs w:val="40"/>
          <w:u w:val="single"/>
          <w:lang w:val="en-US"/>
        </w:rPr>
      </w:pPr>
    </w:p>
    <w:p w:rsidR="00680B84" w:rsidRDefault="00680B84" w:rsidP="00680B84">
      <w:pPr>
        <w:spacing w:line="360" w:lineRule="auto"/>
        <w:jc w:val="both"/>
        <w:rPr>
          <w:rFonts w:ascii="Garamond" w:hAnsi="Garamond"/>
          <w:sz w:val="40"/>
          <w:szCs w:val="40"/>
          <w:u w:val="single"/>
          <w:lang w:val="en-US"/>
        </w:rPr>
      </w:pPr>
    </w:p>
    <w:p w:rsidR="00680B84" w:rsidRDefault="00680B84" w:rsidP="00680B84">
      <w:pPr>
        <w:spacing w:line="360" w:lineRule="auto"/>
        <w:jc w:val="both"/>
        <w:rPr>
          <w:rFonts w:ascii="Garamond" w:hAnsi="Garamond"/>
          <w:sz w:val="40"/>
          <w:szCs w:val="40"/>
          <w:u w:val="single"/>
          <w:lang w:val="en-US"/>
        </w:rPr>
      </w:pPr>
    </w:p>
    <w:p w:rsidR="00680B84" w:rsidRDefault="00680B84" w:rsidP="00680B84">
      <w:pPr>
        <w:spacing w:line="360" w:lineRule="auto"/>
        <w:jc w:val="both"/>
        <w:rPr>
          <w:rFonts w:ascii="Garamond" w:hAnsi="Garamond"/>
          <w:sz w:val="40"/>
          <w:szCs w:val="40"/>
          <w:u w:val="single"/>
          <w:lang w:val="en-US"/>
        </w:rPr>
      </w:pPr>
    </w:p>
    <w:p w:rsidR="00680B84" w:rsidRDefault="00680B84" w:rsidP="00680B84">
      <w:pPr>
        <w:spacing w:line="360" w:lineRule="auto"/>
        <w:jc w:val="both"/>
        <w:rPr>
          <w:rFonts w:ascii="Garamond" w:hAnsi="Garamond"/>
          <w:sz w:val="40"/>
          <w:szCs w:val="40"/>
          <w:u w:val="single"/>
          <w:lang w:val="en-US"/>
        </w:rPr>
      </w:pPr>
    </w:p>
    <w:p w:rsidR="00680B84" w:rsidRDefault="00680B84" w:rsidP="00680B84">
      <w:pPr>
        <w:spacing w:line="360" w:lineRule="auto"/>
        <w:jc w:val="both"/>
        <w:rPr>
          <w:rFonts w:ascii="Garamond" w:hAnsi="Garamond"/>
          <w:sz w:val="40"/>
          <w:szCs w:val="40"/>
          <w:u w:val="single"/>
          <w:lang w:val="en-US"/>
        </w:rPr>
      </w:pPr>
    </w:p>
    <w:p w:rsidR="00680B84" w:rsidRDefault="00680B84" w:rsidP="00680B84">
      <w:pPr>
        <w:spacing w:line="360" w:lineRule="auto"/>
        <w:jc w:val="both"/>
        <w:rPr>
          <w:rFonts w:ascii="Garamond" w:hAnsi="Garamond"/>
          <w:sz w:val="40"/>
          <w:szCs w:val="40"/>
          <w:u w:val="single"/>
          <w:lang w:val="en-US"/>
        </w:rPr>
      </w:pPr>
    </w:p>
    <w:p w:rsidR="00680B84" w:rsidRDefault="00680B84" w:rsidP="00680B84">
      <w:pPr>
        <w:spacing w:line="360" w:lineRule="auto"/>
        <w:jc w:val="both"/>
        <w:rPr>
          <w:rFonts w:ascii="Garamond" w:hAnsi="Garamond"/>
          <w:sz w:val="40"/>
          <w:szCs w:val="40"/>
          <w:u w:val="single"/>
          <w:lang w:val="en-US"/>
        </w:rPr>
      </w:pPr>
    </w:p>
    <w:p w:rsidR="00680B84" w:rsidRDefault="00680B84" w:rsidP="00680B84">
      <w:pPr>
        <w:spacing w:line="360" w:lineRule="auto"/>
        <w:jc w:val="both"/>
        <w:rPr>
          <w:rFonts w:ascii="Garamond" w:hAnsi="Garamond"/>
          <w:sz w:val="40"/>
          <w:szCs w:val="40"/>
          <w:u w:val="single"/>
          <w:lang w:val="en-US"/>
        </w:rPr>
      </w:pPr>
    </w:p>
    <w:p w:rsidR="00680B84" w:rsidRDefault="00680B84" w:rsidP="00680B84">
      <w:pPr>
        <w:spacing w:line="360" w:lineRule="auto"/>
        <w:jc w:val="both"/>
        <w:rPr>
          <w:rFonts w:ascii="Garamond" w:hAnsi="Garamond"/>
          <w:sz w:val="40"/>
          <w:szCs w:val="40"/>
          <w:u w:val="single"/>
          <w:lang w:val="en-US"/>
        </w:rPr>
      </w:pPr>
    </w:p>
    <w:p w:rsidR="00680B84" w:rsidRDefault="00680B84" w:rsidP="00680B84">
      <w:pPr>
        <w:spacing w:line="360" w:lineRule="auto"/>
        <w:jc w:val="both"/>
        <w:rPr>
          <w:rFonts w:ascii="Garamond" w:hAnsi="Garamond"/>
          <w:sz w:val="40"/>
          <w:szCs w:val="40"/>
          <w:u w:val="single"/>
          <w:lang w:val="en-US"/>
        </w:rPr>
      </w:pPr>
    </w:p>
    <w:p w:rsidR="00680B84" w:rsidRDefault="00680B84" w:rsidP="00680B84">
      <w:pPr>
        <w:spacing w:line="360" w:lineRule="auto"/>
        <w:jc w:val="both"/>
        <w:rPr>
          <w:rFonts w:ascii="Garamond" w:hAnsi="Garamond"/>
          <w:sz w:val="40"/>
          <w:szCs w:val="40"/>
          <w:u w:val="single"/>
          <w:lang w:val="en-US"/>
        </w:rPr>
      </w:pPr>
    </w:p>
    <w:p w:rsidR="00680B84" w:rsidRDefault="00680B84" w:rsidP="00680B84">
      <w:pPr>
        <w:spacing w:line="360" w:lineRule="auto"/>
        <w:jc w:val="both"/>
        <w:rPr>
          <w:rFonts w:ascii="Garamond" w:hAnsi="Garamond"/>
          <w:sz w:val="40"/>
          <w:szCs w:val="40"/>
          <w:u w:val="single"/>
          <w:lang w:val="en-US"/>
        </w:rPr>
      </w:pPr>
    </w:p>
    <w:p w:rsidR="0089091B" w:rsidRDefault="0089091B" w:rsidP="00680B84">
      <w:pPr>
        <w:spacing w:line="360" w:lineRule="auto"/>
        <w:jc w:val="both"/>
        <w:rPr>
          <w:rFonts w:ascii="Garamond" w:hAnsi="Garamond"/>
          <w:sz w:val="40"/>
          <w:szCs w:val="40"/>
          <w:u w:val="single"/>
          <w:lang w:val="en-US"/>
        </w:rPr>
      </w:pPr>
    </w:p>
    <w:p w:rsidR="00680B84" w:rsidRDefault="00680B84" w:rsidP="00680B84">
      <w:pPr>
        <w:spacing w:line="360" w:lineRule="auto"/>
        <w:jc w:val="both"/>
        <w:rPr>
          <w:rFonts w:ascii="Garamond" w:hAnsi="Garamond"/>
          <w:sz w:val="40"/>
          <w:szCs w:val="40"/>
          <w:u w:val="single"/>
          <w:lang w:val="en-US"/>
        </w:rPr>
      </w:pPr>
    </w:p>
    <w:p w:rsidR="00680B84" w:rsidRDefault="00680B84" w:rsidP="00680B84">
      <w:pPr>
        <w:spacing w:line="360" w:lineRule="auto"/>
        <w:jc w:val="both"/>
        <w:rPr>
          <w:rFonts w:ascii="Garamond" w:hAnsi="Garamond"/>
          <w:sz w:val="40"/>
          <w:szCs w:val="40"/>
          <w:u w:val="single"/>
          <w:lang w:val="en-US"/>
        </w:rPr>
      </w:pPr>
    </w:p>
    <w:p w:rsidR="0089091B" w:rsidRDefault="008C4FDF" w:rsidP="0089091B">
      <w:pPr>
        <w:pStyle w:val="Paragraphedeliste"/>
        <w:numPr>
          <w:ilvl w:val="0"/>
          <w:numId w:val="5"/>
        </w:numPr>
        <w:spacing w:line="360" w:lineRule="auto"/>
        <w:jc w:val="both"/>
        <w:rPr>
          <w:rFonts w:ascii="Garamond" w:hAnsi="Garamond"/>
          <w:sz w:val="40"/>
          <w:szCs w:val="40"/>
          <w:u w:val="single"/>
          <w:lang w:val="en-US"/>
        </w:rPr>
      </w:pPr>
      <w:r w:rsidRPr="0089091B">
        <w:rPr>
          <w:rFonts w:ascii="Garamond" w:hAnsi="Garamond"/>
          <w:sz w:val="40"/>
          <w:szCs w:val="40"/>
          <w:u w:val="single"/>
          <w:lang w:val="en-US"/>
        </w:rPr>
        <w:lastRenderedPageBreak/>
        <w:t>Implications for a</w:t>
      </w:r>
      <w:r w:rsidR="00EF6344" w:rsidRPr="0089091B">
        <w:rPr>
          <w:rFonts w:ascii="Garamond" w:hAnsi="Garamond"/>
          <w:sz w:val="40"/>
          <w:szCs w:val="40"/>
          <w:u w:val="single"/>
          <w:lang w:val="en-US"/>
        </w:rPr>
        <w:t xml:space="preserve"> </w:t>
      </w:r>
      <w:r w:rsidR="00DE6B0D" w:rsidRPr="0089091B">
        <w:rPr>
          <w:rFonts w:ascii="Garamond" w:hAnsi="Garamond"/>
          <w:sz w:val="40"/>
          <w:szCs w:val="40"/>
          <w:u w:val="single"/>
          <w:lang w:val="en-US"/>
        </w:rPr>
        <w:t>company:</w:t>
      </w:r>
      <w:r w:rsidR="00EF6344" w:rsidRPr="0089091B">
        <w:rPr>
          <w:rFonts w:ascii="Garamond" w:hAnsi="Garamond"/>
          <w:sz w:val="40"/>
          <w:szCs w:val="40"/>
          <w:u w:val="single"/>
          <w:lang w:val="en-US"/>
        </w:rPr>
        <w:t xml:space="preserve"> Castorama</w:t>
      </w:r>
      <w:r w:rsidR="00DE6B0D" w:rsidRPr="0089091B">
        <w:rPr>
          <w:rFonts w:ascii="Garamond" w:hAnsi="Garamond"/>
          <w:sz w:val="40"/>
          <w:szCs w:val="40"/>
          <w:u w:val="single"/>
          <w:lang w:val="en-US"/>
        </w:rPr>
        <w:t xml:space="preserve"> France</w:t>
      </w:r>
    </w:p>
    <w:p w:rsidR="00C811C0" w:rsidRPr="0089091B" w:rsidRDefault="00EF6344" w:rsidP="0089091B">
      <w:pPr>
        <w:pStyle w:val="Paragraphedeliste"/>
        <w:spacing w:line="360" w:lineRule="auto"/>
        <w:ind w:left="1080"/>
        <w:jc w:val="both"/>
        <w:rPr>
          <w:rFonts w:ascii="Garamond" w:hAnsi="Garamond"/>
          <w:sz w:val="40"/>
          <w:szCs w:val="40"/>
          <w:u w:val="single"/>
          <w:lang w:val="en-US"/>
        </w:rPr>
      </w:pPr>
      <w:r w:rsidRPr="0089091B">
        <w:rPr>
          <w:rFonts w:ascii="Garamond" w:hAnsi="Garamond"/>
          <w:sz w:val="40"/>
          <w:szCs w:val="40"/>
          <w:u w:val="single"/>
          <w:lang w:val="en-US"/>
        </w:rPr>
        <w:t xml:space="preserve"> </w:t>
      </w:r>
    </w:p>
    <w:p w:rsidR="00680B84" w:rsidRPr="00680B84" w:rsidRDefault="00680B84" w:rsidP="00680B84">
      <w:pPr>
        <w:spacing w:line="360" w:lineRule="auto"/>
        <w:ind w:right="-6" w:firstLine="708"/>
        <w:jc w:val="both"/>
        <w:rPr>
          <w:rFonts w:ascii="Garamond" w:hAnsi="Garamond"/>
          <w:lang w:val="en-US"/>
        </w:rPr>
      </w:pPr>
      <w:r w:rsidRPr="00680B84">
        <w:rPr>
          <w:rFonts w:ascii="Garamond" w:hAnsi="Garamond"/>
          <w:lang w:val="en-US"/>
        </w:rPr>
        <w:t xml:space="preserve">Castorama is one of the largest DIY and interior design companies in Europe. Having worked for about 3 months as a logistics employee, then as a sales consultant at Castorama Quimper: positions I obtained thanks to my father who has been working there for about 15 years. I therefore think I am in a good position to talk about this working relationship and how it is </w:t>
      </w:r>
      <w:proofErr w:type="spellStart"/>
      <w:r w:rsidRPr="00680B84">
        <w:rPr>
          <w:rFonts w:ascii="Garamond" w:hAnsi="Garamond"/>
          <w:lang w:val="en-US"/>
        </w:rPr>
        <w:t>materialising</w:t>
      </w:r>
      <w:proofErr w:type="spellEnd"/>
      <w:r w:rsidRPr="00680B84">
        <w:rPr>
          <w:rFonts w:ascii="Garamond" w:hAnsi="Garamond"/>
          <w:lang w:val="en-US"/>
        </w:rPr>
        <w:t xml:space="preserve"> in a very large European company.</w:t>
      </w:r>
    </w:p>
    <w:p w:rsidR="00680B84" w:rsidRPr="00680B84" w:rsidRDefault="00680B84" w:rsidP="00680B84">
      <w:pPr>
        <w:spacing w:line="360" w:lineRule="auto"/>
        <w:ind w:right="-6" w:firstLine="708"/>
        <w:jc w:val="both"/>
        <w:rPr>
          <w:rFonts w:ascii="Garamond" w:hAnsi="Garamond"/>
          <w:lang w:val="en-US"/>
        </w:rPr>
      </w:pPr>
    </w:p>
    <w:p w:rsidR="00680B84" w:rsidRPr="00680B84" w:rsidRDefault="00680B84" w:rsidP="00680B84">
      <w:pPr>
        <w:spacing w:line="360" w:lineRule="auto"/>
        <w:ind w:right="-6" w:firstLine="708"/>
        <w:jc w:val="both"/>
        <w:rPr>
          <w:rFonts w:ascii="Garamond" w:hAnsi="Garamond"/>
          <w:lang w:val="en-US"/>
        </w:rPr>
      </w:pPr>
      <w:r w:rsidRPr="00680B84">
        <w:rPr>
          <w:rFonts w:ascii="Garamond" w:hAnsi="Garamond"/>
          <w:lang w:val="en-US"/>
        </w:rPr>
        <w:t xml:space="preserve">Like many companies in France, Castorama has a "works council": it is an institution that represents employees and is mainly involved in the implementation of the company's social and cultural activities. This institution is therefore a good affirmation of the fact that the employment relationship is not only an economic transaction. Indeed, having participated in many activities proposed by Castorama's works council (mainly thanks to my father), I was able to see with my own eyes that these activities made it possible to leave the workplace and get to know the people with whom we work in other settings than the company's. </w:t>
      </w:r>
    </w:p>
    <w:p w:rsidR="00680B84" w:rsidRPr="00680B84" w:rsidRDefault="00680B84" w:rsidP="0089091B">
      <w:pPr>
        <w:spacing w:line="360" w:lineRule="auto"/>
        <w:ind w:right="-6" w:firstLine="708"/>
        <w:jc w:val="both"/>
        <w:rPr>
          <w:rFonts w:ascii="Garamond" w:hAnsi="Garamond"/>
          <w:lang w:val="en-US"/>
        </w:rPr>
      </w:pPr>
      <w:r w:rsidRPr="00680B84">
        <w:rPr>
          <w:rFonts w:ascii="Garamond" w:hAnsi="Garamond"/>
          <w:lang w:val="en-US"/>
        </w:rPr>
        <w:t>The first example that comes to mind is a three-day weekend in a theme park. The employees looked more like a bunch of friends than real colleagues: The discussions, the moods were completely different. The main effect of this has been to create links both between employees and between them and the employer. This weekend was an opportunity for the vast majority of Castorama's employees to get to know the person for whom they worked 35 hours a week. New relationships (which could almost be considered friendly) had been created. It is for example thanks to activities organized by Castorama's works council that my father made some of these current friends.</w:t>
      </w:r>
    </w:p>
    <w:p w:rsidR="00680B84" w:rsidRDefault="00680B84" w:rsidP="0089091B">
      <w:pPr>
        <w:spacing w:line="360" w:lineRule="auto"/>
        <w:ind w:right="-6" w:firstLine="708"/>
        <w:jc w:val="both"/>
        <w:rPr>
          <w:rFonts w:ascii="Garamond" w:hAnsi="Garamond"/>
          <w:lang w:val="en-US"/>
        </w:rPr>
      </w:pPr>
      <w:r w:rsidRPr="00680B84">
        <w:rPr>
          <w:rFonts w:ascii="Garamond" w:hAnsi="Garamond"/>
          <w:lang w:val="en-US"/>
        </w:rPr>
        <w:t xml:space="preserve">Another initiative of the same works council, which had the advantage of creating or strengthening these links between Castorama employees (depending on the points of view), was set up during celebrations and celebrations. For each Christmas and until I was about 12-13 years old, all employees were invited to attend a children's gift giving ceremony following a big show (only for Castorama staff). The objective was to give importance to all employees who, as a result, felt involved in the development and growth of "their" company.  </w:t>
      </w:r>
    </w:p>
    <w:p w:rsidR="0089091B" w:rsidRDefault="0089091B" w:rsidP="0089091B">
      <w:pPr>
        <w:spacing w:line="360" w:lineRule="auto"/>
        <w:ind w:right="-6"/>
        <w:jc w:val="both"/>
        <w:rPr>
          <w:rFonts w:ascii="Garamond" w:hAnsi="Garamond"/>
          <w:lang w:val="en-US"/>
        </w:rPr>
      </w:pPr>
    </w:p>
    <w:p w:rsidR="00680B84" w:rsidRPr="00680B84" w:rsidRDefault="00680B84" w:rsidP="0089091B">
      <w:pPr>
        <w:spacing w:line="360" w:lineRule="auto"/>
        <w:ind w:right="-6" w:firstLine="708"/>
        <w:jc w:val="both"/>
        <w:rPr>
          <w:rFonts w:ascii="Garamond" w:hAnsi="Garamond"/>
          <w:lang w:val="en-US"/>
        </w:rPr>
      </w:pPr>
      <w:r w:rsidRPr="00680B84">
        <w:rPr>
          <w:rFonts w:ascii="Garamond" w:hAnsi="Garamond"/>
          <w:lang w:val="en-US"/>
        </w:rPr>
        <w:lastRenderedPageBreak/>
        <w:t xml:space="preserve">Nowadays (at least in France), the vast majority of companies have a works council whose sole and unique objective is to </w:t>
      </w:r>
      <w:proofErr w:type="gramStart"/>
      <w:r w:rsidRPr="00680B84">
        <w:rPr>
          <w:rFonts w:ascii="Garamond" w:hAnsi="Garamond"/>
          <w:lang w:val="en-US"/>
        </w:rPr>
        <w:t>take into account</w:t>
      </w:r>
      <w:proofErr w:type="gramEnd"/>
      <w:r w:rsidRPr="00680B84">
        <w:rPr>
          <w:rFonts w:ascii="Garamond" w:hAnsi="Garamond"/>
          <w:lang w:val="en-US"/>
        </w:rPr>
        <w:t xml:space="preserve"> the interests of employees in order to offer them better working conditions. It is therefore mainly because of this that Castorama and other companies in France, that </w:t>
      </w:r>
      <w:proofErr w:type="spellStart"/>
      <w:r w:rsidRPr="00680B84">
        <w:rPr>
          <w:rFonts w:ascii="Garamond" w:hAnsi="Garamond"/>
          <w:lang w:val="en-US"/>
        </w:rPr>
        <w:t>labour</w:t>
      </w:r>
      <w:proofErr w:type="spellEnd"/>
      <w:r w:rsidRPr="00680B84">
        <w:rPr>
          <w:rFonts w:ascii="Garamond" w:hAnsi="Garamond"/>
          <w:lang w:val="en-US"/>
        </w:rPr>
        <w:t xml:space="preserve"> relations are based on real social ties, and not only on simple economic transactions.</w:t>
      </w:r>
    </w:p>
    <w:p w:rsidR="00680B84" w:rsidRPr="00680B84" w:rsidRDefault="00680B84" w:rsidP="00680B84">
      <w:pPr>
        <w:spacing w:line="360" w:lineRule="auto"/>
        <w:ind w:right="-6" w:firstLine="708"/>
        <w:jc w:val="both"/>
        <w:rPr>
          <w:rFonts w:ascii="Garamond" w:hAnsi="Garamond"/>
          <w:lang w:val="en-US"/>
        </w:rPr>
      </w:pPr>
    </w:p>
    <w:p w:rsidR="002028C2" w:rsidRDefault="00680B84" w:rsidP="00680B84">
      <w:pPr>
        <w:spacing w:line="360" w:lineRule="auto"/>
        <w:ind w:right="-6" w:firstLine="708"/>
        <w:jc w:val="both"/>
        <w:rPr>
          <w:rFonts w:ascii="Garamond" w:hAnsi="Garamond"/>
          <w:lang w:val="en-US"/>
        </w:rPr>
      </w:pPr>
      <w:r w:rsidRPr="00680B84">
        <w:rPr>
          <w:rFonts w:ascii="Garamond" w:hAnsi="Garamond"/>
          <w:lang w:val="en-US"/>
        </w:rPr>
        <w:t>This is why most companies strongly encourage social interaction, so that employees feel truly involved in the growth and development of their company. As the great French businessman Henri Ford said: "The two most important things do not appear in the company's balance sheet: its reputation and its staff". Thanks to the creation of trade unions and workers' representatives, employees have a greater say than ever in important company decisions: they are even involved in them in the same way as the higher authorities.</w:t>
      </w:r>
    </w:p>
    <w:p w:rsidR="00680B84" w:rsidRDefault="00680B84" w:rsidP="00680B84">
      <w:pPr>
        <w:spacing w:line="360" w:lineRule="auto"/>
        <w:ind w:right="-6" w:firstLine="708"/>
        <w:jc w:val="both"/>
        <w:rPr>
          <w:rFonts w:ascii="Garamond" w:hAnsi="Garamond"/>
          <w:lang w:val="en-US"/>
        </w:rPr>
      </w:pPr>
    </w:p>
    <w:p w:rsidR="00680B84" w:rsidRDefault="00680B84" w:rsidP="00680B84">
      <w:pPr>
        <w:spacing w:line="360" w:lineRule="auto"/>
        <w:ind w:right="-6" w:firstLine="708"/>
        <w:jc w:val="both"/>
        <w:rPr>
          <w:rFonts w:ascii="Garamond" w:hAnsi="Garamond"/>
          <w:lang w:val="en-US"/>
        </w:rPr>
      </w:pPr>
    </w:p>
    <w:p w:rsidR="0089091B" w:rsidRDefault="0089091B" w:rsidP="00680B84">
      <w:pPr>
        <w:spacing w:line="360" w:lineRule="auto"/>
        <w:ind w:right="-6" w:firstLine="708"/>
        <w:jc w:val="both"/>
        <w:rPr>
          <w:rFonts w:ascii="Garamond" w:hAnsi="Garamond"/>
          <w:lang w:val="en-US"/>
        </w:rPr>
      </w:pPr>
    </w:p>
    <w:p w:rsidR="0089091B" w:rsidRDefault="0089091B" w:rsidP="00680B84">
      <w:pPr>
        <w:spacing w:line="360" w:lineRule="auto"/>
        <w:ind w:right="-6" w:firstLine="708"/>
        <w:jc w:val="both"/>
        <w:rPr>
          <w:rFonts w:ascii="Garamond" w:hAnsi="Garamond"/>
          <w:lang w:val="en-US"/>
        </w:rPr>
      </w:pPr>
    </w:p>
    <w:p w:rsidR="0089091B" w:rsidRDefault="0089091B" w:rsidP="00680B84">
      <w:pPr>
        <w:spacing w:line="360" w:lineRule="auto"/>
        <w:ind w:right="-6" w:firstLine="708"/>
        <w:jc w:val="both"/>
        <w:rPr>
          <w:rFonts w:ascii="Garamond" w:hAnsi="Garamond"/>
          <w:lang w:val="en-US"/>
        </w:rPr>
      </w:pPr>
    </w:p>
    <w:p w:rsidR="0089091B" w:rsidRDefault="0089091B" w:rsidP="00680B84">
      <w:pPr>
        <w:spacing w:line="360" w:lineRule="auto"/>
        <w:ind w:right="-6" w:firstLine="708"/>
        <w:jc w:val="both"/>
        <w:rPr>
          <w:rFonts w:ascii="Garamond" w:hAnsi="Garamond"/>
          <w:lang w:val="en-US"/>
        </w:rPr>
      </w:pPr>
    </w:p>
    <w:p w:rsidR="0089091B" w:rsidRDefault="0089091B" w:rsidP="00680B84">
      <w:pPr>
        <w:spacing w:line="360" w:lineRule="auto"/>
        <w:ind w:right="-6" w:firstLine="708"/>
        <w:jc w:val="both"/>
        <w:rPr>
          <w:rFonts w:ascii="Garamond" w:hAnsi="Garamond"/>
          <w:lang w:val="en-US"/>
        </w:rPr>
      </w:pPr>
    </w:p>
    <w:p w:rsidR="0089091B" w:rsidRDefault="0089091B" w:rsidP="00680B84">
      <w:pPr>
        <w:spacing w:line="360" w:lineRule="auto"/>
        <w:ind w:right="-6" w:firstLine="708"/>
        <w:jc w:val="both"/>
        <w:rPr>
          <w:rFonts w:ascii="Garamond" w:hAnsi="Garamond"/>
          <w:lang w:val="en-US"/>
        </w:rPr>
      </w:pPr>
    </w:p>
    <w:p w:rsidR="0089091B" w:rsidRDefault="0089091B" w:rsidP="00680B84">
      <w:pPr>
        <w:spacing w:line="360" w:lineRule="auto"/>
        <w:ind w:right="-6" w:firstLine="708"/>
        <w:jc w:val="both"/>
        <w:rPr>
          <w:rFonts w:ascii="Garamond" w:hAnsi="Garamond"/>
          <w:lang w:val="en-US"/>
        </w:rPr>
      </w:pPr>
    </w:p>
    <w:p w:rsidR="0089091B" w:rsidRDefault="0089091B" w:rsidP="00680B84">
      <w:pPr>
        <w:spacing w:line="360" w:lineRule="auto"/>
        <w:ind w:right="-6" w:firstLine="708"/>
        <w:jc w:val="both"/>
        <w:rPr>
          <w:rFonts w:ascii="Garamond" w:hAnsi="Garamond"/>
          <w:lang w:val="en-US"/>
        </w:rPr>
      </w:pPr>
    </w:p>
    <w:p w:rsidR="0089091B" w:rsidRDefault="0089091B" w:rsidP="00680B84">
      <w:pPr>
        <w:spacing w:line="360" w:lineRule="auto"/>
        <w:ind w:right="-6" w:firstLine="708"/>
        <w:jc w:val="both"/>
        <w:rPr>
          <w:rFonts w:ascii="Garamond" w:hAnsi="Garamond"/>
          <w:lang w:val="en-US"/>
        </w:rPr>
      </w:pPr>
    </w:p>
    <w:p w:rsidR="0089091B" w:rsidRDefault="0089091B" w:rsidP="00680B84">
      <w:pPr>
        <w:spacing w:line="360" w:lineRule="auto"/>
        <w:ind w:right="-6" w:firstLine="708"/>
        <w:jc w:val="both"/>
        <w:rPr>
          <w:rFonts w:ascii="Garamond" w:hAnsi="Garamond"/>
          <w:lang w:val="en-US"/>
        </w:rPr>
      </w:pPr>
    </w:p>
    <w:p w:rsidR="0089091B" w:rsidRDefault="0089091B" w:rsidP="00680B84">
      <w:pPr>
        <w:spacing w:line="360" w:lineRule="auto"/>
        <w:ind w:right="-6" w:firstLine="708"/>
        <w:jc w:val="both"/>
        <w:rPr>
          <w:rFonts w:ascii="Garamond" w:hAnsi="Garamond"/>
          <w:lang w:val="en-US"/>
        </w:rPr>
      </w:pPr>
    </w:p>
    <w:p w:rsidR="0089091B" w:rsidRDefault="0089091B" w:rsidP="00680B84">
      <w:pPr>
        <w:spacing w:line="360" w:lineRule="auto"/>
        <w:ind w:right="-6" w:firstLine="708"/>
        <w:jc w:val="both"/>
        <w:rPr>
          <w:rFonts w:ascii="Garamond" w:hAnsi="Garamond"/>
          <w:lang w:val="en-US"/>
        </w:rPr>
      </w:pPr>
    </w:p>
    <w:p w:rsidR="0089091B" w:rsidRDefault="0089091B" w:rsidP="00680B84">
      <w:pPr>
        <w:spacing w:line="360" w:lineRule="auto"/>
        <w:ind w:right="-6" w:firstLine="708"/>
        <w:jc w:val="both"/>
        <w:rPr>
          <w:rFonts w:ascii="Garamond" w:hAnsi="Garamond"/>
          <w:lang w:val="en-US"/>
        </w:rPr>
      </w:pPr>
    </w:p>
    <w:p w:rsidR="0089091B" w:rsidRDefault="0089091B" w:rsidP="00680B84">
      <w:pPr>
        <w:spacing w:line="360" w:lineRule="auto"/>
        <w:ind w:right="-6" w:firstLine="708"/>
        <w:jc w:val="both"/>
        <w:rPr>
          <w:rFonts w:ascii="Garamond" w:hAnsi="Garamond"/>
          <w:lang w:val="en-US"/>
        </w:rPr>
      </w:pPr>
    </w:p>
    <w:p w:rsidR="0089091B" w:rsidRDefault="0089091B" w:rsidP="00680B84">
      <w:pPr>
        <w:spacing w:line="360" w:lineRule="auto"/>
        <w:ind w:right="-6" w:firstLine="708"/>
        <w:jc w:val="both"/>
        <w:rPr>
          <w:rFonts w:ascii="Garamond" w:hAnsi="Garamond"/>
          <w:lang w:val="en-US"/>
        </w:rPr>
      </w:pPr>
    </w:p>
    <w:p w:rsidR="0089091B" w:rsidRDefault="0089091B" w:rsidP="00680B84">
      <w:pPr>
        <w:spacing w:line="360" w:lineRule="auto"/>
        <w:ind w:right="-6" w:firstLine="708"/>
        <w:jc w:val="both"/>
        <w:rPr>
          <w:rFonts w:ascii="Garamond" w:hAnsi="Garamond"/>
          <w:lang w:val="en-US"/>
        </w:rPr>
      </w:pPr>
    </w:p>
    <w:p w:rsidR="0089091B" w:rsidRDefault="0089091B" w:rsidP="00680B84">
      <w:pPr>
        <w:spacing w:line="360" w:lineRule="auto"/>
        <w:ind w:right="-6" w:firstLine="708"/>
        <w:jc w:val="both"/>
        <w:rPr>
          <w:rFonts w:ascii="Garamond" w:hAnsi="Garamond"/>
          <w:lang w:val="en-US"/>
        </w:rPr>
      </w:pPr>
    </w:p>
    <w:p w:rsidR="0089091B" w:rsidRPr="00680B84" w:rsidRDefault="0089091B" w:rsidP="00680B84">
      <w:pPr>
        <w:spacing w:line="360" w:lineRule="auto"/>
        <w:ind w:right="-6" w:firstLine="708"/>
        <w:jc w:val="both"/>
        <w:rPr>
          <w:rFonts w:ascii="Garamond" w:hAnsi="Garamond"/>
          <w:lang w:val="en-US"/>
        </w:rPr>
      </w:pPr>
    </w:p>
    <w:p w:rsidR="00CB3E00" w:rsidRDefault="008C4FDF" w:rsidP="006F3106">
      <w:pPr>
        <w:pStyle w:val="Paragraphedeliste"/>
        <w:numPr>
          <w:ilvl w:val="0"/>
          <w:numId w:val="5"/>
        </w:numPr>
        <w:spacing w:line="360" w:lineRule="auto"/>
        <w:ind w:left="-993" w:right="-1140" w:firstLine="0"/>
        <w:jc w:val="center"/>
        <w:rPr>
          <w:rFonts w:ascii="Garamond" w:hAnsi="Garamond"/>
          <w:sz w:val="40"/>
          <w:szCs w:val="40"/>
          <w:u w:val="single"/>
          <w:lang w:val="en-US"/>
        </w:rPr>
      </w:pPr>
      <w:r>
        <w:rPr>
          <w:rFonts w:ascii="Garamond" w:hAnsi="Garamond"/>
          <w:sz w:val="40"/>
          <w:szCs w:val="40"/>
          <w:u w:val="single"/>
          <w:lang w:val="en-US"/>
        </w:rPr>
        <w:lastRenderedPageBreak/>
        <w:t xml:space="preserve">Conclusion </w:t>
      </w:r>
    </w:p>
    <w:p w:rsidR="002965C9" w:rsidRPr="006F3106" w:rsidRDefault="002965C9" w:rsidP="002965C9">
      <w:pPr>
        <w:pStyle w:val="Paragraphedeliste"/>
        <w:spacing w:line="360" w:lineRule="auto"/>
        <w:ind w:left="-993" w:right="-1140"/>
        <w:rPr>
          <w:rFonts w:ascii="Garamond" w:hAnsi="Garamond"/>
          <w:sz w:val="40"/>
          <w:szCs w:val="40"/>
          <w:u w:val="single"/>
          <w:lang w:val="en-US"/>
        </w:rPr>
      </w:pPr>
    </w:p>
    <w:p w:rsidR="00680B84" w:rsidRPr="00680B84" w:rsidRDefault="00680B84" w:rsidP="0089091B">
      <w:pPr>
        <w:spacing w:line="360" w:lineRule="auto"/>
        <w:ind w:right="-6" w:firstLine="709"/>
        <w:jc w:val="both"/>
        <w:rPr>
          <w:rFonts w:ascii="Garamond" w:hAnsi="Garamond"/>
          <w:lang w:val="en-US"/>
        </w:rPr>
      </w:pPr>
      <w:r w:rsidRPr="00680B84">
        <w:rPr>
          <w:rFonts w:ascii="Garamond" w:hAnsi="Garamond"/>
          <w:lang w:val="en-US"/>
        </w:rPr>
        <w:t xml:space="preserve">To conclude this report, we have seen that the issue of the employment relationship divides the views into two distinct parts. </w:t>
      </w:r>
    </w:p>
    <w:p w:rsidR="00680B84" w:rsidRPr="00680B84" w:rsidRDefault="00680B84" w:rsidP="0089091B">
      <w:pPr>
        <w:spacing w:line="360" w:lineRule="auto"/>
        <w:ind w:right="-6" w:firstLine="709"/>
        <w:jc w:val="both"/>
        <w:rPr>
          <w:rFonts w:ascii="Garamond" w:hAnsi="Garamond"/>
          <w:lang w:val="en-US"/>
        </w:rPr>
      </w:pPr>
    </w:p>
    <w:p w:rsidR="00680B84" w:rsidRPr="00680B84" w:rsidRDefault="00680B84" w:rsidP="0089091B">
      <w:pPr>
        <w:spacing w:line="360" w:lineRule="auto"/>
        <w:ind w:right="-6" w:firstLine="709"/>
        <w:jc w:val="both"/>
        <w:rPr>
          <w:rFonts w:ascii="Garamond" w:hAnsi="Garamond"/>
          <w:lang w:val="en-US"/>
        </w:rPr>
      </w:pPr>
      <w:r w:rsidRPr="00680B84">
        <w:rPr>
          <w:rFonts w:ascii="Garamond" w:hAnsi="Garamond"/>
          <w:lang w:val="en-US"/>
        </w:rPr>
        <w:t>The first is that this relationship is not only a simple economic transaction, but that it has social and moral connotations, based mainly on the fact that work alone represents a place of social integration (relations between employees or between employers and employees). Good relationships within a company contribute to its success.</w:t>
      </w:r>
    </w:p>
    <w:p w:rsidR="00680B84" w:rsidRPr="00680B84" w:rsidRDefault="00680B84" w:rsidP="0089091B">
      <w:pPr>
        <w:spacing w:line="360" w:lineRule="auto"/>
        <w:ind w:right="-6" w:firstLine="709"/>
        <w:jc w:val="both"/>
        <w:rPr>
          <w:rFonts w:ascii="Garamond" w:hAnsi="Garamond"/>
          <w:lang w:val="en-US"/>
        </w:rPr>
      </w:pPr>
      <w:r w:rsidRPr="00680B84">
        <w:rPr>
          <w:rFonts w:ascii="Garamond" w:hAnsi="Garamond"/>
          <w:lang w:val="en-US"/>
        </w:rPr>
        <w:t xml:space="preserve">The second point of view that can be defended and the opposite of the first. Indeed, according to some, this working relationship would only be an economic transaction and nothing else. This would therefore mean that it would simply be an exchange of an activity for remuneration. </w:t>
      </w:r>
    </w:p>
    <w:p w:rsidR="00680B84" w:rsidRDefault="00680B84" w:rsidP="0089091B">
      <w:pPr>
        <w:spacing w:line="360" w:lineRule="auto"/>
        <w:ind w:right="-6" w:firstLine="709"/>
        <w:jc w:val="both"/>
        <w:rPr>
          <w:rFonts w:ascii="Garamond" w:hAnsi="Garamond"/>
          <w:lang w:val="en-US"/>
        </w:rPr>
      </w:pPr>
      <w:r w:rsidRPr="00680B84">
        <w:rPr>
          <w:rFonts w:ascii="Garamond" w:hAnsi="Garamond"/>
          <w:lang w:val="en-US"/>
        </w:rPr>
        <w:t xml:space="preserve">For my part, I am in </w:t>
      </w:r>
      <w:proofErr w:type="spellStart"/>
      <w:r w:rsidRPr="00680B84">
        <w:rPr>
          <w:rFonts w:ascii="Garamond" w:hAnsi="Garamond"/>
          <w:lang w:val="en-US"/>
        </w:rPr>
        <w:t>favour</w:t>
      </w:r>
      <w:proofErr w:type="spellEnd"/>
      <w:r w:rsidRPr="00680B84">
        <w:rPr>
          <w:rFonts w:ascii="Garamond" w:hAnsi="Garamond"/>
          <w:lang w:val="en-US"/>
        </w:rPr>
        <w:t xml:space="preserve"> of the first point of view, as I explained with my different experiences via Castorama's works council. I therefore believe that the working relationship has moral and social connotations.</w:t>
      </w:r>
    </w:p>
    <w:p w:rsidR="00DB5BDC" w:rsidRDefault="00DB5BDC" w:rsidP="0089091B">
      <w:pPr>
        <w:spacing w:line="360" w:lineRule="auto"/>
        <w:ind w:right="-6" w:firstLine="709"/>
        <w:jc w:val="both"/>
        <w:rPr>
          <w:rFonts w:ascii="Garamond" w:hAnsi="Garamond"/>
          <w:lang w:val="en-US"/>
        </w:rPr>
      </w:pPr>
      <w:r w:rsidRPr="00DB5BDC">
        <w:rPr>
          <w:rFonts w:ascii="Garamond" w:hAnsi="Garamond"/>
          <w:lang w:val="en-US"/>
        </w:rPr>
        <w:t>However, it is still important to note that there are still many disparities in the existence of these interactions between companies in the same region. Example with large distribution logistics platforms where interactions are low, and Castorama where interactions are high</w:t>
      </w:r>
    </w:p>
    <w:p w:rsidR="0089091B" w:rsidRPr="00680B84" w:rsidRDefault="0089091B" w:rsidP="0089091B">
      <w:pPr>
        <w:spacing w:line="360" w:lineRule="auto"/>
        <w:ind w:right="-6" w:firstLine="709"/>
        <w:jc w:val="both"/>
        <w:rPr>
          <w:rFonts w:ascii="Garamond" w:hAnsi="Garamond"/>
          <w:lang w:val="en-US"/>
        </w:rPr>
      </w:pPr>
    </w:p>
    <w:p w:rsidR="00C01C79" w:rsidRPr="00680B84" w:rsidRDefault="00680B84" w:rsidP="0089091B">
      <w:pPr>
        <w:spacing w:line="360" w:lineRule="auto"/>
        <w:ind w:right="-6" w:firstLine="709"/>
        <w:jc w:val="both"/>
        <w:rPr>
          <w:rFonts w:ascii="Garamond" w:hAnsi="Garamond"/>
          <w:lang w:val="en-US"/>
        </w:rPr>
      </w:pPr>
      <w:r w:rsidRPr="00680B84">
        <w:rPr>
          <w:rFonts w:ascii="Garamond" w:hAnsi="Garamond"/>
          <w:lang w:val="en-US"/>
        </w:rPr>
        <w:t>After having addressed this subject, it would be interesting to talk about the omnipresence and therefore the impact of new technologies on our workplace. One question we could ask ourselves is: How can new technologies affect social interactions at work?</w:t>
      </w:r>
    </w:p>
    <w:p w:rsidR="00C01C79" w:rsidRPr="00680B84" w:rsidRDefault="00C01C79" w:rsidP="00C01C79">
      <w:pPr>
        <w:spacing w:line="360" w:lineRule="auto"/>
        <w:ind w:right="-1140"/>
        <w:jc w:val="center"/>
        <w:rPr>
          <w:rFonts w:ascii="Garamond" w:hAnsi="Garamond"/>
          <w:sz w:val="40"/>
          <w:szCs w:val="40"/>
          <w:u w:val="single"/>
          <w:lang w:val="en-US"/>
        </w:rPr>
      </w:pPr>
    </w:p>
    <w:p w:rsidR="00C01C79" w:rsidRPr="00680B84" w:rsidRDefault="00C01C79" w:rsidP="00C01C79">
      <w:pPr>
        <w:spacing w:line="360" w:lineRule="auto"/>
        <w:ind w:right="-1140"/>
        <w:jc w:val="center"/>
        <w:rPr>
          <w:rFonts w:ascii="Garamond" w:hAnsi="Garamond"/>
          <w:sz w:val="40"/>
          <w:szCs w:val="40"/>
          <w:u w:val="single"/>
          <w:lang w:val="en-US"/>
        </w:rPr>
      </w:pPr>
    </w:p>
    <w:p w:rsidR="00C01C79" w:rsidRPr="00680B84" w:rsidRDefault="00C01C79" w:rsidP="00C01C79">
      <w:pPr>
        <w:spacing w:line="360" w:lineRule="auto"/>
        <w:ind w:right="-1140"/>
        <w:jc w:val="center"/>
        <w:rPr>
          <w:rFonts w:ascii="Garamond" w:hAnsi="Garamond"/>
          <w:sz w:val="40"/>
          <w:szCs w:val="40"/>
          <w:u w:val="single"/>
          <w:lang w:val="en-US"/>
        </w:rPr>
      </w:pPr>
    </w:p>
    <w:p w:rsidR="00B648C4" w:rsidRDefault="00B648C4" w:rsidP="00F1034D">
      <w:pPr>
        <w:spacing w:line="360" w:lineRule="auto"/>
        <w:ind w:right="-1140"/>
        <w:rPr>
          <w:rFonts w:ascii="Garamond" w:hAnsi="Garamond"/>
          <w:sz w:val="40"/>
          <w:szCs w:val="40"/>
          <w:u w:val="single"/>
          <w:lang w:val="en-US"/>
        </w:rPr>
      </w:pPr>
    </w:p>
    <w:p w:rsidR="002965C9" w:rsidRPr="00680B84" w:rsidRDefault="002965C9" w:rsidP="00F1034D">
      <w:pPr>
        <w:spacing w:line="360" w:lineRule="auto"/>
        <w:ind w:right="-1140"/>
        <w:rPr>
          <w:rFonts w:ascii="Garamond" w:hAnsi="Garamond"/>
          <w:sz w:val="40"/>
          <w:szCs w:val="40"/>
          <w:u w:val="single"/>
          <w:lang w:val="en-US"/>
        </w:rPr>
      </w:pPr>
    </w:p>
    <w:p w:rsidR="00F1034D" w:rsidRPr="00680B84" w:rsidRDefault="00F1034D" w:rsidP="00F1034D">
      <w:pPr>
        <w:spacing w:line="360" w:lineRule="auto"/>
        <w:ind w:right="-1140"/>
        <w:rPr>
          <w:rFonts w:ascii="Garamond" w:hAnsi="Garamond"/>
          <w:sz w:val="40"/>
          <w:szCs w:val="40"/>
          <w:u w:val="single"/>
          <w:lang w:val="en-US"/>
        </w:rPr>
      </w:pPr>
    </w:p>
    <w:p w:rsidR="008C4FDF" w:rsidRPr="008C4FDF" w:rsidRDefault="008C4FDF" w:rsidP="008C4FDF">
      <w:pPr>
        <w:pStyle w:val="Paragraphedeliste"/>
        <w:numPr>
          <w:ilvl w:val="0"/>
          <w:numId w:val="5"/>
        </w:numPr>
        <w:spacing w:line="360" w:lineRule="auto"/>
        <w:ind w:left="-993" w:right="-1140" w:firstLine="0"/>
        <w:jc w:val="center"/>
        <w:rPr>
          <w:rFonts w:ascii="Garamond" w:hAnsi="Garamond"/>
          <w:sz w:val="40"/>
          <w:szCs w:val="40"/>
          <w:u w:val="single"/>
          <w:lang w:val="en-US"/>
        </w:rPr>
      </w:pPr>
      <w:r>
        <w:rPr>
          <w:rFonts w:ascii="Garamond" w:hAnsi="Garamond"/>
          <w:sz w:val="40"/>
          <w:szCs w:val="40"/>
          <w:u w:val="single"/>
          <w:lang w:val="en-US"/>
        </w:rPr>
        <w:t>References</w:t>
      </w:r>
      <w:r w:rsidR="00B648C4">
        <w:rPr>
          <w:rFonts w:ascii="Garamond" w:hAnsi="Garamond"/>
          <w:sz w:val="40"/>
          <w:szCs w:val="40"/>
          <w:u w:val="single"/>
          <w:lang w:val="en-US"/>
        </w:rPr>
        <w:t xml:space="preserve"> and bibliography</w:t>
      </w:r>
      <w:r>
        <w:rPr>
          <w:rFonts w:ascii="Garamond" w:hAnsi="Garamond"/>
          <w:sz w:val="40"/>
          <w:szCs w:val="40"/>
          <w:u w:val="single"/>
          <w:lang w:val="en-US"/>
        </w:rPr>
        <w:t xml:space="preserve"> </w:t>
      </w:r>
    </w:p>
    <w:p w:rsidR="0070491B" w:rsidRDefault="0070491B" w:rsidP="0070491B">
      <w:pPr>
        <w:spacing w:line="360" w:lineRule="auto"/>
        <w:rPr>
          <w:rFonts w:ascii="Garamond" w:hAnsi="Garamond"/>
          <w:lang w:val="en-US"/>
        </w:rPr>
      </w:pPr>
    </w:p>
    <w:p w:rsidR="00B648C4" w:rsidRPr="00B648C4" w:rsidRDefault="00B648C4" w:rsidP="00B648C4">
      <w:pPr>
        <w:pStyle w:val="Paragraphedeliste"/>
        <w:numPr>
          <w:ilvl w:val="0"/>
          <w:numId w:val="7"/>
        </w:numPr>
        <w:spacing w:line="360" w:lineRule="auto"/>
        <w:rPr>
          <w:rFonts w:ascii="Garamond" w:hAnsi="Garamond"/>
          <w:lang w:val="en-US"/>
        </w:rPr>
      </w:pPr>
      <w:r w:rsidRPr="00B648C4">
        <w:rPr>
          <w:rFonts w:ascii="Garamond" w:hAnsi="Garamond"/>
          <w:lang w:val="en-US"/>
        </w:rPr>
        <w:t xml:space="preserve">Most of the quotes: </w:t>
      </w:r>
      <w:r w:rsidR="00CA44CE">
        <w:rPr>
          <w:rFonts w:ascii="Garamond" w:hAnsi="Garamond"/>
          <w:lang w:val="en-US"/>
        </w:rPr>
        <w:fldChar w:fldCharType="begin"/>
      </w:r>
      <w:r w:rsidR="00CA44CE">
        <w:rPr>
          <w:rFonts w:ascii="Garamond" w:hAnsi="Garamond"/>
          <w:lang w:val="en-US"/>
        </w:rPr>
        <w:instrText xml:space="preserve"> HYPERLINK "http://</w:instrText>
      </w:r>
      <w:r w:rsidR="00CA44CE" w:rsidRPr="00CA44CE">
        <w:rPr>
          <w:rFonts w:ascii="Garamond" w:hAnsi="Garamond"/>
          <w:lang w:val="en-US"/>
        </w:rPr>
        <w:instrText>www.brainyquote.com</w:instrText>
      </w:r>
      <w:r w:rsidR="00CA44CE">
        <w:rPr>
          <w:rFonts w:ascii="Garamond" w:hAnsi="Garamond"/>
          <w:lang w:val="en-US"/>
        </w:rPr>
        <w:instrText xml:space="preserve">" </w:instrText>
      </w:r>
      <w:r w:rsidR="00CA44CE">
        <w:rPr>
          <w:rFonts w:ascii="Garamond" w:hAnsi="Garamond"/>
          <w:lang w:val="en-US"/>
        </w:rPr>
        <w:fldChar w:fldCharType="separate"/>
      </w:r>
      <w:r w:rsidR="00CA44CE" w:rsidRPr="00594D38">
        <w:rPr>
          <w:rStyle w:val="Lienhypertexte"/>
          <w:rFonts w:ascii="Garamond" w:hAnsi="Garamond"/>
          <w:lang w:val="en-US"/>
        </w:rPr>
        <w:t>www.brainyquote.com</w:t>
      </w:r>
      <w:r w:rsidR="00CA44CE">
        <w:rPr>
          <w:rFonts w:ascii="Garamond" w:hAnsi="Garamond"/>
          <w:lang w:val="en-US"/>
        </w:rPr>
        <w:fldChar w:fldCharType="end"/>
      </w:r>
    </w:p>
    <w:p w:rsidR="00B648C4" w:rsidRDefault="00B648C4" w:rsidP="00B648C4">
      <w:pPr>
        <w:spacing w:line="360" w:lineRule="auto"/>
        <w:rPr>
          <w:rFonts w:ascii="Garamond" w:hAnsi="Garamond"/>
          <w:lang w:val="en-US"/>
        </w:rPr>
      </w:pPr>
      <w:r>
        <w:rPr>
          <w:rFonts w:ascii="Garamond" w:hAnsi="Garamond"/>
          <w:lang w:val="en-US"/>
        </w:rPr>
        <w:tab/>
      </w:r>
      <w:r>
        <w:rPr>
          <w:rFonts w:ascii="Garamond" w:hAnsi="Garamond"/>
          <w:lang w:val="en-US"/>
        </w:rPr>
        <w:tab/>
        <w:t xml:space="preserve">                    </w:t>
      </w:r>
      <w:hyperlink r:id="rId9" w:history="1">
        <w:r w:rsidRPr="00594D38">
          <w:rPr>
            <w:rStyle w:val="Lienhypertexte"/>
            <w:rFonts w:ascii="Garamond" w:hAnsi="Garamond"/>
            <w:lang w:val="en-US"/>
          </w:rPr>
          <w:t>www.linternaute.com</w:t>
        </w:r>
      </w:hyperlink>
      <w:r>
        <w:rPr>
          <w:rFonts w:ascii="Garamond" w:hAnsi="Garamond"/>
          <w:lang w:val="en-US"/>
        </w:rPr>
        <w:t xml:space="preserve"> </w:t>
      </w:r>
    </w:p>
    <w:p w:rsidR="00F503AE" w:rsidRDefault="00F503AE" w:rsidP="00B648C4">
      <w:pPr>
        <w:spacing w:line="360" w:lineRule="auto"/>
        <w:rPr>
          <w:rFonts w:ascii="Garamond" w:hAnsi="Garamond"/>
          <w:lang w:val="en-US"/>
        </w:rPr>
      </w:pPr>
      <w:r>
        <w:rPr>
          <w:rFonts w:ascii="Garamond" w:hAnsi="Garamond"/>
          <w:lang w:val="en-US"/>
        </w:rPr>
        <w:t xml:space="preserve"> </w:t>
      </w:r>
      <w:r>
        <w:rPr>
          <w:rFonts w:ascii="Garamond" w:hAnsi="Garamond"/>
          <w:lang w:val="en-US"/>
        </w:rPr>
        <w:tab/>
      </w:r>
      <w:r>
        <w:rPr>
          <w:rFonts w:ascii="Garamond" w:hAnsi="Garamond"/>
          <w:lang w:val="en-US"/>
        </w:rPr>
        <w:tab/>
      </w:r>
      <w:r>
        <w:rPr>
          <w:rFonts w:ascii="Garamond" w:hAnsi="Garamond"/>
          <w:lang w:val="en-US"/>
        </w:rPr>
        <w:tab/>
        <w:t xml:space="preserve">        </w:t>
      </w:r>
      <w:hyperlink r:id="rId10" w:history="1">
        <w:r w:rsidRPr="00594D38">
          <w:rPr>
            <w:rStyle w:val="Lienhypertexte"/>
            <w:rFonts w:ascii="Garamond" w:hAnsi="Garamond"/>
            <w:lang w:val="en-US"/>
          </w:rPr>
          <w:t>www.leparisien.com</w:t>
        </w:r>
      </w:hyperlink>
    </w:p>
    <w:p w:rsidR="00F503AE" w:rsidRDefault="00F503AE" w:rsidP="00B648C4">
      <w:pPr>
        <w:spacing w:line="360" w:lineRule="auto"/>
        <w:rPr>
          <w:rFonts w:ascii="Garamond" w:hAnsi="Garamond"/>
          <w:lang w:val="en-US"/>
        </w:rPr>
      </w:pPr>
    </w:p>
    <w:p w:rsidR="00CA44CE" w:rsidRDefault="00F503AE" w:rsidP="00CA44CE">
      <w:pPr>
        <w:pStyle w:val="Paragraphedeliste"/>
        <w:numPr>
          <w:ilvl w:val="0"/>
          <w:numId w:val="7"/>
        </w:numPr>
        <w:spacing w:line="360" w:lineRule="auto"/>
        <w:rPr>
          <w:rFonts w:ascii="Garamond" w:hAnsi="Garamond"/>
          <w:lang w:val="en-US"/>
        </w:rPr>
      </w:pPr>
      <w:r>
        <w:rPr>
          <w:rFonts w:ascii="Garamond" w:hAnsi="Garamond"/>
          <w:lang w:val="en-US"/>
        </w:rPr>
        <w:t xml:space="preserve">Most of the </w:t>
      </w:r>
      <w:proofErr w:type="gramStart"/>
      <w:r>
        <w:rPr>
          <w:rFonts w:ascii="Garamond" w:hAnsi="Garamond"/>
          <w:lang w:val="en-US"/>
        </w:rPr>
        <w:t>references</w:t>
      </w:r>
      <w:r w:rsidR="002965C9">
        <w:rPr>
          <w:rFonts w:ascii="Garamond" w:hAnsi="Garamond"/>
          <w:lang w:val="en-US"/>
        </w:rPr>
        <w:t xml:space="preserve"> </w:t>
      </w:r>
      <w:r>
        <w:rPr>
          <w:rFonts w:ascii="Garamond" w:hAnsi="Garamond"/>
          <w:lang w:val="en-US"/>
        </w:rPr>
        <w:t>:</w:t>
      </w:r>
      <w:proofErr w:type="gramEnd"/>
      <w:r>
        <w:rPr>
          <w:rFonts w:ascii="Garamond" w:hAnsi="Garamond"/>
          <w:lang w:val="en-US"/>
        </w:rPr>
        <w:t xml:space="preserve"> </w:t>
      </w:r>
    </w:p>
    <w:p w:rsidR="00CA44CE" w:rsidRDefault="00CA44CE" w:rsidP="00CA44CE">
      <w:pPr>
        <w:pStyle w:val="Paragraphedeliste"/>
        <w:numPr>
          <w:ilvl w:val="1"/>
          <w:numId w:val="7"/>
        </w:numPr>
        <w:spacing w:line="360" w:lineRule="auto"/>
        <w:rPr>
          <w:rFonts w:ascii="Garamond" w:hAnsi="Garamond"/>
          <w:lang w:val="en-US"/>
        </w:rPr>
      </w:pPr>
      <w:hyperlink r:id="rId11" w:history="1">
        <w:r w:rsidRPr="00594D38">
          <w:rPr>
            <w:rStyle w:val="Lienhypertexte"/>
            <w:rFonts w:ascii="Garamond" w:hAnsi="Garamond"/>
            <w:lang w:val="en-US"/>
          </w:rPr>
          <w:t>https://nscpolteksby.ac.id/ebook/files/Ebook/Business%20Administration/ARMSTRONGS%20HANDBOOK%20OF%20HUMAN%20RESOURCE%20MANAGEMENT%20PRACTICE/15%20-%20The%20Employment%20Relationship.pdf?fbclid=IwAR1VLP936ahoOfI3amBwbX2npvyAbtJnoLalbKQrqlabYTO4xwtshGtqbgI</w:t>
        </w:r>
      </w:hyperlink>
    </w:p>
    <w:p w:rsidR="00CA44CE" w:rsidRDefault="00CA44CE" w:rsidP="00CA44CE">
      <w:pPr>
        <w:pStyle w:val="Paragraphedeliste"/>
        <w:spacing w:line="360" w:lineRule="auto"/>
        <w:ind w:left="1440"/>
        <w:rPr>
          <w:rFonts w:ascii="Garamond" w:hAnsi="Garamond"/>
          <w:lang w:val="en-US"/>
        </w:rPr>
      </w:pPr>
    </w:p>
    <w:p w:rsidR="00CA44CE" w:rsidRDefault="00CA44CE" w:rsidP="00CA44CE">
      <w:pPr>
        <w:pStyle w:val="Paragraphedeliste"/>
        <w:numPr>
          <w:ilvl w:val="1"/>
          <w:numId w:val="7"/>
        </w:numPr>
        <w:spacing w:line="360" w:lineRule="auto"/>
        <w:rPr>
          <w:rFonts w:ascii="Garamond" w:hAnsi="Garamond"/>
          <w:lang w:val="en-US"/>
        </w:rPr>
      </w:pPr>
      <w:hyperlink r:id="rId12" w:history="1">
        <w:r w:rsidRPr="00594D38">
          <w:rPr>
            <w:rStyle w:val="Lienhypertexte"/>
            <w:rFonts w:ascii="Garamond" w:hAnsi="Garamond"/>
            <w:lang w:val="en-US"/>
          </w:rPr>
          <w:t>http://ilo.org/ifpdial/areas-of-work/labour-law/WCMS_CON_TXT_IFPDIAL_EMPREL_FR/lang--fr/index.htm</w:t>
        </w:r>
      </w:hyperlink>
    </w:p>
    <w:p w:rsidR="00CA44CE" w:rsidRPr="00CA44CE" w:rsidRDefault="00CA44CE" w:rsidP="00CA44CE">
      <w:pPr>
        <w:pStyle w:val="Paragraphedeliste"/>
        <w:rPr>
          <w:rFonts w:ascii="Garamond" w:hAnsi="Garamond"/>
          <w:lang w:val="en-US"/>
        </w:rPr>
      </w:pPr>
    </w:p>
    <w:p w:rsidR="00CA44CE" w:rsidRDefault="00CA44CE" w:rsidP="00CA44CE">
      <w:pPr>
        <w:pStyle w:val="Paragraphedeliste"/>
        <w:numPr>
          <w:ilvl w:val="1"/>
          <w:numId w:val="7"/>
        </w:numPr>
        <w:spacing w:line="360" w:lineRule="auto"/>
        <w:rPr>
          <w:rFonts w:ascii="Garamond" w:hAnsi="Garamond"/>
          <w:lang w:val="en-US"/>
        </w:rPr>
      </w:pPr>
      <w:hyperlink r:id="rId13" w:history="1">
        <w:r w:rsidRPr="00594D38">
          <w:rPr>
            <w:rStyle w:val="Lienhypertexte"/>
            <w:rFonts w:ascii="Garamond" w:hAnsi="Garamond"/>
            <w:lang w:val="en-US"/>
          </w:rPr>
          <w:t>https://www.servicespro.org/la-relation-de-travail-entre-employeur-et-salaries/</w:t>
        </w:r>
      </w:hyperlink>
    </w:p>
    <w:p w:rsidR="00CA44CE" w:rsidRPr="00CA44CE" w:rsidRDefault="00CA44CE" w:rsidP="00CA44CE">
      <w:pPr>
        <w:pStyle w:val="Paragraphedeliste"/>
        <w:rPr>
          <w:rFonts w:ascii="Garamond" w:hAnsi="Garamond"/>
          <w:lang w:val="en-US"/>
        </w:rPr>
      </w:pPr>
    </w:p>
    <w:p w:rsidR="00CA44CE" w:rsidRDefault="00CA44CE" w:rsidP="00CA44CE">
      <w:pPr>
        <w:pStyle w:val="Paragraphedeliste"/>
        <w:numPr>
          <w:ilvl w:val="1"/>
          <w:numId w:val="7"/>
        </w:numPr>
        <w:spacing w:line="360" w:lineRule="auto"/>
        <w:rPr>
          <w:rFonts w:ascii="Garamond" w:hAnsi="Garamond"/>
          <w:lang w:val="en-US"/>
        </w:rPr>
      </w:pPr>
      <w:hyperlink r:id="rId14" w:history="1">
        <w:r w:rsidRPr="00594D38">
          <w:rPr>
            <w:rStyle w:val="Lienhypertexte"/>
            <w:rFonts w:ascii="Garamond" w:hAnsi="Garamond"/>
            <w:lang w:val="en-US"/>
          </w:rPr>
          <w:t>http://www.thesaurus.gouv.qc.ca/tag/terme.do?id=10852</w:t>
        </w:r>
      </w:hyperlink>
    </w:p>
    <w:p w:rsidR="00CA44CE" w:rsidRPr="00CA44CE" w:rsidRDefault="00CA44CE" w:rsidP="00CA44CE">
      <w:pPr>
        <w:pStyle w:val="Paragraphedeliste"/>
        <w:rPr>
          <w:rFonts w:ascii="Garamond" w:hAnsi="Garamond"/>
          <w:lang w:val="en-US"/>
        </w:rPr>
      </w:pPr>
    </w:p>
    <w:p w:rsidR="00CA44CE" w:rsidRDefault="00CA44CE" w:rsidP="00CA44CE">
      <w:pPr>
        <w:pStyle w:val="Paragraphedeliste"/>
        <w:numPr>
          <w:ilvl w:val="1"/>
          <w:numId w:val="7"/>
        </w:numPr>
        <w:spacing w:line="360" w:lineRule="auto"/>
        <w:rPr>
          <w:rFonts w:ascii="Garamond" w:hAnsi="Garamond"/>
          <w:lang w:val="en-US"/>
        </w:rPr>
      </w:pPr>
      <w:hyperlink r:id="rId15" w:history="1">
        <w:r w:rsidRPr="00594D38">
          <w:rPr>
            <w:rStyle w:val="Lienhypertexte"/>
            <w:rFonts w:ascii="Garamond" w:hAnsi="Garamond"/>
            <w:lang w:val="en-US"/>
          </w:rPr>
          <w:t>http://www.psychologuedutravail.com/psychologie-du-travail/la-pyramide-des-besoins-de-maslow/</w:t>
        </w:r>
      </w:hyperlink>
    </w:p>
    <w:p w:rsidR="00CA44CE" w:rsidRPr="00CA44CE" w:rsidRDefault="00CA44CE" w:rsidP="00CA44CE">
      <w:pPr>
        <w:pStyle w:val="Paragraphedeliste"/>
        <w:rPr>
          <w:rFonts w:ascii="Garamond" w:hAnsi="Garamond"/>
          <w:lang w:val="en-US"/>
        </w:rPr>
      </w:pPr>
    </w:p>
    <w:p w:rsidR="00CA44CE" w:rsidRDefault="00CA44CE" w:rsidP="00CA44CE">
      <w:pPr>
        <w:pStyle w:val="Paragraphedeliste"/>
        <w:numPr>
          <w:ilvl w:val="1"/>
          <w:numId w:val="7"/>
        </w:numPr>
        <w:spacing w:line="360" w:lineRule="auto"/>
        <w:rPr>
          <w:rFonts w:ascii="Garamond" w:hAnsi="Garamond"/>
          <w:lang w:val="en-US"/>
        </w:rPr>
      </w:pPr>
      <w:hyperlink r:id="rId16" w:history="1">
        <w:r w:rsidRPr="00594D38">
          <w:rPr>
            <w:rStyle w:val="Lienhypertexte"/>
            <w:rFonts w:ascii="Garamond" w:hAnsi="Garamond"/>
            <w:lang w:val="en-US"/>
          </w:rPr>
          <w:t>https://www.jstor.org/stable/25483913?seq=1#page_scan_tab_contents</w:t>
        </w:r>
      </w:hyperlink>
    </w:p>
    <w:p w:rsidR="00CA44CE" w:rsidRPr="00CA44CE" w:rsidRDefault="00CA44CE" w:rsidP="00CA44CE">
      <w:pPr>
        <w:pStyle w:val="Paragraphedeliste"/>
        <w:rPr>
          <w:rFonts w:ascii="Garamond" w:hAnsi="Garamond"/>
          <w:lang w:val="en-US"/>
        </w:rPr>
      </w:pPr>
    </w:p>
    <w:p w:rsidR="00CA44CE" w:rsidRDefault="00CA44CE" w:rsidP="00CA44CE">
      <w:pPr>
        <w:pStyle w:val="Paragraphedeliste"/>
        <w:numPr>
          <w:ilvl w:val="1"/>
          <w:numId w:val="7"/>
        </w:numPr>
        <w:spacing w:line="360" w:lineRule="auto"/>
        <w:rPr>
          <w:rFonts w:ascii="Garamond" w:hAnsi="Garamond"/>
          <w:lang w:val="en-US"/>
        </w:rPr>
      </w:pPr>
      <w:hyperlink r:id="rId17" w:history="1">
        <w:r w:rsidRPr="00594D38">
          <w:rPr>
            <w:rStyle w:val="Lienhypertexte"/>
            <w:rFonts w:ascii="Garamond" w:hAnsi="Garamond"/>
            <w:lang w:val="en-US"/>
          </w:rPr>
          <w:t>https://www.cairn.info/revue-pensee-plurielle-2008-1-page-9.htm</w:t>
        </w:r>
      </w:hyperlink>
    </w:p>
    <w:p w:rsidR="00CA44CE" w:rsidRPr="00CA44CE" w:rsidRDefault="00CA44CE" w:rsidP="00CA44CE">
      <w:pPr>
        <w:pStyle w:val="Paragraphedeliste"/>
        <w:rPr>
          <w:rFonts w:ascii="Garamond" w:hAnsi="Garamond"/>
          <w:lang w:val="en-US"/>
        </w:rPr>
      </w:pPr>
    </w:p>
    <w:p w:rsidR="00CA44CE" w:rsidRDefault="004216AC" w:rsidP="00CA44CE">
      <w:pPr>
        <w:pStyle w:val="Paragraphedeliste"/>
        <w:numPr>
          <w:ilvl w:val="1"/>
          <w:numId w:val="7"/>
        </w:numPr>
        <w:spacing w:line="360" w:lineRule="auto"/>
        <w:rPr>
          <w:rFonts w:ascii="Garamond" w:hAnsi="Garamond"/>
          <w:lang w:val="en-US"/>
        </w:rPr>
      </w:pPr>
      <w:hyperlink r:id="rId18" w:history="1">
        <w:r w:rsidRPr="00594D38">
          <w:rPr>
            <w:rStyle w:val="Lienhypertexte"/>
            <w:rFonts w:ascii="Garamond" w:hAnsi="Garamond"/>
            <w:lang w:val="en-US"/>
          </w:rPr>
          <w:t>www.service-public.fr/</w:t>
        </w:r>
      </w:hyperlink>
    </w:p>
    <w:p w:rsidR="004216AC" w:rsidRPr="004216AC" w:rsidRDefault="004216AC" w:rsidP="004216AC">
      <w:pPr>
        <w:pStyle w:val="Paragraphedeliste"/>
        <w:rPr>
          <w:rFonts w:ascii="Garamond" w:hAnsi="Garamond"/>
          <w:lang w:val="en-US"/>
        </w:rPr>
      </w:pPr>
    </w:p>
    <w:p w:rsidR="00F503AE" w:rsidRPr="004216AC" w:rsidRDefault="00F503AE" w:rsidP="004216AC">
      <w:pPr>
        <w:pStyle w:val="Paragraphedeliste"/>
        <w:spacing w:line="360" w:lineRule="auto"/>
        <w:ind w:left="1440"/>
        <w:rPr>
          <w:rFonts w:ascii="Garamond" w:hAnsi="Garamond"/>
          <w:lang w:val="en-US"/>
        </w:rPr>
      </w:pPr>
    </w:p>
    <w:p w:rsidR="008E1782" w:rsidRPr="00B648C4" w:rsidRDefault="008E1782" w:rsidP="0070491B">
      <w:pPr>
        <w:spacing w:line="360" w:lineRule="auto"/>
        <w:rPr>
          <w:rFonts w:ascii="Garamond" w:hAnsi="Garamond"/>
          <w:lang w:val="en-US"/>
        </w:rPr>
      </w:pPr>
    </w:p>
    <w:p w:rsidR="0070491B" w:rsidRPr="00B648C4" w:rsidRDefault="0070491B" w:rsidP="00C01C79">
      <w:pPr>
        <w:spacing w:line="360" w:lineRule="auto"/>
        <w:ind w:firstLine="708"/>
        <w:rPr>
          <w:rFonts w:ascii="Garamond" w:hAnsi="Garamond"/>
          <w:lang w:val="en-US"/>
        </w:rPr>
      </w:pPr>
      <w:bookmarkStart w:id="0" w:name="_GoBack"/>
      <w:bookmarkEnd w:id="0"/>
    </w:p>
    <w:sectPr w:rsidR="0070491B" w:rsidRPr="00B648C4" w:rsidSect="00DB5BDC">
      <w:footerReference w:type="even" r:id="rId19"/>
      <w:footerReference w:type="default" r:id="rId20"/>
      <w:pgSz w:w="11900" w:h="16840"/>
      <w:pgMar w:top="1277" w:right="1417" w:bottom="2440" w:left="1417"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7EC8" w:rsidRDefault="00B17EC8" w:rsidP="008C4FDF">
      <w:r>
        <w:separator/>
      </w:r>
    </w:p>
  </w:endnote>
  <w:endnote w:type="continuationSeparator" w:id="0">
    <w:p w:rsidR="00B17EC8" w:rsidRDefault="00B17EC8" w:rsidP="008C4F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rodepage"/>
      </w:rPr>
      <w:id w:val="712307781"/>
      <w:docPartObj>
        <w:docPartGallery w:val="Page Numbers (Bottom of Page)"/>
        <w:docPartUnique/>
      </w:docPartObj>
    </w:sdtPr>
    <w:sdtContent>
      <w:p w:rsidR="008C4FDF" w:rsidRDefault="008C4FDF" w:rsidP="00680B84">
        <w:pPr>
          <w:pStyle w:val="Pieddepage"/>
          <w:framePr w:wrap="none" w:vAnchor="text" w:hAnchor="margin" w:xAlign="right" w:y="1"/>
          <w:rPr>
            <w:rStyle w:val="Numrodepage"/>
          </w:rPr>
        </w:pPr>
        <w:r>
          <w:rPr>
            <w:rStyle w:val="Numrodepage"/>
          </w:rPr>
          <w:fldChar w:fldCharType="begin"/>
        </w:r>
        <w:r>
          <w:rPr>
            <w:rStyle w:val="Numrodepage"/>
          </w:rPr>
          <w:instrText xml:space="preserve"> PAGE </w:instrText>
        </w:r>
        <w:r>
          <w:rPr>
            <w:rStyle w:val="Numrodepage"/>
          </w:rPr>
          <w:fldChar w:fldCharType="end"/>
        </w:r>
      </w:p>
    </w:sdtContent>
  </w:sdt>
  <w:p w:rsidR="008C4FDF" w:rsidRDefault="008C4FDF" w:rsidP="008C4FDF">
    <w:pPr>
      <w:pStyle w:val="Pieddepage"/>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Numrodepage"/>
      </w:rPr>
      <w:id w:val="-1202704283"/>
      <w:docPartObj>
        <w:docPartGallery w:val="Page Numbers (Bottom of Page)"/>
        <w:docPartUnique/>
      </w:docPartObj>
    </w:sdtPr>
    <w:sdtContent>
      <w:p w:rsidR="00680B84" w:rsidRDefault="00680B84" w:rsidP="00594D38">
        <w:pPr>
          <w:pStyle w:val="Pieddepage"/>
          <w:framePr w:wrap="none" w:vAnchor="text" w:hAnchor="margin" w:xAlign="right" w:y="1"/>
          <w:rPr>
            <w:rStyle w:val="Numrodepage"/>
          </w:rPr>
        </w:pPr>
        <w:r>
          <w:rPr>
            <w:rStyle w:val="Numrodepage"/>
          </w:rPr>
          <w:fldChar w:fldCharType="begin"/>
        </w:r>
        <w:r>
          <w:rPr>
            <w:rStyle w:val="Numrodepage"/>
          </w:rPr>
          <w:instrText xml:space="preserve"> PAGE </w:instrText>
        </w:r>
        <w:r>
          <w:rPr>
            <w:rStyle w:val="Numrodepage"/>
          </w:rPr>
          <w:fldChar w:fldCharType="separate"/>
        </w:r>
        <w:r>
          <w:rPr>
            <w:rStyle w:val="Numrodepage"/>
            <w:noProof/>
          </w:rPr>
          <w:t>10</w:t>
        </w:r>
        <w:r>
          <w:rPr>
            <w:rStyle w:val="Numrodepage"/>
          </w:rPr>
          <w:fldChar w:fldCharType="end"/>
        </w:r>
      </w:p>
    </w:sdtContent>
  </w:sdt>
  <w:p w:rsidR="00C01C79" w:rsidRDefault="00DB5BDC" w:rsidP="008C4FDF">
    <w:pPr>
      <w:pStyle w:val="Pieddepage"/>
      <w:ind w:right="360"/>
    </w:pPr>
    <w:r>
      <w:t>Romain LE MOAL</w:t>
    </w:r>
    <w:r>
      <w:tab/>
    </w:r>
    <w:proofErr w:type="spellStart"/>
    <w:r>
      <w:t>Logistics</w:t>
    </w:r>
    <w:proofErr w:type="spellEnd"/>
    <w:r>
      <w:t xml:space="preserve"> &amp; </w:t>
    </w:r>
    <w:proofErr w:type="spellStart"/>
    <w:r>
      <w:t>Supply</w:t>
    </w:r>
    <w:proofErr w:type="spellEnd"/>
    <w:r>
      <w:t xml:space="preserve"> Chain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7EC8" w:rsidRDefault="00B17EC8" w:rsidP="008C4FDF">
      <w:r>
        <w:separator/>
      </w:r>
    </w:p>
  </w:footnote>
  <w:footnote w:type="continuationSeparator" w:id="0">
    <w:p w:rsidR="00B17EC8" w:rsidRDefault="00B17EC8" w:rsidP="008C4F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37427"/>
    <w:multiLevelType w:val="hybridMultilevel"/>
    <w:tmpl w:val="64CC5056"/>
    <w:lvl w:ilvl="0" w:tplc="040C0005">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15:restartNumberingAfterBreak="0">
    <w:nsid w:val="276D2C9B"/>
    <w:multiLevelType w:val="hybridMultilevel"/>
    <w:tmpl w:val="FA288078"/>
    <w:lvl w:ilvl="0" w:tplc="A0AEC80C">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4A334BAF"/>
    <w:multiLevelType w:val="hybridMultilevel"/>
    <w:tmpl w:val="6EBCA534"/>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15:restartNumberingAfterBreak="0">
    <w:nsid w:val="527F1AF1"/>
    <w:multiLevelType w:val="hybridMultilevel"/>
    <w:tmpl w:val="13981850"/>
    <w:lvl w:ilvl="0" w:tplc="8A6A89BA">
      <w:start w:val="1"/>
      <w:numFmt w:val="upperRoman"/>
      <w:lvlText w:val="%1-"/>
      <w:lvlJc w:val="left"/>
      <w:pPr>
        <w:ind w:left="1080" w:hanging="72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15:restartNumberingAfterBreak="0">
    <w:nsid w:val="557E0847"/>
    <w:multiLevelType w:val="hybridMultilevel"/>
    <w:tmpl w:val="9F4495C0"/>
    <w:lvl w:ilvl="0" w:tplc="865C1044">
      <w:start w:val="1"/>
      <w:numFmt w:val="upperRoman"/>
      <w:lvlText w:val="%1-"/>
      <w:lvlJc w:val="left"/>
      <w:pPr>
        <w:ind w:left="1080" w:hanging="720"/>
      </w:pPr>
      <w:rPr>
        <w:rFonts w:hint="default"/>
        <w:sz w:val="40"/>
        <w:u w:val="none"/>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5" w15:restartNumberingAfterBreak="0">
    <w:nsid w:val="663137BA"/>
    <w:multiLevelType w:val="hybridMultilevel"/>
    <w:tmpl w:val="9E604400"/>
    <w:lvl w:ilvl="0" w:tplc="040C0005">
      <w:start w:val="1"/>
      <w:numFmt w:val="bullet"/>
      <w:lvlText w:val=""/>
      <w:lvlJc w:val="left"/>
      <w:pPr>
        <w:ind w:left="720" w:hanging="360"/>
      </w:pPr>
      <w:rPr>
        <w:rFonts w:ascii="Wingdings" w:hAnsi="Wingdings"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6" w15:restartNumberingAfterBreak="0">
    <w:nsid w:val="66F4738E"/>
    <w:multiLevelType w:val="multilevel"/>
    <w:tmpl w:val="A1D03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27776A"/>
    <w:multiLevelType w:val="hybridMultilevel"/>
    <w:tmpl w:val="D2A4563A"/>
    <w:lvl w:ilvl="0" w:tplc="1854B89C">
      <w:numFmt w:val="bullet"/>
      <w:lvlText w:val="-"/>
      <w:lvlJc w:val="left"/>
      <w:pPr>
        <w:ind w:left="720" w:hanging="360"/>
      </w:pPr>
      <w:rPr>
        <w:rFonts w:ascii="Calibri" w:eastAsiaTheme="minorHAnsi" w:hAnsi="Calibri" w:cs="Calibri"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7"/>
  </w:num>
  <w:num w:numId="4">
    <w:abstractNumId w:val="4"/>
  </w:num>
  <w:num w:numId="5">
    <w:abstractNumId w:val="3"/>
  </w:num>
  <w:num w:numId="6">
    <w:abstractNumId w:val="1"/>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AFA"/>
    <w:rsid w:val="000A3DCC"/>
    <w:rsid w:val="000E2B5C"/>
    <w:rsid w:val="00111129"/>
    <w:rsid w:val="001676A6"/>
    <w:rsid w:val="002028C2"/>
    <w:rsid w:val="0020485D"/>
    <w:rsid w:val="0023191D"/>
    <w:rsid w:val="00237AFA"/>
    <w:rsid w:val="00253120"/>
    <w:rsid w:val="002965C9"/>
    <w:rsid w:val="002C7DD8"/>
    <w:rsid w:val="002E1DAB"/>
    <w:rsid w:val="00315449"/>
    <w:rsid w:val="00353563"/>
    <w:rsid w:val="00363A7F"/>
    <w:rsid w:val="003A647E"/>
    <w:rsid w:val="004216AC"/>
    <w:rsid w:val="004256EA"/>
    <w:rsid w:val="00457A9F"/>
    <w:rsid w:val="004718D4"/>
    <w:rsid w:val="0052268A"/>
    <w:rsid w:val="006255A3"/>
    <w:rsid w:val="006545D5"/>
    <w:rsid w:val="00664F2D"/>
    <w:rsid w:val="00680B84"/>
    <w:rsid w:val="006F3106"/>
    <w:rsid w:val="0070491B"/>
    <w:rsid w:val="00741A24"/>
    <w:rsid w:val="007F02BB"/>
    <w:rsid w:val="00805C72"/>
    <w:rsid w:val="008373ED"/>
    <w:rsid w:val="008775FD"/>
    <w:rsid w:val="0089091B"/>
    <w:rsid w:val="008C4FDF"/>
    <w:rsid w:val="008C5514"/>
    <w:rsid w:val="008E1782"/>
    <w:rsid w:val="0095579F"/>
    <w:rsid w:val="00973714"/>
    <w:rsid w:val="009B4D72"/>
    <w:rsid w:val="00AF5DF4"/>
    <w:rsid w:val="00B17EC8"/>
    <w:rsid w:val="00B6357D"/>
    <w:rsid w:val="00B648C4"/>
    <w:rsid w:val="00BD5739"/>
    <w:rsid w:val="00C01C79"/>
    <w:rsid w:val="00C37E46"/>
    <w:rsid w:val="00C811C0"/>
    <w:rsid w:val="00CA44CE"/>
    <w:rsid w:val="00CB3E00"/>
    <w:rsid w:val="00DB5BDC"/>
    <w:rsid w:val="00DE6B0D"/>
    <w:rsid w:val="00EA6FA0"/>
    <w:rsid w:val="00EF6344"/>
    <w:rsid w:val="00F1034D"/>
    <w:rsid w:val="00F503AE"/>
    <w:rsid w:val="00F8206D"/>
    <w:rsid w:val="00FB7B10"/>
    <w:rsid w:val="00FC60AE"/>
    <w:rsid w:val="00FF3EC8"/>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74658"/>
  <w15:chartTrackingRefBased/>
  <w15:docId w15:val="{4DEF8DED-4474-1249-A3E5-48E29F247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re1">
    <w:name w:val="heading 1"/>
    <w:basedOn w:val="Normal"/>
    <w:next w:val="Normal"/>
    <w:link w:val="Titre1Car"/>
    <w:uiPriority w:val="9"/>
    <w:qFormat/>
    <w:rsid w:val="008E178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Sansinterligne">
    <w:name w:val="No Spacing"/>
    <w:link w:val="SansinterligneCar"/>
    <w:uiPriority w:val="1"/>
    <w:qFormat/>
    <w:rsid w:val="00237AFA"/>
    <w:rPr>
      <w:rFonts w:eastAsiaTheme="minorEastAsia"/>
      <w:sz w:val="22"/>
      <w:szCs w:val="22"/>
      <w:lang w:val="en-US" w:eastAsia="zh-CN"/>
    </w:rPr>
  </w:style>
  <w:style w:type="character" w:customStyle="1" w:styleId="SansinterligneCar">
    <w:name w:val="Sans interligne Car"/>
    <w:basedOn w:val="Policepardfaut"/>
    <w:link w:val="Sansinterligne"/>
    <w:uiPriority w:val="1"/>
    <w:rsid w:val="00237AFA"/>
    <w:rPr>
      <w:rFonts w:eastAsiaTheme="minorEastAsia"/>
      <w:sz w:val="22"/>
      <w:szCs w:val="22"/>
      <w:lang w:val="en-US" w:eastAsia="zh-CN"/>
    </w:rPr>
  </w:style>
  <w:style w:type="character" w:customStyle="1" w:styleId="citation">
    <w:name w:val="citation"/>
    <w:basedOn w:val="Policepardfaut"/>
    <w:rsid w:val="00237AFA"/>
  </w:style>
  <w:style w:type="character" w:customStyle="1" w:styleId="apple-converted-space">
    <w:name w:val="apple-converted-space"/>
    <w:basedOn w:val="Policepardfaut"/>
    <w:rsid w:val="00237AFA"/>
  </w:style>
  <w:style w:type="character" w:styleId="lev">
    <w:name w:val="Strong"/>
    <w:basedOn w:val="Policepardfaut"/>
    <w:uiPriority w:val="22"/>
    <w:qFormat/>
    <w:rsid w:val="00237AFA"/>
    <w:rPr>
      <w:b/>
      <w:bCs/>
    </w:rPr>
  </w:style>
  <w:style w:type="character" w:styleId="Lienhypertexte">
    <w:name w:val="Hyperlink"/>
    <w:basedOn w:val="Policepardfaut"/>
    <w:uiPriority w:val="99"/>
    <w:unhideWhenUsed/>
    <w:rsid w:val="00237AFA"/>
    <w:rPr>
      <w:color w:val="0000FF"/>
      <w:u w:val="single"/>
    </w:rPr>
  </w:style>
  <w:style w:type="paragraph" w:styleId="Paragraphedeliste">
    <w:name w:val="List Paragraph"/>
    <w:basedOn w:val="Normal"/>
    <w:uiPriority w:val="34"/>
    <w:qFormat/>
    <w:rsid w:val="008775FD"/>
    <w:pPr>
      <w:ind w:left="720"/>
      <w:contextualSpacing/>
    </w:pPr>
  </w:style>
  <w:style w:type="character" w:customStyle="1" w:styleId="Titre1Car">
    <w:name w:val="Titre 1 Car"/>
    <w:basedOn w:val="Policepardfaut"/>
    <w:link w:val="Titre1"/>
    <w:uiPriority w:val="9"/>
    <w:rsid w:val="008E1782"/>
    <w:rPr>
      <w:rFonts w:asciiTheme="majorHAnsi" w:eastAsiaTheme="majorEastAsia" w:hAnsiTheme="majorHAnsi" w:cstheme="majorBidi"/>
      <w:color w:val="2F5496" w:themeColor="accent1" w:themeShade="BF"/>
      <w:sz w:val="32"/>
      <w:szCs w:val="32"/>
    </w:rPr>
  </w:style>
  <w:style w:type="paragraph" w:styleId="En-ttedetabledesmatires">
    <w:name w:val="TOC Heading"/>
    <w:basedOn w:val="Titre1"/>
    <w:next w:val="Normal"/>
    <w:uiPriority w:val="39"/>
    <w:unhideWhenUsed/>
    <w:qFormat/>
    <w:rsid w:val="008E1782"/>
    <w:pPr>
      <w:spacing w:before="480" w:line="276" w:lineRule="auto"/>
      <w:outlineLvl w:val="9"/>
    </w:pPr>
    <w:rPr>
      <w:b/>
      <w:bCs/>
      <w:sz w:val="28"/>
      <w:szCs w:val="28"/>
      <w:lang w:eastAsia="fr-FR"/>
    </w:rPr>
  </w:style>
  <w:style w:type="paragraph" w:styleId="TM1">
    <w:name w:val="toc 1"/>
    <w:basedOn w:val="Normal"/>
    <w:next w:val="Normal"/>
    <w:autoRedefine/>
    <w:uiPriority w:val="39"/>
    <w:semiHidden/>
    <w:unhideWhenUsed/>
    <w:rsid w:val="008E1782"/>
    <w:pPr>
      <w:spacing w:before="120"/>
    </w:pPr>
    <w:rPr>
      <w:b/>
      <w:bCs/>
      <w:i/>
      <w:iCs/>
    </w:rPr>
  </w:style>
  <w:style w:type="paragraph" w:styleId="TM2">
    <w:name w:val="toc 2"/>
    <w:basedOn w:val="Normal"/>
    <w:next w:val="Normal"/>
    <w:autoRedefine/>
    <w:uiPriority w:val="39"/>
    <w:semiHidden/>
    <w:unhideWhenUsed/>
    <w:rsid w:val="008E1782"/>
    <w:pPr>
      <w:spacing w:before="120"/>
      <w:ind w:left="240"/>
    </w:pPr>
    <w:rPr>
      <w:b/>
      <w:bCs/>
      <w:sz w:val="22"/>
      <w:szCs w:val="22"/>
    </w:rPr>
  </w:style>
  <w:style w:type="paragraph" w:styleId="TM3">
    <w:name w:val="toc 3"/>
    <w:basedOn w:val="Normal"/>
    <w:next w:val="Normal"/>
    <w:autoRedefine/>
    <w:uiPriority w:val="39"/>
    <w:semiHidden/>
    <w:unhideWhenUsed/>
    <w:rsid w:val="008E1782"/>
    <w:pPr>
      <w:ind w:left="480"/>
    </w:pPr>
    <w:rPr>
      <w:sz w:val="20"/>
      <w:szCs w:val="20"/>
    </w:rPr>
  </w:style>
  <w:style w:type="paragraph" w:styleId="TM4">
    <w:name w:val="toc 4"/>
    <w:basedOn w:val="Normal"/>
    <w:next w:val="Normal"/>
    <w:autoRedefine/>
    <w:uiPriority w:val="39"/>
    <w:semiHidden/>
    <w:unhideWhenUsed/>
    <w:rsid w:val="008E1782"/>
    <w:pPr>
      <w:ind w:left="720"/>
    </w:pPr>
    <w:rPr>
      <w:sz w:val="20"/>
      <w:szCs w:val="20"/>
    </w:rPr>
  </w:style>
  <w:style w:type="paragraph" w:styleId="TM5">
    <w:name w:val="toc 5"/>
    <w:basedOn w:val="Normal"/>
    <w:next w:val="Normal"/>
    <w:autoRedefine/>
    <w:uiPriority w:val="39"/>
    <w:semiHidden/>
    <w:unhideWhenUsed/>
    <w:rsid w:val="008E1782"/>
    <w:pPr>
      <w:ind w:left="960"/>
    </w:pPr>
    <w:rPr>
      <w:sz w:val="20"/>
      <w:szCs w:val="20"/>
    </w:rPr>
  </w:style>
  <w:style w:type="paragraph" w:styleId="TM6">
    <w:name w:val="toc 6"/>
    <w:basedOn w:val="Normal"/>
    <w:next w:val="Normal"/>
    <w:autoRedefine/>
    <w:uiPriority w:val="39"/>
    <w:semiHidden/>
    <w:unhideWhenUsed/>
    <w:rsid w:val="008E1782"/>
    <w:pPr>
      <w:ind w:left="1200"/>
    </w:pPr>
    <w:rPr>
      <w:sz w:val="20"/>
      <w:szCs w:val="20"/>
    </w:rPr>
  </w:style>
  <w:style w:type="paragraph" w:styleId="TM7">
    <w:name w:val="toc 7"/>
    <w:basedOn w:val="Normal"/>
    <w:next w:val="Normal"/>
    <w:autoRedefine/>
    <w:uiPriority w:val="39"/>
    <w:semiHidden/>
    <w:unhideWhenUsed/>
    <w:rsid w:val="008E1782"/>
    <w:pPr>
      <w:ind w:left="1440"/>
    </w:pPr>
    <w:rPr>
      <w:sz w:val="20"/>
      <w:szCs w:val="20"/>
    </w:rPr>
  </w:style>
  <w:style w:type="paragraph" w:styleId="TM8">
    <w:name w:val="toc 8"/>
    <w:basedOn w:val="Normal"/>
    <w:next w:val="Normal"/>
    <w:autoRedefine/>
    <w:uiPriority w:val="39"/>
    <w:semiHidden/>
    <w:unhideWhenUsed/>
    <w:rsid w:val="008E1782"/>
    <w:pPr>
      <w:ind w:left="1680"/>
    </w:pPr>
    <w:rPr>
      <w:sz w:val="20"/>
      <w:szCs w:val="20"/>
    </w:rPr>
  </w:style>
  <w:style w:type="paragraph" w:styleId="TM9">
    <w:name w:val="toc 9"/>
    <w:basedOn w:val="Normal"/>
    <w:next w:val="Normal"/>
    <w:autoRedefine/>
    <w:uiPriority w:val="39"/>
    <w:semiHidden/>
    <w:unhideWhenUsed/>
    <w:rsid w:val="008E1782"/>
    <w:pPr>
      <w:ind w:left="1920"/>
    </w:pPr>
    <w:rPr>
      <w:sz w:val="20"/>
      <w:szCs w:val="20"/>
    </w:rPr>
  </w:style>
  <w:style w:type="paragraph" w:styleId="En-tte">
    <w:name w:val="header"/>
    <w:basedOn w:val="Normal"/>
    <w:link w:val="En-tteCar"/>
    <w:uiPriority w:val="99"/>
    <w:unhideWhenUsed/>
    <w:rsid w:val="008C4FDF"/>
    <w:pPr>
      <w:tabs>
        <w:tab w:val="center" w:pos="4536"/>
        <w:tab w:val="right" w:pos="9072"/>
      </w:tabs>
    </w:pPr>
  </w:style>
  <w:style w:type="character" w:customStyle="1" w:styleId="En-tteCar">
    <w:name w:val="En-tête Car"/>
    <w:basedOn w:val="Policepardfaut"/>
    <w:link w:val="En-tte"/>
    <w:uiPriority w:val="99"/>
    <w:rsid w:val="008C4FDF"/>
  </w:style>
  <w:style w:type="paragraph" w:styleId="Pieddepage">
    <w:name w:val="footer"/>
    <w:basedOn w:val="Normal"/>
    <w:link w:val="PieddepageCar"/>
    <w:uiPriority w:val="99"/>
    <w:unhideWhenUsed/>
    <w:rsid w:val="008C4FDF"/>
    <w:pPr>
      <w:tabs>
        <w:tab w:val="center" w:pos="4536"/>
        <w:tab w:val="right" w:pos="9072"/>
      </w:tabs>
    </w:pPr>
  </w:style>
  <w:style w:type="character" w:customStyle="1" w:styleId="PieddepageCar">
    <w:name w:val="Pied de page Car"/>
    <w:basedOn w:val="Policepardfaut"/>
    <w:link w:val="Pieddepage"/>
    <w:uiPriority w:val="99"/>
    <w:rsid w:val="008C4FDF"/>
  </w:style>
  <w:style w:type="character" w:styleId="Numrodepage">
    <w:name w:val="page number"/>
    <w:basedOn w:val="Policepardfaut"/>
    <w:uiPriority w:val="99"/>
    <w:semiHidden/>
    <w:unhideWhenUsed/>
    <w:rsid w:val="008C4FDF"/>
  </w:style>
  <w:style w:type="paragraph" w:customStyle="1" w:styleId="lacitation">
    <w:name w:val="lacitation"/>
    <w:basedOn w:val="Normal"/>
    <w:rsid w:val="00F1034D"/>
    <w:pPr>
      <w:spacing w:before="100" w:beforeAutospacing="1" w:after="100" w:afterAutospacing="1"/>
    </w:pPr>
    <w:rPr>
      <w:rFonts w:ascii="Times New Roman" w:eastAsia="Times New Roman" w:hAnsi="Times New Roman" w:cs="Times New Roman"/>
      <w:lang w:eastAsia="fr-FR"/>
    </w:rPr>
  </w:style>
  <w:style w:type="table" w:styleId="Grilledutableau">
    <w:name w:val="Table Grid"/>
    <w:basedOn w:val="TableauNormal"/>
    <w:uiPriority w:val="39"/>
    <w:rsid w:val="00B648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nonrsolue">
    <w:name w:val="Unresolved Mention"/>
    <w:basedOn w:val="Policepardfaut"/>
    <w:uiPriority w:val="99"/>
    <w:semiHidden/>
    <w:unhideWhenUsed/>
    <w:rsid w:val="00B648C4"/>
    <w:rPr>
      <w:color w:val="605E5C"/>
      <w:shd w:val="clear" w:color="auto" w:fill="E1DFDD"/>
    </w:rPr>
  </w:style>
  <w:style w:type="character" w:styleId="Lienhypertextesuivivisit">
    <w:name w:val="FollowedHyperlink"/>
    <w:basedOn w:val="Policepardfaut"/>
    <w:uiPriority w:val="99"/>
    <w:semiHidden/>
    <w:unhideWhenUsed/>
    <w:rsid w:val="00CA44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0007165">
      <w:bodyDiv w:val="1"/>
      <w:marLeft w:val="0"/>
      <w:marRight w:val="0"/>
      <w:marTop w:val="0"/>
      <w:marBottom w:val="0"/>
      <w:divBdr>
        <w:top w:val="none" w:sz="0" w:space="0" w:color="auto"/>
        <w:left w:val="none" w:sz="0" w:space="0" w:color="auto"/>
        <w:bottom w:val="none" w:sz="0" w:space="0" w:color="auto"/>
        <w:right w:val="none" w:sz="0" w:space="0" w:color="auto"/>
      </w:divBdr>
    </w:div>
    <w:div w:id="632104918">
      <w:bodyDiv w:val="1"/>
      <w:marLeft w:val="0"/>
      <w:marRight w:val="0"/>
      <w:marTop w:val="0"/>
      <w:marBottom w:val="0"/>
      <w:divBdr>
        <w:top w:val="none" w:sz="0" w:space="0" w:color="auto"/>
        <w:left w:val="none" w:sz="0" w:space="0" w:color="auto"/>
        <w:bottom w:val="none" w:sz="0" w:space="0" w:color="auto"/>
        <w:right w:val="none" w:sz="0" w:space="0" w:color="auto"/>
      </w:divBdr>
      <w:divsChild>
        <w:div w:id="1462186045">
          <w:marLeft w:val="0"/>
          <w:marRight w:val="0"/>
          <w:marTop w:val="0"/>
          <w:marBottom w:val="0"/>
          <w:divBdr>
            <w:top w:val="none" w:sz="0" w:space="0" w:color="auto"/>
            <w:left w:val="none" w:sz="0" w:space="0" w:color="auto"/>
            <w:bottom w:val="none" w:sz="0" w:space="0" w:color="auto"/>
            <w:right w:val="none" w:sz="0" w:space="0" w:color="auto"/>
          </w:divBdr>
        </w:div>
      </w:divsChild>
    </w:div>
    <w:div w:id="722412821">
      <w:bodyDiv w:val="1"/>
      <w:marLeft w:val="0"/>
      <w:marRight w:val="0"/>
      <w:marTop w:val="0"/>
      <w:marBottom w:val="0"/>
      <w:divBdr>
        <w:top w:val="none" w:sz="0" w:space="0" w:color="auto"/>
        <w:left w:val="none" w:sz="0" w:space="0" w:color="auto"/>
        <w:bottom w:val="none" w:sz="0" w:space="0" w:color="auto"/>
        <w:right w:val="none" w:sz="0" w:space="0" w:color="auto"/>
      </w:divBdr>
    </w:div>
    <w:div w:id="927079933">
      <w:bodyDiv w:val="1"/>
      <w:marLeft w:val="0"/>
      <w:marRight w:val="0"/>
      <w:marTop w:val="0"/>
      <w:marBottom w:val="0"/>
      <w:divBdr>
        <w:top w:val="none" w:sz="0" w:space="0" w:color="auto"/>
        <w:left w:val="none" w:sz="0" w:space="0" w:color="auto"/>
        <w:bottom w:val="none" w:sz="0" w:space="0" w:color="auto"/>
        <w:right w:val="none" w:sz="0" w:space="0" w:color="auto"/>
      </w:divBdr>
    </w:div>
    <w:div w:id="1505823082">
      <w:bodyDiv w:val="1"/>
      <w:marLeft w:val="0"/>
      <w:marRight w:val="0"/>
      <w:marTop w:val="0"/>
      <w:marBottom w:val="0"/>
      <w:divBdr>
        <w:top w:val="none" w:sz="0" w:space="0" w:color="auto"/>
        <w:left w:val="none" w:sz="0" w:space="0" w:color="auto"/>
        <w:bottom w:val="none" w:sz="0" w:space="0" w:color="auto"/>
        <w:right w:val="none" w:sz="0" w:space="0" w:color="auto"/>
      </w:divBdr>
    </w:div>
    <w:div w:id="1681740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ervicespro.org/la-relation-de-travail-entre-employeur-et-salaries/" TargetMode="External"/><Relationship Id="rId18" Type="http://schemas.openxmlformats.org/officeDocument/2006/relationships/hyperlink" Target="http://www.service-public.fr/"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ilo.org/ifpdial/areas-of-work/labour-law/WCMS_CON_TXT_IFPDIAL_EMPREL_FR/lang--fr/index.htm" TargetMode="External"/><Relationship Id="rId17" Type="http://schemas.openxmlformats.org/officeDocument/2006/relationships/hyperlink" Target="https://www.cairn.info/revue-pensee-plurielle-2008-1-page-9.htm" TargetMode="External"/><Relationship Id="rId2" Type="http://schemas.openxmlformats.org/officeDocument/2006/relationships/customXml" Target="../customXml/item2.xml"/><Relationship Id="rId16" Type="http://schemas.openxmlformats.org/officeDocument/2006/relationships/hyperlink" Target="https://www.jstor.org/stable/25483913?seq=1#page_scan_tab_content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nscpolteksby.ac.id/ebook/files/Ebook/Business%20Administration/ARMSTRONGS%20HANDBOOK%20OF%20HUMAN%20RESOURCE%20MANAGEMENT%20PRACTICE/15%20-%20The%20Employment%20Relationship.pdf?fbclid=IwAR1VLP936ahoOfI3amBwbX2npvyAbtJnoLalbKQrqlabYTO4xwtshGtqbgI" TargetMode="External"/><Relationship Id="rId5" Type="http://schemas.openxmlformats.org/officeDocument/2006/relationships/settings" Target="settings.xml"/><Relationship Id="rId15" Type="http://schemas.openxmlformats.org/officeDocument/2006/relationships/hyperlink" Target="http://www.psychologuedutravail.com/psychologie-du-travail/la-pyramide-des-besoins-de-maslow/" TargetMode="External"/><Relationship Id="rId10" Type="http://schemas.openxmlformats.org/officeDocument/2006/relationships/hyperlink" Target="http://www.leparisien.com"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www.linternaute.com" TargetMode="External"/><Relationship Id="rId14" Type="http://schemas.openxmlformats.org/officeDocument/2006/relationships/hyperlink" Target="http://www.thesaurus.gouv.qc.ca/tag/terme.do?id=10852" TargetMode="External"/><Relationship Id="rId22" Type="http://schemas.openxmlformats.org/officeDocument/2006/relationships/theme" Target="theme/theme1.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According to many commentators the employment relationship is not just an economic transaction; it also has social and moral connotations. Discuss the arguments for and against this statement and the implications for an organisation of your choice.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D36ED9-A455-9A4B-BF77-EBD1C35CF2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486</TotalTime>
  <Pages>12</Pages>
  <Words>2694</Words>
  <Characters>14307</Characters>
  <Application>Microsoft Office Word</Application>
  <DocSecurity>0</DocSecurity>
  <Lines>366</Lines>
  <Paragraphs>82</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16919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dc:title>
  <dc:subject/>
  <dc:creator>Romain Le Moal</dc:creator>
  <cp:keywords/>
  <dc:description/>
  <cp:lastModifiedBy>Romain Le Moal</cp:lastModifiedBy>
  <cp:revision>5</cp:revision>
  <dcterms:created xsi:type="dcterms:W3CDTF">2018-10-27T15:11:00Z</dcterms:created>
  <dcterms:modified xsi:type="dcterms:W3CDTF">2018-10-31T17:05:00Z</dcterms:modified>
</cp:coreProperties>
</file>