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FE00B" w14:textId="0E698686" w:rsidR="00C04C6E" w:rsidRDefault="00C04C6E" w:rsidP="00F207CA">
      <w:pPr>
        <w:jc w:val="center"/>
      </w:pPr>
      <w:r>
        <w:rPr>
          <w:rFonts w:ascii="Calibri" w:hAnsi="Calibri" w:cs="Calibri"/>
          <w:b/>
          <w:bCs/>
          <w:noProof/>
          <w:sz w:val="32"/>
          <w:szCs w:val="24"/>
        </w:rPr>
        <w:drawing>
          <wp:inline distT="0" distB="0" distL="0" distR="0" wp14:anchorId="3A948533" wp14:editId="3ADD10AE">
            <wp:extent cx="2042160" cy="715430"/>
            <wp:effectExtent l="0" t="0" r="0" b="8890"/>
            <wp:docPr id="137756347"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347" name="Picture 6"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2160" cy="715430"/>
                    </a:xfrm>
                    <a:prstGeom prst="rect">
                      <a:avLst/>
                    </a:prstGeom>
                    <a:noFill/>
                  </pic:spPr>
                </pic:pic>
              </a:graphicData>
            </a:graphic>
          </wp:inline>
        </w:drawing>
      </w:r>
    </w:p>
    <w:bookmarkStart w:id="0" w:name="_Hlk180056303"/>
    <w:p w14:paraId="27AE0860" w14:textId="2BB704B1" w:rsidR="00F207CA" w:rsidRPr="00F207CA" w:rsidRDefault="00E662A7" w:rsidP="00F207CA">
      <w:pPr>
        <w:jc w:val="center"/>
        <w:rPr>
          <w:rFonts w:asciiTheme="majorHAnsi" w:eastAsiaTheme="majorEastAsia" w:hAnsiTheme="majorHAnsi" w:cstheme="majorBidi"/>
          <w:color w:val="0F4761" w:themeColor="accent1" w:themeShade="BF"/>
          <w:kern w:val="0"/>
          <w:sz w:val="72"/>
          <w:szCs w:val="72"/>
          <w14:ligatures w14:val="none"/>
        </w:rPr>
      </w:pPr>
      <w:sdt>
        <w:sdtPr>
          <w:rPr>
            <w:rFonts w:ascii="Calibri" w:eastAsiaTheme="majorEastAsia" w:hAnsi="Calibri" w:cs="Calibri"/>
            <w:b/>
            <w:bCs/>
            <w:color w:val="0F4761" w:themeColor="accent1" w:themeShade="BF"/>
            <w:kern w:val="0"/>
            <w:sz w:val="52"/>
            <w:szCs w:val="52"/>
            <w14:ligatures w14:val="none"/>
          </w:rPr>
          <w:alias w:val="Title"/>
          <w:tag w:val=""/>
          <w:id w:val="293793779"/>
          <w:dataBinding w:prefixMappings="xmlns:ns0='http://purl.org/dc/elements/1.1/' xmlns:ns1='http://schemas.openxmlformats.org/package/2006/metadata/core-properties' " w:xpath="/ns1:coreProperties[1]/ns0:title[1]" w:storeItemID="{6C3C8BC8-F283-45AE-878A-BAB7291924A1}"/>
          <w:text w:multiLine="1"/>
        </w:sdtPr>
        <w:sdtEndPr/>
        <w:sdtContent>
          <w:r w:rsidR="00E822D5" w:rsidRPr="00E822D5">
            <w:rPr>
              <w:rFonts w:ascii="Calibri" w:eastAsiaTheme="majorEastAsia" w:hAnsi="Calibri" w:cs="Calibri"/>
              <w:b/>
              <w:bCs/>
              <w:color w:val="0F4761" w:themeColor="accent1" w:themeShade="BF"/>
              <w:kern w:val="0"/>
              <w:sz w:val="52"/>
              <w:szCs w:val="52"/>
              <w14:ligatures w14:val="none"/>
            </w:rPr>
            <w:t>Investigating the Effect of Noise in SSB- SC and DSB- SC</w:t>
          </w:r>
        </w:sdtContent>
      </w:sdt>
    </w:p>
    <w:p w14:paraId="5A84010C" w14:textId="77777777" w:rsidR="00F207CA" w:rsidRPr="00F207CA" w:rsidRDefault="00F207CA" w:rsidP="00F207CA">
      <w:pPr>
        <w:jc w:val="center"/>
        <w:rPr>
          <w:rFonts w:ascii="Calibri" w:hAnsi="Calibri" w:cs="Calibri"/>
          <w:kern w:val="0"/>
          <w:sz w:val="32"/>
          <w:szCs w:val="32"/>
          <w14:ligatures w14:val="none"/>
        </w:rPr>
      </w:pPr>
      <w:r w:rsidRPr="00F207CA">
        <w:rPr>
          <w:rFonts w:ascii="Calibri" w:hAnsi="Calibri" w:cs="Calibri"/>
          <w:kern w:val="0"/>
          <w:sz w:val="32"/>
          <w:szCs w:val="32"/>
          <w14:ligatures w14:val="none"/>
        </w:rPr>
        <w:t xml:space="preserve">By Alistair Lounds 2227990 </w:t>
      </w:r>
    </w:p>
    <w:p w14:paraId="15290FB7" w14:textId="77777777" w:rsidR="00F207CA" w:rsidRPr="00F207CA" w:rsidRDefault="00F207CA" w:rsidP="00F207CA">
      <w:pPr>
        <w:jc w:val="center"/>
        <w:rPr>
          <w:rFonts w:ascii="Calibri" w:hAnsi="Calibri" w:cs="Calibri"/>
          <w:kern w:val="0"/>
          <w:sz w:val="32"/>
          <w:szCs w:val="32"/>
          <w14:ligatures w14:val="none"/>
        </w:rPr>
      </w:pPr>
    </w:p>
    <w:p w14:paraId="56A70219" w14:textId="77777777" w:rsidR="009F4112" w:rsidRDefault="00F207CA" w:rsidP="00F207CA">
      <w:pPr>
        <w:jc w:val="center"/>
        <w:rPr>
          <w:rFonts w:ascii="Calibri" w:hAnsi="Calibri" w:cs="Calibri"/>
          <w:color w:val="000000" w:themeColor="text1"/>
          <w:kern w:val="0"/>
          <w:sz w:val="44"/>
          <w:szCs w:val="44"/>
          <w14:ligatures w14:val="none"/>
        </w:rPr>
      </w:pPr>
      <w:r w:rsidRPr="00F207CA">
        <w:rPr>
          <w:rFonts w:ascii="Calibri" w:hAnsi="Calibri" w:cs="Calibri"/>
          <w:color w:val="000000" w:themeColor="text1"/>
          <w:kern w:val="0"/>
          <w:sz w:val="32"/>
          <w:szCs w:val="32"/>
          <w14:ligatures w14:val="none"/>
        </w:rPr>
        <w:t xml:space="preserve">Supervisor: </w:t>
      </w:r>
      <w:r w:rsidR="009F4112" w:rsidRPr="009F4112">
        <w:rPr>
          <w:rFonts w:ascii="Calibri" w:hAnsi="Calibri" w:cs="Calibri"/>
          <w:bCs/>
          <w:sz w:val="32"/>
          <w:szCs w:val="32"/>
        </w:rPr>
        <w:t>Jenifer Prince Devaraj</w:t>
      </w:r>
      <w:r w:rsidR="009F4112" w:rsidRPr="009F4112">
        <w:rPr>
          <w:rFonts w:ascii="Calibri" w:hAnsi="Calibri" w:cs="Calibri"/>
          <w:color w:val="000000" w:themeColor="text1"/>
          <w:kern w:val="0"/>
          <w:sz w:val="44"/>
          <w:szCs w:val="44"/>
          <w14:ligatures w14:val="none"/>
        </w:rPr>
        <w:t xml:space="preserve"> </w:t>
      </w:r>
    </w:p>
    <w:p w14:paraId="68CD8D9C" w14:textId="77777777" w:rsidR="00E822D5" w:rsidRPr="00F207CA" w:rsidRDefault="00E822D5" w:rsidP="00E822D5">
      <w:pPr>
        <w:jc w:val="center"/>
        <w:rPr>
          <w:rFonts w:ascii="Calibri" w:hAnsi="Calibri" w:cs="Calibri"/>
          <w:color w:val="000000" w:themeColor="text1"/>
          <w:kern w:val="0"/>
          <w:sz w:val="32"/>
          <w:szCs w:val="32"/>
          <w14:ligatures w14:val="none"/>
        </w:rPr>
      </w:pPr>
      <w:r w:rsidRPr="00F207CA">
        <w:rPr>
          <w:rFonts w:ascii="Calibri" w:hAnsi="Calibri" w:cs="Calibri"/>
          <w:color w:val="000000" w:themeColor="text1"/>
          <w:kern w:val="0"/>
          <w:sz w:val="32"/>
          <w:szCs w:val="32"/>
          <w14:ligatures w14:val="none"/>
        </w:rPr>
        <w:t>Second Marker: Dr Stephen Mosey</w:t>
      </w:r>
    </w:p>
    <w:p w14:paraId="784B7575" w14:textId="77777777" w:rsidR="00F207CA" w:rsidRPr="00F207CA" w:rsidRDefault="00F207CA" w:rsidP="00F207CA">
      <w:pPr>
        <w:jc w:val="center"/>
        <w:rPr>
          <w:rFonts w:ascii="Calibri" w:hAnsi="Calibri" w:cs="Calibri"/>
          <w:kern w:val="0"/>
          <w:sz w:val="32"/>
          <w:szCs w:val="32"/>
          <w14:ligatures w14:val="none"/>
        </w:rPr>
      </w:pPr>
    </w:p>
    <w:p w14:paraId="01E5EEF6" w14:textId="77777777" w:rsidR="00F207CA" w:rsidRPr="00F207CA" w:rsidRDefault="00F207CA" w:rsidP="00F207CA">
      <w:pPr>
        <w:jc w:val="center"/>
        <w:rPr>
          <w:rFonts w:ascii="Calibri" w:hAnsi="Calibri" w:cs="Calibri"/>
          <w:color w:val="000000" w:themeColor="text1"/>
          <w:kern w:val="0"/>
          <w:sz w:val="32"/>
          <w:szCs w:val="32"/>
          <w14:ligatures w14:val="none"/>
        </w:rPr>
      </w:pPr>
      <w:r w:rsidRPr="00F207CA">
        <w:rPr>
          <w:rFonts w:ascii="Calibri" w:hAnsi="Calibri" w:cs="Calibri"/>
          <w:color w:val="000000" w:themeColor="text1"/>
          <w:kern w:val="0"/>
          <w:sz w:val="32"/>
          <w:szCs w:val="32"/>
          <w14:ligatures w14:val="none"/>
        </w:rPr>
        <w:t xml:space="preserve">Project submitted as part of the requirements for the award of </w:t>
      </w:r>
    </w:p>
    <w:p w14:paraId="6D0D04BE" w14:textId="77777777" w:rsidR="00F207CA" w:rsidRPr="00F207CA" w:rsidRDefault="00F207CA" w:rsidP="00F207CA">
      <w:pPr>
        <w:jc w:val="center"/>
        <w:rPr>
          <w:rFonts w:ascii="Calibri" w:hAnsi="Calibri" w:cs="Calibri"/>
          <w:color w:val="000000" w:themeColor="text1"/>
          <w:kern w:val="0"/>
          <w:sz w:val="32"/>
          <w:szCs w:val="32"/>
          <w14:ligatures w14:val="none"/>
        </w:rPr>
      </w:pPr>
      <w:r w:rsidRPr="00F207CA">
        <w:rPr>
          <w:rFonts w:ascii="Calibri" w:hAnsi="Calibri" w:cs="Calibri"/>
          <w:color w:val="000000" w:themeColor="text1"/>
          <w:kern w:val="0"/>
          <w:sz w:val="32"/>
          <w:szCs w:val="32"/>
          <w14:ligatures w14:val="none"/>
        </w:rPr>
        <w:t>BEng (Hons) Embedded Electronic Systems Design</w:t>
      </w:r>
    </w:p>
    <w:p w14:paraId="277BE1C4" w14:textId="77777777" w:rsidR="00F207CA" w:rsidRPr="00F207CA" w:rsidRDefault="00F207CA" w:rsidP="00F207CA">
      <w:pPr>
        <w:jc w:val="center"/>
        <w:rPr>
          <w:rFonts w:ascii="Calibri" w:hAnsi="Calibri" w:cs="Calibri"/>
          <w:color w:val="000000" w:themeColor="text1"/>
          <w:kern w:val="0"/>
          <w:sz w:val="32"/>
          <w:szCs w:val="32"/>
          <w14:ligatures w14:val="none"/>
        </w:rPr>
      </w:pPr>
    </w:p>
    <w:p w14:paraId="5690E69B" w14:textId="3D8409F3" w:rsidR="00F207CA" w:rsidRPr="00F207CA" w:rsidRDefault="007D123C" w:rsidP="00F207CA">
      <w:pPr>
        <w:jc w:val="center"/>
        <w:rPr>
          <w:rFonts w:ascii="Calibri" w:hAnsi="Calibri" w:cs="Calibri"/>
          <w:color w:val="000000" w:themeColor="text1"/>
          <w:kern w:val="0"/>
          <w:sz w:val="32"/>
          <w:szCs w:val="32"/>
          <w14:ligatures w14:val="none"/>
        </w:rPr>
      </w:pPr>
      <w:r>
        <w:rPr>
          <w:rFonts w:ascii="Calibri" w:hAnsi="Calibri" w:cs="Calibri"/>
          <w:color w:val="000000" w:themeColor="text1"/>
          <w:kern w:val="0"/>
          <w:sz w:val="32"/>
          <w:szCs w:val="32"/>
          <w14:ligatures w14:val="none"/>
        </w:rPr>
        <w:t>December</w:t>
      </w:r>
      <w:r w:rsidR="00F207CA">
        <w:rPr>
          <w:rFonts w:ascii="Calibri" w:hAnsi="Calibri" w:cs="Calibri"/>
          <w:color w:val="000000" w:themeColor="text1"/>
          <w:kern w:val="0"/>
          <w:sz w:val="32"/>
          <w:szCs w:val="32"/>
          <w14:ligatures w14:val="none"/>
        </w:rPr>
        <w:t xml:space="preserve"> </w:t>
      </w:r>
      <w:r w:rsidR="00F207CA" w:rsidRPr="00F207CA">
        <w:rPr>
          <w:rFonts w:ascii="Calibri" w:hAnsi="Calibri" w:cs="Calibri"/>
          <w:color w:val="000000" w:themeColor="text1"/>
          <w:kern w:val="0"/>
          <w:sz w:val="32"/>
          <w:szCs w:val="32"/>
          <w14:ligatures w14:val="none"/>
        </w:rPr>
        <w:t>2024</w:t>
      </w:r>
    </w:p>
    <w:bookmarkEnd w:id="0"/>
    <w:p w14:paraId="64A7FB5A" w14:textId="578F91F7" w:rsidR="00C04C6E" w:rsidRDefault="00F207CA" w:rsidP="00667E42">
      <w:pPr>
        <w:jc w:val="center"/>
      </w:pPr>
      <w:r w:rsidRPr="00F207CA">
        <w:rPr>
          <w:rFonts w:ascii="Calibri" w:hAnsi="Calibri" w:cs="Calibri"/>
          <w:b/>
          <w:bCs/>
          <w:kern w:val="0"/>
          <w:sz w:val="32"/>
          <w:szCs w:val="24"/>
          <w14:ligatures w14:val="none"/>
        </w:rPr>
        <w:br w:type="page"/>
      </w:r>
    </w:p>
    <w:sdt>
      <w:sdtPr>
        <w:rPr>
          <w:rFonts w:ascii="Calibri" w:hAnsi="Calibri" w:cs="Calibri"/>
          <w:kern w:val="0"/>
          <w14:ligatures w14:val="none"/>
        </w:rPr>
        <w:id w:val="1595973018"/>
        <w:docPartObj>
          <w:docPartGallery w:val="Table of Contents"/>
          <w:docPartUnique/>
        </w:docPartObj>
      </w:sdtPr>
      <w:sdtEndPr>
        <w:rPr>
          <w:sz w:val="20"/>
          <w:szCs w:val="20"/>
        </w:rPr>
      </w:sdtEndPr>
      <w:sdtContent>
        <w:p w14:paraId="49BEE618" w14:textId="77777777" w:rsidR="00133321" w:rsidRPr="00133321" w:rsidRDefault="00C04C6E" w:rsidP="00C04C6E">
          <w:pPr>
            <w:keepNext/>
            <w:keepLines/>
            <w:spacing w:before="240" w:after="0"/>
            <w:rPr>
              <w:rFonts w:ascii="Calibri" w:hAnsi="Calibri" w:cs="Calibri"/>
              <w:noProof/>
              <w:sz w:val="20"/>
              <w:szCs w:val="20"/>
            </w:rPr>
          </w:pPr>
          <w:r w:rsidRPr="00133321">
            <w:rPr>
              <w:rFonts w:ascii="Calibri" w:eastAsiaTheme="majorEastAsia" w:hAnsi="Calibri" w:cs="Calibri"/>
              <w:kern w:val="0"/>
              <w:sz w:val="20"/>
              <w:szCs w:val="20"/>
              <w:u w:val="single"/>
              <w:lang w:eastAsia="en-GB"/>
              <w14:ligatures w14:val="none"/>
            </w:rPr>
            <w:t>Table of Contents</w:t>
          </w:r>
          <w:r w:rsidRPr="00133321">
            <w:rPr>
              <w:rFonts w:ascii="Calibri" w:eastAsiaTheme="majorEastAsia" w:hAnsi="Calibri" w:cs="Calibri"/>
              <w:color w:val="0F4761" w:themeColor="accent1" w:themeShade="BF"/>
              <w:kern w:val="0"/>
              <w:sz w:val="20"/>
              <w:szCs w:val="20"/>
              <w:lang w:eastAsia="en-GB"/>
              <w14:ligatures w14:val="none"/>
            </w:rPr>
            <w:fldChar w:fldCharType="begin"/>
          </w:r>
          <w:r w:rsidRPr="00133321">
            <w:rPr>
              <w:rFonts w:ascii="Calibri" w:eastAsiaTheme="majorEastAsia" w:hAnsi="Calibri" w:cs="Calibri"/>
              <w:color w:val="0F4761" w:themeColor="accent1" w:themeShade="BF"/>
              <w:kern w:val="0"/>
              <w:sz w:val="20"/>
              <w:szCs w:val="20"/>
              <w:lang w:eastAsia="en-GB"/>
              <w14:ligatures w14:val="none"/>
            </w:rPr>
            <w:instrText xml:space="preserve"> TOC \o "1-3" \h \z \u </w:instrText>
          </w:r>
          <w:r w:rsidRPr="00133321">
            <w:rPr>
              <w:rFonts w:ascii="Calibri" w:eastAsiaTheme="majorEastAsia" w:hAnsi="Calibri" w:cs="Calibri"/>
              <w:color w:val="0F4761" w:themeColor="accent1" w:themeShade="BF"/>
              <w:kern w:val="0"/>
              <w:sz w:val="20"/>
              <w:szCs w:val="20"/>
              <w:lang w:eastAsia="en-GB"/>
              <w14:ligatures w14:val="none"/>
            </w:rPr>
            <w:fldChar w:fldCharType="separate"/>
          </w:r>
        </w:p>
        <w:p w14:paraId="3B8DF2B2" w14:textId="1C101FCA"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36" w:history="1">
            <w:r w:rsidRPr="00133321">
              <w:rPr>
                <w:rStyle w:val="Hyperlink"/>
                <w:rFonts w:ascii="Calibri" w:eastAsia="Calibri" w:hAnsi="Calibri" w:cs="Calibri"/>
                <w:noProof/>
                <w:kern w:val="0"/>
                <w:sz w:val="20"/>
                <w:szCs w:val="20"/>
                <w14:ligatures w14:val="none"/>
              </w:rPr>
              <w:t>Introduction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_Toc187009836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3</w:t>
            </w:r>
            <w:r w:rsidRPr="00133321">
              <w:rPr>
                <w:rFonts w:ascii="Calibri" w:hAnsi="Calibri" w:cs="Calibri"/>
                <w:noProof/>
                <w:webHidden/>
                <w:sz w:val="20"/>
                <w:szCs w:val="20"/>
              </w:rPr>
              <w:fldChar w:fldCharType="end"/>
            </w:r>
          </w:hyperlink>
        </w:p>
        <w:p w14:paraId="4FA4778C" w14:textId="3701B3EA"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37" w:history="1">
            <w:r w:rsidRPr="00133321">
              <w:rPr>
                <w:rStyle w:val="Hyperlink"/>
                <w:rFonts w:ascii="Calibri" w:eastAsia="Calibri" w:hAnsi="Calibri" w:cs="Calibri"/>
                <w:noProof/>
                <w:kern w:val="0"/>
                <w:sz w:val="20"/>
                <w:szCs w:val="20"/>
                <w14:ligatures w14:val="none"/>
              </w:rPr>
              <w:t>Background Research &amp; Literature Review</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_Toc187009837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3</w:t>
            </w:r>
            <w:r w:rsidRPr="00133321">
              <w:rPr>
                <w:rFonts w:ascii="Calibri" w:hAnsi="Calibri" w:cs="Calibri"/>
                <w:noProof/>
                <w:webHidden/>
                <w:sz w:val="20"/>
                <w:szCs w:val="20"/>
              </w:rPr>
              <w:fldChar w:fldCharType="end"/>
            </w:r>
          </w:hyperlink>
        </w:p>
        <w:p w14:paraId="738B0A60" w14:textId="627FA0AD"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38" w:history="1">
            <w:r w:rsidRPr="00133321">
              <w:rPr>
                <w:rStyle w:val="Hyperlink"/>
                <w:rFonts w:ascii="Calibri" w:eastAsia="Calibri" w:hAnsi="Calibri" w:cs="Calibri"/>
                <w:noProof/>
                <w:kern w:val="0"/>
                <w:sz w:val="20"/>
                <w:szCs w:val="20"/>
                <w14:ligatures w14:val="none"/>
              </w:rPr>
              <w:t>Circuit Design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_Toc187009838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3</w:t>
            </w:r>
            <w:r w:rsidRPr="00133321">
              <w:rPr>
                <w:rFonts w:ascii="Calibri" w:hAnsi="Calibri" w:cs="Calibri"/>
                <w:noProof/>
                <w:webHidden/>
                <w:sz w:val="20"/>
                <w:szCs w:val="20"/>
              </w:rPr>
              <w:fldChar w:fldCharType="end"/>
            </w:r>
          </w:hyperlink>
        </w:p>
        <w:p w14:paraId="381A00E2" w14:textId="0FDB8937"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39" w:history="1">
            <w:r w:rsidRPr="00133321">
              <w:rPr>
                <w:rStyle w:val="Hyperlink"/>
                <w:rFonts w:ascii="Calibri" w:eastAsia="Calibri" w:hAnsi="Calibri" w:cs="Calibri"/>
                <w:noProof/>
                <w:kern w:val="0"/>
                <w:sz w:val="20"/>
                <w:szCs w:val="20"/>
                <w14:ligatures w14:val="none"/>
              </w:rPr>
              <w:t>Transmitter &amp; Receiver Architectures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_Toc187009839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5</w:t>
            </w:r>
            <w:r w:rsidRPr="00133321">
              <w:rPr>
                <w:rFonts w:ascii="Calibri" w:hAnsi="Calibri" w:cs="Calibri"/>
                <w:noProof/>
                <w:webHidden/>
                <w:sz w:val="20"/>
                <w:szCs w:val="20"/>
              </w:rPr>
              <w:fldChar w:fldCharType="end"/>
            </w:r>
          </w:hyperlink>
        </w:p>
        <w:p w14:paraId="58A0A941" w14:textId="5B4F1F66"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0" w:history="1">
            <w:r w:rsidRPr="00133321">
              <w:rPr>
                <w:rStyle w:val="Hyperlink"/>
                <w:rFonts w:ascii="Calibri" w:hAnsi="Calibri" w:cs="Calibri"/>
                <w:noProof/>
                <w:sz w:val="20"/>
                <w:szCs w:val="20"/>
              </w:rPr>
              <w:t>Examining the AM Signal</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_Toc187009840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5</w:t>
            </w:r>
            <w:r w:rsidRPr="00133321">
              <w:rPr>
                <w:rFonts w:ascii="Calibri" w:hAnsi="Calibri" w:cs="Calibri"/>
                <w:noProof/>
                <w:webHidden/>
                <w:sz w:val="20"/>
                <w:szCs w:val="20"/>
              </w:rPr>
              <w:fldChar w:fldCharType="end"/>
            </w:r>
          </w:hyperlink>
        </w:p>
        <w:p w14:paraId="268A0393" w14:textId="56A467EB"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1" w:history="1">
            <w:r w:rsidRPr="00133321">
              <w:rPr>
                <w:rStyle w:val="Hyperlink"/>
                <w:rFonts w:ascii="Calibri" w:hAnsi="Calibri" w:cs="Calibri"/>
                <w:noProof/>
                <w:sz w:val="20"/>
                <w:szCs w:val="20"/>
              </w:rPr>
              <w:t>Varying Modulation Index for the AM Signal</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_Toc187009841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6</w:t>
            </w:r>
            <w:r w:rsidRPr="00133321">
              <w:rPr>
                <w:rFonts w:ascii="Calibri" w:hAnsi="Calibri" w:cs="Calibri"/>
                <w:noProof/>
                <w:webHidden/>
                <w:sz w:val="20"/>
                <w:szCs w:val="20"/>
              </w:rPr>
              <w:fldChar w:fldCharType="end"/>
            </w:r>
          </w:hyperlink>
        </w:p>
        <w:p w14:paraId="17B7D387" w14:textId="2CA7328E"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2" w:history="1">
            <w:r w:rsidRPr="00133321">
              <w:rPr>
                <w:rStyle w:val="Hyperlink"/>
                <w:rFonts w:ascii="Calibri" w:hAnsi="Calibri" w:cs="Calibri"/>
                <w:noProof/>
                <w:sz w:val="20"/>
                <w:szCs w:val="20"/>
              </w:rPr>
              <w:t>Comparison of Modulated and Demodulated AM Signal</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_Toc187009842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7</w:t>
            </w:r>
            <w:r w:rsidRPr="00133321">
              <w:rPr>
                <w:rFonts w:ascii="Calibri" w:hAnsi="Calibri" w:cs="Calibri"/>
                <w:noProof/>
                <w:webHidden/>
                <w:sz w:val="20"/>
                <w:szCs w:val="20"/>
              </w:rPr>
              <w:fldChar w:fldCharType="end"/>
            </w:r>
          </w:hyperlink>
        </w:p>
        <w:p w14:paraId="023AB392" w14:textId="47DDC6AE"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3" w:history="1">
            <w:r w:rsidRPr="00133321">
              <w:rPr>
                <w:rStyle w:val="Hyperlink"/>
                <w:rFonts w:ascii="Calibri" w:hAnsi="Calibri" w:cs="Calibri"/>
                <w:noProof/>
                <w:sz w:val="20"/>
                <w:szCs w:val="20"/>
              </w:rPr>
              <w:t>Implementation of the DSB-SC Modulator</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_Toc187009843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7</w:t>
            </w:r>
            <w:r w:rsidRPr="00133321">
              <w:rPr>
                <w:rFonts w:ascii="Calibri" w:hAnsi="Calibri" w:cs="Calibri"/>
                <w:noProof/>
                <w:webHidden/>
                <w:sz w:val="20"/>
                <w:szCs w:val="20"/>
              </w:rPr>
              <w:fldChar w:fldCharType="end"/>
            </w:r>
          </w:hyperlink>
        </w:p>
        <w:p w14:paraId="21078D21" w14:textId="1B830734"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4" w:history="1">
            <w:r w:rsidRPr="00133321">
              <w:rPr>
                <w:rStyle w:val="Hyperlink"/>
                <w:rFonts w:ascii="Calibri" w:hAnsi="Calibri" w:cs="Calibri"/>
                <w:noProof/>
                <w:sz w:val="20"/>
                <w:szCs w:val="20"/>
              </w:rPr>
              <w:t>Effect of AWGN on the DSB-SC Signal</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_Toc187009844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8</w:t>
            </w:r>
            <w:r w:rsidRPr="00133321">
              <w:rPr>
                <w:rFonts w:ascii="Calibri" w:hAnsi="Calibri" w:cs="Calibri"/>
                <w:noProof/>
                <w:webHidden/>
                <w:sz w:val="20"/>
                <w:szCs w:val="20"/>
              </w:rPr>
              <w:fldChar w:fldCharType="end"/>
            </w:r>
          </w:hyperlink>
        </w:p>
        <w:p w14:paraId="39BE0175" w14:textId="0C593542"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5" w:history="1">
            <w:r w:rsidRPr="00133321">
              <w:rPr>
                <w:rStyle w:val="Hyperlink"/>
                <w:rFonts w:ascii="Calibri" w:hAnsi="Calibri" w:cs="Calibri"/>
                <w:noProof/>
                <w:sz w:val="20"/>
                <w:szCs w:val="20"/>
              </w:rPr>
              <w:t>Implementation of the SSB-SC Modulator</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_Toc187009845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9</w:t>
            </w:r>
            <w:r w:rsidRPr="00133321">
              <w:rPr>
                <w:rFonts w:ascii="Calibri" w:hAnsi="Calibri" w:cs="Calibri"/>
                <w:noProof/>
                <w:webHidden/>
                <w:sz w:val="20"/>
                <w:szCs w:val="20"/>
              </w:rPr>
              <w:fldChar w:fldCharType="end"/>
            </w:r>
          </w:hyperlink>
        </w:p>
        <w:p w14:paraId="494AC783" w14:textId="1A2254CD"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6" w:history="1">
            <w:r w:rsidRPr="00133321">
              <w:rPr>
                <w:rStyle w:val="Hyperlink"/>
                <w:rFonts w:ascii="Calibri" w:hAnsi="Calibri" w:cs="Calibri"/>
                <w:noProof/>
                <w:sz w:val="20"/>
                <w:szCs w:val="20"/>
              </w:rPr>
              <w:t>Effect of AWGN on the SSB-SC Signal</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_Toc187009846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10</w:t>
            </w:r>
            <w:r w:rsidRPr="00133321">
              <w:rPr>
                <w:rFonts w:ascii="Calibri" w:hAnsi="Calibri" w:cs="Calibri"/>
                <w:noProof/>
                <w:webHidden/>
                <w:sz w:val="20"/>
                <w:szCs w:val="20"/>
              </w:rPr>
              <w:fldChar w:fldCharType="end"/>
            </w:r>
          </w:hyperlink>
        </w:p>
        <w:p w14:paraId="54D4B68B" w14:textId="7EDC30D9"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47" w:history="1">
            <w:r w:rsidRPr="00133321">
              <w:rPr>
                <w:rStyle w:val="Hyperlink"/>
                <w:rFonts w:ascii="Calibri" w:eastAsia="Calibri" w:hAnsi="Calibri" w:cs="Calibri"/>
                <w:noProof/>
                <w:kern w:val="0"/>
                <w:sz w:val="20"/>
                <w:szCs w:val="20"/>
                <w14:ligatures w14:val="none"/>
              </w:rPr>
              <w:t>Simulated Outputs &amp; Results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_Toc187009847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12</w:t>
            </w:r>
            <w:r w:rsidRPr="00133321">
              <w:rPr>
                <w:rFonts w:ascii="Calibri" w:hAnsi="Calibri" w:cs="Calibri"/>
                <w:noProof/>
                <w:webHidden/>
                <w:sz w:val="20"/>
                <w:szCs w:val="20"/>
              </w:rPr>
              <w:fldChar w:fldCharType="end"/>
            </w:r>
          </w:hyperlink>
        </w:p>
        <w:p w14:paraId="7F6BD70C" w14:textId="756B34A0" w:rsidR="00133321" w:rsidRPr="00133321" w:rsidRDefault="00133321">
          <w:pPr>
            <w:pStyle w:val="TOC2"/>
            <w:tabs>
              <w:tab w:val="right" w:leader="dot" w:pos="9016"/>
            </w:tabs>
            <w:rPr>
              <w:rFonts w:ascii="Calibri" w:eastAsiaTheme="minorEastAsia" w:hAnsi="Calibri" w:cs="Calibri"/>
              <w:noProof/>
              <w:sz w:val="20"/>
              <w:szCs w:val="20"/>
              <w:lang w:eastAsia="en-GB"/>
            </w:rPr>
          </w:pPr>
          <w:hyperlink w:anchor="_Toc187009848" w:history="1">
            <w:r w:rsidRPr="00133321">
              <w:rPr>
                <w:rStyle w:val="Hyperlink"/>
                <w:rFonts w:ascii="Calibri" w:hAnsi="Calibri" w:cs="Calibri"/>
                <w:noProof/>
                <w:sz w:val="20"/>
                <w:szCs w:val="20"/>
              </w:rPr>
              <w:t>Simulation Results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_Toc187009848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12</w:t>
            </w:r>
            <w:r w:rsidRPr="00133321">
              <w:rPr>
                <w:rFonts w:ascii="Calibri" w:hAnsi="Calibri" w:cs="Calibri"/>
                <w:noProof/>
                <w:webHidden/>
                <w:sz w:val="20"/>
                <w:szCs w:val="20"/>
              </w:rPr>
              <w:fldChar w:fldCharType="end"/>
            </w:r>
          </w:hyperlink>
        </w:p>
        <w:p w14:paraId="6725DE6B" w14:textId="2C0315B8"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49" w:history="1">
            <w:r w:rsidRPr="00133321">
              <w:rPr>
                <w:rStyle w:val="Hyperlink"/>
                <w:rFonts w:ascii="Calibri" w:eastAsia="Calibri" w:hAnsi="Calibri" w:cs="Calibri"/>
                <w:noProof/>
                <w:kern w:val="0"/>
                <w:sz w:val="20"/>
                <w:szCs w:val="20"/>
                <w14:ligatures w14:val="none"/>
              </w:rPr>
              <w:t>Analysis of Results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_Toc187009849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12</w:t>
            </w:r>
            <w:r w:rsidRPr="00133321">
              <w:rPr>
                <w:rFonts w:ascii="Calibri" w:hAnsi="Calibri" w:cs="Calibri"/>
                <w:noProof/>
                <w:webHidden/>
                <w:sz w:val="20"/>
                <w:szCs w:val="20"/>
              </w:rPr>
              <w:fldChar w:fldCharType="end"/>
            </w:r>
          </w:hyperlink>
        </w:p>
        <w:p w14:paraId="32D2A0D7" w14:textId="533B6265"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50" w:history="1">
            <w:r w:rsidRPr="00133321">
              <w:rPr>
                <w:rStyle w:val="Hyperlink"/>
                <w:rFonts w:ascii="Calibri" w:eastAsia="Calibri" w:hAnsi="Calibri" w:cs="Calibri"/>
                <w:noProof/>
                <w:kern w:val="0"/>
                <w:sz w:val="20"/>
                <w:szCs w:val="20"/>
                <w14:ligatures w14:val="none"/>
              </w:rPr>
              <w:t>Conclusion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_Toc187009850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13</w:t>
            </w:r>
            <w:r w:rsidRPr="00133321">
              <w:rPr>
                <w:rFonts w:ascii="Calibri" w:hAnsi="Calibri" w:cs="Calibri"/>
                <w:noProof/>
                <w:webHidden/>
                <w:sz w:val="20"/>
                <w:szCs w:val="20"/>
              </w:rPr>
              <w:fldChar w:fldCharType="end"/>
            </w:r>
          </w:hyperlink>
        </w:p>
        <w:p w14:paraId="55711625" w14:textId="1AAE7720"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51" w:history="1">
            <w:r w:rsidRPr="00133321">
              <w:rPr>
                <w:rStyle w:val="Hyperlink"/>
                <w:rFonts w:ascii="Calibri" w:eastAsia="Calibri" w:hAnsi="Calibri" w:cs="Calibri"/>
                <w:noProof/>
                <w:kern w:val="0"/>
                <w:sz w:val="20"/>
                <w:szCs w:val="20"/>
                <w14:ligatures w14:val="none"/>
              </w:rPr>
              <w:t>Recommendations for Future Work</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_Toc187009851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13</w:t>
            </w:r>
            <w:r w:rsidRPr="00133321">
              <w:rPr>
                <w:rFonts w:ascii="Calibri" w:hAnsi="Calibri" w:cs="Calibri"/>
                <w:noProof/>
                <w:webHidden/>
                <w:sz w:val="20"/>
                <w:szCs w:val="20"/>
              </w:rPr>
              <w:fldChar w:fldCharType="end"/>
            </w:r>
          </w:hyperlink>
        </w:p>
        <w:p w14:paraId="6E6B7290" w14:textId="569C1F96" w:rsidR="00133321" w:rsidRPr="00133321" w:rsidRDefault="00133321">
          <w:pPr>
            <w:pStyle w:val="TOC1"/>
            <w:tabs>
              <w:tab w:val="right" w:leader="dot" w:pos="9016"/>
            </w:tabs>
            <w:rPr>
              <w:rFonts w:ascii="Calibri" w:eastAsiaTheme="minorEastAsia" w:hAnsi="Calibri" w:cs="Calibri"/>
              <w:noProof/>
              <w:sz w:val="20"/>
              <w:szCs w:val="20"/>
              <w:lang w:eastAsia="en-GB"/>
            </w:rPr>
          </w:pPr>
          <w:hyperlink w:anchor="_Toc187009852" w:history="1">
            <w:r w:rsidRPr="00133321">
              <w:rPr>
                <w:rStyle w:val="Hyperlink"/>
                <w:rFonts w:ascii="Calibri" w:eastAsia="Calibri" w:hAnsi="Calibri" w:cs="Calibri"/>
                <w:noProof/>
                <w:kern w:val="0"/>
                <w:sz w:val="20"/>
                <w:szCs w:val="20"/>
                <w14:ligatures w14:val="none"/>
              </w:rPr>
              <w:t>References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_Toc187009852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13</w:t>
            </w:r>
            <w:r w:rsidRPr="00133321">
              <w:rPr>
                <w:rFonts w:ascii="Calibri" w:hAnsi="Calibri" w:cs="Calibri"/>
                <w:noProof/>
                <w:webHidden/>
                <w:sz w:val="20"/>
                <w:szCs w:val="20"/>
              </w:rPr>
              <w:fldChar w:fldCharType="end"/>
            </w:r>
          </w:hyperlink>
        </w:p>
        <w:p w14:paraId="7F375E9E" w14:textId="77777777" w:rsidR="00C04C6E" w:rsidRPr="00133321" w:rsidRDefault="00C04C6E" w:rsidP="00C04C6E">
          <w:pPr>
            <w:spacing w:line="240" w:lineRule="auto"/>
            <w:rPr>
              <w:rFonts w:ascii="Calibri" w:hAnsi="Calibri" w:cs="Calibri"/>
              <w:kern w:val="0"/>
              <w:sz w:val="20"/>
              <w:szCs w:val="20"/>
              <w14:ligatures w14:val="none"/>
            </w:rPr>
          </w:pPr>
          <w:r w:rsidRPr="00133321">
            <w:rPr>
              <w:rFonts w:ascii="Calibri" w:hAnsi="Calibri" w:cs="Calibri"/>
              <w:kern w:val="0"/>
              <w:sz w:val="20"/>
              <w:szCs w:val="20"/>
              <w14:ligatures w14:val="none"/>
            </w:rPr>
            <w:fldChar w:fldCharType="end"/>
          </w:r>
        </w:p>
      </w:sdtContent>
    </w:sdt>
    <w:p w14:paraId="0A35D39B" w14:textId="77777777" w:rsidR="00C04C6E" w:rsidRPr="00133321" w:rsidRDefault="00C04C6E" w:rsidP="00C04C6E">
      <w:pPr>
        <w:tabs>
          <w:tab w:val="right" w:leader="dot" w:pos="9016"/>
        </w:tabs>
        <w:spacing w:after="0"/>
        <w:rPr>
          <w:rFonts w:ascii="Calibri" w:hAnsi="Calibri" w:cs="Calibri"/>
          <w:kern w:val="0"/>
          <w:sz w:val="20"/>
          <w:szCs w:val="20"/>
          <w:u w:val="single"/>
          <w14:ligatures w14:val="none"/>
        </w:rPr>
      </w:pPr>
      <w:r w:rsidRPr="00133321">
        <w:rPr>
          <w:rFonts w:ascii="Calibri" w:hAnsi="Calibri" w:cs="Calibri"/>
          <w:kern w:val="0"/>
          <w:sz w:val="20"/>
          <w:szCs w:val="20"/>
          <w:u w:val="single"/>
          <w14:ligatures w14:val="none"/>
        </w:rPr>
        <w:t>Table of Figures</w:t>
      </w:r>
    </w:p>
    <w:p w14:paraId="706A2350" w14:textId="679F5A97" w:rsidR="00133321" w:rsidRPr="00133321" w:rsidRDefault="00C04C6E">
      <w:pPr>
        <w:pStyle w:val="TableofFigures"/>
        <w:tabs>
          <w:tab w:val="right" w:leader="dot" w:pos="9016"/>
        </w:tabs>
        <w:rPr>
          <w:rFonts w:ascii="Calibri" w:eastAsiaTheme="minorEastAsia" w:hAnsi="Calibri" w:cs="Calibri"/>
          <w:noProof/>
          <w:sz w:val="20"/>
          <w:szCs w:val="20"/>
          <w:lang w:eastAsia="en-GB"/>
        </w:rPr>
      </w:pPr>
      <w:r w:rsidRPr="00133321">
        <w:rPr>
          <w:rFonts w:ascii="Calibri" w:hAnsi="Calibri" w:cs="Calibri"/>
          <w:kern w:val="0"/>
          <w:sz w:val="20"/>
          <w:szCs w:val="20"/>
          <w14:ligatures w14:val="none"/>
        </w:rPr>
        <w:fldChar w:fldCharType="begin"/>
      </w:r>
      <w:r w:rsidRPr="00133321">
        <w:rPr>
          <w:rFonts w:ascii="Calibri" w:hAnsi="Calibri" w:cs="Calibri"/>
          <w:kern w:val="0"/>
          <w:sz w:val="20"/>
          <w:szCs w:val="20"/>
          <w14:ligatures w14:val="none"/>
        </w:rPr>
        <w:instrText xml:space="preserve"> TOC \h \z \c "Figure" </w:instrText>
      </w:r>
      <w:r w:rsidRPr="00133321">
        <w:rPr>
          <w:rFonts w:ascii="Calibri" w:hAnsi="Calibri" w:cs="Calibri"/>
          <w:kern w:val="0"/>
          <w:sz w:val="20"/>
          <w:szCs w:val="20"/>
          <w14:ligatures w14:val="none"/>
        </w:rPr>
        <w:fldChar w:fldCharType="separate"/>
      </w:r>
      <w:hyperlink w:anchor="_Toc187009817" w:history="1">
        <w:r w:rsidR="00133321" w:rsidRPr="00133321">
          <w:rPr>
            <w:rStyle w:val="Hyperlink"/>
            <w:rFonts w:ascii="Calibri" w:hAnsi="Calibri" w:cs="Calibri"/>
            <w:noProof/>
            <w:sz w:val="20"/>
            <w:szCs w:val="20"/>
          </w:rPr>
          <w:t>Figure 1 – AM Simulink Block Diagram</w:t>
        </w:r>
        <w:r w:rsidR="00133321" w:rsidRPr="00133321">
          <w:rPr>
            <w:rFonts w:ascii="Calibri" w:hAnsi="Calibri" w:cs="Calibri"/>
            <w:noProof/>
            <w:webHidden/>
            <w:sz w:val="20"/>
            <w:szCs w:val="20"/>
          </w:rPr>
          <w:tab/>
        </w:r>
        <w:r w:rsidR="00133321" w:rsidRPr="00133321">
          <w:rPr>
            <w:rFonts w:ascii="Calibri" w:hAnsi="Calibri" w:cs="Calibri"/>
            <w:noProof/>
            <w:webHidden/>
            <w:sz w:val="20"/>
            <w:szCs w:val="20"/>
          </w:rPr>
          <w:fldChar w:fldCharType="begin"/>
        </w:r>
        <w:r w:rsidR="00133321" w:rsidRPr="00133321">
          <w:rPr>
            <w:rFonts w:ascii="Calibri" w:hAnsi="Calibri" w:cs="Calibri"/>
            <w:noProof/>
            <w:webHidden/>
            <w:sz w:val="20"/>
            <w:szCs w:val="20"/>
          </w:rPr>
          <w:instrText xml:space="preserve"> PAGEREF _Toc187009817 \h </w:instrText>
        </w:r>
        <w:r w:rsidR="00133321" w:rsidRPr="00133321">
          <w:rPr>
            <w:rFonts w:ascii="Calibri" w:hAnsi="Calibri" w:cs="Calibri"/>
            <w:noProof/>
            <w:webHidden/>
            <w:sz w:val="20"/>
            <w:szCs w:val="20"/>
          </w:rPr>
        </w:r>
        <w:r w:rsidR="00133321" w:rsidRPr="00133321">
          <w:rPr>
            <w:rFonts w:ascii="Calibri" w:hAnsi="Calibri" w:cs="Calibri"/>
            <w:noProof/>
            <w:webHidden/>
            <w:sz w:val="20"/>
            <w:szCs w:val="20"/>
          </w:rPr>
          <w:fldChar w:fldCharType="separate"/>
        </w:r>
        <w:r w:rsidR="00133321" w:rsidRPr="00133321">
          <w:rPr>
            <w:rFonts w:ascii="Calibri" w:hAnsi="Calibri" w:cs="Calibri"/>
            <w:noProof/>
            <w:webHidden/>
            <w:sz w:val="20"/>
            <w:szCs w:val="20"/>
          </w:rPr>
          <w:t>4</w:t>
        </w:r>
        <w:r w:rsidR="00133321" w:rsidRPr="00133321">
          <w:rPr>
            <w:rFonts w:ascii="Calibri" w:hAnsi="Calibri" w:cs="Calibri"/>
            <w:noProof/>
            <w:webHidden/>
            <w:sz w:val="20"/>
            <w:szCs w:val="20"/>
          </w:rPr>
          <w:fldChar w:fldCharType="end"/>
        </w:r>
      </w:hyperlink>
    </w:p>
    <w:p w14:paraId="32D99C37" w14:textId="1AD04B15"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18" w:history="1">
        <w:r w:rsidRPr="00133321">
          <w:rPr>
            <w:rStyle w:val="Hyperlink"/>
            <w:rFonts w:ascii="Calibri" w:hAnsi="Calibri" w:cs="Calibri"/>
            <w:noProof/>
            <w:sz w:val="20"/>
            <w:szCs w:val="20"/>
          </w:rPr>
          <w:t>Figure 2 - DSB-SC Simulink Block Diagram</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_Toc187009818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4</w:t>
        </w:r>
        <w:r w:rsidRPr="00133321">
          <w:rPr>
            <w:rFonts w:ascii="Calibri" w:hAnsi="Calibri" w:cs="Calibri"/>
            <w:noProof/>
            <w:webHidden/>
            <w:sz w:val="20"/>
            <w:szCs w:val="20"/>
          </w:rPr>
          <w:fldChar w:fldCharType="end"/>
        </w:r>
      </w:hyperlink>
    </w:p>
    <w:p w14:paraId="614AB009" w14:textId="40A4EA38"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19" w:history="1">
        <w:r w:rsidRPr="00133321">
          <w:rPr>
            <w:rStyle w:val="Hyperlink"/>
            <w:rFonts w:ascii="Calibri" w:hAnsi="Calibri" w:cs="Calibri"/>
            <w:noProof/>
            <w:sz w:val="20"/>
            <w:szCs w:val="20"/>
          </w:rPr>
          <w:t>Figure 3 - SSB-SC Simulink Block Diagram</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_Toc187009819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5</w:t>
        </w:r>
        <w:r w:rsidRPr="00133321">
          <w:rPr>
            <w:rFonts w:ascii="Calibri" w:hAnsi="Calibri" w:cs="Calibri"/>
            <w:noProof/>
            <w:webHidden/>
            <w:sz w:val="20"/>
            <w:szCs w:val="20"/>
          </w:rPr>
          <w:fldChar w:fldCharType="end"/>
        </w:r>
      </w:hyperlink>
    </w:p>
    <w:p w14:paraId="0950431B" w14:textId="3474456C"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0" w:history="1">
        <w:r w:rsidRPr="00133321">
          <w:rPr>
            <w:rStyle w:val="Hyperlink"/>
            <w:rFonts w:ascii="Calibri" w:hAnsi="Calibri" w:cs="Calibri"/>
            <w:noProof/>
            <w:sz w:val="20"/>
            <w:szCs w:val="20"/>
          </w:rPr>
          <w:t>Figure 4 – AM in the Time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_Toc187009820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5</w:t>
        </w:r>
        <w:r w:rsidRPr="00133321">
          <w:rPr>
            <w:rFonts w:ascii="Calibri" w:hAnsi="Calibri" w:cs="Calibri"/>
            <w:noProof/>
            <w:webHidden/>
            <w:sz w:val="20"/>
            <w:szCs w:val="20"/>
          </w:rPr>
          <w:fldChar w:fldCharType="end"/>
        </w:r>
      </w:hyperlink>
    </w:p>
    <w:p w14:paraId="672B239F" w14:textId="04356B1C"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1" w:history="1">
        <w:r w:rsidRPr="00133321">
          <w:rPr>
            <w:rStyle w:val="Hyperlink"/>
            <w:rFonts w:ascii="Calibri" w:hAnsi="Calibri" w:cs="Calibri"/>
            <w:noProof/>
            <w:sz w:val="20"/>
            <w:szCs w:val="20"/>
          </w:rPr>
          <w:t>Figure 5 – AM in the Frequency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_Toc187009821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6</w:t>
        </w:r>
        <w:r w:rsidRPr="00133321">
          <w:rPr>
            <w:rFonts w:ascii="Calibri" w:hAnsi="Calibri" w:cs="Calibri"/>
            <w:noProof/>
            <w:webHidden/>
            <w:sz w:val="20"/>
            <w:szCs w:val="20"/>
          </w:rPr>
          <w:fldChar w:fldCharType="end"/>
        </w:r>
      </w:hyperlink>
    </w:p>
    <w:p w14:paraId="7D02692B" w14:textId="4FE4EB27"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2" w:history="1">
        <w:r w:rsidRPr="00133321">
          <w:rPr>
            <w:rStyle w:val="Hyperlink"/>
            <w:rFonts w:ascii="Calibri" w:hAnsi="Calibri" w:cs="Calibri"/>
            <w:noProof/>
            <w:sz w:val="20"/>
            <w:szCs w:val="20"/>
          </w:rPr>
          <w:t>Figure 6 – Modulation Index Formula [8]</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_Toc187009822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6</w:t>
        </w:r>
        <w:r w:rsidRPr="00133321">
          <w:rPr>
            <w:rFonts w:ascii="Calibri" w:hAnsi="Calibri" w:cs="Calibri"/>
            <w:noProof/>
            <w:webHidden/>
            <w:sz w:val="20"/>
            <w:szCs w:val="20"/>
          </w:rPr>
          <w:fldChar w:fldCharType="end"/>
        </w:r>
      </w:hyperlink>
    </w:p>
    <w:p w14:paraId="608991BA" w14:textId="0C992679"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3" w:history="1">
        <w:r w:rsidRPr="00133321">
          <w:rPr>
            <w:rStyle w:val="Hyperlink"/>
            <w:rFonts w:ascii="Calibri" w:hAnsi="Calibri" w:cs="Calibri"/>
            <w:noProof/>
            <w:sz w:val="20"/>
            <w:szCs w:val="20"/>
          </w:rPr>
          <w:t>Figure 7 – DSB-SC in the Time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_Toc187009823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7</w:t>
        </w:r>
        <w:r w:rsidRPr="00133321">
          <w:rPr>
            <w:rFonts w:ascii="Calibri" w:hAnsi="Calibri" w:cs="Calibri"/>
            <w:noProof/>
            <w:webHidden/>
            <w:sz w:val="20"/>
            <w:szCs w:val="20"/>
          </w:rPr>
          <w:fldChar w:fldCharType="end"/>
        </w:r>
      </w:hyperlink>
    </w:p>
    <w:p w14:paraId="18A87732" w14:textId="602C3161"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4" w:history="1">
        <w:r w:rsidRPr="00133321">
          <w:rPr>
            <w:rStyle w:val="Hyperlink"/>
            <w:rFonts w:ascii="Calibri" w:hAnsi="Calibri" w:cs="Calibri"/>
            <w:noProof/>
            <w:sz w:val="20"/>
            <w:szCs w:val="20"/>
          </w:rPr>
          <w:t>Figure 8 – DSB-SC in the Frequency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_Toc187009824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8</w:t>
        </w:r>
        <w:r w:rsidRPr="00133321">
          <w:rPr>
            <w:rFonts w:ascii="Calibri" w:hAnsi="Calibri" w:cs="Calibri"/>
            <w:noProof/>
            <w:webHidden/>
            <w:sz w:val="20"/>
            <w:szCs w:val="20"/>
          </w:rPr>
          <w:fldChar w:fldCharType="end"/>
        </w:r>
      </w:hyperlink>
    </w:p>
    <w:p w14:paraId="11F17EDA" w14:textId="5E944041"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5" w:history="1">
        <w:r w:rsidRPr="00133321">
          <w:rPr>
            <w:rStyle w:val="Hyperlink"/>
            <w:rFonts w:ascii="Calibri" w:hAnsi="Calibri" w:cs="Calibri"/>
            <w:noProof/>
            <w:sz w:val="20"/>
            <w:szCs w:val="20"/>
          </w:rPr>
          <w:t>Figure 9 – DSB-SC Simulink Block Diagram with AWGN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_Toc187009825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8</w:t>
        </w:r>
        <w:r w:rsidRPr="00133321">
          <w:rPr>
            <w:rFonts w:ascii="Calibri" w:hAnsi="Calibri" w:cs="Calibri"/>
            <w:noProof/>
            <w:webHidden/>
            <w:sz w:val="20"/>
            <w:szCs w:val="20"/>
          </w:rPr>
          <w:fldChar w:fldCharType="end"/>
        </w:r>
      </w:hyperlink>
    </w:p>
    <w:p w14:paraId="789C21D2" w14:textId="4B86646A"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6" w:history="1">
        <w:r w:rsidRPr="00133321">
          <w:rPr>
            <w:rStyle w:val="Hyperlink"/>
            <w:rFonts w:ascii="Calibri" w:hAnsi="Calibri" w:cs="Calibri"/>
            <w:noProof/>
            <w:sz w:val="20"/>
            <w:szCs w:val="20"/>
          </w:rPr>
          <w:t>Figure 10 - SSB-SC in the Time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_Toc187009826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10</w:t>
        </w:r>
        <w:r w:rsidRPr="00133321">
          <w:rPr>
            <w:rFonts w:ascii="Calibri" w:hAnsi="Calibri" w:cs="Calibri"/>
            <w:noProof/>
            <w:webHidden/>
            <w:sz w:val="20"/>
            <w:szCs w:val="20"/>
          </w:rPr>
          <w:fldChar w:fldCharType="end"/>
        </w:r>
      </w:hyperlink>
    </w:p>
    <w:p w14:paraId="18CA7113" w14:textId="7F9F18FF"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7" w:history="1">
        <w:r w:rsidRPr="00133321">
          <w:rPr>
            <w:rStyle w:val="Hyperlink"/>
            <w:rFonts w:ascii="Calibri" w:hAnsi="Calibri" w:cs="Calibri"/>
            <w:noProof/>
            <w:sz w:val="20"/>
            <w:szCs w:val="20"/>
          </w:rPr>
          <w:t>Figure 11 – SSB-SC in the Frequency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_Toc187009827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10</w:t>
        </w:r>
        <w:r w:rsidRPr="00133321">
          <w:rPr>
            <w:rFonts w:ascii="Calibri" w:hAnsi="Calibri" w:cs="Calibri"/>
            <w:noProof/>
            <w:webHidden/>
            <w:sz w:val="20"/>
            <w:szCs w:val="20"/>
          </w:rPr>
          <w:fldChar w:fldCharType="end"/>
        </w:r>
      </w:hyperlink>
    </w:p>
    <w:p w14:paraId="29609C14" w14:textId="03DC2F52"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8" w:history="1">
        <w:r w:rsidRPr="00133321">
          <w:rPr>
            <w:rStyle w:val="Hyperlink"/>
            <w:rFonts w:ascii="Calibri" w:hAnsi="Calibri" w:cs="Calibri"/>
            <w:noProof/>
            <w:sz w:val="20"/>
            <w:szCs w:val="20"/>
          </w:rPr>
          <w:t>Figure 12 – SSB-SC Simulink Block Diagram with AWGN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_Toc187009828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11</w:t>
        </w:r>
        <w:r w:rsidRPr="00133321">
          <w:rPr>
            <w:rFonts w:ascii="Calibri" w:hAnsi="Calibri" w:cs="Calibri"/>
            <w:noProof/>
            <w:webHidden/>
            <w:sz w:val="20"/>
            <w:szCs w:val="20"/>
          </w:rPr>
          <w:fldChar w:fldCharType="end"/>
        </w:r>
      </w:hyperlink>
    </w:p>
    <w:p w14:paraId="7A506B40" w14:textId="2C86DC6A"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29" w:history="1">
        <w:r w:rsidRPr="00133321">
          <w:rPr>
            <w:rStyle w:val="Hyperlink"/>
            <w:rFonts w:ascii="Calibri" w:hAnsi="Calibri" w:cs="Calibri"/>
            <w:noProof/>
            <w:sz w:val="20"/>
            <w:szCs w:val="20"/>
          </w:rPr>
          <w:t>Figure 13 – Power Density Measurement for AM, DSB-SC and SSB-SC Systems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_Toc187009829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12</w:t>
        </w:r>
        <w:r w:rsidRPr="00133321">
          <w:rPr>
            <w:rFonts w:ascii="Calibri" w:hAnsi="Calibri" w:cs="Calibri"/>
            <w:noProof/>
            <w:webHidden/>
            <w:sz w:val="20"/>
            <w:szCs w:val="20"/>
          </w:rPr>
          <w:fldChar w:fldCharType="end"/>
        </w:r>
      </w:hyperlink>
    </w:p>
    <w:p w14:paraId="4E038CB1" w14:textId="7A2F7B18" w:rsidR="00C04C6E" w:rsidRPr="00133321" w:rsidRDefault="00C04C6E" w:rsidP="00C04C6E">
      <w:pPr>
        <w:rPr>
          <w:rFonts w:ascii="Calibri" w:hAnsi="Calibri" w:cs="Calibri"/>
          <w:kern w:val="0"/>
          <w:sz w:val="20"/>
          <w:szCs w:val="20"/>
          <w14:ligatures w14:val="none"/>
        </w:rPr>
      </w:pPr>
      <w:r w:rsidRPr="00133321">
        <w:rPr>
          <w:rFonts w:ascii="Calibri" w:hAnsi="Calibri" w:cs="Calibri"/>
          <w:kern w:val="0"/>
          <w:sz w:val="20"/>
          <w:szCs w:val="20"/>
          <w14:ligatures w14:val="none"/>
        </w:rPr>
        <w:fldChar w:fldCharType="end"/>
      </w:r>
    </w:p>
    <w:p w14:paraId="793942A8" w14:textId="77777777" w:rsidR="00C04C6E" w:rsidRPr="00133321" w:rsidRDefault="00C04C6E" w:rsidP="00C04C6E">
      <w:pPr>
        <w:tabs>
          <w:tab w:val="right" w:leader="dot" w:pos="9016"/>
        </w:tabs>
        <w:spacing w:after="0"/>
        <w:rPr>
          <w:rFonts w:ascii="Calibri" w:hAnsi="Calibri" w:cs="Calibri"/>
          <w:kern w:val="0"/>
          <w:sz w:val="20"/>
          <w:szCs w:val="20"/>
          <w:u w:val="single"/>
          <w14:ligatures w14:val="none"/>
        </w:rPr>
      </w:pPr>
      <w:r w:rsidRPr="00133321">
        <w:rPr>
          <w:rFonts w:ascii="Calibri" w:hAnsi="Calibri" w:cs="Calibri"/>
          <w:kern w:val="0"/>
          <w:sz w:val="20"/>
          <w:szCs w:val="20"/>
          <w:u w:val="single"/>
          <w14:ligatures w14:val="none"/>
        </w:rPr>
        <w:t>Table of Tables</w:t>
      </w:r>
    </w:p>
    <w:p w14:paraId="18CA58A0" w14:textId="72561C8B" w:rsidR="00133321" w:rsidRPr="00133321" w:rsidRDefault="00C04C6E">
      <w:pPr>
        <w:pStyle w:val="TableofFigures"/>
        <w:tabs>
          <w:tab w:val="right" w:leader="dot" w:pos="9016"/>
        </w:tabs>
        <w:rPr>
          <w:rFonts w:ascii="Calibri" w:eastAsiaTheme="minorEastAsia" w:hAnsi="Calibri" w:cs="Calibri"/>
          <w:noProof/>
          <w:sz w:val="20"/>
          <w:szCs w:val="20"/>
          <w:lang w:eastAsia="en-GB"/>
        </w:rPr>
      </w:pPr>
      <w:r w:rsidRPr="00133321">
        <w:rPr>
          <w:rFonts w:ascii="Calibri" w:hAnsi="Calibri" w:cs="Calibri"/>
          <w:kern w:val="0"/>
          <w:sz w:val="20"/>
          <w:szCs w:val="20"/>
          <w14:ligatures w14:val="none"/>
        </w:rPr>
        <w:fldChar w:fldCharType="begin"/>
      </w:r>
      <w:r w:rsidRPr="00133321">
        <w:rPr>
          <w:rFonts w:ascii="Calibri" w:hAnsi="Calibri" w:cs="Calibri"/>
          <w:kern w:val="0"/>
          <w:sz w:val="20"/>
          <w:szCs w:val="20"/>
          <w14:ligatures w14:val="none"/>
        </w:rPr>
        <w:instrText xml:space="preserve"> TOC \h \z \c "Table" </w:instrText>
      </w:r>
      <w:r w:rsidRPr="00133321">
        <w:rPr>
          <w:rFonts w:ascii="Calibri" w:hAnsi="Calibri" w:cs="Calibri"/>
          <w:kern w:val="0"/>
          <w:sz w:val="20"/>
          <w:szCs w:val="20"/>
          <w14:ligatures w14:val="none"/>
        </w:rPr>
        <w:fldChar w:fldCharType="separate"/>
      </w:r>
      <w:hyperlink w:anchor="_Toc187009830" w:history="1">
        <w:r w:rsidR="00133321" w:rsidRPr="00133321">
          <w:rPr>
            <w:rStyle w:val="Hyperlink"/>
            <w:rFonts w:ascii="Calibri" w:hAnsi="Calibri" w:cs="Calibri"/>
            <w:noProof/>
            <w:sz w:val="20"/>
            <w:szCs w:val="20"/>
          </w:rPr>
          <w:t>Table 1 – Signal Statistics of the AM Signals</w:t>
        </w:r>
        <w:r w:rsidR="00133321" w:rsidRPr="00133321">
          <w:rPr>
            <w:rFonts w:ascii="Calibri" w:hAnsi="Calibri" w:cs="Calibri"/>
            <w:noProof/>
            <w:webHidden/>
            <w:sz w:val="20"/>
            <w:szCs w:val="20"/>
          </w:rPr>
          <w:tab/>
        </w:r>
        <w:r w:rsidR="00133321" w:rsidRPr="00133321">
          <w:rPr>
            <w:rFonts w:ascii="Calibri" w:hAnsi="Calibri" w:cs="Calibri"/>
            <w:noProof/>
            <w:webHidden/>
            <w:sz w:val="20"/>
            <w:szCs w:val="20"/>
          </w:rPr>
          <w:fldChar w:fldCharType="begin"/>
        </w:r>
        <w:r w:rsidR="00133321" w:rsidRPr="00133321">
          <w:rPr>
            <w:rFonts w:ascii="Calibri" w:hAnsi="Calibri" w:cs="Calibri"/>
            <w:noProof/>
            <w:webHidden/>
            <w:sz w:val="20"/>
            <w:szCs w:val="20"/>
          </w:rPr>
          <w:instrText xml:space="preserve"> PAGEREF _Toc187009830 \h </w:instrText>
        </w:r>
        <w:r w:rsidR="00133321" w:rsidRPr="00133321">
          <w:rPr>
            <w:rFonts w:ascii="Calibri" w:hAnsi="Calibri" w:cs="Calibri"/>
            <w:noProof/>
            <w:webHidden/>
            <w:sz w:val="20"/>
            <w:szCs w:val="20"/>
          </w:rPr>
        </w:r>
        <w:r w:rsidR="00133321" w:rsidRPr="00133321">
          <w:rPr>
            <w:rFonts w:ascii="Calibri" w:hAnsi="Calibri" w:cs="Calibri"/>
            <w:noProof/>
            <w:webHidden/>
            <w:sz w:val="20"/>
            <w:szCs w:val="20"/>
          </w:rPr>
          <w:fldChar w:fldCharType="separate"/>
        </w:r>
        <w:r w:rsidR="00133321" w:rsidRPr="00133321">
          <w:rPr>
            <w:rFonts w:ascii="Calibri" w:hAnsi="Calibri" w:cs="Calibri"/>
            <w:noProof/>
            <w:webHidden/>
            <w:sz w:val="20"/>
            <w:szCs w:val="20"/>
          </w:rPr>
          <w:t>7</w:t>
        </w:r>
        <w:r w:rsidR="00133321" w:rsidRPr="00133321">
          <w:rPr>
            <w:rFonts w:ascii="Calibri" w:hAnsi="Calibri" w:cs="Calibri"/>
            <w:noProof/>
            <w:webHidden/>
            <w:sz w:val="20"/>
            <w:szCs w:val="20"/>
          </w:rPr>
          <w:fldChar w:fldCharType="end"/>
        </w:r>
      </w:hyperlink>
    </w:p>
    <w:p w14:paraId="25B6B497" w14:textId="10FD3555"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31" w:history="1">
        <w:r w:rsidRPr="00133321">
          <w:rPr>
            <w:rStyle w:val="Hyperlink"/>
            <w:rFonts w:ascii="Calibri" w:hAnsi="Calibri" w:cs="Calibri"/>
            <w:noProof/>
            <w:sz w:val="20"/>
            <w:szCs w:val="20"/>
          </w:rPr>
          <w:t>Table 2 – Oscilloscope showing the Distorted DSB-SC Signal in the Time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_Toc187009831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9</w:t>
        </w:r>
        <w:r w:rsidRPr="00133321">
          <w:rPr>
            <w:rFonts w:ascii="Calibri" w:hAnsi="Calibri" w:cs="Calibri"/>
            <w:noProof/>
            <w:webHidden/>
            <w:sz w:val="20"/>
            <w:szCs w:val="20"/>
          </w:rPr>
          <w:fldChar w:fldCharType="end"/>
        </w:r>
      </w:hyperlink>
    </w:p>
    <w:p w14:paraId="6D3ABCC0" w14:textId="5EDFC7F6"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32" w:history="1">
        <w:r w:rsidRPr="00133321">
          <w:rPr>
            <w:rStyle w:val="Hyperlink"/>
            <w:rFonts w:ascii="Calibri" w:hAnsi="Calibri" w:cs="Calibri"/>
            <w:noProof/>
            <w:sz w:val="20"/>
            <w:szCs w:val="20"/>
          </w:rPr>
          <w:t>Table 3 - Power Density of Demodulated DSB-SC Signal in the Frequency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_Toc187009832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9</w:t>
        </w:r>
        <w:r w:rsidRPr="00133321">
          <w:rPr>
            <w:rFonts w:ascii="Calibri" w:hAnsi="Calibri" w:cs="Calibri"/>
            <w:noProof/>
            <w:webHidden/>
            <w:sz w:val="20"/>
            <w:szCs w:val="20"/>
          </w:rPr>
          <w:fldChar w:fldCharType="end"/>
        </w:r>
      </w:hyperlink>
    </w:p>
    <w:p w14:paraId="0167FEED" w14:textId="4A120EA7"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33" w:history="1">
        <w:r w:rsidRPr="00133321">
          <w:rPr>
            <w:rStyle w:val="Hyperlink"/>
            <w:rFonts w:ascii="Calibri" w:hAnsi="Calibri" w:cs="Calibri"/>
            <w:noProof/>
            <w:sz w:val="20"/>
            <w:szCs w:val="20"/>
          </w:rPr>
          <w:t>Table 4 – Oscilloscope showing the Distorted SSB-SC Signal in the Time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_Toc187009833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11</w:t>
        </w:r>
        <w:r w:rsidRPr="00133321">
          <w:rPr>
            <w:rFonts w:ascii="Calibri" w:hAnsi="Calibri" w:cs="Calibri"/>
            <w:noProof/>
            <w:webHidden/>
            <w:sz w:val="20"/>
            <w:szCs w:val="20"/>
          </w:rPr>
          <w:fldChar w:fldCharType="end"/>
        </w:r>
      </w:hyperlink>
    </w:p>
    <w:p w14:paraId="0DAB703D" w14:textId="41239FB0" w:rsidR="00133321" w:rsidRPr="00133321" w:rsidRDefault="00133321">
      <w:pPr>
        <w:pStyle w:val="TableofFigures"/>
        <w:tabs>
          <w:tab w:val="right" w:leader="dot" w:pos="9016"/>
        </w:tabs>
        <w:rPr>
          <w:rFonts w:ascii="Calibri" w:eastAsiaTheme="minorEastAsia" w:hAnsi="Calibri" w:cs="Calibri"/>
          <w:noProof/>
          <w:sz w:val="20"/>
          <w:szCs w:val="20"/>
          <w:lang w:eastAsia="en-GB"/>
        </w:rPr>
      </w:pPr>
      <w:hyperlink w:anchor="_Toc187009834" w:history="1">
        <w:r w:rsidRPr="00133321">
          <w:rPr>
            <w:rStyle w:val="Hyperlink"/>
            <w:rFonts w:ascii="Calibri" w:hAnsi="Calibri" w:cs="Calibri"/>
            <w:noProof/>
            <w:sz w:val="20"/>
            <w:szCs w:val="20"/>
          </w:rPr>
          <w:t>Table 5 – Power Density of Demodulated SSB-SC Signal in the Frequency Domain</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_Toc187009834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12</w:t>
        </w:r>
        <w:r w:rsidRPr="00133321">
          <w:rPr>
            <w:rFonts w:ascii="Calibri" w:hAnsi="Calibri" w:cs="Calibri"/>
            <w:noProof/>
            <w:webHidden/>
            <w:sz w:val="20"/>
            <w:szCs w:val="20"/>
          </w:rPr>
          <w:fldChar w:fldCharType="end"/>
        </w:r>
      </w:hyperlink>
    </w:p>
    <w:p w14:paraId="04FD9919" w14:textId="6C1202BE" w:rsidR="00133321" w:rsidRDefault="00133321">
      <w:pPr>
        <w:pStyle w:val="TableofFigures"/>
        <w:tabs>
          <w:tab w:val="right" w:leader="dot" w:pos="9016"/>
        </w:tabs>
        <w:rPr>
          <w:rStyle w:val="Hyperlink"/>
          <w:rFonts w:ascii="Calibri" w:hAnsi="Calibri" w:cs="Calibri"/>
          <w:noProof/>
          <w:sz w:val="20"/>
          <w:szCs w:val="20"/>
        </w:rPr>
      </w:pPr>
      <w:hyperlink w:anchor="_Toc187009835" w:history="1">
        <w:r w:rsidRPr="00133321">
          <w:rPr>
            <w:rStyle w:val="Hyperlink"/>
            <w:rFonts w:ascii="Calibri" w:hAnsi="Calibri" w:cs="Calibri"/>
            <w:noProof/>
            <w:sz w:val="20"/>
            <w:szCs w:val="20"/>
          </w:rPr>
          <w:t>Table 6 – Bandwidth Measurements for AM, DSB-SC, and SSB-SC Systems</w:t>
        </w:r>
        <w:r w:rsidRPr="00133321">
          <w:rPr>
            <w:rFonts w:ascii="Calibri" w:hAnsi="Calibri" w:cs="Calibri"/>
            <w:noProof/>
            <w:webHidden/>
            <w:sz w:val="20"/>
            <w:szCs w:val="20"/>
          </w:rPr>
          <w:tab/>
        </w:r>
        <w:r w:rsidRPr="00133321">
          <w:rPr>
            <w:rFonts w:ascii="Calibri" w:hAnsi="Calibri" w:cs="Calibri"/>
            <w:noProof/>
            <w:webHidden/>
            <w:sz w:val="20"/>
            <w:szCs w:val="20"/>
          </w:rPr>
          <w:fldChar w:fldCharType="begin"/>
        </w:r>
        <w:r w:rsidRPr="00133321">
          <w:rPr>
            <w:rFonts w:ascii="Calibri" w:hAnsi="Calibri" w:cs="Calibri"/>
            <w:noProof/>
            <w:webHidden/>
            <w:sz w:val="20"/>
            <w:szCs w:val="20"/>
          </w:rPr>
          <w:instrText xml:space="preserve"> PAGEREF _Toc187009835 \h </w:instrText>
        </w:r>
        <w:r w:rsidRPr="00133321">
          <w:rPr>
            <w:rFonts w:ascii="Calibri" w:hAnsi="Calibri" w:cs="Calibri"/>
            <w:noProof/>
            <w:webHidden/>
            <w:sz w:val="20"/>
            <w:szCs w:val="20"/>
          </w:rPr>
        </w:r>
        <w:r w:rsidRPr="00133321">
          <w:rPr>
            <w:rFonts w:ascii="Calibri" w:hAnsi="Calibri" w:cs="Calibri"/>
            <w:noProof/>
            <w:webHidden/>
            <w:sz w:val="20"/>
            <w:szCs w:val="20"/>
          </w:rPr>
          <w:fldChar w:fldCharType="separate"/>
        </w:r>
        <w:r w:rsidRPr="00133321">
          <w:rPr>
            <w:rFonts w:ascii="Calibri" w:hAnsi="Calibri" w:cs="Calibri"/>
            <w:noProof/>
            <w:webHidden/>
            <w:sz w:val="20"/>
            <w:szCs w:val="20"/>
          </w:rPr>
          <w:t>12</w:t>
        </w:r>
        <w:r w:rsidRPr="00133321">
          <w:rPr>
            <w:rFonts w:ascii="Calibri" w:hAnsi="Calibri" w:cs="Calibri"/>
            <w:noProof/>
            <w:webHidden/>
            <w:sz w:val="20"/>
            <w:szCs w:val="20"/>
          </w:rPr>
          <w:fldChar w:fldCharType="end"/>
        </w:r>
      </w:hyperlink>
    </w:p>
    <w:p w14:paraId="1E11E884" w14:textId="77777777" w:rsidR="00133321" w:rsidRDefault="00133321" w:rsidP="00133321"/>
    <w:p w14:paraId="36774E22" w14:textId="77777777" w:rsidR="00133321" w:rsidRPr="00133321" w:rsidRDefault="00133321" w:rsidP="00133321"/>
    <w:p w14:paraId="66202C17" w14:textId="0FE71742" w:rsidR="009D1EAF" w:rsidRPr="00714ED4" w:rsidRDefault="00C04C6E" w:rsidP="00700462">
      <w:pPr>
        <w:spacing w:line="240" w:lineRule="auto"/>
        <w:rPr>
          <w:rFonts w:ascii="Calibri" w:hAnsi="Calibri" w:cs="Calibri"/>
          <w:kern w:val="0"/>
          <w:sz w:val="20"/>
          <w:szCs w:val="20"/>
          <w14:ligatures w14:val="none"/>
        </w:rPr>
      </w:pPr>
      <w:r w:rsidRPr="00133321">
        <w:rPr>
          <w:rFonts w:ascii="Calibri" w:hAnsi="Calibri" w:cs="Calibri"/>
          <w:kern w:val="0"/>
          <w:sz w:val="20"/>
          <w:szCs w:val="20"/>
          <w14:ligatures w14:val="none"/>
        </w:rPr>
        <w:fldChar w:fldCharType="end"/>
      </w:r>
    </w:p>
    <w:p w14:paraId="10902173" w14:textId="0E6210E6" w:rsidR="00646E47" w:rsidRDefault="00F93944">
      <w:pPr>
        <w:outlineLvl w:val="0"/>
        <w:rPr>
          <w:rFonts w:ascii="Calibri" w:eastAsia="Calibri" w:hAnsi="Calibri" w:cs="Calibri"/>
          <w:b/>
          <w:bCs/>
          <w:kern w:val="0"/>
          <w:sz w:val="24"/>
          <w:szCs w:val="24"/>
          <w14:ligatures w14:val="none"/>
        </w:rPr>
      </w:pPr>
      <w:bookmarkStart w:id="1" w:name="_Toc187009836"/>
      <w:bookmarkStart w:id="2" w:name="_Toc167783790"/>
      <w:r>
        <w:rPr>
          <w:rFonts w:ascii="Calibri" w:eastAsia="Calibri" w:hAnsi="Calibri" w:cs="Calibri"/>
          <w:b/>
          <w:bCs/>
          <w:kern w:val="0"/>
          <w:sz w:val="24"/>
          <w:szCs w:val="24"/>
          <w14:ligatures w14:val="none"/>
        </w:rPr>
        <w:lastRenderedPageBreak/>
        <w:t>Introduction</w:t>
      </w:r>
      <w:bookmarkEnd w:id="1"/>
    </w:p>
    <w:p w14:paraId="0BAEF3F2" w14:textId="400DFECE" w:rsidR="00A024EB" w:rsidRDefault="00646E47" w:rsidP="00C64CC4">
      <w:pPr>
        <w:spacing w:line="276" w:lineRule="auto"/>
        <w:rPr>
          <w:rFonts w:ascii="Calibri" w:hAnsi="Calibri" w:cs="Calibri"/>
          <w:sz w:val="20"/>
          <w:szCs w:val="20"/>
        </w:rPr>
      </w:pPr>
      <w:r w:rsidRPr="00646E47">
        <w:rPr>
          <w:rFonts w:ascii="Calibri" w:hAnsi="Calibri" w:cs="Calibri"/>
          <w:sz w:val="20"/>
          <w:szCs w:val="20"/>
        </w:rPr>
        <w:t xml:space="preserve">This report details the comparison of analogue modulation techniques and </w:t>
      </w:r>
      <w:r w:rsidR="003C5B59">
        <w:rPr>
          <w:rFonts w:ascii="Calibri" w:hAnsi="Calibri" w:cs="Calibri"/>
          <w:sz w:val="20"/>
          <w:szCs w:val="20"/>
        </w:rPr>
        <w:t xml:space="preserve">how the </w:t>
      </w:r>
      <w:r w:rsidRPr="00646E47">
        <w:rPr>
          <w:rFonts w:ascii="Calibri" w:hAnsi="Calibri" w:cs="Calibri"/>
          <w:sz w:val="20"/>
          <w:szCs w:val="20"/>
        </w:rPr>
        <w:t>presence o</w:t>
      </w:r>
      <w:r w:rsidR="002C7F63">
        <w:rPr>
          <w:rFonts w:ascii="Calibri" w:hAnsi="Calibri" w:cs="Calibri"/>
          <w:sz w:val="20"/>
          <w:szCs w:val="20"/>
        </w:rPr>
        <w:t xml:space="preserve">f </w:t>
      </w:r>
      <w:r w:rsidRPr="00646E47">
        <w:rPr>
          <w:rFonts w:ascii="Calibri" w:hAnsi="Calibri" w:cs="Calibri"/>
          <w:sz w:val="20"/>
          <w:szCs w:val="20"/>
        </w:rPr>
        <w:t>Additive White Gaussian Noise (AWGN)</w:t>
      </w:r>
      <w:r w:rsidR="003C5B59">
        <w:rPr>
          <w:rFonts w:ascii="Calibri" w:hAnsi="Calibri" w:cs="Calibri"/>
          <w:sz w:val="20"/>
          <w:szCs w:val="20"/>
        </w:rPr>
        <w:t xml:space="preserve"> effects the performance of</w:t>
      </w:r>
      <w:r w:rsidRPr="00646E47">
        <w:rPr>
          <w:rFonts w:ascii="Calibri" w:hAnsi="Calibri" w:cs="Calibri"/>
          <w:sz w:val="20"/>
          <w:szCs w:val="20"/>
        </w:rPr>
        <w:t xml:space="preserve"> Single-Sideband Suppressed-Carrier (SSB-SC) and Double-Sideband Suppressed-Carrier (DSB-SC) systems.</w:t>
      </w:r>
      <w:r>
        <w:rPr>
          <w:rFonts w:ascii="Calibri" w:hAnsi="Calibri" w:cs="Calibri"/>
          <w:sz w:val="20"/>
          <w:szCs w:val="20"/>
        </w:rPr>
        <w:t xml:space="preserve"> </w:t>
      </w:r>
      <w:r w:rsidR="002C7FAC" w:rsidRPr="00E94FF4">
        <w:rPr>
          <w:rFonts w:ascii="Calibri" w:hAnsi="Calibri" w:cs="Calibri"/>
          <w:sz w:val="20"/>
          <w:szCs w:val="20"/>
        </w:rPr>
        <w:t xml:space="preserve">This has been conducted by modelling and simulating these </w:t>
      </w:r>
      <w:r w:rsidR="002C7FAC">
        <w:rPr>
          <w:rFonts w:ascii="Calibri" w:hAnsi="Calibri" w:cs="Calibri"/>
          <w:sz w:val="20"/>
          <w:szCs w:val="20"/>
        </w:rPr>
        <w:t>modulation techniques</w:t>
      </w:r>
      <w:r w:rsidR="002C7FAC" w:rsidRPr="00E94FF4">
        <w:rPr>
          <w:rFonts w:ascii="Calibri" w:hAnsi="Calibri" w:cs="Calibri"/>
          <w:sz w:val="20"/>
          <w:szCs w:val="20"/>
        </w:rPr>
        <w:t xml:space="preserve"> using MathWorks MATLAB Simulink R202</w:t>
      </w:r>
      <w:r w:rsidR="002C7FAC">
        <w:rPr>
          <w:rFonts w:ascii="Calibri" w:hAnsi="Calibri" w:cs="Calibri"/>
          <w:sz w:val="20"/>
          <w:szCs w:val="20"/>
        </w:rPr>
        <w:t>3</w:t>
      </w:r>
      <w:r w:rsidR="002C7FAC" w:rsidRPr="00E94FF4">
        <w:rPr>
          <w:rFonts w:ascii="Calibri" w:hAnsi="Calibri" w:cs="Calibri"/>
          <w:sz w:val="20"/>
          <w:szCs w:val="20"/>
        </w:rPr>
        <w:t xml:space="preserve">b Version </w:t>
      </w:r>
      <w:r w:rsidR="002C7FAC">
        <w:rPr>
          <w:rFonts w:ascii="Calibri" w:hAnsi="Calibri" w:cs="Calibri"/>
          <w:sz w:val="20"/>
          <w:szCs w:val="20"/>
        </w:rPr>
        <w:t>23.2</w:t>
      </w:r>
      <w:r w:rsidR="002C7F63">
        <w:rPr>
          <w:rFonts w:ascii="Calibri" w:hAnsi="Calibri" w:cs="Calibri"/>
          <w:sz w:val="20"/>
          <w:szCs w:val="20"/>
        </w:rPr>
        <w:t>.0</w:t>
      </w:r>
      <w:r w:rsidR="002C7F63" w:rsidRPr="006E1B08">
        <w:rPr>
          <w:rFonts w:ascii="Calibri" w:hAnsi="Calibri" w:cs="Calibri"/>
          <w:b/>
          <w:bCs/>
          <w:sz w:val="20"/>
          <w:szCs w:val="20"/>
        </w:rPr>
        <w:t>.</w:t>
      </w:r>
      <w:r w:rsidR="00990DF4" w:rsidRPr="006E1B08">
        <w:rPr>
          <w:rFonts w:ascii="Calibri" w:hAnsi="Calibri" w:cs="Calibri"/>
          <w:b/>
          <w:bCs/>
          <w:sz w:val="20"/>
          <w:szCs w:val="20"/>
        </w:rPr>
        <w:t xml:space="preserve"> </w:t>
      </w:r>
      <w:r w:rsidR="00271EA4" w:rsidRPr="006E1B08">
        <w:rPr>
          <w:rFonts w:ascii="Calibri" w:hAnsi="Calibri" w:cs="Calibri"/>
          <w:sz w:val="20"/>
          <w:szCs w:val="20"/>
        </w:rPr>
        <w:t>[</w:t>
      </w:r>
      <w:r w:rsidR="00B668F6" w:rsidRPr="006E1B08">
        <w:rPr>
          <w:rFonts w:ascii="Calibri" w:hAnsi="Calibri" w:cs="Calibri"/>
          <w:sz w:val="20"/>
          <w:szCs w:val="20"/>
        </w:rPr>
        <w:t>1</w:t>
      </w:r>
      <w:r w:rsidR="00271EA4" w:rsidRPr="006E1B08">
        <w:rPr>
          <w:rFonts w:ascii="Calibri" w:hAnsi="Calibri" w:cs="Calibri"/>
          <w:sz w:val="20"/>
          <w:szCs w:val="20"/>
        </w:rPr>
        <w:t>]</w:t>
      </w:r>
    </w:p>
    <w:p w14:paraId="091DB69B" w14:textId="76E4D3A6" w:rsidR="007E5FBA" w:rsidRDefault="007E5FBA" w:rsidP="007E5FBA">
      <w:pPr>
        <w:outlineLvl w:val="0"/>
        <w:rPr>
          <w:rFonts w:ascii="Calibri" w:eastAsia="Calibri" w:hAnsi="Calibri" w:cs="Calibri"/>
          <w:b/>
          <w:bCs/>
          <w:kern w:val="0"/>
          <w:sz w:val="24"/>
          <w:szCs w:val="24"/>
          <w14:ligatures w14:val="none"/>
        </w:rPr>
      </w:pPr>
      <w:bookmarkStart w:id="3" w:name="_Toc187009837"/>
      <w:r>
        <w:rPr>
          <w:rFonts w:ascii="Calibri" w:eastAsia="Calibri" w:hAnsi="Calibri" w:cs="Calibri"/>
          <w:b/>
          <w:bCs/>
          <w:kern w:val="0"/>
          <w:sz w:val="24"/>
          <w:szCs w:val="24"/>
          <w14:ligatures w14:val="none"/>
        </w:rPr>
        <w:t>Background Research &amp; Literature Review</w:t>
      </w:r>
      <w:bookmarkEnd w:id="3"/>
    </w:p>
    <w:p w14:paraId="342CB9F6" w14:textId="6B50C0E4" w:rsidR="00E94FF4" w:rsidRPr="00BF2DFF" w:rsidRDefault="00E94FF4" w:rsidP="00E94FF4">
      <w:pPr>
        <w:rPr>
          <w:rFonts w:ascii="Calibri" w:hAnsi="Calibri" w:cs="Calibri"/>
          <w:sz w:val="20"/>
          <w:szCs w:val="20"/>
        </w:rPr>
      </w:pPr>
      <w:r w:rsidRPr="00BF2DFF">
        <w:rPr>
          <w:rFonts w:ascii="Calibri" w:hAnsi="Calibri" w:cs="Calibri"/>
          <w:sz w:val="20"/>
          <w:szCs w:val="20"/>
        </w:rPr>
        <w:t>In this report, the following analogue</w:t>
      </w:r>
      <w:r w:rsidR="00E53501">
        <w:rPr>
          <w:rFonts w:ascii="Calibri" w:hAnsi="Calibri" w:cs="Calibri"/>
          <w:sz w:val="20"/>
          <w:szCs w:val="20"/>
        </w:rPr>
        <w:t xml:space="preserve"> </w:t>
      </w:r>
      <w:r w:rsidRPr="00BF2DFF">
        <w:rPr>
          <w:rFonts w:ascii="Calibri" w:hAnsi="Calibri" w:cs="Calibri"/>
          <w:sz w:val="20"/>
          <w:szCs w:val="20"/>
        </w:rPr>
        <w:t>techniques have been</w:t>
      </w:r>
      <w:r w:rsidR="00E53501">
        <w:rPr>
          <w:rFonts w:ascii="Calibri" w:hAnsi="Calibri" w:cs="Calibri"/>
          <w:sz w:val="20"/>
          <w:szCs w:val="20"/>
        </w:rPr>
        <w:t xml:space="preserve"> investigated </w:t>
      </w:r>
      <w:r w:rsidRPr="00BF2DFF">
        <w:rPr>
          <w:rFonts w:ascii="Calibri" w:hAnsi="Calibri" w:cs="Calibri"/>
          <w:sz w:val="20"/>
          <w:szCs w:val="20"/>
        </w:rPr>
        <w:t>using data collected from models developed using MATLAB Simulink:</w:t>
      </w:r>
    </w:p>
    <w:p w14:paraId="5360B2CB" w14:textId="77777777" w:rsidR="00F76553" w:rsidRPr="009873B2" w:rsidRDefault="00F76553" w:rsidP="00F76553">
      <w:pPr>
        <w:spacing w:line="276" w:lineRule="auto"/>
        <w:rPr>
          <w:rFonts w:ascii="Calibri" w:hAnsi="Calibri" w:cs="Calibri"/>
          <w:sz w:val="20"/>
          <w:szCs w:val="20"/>
          <w:u w:val="single"/>
        </w:rPr>
      </w:pPr>
      <w:r w:rsidRPr="009873B2">
        <w:rPr>
          <w:rFonts w:ascii="Calibri" w:hAnsi="Calibri" w:cs="Calibri"/>
          <w:sz w:val="20"/>
          <w:szCs w:val="20"/>
          <w:u w:val="single"/>
        </w:rPr>
        <w:t>AM</w:t>
      </w:r>
    </w:p>
    <w:p w14:paraId="62A3A819" w14:textId="5D68B373" w:rsidR="00114650" w:rsidRPr="003D08B3" w:rsidRDefault="001F7F12" w:rsidP="00F76553">
      <w:pPr>
        <w:spacing w:line="276" w:lineRule="auto"/>
        <w:rPr>
          <w:rFonts w:ascii="Calibri" w:hAnsi="Calibri" w:cs="Calibri"/>
          <w:sz w:val="20"/>
          <w:szCs w:val="20"/>
        </w:rPr>
      </w:pPr>
      <w:r w:rsidRPr="003D08B3">
        <w:rPr>
          <w:rFonts w:ascii="Calibri" w:hAnsi="Calibri" w:cs="Calibri"/>
          <w:sz w:val="20"/>
          <w:szCs w:val="20"/>
        </w:rPr>
        <w:t>Amplitude Modulation</w:t>
      </w:r>
      <w:r w:rsidR="00114650" w:rsidRPr="003D08B3">
        <w:rPr>
          <w:rFonts w:ascii="Calibri" w:hAnsi="Calibri" w:cs="Calibri"/>
          <w:sz w:val="20"/>
          <w:szCs w:val="20"/>
        </w:rPr>
        <w:t xml:space="preserve"> (AM) is an analogue modulation technique where</w:t>
      </w:r>
      <w:r w:rsidR="00860F57" w:rsidRPr="003D08B3">
        <w:rPr>
          <w:rFonts w:ascii="Calibri" w:hAnsi="Calibri" w:cs="Calibri"/>
          <w:sz w:val="20"/>
          <w:szCs w:val="20"/>
        </w:rPr>
        <w:t xml:space="preserve"> </w:t>
      </w:r>
      <w:r w:rsidR="008C2E07" w:rsidRPr="003D08B3">
        <w:rPr>
          <w:rFonts w:ascii="Calibri" w:hAnsi="Calibri" w:cs="Calibri"/>
          <w:sz w:val="20"/>
          <w:szCs w:val="20"/>
        </w:rPr>
        <w:t>the message signal is multiplied by the desired carrier signal</w:t>
      </w:r>
      <w:r w:rsidR="00F74AA3" w:rsidRPr="003D08B3">
        <w:rPr>
          <w:rFonts w:ascii="Calibri" w:hAnsi="Calibri" w:cs="Calibri"/>
          <w:sz w:val="20"/>
          <w:szCs w:val="20"/>
        </w:rPr>
        <w:t xml:space="preserve">, varying the amplitude of the transmitter signal. </w:t>
      </w:r>
      <w:r w:rsidR="00860F57" w:rsidRPr="003D08B3">
        <w:rPr>
          <w:rFonts w:ascii="Calibri" w:hAnsi="Calibri" w:cs="Calibri"/>
          <w:sz w:val="20"/>
          <w:szCs w:val="20"/>
        </w:rPr>
        <w:t>This encodes the data into the signal so it can be transmitted over different mediums.</w:t>
      </w:r>
      <w:r w:rsidR="00114650" w:rsidRPr="003D08B3">
        <w:rPr>
          <w:rFonts w:ascii="Calibri" w:hAnsi="Calibri" w:cs="Calibri"/>
          <w:sz w:val="20"/>
          <w:szCs w:val="20"/>
        </w:rPr>
        <w:t xml:space="preserve"> </w:t>
      </w:r>
      <w:r w:rsidR="00114650" w:rsidRPr="006E1B08">
        <w:rPr>
          <w:rFonts w:ascii="Calibri" w:hAnsi="Calibri" w:cs="Calibri"/>
          <w:sz w:val="20"/>
          <w:szCs w:val="20"/>
        </w:rPr>
        <w:t>[</w:t>
      </w:r>
      <w:r w:rsidR="00DB1B25" w:rsidRPr="006E1B08">
        <w:rPr>
          <w:rFonts w:ascii="Calibri" w:hAnsi="Calibri" w:cs="Calibri"/>
          <w:sz w:val="20"/>
          <w:szCs w:val="20"/>
        </w:rPr>
        <w:t>2</w:t>
      </w:r>
      <w:r w:rsidR="00114650" w:rsidRPr="006E1B08">
        <w:rPr>
          <w:rFonts w:ascii="Calibri" w:hAnsi="Calibri" w:cs="Calibri"/>
          <w:sz w:val="20"/>
          <w:szCs w:val="20"/>
        </w:rPr>
        <w:t>]</w:t>
      </w:r>
    </w:p>
    <w:p w14:paraId="766A208F" w14:textId="77777777" w:rsidR="00F76553" w:rsidRPr="009873B2" w:rsidRDefault="00F76553" w:rsidP="00F76553">
      <w:pPr>
        <w:spacing w:line="276" w:lineRule="auto"/>
        <w:rPr>
          <w:rFonts w:ascii="Calibri" w:hAnsi="Calibri" w:cs="Calibri"/>
          <w:sz w:val="20"/>
          <w:szCs w:val="20"/>
          <w:u w:val="single"/>
        </w:rPr>
      </w:pPr>
      <w:r w:rsidRPr="009873B2">
        <w:rPr>
          <w:rFonts w:ascii="Calibri" w:hAnsi="Calibri" w:cs="Calibri"/>
          <w:sz w:val="20"/>
          <w:szCs w:val="20"/>
          <w:u w:val="single"/>
        </w:rPr>
        <w:t>DSB-SC</w:t>
      </w:r>
    </w:p>
    <w:p w14:paraId="41525865" w14:textId="563F83B3" w:rsidR="001F7F12" w:rsidRPr="006E1B08" w:rsidRDefault="001F7F12" w:rsidP="00F76553">
      <w:pPr>
        <w:spacing w:line="276" w:lineRule="auto"/>
        <w:rPr>
          <w:rFonts w:ascii="Calibri" w:hAnsi="Calibri" w:cs="Calibri"/>
          <w:sz w:val="20"/>
          <w:szCs w:val="20"/>
        </w:rPr>
      </w:pPr>
      <w:r w:rsidRPr="00502219">
        <w:rPr>
          <w:rFonts w:ascii="Calibri" w:hAnsi="Calibri" w:cs="Calibri"/>
          <w:sz w:val="20"/>
          <w:szCs w:val="20"/>
        </w:rPr>
        <w:t>Double-Sideband Suppressed-Carrier</w:t>
      </w:r>
      <w:r w:rsidR="00114650" w:rsidRPr="00502219">
        <w:rPr>
          <w:rFonts w:ascii="Calibri" w:hAnsi="Calibri" w:cs="Calibri"/>
          <w:sz w:val="20"/>
          <w:szCs w:val="20"/>
        </w:rPr>
        <w:t xml:space="preserve"> (DSB-SC) is a</w:t>
      </w:r>
      <w:r w:rsidR="00EF62E2" w:rsidRPr="00502219">
        <w:rPr>
          <w:rFonts w:ascii="Calibri" w:hAnsi="Calibri" w:cs="Calibri"/>
          <w:sz w:val="20"/>
          <w:szCs w:val="20"/>
        </w:rPr>
        <w:t xml:space="preserve">n Amplitude Modulation </w:t>
      </w:r>
      <w:r w:rsidR="00114650" w:rsidRPr="00502219">
        <w:rPr>
          <w:rFonts w:ascii="Calibri" w:hAnsi="Calibri" w:cs="Calibri"/>
          <w:sz w:val="20"/>
          <w:szCs w:val="20"/>
        </w:rPr>
        <w:t>technique where</w:t>
      </w:r>
      <w:r w:rsidR="00EF62E2" w:rsidRPr="00502219">
        <w:rPr>
          <w:rFonts w:ascii="Calibri" w:hAnsi="Calibri" w:cs="Calibri"/>
          <w:sz w:val="20"/>
          <w:szCs w:val="20"/>
        </w:rPr>
        <w:t xml:space="preserve"> data is transmitted using two sidebands</w:t>
      </w:r>
      <w:r w:rsidR="009C3FA2" w:rsidRPr="00502219">
        <w:rPr>
          <w:rFonts w:ascii="Calibri" w:hAnsi="Calibri" w:cs="Calibri"/>
          <w:sz w:val="20"/>
          <w:szCs w:val="20"/>
        </w:rPr>
        <w:t xml:space="preserve"> that are symmetrical</w:t>
      </w:r>
      <w:r w:rsidR="00EF62E2" w:rsidRPr="00502219">
        <w:rPr>
          <w:rFonts w:ascii="Calibri" w:hAnsi="Calibri" w:cs="Calibri"/>
          <w:sz w:val="20"/>
          <w:szCs w:val="20"/>
        </w:rPr>
        <w:t>,</w:t>
      </w:r>
      <w:r w:rsidR="009C3FA2" w:rsidRPr="00502219">
        <w:rPr>
          <w:rFonts w:ascii="Calibri" w:hAnsi="Calibri" w:cs="Calibri"/>
          <w:sz w:val="20"/>
          <w:szCs w:val="20"/>
        </w:rPr>
        <w:t xml:space="preserve"> while the carrier signal does not appear in the transmission. </w:t>
      </w:r>
      <w:r w:rsidR="00114650" w:rsidRPr="006E1B08">
        <w:rPr>
          <w:rFonts w:ascii="Calibri" w:hAnsi="Calibri" w:cs="Calibri"/>
          <w:sz w:val="20"/>
          <w:szCs w:val="20"/>
        </w:rPr>
        <w:t>[</w:t>
      </w:r>
      <w:r w:rsidR="00DB1B25" w:rsidRPr="006E1B08">
        <w:rPr>
          <w:rFonts w:ascii="Calibri" w:hAnsi="Calibri" w:cs="Calibri"/>
          <w:sz w:val="20"/>
          <w:szCs w:val="20"/>
        </w:rPr>
        <w:t>3</w:t>
      </w:r>
      <w:r w:rsidR="00114650" w:rsidRPr="006E1B08">
        <w:rPr>
          <w:rFonts w:ascii="Calibri" w:hAnsi="Calibri" w:cs="Calibri"/>
          <w:sz w:val="20"/>
          <w:szCs w:val="20"/>
        </w:rPr>
        <w:t>]</w:t>
      </w:r>
    </w:p>
    <w:p w14:paraId="390067A6" w14:textId="7800EB23" w:rsidR="001F7F12" w:rsidRPr="009873B2" w:rsidRDefault="00F76553" w:rsidP="001F7F12">
      <w:pPr>
        <w:spacing w:line="276" w:lineRule="auto"/>
        <w:rPr>
          <w:rFonts w:ascii="Calibri" w:hAnsi="Calibri" w:cs="Calibri"/>
          <w:sz w:val="20"/>
          <w:szCs w:val="20"/>
          <w:u w:val="single"/>
        </w:rPr>
      </w:pPr>
      <w:r w:rsidRPr="009873B2">
        <w:rPr>
          <w:rFonts w:ascii="Calibri" w:hAnsi="Calibri" w:cs="Calibri"/>
          <w:sz w:val="20"/>
          <w:szCs w:val="20"/>
          <w:u w:val="single"/>
        </w:rPr>
        <w:t>SSB-SC</w:t>
      </w:r>
    </w:p>
    <w:p w14:paraId="5D862A2C" w14:textId="6D804335" w:rsidR="00F93944" w:rsidRDefault="001F7F12" w:rsidP="007E5FBA">
      <w:pPr>
        <w:spacing w:line="276" w:lineRule="auto"/>
        <w:rPr>
          <w:rFonts w:ascii="Calibri" w:hAnsi="Calibri" w:cs="Calibri"/>
          <w:b/>
          <w:bCs/>
          <w:sz w:val="20"/>
          <w:szCs w:val="20"/>
        </w:rPr>
      </w:pPr>
      <w:r w:rsidRPr="007E5FBA">
        <w:rPr>
          <w:rFonts w:ascii="Calibri" w:hAnsi="Calibri" w:cs="Calibri"/>
          <w:sz w:val="20"/>
          <w:szCs w:val="20"/>
        </w:rPr>
        <w:t xml:space="preserve">Single-Sideband Suppressed-Carrier </w:t>
      </w:r>
      <w:r w:rsidR="00114650" w:rsidRPr="007E5FBA">
        <w:rPr>
          <w:rFonts w:ascii="Calibri" w:hAnsi="Calibri" w:cs="Calibri"/>
          <w:sz w:val="20"/>
          <w:szCs w:val="20"/>
        </w:rPr>
        <w:t xml:space="preserve">(SSB-SC) is a </w:t>
      </w:r>
      <w:r w:rsidR="007E5FBA" w:rsidRPr="007E5FBA">
        <w:rPr>
          <w:rFonts w:ascii="Calibri" w:hAnsi="Calibri" w:cs="Calibri"/>
          <w:sz w:val="20"/>
          <w:szCs w:val="20"/>
        </w:rPr>
        <w:t xml:space="preserve">an Amplitude Modulation technique where data is transmitted using only one sideband, with the carrier signal not appearing in the received transmission. </w:t>
      </w:r>
      <w:r w:rsidR="00114650" w:rsidRPr="006E1B08">
        <w:rPr>
          <w:rFonts w:ascii="Calibri" w:hAnsi="Calibri" w:cs="Calibri"/>
          <w:sz w:val="20"/>
          <w:szCs w:val="20"/>
        </w:rPr>
        <w:t>[</w:t>
      </w:r>
      <w:r w:rsidR="00DB1B25" w:rsidRPr="006E1B08">
        <w:rPr>
          <w:rFonts w:ascii="Calibri" w:hAnsi="Calibri" w:cs="Calibri"/>
          <w:sz w:val="20"/>
          <w:szCs w:val="20"/>
        </w:rPr>
        <w:t>4</w:t>
      </w:r>
      <w:r w:rsidR="00114650" w:rsidRPr="006E1B08">
        <w:rPr>
          <w:rFonts w:ascii="Calibri" w:hAnsi="Calibri" w:cs="Calibri"/>
          <w:sz w:val="20"/>
          <w:szCs w:val="20"/>
        </w:rPr>
        <w:t>]</w:t>
      </w:r>
    </w:p>
    <w:p w14:paraId="505F063E" w14:textId="05CCA57B" w:rsidR="007E5FBA" w:rsidRPr="007E5FBA" w:rsidRDefault="007E5FBA" w:rsidP="007E5FBA">
      <w:pPr>
        <w:spacing w:line="276" w:lineRule="auto"/>
        <w:rPr>
          <w:rFonts w:ascii="Calibri" w:hAnsi="Calibri" w:cs="Calibri"/>
          <w:sz w:val="20"/>
          <w:szCs w:val="20"/>
          <w:u w:val="single"/>
        </w:rPr>
      </w:pPr>
      <w:r>
        <w:rPr>
          <w:rFonts w:ascii="Calibri" w:hAnsi="Calibri" w:cs="Calibri"/>
          <w:sz w:val="20"/>
          <w:szCs w:val="20"/>
          <w:u w:val="single"/>
        </w:rPr>
        <w:t>Literature Review</w:t>
      </w:r>
    </w:p>
    <w:p w14:paraId="747C5F24" w14:textId="3D03A91C" w:rsidR="0031388E" w:rsidRPr="006746FA" w:rsidRDefault="00BA73FD" w:rsidP="00092B83">
      <w:pPr>
        <w:spacing w:line="276" w:lineRule="auto"/>
        <w:rPr>
          <w:rFonts w:ascii="Calibri" w:hAnsi="Calibri" w:cs="Calibri"/>
          <w:b/>
          <w:bCs/>
          <w:sz w:val="20"/>
          <w:szCs w:val="20"/>
        </w:rPr>
      </w:pPr>
      <w:r>
        <w:rPr>
          <w:rFonts w:ascii="Calibri" w:hAnsi="Calibri" w:cs="Calibri"/>
          <w:sz w:val="20"/>
          <w:szCs w:val="20"/>
        </w:rPr>
        <w:t>Experimen</w:t>
      </w:r>
      <w:r w:rsidR="00FB0320">
        <w:rPr>
          <w:rFonts w:ascii="Calibri" w:hAnsi="Calibri" w:cs="Calibri"/>
          <w:sz w:val="20"/>
          <w:szCs w:val="20"/>
        </w:rPr>
        <w:t>tation</w:t>
      </w:r>
      <w:r>
        <w:rPr>
          <w:rFonts w:ascii="Calibri" w:hAnsi="Calibri" w:cs="Calibri"/>
          <w:sz w:val="20"/>
          <w:szCs w:val="20"/>
        </w:rPr>
        <w:t xml:space="preserve"> surrounding the performance of AM, SSB-SC and DSB-SC can be found documented in existing literature and research. </w:t>
      </w:r>
      <w:r w:rsidR="00092B83">
        <w:rPr>
          <w:rFonts w:ascii="Calibri" w:hAnsi="Calibri" w:cs="Calibri"/>
          <w:sz w:val="20"/>
          <w:szCs w:val="20"/>
        </w:rPr>
        <w:t xml:space="preserve">For example, </w:t>
      </w:r>
      <w:r>
        <w:rPr>
          <w:rFonts w:ascii="Calibri" w:hAnsi="Calibri" w:cs="Calibri"/>
          <w:sz w:val="20"/>
          <w:szCs w:val="20"/>
        </w:rPr>
        <w:t>i</w:t>
      </w:r>
      <w:r w:rsidR="00092B83">
        <w:rPr>
          <w:rFonts w:ascii="Calibri" w:hAnsi="Calibri" w:cs="Calibri"/>
          <w:sz w:val="20"/>
          <w:szCs w:val="20"/>
        </w:rPr>
        <w:t xml:space="preserve">n March 2017 by students of St. Vincent Pallotti College and Engineering and Technology Nagpur India, whom used MathWorks Simulink </w:t>
      </w:r>
      <w:r w:rsidR="00EE2DEC">
        <w:rPr>
          <w:rFonts w:ascii="Calibri" w:hAnsi="Calibri" w:cs="Calibri"/>
          <w:sz w:val="20"/>
          <w:szCs w:val="20"/>
        </w:rPr>
        <w:t xml:space="preserve">and their own source code </w:t>
      </w:r>
      <w:r w:rsidR="00092B83">
        <w:rPr>
          <w:rFonts w:ascii="Calibri" w:hAnsi="Calibri" w:cs="Calibri"/>
          <w:sz w:val="20"/>
          <w:szCs w:val="20"/>
        </w:rPr>
        <w:t xml:space="preserve">to design and simulate models for DSB-SC and analyse the effect of introducing </w:t>
      </w:r>
      <w:r w:rsidR="00E41D0E">
        <w:rPr>
          <w:rFonts w:ascii="Calibri" w:hAnsi="Calibri" w:cs="Calibri"/>
          <w:sz w:val="20"/>
          <w:szCs w:val="20"/>
        </w:rPr>
        <w:t xml:space="preserve">AWGN </w:t>
      </w:r>
      <w:r w:rsidR="00092B83">
        <w:rPr>
          <w:rFonts w:ascii="Calibri" w:hAnsi="Calibri" w:cs="Calibri"/>
          <w:sz w:val="20"/>
          <w:szCs w:val="20"/>
        </w:rPr>
        <w:t xml:space="preserve">to the model, on the simulation results. </w:t>
      </w:r>
      <w:r w:rsidR="00092B83" w:rsidRPr="006E1B08">
        <w:rPr>
          <w:rFonts w:ascii="Calibri" w:hAnsi="Calibri" w:cs="Calibri"/>
          <w:sz w:val="20"/>
          <w:szCs w:val="20"/>
        </w:rPr>
        <w:t>[</w:t>
      </w:r>
      <w:r w:rsidR="00271EA4" w:rsidRPr="006E1B08">
        <w:rPr>
          <w:rFonts w:ascii="Calibri" w:hAnsi="Calibri" w:cs="Calibri"/>
          <w:sz w:val="20"/>
          <w:szCs w:val="20"/>
        </w:rPr>
        <w:t>5</w:t>
      </w:r>
      <w:r w:rsidR="00092B83" w:rsidRPr="006E1B08">
        <w:rPr>
          <w:rFonts w:ascii="Calibri" w:hAnsi="Calibri" w:cs="Calibri"/>
          <w:sz w:val="20"/>
          <w:szCs w:val="20"/>
        </w:rPr>
        <w:t>]</w:t>
      </w:r>
      <w:r w:rsidR="006746FA">
        <w:rPr>
          <w:rFonts w:ascii="Calibri" w:hAnsi="Calibri" w:cs="Calibri"/>
          <w:b/>
          <w:bCs/>
          <w:sz w:val="20"/>
          <w:szCs w:val="20"/>
        </w:rPr>
        <w:t xml:space="preserve"> </w:t>
      </w:r>
      <w:r w:rsidR="006746FA" w:rsidRPr="006746FA">
        <w:rPr>
          <w:rFonts w:ascii="Calibri" w:hAnsi="Calibri" w:cs="Calibri"/>
          <w:sz w:val="20"/>
          <w:szCs w:val="20"/>
        </w:rPr>
        <w:t>Similar research projects have also been conducted by students of the Maharaja Agrasen Institute of Technology and Delhi Technological University</w:t>
      </w:r>
      <w:r w:rsidR="006746FA">
        <w:rPr>
          <w:rFonts w:ascii="Calibri" w:hAnsi="Calibri" w:cs="Calibri"/>
          <w:sz w:val="20"/>
          <w:szCs w:val="20"/>
        </w:rPr>
        <w:t>, all in which utilise Matlab Simulink</w:t>
      </w:r>
      <w:r w:rsidR="006746FA" w:rsidRPr="006746FA">
        <w:rPr>
          <w:rFonts w:ascii="Calibri" w:hAnsi="Calibri" w:cs="Calibri"/>
          <w:sz w:val="20"/>
          <w:szCs w:val="20"/>
        </w:rPr>
        <w:t>.</w:t>
      </w:r>
      <w:r w:rsidR="006746FA">
        <w:rPr>
          <w:rFonts w:ascii="Calibri" w:hAnsi="Calibri" w:cs="Calibri"/>
          <w:b/>
          <w:bCs/>
          <w:sz w:val="20"/>
          <w:szCs w:val="20"/>
        </w:rPr>
        <w:t xml:space="preserve"> </w:t>
      </w:r>
      <w:r w:rsidR="00A63BA6" w:rsidRPr="006E1B08">
        <w:rPr>
          <w:rFonts w:ascii="Calibri" w:hAnsi="Calibri" w:cs="Calibri"/>
          <w:sz w:val="20"/>
          <w:szCs w:val="20"/>
        </w:rPr>
        <w:t>[6]</w:t>
      </w:r>
    </w:p>
    <w:p w14:paraId="76BCC039" w14:textId="49178B20" w:rsidR="00752241" w:rsidRDefault="003F2223">
      <w:pPr>
        <w:outlineLvl w:val="0"/>
        <w:rPr>
          <w:rFonts w:ascii="Calibri" w:eastAsia="Calibri" w:hAnsi="Calibri" w:cs="Calibri"/>
          <w:b/>
          <w:bCs/>
          <w:kern w:val="0"/>
          <w:sz w:val="24"/>
          <w:szCs w:val="24"/>
          <w14:ligatures w14:val="none"/>
        </w:rPr>
      </w:pPr>
      <w:bookmarkStart w:id="4" w:name="_Toc187009838"/>
      <w:r>
        <w:rPr>
          <w:rFonts w:ascii="Calibri" w:eastAsia="Calibri" w:hAnsi="Calibri" w:cs="Calibri"/>
          <w:b/>
          <w:bCs/>
          <w:kern w:val="0"/>
          <w:sz w:val="24"/>
          <w:szCs w:val="24"/>
          <w14:ligatures w14:val="none"/>
        </w:rPr>
        <w:t>Circuit</w:t>
      </w:r>
      <w:r w:rsidR="00F76553">
        <w:rPr>
          <w:rFonts w:ascii="Calibri" w:eastAsia="Calibri" w:hAnsi="Calibri" w:cs="Calibri"/>
          <w:b/>
          <w:bCs/>
          <w:kern w:val="0"/>
          <w:sz w:val="24"/>
          <w:szCs w:val="24"/>
          <w14:ligatures w14:val="none"/>
        </w:rPr>
        <w:t xml:space="preserve"> </w:t>
      </w:r>
      <w:r w:rsidR="00F93944">
        <w:rPr>
          <w:rFonts w:ascii="Calibri" w:eastAsia="Calibri" w:hAnsi="Calibri" w:cs="Calibri"/>
          <w:b/>
          <w:bCs/>
          <w:kern w:val="0"/>
          <w:sz w:val="24"/>
          <w:szCs w:val="24"/>
          <w14:ligatures w14:val="none"/>
        </w:rPr>
        <w:t>Design</w:t>
      </w:r>
      <w:bookmarkEnd w:id="4"/>
    </w:p>
    <w:p w14:paraId="505E238E" w14:textId="40A45C06" w:rsidR="00AA13D9" w:rsidRDefault="00752241" w:rsidP="00F76553">
      <w:pPr>
        <w:spacing w:line="276" w:lineRule="auto"/>
        <w:rPr>
          <w:rFonts w:ascii="Calibri" w:hAnsi="Calibri" w:cs="Calibri"/>
          <w:sz w:val="20"/>
          <w:szCs w:val="20"/>
        </w:rPr>
      </w:pPr>
      <w:r w:rsidRPr="00752241">
        <w:rPr>
          <w:rFonts w:ascii="Calibri" w:hAnsi="Calibri" w:cs="Calibri"/>
          <w:sz w:val="20"/>
          <w:szCs w:val="20"/>
        </w:rPr>
        <w:t>MATLAB Simulink was used to design models for the simulation of</w:t>
      </w:r>
      <w:r w:rsidR="00972498">
        <w:rPr>
          <w:rFonts w:ascii="Calibri" w:hAnsi="Calibri" w:cs="Calibri"/>
          <w:sz w:val="20"/>
          <w:szCs w:val="20"/>
        </w:rPr>
        <w:t xml:space="preserve"> AM</w:t>
      </w:r>
      <w:r w:rsidRPr="00752241">
        <w:rPr>
          <w:rFonts w:ascii="Calibri" w:hAnsi="Calibri" w:cs="Calibri"/>
          <w:sz w:val="20"/>
          <w:szCs w:val="20"/>
        </w:rPr>
        <w:t xml:space="preserve">, DSB-SC and SSB-SC individually, while enabling the introduction of AWGN to the system and </w:t>
      </w:r>
      <w:r w:rsidR="00916A58">
        <w:rPr>
          <w:rFonts w:ascii="Calibri" w:hAnsi="Calibri" w:cs="Calibri"/>
          <w:sz w:val="20"/>
          <w:szCs w:val="20"/>
        </w:rPr>
        <w:t xml:space="preserve">vary </w:t>
      </w:r>
      <w:r w:rsidRPr="00752241">
        <w:rPr>
          <w:rFonts w:ascii="Calibri" w:hAnsi="Calibri" w:cs="Calibri"/>
          <w:sz w:val="20"/>
          <w:szCs w:val="20"/>
        </w:rPr>
        <w:t>variables such as modulation index</w:t>
      </w:r>
      <w:r w:rsidR="00916A58">
        <w:rPr>
          <w:rFonts w:ascii="Calibri" w:hAnsi="Calibri" w:cs="Calibri"/>
          <w:sz w:val="20"/>
          <w:szCs w:val="20"/>
        </w:rPr>
        <w:t>.</w:t>
      </w:r>
      <w:r w:rsidR="0082520C">
        <w:rPr>
          <w:rFonts w:ascii="Calibri" w:hAnsi="Calibri" w:cs="Calibri"/>
          <w:sz w:val="20"/>
          <w:szCs w:val="20"/>
        </w:rPr>
        <w:t xml:space="preserve"> For each simulation conducted a time period of 50 seconds was used.</w:t>
      </w:r>
    </w:p>
    <w:p w14:paraId="247659E2" w14:textId="4FA9E59B" w:rsidR="00752241" w:rsidRPr="00752241" w:rsidRDefault="00752241" w:rsidP="00F76553">
      <w:pPr>
        <w:spacing w:line="276" w:lineRule="auto"/>
        <w:rPr>
          <w:rFonts w:ascii="Calibri" w:hAnsi="Calibri" w:cs="Calibri"/>
          <w:sz w:val="20"/>
          <w:szCs w:val="20"/>
          <w:u w:val="single"/>
        </w:rPr>
      </w:pPr>
      <w:r w:rsidRPr="00905FB2">
        <w:rPr>
          <w:rFonts w:ascii="Calibri" w:hAnsi="Calibri" w:cs="Calibri"/>
          <w:sz w:val="20"/>
          <w:szCs w:val="20"/>
          <w:u w:val="single"/>
        </w:rPr>
        <w:t>AM Model</w:t>
      </w:r>
    </w:p>
    <w:p w14:paraId="7DA37901" w14:textId="2EE09836" w:rsidR="00E82548" w:rsidRDefault="006D639E" w:rsidP="00E82548">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_Ref186838801 \h </w:instrText>
      </w:r>
      <w:r>
        <w:rPr>
          <w:rFonts w:ascii="Calibri" w:hAnsi="Calibri" w:cs="Calibri"/>
          <w:sz w:val="20"/>
          <w:szCs w:val="20"/>
        </w:rPr>
      </w:r>
      <w:r>
        <w:rPr>
          <w:rFonts w:ascii="Calibri" w:hAnsi="Calibri" w:cs="Calibri"/>
          <w:sz w:val="20"/>
          <w:szCs w:val="20"/>
        </w:rPr>
        <w:fldChar w:fldCharType="separate"/>
      </w:r>
      <w:r w:rsidR="001326BA" w:rsidRPr="00B02A79">
        <w:rPr>
          <w:rFonts w:ascii="Calibri" w:hAnsi="Calibri" w:cs="Calibri"/>
          <w:sz w:val="20"/>
          <w:szCs w:val="20"/>
        </w:rPr>
        <w:t xml:space="preserve">Figure </w:t>
      </w:r>
      <w:r w:rsidR="001326BA">
        <w:rPr>
          <w:rFonts w:ascii="Calibri" w:hAnsi="Calibri" w:cs="Calibri"/>
          <w:noProof/>
          <w:sz w:val="20"/>
          <w:szCs w:val="20"/>
        </w:rPr>
        <w:t>1</w:t>
      </w:r>
      <w:r>
        <w:rPr>
          <w:rFonts w:ascii="Calibri" w:hAnsi="Calibri" w:cs="Calibri"/>
          <w:sz w:val="20"/>
          <w:szCs w:val="20"/>
        </w:rPr>
        <w:fldChar w:fldCharType="end"/>
      </w:r>
      <w:r>
        <w:rPr>
          <w:rFonts w:ascii="Calibri" w:hAnsi="Calibri" w:cs="Calibri"/>
          <w:sz w:val="20"/>
          <w:szCs w:val="20"/>
        </w:rPr>
        <w:t xml:space="preserve"> </w:t>
      </w:r>
      <w:r w:rsidR="00E82548" w:rsidRPr="00F673C9">
        <w:rPr>
          <w:rFonts w:ascii="Calibri" w:hAnsi="Calibri" w:cs="Calibri"/>
          <w:sz w:val="20"/>
          <w:szCs w:val="20"/>
        </w:rPr>
        <w:t>shows the</w:t>
      </w:r>
      <w:r w:rsidR="00E82548">
        <w:rPr>
          <w:rFonts w:ascii="Calibri" w:hAnsi="Calibri" w:cs="Calibri"/>
          <w:sz w:val="20"/>
          <w:szCs w:val="20"/>
        </w:rPr>
        <w:t xml:space="preserve"> block diagram model produced to simulate AM using</w:t>
      </w:r>
      <w:r w:rsidR="00E82548" w:rsidRPr="009524D4">
        <w:rPr>
          <w:rFonts w:ascii="Calibri" w:hAnsi="Calibri" w:cs="Calibri"/>
          <w:sz w:val="20"/>
          <w:szCs w:val="20"/>
        </w:rPr>
        <w:t xml:space="preserve"> MATLAB Simulink R202</w:t>
      </w:r>
      <w:r w:rsidR="00E82548">
        <w:rPr>
          <w:rFonts w:ascii="Calibri" w:hAnsi="Calibri" w:cs="Calibri"/>
          <w:sz w:val="20"/>
          <w:szCs w:val="20"/>
        </w:rPr>
        <w:t>3</w:t>
      </w:r>
      <w:r w:rsidR="00E82548" w:rsidRPr="009524D4">
        <w:rPr>
          <w:rFonts w:ascii="Calibri" w:hAnsi="Calibri" w:cs="Calibri"/>
          <w:sz w:val="20"/>
          <w:szCs w:val="20"/>
        </w:rPr>
        <w:t>b</w:t>
      </w:r>
      <w:r w:rsidR="00E82548">
        <w:rPr>
          <w:rFonts w:ascii="Calibri" w:hAnsi="Calibri" w:cs="Calibri"/>
          <w:sz w:val="20"/>
          <w:szCs w:val="20"/>
        </w:rPr>
        <w:t>.</w:t>
      </w:r>
    </w:p>
    <w:p w14:paraId="4374F676" w14:textId="77777777" w:rsidR="00B02A79" w:rsidRDefault="00B02A79" w:rsidP="00B02A79">
      <w:pPr>
        <w:keepNext/>
      </w:pPr>
      <w:r w:rsidRPr="00B02A79">
        <w:rPr>
          <w:rFonts w:ascii="Calibri" w:hAnsi="Calibri" w:cs="Calibri"/>
          <w:noProof/>
          <w:sz w:val="20"/>
          <w:szCs w:val="20"/>
        </w:rPr>
        <w:lastRenderedPageBreak/>
        <w:drawing>
          <wp:inline distT="0" distB="0" distL="0" distR="0" wp14:anchorId="17C29249" wp14:editId="496D05D0">
            <wp:extent cx="5731510" cy="2479675"/>
            <wp:effectExtent l="0" t="0" r="2540" b="0"/>
            <wp:docPr id="17697955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95508" name="Picture 1" descr="A screenshot of a computer&#10;&#10;Description automatically generated"/>
                    <pic:cNvPicPr/>
                  </pic:nvPicPr>
                  <pic:blipFill>
                    <a:blip r:embed="rId9"/>
                    <a:stretch>
                      <a:fillRect/>
                    </a:stretch>
                  </pic:blipFill>
                  <pic:spPr>
                    <a:xfrm>
                      <a:off x="0" y="0"/>
                      <a:ext cx="5731510" cy="2479675"/>
                    </a:xfrm>
                    <a:prstGeom prst="rect">
                      <a:avLst/>
                    </a:prstGeom>
                  </pic:spPr>
                </pic:pic>
              </a:graphicData>
            </a:graphic>
          </wp:inline>
        </w:drawing>
      </w:r>
    </w:p>
    <w:p w14:paraId="2D7EEC5D" w14:textId="225D3B10" w:rsidR="00B02A79" w:rsidRPr="00B02A79" w:rsidRDefault="00B02A79" w:rsidP="00B02A79">
      <w:pPr>
        <w:pStyle w:val="Caption"/>
        <w:jc w:val="center"/>
        <w:rPr>
          <w:rFonts w:ascii="Calibri" w:hAnsi="Calibri" w:cs="Calibri"/>
          <w:color w:val="auto"/>
          <w:sz w:val="22"/>
          <w:szCs w:val="22"/>
        </w:rPr>
      </w:pPr>
      <w:bookmarkStart w:id="5" w:name="_Ref186838801"/>
      <w:bookmarkStart w:id="6" w:name="_Toc187009817"/>
      <w:r w:rsidRPr="00B02A79">
        <w:rPr>
          <w:rFonts w:ascii="Calibri" w:hAnsi="Calibri" w:cs="Calibri"/>
          <w:color w:val="auto"/>
          <w:sz w:val="20"/>
          <w:szCs w:val="20"/>
        </w:rPr>
        <w:t xml:space="preserve">Figure </w:t>
      </w:r>
      <w:r w:rsidRPr="00B02A79">
        <w:rPr>
          <w:rFonts w:ascii="Calibri" w:hAnsi="Calibri" w:cs="Calibri"/>
          <w:color w:val="auto"/>
          <w:sz w:val="20"/>
          <w:szCs w:val="20"/>
        </w:rPr>
        <w:fldChar w:fldCharType="begin"/>
      </w:r>
      <w:r w:rsidRPr="00B02A79">
        <w:rPr>
          <w:rFonts w:ascii="Calibri" w:hAnsi="Calibri" w:cs="Calibri"/>
          <w:color w:val="auto"/>
          <w:sz w:val="20"/>
          <w:szCs w:val="20"/>
        </w:rPr>
        <w:instrText xml:space="preserve"> SEQ Figure \* ARABIC </w:instrText>
      </w:r>
      <w:r w:rsidRPr="00B02A79">
        <w:rPr>
          <w:rFonts w:ascii="Calibri" w:hAnsi="Calibri" w:cs="Calibri"/>
          <w:color w:val="auto"/>
          <w:sz w:val="20"/>
          <w:szCs w:val="20"/>
        </w:rPr>
        <w:fldChar w:fldCharType="separate"/>
      </w:r>
      <w:r w:rsidR="002F5C90">
        <w:rPr>
          <w:rFonts w:ascii="Calibri" w:hAnsi="Calibri" w:cs="Calibri"/>
          <w:noProof/>
          <w:color w:val="auto"/>
          <w:sz w:val="20"/>
          <w:szCs w:val="20"/>
        </w:rPr>
        <w:t>1</w:t>
      </w:r>
      <w:r w:rsidRPr="00B02A79">
        <w:rPr>
          <w:rFonts w:ascii="Calibri" w:hAnsi="Calibri" w:cs="Calibri"/>
          <w:color w:val="auto"/>
          <w:sz w:val="20"/>
          <w:szCs w:val="20"/>
        </w:rPr>
        <w:fldChar w:fldCharType="end"/>
      </w:r>
      <w:bookmarkEnd w:id="5"/>
      <w:r w:rsidRPr="00B02A79">
        <w:rPr>
          <w:rFonts w:ascii="Calibri" w:hAnsi="Calibri" w:cs="Calibri"/>
          <w:color w:val="auto"/>
          <w:sz w:val="20"/>
          <w:szCs w:val="20"/>
        </w:rPr>
        <w:t xml:space="preserve"> – AM Simulink Block Diagram</w:t>
      </w:r>
      <w:bookmarkEnd w:id="6"/>
    </w:p>
    <w:p w14:paraId="5F533A84" w14:textId="36A0D620" w:rsidR="00F76553" w:rsidRPr="00905FB2" w:rsidRDefault="00F76553" w:rsidP="00F76553">
      <w:pPr>
        <w:spacing w:line="276" w:lineRule="auto"/>
        <w:rPr>
          <w:rFonts w:ascii="Calibri" w:hAnsi="Calibri" w:cs="Calibri"/>
          <w:sz w:val="20"/>
          <w:szCs w:val="20"/>
          <w:u w:val="single"/>
        </w:rPr>
      </w:pPr>
      <w:r w:rsidRPr="00905FB2">
        <w:rPr>
          <w:rFonts w:ascii="Calibri" w:hAnsi="Calibri" w:cs="Calibri"/>
          <w:sz w:val="20"/>
          <w:szCs w:val="20"/>
          <w:u w:val="single"/>
        </w:rPr>
        <w:t>DSB-SC</w:t>
      </w:r>
      <w:r w:rsidR="00E82548" w:rsidRPr="00905FB2">
        <w:rPr>
          <w:rFonts w:ascii="Calibri" w:hAnsi="Calibri" w:cs="Calibri"/>
          <w:sz w:val="20"/>
          <w:szCs w:val="20"/>
          <w:u w:val="single"/>
        </w:rPr>
        <w:t xml:space="preserve"> Model</w:t>
      </w:r>
    </w:p>
    <w:p w14:paraId="24F51D81" w14:textId="41B545B2" w:rsidR="00E82548" w:rsidRDefault="009A720E" w:rsidP="00E82548">
      <w:pPr>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_Ref186917744 \h </w:instrText>
      </w:r>
      <w:r>
        <w:rPr>
          <w:rFonts w:ascii="Calibri" w:hAnsi="Calibri" w:cs="Calibri"/>
          <w:sz w:val="20"/>
          <w:szCs w:val="20"/>
        </w:rPr>
      </w:r>
      <w:r>
        <w:rPr>
          <w:rFonts w:ascii="Calibri" w:hAnsi="Calibri" w:cs="Calibri"/>
          <w:sz w:val="20"/>
          <w:szCs w:val="20"/>
        </w:rPr>
        <w:fldChar w:fldCharType="separate"/>
      </w:r>
      <w:r w:rsidR="001326BA" w:rsidRPr="009A720E">
        <w:rPr>
          <w:rFonts w:ascii="Calibri" w:hAnsi="Calibri" w:cs="Calibri"/>
          <w:sz w:val="20"/>
          <w:szCs w:val="20"/>
        </w:rPr>
        <w:t xml:space="preserve">Figure </w:t>
      </w:r>
      <w:r w:rsidR="001326BA">
        <w:rPr>
          <w:rFonts w:ascii="Calibri" w:hAnsi="Calibri" w:cs="Calibri"/>
          <w:noProof/>
          <w:sz w:val="20"/>
          <w:szCs w:val="20"/>
        </w:rPr>
        <w:t>2</w:t>
      </w:r>
      <w:r>
        <w:rPr>
          <w:rFonts w:ascii="Calibri" w:hAnsi="Calibri" w:cs="Calibri"/>
          <w:sz w:val="20"/>
          <w:szCs w:val="20"/>
        </w:rPr>
        <w:fldChar w:fldCharType="end"/>
      </w:r>
      <w:r>
        <w:rPr>
          <w:rFonts w:ascii="Calibri" w:hAnsi="Calibri" w:cs="Calibri"/>
          <w:sz w:val="20"/>
          <w:szCs w:val="20"/>
        </w:rPr>
        <w:t xml:space="preserve"> </w:t>
      </w:r>
      <w:r w:rsidR="00E82548" w:rsidRPr="00F673C9">
        <w:rPr>
          <w:rFonts w:ascii="Calibri" w:hAnsi="Calibri" w:cs="Calibri"/>
          <w:sz w:val="20"/>
          <w:szCs w:val="20"/>
        </w:rPr>
        <w:t>shows the</w:t>
      </w:r>
      <w:r w:rsidR="00E82548">
        <w:rPr>
          <w:rFonts w:ascii="Calibri" w:hAnsi="Calibri" w:cs="Calibri"/>
          <w:sz w:val="20"/>
          <w:szCs w:val="20"/>
        </w:rPr>
        <w:t xml:space="preserve"> block diagram model produced to simulate </w:t>
      </w:r>
      <w:r w:rsidR="00E82548" w:rsidRPr="00646E47">
        <w:rPr>
          <w:rFonts w:ascii="Calibri" w:hAnsi="Calibri" w:cs="Calibri"/>
          <w:sz w:val="20"/>
          <w:szCs w:val="20"/>
        </w:rPr>
        <w:t>DSB-SC</w:t>
      </w:r>
      <w:r w:rsidR="00E82548">
        <w:rPr>
          <w:rFonts w:ascii="Calibri" w:hAnsi="Calibri" w:cs="Calibri"/>
          <w:sz w:val="20"/>
          <w:szCs w:val="20"/>
        </w:rPr>
        <w:t xml:space="preserve"> using</w:t>
      </w:r>
      <w:r w:rsidR="00E82548" w:rsidRPr="009524D4">
        <w:rPr>
          <w:rFonts w:ascii="Calibri" w:hAnsi="Calibri" w:cs="Calibri"/>
          <w:sz w:val="20"/>
          <w:szCs w:val="20"/>
        </w:rPr>
        <w:t xml:space="preserve"> MATLAB Simulink R202</w:t>
      </w:r>
      <w:r w:rsidR="00E82548">
        <w:rPr>
          <w:rFonts w:ascii="Calibri" w:hAnsi="Calibri" w:cs="Calibri"/>
          <w:sz w:val="20"/>
          <w:szCs w:val="20"/>
        </w:rPr>
        <w:t>3</w:t>
      </w:r>
      <w:r w:rsidR="00E82548" w:rsidRPr="009524D4">
        <w:rPr>
          <w:rFonts w:ascii="Calibri" w:hAnsi="Calibri" w:cs="Calibri"/>
          <w:sz w:val="20"/>
          <w:szCs w:val="20"/>
        </w:rPr>
        <w:t>b</w:t>
      </w:r>
      <w:r w:rsidR="00E82548">
        <w:rPr>
          <w:rFonts w:ascii="Calibri" w:hAnsi="Calibri" w:cs="Calibri"/>
          <w:sz w:val="20"/>
          <w:szCs w:val="20"/>
        </w:rPr>
        <w:t>.</w:t>
      </w:r>
    </w:p>
    <w:p w14:paraId="40E1FFCD" w14:textId="77777777" w:rsidR="009A720E" w:rsidRDefault="009A720E" w:rsidP="009A720E">
      <w:pPr>
        <w:keepNext/>
      </w:pPr>
      <w:r w:rsidRPr="009A720E">
        <w:rPr>
          <w:rFonts w:ascii="Calibri" w:hAnsi="Calibri" w:cs="Calibri"/>
          <w:noProof/>
          <w:sz w:val="20"/>
          <w:szCs w:val="20"/>
        </w:rPr>
        <w:drawing>
          <wp:inline distT="0" distB="0" distL="0" distR="0" wp14:anchorId="5EBB1CD5" wp14:editId="09E144CE">
            <wp:extent cx="5731510" cy="3101975"/>
            <wp:effectExtent l="0" t="0" r="2540" b="3175"/>
            <wp:docPr id="2104048060"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48060" name="Picture 1" descr="A computer screen shot of a diagram&#10;&#10;Description automatically generated"/>
                    <pic:cNvPicPr/>
                  </pic:nvPicPr>
                  <pic:blipFill>
                    <a:blip r:embed="rId10"/>
                    <a:stretch>
                      <a:fillRect/>
                    </a:stretch>
                  </pic:blipFill>
                  <pic:spPr>
                    <a:xfrm>
                      <a:off x="0" y="0"/>
                      <a:ext cx="5731510" cy="3101975"/>
                    </a:xfrm>
                    <a:prstGeom prst="rect">
                      <a:avLst/>
                    </a:prstGeom>
                  </pic:spPr>
                </pic:pic>
              </a:graphicData>
            </a:graphic>
          </wp:inline>
        </w:drawing>
      </w:r>
    </w:p>
    <w:p w14:paraId="16DE890B" w14:textId="1ABFF785" w:rsidR="006151E8" w:rsidRPr="009A720E" w:rsidRDefault="009A720E" w:rsidP="009A720E">
      <w:pPr>
        <w:pStyle w:val="Caption"/>
        <w:jc w:val="center"/>
        <w:rPr>
          <w:rFonts w:ascii="Calibri" w:hAnsi="Calibri" w:cs="Calibri"/>
          <w:color w:val="auto"/>
          <w:sz w:val="20"/>
          <w:szCs w:val="20"/>
        </w:rPr>
      </w:pPr>
      <w:bookmarkStart w:id="7" w:name="_Ref186917744"/>
      <w:bookmarkStart w:id="8" w:name="_Toc187009818"/>
      <w:r w:rsidRPr="009A720E">
        <w:rPr>
          <w:rFonts w:ascii="Calibri" w:hAnsi="Calibri" w:cs="Calibri"/>
          <w:color w:val="auto"/>
          <w:sz w:val="20"/>
          <w:szCs w:val="20"/>
        </w:rPr>
        <w:t xml:space="preserve">Figure </w:t>
      </w:r>
      <w:r w:rsidRPr="009A720E">
        <w:rPr>
          <w:rFonts w:ascii="Calibri" w:hAnsi="Calibri" w:cs="Calibri"/>
          <w:color w:val="auto"/>
          <w:sz w:val="20"/>
          <w:szCs w:val="20"/>
        </w:rPr>
        <w:fldChar w:fldCharType="begin"/>
      </w:r>
      <w:r w:rsidRPr="009A720E">
        <w:rPr>
          <w:rFonts w:ascii="Calibri" w:hAnsi="Calibri" w:cs="Calibri"/>
          <w:color w:val="auto"/>
          <w:sz w:val="20"/>
          <w:szCs w:val="20"/>
        </w:rPr>
        <w:instrText xml:space="preserve"> SEQ Figure \* ARABIC </w:instrText>
      </w:r>
      <w:r w:rsidRPr="009A720E">
        <w:rPr>
          <w:rFonts w:ascii="Calibri" w:hAnsi="Calibri" w:cs="Calibri"/>
          <w:color w:val="auto"/>
          <w:sz w:val="20"/>
          <w:szCs w:val="20"/>
        </w:rPr>
        <w:fldChar w:fldCharType="separate"/>
      </w:r>
      <w:r w:rsidR="002F5C90">
        <w:rPr>
          <w:rFonts w:ascii="Calibri" w:hAnsi="Calibri" w:cs="Calibri"/>
          <w:noProof/>
          <w:color w:val="auto"/>
          <w:sz w:val="20"/>
          <w:szCs w:val="20"/>
        </w:rPr>
        <w:t>2</w:t>
      </w:r>
      <w:r w:rsidRPr="009A720E">
        <w:rPr>
          <w:rFonts w:ascii="Calibri" w:hAnsi="Calibri" w:cs="Calibri"/>
          <w:color w:val="auto"/>
          <w:sz w:val="20"/>
          <w:szCs w:val="20"/>
        </w:rPr>
        <w:fldChar w:fldCharType="end"/>
      </w:r>
      <w:bookmarkEnd w:id="7"/>
      <w:r w:rsidRPr="009A720E">
        <w:rPr>
          <w:rFonts w:ascii="Calibri" w:hAnsi="Calibri" w:cs="Calibri"/>
          <w:color w:val="auto"/>
          <w:sz w:val="20"/>
          <w:szCs w:val="20"/>
        </w:rPr>
        <w:t xml:space="preserve"> - DSB-SC Simulink Block Diagram</w:t>
      </w:r>
      <w:bookmarkEnd w:id="8"/>
    </w:p>
    <w:p w14:paraId="556DA049" w14:textId="59C56303" w:rsidR="00F76553" w:rsidRPr="00905FB2" w:rsidRDefault="00F76553" w:rsidP="00F76553">
      <w:pPr>
        <w:spacing w:line="276" w:lineRule="auto"/>
        <w:rPr>
          <w:rFonts w:ascii="Calibri" w:hAnsi="Calibri" w:cs="Calibri"/>
          <w:sz w:val="20"/>
          <w:szCs w:val="20"/>
          <w:u w:val="single"/>
        </w:rPr>
      </w:pPr>
      <w:r w:rsidRPr="00905FB2">
        <w:rPr>
          <w:rFonts w:ascii="Calibri" w:hAnsi="Calibri" w:cs="Calibri"/>
          <w:sz w:val="20"/>
          <w:szCs w:val="20"/>
          <w:u w:val="single"/>
        </w:rPr>
        <w:t>SSB-SC</w:t>
      </w:r>
      <w:r w:rsidR="00E82548" w:rsidRPr="00905FB2">
        <w:rPr>
          <w:rFonts w:ascii="Calibri" w:hAnsi="Calibri" w:cs="Calibri"/>
          <w:sz w:val="20"/>
          <w:szCs w:val="20"/>
          <w:u w:val="single"/>
        </w:rPr>
        <w:t xml:space="preserve"> Model</w:t>
      </w:r>
    </w:p>
    <w:p w14:paraId="7260BA31" w14:textId="11CA8ACD" w:rsidR="00E82548" w:rsidRDefault="00767715" w:rsidP="00E82548">
      <w:pPr>
        <w:rPr>
          <w:rFonts w:ascii="Calibri" w:hAnsi="Calibri" w:cs="Calibri"/>
          <w:sz w:val="20"/>
          <w:szCs w:val="20"/>
        </w:rPr>
      </w:pPr>
      <w:r>
        <w:rPr>
          <w:rFonts w:ascii="Calibri" w:hAnsi="Calibri" w:cs="Calibri"/>
          <w:sz w:val="20"/>
          <w:szCs w:val="20"/>
          <w:highlight w:val="cyan"/>
        </w:rPr>
        <w:fldChar w:fldCharType="begin"/>
      </w:r>
      <w:r>
        <w:rPr>
          <w:rFonts w:ascii="Calibri" w:hAnsi="Calibri" w:cs="Calibri"/>
          <w:sz w:val="20"/>
          <w:szCs w:val="20"/>
        </w:rPr>
        <w:instrText xml:space="preserve"> REF _Ref186919131 \h </w:instrText>
      </w:r>
      <w:r>
        <w:rPr>
          <w:rFonts w:ascii="Calibri" w:hAnsi="Calibri" w:cs="Calibri"/>
          <w:sz w:val="20"/>
          <w:szCs w:val="20"/>
          <w:highlight w:val="cyan"/>
        </w:rPr>
      </w:r>
      <w:r>
        <w:rPr>
          <w:rFonts w:ascii="Calibri" w:hAnsi="Calibri" w:cs="Calibri"/>
          <w:sz w:val="20"/>
          <w:szCs w:val="20"/>
          <w:highlight w:val="cyan"/>
        </w:rPr>
        <w:fldChar w:fldCharType="separate"/>
      </w:r>
      <w:r w:rsidR="001326BA" w:rsidRPr="00767715">
        <w:rPr>
          <w:rFonts w:ascii="Calibri" w:hAnsi="Calibri" w:cs="Calibri"/>
          <w:sz w:val="20"/>
          <w:szCs w:val="20"/>
        </w:rPr>
        <w:t xml:space="preserve">Figure </w:t>
      </w:r>
      <w:r w:rsidR="001326BA">
        <w:rPr>
          <w:rFonts w:ascii="Calibri" w:hAnsi="Calibri" w:cs="Calibri"/>
          <w:noProof/>
          <w:sz w:val="20"/>
          <w:szCs w:val="20"/>
        </w:rPr>
        <w:t>3</w:t>
      </w:r>
      <w:r>
        <w:rPr>
          <w:rFonts w:ascii="Calibri" w:hAnsi="Calibri" w:cs="Calibri"/>
          <w:sz w:val="20"/>
          <w:szCs w:val="20"/>
          <w:highlight w:val="cyan"/>
        </w:rPr>
        <w:fldChar w:fldCharType="end"/>
      </w:r>
      <w:r>
        <w:rPr>
          <w:rFonts w:ascii="Calibri" w:hAnsi="Calibri" w:cs="Calibri"/>
          <w:sz w:val="20"/>
          <w:szCs w:val="20"/>
        </w:rPr>
        <w:t xml:space="preserve"> </w:t>
      </w:r>
      <w:r w:rsidR="00E82548" w:rsidRPr="00F673C9">
        <w:rPr>
          <w:rFonts w:ascii="Calibri" w:hAnsi="Calibri" w:cs="Calibri"/>
          <w:sz w:val="20"/>
          <w:szCs w:val="20"/>
        </w:rPr>
        <w:t>shows the</w:t>
      </w:r>
      <w:r w:rsidR="00E82548">
        <w:rPr>
          <w:rFonts w:ascii="Calibri" w:hAnsi="Calibri" w:cs="Calibri"/>
          <w:sz w:val="20"/>
          <w:szCs w:val="20"/>
        </w:rPr>
        <w:t xml:space="preserve"> block diagram model produced to simulate S</w:t>
      </w:r>
      <w:r w:rsidR="00E82548" w:rsidRPr="00646E47">
        <w:rPr>
          <w:rFonts w:ascii="Calibri" w:hAnsi="Calibri" w:cs="Calibri"/>
          <w:sz w:val="20"/>
          <w:szCs w:val="20"/>
        </w:rPr>
        <w:t>SB-SC</w:t>
      </w:r>
      <w:r w:rsidR="00E82548">
        <w:rPr>
          <w:rFonts w:ascii="Calibri" w:hAnsi="Calibri" w:cs="Calibri"/>
          <w:sz w:val="20"/>
          <w:szCs w:val="20"/>
        </w:rPr>
        <w:t xml:space="preserve"> using</w:t>
      </w:r>
      <w:r w:rsidR="00E82548" w:rsidRPr="009524D4">
        <w:rPr>
          <w:rFonts w:ascii="Calibri" w:hAnsi="Calibri" w:cs="Calibri"/>
          <w:sz w:val="20"/>
          <w:szCs w:val="20"/>
        </w:rPr>
        <w:t xml:space="preserve"> MATLAB Simulink R202</w:t>
      </w:r>
      <w:r w:rsidR="00E82548">
        <w:rPr>
          <w:rFonts w:ascii="Calibri" w:hAnsi="Calibri" w:cs="Calibri"/>
          <w:sz w:val="20"/>
          <w:szCs w:val="20"/>
        </w:rPr>
        <w:t>3</w:t>
      </w:r>
      <w:r w:rsidR="00E82548" w:rsidRPr="009524D4">
        <w:rPr>
          <w:rFonts w:ascii="Calibri" w:hAnsi="Calibri" w:cs="Calibri"/>
          <w:sz w:val="20"/>
          <w:szCs w:val="20"/>
        </w:rPr>
        <w:t>b</w:t>
      </w:r>
      <w:r w:rsidR="00E82548">
        <w:rPr>
          <w:rFonts w:ascii="Calibri" w:hAnsi="Calibri" w:cs="Calibri"/>
          <w:sz w:val="20"/>
          <w:szCs w:val="20"/>
        </w:rPr>
        <w:t>.</w:t>
      </w:r>
    </w:p>
    <w:p w14:paraId="70246188" w14:textId="77777777" w:rsidR="00767715" w:rsidRDefault="00767715" w:rsidP="00767715">
      <w:pPr>
        <w:keepNext/>
      </w:pPr>
      <w:r w:rsidRPr="00767715">
        <w:rPr>
          <w:rFonts w:ascii="Calibri" w:hAnsi="Calibri" w:cs="Calibri"/>
          <w:noProof/>
          <w:sz w:val="20"/>
          <w:szCs w:val="20"/>
        </w:rPr>
        <w:lastRenderedPageBreak/>
        <w:drawing>
          <wp:inline distT="0" distB="0" distL="0" distR="0" wp14:anchorId="7EB7637C" wp14:editId="67AAB227">
            <wp:extent cx="5731510" cy="3065780"/>
            <wp:effectExtent l="0" t="0" r="2540" b="1270"/>
            <wp:docPr id="73545876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58761" name="Picture 1" descr="A computer screen shot of a diagram&#10;&#10;Description automatically generated"/>
                    <pic:cNvPicPr/>
                  </pic:nvPicPr>
                  <pic:blipFill>
                    <a:blip r:embed="rId11"/>
                    <a:stretch>
                      <a:fillRect/>
                    </a:stretch>
                  </pic:blipFill>
                  <pic:spPr>
                    <a:xfrm>
                      <a:off x="0" y="0"/>
                      <a:ext cx="5731510" cy="3065780"/>
                    </a:xfrm>
                    <a:prstGeom prst="rect">
                      <a:avLst/>
                    </a:prstGeom>
                  </pic:spPr>
                </pic:pic>
              </a:graphicData>
            </a:graphic>
          </wp:inline>
        </w:drawing>
      </w:r>
    </w:p>
    <w:p w14:paraId="3B73E041" w14:textId="5BCE0667" w:rsidR="0046193D" w:rsidRPr="00767715" w:rsidRDefault="00767715" w:rsidP="00F20333">
      <w:pPr>
        <w:pStyle w:val="Caption"/>
        <w:jc w:val="center"/>
        <w:rPr>
          <w:rFonts w:ascii="Calibri" w:hAnsi="Calibri" w:cs="Calibri"/>
          <w:color w:val="auto"/>
          <w:sz w:val="20"/>
          <w:szCs w:val="20"/>
        </w:rPr>
      </w:pPr>
      <w:bookmarkStart w:id="9" w:name="_Ref186919131"/>
      <w:bookmarkStart w:id="10" w:name="_Toc187009819"/>
      <w:r w:rsidRPr="00767715">
        <w:rPr>
          <w:rFonts w:ascii="Calibri" w:hAnsi="Calibri" w:cs="Calibri"/>
          <w:color w:val="auto"/>
          <w:sz w:val="20"/>
          <w:szCs w:val="20"/>
        </w:rPr>
        <w:t xml:space="preserve">Figure </w:t>
      </w:r>
      <w:r w:rsidRPr="00767715">
        <w:rPr>
          <w:rFonts w:ascii="Calibri" w:hAnsi="Calibri" w:cs="Calibri"/>
          <w:color w:val="auto"/>
          <w:sz w:val="20"/>
          <w:szCs w:val="20"/>
        </w:rPr>
        <w:fldChar w:fldCharType="begin"/>
      </w:r>
      <w:r w:rsidRPr="00767715">
        <w:rPr>
          <w:rFonts w:ascii="Calibri" w:hAnsi="Calibri" w:cs="Calibri"/>
          <w:color w:val="auto"/>
          <w:sz w:val="20"/>
          <w:szCs w:val="20"/>
        </w:rPr>
        <w:instrText xml:space="preserve"> SEQ Figure \* ARABIC </w:instrText>
      </w:r>
      <w:r w:rsidRPr="00767715">
        <w:rPr>
          <w:rFonts w:ascii="Calibri" w:hAnsi="Calibri" w:cs="Calibri"/>
          <w:color w:val="auto"/>
          <w:sz w:val="20"/>
          <w:szCs w:val="20"/>
        </w:rPr>
        <w:fldChar w:fldCharType="separate"/>
      </w:r>
      <w:r w:rsidR="002F5C90">
        <w:rPr>
          <w:rFonts w:ascii="Calibri" w:hAnsi="Calibri" w:cs="Calibri"/>
          <w:noProof/>
          <w:color w:val="auto"/>
          <w:sz w:val="20"/>
          <w:szCs w:val="20"/>
        </w:rPr>
        <w:t>3</w:t>
      </w:r>
      <w:r w:rsidRPr="00767715">
        <w:rPr>
          <w:rFonts w:ascii="Calibri" w:hAnsi="Calibri" w:cs="Calibri"/>
          <w:color w:val="auto"/>
          <w:sz w:val="20"/>
          <w:szCs w:val="20"/>
        </w:rPr>
        <w:fldChar w:fldCharType="end"/>
      </w:r>
      <w:bookmarkEnd w:id="9"/>
      <w:r w:rsidRPr="00767715">
        <w:rPr>
          <w:rFonts w:ascii="Calibri" w:hAnsi="Calibri" w:cs="Calibri"/>
          <w:color w:val="auto"/>
          <w:sz w:val="20"/>
          <w:szCs w:val="20"/>
        </w:rPr>
        <w:t xml:space="preserve"> - SSB-SC Simulink Block Diagram</w:t>
      </w:r>
      <w:bookmarkEnd w:id="10"/>
    </w:p>
    <w:p w14:paraId="3D15A509" w14:textId="0269301A" w:rsidR="009B0761" w:rsidRDefault="00F93944" w:rsidP="009B0761">
      <w:pPr>
        <w:outlineLvl w:val="0"/>
        <w:rPr>
          <w:rFonts w:ascii="Calibri" w:eastAsia="Calibri" w:hAnsi="Calibri" w:cs="Calibri"/>
          <w:b/>
          <w:bCs/>
          <w:kern w:val="0"/>
          <w:sz w:val="24"/>
          <w:szCs w:val="24"/>
          <w14:ligatures w14:val="none"/>
        </w:rPr>
      </w:pPr>
      <w:bookmarkStart w:id="11" w:name="_Toc187009839"/>
      <w:r>
        <w:rPr>
          <w:rFonts w:ascii="Calibri" w:eastAsia="Calibri" w:hAnsi="Calibri" w:cs="Calibri"/>
          <w:b/>
          <w:bCs/>
          <w:kern w:val="0"/>
          <w:sz w:val="24"/>
          <w:szCs w:val="24"/>
          <w14:ligatures w14:val="none"/>
        </w:rPr>
        <w:t>Transmitter &amp; Receiver Architectures</w:t>
      </w:r>
      <w:bookmarkEnd w:id="11"/>
    </w:p>
    <w:p w14:paraId="7178C3CD" w14:textId="3AF52152" w:rsidR="00AD41C1" w:rsidRPr="00E3431D" w:rsidRDefault="00924CCF" w:rsidP="00E3431D">
      <w:pPr>
        <w:pStyle w:val="Heading2"/>
        <w:rPr>
          <w:rFonts w:ascii="Calibri" w:hAnsi="Calibri" w:cs="Calibri"/>
          <w:b/>
          <w:bCs/>
          <w:color w:val="auto"/>
          <w:sz w:val="22"/>
          <w:szCs w:val="22"/>
          <w:u w:val="single"/>
        </w:rPr>
      </w:pPr>
      <w:bookmarkStart w:id="12" w:name="_Toc187009840"/>
      <w:r w:rsidRPr="00924CCF">
        <w:rPr>
          <w:rFonts w:ascii="Calibri" w:hAnsi="Calibri" w:cs="Calibri"/>
          <w:b/>
          <w:bCs/>
          <w:color w:val="auto"/>
          <w:sz w:val="22"/>
          <w:szCs w:val="22"/>
          <w:u w:val="single"/>
        </w:rPr>
        <w:t>Examining the AM</w:t>
      </w:r>
      <w:r w:rsidR="00470046">
        <w:rPr>
          <w:rFonts w:ascii="Calibri" w:hAnsi="Calibri" w:cs="Calibri"/>
          <w:b/>
          <w:bCs/>
          <w:color w:val="auto"/>
          <w:sz w:val="22"/>
          <w:szCs w:val="22"/>
          <w:u w:val="single"/>
        </w:rPr>
        <w:t xml:space="preserve"> Signal</w:t>
      </w:r>
      <w:bookmarkEnd w:id="12"/>
    </w:p>
    <w:p w14:paraId="50AE444F" w14:textId="74582C50" w:rsidR="00D74928" w:rsidRDefault="00AA13D9" w:rsidP="00AA13D9">
      <w:pPr>
        <w:spacing w:line="276" w:lineRule="auto"/>
        <w:rPr>
          <w:rFonts w:ascii="Calibri" w:eastAsiaTheme="minorEastAsia" w:hAnsi="Calibri" w:cs="Calibri"/>
          <w:sz w:val="20"/>
          <w:szCs w:val="20"/>
        </w:rPr>
      </w:pPr>
      <w:r w:rsidRPr="00AD41C1">
        <w:rPr>
          <w:rFonts w:ascii="Calibri" w:hAnsi="Calibri" w:cs="Calibri"/>
          <w:sz w:val="20"/>
          <w:szCs w:val="20"/>
        </w:rPr>
        <w:t>In order to examine the AM signal, the angular frequency of the carrier signal (ω</w:t>
      </w:r>
      <w:r w:rsidRPr="00AD41C1">
        <w:rPr>
          <w:rFonts w:ascii="Calibri" w:hAnsi="Calibri" w:cs="Calibri"/>
          <w:sz w:val="20"/>
          <w:szCs w:val="20"/>
          <w:vertAlign w:val="subscript"/>
        </w:rPr>
        <w:t>c</w:t>
      </w:r>
      <w:r w:rsidRPr="00AD41C1">
        <w:rPr>
          <w:rFonts w:ascii="Calibri" w:hAnsi="Calibri" w:cs="Calibri"/>
          <w:sz w:val="20"/>
          <w:szCs w:val="20"/>
        </w:rPr>
        <w:t>) was set as ‘2π(100)’ and the angular frequency of the message signal (ω</w:t>
      </w:r>
      <w:r w:rsidRPr="00AD41C1">
        <w:rPr>
          <w:rFonts w:ascii="Calibri" w:hAnsi="Calibri" w:cs="Calibri"/>
          <w:sz w:val="20"/>
          <w:szCs w:val="20"/>
          <w:vertAlign w:val="subscript"/>
        </w:rPr>
        <w:t>m</w:t>
      </w:r>
      <w:r w:rsidRPr="00AD41C1">
        <w:rPr>
          <w:rFonts w:ascii="Calibri" w:hAnsi="Calibri" w:cs="Calibri"/>
          <w:sz w:val="20"/>
          <w:szCs w:val="20"/>
        </w:rPr>
        <w:t>) was set as ‘2π(10)’.</w:t>
      </w:r>
      <w:r w:rsidRPr="00AD41C1">
        <w:rPr>
          <w:rFonts w:ascii="Calibri" w:hAnsi="Calibri" w:cs="Calibri"/>
          <w:b/>
          <w:bCs/>
          <w:sz w:val="20"/>
          <w:szCs w:val="20"/>
        </w:rPr>
        <w:t xml:space="preserve"> </w:t>
      </w:r>
      <w:r w:rsidRPr="00AD41C1">
        <w:rPr>
          <w:rFonts w:ascii="Calibri" w:eastAsiaTheme="minorEastAsia" w:hAnsi="Calibri" w:cs="Calibri"/>
          <w:sz w:val="20"/>
          <w:szCs w:val="20"/>
        </w:rPr>
        <w:t xml:space="preserve">This task required the use of the Modulation Index table stated in the assignment description. </w:t>
      </w:r>
      <w:r w:rsidR="00DD143F">
        <w:rPr>
          <w:rFonts w:ascii="Calibri" w:eastAsiaTheme="minorEastAsia" w:hAnsi="Calibri" w:cs="Calibri"/>
          <w:sz w:val="20"/>
          <w:szCs w:val="20"/>
        </w:rPr>
        <w:t>As the last digit of my student identification number is ‘0’,</w:t>
      </w:r>
      <w:r w:rsidRPr="00AD41C1">
        <w:rPr>
          <w:rFonts w:ascii="Calibri" w:eastAsiaTheme="minorEastAsia" w:hAnsi="Calibri" w:cs="Calibri"/>
          <w:sz w:val="20"/>
          <w:szCs w:val="20"/>
        </w:rPr>
        <w:t xml:space="preserve"> a Modulation Index of 1 </w:t>
      </w:r>
      <w:r w:rsidR="00D77BFF">
        <w:rPr>
          <w:rFonts w:ascii="Calibri" w:eastAsiaTheme="minorEastAsia" w:hAnsi="Calibri" w:cs="Calibri"/>
          <w:sz w:val="20"/>
          <w:szCs w:val="20"/>
        </w:rPr>
        <w:t>was</w:t>
      </w:r>
      <w:r w:rsidRPr="00AD41C1">
        <w:rPr>
          <w:rFonts w:ascii="Calibri" w:eastAsiaTheme="minorEastAsia" w:hAnsi="Calibri" w:cs="Calibri"/>
          <w:sz w:val="20"/>
          <w:szCs w:val="20"/>
        </w:rPr>
        <w:t xml:space="preserve"> used</w:t>
      </w:r>
      <w:r w:rsidR="00DD143F">
        <w:rPr>
          <w:rFonts w:ascii="Calibri" w:eastAsiaTheme="minorEastAsia" w:hAnsi="Calibri" w:cs="Calibri"/>
          <w:sz w:val="20"/>
          <w:szCs w:val="20"/>
        </w:rPr>
        <w:t xml:space="preserve">, therefore being </w:t>
      </w:r>
      <w:r w:rsidRPr="00AD41C1">
        <w:rPr>
          <w:rFonts w:ascii="Calibri" w:eastAsiaTheme="minorEastAsia" w:hAnsi="Calibri" w:cs="Calibri"/>
          <w:sz w:val="20"/>
          <w:szCs w:val="20"/>
        </w:rPr>
        <w:t>Critical Modulat</w:t>
      </w:r>
      <w:r w:rsidR="00DD143F">
        <w:rPr>
          <w:rFonts w:ascii="Calibri" w:eastAsiaTheme="minorEastAsia" w:hAnsi="Calibri" w:cs="Calibri"/>
          <w:sz w:val="20"/>
          <w:szCs w:val="20"/>
        </w:rPr>
        <w:t>ed</w:t>
      </w:r>
      <w:r w:rsidRPr="00AD41C1">
        <w:rPr>
          <w:rFonts w:ascii="Calibri" w:eastAsiaTheme="minorEastAsia" w:hAnsi="Calibri" w:cs="Calibri"/>
          <w:sz w:val="20"/>
          <w:szCs w:val="20"/>
        </w:rPr>
        <w:t xml:space="preserve"> for this experiment.</w:t>
      </w:r>
    </w:p>
    <w:p w14:paraId="7D62BA20" w14:textId="1FFBCC93" w:rsidR="003A66FE" w:rsidRDefault="0089616A" w:rsidP="00AA13D9">
      <w:pPr>
        <w:spacing w:line="276" w:lineRule="auto"/>
        <w:rPr>
          <w:rFonts w:ascii="Calibri" w:eastAsiaTheme="minorEastAsia" w:hAnsi="Calibri" w:cs="Calibri"/>
          <w:sz w:val="20"/>
          <w:szCs w:val="20"/>
        </w:rPr>
      </w:pPr>
      <w:r>
        <w:rPr>
          <w:rFonts w:ascii="Calibri" w:eastAsiaTheme="minorEastAsia" w:hAnsi="Calibri" w:cs="Calibri"/>
          <w:sz w:val="20"/>
          <w:szCs w:val="20"/>
        </w:rPr>
        <w:fldChar w:fldCharType="begin"/>
      </w:r>
      <w:r>
        <w:rPr>
          <w:rFonts w:ascii="Calibri" w:eastAsiaTheme="minorEastAsia" w:hAnsi="Calibri" w:cs="Calibri"/>
          <w:sz w:val="20"/>
          <w:szCs w:val="20"/>
        </w:rPr>
        <w:instrText xml:space="preserve"> REF _Ref186840566 \h </w:instrText>
      </w:r>
      <w:r>
        <w:rPr>
          <w:rFonts w:ascii="Calibri" w:eastAsiaTheme="minorEastAsia" w:hAnsi="Calibri" w:cs="Calibri"/>
          <w:sz w:val="20"/>
          <w:szCs w:val="20"/>
        </w:rPr>
      </w:r>
      <w:r>
        <w:rPr>
          <w:rFonts w:ascii="Calibri" w:eastAsiaTheme="minorEastAsia" w:hAnsi="Calibri" w:cs="Calibri"/>
          <w:sz w:val="20"/>
          <w:szCs w:val="20"/>
        </w:rPr>
        <w:fldChar w:fldCharType="separate"/>
      </w:r>
      <w:r w:rsidR="001326BA" w:rsidRPr="0089616A">
        <w:rPr>
          <w:rFonts w:ascii="Calibri" w:hAnsi="Calibri" w:cs="Calibri"/>
          <w:sz w:val="20"/>
          <w:szCs w:val="20"/>
        </w:rPr>
        <w:t xml:space="preserve">Figure </w:t>
      </w:r>
      <w:r w:rsidR="001326BA">
        <w:rPr>
          <w:rFonts w:ascii="Calibri" w:hAnsi="Calibri" w:cs="Calibri"/>
          <w:noProof/>
          <w:sz w:val="20"/>
          <w:szCs w:val="20"/>
        </w:rPr>
        <w:t>4</w:t>
      </w:r>
      <w:r>
        <w:rPr>
          <w:rFonts w:ascii="Calibri" w:eastAsiaTheme="minorEastAsia" w:hAnsi="Calibri" w:cs="Calibri"/>
          <w:sz w:val="20"/>
          <w:szCs w:val="20"/>
        </w:rPr>
        <w:fldChar w:fldCharType="end"/>
      </w:r>
      <w:r>
        <w:rPr>
          <w:rFonts w:ascii="Calibri" w:eastAsiaTheme="minorEastAsia" w:hAnsi="Calibri" w:cs="Calibri"/>
          <w:sz w:val="20"/>
          <w:szCs w:val="20"/>
        </w:rPr>
        <w:t xml:space="preserve"> shows the </w:t>
      </w:r>
      <w:r w:rsidR="0008331A">
        <w:rPr>
          <w:rFonts w:ascii="Calibri" w:eastAsiaTheme="minorEastAsia" w:hAnsi="Calibri" w:cs="Calibri"/>
          <w:sz w:val="20"/>
          <w:szCs w:val="20"/>
        </w:rPr>
        <w:t xml:space="preserve">AM </w:t>
      </w:r>
      <w:r>
        <w:rPr>
          <w:rFonts w:ascii="Calibri" w:eastAsiaTheme="minorEastAsia" w:hAnsi="Calibri" w:cs="Calibri"/>
          <w:sz w:val="20"/>
          <w:szCs w:val="20"/>
        </w:rPr>
        <w:t>model in the Time Domain</w:t>
      </w:r>
      <w:r w:rsidR="005560DD">
        <w:rPr>
          <w:rFonts w:ascii="Calibri" w:eastAsiaTheme="minorEastAsia" w:hAnsi="Calibri" w:cs="Calibri"/>
          <w:sz w:val="20"/>
          <w:szCs w:val="20"/>
        </w:rPr>
        <w:t>, using a oscilloscope.</w:t>
      </w:r>
    </w:p>
    <w:p w14:paraId="4B4F1E4E" w14:textId="77777777" w:rsidR="0089616A" w:rsidRPr="0089616A" w:rsidRDefault="0089616A" w:rsidP="0089616A">
      <w:pPr>
        <w:keepNext/>
        <w:spacing w:line="276" w:lineRule="auto"/>
        <w:jc w:val="center"/>
        <w:rPr>
          <w:rFonts w:ascii="Calibri" w:hAnsi="Calibri" w:cs="Calibri"/>
          <w:sz w:val="24"/>
          <w:szCs w:val="24"/>
        </w:rPr>
      </w:pPr>
      <w:r w:rsidRPr="0089616A">
        <w:rPr>
          <w:rFonts w:ascii="Calibri" w:hAnsi="Calibri" w:cs="Calibri"/>
          <w:noProof/>
        </w:rPr>
        <w:drawing>
          <wp:inline distT="0" distB="0" distL="0" distR="0" wp14:anchorId="678B6A19" wp14:editId="7D1BF181">
            <wp:extent cx="5731510" cy="3044825"/>
            <wp:effectExtent l="0" t="0" r="2540" b="3175"/>
            <wp:docPr id="9194602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460266" name="Picture 1" descr="A screenshot of a computer screen&#10;&#10;Description automatically generated"/>
                    <pic:cNvPicPr/>
                  </pic:nvPicPr>
                  <pic:blipFill>
                    <a:blip r:embed="rId12"/>
                    <a:stretch>
                      <a:fillRect/>
                    </a:stretch>
                  </pic:blipFill>
                  <pic:spPr>
                    <a:xfrm>
                      <a:off x="0" y="0"/>
                      <a:ext cx="5731510" cy="3044825"/>
                    </a:xfrm>
                    <a:prstGeom prst="rect">
                      <a:avLst/>
                    </a:prstGeom>
                  </pic:spPr>
                </pic:pic>
              </a:graphicData>
            </a:graphic>
          </wp:inline>
        </w:drawing>
      </w:r>
    </w:p>
    <w:p w14:paraId="7977231D" w14:textId="103FD6DF" w:rsidR="00FB22E8" w:rsidRPr="00FB22E8" w:rsidRDefault="0089616A" w:rsidP="00FB22E8">
      <w:pPr>
        <w:pStyle w:val="Caption"/>
        <w:jc w:val="center"/>
        <w:rPr>
          <w:rFonts w:ascii="Calibri" w:hAnsi="Calibri" w:cs="Calibri"/>
          <w:color w:val="auto"/>
          <w:sz w:val="20"/>
          <w:szCs w:val="20"/>
        </w:rPr>
      </w:pPr>
      <w:bookmarkStart w:id="13" w:name="_Ref186840566"/>
      <w:bookmarkStart w:id="14" w:name="_Toc187009820"/>
      <w:r w:rsidRPr="0089616A">
        <w:rPr>
          <w:rFonts w:ascii="Calibri" w:hAnsi="Calibri" w:cs="Calibri"/>
          <w:color w:val="auto"/>
          <w:sz w:val="20"/>
          <w:szCs w:val="20"/>
        </w:rPr>
        <w:t xml:space="preserve">Figure </w:t>
      </w:r>
      <w:r w:rsidRPr="0089616A">
        <w:rPr>
          <w:rFonts w:ascii="Calibri" w:hAnsi="Calibri" w:cs="Calibri"/>
          <w:color w:val="auto"/>
          <w:sz w:val="20"/>
          <w:szCs w:val="20"/>
        </w:rPr>
        <w:fldChar w:fldCharType="begin"/>
      </w:r>
      <w:r w:rsidRPr="0089616A">
        <w:rPr>
          <w:rFonts w:ascii="Calibri" w:hAnsi="Calibri" w:cs="Calibri"/>
          <w:color w:val="auto"/>
          <w:sz w:val="20"/>
          <w:szCs w:val="20"/>
        </w:rPr>
        <w:instrText xml:space="preserve"> SEQ Figure \* ARABIC </w:instrText>
      </w:r>
      <w:r w:rsidRPr="0089616A">
        <w:rPr>
          <w:rFonts w:ascii="Calibri" w:hAnsi="Calibri" w:cs="Calibri"/>
          <w:color w:val="auto"/>
          <w:sz w:val="20"/>
          <w:szCs w:val="20"/>
        </w:rPr>
        <w:fldChar w:fldCharType="separate"/>
      </w:r>
      <w:r w:rsidR="002F5C90">
        <w:rPr>
          <w:rFonts w:ascii="Calibri" w:hAnsi="Calibri" w:cs="Calibri"/>
          <w:noProof/>
          <w:color w:val="auto"/>
          <w:sz w:val="20"/>
          <w:szCs w:val="20"/>
        </w:rPr>
        <w:t>4</w:t>
      </w:r>
      <w:r w:rsidRPr="0089616A">
        <w:rPr>
          <w:rFonts w:ascii="Calibri" w:hAnsi="Calibri" w:cs="Calibri"/>
          <w:color w:val="auto"/>
          <w:sz w:val="20"/>
          <w:szCs w:val="20"/>
        </w:rPr>
        <w:fldChar w:fldCharType="end"/>
      </w:r>
      <w:bookmarkEnd w:id="13"/>
      <w:r w:rsidRPr="0089616A">
        <w:rPr>
          <w:rFonts w:ascii="Calibri" w:hAnsi="Calibri" w:cs="Calibri"/>
          <w:color w:val="auto"/>
          <w:sz w:val="20"/>
          <w:szCs w:val="20"/>
        </w:rPr>
        <w:t xml:space="preserve"> </w:t>
      </w:r>
      <w:r>
        <w:rPr>
          <w:rFonts w:ascii="Calibri" w:hAnsi="Calibri" w:cs="Calibri"/>
          <w:color w:val="auto"/>
          <w:sz w:val="20"/>
          <w:szCs w:val="20"/>
        </w:rPr>
        <w:t xml:space="preserve">– </w:t>
      </w:r>
      <w:r w:rsidR="002F20CC">
        <w:rPr>
          <w:rFonts w:ascii="Calibri" w:hAnsi="Calibri" w:cs="Calibri"/>
          <w:color w:val="auto"/>
          <w:sz w:val="20"/>
          <w:szCs w:val="20"/>
        </w:rPr>
        <w:t>AM</w:t>
      </w:r>
      <w:r>
        <w:rPr>
          <w:rFonts w:ascii="Calibri" w:hAnsi="Calibri" w:cs="Calibri"/>
          <w:color w:val="auto"/>
          <w:sz w:val="20"/>
          <w:szCs w:val="20"/>
        </w:rPr>
        <w:t xml:space="preserve"> in </w:t>
      </w:r>
      <w:r w:rsidR="007E30AF">
        <w:rPr>
          <w:rFonts w:ascii="Calibri" w:hAnsi="Calibri" w:cs="Calibri"/>
          <w:color w:val="auto"/>
          <w:sz w:val="20"/>
          <w:szCs w:val="20"/>
        </w:rPr>
        <w:t xml:space="preserve">the </w:t>
      </w:r>
      <w:r>
        <w:rPr>
          <w:rFonts w:ascii="Calibri" w:hAnsi="Calibri" w:cs="Calibri"/>
          <w:color w:val="auto"/>
          <w:sz w:val="20"/>
          <w:szCs w:val="20"/>
        </w:rPr>
        <w:t>Time Domain</w:t>
      </w:r>
      <w:bookmarkEnd w:id="14"/>
    </w:p>
    <w:p w14:paraId="3FBB4C72" w14:textId="3E63EFB6" w:rsidR="000A0B75" w:rsidRPr="003241F8" w:rsidRDefault="00F56ACD" w:rsidP="003241F8">
      <w:pPr>
        <w:spacing w:line="276" w:lineRule="auto"/>
        <w:rPr>
          <w:rFonts w:ascii="Calibri" w:eastAsiaTheme="minorEastAsia" w:hAnsi="Calibri" w:cs="Calibri"/>
          <w:sz w:val="20"/>
          <w:szCs w:val="20"/>
          <w:highlight w:val="cyan"/>
        </w:rPr>
      </w:pPr>
      <w:r>
        <w:rPr>
          <w:rFonts w:ascii="Calibri" w:eastAsiaTheme="minorEastAsia" w:hAnsi="Calibri" w:cs="Calibri"/>
          <w:sz w:val="20"/>
          <w:szCs w:val="20"/>
          <w:highlight w:val="cyan"/>
        </w:rPr>
        <w:fldChar w:fldCharType="begin"/>
      </w:r>
      <w:r>
        <w:rPr>
          <w:rFonts w:ascii="Calibri" w:eastAsiaTheme="minorEastAsia" w:hAnsi="Calibri" w:cs="Calibri"/>
          <w:sz w:val="20"/>
          <w:szCs w:val="20"/>
        </w:rPr>
        <w:instrText xml:space="preserve"> REF _Ref186843890 \h </w:instrText>
      </w:r>
      <w:r>
        <w:rPr>
          <w:rFonts w:ascii="Calibri" w:eastAsiaTheme="minorEastAsia" w:hAnsi="Calibri" w:cs="Calibri"/>
          <w:sz w:val="20"/>
          <w:szCs w:val="20"/>
          <w:highlight w:val="cyan"/>
        </w:rPr>
      </w:r>
      <w:r>
        <w:rPr>
          <w:rFonts w:ascii="Calibri" w:eastAsiaTheme="minorEastAsia" w:hAnsi="Calibri" w:cs="Calibri"/>
          <w:sz w:val="20"/>
          <w:szCs w:val="20"/>
          <w:highlight w:val="cyan"/>
        </w:rPr>
        <w:fldChar w:fldCharType="separate"/>
      </w:r>
      <w:r w:rsidR="001326BA" w:rsidRPr="00F56ACD">
        <w:rPr>
          <w:rFonts w:ascii="Calibri" w:hAnsi="Calibri" w:cs="Calibri"/>
          <w:sz w:val="20"/>
          <w:szCs w:val="20"/>
        </w:rPr>
        <w:t xml:space="preserve">Figure </w:t>
      </w:r>
      <w:r w:rsidR="001326BA">
        <w:rPr>
          <w:rFonts w:ascii="Calibri" w:hAnsi="Calibri" w:cs="Calibri"/>
          <w:noProof/>
          <w:sz w:val="20"/>
          <w:szCs w:val="20"/>
        </w:rPr>
        <w:t>5</w:t>
      </w:r>
      <w:r>
        <w:rPr>
          <w:rFonts w:ascii="Calibri" w:eastAsiaTheme="minorEastAsia" w:hAnsi="Calibri" w:cs="Calibri"/>
          <w:sz w:val="20"/>
          <w:szCs w:val="20"/>
          <w:highlight w:val="cyan"/>
        </w:rPr>
        <w:fldChar w:fldCharType="end"/>
      </w:r>
      <w:r>
        <w:rPr>
          <w:rFonts w:ascii="Calibri" w:eastAsiaTheme="minorEastAsia" w:hAnsi="Calibri" w:cs="Calibri"/>
          <w:sz w:val="20"/>
          <w:szCs w:val="20"/>
        </w:rPr>
        <w:t xml:space="preserve"> </w:t>
      </w:r>
      <w:r w:rsidR="0089616A" w:rsidRPr="00AF4F97">
        <w:rPr>
          <w:rFonts w:ascii="Calibri" w:eastAsiaTheme="minorEastAsia" w:hAnsi="Calibri" w:cs="Calibri"/>
          <w:sz w:val="20"/>
          <w:szCs w:val="20"/>
        </w:rPr>
        <w:t xml:space="preserve">shows the </w:t>
      </w:r>
      <w:r w:rsidR="0039335C">
        <w:rPr>
          <w:rFonts w:ascii="Calibri" w:eastAsiaTheme="minorEastAsia" w:hAnsi="Calibri" w:cs="Calibri"/>
          <w:sz w:val="20"/>
          <w:szCs w:val="20"/>
        </w:rPr>
        <w:t xml:space="preserve">AM </w:t>
      </w:r>
      <w:r w:rsidR="0089616A" w:rsidRPr="00AF4F97">
        <w:rPr>
          <w:rFonts w:ascii="Calibri" w:eastAsiaTheme="minorEastAsia" w:hAnsi="Calibri" w:cs="Calibri"/>
          <w:sz w:val="20"/>
          <w:szCs w:val="20"/>
        </w:rPr>
        <w:t>Model in the Frequency Domain</w:t>
      </w:r>
      <w:r w:rsidR="005560DD">
        <w:rPr>
          <w:rFonts w:ascii="Calibri" w:eastAsiaTheme="minorEastAsia" w:hAnsi="Calibri" w:cs="Calibri"/>
          <w:sz w:val="20"/>
          <w:szCs w:val="20"/>
        </w:rPr>
        <w:t xml:space="preserve"> using a spectrum analyser.</w:t>
      </w:r>
      <w:r w:rsidR="00FB22E8">
        <w:rPr>
          <w:rFonts w:ascii="Calibri" w:eastAsiaTheme="minorEastAsia" w:hAnsi="Calibri" w:cs="Calibri"/>
          <w:sz w:val="20"/>
          <w:szCs w:val="20"/>
        </w:rPr>
        <w:t xml:space="preserve"> </w:t>
      </w:r>
    </w:p>
    <w:p w14:paraId="2D94654C" w14:textId="77777777" w:rsidR="00F56ACD" w:rsidRDefault="00F56ACD" w:rsidP="00F56ACD">
      <w:pPr>
        <w:keepNext/>
        <w:spacing w:line="360" w:lineRule="auto"/>
      </w:pPr>
      <w:r w:rsidRPr="00F56ACD">
        <w:rPr>
          <w:rFonts w:ascii="Calibri" w:hAnsi="Calibri" w:cs="Calibri"/>
          <w:iCs/>
          <w:noProof/>
          <w:sz w:val="20"/>
          <w:szCs w:val="20"/>
        </w:rPr>
        <w:lastRenderedPageBreak/>
        <w:drawing>
          <wp:inline distT="0" distB="0" distL="0" distR="0" wp14:anchorId="5F83C3CB" wp14:editId="1BDD3EF2">
            <wp:extent cx="5731510" cy="3034665"/>
            <wp:effectExtent l="0" t="0" r="2540" b="0"/>
            <wp:docPr id="200725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5160" name="Picture 1" descr="A screenshot of a computer&#10;&#10;Description automatically generated"/>
                    <pic:cNvPicPr/>
                  </pic:nvPicPr>
                  <pic:blipFill>
                    <a:blip r:embed="rId13"/>
                    <a:stretch>
                      <a:fillRect/>
                    </a:stretch>
                  </pic:blipFill>
                  <pic:spPr>
                    <a:xfrm>
                      <a:off x="0" y="0"/>
                      <a:ext cx="5731510" cy="3034665"/>
                    </a:xfrm>
                    <a:prstGeom prst="rect">
                      <a:avLst/>
                    </a:prstGeom>
                  </pic:spPr>
                </pic:pic>
              </a:graphicData>
            </a:graphic>
          </wp:inline>
        </w:drawing>
      </w:r>
    </w:p>
    <w:p w14:paraId="19030900" w14:textId="7A1222DF" w:rsidR="002B7534" w:rsidRPr="002B7534" w:rsidRDefault="00F56ACD" w:rsidP="002B7534">
      <w:pPr>
        <w:pStyle w:val="Caption"/>
        <w:jc w:val="center"/>
        <w:rPr>
          <w:rFonts w:ascii="Calibri" w:hAnsi="Calibri" w:cs="Calibri"/>
          <w:color w:val="auto"/>
          <w:sz w:val="20"/>
          <w:szCs w:val="20"/>
        </w:rPr>
      </w:pPr>
      <w:bookmarkStart w:id="15" w:name="_Ref186843890"/>
      <w:bookmarkStart w:id="16" w:name="_Toc187009821"/>
      <w:r w:rsidRPr="00F56ACD">
        <w:rPr>
          <w:rFonts w:ascii="Calibri" w:hAnsi="Calibri" w:cs="Calibri"/>
          <w:color w:val="auto"/>
          <w:sz w:val="20"/>
          <w:szCs w:val="20"/>
        </w:rPr>
        <w:t xml:space="preserve">Figure </w:t>
      </w:r>
      <w:r w:rsidRPr="00F56ACD">
        <w:rPr>
          <w:rFonts w:ascii="Calibri" w:hAnsi="Calibri" w:cs="Calibri"/>
          <w:color w:val="auto"/>
          <w:sz w:val="20"/>
          <w:szCs w:val="20"/>
        </w:rPr>
        <w:fldChar w:fldCharType="begin"/>
      </w:r>
      <w:r w:rsidRPr="00F56ACD">
        <w:rPr>
          <w:rFonts w:ascii="Calibri" w:hAnsi="Calibri" w:cs="Calibri"/>
          <w:color w:val="auto"/>
          <w:sz w:val="20"/>
          <w:szCs w:val="20"/>
        </w:rPr>
        <w:instrText xml:space="preserve"> SEQ Figure \* ARABIC </w:instrText>
      </w:r>
      <w:r w:rsidRPr="00F56ACD">
        <w:rPr>
          <w:rFonts w:ascii="Calibri" w:hAnsi="Calibri" w:cs="Calibri"/>
          <w:color w:val="auto"/>
          <w:sz w:val="20"/>
          <w:szCs w:val="20"/>
        </w:rPr>
        <w:fldChar w:fldCharType="separate"/>
      </w:r>
      <w:r w:rsidR="002F5C90">
        <w:rPr>
          <w:rFonts w:ascii="Calibri" w:hAnsi="Calibri" w:cs="Calibri"/>
          <w:noProof/>
          <w:color w:val="auto"/>
          <w:sz w:val="20"/>
          <w:szCs w:val="20"/>
        </w:rPr>
        <w:t>5</w:t>
      </w:r>
      <w:r w:rsidRPr="00F56ACD">
        <w:rPr>
          <w:rFonts w:ascii="Calibri" w:hAnsi="Calibri" w:cs="Calibri"/>
          <w:color w:val="auto"/>
          <w:sz w:val="20"/>
          <w:szCs w:val="20"/>
        </w:rPr>
        <w:fldChar w:fldCharType="end"/>
      </w:r>
      <w:bookmarkEnd w:id="15"/>
      <w:r w:rsidRPr="00F56ACD">
        <w:rPr>
          <w:rFonts w:ascii="Calibri" w:hAnsi="Calibri" w:cs="Calibri"/>
          <w:color w:val="auto"/>
          <w:sz w:val="20"/>
          <w:szCs w:val="20"/>
        </w:rPr>
        <w:t xml:space="preserve"> </w:t>
      </w:r>
      <w:r>
        <w:rPr>
          <w:rFonts w:ascii="Calibri" w:hAnsi="Calibri" w:cs="Calibri"/>
          <w:color w:val="auto"/>
          <w:sz w:val="20"/>
          <w:szCs w:val="20"/>
        </w:rPr>
        <w:t>–</w:t>
      </w:r>
      <w:r w:rsidR="008063FC">
        <w:rPr>
          <w:rFonts w:ascii="Calibri" w:hAnsi="Calibri" w:cs="Calibri"/>
          <w:color w:val="auto"/>
          <w:sz w:val="20"/>
          <w:szCs w:val="20"/>
        </w:rPr>
        <w:t xml:space="preserve"> AM </w:t>
      </w:r>
      <w:r>
        <w:rPr>
          <w:rFonts w:ascii="Calibri" w:hAnsi="Calibri" w:cs="Calibri"/>
          <w:color w:val="auto"/>
          <w:sz w:val="20"/>
          <w:szCs w:val="20"/>
        </w:rPr>
        <w:t>in the Frequency Domain</w:t>
      </w:r>
      <w:bookmarkEnd w:id="16"/>
    </w:p>
    <w:p w14:paraId="7DF52EAF" w14:textId="44DF6BD9" w:rsidR="00682625" w:rsidRPr="005C6218" w:rsidRDefault="0003553B" w:rsidP="002373AF">
      <w:pPr>
        <w:spacing w:line="276" w:lineRule="auto"/>
        <w:rPr>
          <w:rFonts w:ascii="Calibri" w:hAnsi="Calibri" w:cs="Calibri"/>
          <w:iCs/>
          <w:sz w:val="20"/>
          <w:szCs w:val="20"/>
        </w:rPr>
      </w:pPr>
      <w:r>
        <w:rPr>
          <w:rFonts w:ascii="Calibri" w:hAnsi="Calibri" w:cs="Calibri"/>
          <w:iCs/>
          <w:sz w:val="20"/>
          <w:szCs w:val="20"/>
        </w:rPr>
        <w:fldChar w:fldCharType="begin"/>
      </w:r>
      <w:r>
        <w:rPr>
          <w:rFonts w:ascii="Calibri" w:hAnsi="Calibri" w:cs="Calibri"/>
          <w:iCs/>
          <w:sz w:val="20"/>
          <w:szCs w:val="20"/>
        </w:rPr>
        <w:instrText xml:space="preserve"> REF _Ref186840566 \h </w:instrText>
      </w:r>
      <w:r>
        <w:rPr>
          <w:rFonts w:ascii="Calibri" w:hAnsi="Calibri" w:cs="Calibri"/>
          <w:iCs/>
          <w:sz w:val="20"/>
          <w:szCs w:val="20"/>
        </w:rPr>
      </w:r>
      <w:r>
        <w:rPr>
          <w:rFonts w:ascii="Calibri" w:hAnsi="Calibri" w:cs="Calibri"/>
          <w:iCs/>
          <w:sz w:val="20"/>
          <w:szCs w:val="20"/>
        </w:rPr>
        <w:fldChar w:fldCharType="separate"/>
      </w:r>
      <w:r w:rsidR="001326BA" w:rsidRPr="0089616A">
        <w:rPr>
          <w:rFonts w:ascii="Calibri" w:hAnsi="Calibri" w:cs="Calibri"/>
          <w:sz w:val="20"/>
          <w:szCs w:val="20"/>
        </w:rPr>
        <w:t xml:space="preserve">Figure </w:t>
      </w:r>
      <w:r w:rsidR="001326BA">
        <w:rPr>
          <w:rFonts w:ascii="Calibri" w:hAnsi="Calibri" w:cs="Calibri"/>
          <w:noProof/>
          <w:sz w:val="20"/>
          <w:szCs w:val="20"/>
        </w:rPr>
        <w:t>4</w:t>
      </w:r>
      <w:r>
        <w:rPr>
          <w:rFonts w:ascii="Calibri" w:hAnsi="Calibri" w:cs="Calibri"/>
          <w:iCs/>
          <w:sz w:val="20"/>
          <w:szCs w:val="20"/>
        </w:rPr>
        <w:fldChar w:fldCharType="end"/>
      </w:r>
      <w:r>
        <w:rPr>
          <w:rFonts w:ascii="Calibri" w:hAnsi="Calibri" w:cs="Calibri"/>
          <w:iCs/>
          <w:sz w:val="20"/>
          <w:szCs w:val="20"/>
        </w:rPr>
        <w:t xml:space="preserve"> shows that Modulated Carrier signal has a peak amplitude of 3.975, with its peak to peak value being 7.161; this was determined with by using the signal statistics tool. </w:t>
      </w:r>
      <w:r w:rsidR="00D74928">
        <w:rPr>
          <w:rFonts w:ascii="Calibri" w:hAnsi="Calibri" w:cs="Calibri"/>
          <w:iCs/>
          <w:sz w:val="20"/>
          <w:szCs w:val="20"/>
        </w:rPr>
        <w:fldChar w:fldCharType="begin"/>
      </w:r>
      <w:r w:rsidR="00D74928">
        <w:rPr>
          <w:rFonts w:ascii="Calibri" w:hAnsi="Calibri" w:cs="Calibri"/>
          <w:iCs/>
          <w:sz w:val="20"/>
          <w:szCs w:val="20"/>
        </w:rPr>
        <w:instrText xml:space="preserve"> REF _Ref186843890 \h </w:instrText>
      </w:r>
      <w:r w:rsidR="00D74928">
        <w:rPr>
          <w:rFonts w:ascii="Calibri" w:hAnsi="Calibri" w:cs="Calibri"/>
          <w:iCs/>
          <w:sz w:val="20"/>
          <w:szCs w:val="20"/>
        </w:rPr>
      </w:r>
      <w:r w:rsidR="00D74928">
        <w:rPr>
          <w:rFonts w:ascii="Calibri" w:hAnsi="Calibri" w:cs="Calibri"/>
          <w:iCs/>
          <w:sz w:val="20"/>
          <w:szCs w:val="20"/>
        </w:rPr>
        <w:fldChar w:fldCharType="separate"/>
      </w:r>
      <w:r w:rsidR="00D74928" w:rsidRPr="00F56ACD">
        <w:rPr>
          <w:rFonts w:ascii="Calibri" w:hAnsi="Calibri" w:cs="Calibri"/>
          <w:sz w:val="20"/>
          <w:szCs w:val="20"/>
        </w:rPr>
        <w:t xml:space="preserve">Figure </w:t>
      </w:r>
      <w:r w:rsidR="00D74928" w:rsidRPr="00F56ACD">
        <w:rPr>
          <w:rFonts w:ascii="Calibri" w:hAnsi="Calibri" w:cs="Calibri"/>
          <w:noProof/>
          <w:sz w:val="20"/>
          <w:szCs w:val="20"/>
        </w:rPr>
        <w:t>5</w:t>
      </w:r>
      <w:r w:rsidR="00D74928">
        <w:rPr>
          <w:rFonts w:ascii="Calibri" w:hAnsi="Calibri" w:cs="Calibri"/>
          <w:iCs/>
          <w:sz w:val="20"/>
          <w:szCs w:val="20"/>
        </w:rPr>
        <w:fldChar w:fldCharType="end"/>
      </w:r>
      <w:r w:rsidR="00D74928">
        <w:rPr>
          <w:rFonts w:ascii="Calibri" w:hAnsi="Calibri" w:cs="Calibri"/>
          <w:iCs/>
          <w:sz w:val="20"/>
          <w:szCs w:val="20"/>
        </w:rPr>
        <w:t xml:space="preserve"> shows the Carrier signal is transmitted alongside the Lower Sideband (LSB) and Upper Sideband (USB) of the AM signal. This varies from DSB-SC and SSB-SC as the carried signal is not suppressed. The sidebands of the AM signal were observed to be lower in power than the Carrier signal, with both the LSB and USB having power of 23.979 dBm at 90 Hz and 110 Hz respectively. The spectrum analysers shows the Carrier power to be 30 dBm. From this we can also determine that there is a Total signal bandwidth of 20 Hz.</w:t>
      </w:r>
      <w:r w:rsidR="005C6218">
        <w:rPr>
          <w:rFonts w:ascii="Calibri" w:hAnsi="Calibri" w:cs="Calibri"/>
          <w:iCs/>
          <w:sz w:val="20"/>
          <w:szCs w:val="20"/>
        </w:rPr>
        <w:t xml:space="preserve"> Another observation is that the Demodulated signal produced has a power of 30.038 dBm, a value of 0.038 dBm greater than the carrier transmitted.</w:t>
      </w:r>
      <w:r w:rsidR="002373AF">
        <w:rPr>
          <w:rFonts w:ascii="Calibri" w:eastAsiaTheme="minorEastAsia" w:hAnsi="Calibri" w:cs="Calibri"/>
          <w:sz w:val="20"/>
          <w:szCs w:val="20"/>
        </w:rPr>
        <w:t xml:space="preserve"> </w:t>
      </w:r>
      <w:r w:rsidR="002373AF" w:rsidRPr="00767206">
        <w:rPr>
          <w:rFonts w:ascii="Calibri" w:hAnsi="Calibri" w:cs="Calibri"/>
          <w:iCs/>
          <w:sz w:val="20"/>
          <w:szCs w:val="20"/>
        </w:rPr>
        <w:t>This model is less r</w:t>
      </w:r>
      <w:r w:rsidR="005A7B38" w:rsidRPr="00767206">
        <w:rPr>
          <w:rFonts w:ascii="Calibri" w:hAnsi="Calibri" w:cs="Calibri"/>
          <w:iCs/>
          <w:sz w:val="20"/>
          <w:szCs w:val="20"/>
        </w:rPr>
        <w:t xml:space="preserve">epresentative of AM in the real world conditions due to lack of noise. This model could be more realistic with the addition of AWGN. </w:t>
      </w:r>
    </w:p>
    <w:p w14:paraId="11C25504" w14:textId="4240374B" w:rsidR="005964A6" w:rsidRPr="00682625" w:rsidRDefault="00924CCF" w:rsidP="00682625">
      <w:pPr>
        <w:pStyle w:val="Heading2"/>
        <w:rPr>
          <w:rFonts w:ascii="Calibri" w:hAnsi="Calibri" w:cs="Calibri"/>
          <w:b/>
          <w:bCs/>
          <w:color w:val="auto"/>
          <w:sz w:val="22"/>
          <w:szCs w:val="22"/>
          <w:u w:val="single"/>
        </w:rPr>
      </w:pPr>
      <w:bookmarkStart w:id="17" w:name="_Toc187009841"/>
      <w:r>
        <w:rPr>
          <w:rFonts w:ascii="Calibri" w:hAnsi="Calibri" w:cs="Calibri"/>
          <w:b/>
          <w:bCs/>
          <w:color w:val="auto"/>
          <w:sz w:val="22"/>
          <w:szCs w:val="22"/>
          <w:u w:val="single"/>
        </w:rPr>
        <w:t xml:space="preserve">Varying Modulation Index for the </w:t>
      </w:r>
      <w:r w:rsidRPr="00924CCF">
        <w:rPr>
          <w:rFonts w:ascii="Calibri" w:hAnsi="Calibri" w:cs="Calibri"/>
          <w:b/>
          <w:bCs/>
          <w:color w:val="auto"/>
          <w:sz w:val="22"/>
          <w:szCs w:val="22"/>
          <w:u w:val="single"/>
        </w:rPr>
        <w:t xml:space="preserve">AM </w:t>
      </w:r>
      <w:r w:rsidR="00E7240F">
        <w:rPr>
          <w:rFonts w:ascii="Calibri" w:hAnsi="Calibri" w:cs="Calibri"/>
          <w:b/>
          <w:bCs/>
          <w:color w:val="auto"/>
          <w:sz w:val="22"/>
          <w:szCs w:val="22"/>
          <w:u w:val="single"/>
        </w:rPr>
        <w:t>Signal</w:t>
      </w:r>
      <w:bookmarkEnd w:id="17"/>
    </w:p>
    <w:p w14:paraId="309F0714" w14:textId="45B205D6" w:rsidR="00DA2FA0" w:rsidRPr="00DA2FA0" w:rsidRDefault="00682625" w:rsidP="00682625">
      <w:pPr>
        <w:spacing w:line="276" w:lineRule="auto"/>
        <w:rPr>
          <w:rFonts w:ascii="Calibri" w:hAnsi="Calibri" w:cs="Calibri"/>
          <w:sz w:val="20"/>
          <w:szCs w:val="20"/>
        </w:rPr>
      </w:pPr>
      <w:r w:rsidRPr="005964A6">
        <w:rPr>
          <w:rFonts w:ascii="Calibri" w:hAnsi="Calibri" w:cs="Calibri"/>
          <w:iCs/>
          <w:sz w:val="20"/>
          <w:szCs w:val="20"/>
        </w:rPr>
        <w:t xml:space="preserve">By viewing the AM signal in the Time Domain, we can observe the effect of Modulation Index on the </w:t>
      </w:r>
      <w:r w:rsidR="00D20F2A">
        <w:rPr>
          <w:rFonts w:ascii="Calibri" w:hAnsi="Calibri" w:cs="Calibri"/>
          <w:iCs/>
          <w:sz w:val="20"/>
          <w:szCs w:val="20"/>
        </w:rPr>
        <w:t>m</w:t>
      </w:r>
      <w:r w:rsidRPr="005964A6">
        <w:rPr>
          <w:rFonts w:ascii="Calibri" w:hAnsi="Calibri" w:cs="Calibri"/>
          <w:iCs/>
          <w:sz w:val="20"/>
          <w:szCs w:val="20"/>
        </w:rPr>
        <w:t xml:space="preserve">odulated </w:t>
      </w:r>
      <w:r w:rsidR="00D20F2A">
        <w:rPr>
          <w:rFonts w:ascii="Calibri" w:hAnsi="Calibri" w:cs="Calibri"/>
          <w:iCs/>
          <w:sz w:val="20"/>
          <w:szCs w:val="20"/>
        </w:rPr>
        <w:t>c</w:t>
      </w:r>
      <w:r w:rsidRPr="005964A6">
        <w:rPr>
          <w:rFonts w:ascii="Calibri" w:hAnsi="Calibri" w:cs="Calibri"/>
          <w:iCs/>
          <w:sz w:val="20"/>
          <w:szCs w:val="20"/>
        </w:rPr>
        <w:t xml:space="preserve">arrier. </w:t>
      </w:r>
      <w:r w:rsidRPr="005964A6">
        <w:rPr>
          <w:rFonts w:ascii="Calibri" w:hAnsi="Calibri" w:cs="Calibri"/>
          <w:iCs/>
          <w:sz w:val="20"/>
          <w:szCs w:val="20"/>
        </w:rPr>
        <w:fldChar w:fldCharType="begin"/>
      </w:r>
      <w:r w:rsidRPr="005964A6">
        <w:rPr>
          <w:rFonts w:ascii="Calibri" w:hAnsi="Calibri" w:cs="Calibri"/>
          <w:iCs/>
          <w:sz w:val="20"/>
          <w:szCs w:val="20"/>
        </w:rPr>
        <w:instrText xml:space="preserve"> REF _Ref186848107 \h </w:instrText>
      </w:r>
      <w:r>
        <w:rPr>
          <w:rFonts w:ascii="Calibri" w:hAnsi="Calibri" w:cs="Calibri"/>
          <w:iCs/>
          <w:sz w:val="20"/>
          <w:szCs w:val="20"/>
        </w:rPr>
        <w:instrText xml:space="preserve"> \* MERGEFORMAT </w:instrText>
      </w:r>
      <w:r w:rsidRPr="005964A6">
        <w:rPr>
          <w:rFonts w:ascii="Calibri" w:hAnsi="Calibri" w:cs="Calibri"/>
          <w:iCs/>
          <w:sz w:val="20"/>
          <w:szCs w:val="20"/>
        </w:rPr>
      </w:r>
      <w:r w:rsidRPr="005964A6">
        <w:rPr>
          <w:rFonts w:ascii="Calibri" w:hAnsi="Calibri" w:cs="Calibri"/>
          <w:iCs/>
          <w:sz w:val="20"/>
          <w:szCs w:val="20"/>
        </w:rPr>
        <w:fldChar w:fldCharType="separate"/>
      </w:r>
      <w:r w:rsidR="001326BA" w:rsidRPr="003923BF">
        <w:rPr>
          <w:rFonts w:ascii="Calibri" w:hAnsi="Calibri" w:cs="Calibri"/>
          <w:sz w:val="20"/>
          <w:szCs w:val="20"/>
        </w:rPr>
        <w:t xml:space="preserve">Figure </w:t>
      </w:r>
      <w:r w:rsidR="001326BA">
        <w:rPr>
          <w:rFonts w:ascii="Calibri" w:hAnsi="Calibri" w:cs="Calibri"/>
          <w:noProof/>
          <w:sz w:val="20"/>
          <w:szCs w:val="20"/>
        </w:rPr>
        <w:t>6</w:t>
      </w:r>
      <w:r w:rsidRPr="005964A6">
        <w:rPr>
          <w:rFonts w:ascii="Calibri" w:hAnsi="Calibri" w:cs="Calibri"/>
          <w:iCs/>
          <w:sz w:val="20"/>
          <w:szCs w:val="20"/>
        </w:rPr>
        <w:fldChar w:fldCharType="end"/>
      </w:r>
      <w:r w:rsidRPr="005964A6">
        <w:rPr>
          <w:rFonts w:ascii="Calibri" w:hAnsi="Calibri" w:cs="Calibri"/>
          <w:iCs/>
          <w:sz w:val="20"/>
          <w:szCs w:val="20"/>
        </w:rPr>
        <w:t xml:space="preserve"> shows the formula used to calculate </w:t>
      </w:r>
      <w:r w:rsidRPr="005964A6">
        <w:rPr>
          <w:rFonts w:ascii="Calibri" w:hAnsi="Calibri" w:cs="Calibri"/>
          <w:sz w:val="20"/>
          <w:szCs w:val="20"/>
        </w:rPr>
        <w:t xml:space="preserve">modulation index for AM signals. </w:t>
      </w:r>
      <w:r w:rsidRPr="00682625">
        <w:rPr>
          <w:rFonts w:ascii="Calibri" w:hAnsi="Calibri" w:cs="Calibri"/>
          <w:sz w:val="20"/>
          <w:szCs w:val="20"/>
        </w:rPr>
        <w:t>Under-Modulation is where the Carrier Signal</w:t>
      </w:r>
      <w:r w:rsidR="005416EA">
        <w:rPr>
          <w:rFonts w:ascii="Calibri" w:hAnsi="Calibri" w:cs="Calibri"/>
          <w:sz w:val="20"/>
          <w:szCs w:val="20"/>
        </w:rPr>
        <w:t>s a</w:t>
      </w:r>
      <w:r w:rsidRPr="00682625">
        <w:rPr>
          <w:rFonts w:ascii="Calibri" w:hAnsi="Calibri" w:cs="Calibri"/>
          <w:sz w:val="20"/>
          <w:szCs w:val="20"/>
        </w:rPr>
        <w:t xml:space="preserve">mplitude is greater than Message Signal </w:t>
      </w:r>
      <w:r w:rsidR="005416EA">
        <w:rPr>
          <w:rFonts w:ascii="Calibri" w:hAnsi="Calibri" w:cs="Calibri"/>
          <w:sz w:val="20"/>
          <w:szCs w:val="20"/>
        </w:rPr>
        <w:t>a</w:t>
      </w:r>
      <w:r w:rsidRPr="00682625">
        <w:rPr>
          <w:rFonts w:ascii="Calibri" w:hAnsi="Calibri" w:cs="Calibri"/>
          <w:sz w:val="20"/>
          <w:szCs w:val="20"/>
        </w:rPr>
        <w:t>mplitude, giving a Modulation Index less than 1. Critical Modulation is where the</w:t>
      </w:r>
      <w:r w:rsidR="005416EA">
        <w:rPr>
          <w:rFonts w:ascii="Calibri" w:hAnsi="Calibri" w:cs="Calibri"/>
          <w:sz w:val="20"/>
          <w:szCs w:val="20"/>
        </w:rPr>
        <w:t>se are equal</w:t>
      </w:r>
      <w:r w:rsidRPr="00682625">
        <w:rPr>
          <w:rFonts w:ascii="Calibri" w:hAnsi="Calibri" w:cs="Calibri"/>
          <w:sz w:val="20"/>
          <w:szCs w:val="20"/>
        </w:rPr>
        <w:t xml:space="preserve">, having a Modulation Index of 1. Over-Modulation is where the Message Signal </w:t>
      </w:r>
      <w:r w:rsidR="0032767A">
        <w:rPr>
          <w:rFonts w:ascii="Calibri" w:hAnsi="Calibri" w:cs="Calibri"/>
          <w:sz w:val="20"/>
          <w:szCs w:val="20"/>
        </w:rPr>
        <w:t>a</w:t>
      </w:r>
      <w:r w:rsidRPr="00682625">
        <w:rPr>
          <w:rFonts w:ascii="Calibri" w:hAnsi="Calibri" w:cs="Calibri"/>
          <w:sz w:val="20"/>
          <w:szCs w:val="20"/>
        </w:rPr>
        <w:t xml:space="preserve">mplitude is greater than the Carrier Signal </w:t>
      </w:r>
      <w:r w:rsidR="00A1732D">
        <w:rPr>
          <w:rFonts w:ascii="Calibri" w:hAnsi="Calibri" w:cs="Calibri"/>
          <w:sz w:val="20"/>
          <w:szCs w:val="20"/>
        </w:rPr>
        <w:t>am</w:t>
      </w:r>
      <w:r w:rsidR="00A1732D" w:rsidRPr="00682625">
        <w:rPr>
          <w:rFonts w:ascii="Calibri" w:hAnsi="Calibri" w:cs="Calibri"/>
          <w:sz w:val="20"/>
          <w:szCs w:val="20"/>
        </w:rPr>
        <w:t>plitude</w:t>
      </w:r>
      <w:r w:rsidRPr="00682625">
        <w:rPr>
          <w:rFonts w:ascii="Calibri" w:hAnsi="Calibri" w:cs="Calibri"/>
          <w:sz w:val="20"/>
          <w:szCs w:val="20"/>
        </w:rPr>
        <w:t xml:space="preserve">, giving a Modulation Index greater than 1. </w:t>
      </w:r>
      <w:r w:rsidR="00375944">
        <w:rPr>
          <w:rFonts w:ascii="Calibri" w:hAnsi="Calibri" w:cs="Calibri"/>
          <w:sz w:val="20"/>
          <w:szCs w:val="20"/>
        </w:rPr>
        <w:t>[7]</w:t>
      </w:r>
    </w:p>
    <w:p w14:paraId="6715970E" w14:textId="77777777" w:rsidR="003923BF" w:rsidRDefault="003923BF" w:rsidP="003923BF">
      <w:pPr>
        <w:keepNext/>
        <w:spacing w:after="240" w:line="360" w:lineRule="auto"/>
        <w:jc w:val="center"/>
      </w:pPr>
      <w:r w:rsidRPr="003923BF">
        <w:rPr>
          <w:rFonts w:ascii="Calibri" w:hAnsi="Calibri" w:cs="Calibri"/>
          <w:noProof/>
          <w:sz w:val="20"/>
          <w:szCs w:val="20"/>
        </w:rPr>
        <w:drawing>
          <wp:inline distT="0" distB="0" distL="0" distR="0" wp14:anchorId="724EE37E" wp14:editId="51875F0B">
            <wp:extent cx="1827171" cy="1228725"/>
            <wp:effectExtent l="0" t="0" r="1905" b="0"/>
            <wp:docPr id="119515674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56749" name="Picture 1" descr="A black text on a white background&#10;&#10;Description automatically generated"/>
                    <pic:cNvPicPr/>
                  </pic:nvPicPr>
                  <pic:blipFill>
                    <a:blip r:embed="rId14"/>
                    <a:stretch>
                      <a:fillRect/>
                    </a:stretch>
                  </pic:blipFill>
                  <pic:spPr>
                    <a:xfrm>
                      <a:off x="0" y="0"/>
                      <a:ext cx="1830745" cy="1231128"/>
                    </a:xfrm>
                    <a:prstGeom prst="rect">
                      <a:avLst/>
                    </a:prstGeom>
                  </pic:spPr>
                </pic:pic>
              </a:graphicData>
            </a:graphic>
          </wp:inline>
        </w:drawing>
      </w:r>
    </w:p>
    <w:p w14:paraId="14DE0BFC" w14:textId="4D41176F" w:rsidR="005E6220" w:rsidRPr="005F6FD4" w:rsidRDefault="003923BF" w:rsidP="003923BF">
      <w:pPr>
        <w:pStyle w:val="Caption"/>
        <w:jc w:val="center"/>
        <w:rPr>
          <w:rFonts w:ascii="Calibri" w:hAnsi="Calibri" w:cs="Calibri"/>
          <w:b/>
          <w:bCs/>
          <w:color w:val="auto"/>
          <w:sz w:val="20"/>
          <w:szCs w:val="20"/>
        </w:rPr>
      </w:pPr>
      <w:bookmarkStart w:id="18" w:name="_Ref186848107"/>
      <w:bookmarkStart w:id="19" w:name="_Toc187009822"/>
      <w:r w:rsidRPr="003923BF">
        <w:rPr>
          <w:rFonts w:ascii="Calibri" w:hAnsi="Calibri" w:cs="Calibri"/>
          <w:color w:val="auto"/>
          <w:sz w:val="20"/>
          <w:szCs w:val="20"/>
        </w:rPr>
        <w:t xml:space="preserve">Figure </w:t>
      </w:r>
      <w:r w:rsidRPr="003923BF">
        <w:rPr>
          <w:rFonts w:ascii="Calibri" w:hAnsi="Calibri" w:cs="Calibri"/>
          <w:color w:val="auto"/>
          <w:sz w:val="20"/>
          <w:szCs w:val="20"/>
        </w:rPr>
        <w:fldChar w:fldCharType="begin"/>
      </w:r>
      <w:r w:rsidRPr="003923BF">
        <w:rPr>
          <w:rFonts w:ascii="Calibri" w:hAnsi="Calibri" w:cs="Calibri"/>
          <w:color w:val="auto"/>
          <w:sz w:val="20"/>
          <w:szCs w:val="20"/>
        </w:rPr>
        <w:instrText xml:space="preserve"> SEQ Figure \* ARABIC </w:instrText>
      </w:r>
      <w:r w:rsidRPr="003923BF">
        <w:rPr>
          <w:rFonts w:ascii="Calibri" w:hAnsi="Calibri" w:cs="Calibri"/>
          <w:color w:val="auto"/>
          <w:sz w:val="20"/>
          <w:szCs w:val="20"/>
        </w:rPr>
        <w:fldChar w:fldCharType="separate"/>
      </w:r>
      <w:r w:rsidR="002F5C90">
        <w:rPr>
          <w:rFonts w:ascii="Calibri" w:hAnsi="Calibri" w:cs="Calibri"/>
          <w:noProof/>
          <w:color w:val="auto"/>
          <w:sz w:val="20"/>
          <w:szCs w:val="20"/>
        </w:rPr>
        <w:t>6</w:t>
      </w:r>
      <w:r w:rsidRPr="003923BF">
        <w:rPr>
          <w:rFonts w:ascii="Calibri" w:hAnsi="Calibri" w:cs="Calibri"/>
          <w:color w:val="auto"/>
          <w:sz w:val="20"/>
          <w:szCs w:val="20"/>
        </w:rPr>
        <w:fldChar w:fldCharType="end"/>
      </w:r>
      <w:bookmarkEnd w:id="18"/>
      <w:r w:rsidRPr="003923BF">
        <w:rPr>
          <w:rFonts w:ascii="Calibri" w:hAnsi="Calibri" w:cs="Calibri"/>
          <w:color w:val="auto"/>
          <w:sz w:val="20"/>
          <w:szCs w:val="20"/>
        </w:rPr>
        <w:t xml:space="preserve"> </w:t>
      </w:r>
      <w:r>
        <w:rPr>
          <w:rFonts w:ascii="Calibri" w:hAnsi="Calibri" w:cs="Calibri"/>
          <w:color w:val="auto"/>
          <w:sz w:val="20"/>
          <w:szCs w:val="20"/>
        </w:rPr>
        <w:t xml:space="preserve">– Modulation Index Formula </w:t>
      </w:r>
      <w:r w:rsidR="005F6FD4" w:rsidRPr="006E1B08">
        <w:rPr>
          <w:rFonts w:ascii="Calibri" w:hAnsi="Calibri" w:cs="Calibri"/>
          <w:color w:val="auto"/>
          <w:sz w:val="20"/>
          <w:szCs w:val="20"/>
        </w:rPr>
        <w:t>[</w:t>
      </w:r>
      <w:r w:rsidR="001C3794">
        <w:rPr>
          <w:rFonts w:ascii="Calibri" w:hAnsi="Calibri" w:cs="Calibri"/>
          <w:color w:val="auto"/>
          <w:sz w:val="20"/>
          <w:szCs w:val="20"/>
        </w:rPr>
        <w:t>8</w:t>
      </w:r>
      <w:r w:rsidR="005F6FD4" w:rsidRPr="006E1B08">
        <w:rPr>
          <w:rFonts w:ascii="Calibri" w:hAnsi="Calibri" w:cs="Calibri"/>
          <w:color w:val="auto"/>
          <w:sz w:val="20"/>
          <w:szCs w:val="20"/>
        </w:rPr>
        <w:t>]</w:t>
      </w:r>
      <w:bookmarkEnd w:id="19"/>
    </w:p>
    <w:p w14:paraId="2858D213" w14:textId="49182968" w:rsidR="00C5491D" w:rsidRPr="005F6FD4" w:rsidRDefault="00276E64" w:rsidP="00C5491D">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_Ref186922139 \h </w:instrText>
      </w:r>
      <w:r>
        <w:rPr>
          <w:rFonts w:ascii="Calibri" w:hAnsi="Calibri" w:cs="Calibri"/>
          <w:sz w:val="20"/>
          <w:szCs w:val="20"/>
          <w:lang w:eastAsia="en-GB"/>
        </w:rPr>
      </w:r>
      <w:r>
        <w:rPr>
          <w:rFonts w:ascii="Calibri" w:hAnsi="Calibri" w:cs="Calibri"/>
          <w:sz w:val="20"/>
          <w:szCs w:val="20"/>
          <w:lang w:eastAsia="en-GB"/>
        </w:rPr>
        <w:fldChar w:fldCharType="separate"/>
      </w:r>
      <w:r w:rsidR="001326BA" w:rsidRPr="00276E64">
        <w:rPr>
          <w:rFonts w:ascii="Calibri" w:hAnsi="Calibri" w:cs="Calibri"/>
          <w:sz w:val="20"/>
          <w:szCs w:val="20"/>
        </w:rPr>
        <w:t xml:space="preserve">Table </w:t>
      </w:r>
      <w:r w:rsidR="001326BA">
        <w:rPr>
          <w:rFonts w:ascii="Calibri" w:hAnsi="Calibri" w:cs="Calibri"/>
          <w:noProof/>
          <w:sz w:val="20"/>
          <w:szCs w:val="20"/>
        </w:rPr>
        <w:t>1</w:t>
      </w:r>
      <w:r>
        <w:rPr>
          <w:rFonts w:ascii="Calibri" w:hAnsi="Calibri" w:cs="Calibri"/>
          <w:sz w:val="20"/>
          <w:szCs w:val="20"/>
          <w:lang w:eastAsia="en-GB"/>
        </w:rPr>
        <w:fldChar w:fldCharType="end"/>
      </w:r>
      <w:r>
        <w:rPr>
          <w:rFonts w:ascii="Calibri" w:hAnsi="Calibri" w:cs="Calibri"/>
          <w:sz w:val="20"/>
          <w:szCs w:val="20"/>
          <w:lang w:eastAsia="en-GB"/>
        </w:rPr>
        <w:t xml:space="preserve"> </w:t>
      </w:r>
      <w:r w:rsidR="005F6FD4" w:rsidRPr="005F6FD4">
        <w:rPr>
          <w:rFonts w:ascii="Calibri" w:hAnsi="Calibri" w:cs="Calibri"/>
          <w:sz w:val="20"/>
          <w:szCs w:val="20"/>
          <w:lang w:eastAsia="en-GB"/>
        </w:rPr>
        <w:t xml:space="preserve">shows </w:t>
      </w:r>
      <w:r w:rsidR="005F6FD4">
        <w:rPr>
          <w:rFonts w:ascii="Calibri" w:hAnsi="Calibri" w:cs="Calibri"/>
          <w:sz w:val="20"/>
          <w:szCs w:val="20"/>
          <w:lang w:eastAsia="en-GB"/>
        </w:rPr>
        <w:t xml:space="preserve">statistics for the </w:t>
      </w:r>
      <w:r w:rsidR="00945916">
        <w:rPr>
          <w:rFonts w:ascii="Calibri" w:hAnsi="Calibri" w:cs="Calibri"/>
          <w:sz w:val="20"/>
          <w:szCs w:val="20"/>
          <w:lang w:eastAsia="en-GB"/>
        </w:rPr>
        <w:t xml:space="preserve">AM </w:t>
      </w:r>
      <w:r w:rsidR="005F6FD4">
        <w:rPr>
          <w:rFonts w:ascii="Calibri" w:hAnsi="Calibri" w:cs="Calibri"/>
          <w:sz w:val="20"/>
          <w:szCs w:val="20"/>
          <w:lang w:eastAsia="en-GB"/>
        </w:rPr>
        <w:t>signal across an array of Modulation Index values</w:t>
      </w:r>
      <w:r w:rsidR="00945916">
        <w:rPr>
          <w:rFonts w:ascii="Calibri" w:hAnsi="Calibri" w:cs="Calibri"/>
          <w:sz w:val="20"/>
          <w:szCs w:val="20"/>
          <w:lang w:eastAsia="en-GB"/>
        </w:rPr>
        <w:t>.</w:t>
      </w:r>
    </w:p>
    <w:p w14:paraId="4DE5B765" w14:textId="77777777" w:rsidR="00276E64" w:rsidRDefault="005964A6" w:rsidP="00276E64">
      <w:pPr>
        <w:keepNext/>
        <w:spacing w:after="240" w:line="360" w:lineRule="auto"/>
        <w:jc w:val="center"/>
      </w:pPr>
      <w:bookmarkStart w:id="20" w:name="_Ref186849241"/>
      <w:r w:rsidRPr="00C5491D">
        <w:rPr>
          <w:rFonts w:ascii="Calibri" w:hAnsi="Calibri" w:cs="Calibri"/>
          <w:noProof/>
        </w:rPr>
        <w:lastRenderedPageBreak/>
        <w:drawing>
          <wp:inline distT="0" distB="0" distL="0" distR="0" wp14:anchorId="1E0471BC" wp14:editId="10721211">
            <wp:extent cx="5731510" cy="723900"/>
            <wp:effectExtent l="0" t="0" r="2540" b="0"/>
            <wp:docPr id="1469221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23900"/>
                    </a:xfrm>
                    <a:prstGeom prst="rect">
                      <a:avLst/>
                    </a:prstGeom>
                    <a:noFill/>
                    <a:ln>
                      <a:noFill/>
                    </a:ln>
                  </pic:spPr>
                </pic:pic>
              </a:graphicData>
            </a:graphic>
          </wp:inline>
        </w:drawing>
      </w:r>
      <w:bookmarkEnd w:id="20"/>
    </w:p>
    <w:p w14:paraId="04CD3DE4" w14:textId="53316E39" w:rsidR="005F6FD4" w:rsidRPr="00276E64" w:rsidRDefault="00276E64" w:rsidP="00276E64">
      <w:pPr>
        <w:pStyle w:val="Caption"/>
        <w:jc w:val="center"/>
        <w:rPr>
          <w:rFonts w:ascii="Calibri" w:hAnsi="Calibri" w:cs="Calibri"/>
          <w:color w:val="auto"/>
          <w:sz w:val="20"/>
          <w:szCs w:val="20"/>
        </w:rPr>
      </w:pPr>
      <w:bookmarkStart w:id="21" w:name="_Ref186922139"/>
      <w:bookmarkStart w:id="22" w:name="_Toc187009830"/>
      <w:r w:rsidRPr="00276E64">
        <w:rPr>
          <w:rFonts w:ascii="Calibri" w:hAnsi="Calibri" w:cs="Calibri"/>
          <w:color w:val="auto"/>
          <w:sz w:val="20"/>
          <w:szCs w:val="20"/>
        </w:rPr>
        <w:t xml:space="preserve">Table </w:t>
      </w:r>
      <w:r w:rsidR="00FF3508">
        <w:rPr>
          <w:rFonts w:ascii="Calibri" w:hAnsi="Calibri" w:cs="Calibri"/>
          <w:color w:val="auto"/>
          <w:sz w:val="20"/>
          <w:szCs w:val="20"/>
        </w:rPr>
        <w:fldChar w:fldCharType="begin"/>
      </w:r>
      <w:r w:rsidR="00FF3508">
        <w:rPr>
          <w:rFonts w:ascii="Calibri" w:hAnsi="Calibri" w:cs="Calibri"/>
          <w:color w:val="auto"/>
          <w:sz w:val="20"/>
          <w:szCs w:val="20"/>
        </w:rPr>
        <w:instrText xml:space="preserve"> SEQ Table \* ARABIC </w:instrText>
      </w:r>
      <w:r w:rsidR="00FF3508">
        <w:rPr>
          <w:rFonts w:ascii="Calibri" w:hAnsi="Calibri" w:cs="Calibri"/>
          <w:color w:val="auto"/>
          <w:sz w:val="20"/>
          <w:szCs w:val="20"/>
        </w:rPr>
        <w:fldChar w:fldCharType="separate"/>
      </w:r>
      <w:r w:rsidR="002F5C90">
        <w:rPr>
          <w:rFonts w:ascii="Calibri" w:hAnsi="Calibri" w:cs="Calibri"/>
          <w:noProof/>
          <w:color w:val="auto"/>
          <w:sz w:val="20"/>
          <w:szCs w:val="20"/>
        </w:rPr>
        <w:t>1</w:t>
      </w:r>
      <w:r w:rsidR="00FF3508">
        <w:rPr>
          <w:rFonts w:ascii="Calibri" w:hAnsi="Calibri" w:cs="Calibri"/>
          <w:color w:val="auto"/>
          <w:sz w:val="20"/>
          <w:szCs w:val="20"/>
        </w:rPr>
        <w:fldChar w:fldCharType="end"/>
      </w:r>
      <w:bookmarkEnd w:id="21"/>
      <w:r w:rsidRPr="00276E64">
        <w:rPr>
          <w:rFonts w:ascii="Calibri" w:hAnsi="Calibri" w:cs="Calibri"/>
          <w:color w:val="auto"/>
          <w:sz w:val="20"/>
          <w:szCs w:val="20"/>
        </w:rPr>
        <w:t xml:space="preserve"> – Signal Statistics </w:t>
      </w:r>
      <w:r w:rsidR="00E902A2">
        <w:rPr>
          <w:rFonts w:ascii="Calibri" w:hAnsi="Calibri" w:cs="Calibri"/>
          <w:color w:val="auto"/>
          <w:sz w:val="20"/>
          <w:szCs w:val="20"/>
        </w:rPr>
        <w:t>of</w:t>
      </w:r>
      <w:r w:rsidRPr="00276E64">
        <w:rPr>
          <w:rFonts w:ascii="Calibri" w:hAnsi="Calibri" w:cs="Calibri"/>
          <w:color w:val="auto"/>
          <w:sz w:val="20"/>
          <w:szCs w:val="20"/>
        </w:rPr>
        <w:t xml:space="preserve"> the AM Signals</w:t>
      </w:r>
      <w:bookmarkEnd w:id="22"/>
    </w:p>
    <w:p w14:paraId="3555B30C" w14:textId="4BCE1C70" w:rsidR="00DA2FA0" w:rsidRPr="00DA2FA0" w:rsidRDefault="00276E64" w:rsidP="00DA2FA0">
      <w:pPr>
        <w:spacing w:line="276" w:lineRule="auto"/>
        <w:rPr>
          <w:rFonts w:ascii="Calibri" w:hAnsi="Calibri" w:cs="Calibri"/>
          <w:sz w:val="20"/>
          <w:szCs w:val="20"/>
        </w:rPr>
      </w:pPr>
      <w:r>
        <w:rPr>
          <w:rFonts w:ascii="Calibri" w:hAnsi="Calibri" w:cs="Calibri"/>
          <w:sz w:val="20"/>
          <w:szCs w:val="20"/>
        </w:rPr>
        <w:fldChar w:fldCharType="begin"/>
      </w:r>
      <w:r>
        <w:rPr>
          <w:rFonts w:ascii="Calibri" w:hAnsi="Calibri" w:cs="Calibri"/>
          <w:sz w:val="20"/>
          <w:szCs w:val="20"/>
        </w:rPr>
        <w:instrText xml:space="preserve"> REF _Ref186922139 \h </w:instrText>
      </w:r>
      <w:r>
        <w:rPr>
          <w:rFonts w:ascii="Calibri" w:hAnsi="Calibri" w:cs="Calibri"/>
          <w:sz w:val="20"/>
          <w:szCs w:val="20"/>
        </w:rPr>
      </w:r>
      <w:r>
        <w:rPr>
          <w:rFonts w:ascii="Calibri" w:hAnsi="Calibri" w:cs="Calibri"/>
          <w:sz w:val="20"/>
          <w:szCs w:val="20"/>
        </w:rPr>
        <w:fldChar w:fldCharType="separate"/>
      </w:r>
      <w:r w:rsidR="001326BA" w:rsidRPr="00276E64">
        <w:rPr>
          <w:rFonts w:ascii="Calibri" w:hAnsi="Calibri" w:cs="Calibri"/>
          <w:sz w:val="20"/>
          <w:szCs w:val="20"/>
        </w:rPr>
        <w:t xml:space="preserve">Table </w:t>
      </w:r>
      <w:r w:rsidR="001326BA">
        <w:rPr>
          <w:rFonts w:ascii="Calibri" w:hAnsi="Calibri" w:cs="Calibri"/>
          <w:noProof/>
          <w:sz w:val="20"/>
          <w:szCs w:val="20"/>
        </w:rPr>
        <w:t>1</w:t>
      </w:r>
      <w:r>
        <w:rPr>
          <w:rFonts w:ascii="Calibri" w:hAnsi="Calibri" w:cs="Calibri"/>
          <w:sz w:val="20"/>
          <w:szCs w:val="20"/>
        </w:rPr>
        <w:fldChar w:fldCharType="end"/>
      </w:r>
      <w:r>
        <w:rPr>
          <w:rFonts w:ascii="Calibri" w:hAnsi="Calibri" w:cs="Calibri"/>
          <w:sz w:val="20"/>
          <w:szCs w:val="20"/>
        </w:rPr>
        <w:t xml:space="preserve"> </w:t>
      </w:r>
      <w:r w:rsidR="00DA2FA0">
        <w:rPr>
          <w:rFonts w:ascii="Calibri" w:hAnsi="Calibri" w:cs="Calibri"/>
          <w:sz w:val="20"/>
          <w:szCs w:val="20"/>
        </w:rPr>
        <w:t xml:space="preserve">shows that when the AM signal is Over-Modulated (across Modulation Index values 1.2 to 1.6) the amplitude of the signal is increased to a point in which signals become distorted; providing a poor/degraded signal quality. Therefore utilising power less efficiently. In comparison, when the AM signal is Under-Modulated (Modulation Index of 0.4 to 0.8) the amplitude of the signal reduces, indicating lower transmission output and quality. This could result in worse signal to noise ratios, with the transmission easily overcome by unwanted noise. </w:t>
      </w:r>
      <w:r w:rsidR="00DA2FA0" w:rsidRPr="00E15CBC">
        <w:rPr>
          <w:rFonts w:ascii="Calibri" w:hAnsi="Calibri" w:cs="Calibri"/>
          <w:sz w:val="20"/>
          <w:szCs w:val="20"/>
        </w:rPr>
        <w:t xml:space="preserve">Critical Modulation is said to be the optimal modulation level, as it provides the clearest transmissions, not causing distorting being more efficient than Under-Modulation. </w:t>
      </w:r>
      <w:r w:rsidR="00DA2FA0">
        <w:rPr>
          <w:rFonts w:ascii="Calibri" w:hAnsi="Calibri" w:cs="Calibri"/>
          <w:sz w:val="20"/>
          <w:szCs w:val="20"/>
        </w:rPr>
        <w:t xml:space="preserve">This was difficult to observe from the small dataset collected. </w:t>
      </w:r>
      <w:r w:rsidR="00875AE3" w:rsidRPr="00875AE3">
        <w:rPr>
          <w:rFonts w:ascii="Calibri" w:hAnsi="Calibri" w:cs="Calibri"/>
          <w:sz w:val="20"/>
          <w:szCs w:val="20"/>
        </w:rPr>
        <w:t>[9]</w:t>
      </w:r>
    </w:p>
    <w:p w14:paraId="05491CD6" w14:textId="49D52086" w:rsidR="00924CCF" w:rsidRPr="00924CCF" w:rsidRDefault="00924CCF" w:rsidP="00924CCF">
      <w:pPr>
        <w:pStyle w:val="Heading2"/>
        <w:rPr>
          <w:rFonts w:ascii="Calibri" w:eastAsia="Calibri" w:hAnsi="Calibri" w:cs="Calibri"/>
          <w:b/>
          <w:bCs/>
          <w:kern w:val="0"/>
          <w:sz w:val="22"/>
          <w:szCs w:val="22"/>
          <w:u w:val="single"/>
          <w14:ligatures w14:val="none"/>
        </w:rPr>
      </w:pPr>
      <w:bookmarkStart w:id="23" w:name="_Toc187009842"/>
      <w:r>
        <w:rPr>
          <w:rFonts w:ascii="Calibri" w:hAnsi="Calibri" w:cs="Calibri"/>
          <w:b/>
          <w:bCs/>
          <w:color w:val="auto"/>
          <w:sz w:val="22"/>
          <w:szCs w:val="22"/>
          <w:u w:val="single"/>
        </w:rPr>
        <w:t>Comparison of Modulated and Demodulated AM Signal</w:t>
      </w:r>
      <w:bookmarkEnd w:id="23"/>
    </w:p>
    <w:p w14:paraId="3A84020D" w14:textId="069AF027" w:rsidR="0059152F" w:rsidRDefault="00F06E27" w:rsidP="002F046F">
      <w:pPr>
        <w:rPr>
          <w:rFonts w:ascii="Calibri" w:hAnsi="Calibri" w:cs="Calibri"/>
          <w:iCs/>
          <w:sz w:val="20"/>
          <w:szCs w:val="20"/>
        </w:rPr>
      </w:pPr>
      <w:r w:rsidRPr="00F06E27">
        <w:rPr>
          <w:rFonts w:ascii="Calibri" w:hAnsi="Calibri" w:cs="Calibri"/>
          <w:iCs/>
          <w:sz w:val="20"/>
          <w:szCs w:val="20"/>
        </w:rPr>
        <w:t>When observing the Modulated and Demodulated AM signal, we can see that the carrier signal, LSB and USB signals are present, while only the baseband message signal is present for the Demodulated signal.</w:t>
      </w:r>
      <w:r w:rsidR="00114841">
        <w:rPr>
          <w:rFonts w:ascii="Calibri" w:hAnsi="Calibri" w:cs="Calibri"/>
          <w:iCs/>
          <w:sz w:val="20"/>
          <w:szCs w:val="20"/>
        </w:rPr>
        <w:t xml:space="preserve"> The modulated signal consists of a carrier signal that is varied in proportion to the message signal. </w:t>
      </w:r>
      <w:r w:rsidRPr="00F06E27">
        <w:rPr>
          <w:rFonts w:ascii="Calibri" w:hAnsi="Calibri" w:cs="Calibri"/>
          <w:iCs/>
          <w:sz w:val="20"/>
          <w:szCs w:val="20"/>
        </w:rPr>
        <w:fldChar w:fldCharType="begin"/>
      </w:r>
      <w:r w:rsidRPr="00F06E27">
        <w:rPr>
          <w:rFonts w:ascii="Calibri" w:hAnsi="Calibri" w:cs="Calibri"/>
          <w:iCs/>
          <w:sz w:val="20"/>
          <w:szCs w:val="20"/>
        </w:rPr>
        <w:instrText xml:space="preserve"> REF _Ref186843890 \h </w:instrText>
      </w:r>
      <w:r w:rsidRPr="00F06E27">
        <w:rPr>
          <w:rFonts w:ascii="Calibri" w:hAnsi="Calibri" w:cs="Calibri"/>
          <w:iCs/>
          <w:sz w:val="20"/>
          <w:szCs w:val="20"/>
        </w:rPr>
      </w:r>
      <w:r w:rsidRPr="00F06E27">
        <w:rPr>
          <w:rFonts w:ascii="Calibri" w:hAnsi="Calibri" w:cs="Calibri"/>
          <w:iCs/>
          <w:sz w:val="20"/>
          <w:szCs w:val="20"/>
        </w:rPr>
        <w:fldChar w:fldCharType="separate"/>
      </w:r>
      <w:r w:rsidRPr="00F06E27">
        <w:rPr>
          <w:rFonts w:ascii="Calibri" w:hAnsi="Calibri" w:cs="Calibri"/>
          <w:sz w:val="20"/>
          <w:szCs w:val="20"/>
        </w:rPr>
        <w:t xml:space="preserve">Figure </w:t>
      </w:r>
      <w:r w:rsidRPr="00F06E27">
        <w:rPr>
          <w:rFonts w:ascii="Calibri" w:hAnsi="Calibri" w:cs="Calibri"/>
          <w:noProof/>
          <w:sz w:val="20"/>
          <w:szCs w:val="20"/>
        </w:rPr>
        <w:t>5</w:t>
      </w:r>
      <w:r w:rsidRPr="00F06E27">
        <w:rPr>
          <w:rFonts w:ascii="Calibri" w:hAnsi="Calibri" w:cs="Calibri"/>
          <w:iCs/>
          <w:sz w:val="20"/>
          <w:szCs w:val="20"/>
        </w:rPr>
        <w:fldChar w:fldCharType="end"/>
      </w:r>
      <w:r w:rsidRPr="00F06E27">
        <w:rPr>
          <w:rFonts w:ascii="Calibri" w:hAnsi="Calibri" w:cs="Calibri"/>
          <w:iCs/>
          <w:sz w:val="20"/>
          <w:szCs w:val="20"/>
        </w:rPr>
        <w:t xml:space="preserve"> shows that’s the Demodulated AM signal is a lower frequency than the Modulated signals, being 10 Hz, while the Modulated signal has power distributed across the Upper Sideband at 110 Hz, the Lower Sideband at 90 Hz and the non supressed carrier signal at 100 Hz. Therefore the Modulated signal require more bandwidth than the Demodulated signal.</w:t>
      </w:r>
    </w:p>
    <w:p w14:paraId="326D16A4" w14:textId="05548AB6" w:rsidR="00255A73" w:rsidRPr="00255A73" w:rsidRDefault="00195409" w:rsidP="00255A73">
      <w:pPr>
        <w:pStyle w:val="Heading2"/>
        <w:rPr>
          <w:rFonts w:ascii="Calibri" w:eastAsia="Calibri" w:hAnsi="Calibri" w:cs="Calibri"/>
          <w:b/>
          <w:bCs/>
          <w:kern w:val="0"/>
          <w:sz w:val="22"/>
          <w:szCs w:val="22"/>
          <w:u w:val="single"/>
          <w14:ligatures w14:val="none"/>
        </w:rPr>
      </w:pPr>
      <w:bookmarkStart w:id="24" w:name="_Toc187009843"/>
      <w:r>
        <w:rPr>
          <w:rFonts w:ascii="Calibri" w:hAnsi="Calibri" w:cs="Calibri"/>
          <w:b/>
          <w:bCs/>
          <w:color w:val="auto"/>
          <w:sz w:val="22"/>
          <w:szCs w:val="22"/>
          <w:u w:val="single"/>
        </w:rPr>
        <w:t>Implementation of</w:t>
      </w:r>
      <w:r w:rsidR="00255A73">
        <w:rPr>
          <w:rFonts w:ascii="Calibri" w:hAnsi="Calibri" w:cs="Calibri"/>
          <w:b/>
          <w:bCs/>
          <w:color w:val="auto"/>
          <w:sz w:val="22"/>
          <w:szCs w:val="22"/>
          <w:u w:val="single"/>
        </w:rPr>
        <w:t xml:space="preserve"> </w:t>
      </w:r>
      <w:r>
        <w:rPr>
          <w:rFonts w:ascii="Calibri" w:hAnsi="Calibri" w:cs="Calibri"/>
          <w:b/>
          <w:bCs/>
          <w:color w:val="auto"/>
          <w:sz w:val="22"/>
          <w:szCs w:val="22"/>
          <w:u w:val="single"/>
        </w:rPr>
        <w:t xml:space="preserve">the </w:t>
      </w:r>
      <w:r w:rsidR="00255A73">
        <w:rPr>
          <w:rFonts w:ascii="Calibri" w:hAnsi="Calibri" w:cs="Calibri"/>
          <w:b/>
          <w:bCs/>
          <w:color w:val="auto"/>
          <w:sz w:val="22"/>
          <w:szCs w:val="22"/>
          <w:u w:val="single"/>
        </w:rPr>
        <w:t xml:space="preserve">DSB-SC </w:t>
      </w:r>
      <w:r>
        <w:rPr>
          <w:rFonts w:ascii="Calibri" w:hAnsi="Calibri" w:cs="Calibri"/>
          <w:b/>
          <w:bCs/>
          <w:color w:val="auto"/>
          <w:sz w:val="22"/>
          <w:szCs w:val="22"/>
          <w:u w:val="single"/>
        </w:rPr>
        <w:t>Modulator</w:t>
      </w:r>
      <w:bookmarkEnd w:id="24"/>
    </w:p>
    <w:p w14:paraId="1C4E4B13" w14:textId="093552B6" w:rsidR="0059152F" w:rsidRPr="0059152F" w:rsidRDefault="0059152F" w:rsidP="0059152F">
      <w:pPr>
        <w:rPr>
          <w:rFonts w:ascii="Calibri" w:hAnsi="Calibri" w:cs="Calibri"/>
          <w:iCs/>
          <w:sz w:val="20"/>
          <w:szCs w:val="20"/>
        </w:rPr>
      </w:pPr>
      <w:r>
        <w:rPr>
          <w:rFonts w:ascii="Calibri" w:hAnsi="Calibri" w:cs="Calibri"/>
          <w:iCs/>
          <w:sz w:val="20"/>
          <w:szCs w:val="20"/>
        </w:rPr>
        <w:fldChar w:fldCharType="begin"/>
      </w:r>
      <w:r>
        <w:rPr>
          <w:rFonts w:ascii="Calibri" w:hAnsi="Calibri" w:cs="Calibri"/>
          <w:iCs/>
          <w:sz w:val="20"/>
          <w:szCs w:val="20"/>
        </w:rPr>
        <w:instrText xml:space="preserve"> REF _Ref186918486 \h </w:instrText>
      </w:r>
      <w:r>
        <w:rPr>
          <w:rFonts w:ascii="Calibri" w:hAnsi="Calibri" w:cs="Calibri"/>
          <w:iCs/>
          <w:sz w:val="20"/>
          <w:szCs w:val="20"/>
        </w:rPr>
      </w:r>
      <w:r>
        <w:rPr>
          <w:rFonts w:ascii="Calibri" w:hAnsi="Calibri" w:cs="Calibri"/>
          <w:iCs/>
          <w:sz w:val="20"/>
          <w:szCs w:val="20"/>
        </w:rPr>
        <w:fldChar w:fldCharType="separate"/>
      </w:r>
      <w:r w:rsidR="001326BA" w:rsidRPr="003063A3">
        <w:rPr>
          <w:rFonts w:ascii="Calibri" w:hAnsi="Calibri" w:cs="Calibri"/>
          <w:sz w:val="20"/>
          <w:szCs w:val="20"/>
        </w:rPr>
        <w:t xml:space="preserve">Figure </w:t>
      </w:r>
      <w:r w:rsidR="001326BA">
        <w:rPr>
          <w:rFonts w:ascii="Calibri" w:hAnsi="Calibri" w:cs="Calibri"/>
          <w:noProof/>
          <w:sz w:val="20"/>
          <w:szCs w:val="20"/>
        </w:rPr>
        <w:t>7</w:t>
      </w:r>
      <w:r>
        <w:rPr>
          <w:rFonts w:ascii="Calibri" w:hAnsi="Calibri" w:cs="Calibri"/>
          <w:iCs/>
          <w:sz w:val="20"/>
          <w:szCs w:val="20"/>
        </w:rPr>
        <w:fldChar w:fldCharType="end"/>
      </w:r>
      <w:r>
        <w:rPr>
          <w:rFonts w:ascii="Calibri" w:hAnsi="Calibri" w:cs="Calibri"/>
          <w:iCs/>
          <w:sz w:val="20"/>
          <w:szCs w:val="20"/>
        </w:rPr>
        <w:t xml:space="preserve"> s</w:t>
      </w:r>
      <w:r w:rsidRPr="0056042E">
        <w:rPr>
          <w:rFonts w:ascii="Calibri" w:hAnsi="Calibri" w:cs="Calibri"/>
          <w:iCs/>
          <w:sz w:val="20"/>
          <w:szCs w:val="20"/>
        </w:rPr>
        <w:t>hows the implementation of the DSB-SC modulator</w:t>
      </w:r>
      <w:r>
        <w:rPr>
          <w:rFonts w:ascii="Calibri" w:hAnsi="Calibri" w:cs="Calibri"/>
          <w:iCs/>
          <w:sz w:val="20"/>
          <w:szCs w:val="20"/>
        </w:rPr>
        <w:t xml:space="preserve"> using </w:t>
      </w:r>
      <w:r w:rsidRPr="0056042E">
        <w:rPr>
          <w:rFonts w:ascii="Calibri" w:hAnsi="Calibri" w:cs="Calibri"/>
          <w:iCs/>
          <w:sz w:val="20"/>
          <w:szCs w:val="20"/>
        </w:rPr>
        <w:t>the Balanced Modulator technique</w:t>
      </w:r>
      <w:r>
        <w:rPr>
          <w:rFonts w:ascii="Calibri" w:hAnsi="Calibri" w:cs="Calibri"/>
          <w:iCs/>
          <w:sz w:val="20"/>
          <w:szCs w:val="20"/>
        </w:rPr>
        <w:t xml:space="preserve"> and the demodulated signal. This is shown</w:t>
      </w:r>
      <w:r w:rsidRPr="0056042E">
        <w:rPr>
          <w:rFonts w:ascii="Calibri" w:hAnsi="Calibri" w:cs="Calibri"/>
          <w:iCs/>
          <w:sz w:val="20"/>
          <w:szCs w:val="20"/>
        </w:rPr>
        <w:t xml:space="preserve"> in the Time Domain</w:t>
      </w:r>
      <w:r>
        <w:rPr>
          <w:rFonts w:ascii="Calibri" w:hAnsi="Calibri" w:cs="Calibri"/>
          <w:iCs/>
          <w:sz w:val="20"/>
          <w:szCs w:val="20"/>
        </w:rPr>
        <w:t xml:space="preserve"> using an oscilloscope</w:t>
      </w:r>
      <w:r w:rsidRPr="0056042E">
        <w:rPr>
          <w:rFonts w:ascii="Calibri" w:hAnsi="Calibri" w:cs="Calibri"/>
          <w:iCs/>
          <w:sz w:val="20"/>
          <w:szCs w:val="20"/>
        </w:rPr>
        <w:t xml:space="preserve">, </w:t>
      </w:r>
      <w:r>
        <w:rPr>
          <w:rFonts w:ascii="Calibri" w:hAnsi="Calibri" w:cs="Calibri"/>
          <w:iCs/>
          <w:sz w:val="20"/>
          <w:szCs w:val="20"/>
        </w:rPr>
        <w:t xml:space="preserve">where </w:t>
      </w:r>
      <w:r w:rsidRPr="0056042E">
        <w:rPr>
          <w:rFonts w:ascii="Calibri" w:hAnsi="Calibri" w:cs="Calibri"/>
          <w:iCs/>
          <w:sz w:val="20"/>
          <w:szCs w:val="20"/>
        </w:rPr>
        <w:t>Modulation Index has been set to 0.5</w:t>
      </w:r>
      <w:r>
        <w:rPr>
          <w:rFonts w:ascii="Calibri" w:hAnsi="Calibri" w:cs="Calibri"/>
          <w:iCs/>
          <w:sz w:val="20"/>
          <w:szCs w:val="20"/>
        </w:rPr>
        <w:t>.</w:t>
      </w:r>
    </w:p>
    <w:p w14:paraId="02251DCD" w14:textId="77777777" w:rsidR="003063A3" w:rsidRDefault="003063A3" w:rsidP="003063A3">
      <w:pPr>
        <w:keepNext/>
        <w:spacing w:line="360" w:lineRule="auto"/>
        <w:jc w:val="center"/>
      </w:pPr>
      <w:r w:rsidRPr="003063A3">
        <w:rPr>
          <w:rFonts w:ascii="Calibri" w:hAnsi="Calibri" w:cs="Calibri"/>
          <w:iCs/>
          <w:noProof/>
          <w:sz w:val="20"/>
          <w:szCs w:val="20"/>
        </w:rPr>
        <w:drawing>
          <wp:inline distT="0" distB="0" distL="0" distR="0" wp14:anchorId="3CFEE751" wp14:editId="1CF36334">
            <wp:extent cx="5731510" cy="3034665"/>
            <wp:effectExtent l="0" t="0" r="2540" b="0"/>
            <wp:docPr id="10367200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20033" name="Picture 1" descr="A screenshot of a computer screen&#10;&#10;Description automatically generated"/>
                    <pic:cNvPicPr/>
                  </pic:nvPicPr>
                  <pic:blipFill>
                    <a:blip r:embed="rId16"/>
                    <a:stretch>
                      <a:fillRect/>
                    </a:stretch>
                  </pic:blipFill>
                  <pic:spPr>
                    <a:xfrm>
                      <a:off x="0" y="0"/>
                      <a:ext cx="5731510" cy="3034665"/>
                    </a:xfrm>
                    <a:prstGeom prst="rect">
                      <a:avLst/>
                    </a:prstGeom>
                  </pic:spPr>
                </pic:pic>
              </a:graphicData>
            </a:graphic>
          </wp:inline>
        </w:drawing>
      </w:r>
    </w:p>
    <w:p w14:paraId="0C28648D" w14:textId="165EF891" w:rsidR="003063A3" w:rsidRPr="003063A3" w:rsidRDefault="003063A3" w:rsidP="003063A3">
      <w:pPr>
        <w:pStyle w:val="Caption"/>
        <w:jc w:val="center"/>
        <w:rPr>
          <w:rFonts w:ascii="Calibri" w:hAnsi="Calibri" w:cs="Calibri"/>
          <w:iCs w:val="0"/>
          <w:color w:val="auto"/>
          <w:sz w:val="22"/>
          <w:szCs w:val="22"/>
        </w:rPr>
      </w:pPr>
      <w:bookmarkStart w:id="25" w:name="_Ref186918486"/>
      <w:bookmarkStart w:id="26" w:name="_Toc187009823"/>
      <w:r w:rsidRPr="003063A3">
        <w:rPr>
          <w:rFonts w:ascii="Calibri" w:hAnsi="Calibri" w:cs="Calibri"/>
          <w:color w:val="auto"/>
          <w:sz w:val="20"/>
          <w:szCs w:val="20"/>
        </w:rPr>
        <w:t xml:space="preserve">Figure </w:t>
      </w:r>
      <w:r w:rsidRPr="003063A3">
        <w:rPr>
          <w:rFonts w:ascii="Calibri" w:hAnsi="Calibri" w:cs="Calibri"/>
          <w:color w:val="auto"/>
          <w:sz w:val="20"/>
          <w:szCs w:val="20"/>
        </w:rPr>
        <w:fldChar w:fldCharType="begin"/>
      </w:r>
      <w:r w:rsidRPr="003063A3">
        <w:rPr>
          <w:rFonts w:ascii="Calibri" w:hAnsi="Calibri" w:cs="Calibri"/>
          <w:color w:val="auto"/>
          <w:sz w:val="20"/>
          <w:szCs w:val="20"/>
        </w:rPr>
        <w:instrText xml:space="preserve"> SEQ Figure \* ARABIC </w:instrText>
      </w:r>
      <w:r w:rsidRPr="003063A3">
        <w:rPr>
          <w:rFonts w:ascii="Calibri" w:hAnsi="Calibri" w:cs="Calibri"/>
          <w:color w:val="auto"/>
          <w:sz w:val="20"/>
          <w:szCs w:val="20"/>
        </w:rPr>
        <w:fldChar w:fldCharType="separate"/>
      </w:r>
      <w:r w:rsidR="002F5C90">
        <w:rPr>
          <w:rFonts w:ascii="Calibri" w:hAnsi="Calibri" w:cs="Calibri"/>
          <w:noProof/>
          <w:color w:val="auto"/>
          <w:sz w:val="20"/>
          <w:szCs w:val="20"/>
        </w:rPr>
        <w:t>7</w:t>
      </w:r>
      <w:r w:rsidRPr="003063A3">
        <w:rPr>
          <w:rFonts w:ascii="Calibri" w:hAnsi="Calibri" w:cs="Calibri"/>
          <w:color w:val="auto"/>
          <w:sz w:val="20"/>
          <w:szCs w:val="20"/>
        </w:rPr>
        <w:fldChar w:fldCharType="end"/>
      </w:r>
      <w:bookmarkEnd w:id="25"/>
      <w:r w:rsidRPr="003063A3">
        <w:rPr>
          <w:rFonts w:ascii="Calibri" w:hAnsi="Calibri" w:cs="Calibri"/>
          <w:color w:val="auto"/>
          <w:sz w:val="20"/>
          <w:szCs w:val="20"/>
        </w:rPr>
        <w:t xml:space="preserve"> </w:t>
      </w:r>
      <w:r w:rsidR="007254FF">
        <w:rPr>
          <w:rFonts w:ascii="Calibri" w:hAnsi="Calibri" w:cs="Calibri"/>
          <w:color w:val="auto"/>
          <w:sz w:val="20"/>
          <w:szCs w:val="20"/>
        </w:rPr>
        <w:t>– DSB-SC in the Time Domain</w:t>
      </w:r>
      <w:bookmarkEnd w:id="26"/>
    </w:p>
    <w:p w14:paraId="70649C53" w14:textId="5069C8C0" w:rsidR="0059152F" w:rsidRDefault="00E47854" w:rsidP="0059152F">
      <w:pPr>
        <w:rPr>
          <w:rFonts w:ascii="Calibri" w:hAnsi="Calibri" w:cs="Calibri"/>
          <w:iCs/>
          <w:sz w:val="20"/>
          <w:szCs w:val="20"/>
        </w:rPr>
      </w:pPr>
      <w:r>
        <w:rPr>
          <w:rFonts w:ascii="Calibri" w:hAnsi="Calibri" w:cs="Calibri"/>
          <w:iCs/>
          <w:sz w:val="20"/>
          <w:szCs w:val="20"/>
        </w:rPr>
        <w:lastRenderedPageBreak/>
        <w:fldChar w:fldCharType="begin"/>
      </w:r>
      <w:r>
        <w:rPr>
          <w:rFonts w:ascii="Calibri" w:hAnsi="Calibri" w:cs="Calibri"/>
          <w:iCs/>
          <w:sz w:val="20"/>
          <w:szCs w:val="20"/>
        </w:rPr>
        <w:instrText xml:space="preserve"> REF _Ref186919696 \h </w:instrText>
      </w:r>
      <w:r>
        <w:rPr>
          <w:rFonts w:ascii="Calibri" w:hAnsi="Calibri" w:cs="Calibri"/>
          <w:iCs/>
          <w:sz w:val="20"/>
          <w:szCs w:val="20"/>
        </w:rPr>
      </w:r>
      <w:r>
        <w:rPr>
          <w:rFonts w:ascii="Calibri" w:hAnsi="Calibri" w:cs="Calibri"/>
          <w:iCs/>
          <w:sz w:val="20"/>
          <w:szCs w:val="20"/>
        </w:rPr>
        <w:fldChar w:fldCharType="separate"/>
      </w:r>
      <w:r w:rsidR="001326BA" w:rsidRPr="00E47854">
        <w:rPr>
          <w:rFonts w:ascii="Calibri" w:hAnsi="Calibri" w:cs="Calibri"/>
          <w:sz w:val="20"/>
          <w:szCs w:val="20"/>
        </w:rPr>
        <w:t xml:space="preserve">Figure </w:t>
      </w:r>
      <w:r w:rsidR="001326BA">
        <w:rPr>
          <w:rFonts w:ascii="Calibri" w:hAnsi="Calibri" w:cs="Calibri"/>
          <w:noProof/>
          <w:sz w:val="20"/>
          <w:szCs w:val="20"/>
        </w:rPr>
        <w:t>8</w:t>
      </w:r>
      <w:r>
        <w:rPr>
          <w:rFonts w:ascii="Calibri" w:hAnsi="Calibri" w:cs="Calibri"/>
          <w:iCs/>
          <w:sz w:val="20"/>
          <w:szCs w:val="20"/>
        </w:rPr>
        <w:fldChar w:fldCharType="end"/>
      </w:r>
      <w:r>
        <w:rPr>
          <w:rFonts w:ascii="Calibri" w:hAnsi="Calibri" w:cs="Calibri"/>
          <w:iCs/>
          <w:sz w:val="20"/>
          <w:szCs w:val="20"/>
        </w:rPr>
        <w:t xml:space="preserve"> </w:t>
      </w:r>
      <w:r w:rsidR="0059152F" w:rsidRPr="0056042E">
        <w:rPr>
          <w:rFonts w:ascii="Calibri" w:hAnsi="Calibri" w:cs="Calibri"/>
          <w:iCs/>
          <w:sz w:val="20"/>
          <w:szCs w:val="20"/>
        </w:rPr>
        <w:t>shows the implementation of the DSB-SC modulator</w:t>
      </w:r>
      <w:r w:rsidR="0059152F">
        <w:rPr>
          <w:rFonts w:ascii="Calibri" w:hAnsi="Calibri" w:cs="Calibri"/>
          <w:iCs/>
          <w:sz w:val="20"/>
          <w:szCs w:val="20"/>
        </w:rPr>
        <w:t xml:space="preserve"> and the demodulated signal </w:t>
      </w:r>
      <w:r w:rsidR="0059152F" w:rsidRPr="0056042E">
        <w:rPr>
          <w:rFonts w:ascii="Calibri" w:hAnsi="Calibri" w:cs="Calibri"/>
          <w:iCs/>
          <w:sz w:val="20"/>
          <w:szCs w:val="20"/>
        </w:rPr>
        <w:t xml:space="preserve">in the </w:t>
      </w:r>
      <w:r w:rsidR="0059152F">
        <w:rPr>
          <w:rFonts w:ascii="Calibri" w:hAnsi="Calibri" w:cs="Calibri"/>
          <w:iCs/>
          <w:sz w:val="20"/>
          <w:szCs w:val="20"/>
        </w:rPr>
        <w:t>Frequency</w:t>
      </w:r>
      <w:r w:rsidR="0059152F" w:rsidRPr="0056042E">
        <w:rPr>
          <w:rFonts w:ascii="Calibri" w:hAnsi="Calibri" w:cs="Calibri"/>
          <w:iCs/>
          <w:sz w:val="20"/>
          <w:szCs w:val="20"/>
        </w:rPr>
        <w:t xml:space="preserve"> Domain</w:t>
      </w:r>
      <w:r w:rsidR="0059152F">
        <w:rPr>
          <w:rFonts w:ascii="Calibri" w:hAnsi="Calibri" w:cs="Calibri"/>
          <w:iCs/>
          <w:sz w:val="20"/>
          <w:szCs w:val="20"/>
        </w:rPr>
        <w:t xml:space="preserve"> using a Spectrum Analyser</w:t>
      </w:r>
      <w:r w:rsidR="0059152F" w:rsidRPr="0056042E">
        <w:rPr>
          <w:rFonts w:ascii="Calibri" w:hAnsi="Calibri" w:cs="Calibri"/>
          <w:iCs/>
          <w:sz w:val="20"/>
          <w:szCs w:val="20"/>
        </w:rPr>
        <w:t>, whe</w:t>
      </w:r>
      <w:r w:rsidR="0059152F">
        <w:rPr>
          <w:rFonts w:ascii="Calibri" w:hAnsi="Calibri" w:cs="Calibri"/>
          <w:iCs/>
          <w:sz w:val="20"/>
          <w:szCs w:val="20"/>
        </w:rPr>
        <w:t>re</w:t>
      </w:r>
      <w:r w:rsidR="0059152F" w:rsidRPr="0056042E">
        <w:rPr>
          <w:rFonts w:ascii="Calibri" w:hAnsi="Calibri" w:cs="Calibri"/>
          <w:iCs/>
          <w:sz w:val="20"/>
          <w:szCs w:val="20"/>
        </w:rPr>
        <w:t xml:space="preserve"> Modulation Index has been set to 0.5</w:t>
      </w:r>
      <w:r>
        <w:rPr>
          <w:rFonts w:ascii="Calibri" w:hAnsi="Calibri" w:cs="Calibri"/>
          <w:iCs/>
          <w:sz w:val="20"/>
          <w:szCs w:val="20"/>
        </w:rPr>
        <w:t>.</w:t>
      </w:r>
    </w:p>
    <w:p w14:paraId="3A6B1CAD" w14:textId="77777777" w:rsidR="00E47854" w:rsidRDefault="00E47854" w:rsidP="00E47854">
      <w:pPr>
        <w:keepNext/>
        <w:spacing w:line="360" w:lineRule="auto"/>
        <w:jc w:val="center"/>
      </w:pPr>
      <w:r w:rsidRPr="00E47854">
        <w:rPr>
          <w:rFonts w:ascii="Calibri" w:hAnsi="Calibri" w:cs="Calibri"/>
          <w:iCs/>
          <w:noProof/>
          <w:sz w:val="20"/>
          <w:szCs w:val="20"/>
        </w:rPr>
        <w:drawing>
          <wp:inline distT="0" distB="0" distL="0" distR="0" wp14:anchorId="15A9E4FB" wp14:editId="3C6344C3">
            <wp:extent cx="5715000" cy="3028457"/>
            <wp:effectExtent l="0" t="0" r="0" b="635"/>
            <wp:docPr id="17928766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76682" name="Picture 1" descr="A screenshot of a computer&#10;&#10;Description automatically generated"/>
                    <pic:cNvPicPr/>
                  </pic:nvPicPr>
                  <pic:blipFill>
                    <a:blip r:embed="rId17"/>
                    <a:stretch>
                      <a:fillRect/>
                    </a:stretch>
                  </pic:blipFill>
                  <pic:spPr>
                    <a:xfrm>
                      <a:off x="0" y="0"/>
                      <a:ext cx="5761702" cy="3053205"/>
                    </a:xfrm>
                    <a:prstGeom prst="rect">
                      <a:avLst/>
                    </a:prstGeom>
                  </pic:spPr>
                </pic:pic>
              </a:graphicData>
            </a:graphic>
          </wp:inline>
        </w:drawing>
      </w:r>
    </w:p>
    <w:p w14:paraId="7DE59DA2" w14:textId="421007E4" w:rsidR="00E47854" w:rsidRPr="00E47854" w:rsidRDefault="00E47854" w:rsidP="00E47854">
      <w:pPr>
        <w:pStyle w:val="Caption"/>
        <w:jc w:val="center"/>
        <w:rPr>
          <w:rFonts w:ascii="Calibri" w:hAnsi="Calibri" w:cs="Calibri"/>
          <w:color w:val="auto"/>
          <w:sz w:val="20"/>
          <w:szCs w:val="20"/>
        </w:rPr>
      </w:pPr>
      <w:bookmarkStart w:id="27" w:name="_Ref186919696"/>
      <w:bookmarkStart w:id="28" w:name="_Toc187009824"/>
      <w:r w:rsidRPr="00E47854">
        <w:rPr>
          <w:rFonts w:ascii="Calibri" w:hAnsi="Calibri" w:cs="Calibri"/>
          <w:color w:val="auto"/>
          <w:sz w:val="20"/>
          <w:szCs w:val="20"/>
        </w:rPr>
        <w:t xml:space="preserve">Figure </w:t>
      </w:r>
      <w:r w:rsidRPr="00E47854">
        <w:rPr>
          <w:rFonts w:ascii="Calibri" w:hAnsi="Calibri" w:cs="Calibri"/>
          <w:color w:val="auto"/>
          <w:sz w:val="20"/>
          <w:szCs w:val="20"/>
        </w:rPr>
        <w:fldChar w:fldCharType="begin"/>
      </w:r>
      <w:r w:rsidRPr="00E47854">
        <w:rPr>
          <w:rFonts w:ascii="Calibri" w:hAnsi="Calibri" w:cs="Calibri"/>
          <w:color w:val="auto"/>
          <w:sz w:val="20"/>
          <w:szCs w:val="20"/>
        </w:rPr>
        <w:instrText xml:space="preserve"> SEQ Figure \* ARABIC </w:instrText>
      </w:r>
      <w:r w:rsidRPr="00E47854">
        <w:rPr>
          <w:rFonts w:ascii="Calibri" w:hAnsi="Calibri" w:cs="Calibri"/>
          <w:color w:val="auto"/>
          <w:sz w:val="20"/>
          <w:szCs w:val="20"/>
        </w:rPr>
        <w:fldChar w:fldCharType="separate"/>
      </w:r>
      <w:r w:rsidR="002F5C90">
        <w:rPr>
          <w:rFonts w:ascii="Calibri" w:hAnsi="Calibri" w:cs="Calibri"/>
          <w:noProof/>
          <w:color w:val="auto"/>
          <w:sz w:val="20"/>
          <w:szCs w:val="20"/>
        </w:rPr>
        <w:t>8</w:t>
      </w:r>
      <w:r w:rsidRPr="00E47854">
        <w:rPr>
          <w:rFonts w:ascii="Calibri" w:hAnsi="Calibri" w:cs="Calibri"/>
          <w:color w:val="auto"/>
          <w:sz w:val="20"/>
          <w:szCs w:val="20"/>
        </w:rPr>
        <w:fldChar w:fldCharType="end"/>
      </w:r>
      <w:bookmarkEnd w:id="27"/>
      <w:r w:rsidRPr="00E47854">
        <w:rPr>
          <w:rFonts w:ascii="Calibri" w:hAnsi="Calibri" w:cs="Calibri"/>
          <w:color w:val="auto"/>
          <w:sz w:val="20"/>
          <w:szCs w:val="20"/>
        </w:rPr>
        <w:t xml:space="preserve"> – DSB-SC in the Frequency Domain</w:t>
      </w:r>
      <w:bookmarkEnd w:id="28"/>
    </w:p>
    <w:p w14:paraId="30BC045D" w14:textId="43B4F6DB" w:rsidR="00831281" w:rsidRPr="00831281" w:rsidRDefault="00BE1313" w:rsidP="00831281">
      <w:pPr>
        <w:pStyle w:val="Heading2"/>
        <w:rPr>
          <w:rFonts w:ascii="Calibri" w:eastAsia="Calibri" w:hAnsi="Calibri" w:cs="Calibri"/>
          <w:b/>
          <w:bCs/>
          <w:kern w:val="0"/>
          <w:sz w:val="22"/>
          <w:szCs w:val="22"/>
          <w:u w:val="single"/>
          <w14:ligatures w14:val="none"/>
        </w:rPr>
      </w:pPr>
      <w:bookmarkStart w:id="29" w:name="_Toc187009844"/>
      <w:r>
        <w:rPr>
          <w:rFonts w:ascii="Calibri" w:hAnsi="Calibri" w:cs="Calibri"/>
          <w:b/>
          <w:bCs/>
          <w:color w:val="auto"/>
          <w:sz w:val="22"/>
          <w:szCs w:val="22"/>
          <w:u w:val="single"/>
        </w:rPr>
        <w:t>E</w:t>
      </w:r>
      <w:r w:rsidR="00831281">
        <w:rPr>
          <w:rFonts w:ascii="Calibri" w:hAnsi="Calibri" w:cs="Calibri"/>
          <w:b/>
          <w:bCs/>
          <w:color w:val="auto"/>
          <w:sz w:val="22"/>
          <w:szCs w:val="22"/>
          <w:u w:val="single"/>
        </w:rPr>
        <w:t>ffect of A</w:t>
      </w:r>
      <w:r w:rsidR="0029550A">
        <w:rPr>
          <w:rFonts w:ascii="Calibri" w:hAnsi="Calibri" w:cs="Calibri"/>
          <w:b/>
          <w:bCs/>
          <w:color w:val="auto"/>
          <w:sz w:val="22"/>
          <w:szCs w:val="22"/>
          <w:u w:val="single"/>
        </w:rPr>
        <w:t>WGN on the</w:t>
      </w:r>
      <w:r w:rsidR="00831281">
        <w:rPr>
          <w:rFonts w:ascii="Calibri" w:hAnsi="Calibri" w:cs="Calibri"/>
          <w:b/>
          <w:bCs/>
          <w:color w:val="auto"/>
          <w:sz w:val="22"/>
          <w:szCs w:val="22"/>
          <w:u w:val="single"/>
        </w:rPr>
        <w:t xml:space="preserve"> </w:t>
      </w:r>
      <w:r w:rsidR="00741450">
        <w:rPr>
          <w:rFonts w:ascii="Calibri" w:hAnsi="Calibri" w:cs="Calibri"/>
          <w:b/>
          <w:bCs/>
          <w:color w:val="auto"/>
          <w:sz w:val="22"/>
          <w:szCs w:val="22"/>
          <w:u w:val="single"/>
        </w:rPr>
        <w:t>D</w:t>
      </w:r>
      <w:r w:rsidR="00831281">
        <w:rPr>
          <w:rFonts w:ascii="Calibri" w:hAnsi="Calibri" w:cs="Calibri"/>
          <w:b/>
          <w:bCs/>
          <w:color w:val="auto"/>
          <w:sz w:val="22"/>
          <w:szCs w:val="22"/>
          <w:u w:val="single"/>
        </w:rPr>
        <w:t>SB-SC Signal</w:t>
      </w:r>
      <w:bookmarkEnd w:id="29"/>
    </w:p>
    <w:p w14:paraId="73FAE9F7" w14:textId="34C6A1FB" w:rsidR="0064651C" w:rsidRDefault="0064651C" w:rsidP="005B3EAF">
      <w:pPr>
        <w:spacing w:line="360" w:lineRule="auto"/>
        <w:jc w:val="both"/>
        <w:rPr>
          <w:rFonts w:ascii="Calibri" w:hAnsi="Calibri" w:cs="Calibri"/>
          <w:iCs/>
          <w:sz w:val="20"/>
          <w:szCs w:val="20"/>
          <w:highlight w:val="yellow"/>
        </w:rPr>
      </w:pPr>
      <w:r w:rsidRPr="0064651C">
        <w:rPr>
          <w:rFonts w:ascii="Calibri" w:hAnsi="Calibri" w:cs="Calibri"/>
          <w:iCs/>
          <w:sz w:val="20"/>
          <w:szCs w:val="20"/>
        </w:rPr>
        <w:fldChar w:fldCharType="begin"/>
      </w:r>
      <w:r w:rsidRPr="0064651C">
        <w:rPr>
          <w:rFonts w:ascii="Calibri" w:hAnsi="Calibri" w:cs="Calibri"/>
          <w:iCs/>
          <w:sz w:val="20"/>
          <w:szCs w:val="20"/>
        </w:rPr>
        <w:instrText xml:space="preserve"> REF _Ref186981666 \h </w:instrText>
      </w:r>
      <w:r>
        <w:rPr>
          <w:rFonts w:ascii="Calibri" w:hAnsi="Calibri" w:cs="Calibri"/>
          <w:iCs/>
          <w:sz w:val="20"/>
          <w:szCs w:val="20"/>
        </w:rPr>
        <w:instrText xml:space="preserve"> \* MERGEFORMAT </w:instrText>
      </w:r>
      <w:r w:rsidRPr="0064651C">
        <w:rPr>
          <w:rFonts w:ascii="Calibri" w:hAnsi="Calibri" w:cs="Calibri"/>
          <w:iCs/>
          <w:sz w:val="20"/>
          <w:szCs w:val="20"/>
        </w:rPr>
      </w:r>
      <w:r w:rsidRPr="0064651C">
        <w:rPr>
          <w:rFonts w:ascii="Calibri" w:hAnsi="Calibri" w:cs="Calibri"/>
          <w:iCs/>
          <w:sz w:val="20"/>
          <w:szCs w:val="20"/>
        </w:rPr>
        <w:fldChar w:fldCharType="separate"/>
      </w:r>
      <w:r w:rsidR="001326BA" w:rsidRPr="00741450">
        <w:rPr>
          <w:rFonts w:ascii="Calibri" w:hAnsi="Calibri" w:cs="Calibri"/>
          <w:sz w:val="20"/>
          <w:szCs w:val="20"/>
        </w:rPr>
        <w:t xml:space="preserve">Figure </w:t>
      </w:r>
      <w:r w:rsidR="001326BA">
        <w:rPr>
          <w:rFonts w:ascii="Calibri" w:hAnsi="Calibri" w:cs="Calibri"/>
          <w:noProof/>
          <w:sz w:val="20"/>
          <w:szCs w:val="20"/>
        </w:rPr>
        <w:t>9</w:t>
      </w:r>
      <w:r w:rsidRPr="0064651C">
        <w:rPr>
          <w:rFonts w:ascii="Calibri" w:hAnsi="Calibri" w:cs="Calibri"/>
          <w:iCs/>
          <w:sz w:val="20"/>
          <w:szCs w:val="20"/>
        </w:rPr>
        <w:fldChar w:fldCharType="end"/>
      </w:r>
      <w:r w:rsidRPr="0064651C">
        <w:rPr>
          <w:rFonts w:ascii="Calibri" w:hAnsi="Calibri" w:cs="Calibri"/>
          <w:iCs/>
          <w:sz w:val="20"/>
          <w:szCs w:val="20"/>
        </w:rPr>
        <w:t xml:space="preserve"> shows that random noise has been introduced to the DSB-SC model using a AWGN block.</w:t>
      </w:r>
    </w:p>
    <w:p w14:paraId="371833EE" w14:textId="77777777" w:rsidR="00741450" w:rsidRDefault="00741450" w:rsidP="00741450">
      <w:pPr>
        <w:keepNext/>
        <w:spacing w:line="360" w:lineRule="auto"/>
        <w:jc w:val="both"/>
      </w:pPr>
      <w:r w:rsidRPr="00741450">
        <w:rPr>
          <w:rFonts w:ascii="Calibri" w:hAnsi="Calibri" w:cs="Calibri"/>
          <w:iCs/>
          <w:noProof/>
          <w:sz w:val="20"/>
          <w:szCs w:val="20"/>
        </w:rPr>
        <w:drawing>
          <wp:inline distT="0" distB="0" distL="0" distR="0" wp14:anchorId="00975D16" wp14:editId="43A5361D">
            <wp:extent cx="5731510" cy="2948305"/>
            <wp:effectExtent l="0" t="0" r="2540" b="4445"/>
            <wp:docPr id="33422339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23390" name="Picture 1" descr="A computer screen shot of a computer&#10;&#10;Description automatically generated"/>
                    <pic:cNvPicPr/>
                  </pic:nvPicPr>
                  <pic:blipFill>
                    <a:blip r:embed="rId18"/>
                    <a:stretch>
                      <a:fillRect/>
                    </a:stretch>
                  </pic:blipFill>
                  <pic:spPr>
                    <a:xfrm>
                      <a:off x="0" y="0"/>
                      <a:ext cx="5731510" cy="2948305"/>
                    </a:xfrm>
                    <a:prstGeom prst="rect">
                      <a:avLst/>
                    </a:prstGeom>
                  </pic:spPr>
                </pic:pic>
              </a:graphicData>
            </a:graphic>
          </wp:inline>
        </w:drawing>
      </w:r>
    </w:p>
    <w:p w14:paraId="0F359AD1" w14:textId="596B4B0B" w:rsidR="00741450" w:rsidRDefault="00741450" w:rsidP="00DA15B6">
      <w:pPr>
        <w:pStyle w:val="Caption"/>
        <w:jc w:val="center"/>
        <w:rPr>
          <w:rFonts w:ascii="Calibri" w:hAnsi="Calibri" w:cs="Calibri"/>
          <w:color w:val="auto"/>
          <w:sz w:val="20"/>
          <w:szCs w:val="20"/>
        </w:rPr>
      </w:pPr>
      <w:bookmarkStart w:id="30" w:name="_Ref186981666"/>
      <w:bookmarkStart w:id="31" w:name="_Toc187009825"/>
      <w:r w:rsidRPr="00741450">
        <w:rPr>
          <w:rFonts w:ascii="Calibri" w:hAnsi="Calibri" w:cs="Calibri"/>
          <w:color w:val="auto"/>
          <w:sz w:val="20"/>
          <w:szCs w:val="20"/>
        </w:rPr>
        <w:t xml:space="preserve">Figure </w:t>
      </w:r>
      <w:r w:rsidRPr="00741450">
        <w:rPr>
          <w:rFonts w:ascii="Calibri" w:hAnsi="Calibri" w:cs="Calibri"/>
          <w:color w:val="auto"/>
          <w:sz w:val="20"/>
          <w:szCs w:val="20"/>
        </w:rPr>
        <w:fldChar w:fldCharType="begin"/>
      </w:r>
      <w:r w:rsidRPr="00741450">
        <w:rPr>
          <w:rFonts w:ascii="Calibri" w:hAnsi="Calibri" w:cs="Calibri"/>
          <w:color w:val="auto"/>
          <w:sz w:val="20"/>
          <w:szCs w:val="20"/>
        </w:rPr>
        <w:instrText xml:space="preserve"> SEQ Figure \* ARABIC </w:instrText>
      </w:r>
      <w:r w:rsidRPr="00741450">
        <w:rPr>
          <w:rFonts w:ascii="Calibri" w:hAnsi="Calibri" w:cs="Calibri"/>
          <w:color w:val="auto"/>
          <w:sz w:val="20"/>
          <w:szCs w:val="20"/>
        </w:rPr>
        <w:fldChar w:fldCharType="separate"/>
      </w:r>
      <w:r w:rsidR="002F5C90">
        <w:rPr>
          <w:rFonts w:ascii="Calibri" w:hAnsi="Calibri" w:cs="Calibri"/>
          <w:noProof/>
          <w:color w:val="auto"/>
          <w:sz w:val="20"/>
          <w:szCs w:val="20"/>
        </w:rPr>
        <w:t>9</w:t>
      </w:r>
      <w:r w:rsidRPr="00741450">
        <w:rPr>
          <w:rFonts w:ascii="Calibri" w:hAnsi="Calibri" w:cs="Calibri"/>
          <w:color w:val="auto"/>
          <w:sz w:val="20"/>
          <w:szCs w:val="20"/>
        </w:rPr>
        <w:fldChar w:fldCharType="end"/>
      </w:r>
      <w:bookmarkEnd w:id="30"/>
      <w:r w:rsidRPr="00741450">
        <w:rPr>
          <w:rFonts w:ascii="Calibri" w:hAnsi="Calibri" w:cs="Calibri"/>
          <w:color w:val="auto"/>
          <w:sz w:val="20"/>
          <w:szCs w:val="20"/>
        </w:rPr>
        <w:t xml:space="preserve"> </w:t>
      </w:r>
      <w:r w:rsidR="00DA15B6">
        <w:rPr>
          <w:rFonts w:ascii="Calibri" w:hAnsi="Calibri" w:cs="Calibri"/>
          <w:color w:val="auto"/>
          <w:sz w:val="20"/>
          <w:szCs w:val="20"/>
        </w:rPr>
        <w:t>–</w:t>
      </w:r>
      <w:r w:rsidRPr="00741450">
        <w:rPr>
          <w:rFonts w:ascii="Calibri" w:hAnsi="Calibri" w:cs="Calibri"/>
          <w:color w:val="auto"/>
          <w:sz w:val="20"/>
          <w:szCs w:val="20"/>
        </w:rPr>
        <w:t xml:space="preserve"> DSB-SC Simulink Block Diagram with AWGN</w:t>
      </w:r>
      <w:bookmarkEnd w:id="31"/>
    </w:p>
    <w:p w14:paraId="72C81739" w14:textId="013CE627" w:rsidR="00A47EBB" w:rsidRDefault="00F20EE7" w:rsidP="00A47EBB">
      <w:pPr>
        <w:rPr>
          <w:rFonts w:ascii="Calibri" w:hAnsi="Calibri" w:cs="Calibri"/>
          <w:iCs/>
          <w:sz w:val="20"/>
          <w:szCs w:val="20"/>
        </w:rPr>
      </w:pPr>
      <w:r w:rsidRPr="00F20EE7">
        <w:rPr>
          <w:rFonts w:ascii="Calibri" w:hAnsi="Calibri" w:cs="Calibri"/>
          <w:sz w:val="20"/>
          <w:szCs w:val="20"/>
          <w:lang w:eastAsia="en-GB"/>
        </w:rPr>
        <w:t xml:space="preserve">Random </w:t>
      </w:r>
      <w:r>
        <w:rPr>
          <w:rFonts w:ascii="Calibri" w:hAnsi="Calibri" w:cs="Calibri"/>
          <w:sz w:val="20"/>
          <w:szCs w:val="20"/>
          <w:lang w:eastAsia="en-GB"/>
        </w:rPr>
        <w:t>noise was introduced to the DSB-SC model by adju</w:t>
      </w:r>
      <w:r w:rsidRPr="00F20EE7">
        <w:rPr>
          <w:rFonts w:ascii="Calibri" w:hAnsi="Calibri" w:cs="Calibri"/>
          <w:sz w:val="20"/>
          <w:szCs w:val="20"/>
          <w:lang w:eastAsia="en-GB"/>
        </w:rPr>
        <w:t xml:space="preserve">sting the </w:t>
      </w:r>
      <w:r w:rsidRPr="00F20EE7">
        <w:rPr>
          <w:rFonts w:ascii="Calibri" w:hAnsi="Calibri" w:cs="Calibri"/>
          <w:iCs/>
          <w:sz w:val="20"/>
          <w:szCs w:val="20"/>
        </w:rPr>
        <w:t>AWGN</w:t>
      </w:r>
      <w:r w:rsidR="00491B8E">
        <w:rPr>
          <w:rFonts w:ascii="Calibri" w:hAnsi="Calibri" w:cs="Calibri"/>
          <w:iCs/>
          <w:sz w:val="20"/>
          <w:szCs w:val="20"/>
        </w:rPr>
        <w:t>.</w:t>
      </w:r>
      <w:r w:rsidRPr="00F20EE7">
        <w:rPr>
          <w:rFonts w:ascii="Calibri" w:hAnsi="Calibri" w:cs="Calibri"/>
          <w:iCs/>
          <w:sz w:val="20"/>
          <w:szCs w:val="20"/>
        </w:rPr>
        <w:t xml:space="preserve"> Signal to Noise Ratio (SNR) levels of 0 dB, -10 dB, -20 dB</w:t>
      </w:r>
      <w:r w:rsidR="00B41F46">
        <w:rPr>
          <w:rFonts w:ascii="Calibri" w:hAnsi="Calibri" w:cs="Calibri"/>
          <w:iCs/>
          <w:sz w:val="20"/>
          <w:szCs w:val="20"/>
        </w:rPr>
        <w:t xml:space="preserve"> and -30 dB</w:t>
      </w:r>
      <w:r w:rsidRPr="00F20EE7">
        <w:rPr>
          <w:rFonts w:ascii="Calibri" w:hAnsi="Calibri" w:cs="Calibri"/>
          <w:iCs/>
          <w:sz w:val="20"/>
          <w:szCs w:val="20"/>
        </w:rPr>
        <w:t xml:space="preserve"> respectively. </w:t>
      </w:r>
      <w:r w:rsidR="00A47EBB">
        <w:rPr>
          <w:rFonts w:ascii="Calibri" w:hAnsi="Calibri" w:cs="Calibri"/>
          <w:iCs/>
          <w:sz w:val="20"/>
          <w:szCs w:val="20"/>
        </w:rPr>
        <w:t xml:space="preserve">As the noise power surpasses that of the wanted signal, the signal becomes distorted. This can be visually observed </w:t>
      </w:r>
      <w:r w:rsidR="00EA52AF">
        <w:rPr>
          <w:rFonts w:ascii="Calibri" w:hAnsi="Calibri" w:cs="Calibri"/>
          <w:iCs/>
          <w:sz w:val="20"/>
          <w:szCs w:val="20"/>
        </w:rPr>
        <w:t>from</w:t>
      </w:r>
      <w:r w:rsidR="00A47EBB">
        <w:rPr>
          <w:rFonts w:ascii="Calibri" w:hAnsi="Calibri" w:cs="Calibri"/>
          <w:iCs/>
          <w:sz w:val="20"/>
          <w:szCs w:val="20"/>
        </w:rPr>
        <w:t xml:space="preserve"> </w:t>
      </w:r>
      <w:r w:rsidR="00E85235">
        <w:rPr>
          <w:rFonts w:ascii="Calibri" w:hAnsi="Calibri" w:cs="Calibri"/>
          <w:iCs/>
          <w:sz w:val="20"/>
          <w:szCs w:val="20"/>
          <w:highlight w:val="cyan"/>
        </w:rPr>
        <w:fldChar w:fldCharType="begin"/>
      </w:r>
      <w:r w:rsidR="00E85235">
        <w:rPr>
          <w:rFonts w:ascii="Calibri" w:hAnsi="Calibri" w:cs="Calibri"/>
          <w:iCs/>
          <w:sz w:val="20"/>
          <w:szCs w:val="20"/>
        </w:rPr>
        <w:instrText xml:space="preserve"> REF _Ref186986675 \h </w:instrText>
      </w:r>
      <w:r w:rsidR="00E85235">
        <w:rPr>
          <w:rFonts w:ascii="Calibri" w:hAnsi="Calibri" w:cs="Calibri"/>
          <w:iCs/>
          <w:sz w:val="20"/>
          <w:szCs w:val="20"/>
          <w:highlight w:val="cyan"/>
        </w:rPr>
      </w:r>
      <w:r w:rsidR="00E85235">
        <w:rPr>
          <w:rFonts w:ascii="Calibri" w:hAnsi="Calibri" w:cs="Calibri"/>
          <w:iCs/>
          <w:sz w:val="20"/>
          <w:szCs w:val="20"/>
          <w:highlight w:val="cyan"/>
        </w:rPr>
        <w:fldChar w:fldCharType="separate"/>
      </w:r>
      <w:r w:rsidR="001326BA" w:rsidRPr="00FF3508">
        <w:rPr>
          <w:rFonts w:ascii="Calibri" w:hAnsi="Calibri" w:cs="Calibri"/>
          <w:sz w:val="20"/>
          <w:szCs w:val="20"/>
        </w:rPr>
        <w:t xml:space="preserve">Table </w:t>
      </w:r>
      <w:r w:rsidR="001326BA">
        <w:rPr>
          <w:rFonts w:ascii="Calibri" w:hAnsi="Calibri" w:cs="Calibri"/>
          <w:noProof/>
          <w:sz w:val="20"/>
          <w:szCs w:val="20"/>
        </w:rPr>
        <w:t>2</w:t>
      </w:r>
      <w:r w:rsidR="00E85235">
        <w:rPr>
          <w:rFonts w:ascii="Calibri" w:hAnsi="Calibri" w:cs="Calibri"/>
          <w:iCs/>
          <w:sz w:val="20"/>
          <w:szCs w:val="20"/>
          <w:highlight w:val="cyan"/>
        </w:rPr>
        <w:fldChar w:fldCharType="end"/>
      </w:r>
      <w:r w:rsidR="00A47EBB">
        <w:rPr>
          <w:rFonts w:ascii="Calibri" w:hAnsi="Calibri" w:cs="Calibri"/>
          <w:iCs/>
          <w:sz w:val="20"/>
          <w:szCs w:val="20"/>
        </w:rPr>
        <w:t xml:space="preserve">. This can be compared to </w:t>
      </w:r>
      <w:r w:rsidR="00A47EBB" w:rsidRPr="00271346">
        <w:rPr>
          <w:rFonts w:ascii="Calibri" w:hAnsi="Calibri" w:cs="Calibri"/>
          <w:iCs/>
          <w:sz w:val="20"/>
          <w:szCs w:val="20"/>
        </w:rPr>
        <w:fldChar w:fldCharType="begin"/>
      </w:r>
      <w:r w:rsidR="00A47EBB" w:rsidRPr="00271346">
        <w:rPr>
          <w:rFonts w:ascii="Calibri" w:hAnsi="Calibri" w:cs="Calibri"/>
          <w:iCs/>
          <w:sz w:val="20"/>
          <w:szCs w:val="20"/>
        </w:rPr>
        <w:instrText xml:space="preserve"> REF _Ref186919696 \h </w:instrText>
      </w:r>
      <w:r w:rsidR="00A47EBB">
        <w:rPr>
          <w:rFonts w:ascii="Calibri" w:hAnsi="Calibri" w:cs="Calibri"/>
          <w:iCs/>
          <w:sz w:val="20"/>
          <w:szCs w:val="20"/>
        </w:rPr>
        <w:instrText xml:space="preserve"> \* MERGEFORMAT </w:instrText>
      </w:r>
      <w:r w:rsidR="00A47EBB" w:rsidRPr="00271346">
        <w:rPr>
          <w:rFonts w:ascii="Calibri" w:hAnsi="Calibri" w:cs="Calibri"/>
          <w:iCs/>
          <w:sz w:val="20"/>
          <w:szCs w:val="20"/>
        </w:rPr>
      </w:r>
      <w:r w:rsidR="00A47EBB" w:rsidRPr="00271346">
        <w:rPr>
          <w:rFonts w:ascii="Calibri" w:hAnsi="Calibri" w:cs="Calibri"/>
          <w:iCs/>
          <w:sz w:val="20"/>
          <w:szCs w:val="20"/>
        </w:rPr>
        <w:fldChar w:fldCharType="separate"/>
      </w:r>
      <w:r w:rsidR="001326BA" w:rsidRPr="00E47854">
        <w:rPr>
          <w:rFonts w:ascii="Calibri" w:hAnsi="Calibri" w:cs="Calibri"/>
          <w:sz w:val="20"/>
          <w:szCs w:val="20"/>
        </w:rPr>
        <w:t xml:space="preserve">Figure </w:t>
      </w:r>
      <w:r w:rsidR="001326BA">
        <w:rPr>
          <w:rFonts w:ascii="Calibri" w:hAnsi="Calibri" w:cs="Calibri"/>
          <w:noProof/>
          <w:sz w:val="20"/>
          <w:szCs w:val="20"/>
        </w:rPr>
        <w:t>8</w:t>
      </w:r>
      <w:r w:rsidR="00A47EBB" w:rsidRPr="00271346">
        <w:rPr>
          <w:rFonts w:ascii="Calibri" w:hAnsi="Calibri" w:cs="Calibri"/>
          <w:iCs/>
          <w:sz w:val="20"/>
          <w:szCs w:val="20"/>
        </w:rPr>
        <w:fldChar w:fldCharType="end"/>
      </w:r>
      <w:r w:rsidR="00A47EBB" w:rsidRPr="00271346">
        <w:rPr>
          <w:rFonts w:ascii="Calibri" w:hAnsi="Calibri" w:cs="Calibri"/>
          <w:iCs/>
          <w:sz w:val="20"/>
          <w:szCs w:val="20"/>
        </w:rPr>
        <w:t xml:space="preserve"> where the original transmitter signal is not distorted. </w:t>
      </w:r>
    </w:p>
    <w:p w14:paraId="747A5088" w14:textId="77777777" w:rsidR="00FF3508" w:rsidRDefault="00FF3508" w:rsidP="00FF3508">
      <w:pPr>
        <w:keepNext/>
      </w:pPr>
      <w:r w:rsidRPr="00FF3508">
        <w:rPr>
          <w:rFonts w:ascii="Calibri" w:hAnsi="Calibri" w:cs="Calibri"/>
          <w:iCs/>
          <w:noProof/>
          <w:sz w:val="20"/>
          <w:szCs w:val="20"/>
        </w:rPr>
        <w:lastRenderedPageBreak/>
        <w:drawing>
          <wp:inline distT="0" distB="0" distL="0" distR="0" wp14:anchorId="42157FA9" wp14:editId="443F095A">
            <wp:extent cx="5731510" cy="2701290"/>
            <wp:effectExtent l="0" t="0" r="2540" b="3810"/>
            <wp:docPr id="109521699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16998" name="Picture 1" descr="A screenshot of a computer screen&#10;&#10;Description automatically generated"/>
                    <pic:cNvPicPr/>
                  </pic:nvPicPr>
                  <pic:blipFill>
                    <a:blip r:embed="rId19"/>
                    <a:stretch>
                      <a:fillRect/>
                    </a:stretch>
                  </pic:blipFill>
                  <pic:spPr>
                    <a:xfrm>
                      <a:off x="0" y="0"/>
                      <a:ext cx="5731510" cy="2701290"/>
                    </a:xfrm>
                    <a:prstGeom prst="rect">
                      <a:avLst/>
                    </a:prstGeom>
                  </pic:spPr>
                </pic:pic>
              </a:graphicData>
            </a:graphic>
          </wp:inline>
        </w:drawing>
      </w:r>
    </w:p>
    <w:p w14:paraId="0F14BBF6" w14:textId="0DC36D8C" w:rsidR="00A47EBB" w:rsidRDefault="00FF3508" w:rsidP="00FF3508">
      <w:pPr>
        <w:pStyle w:val="Caption"/>
        <w:jc w:val="center"/>
        <w:rPr>
          <w:rFonts w:ascii="Calibri" w:hAnsi="Calibri" w:cs="Calibri"/>
          <w:color w:val="auto"/>
          <w:sz w:val="20"/>
          <w:szCs w:val="20"/>
        </w:rPr>
      </w:pPr>
      <w:bookmarkStart w:id="32" w:name="_Ref186986675"/>
      <w:bookmarkStart w:id="33" w:name="_Toc187009831"/>
      <w:r w:rsidRPr="00FF3508">
        <w:rPr>
          <w:rFonts w:ascii="Calibri" w:hAnsi="Calibri" w:cs="Calibri"/>
          <w:color w:val="auto"/>
          <w:sz w:val="20"/>
          <w:szCs w:val="20"/>
        </w:rPr>
        <w:t xml:space="preserve">Table </w:t>
      </w:r>
      <w:r w:rsidRPr="00FF3508">
        <w:rPr>
          <w:rFonts w:ascii="Calibri" w:hAnsi="Calibri" w:cs="Calibri"/>
          <w:color w:val="auto"/>
          <w:sz w:val="20"/>
          <w:szCs w:val="20"/>
        </w:rPr>
        <w:fldChar w:fldCharType="begin"/>
      </w:r>
      <w:r w:rsidRPr="00FF3508">
        <w:rPr>
          <w:rFonts w:ascii="Calibri" w:hAnsi="Calibri" w:cs="Calibri"/>
          <w:color w:val="auto"/>
          <w:sz w:val="20"/>
          <w:szCs w:val="20"/>
        </w:rPr>
        <w:instrText xml:space="preserve"> SEQ Table \* ARABIC </w:instrText>
      </w:r>
      <w:r w:rsidRPr="00FF3508">
        <w:rPr>
          <w:rFonts w:ascii="Calibri" w:hAnsi="Calibri" w:cs="Calibri"/>
          <w:color w:val="auto"/>
          <w:sz w:val="20"/>
          <w:szCs w:val="20"/>
        </w:rPr>
        <w:fldChar w:fldCharType="separate"/>
      </w:r>
      <w:r w:rsidR="002F5C90">
        <w:rPr>
          <w:rFonts w:ascii="Calibri" w:hAnsi="Calibri" w:cs="Calibri"/>
          <w:noProof/>
          <w:color w:val="auto"/>
          <w:sz w:val="20"/>
          <w:szCs w:val="20"/>
        </w:rPr>
        <w:t>2</w:t>
      </w:r>
      <w:r w:rsidRPr="00FF3508">
        <w:rPr>
          <w:rFonts w:ascii="Calibri" w:hAnsi="Calibri" w:cs="Calibri"/>
          <w:color w:val="auto"/>
          <w:sz w:val="20"/>
          <w:szCs w:val="20"/>
        </w:rPr>
        <w:fldChar w:fldCharType="end"/>
      </w:r>
      <w:bookmarkEnd w:id="32"/>
      <w:r w:rsidRPr="00FF3508">
        <w:rPr>
          <w:rFonts w:ascii="Calibri" w:hAnsi="Calibri" w:cs="Calibri"/>
          <w:color w:val="auto"/>
          <w:sz w:val="20"/>
          <w:szCs w:val="20"/>
        </w:rPr>
        <w:t xml:space="preserve"> </w:t>
      </w:r>
      <w:r>
        <w:rPr>
          <w:rFonts w:ascii="Calibri" w:hAnsi="Calibri" w:cs="Calibri"/>
          <w:color w:val="auto"/>
          <w:sz w:val="20"/>
          <w:szCs w:val="20"/>
        </w:rPr>
        <w:t>– Oscilloscope showing the Distorted DSB-SC Signal in the Time Domain</w:t>
      </w:r>
      <w:bookmarkEnd w:id="33"/>
    </w:p>
    <w:p w14:paraId="56812480" w14:textId="704F091F" w:rsidR="00275664" w:rsidRDefault="00275664" w:rsidP="00E85235">
      <w:pPr>
        <w:rPr>
          <w:rFonts w:ascii="Calibri" w:hAnsi="Calibri" w:cs="Calibri"/>
          <w:sz w:val="20"/>
          <w:szCs w:val="20"/>
          <w:lang w:eastAsia="en-GB"/>
        </w:rPr>
      </w:pPr>
      <w:r>
        <w:rPr>
          <w:rFonts w:ascii="Calibri" w:hAnsi="Calibri" w:cs="Calibri"/>
          <w:sz w:val="20"/>
          <w:szCs w:val="20"/>
          <w:lang w:eastAsia="en-GB"/>
        </w:rPr>
        <w:t xml:space="preserve">The </w:t>
      </w:r>
      <w:r w:rsidR="00892A6C">
        <w:rPr>
          <w:rFonts w:ascii="Calibri" w:hAnsi="Calibri" w:cs="Calibri"/>
          <w:sz w:val="20"/>
          <w:szCs w:val="20"/>
          <w:lang w:eastAsia="en-GB"/>
        </w:rPr>
        <w:t>AWGN</w:t>
      </w:r>
      <w:r>
        <w:rPr>
          <w:rFonts w:ascii="Calibri" w:hAnsi="Calibri" w:cs="Calibri"/>
          <w:sz w:val="20"/>
          <w:szCs w:val="20"/>
          <w:lang w:eastAsia="en-GB"/>
        </w:rPr>
        <w:t xml:space="preserve"> distorts the sidebands, resulting in a varied amplitude in the demodulated signal. This is shown by the increase in maximum amplitude as noise increases. </w:t>
      </w:r>
      <w:r w:rsidR="002B3E04">
        <w:rPr>
          <w:rFonts w:ascii="Calibri" w:hAnsi="Calibri" w:cs="Calibri"/>
          <w:sz w:val="20"/>
          <w:szCs w:val="20"/>
          <w:lang w:eastAsia="en-GB"/>
        </w:rPr>
        <w:t>When</w:t>
      </w:r>
      <w:r>
        <w:rPr>
          <w:rFonts w:ascii="Calibri" w:hAnsi="Calibri" w:cs="Calibri"/>
          <w:sz w:val="20"/>
          <w:szCs w:val="20"/>
          <w:lang w:eastAsia="en-GB"/>
        </w:rPr>
        <w:t xml:space="preserve"> SNR </w:t>
      </w:r>
      <w:r w:rsidR="002B3E04">
        <w:rPr>
          <w:rFonts w:ascii="Calibri" w:hAnsi="Calibri" w:cs="Calibri"/>
          <w:sz w:val="20"/>
          <w:szCs w:val="20"/>
          <w:lang w:eastAsia="en-GB"/>
        </w:rPr>
        <w:t xml:space="preserve">is - </w:t>
      </w:r>
      <w:r>
        <w:rPr>
          <w:rFonts w:ascii="Calibri" w:hAnsi="Calibri" w:cs="Calibri"/>
          <w:sz w:val="20"/>
          <w:szCs w:val="20"/>
          <w:lang w:eastAsia="en-GB"/>
        </w:rPr>
        <w:t xml:space="preserve">30 dB the maximum </w:t>
      </w:r>
      <w:r w:rsidR="002B3E04">
        <w:rPr>
          <w:rFonts w:ascii="Calibri" w:hAnsi="Calibri" w:cs="Calibri"/>
          <w:sz w:val="20"/>
          <w:szCs w:val="20"/>
          <w:lang w:eastAsia="en-GB"/>
        </w:rPr>
        <w:t>a</w:t>
      </w:r>
      <w:r>
        <w:rPr>
          <w:rFonts w:ascii="Calibri" w:hAnsi="Calibri" w:cs="Calibri"/>
          <w:sz w:val="20"/>
          <w:szCs w:val="20"/>
          <w:lang w:eastAsia="en-GB"/>
        </w:rPr>
        <w:t>mplitude of the DS</w:t>
      </w:r>
      <w:r w:rsidR="00B53634">
        <w:rPr>
          <w:rFonts w:ascii="Calibri" w:hAnsi="Calibri" w:cs="Calibri"/>
          <w:sz w:val="20"/>
          <w:szCs w:val="20"/>
          <w:lang w:eastAsia="en-GB"/>
        </w:rPr>
        <w:t>B-SC</w:t>
      </w:r>
      <w:r>
        <w:rPr>
          <w:rFonts w:ascii="Calibri" w:hAnsi="Calibri" w:cs="Calibri"/>
          <w:sz w:val="20"/>
          <w:szCs w:val="20"/>
          <w:lang w:eastAsia="en-GB"/>
        </w:rPr>
        <w:t xml:space="preserve"> signal is 13.58 compared to</w:t>
      </w:r>
      <w:r w:rsidR="002B3E04">
        <w:rPr>
          <w:rFonts w:ascii="Calibri" w:hAnsi="Calibri" w:cs="Calibri"/>
          <w:sz w:val="20"/>
          <w:szCs w:val="20"/>
          <w:lang w:eastAsia="en-GB"/>
        </w:rPr>
        <w:t>,</w:t>
      </w:r>
      <w:r>
        <w:rPr>
          <w:rFonts w:ascii="Calibri" w:hAnsi="Calibri" w:cs="Calibri"/>
          <w:sz w:val="20"/>
          <w:szCs w:val="20"/>
          <w:lang w:eastAsia="en-GB"/>
        </w:rPr>
        <w:t xml:space="preserve"> 5.33 </w:t>
      </w:r>
      <w:r w:rsidR="002B3E04">
        <w:rPr>
          <w:rFonts w:ascii="Calibri" w:hAnsi="Calibri" w:cs="Calibri"/>
          <w:sz w:val="20"/>
          <w:szCs w:val="20"/>
          <w:lang w:eastAsia="en-GB"/>
        </w:rPr>
        <w:t xml:space="preserve">at </w:t>
      </w:r>
      <w:r>
        <w:rPr>
          <w:rFonts w:ascii="Calibri" w:hAnsi="Calibri" w:cs="Calibri"/>
          <w:sz w:val="20"/>
          <w:szCs w:val="20"/>
          <w:lang w:eastAsia="en-GB"/>
        </w:rPr>
        <w:t>-20 dB and 2.657 at -10 dB.</w:t>
      </w:r>
    </w:p>
    <w:p w14:paraId="38382CFA" w14:textId="6C00F899" w:rsidR="00275664" w:rsidRDefault="00275664" w:rsidP="00E85235">
      <w:pPr>
        <w:rPr>
          <w:rFonts w:ascii="Calibri" w:hAnsi="Calibri" w:cs="Calibri"/>
          <w:sz w:val="20"/>
          <w:szCs w:val="20"/>
          <w:lang w:eastAsia="en-GB"/>
        </w:rPr>
      </w:pPr>
      <w:r>
        <w:rPr>
          <w:rFonts w:ascii="Calibri" w:hAnsi="Calibri" w:cs="Calibri"/>
          <w:sz w:val="20"/>
          <w:szCs w:val="20"/>
          <w:lang w:eastAsia="en-GB"/>
        </w:rPr>
        <w:t>As the carrier signal is suppressed this makes it more challenging for the receiver to</w:t>
      </w:r>
      <w:r w:rsidR="00892A6C">
        <w:rPr>
          <w:rFonts w:ascii="Calibri" w:hAnsi="Calibri" w:cs="Calibri"/>
          <w:sz w:val="20"/>
          <w:szCs w:val="20"/>
          <w:lang w:eastAsia="en-GB"/>
        </w:rPr>
        <w:t xml:space="preserve"> synchronise the local oscillator with the transmitted signal. As coherent detection</w:t>
      </w:r>
      <w:r w:rsidR="00120A3B">
        <w:rPr>
          <w:rFonts w:ascii="Calibri" w:hAnsi="Calibri" w:cs="Calibri"/>
          <w:sz w:val="20"/>
          <w:szCs w:val="20"/>
          <w:lang w:eastAsia="en-GB"/>
        </w:rPr>
        <w:t xml:space="preserve"> is required</w:t>
      </w:r>
      <w:r w:rsidR="00892A6C">
        <w:rPr>
          <w:rFonts w:ascii="Calibri" w:hAnsi="Calibri" w:cs="Calibri"/>
          <w:sz w:val="20"/>
          <w:szCs w:val="20"/>
          <w:lang w:eastAsia="en-GB"/>
        </w:rPr>
        <w:t xml:space="preserve"> </w:t>
      </w:r>
      <w:r w:rsidR="00120A3B">
        <w:rPr>
          <w:rFonts w:ascii="Calibri" w:hAnsi="Calibri" w:cs="Calibri"/>
          <w:sz w:val="20"/>
          <w:szCs w:val="20"/>
          <w:lang w:eastAsia="en-GB"/>
        </w:rPr>
        <w:t>(</w:t>
      </w:r>
      <w:r w:rsidR="00892A6C">
        <w:rPr>
          <w:rFonts w:ascii="Calibri" w:hAnsi="Calibri" w:cs="Calibri"/>
          <w:sz w:val="20"/>
          <w:szCs w:val="20"/>
          <w:lang w:eastAsia="en-GB"/>
        </w:rPr>
        <w:t>having the receiver synchronised with the transmitter in both frequency and phase</w:t>
      </w:r>
      <w:r w:rsidR="00120A3B">
        <w:rPr>
          <w:rFonts w:ascii="Calibri" w:hAnsi="Calibri" w:cs="Calibri"/>
          <w:sz w:val="20"/>
          <w:szCs w:val="20"/>
          <w:lang w:eastAsia="en-GB"/>
        </w:rPr>
        <w:t>)</w:t>
      </w:r>
      <w:r w:rsidR="00892A6C">
        <w:rPr>
          <w:rFonts w:ascii="Calibri" w:hAnsi="Calibri" w:cs="Calibri"/>
          <w:sz w:val="20"/>
          <w:szCs w:val="20"/>
          <w:lang w:eastAsia="en-GB"/>
        </w:rPr>
        <w:t xml:space="preserve"> t</w:t>
      </w:r>
      <w:r>
        <w:rPr>
          <w:rFonts w:ascii="Calibri" w:hAnsi="Calibri" w:cs="Calibri"/>
          <w:sz w:val="20"/>
          <w:szCs w:val="20"/>
          <w:lang w:eastAsia="en-GB"/>
        </w:rPr>
        <w:t xml:space="preserve">his makes it harder to recover the </w:t>
      </w:r>
      <w:r w:rsidR="008A755A">
        <w:rPr>
          <w:rFonts w:ascii="Calibri" w:hAnsi="Calibri" w:cs="Calibri"/>
          <w:sz w:val="20"/>
          <w:szCs w:val="20"/>
          <w:lang w:eastAsia="en-GB"/>
        </w:rPr>
        <w:t xml:space="preserve">original </w:t>
      </w:r>
      <w:r>
        <w:rPr>
          <w:rFonts w:ascii="Calibri" w:hAnsi="Calibri" w:cs="Calibri"/>
          <w:sz w:val="20"/>
          <w:szCs w:val="20"/>
          <w:lang w:eastAsia="en-GB"/>
        </w:rPr>
        <w:t>transmitted message</w:t>
      </w:r>
      <w:r w:rsidR="00892A6C">
        <w:rPr>
          <w:rFonts w:ascii="Calibri" w:hAnsi="Calibri" w:cs="Calibri"/>
          <w:sz w:val="20"/>
          <w:szCs w:val="20"/>
          <w:lang w:eastAsia="en-GB"/>
        </w:rPr>
        <w:t xml:space="preserve">, introducing errors therefore resulting in a higher Bit Error Rate (BER). </w:t>
      </w:r>
    </w:p>
    <w:p w14:paraId="242DFF2B" w14:textId="77777777" w:rsidR="00B7000B" w:rsidRDefault="00892A16" w:rsidP="00B7000B">
      <w:pPr>
        <w:keepNext/>
        <w:jc w:val="center"/>
      </w:pPr>
      <w:r w:rsidRPr="00892A16">
        <w:rPr>
          <w:noProof/>
        </w:rPr>
        <w:drawing>
          <wp:inline distT="0" distB="0" distL="0" distR="0" wp14:anchorId="5FB7DD94" wp14:editId="08164E80">
            <wp:extent cx="3162512" cy="411480"/>
            <wp:effectExtent l="0" t="0" r="0" b="7620"/>
            <wp:docPr id="2213890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3540" cy="416818"/>
                    </a:xfrm>
                    <a:prstGeom prst="rect">
                      <a:avLst/>
                    </a:prstGeom>
                    <a:noFill/>
                    <a:ln>
                      <a:noFill/>
                    </a:ln>
                  </pic:spPr>
                </pic:pic>
              </a:graphicData>
            </a:graphic>
          </wp:inline>
        </w:drawing>
      </w:r>
    </w:p>
    <w:p w14:paraId="0A11B4DB" w14:textId="46A2FE74" w:rsidR="00892A16" w:rsidRDefault="00B7000B" w:rsidP="00B7000B">
      <w:pPr>
        <w:pStyle w:val="Caption"/>
        <w:jc w:val="center"/>
        <w:rPr>
          <w:rFonts w:ascii="Calibri" w:hAnsi="Calibri" w:cs="Calibri"/>
          <w:color w:val="auto"/>
          <w:sz w:val="20"/>
          <w:szCs w:val="20"/>
        </w:rPr>
      </w:pPr>
      <w:bookmarkStart w:id="34" w:name="_Ref186992302"/>
      <w:bookmarkStart w:id="35" w:name="_Toc187009832"/>
      <w:r w:rsidRPr="00B7000B">
        <w:rPr>
          <w:rFonts w:ascii="Calibri" w:hAnsi="Calibri" w:cs="Calibri"/>
          <w:color w:val="auto"/>
          <w:sz w:val="20"/>
          <w:szCs w:val="20"/>
        </w:rPr>
        <w:t xml:space="preserve">Table </w:t>
      </w:r>
      <w:r w:rsidRPr="00B7000B">
        <w:rPr>
          <w:rFonts w:ascii="Calibri" w:hAnsi="Calibri" w:cs="Calibri"/>
          <w:color w:val="auto"/>
          <w:sz w:val="20"/>
          <w:szCs w:val="20"/>
        </w:rPr>
        <w:fldChar w:fldCharType="begin"/>
      </w:r>
      <w:r w:rsidRPr="00B7000B">
        <w:rPr>
          <w:rFonts w:ascii="Calibri" w:hAnsi="Calibri" w:cs="Calibri"/>
          <w:color w:val="auto"/>
          <w:sz w:val="20"/>
          <w:szCs w:val="20"/>
        </w:rPr>
        <w:instrText xml:space="preserve"> SEQ Table \* ARABIC </w:instrText>
      </w:r>
      <w:r w:rsidRPr="00B7000B">
        <w:rPr>
          <w:rFonts w:ascii="Calibri" w:hAnsi="Calibri" w:cs="Calibri"/>
          <w:color w:val="auto"/>
          <w:sz w:val="20"/>
          <w:szCs w:val="20"/>
        </w:rPr>
        <w:fldChar w:fldCharType="separate"/>
      </w:r>
      <w:r w:rsidR="002F5C90">
        <w:rPr>
          <w:rFonts w:ascii="Calibri" w:hAnsi="Calibri" w:cs="Calibri"/>
          <w:noProof/>
          <w:color w:val="auto"/>
          <w:sz w:val="20"/>
          <w:szCs w:val="20"/>
        </w:rPr>
        <w:t>3</w:t>
      </w:r>
      <w:r w:rsidRPr="00B7000B">
        <w:rPr>
          <w:rFonts w:ascii="Calibri" w:hAnsi="Calibri" w:cs="Calibri"/>
          <w:color w:val="auto"/>
          <w:sz w:val="20"/>
          <w:szCs w:val="20"/>
        </w:rPr>
        <w:fldChar w:fldCharType="end"/>
      </w:r>
      <w:bookmarkEnd w:id="34"/>
      <w:r w:rsidRPr="00B7000B">
        <w:rPr>
          <w:rFonts w:ascii="Calibri" w:hAnsi="Calibri" w:cs="Calibri"/>
          <w:color w:val="auto"/>
          <w:sz w:val="20"/>
          <w:szCs w:val="20"/>
        </w:rPr>
        <w:t xml:space="preserve"> - Power Density of Demodulated DSB-SC Signal in the Frequency Domain</w:t>
      </w:r>
      <w:bookmarkEnd w:id="35"/>
    </w:p>
    <w:p w14:paraId="6277E771" w14:textId="7AE6FC8E" w:rsidR="00581A0D" w:rsidRPr="00581A0D" w:rsidRDefault="00581A0D" w:rsidP="00581A0D">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_Ref186992302 \h </w:instrText>
      </w:r>
      <w:r>
        <w:rPr>
          <w:rFonts w:ascii="Calibri" w:hAnsi="Calibri" w:cs="Calibri"/>
          <w:sz w:val="20"/>
          <w:szCs w:val="20"/>
          <w:lang w:eastAsia="en-GB"/>
        </w:rPr>
      </w:r>
      <w:r>
        <w:rPr>
          <w:rFonts w:ascii="Calibri" w:hAnsi="Calibri" w:cs="Calibri"/>
          <w:sz w:val="20"/>
          <w:szCs w:val="20"/>
          <w:lang w:eastAsia="en-GB"/>
        </w:rPr>
        <w:fldChar w:fldCharType="separate"/>
      </w:r>
      <w:r w:rsidR="001326BA" w:rsidRPr="00B7000B">
        <w:rPr>
          <w:rFonts w:ascii="Calibri" w:hAnsi="Calibri" w:cs="Calibri"/>
          <w:sz w:val="20"/>
          <w:szCs w:val="20"/>
        </w:rPr>
        <w:t xml:space="preserve">Table </w:t>
      </w:r>
      <w:r w:rsidR="001326BA">
        <w:rPr>
          <w:rFonts w:ascii="Calibri" w:hAnsi="Calibri" w:cs="Calibri"/>
          <w:noProof/>
          <w:sz w:val="20"/>
          <w:szCs w:val="20"/>
        </w:rPr>
        <w:t>3</w:t>
      </w:r>
      <w:r>
        <w:rPr>
          <w:rFonts w:ascii="Calibri" w:hAnsi="Calibri" w:cs="Calibri"/>
          <w:sz w:val="20"/>
          <w:szCs w:val="20"/>
          <w:lang w:eastAsia="en-GB"/>
        </w:rPr>
        <w:fldChar w:fldCharType="end"/>
      </w:r>
      <w:r>
        <w:rPr>
          <w:rFonts w:ascii="Calibri" w:hAnsi="Calibri" w:cs="Calibri"/>
          <w:sz w:val="20"/>
          <w:szCs w:val="20"/>
          <w:lang w:eastAsia="en-GB"/>
        </w:rPr>
        <w:t xml:space="preserve"> </w:t>
      </w:r>
      <w:r w:rsidRPr="00935B1F">
        <w:rPr>
          <w:rFonts w:ascii="Calibri" w:hAnsi="Calibri" w:cs="Calibri"/>
          <w:sz w:val="20"/>
          <w:szCs w:val="20"/>
          <w:lang w:eastAsia="en-GB"/>
        </w:rPr>
        <w:t>shows</w:t>
      </w:r>
      <w:r>
        <w:rPr>
          <w:rFonts w:ascii="Calibri" w:hAnsi="Calibri" w:cs="Calibri"/>
          <w:sz w:val="20"/>
          <w:szCs w:val="20"/>
          <w:lang w:eastAsia="en-GB"/>
        </w:rPr>
        <w:t xml:space="preserve"> the Distorted DSB-SC signals Power Density. These are comparative to the Power Density value of 22.96 dBm/Hz when there is no noise. Power Density decreases as AWGN increases until </w:t>
      </w:r>
      <w:r w:rsidR="001E1C33">
        <w:rPr>
          <w:rFonts w:ascii="Calibri" w:hAnsi="Calibri" w:cs="Calibri"/>
          <w:sz w:val="20"/>
          <w:szCs w:val="20"/>
          <w:lang w:eastAsia="en-GB"/>
        </w:rPr>
        <w:t>the</w:t>
      </w:r>
      <w:r>
        <w:rPr>
          <w:rFonts w:ascii="Calibri" w:hAnsi="Calibri" w:cs="Calibri"/>
          <w:sz w:val="20"/>
          <w:szCs w:val="20"/>
          <w:lang w:eastAsia="en-GB"/>
        </w:rPr>
        <w:t xml:space="preserve"> SNR o</w:t>
      </w:r>
      <w:r w:rsidR="001E1C33">
        <w:rPr>
          <w:rFonts w:ascii="Calibri" w:hAnsi="Calibri" w:cs="Calibri"/>
          <w:sz w:val="20"/>
          <w:szCs w:val="20"/>
          <w:lang w:eastAsia="en-GB"/>
        </w:rPr>
        <w:t>f</w:t>
      </w:r>
      <w:r>
        <w:rPr>
          <w:rFonts w:ascii="Calibri" w:hAnsi="Calibri" w:cs="Calibri"/>
          <w:sz w:val="20"/>
          <w:szCs w:val="20"/>
          <w:lang w:eastAsia="en-GB"/>
        </w:rPr>
        <w:t xml:space="preserve"> -20 dB</w:t>
      </w:r>
      <w:r w:rsidR="001E1C33">
        <w:rPr>
          <w:rFonts w:ascii="Calibri" w:hAnsi="Calibri" w:cs="Calibri"/>
          <w:sz w:val="20"/>
          <w:szCs w:val="20"/>
          <w:lang w:eastAsia="en-GB"/>
        </w:rPr>
        <w:t>.</w:t>
      </w:r>
      <w:r>
        <w:rPr>
          <w:rFonts w:ascii="Calibri" w:hAnsi="Calibri" w:cs="Calibri"/>
          <w:sz w:val="20"/>
          <w:szCs w:val="20"/>
          <w:lang w:eastAsia="en-GB"/>
        </w:rPr>
        <w:t xml:space="preserve"> </w:t>
      </w:r>
    </w:p>
    <w:p w14:paraId="65CD3CFB" w14:textId="1A37CA02" w:rsidR="000F1E58" w:rsidRPr="00255A73" w:rsidRDefault="00195409" w:rsidP="00255A73">
      <w:pPr>
        <w:pStyle w:val="Heading2"/>
        <w:rPr>
          <w:rFonts w:ascii="Calibri" w:eastAsia="Calibri" w:hAnsi="Calibri" w:cs="Calibri"/>
          <w:b/>
          <w:bCs/>
          <w:kern w:val="0"/>
          <w:sz w:val="22"/>
          <w:szCs w:val="22"/>
          <w:u w:val="single"/>
          <w14:ligatures w14:val="none"/>
        </w:rPr>
      </w:pPr>
      <w:bookmarkStart w:id="36" w:name="_Toc187009845"/>
      <w:r>
        <w:rPr>
          <w:rFonts w:ascii="Calibri" w:hAnsi="Calibri" w:cs="Calibri"/>
          <w:b/>
          <w:bCs/>
          <w:color w:val="auto"/>
          <w:sz w:val="22"/>
          <w:szCs w:val="22"/>
          <w:u w:val="single"/>
        </w:rPr>
        <w:t>Implementation of</w:t>
      </w:r>
      <w:r w:rsidR="00255A73" w:rsidRPr="00924CCF">
        <w:rPr>
          <w:rFonts w:ascii="Calibri" w:hAnsi="Calibri" w:cs="Calibri"/>
          <w:b/>
          <w:bCs/>
          <w:color w:val="auto"/>
          <w:sz w:val="22"/>
          <w:szCs w:val="22"/>
          <w:u w:val="single"/>
        </w:rPr>
        <w:t xml:space="preserve"> the</w:t>
      </w:r>
      <w:r w:rsidR="00255A73">
        <w:rPr>
          <w:rFonts w:ascii="Calibri" w:hAnsi="Calibri" w:cs="Calibri"/>
          <w:b/>
          <w:bCs/>
          <w:color w:val="auto"/>
          <w:sz w:val="22"/>
          <w:szCs w:val="22"/>
          <w:u w:val="single"/>
        </w:rPr>
        <w:t xml:space="preserve"> SSB-SC </w:t>
      </w:r>
      <w:r>
        <w:rPr>
          <w:rFonts w:ascii="Calibri" w:hAnsi="Calibri" w:cs="Calibri"/>
          <w:b/>
          <w:bCs/>
          <w:color w:val="auto"/>
          <w:sz w:val="22"/>
          <w:szCs w:val="22"/>
          <w:u w:val="single"/>
        </w:rPr>
        <w:t>Modulator</w:t>
      </w:r>
      <w:bookmarkEnd w:id="36"/>
    </w:p>
    <w:p w14:paraId="49FAC994" w14:textId="320AD372" w:rsidR="00F20EE7" w:rsidRDefault="006C7B7E" w:rsidP="00397705">
      <w:pPr>
        <w:rPr>
          <w:rFonts w:ascii="Calibri" w:hAnsi="Calibri" w:cs="Calibri"/>
          <w:iCs/>
          <w:sz w:val="20"/>
          <w:szCs w:val="20"/>
        </w:rPr>
      </w:pPr>
      <w:r>
        <w:rPr>
          <w:rFonts w:ascii="Calibri" w:hAnsi="Calibri" w:cs="Calibri"/>
          <w:iCs/>
          <w:sz w:val="20"/>
          <w:szCs w:val="20"/>
          <w:highlight w:val="cyan"/>
        </w:rPr>
        <w:fldChar w:fldCharType="begin"/>
      </w:r>
      <w:r>
        <w:rPr>
          <w:rFonts w:ascii="Calibri" w:hAnsi="Calibri" w:cs="Calibri"/>
          <w:iCs/>
          <w:sz w:val="20"/>
          <w:szCs w:val="20"/>
        </w:rPr>
        <w:instrText xml:space="preserve"> REF _Ref186921522 \h </w:instrText>
      </w:r>
      <w:r>
        <w:rPr>
          <w:rFonts w:ascii="Calibri" w:hAnsi="Calibri" w:cs="Calibri"/>
          <w:iCs/>
          <w:sz w:val="20"/>
          <w:szCs w:val="20"/>
          <w:highlight w:val="cyan"/>
        </w:rPr>
      </w:r>
      <w:r>
        <w:rPr>
          <w:rFonts w:ascii="Calibri" w:hAnsi="Calibri" w:cs="Calibri"/>
          <w:iCs/>
          <w:sz w:val="20"/>
          <w:szCs w:val="20"/>
          <w:highlight w:val="cyan"/>
        </w:rPr>
        <w:fldChar w:fldCharType="separate"/>
      </w:r>
      <w:r w:rsidR="001326BA" w:rsidRPr="006C7B7E">
        <w:rPr>
          <w:rFonts w:ascii="Calibri" w:hAnsi="Calibri" w:cs="Calibri"/>
          <w:sz w:val="20"/>
          <w:szCs w:val="20"/>
        </w:rPr>
        <w:t xml:space="preserve">Figure </w:t>
      </w:r>
      <w:r w:rsidR="001326BA">
        <w:rPr>
          <w:rFonts w:ascii="Calibri" w:hAnsi="Calibri" w:cs="Calibri"/>
          <w:noProof/>
          <w:sz w:val="20"/>
          <w:szCs w:val="20"/>
        </w:rPr>
        <w:t>10</w:t>
      </w:r>
      <w:r>
        <w:rPr>
          <w:rFonts w:ascii="Calibri" w:hAnsi="Calibri" w:cs="Calibri"/>
          <w:iCs/>
          <w:sz w:val="20"/>
          <w:szCs w:val="20"/>
          <w:highlight w:val="cyan"/>
        </w:rPr>
        <w:fldChar w:fldCharType="end"/>
      </w:r>
      <w:r>
        <w:rPr>
          <w:rFonts w:ascii="Calibri" w:hAnsi="Calibri" w:cs="Calibri"/>
          <w:iCs/>
          <w:sz w:val="20"/>
          <w:szCs w:val="20"/>
        </w:rPr>
        <w:t xml:space="preserve"> </w:t>
      </w:r>
      <w:r w:rsidR="00397705" w:rsidRPr="00397705">
        <w:rPr>
          <w:rFonts w:ascii="Calibri" w:hAnsi="Calibri" w:cs="Calibri"/>
          <w:iCs/>
          <w:sz w:val="20"/>
          <w:szCs w:val="20"/>
        </w:rPr>
        <w:t xml:space="preserve">shows the implementation of the </w:t>
      </w:r>
      <w:r w:rsidR="00397705">
        <w:rPr>
          <w:rFonts w:ascii="Calibri" w:hAnsi="Calibri" w:cs="Calibri"/>
          <w:iCs/>
          <w:sz w:val="20"/>
          <w:szCs w:val="20"/>
        </w:rPr>
        <w:t>S</w:t>
      </w:r>
      <w:r w:rsidR="00397705" w:rsidRPr="00397705">
        <w:rPr>
          <w:rFonts w:ascii="Calibri" w:hAnsi="Calibri" w:cs="Calibri"/>
          <w:iCs/>
          <w:sz w:val="20"/>
          <w:szCs w:val="20"/>
        </w:rPr>
        <w:t xml:space="preserve">SB-SC modulator using the </w:t>
      </w:r>
      <w:r w:rsidR="00397705">
        <w:rPr>
          <w:rFonts w:ascii="Calibri" w:hAnsi="Calibri" w:cs="Calibri"/>
          <w:iCs/>
          <w:sz w:val="20"/>
          <w:szCs w:val="20"/>
        </w:rPr>
        <w:t xml:space="preserve">Phase Discriminator </w:t>
      </w:r>
      <w:r w:rsidR="00397705" w:rsidRPr="00397705">
        <w:rPr>
          <w:rFonts w:ascii="Calibri" w:hAnsi="Calibri" w:cs="Calibri"/>
          <w:iCs/>
          <w:sz w:val="20"/>
          <w:szCs w:val="20"/>
        </w:rPr>
        <w:t>technique and the demodulated signal. This is shown in the Time Domain using an oscilloscope, where Modulation Index has been set to 0.5.</w:t>
      </w:r>
    </w:p>
    <w:p w14:paraId="43435EBA" w14:textId="77777777" w:rsidR="006C7B7E" w:rsidRDefault="006C7B7E" w:rsidP="006C7B7E">
      <w:pPr>
        <w:keepNext/>
      </w:pPr>
      <w:r w:rsidRPr="006C7B7E">
        <w:rPr>
          <w:rFonts w:ascii="Calibri" w:hAnsi="Calibri" w:cs="Calibri"/>
          <w:iCs/>
          <w:noProof/>
          <w:sz w:val="20"/>
          <w:szCs w:val="20"/>
        </w:rPr>
        <w:lastRenderedPageBreak/>
        <w:drawing>
          <wp:inline distT="0" distB="0" distL="0" distR="0" wp14:anchorId="3856CE0E" wp14:editId="5EC69839">
            <wp:extent cx="5731510" cy="3040380"/>
            <wp:effectExtent l="0" t="0" r="2540" b="7620"/>
            <wp:docPr id="122031089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310894" name="Picture 1" descr="A screenshot of a computer screen&#10;&#10;Description automatically generated"/>
                    <pic:cNvPicPr/>
                  </pic:nvPicPr>
                  <pic:blipFill>
                    <a:blip r:embed="rId21"/>
                    <a:stretch>
                      <a:fillRect/>
                    </a:stretch>
                  </pic:blipFill>
                  <pic:spPr>
                    <a:xfrm>
                      <a:off x="0" y="0"/>
                      <a:ext cx="5731510" cy="3040380"/>
                    </a:xfrm>
                    <a:prstGeom prst="rect">
                      <a:avLst/>
                    </a:prstGeom>
                  </pic:spPr>
                </pic:pic>
              </a:graphicData>
            </a:graphic>
          </wp:inline>
        </w:drawing>
      </w:r>
    </w:p>
    <w:p w14:paraId="25D34DB2" w14:textId="32030DA3" w:rsidR="006C7B7E" w:rsidRPr="006C7B7E" w:rsidRDefault="006C7B7E" w:rsidP="006C7B7E">
      <w:pPr>
        <w:pStyle w:val="Caption"/>
        <w:jc w:val="center"/>
        <w:rPr>
          <w:rFonts w:ascii="Calibri" w:hAnsi="Calibri" w:cs="Calibri"/>
          <w:iCs w:val="0"/>
          <w:color w:val="auto"/>
          <w:sz w:val="22"/>
          <w:szCs w:val="22"/>
        </w:rPr>
      </w:pPr>
      <w:bookmarkStart w:id="37" w:name="_Ref186921522"/>
      <w:bookmarkStart w:id="38" w:name="_Toc187009826"/>
      <w:r w:rsidRPr="006C7B7E">
        <w:rPr>
          <w:rFonts w:ascii="Calibri" w:hAnsi="Calibri" w:cs="Calibri"/>
          <w:color w:val="auto"/>
          <w:sz w:val="20"/>
          <w:szCs w:val="20"/>
        </w:rPr>
        <w:t xml:space="preserve">Figure </w:t>
      </w:r>
      <w:r w:rsidRPr="006C7B7E">
        <w:rPr>
          <w:rFonts w:ascii="Calibri" w:hAnsi="Calibri" w:cs="Calibri"/>
          <w:color w:val="auto"/>
          <w:sz w:val="20"/>
          <w:szCs w:val="20"/>
        </w:rPr>
        <w:fldChar w:fldCharType="begin"/>
      </w:r>
      <w:r w:rsidRPr="006C7B7E">
        <w:rPr>
          <w:rFonts w:ascii="Calibri" w:hAnsi="Calibri" w:cs="Calibri"/>
          <w:color w:val="auto"/>
          <w:sz w:val="20"/>
          <w:szCs w:val="20"/>
        </w:rPr>
        <w:instrText xml:space="preserve"> SEQ Figure \* ARABIC </w:instrText>
      </w:r>
      <w:r w:rsidRPr="006C7B7E">
        <w:rPr>
          <w:rFonts w:ascii="Calibri" w:hAnsi="Calibri" w:cs="Calibri"/>
          <w:color w:val="auto"/>
          <w:sz w:val="20"/>
          <w:szCs w:val="20"/>
        </w:rPr>
        <w:fldChar w:fldCharType="separate"/>
      </w:r>
      <w:r w:rsidR="002F5C90">
        <w:rPr>
          <w:rFonts w:ascii="Calibri" w:hAnsi="Calibri" w:cs="Calibri"/>
          <w:noProof/>
          <w:color w:val="auto"/>
          <w:sz w:val="20"/>
          <w:szCs w:val="20"/>
        </w:rPr>
        <w:t>10</w:t>
      </w:r>
      <w:r w:rsidRPr="006C7B7E">
        <w:rPr>
          <w:rFonts w:ascii="Calibri" w:hAnsi="Calibri" w:cs="Calibri"/>
          <w:color w:val="auto"/>
          <w:sz w:val="20"/>
          <w:szCs w:val="20"/>
        </w:rPr>
        <w:fldChar w:fldCharType="end"/>
      </w:r>
      <w:bookmarkEnd w:id="37"/>
      <w:r w:rsidRPr="006C7B7E">
        <w:rPr>
          <w:rFonts w:ascii="Calibri" w:hAnsi="Calibri" w:cs="Calibri"/>
          <w:color w:val="auto"/>
          <w:sz w:val="20"/>
          <w:szCs w:val="20"/>
        </w:rPr>
        <w:t xml:space="preserve"> - SSB-SC in the Time Domain</w:t>
      </w:r>
      <w:bookmarkEnd w:id="38"/>
    </w:p>
    <w:p w14:paraId="6B5685DD" w14:textId="6402D3B9" w:rsidR="0059152F" w:rsidRDefault="004012A1" w:rsidP="00397705">
      <w:pPr>
        <w:rPr>
          <w:rFonts w:ascii="Calibri" w:hAnsi="Calibri" w:cs="Calibri"/>
          <w:iCs/>
          <w:sz w:val="20"/>
          <w:szCs w:val="20"/>
        </w:rPr>
      </w:pPr>
      <w:r>
        <w:rPr>
          <w:rFonts w:ascii="Calibri" w:hAnsi="Calibri" w:cs="Calibri"/>
          <w:iCs/>
          <w:sz w:val="20"/>
          <w:szCs w:val="20"/>
          <w:highlight w:val="cyan"/>
        </w:rPr>
        <w:fldChar w:fldCharType="begin"/>
      </w:r>
      <w:r>
        <w:rPr>
          <w:rFonts w:ascii="Calibri" w:hAnsi="Calibri" w:cs="Calibri"/>
          <w:iCs/>
          <w:sz w:val="20"/>
          <w:szCs w:val="20"/>
        </w:rPr>
        <w:instrText xml:space="preserve"> REF _Ref186922035 \h </w:instrText>
      </w:r>
      <w:r>
        <w:rPr>
          <w:rFonts w:ascii="Calibri" w:hAnsi="Calibri" w:cs="Calibri"/>
          <w:iCs/>
          <w:sz w:val="20"/>
          <w:szCs w:val="20"/>
          <w:highlight w:val="cyan"/>
        </w:rPr>
      </w:r>
      <w:r>
        <w:rPr>
          <w:rFonts w:ascii="Calibri" w:hAnsi="Calibri" w:cs="Calibri"/>
          <w:iCs/>
          <w:sz w:val="20"/>
          <w:szCs w:val="20"/>
          <w:highlight w:val="cyan"/>
        </w:rPr>
        <w:fldChar w:fldCharType="separate"/>
      </w:r>
      <w:r w:rsidR="001326BA" w:rsidRPr="004012A1">
        <w:rPr>
          <w:rFonts w:ascii="Calibri" w:hAnsi="Calibri" w:cs="Calibri"/>
          <w:sz w:val="20"/>
          <w:szCs w:val="20"/>
        </w:rPr>
        <w:t xml:space="preserve">Figure </w:t>
      </w:r>
      <w:r w:rsidR="001326BA">
        <w:rPr>
          <w:rFonts w:ascii="Calibri" w:hAnsi="Calibri" w:cs="Calibri"/>
          <w:noProof/>
          <w:sz w:val="20"/>
          <w:szCs w:val="20"/>
        </w:rPr>
        <w:t>11</w:t>
      </w:r>
      <w:r>
        <w:rPr>
          <w:rFonts w:ascii="Calibri" w:hAnsi="Calibri" w:cs="Calibri"/>
          <w:iCs/>
          <w:sz w:val="20"/>
          <w:szCs w:val="20"/>
          <w:highlight w:val="cyan"/>
        </w:rPr>
        <w:fldChar w:fldCharType="end"/>
      </w:r>
      <w:r>
        <w:rPr>
          <w:rFonts w:ascii="Calibri" w:hAnsi="Calibri" w:cs="Calibri"/>
          <w:iCs/>
          <w:sz w:val="20"/>
          <w:szCs w:val="20"/>
        </w:rPr>
        <w:t xml:space="preserve"> </w:t>
      </w:r>
      <w:r w:rsidR="0059152F" w:rsidRPr="0059152F">
        <w:rPr>
          <w:rFonts w:ascii="Calibri" w:hAnsi="Calibri" w:cs="Calibri"/>
          <w:iCs/>
          <w:sz w:val="20"/>
          <w:szCs w:val="20"/>
        </w:rPr>
        <w:t xml:space="preserve">shows the implementation of the </w:t>
      </w:r>
      <w:r w:rsidR="0059152F">
        <w:rPr>
          <w:rFonts w:ascii="Calibri" w:hAnsi="Calibri" w:cs="Calibri"/>
          <w:iCs/>
          <w:sz w:val="20"/>
          <w:szCs w:val="20"/>
        </w:rPr>
        <w:t>SS</w:t>
      </w:r>
      <w:r w:rsidR="0059152F" w:rsidRPr="0059152F">
        <w:rPr>
          <w:rFonts w:ascii="Calibri" w:hAnsi="Calibri" w:cs="Calibri"/>
          <w:iCs/>
          <w:sz w:val="20"/>
          <w:szCs w:val="20"/>
        </w:rPr>
        <w:t xml:space="preserve">B-SC modulator and the demodulated signal in the Frequency Domain using a </w:t>
      </w:r>
      <w:r w:rsidR="00397705">
        <w:rPr>
          <w:rFonts w:ascii="Calibri" w:hAnsi="Calibri" w:cs="Calibri"/>
          <w:iCs/>
          <w:sz w:val="20"/>
          <w:szCs w:val="20"/>
        </w:rPr>
        <w:t>s</w:t>
      </w:r>
      <w:r w:rsidR="0059152F" w:rsidRPr="0059152F">
        <w:rPr>
          <w:rFonts w:ascii="Calibri" w:hAnsi="Calibri" w:cs="Calibri"/>
          <w:iCs/>
          <w:sz w:val="20"/>
          <w:szCs w:val="20"/>
        </w:rPr>
        <w:t xml:space="preserve">pectrum </w:t>
      </w:r>
      <w:r w:rsidR="00397705">
        <w:rPr>
          <w:rFonts w:ascii="Calibri" w:hAnsi="Calibri" w:cs="Calibri"/>
          <w:iCs/>
          <w:sz w:val="20"/>
          <w:szCs w:val="20"/>
        </w:rPr>
        <w:t>a</w:t>
      </w:r>
      <w:r w:rsidR="0059152F" w:rsidRPr="0059152F">
        <w:rPr>
          <w:rFonts w:ascii="Calibri" w:hAnsi="Calibri" w:cs="Calibri"/>
          <w:iCs/>
          <w:sz w:val="20"/>
          <w:szCs w:val="20"/>
        </w:rPr>
        <w:t>nalyser, where Modulation Index has been set to 0.5</w:t>
      </w:r>
    </w:p>
    <w:p w14:paraId="30C7F861" w14:textId="77777777" w:rsidR="004012A1" w:rsidRDefault="004012A1" w:rsidP="004012A1">
      <w:pPr>
        <w:keepNext/>
      </w:pPr>
      <w:r w:rsidRPr="004012A1">
        <w:rPr>
          <w:rFonts w:ascii="Calibri" w:hAnsi="Calibri" w:cs="Calibri"/>
          <w:iCs/>
          <w:noProof/>
          <w:sz w:val="20"/>
          <w:szCs w:val="20"/>
        </w:rPr>
        <w:drawing>
          <wp:inline distT="0" distB="0" distL="0" distR="0" wp14:anchorId="1144C4B5" wp14:editId="2DAEADCC">
            <wp:extent cx="5731510" cy="3034665"/>
            <wp:effectExtent l="0" t="0" r="2540" b="0"/>
            <wp:docPr id="1470033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33448" name="Picture 1" descr="A screenshot of a computer&#10;&#10;Description automatically generated"/>
                    <pic:cNvPicPr/>
                  </pic:nvPicPr>
                  <pic:blipFill>
                    <a:blip r:embed="rId22"/>
                    <a:stretch>
                      <a:fillRect/>
                    </a:stretch>
                  </pic:blipFill>
                  <pic:spPr>
                    <a:xfrm>
                      <a:off x="0" y="0"/>
                      <a:ext cx="5731510" cy="3034665"/>
                    </a:xfrm>
                    <a:prstGeom prst="rect">
                      <a:avLst/>
                    </a:prstGeom>
                  </pic:spPr>
                </pic:pic>
              </a:graphicData>
            </a:graphic>
          </wp:inline>
        </w:drawing>
      </w:r>
    </w:p>
    <w:p w14:paraId="46CF5526" w14:textId="65A3D51B" w:rsidR="004012A1" w:rsidRPr="004012A1" w:rsidRDefault="004012A1" w:rsidP="004012A1">
      <w:pPr>
        <w:pStyle w:val="Caption"/>
        <w:jc w:val="center"/>
        <w:rPr>
          <w:rFonts w:ascii="Calibri" w:hAnsi="Calibri" w:cs="Calibri"/>
          <w:color w:val="auto"/>
          <w:sz w:val="20"/>
          <w:szCs w:val="20"/>
        </w:rPr>
      </w:pPr>
      <w:bookmarkStart w:id="39" w:name="_Ref186922035"/>
      <w:bookmarkStart w:id="40" w:name="_Toc187009827"/>
      <w:r w:rsidRPr="004012A1">
        <w:rPr>
          <w:rFonts w:ascii="Calibri" w:hAnsi="Calibri" w:cs="Calibri"/>
          <w:color w:val="auto"/>
          <w:sz w:val="20"/>
          <w:szCs w:val="20"/>
        </w:rPr>
        <w:t xml:space="preserve">Figure </w:t>
      </w:r>
      <w:r w:rsidRPr="004012A1">
        <w:rPr>
          <w:rFonts w:ascii="Calibri" w:hAnsi="Calibri" w:cs="Calibri"/>
          <w:color w:val="auto"/>
          <w:sz w:val="20"/>
          <w:szCs w:val="20"/>
        </w:rPr>
        <w:fldChar w:fldCharType="begin"/>
      </w:r>
      <w:r w:rsidRPr="004012A1">
        <w:rPr>
          <w:rFonts w:ascii="Calibri" w:hAnsi="Calibri" w:cs="Calibri"/>
          <w:color w:val="auto"/>
          <w:sz w:val="20"/>
          <w:szCs w:val="20"/>
        </w:rPr>
        <w:instrText xml:space="preserve"> SEQ Figure \* ARABIC </w:instrText>
      </w:r>
      <w:r w:rsidRPr="004012A1">
        <w:rPr>
          <w:rFonts w:ascii="Calibri" w:hAnsi="Calibri" w:cs="Calibri"/>
          <w:color w:val="auto"/>
          <w:sz w:val="20"/>
          <w:szCs w:val="20"/>
        </w:rPr>
        <w:fldChar w:fldCharType="separate"/>
      </w:r>
      <w:r w:rsidR="002F5C90">
        <w:rPr>
          <w:rFonts w:ascii="Calibri" w:hAnsi="Calibri" w:cs="Calibri"/>
          <w:noProof/>
          <w:color w:val="auto"/>
          <w:sz w:val="20"/>
          <w:szCs w:val="20"/>
        </w:rPr>
        <w:t>11</w:t>
      </w:r>
      <w:r w:rsidRPr="004012A1">
        <w:rPr>
          <w:rFonts w:ascii="Calibri" w:hAnsi="Calibri" w:cs="Calibri"/>
          <w:color w:val="auto"/>
          <w:sz w:val="20"/>
          <w:szCs w:val="20"/>
        </w:rPr>
        <w:fldChar w:fldCharType="end"/>
      </w:r>
      <w:bookmarkEnd w:id="39"/>
      <w:r w:rsidRPr="004012A1">
        <w:rPr>
          <w:rFonts w:ascii="Calibri" w:hAnsi="Calibri" w:cs="Calibri"/>
          <w:color w:val="auto"/>
          <w:sz w:val="20"/>
          <w:szCs w:val="20"/>
        </w:rPr>
        <w:t xml:space="preserve"> – SSB-SC in the Frequency Domain</w:t>
      </w:r>
      <w:bookmarkEnd w:id="40"/>
    </w:p>
    <w:p w14:paraId="2B952CED" w14:textId="186B92C5" w:rsidR="00BE1313" w:rsidRPr="00BE1313" w:rsidRDefault="00BE1313" w:rsidP="00BE1313">
      <w:pPr>
        <w:pStyle w:val="Heading2"/>
        <w:rPr>
          <w:rFonts w:ascii="Calibri" w:eastAsia="Calibri" w:hAnsi="Calibri" w:cs="Calibri"/>
          <w:b/>
          <w:bCs/>
          <w:kern w:val="0"/>
          <w:sz w:val="22"/>
          <w:szCs w:val="22"/>
          <w:u w:val="single"/>
          <w14:ligatures w14:val="none"/>
        </w:rPr>
      </w:pPr>
      <w:bookmarkStart w:id="41" w:name="_Toc187009846"/>
      <w:r>
        <w:rPr>
          <w:rFonts w:ascii="Calibri" w:hAnsi="Calibri" w:cs="Calibri"/>
          <w:b/>
          <w:bCs/>
          <w:color w:val="auto"/>
          <w:sz w:val="22"/>
          <w:szCs w:val="22"/>
          <w:u w:val="single"/>
        </w:rPr>
        <w:t>Effect of AWGN on the SSB-SC Signal</w:t>
      </w:r>
      <w:bookmarkEnd w:id="41"/>
    </w:p>
    <w:p w14:paraId="3C608B5D" w14:textId="03D378A4" w:rsidR="003B4D44" w:rsidRDefault="007711BD" w:rsidP="006E555A">
      <w:pPr>
        <w:spacing w:line="360" w:lineRule="auto"/>
        <w:jc w:val="both"/>
        <w:rPr>
          <w:rFonts w:ascii="Calibri" w:hAnsi="Calibri" w:cs="Calibri"/>
          <w:iCs/>
          <w:sz w:val="20"/>
          <w:szCs w:val="20"/>
        </w:rPr>
      </w:pPr>
      <w:r w:rsidRPr="007711BD">
        <w:rPr>
          <w:rFonts w:ascii="Calibri" w:hAnsi="Calibri" w:cs="Calibri"/>
          <w:iCs/>
          <w:sz w:val="20"/>
          <w:szCs w:val="20"/>
        </w:rPr>
        <w:fldChar w:fldCharType="begin"/>
      </w:r>
      <w:r w:rsidRPr="007711BD">
        <w:rPr>
          <w:rFonts w:ascii="Calibri" w:hAnsi="Calibri" w:cs="Calibri"/>
          <w:iCs/>
          <w:sz w:val="20"/>
          <w:szCs w:val="20"/>
        </w:rPr>
        <w:instrText xml:space="preserve"> REF _Ref186981693 \h </w:instrText>
      </w:r>
      <w:r>
        <w:rPr>
          <w:rFonts w:ascii="Calibri" w:hAnsi="Calibri" w:cs="Calibri"/>
          <w:iCs/>
          <w:sz w:val="20"/>
          <w:szCs w:val="20"/>
        </w:rPr>
        <w:instrText xml:space="preserve"> \* MERGEFORMAT </w:instrText>
      </w:r>
      <w:r w:rsidRPr="007711BD">
        <w:rPr>
          <w:rFonts w:ascii="Calibri" w:hAnsi="Calibri" w:cs="Calibri"/>
          <w:iCs/>
          <w:sz w:val="20"/>
          <w:szCs w:val="20"/>
        </w:rPr>
      </w:r>
      <w:r w:rsidRPr="007711BD">
        <w:rPr>
          <w:rFonts w:ascii="Calibri" w:hAnsi="Calibri" w:cs="Calibri"/>
          <w:iCs/>
          <w:sz w:val="20"/>
          <w:szCs w:val="20"/>
        </w:rPr>
        <w:fldChar w:fldCharType="separate"/>
      </w:r>
      <w:r w:rsidR="001326BA" w:rsidRPr="00DA15B6">
        <w:rPr>
          <w:rFonts w:ascii="Calibri" w:hAnsi="Calibri" w:cs="Calibri"/>
          <w:sz w:val="20"/>
          <w:szCs w:val="20"/>
        </w:rPr>
        <w:t xml:space="preserve">Figure </w:t>
      </w:r>
      <w:r w:rsidR="001326BA">
        <w:rPr>
          <w:rFonts w:ascii="Calibri" w:hAnsi="Calibri" w:cs="Calibri"/>
          <w:noProof/>
          <w:sz w:val="20"/>
          <w:szCs w:val="20"/>
        </w:rPr>
        <w:t>12</w:t>
      </w:r>
      <w:r w:rsidRPr="007711BD">
        <w:rPr>
          <w:rFonts w:ascii="Calibri" w:hAnsi="Calibri" w:cs="Calibri"/>
          <w:iCs/>
          <w:sz w:val="20"/>
          <w:szCs w:val="20"/>
        </w:rPr>
        <w:fldChar w:fldCharType="end"/>
      </w:r>
      <w:r w:rsidRPr="007711BD">
        <w:rPr>
          <w:rFonts w:ascii="Calibri" w:hAnsi="Calibri" w:cs="Calibri"/>
          <w:iCs/>
          <w:sz w:val="20"/>
          <w:szCs w:val="20"/>
        </w:rPr>
        <w:t xml:space="preserve"> </w:t>
      </w:r>
      <w:r w:rsidR="0064651C" w:rsidRPr="007711BD">
        <w:rPr>
          <w:rFonts w:ascii="Calibri" w:hAnsi="Calibri" w:cs="Calibri"/>
          <w:iCs/>
          <w:sz w:val="20"/>
          <w:szCs w:val="20"/>
        </w:rPr>
        <w:t>shows that r</w:t>
      </w:r>
      <w:r w:rsidR="003B4D44" w:rsidRPr="007711BD">
        <w:rPr>
          <w:rFonts w:ascii="Calibri" w:hAnsi="Calibri" w:cs="Calibri"/>
          <w:iCs/>
          <w:sz w:val="20"/>
          <w:szCs w:val="20"/>
        </w:rPr>
        <w:t>andom noise has been introduced to the SSB-SC model using a AWGN block.</w:t>
      </w:r>
      <w:r w:rsidR="003B4D44" w:rsidRPr="003B4D44">
        <w:rPr>
          <w:rFonts w:ascii="Calibri" w:hAnsi="Calibri" w:cs="Calibri"/>
          <w:iCs/>
          <w:sz w:val="20"/>
          <w:szCs w:val="20"/>
        </w:rPr>
        <w:t xml:space="preserve"> </w:t>
      </w:r>
    </w:p>
    <w:p w14:paraId="1C6F0B4C" w14:textId="77777777" w:rsidR="00DA15B6" w:rsidRDefault="00DA15B6" w:rsidP="00DA15B6">
      <w:pPr>
        <w:keepNext/>
        <w:spacing w:line="360" w:lineRule="auto"/>
        <w:jc w:val="center"/>
      </w:pPr>
      <w:r w:rsidRPr="00DA15B6">
        <w:rPr>
          <w:rFonts w:ascii="Calibri" w:hAnsi="Calibri" w:cs="Calibri"/>
          <w:iCs/>
          <w:noProof/>
          <w:sz w:val="20"/>
          <w:szCs w:val="20"/>
        </w:rPr>
        <w:lastRenderedPageBreak/>
        <w:drawing>
          <wp:inline distT="0" distB="0" distL="0" distR="0" wp14:anchorId="3DBEDE34" wp14:editId="6A3374F3">
            <wp:extent cx="5731510" cy="3082925"/>
            <wp:effectExtent l="0" t="0" r="2540" b="3175"/>
            <wp:docPr id="1094831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31895" name=""/>
                    <pic:cNvPicPr/>
                  </pic:nvPicPr>
                  <pic:blipFill>
                    <a:blip r:embed="rId23"/>
                    <a:stretch>
                      <a:fillRect/>
                    </a:stretch>
                  </pic:blipFill>
                  <pic:spPr>
                    <a:xfrm>
                      <a:off x="0" y="0"/>
                      <a:ext cx="5731510" cy="3082925"/>
                    </a:xfrm>
                    <a:prstGeom prst="rect">
                      <a:avLst/>
                    </a:prstGeom>
                  </pic:spPr>
                </pic:pic>
              </a:graphicData>
            </a:graphic>
          </wp:inline>
        </w:drawing>
      </w:r>
    </w:p>
    <w:p w14:paraId="1256668B" w14:textId="1170C265" w:rsidR="00DA15B6" w:rsidRDefault="00DA15B6" w:rsidP="00DA15B6">
      <w:pPr>
        <w:pStyle w:val="Caption"/>
        <w:jc w:val="center"/>
        <w:rPr>
          <w:rFonts w:ascii="Calibri" w:hAnsi="Calibri" w:cs="Calibri"/>
          <w:color w:val="auto"/>
          <w:sz w:val="20"/>
          <w:szCs w:val="20"/>
        </w:rPr>
      </w:pPr>
      <w:bookmarkStart w:id="42" w:name="_Ref186981693"/>
      <w:bookmarkStart w:id="43" w:name="_Toc187009828"/>
      <w:r w:rsidRPr="00DA15B6">
        <w:rPr>
          <w:rFonts w:ascii="Calibri" w:hAnsi="Calibri" w:cs="Calibri"/>
          <w:color w:val="auto"/>
          <w:sz w:val="20"/>
          <w:szCs w:val="20"/>
        </w:rPr>
        <w:t xml:space="preserve">Figure </w:t>
      </w:r>
      <w:r w:rsidRPr="00DA15B6">
        <w:rPr>
          <w:rFonts w:ascii="Calibri" w:hAnsi="Calibri" w:cs="Calibri"/>
          <w:color w:val="auto"/>
          <w:sz w:val="20"/>
          <w:szCs w:val="20"/>
        </w:rPr>
        <w:fldChar w:fldCharType="begin"/>
      </w:r>
      <w:r w:rsidRPr="00DA15B6">
        <w:rPr>
          <w:rFonts w:ascii="Calibri" w:hAnsi="Calibri" w:cs="Calibri"/>
          <w:color w:val="auto"/>
          <w:sz w:val="20"/>
          <w:szCs w:val="20"/>
        </w:rPr>
        <w:instrText xml:space="preserve"> SEQ Figure \* ARABIC </w:instrText>
      </w:r>
      <w:r w:rsidRPr="00DA15B6">
        <w:rPr>
          <w:rFonts w:ascii="Calibri" w:hAnsi="Calibri" w:cs="Calibri"/>
          <w:color w:val="auto"/>
          <w:sz w:val="20"/>
          <w:szCs w:val="20"/>
        </w:rPr>
        <w:fldChar w:fldCharType="separate"/>
      </w:r>
      <w:r w:rsidR="002F5C90">
        <w:rPr>
          <w:rFonts w:ascii="Calibri" w:hAnsi="Calibri" w:cs="Calibri"/>
          <w:noProof/>
          <w:color w:val="auto"/>
          <w:sz w:val="20"/>
          <w:szCs w:val="20"/>
        </w:rPr>
        <w:t>12</w:t>
      </w:r>
      <w:r w:rsidRPr="00DA15B6">
        <w:rPr>
          <w:rFonts w:ascii="Calibri" w:hAnsi="Calibri" w:cs="Calibri"/>
          <w:color w:val="auto"/>
          <w:sz w:val="20"/>
          <w:szCs w:val="20"/>
        </w:rPr>
        <w:fldChar w:fldCharType="end"/>
      </w:r>
      <w:bookmarkEnd w:id="42"/>
      <w:r w:rsidRPr="00DA15B6">
        <w:rPr>
          <w:rFonts w:ascii="Calibri" w:hAnsi="Calibri" w:cs="Calibri"/>
          <w:color w:val="auto"/>
          <w:sz w:val="20"/>
          <w:szCs w:val="20"/>
        </w:rPr>
        <w:t xml:space="preserve"> – </w:t>
      </w:r>
      <w:r>
        <w:rPr>
          <w:rFonts w:ascii="Calibri" w:hAnsi="Calibri" w:cs="Calibri"/>
          <w:color w:val="auto"/>
          <w:sz w:val="20"/>
          <w:szCs w:val="20"/>
        </w:rPr>
        <w:t>S</w:t>
      </w:r>
      <w:r w:rsidRPr="00741450">
        <w:rPr>
          <w:rFonts w:ascii="Calibri" w:hAnsi="Calibri" w:cs="Calibri"/>
          <w:color w:val="auto"/>
          <w:sz w:val="20"/>
          <w:szCs w:val="20"/>
        </w:rPr>
        <w:t>SB-SC Simulink Block Diagram with AWGN</w:t>
      </w:r>
      <w:bookmarkEnd w:id="43"/>
    </w:p>
    <w:p w14:paraId="68F90005" w14:textId="6EFB0E98" w:rsidR="00B41F46" w:rsidRDefault="00B41F46" w:rsidP="00B41F46">
      <w:pPr>
        <w:rPr>
          <w:rFonts w:ascii="Calibri" w:hAnsi="Calibri" w:cs="Calibri"/>
          <w:iCs/>
          <w:sz w:val="20"/>
          <w:szCs w:val="20"/>
        </w:rPr>
      </w:pPr>
      <w:r w:rsidRPr="00F20EE7">
        <w:rPr>
          <w:rFonts w:ascii="Calibri" w:hAnsi="Calibri" w:cs="Calibri"/>
          <w:sz w:val="20"/>
          <w:szCs w:val="20"/>
          <w:lang w:eastAsia="en-GB"/>
        </w:rPr>
        <w:t xml:space="preserve">Random </w:t>
      </w:r>
      <w:r>
        <w:rPr>
          <w:rFonts w:ascii="Calibri" w:hAnsi="Calibri" w:cs="Calibri"/>
          <w:sz w:val="20"/>
          <w:szCs w:val="20"/>
          <w:lang w:eastAsia="en-GB"/>
        </w:rPr>
        <w:t>noise was introduced to the SSB-SC model by adju</w:t>
      </w:r>
      <w:r w:rsidRPr="00F20EE7">
        <w:rPr>
          <w:rFonts w:ascii="Calibri" w:hAnsi="Calibri" w:cs="Calibri"/>
          <w:sz w:val="20"/>
          <w:szCs w:val="20"/>
          <w:lang w:eastAsia="en-GB"/>
        </w:rPr>
        <w:t xml:space="preserve">sting the </w:t>
      </w:r>
      <w:r w:rsidRPr="00F20EE7">
        <w:rPr>
          <w:rFonts w:ascii="Calibri" w:hAnsi="Calibri" w:cs="Calibri"/>
          <w:iCs/>
          <w:sz w:val="20"/>
          <w:szCs w:val="20"/>
        </w:rPr>
        <w:t>AWGN</w:t>
      </w:r>
      <w:r w:rsidR="00B1128D">
        <w:rPr>
          <w:rFonts w:ascii="Calibri" w:hAnsi="Calibri" w:cs="Calibri"/>
          <w:iCs/>
          <w:sz w:val="20"/>
          <w:szCs w:val="20"/>
        </w:rPr>
        <w:t xml:space="preserve">. </w:t>
      </w:r>
      <w:r w:rsidRPr="00F20EE7">
        <w:rPr>
          <w:rFonts w:ascii="Calibri" w:hAnsi="Calibri" w:cs="Calibri"/>
          <w:iCs/>
          <w:sz w:val="20"/>
          <w:szCs w:val="20"/>
        </w:rPr>
        <w:t xml:space="preserve">Signal to Noise Ratio (SNR) levels of 0 dB, -10 dB, -20 dB </w:t>
      </w:r>
      <w:r>
        <w:rPr>
          <w:rFonts w:ascii="Calibri" w:hAnsi="Calibri" w:cs="Calibri"/>
          <w:iCs/>
          <w:sz w:val="20"/>
          <w:szCs w:val="20"/>
        </w:rPr>
        <w:t xml:space="preserve">and -30 dB </w:t>
      </w:r>
      <w:r w:rsidRPr="00F20EE7">
        <w:rPr>
          <w:rFonts w:ascii="Calibri" w:hAnsi="Calibri" w:cs="Calibri"/>
          <w:iCs/>
          <w:sz w:val="20"/>
          <w:szCs w:val="20"/>
        </w:rPr>
        <w:t xml:space="preserve">respectively. </w:t>
      </w:r>
      <w:r>
        <w:rPr>
          <w:rFonts w:ascii="Calibri" w:hAnsi="Calibri" w:cs="Calibri"/>
          <w:iCs/>
          <w:sz w:val="20"/>
          <w:szCs w:val="20"/>
        </w:rPr>
        <w:t>As the noise power surpasses that of the wanted signal, the signal becomes distorted. This can be visually observed from</w:t>
      </w:r>
      <w:r w:rsidR="0032654A">
        <w:rPr>
          <w:rFonts w:ascii="Calibri" w:hAnsi="Calibri" w:cs="Calibri"/>
          <w:iCs/>
          <w:sz w:val="20"/>
          <w:szCs w:val="20"/>
        </w:rPr>
        <w:t xml:space="preserve"> </w:t>
      </w:r>
      <w:r w:rsidR="00FC2F47">
        <w:rPr>
          <w:rFonts w:ascii="Calibri" w:hAnsi="Calibri" w:cs="Calibri"/>
          <w:iCs/>
          <w:sz w:val="20"/>
          <w:szCs w:val="20"/>
          <w:highlight w:val="magenta"/>
        </w:rPr>
        <w:fldChar w:fldCharType="begin"/>
      </w:r>
      <w:r w:rsidR="00FC2F47">
        <w:rPr>
          <w:rFonts w:ascii="Calibri" w:hAnsi="Calibri" w:cs="Calibri"/>
          <w:iCs/>
          <w:sz w:val="20"/>
          <w:szCs w:val="20"/>
        </w:rPr>
        <w:instrText xml:space="preserve"> REF _Ref186988658 \h </w:instrText>
      </w:r>
      <w:r w:rsidR="00FC2F47">
        <w:rPr>
          <w:rFonts w:ascii="Calibri" w:hAnsi="Calibri" w:cs="Calibri"/>
          <w:iCs/>
          <w:sz w:val="20"/>
          <w:szCs w:val="20"/>
          <w:highlight w:val="magenta"/>
        </w:rPr>
      </w:r>
      <w:r w:rsidR="00FC2F47">
        <w:rPr>
          <w:rFonts w:ascii="Calibri" w:hAnsi="Calibri" w:cs="Calibri"/>
          <w:iCs/>
          <w:sz w:val="20"/>
          <w:szCs w:val="20"/>
          <w:highlight w:val="magenta"/>
        </w:rPr>
        <w:fldChar w:fldCharType="separate"/>
      </w:r>
      <w:r w:rsidR="001326BA" w:rsidRPr="00A061E4">
        <w:rPr>
          <w:rFonts w:ascii="Calibri" w:hAnsi="Calibri" w:cs="Calibri"/>
          <w:sz w:val="20"/>
          <w:szCs w:val="20"/>
        </w:rPr>
        <w:t xml:space="preserve">Table </w:t>
      </w:r>
      <w:r w:rsidR="001326BA">
        <w:rPr>
          <w:rFonts w:ascii="Calibri" w:hAnsi="Calibri" w:cs="Calibri"/>
          <w:noProof/>
          <w:sz w:val="20"/>
          <w:szCs w:val="20"/>
        </w:rPr>
        <w:t>4</w:t>
      </w:r>
      <w:r w:rsidR="00FC2F47">
        <w:rPr>
          <w:rFonts w:ascii="Calibri" w:hAnsi="Calibri" w:cs="Calibri"/>
          <w:iCs/>
          <w:sz w:val="20"/>
          <w:szCs w:val="20"/>
          <w:highlight w:val="magenta"/>
        </w:rPr>
        <w:fldChar w:fldCharType="end"/>
      </w:r>
      <w:r>
        <w:rPr>
          <w:rFonts w:ascii="Calibri" w:hAnsi="Calibri" w:cs="Calibri"/>
          <w:iCs/>
          <w:sz w:val="20"/>
          <w:szCs w:val="20"/>
        </w:rPr>
        <w:t xml:space="preserve">. This can be compared to </w:t>
      </w:r>
      <w:r w:rsidR="0032654A">
        <w:rPr>
          <w:rFonts w:ascii="Calibri" w:hAnsi="Calibri" w:cs="Calibri"/>
          <w:iCs/>
          <w:sz w:val="20"/>
          <w:szCs w:val="20"/>
          <w:highlight w:val="magenta"/>
        </w:rPr>
        <w:fldChar w:fldCharType="begin"/>
      </w:r>
      <w:r w:rsidR="0032654A">
        <w:rPr>
          <w:rFonts w:ascii="Calibri" w:hAnsi="Calibri" w:cs="Calibri"/>
          <w:iCs/>
          <w:sz w:val="20"/>
          <w:szCs w:val="20"/>
        </w:rPr>
        <w:instrText xml:space="preserve"> REF _Ref186921522 \h </w:instrText>
      </w:r>
      <w:r w:rsidR="0032654A">
        <w:rPr>
          <w:rFonts w:ascii="Calibri" w:hAnsi="Calibri" w:cs="Calibri"/>
          <w:iCs/>
          <w:sz w:val="20"/>
          <w:szCs w:val="20"/>
          <w:highlight w:val="magenta"/>
        </w:rPr>
      </w:r>
      <w:r w:rsidR="0032654A">
        <w:rPr>
          <w:rFonts w:ascii="Calibri" w:hAnsi="Calibri" w:cs="Calibri"/>
          <w:iCs/>
          <w:sz w:val="20"/>
          <w:szCs w:val="20"/>
          <w:highlight w:val="magenta"/>
        </w:rPr>
        <w:fldChar w:fldCharType="separate"/>
      </w:r>
      <w:r w:rsidR="001326BA" w:rsidRPr="006C7B7E">
        <w:rPr>
          <w:rFonts w:ascii="Calibri" w:hAnsi="Calibri" w:cs="Calibri"/>
          <w:sz w:val="20"/>
          <w:szCs w:val="20"/>
        </w:rPr>
        <w:t xml:space="preserve">Figure </w:t>
      </w:r>
      <w:r w:rsidR="001326BA">
        <w:rPr>
          <w:rFonts w:ascii="Calibri" w:hAnsi="Calibri" w:cs="Calibri"/>
          <w:noProof/>
          <w:sz w:val="20"/>
          <w:szCs w:val="20"/>
        </w:rPr>
        <w:t>10</w:t>
      </w:r>
      <w:r w:rsidR="0032654A">
        <w:rPr>
          <w:rFonts w:ascii="Calibri" w:hAnsi="Calibri" w:cs="Calibri"/>
          <w:iCs/>
          <w:sz w:val="20"/>
          <w:szCs w:val="20"/>
          <w:highlight w:val="magenta"/>
        </w:rPr>
        <w:fldChar w:fldCharType="end"/>
      </w:r>
      <w:r w:rsidR="0032654A">
        <w:rPr>
          <w:rFonts w:ascii="Calibri" w:hAnsi="Calibri" w:cs="Calibri"/>
          <w:iCs/>
          <w:sz w:val="20"/>
          <w:szCs w:val="20"/>
        </w:rPr>
        <w:t xml:space="preserve"> </w:t>
      </w:r>
      <w:r w:rsidRPr="00271346">
        <w:rPr>
          <w:rFonts w:ascii="Calibri" w:hAnsi="Calibri" w:cs="Calibri"/>
          <w:iCs/>
          <w:sz w:val="20"/>
          <w:szCs w:val="20"/>
        </w:rPr>
        <w:t xml:space="preserve">where the original transmitter signal is not distorted. </w:t>
      </w:r>
    </w:p>
    <w:p w14:paraId="4C42D05E" w14:textId="77777777" w:rsidR="00A061E4" w:rsidRDefault="00A061E4" w:rsidP="00A061E4">
      <w:pPr>
        <w:keepNext/>
      </w:pPr>
      <w:r w:rsidRPr="00A061E4">
        <w:rPr>
          <w:rFonts w:ascii="Calibri" w:hAnsi="Calibri" w:cs="Calibri"/>
          <w:iCs/>
          <w:noProof/>
          <w:sz w:val="20"/>
          <w:szCs w:val="20"/>
        </w:rPr>
        <w:drawing>
          <wp:inline distT="0" distB="0" distL="0" distR="0" wp14:anchorId="52277BEF" wp14:editId="2904E1D4">
            <wp:extent cx="5731510" cy="2727325"/>
            <wp:effectExtent l="0" t="0" r="2540" b="0"/>
            <wp:docPr id="130565191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651919" name="Picture 1" descr="A screenshot of a computer screen&#10;&#10;Description automatically generated"/>
                    <pic:cNvPicPr/>
                  </pic:nvPicPr>
                  <pic:blipFill>
                    <a:blip r:embed="rId24"/>
                    <a:stretch>
                      <a:fillRect/>
                    </a:stretch>
                  </pic:blipFill>
                  <pic:spPr>
                    <a:xfrm>
                      <a:off x="0" y="0"/>
                      <a:ext cx="5731510" cy="2727325"/>
                    </a:xfrm>
                    <a:prstGeom prst="rect">
                      <a:avLst/>
                    </a:prstGeom>
                  </pic:spPr>
                </pic:pic>
              </a:graphicData>
            </a:graphic>
          </wp:inline>
        </w:drawing>
      </w:r>
    </w:p>
    <w:p w14:paraId="271EA968" w14:textId="36D55D06" w:rsidR="00A061E4" w:rsidRDefault="00A061E4" w:rsidP="00A061E4">
      <w:pPr>
        <w:pStyle w:val="Caption"/>
        <w:jc w:val="center"/>
        <w:rPr>
          <w:rFonts w:ascii="Calibri" w:hAnsi="Calibri" w:cs="Calibri"/>
          <w:color w:val="auto"/>
          <w:sz w:val="20"/>
          <w:szCs w:val="20"/>
        </w:rPr>
      </w:pPr>
      <w:bookmarkStart w:id="44" w:name="_Ref186988658"/>
      <w:bookmarkStart w:id="45" w:name="_Toc187009833"/>
      <w:r w:rsidRPr="00A061E4">
        <w:rPr>
          <w:rFonts w:ascii="Calibri" w:hAnsi="Calibri" w:cs="Calibri"/>
          <w:color w:val="auto"/>
          <w:sz w:val="20"/>
          <w:szCs w:val="20"/>
        </w:rPr>
        <w:t xml:space="preserve">Table </w:t>
      </w:r>
      <w:r w:rsidRPr="00A061E4">
        <w:rPr>
          <w:rFonts w:ascii="Calibri" w:hAnsi="Calibri" w:cs="Calibri"/>
          <w:color w:val="auto"/>
          <w:sz w:val="20"/>
          <w:szCs w:val="20"/>
        </w:rPr>
        <w:fldChar w:fldCharType="begin"/>
      </w:r>
      <w:r w:rsidRPr="00A061E4">
        <w:rPr>
          <w:rFonts w:ascii="Calibri" w:hAnsi="Calibri" w:cs="Calibri"/>
          <w:color w:val="auto"/>
          <w:sz w:val="20"/>
          <w:szCs w:val="20"/>
        </w:rPr>
        <w:instrText xml:space="preserve"> SEQ Table \* ARABIC </w:instrText>
      </w:r>
      <w:r w:rsidRPr="00A061E4">
        <w:rPr>
          <w:rFonts w:ascii="Calibri" w:hAnsi="Calibri" w:cs="Calibri"/>
          <w:color w:val="auto"/>
          <w:sz w:val="20"/>
          <w:szCs w:val="20"/>
        </w:rPr>
        <w:fldChar w:fldCharType="separate"/>
      </w:r>
      <w:r w:rsidR="002F5C90">
        <w:rPr>
          <w:rFonts w:ascii="Calibri" w:hAnsi="Calibri" w:cs="Calibri"/>
          <w:noProof/>
          <w:color w:val="auto"/>
          <w:sz w:val="20"/>
          <w:szCs w:val="20"/>
        </w:rPr>
        <w:t>4</w:t>
      </w:r>
      <w:r w:rsidRPr="00A061E4">
        <w:rPr>
          <w:rFonts w:ascii="Calibri" w:hAnsi="Calibri" w:cs="Calibri"/>
          <w:color w:val="auto"/>
          <w:sz w:val="20"/>
          <w:szCs w:val="20"/>
        </w:rPr>
        <w:fldChar w:fldCharType="end"/>
      </w:r>
      <w:bookmarkEnd w:id="44"/>
      <w:r w:rsidRPr="00A061E4">
        <w:rPr>
          <w:rFonts w:ascii="Calibri" w:hAnsi="Calibri" w:cs="Calibri"/>
          <w:color w:val="auto"/>
          <w:sz w:val="20"/>
          <w:szCs w:val="20"/>
        </w:rPr>
        <w:t xml:space="preserve"> –</w:t>
      </w:r>
      <w:r>
        <w:rPr>
          <w:rFonts w:ascii="Calibri" w:hAnsi="Calibri" w:cs="Calibri"/>
          <w:color w:val="auto"/>
          <w:sz w:val="20"/>
          <w:szCs w:val="20"/>
        </w:rPr>
        <w:t xml:space="preserve"> </w:t>
      </w:r>
      <w:r w:rsidRPr="00A061E4">
        <w:rPr>
          <w:rFonts w:ascii="Calibri" w:hAnsi="Calibri" w:cs="Calibri"/>
          <w:color w:val="auto"/>
          <w:sz w:val="20"/>
          <w:szCs w:val="20"/>
        </w:rPr>
        <w:t xml:space="preserve">Oscilloscope showing the Distorted </w:t>
      </w:r>
      <w:r>
        <w:rPr>
          <w:rFonts w:ascii="Calibri" w:hAnsi="Calibri" w:cs="Calibri"/>
          <w:color w:val="auto"/>
          <w:sz w:val="20"/>
          <w:szCs w:val="20"/>
        </w:rPr>
        <w:t>S</w:t>
      </w:r>
      <w:r w:rsidRPr="00A061E4">
        <w:rPr>
          <w:rFonts w:ascii="Calibri" w:hAnsi="Calibri" w:cs="Calibri"/>
          <w:color w:val="auto"/>
          <w:sz w:val="20"/>
          <w:szCs w:val="20"/>
        </w:rPr>
        <w:t>SB-SC Signal in the Time Domain</w:t>
      </w:r>
      <w:bookmarkEnd w:id="45"/>
    </w:p>
    <w:p w14:paraId="2E1AD87B" w14:textId="7C009EB2" w:rsidR="0000747C" w:rsidRDefault="000F1FB2" w:rsidP="0000747C">
      <w:pPr>
        <w:rPr>
          <w:rFonts w:ascii="Calibri" w:hAnsi="Calibri" w:cs="Calibri"/>
          <w:sz w:val="20"/>
          <w:szCs w:val="20"/>
          <w:lang w:eastAsia="en-GB"/>
        </w:rPr>
      </w:pPr>
      <w:r>
        <w:rPr>
          <w:rFonts w:ascii="Calibri" w:hAnsi="Calibri" w:cs="Calibri"/>
          <w:sz w:val="20"/>
          <w:szCs w:val="20"/>
          <w:lang w:eastAsia="en-GB"/>
        </w:rPr>
        <w:t xml:space="preserve">The absence of the carrier in SSB-SC makes the signal more susceptible to noise. </w:t>
      </w:r>
      <w:r w:rsidR="00D33B3E">
        <w:rPr>
          <w:rFonts w:ascii="Calibri" w:hAnsi="Calibri" w:cs="Calibri"/>
          <w:sz w:val="20"/>
          <w:szCs w:val="20"/>
          <w:lang w:eastAsia="en-GB"/>
        </w:rPr>
        <w:t xml:space="preserve">This noise makes can cause frequency and phase variations, causing demodulation to become more difficult. </w:t>
      </w:r>
      <w:r>
        <w:rPr>
          <w:rFonts w:ascii="Calibri" w:hAnsi="Calibri" w:cs="Calibri"/>
          <w:sz w:val="20"/>
          <w:szCs w:val="20"/>
          <w:lang w:eastAsia="en-GB"/>
        </w:rPr>
        <w:t xml:space="preserve">Therefore the </w:t>
      </w:r>
      <w:r w:rsidR="0000747C">
        <w:rPr>
          <w:rFonts w:ascii="Calibri" w:hAnsi="Calibri" w:cs="Calibri"/>
          <w:sz w:val="20"/>
          <w:szCs w:val="20"/>
          <w:lang w:eastAsia="en-GB"/>
        </w:rPr>
        <w:t>AWGN distorts the si</w:t>
      </w:r>
      <w:r w:rsidR="00D33B3E">
        <w:rPr>
          <w:rFonts w:ascii="Calibri" w:hAnsi="Calibri" w:cs="Calibri"/>
          <w:sz w:val="20"/>
          <w:szCs w:val="20"/>
          <w:lang w:eastAsia="en-GB"/>
        </w:rPr>
        <w:t>gnal</w:t>
      </w:r>
      <w:r w:rsidR="0000747C">
        <w:rPr>
          <w:rFonts w:ascii="Calibri" w:hAnsi="Calibri" w:cs="Calibri"/>
          <w:sz w:val="20"/>
          <w:szCs w:val="20"/>
          <w:lang w:eastAsia="en-GB"/>
        </w:rPr>
        <w:t xml:space="preserve">, resulting in a varied amplitude in the demodulated signal. This is shown by the increase in minimum and maximum amplitude as noise increases. </w:t>
      </w:r>
      <w:r w:rsidR="00A1732D">
        <w:rPr>
          <w:rFonts w:ascii="Calibri" w:hAnsi="Calibri" w:cs="Calibri"/>
          <w:sz w:val="20"/>
          <w:szCs w:val="20"/>
          <w:lang w:eastAsia="en-GB"/>
        </w:rPr>
        <w:t xml:space="preserve">When </w:t>
      </w:r>
      <w:r w:rsidR="0000747C">
        <w:rPr>
          <w:rFonts w:ascii="Calibri" w:hAnsi="Calibri" w:cs="Calibri"/>
          <w:sz w:val="20"/>
          <w:szCs w:val="20"/>
          <w:lang w:eastAsia="en-GB"/>
        </w:rPr>
        <w:t xml:space="preserve">SNR </w:t>
      </w:r>
      <w:r w:rsidR="00A1732D">
        <w:rPr>
          <w:rFonts w:ascii="Calibri" w:hAnsi="Calibri" w:cs="Calibri"/>
          <w:sz w:val="20"/>
          <w:szCs w:val="20"/>
          <w:lang w:eastAsia="en-GB"/>
        </w:rPr>
        <w:t>is</w:t>
      </w:r>
      <w:r w:rsidR="0000747C">
        <w:rPr>
          <w:rFonts w:ascii="Calibri" w:hAnsi="Calibri" w:cs="Calibri"/>
          <w:sz w:val="20"/>
          <w:szCs w:val="20"/>
          <w:lang w:eastAsia="en-GB"/>
        </w:rPr>
        <w:t xml:space="preserve"> -30 dB the maximum </w:t>
      </w:r>
      <w:r w:rsidR="00A1732D">
        <w:rPr>
          <w:rFonts w:ascii="Calibri" w:hAnsi="Calibri" w:cs="Calibri"/>
          <w:sz w:val="20"/>
          <w:szCs w:val="20"/>
          <w:lang w:eastAsia="en-GB"/>
        </w:rPr>
        <w:t>a</w:t>
      </w:r>
      <w:r w:rsidR="0000747C">
        <w:rPr>
          <w:rFonts w:ascii="Calibri" w:hAnsi="Calibri" w:cs="Calibri"/>
          <w:sz w:val="20"/>
          <w:szCs w:val="20"/>
          <w:lang w:eastAsia="en-GB"/>
        </w:rPr>
        <w:t xml:space="preserve">mplitude of the signal is 12.4 compared to 4.873 at -20 </w:t>
      </w:r>
      <w:r w:rsidR="00B53634">
        <w:rPr>
          <w:rFonts w:ascii="Calibri" w:hAnsi="Calibri" w:cs="Calibri"/>
          <w:sz w:val="20"/>
          <w:szCs w:val="20"/>
          <w:lang w:eastAsia="en-GB"/>
        </w:rPr>
        <w:t>dB,</w:t>
      </w:r>
      <w:r w:rsidR="0000747C">
        <w:rPr>
          <w:rFonts w:ascii="Calibri" w:hAnsi="Calibri" w:cs="Calibri"/>
          <w:sz w:val="20"/>
          <w:szCs w:val="20"/>
          <w:lang w:eastAsia="en-GB"/>
        </w:rPr>
        <w:t xml:space="preserve"> and 3.007 at -10 dB.</w:t>
      </w:r>
    </w:p>
    <w:p w14:paraId="6C585188" w14:textId="77777777" w:rsidR="00892A16" w:rsidRDefault="00892A16" w:rsidP="00892A16">
      <w:pPr>
        <w:keepNext/>
        <w:jc w:val="center"/>
      </w:pPr>
      <w:r w:rsidRPr="00892A16">
        <w:rPr>
          <w:noProof/>
        </w:rPr>
        <w:lastRenderedPageBreak/>
        <w:drawing>
          <wp:inline distT="0" distB="0" distL="0" distR="0" wp14:anchorId="1C8D6AC5" wp14:editId="7FA0B6DC">
            <wp:extent cx="2869701" cy="373380"/>
            <wp:effectExtent l="0" t="0" r="6985" b="7620"/>
            <wp:docPr id="9194075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22917" cy="380304"/>
                    </a:xfrm>
                    <a:prstGeom prst="rect">
                      <a:avLst/>
                    </a:prstGeom>
                    <a:noFill/>
                    <a:ln>
                      <a:noFill/>
                    </a:ln>
                  </pic:spPr>
                </pic:pic>
              </a:graphicData>
            </a:graphic>
          </wp:inline>
        </w:drawing>
      </w:r>
    </w:p>
    <w:p w14:paraId="780F2609" w14:textId="09094BE9" w:rsidR="00935B1F" w:rsidRPr="00892A16" w:rsidRDefault="00892A16" w:rsidP="00892A16">
      <w:pPr>
        <w:pStyle w:val="Caption"/>
        <w:jc w:val="center"/>
        <w:rPr>
          <w:rFonts w:ascii="Calibri" w:hAnsi="Calibri" w:cs="Calibri"/>
          <w:color w:val="auto"/>
          <w:sz w:val="20"/>
          <w:szCs w:val="20"/>
        </w:rPr>
      </w:pPr>
      <w:bookmarkStart w:id="46" w:name="_Ref186992205"/>
      <w:bookmarkStart w:id="47" w:name="_Toc187009834"/>
      <w:r w:rsidRPr="00892A16">
        <w:rPr>
          <w:rFonts w:ascii="Calibri" w:hAnsi="Calibri" w:cs="Calibri"/>
          <w:color w:val="auto"/>
          <w:sz w:val="20"/>
          <w:szCs w:val="20"/>
        </w:rPr>
        <w:t xml:space="preserve">Table </w:t>
      </w:r>
      <w:r w:rsidRPr="00892A16">
        <w:rPr>
          <w:rFonts w:ascii="Calibri" w:hAnsi="Calibri" w:cs="Calibri"/>
          <w:color w:val="auto"/>
          <w:sz w:val="20"/>
          <w:szCs w:val="20"/>
        </w:rPr>
        <w:fldChar w:fldCharType="begin"/>
      </w:r>
      <w:r w:rsidRPr="00892A16">
        <w:rPr>
          <w:rFonts w:ascii="Calibri" w:hAnsi="Calibri" w:cs="Calibri"/>
          <w:color w:val="auto"/>
          <w:sz w:val="20"/>
          <w:szCs w:val="20"/>
        </w:rPr>
        <w:instrText xml:space="preserve"> SEQ Table \* ARABIC </w:instrText>
      </w:r>
      <w:r w:rsidRPr="00892A16">
        <w:rPr>
          <w:rFonts w:ascii="Calibri" w:hAnsi="Calibri" w:cs="Calibri"/>
          <w:color w:val="auto"/>
          <w:sz w:val="20"/>
          <w:szCs w:val="20"/>
        </w:rPr>
        <w:fldChar w:fldCharType="separate"/>
      </w:r>
      <w:r w:rsidR="002F5C90">
        <w:rPr>
          <w:rFonts w:ascii="Calibri" w:hAnsi="Calibri" w:cs="Calibri"/>
          <w:noProof/>
          <w:color w:val="auto"/>
          <w:sz w:val="20"/>
          <w:szCs w:val="20"/>
        </w:rPr>
        <w:t>5</w:t>
      </w:r>
      <w:r w:rsidRPr="00892A16">
        <w:rPr>
          <w:rFonts w:ascii="Calibri" w:hAnsi="Calibri" w:cs="Calibri"/>
          <w:color w:val="auto"/>
          <w:sz w:val="20"/>
          <w:szCs w:val="20"/>
        </w:rPr>
        <w:fldChar w:fldCharType="end"/>
      </w:r>
      <w:bookmarkEnd w:id="46"/>
      <w:r w:rsidRPr="00892A16">
        <w:rPr>
          <w:rFonts w:ascii="Calibri" w:hAnsi="Calibri" w:cs="Calibri"/>
          <w:color w:val="auto"/>
          <w:sz w:val="20"/>
          <w:szCs w:val="20"/>
        </w:rPr>
        <w:t xml:space="preserve"> – Power Density of Demodulated SSB-SC Signal in the Frequency Domain</w:t>
      </w:r>
      <w:bookmarkEnd w:id="47"/>
    </w:p>
    <w:p w14:paraId="3B3912C5" w14:textId="12A5D94E" w:rsidR="00071AA4" w:rsidRPr="00935B1F" w:rsidRDefault="00892A16" w:rsidP="00935B1F">
      <w:pPr>
        <w:rPr>
          <w:rFonts w:ascii="Calibri" w:hAnsi="Calibri" w:cs="Calibri"/>
          <w:sz w:val="20"/>
          <w:szCs w:val="20"/>
          <w:lang w:eastAsia="en-GB"/>
        </w:rPr>
      </w:pPr>
      <w:r>
        <w:rPr>
          <w:rFonts w:ascii="Calibri" w:hAnsi="Calibri" w:cs="Calibri"/>
          <w:sz w:val="20"/>
          <w:szCs w:val="20"/>
          <w:lang w:eastAsia="en-GB"/>
        </w:rPr>
        <w:fldChar w:fldCharType="begin"/>
      </w:r>
      <w:r>
        <w:rPr>
          <w:rFonts w:ascii="Calibri" w:hAnsi="Calibri" w:cs="Calibri"/>
          <w:sz w:val="20"/>
          <w:szCs w:val="20"/>
          <w:lang w:eastAsia="en-GB"/>
        </w:rPr>
        <w:instrText xml:space="preserve"> REF _Ref186992205 \h </w:instrText>
      </w:r>
      <w:r>
        <w:rPr>
          <w:rFonts w:ascii="Calibri" w:hAnsi="Calibri" w:cs="Calibri"/>
          <w:sz w:val="20"/>
          <w:szCs w:val="20"/>
          <w:lang w:eastAsia="en-GB"/>
        </w:rPr>
      </w:r>
      <w:r>
        <w:rPr>
          <w:rFonts w:ascii="Calibri" w:hAnsi="Calibri" w:cs="Calibri"/>
          <w:sz w:val="20"/>
          <w:szCs w:val="20"/>
          <w:lang w:eastAsia="en-GB"/>
        </w:rPr>
        <w:fldChar w:fldCharType="separate"/>
      </w:r>
      <w:r w:rsidR="001326BA" w:rsidRPr="00892A16">
        <w:rPr>
          <w:rFonts w:ascii="Calibri" w:hAnsi="Calibri" w:cs="Calibri"/>
          <w:sz w:val="20"/>
          <w:szCs w:val="20"/>
        </w:rPr>
        <w:t xml:space="preserve">Table </w:t>
      </w:r>
      <w:r w:rsidR="001326BA">
        <w:rPr>
          <w:rFonts w:ascii="Calibri" w:hAnsi="Calibri" w:cs="Calibri"/>
          <w:noProof/>
          <w:sz w:val="20"/>
          <w:szCs w:val="20"/>
        </w:rPr>
        <w:t>5</w:t>
      </w:r>
      <w:r>
        <w:rPr>
          <w:rFonts w:ascii="Calibri" w:hAnsi="Calibri" w:cs="Calibri"/>
          <w:sz w:val="20"/>
          <w:szCs w:val="20"/>
          <w:lang w:eastAsia="en-GB"/>
        </w:rPr>
        <w:fldChar w:fldCharType="end"/>
      </w:r>
      <w:r>
        <w:rPr>
          <w:rFonts w:ascii="Calibri" w:hAnsi="Calibri" w:cs="Calibri"/>
          <w:sz w:val="20"/>
          <w:szCs w:val="20"/>
          <w:lang w:eastAsia="en-GB"/>
        </w:rPr>
        <w:t xml:space="preserve"> </w:t>
      </w:r>
      <w:r w:rsidR="00935B1F" w:rsidRPr="00935B1F">
        <w:rPr>
          <w:rFonts w:ascii="Calibri" w:hAnsi="Calibri" w:cs="Calibri"/>
          <w:sz w:val="20"/>
          <w:szCs w:val="20"/>
          <w:lang w:eastAsia="en-GB"/>
        </w:rPr>
        <w:t>shows</w:t>
      </w:r>
      <w:r w:rsidR="00935B1F">
        <w:rPr>
          <w:rFonts w:ascii="Calibri" w:hAnsi="Calibri" w:cs="Calibri"/>
          <w:sz w:val="20"/>
          <w:szCs w:val="20"/>
          <w:lang w:eastAsia="en-GB"/>
        </w:rPr>
        <w:t xml:space="preserve"> the Distorted SSB-SC signals Power Density. These are comparative to the Power Density value of 22.96 dBm/Hz when there is no noise. This shows that as AWGN noise increases the power density of the signal decreases, with the signal becoming less efficient</w:t>
      </w:r>
      <w:r w:rsidR="007A6994">
        <w:rPr>
          <w:rFonts w:ascii="Calibri" w:hAnsi="Calibri" w:cs="Calibri"/>
          <w:sz w:val="20"/>
          <w:szCs w:val="20"/>
          <w:lang w:eastAsia="en-GB"/>
        </w:rPr>
        <w:t xml:space="preserve"> as it is distorted</w:t>
      </w:r>
      <w:r w:rsidR="00935B1F">
        <w:rPr>
          <w:rFonts w:ascii="Calibri" w:hAnsi="Calibri" w:cs="Calibri"/>
          <w:sz w:val="20"/>
          <w:szCs w:val="20"/>
          <w:lang w:eastAsia="en-GB"/>
        </w:rPr>
        <w:t xml:space="preserve">. However at an SNR of -30 dB Power Density increased. </w:t>
      </w:r>
    </w:p>
    <w:p w14:paraId="5F653707" w14:textId="04B3D8AD" w:rsidR="001E004E" w:rsidRDefault="00F93944">
      <w:pPr>
        <w:outlineLvl w:val="0"/>
        <w:rPr>
          <w:rFonts w:ascii="Calibri" w:eastAsia="Calibri" w:hAnsi="Calibri" w:cs="Calibri"/>
          <w:b/>
          <w:bCs/>
          <w:kern w:val="0"/>
          <w:sz w:val="24"/>
          <w:szCs w:val="24"/>
          <w14:ligatures w14:val="none"/>
        </w:rPr>
      </w:pPr>
      <w:bookmarkStart w:id="48" w:name="_Toc187009847"/>
      <w:r>
        <w:rPr>
          <w:rFonts w:ascii="Calibri" w:eastAsia="Calibri" w:hAnsi="Calibri" w:cs="Calibri"/>
          <w:b/>
          <w:bCs/>
          <w:kern w:val="0"/>
          <w:sz w:val="24"/>
          <w:szCs w:val="24"/>
          <w14:ligatures w14:val="none"/>
        </w:rPr>
        <w:t>Simulated Outputs &amp; Results</w:t>
      </w:r>
      <w:bookmarkEnd w:id="48"/>
    </w:p>
    <w:p w14:paraId="2B4BC3D1" w14:textId="75795AD8" w:rsidR="001E004E" w:rsidRPr="001E004E" w:rsidRDefault="00215AF4" w:rsidP="00215AF4">
      <w:pPr>
        <w:pStyle w:val="Heading2"/>
        <w:rPr>
          <w:rFonts w:ascii="Calibri" w:eastAsia="Calibri" w:hAnsi="Calibri" w:cs="Calibri"/>
          <w:b/>
          <w:bCs/>
          <w:kern w:val="0"/>
          <w:sz w:val="22"/>
          <w:szCs w:val="22"/>
          <w:u w:val="single"/>
          <w14:ligatures w14:val="none"/>
        </w:rPr>
      </w:pPr>
      <w:bookmarkStart w:id="49" w:name="_Toc182297775"/>
      <w:bookmarkStart w:id="50" w:name="_Toc187009848"/>
      <w:r>
        <w:rPr>
          <w:rFonts w:ascii="Calibri" w:hAnsi="Calibri" w:cs="Calibri"/>
          <w:b/>
          <w:bCs/>
          <w:color w:val="auto"/>
          <w:sz w:val="22"/>
          <w:szCs w:val="22"/>
          <w:u w:val="single"/>
        </w:rPr>
        <w:t>Simulation Results</w:t>
      </w:r>
      <w:bookmarkEnd w:id="49"/>
      <w:bookmarkEnd w:id="50"/>
    </w:p>
    <w:p w14:paraId="4ADBC267" w14:textId="654C3E26" w:rsidR="006111B7" w:rsidRPr="00D46774" w:rsidRDefault="006111B7" w:rsidP="00D46774">
      <w:pPr>
        <w:rPr>
          <w:rFonts w:ascii="Calibri" w:hAnsi="Calibri" w:cs="Calibri"/>
          <w:sz w:val="20"/>
          <w:szCs w:val="20"/>
          <w:lang w:eastAsia="en-GB"/>
        </w:rPr>
      </w:pPr>
      <w:r w:rsidRPr="006111B7">
        <w:rPr>
          <w:rFonts w:ascii="Calibri" w:hAnsi="Calibri" w:cs="Calibri"/>
          <w:iCs/>
          <w:sz w:val="20"/>
          <w:szCs w:val="20"/>
        </w:rPr>
        <w:fldChar w:fldCharType="begin"/>
      </w:r>
      <w:r w:rsidRPr="006111B7">
        <w:rPr>
          <w:rFonts w:ascii="Calibri" w:hAnsi="Calibri" w:cs="Calibri"/>
          <w:iCs/>
          <w:sz w:val="20"/>
          <w:szCs w:val="20"/>
        </w:rPr>
        <w:instrText xml:space="preserve"> REF _Ref187000994 \h </w:instrText>
      </w:r>
      <w:r>
        <w:rPr>
          <w:rFonts w:ascii="Calibri" w:hAnsi="Calibri" w:cs="Calibri"/>
          <w:iCs/>
          <w:sz w:val="20"/>
          <w:szCs w:val="20"/>
        </w:rPr>
        <w:instrText xml:space="preserve"> \* MERGEFORMAT </w:instrText>
      </w:r>
      <w:r w:rsidRPr="006111B7">
        <w:rPr>
          <w:rFonts w:ascii="Calibri" w:hAnsi="Calibri" w:cs="Calibri"/>
          <w:iCs/>
          <w:sz w:val="20"/>
          <w:szCs w:val="20"/>
        </w:rPr>
      </w:r>
      <w:r w:rsidRPr="006111B7">
        <w:rPr>
          <w:rFonts w:ascii="Calibri" w:hAnsi="Calibri" w:cs="Calibri"/>
          <w:iCs/>
          <w:sz w:val="20"/>
          <w:szCs w:val="20"/>
        </w:rPr>
        <w:fldChar w:fldCharType="separate"/>
      </w:r>
      <w:r w:rsidR="001326BA" w:rsidRPr="002F5C90">
        <w:rPr>
          <w:rFonts w:ascii="Calibri" w:hAnsi="Calibri" w:cs="Calibri"/>
          <w:sz w:val="20"/>
          <w:szCs w:val="20"/>
        </w:rPr>
        <w:t xml:space="preserve">Figure </w:t>
      </w:r>
      <w:r w:rsidR="001326BA" w:rsidRPr="002F5C90">
        <w:rPr>
          <w:rFonts w:ascii="Calibri" w:hAnsi="Calibri" w:cs="Calibri"/>
          <w:noProof/>
          <w:sz w:val="20"/>
          <w:szCs w:val="20"/>
        </w:rPr>
        <w:t>13</w:t>
      </w:r>
      <w:r w:rsidRPr="006111B7">
        <w:rPr>
          <w:rFonts w:ascii="Calibri" w:hAnsi="Calibri" w:cs="Calibri"/>
          <w:iCs/>
          <w:sz w:val="20"/>
          <w:szCs w:val="20"/>
        </w:rPr>
        <w:fldChar w:fldCharType="end"/>
      </w:r>
      <w:r w:rsidRPr="006111B7">
        <w:rPr>
          <w:rFonts w:ascii="Calibri" w:hAnsi="Calibri" w:cs="Calibri"/>
          <w:iCs/>
          <w:sz w:val="20"/>
          <w:szCs w:val="20"/>
        </w:rPr>
        <w:t xml:space="preserve"> shows </w:t>
      </w:r>
      <w:r>
        <w:rPr>
          <w:rFonts w:ascii="Calibri" w:hAnsi="Calibri" w:cs="Calibri"/>
          <w:iCs/>
          <w:sz w:val="20"/>
          <w:szCs w:val="20"/>
        </w:rPr>
        <w:t>Power Density as AWGN is increased for the simulated AM, DSB-SC and SSB-SC models. This was determined in the frequency domain using the spectrum analyser, when modulation index is set to 0.5</w:t>
      </w:r>
    </w:p>
    <w:p w14:paraId="653FF379" w14:textId="77777777" w:rsidR="002F5C90" w:rsidRDefault="002F5C90" w:rsidP="002F5C90">
      <w:pPr>
        <w:keepNext/>
        <w:spacing w:line="360" w:lineRule="auto"/>
        <w:ind w:left="360"/>
        <w:jc w:val="center"/>
      </w:pPr>
      <w:r w:rsidRPr="002F5C90">
        <w:rPr>
          <w:rFonts w:ascii="Calibri" w:hAnsi="Calibri" w:cs="Calibri"/>
          <w:iCs/>
          <w:noProof/>
          <w:sz w:val="20"/>
          <w:szCs w:val="20"/>
        </w:rPr>
        <w:drawing>
          <wp:inline distT="0" distB="0" distL="0" distR="0" wp14:anchorId="09421D0B" wp14:editId="08245AAC">
            <wp:extent cx="4457700" cy="3231209"/>
            <wp:effectExtent l="0" t="0" r="0" b="7620"/>
            <wp:docPr id="19876560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71947" cy="3241536"/>
                    </a:xfrm>
                    <a:prstGeom prst="rect">
                      <a:avLst/>
                    </a:prstGeom>
                    <a:noFill/>
                  </pic:spPr>
                </pic:pic>
              </a:graphicData>
            </a:graphic>
          </wp:inline>
        </w:drawing>
      </w:r>
    </w:p>
    <w:p w14:paraId="40CC60F4" w14:textId="1937C8CD" w:rsidR="002F5C90" w:rsidRDefault="002F5C90" w:rsidP="002F5C90">
      <w:pPr>
        <w:pStyle w:val="Caption"/>
        <w:jc w:val="center"/>
        <w:rPr>
          <w:rFonts w:ascii="Calibri" w:hAnsi="Calibri" w:cs="Calibri"/>
          <w:color w:val="auto"/>
          <w:sz w:val="20"/>
          <w:szCs w:val="20"/>
        </w:rPr>
      </w:pPr>
      <w:bookmarkStart w:id="51" w:name="_Ref187000994"/>
      <w:bookmarkStart w:id="52" w:name="_Toc187009829"/>
      <w:r w:rsidRPr="002F5C90">
        <w:rPr>
          <w:rFonts w:ascii="Calibri" w:hAnsi="Calibri" w:cs="Calibri"/>
          <w:color w:val="auto"/>
          <w:sz w:val="20"/>
          <w:szCs w:val="20"/>
        </w:rPr>
        <w:t xml:space="preserve">Figure </w:t>
      </w:r>
      <w:r w:rsidRPr="002F5C90">
        <w:rPr>
          <w:rFonts w:ascii="Calibri" w:hAnsi="Calibri" w:cs="Calibri"/>
          <w:color w:val="auto"/>
          <w:sz w:val="20"/>
          <w:szCs w:val="20"/>
        </w:rPr>
        <w:fldChar w:fldCharType="begin"/>
      </w:r>
      <w:r w:rsidRPr="002F5C90">
        <w:rPr>
          <w:rFonts w:ascii="Calibri" w:hAnsi="Calibri" w:cs="Calibri"/>
          <w:color w:val="auto"/>
          <w:sz w:val="20"/>
          <w:szCs w:val="20"/>
        </w:rPr>
        <w:instrText xml:space="preserve"> SEQ Figure \* ARABIC </w:instrText>
      </w:r>
      <w:r w:rsidRPr="002F5C90">
        <w:rPr>
          <w:rFonts w:ascii="Calibri" w:hAnsi="Calibri" w:cs="Calibri"/>
          <w:color w:val="auto"/>
          <w:sz w:val="20"/>
          <w:szCs w:val="20"/>
        </w:rPr>
        <w:fldChar w:fldCharType="separate"/>
      </w:r>
      <w:r w:rsidRPr="002F5C90">
        <w:rPr>
          <w:rFonts w:ascii="Calibri" w:hAnsi="Calibri" w:cs="Calibri"/>
          <w:noProof/>
          <w:color w:val="auto"/>
          <w:sz w:val="20"/>
          <w:szCs w:val="20"/>
        </w:rPr>
        <w:t>13</w:t>
      </w:r>
      <w:r w:rsidRPr="002F5C90">
        <w:rPr>
          <w:rFonts w:ascii="Calibri" w:hAnsi="Calibri" w:cs="Calibri"/>
          <w:color w:val="auto"/>
          <w:sz w:val="20"/>
          <w:szCs w:val="20"/>
        </w:rPr>
        <w:fldChar w:fldCharType="end"/>
      </w:r>
      <w:bookmarkEnd w:id="51"/>
      <w:r w:rsidRPr="002F5C90">
        <w:rPr>
          <w:rFonts w:ascii="Calibri" w:hAnsi="Calibri" w:cs="Calibri"/>
          <w:color w:val="auto"/>
          <w:sz w:val="20"/>
          <w:szCs w:val="20"/>
        </w:rPr>
        <w:t xml:space="preserve"> –</w:t>
      </w:r>
      <w:r>
        <w:rPr>
          <w:rFonts w:ascii="Calibri" w:hAnsi="Calibri" w:cs="Calibri"/>
          <w:color w:val="auto"/>
          <w:sz w:val="20"/>
          <w:szCs w:val="20"/>
        </w:rPr>
        <w:t xml:space="preserve"> Power Density Measurement for AM, DSB-SC and SSB-SC Systems</w:t>
      </w:r>
      <w:bookmarkEnd w:id="52"/>
    </w:p>
    <w:p w14:paraId="550E55B2" w14:textId="3E6B1985" w:rsidR="006111B7" w:rsidRPr="006111B7" w:rsidRDefault="006111B7" w:rsidP="006111B7">
      <w:pPr>
        <w:rPr>
          <w:rFonts w:ascii="Calibri" w:hAnsi="Calibri" w:cs="Calibri"/>
          <w:sz w:val="20"/>
          <w:szCs w:val="20"/>
          <w:lang w:eastAsia="en-GB"/>
        </w:rPr>
      </w:pPr>
      <w:r w:rsidRPr="006111B7">
        <w:rPr>
          <w:rFonts w:ascii="Calibri" w:hAnsi="Calibri" w:cs="Calibri"/>
          <w:sz w:val="20"/>
          <w:szCs w:val="20"/>
          <w:lang w:eastAsia="en-GB"/>
        </w:rPr>
        <w:fldChar w:fldCharType="begin"/>
      </w:r>
      <w:r w:rsidRPr="006111B7">
        <w:rPr>
          <w:rFonts w:ascii="Calibri" w:hAnsi="Calibri" w:cs="Calibri"/>
          <w:sz w:val="20"/>
          <w:szCs w:val="20"/>
          <w:lang w:eastAsia="en-GB"/>
        </w:rPr>
        <w:instrText xml:space="preserve"> REF _Ref187001203 \h  \* MERGEFORMAT </w:instrText>
      </w:r>
      <w:r w:rsidRPr="006111B7">
        <w:rPr>
          <w:rFonts w:ascii="Calibri" w:hAnsi="Calibri" w:cs="Calibri"/>
          <w:sz w:val="20"/>
          <w:szCs w:val="20"/>
          <w:lang w:eastAsia="en-GB"/>
        </w:rPr>
      </w:r>
      <w:r w:rsidRPr="006111B7">
        <w:rPr>
          <w:rFonts w:ascii="Calibri" w:hAnsi="Calibri" w:cs="Calibri"/>
          <w:sz w:val="20"/>
          <w:szCs w:val="20"/>
          <w:lang w:eastAsia="en-GB"/>
        </w:rPr>
        <w:fldChar w:fldCharType="separate"/>
      </w:r>
      <w:r w:rsidR="001326BA" w:rsidRPr="002F5C90">
        <w:rPr>
          <w:rFonts w:ascii="Calibri" w:hAnsi="Calibri" w:cs="Calibri"/>
          <w:sz w:val="20"/>
          <w:szCs w:val="20"/>
        </w:rPr>
        <w:t xml:space="preserve">Table </w:t>
      </w:r>
      <w:r w:rsidR="001326BA" w:rsidRPr="002F5C90">
        <w:rPr>
          <w:rFonts w:ascii="Calibri" w:hAnsi="Calibri" w:cs="Calibri"/>
          <w:noProof/>
          <w:sz w:val="20"/>
          <w:szCs w:val="20"/>
        </w:rPr>
        <w:t>6</w:t>
      </w:r>
      <w:r w:rsidRPr="006111B7">
        <w:rPr>
          <w:rFonts w:ascii="Calibri" w:hAnsi="Calibri" w:cs="Calibri"/>
          <w:sz w:val="20"/>
          <w:szCs w:val="20"/>
          <w:lang w:eastAsia="en-GB"/>
        </w:rPr>
        <w:fldChar w:fldCharType="end"/>
      </w:r>
      <w:r w:rsidRPr="006111B7">
        <w:rPr>
          <w:rFonts w:ascii="Calibri" w:hAnsi="Calibri" w:cs="Calibri"/>
          <w:sz w:val="20"/>
          <w:szCs w:val="20"/>
          <w:lang w:eastAsia="en-GB"/>
        </w:rPr>
        <w:t xml:space="preserve"> shows the</w:t>
      </w:r>
      <w:r>
        <w:rPr>
          <w:rFonts w:ascii="Calibri" w:hAnsi="Calibri" w:cs="Calibri"/>
          <w:sz w:val="20"/>
          <w:szCs w:val="20"/>
          <w:lang w:eastAsia="en-GB"/>
        </w:rPr>
        <w:t xml:space="preserve"> Bandwidth of the AM, DSB-SC and SSB-SC signals simulated.</w:t>
      </w:r>
    </w:p>
    <w:p w14:paraId="7262A75C" w14:textId="77777777" w:rsidR="002F5C90" w:rsidRDefault="00AD6C15" w:rsidP="002F5C90">
      <w:pPr>
        <w:keepNext/>
        <w:spacing w:line="360" w:lineRule="auto"/>
        <w:jc w:val="center"/>
      </w:pPr>
      <w:r w:rsidRPr="00AD6C15">
        <w:rPr>
          <w:noProof/>
        </w:rPr>
        <w:drawing>
          <wp:inline distT="0" distB="0" distL="0" distR="0" wp14:anchorId="02C2071A" wp14:editId="6EF9305D">
            <wp:extent cx="2232660" cy="296427"/>
            <wp:effectExtent l="0" t="0" r="0" b="8890"/>
            <wp:docPr id="4961324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83567" cy="303186"/>
                    </a:xfrm>
                    <a:prstGeom prst="rect">
                      <a:avLst/>
                    </a:prstGeom>
                    <a:noFill/>
                    <a:ln>
                      <a:noFill/>
                    </a:ln>
                  </pic:spPr>
                </pic:pic>
              </a:graphicData>
            </a:graphic>
          </wp:inline>
        </w:drawing>
      </w:r>
    </w:p>
    <w:p w14:paraId="3017348A" w14:textId="5D87CE60" w:rsidR="00983500" w:rsidRDefault="002F5C90" w:rsidP="006111B7">
      <w:pPr>
        <w:pStyle w:val="Caption"/>
        <w:jc w:val="center"/>
        <w:rPr>
          <w:rFonts w:ascii="Calibri" w:hAnsi="Calibri" w:cs="Calibri"/>
          <w:color w:val="auto"/>
          <w:sz w:val="20"/>
          <w:szCs w:val="20"/>
        </w:rPr>
      </w:pPr>
      <w:bookmarkStart w:id="53" w:name="_Ref187001203"/>
      <w:bookmarkStart w:id="54" w:name="_Toc187009835"/>
      <w:r w:rsidRPr="002F5C90">
        <w:rPr>
          <w:rFonts w:ascii="Calibri" w:hAnsi="Calibri" w:cs="Calibri"/>
          <w:color w:val="auto"/>
          <w:sz w:val="20"/>
          <w:szCs w:val="20"/>
        </w:rPr>
        <w:t xml:space="preserve">Table </w:t>
      </w:r>
      <w:r w:rsidRPr="002F5C90">
        <w:rPr>
          <w:rFonts w:ascii="Calibri" w:hAnsi="Calibri" w:cs="Calibri"/>
          <w:color w:val="auto"/>
          <w:sz w:val="20"/>
          <w:szCs w:val="20"/>
        </w:rPr>
        <w:fldChar w:fldCharType="begin"/>
      </w:r>
      <w:r w:rsidRPr="002F5C90">
        <w:rPr>
          <w:rFonts w:ascii="Calibri" w:hAnsi="Calibri" w:cs="Calibri"/>
          <w:color w:val="auto"/>
          <w:sz w:val="20"/>
          <w:szCs w:val="20"/>
        </w:rPr>
        <w:instrText xml:space="preserve"> SEQ Table \* ARABIC </w:instrText>
      </w:r>
      <w:r w:rsidRPr="002F5C90">
        <w:rPr>
          <w:rFonts w:ascii="Calibri" w:hAnsi="Calibri" w:cs="Calibri"/>
          <w:color w:val="auto"/>
          <w:sz w:val="20"/>
          <w:szCs w:val="20"/>
        </w:rPr>
        <w:fldChar w:fldCharType="separate"/>
      </w:r>
      <w:r w:rsidRPr="002F5C90">
        <w:rPr>
          <w:rFonts w:ascii="Calibri" w:hAnsi="Calibri" w:cs="Calibri"/>
          <w:noProof/>
          <w:color w:val="auto"/>
          <w:sz w:val="20"/>
          <w:szCs w:val="20"/>
        </w:rPr>
        <w:t>6</w:t>
      </w:r>
      <w:r w:rsidRPr="002F5C90">
        <w:rPr>
          <w:rFonts w:ascii="Calibri" w:hAnsi="Calibri" w:cs="Calibri"/>
          <w:color w:val="auto"/>
          <w:sz w:val="20"/>
          <w:szCs w:val="20"/>
        </w:rPr>
        <w:fldChar w:fldCharType="end"/>
      </w:r>
      <w:bookmarkEnd w:id="53"/>
      <w:r w:rsidRPr="002F5C90">
        <w:rPr>
          <w:rFonts w:ascii="Calibri" w:hAnsi="Calibri" w:cs="Calibri"/>
          <w:color w:val="auto"/>
          <w:sz w:val="20"/>
          <w:szCs w:val="20"/>
        </w:rPr>
        <w:t xml:space="preserve"> – Bandwidth Measurements for AM, DSB-SC, and SSB-SC Systems</w:t>
      </w:r>
      <w:bookmarkEnd w:id="54"/>
    </w:p>
    <w:p w14:paraId="1F0405C3" w14:textId="307365CA" w:rsidR="00F93944" w:rsidRDefault="00F93944" w:rsidP="007F75EC">
      <w:pPr>
        <w:tabs>
          <w:tab w:val="left" w:pos="2412"/>
        </w:tabs>
        <w:outlineLvl w:val="0"/>
        <w:rPr>
          <w:rFonts w:ascii="Calibri" w:eastAsia="Calibri" w:hAnsi="Calibri" w:cs="Calibri"/>
          <w:b/>
          <w:bCs/>
          <w:kern w:val="0"/>
          <w:sz w:val="24"/>
          <w:szCs w:val="24"/>
          <w14:ligatures w14:val="none"/>
        </w:rPr>
      </w:pPr>
      <w:bookmarkStart w:id="55" w:name="_Toc187009849"/>
      <w:r>
        <w:rPr>
          <w:rFonts w:ascii="Calibri" w:eastAsia="Calibri" w:hAnsi="Calibri" w:cs="Calibri"/>
          <w:b/>
          <w:bCs/>
          <w:kern w:val="0"/>
          <w:sz w:val="24"/>
          <w:szCs w:val="24"/>
          <w14:ligatures w14:val="none"/>
        </w:rPr>
        <w:t>Analysis</w:t>
      </w:r>
      <w:r w:rsidR="00F5581C">
        <w:rPr>
          <w:rFonts w:ascii="Calibri" w:eastAsia="Calibri" w:hAnsi="Calibri" w:cs="Calibri"/>
          <w:b/>
          <w:bCs/>
          <w:kern w:val="0"/>
          <w:sz w:val="24"/>
          <w:szCs w:val="24"/>
          <w14:ligatures w14:val="none"/>
        </w:rPr>
        <w:t xml:space="preserve"> of Results</w:t>
      </w:r>
      <w:bookmarkEnd w:id="55"/>
      <w:r w:rsidR="007F75EC">
        <w:rPr>
          <w:rFonts w:ascii="Calibri" w:eastAsia="Calibri" w:hAnsi="Calibri" w:cs="Calibri"/>
          <w:b/>
          <w:bCs/>
          <w:kern w:val="0"/>
          <w:sz w:val="24"/>
          <w:szCs w:val="24"/>
          <w14:ligatures w14:val="none"/>
        </w:rPr>
        <w:tab/>
      </w:r>
    </w:p>
    <w:p w14:paraId="2DC929C0" w14:textId="79E11909" w:rsidR="004C107F" w:rsidRPr="00D86BC0" w:rsidRDefault="00071AA4" w:rsidP="00D86BC0">
      <w:pPr>
        <w:rPr>
          <w:rFonts w:ascii="Calibri" w:hAnsi="Calibri" w:cs="Calibri"/>
          <w:sz w:val="20"/>
          <w:szCs w:val="20"/>
          <w:lang w:eastAsia="en-GB"/>
        </w:rPr>
      </w:pPr>
      <w:r w:rsidRPr="00071AA4">
        <w:rPr>
          <w:rFonts w:ascii="Calibri" w:hAnsi="Calibri" w:cs="Calibri"/>
          <w:iCs/>
          <w:sz w:val="20"/>
          <w:szCs w:val="20"/>
        </w:rPr>
        <w:fldChar w:fldCharType="begin"/>
      </w:r>
      <w:r w:rsidRPr="00071AA4">
        <w:rPr>
          <w:rFonts w:ascii="Calibri" w:hAnsi="Calibri" w:cs="Calibri"/>
          <w:iCs/>
          <w:sz w:val="20"/>
          <w:szCs w:val="20"/>
        </w:rPr>
        <w:instrText xml:space="preserve"> REF _Ref187001203 \h </w:instrText>
      </w:r>
      <w:r>
        <w:rPr>
          <w:rFonts w:ascii="Calibri" w:hAnsi="Calibri" w:cs="Calibri"/>
          <w:iCs/>
          <w:sz w:val="20"/>
          <w:szCs w:val="20"/>
        </w:rPr>
        <w:instrText xml:space="preserve"> \* MERGEFORMAT </w:instrText>
      </w:r>
      <w:r w:rsidRPr="00071AA4">
        <w:rPr>
          <w:rFonts w:ascii="Calibri" w:hAnsi="Calibri" w:cs="Calibri"/>
          <w:iCs/>
          <w:sz w:val="20"/>
          <w:szCs w:val="20"/>
        </w:rPr>
      </w:r>
      <w:r w:rsidRPr="00071AA4">
        <w:rPr>
          <w:rFonts w:ascii="Calibri" w:hAnsi="Calibri" w:cs="Calibri"/>
          <w:iCs/>
          <w:sz w:val="20"/>
          <w:szCs w:val="20"/>
        </w:rPr>
        <w:fldChar w:fldCharType="separate"/>
      </w:r>
      <w:r w:rsidR="001326BA" w:rsidRPr="002F5C90">
        <w:rPr>
          <w:rFonts w:ascii="Calibri" w:hAnsi="Calibri" w:cs="Calibri"/>
          <w:sz w:val="20"/>
          <w:szCs w:val="20"/>
        </w:rPr>
        <w:t xml:space="preserve">Table </w:t>
      </w:r>
      <w:r w:rsidR="001326BA" w:rsidRPr="002F5C90">
        <w:rPr>
          <w:rFonts w:ascii="Calibri" w:hAnsi="Calibri" w:cs="Calibri"/>
          <w:noProof/>
          <w:sz w:val="20"/>
          <w:szCs w:val="20"/>
        </w:rPr>
        <w:t>6</w:t>
      </w:r>
      <w:r w:rsidRPr="00071AA4">
        <w:rPr>
          <w:rFonts w:ascii="Calibri" w:hAnsi="Calibri" w:cs="Calibri"/>
          <w:iCs/>
          <w:sz w:val="20"/>
          <w:szCs w:val="20"/>
        </w:rPr>
        <w:fldChar w:fldCharType="end"/>
      </w:r>
      <w:r w:rsidRPr="00071AA4">
        <w:rPr>
          <w:rFonts w:ascii="Calibri" w:hAnsi="Calibri" w:cs="Calibri"/>
          <w:iCs/>
          <w:sz w:val="20"/>
          <w:szCs w:val="20"/>
        </w:rPr>
        <w:t xml:space="preserve"> shows us that A</w:t>
      </w:r>
      <w:r w:rsidR="003C68AF">
        <w:rPr>
          <w:rFonts w:ascii="Calibri" w:hAnsi="Calibri" w:cs="Calibri"/>
          <w:iCs/>
          <w:sz w:val="20"/>
          <w:szCs w:val="20"/>
        </w:rPr>
        <w:t>M</w:t>
      </w:r>
      <w:r w:rsidRPr="00071AA4">
        <w:rPr>
          <w:rFonts w:ascii="Calibri" w:hAnsi="Calibri" w:cs="Calibri"/>
          <w:iCs/>
          <w:sz w:val="20"/>
          <w:szCs w:val="20"/>
        </w:rPr>
        <w:t xml:space="preserve"> and </w:t>
      </w:r>
      <w:r w:rsidR="003C68AF">
        <w:rPr>
          <w:rFonts w:ascii="Calibri" w:hAnsi="Calibri" w:cs="Calibri"/>
          <w:iCs/>
          <w:sz w:val="20"/>
          <w:szCs w:val="20"/>
        </w:rPr>
        <w:t xml:space="preserve">DSB-SC </w:t>
      </w:r>
      <w:r w:rsidRPr="00071AA4">
        <w:rPr>
          <w:rFonts w:ascii="Calibri" w:hAnsi="Calibri" w:cs="Calibri"/>
          <w:iCs/>
          <w:sz w:val="20"/>
          <w:szCs w:val="20"/>
        </w:rPr>
        <w:t xml:space="preserve">require double the bandwidth of </w:t>
      </w:r>
      <w:r w:rsidR="003C68AF">
        <w:rPr>
          <w:rFonts w:ascii="Calibri" w:hAnsi="Calibri" w:cs="Calibri"/>
          <w:iCs/>
          <w:sz w:val="20"/>
          <w:szCs w:val="20"/>
        </w:rPr>
        <w:t xml:space="preserve">SSB-SC signals. </w:t>
      </w:r>
      <w:r>
        <w:rPr>
          <w:rFonts w:ascii="Calibri" w:hAnsi="Calibri" w:cs="Calibri"/>
          <w:sz w:val="20"/>
          <w:szCs w:val="20"/>
          <w:lang w:eastAsia="en-GB"/>
        </w:rPr>
        <w:t>Th</w:t>
      </w:r>
      <w:r w:rsidR="003C68AF">
        <w:rPr>
          <w:rFonts w:ascii="Calibri" w:hAnsi="Calibri" w:cs="Calibri"/>
          <w:sz w:val="20"/>
          <w:szCs w:val="20"/>
          <w:lang w:eastAsia="en-GB"/>
        </w:rPr>
        <w:t>is</w:t>
      </w:r>
      <w:r>
        <w:rPr>
          <w:rFonts w:ascii="Calibri" w:hAnsi="Calibri" w:cs="Calibri"/>
          <w:sz w:val="20"/>
          <w:szCs w:val="20"/>
          <w:lang w:eastAsia="en-GB"/>
        </w:rPr>
        <w:t xml:space="preserve"> </w:t>
      </w:r>
      <w:r w:rsidR="00602631">
        <w:rPr>
          <w:rFonts w:ascii="Calibri" w:hAnsi="Calibri" w:cs="Calibri"/>
          <w:sz w:val="20"/>
          <w:szCs w:val="20"/>
          <w:lang w:eastAsia="en-GB"/>
        </w:rPr>
        <w:t>suggest</w:t>
      </w:r>
      <w:r w:rsidR="003C68AF">
        <w:rPr>
          <w:rFonts w:ascii="Calibri" w:hAnsi="Calibri" w:cs="Calibri"/>
          <w:sz w:val="20"/>
          <w:szCs w:val="20"/>
          <w:lang w:eastAsia="en-GB"/>
        </w:rPr>
        <w:t>s</w:t>
      </w:r>
      <w:r w:rsidR="00602631">
        <w:rPr>
          <w:rFonts w:ascii="Calibri" w:hAnsi="Calibri" w:cs="Calibri"/>
          <w:sz w:val="20"/>
          <w:szCs w:val="20"/>
          <w:lang w:eastAsia="en-GB"/>
        </w:rPr>
        <w:t xml:space="preserve"> that </w:t>
      </w:r>
      <w:r>
        <w:rPr>
          <w:rFonts w:ascii="Calibri" w:hAnsi="Calibri" w:cs="Calibri"/>
          <w:sz w:val="20"/>
          <w:szCs w:val="20"/>
          <w:lang w:eastAsia="en-GB"/>
        </w:rPr>
        <w:t>SSB-SC provides greater bandwidth/spectral efficiency</w:t>
      </w:r>
      <w:r w:rsidR="001A762A">
        <w:rPr>
          <w:rFonts w:ascii="Calibri" w:hAnsi="Calibri" w:cs="Calibri"/>
          <w:sz w:val="20"/>
          <w:szCs w:val="20"/>
          <w:lang w:eastAsia="en-GB"/>
        </w:rPr>
        <w:t xml:space="preserve"> </w:t>
      </w:r>
      <w:r w:rsidR="00092A01">
        <w:rPr>
          <w:rFonts w:ascii="Calibri" w:hAnsi="Calibri" w:cs="Calibri"/>
          <w:sz w:val="20"/>
          <w:szCs w:val="20"/>
          <w:lang w:eastAsia="en-GB"/>
        </w:rPr>
        <w:t xml:space="preserve">than DSB-SC and AM </w:t>
      </w:r>
      <w:r w:rsidR="001A762A">
        <w:rPr>
          <w:rFonts w:ascii="Calibri" w:hAnsi="Calibri" w:cs="Calibri"/>
          <w:sz w:val="20"/>
          <w:szCs w:val="20"/>
          <w:lang w:eastAsia="en-GB"/>
        </w:rPr>
        <w:t>as it allows for information to be transferred with 50% less bandwidth use</w:t>
      </w:r>
      <w:r w:rsidR="003C68AF">
        <w:rPr>
          <w:rFonts w:ascii="Calibri" w:hAnsi="Calibri" w:cs="Calibri"/>
          <w:sz w:val="20"/>
          <w:szCs w:val="20"/>
          <w:lang w:eastAsia="en-GB"/>
        </w:rPr>
        <w:t>. However,</w:t>
      </w:r>
      <w:r w:rsidR="00C426C3">
        <w:rPr>
          <w:rFonts w:ascii="Calibri" w:hAnsi="Calibri" w:cs="Calibri"/>
          <w:sz w:val="20"/>
          <w:szCs w:val="20"/>
          <w:lang w:eastAsia="en-GB"/>
        </w:rPr>
        <w:t xml:space="preserve"> </w:t>
      </w:r>
      <w:r w:rsidR="003C68AF">
        <w:rPr>
          <w:rFonts w:ascii="Calibri" w:hAnsi="Calibri" w:cs="Calibri"/>
          <w:sz w:val="20"/>
          <w:szCs w:val="20"/>
          <w:lang w:eastAsia="en-GB"/>
        </w:rPr>
        <w:t>it has</w:t>
      </w:r>
      <w:r w:rsidR="00C426C3">
        <w:rPr>
          <w:rFonts w:ascii="Calibri" w:hAnsi="Calibri" w:cs="Calibri"/>
          <w:sz w:val="20"/>
          <w:szCs w:val="20"/>
          <w:lang w:eastAsia="en-GB"/>
        </w:rPr>
        <w:t xml:space="preserve"> not determine whether DSB-SC has greater bandwidth efficiency than AM</w:t>
      </w:r>
      <w:r w:rsidR="008C4E80">
        <w:rPr>
          <w:rFonts w:ascii="Calibri" w:hAnsi="Calibri" w:cs="Calibri"/>
          <w:sz w:val="20"/>
          <w:szCs w:val="20"/>
          <w:lang w:eastAsia="en-GB"/>
        </w:rPr>
        <w:t>.</w:t>
      </w:r>
    </w:p>
    <w:p w14:paraId="62273B4C" w14:textId="425246D8" w:rsidR="00D86BC0" w:rsidRDefault="004C107F" w:rsidP="00D86BC0">
      <w:pPr>
        <w:rPr>
          <w:rFonts w:ascii="Calibri" w:hAnsi="Calibri" w:cs="Calibri"/>
          <w:iCs/>
          <w:sz w:val="20"/>
          <w:szCs w:val="20"/>
        </w:rPr>
      </w:pPr>
      <w:r w:rsidRPr="002E27EC">
        <w:rPr>
          <w:rFonts w:ascii="Calibri" w:hAnsi="Calibri" w:cs="Calibri"/>
          <w:iCs/>
          <w:sz w:val="20"/>
          <w:szCs w:val="20"/>
        </w:rPr>
        <w:fldChar w:fldCharType="begin"/>
      </w:r>
      <w:r w:rsidRPr="002E27EC">
        <w:rPr>
          <w:rFonts w:ascii="Calibri" w:hAnsi="Calibri" w:cs="Calibri"/>
          <w:iCs/>
          <w:sz w:val="20"/>
          <w:szCs w:val="20"/>
        </w:rPr>
        <w:instrText xml:space="preserve"> REF _Ref187000994 \h </w:instrText>
      </w:r>
      <w:r>
        <w:rPr>
          <w:rFonts w:ascii="Calibri" w:hAnsi="Calibri" w:cs="Calibri"/>
          <w:iCs/>
          <w:sz w:val="20"/>
          <w:szCs w:val="20"/>
        </w:rPr>
        <w:instrText xml:space="preserve"> \* MERGEFORMAT </w:instrText>
      </w:r>
      <w:r w:rsidRPr="002E27EC">
        <w:rPr>
          <w:rFonts w:ascii="Calibri" w:hAnsi="Calibri" w:cs="Calibri"/>
          <w:iCs/>
          <w:sz w:val="20"/>
          <w:szCs w:val="20"/>
        </w:rPr>
      </w:r>
      <w:r w:rsidRPr="002E27EC">
        <w:rPr>
          <w:rFonts w:ascii="Calibri" w:hAnsi="Calibri" w:cs="Calibri"/>
          <w:iCs/>
          <w:sz w:val="20"/>
          <w:szCs w:val="20"/>
        </w:rPr>
        <w:fldChar w:fldCharType="separate"/>
      </w:r>
      <w:r w:rsidR="001326BA" w:rsidRPr="002F5C90">
        <w:rPr>
          <w:rFonts w:ascii="Calibri" w:hAnsi="Calibri" w:cs="Calibri"/>
          <w:sz w:val="20"/>
          <w:szCs w:val="20"/>
        </w:rPr>
        <w:t xml:space="preserve">Figure </w:t>
      </w:r>
      <w:r w:rsidR="001326BA" w:rsidRPr="002F5C90">
        <w:rPr>
          <w:rFonts w:ascii="Calibri" w:hAnsi="Calibri" w:cs="Calibri"/>
          <w:noProof/>
          <w:sz w:val="20"/>
          <w:szCs w:val="20"/>
        </w:rPr>
        <w:t>13</w:t>
      </w:r>
      <w:r w:rsidRPr="002E27EC">
        <w:rPr>
          <w:rFonts w:ascii="Calibri" w:hAnsi="Calibri" w:cs="Calibri"/>
          <w:iCs/>
          <w:sz w:val="20"/>
          <w:szCs w:val="20"/>
        </w:rPr>
        <w:fldChar w:fldCharType="end"/>
      </w:r>
      <w:r w:rsidRPr="002E27EC">
        <w:rPr>
          <w:rFonts w:ascii="Calibri" w:hAnsi="Calibri" w:cs="Calibri"/>
          <w:iCs/>
          <w:sz w:val="20"/>
          <w:szCs w:val="20"/>
        </w:rPr>
        <w:t xml:space="preserve"> </w:t>
      </w:r>
      <w:r>
        <w:rPr>
          <w:rFonts w:ascii="Calibri" w:hAnsi="Calibri" w:cs="Calibri"/>
          <w:iCs/>
          <w:sz w:val="20"/>
          <w:szCs w:val="20"/>
        </w:rPr>
        <w:t>shows that SSB-SC has higher power density than DSB-SC for all test</w:t>
      </w:r>
      <w:r w:rsidR="004353F4">
        <w:rPr>
          <w:rFonts w:ascii="Calibri" w:hAnsi="Calibri" w:cs="Calibri"/>
          <w:iCs/>
          <w:sz w:val="20"/>
          <w:szCs w:val="20"/>
        </w:rPr>
        <w:t>ed</w:t>
      </w:r>
      <w:r>
        <w:rPr>
          <w:rFonts w:ascii="Calibri" w:hAnsi="Calibri" w:cs="Calibri"/>
          <w:iCs/>
          <w:sz w:val="20"/>
          <w:szCs w:val="20"/>
        </w:rPr>
        <w:t xml:space="preserve"> values of AWGN, accept for when SNR was -25 dB. Therefore this shows that SSB-SC has a higher total power output, </w:t>
      </w:r>
      <w:r w:rsidR="004353F4">
        <w:rPr>
          <w:rFonts w:ascii="Calibri" w:hAnsi="Calibri" w:cs="Calibri"/>
          <w:iCs/>
          <w:sz w:val="20"/>
          <w:szCs w:val="20"/>
        </w:rPr>
        <w:t xml:space="preserve">therefore </w:t>
      </w:r>
      <w:r>
        <w:rPr>
          <w:rFonts w:ascii="Calibri" w:hAnsi="Calibri" w:cs="Calibri"/>
          <w:iCs/>
          <w:sz w:val="20"/>
          <w:szCs w:val="20"/>
        </w:rPr>
        <w:t>result</w:t>
      </w:r>
      <w:r w:rsidR="004353F4">
        <w:rPr>
          <w:rFonts w:ascii="Calibri" w:hAnsi="Calibri" w:cs="Calibri"/>
          <w:iCs/>
          <w:sz w:val="20"/>
          <w:szCs w:val="20"/>
        </w:rPr>
        <w:t>ing</w:t>
      </w:r>
      <w:r>
        <w:rPr>
          <w:rFonts w:ascii="Calibri" w:hAnsi="Calibri" w:cs="Calibri"/>
          <w:iCs/>
          <w:sz w:val="20"/>
          <w:szCs w:val="20"/>
        </w:rPr>
        <w:t xml:space="preserve"> in increased signal strength, and indicates higher performance. This is also an indication of higher efficie</w:t>
      </w:r>
      <w:r w:rsidRPr="00A12C7B">
        <w:rPr>
          <w:rFonts w:ascii="Calibri" w:hAnsi="Calibri" w:cs="Calibri"/>
          <w:iCs/>
          <w:sz w:val="20"/>
          <w:szCs w:val="20"/>
        </w:rPr>
        <w:t xml:space="preserve">ncy in </w:t>
      </w:r>
      <w:r w:rsidRPr="00A12C7B">
        <w:rPr>
          <w:rFonts w:ascii="Calibri" w:hAnsi="Calibri" w:cs="Calibri"/>
          <w:iCs/>
          <w:sz w:val="20"/>
          <w:szCs w:val="20"/>
        </w:rPr>
        <w:lastRenderedPageBreak/>
        <w:t>power utilisation.</w:t>
      </w:r>
      <w:r w:rsidR="00092A01" w:rsidRPr="00A12C7B">
        <w:rPr>
          <w:rFonts w:ascii="Calibri" w:hAnsi="Calibri" w:cs="Calibri"/>
          <w:iCs/>
          <w:sz w:val="20"/>
          <w:szCs w:val="20"/>
        </w:rPr>
        <w:t xml:space="preserve"> </w:t>
      </w:r>
      <w:r w:rsidR="00092A01" w:rsidRPr="00A12C7B">
        <w:rPr>
          <w:rFonts w:ascii="Calibri" w:hAnsi="Calibri" w:cs="Calibri"/>
          <w:iCs/>
          <w:sz w:val="20"/>
          <w:szCs w:val="20"/>
        </w:rPr>
        <w:fldChar w:fldCharType="begin"/>
      </w:r>
      <w:r w:rsidR="00092A01" w:rsidRPr="00A12C7B">
        <w:rPr>
          <w:rFonts w:ascii="Calibri" w:hAnsi="Calibri" w:cs="Calibri"/>
          <w:sz w:val="20"/>
          <w:szCs w:val="20"/>
          <w:lang w:eastAsia="en-GB"/>
        </w:rPr>
        <w:instrText xml:space="preserve"> REF _Ref187000994 \h </w:instrText>
      </w:r>
      <w:r w:rsidR="00D4140C" w:rsidRPr="00A12C7B">
        <w:rPr>
          <w:rFonts w:ascii="Calibri" w:hAnsi="Calibri" w:cs="Calibri"/>
          <w:iCs/>
          <w:sz w:val="20"/>
          <w:szCs w:val="20"/>
        </w:rPr>
        <w:instrText xml:space="preserve"> \* MERGEFORMAT </w:instrText>
      </w:r>
      <w:r w:rsidR="00092A01" w:rsidRPr="00A12C7B">
        <w:rPr>
          <w:rFonts w:ascii="Calibri" w:hAnsi="Calibri" w:cs="Calibri"/>
          <w:iCs/>
          <w:sz w:val="20"/>
          <w:szCs w:val="20"/>
        </w:rPr>
      </w:r>
      <w:r w:rsidR="00092A01" w:rsidRPr="00A12C7B">
        <w:rPr>
          <w:rFonts w:ascii="Calibri" w:hAnsi="Calibri" w:cs="Calibri"/>
          <w:iCs/>
          <w:sz w:val="20"/>
          <w:szCs w:val="20"/>
        </w:rPr>
        <w:fldChar w:fldCharType="separate"/>
      </w:r>
      <w:r w:rsidR="001326BA" w:rsidRPr="002F5C90">
        <w:rPr>
          <w:rFonts w:ascii="Calibri" w:hAnsi="Calibri" w:cs="Calibri"/>
          <w:sz w:val="20"/>
          <w:szCs w:val="20"/>
        </w:rPr>
        <w:t xml:space="preserve">Figure </w:t>
      </w:r>
      <w:r w:rsidR="001326BA" w:rsidRPr="002F5C90">
        <w:rPr>
          <w:rFonts w:ascii="Calibri" w:hAnsi="Calibri" w:cs="Calibri"/>
          <w:noProof/>
          <w:sz w:val="20"/>
          <w:szCs w:val="20"/>
        </w:rPr>
        <w:t>13</w:t>
      </w:r>
      <w:r w:rsidR="00092A01" w:rsidRPr="00A12C7B">
        <w:rPr>
          <w:rFonts w:ascii="Calibri" w:hAnsi="Calibri" w:cs="Calibri"/>
          <w:iCs/>
          <w:sz w:val="20"/>
          <w:szCs w:val="20"/>
        </w:rPr>
        <w:fldChar w:fldCharType="end"/>
      </w:r>
      <w:r w:rsidR="00092A01" w:rsidRPr="00A12C7B">
        <w:rPr>
          <w:rFonts w:ascii="Calibri" w:hAnsi="Calibri" w:cs="Calibri"/>
          <w:iCs/>
          <w:sz w:val="20"/>
          <w:szCs w:val="20"/>
        </w:rPr>
        <w:t xml:space="preserve"> also shows AM to have higher power density than the SSB-SC </w:t>
      </w:r>
      <w:r w:rsidR="004353F4">
        <w:rPr>
          <w:rFonts w:ascii="Calibri" w:hAnsi="Calibri" w:cs="Calibri"/>
          <w:iCs/>
          <w:sz w:val="20"/>
          <w:szCs w:val="20"/>
        </w:rPr>
        <w:t>system</w:t>
      </w:r>
      <w:r w:rsidR="00092A01" w:rsidRPr="00A12C7B">
        <w:rPr>
          <w:rFonts w:ascii="Calibri" w:hAnsi="Calibri" w:cs="Calibri"/>
          <w:iCs/>
          <w:sz w:val="20"/>
          <w:szCs w:val="20"/>
        </w:rPr>
        <w:t>, however th</w:t>
      </w:r>
      <w:r w:rsidR="00A12C7B" w:rsidRPr="00A12C7B">
        <w:rPr>
          <w:rFonts w:ascii="Calibri" w:hAnsi="Calibri" w:cs="Calibri"/>
          <w:iCs/>
          <w:sz w:val="20"/>
          <w:szCs w:val="20"/>
        </w:rPr>
        <w:t xml:space="preserve">ere is less certainty in this data due to the high variance in results produced by the </w:t>
      </w:r>
      <w:r w:rsidR="004353F4">
        <w:rPr>
          <w:rFonts w:ascii="Calibri" w:hAnsi="Calibri" w:cs="Calibri"/>
          <w:iCs/>
          <w:sz w:val="20"/>
          <w:szCs w:val="20"/>
        </w:rPr>
        <w:t xml:space="preserve">AM </w:t>
      </w:r>
      <w:r w:rsidR="00A12C7B" w:rsidRPr="00A12C7B">
        <w:rPr>
          <w:rFonts w:ascii="Calibri" w:hAnsi="Calibri" w:cs="Calibri"/>
          <w:iCs/>
          <w:sz w:val="20"/>
          <w:szCs w:val="20"/>
        </w:rPr>
        <w:t>simulation.</w:t>
      </w:r>
    </w:p>
    <w:p w14:paraId="7636C7E9" w14:textId="1C1E1C99" w:rsidR="00D86BC0" w:rsidRPr="006C59D2" w:rsidRDefault="00D86BC0" w:rsidP="00D86BC0">
      <w:pPr>
        <w:rPr>
          <w:rFonts w:ascii="Calibri" w:hAnsi="Calibri" w:cs="Calibri"/>
          <w:iCs/>
          <w:sz w:val="20"/>
          <w:szCs w:val="20"/>
        </w:rPr>
      </w:pPr>
      <w:r w:rsidRPr="006C59D2">
        <w:rPr>
          <w:rFonts w:ascii="Calibri" w:hAnsi="Calibri" w:cs="Calibri"/>
          <w:iCs/>
          <w:sz w:val="20"/>
          <w:szCs w:val="20"/>
        </w:rPr>
        <w:t xml:space="preserve">When comparing </w:t>
      </w:r>
      <w:r w:rsidRPr="006C59D2">
        <w:rPr>
          <w:rFonts w:ascii="Calibri" w:hAnsi="Calibri" w:cs="Calibri"/>
          <w:iCs/>
          <w:sz w:val="20"/>
          <w:szCs w:val="20"/>
        </w:rPr>
        <w:fldChar w:fldCharType="begin"/>
      </w:r>
      <w:r w:rsidRPr="006C59D2">
        <w:rPr>
          <w:rFonts w:ascii="Calibri" w:hAnsi="Calibri" w:cs="Calibri"/>
          <w:iCs/>
          <w:sz w:val="20"/>
          <w:szCs w:val="20"/>
        </w:rPr>
        <w:instrText xml:space="preserve"> REF _Ref186986675 \h  \* MERGEFORMAT </w:instrText>
      </w:r>
      <w:r w:rsidRPr="006C59D2">
        <w:rPr>
          <w:rFonts w:ascii="Calibri" w:hAnsi="Calibri" w:cs="Calibri"/>
          <w:iCs/>
          <w:sz w:val="20"/>
          <w:szCs w:val="20"/>
        </w:rPr>
      </w:r>
      <w:r w:rsidRPr="006C59D2">
        <w:rPr>
          <w:rFonts w:ascii="Calibri" w:hAnsi="Calibri" w:cs="Calibri"/>
          <w:iCs/>
          <w:sz w:val="20"/>
          <w:szCs w:val="20"/>
        </w:rPr>
        <w:fldChar w:fldCharType="separate"/>
      </w:r>
      <w:r w:rsidR="001326BA" w:rsidRPr="00FF3508">
        <w:rPr>
          <w:rFonts w:ascii="Calibri" w:hAnsi="Calibri" w:cs="Calibri"/>
          <w:sz w:val="20"/>
          <w:szCs w:val="20"/>
        </w:rPr>
        <w:t xml:space="preserve">Table </w:t>
      </w:r>
      <w:r w:rsidR="001326BA">
        <w:rPr>
          <w:rFonts w:ascii="Calibri" w:hAnsi="Calibri" w:cs="Calibri"/>
          <w:noProof/>
          <w:sz w:val="20"/>
          <w:szCs w:val="20"/>
        </w:rPr>
        <w:t>2</w:t>
      </w:r>
      <w:r w:rsidRPr="006C59D2">
        <w:rPr>
          <w:rFonts w:ascii="Calibri" w:hAnsi="Calibri" w:cs="Calibri"/>
          <w:iCs/>
          <w:sz w:val="20"/>
          <w:szCs w:val="20"/>
        </w:rPr>
        <w:fldChar w:fldCharType="end"/>
      </w:r>
      <w:r w:rsidRPr="006C59D2">
        <w:rPr>
          <w:rFonts w:ascii="Calibri" w:hAnsi="Calibri" w:cs="Calibri"/>
          <w:iCs/>
          <w:sz w:val="20"/>
          <w:szCs w:val="20"/>
        </w:rPr>
        <w:t xml:space="preserve"> and </w:t>
      </w:r>
      <w:r w:rsidRPr="006C59D2">
        <w:rPr>
          <w:rFonts w:ascii="Calibri" w:hAnsi="Calibri" w:cs="Calibri"/>
          <w:iCs/>
          <w:sz w:val="20"/>
          <w:szCs w:val="20"/>
        </w:rPr>
        <w:fldChar w:fldCharType="begin"/>
      </w:r>
      <w:r w:rsidRPr="006C59D2">
        <w:rPr>
          <w:rFonts w:ascii="Calibri" w:hAnsi="Calibri" w:cs="Calibri"/>
          <w:iCs/>
          <w:sz w:val="20"/>
          <w:szCs w:val="20"/>
        </w:rPr>
        <w:instrText xml:space="preserve"> REF _Ref186988658 \h  \* MERGEFORMAT </w:instrText>
      </w:r>
      <w:r w:rsidRPr="006C59D2">
        <w:rPr>
          <w:rFonts w:ascii="Calibri" w:hAnsi="Calibri" w:cs="Calibri"/>
          <w:iCs/>
          <w:sz w:val="20"/>
          <w:szCs w:val="20"/>
        </w:rPr>
      </w:r>
      <w:r w:rsidRPr="006C59D2">
        <w:rPr>
          <w:rFonts w:ascii="Calibri" w:hAnsi="Calibri" w:cs="Calibri"/>
          <w:iCs/>
          <w:sz w:val="20"/>
          <w:szCs w:val="20"/>
        </w:rPr>
        <w:fldChar w:fldCharType="separate"/>
      </w:r>
      <w:r w:rsidR="001326BA" w:rsidRPr="00A061E4">
        <w:rPr>
          <w:rFonts w:ascii="Calibri" w:hAnsi="Calibri" w:cs="Calibri"/>
          <w:sz w:val="20"/>
          <w:szCs w:val="20"/>
        </w:rPr>
        <w:t xml:space="preserve">Table </w:t>
      </w:r>
      <w:r w:rsidR="001326BA">
        <w:rPr>
          <w:rFonts w:ascii="Calibri" w:hAnsi="Calibri" w:cs="Calibri"/>
          <w:noProof/>
          <w:sz w:val="20"/>
          <w:szCs w:val="20"/>
        </w:rPr>
        <w:t>4</w:t>
      </w:r>
      <w:r w:rsidRPr="006C59D2">
        <w:rPr>
          <w:rFonts w:ascii="Calibri" w:hAnsi="Calibri" w:cs="Calibri"/>
          <w:iCs/>
          <w:sz w:val="20"/>
          <w:szCs w:val="20"/>
        </w:rPr>
        <w:fldChar w:fldCharType="end"/>
      </w:r>
      <w:r w:rsidRPr="006C59D2">
        <w:rPr>
          <w:rFonts w:ascii="Calibri" w:hAnsi="Calibri" w:cs="Calibri"/>
          <w:iCs/>
          <w:sz w:val="20"/>
          <w:szCs w:val="20"/>
        </w:rPr>
        <w:t>, we observe that the SSB-SC system is more resilient to noise than the DSB-SC system.</w:t>
      </w:r>
      <w:r w:rsidR="00207130" w:rsidRPr="006C59D2">
        <w:rPr>
          <w:rFonts w:ascii="Calibri" w:hAnsi="Calibri" w:cs="Calibri"/>
          <w:iCs/>
          <w:sz w:val="20"/>
          <w:szCs w:val="20"/>
        </w:rPr>
        <w:t xml:space="preserve"> As AWGN </w:t>
      </w:r>
      <w:r w:rsidR="00D3582B">
        <w:rPr>
          <w:rFonts w:ascii="Calibri" w:hAnsi="Calibri" w:cs="Calibri"/>
          <w:iCs/>
          <w:sz w:val="20"/>
          <w:szCs w:val="20"/>
        </w:rPr>
        <w:t>IS</w:t>
      </w:r>
      <w:r w:rsidR="00207130" w:rsidRPr="006C59D2">
        <w:rPr>
          <w:rFonts w:ascii="Calibri" w:hAnsi="Calibri" w:cs="Calibri"/>
          <w:iCs/>
          <w:sz w:val="20"/>
          <w:szCs w:val="20"/>
        </w:rPr>
        <w:t xml:space="preserve"> increased the DSB-SC system experiences greater distortion than the SSB-SC system.</w:t>
      </w:r>
      <w:r w:rsidR="00C226EC" w:rsidRPr="006C59D2">
        <w:rPr>
          <w:rFonts w:ascii="Calibri" w:hAnsi="Calibri" w:cs="Calibri"/>
          <w:iCs/>
          <w:sz w:val="20"/>
          <w:szCs w:val="20"/>
        </w:rPr>
        <w:t xml:space="preserve"> </w:t>
      </w:r>
      <w:r w:rsidR="00207130" w:rsidRPr="006C59D2">
        <w:rPr>
          <w:rFonts w:ascii="Calibri" w:hAnsi="Calibri" w:cs="Calibri"/>
          <w:iCs/>
          <w:sz w:val="20"/>
          <w:szCs w:val="20"/>
        </w:rPr>
        <w:t xml:space="preserve">Therefore SSB-SC </w:t>
      </w:r>
      <w:r w:rsidR="00D3582B">
        <w:rPr>
          <w:rFonts w:ascii="Calibri" w:hAnsi="Calibri" w:cs="Calibri"/>
          <w:iCs/>
          <w:sz w:val="20"/>
          <w:szCs w:val="20"/>
        </w:rPr>
        <w:t xml:space="preserve">is preferable for </w:t>
      </w:r>
      <w:r w:rsidR="00207130" w:rsidRPr="006C59D2">
        <w:rPr>
          <w:rFonts w:ascii="Calibri" w:hAnsi="Calibri" w:cs="Calibri"/>
          <w:iCs/>
          <w:sz w:val="20"/>
          <w:szCs w:val="20"/>
        </w:rPr>
        <w:t>use in environments where noise is high</w:t>
      </w:r>
      <w:r w:rsidR="00C226EC" w:rsidRPr="006C59D2">
        <w:rPr>
          <w:rFonts w:ascii="Calibri" w:hAnsi="Calibri" w:cs="Calibri"/>
          <w:iCs/>
          <w:sz w:val="20"/>
          <w:szCs w:val="20"/>
        </w:rPr>
        <w:t>.</w:t>
      </w:r>
      <w:r w:rsidRPr="006C59D2">
        <w:rPr>
          <w:rFonts w:ascii="Calibri" w:hAnsi="Calibri" w:cs="Calibri"/>
          <w:iCs/>
          <w:sz w:val="20"/>
          <w:szCs w:val="20"/>
        </w:rPr>
        <w:t xml:space="preserve"> The AM system is the most susceptible to noise</w:t>
      </w:r>
      <w:r w:rsidR="006C59D2" w:rsidRPr="006C59D2">
        <w:rPr>
          <w:rFonts w:ascii="Calibri" w:hAnsi="Calibri" w:cs="Calibri"/>
          <w:iCs/>
          <w:sz w:val="20"/>
          <w:szCs w:val="20"/>
        </w:rPr>
        <w:t xml:space="preserve"> experiencing distortion when SNR is at -5 dB and lower.</w:t>
      </w:r>
    </w:p>
    <w:p w14:paraId="57856B03" w14:textId="2205ED97" w:rsidR="008313FC" w:rsidRPr="00D86BC0" w:rsidRDefault="008313FC" w:rsidP="00D86BC0">
      <w:pPr>
        <w:rPr>
          <w:rFonts w:ascii="Calibri" w:hAnsi="Calibri" w:cs="Calibri"/>
          <w:iCs/>
          <w:sz w:val="20"/>
          <w:szCs w:val="20"/>
        </w:rPr>
      </w:pPr>
      <w:r w:rsidRPr="00D86BC0">
        <w:rPr>
          <w:rFonts w:ascii="Calibri" w:hAnsi="Calibri" w:cs="Calibri"/>
          <w:iCs/>
          <w:sz w:val="20"/>
          <w:szCs w:val="20"/>
        </w:rPr>
        <w:t>Therefore SSB-SC has the highest performance in terms of bandwidth efficiency, power utilisation and noise resistance</w:t>
      </w:r>
      <w:r w:rsidR="00D86BC0" w:rsidRPr="00D86BC0">
        <w:rPr>
          <w:rFonts w:ascii="Calibri" w:hAnsi="Calibri" w:cs="Calibri"/>
          <w:iCs/>
          <w:sz w:val="20"/>
          <w:szCs w:val="20"/>
        </w:rPr>
        <w:t>; being closely followed by the DSB-SC. AM offers the poorest performance</w:t>
      </w:r>
      <w:r w:rsidR="00177AFF">
        <w:rPr>
          <w:rFonts w:ascii="Calibri" w:hAnsi="Calibri" w:cs="Calibri"/>
          <w:iCs/>
          <w:sz w:val="20"/>
          <w:szCs w:val="20"/>
        </w:rPr>
        <w:t>.</w:t>
      </w:r>
      <w:r w:rsidR="00D86BC0" w:rsidRPr="00D86BC0">
        <w:rPr>
          <w:rFonts w:ascii="Calibri" w:hAnsi="Calibri" w:cs="Calibri"/>
          <w:iCs/>
          <w:sz w:val="20"/>
          <w:szCs w:val="20"/>
        </w:rPr>
        <w:t xml:space="preserve"> </w:t>
      </w:r>
    </w:p>
    <w:p w14:paraId="49D057A0" w14:textId="261DE57E" w:rsidR="00F93944" w:rsidRDefault="00F93944">
      <w:pPr>
        <w:outlineLvl w:val="0"/>
        <w:rPr>
          <w:rFonts w:ascii="Calibri" w:eastAsia="Calibri" w:hAnsi="Calibri" w:cs="Calibri"/>
          <w:b/>
          <w:bCs/>
          <w:kern w:val="0"/>
          <w:sz w:val="24"/>
          <w:szCs w:val="24"/>
          <w14:ligatures w14:val="none"/>
        </w:rPr>
      </w:pPr>
      <w:bookmarkStart w:id="56" w:name="_Toc187009850"/>
      <w:r>
        <w:rPr>
          <w:rFonts w:ascii="Calibri" w:eastAsia="Calibri" w:hAnsi="Calibri" w:cs="Calibri"/>
          <w:b/>
          <w:bCs/>
          <w:kern w:val="0"/>
          <w:sz w:val="24"/>
          <w:szCs w:val="24"/>
          <w14:ligatures w14:val="none"/>
        </w:rPr>
        <w:t>Conclusion</w:t>
      </w:r>
      <w:bookmarkEnd w:id="56"/>
    </w:p>
    <w:p w14:paraId="3AC5B2D1" w14:textId="33B3A89C" w:rsidR="00A57650" w:rsidRPr="00775E70" w:rsidRDefault="006A436F" w:rsidP="00775E70">
      <w:pPr>
        <w:spacing w:after="0" w:line="240" w:lineRule="auto"/>
        <w:rPr>
          <w:rFonts w:ascii="Calibri" w:hAnsi="Calibri" w:cs="Calibri"/>
          <w:kern w:val="0"/>
          <w:sz w:val="20"/>
          <w:szCs w:val="20"/>
          <w14:ligatures w14:val="none"/>
        </w:rPr>
      </w:pPr>
      <w:r w:rsidRPr="00775E70">
        <w:rPr>
          <w:rFonts w:ascii="Calibri" w:hAnsi="Calibri" w:cs="Calibri"/>
          <w:kern w:val="0"/>
          <w:sz w:val="20"/>
          <w:szCs w:val="20"/>
          <w14:ligatures w14:val="none"/>
        </w:rPr>
        <w:t>In this experiment, it has been determined tha</w:t>
      </w:r>
      <w:r w:rsidR="00775E70" w:rsidRPr="00775E70">
        <w:rPr>
          <w:rFonts w:ascii="Calibri" w:hAnsi="Calibri" w:cs="Calibri"/>
          <w:kern w:val="0"/>
          <w:sz w:val="20"/>
          <w:szCs w:val="20"/>
          <w14:ligatures w14:val="none"/>
        </w:rPr>
        <w:t xml:space="preserve">t the </w:t>
      </w:r>
      <w:r w:rsidR="00A57650" w:rsidRPr="00775E70">
        <w:rPr>
          <w:rFonts w:ascii="Calibri" w:hAnsi="Calibri" w:cs="Calibri"/>
          <w:kern w:val="0"/>
          <w:sz w:val="20"/>
          <w:szCs w:val="20"/>
          <w14:ligatures w14:val="none"/>
        </w:rPr>
        <w:t xml:space="preserve">SSB-SC has higher bandwidth efficiency than DSB-SC and AM. </w:t>
      </w:r>
      <w:r w:rsidR="00775E70" w:rsidRPr="00775E70">
        <w:rPr>
          <w:rFonts w:ascii="Calibri" w:hAnsi="Calibri" w:cs="Calibri"/>
          <w:kern w:val="0"/>
          <w:sz w:val="20"/>
          <w:szCs w:val="20"/>
          <w14:ligatures w14:val="none"/>
        </w:rPr>
        <w:t xml:space="preserve">It also has a higher efficiency in power utilisation than DSB-SC. </w:t>
      </w:r>
      <w:r w:rsidR="00335309">
        <w:rPr>
          <w:rFonts w:ascii="Calibri" w:hAnsi="Calibri" w:cs="Calibri"/>
          <w:kern w:val="0"/>
          <w:sz w:val="20"/>
          <w:szCs w:val="20"/>
          <w14:ligatures w14:val="none"/>
        </w:rPr>
        <w:t xml:space="preserve">The </w:t>
      </w:r>
      <w:r w:rsidR="008B57FF" w:rsidRPr="00775E70">
        <w:rPr>
          <w:rFonts w:ascii="Calibri" w:hAnsi="Calibri" w:cs="Calibri"/>
          <w:kern w:val="0"/>
          <w:sz w:val="20"/>
          <w:szCs w:val="20"/>
          <w14:ligatures w14:val="none"/>
        </w:rPr>
        <w:t xml:space="preserve">SSB-SC </w:t>
      </w:r>
      <w:r w:rsidR="00775E70" w:rsidRPr="00775E70">
        <w:rPr>
          <w:rFonts w:ascii="Calibri" w:hAnsi="Calibri" w:cs="Calibri"/>
          <w:kern w:val="0"/>
          <w:sz w:val="20"/>
          <w:szCs w:val="20"/>
          <w14:ligatures w14:val="none"/>
        </w:rPr>
        <w:t xml:space="preserve">system </w:t>
      </w:r>
      <w:r w:rsidR="008B57FF" w:rsidRPr="00775E70">
        <w:rPr>
          <w:rFonts w:ascii="Calibri" w:hAnsi="Calibri" w:cs="Calibri"/>
          <w:kern w:val="0"/>
          <w:sz w:val="20"/>
          <w:szCs w:val="20"/>
          <w14:ligatures w14:val="none"/>
        </w:rPr>
        <w:t>is the most</w:t>
      </w:r>
      <w:r w:rsidR="00775E70" w:rsidRPr="00775E70">
        <w:rPr>
          <w:rFonts w:ascii="Calibri" w:hAnsi="Calibri" w:cs="Calibri"/>
          <w:kern w:val="0"/>
          <w:sz w:val="20"/>
          <w:szCs w:val="20"/>
          <w14:ligatures w14:val="none"/>
        </w:rPr>
        <w:t xml:space="preserve"> </w:t>
      </w:r>
      <w:r w:rsidR="008B57FF" w:rsidRPr="00775E70">
        <w:rPr>
          <w:rFonts w:ascii="Calibri" w:hAnsi="Calibri" w:cs="Calibri"/>
          <w:kern w:val="0"/>
          <w:sz w:val="20"/>
          <w:szCs w:val="20"/>
          <w14:ligatures w14:val="none"/>
        </w:rPr>
        <w:t>resistant to noise</w:t>
      </w:r>
      <w:r w:rsidR="00775E70" w:rsidRPr="00775E70">
        <w:rPr>
          <w:rFonts w:ascii="Calibri" w:hAnsi="Calibri" w:cs="Calibri"/>
          <w:kern w:val="0"/>
          <w:sz w:val="20"/>
          <w:szCs w:val="20"/>
          <w14:ligatures w14:val="none"/>
        </w:rPr>
        <w:t>;</w:t>
      </w:r>
      <w:r w:rsidR="00335309">
        <w:rPr>
          <w:rFonts w:ascii="Calibri" w:hAnsi="Calibri" w:cs="Calibri"/>
          <w:kern w:val="0"/>
          <w:sz w:val="20"/>
          <w:szCs w:val="20"/>
          <w14:ligatures w14:val="none"/>
        </w:rPr>
        <w:t xml:space="preserve"> and</w:t>
      </w:r>
      <w:r w:rsidR="00BA3C7C" w:rsidRPr="00775E70">
        <w:rPr>
          <w:rFonts w:ascii="Calibri" w:hAnsi="Calibri" w:cs="Calibri"/>
          <w:kern w:val="0"/>
          <w:sz w:val="20"/>
          <w:szCs w:val="20"/>
          <w14:ligatures w14:val="none"/>
        </w:rPr>
        <w:t xml:space="preserve"> DSB-SC</w:t>
      </w:r>
      <w:r w:rsidR="00775E70" w:rsidRPr="00775E70">
        <w:rPr>
          <w:rFonts w:ascii="Calibri" w:hAnsi="Calibri" w:cs="Calibri"/>
          <w:kern w:val="0"/>
          <w:sz w:val="20"/>
          <w:szCs w:val="20"/>
          <w14:ligatures w14:val="none"/>
        </w:rPr>
        <w:t xml:space="preserve"> </w:t>
      </w:r>
      <w:r w:rsidR="00335309">
        <w:rPr>
          <w:rFonts w:ascii="Calibri" w:hAnsi="Calibri" w:cs="Calibri"/>
          <w:kern w:val="0"/>
          <w:sz w:val="20"/>
          <w:szCs w:val="20"/>
          <w14:ligatures w14:val="none"/>
        </w:rPr>
        <w:t xml:space="preserve">is </w:t>
      </w:r>
      <w:r w:rsidR="00BA3C7C" w:rsidRPr="00775E70">
        <w:rPr>
          <w:rFonts w:ascii="Calibri" w:hAnsi="Calibri" w:cs="Calibri"/>
          <w:kern w:val="0"/>
          <w:sz w:val="20"/>
          <w:szCs w:val="20"/>
          <w14:ligatures w14:val="none"/>
        </w:rPr>
        <w:t xml:space="preserve">more resistant to noise than AM. </w:t>
      </w:r>
      <w:r w:rsidR="00A57650" w:rsidRPr="00775E70">
        <w:rPr>
          <w:rFonts w:ascii="Calibri" w:hAnsi="Calibri" w:cs="Calibri"/>
          <w:kern w:val="0"/>
          <w:sz w:val="20"/>
          <w:szCs w:val="20"/>
          <w14:ligatures w14:val="none"/>
        </w:rPr>
        <w:t>As</w:t>
      </w:r>
      <w:r w:rsidR="00775E70" w:rsidRPr="00775E70">
        <w:rPr>
          <w:rFonts w:ascii="Calibri" w:hAnsi="Calibri" w:cs="Calibri"/>
          <w:kern w:val="0"/>
          <w:sz w:val="20"/>
          <w:szCs w:val="20"/>
          <w14:ligatures w14:val="none"/>
        </w:rPr>
        <w:t xml:space="preserve"> the level of</w:t>
      </w:r>
      <w:r w:rsidR="00A57650" w:rsidRPr="00775E70">
        <w:rPr>
          <w:rFonts w:ascii="Calibri" w:hAnsi="Calibri" w:cs="Calibri"/>
          <w:kern w:val="0"/>
          <w:sz w:val="20"/>
          <w:szCs w:val="20"/>
          <w14:ligatures w14:val="none"/>
        </w:rPr>
        <w:t xml:space="preserve"> AWGN increases DSB-SC and SSB-SC signals experience</w:t>
      </w:r>
      <w:r w:rsidR="00775E70" w:rsidRPr="00775E70">
        <w:rPr>
          <w:rFonts w:ascii="Calibri" w:hAnsi="Calibri" w:cs="Calibri"/>
          <w:kern w:val="0"/>
          <w:sz w:val="20"/>
          <w:szCs w:val="20"/>
          <w14:ligatures w14:val="none"/>
        </w:rPr>
        <w:t xml:space="preserve"> increased</w:t>
      </w:r>
      <w:r w:rsidR="00A57650" w:rsidRPr="00775E70">
        <w:rPr>
          <w:rFonts w:ascii="Calibri" w:hAnsi="Calibri" w:cs="Calibri"/>
          <w:kern w:val="0"/>
          <w:sz w:val="20"/>
          <w:szCs w:val="20"/>
          <w14:ligatures w14:val="none"/>
        </w:rPr>
        <w:t xml:space="preserve"> distortion, </w:t>
      </w:r>
      <w:r w:rsidR="007F6C9F" w:rsidRPr="00775E70">
        <w:rPr>
          <w:rFonts w:ascii="Calibri" w:hAnsi="Calibri" w:cs="Calibri"/>
          <w:kern w:val="0"/>
          <w:sz w:val="20"/>
          <w:szCs w:val="20"/>
          <w14:ligatures w14:val="none"/>
        </w:rPr>
        <w:t>resulting in degrad</w:t>
      </w:r>
      <w:r w:rsidR="00775E70" w:rsidRPr="00775E70">
        <w:rPr>
          <w:rFonts w:ascii="Calibri" w:hAnsi="Calibri" w:cs="Calibri"/>
          <w:kern w:val="0"/>
          <w:sz w:val="20"/>
          <w:szCs w:val="20"/>
          <w14:ligatures w14:val="none"/>
        </w:rPr>
        <w:t>ed</w:t>
      </w:r>
      <w:r w:rsidR="007F6C9F" w:rsidRPr="00775E70">
        <w:rPr>
          <w:rFonts w:ascii="Calibri" w:hAnsi="Calibri" w:cs="Calibri"/>
          <w:kern w:val="0"/>
          <w:sz w:val="20"/>
          <w:szCs w:val="20"/>
          <w14:ligatures w14:val="none"/>
        </w:rPr>
        <w:t xml:space="preserve"> signal quality</w:t>
      </w:r>
      <w:r w:rsidR="00335309">
        <w:rPr>
          <w:rFonts w:ascii="Calibri" w:hAnsi="Calibri" w:cs="Calibri"/>
          <w:kern w:val="0"/>
          <w:sz w:val="20"/>
          <w:szCs w:val="20"/>
          <w14:ligatures w14:val="none"/>
        </w:rPr>
        <w:t>.</w:t>
      </w:r>
    </w:p>
    <w:p w14:paraId="2ED53FF7" w14:textId="77777777" w:rsidR="006A436F" w:rsidRPr="006A436F" w:rsidRDefault="006A436F" w:rsidP="006A436F">
      <w:pPr>
        <w:spacing w:after="0" w:line="240" w:lineRule="auto"/>
        <w:rPr>
          <w:rFonts w:ascii="Calibri" w:hAnsi="Calibri" w:cs="Calibri"/>
          <w:kern w:val="0"/>
          <w:sz w:val="20"/>
          <w:szCs w:val="20"/>
          <w14:ligatures w14:val="none"/>
        </w:rPr>
      </w:pPr>
    </w:p>
    <w:p w14:paraId="00C43097" w14:textId="075EA4F9" w:rsidR="00F93944" w:rsidRDefault="00F93944">
      <w:pPr>
        <w:outlineLvl w:val="0"/>
        <w:rPr>
          <w:rFonts w:ascii="Calibri" w:eastAsia="Calibri" w:hAnsi="Calibri" w:cs="Calibri"/>
          <w:b/>
          <w:bCs/>
          <w:kern w:val="0"/>
          <w:sz w:val="24"/>
          <w:szCs w:val="24"/>
          <w14:ligatures w14:val="none"/>
        </w:rPr>
      </w:pPr>
      <w:bookmarkStart w:id="57" w:name="_Toc187009851"/>
      <w:r>
        <w:rPr>
          <w:rFonts w:ascii="Calibri" w:eastAsia="Calibri" w:hAnsi="Calibri" w:cs="Calibri"/>
          <w:b/>
          <w:bCs/>
          <w:kern w:val="0"/>
          <w:sz w:val="24"/>
          <w:szCs w:val="24"/>
          <w14:ligatures w14:val="none"/>
        </w:rPr>
        <w:t>Recommendations for Future Work</w:t>
      </w:r>
      <w:bookmarkEnd w:id="57"/>
    </w:p>
    <w:p w14:paraId="16E8070E" w14:textId="56CFBC5A" w:rsidR="006A436F" w:rsidRPr="0020583E" w:rsidRDefault="006A436F" w:rsidP="006A436F">
      <w:pPr>
        <w:spacing w:after="0" w:line="240" w:lineRule="auto"/>
        <w:rPr>
          <w:rFonts w:ascii="Calibri" w:hAnsi="Calibri" w:cs="Calibri"/>
          <w:kern w:val="0"/>
          <w:sz w:val="20"/>
          <w:szCs w:val="20"/>
          <w14:ligatures w14:val="none"/>
        </w:rPr>
      </w:pPr>
      <w:r w:rsidRPr="0020583E">
        <w:rPr>
          <w:rFonts w:ascii="Calibri" w:hAnsi="Calibri" w:cs="Calibri"/>
          <w:kern w:val="0"/>
          <w:sz w:val="20"/>
          <w:szCs w:val="20"/>
          <w14:ligatures w14:val="none"/>
        </w:rPr>
        <w:t>This experiment could be further improved b</w:t>
      </w:r>
      <w:r w:rsidR="0020583E" w:rsidRPr="0020583E">
        <w:rPr>
          <w:rFonts w:ascii="Calibri" w:hAnsi="Calibri" w:cs="Calibri"/>
          <w:kern w:val="0"/>
          <w:sz w:val="20"/>
          <w:szCs w:val="20"/>
          <w14:ligatures w14:val="none"/>
        </w:rPr>
        <w:t xml:space="preserve">y conducting more test serials at </w:t>
      </w:r>
      <w:r w:rsidR="006C24C5">
        <w:rPr>
          <w:rFonts w:ascii="Calibri" w:hAnsi="Calibri" w:cs="Calibri"/>
          <w:kern w:val="0"/>
          <w:sz w:val="20"/>
          <w:szCs w:val="20"/>
          <w14:ligatures w14:val="none"/>
        </w:rPr>
        <w:t xml:space="preserve">increased </w:t>
      </w:r>
      <w:r w:rsidR="0020583E" w:rsidRPr="0020583E">
        <w:rPr>
          <w:rFonts w:ascii="Calibri" w:hAnsi="Calibri" w:cs="Calibri"/>
          <w:kern w:val="0"/>
          <w:sz w:val="20"/>
          <w:szCs w:val="20"/>
          <w14:ligatures w14:val="none"/>
        </w:rPr>
        <w:t xml:space="preserve">resolution to obtain larger datasets for the AM, SSB-SC and DSB-SC systems. This </w:t>
      </w:r>
      <w:r w:rsidR="006C24C5">
        <w:rPr>
          <w:rFonts w:ascii="Calibri" w:hAnsi="Calibri" w:cs="Calibri"/>
          <w:kern w:val="0"/>
          <w:sz w:val="20"/>
          <w:szCs w:val="20"/>
          <w14:ligatures w14:val="none"/>
        </w:rPr>
        <w:t>would</w:t>
      </w:r>
      <w:r w:rsidR="0020583E" w:rsidRPr="0020583E">
        <w:rPr>
          <w:rFonts w:ascii="Calibri" w:hAnsi="Calibri" w:cs="Calibri"/>
          <w:kern w:val="0"/>
          <w:sz w:val="20"/>
          <w:szCs w:val="20"/>
          <w14:ligatures w14:val="none"/>
        </w:rPr>
        <w:t xml:space="preserve"> reduce uncertainty in the data collect</w:t>
      </w:r>
      <w:r w:rsidR="006C24C5">
        <w:rPr>
          <w:rFonts w:ascii="Calibri" w:hAnsi="Calibri" w:cs="Calibri"/>
          <w:kern w:val="0"/>
          <w:sz w:val="20"/>
          <w:szCs w:val="20"/>
          <w14:ligatures w14:val="none"/>
        </w:rPr>
        <w:t>ed</w:t>
      </w:r>
      <w:r w:rsidR="0020583E" w:rsidRPr="0020583E">
        <w:rPr>
          <w:rFonts w:ascii="Calibri" w:hAnsi="Calibri" w:cs="Calibri"/>
          <w:kern w:val="0"/>
          <w:sz w:val="20"/>
          <w:szCs w:val="20"/>
          <w14:ligatures w14:val="none"/>
        </w:rPr>
        <w:t xml:space="preserve"> and </w:t>
      </w:r>
      <w:r w:rsidR="006C24C5">
        <w:rPr>
          <w:rFonts w:ascii="Calibri" w:hAnsi="Calibri" w:cs="Calibri"/>
          <w:kern w:val="0"/>
          <w:sz w:val="20"/>
          <w:szCs w:val="20"/>
          <w14:ligatures w14:val="none"/>
        </w:rPr>
        <w:t>enable a more</w:t>
      </w:r>
      <w:r w:rsidR="0020583E" w:rsidRPr="0020583E">
        <w:rPr>
          <w:rFonts w:ascii="Calibri" w:hAnsi="Calibri" w:cs="Calibri"/>
          <w:kern w:val="0"/>
          <w:sz w:val="20"/>
          <w:szCs w:val="20"/>
          <w14:ligatures w14:val="none"/>
        </w:rPr>
        <w:t xml:space="preserve"> detailed comparison of </w:t>
      </w:r>
      <w:r w:rsidR="006C24C5">
        <w:rPr>
          <w:rFonts w:ascii="Calibri" w:hAnsi="Calibri" w:cs="Calibri"/>
          <w:kern w:val="0"/>
          <w:sz w:val="20"/>
          <w:szCs w:val="20"/>
          <w14:ligatures w14:val="none"/>
        </w:rPr>
        <w:t>system</w:t>
      </w:r>
      <w:r w:rsidR="0020583E" w:rsidRPr="0020583E">
        <w:rPr>
          <w:rFonts w:ascii="Calibri" w:hAnsi="Calibri" w:cs="Calibri"/>
          <w:kern w:val="0"/>
          <w:sz w:val="20"/>
          <w:szCs w:val="20"/>
          <w14:ligatures w14:val="none"/>
        </w:rPr>
        <w:t xml:space="preserve"> performance. Script</w:t>
      </w:r>
      <w:r w:rsidR="006C24C5">
        <w:rPr>
          <w:rFonts w:ascii="Calibri" w:hAnsi="Calibri" w:cs="Calibri"/>
          <w:kern w:val="0"/>
          <w:sz w:val="20"/>
          <w:szCs w:val="20"/>
          <w14:ligatures w14:val="none"/>
        </w:rPr>
        <w:t xml:space="preserve">ing </w:t>
      </w:r>
      <w:r w:rsidR="0020583E" w:rsidRPr="0020583E">
        <w:rPr>
          <w:rFonts w:ascii="Calibri" w:hAnsi="Calibri" w:cs="Calibri"/>
          <w:kern w:val="0"/>
          <w:sz w:val="20"/>
          <w:szCs w:val="20"/>
          <w14:ligatures w14:val="none"/>
        </w:rPr>
        <w:t>could be used to automate</w:t>
      </w:r>
      <w:r w:rsidR="006C24C5">
        <w:rPr>
          <w:rFonts w:ascii="Calibri" w:hAnsi="Calibri" w:cs="Calibri"/>
          <w:kern w:val="0"/>
          <w:sz w:val="20"/>
          <w:szCs w:val="20"/>
          <w14:ligatures w14:val="none"/>
        </w:rPr>
        <w:t xml:space="preserve"> </w:t>
      </w:r>
      <w:r w:rsidR="0020583E" w:rsidRPr="0020583E">
        <w:rPr>
          <w:rFonts w:ascii="Calibri" w:hAnsi="Calibri" w:cs="Calibri"/>
          <w:kern w:val="0"/>
          <w:sz w:val="20"/>
          <w:szCs w:val="20"/>
          <w14:ligatures w14:val="none"/>
        </w:rPr>
        <w:t xml:space="preserve">Simulink </w:t>
      </w:r>
      <w:r w:rsidR="007B5515">
        <w:rPr>
          <w:rFonts w:ascii="Calibri" w:hAnsi="Calibri" w:cs="Calibri"/>
          <w:kern w:val="0"/>
          <w:sz w:val="20"/>
          <w:szCs w:val="20"/>
          <w14:ligatures w14:val="none"/>
        </w:rPr>
        <w:t xml:space="preserve">for </w:t>
      </w:r>
      <w:r w:rsidR="0020583E" w:rsidRPr="0020583E">
        <w:rPr>
          <w:rFonts w:ascii="Calibri" w:hAnsi="Calibri" w:cs="Calibri"/>
          <w:kern w:val="0"/>
          <w:sz w:val="20"/>
          <w:szCs w:val="20"/>
          <w14:ligatures w14:val="none"/>
        </w:rPr>
        <w:t>more time efficient analysis</w:t>
      </w:r>
      <w:r w:rsidR="006C24C5">
        <w:rPr>
          <w:rFonts w:ascii="Calibri" w:hAnsi="Calibri" w:cs="Calibri"/>
          <w:kern w:val="0"/>
          <w:sz w:val="20"/>
          <w:szCs w:val="20"/>
          <w14:ligatures w14:val="none"/>
        </w:rPr>
        <w:t xml:space="preserve"> of data.</w:t>
      </w:r>
    </w:p>
    <w:p w14:paraId="5BC97F53" w14:textId="77777777" w:rsidR="0020583E" w:rsidRPr="006A436F" w:rsidRDefault="0020583E" w:rsidP="006A436F">
      <w:pPr>
        <w:spacing w:after="0" w:line="240" w:lineRule="auto"/>
        <w:rPr>
          <w:rFonts w:ascii="Calibri" w:hAnsi="Calibri" w:cs="Calibri"/>
          <w:kern w:val="0"/>
          <w14:ligatures w14:val="none"/>
        </w:rPr>
      </w:pPr>
    </w:p>
    <w:p w14:paraId="154FF330" w14:textId="57032C79" w:rsidR="003E466F" w:rsidRDefault="003E466F" w:rsidP="003E466F">
      <w:pPr>
        <w:outlineLvl w:val="0"/>
        <w:rPr>
          <w:rFonts w:ascii="Calibri" w:eastAsia="Calibri" w:hAnsi="Calibri" w:cs="Calibri"/>
          <w:b/>
          <w:bCs/>
          <w:kern w:val="0"/>
          <w:sz w:val="24"/>
          <w:szCs w:val="24"/>
          <w14:ligatures w14:val="none"/>
        </w:rPr>
      </w:pPr>
      <w:bookmarkStart w:id="58" w:name="_Toc187009852"/>
      <w:r>
        <w:rPr>
          <w:rFonts w:ascii="Calibri" w:eastAsia="Calibri" w:hAnsi="Calibri" w:cs="Calibri"/>
          <w:b/>
          <w:bCs/>
          <w:kern w:val="0"/>
          <w:sz w:val="24"/>
          <w:szCs w:val="24"/>
          <w14:ligatures w14:val="none"/>
        </w:rPr>
        <w:t>References</w:t>
      </w:r>
      <w:bookmarkEnd w:id="58"/>
    </w:p>
    <w:bookmarkEnd w:id="2"/>
    <w:p w14:paraId="66ABA2ED" w14:textId="312DE22F" w:rsidR="00B668F6" w:rsidRPr="00886293" w:rsidRDefault="0007440A" w:rsidP="00B668F6">
      <w:pPr>
        <w:spacing w:after="0" w:line="240" w:lineRule="auto"/>
        <w:rPr>
          <w:rFonts w:ascii="Calibri" w:hAnsi="Calibri" w:cs="Calibri"/>
          <w:kern w:val="0"/>
          <w:sz w:val="20"/>
          <w:szCs w:val="20"/>
          <w14:ligatures w14:val="none"/>
        </w:rPr>
      </w:pPr>
      <w:r w:rsidRPr="00886293">
        <w:rPr>
          <w:rFonts w:ascii="Calibri" w:hAnsi="Calibri" w:cs="Calibri"/>
          <w:kern w:val="0"/>
          <w:sz w:val="20"/>
          <w:szCs w:val="20"/>
          <w14:ligatures w14:val="none"/>
        </w:rPr>
        <w:t>[1]</w:t>
      </w:r>
      <w:r w:rsidR="00B668F6" w:rsidRPr="00886293">
        <w:rPr>
          <w:rFonts w:ascii="Calibri" w:hAnsi="Calibri" w:cs="Calibri"/>
          <w:sz w:val="20"/>
          <w:szCs w:val="20"/>
        </w:rPr>
        <w:t xml:space="preserve"> </w:t>
      </w:r>
      <w:r w:rsidR="00B668F6" w:rsidRPr="00886293">
        <w:rPr>
          <w:rFonts w:ascii="Calibri" w:hAnsi="Calibri" w:cs="Calibri"/>
          <w:kern w:val="0"/>
          <w:sz w:val="20"/>
          <w:szCs w:val="20"/>
          <w14:ligatures w14:val="none"/>
        </w:rPr>
        <w:t>The MathWorks, Inc, “R2023b Release Highlights - MATLAB and Simulink” Massachusetts: United States, Sep. 2023</w:t>
      </w:r>
      <w:r w:rsidR="00B668F6" w:rsidRPr="00886293">
        <w:rPr>
          <w:rFonts w:ascii="Calibri" w:hAnsi="Calibri" w:cs="Calibri"/>
          <w:sz w:val="20"/>
          <w:szCs w:val="20"/>
        </w:rPr>
        <w:t xml:space="preserve">, [Online] Available: </w:t>
      </w:r>
      <w:r w:rsidR="00B668F6" w:rsidRPr="00886293">
        <w:rPr>
          <w:rFonts w:ascii="Calibri" w:hAnsi="Calibri" w:cs="Calibri"/>
          <w:kern w:val="0"/>
          <w:sz w:val="20"/>
          <w:szCs w:val="20"/>
          <w14:ligatures w14:val="none"/>
        </w:rPr>
        <w:t xml:space="preserve">https://uk.mathworks.com/products/new_products/release2023b.html </w:t>
      </w:r>
      <w:r w:rsidR="00B668F6" w:rsidRPr="00886293">
        <w:rPr>
          <w:rFonts w:ascii="Calibri" w:hAnsi="Calibri" w:cs="Calibri"/>
          <w:sz w:val="20"/>
          <w:szCs w:val="20"/>
        </w:rPr>
        <w:t>[accessed Dec 15. 2024]</w:t>
      </w:r>
    </w:p>
    <w:p w14:paraId="0D2E9DD9" w14:textId="77777777" w:rsidR="00271EA4" w:rsidRPr="00886293" w:rsidRDefault="00271EA4" w:rsidP="00271EA4">
      <w:pPr>
        <w:spacing w:after="0" w:line="240" w:lineRule="auto"/>
        <w:rPr>
          <w:rFonts w:ascii="Calibri" w:hAnsi="Calibri" w:cs="Calibri"/>
          <w:kern w:val="0"/>
          <w:sz w:val="20"/>
          <w:szCs w:val="20"/>
          <w14:ligatures w14:val="none"/>
        </w:rPr>
      </w:pPr>
    </w:p>
    <w:p w14:paraId="353365C6" w14:textId="1988EA8B" w:rsidR="00271EA4" w:rsidRPr="00886293" w:rsidRDefault="00271EA4" w:rsidP="00271EA4">
      <w:pPr>
        <w:spacing w:after="0" w:line="240" w:lineRule="auto"/>
        <w:rPr>
          <w:rFonts w:ascii="Calibri" w:hAnsi="Calibri" w:cs="Calibri"/>
          <w:kern w:val="0"/>
          <w:sz w:val="20"/>
          <w:szCs w:val="20"/>
          <w14:ligatures w14:val="none"/>
        </w:rPr>
      </w:pPr>
      <w:r w:rsidRPr="00886293">
        <w:rPr>
          <w:rFonts w:ascii="Calibri" w:hAnsi="Calibri" w:cs="Calibri"/>
          <w:kern w:val="0"/>
          <w:sz w:val="20"/>
          <w:szCs w:val="20"/>
          <w14:ligatures w14:val="none"/>
        </w:rPr>
        <w:t>[2]</w:t>
      </w:r>
      <w:r w:rsidR="00860F57" w:rsidRPr="00886293">
        <w:rPr>
          <w:rFonts w:ascii="Calibri" w:hAnsi="Calibri" w:cs="Calibri"/>
          <w:sz w:val="20"/>
          <w:szCs w:val="20"/>
        </w:rPr>
        <w:t xml:space="preserve"> </w:t>
      </w:r>
      <w:r w:rsidR="00860F57" w:rsidRPr="00886293">
        <w:rPr>
          <w:rFonts w:ascii="Calibri" w:hAnsi="Calibri" w:cs="Calibri"/>
          <w:kern w:val="0"/>
          <w:sz w:val="20"/>
          <w:szCs w:val="20"/>
          <w14:ligatures w14:val="none"/>
        </w:rPr>
        <w:t>Rohde &amp; Schwarz. “Amplitude Modulation Technology”, Munich: Germany, 2018,</w:t>
      </w:r>
      <w:r w:rsidR="00860F57" w:rsidRPr="00886293">
        <w:rPr>
          <w:rFonts w:ascii="Calibri" w:hAnsi="Calibri" w:cs="Calibri"/>
          <w:sz w:val="20"/>
          <w:szCs w:val="20"/>
        </w:rPr>
        <w:t xml:space="preserve"> [Online] Available: </w:t>
      </w:r>
      <w:r w:rsidR="00860F57" w:rsidRPr="00886293">
        <w:rPr>
          <w:rFonts w:ascii="Calibri" w:hAnsi="Calibri" w:cs="Calibri"/>
          <w:kern w:val="0"/>
          <w:sz w:val="20"/>
          <w:szCs w:val="20"/>
          <w14:ligatures w14:val="none"/>
        </w:rPr>
        <w:t xml:space="preserve">https://www.rohde-schwarz.com/us/technologies/terrestrial-broadcast/am/am-technology/am-technology_55750.html </w:t>
      </w:r>
      <w:r w:rsidR="00860F57" w:rsidRPr="00886293">
        <w:rPr>
          <w:rFonts w:ascii="Calibri" w:hAnsi="Calibri" w:cs="Calibri"/>
          <w:sz w:val="20"/>
          <w:szCs w:val="20"/>
        </w:rPr>
        <w:t>[accessed Jan 3. 202</w:t>
      </w:r>
      <w:r w:rsidR="00F45877" w:rsidRPr="00886293">
        <w:rPr>
          <w:rFonts w:ascii="Calibri" w:hAnsi="Calibri" w:cs="Calibri"/>
          <w:sz w:val="20"/>
          <w:szCs w:val="20"/>
        </w:rPr>
        <w:t>5</w:t>
      </w:r>
      <w:r w:rsidR="00860F57" w:rsidRPr="00886293">
        <w:rPr>
          <w:rFonts w:ascii="Calibri" w:hAnsi="Calibri" w:cs="Calibri"/>
          <w:sz w:val="20"/>
          <w:szCs w:val="20"/>
        </w:rPr>
        <w:t>]</w:t>
      </w:r>
    </w:p>
    <w:p w14:paraId="4CE8061C" w14:textId="77777777" w:rsidR="00271EA4" w:rsidRPr="00886293" w:rsidRDefault="00271EA4" w:rsidP="00271EA4">
      <w:pPr>
        <w:spacing w:after="0" w:line="240" w:lineRule="auto"/>
        <w:rPr>
          <w:rFonts w:ascii="Calibri" w:hAnsi="Calibri" w:cs="Calibri"/>
          <w:kern w:val="0"/>
          <w:sz w:val="20"/>
          <w:szCs w:val="20"/>
          <w14:ligatures w14:val="none"/>
        </w:rPr>
      </w:pPr>
    </w:p>
    <w:p w14:paraId="17556581" w14:textId="30BF126F" w:rsidR="00271EA4" w:rsidRPr="00886293" w:rsidRDefault="00271EA4" w:rsidP="00271EA4">
      <w:pPr>
        <w:spacing w:after="0" w:line="240" w:lineRule="auto"/>
        <w:rPr>
          <w:rFonts w:ascii="Calibri" w:hAnsi="Calibri" w:cs="Calibri"/>
          <w:kern w:val="0"/>
          <w:sz w:val="20"/>
          <w:szCs w:val="20"/>
          <w14:ligatures w14:val="none"/>
        </w:rPr>
      </w:pPr>
      <w:r w:rsidRPr="00886293">
        <w:rPr>
          <w:rFonts w:ascii="Calibri" w:hAnsi="Calibri" w:cs="Calibri"/>
          <w:kern w:val="0"/>
          <w:sz w:val="20"/>
          <w:szCs w:val="20"/>
          <w14:ligatures w14:val="none"/>
        </w:rPr>
        <w:t>[3]</w:t>
      </w:r>
      <w:r w:rsidR="00502219" w:rsidRPr="00886293">
        <w:rPr>
          <w:rFonts w:ascii="Calibri" w:hAnsi="Calibri" w:cs="Calibri"/>
          <w:sz w:val="20"/>
          <w:szCs w:val="20"/>
        </w:rPr>
        <w:t xml:space="preserve"> </w:t>
      </w:r>
      <w:r w:rsidR="00502219" w:rsidRPr="00886293">
        <w:rPr>
          <w:rFonts w:ascii="Calibri" w:hAnsi="Calibri" w:cs="Calibri"/>
          <w:kern w:val="0"/>
          <w:sz w:val="20"/>
          <w:szCs w:val="20"/>
          <w14:ligatures w14:val="none"/>
        </w:rPr>
        <w:t>S. Hafizovic,</w:t>
      </w:r>
      <w:r w:rsidR="00CB47D4" w:rsidRPr="00886293">
        <w:rPr>
          <w:rFonts w:ascii="Calibri" w:hAnsi="Calibri" w:cs="Calibri"/>
          <w:kern w:val="0"/>
          <w:sz w:val="20"/>
          <w:szCs w:val="20"/>
          <w14:ligatures w14:val="none"/>
        </w:rPr>
        <w:t xml:space="preserve"> </w:t>
      </w:r>
      <w:r w:rsidR="00502219" w:rsidRPr="00886293">
        <w:rPr>
          <w:rFonts w:ascii="Calibri" w:hAnsi="Calibri" w:cs="Calibri"/>
          <w:kern w:val="0"/>
          <w:sz w:val="20"/>
          <w:szCs w:val="20"/>
          <w14:ligatures w14:val="none"/>
        </w:rPr>
        <w:t xml:space="preserve">Zurich Instruments AG, “Double-Sideband Suppressed-Carrier Modulation”, Zurich: Switzerland, Aug. 2013, </w:t>
      </w:r>
      <w:r w:rsidR="00CB47D4" w:rsidRPr="00886293">
        <w:rPr>
          <w:rFonts w:ascii="Calibri" w:hAnsi="Calibri" w:cs="Calibri"/>
          <w:sz w:val="20"/>
          <w:szCs w:val="20"/>
        </w:rPr>
        <w:t xml:space="preserve">[Online] Available: </w:t>
      </w:r>
      <w:r w:rsidR="00502219" w:rsidRPr="00886293">
        <w:rPr>
          <w:rFonts w:ascii="Calibri" w:hAnsi="Calibri" w:cs="Calibri"/>
          <w:sz w:val="20"/>
          <w:szCs w:val="20"/>
        </w:rPr>
        <w:t>https://www.zhinst.com/europe/en/blogs/double-sideband-suppressed-carrier-modulation</w:t>
      </w:r>
      <w:r w:rsidR="00CB47D4" w:rsidRPr="00886293">
        <w:rPr>
          <w:rFonts w:ascii="Calibri" w:hAnsi="Calibri" w:cs="Calibri"/>
          <w:kern w:val="0"/>
          <w:sz w:val="20"/>
          <w:szCs w:val="20"/>
          <w14:ligatures w14:val="none"/>
        </w:rPr>
        <w:t xml:space="preserve"> </w:t>
      </w:r>
      <w:r w:rsidR="00CB47D4" w:rsidRPr="00886293">
        <w:rPr>
          <w:rFonts w:ascii="Calibri" w:hAnsi="Calibri" w:cs="Calibri"/>
          <w:sz w:val="20"/>
          <w:szCs w:val="20"/>
        </w:rPr>
        <w:t>[accessed Jan 3. 202</w:t>
      </w:r>
      <w:r w:rsidR="00F45877" w:rsidRPr="00886293">
        <w:rPr>
          <w:rFonts w:ascii="Calibri" w:hAnsi="Calibri" w:cs="Calibri"/>
          <w:sz w:val="20"/>
          <w:szCs w:val="20"/>
        </w:rPr>
        <w:t>5</w:t>
      </w:r>
      <w:r w:rsidR="00CB47D4" w:rsidRPr="00886293">
        <w:rPr>
          <w:rFonts w:ascii="Calibri" w:hAnsi="Calibri" w:cs="Calibri"/>
          <w:sz w:val="20"/>
          <w:szCs w:val="20"/>
        </w:rPr>
        <w:t>]</w:t>
      </w:r>
    </w:p>
    <w:p w14:paraId="222E04EB" w14:textId="77777777" w:rsidR="00271EA4" w:rsidRPr="00886293" w:rsidRDefault="00271EA4" w:rsidP="00271EA4">
      <w:pPr>
        <w:spacing w:after="0" w:line="240" w:lineRule="auto"/>
        <w:rPr>
          <w:rFonts w:ascii="Calibri" w:hAnsi="Calibri" w:cs="Calibri"/>
          <w:kern w:val="0"/>
          <w:sz w:val="20"/>
          <w:szCs w:val="20"/>
          <w14:ligatures w14:val="none"/>
        </w:rPr>
      </w:pPr>
    </w:p>
    <w:p w14:paraId="423F988C" w14:textId="21F12ACC" w:rsidR="00271EA4" w:rsidRPr="00886293" w:rsidRDefault="00271EA4" w:rsidP="00271EA4">
      <w:pPr>
        <w:spacing w:after="0" w:line="240" w:lineRule="auto"/>
        <w:rPr>
          <w:rFonts w:ascii="Calibri" w:hAnsi="Calibri" w:cs="Calibri"/>
          <w:kern w:val="0"/>
          <w:sz w:val="20"/>
          <w:szCs w:val="20"/>
          <w14:ligatures w14:val="none"/>
        </w:rPr>
      </w:pPr>
      <w:r w:rsidRPr="00886293">
        <w:rPr>
          <w:rFonts w:ascii="Calibri" w:hAnsi="Calibri" w:cs="Calibri"/>
          <w:kern w:val="0"/>
          <w:sz w:val="20"/>
          <w:szCs w:val="20"/>
          <w14:ligatures w14:val="none"/>
        </w:rPr>
        <w:t>[4]</w:t>
      </w:r>
      <w:r w:rsidR="00B000A6" w:rsidRPr="00886293">
        <w:rPr>
          <w:rFonts w:ascii="Calibri" w:hAnsi="Calibri" w:cs="Calibri"/>
          <w:kern w:val="0"/>
          <w:sz w:val="20"/>
          <w:szCs w:val="20"/>
          <w14:ligatures w14:val="none"/>
        </w:rPr>
        <w:t xml:space="preserve"> Rohini College of Engineering and Technology, “Single -sideband suppressed-carrier transmission (SSB-SC)” in “EC8491 Communication Theory”,</w:t>
      </w:r>
      <w:r w:rsidR="007A7C88" w:rsidRPr="00886293">
        <w:rPr>
          <w:rFonts w:ascii="Calibri" w:hAnsi="Calibri" w:cs="Calibri"/>
          <w:kern w:val="0"/>
          <w:sz w:val="20"/>
          <w:szCs w:val="20"/>
          <w14:ligatures w14:val="none"/>
        </w:rPr>
        <w:t xml:space="preserve"> 2022,</w:t>
      </w:r>
      <w:r w:rsidR="00B000A6" w:rsidRPr="00886293">
        <w:rPr>
          <w:rFonts w:ascii="Calibri" w:hAnsi="Calibri" w:cs="Calibri"/>
          <w:kern w:val="0"/>
          <w:sz w:val="20"/>
          <w:szCs w:val="20"/>
          <w14:ligatures w14:val="none"/>
        </w:rPr>
        <w:t xml:space="preserve"> </w:t>
      </w:r>
      <w:r w:rsidR="00CB47D4" w:rsidRPr="00886293">
        <w:rPr>
          <w:rFonts w:ascii="Calibri" w:hAnsi="Calibri" w:cs="Calibri"/>
          <w:kern w:val="0"/>
          <w:sz w:val="20"/>
          <w:szCs w:val="20"/>
          <w14:ligatures w14:val="none"/>
        </w:rPr>
        <w:t>[</w:t>
      </w:r>
      <w:r w:rsidR="00CB47D4" w:rsidRPr="00886293">
        <w:rPr>
          <w:rFonts w:ascii="Calibri" w:hAnsi="Calibri" w:cs="Calibri"/>
          <w:sz w:val="20"/>
          <w:szCs w:val="20"/>
        </w:rPr>
        <w:t>Online] Available:</w:t>
      </w:r>
      <w:r w:rsidR="00B000A6" w:rsidRPr="00886293">
        <w:rPr>
          <w:rFonts w:ascii="Calibri" w:hAnsi="Calibri" w:cs="Calibri"/>
          <w:sz w:val="20"/>
          <w:szCs w:val="20"/>
        </w:rPr>
        <w:t xml:space="preserve"> https://www.rcet.org.in/uploads/academics/rohini_67750572916.pdf</w:t>
      </w:r>
      <w:r w:rsidR="00CB47D4" w:rsidRPr="00886293">
        <w:rPr>
          <w:rFonts w:ascii="Calibri" w:hAnsi="Calibri" w:cs="Calibri"/>
          <w:kern w:val="0"/>
          <w:sz w:val="20"/>
          <w:szCs w:val="20"/>
          <w14:ligatures w14:val="none"/>
        </w:rPr>
        <w:t xml:space="preserve"> </w:t>
      </w:r>
      <w:r w:rsidR="00CB47D4" w:rsidRPr="00886293">
        <w:rPr>
          <w:rFonts w:ascii="Calibri" w:hAnsi="Calibri" w:cs="Calibri"/>
          <w:sz w:val="20"/>
          <w:szCs w:val="20"/>
        </w:rPr>
        <w:t>[accessed Jan 3. 202</w:t>
      </w:r>
      <w:r w:rsidR="00F45877" w:rsidRPr="00886293">
        <w:rPr>
          <w:rFonts w:ascii="Calibri" w:hAnsi="Calibri" w:cs="Calibri"/>
          <w:sz w:val="20"/>
          <w:szCs w:val="20"/>
        </w:rPr>
        <w:t>5</w:t>
      </w:r>
      <w:r w:rsidR="00CB47D4" w:rsidRPr="00886293">
        <w:rPr>
          <w:rFonts w:ascii="Calibri" w:hAnsi="Calibri" w:cs="Calibri"/>
          <w:sz w:val="20"/>
          <w:szCs w:val="20"/>
        </w:rPr>
        <w:t>]</w:t>
      </w:r>
    </w:p>
    <w:p w14:paraId="6457F1A3" w14:textId="77777777" w:rsidR="00271EA4" w:rsidRPr="00886293" w:rsidRDefault="00271EA4" w:rsidP="00271EA4">
      <w:pPr>
        <w:spacing w:after="0" w:line="240" w:lineRule="auto"/>
        <w:rPr>
          <w:rFonts w:ascii="Calibri" w:hAnsi="Calibri" w:cs="Calibri"/>
          <w:kern w:val="0"/>
          <w:sz w:val="20"/>
          <w:szCs w:val="20"/>
          <w14:ligatures w14:val="none"/>
        </w:rPr>
      </w:pPr>
    </w:p>
    <w:p w14:paraId="3CC03FE7" w14:textId="77777777" w:rsidR="00FA0E65" w:rsidRPr="00886293" w:rsidRDefault="00271EA4" w:rsidP="00FA0E65">
      <w:pPr>
        <w:spacing w:after="0" w:line="240" w:lineRule="auto"/>
        <w:rPr>
          <w:rFonts w:ascii="Calibri" w:hAnsi="Calibri" w:cs="Calibri"/>
          <w:kern w:val="0"/>
          <w:sz w:val="20"/>
          <w:szCs w:val="20"/>
          <w14:ligatures w14:val="none"/>
        </w:rPr>
      </w:pPr>
      <w:r w:rsidRPr="00886293">
        <w:rPr>
          <w:rFonts w:ascii="Calibri" w:hAnsi="Calibri" w:cs="Calibri"/>
          <w:kern w:val="0"/>
          <w:sz w:val="20"/>
          <w:szCs w:val="20"/>
          <w14:ligatures w14:val="none"/>
        </w:rPr>
        <w:t xml:space="preserve">[5] </w:t>
      </w:r>
      <w:r w:rsidR="00FA0E65" w:rsidRPr="00886293">
        <w:rPr>
          <w:rFonts w:ascii="Calibri" w:hAnsi="Calibri" w:cs="Calibri"/>
          <w:sz w:val="20"/>
          <w:szCs w:val="20"/>
        </w:rPr>
        <w:t>S. Raut, S. Umredkar, Prof. K Wagh, “Design and Simulation of Double Side Band Suppressed Carrier Model using MATLAB Simulink Tool and Effect of Noise on Simulation Results using MATLAB Coding”, Nagpur: India, Mar. 2017, [Online] Available: https://www.google.com/url?sa=t&amp;source=web&amp;rct=j&amp;opi=89978449&amp;url=https://www.wjert.org/download/article/19032017/1490608556.pdf&amp;ved=2ahUKEwii2Kbxj92KAxUnTkEAHYUMGAUQFnoECBUQAQ&amp;usg=AOvVaw1P7FJvkxP-inGMuZrc7d0p [accessed Dec 19. 2024]</w:t>
      </w:r>
    </w:p>
    <w:p w14:paraId="0662DDDB" w14:textId="77777777" w:rsidR="00FA0E65" w:rsidRPr="00886293" w:rsidRDefault="00FA0E65" w:rsidP="00271EA4">
      <w:pPr>
        <w:spacing w:after="0" w:line="240" w:lineRule="auto"/>
        <w:rPr>
          <w:rFonts w:ascii="Calibri" w:hAnsi="Calibri" w:cs="Calibri"/>
          <w:kern w:val="0"/>
          <w:sz w:val="20"/>
          <w:szCs w:val="20"/>
          <w14:ligatures w14:val="none"/>
        </w:rPr>
      </w:pPr>
    </w:p>
    <w:p w14:paraId="4423C7FE" w14:textId="05245161" w:rsidR="0031388E" w:rsidRPr="00886293" w:rsidRDefault="00FA0E65" w:rsidP="0031388E">
      <w:pPr>
        <w:spacing w:after="0" w:line="240" w:lineRule="auto"/>
        <w:rPr>
          <w:rFonts w:ascii="Calibri" w:hAnsi="Calibri" w:cs="Calibri"/>
          <w:kern w:val="0"/>
          <w:sz w:val="20"/>
          <w:szCs w:val="20"/>
          <w14:ligatures w14:val="none"/>
        </w:rPr>
      </w:pPr>
      <w:r w:rsidRPr="00886293">
        <w:rPr>
          <w:rFonts w:ascii="Calibri" w:hAnsi="Calibri" w:cs="Calibri"/>
          <w:kern w:val="0"/>
          <w:sz w:val="20"/>
          <w:szCs w:val="20"/>
          <w14:ligatures w14:val="none"/>
        </w:rPr>
        <w:t>[6]</w:t>
      </w:r>
      <w:r w:rsidR="0031388E" w:rsidRPr="00886293">
        <w:rPr>
          <w:rFonts w:ascii="Calibri" w:hAnsi="Calibri" w:cs="Calibri"/>
          <w:kern w:val="0"/>
          <w:sz w:val="20"/>
          <w:szCs w:val="20"/>
          <w14:ligatures w14:val="none"/>
        </w:rPr>
        <w:t xml:space="preserve"> S. Bharadwaj, R. Sharma, “III. Single Sideband Suppressed Carrier (SSB-</w:t>
      </w:r>
    </w:p>
    <w:p w14:paraId="49A0A79E" w14:textId="2132B56D" w:rsidR="0031388E" w:rsidRPr="00886293" w:rsidRDefault="0031388E" w:rsidP="0031388E">
      <w:pPr>
        <w:spacing w:after="0" w:line="240" w:lineRule="auto"/>
        <w:rPr>
          <w:rFonts w:ascii="Calibri" w:hAnsi="Calibri" w:cs="Calibri"/>
          <w:sz w:val="20"/>
          <w:szCs w:val="20"/>
        </w:rPr>
      </w:pPr>
      <w:r w:rsidRPr="00886293">
        <w:rPr>
          <w:rFonts w:ascii="Calibri" w:hAnsi="Calibri" w:cs="Calibri"/>
          <w:kern w:val="0"/>
          <w:sz w:val="20"/>
          <w:szCs w:val="20"/>
          <w14:ligatures w14:val="none"/>
        </w:rPr>
        <w:t xml:space="preserve">SC)” in “A Comparative Study of Different Amplitude Modulation Signals”, </w:t>
      </w:r>
      <w:r w:rsidRPr="00886293">
        <w:rPr>
          <w:rFonts w:ascii="Calibri" w:hAnsi="Calibri" w:cs="Calibri"/>
          <w:sz w:val="20"/>
          <w:szCs w:val="20"/>
        </w:rPr>
        <w:t>Delhi: India, Aug. 2021, [Online] Available:</w:t>
      </w:r>
      <w:r w:rsidRPr="00886293">
        <w:rPr>
          <w:rFonts w:ascii="Calibri" w:hAnsi="Calibri" w:cs="Calibri"/>
          <w:kern w:val="0"/>
          <w:sz w:val="20"/>
          <w:szCs w:val="20"/>
          <w14:ligatures w14:val="none"/>
        </w:rPr>
        <w:t xml:space="preserve"> https://www.ijtrd.com/papers/IJTRD22710.pdf </w:t>
      </w:r>
      <w:r w:rsidRPr="00886293">
        <w:rPr>
          <w:rFonts w:ascii="Calibri" w:hAnsi="Calibri" w:cs="Calibri"/>
          <w:sz w:val="20"/>
          <w:szCs w:val="20"/>
        </w:rPr>
        <w:t>[accessed Dec 19. 2024]</w:t>
      </w:r>
    </w:p>
    <w:p w14:paraId="1090DCF1" w14:textId="5417FA48" w:rsidR="0008399A" w:rsidRPr="00886293" w:rsidRDefault="0008399A" w:rsidP="0031388E">
      <w:pPr>
        <w:spacing w:after="0" w:line="240" w:lineRule="auto"/>
        <w:rPr>
          <w:rFonts w:ascii="Calibri" w:hAnsi="Calibri" w:cs="Calibri"/>
          <w:sz w:val="20"/>
          <w:szCs w:val="20"/>
        </w:rPr>
      </w:pPr>
    </w:p>
    <w:p w14:paraId="4E30519C" w14:textId="14AA1C07" w:rsidR="0008399A" w:rsidRPr="00360BD0" w:rsidRDefault="0008399A" w:rsidP="0031388E">
      <w:pPr>
        <w:spacing w:after="0" w:line="240" w:lineRule="auto"/>
        <w:rPr>
          <w:rFonts w:ascii="Calibri" w:hAnsi="Calibri" w:cs="Calibri"/>
          <w:b/>
          <w:bCs/>
          <w:sz w:val="20"/>
          <w:szCs w:val="20"/>
        </w:rPr>
      </w:pPr>
      <w:r w:rsidRPr="00886293">
        <w:rPr>
          <w:rFonts w:ascii="Calibri" w:hAnsi="Calibri" w:cs="Calibri"/>
          <w:sz w:val="20"/>
          <w:szCs w:val="20"/>
        </w:rPr>
        <w:t>[7]</w:t>
      </w:r>
      <w:r w:rsidR="00360BD0">
        <w:rPr>
          <w:rFonts w:ascii="Calibri" w:hAnsi="Calibri" w:cs="Calibri"/>
          <w:sz w:val="20"/>
          <w:szCs w:val="20"/>
        </w:rPr>
        <w:t xml:space="preserve"> </w:t>
      </w:r>
      <w:r w:rsidR="00360BD0" w:rsidRPr="00360BD0">
        <w:rPr>
          <w:rFonts w:ascii="Calibri" w:hAnsi="Calibri" w:cs="Calibri"/>
          <w:sz w:val="20"/>
          <w:szCs w:val="20"/>
        </w:rPr>
        <w:t>D</w:t>
      </w:r>
      <w:r w:rsidR="00360BD0">
        <w:rPr>
          <w:rFonts w:ascii="Calibri" w:hAnsi="Calibri" w:cs="Calibri"/>
          <w:sz w:val="20"/>
          <w:szCs w:val="20"/>
        </w:rPr>
        <w:t>.</w:t>
      </w:r>
      <w:r w:rsidR="00360BD0" w:rsidRPr="00360BD0">
        <w:rPr>
          <w:rFonts w:ascii="Calibri" w:hAnsi="Calibri" w:cs="Calibri"/>
          <w:sz w:val="20"/>
          <w:szCs w:val="20"/>
        </w:rPr>
        <w:t xml:space="preserve"> Freeman</w:t>
      </w:r>
      <w:r w:rsidR="00360BD0">
        <w:rPr>
          <w:rFonts w:ascii="Calibri" w:hAnsi="Calibri" w:cs="Calibri"/>
          <w:sz w:val="20"/>
          <w:szCs w:val="20"/>
        </w:rPr>
        <w:t xml:space="preserve">, </w:t>
      </w:r>
      <w:r w:rsidR="00360BD0" w:rsidRPr="00360BD0">
        <w:rPr>
          <w:rFonts w:ascii="Calibri" w:hAnsi="Calibri" w:cs="Calibri"/>
          <w:sz w:val="20"/>
          <w:szCs w:val="20"/>
        </w:rPr>
        <w:t>Massachusetts Institute of Technology</w:t>
      </w:r>
      <w:r w:rsidR="00360BD0">
        <w:rPr>
          <w:rFonts w:ascii="Calibri" w:hAnsi="Calibri" w:cs="Calibri"/>
          <w:sz w:val="20"/>
          <w:szCs w:val="20"/>
        </w:rPr>
        <w:t xml:space="preserve"> Open Courseware, “</w:t>
      </w:r>
      <w:r w:rsidR="00360BD0" w:rsidRPr="00360BD0">
        <w:rPr>
          <w:rFonts w:ascii="Calibri" w:hAnsi="Calibri" w:cs="Calibri"/>
          <w:sz w:val="20"/>
          <w:szCs w:val="20"/>
        </w:rPr>
        <w:t>Lecture 23: Modulation, Part 1</w:t>
      </w:r>
      <w:r w:rsidR="00360BD0">
        <w:rPr>
          <w:rFonts w:ascii="Calibri" w:hAnsi="Calibri" w:cs="Calibri"/>
          <w:sz w:val="20"/>
          <w:szCs w:val="20"/>
        </w:rPr>
        <w:t>” in “Signals and Systems”, Cambridge, Massachusetts: United States, Oct. 2011</w:t>
      </w:r>
      <w:r w:rsidR="00360BD0" w:rsidRPr="00886293">
        <w:rPr>
          <w:rFonts w:ascii="Calibri" w:hAnsi="Calibri" w:cs="Calibri"/>
          <w:sz w:val="20"/>
          <w:szCs w:val="20"/>
        </w:rPr>
        <w:t>, [Online] Available:</w:t>
      </w:r>
      <w:r w:rsidR="00360BD0">
        <w:rPr>
          <w:rFonts w:ascii="Calibri" w:hAnsi="Calibri" w:cs="Calibri"/>
          <w:sz w:val="20"/>
          <w:szCs w:val="20"/>
        </w:rPr>
        <w:t xml:space="preserve"> </w:t>
      </w:r>
      <w:r w:rsidR="00360BD0" w:rsidRPr="00360BD0">
        <w:rPr>
          <w:rFonts w:ascii="Calibri" w:hAnsi="Calibri" w:cs="Calibri"/>
          <w:sz w:val="20"/>
          <w:szCs w:val="20"/>
        </w:rPr>
        <w:lastRenderedPageBreak/>
        <w:t>https://ocw.mit.edu/courses/6-003-signals-and-systems-fall-2011/resources/lecture-23-modulation-part-1/</w:t>
      </w:r>
      <w:r w:rsidR="00360BD0" w:rsidRPr="00886293">
        <w:rPr>
          <w:rFonts w:ascii="Calibri" w:hAnsi="Calibri" w:cs="Calibri"/>
          <w:kern w:val="0"/>
          <w:sz w:val="20"/>
          <w:szCs w:val="20"/>
          <w14:ligatures w14:val="none"/>
        </w:rPr>
        <w:t xml:space="preserve"> </w:t>
      </w:r>
      <w:r w:rsidR="00360BD0" w:rsidRPr="00886293">
        <w:rPr>
          <w:rFonts w:ascii="Calibri" w:hAnsi="Calibri" w:cs="Calibri"/>
          <w:sz w:val="20"/>
          <w:szCs w:val="20"/>
        </w:rPr>
        <w:t>[accessed Jan 2. 2025]</w:t>
      </w:r>
    </w:p>
    <w:p w14:paraId="0B76B8BC" w14:textId="77777777" w:rsidR="00360BD0" w:rsidRPr="00886293" w:rsidRDefault="00360BD0" w:rsidP="0031388E">
      <w:pPr>
        <w:spacing w:after="0" w:line="240" w:lineRule="auto"/>
        <w:rPr>
          <w:rFonts w:ascii="Calibri" w:hAnsi="Calibri" w:cs="Calibri"/>
          <w:sz w:val="20"/>
          <w:szCs w:val="20"/>
        </w:rPr>
      </w:pPr>
    </w:p>
    <w:p w14:paraId="122FF05C" w14:textId="3DE045AA" w:rsidR="00F45877" w:rsidRPr="00886293" w:rsidRDefault="0008399A" w:rsidP="00F45877">
      <w:pPr>
        <w:spacing w:after="0" w:line="240" w:lineRule="auto"/>
        <w:rPr>
          <w:rFonts w:ascii="Calibri" w:hAnsi="Calibri" w:cs="Calibri"/>
          <w:sz w:val="20"/>
          <w:szCs w:val="20"/>
        </w:rPr>
      </w:pPr>
      <w:r w:rsidRPr="00886293">
        <w:rPr>
          <w:rFonts w:ascii="Calibri" w:hAnsi="Calibri" w:cs="Calibri"/>
          <w:sz w:val="20"/>
          <w:szCs w:val="20"/>
        </w:rPr>
        <w:t>[8]</w:t>
      </w:r>
      <w:r w:rsidR="00F45877" w:rsidRPr="00886293">
        <w:rPr>
          <w:rFonts w:ascii="Calibri" w:hAnsi="Calibri" w:cs="Calibri"/>
          <w:sz w:val="20"/>
          <w:szCs w:val="20"/>
        </w:rPr>
        <w:t xml:space="preserve"> Tutorials Point, “Modulation Index” in “Amplitude Modulation”, </w:t>
      </w:r>
      <w:r w:rsidR="00F45877" w:rsidRPr="00886293">
        <w:rPr>
          <w:rFonts w:ascii="Calibri" w:hAnsi="Calibri" w:cs="Calibri"/>
          <w:sz w:val="20"/>
          <w:szCs w:val="20"/>
          <w:lang w:val="en"/>
        </w:rPr>
        <w:t>Hyderabad: India</w:t>
      </w:r>
      <w:r w:rsidR="00F45877" w:rsidRPr="00886293">
        <w:rPr>
          <w:rFonts w:ascii="Calibri" w:hAnsi="Calibri" w:cs="Calibri"/>
          <w:sz w:val="20"/>
          <w:szCs w:val="20"/>
        </w:rPr>
        <w:t>, 2024, [Online] Available:</w:t>
      </w:r>
      <w:r w:rsidR="00F45877" w:rsidRPr="00886293">
        <w:rPr>
          <w:rFonts w:ascii="Calibri" w:hAnsi="Calibri" w:cs="Calibri"/>
          <w:kern w:val="0"/>
          <w:sz w:val="20"/>
          <w:szCs w:val="20"/>
          <w14:ligatures w14:val="none"/>
        </w:rPr>
        <w:t xml:space="preserve"> https://www.tutorialspoint.com/analog_communication/analog_communication_amplitude_modulation.htm </w:t>
      </w:r>
      <w:r w:rsidR="00F45877" w:rsidRPr="00886293">
        <w:rPr>
          <w:rFonts w:ascii="Calibri" w:hAnsi="Calibri" w:cs="Calibri"/>
          <w:sz w:val="20"/>
          <w:szCs w:val="20"/>
        </w:rPr>
        <w:t>[accessed Jan 2. 2025]</w:t>
      </w:r>
    </w:p>
    <w:p w14:paraId="1C8704B4" w14:textId="5424A434" w:rsidR="00F45877" w:rsidRDefault="00F45877" w:rsidP="00F45877">
      <w:pPr>
        <w:spacing w:after="0" w:line="240" w:lineRule="auto"/>
        <w:rPr>
          <w:rFonts w:ascii="Calibri" w:hAnsi="Calibri" w:cs="Calibri"/>
          <w:b/>
          <w:bCs/>
          <w:sz w:val="20"/>
          <w:szCs w:val="20"/>
        </w:rPr>
      </w:pPr>
    </w:p>
    <w:p w14:paraId="1C3C5D91" w14:textId="71549122" w:rsidR="00875AE3" w:rsidRDefault="00875AE3" w:rsidP="00875AE3">
      <w:pPr>
        <w:spacing w:after="0" w:line="240" w:lineRule="auto"/>
        <w:rPr>
          <w:rFonts w:ascii="Calibri" w:hAnsi="Calibri" w:cs="Calibri"/>
          <w:sz w:val="20"/>
          <w:szCs w:val="20"/>
        </w:rPr>
      </w:pPr>
      <w:r w:rsidRPr="00875AE3">
        <w:rPr>
          <w:rFonts w:ascii="Calibri" w:hAnsi="Calibri" w:cs="Calibri"/>
          <w:sz w:val="20"/>
          <w:szCs w:val="20"/>
        </w:rPr>
        <w:t>[9]</w:t>
      </w:r>
      <w:r>
        <w:rPr>
          <w:rFonts w:ascii="Calibri" w:hAnsi="Calibri" w:cs="Calibri"/>
          <w:sz w:val="20"/>
          <w:szCs w:val="20"/>
        </w:rPr>
        <w:t xml:space="preserve"> </w:t>
      </w:r>
      <w:r w:rsidRPr="00875AE3">
        <w:rPr>
          <w:rFonts w:ascii="Calibri" w:hAnsi="Calibri" w:cs="Calibri"/>
          <w:sz w:val="20"/>
          <w:szCs w:val="20"/>
        </w:rPr>
        <w:t>I.K. Ndungu</w:t>
      </w:r>
      <w:r>
        <w:rPr>
          <w:rFonts w:ascii="Calibri" w:hAnsi="Calibri" w:cs="Calibri"/>
          <w:sz w:val="20"/>
          <w:szCs w:val="20"/>
        </w:rPr>
        <w:t xml:space="preserve">, </w:t>
      </w:r>
      <w:r w:rsidRPr="00875AE3">
        <w:rPr>
          <w:rFonts w:ascii="Calibri" w:hAnsi="Calibri" w:cs="Calibri"/>
          <w:sz w:val="20"/>
          <w:szCs w:val="20"/>
        </w:rPr>
        <w:t>Strathmore University</w:t>
      </w:r>
      <w:r>
        <w:rPr>
          <w:rFonts w:ascii="Calibri" w:hAnsi="Calibri" w:cs="Calibri"/>
          <w:sz w:val="20"/>
          <w:szCs w:val="20"/>
        </w:rPr>
        <w:t xml:space="preserve">, “AM - Modulation”, </w:t>
      </w:r>
      <w:r w:rsidRPr="00875AE3">
        <w:rPr>
          <w:rFonts w:ascii="Calibri" w:hAnsi="Calibri" w:cs="Calibri"/>
          <w:sz w:val="20"/>
          <w:szCs w:val="20"/>
        </w:rPr>
        <w:t>Nairobi, Kenya</w:t>
      </w:r>
      <w:r>
        <w:rPr>
          <w:rFonts w:ascii="Calibri" w:hAnsi="Calibri" w:cs="Calibri"/>
          <w:sz w:val="20"/>
          <w:szCs w:val="20"/>
        </w:rPr>
        <w:t xml:space="preserve">, Aug. 2024, </w:t>
      </w:r>
      <w:r w:rsidRPr="00886293">
        <w:rPr>
          <w:rFonts w:ascii="Calibri" w:hAnsi="Calibri" w:cs="Calibri"/>
          <w:sz w:val="20"/>
          <w:szCs w:val="20"/>
        </w:rPr>
        <w:t>[Online] Available:</w:t>
      </w:r>
      <w:r w:rsidRPr="00886293">
        <w:rPr>
          <w:rFonts w:ascii="Calibri" w:hAnsi="Calibri" w:cs="Calibri"/>
          <w:kern w:val="0"/>
          <w:sz w:val="20"/>
          <w:szCs w:val="20"/>
          <w14:ligatures w14:val="none"/>
        </w:rPr>
        <w:t xml:space="preserve"> </w:t>
      </w:r>
      <w:r w:rsidRPr="00875AE3">
        <w:rPr>
          <w:rFonts w:ascii="Calibri" w:hAnsi="Calibri" w:cs="Calibri"/>
          <w:kern w:val="0"/>
          <w:sz w:val="20"/>
          <w:szCs w:val="20"/>
          <w14:ligatures w14:val="none"/>
        </w:rPr>
        <w:t xml:space="preserve">https://www.researchgate.net/profile/Ik-Ndungu </w:t>
      </w:r>
      <w:r w:rsidRPr="00886293">
        <w:rPr>
          <w:rFonts w:ascii="Calibri" w:hAnsi="Calibri" w:cs="Calibri"/>
          <w:sz w:val="20"/>
          <w:szCs w:val="20"/>
        </w:rPr>
        <w:t>[accessed Jan 2. 2025]</w:t>
      </w:r>
    </w:p>
    <w:p w14:paraId="1A3A8347" w14:textId="77777777" w:rsidR="00A70132" w:rsidRDefault="00A70132" w:rsidP="00875AE3">
      <w:pPr>
        <w:spacing w:after="0" w:line="240" w:lineRule="auto"/>
        <w:rPr>
          <w:rFonts w:ascii="Calibri" w:hAnsi="Calibri" w:cs="Calibri"/>
          <w:sz w:val="20"/>
          <w:szCs w:val="20"/>
        </w:rPr>
      </w:pPr>
    </w:p>
    <w:p w14:paraId="438FA27D" w14:textId="77777777" w:rsidR="0007440A" w:rsidRPr="00C04C6E" w:rsidRDefault="0007440A" w:rsidP="0007440A">
      <w:pPr>
        <w:spacing w:after="0" w:line="240" w:lineRule="auto"/>
        <w:rPr>
          <w:rFonts w:ascii="Calibri" w:hAnsi="Calibri" w:cs="Calibri"/>
          <w:kern w:val="0"/>
          <w14:ligatures w14:val="none"/>
        </w:rPr>
      </w:pPr>
    </w:p>
    <w:p w14:paraId="4D2BBC6D" w14:textId="77777777" w:rsidR="0013265A" w:rsidRPr="0013265A" w:rsidRDefault="0013265A" w:rsidP="0007440A">
      <w:pPr>
        <w:rPr>
          <w:rFonts w:ascii="Arial" w:hAnsi="Arial" w:cs="Arial"/>
          <w:sz w:val="20"/>
          <w:szCs w:val="20"/>
        </w:rPr>
      </w:pPr>
    </w:p>
    <w:sectPr w:rsidR="0013265A" w:rsidRPr="0013265A">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FA50B" w14:textId="77777777" w:rsidR="00C04C6E" w:rsidRDefault="00C04C6E" w:rsidP="00C04C6E">
      <w:pPr>
        <w:spacing w:after="0" w:line="240" w:lineRule="auto"/>
      </w:pPr>
      <w:r>
        <w:separator/>
      </w:r>
    </w:p>
  </w:endnote>
  <w:endnote w:type="continuationSeparator" w:id="0">
    <w:p w14:paraId="761FD7AF" w14:textId="77777777" w:rsidR="00C04C6E" w:rsidRDefault="00C04C6E" w:rsidP="00C04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045179"/>
      <w:docPartObj>
        <w:docPartGallery w:val="Page Numbers (Bottom of Page)"/>
        <w:docPartUnique/>
      </w:docPartObj>
    </w:sdtPr>
    <w:sdtEndPr>
      <w:rPr>
        <w:rFonts w:ascii="Calibri" w:hAnsi="Calibri" w:cs="Calibri"/>
        <w:sz w:val="16"/>
        <w:szCs w:val="16"/>
      </w:rPr>
    </w:sdtEndPr>
    <w:sdtContent>
      <w:p w14:paraId="29B471FB" w14:textId="4046BCB7" w:rsidR="00667E42" w:rsidRPr="00667E42" w:rsidRDefault="00667E42">
        <w:pPr>
          <w:pStyle w:val="Footer"/>
          <w:jc w:val="right"/>
          <w:rPr>
            <w:rFonts w:ascii="Calibri" w:hAnsi="Calibri" w:cs="Calibri"/>
            <w:sz w:val="16"/>
            <w:szCs w:val="16"/>
          </w:rPr>
        </w:pPr>
        <w:r w:rsidRPr="00667E42">
          <w:rPr>
            <w:rFonts w:ascii="Calibri" w:hAnsi="Calibri" w:cs="Calibri"/>
            <w:sz w:val="16"/>
            <w:szCs w:val="16"/>
          </w:rPr>
          <w:fldChar w:fldCharType="begin"/>
        </w:r>
        <w:r w:rsidRPr="00667E42">
          <w:rPr>
            <w:rFonts w:ascii="Calibri" w:hAnsi="Calibri" w:cs="Calibri"/>
            <w:sz w:val="16"/>
            <w:szCs w:val="16"/>
          </w:rPr>
          <w:instrText>PAGE   \* MERGEFORMAT</w:instrText>
        </w:r>
        <w:r w:rsidRPr="00667E42">
          <w:rPr>
            <w:rFonts w:ascii="Calibri" w:hAnsi="Calibri" w:cs="Calibri"/>
            <w:sz w:val="16"/>
            <w:szCs w:val="16"/>
          </w:rPr>
          <w:fldChar w:fldCharType="separate"/>
        </w:r>
        <w:r w:rsidRPr="00667E42">
          <w:rPr>
            <w:rFonts w:ascii="Calibri" w:hAnsi="Calibri" w:cs="Calibri"/>
            <w:sz w:val="16"/>
            <w:szCs w:val="16"/>
          </w:rPr>
          <w:t>2</w:t>
        </w:r>
        <w:r w:rsidRPr="00667E42">
          <w:rPr>
            <w:rFonts w:ascii="Calibri" w:hAnsi="Calibri" w:cs="Calibri"/>
            <w:sz w:val="16"/>
            <w:szCs w:val="16"/>
          </w:rPr>
          <w:fldChar w:fldCharType="end"/>
        </w:r>
      </w:p>
    </w:sdtContent>
  </w:sdt>
  <w:p w14:paraId="193C3668" w14:textId="77777777" w:rsidR="00667E42" w:rsidRDefault="00667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88BB2" w14:textId="77777777" w:rsidR="00C04C6E" w:rsidRDefault="00C04C6E" w:rsidP="00C04C6E">
      <w:pPr>
        <w:spacing w:after="0" w:line="240" w:lineRule="auto"/>
      </w:pPr>
      <w:r>
        <w:separator/>
      </w:r>
    </w:p>
  </w:footnote>
  <w:footnote w:type="continuationSeparator" w:id="0">
    <w:p w14:paraId="2B6A9099" w14:textId="77777777" w:rsidR="00C04C6E" w:rsidRDefault="00C04C6E" w:rsidP="00C04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E1212" w14:textId="57C01BEE" w:rsidR="00C04C6E" w:rsidRPr="009655A4" w:rsidRDefault="000416D9" w:rsidP="00C04C6E">
    <w:pPr>
      <w:pStyle w:val="Header"/>
      <w:rPr>
        <w:rFonts w:ascii="Calibri" w:hAnsi="Calibri" w:cs="Calibri"/>
        <w:sz w:val="16"/>
        <w:szCs w:val="16"/>
      </w:rPr>
    </w:pPr>
    <w:r>
      <w:rPr>
        <w:rFonts w:ascii="Calibri" w:hAnsi="Calibri" w:cs="Calibri"/>
        <w:sz w:val="16"/>
        <w:szCs w:val="16"/>
      </w:rPr>
      <w:t xml:space="preserve">Radio Frequency Systems </w:t>
    </w:r>
    <w:r w:rsidR="00C04C6E" w:rsidRPr="009655A4">
      <w:rPr>
        <w:rFonts w:ascii="Calibri" w:hAnsi="Calibri" w:cs="Calibri"/>
        <w:sz w:val="16"/>
        <w:szCs w:val="16"/>
      </w:rPr>
      <w:t>(</w:t>
    </w:r>
    <w:r w:rsidR="00C04C6E" w:rsidRPr="0060494E">
      <w:rPr>
        <w:rFonts w:ascii="Calibri" w:hAnsi="Calibri" w:cs="Calibri"/>
        <w:sz w:val="16"/>
        <w:szCs w:val="16"/>
      </w:rPr>
      <w:t>ACDA50</w:t>
    </w:r>
    <w:r>
      <w:rPr>
        <w:rFonts w:ascii="Calibri" w:hAnsi="Calibri" w:cs="Calibri"/>
        <w:sz w:val="16"/>
        <w:szCs w:val="16"/>
      </w:rPr>
      <w:t>19</w:t>
    </w:r>
    <w:r w:rsidR="00C04C6E">
      <w:rPr>
        <w:rFonts w:ascii="Calibri" w:hAnsi="Calibri" w:cs="Calibri"/>
        <w:sz w:val="16"/>
        <w:szCs w:val="16"/>
      </w:rPr>
      <w:t xml:space="preserve">) </w:t>
    </w:r>
    <w:r w:rsidR="00C04C6E">
      <w:rPr>
        <w:rFonts w:ascii="Calibri" w:hAnsi="Calibri" w:cs="Calibri"/>
        <w:sz w:val="16"/>
        <w:szCs w:val="16"/>
      </w:rPr>
      <w:tab/>
    </w:r>
    <w:r w:rsidR="00C04C6E">
      <w:rPr>
        <w:rFonts w:ascii="Calibri" w:hAnsi="Calibri" w:cs="Calibri"/>
        <w:sz w:val="16"/>
        <w:szCs w:val="16"/>
      </w:rPr>
      <w:tab/>
      <w:t>Alistair Lounds</w:t>
    </w:r>
  </w:p>
  <w:p w14:paraId="51A82118" w14:textId="77777777" w:rsidR="00C04C6E" w:rsidRDefault="00C04C6E" w:rsidP="00C04C6E">
    <w:pPr>
      <w:pStyle w:val="Header"/>
    </w:pPr>
  </w:p>
  <w:p w14:paraId="4B32A4E4" w14:textId="77777777" w:rsidR="00C04C6E" w:rsidRDefault="00C04C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41E70"/>
    <w:multiLevelType w:val="hybridMultilevel"/>
    <w:tmpl w:val="75581F44"/>
    <w:lvl w:ilvl="0" w:tplc="1FC638A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F4A92"/>
    <w:multiLevelType w:val="hybridMultilevel"/>
    <w:tmpl w:val="B76A0540"/>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1D5C5A"/>
    <w:multiLevelType w:val="hybridMultilevel"/>
    <w:tmpl w:val="EDE89356"/>
    <w:lvl w:ilvl="0" w:tplc="046273CE">
      <w:start w:val="1"/>
      <w:numFmt w:val="lowerLetter"/>
      <w:lvlText w:val="(%1)"/>
      <w:lvlJc w:val="left"/>
      <w:pPr>
        <w:ind w:left="1440" w:hanging="360"/>
      </w:pPr>
      <w:rPr>
        <w:rFonts w:hint="default"/>
      </w:rPr>
    </w:lvl>
    <w:lvl w:ilvl="1" w:tplc="046273C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A7C80"/>
    <w:multiLevelType w:val="hybridMultilevel"/>
    <w:tmpl w:val="20EC57BA"/>
    <w:lvl w:ilvl="0" w:tplc="8B9C4EEC">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C2D66"/>
    <w:multiLevelType w:val="hybridMultilevel"/>
    <w:tmpl w:val="FE32714E"/>
    <w:lvl w:ilvl="0" w:tplc="3946C2CE">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FD12072"/>
    <w:multiLevelType w:val="hybridMultilevel"/>
    <w:tmpl w:val="239A3AC6"/>
    <w:lvl w:ilvl="0" w:tplc="B8BA5F8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F10B51"/>
    <w:multiLevelType w:val="hybridMultilevel"/>
    <w:tmpl w:val="B76A0540"/>
    <w:lvl w:ilvl="0" w:tplc="046273CE">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B30673"/>
    <w:multiLevelType w:val="hybridMultilevel"/>
    <w:tmpl w:val="CE844D38"/>
    <w:lvl w:ilvl="0" w:tplc="FF2033DC">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6B6E6A"/>
    <w:multiLevelType w:val="hybridMultilevel"/>
    <w:tmpl w:val="3D9E5056"/>
    <w:lvl w:ilvl="0" w:tplc="283CEF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AC0679"/>
    <w:multiLevelType w:val="hybridMultilevel"/>
    <w:tmpl w:val="45869126"/>
    <w:lvl w:ilvl="0" w:tplc="A328B71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7418DF"/>
    <w:multiLevelType w:val="hybridMultilevel"/>
    <w:tmpl w:val="DB2A64C4"/>
    <w:lvl w:ilvl="0" w:tplc="436A9B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1358A3"/>
    <w:multiLevelType w:val="hybridMultilevel"/>
    <w:tmpl w:val="A3EE8E56"/>
    <w:lvl w:ilvl="0" w:tplc="8C28797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891642"/>
    <w:multiLevelType w:val="hybridMultilevel"/>
    <w:tmpl w:val="A5AE8B40"/>
    <w:lvl w:ilvl="0" w:tplc="B3D6A822">
      <w:start w:val="1"/>
      <w:numFmt w:val="bullet"/>
      <w:lvlText w:val="-"/>
      <w:lvlJc w:val="left"/>
      <w:pPr>
        <w:ind w:left="720" w:hanging="360"/>
      </w:pPr>
      <w:rPr>
        <w:rFonts w:ascii="Calibri" w:eastAsiaTheme="minorHAnsi" w:hAnsi="Calibri" w:cs="Calibri" w:hint="default"/>
        <w:b/>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DB4FA7"/>
    <w:multiLevelType w:val="hybridMultilevel"/>
    <w:tmpl w:val="04A8FF32"/>
    <w:lvl w:ilvl="0" w:tplc="7514FB66">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64582262">
    <w:abstractNumId w:val="0"/>
  </w:num>
  <w:num w:numId="2" w16cid:durableId="268120729">
    <w:abstractNumId w:val="5"/>
  </w:num>
  <w:num w:numId="3" w16cid:durableId="288627351">
    <w:abstractNumId w:val="11"/>
  </w:num>
  <w:num w:numId="4" w16cid:durableId="665089284">
    <w:abstractNumId w:val="14"/>
  </w:num>
  <w:num w:numId="5" w16cid:durableId="1297762493">
    <w:abstractNumId w:val="2"/>
  </w:num>
  <w:num w:numId="6" w16cid:durableId="1692679246">
    <w:abstractNumId w:val="6"/>
  </w:num>
  <w:num w:numId="7" w16cid:durableId="658731164">
    <w:abstractNumId w:val="4"/>
  </w:num>
  <w:num w:numId="8" w16cid:durableId="278536531">
    <w:abstractNumId w:val="1"/>
  </w:num>
  <w:num w:numId="9" w16cid:durableId="50233308">
    <w:abstractNumId w:val="7"/>
  </w:num>
  <w:num w:numId="10" w16cid:durableId="1715691730">
    <w:abstractNumId w:val="10"/>
  </w:num>
  <w:num w:numId="11" w16cid:durableId="898519337">
    <w:abstractNumId w:val="3"/>
  </w:num>
  <w:num w:numId="12" w16cid:durableId="1295453906">
    <w:abstractNumId w:val="13"/>
  </w:num>
  <w:num w:numId="13" w16cid:durableId="639654254">
    <w:abstractNumId w:val="8"/>
  </w:num>
  <w:num w:numId="14" w16cid:durableId="1813013182">
    <w:abstractNumId w:val="12"/>
  </w:num>
  <w:num w:numId="15" w16cid:durableId="7043263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C6E"/>
    <w:rsid w:val="000056AD"/>
    <w:rsid w:val="0000747C"/>
    <w:rsid w:val="000209C1"/>
    <w:rsid w:val="0002111D"/>
    <w:rsid w:val="00023F2E"/>
    <w:rsid w:val="00025C4A"/>
    <w:rsid w:val="0003553B"/>
    <w:rsid w:val="00035694"/>
    <w:rsid w:val="000356A1"/>
    <w:rsid w:val="000416D9"/>
    <w:rsid w:val="00044453"/>
    <w:rsid w:val="000533B0"/>
    <w:rsid w:val="000640CB"/>
    <w:rsid w:val="00071AA4"/>
    <w:rsid w:val="00071C6C"/>
    <w:rsid w:val="0007440A"/>
    <w:rsid w:val="0008331A"/>
    <w:rsid w:val="000836FD"/>
    <w:rsid w:val="0008399A"/>
    <w:rsid w:val="00085CC1"/>
    <w:rsid w:val="000918B9"/>
    <w:rsid w:val="00092991"/>
    <w:rsid w:val="00092A01"/>
    <w:rsid w:val="00092B83"/>
    <w:rsid w:val="00095837"/>
    <w:rsid w:val="000A0B75"/>
    <w:rsid w:val="000A1C64"/>
    <w:rsid w:val="000A74F8"/>
    <w:rsid w:val="000B000A"/>
    <w:rsid w:val="000C210D"/>
    <w:rsid w:val="000D3981"/>
    <w:rsid w:val="000F193A"/>
    <w:rsid w:val="000F1E58"/>
    <w:rsid w:val="000F1FB2"/>
    <w:rsid w:val="000F3943"/>
    <w:rsid w:val="00100144"/>
    <w:rsid w:val="00107C70"/>
    <w:rsid w:val="00114650"/>
    <w:rsid w:val="00114841"/>
    <w:rsid w:val="00120A3B"/>
    <w:rsid w:val="001311EC"/>
    <w:rsid w:val="0013265A"/>
    <w:rsid w:val="001326BA"/>
    <w:rsid w:val="00133321"/>
    <w:rsid w:val="0014460F"/>
    <w:rsid w:val="00154CAB"/>
    <w:rsid w:val="0015767D"/>
    <w:rsid w:val="0015787E"/>
    <w:rsid w:val="00166731"/>
    <w:rsid w:val="00172027"/>
    <w:rsid w:val="00177AFF"/>
    <w:rsid w:val="0018115B"/>
    <w:rsid w:val="00184181"/>
    <w:rsid w:val="0018673A"/>
    <w:rsid w:val="001902FC"/>
    <w:rsid w:val="00190495"/>
    <w:rsid w:val="00190BD5"/>
    <w:rsid w:val="00190F49"/>
    <w:rsid w:val="001928A0"/>
    <w:rsid w:val="00195409"/>
    <w:rsid w:val="001A091B"/>
    <w:rsid w:val="001A56A8"/>
    <w:rsid w:val="001A72C6"/>
    <w:rsid w:val="001A762A"/>
    <w:rsid w:val="001B1112"/>
    <w:rsid w:val="001B39AD"/>
    <w:rsid w:val="001C3794"/>
    <w:rsid w:val="001C4BA1"/>
    <w:rsid w:val="001C5CEB"/>
    <w:rsid w:val="001C786A"/>
    <w:rsid w:val="001D20A0"/>
    <w:rsid w:val="001D797D"/>
    <w:rsid w:val="001E004E"/>
    <w:rsid w:val="001E1C33"/>
    <w:rsid w:val="001E6787"/>
    <w:rsid w:val="001E7480"/>
    <w:rsid w:val="001F2AE2"/>
    <w:rsid w:val="001F7F12"/>
    <w:rsid w:val="002027CB"/>
    <w:rsid w:val="0020583E"/>
    <w:rsid w:val="00207130"/>
    <w:rsid w:val="00207A7E"/>
    <w:rsid w:val="002146A6"/>
    <w:rsid w:val="00215AF4"/>
    <w:rsid w:val="00227776"/>
    <w:rsid w:val="002373AF"/>
    <w:rsid w:val="002474F4"/>
    <w:rsid w:val="002479F9"/>
    <w:rsid w:val="00253684"/>
    <w:rsid w:val="00255A73"/>
    <w:rsid w:val="00263351"/>
    <w:rsid w:val="00271346"/>
    <w:rsid w:val="00271EA4"/>
    <w:rsid w:val="00275664"/>
    <w:rsid w:val="00276E64"/>
    <w:rsid w:val="00282656"/>
    <w:rsid w:val="00287586"/>
    <w:rsid w:val="0029550A"/>
    <w:rsid w:val="0029659A"/>
    <w:rsid w:val="002A3E2B"/>
    <w:rsid w:val="002B3E04"/>
    <w:rsid w:val="002B6A09"/>
    <w:rsid w:val="002B7534"/>
    <w:rsid w:val="002C3ED7"/>
    <w:rsid w:val="002C6FB8"/>
    <w:rsid w:val="002C7F63"/>
    <w:rsid w:val="002C7FAC"/>
    <w:rsid w:val="002E2152"/>
    <w:rsid w:val="002E2263"/>
    <w:rsid w:val="002E27EC"/>
    <w:rsid w:val="002E2E5A"/>
    <w:rsid w:val="002E4F43"/>
    <w:rsid w:val="002F046F"/>
    <w:rsid w:val="002F1706"/>
    <w:rsid w:val="002F20CC"/>
    <w:rsid w:val="002F5C90"/>
    <w:rsid w:val="003063A3"/>
    <w:rsid w:val="0031388E"/>
    <w:rsid w:val="00315895"/>
    <w:rsid w:val="00322AE3"/>
    <w:rsid w:val="00323468"/>
    <w:rsid w:val="003241F8"/>
    <w:rsid w:val="0032654A"/>
    <w:rsid w:val="0032767A"/>
    <w:rsid w:val="00335309"/>
    <w:rsid w:val="003402D0"/>
    <w:rsid w:val="00360BD0"/>
    <w:rsid w:val="00373443"/>
    <w:rsid w:val="00375944"/>
    <w:rsid w:val="003923BF"/>
    <w:rsid w:val="0039335C"/>
    <w:rsid w:val="00397705"/>
    <w:rsid w:val="003A2498"/>
    <w:rsid w:val="003A4BD2"/>
    <w:rsid w:val="003A66FE"/>
    <w:rsid w:val="003B4D44"/>
    <w:rsid w:val="003B59F2"/>
    <w:rsid w:val="003C129A"/>
    <w:rsid w:val="003C208C"/>
    <w:rsid w:val="003C405A"/>
    <w:rsid w:val="003C5B59"/>
    <w:rsid w:val="003C68AF"/>
    <w:rsid w:val="003D0579"/>
    <w:rsid w:val="003D08B3"/>
    <w:rsid w:val="003E466F"/>
    <w:rsid w:val="003E6116"/>
    <w:rsid w:val="003F2223"/>
    <w:rsid w:val="004012A1"/>
    <w:rsid w:val="00413102"/>
    <w:rsid w:val="00416107"/>
    <w:rsid w:val="00427131"/>
    <w:rsid w:val="00427590"/>
    <w:rsid w:val="00435281"/>
    <w:rsid w:val="004353F4"/>
    <w:rsid w:val="00446F11"/>
    <w:rsid w:val="004504AF"/>
    <w:rsid w:val="004509F3"/>
    <w:rsid w:val="00450F59"/>
    <w:rsid w:val="00451E75"/>
    <w:rsid w:val="00453993"/>
    <w:rsid w:val="00455396"/>
    <w:rsid w:val="00456152"/>
    <w:rsid w:val="0046193D"/>
    <w:rsid w:val="0046463F"/>
    <w:rsid w:val="00464702"/>
    <w:rsid w:val="004667CB"/>
    <w:rsid w:val="00470046"/>
    <w:rsid w:val="00481BDE"/>
    <w:rsid w:val="00483718"/>
    <w:rsid w:val="0049082C"/>
    <w:rsid w:val="00491B8E"/>
    <w:rsid w:val="004A30FA"/>
    <w:rsid w:val="004A3DAD"/>
    <w:rsid w:val="004A4E0F"/>
    <w:rsid w:val="004B3175"/>
    <w:rsid w:val="004B79EA"/>
    <w:rsid w:val="004C107F"/>
    <w:rsid w:val="004C7DFB"/>
    <w:rsid w:val="004F27D2"/>
    <w:rsid w:val="004F587B"/>
    <w:rsid w:val="00502219"/>
    <w:rsid w:val="005228C7"/>
    <w:rsid w:val="005260FD"/>
    <w:rsid w:val="005269D1"/>
    <w:rsid w:val="00526EEE"/>
    <w:rsid w:val="00532C8F"/>
    <w:rsid w:val="005416EA"/>
    <w:rsid w:val="0054293A"/>
    <w:rsid w:val="00547D30"/>
    <w:rsid w:val="00551DD5"/>
    <w:rsid w:val="0055231A"/>
    <w:rsid w:val="005560DD"/>
    <w:rsid w:val="0056042E"/>
    <w:rsid w:val="00573763"/>
    <w:rsid w:val="00581A0D"/>
    <w:rsid w:val="00585BDD"/>
    <w:rsid w:val="0059152F"/>
    <w:rsid w:val="005964A6"/>
    <w:rsid w:val="005A14CF"/>
    <w:rsid w:val="005A7B38"/>
    <w:rsid w:val="005B11A7"/>
    <w:rsid w:val="005B1F75"/>
    <w:rsid w:val="005B3122"/>
    <w:rsid w:val="005B3EAF"/>
    <w:rsid w:val="005B7EC0"/>
    <w:rsid w:val="005C37CB"/>
    <w:rsid w:val="005C6218"/>
    <w:rsid w:val="005D3C0C"/>
    <w:rsid w:val="005E6220"/>
    <w:rsid w:val="005F6FD4"/>
    <w:rsid w:val="00600485"/>
    <w:rsid w:val="00602631"/>
    <w:rsid w:val="006111B7"/>
    <w:rsid w:val="00613E73"/>
    <w:rsid w:val="006151E8"/>
    <w:rsid w:val="00623C97"/>
    <w:rsid w:val="00624015"/>
    <w:rsid w:val="006379E4"/>
    <w:rsid w:val="00637EC9"/>
    <w:rsid w:val="00640EF0"/>
    <w:rsid w:val="00641664"/>
    <w:rsid w:val="006424E4"/>
    <w:rsid w:val="0064651C"/>
    <w:rsid w:val="00646E47"/>
    <w:rsid w:val="006535E0"/>
    <w:rsid w:val="00657233"/>
    <w:rsid w:val="00662770"/>
    <w:rsid w:val="00667E42"/>
    <w:rsid w:val="00674565"/>
    <w:rsid w:val="006746FA"/>
    <w:rsid w:val="00675CDF"/>
    <w:rsid w:val="00680E79"/>
    <w:rsid w:val="00682625"/>
    <w:rsid w:val="006927AC"/>
    <w:rsid w:val="006A1939"/>
    <w:rsid w:val="006A2B75"/>
    <w:rsid w:val="006A436F"/>
    <w:rsid w:val="006B02C2"/>
    <w:rsid w:val="006C229A"/>
    <w:rsid w:val="006C24C5"/>
    <w:rsid w:val="006C48A7"/>
    <w:rsid w:val="006C59D2"/>
    <w:rsid w:val="006C71C8"/>
    <w:rsid w:val="006C7B7E"/>
    <w:rsid w:val="006D639E"/>
    <w:rsid w:val="006D74F9"/>
    <w:rsid w:val="006E0D43"/>
    <w:rsid w:val="006E1B08"/>
    <w:rsid w:val="006E32B6"/>
    <w:rsid w:val="006E555A"/>
    <w:rsid w:val="006F60EC"/>
    <w:rsid w:val="00700462"/>
    <w:rsid w:val="00701A9B"/>
    <w:rsid w:val="007046E0"/>
    <w:rsid w:val="00704B85"/>
    <w:rsid w:val="00714ED4"/>
    <w:rsid w:val="0071749B"/>
    <w:rsid w:val="00720E59"/>
    <w:rsid w:val="00724EEE"/>
    <w:rsid w:val="007254FF"/>
    <w:rsid w:val="00727AAB"/>
    <w:rsid w:val="007328FF"/>
    <w:rsid w:val="007338B4"/>
    <w:rsid w:val="00734EE0"/>
    <w:rsid w:val="00741450"/>
    <w:rsid w:val="00752241"/>
    <w:rsid w:val="00753A28"/>
    <w:rsid w:val="00753B2A"/>
    <w:rsid w:val="00760C01"/>
    <w:rsid w:val="00767206"/>
    <w:rsid w:val="00767715"/>
    <w:rsid w:val="0077004D"/>
    <w:rsid w:val="007711BD"/>
    <w:rsid w:val="00775E70"/>
    <w:rsid w:val="0078249F"/>
    <w:rsid w:val="007860EF"/>
    <w:rsid w:val="007A0D08"/>
    <w:rsid w:val="007A1A3E"/>
    <w:rsid w:val="007A6994"/>
    <w:rsid w:val="007A7C88"/>
    <w:rsid w:val="007B0D00"/>
    <w:rsid w:val="007B5515"/>
    <w:rsid w:val="007C533F"/>
    <w:rsid w:val="007D123C"/>
    <w:rsid w:val="007D2FE6"/>
    <w:rsid w:val="007D7AAA"/>
    <w:rsid w:val="007E30AF"/>
    <w:rsid w:val="007E5FBA"/>
    <w:rsid w:val="007E663C"/>
    <w:rsid w:val="007E7631"/>
    <w:rsid w:val="007F0DCE"/>
    <w:rsid w:val="007F6C9F"/>
    <w:rsid w:val="007F6DEE"/>
    <w:rsid w:val="007F75EC"/>
    <w:rsid w:val="00801B2A"/>
    <w:rsid w:val="00803B3F"/>
    <w:rsid w:val="008063FC"/>
    <w:rsid w:val="008146CA"/>
    <w:rsid w:val="00814E54"/>
    <w:rsid w:val="00816324"/>
    <w:rsid w:val="0081638C"/>
    <w:rsid w:val="0082520C"/>
    <w:rsid w:val="00830391"/>
    <w:rsid w:val="00831281"/>
    <w:rsid w:val="008313FC"/>
    <w:rsid w:val="00845709"/>
    <w:rsid w:val="00846EF5"/>
    <w:rsid w:val="008520DE"/>
    <w:rsid w:val="00860F57"/>
    <w:rsid w:val="0087161D"/>
    <w:rsid w:val="00873916"/>
    <w:rsid w:val="00875AE3"/>
    <w:rsid w:val="00886293"/>
    <w:rsid w:val="00892A16"/>
    <w:rsid w:val="00892A6C"/>
    <w:rsid w:val="0089616A"/>
    <w:rsid w:val="008A020D"/>
    <w:rsid w:val="008A755A"/>
    <w:rsid w:val="008B57FF"/>
    <w:rsid w:val="008C05D7"/>
    <w:rsid w:val="008C1497"/>
    <w:rsid w:val="008C2B7D"/>
    <w:rsid w:val="008C2C0D"/>
    <w:rsid w:val="008C2E07"/>
    <w:rsid w:val="008C4E80"/>
    <w:rsid w:val="008D6DFD"/>
    <w:rsid w:val="008D736E"/>
    <w:rsid w:val="008E04E5"/>
    <w:rsid w:val="008E6C0F"/>
    <w:rsid w:val="008F6DF4"/>
    <w:rsid w:val="00901524"/>
    <w:rsid w:val="00901B95"/>
    <w:rsid w:val="00902726"/>
    <w:rsid w:val="00905FB2"/>
    <w:rsid w:val="00906FAD"/>
    <w:rsid w:val="00912B2F"/>
    <w:rsid w:val="009149AD"/>
    <w:rsid w:val="00915C3E"/>
    <w:rsid w:val="00916A58"/>
    <w:rsid w:val="00917D93"/>
    <w:rsid w:val="00924CCF"/>
    <w:rsid w:val="00935B1F"/>
    <w:rsid w:val="00945916"/>
    <w:rsid w:val="00955D6F"/>
    <w:rsid w:val="0096571D"/>
    <w:rsid w:val="0097219D"/>
    <w:rsid w:val="00972498"/>
    <w:rsid w:val="009743E2"/>
    <w:rsid w:val="00975CB8"/>
    <w:rsid w:val="009767A8"/>
    <w:rsid w:val="00977BFA"/>
    <w:rsid w:val="00983500"/>
    <w:rsid w:val="009873B2"/>
    <w:rsid w:val="00987694"/>
    <w:rsid w:val="00990DF4"/>
    <w:rsid w:val="00993BCE"/>
    <w:rsid w:val="009946B6"/>
    <w:rsid w:val="009A36C7"/>
    <w:rsid w:val="009A417E"/>
    <w:rsid w:val="009A5508"/>
    <w:rsid w:val="009A720E"/>
    <w:rsid w:val="009B0761"/>
    <w:rsid w:val="009B317D"/>
    <w:rsid w:val="009C35B3"/>
    <w:rsid w:val="009C3FA2"/>
    <w:rsid w:val="009C58C1"/>
    <w:rsid w:val="009D1EAF"/>
    <w:rsid w:val="009D27D7"/>
    <w:rsid w:val="009D48DB"/>
    <w:rsid w:val="009E1653"/>
    <w:rsid w:val="009E22BE"/>
    <w:rsid w:val="009E29F8"/>
    <w:rsid w:val="009F0822"/>
    <w:rsid w:val="009F22E0"/>
    <w:rsid w:val="009F4112"/>
    <w:rsid w:val="009F6B4D"/>
    <w:rsid w:val="00A024EB"/>
    <w:rsid w:val="00A040D0"/>
    <w:rsid w:val="00A04436"/>
    <w:rsid w:val="00A05256"/>
    <w:rsid w:val="00A061E4"/>
    <w:rsid w:val="00A12C7B"/>
    <w:rsid w:val="00A13813"/>
    <w:rsid w:val="00A16C28"/>
    <w:rsid w:val="00A1732D"/>
    <w:rsid w:val="00A27480"/>
    <w:rsid w:val="00A307BB"/>
    <w:rsid w:val="00A47EBB"/>
    <w:rsid w:val="00A5007A"/>
    <w:rsid w:val="00A56529"/>
    <w:rsid w:val="00A569A9"/>
    <w:rsid w:val="00A57650"/>
    <w:rsid w:val="00A60103"/>
    <w:rsid w:val="00A61964"/>
    <w:rsid w:val="00A63BA6"/>
    <w:rsid w:val="00A63DF5"/>
    <w:rsid w:val="00A641F1"/>
    <w:rsid w:val="00A66080"/>
    <w:rsid w:val="00A70132"/>
    <w:rsid w:val="00A7337D"/>
    <w:rsid w:val="00A76CDC"/>
    <w:rsid w:val="00A77E9B"/>
    <w:rsid w:val="00A83B2F"/>
    <w:rsid w:val="00A84011"/>
    <w:rsid w:val="00A84BCA"/>
    <w:rsid w:val="00A860A7"/>
    <w:rsid w:val="00A86208"/>
    <w:rsid w:val="00A94DFC"/>
    <w:rsid w:val="00AA0804"/>
    <w:rsid w:val="00AA13D9"/>
    <w:rsid w:val="00AA526B"/>
    <w:rsid w:val="00AC51BE"/>
    <w:rsid w:val="00AD41C1"/>
    <w:rsid w:val="00AD6C15"/>
    <w:rsid w:val="00AE0ACA"/>
    <w:rsid w:val="00AE0BA3"/>
    <w:rsid w:val="00AE46C0"/>
    <w:rsid w:val="00AE4F44"/>
    <w:rsid w:val="00AF1FAE"/>
    <w:rsid w:val="00AF4F97"/>
    <w:rsid w:val="00B000A6"/>
    <w:rsid w:val="00B02A79"/>
    <w:rsid w:val="00B02CE2"/>
    <w:rsid w:val="00B1128D"/>
    <w:rsid w:val="00B14B29"/>
    <w:rsid w:val="00B16AED"/>
    <w:rsid w:val="00B170BB"/>
    <w:rsid w:val="00B2561F"/>
    <w:rsid w:val="00B41F46"/>
    <w:rsid w:val="00B52613"/>
    <w:rsid w:val="00B52973"/>
    <w:rsid w:val="00B53634"/>
    <w:rsid w:val="00B641FB"/>
    <w:rsid w:val="00B65AF0"/>
    <w:rsid w:val="00B668F6"/>
    <w:rsid w:val="00B7000B"/>
    <w:rsid w:val="00B76D66"/>
    <w:rsid w:val="00B83E95"/>
    <w:rsid w:val="00BA28E0"/>
    <w:rsid w:val="00BA2E95"/>
    <w:rsid w:val="00BA3C7C"/>
    <w:rsid w:val="00BA73FD"/>
    <w:rsid w:val="00BA7520"/>
    <w:rsid w:val="00BA7D94"/>
    <w:rsid w:val="00BB289F"/>
    <w:rsid w:val="00BB295C"/>
    <w:rsid w:val="00BB29E9"/>
    <w:rsid w:val="00BB2CFF"/>
    <w:rsid w:val="00BB3D05"/>
    <w:rsid w:val="00BB497B"/>
    <w:rsid w:val="00BB696D"/>
    <w:rsid w:val="00BC053F"/>
    <w:rsid w:val="00BC0823"/>
    <w:rsid w:val="00BC2BB4"/>
    <w:rsid w:val="00BC2FDB"/>
    <w:rsid w:val="00BC5BE0"/>
    <w:rsid w:val="00BC7AE2"/>
    <w:rsid w:val="00BD697E"/>
    <w:rsid w:val="00BD6A20"/>
    <w:rsid w:val="00BE0266"/>
    <w:rsid w:val="00BE1313"/>
    <w:rsid w:val="00BF1F63"/>
    <w:rsid w:val="00BF2DFF"/>
    <w:rsid w:val="00C04C6E"/>
    <w:rsid w:val="00C14C08"/>
    <w:rsid w:val="00C16090"/>
    <w:rsid w:val="00C21558"/>
    <w:rsid w:val="00C226EC"/>
    <w:rsid w:val="00C2494D"/>
    <w:rsid w:val="00C26030"/>
    <w:rsid w:val="00C349AE"/>
    <w:rsid w:val="00C405D1"/>
    <w:rsid w:val="00C426C3"/>
    <w:rsid w:val="00C428BB"/>
    <w:rsid w:val="00C50ABF"/>
    <w:rsid w:val="00C5491D"/>
    <w:rsid w:val="00C64CC4"/>
    <w:rsid w:val="00C7027F"/>
    <w:rsid w:val="00C9412C"/>
    <w:rsid w:val="00CA39EF"/>
    <w:rsid w:val="00CA57DF"/>
    <w:rsid w:val="00CB47D4"/>
    <w:rsid w:val="00CB54E8"/>
    <w:rsid w:val="00CB56B0"/>
    <w:rsid w:val="00CB7A25"/>
    <w:rsid w:val="00CC3F96"/>
    <w:rsid w:val="00CC7527"/>
    <w:rsid w:val="00CD1F85"/>
    <w:rsid w:val="00CD7834"/>
    <w:rsid w:val="00CE03D7"/>
    <w:rsid w:val="00CE1011"/>
    <w:rsid w:val="00CE1393"/>
    <w:rsid w:val="00CE2278"/>
    <w:rsid w:val="00CE4130"/>
    <w:rsid w:val="00CF460A"/>
    <w:rsid w:val="00D01EF9"/>
    <w:rsid w:val="00D0467D"/>
    <w:rsid w:val="00D14322"/>
    <w:rsid w:val="00D17DCB"/>
    <w:rsid w:val="00D20F2A"/>
    <w:rsid w:val="00D27927"/>
    <w:rsid w:val="00D33B3E"/>
    <w:rsid w:val="00D3524B"/>
    <w:rsid w:val="00D3582B"/>
    <w:rsid w:val="00D4140C"/>
    <w:rsid w:val="00D4532E"/>
    <w:rsid w:val="00D46774"/>
    <w:rsid w:val="00D508CC"/>
    <w:rsid w:val="00D567D3"/>
    <w:rsid w:val="00D60149"/>
    <w:rsid w:val="00D63C0C"/>
    <w:rsid w:val="00D650DC"/>
    <w:rsid w:val="00D67B40"/>
    <w:rsid w:val="00D67F8C"/>
    <w:rsid w:val="00D7333C"/>
    <w:rsid w:val="00D74928"/>
    <w:rsid w:val="00D7552F"/>
    <w:rsid w:val="00D77983"/>
    <w:rsid w:val="00D77BFF"/>
    <w:rsid w:val="00D800BF"/>
    <w:rsid w:val="00D864E2"/>
    <w:rsid w:val="00D8678F"/>
    <w:rsid w:val="00D86BC0"/>
    <w:rsid w:val="00D87681"/>
    <w:rsid w:val="00D950F0"/>
    <w:rsid w:val="00D9701D"/>
    <w:rsid w:val="00DA15B6"/>
    <w:rsid w:val="00DA1E1E"/>
    <w:rsid w:val="00DA2400"/>
    <w:rsid w:val="00DA2FA0"/>
    <w:rsid w:val="00DA5B85"/>
    <w:rsid w:val="00DA5B8D"/>
    <w:rsid w:val="00DB1B25"/>
    <w:rsid w:val="00DB6767"/>
    <w:rsid w:val="00DC1ADD"/>
    <w:rsid w:val="00DC757E"/>
    <w:rsid w:val="00DD143F"/>
    <w:rsid w:val="00DD6093"/>
    <w:rsid w:val="00DD66AD"/>
    <w:rsid w:val="00DD70B5"/>
    <w:rsid w:val="00DE272F"/>
    <w:rsid w:val="00DE4F2A"/>
    <w:rsid w:val="00DF1ED3"/>
    <w:rsid w:val="00DF4C17"/>
    <w:rsid w:val="00E0625A"/>
    <w:rsid w:val="00E06E07"/>
    <w:rsid w:val="00E074E8"/>
    <w:rsid w:val="00E07A7F"/>
    <w:rsid w:val="00E124D9"/>
    <w:rsid w:val="00E15CBC"/>
    <w:rsid w:val="00E21FAD"/>
    <w:rsid w:val="00E3431B"/>
    <w:rsid w:val="00E3431D"/>
    <w:rsid w:val="00E41D0E"/>
    <w:rsid w:val="00E431FA"/>
    <w:rsid w:val="00E44A87"/>
    <w:rsid w:val="00E47854"/>
    <w:rsid w:val="00E53501"/>
    <w:rsid w:val="00E57F77"/>
    <w:rsid w:val="00E62B7A"/>
    <w:rsid w:val="00E71C78"/>
    <w:rsid w:val="00E71C9F"/>
    <w:rsid w:val="00E7240F"/>
    <w:rsid w:val="00E76EA8"/>
    <w:rsid w:val="00E822D5"/>
    <w:rsid w:val="00E82548"/>
    <w:rsid w:val="00E85235"/>
    <w:rsid w:val="00E86DD2"/>
    <w:rsid w:val="00E874D9"/>
    <w:rsid w:val="00E902A2"/>
    <w:rsid w:val="00E94FF4"/>
    <w:rsid w:val="00EA52AF"/>
    <w:rsid w:val="00EA65DE"/>
    <w:rsid w:val="00EB370C"/>
    <w:rsid w:val="00EC3AC9"/>
    <w:rsid w:val="00ED158C"/>
    <w:rsid w:val="00EE264A"/>
    <w:rsid w:val="00EE2DEC"/>
    <w:rsid w:val="00EF1980"/>
    <w:rsid w:val="00EF62E2"/>
    <w:rsid w:val="00EF6909"/>
    <w:rsid w:val="00F00547"/>
    <w:rsid w:val="00F06DF7"/>
    <w:rsid w:val="00F06E27"/>
    <w:rsid w:val="00F120BA"/>
    <w:rsid w:val="00F17821"/>
    <w:rsid w:val="00F20333"/>
    <w:rsid w:val="00F207CA"/>
    <w:rsid w:val="00F20EE7"/>
    <w:rsid w:val="00F30FF9"/>
    <w:rsid w:val="00F34FD0"/>
    <w:rsid w:val="00F35460"/>
    <w:rsid w:val="00F36BC8"/>
    <w:rsid w:val="00F45647"/>
    <w:rsid w:val="00F45877"/>
    <w:rsid w:val="00F5581C"/>
    <w:rsid w:val="00F56ACD"/>
    <w:rsid w:val="00F5772C"/>
    <w:rsid w:val="00F60F06"/>
    <w:rsid w:val="00F74AA3"/>
    <w:rsid w:val="00F76553"/>
    <w:rsid w:val="00F8442C"/>
    <w:rsid w:val="00F87128"/>
    <w:rsid w:val="00F91082"/>
    <w:rsid w:val="00F91C5E"/>
    <w:rsid w:val="00F938BF"/>
    <w:rsid w:val="00F93944"/>
    <w:rsid w:val="00F945FC"/>
    <w:rsid w:val="00FA0E65"/>
    <w:rsid w:val="00FA2603"/>
    <w:rsid w:val="00FA5599"/>
    <w:rsid w:val="00FA5E21"/>
    <w:rsid w:val="00FB0320"/>
    <w:rsid w:val="00FB22E8"/>
    <w:rsid w:val="00FB39B4"/>
    <w:rsid w:val="00FB3A16"/>
    <w:rsid w:val="00FB4B2B"/>
    <w:rsid w:val="00FC0CA6"/>
    <w:rsid w:val="00FC2F47"/>
    <w:rsid w:val="00FF259E"/>
    <w:rsid w:val="00FF3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CCB5"/>
  <w15:chartTrackingRefBased/>
  <w15:docId w15:val="{1B1157F4-7974-4A42-9719-A4475DCB6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4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4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C6E"/>
    <w:rPr>
      <w:rFonts w:eastAsiaTheme="majorEastAsia" w:cstheme="majorBidi"/>
      <w:color w:val="272727" w:themeColor="text1" w:themeTint="D8"/>
    </w:rPr>
  </w:style>
  <w:style w:type="paragraph" w:styleId="Title">
    <w:name w:val="Title"/>
    <w:basedOn w:val="Normal"/>
    <w:next w:val="Normal"/>
    <w:link w:val="TitleChar"/>
    <w:uiPriority w:val="10"/>
    <w:qFormat/>
    <w:rsid w:val="00C04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C6E"/>
    <w:pPr>
      <w:spacing w:before="160"/>
      <w:jc w:val="center"/>
    </w:pPr>
    <w:rPr>
      <w:i/>
      <w:iCs/>
      <w:color w:val="404040" w:themeColor="text1" w:themeTint="BF"/>
    </w:rPr>
  </w:style>
  <w:style w:type="character" w:customStyle="1" w:styleId="QuoteChar">
    <w:name w:val="Quote Char"/>
    <w:basedOn w:val="DefaultParagraphFont"/>
    <w:link w:val="Quote"/>
    <w:uiPriority w:val="29"/>
    <w:rsid w:val="00C04C6E"/>
    <w:rPr>
      <w:i/>
      <w:iCs/>
      <w:color w:val="404040" w:themeColor="text1" w:themeTint="BF"/>
    </w:rPr>
  </w:style>
  <w:style w:type="paragraph" w:styleId="ListParagraph">
    <w:name w:val="List Paragraph"/>
    <w:basedOn w:val="Normal"/>
    <w:uiPriority w:val="34"/>
    <w:qFormat/>
    <w:rsid w:val="00C04C6E"/>
    <w:pPr>
      <w:ind w:left="720"/>
      <w:contextualSpacing/>
    </w:pPr>
  </w:style>
  <w:style w:type="character" w:styleId="IntenseEmphasis">
    <w:name w:val="Intense Emphasis"/>
    <w:basedOn w:val="DefaultParagraphFont"/>
    <w:uiPriority w:val="21"/>
    <w:qFormat/>
    <w:rsid w:val="00C04C6E"/>
    <w:rPr>
      <w:i/>
      <w:iCs/>
      <w:color w:val="0F4761" w:themeColor="accent1" w:themeShade="BF"/>
    </w:rPr>
  </w:style>
  <w:style w:type="paragraph" w:styleId="IntenseQuote">
    <w:name w:val="Intense Quote"/>
    <w:basedOn w:val="Normal"/>
    <w:next w:val="Normal"/>
    <w:link w:val="IntenseQuoteChar"/>
    <w:uiPriority w:val="30"/>
    <w:qFormat/>
    <w:rsid w:val="00C04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C6E"/>
    <w:rPr>
      <w:i/>
      <w:iCs/>
      <w:color w:val="0F4761" w:themeColor="accent1" w:themeShade="BF"/>
    </w:rPr>
  </w:style>
  <w:style w:type="character" w:styleId="IntenseReference">
    <w:name w:val="Intense Reference"/>
    <w:basedOn w:val="DefaultParagraphFont"/>
    <w:uiPriority w:val="32"/>
    <w:qFormat/>
    <w:rsid w:val="00C04C6E"/>
    <w:rPr>
      <w:b/>
      <w:bCs/>
      <w:smallCaps/>
      <w:color w:val="0F4761" w:themeColor="accent1" w:themeShade="BF"/>
      <w:spacing w:val="5"/>
    </w:rPr>
  </w:style>
  <w:style w:type="paragraph" w:styleId="Header">
    <w:name w:val="header"/>
    <w:basedOn w:val="Normal"/>
    <w:link w:val="HeaderChar"/>
    <w:uiPriority w:val="99"/>
    <w:unhideWhenUsed/>
    <w:rsid w:val="00C04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C6E"/>
  </w:style>
  <w:style w:type="paragraph" w:styleId="Footer">
    <w:name w:val="footer"/>
    <w:basedOn w:val="Normal"/>
    <w:link w:val="FooterChar"/>
    <w:uiPriority w:val="99"/>
    <w:unhideWhenUsed/>
    <w:rsid w:val="00C04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C6E"/>
  </w:style>
  <w:style w:type="paragraph" w:styleId="TOC1">
    <w:name w:val="toc 1"/>
    <w:basedOn w:val="Normal"/>
    <w:next w:val="Normal"/>
    <w:autoRedefine/>
    <w:uiPriority w:val="39"/>
    <w:unhideWhenUsed/>
    <w:rsid w:val="00C04C6E"/>
    <w:pPr>
      <w:spacing w:after="100"/>
    </w:pPr>
  </w:style>
  <w:style w:type="character" w:styleId="Hyperlink">
    <w:name w:val="Hyperlink"/>
    <w:basedOn w:val="DefaultParagraphFont"/>
    <w:uiPriority w:val="99"/>
    <w:unhideWhenUsed/>
    <w:rsid w:val="00C04C6E"/>
    <w:rPr>
      <w:color w:val="467886" w:themeColor="hyperlink"/>
      <w:u w:val="single"/>
    </w:rPr>
  </w:style>
  <w:style w:type="paragraph" w:styleId="FootnoteText">
    <w:name w:val="footnote text"/>
    <w:basedOn w:val="Normal"/>
    <w:link w:val="FootnoteTextChar"/>
    <w:semiHidden/>
    <w:unhideWhenUsed/>
    <w:rsid w:val="00427590"/>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semiHidden/>
    <w:rsid w:val="00427590"/>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semiHidden/>
    <w:unhideWhenUsed/>
    <w:rsid w:val="00427590"/>
    <w:rPr>
      <w:vertAlign w:val="superscript"/>
    </w:rPr>
  </w:style>
  <w:style w:type="paragraph" w:styleId="Caption">
    <w:name w:val="caption"/>
    <w:basedOn w:val="Normal"/>
    <w:next w:val="Normal"/>
    <w:unhideWhenUsed/>
    <w:qFormat/>
    <w:rsid w:val="00427590"/>
    <w:pPr>
      <w:spacing w:after="200" w:line="240" w:lineRule="auto"/>
    </w:pPr>
    <w:rPr>
      <w:rFonts w:ascii="Times New Roman" w:eastAsia="Times New Roman" w:hAnsi="Times New Roman" w:cs="Times New Roman"/>
      <w:i/>
      <w:iCs/>
      <w:color w:val="0E2841" w:themeColor="text2"/>
      <w:kern w:val="0"/>
      <w:sz w:val="18"/>
      <w:szCs w:val="18"/>
      <w:lang w:eastAsia="en-GB"/>
      <w14:ligatures w14:val="none"/>
    </w:rPr>
  </w:style>
  <w:style w:type="paragraph" w:styleId="TableofFigures">
    <w:name w:val="table of figures"/>
    <w:basedOn w:val="Normal"/>
    <w:next w:val="Normal"/>
    <w:uiPriority w:val="99"/>
    <w:unhideWhenUsed/>
    <w:rsid w:val="00CB54E8"/>
    <w:pPr>
      <w:spacing w:after="0"/>
    </w:pPr>
  </w:style>
  <w:style w:type="paragraph" w:styleId="TOC2">
    <w:name w:val="toc 2"/>
    <w:basedOn w:val="Normal"/>
    <w:next w:val="Normal"/>
    <w:autoRedefine/>
    <w:uiPriority w:val="39"/>
    <w:unhideWhenUsed/>
    <w:rsid w:val="00CB54E8"/>
    <w:pPr>
      <w:spacing w:after="100"/>
      <w:ind w:left="220"/>
    </w:pPr>
  </w:style>
  <w:style w:type="character" w:styleId="UnresolvedMention">
    <w:name w:val="Unresolved Mention"/>
    <w:basedOn w:val="DefaultParagraphFont"/>
    <w:uiPriority w:val="99"/>
    <w:semiHidden/>
    <w:unhideWhenUsed/>
    <w:rsid w:val="003138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459121">
      <w:bodyDiv w:val="1"/>
      <w:marLeft w:val="0"/>
      <w:marRight w:val="0"/>
      <w:marTop w:val="0"/>
      <w:marBottom w:val="0"/>
      <w:divBdr>
        <w:top w:val="none" w:sz="0" w:space="0" w:color="auto"/>
        <w:left w:val="none" w:sz="0" w:space="0" w:color="auto"/>
        <w:bottom w:val="none" w:sz="0" w:space="0" w:color="auto"/>
        <w:right w:val="none" w:sz="0" w:space="0" w:color="auto"/>
      </w:divBdr>
    </w:div>
    <w:div w:id="381291301">
      <w:bodyDiv w:val="1"/>
      <w:marLeft w:val="0"/>
      <w:marRight w:val="0"/>
      <w:marTop w:val="0"/>
      <w:marBottom w:val="0"/>
      <w:divBdr>
        <w:top w:val="none" w:sz="0" w:space="0" w:color="auto"/>
        <w:left w:val="none" w:sz="0" w:space="0" w:color="auto"/>
        <w:bottom w:val="none" w:sz="0" w:space="0" w:color="auto"/>
        <w:right w:val="none" w:sz="0" w:space="0" w:color="auto"/>
      </w:divBdr>
    </w:div>
    <w:div w:id="601571204">
      <w:bodyDiv w:val="1"/>
      <w:marLeft w:val="0"/>
      <w:marRight w:val="0"/>
      <w:marTop w:val="0"/>
      <w:marBottom w:val="0"/>
      <w:divBdr>
        <w:top w:val="none" w:sz="0" w:space="0" w:color="auto"/>
        <w:left w:val="none" w:sz="0" w:space="0" w:color="auto"/>
        <w:bottom w:val="none" w:sz="0" w:space="0" w:color="auto"/>
        <w:right w:val="none" w:sz="0" w:space="0" w:color="auto"/>
      </w:divBdr>
    </w:div>
    <w:div w:id="846797541">
      <w:bodyDiv w:val="1"/>
      <w:marLeft w:val="0"/>
      <w:marRight w:val="0"/>
      <w:marTop w:val="0"/>
      <w:marBottom w:val="0"/>
      <w:divBdr>
        <w:top w:val="none" w:sz="0" w:space="0" w:color="auto"/>
        <w:left w:val="none" w:sz="0" w:space="0" w:color="auto"/>
        <w:bottom w:val="none" w:sz="0" w:space="0" w:color="auto"/>
        <w:right w:val="none" w:sz="0" w:space="0" w:color="auto"/>
      </w:divBdr>
    </w:div>
    <w:div w:id="998919226">
      <w:bodyDiv w:val="1"/>
      <w:marLeft w:val="0"/>
      <w:marRight w:val="0"/>
      <w:marTop w:val="0"/>
      <w:marBottom w:val="0"/>
      <w:divBdr>
        <w:top w:val="none" w:sz="0" w:space="0" w:color="auto"/>
        <w:left w:val="none" w:sz="0" w:space="0" w:color="auto"/>
        <w:bottom w:val="none" w:sz="0" w:space="0" w:color="auto"/>
        <w:right w:val="none" w:sz="0" w:space="0" w:color="auto"/>
      </w:divBdr>
    </w:div>
    <w:div w:id="1003514162">
      <w:bodyDiv w:val="1"/>
      <w:marLeft w:val="0"/>
      <w:marRight w:val="0"/>
      <w:marTop w:val="0"/>
      <w:marBottom w:val="0"/>
      <w:divBdr>
        <w:top w:val="none" w:sz="0" w:space="0" w:color="auto"/>
        <w:left w:val="none" w:sz="0" w:space="0" w:color="auto"/>
        <w:bottom w:val="none" w:sz="0" w:space="0" w:color="auto"/>
        <w:right w:val="none" w:sz="0" w:space="0" w:color="auto"/>
      </w:divBdr>
    </w:div>
    <w:div w:id="1214923453">
      <w:bodyDiv w:val="1"/>
      <w:marLeft w:val="0"/>
      <w:marRight w:val="0"/>
      <w:marTop w:val="0"/>
      <w:marBottom w:val="0"/>
      <w:divBdr>
        <w:top w:val="none" w:sz="0" w:space="0" w:color="auto"/>
        <w:left w:val="none" w:sz="0" w:space="0" w:color="auto"/>
        <w:bottom w:val="none" w:sz="0" w:space="0" w:color="auto"/>
        <w:right w:val="none" w:sz="0" w:space="0" w:color="auto"/>
      </w:divBdr>
    </w:div>
    <w:div w:id="1283268018">
      <w:bodyDiv w:val="1"/>
      <w:marLeft w:val="0"/>
      <w:marRight w:val="0"/>
      <w:marTop w:val="0"/>
      <w:marBottom w:val="0"/>
      <w:divBdr>
        <w:top w:val="none" w:sz="0" w:space="0" w:color="auto"/>
        <w:left w:val="none" w:sz="0" w:space="0" w:color="auto"/>
        <w:bottom w:val="none" w:sz="0" w:space="0" w:color="auto"/>
        <w:right w:val="none" w:sz="0" w:space="0" w:color="auto"/>
      </w:divBdr>
    </w:div>
    <w:div w:id="1337271317">
      <w:bodyDiv w:val="1"/>
      <w:marLeft w:val="0"/>
      <w:marRight w:val="0"/>
      <w:marTop w:val="0"/>
      <w:marBottom w:val="0"/>
      <w:divBdr>
        <w:top w:val="none" w:sz="0" w:space="0" w:color="auto"/>
        <w:left w:val="none" w:sz="0" w:space="0" w:color="auto"/>
        <w:bottom w:val="none" w:sz="0" w:space="0" w:color="auto"/>
        <w:right w:val="none" w:sz="0" w:space="0" w:color="auto"/>
      </w:divBdr>
    </w:div>
    <w:div w:id="1634167437">
      <w:bodyDiv w:val="1"/>
      <w:marLeft w:val="0"/>
      <w:marRight w:val="0"/>
      <w:marTop w:val="0"/>
      <w:marBottom w:val="0"/>
      <w:divBdr>
        <w:top w:val="none" w:sz="0" w:space="0" w:color="auto"/>
        <w:left w:val="none" w:sz="0" w:space="0" w:color="auto"/>
        <w:bottom w:val="none" w:sz="0" w:space="0" w:color="auto"/>
        <w:right w:val="none" w:sz="0" w:space="0" w:color="auto"/>
      </w:divBdr>
    </w:div>
    <w:div w:id="1815680560">
      <w:bodyDiv w:val="1"/>
      <w:marLeft w:val="0"/>
      <w:marRight w:val="0"/>
      <w:marTop w:val="0"/>
      <w:marBottom w:val="0"/>
      <w:divBdr>
        <w:top w:val="none" w:sz="0" w:space="0" w:color="auto"/>
        <w:left w:val="none" w:sz="0" w:space="0" w:color="auto"/>
        <w:bottom w:val="none" w:sz="0" w:space="0" w:color="auto"/>
        <w:right w:val="none" w:sz="0" w:space="0" w:color="auto"/>
      </w:divBdr>
    </w:div>
    <w:div w:id="1847787618">
      <w:bodyDiv w:val="1"/>
      <w:marLeft w:val="0"/>
      <w:marRight w:val="0"/>
      <w:marTop w:val="0"/>
      <w:marBottom w:val="0"/>
      <w:divBdr>
        <w:top w:val="none" w:sz="0" w:space="0" w:color="auto"/>
        <w:left w:val="none" w:sz="0" w:space="0" w:color="auto"/>
        <w:bottom w:val="none" w:sz="0" w:space="0" w:color="auto"/>
        <w:right w:val="none" w:sz="0" w:space="0" w:color="auto"/>
      </w:divBdr>
    </w:div>
    <w:div w:id="2034964284">
      <w:bodyDiv w:val="1"/>
      <w:marLeft w:val="0"/>
      <w:marRight w:val="0"/>
      <w:marTop w:val="0"/>
      <w:marBottom w:val="0"/>
      <w:divBdr>
        <w:top w:val="none" w:sz="0" w:space="0" w:color="auto"/>
        <w:left w:val="none" w:sz="0" w:space="0" w:color="auto"/>
        <w:bottom w:val="none" w:sz="0" w:space="0" w:color="auto"/>
        <w:right w:val="none" w:sz="0" w:space="0" w:color="auto"/>
      </w:divBdr>
    </w:div>
    <w:div w:id="2070952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7509C-C630-4DCB-9179-6D8C2E93E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3248</Words>
  <Characters>18519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Investigating the Effect of Noise in SSB- SC and DSB- SC</vt:lpstr>
    </vt:vector>
  </TitlesOfParts>
  <Company/>
  <LinksUpToDate>false</LinksUpToDate>
  <CharactersWithSpaces>21724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Effect of Noise in SSB- SC and DSB- SC</dc:title>
  <dc:subject/>
  <dc:creator>Alistair Lounds (2227990)</dc:creator>
  <cp:keywords/>
  <dc:description/>
  <cp:lastModifiedBy>Alistair Lounds (2227990)</cp:lastModifiedBy>
  <cp:revision>5</cp:revision>
  <dcterms:created xsi:type="dcterms:W3CDTF">2025-01-05T23:29:00Z</dcterms:created>
  <dcterms:modified xsi:type="dcterms:W3CDTF">2025-01-05T23:32:00Z</dcterms:modified>
</cp:coreProperties>
</file>