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1C4C85C" w:rsidP="27FB7835" w:rsidRDefault="11C4C85C" w14:paraId="0FE58D92" w14:textId="4C65139E">
      <w:pPr>
        <w:rPr>
          <w:b w:val="1"/>
          <w:bCs w:val="1"/>
          <w:sz w:val="32"/>
          <w:szCs w:val="32"/>
          <w:u w:val="single"/>
        </w:rPr>
      </w:pPr>
      <w:r w:rsidRPr="27FB7835" w:rsidR="11C4C85C">
        <w:rPr>
          <w:b w:val="1"/>
          <w:bCs w:val="1"/>
          <w:sz w:val="32"/>
          <w:szCs w:val="32"/>
          <w:u w:val="single"/>
        </w:rPr>
        <w:t xml:space="preserve">Sport, physical </w:t>
      </w:r>
      <w:r w:rsidRPr="27FB7835" w:rsidR="11C4C85C">
        <w:rPr>
          <w:b w:val="1"/>
          <w:bCs w:val="1"/>
          <w:sz w:val="32"/>
          <w:szCs w:val="32"/>
          <w:u w:val="single"/>
        </w:rPr>
        <w:t>activity</w:t>
      </w:r>
      <w:r w:rsidRPr="27FB7835" w:rsidR="11C4C85C">
        <w:rPr>
          <w:b w:val="1"/>
          <w:bCs w:val="1"/>
          <w:sz w:val="32"/>
          <w:szCs w:val="32"/>
          <w:u w:val="single"/>
        </w:rPr>
        <w:t xml:space="preserve"> and society</w:t>
      </w:r>
      <w:r w:rsidRPr="27FB7835" w:rsidR="11C4C85C">
        <w:rPr>
          <w:b w:val="1"/>
          <w:bCs w:val="1"/>
          <w:sz w:val="32"/>
          <w:szCs w:val="32"/>
        </w:rPr>
        <w:t xml:space="preserve"> </w:t>
      </w:r>
    </w:p>
    <w:p w:rsidR="11C4C85C" w:rsidP="27FB7835" w:rsidRDefault="11C4C85C" w14:paraId="35842D1C" w14:textId="78443057">
      <w:pPr>
        <w:pStyle w:val="Normal"/>
        <w:rPr>
          <w:b w:val="1"/>
          <w:bCs w:val="1"/>
          <w:sz w:val="32"/>
          <w:szCs w:val="32"/>
          <w:u w:val="single"/>
        </w:rPr>
      </w:pPr>
      <w:r w:rsidRPr="27FB7835" w:rsidR="11C4C85C">
        <w:rPr>
          <w:b w:val="1"/>
          <w:bCs w:val="1"/>
          <w:sz w:val="32"/>
          <w:szCs w:val="32"/>
          <w:u w:val="single"/>
        </w:rPr>
        <w:t>Assignment</w:t>
      </w:r>
      <w:r w:rsidRPr="27FB7835" w:rsidR="11C4C85C">
        <w:rPr>
          <w:b w:val="1"/>
          <w:bCs w:val="1"/>
          <w:sz w:val="32"/>
          <w:szCs w:val="32"/>
          <w:u w:val="single"/>
        </w:rPr>
        <w:t xml:space="preserve"> 2</w:t>
      </w:r>
      <w:r w:rsidRPr="27FB7835" w:rsidR="11C4C85C">
        <w:rPr>
          <w:b w:val="1"/>
          <w:bCs w:val="1"/>
          <w:sz w:val="32"/>
          <w:szCs w:val="32"/>
        </w:rPr>
        <w:t xml:space="preserve"> </w:t>
      </w:r>
    </w:p>
    <w:p w:rsidR="11C4C85C" w:rsidP="27FB7835" w:rsidRDefault="11C4C85C" w14:paraId="4675AE72" w14:textId="44D370E2">
      <w:pPr>
        <w:pStyle w:val="Normal"/>
        <w:rPr>
          <w:b w:val="1"/>
          <w:bCs w:val="1"/>
          <w:sz w:val="32"/>
          <w:szCs w:val="32"/>
          <w:u w:val="single"/>
        </w:rPr>
      </w:pPr>
      <w:r w:rsidRPr="27FB7835" w:rsidR="11C4C85C">
        <w:rPr>
          <w:b w:val="1"/>
          <w:bCs w:val="1"/>
          <w:sz w:val="32"/>
          <w:szCs w:val="32"/>
          <w:u w:val="single"/>
        </w:rPr>
        <w:t xml:space="preserve">Mark </w:t>
      </w:r>
      <w:proofErr w:type="spellStart"/>
      <w:r w:rsidRPr="27FB7835" w:rsidR="11C4C85C">
        <w:rPr>
          <w:b w:val="1"/>
          <w:bCs w:val="1"/>
          <w:sz w:val="32"/>
          <w:szCs w:val="32"/>
          <w:u w:val="single"/>
        </w:rPr>
        <w:t>Napieralla</w:t>
      </w:r>
      <w:proofErr w:type="spellEnd"/>
      <w:r w:rsidRPr="27FB7835" w:rsidR="11C4C85C">
        <w:rPr>
          <w:b w:val="1"/>
          <w:bCs w:val="1"/>
          <w:sz w:val="32"/>
          <w:szCs w:val="32"/>
        </w:rPr>
        <w:t xml:space="preserve"> </w:t>
      </w:r>
    </w:p>
    <w:p w:rsidR="11C4C85C" w:rsidP="27FB7835" w:rsidRDefault="11C4C85C" w14:paraId="6CC6F71E" w14:textId="7117B8E4">
      <w:pPr>
        <w:pStyle w:val="Normal"/>
        <w:rPr>
          <w:b w:val="1"/>
          <w:bCs w:val="1"/>
          <w:sz w:val="32"/>
          <w:szCs w:val="32"/>
          <w:u w:val="single"/>
        </w:rPr>
      </w:pPr>
      <w:r w:rsidRPr="27FB7835" w:rsidR="11C4C85C">
        <w:rPr>
          <w:b w:val="1"/>
          <w:bCs w:val="1"/>
          <w:sz w:val="32"/>
          <w:szCs w:val="32"/>
          <w:u w:val="single"/>
        </w:rPr>
        <w:t>Student number – 2205376</w:t>
      </w:r>
      <w:r w:rsidRPr="27FB7835" w:rsidR="11C4C85C">
        <w:rPr>
          <w:b w:val="1"/>
          <w:bCs w:val="1"/>
          <w:sz w:val="32"/>
          <w:szCs w:val="32"/>
        </w:rPr>
        <w:t xml:space="preserve"> </w:t>
      </w:r>
    </w:p>
    <w:p w:rsidR="27FB7835" w:rsidP="27FB7835" w:rsidRDefault="27FB7835" w14:paraId="5FFAD96F" w14:textId="62A7F232">
      <w:pPr>
        <w:pStyle w:val="Normal"/>
        <w:rPr>
          <w:b w:val="1"/>
          <w:bCs w:val="1"/>
          <w:sz w:val="32"/>
          <w:szCs w:val="32"/>
          <w:u w:val="single"/>
        </w:rPr>
      </w:pPr>
    </w:p>
    <w:p w:rsidR="5CD0BE1C" w:rsidP="27FB7835" w:rsidRDefault="5CD0BE1C" w14:paraId="1EF17002" w14:textId="75474BE0">
      <w:pPr>
        <w:pStyle w:val="Normal"/>
        <w:rPr>
          <w:b w:val="1"/>
          <w:bCs w:val="1"/>
          <w:sz w:val="32"/>
          <w:szCs w:val="32"/>
          <w:u w:val="single"/>
        </w:rPr>
      </w:pPr>
      <w:r w:rsidRPr="27FB7835" w:rsidR="5CD0BE1C">
        <w:rPr>
          <w:b w:val="1"/>
          <w:bCs w:val="1"/>
          <w:sz w:val="32"/>
          <w:szCs w:val="32"/>
          <w:u w:val="single"/>
        </w:rPr>
        <w:t xml:space="preserve">Contents page </w:t>
      </w:r>
    </w:p>
    <w:p w:rsidR="27FB7835" w:rsidP="27FB7835" w:rsidRDefault="27FB7835" w14:paraId="5D5F4217" w14:textId="20714174">
      <w:pPr>
        <w:pStyle w:val="Normal"/>
        <w:rPr>
          <w:b w:val="1"/>
          <w:bCs w:val="1"/>
          <w:sz w:val="32"/>
          <w:szCs w:val="32"/>
          <w:u w:val="single"/>
        </w:rPr>
      </w:pPr>
    </w:p>
    <w:p w:rsidR="11C4C85C" w:rsidP="27FB7835" w:rsidRDefault="11C4C85C" w14:paraId="12360BB7" w14:textId="1D61C491">
      <w:pPr>
        <w:pStyle w:val="Normal"/>
        <w:rPr>
          <w:b w:val="1"/>
          <w:bCs w:val="1"/>
          <w:sz w:val="32"/>
          <w:szCs w:val="32"/>
          <w:u w:val="single"/>
        </w:rPr>
      </w:pPr>
      <w:r w:rsidRPr="6D0F44A7" w:rsidR="11C4C85C">
        <w:rPr>
          <w:b w:val="1"/>
          <w:bCs w:val="1"/>
          <w:sz w:val="32"/>
          <w:szCs w:val="32"/>
          <w:u w:val="single"/>
        </w:rPr>
        <w:t>Introduction</w:t>
      </w:r>
      <w:r w:rsidRPr="6D0F44A7" w:rsidR="11C4C85C">
        <w:rPr>
          <w:b w:val="1"/>
          <w:bCs w:val="1"/>
          <w:sz w:val="32"/>
          <w:szCs w:val="32"/>
        </w:rPr>
        <w:t xml:space="preserve"> </w:t>
      </w:r>
      <w:r w:rsidRPr="6D0F44A7" w:rsidR="57D6959E">
        <w:rPr>
          <w:b w:val="1"/>
          <w:bCs w:val="1"/>
          <w:sz w:val="32"/>
          <w:szCs w:val="32"/>
        </w:rPr>
        <w:t xml:space="preserve">- </w:t>
      </w:r>
      <w:r w:rsidRPr="6D0F44A7" w:rsidR="57D6959E">
        <w:rPr>
          <w:b w:val="1"/>
          <w:bCs w:val="1"/>
          <w:sz w:val="32"/>
          <w:szCs w:val="32"/>
          <w:u w:val="single"/>
        </w:rPr>
        <w:t>page 1</w:t>
      </w:r>
    </w:p>
    <w:p w:rsidR="27FB7835" w:rsidP="27FB7835" w:rsidRDefault="27FB7835" w14:paraId="7CD11EDB" w14:textId="46E5E636">
      <w:pPr>
        <w:pStyle w:val="Normal"/>
        <w:rPr>
          <w:b w:val="1"/>
          <w:bCs w:val="1"/>
          <w:sz w:val="32"/>
          <w:szCs w:val="32"/>
          <w:u w:val="single"/>
        </w:rPr>
      </w:pPr>
    </w:p>
    <w:p w:rsidR="11C4C85C" w:rsidP="27FB7835" w:rsidRDefault="11C4C85C" w14:paraId="35421999" w14:textId="355BB734">
      <w:pPr>
        <w:pStyle w:val="Normal"/>
        <w:rPr>
          <w:b w:val="1"/>
          <w:bCs w:val="1"/>
          <w:sz w:val="32"/>
          <w:szCs w:val="32"/>
          <w:u w:val="single"/>
        </w:rPr>
      </w:pPr>
      <w:r w:rsidRPr="27FB7835" w:rsidR="11C4C85C">
        <w:rPr>
          <w:b w:val="1"/>
          <w:bCs w:val="1"/>
          <w:sz w:val="32"/>
          <w:szCs w:val="32"/>
          <w:u w:val="single"/>
        </w:rPr>
        <w:t>Task 1</w:t>
      </w:r>
      <w:r w:rsidRPr="27FB7835" w:rsidR="11C4C85C">
        <w:rPr>
          <w:b w:val="1"/>
          <w:bCs w:val="1"/>
          <w:sz w:val="32"/>
          <w:szCs w:val="32"/>
        </w:rPr>
        <w:t xml:space="preserve"> </w:t>
      </w:r>
    </w:p>
    <w:p w:rsidR="11C4C85C" w:rsidP="27FB7835" w:rsidRDefault="11C4C85C" w14:paraId="14960362" w14:textId="67BC7503">
      <w:pPr>
        <w:pStyle w:val="ListParagraph"/>
        <w:numPr>
          <w:ilvl w:val="0"/>
          <w:numId w:val="1"/>
        </w:numPr>
        <w:jc w:val="both"/>
        <w:rPr>
          <w:b w:val="1"/>
          <w:bCs w:val="1"/>
          <w:sz w:val="32"/>
          <w:szCs w:val="32"/>
          <w:u w:val="single"/>
        </w:rPr>
      </w:pPr>
      <w:r w:rsidRPr="6D0F44A7" w:rsidR="11C4C85C">
        <w:rPr>
          <w:b w:val="1"/>
          <w:bCs w:val="1"/>
          <w:sz w:val="32"/>
          <w:szCs w:val="32"/>
          <w:u w:val="single"/>
        </w:rPr>
        <w:t xml:space="preserve">There is a gender imbalance in sports and physical activity participation, critically </w:t>
      </w:r>
      <w:r w:rsidRPr="6D0F44A7" w:rsidR="1A7B7824">
        <w:rPr>
          <w:b w:val="1"/>
          <w:bCs w:val="1"/>
          <w:sz w:val="32"/>
          <w:szCs w:val="32"/>
          <w:u w:val="single"/>
        </w:rPr>
        <w:t>Analyse</w:t>
      </w:r>
      <w:r w:rsidRPr="6D0F44A7" w:rsidR="11C4C85C">
        <w:rPr>
          <w:b w:val="1"/>
          <w:bCs w:val="1"/>
          <w:sz w:val="32"/>
          <w:szCs w:val="32"/>
          <w:u w:val="single"/>
        </w:rPr>
        <w:t xml:space="preserve"> the possible </w:t>
      </w:r>
      <w:r w:rsidRPr="6D0F44A7" w:rsidR="44D74783">
        <w:rPr>
          <w:b w:val="1"/>
          <w:bCs w:val="1"/>
          <w:sz w:val="32"/>
          <w:szCs w:val="32"/>
          <w:u w:val="single"/>
        </w:rPr>
        <w:t>reasons</w:t>
      </w:r>
      <w:r w:rsidRPr="6D0F44A7" w:rsidR="11C4C85C">
        <w:rPr>
          <w:b w:val="1"/>
          <w:bCs w:val="1"/>
          <w:sz w:val="32"/>
          <w:szCs w:val="32"/>
          <w:u w:val="single"/>
        </w:rPr>
        <w:t xml:space="preserve"> for this imbalance and give </w:t>
      </w:r>
      <w:r w:rsidRPr="6D0F44A7" w:rsidR="43464BE9">
        <w:rPr>
          <w:b w:val="1"/>
          <w:bCs w:val="1"/>
          <w:sz w:val="32"/>
          <w:szCs w:val="32"/>
          <w:u w:val="single"/>
        </w:rPr>
        <w:t>recommendations</w:t>
      </w:r>
      <w:r w:rsidRPr="6D0F44A7" w:rsidR="11C4C85C">
        <w:rPr>
          <w:b w:val="1"/>
          <w:bCs w:val="1"/>
          <w:sz w:val="32"/>
          <w:szCs w:val="32"/>
          <w:u w:val="single"/>
        </w:rPr>
        <w:t xml:space="preserve"> in order to increase participation</w:t>
      </w:r>
      <w:r w:rsidRPr="6D0F44A7" w:rsidR="3759852F">
        <w:rPr>
          <w:b w:val="1"/>
          <w:bCs w:val="1"/>
          <w:sz w:val="32"/>
          <w:szCs w:val="32"/>
          <w:u w:val="single"/>
        </w:rPr>
        <w:t xml:space="preserve"> (750 words)</w:t>
      </w:r>
      <w:r w:rsidRPr="6D0F44A7" w:rsidR="3759852F">
        <w:rPr>
          <w:b w:val="1"/>
          <w:bCs w:val="1"/>
          <w:sz w:val="32"/>
          <w:szCs w:val="32"/>
        </w:rPr>
        <w:t xml:space="preserve"> </w:t>
      </w:r>
    </w:p>
    <w:p w:rsidR="334CE4B2" w:rsidP="6D0F44A7" w:rsidRDefault="334CE4B2" w14:paraId="71C1BD28" w14:textId="4973B1C2">
      <w:pPr>
        <w:pStyle w:val="Normal"/>
        <w:ind w:left="0"/>
        <w:jc w:val="both"/>
        <w:rPr>
          <w:b w:val="1"/>
          <w:bCs w:val="1"/>
          <w:sz w:val="32"/>
          <w:szCs w:val="32"/>
          <w:u w:val="single"/>
        </w:rPr>
      </w:pPr>
      <w:r w:rsidRPr="6D0F44A7" w:rsidR="334CE4B2">
        <w:rPr>
          <w:b w:val="1"/>
          <w:bCs w:val="1"/>
          <w:sz w:val="32"/>
          <w:szCs w:val="32"/>
          <w:u w:val="single"/>
        </w:rPr>
        <w:t>Page 1/2</w:t>
      </w:r>
    </w:p>
    <w:p w:rsidR="27FB7835" w:rsidP="27FB7835" w:rsidRDefault="27FB7835" w14:paraId="7EE35111" w14:textId="73105D39">
      <w:pPr>
        <w:pStyle w:val="Normal"/>
        <w:ind w:left="0"/>
        <w:rPr>
          <w:b w:val="1"/>
          <w:bCs w:val="1"/>
          <w:sz w:val="32"/>
          <w:szCs w:val="32"/>
          <w:u w:val="single"/>
        </w:rPr>
      </w:pPr>
    </w:p>
    <w:p w:rsidR="27FB7835" w:rsidP="27FB7835" w:rsidRDefault="27FB7835" w14:paraId="7065FD43" w14:textId="05912B04">
      <w:pPr>
        <w:pStyle w:val="Normal"/>
        <w:ind w:left="0"/>
        <w:rPr>
          <w:b w:val="1"/>
          <w:bCs w:val="1"/>
          <w:sz w:val="32"/>
          <w:szCs w:val="32"/>
          <w:u w:val="single"/>
        </w:rPr>
      </w:pPr>
    </w:p>
    <w:p w:rsidR="1F58212E" w:rsidP="27FB7835" w:rsidRDefault="1F58212E" w14:paraId="71E5D636" w14:textId="2F82FF9D">
      <w:pPr>
        <w:pStyle w:val="Normal"/>
        <w:ind w:left="0"/>
        <w:rPr>
          <w:b w:val="1"/>
          <w:bCs w:val="1"/>
          <w:sz w:val="32"/>
          <w:szCs w:val="32"/>
          <w:u w:val="single"/>
        </w:rPr>
      </w:pPr>
      <w:r w:rsidRPr="27FB7835" w:rsidR="1F58212E">
        <w:rPr>
          <w:b w:val="1"/>
          <w:bCs w:val="1"/>
          <w:sz w:val="32"/>
          <w:szCs w:val="32"/>
          <w:u w:val="single"/>
        </w:rPr>
        <w:t>T</w:t>
      </w:r>
      <w:r w:rsidRPr="27FB7835" w:rsidR="3759852F">
        <w:rPr>
          <w:b w:val="1"/>
          <w:bCs w:val="1"/>
          <w:sz w:val="32"/>
          <w:szCs w:val="32"/>
          <w:u w:val="single"/>
        </w:rPr>
        <w:t>ask</w:t>
      </w:r>
      <w:r w:rsidRPr="27FB7835" w:rsidR="11C4C85C">
        <w:rPr>
          <w:b w:val="1"/>
          <w:bCs w:val="1"/>
          <w:sz w:val="32"/>
          <w:szCs w:val="32"/>
          <w:u w:val="single"/>
        </w:rPr>
        <w:t xml:space="preserve"> </w:t>
      </w:r>
      <w:r w:rsidRPr="27FB7835" w:rsidR="1F58212E">
        <w:rPr>
          <w:b w:val="1"/>
          <w:bCs w:val="1"/>
          <w:sz w:val="32"/>
          <w:szCs w:val="32"/>
          <w:u w:val="single"/>
        </w:rPr>
        <w:t>2</w:t>
      </w:r>
      <w:r w:rsidRPr="27FB7835" w:rsidR="1F58212E">
        <w:rPr>
          <w:b w:val="1"/>
          <w:bCs w:val="1"/>
          <w:sz w:val="32"/>
          <w:szCs w:val="32"/>
        </w:rPr>
        <w:t xml:space="preserve"> </w:t>
      </w:r>
    </w:p>
    <w:p w:rsidR="1F58212E" w:rsidP="27FB7835" w:rsidRDefault="1F58212E" w14:paraId="47C810D6" w14:textId="6B2F9588">
      <w:pPr>
        <w:pStyle w:val="ListParagraph"/>
        <w:numPr>
          <w:ilvl w:val="0"/>
          <w:numId w:val="2"/>
        </w:numPr>
        <w:jc w:val="both"/>
        <w:rPr>
          <w:b w:val="1"/>
          <w:bCs w:val="1"/>
          <w:sz w:val="32"/>
          <w:szCs w:val="32"/>
          <w:u w:val="single"/>
        </w:rPr>
      </w:pPr>
      <w:r w:rsidRPr="27FB7835" w:rsidR="1F58212E">
        <w:rPr>
          <w:b w:val="1"/>
          <w:bCs w:val="1"/>
          <w:sz w:val="32"/>
          <w:szCs w:val="32"/>
          <w:u w:val="single"/>
        </w:rPr>
        <w:t xml:space="preserve">There has been strong </w:t>
      </w:r>
      <w:r w:rsidRPr="27FB7835" w:rsidR="745A4F24">
        <w:rPr>
          <w:b w:val="1"/>
          <w:bCs w:val="1"/>
          <w:sz w:val="32"/>
          <w:szCs w:val="32"/>
          <w:u w:val="single"/>
        </w:rPr>
        <w:t>evidence</w:t>
      </w:r>
      <w:r w:rsidRPr="27FB7835" w:rsidR="1F58212E">
        <w:rPr>
          <w:b w:val="1"/>
          <w:bCs w:val="1"/>
          <w:sz w:val="32"/>
          <w:szCs w:val="32"/>
          <w:u w:val="single"/>
        </w:rPr>
        <w:t xml:space="preserve"> suggesting children and young people with disabilities face more barriers to sports participation. Carry out research to support this statement and highlight the key barriers that c</w:t>
      </w:r>
      <w:r w:rsidRPr="27FB7835" w:rsidR="2748A4EC">
        <w:rPr>
          <w:b w:val="1"/>
          <w:bCs w:val="1"/>
          <w:sz w:val="32"/>
          <w:szCs w:val="32"/>
          <w:u w:val="single"/>
        </w:rPr>
        <w:t>hildren with disabilities face and possible solutions.</w:t>
      </w:r>
      <w:r w:rsidRPr="27FB7835" w:rsidR="2748A4EC">
        <w:rPr>
          <w:b w:val="1"/>
          <w:bCs w:val="1"/>
          <w:sz w:val="32"/>
          <w:szCs w:val="32"/>
        </w:rPr>
        <w:t xml:space="preserve"> </w:t>
      </w:r>
      <w:r w:rsidRPr="27FB7835" w:rsidR="1F58212E">
        <w:rPr>
          <w:b w:val="1"/>
          <w:bCs w:val="1"/>
          <w:sz w:val="32"/>
          <w:szCs w:val="32"/>
        </w:rPr>
        <w:t xml:space="preserve">  </w:t>
      </w:r>
    </w:p>
    <w:p w:rsidR="27FB7835" w:rsidP="27FB7835" w:rsidRDefault="27FB7835" w14:paraId="55374130" w14:textId="5B1B8098">
      <w:pPr>
        <w:pStyle w:val="Normal"/>
        <w:rPr>
          <w:b w:val="1"/>
          <w:bCs w:val="1"/>
          <w:sz w:val="32"/>
          <w:szCs w:val="32"/>
          <w:u w:val="single"/>
        </w:rPr>
      </w:pPr>
      <w:r w:rsidRPr="484FBA6C" w:rsidR="14DEFB9D">
        <w:rPr>
          <w:b w:val="1"/>
          <w:bCs w:val="1"/>
          <w:sz w:val="32"/>
          <w:szCs w:val="32"/>
          <w:u w:val="single"/>
        </w:rPr>
        <w:t>Page – 2/3/4</w:t>
      </w:r>
    </w:p>
    <w:p w:rsidR="294B5536" w:rsidP="27FB7835" w:rsidRDefault="294B5536" w14:paraId="05FF19F0" w14:textId="78943B47">
      <w:pPr>
        <w:pStyle w:val="Normal"/>
        <w:rPr>
          <w:b w:val="1"/>
          <w:bCs w:val="1"/>
          <w:sz w:val="32"/>
          <w:szCs w:val="32"/>
          <w:u w:val="single"/>
        </w:rPr>
      </w:pPr>
      <w:r w:rsidRPr="484FBA6C" w:rsidR="294B5536">
        <w:rPr>
          <w:b w:val="1"/>
          <w:bCs w:val="1"/>
          <w:sz w:val="32"/>
          <w:szCs w:val="32"/>
          <w:u w:val="single"/>
        </w:rPr>
        <w:t>Conclusion.</w:t>
      </w:r>
      <w:r w:rsidRPr="484FBA6C" w:rsidR="294B5536">
        <w:rPr>
          <w:b w:val="1"/>
          <w:bCs w:val="1"/>
          <w:sz w:val="32"/>
          <w:szCs w:val="32"/>
        </w:rPr>
        <w:t xml:space="preserve"> </w:t>
      </w:r>
      <w:r w:rsidRPr="484FBA6C" w:rsidR="78C8FE4B">
        <w:rPr>
          <w:b w:val="1"/>
          <w:bCs w:val="1"/>
          <w:sz w:val="32"/>
          <w:szCs w:val="32"/>
          <w:u w:val="single"/>
        </w:rPr>
        <w:t>Page 4</w:t>
      </w:r>
    </w:p>
    <w:p w:rsidR="27FB7835" w:rsidP="27FB7835" w:rsidRDefault="27FB7835" w14:paraId="1809B75A" w14:textId="5D1E9AC4">
      <w:pPr>
        <w:pStyle w:val="Normal"/>
        <w:rPr>
          <w:b w:val="1"/>
          <w:bCs w:val="1"/>
          <w:sz w:val="32"/>
          <w:szCs w:val="32"/>
        </w:rPr>
      </w:pPr>
    </w:p>
    <w:p w:rsidR="27FB7835" w:rsidP="27FB7835" w:rsidRDefault="27FB7835" w14:paraId="1C99A0E9" w14:textId="02F233AE">
      <w:pPr>
        <w:pStyle w:val="Normal"/>
        <w:rPr>
          <w:b w:val="1"/>
          <w:bCs w:val="1"/>
          <w:sz w:val="32"/>
          <w:szCs w:val="32"/>
        </w:rPr>
      </w:pPr>
    </w:p>
    <w:p w:rsidR="610E3CFE" w:rsidP="27FB7835" w:rsidRDefault="610E3CFE" w14:paraId="638778BA" w14:textId="5BAD6FDD">
      <w:pPr>
        <w:pStyle w:val="ListParagraph"/>
        <w:numPr>
          <w:ilvl w:val="0"/>
          <w:numId w:val="3"/>
        </w:numPr>
        <w:rPr>
          <w:b w:val="1"/>
          <w:bCs w:val="1"/>
          <w:sz w:val="32"/>
          <w:szCs w:val="32"/>
        </w:rPr>
      </w:pPr>
      <w:r w:rsidRPr="27FB7835" w:rsidR="610E3CFE">
        <w:rPr>
          <w:b w:val="0"/>
          <w:bCs w:val="0"/>
          <w:sz w:val="28"/>
          <w:szCs w:val="28"/>
        </w:rPr>
        <w:t xml:space="preserve">Introduction. </w:t>
      </w:r>
    </w:p>
    <w:p w:rsidR="610E3CFE" w:rsidP="27FB7835" w:rsidRDefault="610E3CFE" w14:paraId="5940B8C5" w14:textId="1B07E425">
      <w:pPr>
        <w:pStyle w:val="Normal"/>
        <w:jc w:val="both"/>
        <w:rPr>
          <w:b w:val="0"/>
          <w:bCs w:val="0"/>
          <w:sz w:val="28"/>
          <w:szCs w:val="28"/>
        </w:rPr>
      </w:pPr>
      <w:bookmarkStart w:name="_Int_Rl85AVBm" w:id="588664035"/>
      <w:r w:rsidRPr="27FB7835" w:rsidR="610E3CFE">
        <w:rPr>
          <w:b w:val="0"/>
          <w:bCs w:val="0"/>
          <w:sz w:val="28"/>
          <w:szCs w:val="28"/>
        </w:rPr>
        <w:t>During the course of</w:t>
      </w:r>
      <w:bookmarkEnd w:id="588664035"/>
      <w:r w:rsidRPr="27FB7835" w:rsidR="610E3CFE">
        <w:rPr>
          <w:b w:val="0"/>
          <w:bCs w:val="0"/>
          <w:sz w:val="28"/>
          <w:szCs w:val="28"/>
        </w:rPr>
        <w:t xml:space="preserve"> this </w:t>
      </w:r>
      <w:r w:rsidRPr="27FB7835" w:rsidR="1B85BFA5">
        <w:rPr>
          <w:b w:val="0"/>
          <w:bCs w:val="0"/>
          <w:sz w:val="28"/>
          <w:szCs w:val="28"/>
        </w:rPr>
        <w:t xml:space="preserve">assignment there will be inclusion of the gender imbalance within sport and physical activity </w:t>
      </w:r>
      <w:r w:rsidRPr="27FB7835" w:rsidR="339AB32D">
        <w:rPr>
          <w:b w:val="0"/>
          <w:bCs w:val="0"/>
          <w:sz w:val="28"/>
          <w:szCs w:val="28"/>
        </w:rPr>
        <w:t xml:space="preserve">and critically analyzing possible reasons for that imbalance, </w:t>
      </w:r>
      <w:r w:rsidRPr="27FB7835" w:rsidR="3A70123B">
        <w:rPr>
          <w:b w:val="0"/>
          <w:bCs w:val="0"/>
          <w:sz w:val="28"/>
          <w:szCs w:val="28"/>
        </w:rPr>
        <w:t>furthermore,</w:t>
      </w:r>
      <w:r w:rsidRPr="27FB7835" w:rsidR="12ED25C6">
        <w:rPr>
          <w:b w:val="0"/>
          <w:bCs w:val="0"/>
          <w:sz w:val="28"/>
          <w:szCs w:val="28"/>
        </w:rPr>
        <w:t xml:space="preserve"> giving</w:t>
      </w:r>
      <w:r w:rsidRPr="27FB7835" w:rsidR="1B85BFA5">
        <w:rPr>
          <w:b w:val="0"/>
          <w:bCs w:val="0"/>
          <w:sz w:val="28"/>
          <w:szCs w:val="28"/>
        </w:rPr>
        <w:t xml:space="preserve"> possible solutions</w:t>
      </w:r>
      <w:r w:rsidRPr="27FB7835" w:rsidR="52A1A13D">
        <w:rPr>
          <w:b w:val="0"/>
          <w:bCs w:val="0"/>
          <w:sz w:val="28"/>
          <w:szCs w:val="28"/>
        </w:rPr>
        <w:t xml:space="preserve"> and recommendations</w:t>
      </w:r>
      <w:r w:rsidRPr="27FB7835" w:rsidR="1B85BFA5">
        <w:rPr>
          <w:b w:val="0"/>
          <w:bCs w:val="0"/>
          <w:sz w:val="28"/>
          <w:szCs w:val="28"/>
        </w:rPr>
        <w:t xml:space="preserve"> to overcome that im</w:t>
      </w:r>
      <w:r w:rsidRPr="27FB7835" w:rsidR="72BC9A22">
        <w:rPr>
          <w:b w:val="0"/>
          <w:bCs w:val="0"/>
          <w:sz w:val="28"/>
          <w:szCs w:val="28"/>
        </w:rPr>
        <w:t>balance to evidentially increase participation</w:t>
      </w:r>
      <w:r w:rsidRPr="27FB7835" w:rsidR="16E7F110">
        <w:rPr>
          <w:b w:val="0"/>
          <w:bCs w:val="0"/>
          <w:sz w:val="28"/>
          <w:szCs w:val="28"/>
        </w:rPr>
        <w:t xml:space="preserve">. </w:t>
      </w:r>
      <w:r w:rsidRPr="27FB7835" w:rsidR="07A584B8">
        <w:rPr>
          <w:b w:val="0"/>
          <w:bCs w:val="0"/>
          <w:sz w:val="28"/>
          <w:szCs w:val="28"/>
        </w:rPr>
        <w:t xml:space="preserve">On the </w:t>
      </w:r>
      <w:r w:rsidRPr="27FB7835" w:rsidR="1CCFCD66">
        <w:rPr>
          <w:b w:val="0"/>
          <w:bCs w:val="0"/>
          <w:sz w:val="28"/>
          <w:szCs w:val="28"/>
        </w:rPr>
        <w:t xml:space="preserve">other </w:t>
      </w:r>
      <w:r w:rsidRPr="27FB7835" w:rsidR="57F8A15B">
        <w:rPr>
          <w:b w:val="0"/>
          <w:bCs w:val="0"/>
          <w:sz w:val="28"/>
          <w:szCs w:val="28"/>
        </w:rPr>
        <w:t>hand,</w:t>
      </w:r>
      <w:r w:rsidRPr="27FB7835" w:rsidR="1CCFCD66">
        <w:rPr>
          <w:b w:val="0"/>
          <w:bCs w:val="0"/>
          <w:sz w:val="28"/>
          <w:szCs w:val="28"/>
        </w:rPr>
        <w:t xml:space="preserve"> there will also be a discussion about how children who </w:t>
      </w:r>
      <w:r w:rsidRPr="27FB7835" w:rsidR="02A34029">
        <w:rPr>
          <w:b w:val="0"/>
          <w:bCs w:val="0"/>
          <w:sz w:val="28"/>
          <w:szCs w:val="28"/>
        </w:rPr>
        <w:t>have</w:t>
      </w:r>
      <w:r w:rsidRPr="27FB7835" w:rsidR="1CCFCD66">
        <w:rPr>
          <w:b w:val="0"/>
          <w:bCs w:val="0"/>
          <w:sz w:val="28"/>
          <w:szCs w:val="28"/>
        </w:rPr>
        <w:t xml:space="preserve"> disabilities are often subject to more barriers to sports participation</w:t>
      </w:r>
      <w:r w:rsidRPr="27FB7835" w:rsidR="75304E29">
        <w:rPr>
          <w:b w:val="0"/>
          <w:bCs w:val="0"/>
          <w:sz w:val="28"/>
          <w:szCs w:val="28"/>
        </w:rPr>
        <w:t xml:space="preserve">, while carrying out research to support this statement and highlighting the barriers they face while </w:t>
      </w:r>
      <w:r w:rsidRPr="27FB7835" w:rsidR="3DB1AA58">
        <w:rPr>
          <w:b w:val="0"/>
          <w:bCs w:val="0"/>
          <w:sz w:val="28"/>
          <w:szCs w:val="28"/>
        </w:rPr>
        <w:t xml:space="preserve">including possible solutions and recommendations. </w:t>
      </w:r>
    </w:p>
    <w:p w:rsidR="27FB7835" w:rsidP="27FB7835" w:rsidRDefault="27FB7835" w14:paraId="284CBA2A" w14:textId="66BFE38C">
      <w:pPr>
        <w:pStyle w:val="Normal"/>
        <w:rPr>
          <w:b w:val="0"/>
          <w:bCs w:val="0"/>
          <w:sz w:val="28"/>
          <w:szCs w:val="28"/>
        </w:rPr>
      </w:pPr>
    </w:p>
    <w:p w:rsidR="243FAEC7" w:rsidP="27FB7835" w:rsidRDefault="243FAEC7" w14:paraId="74FE9E38" w14:textId="1996F966">
      <w:pPr>
        <w:pStyle w:val="ListParagraph"/>
        <w:numPr>
          <w:ilvl w:val="0"/>
          <w:numId w:val="4"/>
        </w:numPr>
        <w:rPr>
          <w:b w:val="0"/>
          <w:bCs w:val="0"/>
          <w:sz w:val="28"/>
          <w:szCs w:val="28"/>
        </w:rPr>
      </w:pPr>
      <w:r w:rsidRPr="27FB7835" w:rsidR="243FAEC7">
        <w:rPr>
          <w:b w:val="0"/>
          <w:bCs w:val="0"/>
          <w:sz w:val="28"/>
          <w:szCs w:val="28"/>
        </w:rPr>
        <w:t>Task</w:t>
      </w:r>
      <w:r w:rsidRPr="27FB7835" w:rsidR="3DB1AA58">
        <w:rPr>
          <w:b w:val="0"/>
          <w:bCs w:val="0"/>
          <w:sz w:val="28"/>
          <w:szCs w:val="28"/>
        </w:rPr>
        <w:t xml:space="preserve"> </w:t>
      </w:r>
      <w:r w:rsidRPr="27FB7835" w:rsidR="2B6B8D28">
        <w:rPr>
          <w:b w:val="0"/>
          <w:bCs w:val="0"/>
          <w:sz w:val="28"/>
          <w:szCs w:val="28"/>
        </w:rPr>
        <w:t>1</w:t>
      </w:r>
      <w:r w:rsidRPr="27FB7835" w:rsidR="0CDA718E">
        <w:rPr>
          <w:b w:val="0"/>
          <w:bCs w:val="0"/>
          <w:sz w:val="28"/>
          <w:szCs w:val="28"/>
        </w:rPr>
        <w:t xml:space="preserve">. </w:t>
      </w:r>
    </w:p>
    <w:p w:rsidR="7D5FC79D" w:rsidP="484FBA6C" w:rsidRDefault="7D5FC79D" w14:paraId="6439BB7C" w14:textId="331F9742">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7D5FC79D">
        <w:rPr>
          <w:b w:val="0"/>
          <w:bCs w:val="0"/>
          <w:sz w:val="28"/>
          <w:szCs w:val="28"/>
        </w:rPr>
        <w:t xml:space="preserve">Too begin, </w:t>
      </w:r>
      <w:r w:rsidRPr="484FBA6C" w:rsidR="56CFD5F4">
        <w:rPr>
          <w:b w:val="0"/>
          <w:bCs w:val="0"/>
          <w:sz w:val="28"/>
          <w:szCs w:val="28"/>
        </w:rPr>
        <w:t>when</w:t>
      </w:r>
      <w:r w:rsidRPr="484FBA6C" w:rsidR="452178D0">
        <w:rPr>
          <w:b w:val="0"/>
          <w:bCs w:val="0"/>
          <w:sz w:val="28"/>
          <w:szCs w:val="28"/>
        </w:rPr>
        <w:t xml:space="preserve"> discussing the key factors of the gender imbalance within sport and physical activity it is key to highlight the barriers that women face </w:t>
      </w:r>
      <w:r w:rsidRPr="484FBA6C" w:rsidR="50693F90">
        <w:rPr>
          <w:b w:val="0"/>
          <w:bCs w:val="0"/>
          <w:sz w:val="28"/>
          <w:szCs w:val="28"/>
        </w:rPr>
        <w:t>which males might not b</w:t>
      </w:r>
      <w:r w:rsidRPr="484FBA6C" w:rsidR="14192716">
        <w:rPr>
          <w:b w:val="0"/>
          <w:bCs w:val="0"/>
          <w:sz w:val="28"/>
          <w:szCs w:val="28"/>
        </w:rPr>
        <w:t xml:space="preserve">e subject too. For </w:t>
      </w:r>
      <w:r w:rsidRPr="484FBA6C" w:rsidR="2444EB1B">
        <w:rPr>
          <w:b w:val="0"/>
          <w:bCs w:val="0"/>
          <w:sz w:val="28"/>
          <w:szCs w:val="28"/>
        </w:rPr>
        <w:t>the</w:t>
      </w:r>
      <w:r w:rsidRPr="484FBA6C" w:rsidR="14192716">
        <w:rPr>
          <w:b w:val="0"/>
          <w:bCs w:val="0"/>
          <w:sz w:val="28"/>
          <w:szCs w:val="28"/>
        </w:rPr>
        <w:t xml:space="preserve"> first point</w:t>
      </w:r>
      <w:r w:rsidRPr="484FBA6C" w:rsidR="0A994322">
        <w:rPr>
          <w:b w:val="0"/>
          <w:bCs w:val="0"/>
          <w:sz w:val="28"/>
          <w:szCs w:val="28"/>
        </w:rPr>
        <w:t xml:space="preserve"> there will be </w:t>
      </w:r>
      <w:r w:rsidRPr="484FBA6C" w:rsidR="0A994322">
        <w:rPr>
          <w:b w:val="0"/>
          <w:bCs w:val="0"/>
          <w:sz w:val="28"/>
          <w:szCs w:val="28"/>
        </w:rPr>
        <w:t>analyzation</w:t>
      </w:r>
      <w:r w:rsidRPr="484FBA6C" w:rsidR="0A994322">
        <w:rPr>
          <w:b w:val="0"/>
          <w:bCs w:val="0"/>
          <w:sz w:val="28"/>
          <w:szCs w:val="28"/>
        </w:rPr>
        <w:t xml:space="preserve"> of</w:t>
      </w:r>
      <w:r w:rsidRPr="484FBA6C" w:rsidR="52D8CEE5">
        <w:rPr>
          <w:b w:val="0"/>
          <w:bCs w:val="0"/>
          <w:sz w:val="28"/>
          <w:szCs w:val="28"/>
        </w:rPr>
        <w:t xml:space="preserve"> body image and confidence/self-esteem issues. </w:t>
      </w:r>
      <w:r w:rsidRPr="484FBA6C" w:rsidR="65420FBE">
        <w:rPr>
          <w:b w:val="0"/>
          <w:bCs w:val="0"/>
          <w:sz w:val="28"/>
          <w:szCs w:val="28"/>
        </w:rPr>
        <w:t xml:space="preserve">This is key barrier for women, </w:t>
      </w:r>
      <w:r w:rsidRPr="484FBA6C" w:rsidR="0F82622F">
        <w:rPr>
          <w:b w:val="0"/>
          <w:bCs w:val="0"/>
          <w:sz w:val="28"/>
          <w:szCs w:val="28"/>
        </w:rPr>
        <w:t>if they are subject to</w:t>
      </w:r>
      <w:r w:rsidRPr="484FBA6C" w:rsidR="65420FBE">
        <w:rPr>
          <w:b w:val="0"/>
          <w:bCs w:val="0"/>
          <w:sz w:val="28"/>
          <w:szCs w:val="28"/>
        </w:rPr>
        <w:t xml:space="preserve"> low confidence and self-esteem</w:t>
      </w:r>
      <w:r w:rsidRPr="484FBA6C" w:rsidR="21D9D8A3">
        <w:rPr>
          <w:b w:val="0"/>
          <w:bCs w:val="0"/>
          <w:sz w:val="28"/>
          <w:szCs w:val="28"/>
        </w:rPr>
        <w:t xml:space="preserve"> issues</w:t>
      </w:r>
      <w:r w:rsidRPr="484FBA6C" w:rsidR="65420FBE">
        <w:rPr>
          <w:b w:val="0"/>
          <w:bCs w:val="0"/>
          <w:sz w:val="28"/>
          <w:szCs w:val="28"/>
        </w:rPr>
        <w:t xml:space="preserve">, they will not feel comfortable engaging in sport and </w:t>
      </w:r>
      <w:r w:rsidRPr="484FBA6C" w:rsidR="384B87B1">
        <w:rPr>
          <w:b w:val="0"/>
          <w:bCs w:val="0"/>
          <w:sz w:val="28"/>
          <w:szCs w:val="28"/>
        </w:rPr>
        <w:t>physical exercise due to their body image</w:t>
      </w:r>
      <w:r w:rsidRPr="484FBA6C" w:rsidR="2F2EBBB0">
        <w:rPr>
          <w:b w:val="0"/>
          <w:bCs w:val="0"/>
          <w:sz w:val="28"/>
          <w:szCs w:val="28"/>
        </w:rPr>
        <w:t>.</w:t>
      </w:r>
      <w:r w:rsidRPr="484FBA6C" w:rsidR="4D26137A">
        <w:rPr>
          <w:b w:val="0"/>
          <w:bCs w:val="0"/>
          <w:sz w:val="28"/>
          <w:szCs w:val="28"/>
        </w:rPr>
        <w:t xml:space="preserve"> </w:t>
      </w:r>
      <w:r w:rsidRPr="484FBA6C" w:rsidR="3E757333">
        <w:rPr>
          <w:b w:val="0"/>
          <w:bCs w:val="0"/>
          <w:sz w:val="28"/>
          <w:szCs w:val="28"/>
        </w:rPr>
        <w:t>With a recent study conducted by (Mental Health Foundation, n.d) it state</w:t>
      </w:r>
      <w:r w:rsidRPr="484FBA6C" w:rsidR="02FCBCA7">
        <w:rPr>
          <w:b w:val="0"/>
          <w:bCs w:val="0"/>
          <w:sz w:val="28"/>
          <w:szCs w:val="28"/>
        </w:rPr>
        <w:t>s that while</w:t>
      </w:r>
      <w:r w:rsidRPr="484FBA6C" w:rsidR="2F2EBBB0">
        <w:rPr>
          <w:b w:val="0"/>
          <w:bCs w:val="0"/>
          <w:sz w:val="28"/>
          <w:szCs w:val="28"/>
        </w:rPr>
        <w:t xml:space="preserve"> </w:t>
      </w:r>
      <w:r w:rsidRPr="484FBA6C" w:rsidR="2F2EBBB0">
        <w:rPr>
          <w:rFonts w:ascii="Calibri" w:hAnsi="Calibri" w:eastAsia="Calibri" w:cs="Calibri"/>
          <w:b w:val="0"/>
          <w:bCs w:val="0"/>
          <w:i w:val="0"/>
          <w:iCs w:val="0"/>
          <w:caps w:val="0"/>
          <w:smallCaps w:val="0"/>
          <w:noProof w:val="0"/>
          <w:color w:val="202124"/>
          <w:sz w:val="28"/>
          <w:szCs w:val="28"/>
          <w:lang w:val="en"/>
        </w:rPr>
        <w:t>body image concerns affect both boys and girls, research suggests that girls are more likely to be dissatisfied with their appearance and their weight than boys. In our survey, 46% of girls reported that their body image causes them to worry 'often' or 'always' compared to 25% of boys.</w:t>
      </w:r>
      <w:r w:rsidRPr="484FBA6C" w:rsidR="646121AE">
        <w:rPr>
          <w:rFonts w:ascii="Calibri" w:hAnsi="Calibri" w:eastAsia="Calibri" w:cs="Calibri"/>
          <w:b w:val="0"/>
          <w:bCs w:val="0"/>
          <w:i w:val="0"/>
          <w:iCs w:val="0"/>
          <w:caps w:val="0"/>
          <w:smallCaps w:val="0"/>
          <w:noProof w:val="0"/>
          <w:color w:val="202124"/>
          <w:sz w:val="28"/>
          <w:szCs w:val="28"/>
          <w:lang w:val="en"/>
        </w:rPr>
        <w:t xml:space="preserve"> It is a common tendency for people to be judged by their outward appearance. Teenage girls and women are under peer p</w:t>
      </w:r>
      <w:r w:rsidRPr="484FBA6C" w:rsidR="646121AE">
        <w:rPr>
          <w:rFonts w:ascii="Calibri" w:hAnsi="Calibri" w:eastAsia="Calibri" w:cs="Calibri"/>
          <w:b w:val="0"/>
          <w:bCs w:val="0"/>
          <w:i w:val="0"/>
          <w:iCs w:val="0"/>
          <w:caps w:val="0"/>
          <w:smallCaps w:val="0"/>
          <w:noProof w:val="0"/>
          <w:color w:val="auto"/>
          <w:sz w:val="28"/>
          <w:szCs w:val="28"/>
          <w:lang w:val="en"/>
        </w:rPr>
        <w:t xml:space="preserve">ressure to be thin, go on diets, exercise, and compare themselves to others. pictures in the media and in advertising that advance specific aesthetic standards. a propensity for promoting fad diets and weight loss plans in women's media. While simultaneously pushing the "ideal body type," which makes women feel </w:t>
      </w:r>
      <w:r w:rsidRPr="484FBA6C" w:rsidR="7949E691">
        <w:rPr>
          <w:rFonts w:ascii="Calibri" w:hAnsi="Calibri" w:eastAsia="Calibri" w:cs="Calibri"/>
          <w:b w:val="0"/>
          <w:bCs w:val="0"/>
          <w:i w:val="0"/>
          <w:iCs w:val="0"/>
          <w:caps w:val="0"/>
          <w:smallCaps w:val="0"/>
          <w:noProof w:val="0"/>
          <w:color w:val="auto"/>
          <w:sz w:val="28"/>
          <w:szCs w:val="28"/>
          <w:lang w:val="en"/>
        </w:rPr>
        <w:t>self-conscious</w:t>
      </w:r>
      <w:r w:rsidRPr="484FBA6C" w:rsidR="7949E691">
        <w:rPr>
          <w:rFonts w:ascii="Calibri" w:hAnsi="Calibri" w:eastAsia="Calibri" w:cs="Calibri"/>
          <w:b w:val="0"/>
          <w:bCs w:val="0"/>
          <w:i w:val="0"/>
          <w:iCs w:val="0"/>
          <w:caps w:val="0"/>
          <w:smallCaps w:val="0"/>
          <w:noProof w:val="0"/>
          <w:color w:val="auto"/>
          <w:sz w:val="28"/>
          <w:szCs w:val="28"/>
          <w:lang w:val="en"/>
        </w:rPr>
        <w:t xml:space="preserve"> </w:t>
      </w:r>
      <w:r w:rsidRPr="484FBA6C" w:rsidR="646121AE">
        <w:rPr>
          <w:rFonts w:ascii="Calibri" w:hAnsi="Calibri" w:eastAsia="Calibri" w:cs="Calibri"/>
          <w:b w:val="0"/>
          <w:bCs w:val="0"/>
          <w:i w:val="0"/>
          <w:iCs w:val="0"/>
          <w:caps w:val="0"/>
          <w:smallCaps w:val="0"/>
          <w:noProof w:val="0"/>
          <w:color w:val="auto"/>
          <w:sz w:val="28"/>
          <w:szCs w:val="28"/>
          <w:lang w:val="en"/>
        </w:rPr>
        <w:t>about their own bodies.</w:t>
      </w:r>
      <w:r w:rsidRPr="484FBA6C" w:rsidR="145FDC8D">
        <w:rPr>
          <w:rFonts w:ascii="Calibri" w:hAnsi="Calibri" w:eastAsia="Calibri" w:cs="Calibri"/>
          <w:b w:val="0"/>
          <w:bCs w:val="0"/>
          <w:i w:val="0"/>
          <w:iCs w:val="0"/>
          <w:caps w:val="0"/>
          <w:smallCaps w:val="0"/>
          <w:noProof w:val="0"/>
          <w:color w:val="auto"/>
          <w:sz w:val="28"/>
          <w:szCs w:val="28"/>
          <w:lang w:val="en"/>
        </w:rPr>
        <w:t xml:space="preserve"> </w:t>
      </w:r>
    </w:p>
    <w:p w:rsidR="7D5FC79D" w:rsidP="484FBA6C" w:rsidRDefault="7D5FC79D" w14:paraId="625F9E8B" w14:textId="3C5BEE3D">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145FDC8D">
        <w:rPr>
          <w:rFonts w:ascii="Calibri" w:hAnsi="Calibri" w:eastAsia="Calibri" w:cs="Calibri"/>
          <w:b w:val="0"/>
          <w:bCs w:val="0"/>
          <w:i w:val="0"/>
          <w:iCs w:val="0"/>
          <w:caps w:val="0"/>
          <w:smallCaps w:val="0"/>
          <w:noProof w:val="0"/>
          <w:color w:val="auto"/>
          <w:sz w:val="28"/>
          <w:szCs w:val="28"/>
          <w:lang w:val="en"/>
        </w:rPr>
        <w:t>Furthermore, another barrier women are subject to is funding</w:t>
      </w:r>
      <w:r w:rsidRPr="484FBA6C" w:rsidR="18DEE252">
        <w:rPr>
          <w:rFonts w:ascii="Calibri" w:hAnsi="Calibri" w:eastAsia="Calibri" w:cs="Calibri"/>
          <w:b w:val="0"/>
          <w:bCs w:val="0"/>
          <w:i w:val="0"/>
          <w:iCs w:val="0"/>
          <w:caps w:val="0"/>
          <w:smallCaps w:val="0"/>
          <w:noProof w:val="0"/>
          <w:color w:val="auto"/>
          <w:sz w:val="28"/>
          <w:szCs w:val="28"/>
          <w:lang w:val="en"/>
        </w:rPr>
        <w:t xml:space="preserve"> and the pay gap within sport</w:t>
      </w:r>
      <w:r w:rsidRPr="484FBA6C" w:rsidR="145FDC8D">
        <w:rPr>
          <w:rFonts w:ascii="Calibri" w:hAnsi="Calibri" w:eastAsia="Calibri" w:cs="Calibri"/>
          <w:b w:val="0"/>
          <w:bCs w:val="0"/>
          <w:i w:val="0"/>
          <w:iCs w:val="0"/>
          <w:caps w:val="0"/>
          <w:smallCaps w:val="0"/>
          <w:noProof w:val="0"/>
          <w:color w:val="auto"/>
          <w:sz w:val="28"/>
          <w:szCs w:val="28"/>
          <w:lang w:val="en"/>
        </w:rPr>
        <w:t xml:space="preserve">. Funding plays a key part in sport and physical </w:t>
      </w:r>
      <w:r w:rsidRPr="484FBA6C" w:rsidR="67EBA819">
        <w:rPr>
          <w:rFonts w:ascii="Calibri" w:hAnsi="Calibri" w:eastAsia="Calibri" w:cs="Calibri"/>
          <w:b w:val="0"/>
          <w:bCs w:val="0"/>
          <w:i w:val="0"/>
          <w:iCs w:val="0"/>
          <w:caps w:val="0"/>
          <w:smallCaps w:val="0"/>
          <w:noProof w:val="0"/>
          <w:color w:val="auto"/>
          <w:sz w:val="28"/>
          <w:szCs w:val="28"/>
          <w:lang w:val="en"/>
        </w:rPr>
        <w:t>activity</w:t>
      </w:r>
      <w:r w:rsidRPr="484FBA6C" w:rsidR="145FDC8D">
        <w:rPr>
          <w:rFonts w:ascii="Calibri" w:hAnsi="Calibri" w:eastAsia="Calibri" w:cs="Calibri"/>
          <w:b w:val="0"/>
          <w:bCs w:val="0"/>
          <w:i w:val="0"/>
          <w:iCs w:val="0"/>
          <w:caps w:val="0"/>
          <w:smallCaps w:val="0"/>
          <w:noProof w:val="0"/>
          <w:color w:val="auto"/>
          <w:sz w:val="28"/>
          <w:szCs w:val="28"/>
          <w:lang w:val="en"/>
        </w:rPr>
        <w:t xml:space="preserve">, </w:t>
      </w:r>
      <w:r w:rsidRPr="484FBA6C" w:rsidR="78F1DA40">
        <w:rPr>
          <w:rFonts w:ascii="Calibri" w:hAnsi="Calibri" w:eastAsia="Calibri" w:cs="Calibri"/>
          <w:b w:val="0"/>
          <w:bCs w:val="0"/>
          <w:i w:val="0"/>
          <w:iCs w:val="0"/>
          <w:caps w:val="0"/>
          <w:smallCaps w:val="0"/>
          <w:noProof w:val="0"/>
          <w:color w:val="auto"/>
          <w:sz w:val="28"/>
          <w:szCs w:val="28"/>
          <w:lang w:val="en"/>
        </w:rPr>
        <w:t xml:space="preserve">this could range from poorer facilities, equipment and kit. </w:t>
      </w:r>
      <w:r w:rsidRPr="484FBA6C" w:rsidR="3849F41B">
        <w:rPr>
          <w:rFonts w:ascii="Calibri" w:hAnsi="Calibri" w:eastAsia="Calibri" w:cs="Calibri"/>
          <w:b w:val="0"/>
          <w:bCs w:val="0"/>
          <w:i w:val="0"/>
          <w:iCs w:val="0"/>
          <w:caps w:val="0"/>
          <w:smallCaps w:val="0"/>
          <w:noProof w:val="0"/>
          <w:color w:val="auto"/>
          <w:sz w:val="28"/>
          <w:szCs w:val="28"/>
          <w:lang w:val="en"/>
        </w:rPr>
        <w:t>(Athelo Group, 2021) states that</w:t>
      </w:r>
      <w:r w:rsidRPr="484FBA6C" w:rsidR="6FC500BC">
        <w:rPr>
          <w:rFonts w:ascii="Calibri" w:hAnsi="Calibri" w:eastAsia="Calibri" w:cs="Calibri"/>
          <w:b w:val="0"/>
          <w:bCs w:val="0"/>
          <w:i w:val="0"/>
          <w:iCs w:val="0"/>
          <w:caps w:val="0"/>
          <w:smallCaps w:val="0"/>
          <w:noProof w:val="0"/>
          <w:color w:val="auto"/>
          <w:sz w:val="28"/>
          <w:szCs w:val="28"/>
          <w:lang w:val="en"/>
        </w:rPr>
        <w:t xml:space="preserve"> male athletes in basketball, golf, soccer, baseball and tennis make anywhere from 15% and upwards of 100% more than female athletes. </w:t>
      </w:r>
      <w:r w:rsidRPr="484FBA6C" w:rsidR="0A263C46">
        <w:rPr>
          <w:rFonts w:ascii="Calibri" w:hAnsi="Calibri" w:eastAsia="Calibri" w:cs="Calibri"/>
          <w:b w:val="0"/>
          <w:bCs w:val="0"/>
          <w:i w:val="0"/>
          <w:iCs w:val="0"/>
          <w:caps w:val="0"/>
          <w:smallCaps w:val="0"/>
          <w:noProof w:val="0"/>
          <w:color w:val="auto"/>
          <w:sz w:val="28"/>
          <w:szCs w:val="28"/>
          <w:lang w:val="en"/>
        </w:rPr>
        <w:t>Too elaborate on that point further</w:t>
      </w:r>
      <w:r w:rsidRPr="484FBA6C" w:rsidR="3CD77230">
        <w:rPr>
          <w:rFonts w:ascii="Calibri" w:hAnsi="Calibri" w:eastAsia="Calibri" w:cs="Calibri"/>
          <w:b w:val="0"/>
          <w:bCs w:val="0"/>
          <w:i w:val="0"/>
          <w:iCs w:val="0"/>
          <w:caps w:val="0"/>
          <w:smallCaps w:val="0"/>
          <w:noProof w:val="0"/>
          <w:color w:val="auto"/>
          <w:sz w:val="28"/>
          <w:szCs w:val="28"/>
          <w:lang w:val="en"/>
        </w:rPr>
        <w:t xml:space="preserve">, There are numerous explanations for this. The claim that women's sports do not generate nearly as much money as do men's sports is a common one. </w:t>
      </w:r>
      <w:r w:rsidRPr="484FBA6C" w:rsidR="3CD77230">
        <w:rPr>
          <w:rFonts w:ascii="Calibri" w:hAnsi="Calibri" w:eastAsia="Calibri" w:cs="Calibri"/>
          <w:b w:val="0"/>
          <w:bCs w:val="0"/>
          <w:i w:val="0"/>
          <w:iCs w:val="0"/>
          <w:caps w:val="0"/>
          <w:smallCaps w:val="0"/>
          <w:noProof w:val="0"/>
          <w:color w:val="auto"/>
          <w:sz w:val="28"/>
          <w:szCs w:val="28"/>
          <w:lang w:val="en"/>
        </w:rPr>
        <w:t>Using such reasoning, it is common to ask, "So why should they get paid the same?" The truth is that there are other arguments that go beyond the one that claims that sports are fundamentally unfair to women and that they are not given the same opportunity as men to even be able to earn the same amount of money as men.</w:t>
      </w:r>
      <w:r w:rsidRPr="484FBA6C" w:rsidR="5095001E">
        <w:rPr>
          <w:rFonts w:ascii="Calibri" w:hAnsi="Calibri" w:eastAsia="Calibri" w:cs="Calibri"/>
          <w:b w:val="0"/>
          <w:bCs w:val="0"/>
          <w:i w:val="0"/>
          <w:iCs w:val="0"/>
          <w:caps w:val="0"/>
          <w:smallCaps w:val="0"/>
          <w:noProof w:val="0"/>
          <w:color w:val="auto"/>
          <w:sz w:val="28"/>
          <w:szCs w:val="28"/>
          <w:lang w:val="en"/>
        </w:rPr>
        <w:t xml:space="preserve"> Too discuss funding further, </w:t>
      </w:r>
      <w:r w:rsidRPr="484FBA6C" w:rsidR="0AECB65F">
        <w:rPr>
          <w:rFonts w:ascii="Calibri" w:hAnsi="Calibri" w:eastAsia="Calibri" w:cs="Calibri"/>
          <w:b w:val="0"/>
          <w:bCs w:val="0"/>
          <w:i w:val="0"/>
          <w:iCs w:val="0"/>
          <w:caps w:val="0"/>
          <w:smallCaps w:val="0"/>
          <w:noProof w:val="0"/>
          <w:color w:val="auto"/>
          <w:sz w:val="28"/>
          <w:szCs w:val="28"/>
          <w:lang w:val="en"/>
        </w:rPr>
        <w:t xml:space="preserve">although women's only sections within gyms is rising in popularity , it is nowhere near where it needs to be. </w:t>
      </w:r>
      <w:r w:rsidRPr="484FBA6C" w:rsidR="1E426871">
        <w:rPr>
          <w:rFonts w:ascii="Calibri" w:hAnsi="Calibri" w:eastAsia="Calibri" w:cs="Calibri"/>
          <w:b w:val="0"/>
          <w:bCs w:val="0"/>
          <w:i w:val="0"/>
          <w:iCs w:val="0"/>
          <w:caps w:val="0"/>
          <w:smallCaps w:val="0"/>
          <w:noProof w:val="0"/>
          <w:color w:val="auto"/>
          <w:sz w:val="28"/>
          <w:szCs w:val="28"/>
          <w:lang w:val="en"/>
        </w:rPr>
        <w:t xml:space="preserve">With the proper funding distribution, this will allow gyms to create that safe and enjoyable environment for women </w:t>
      </w:r>
      <w:r w:rsidRPr="484FBA6C" w:rsidR="6D1D74F6">
        <w:rPr>
          <w:rFonts w:ascii="Calibri" w:hAnsi="Calibri" w:eastAsia="Calibri" w:cs="Calibri"/>
          <w:b w:val="0"/>
          <w:bCs w:val="0"/>
          <w:i w:val="0"/>
          <w:iCs w:val="0"/>
          <w:caps w:val="0"/>
          <w:smallCaps w:val="0"/>
          <w:noProof w:val="0"/>
          <w:color w:val="auto"/>
          <w:sz w:val="28"/>
          <w:szCs w:val="28"/>
          <w:lang w:val="en"/>
        </w:rPr>
        <w:t xml:space="preserve">to work out in a comfortable zone. </w:t>
      </w:r>
    </w:p>
    <w:p w:rsidR="7D5FC79D" w:rsidP="484FBA6C" w:rsidRDefault="7D5FC79D" w14:paraId="67A5640E" w14:textId="405E8A8D">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1738300E">
        <w:rPr>
          <w:rFonts w:ascii="Calibri" w:hAnsi="Calibri" w:eastAsia="Calibri" w:cs="Calibri"/>
          <w:b w:val="0"/>
          <w:bCs w:val="0"/>
          <w:i w:val="0"/>
          <w:iCs w:val="0"/>
          <w:caps w:val="0"/>
          <w:smallCaps w:val="0"/>
          <w:noProof w:val="0"/>
          <w:color w:val="auto"/>
          <w:sz w:val="28"/>
          <w:szCs w:val="28"/>
          <w:lang w:val="en"/>
        </w:rPr>
        <w:t xml:space="preserve">Moving on, another barrier to </w:t>
      </w:r>
      <w:r w:rsidRPr="484FBA6C" w:rsidR="4EB33CAF">
        <w:rPr>
          <w:rFonts w:ascii="Calibri" w:hAnsi="Calibri" w:eastAsia="Calibri" w:cs="Calibri"/>
          <w:b w:val="0"/>
          <w:bCs w:val="0"/>
          <w:i w:val="0"/>
          <w:iCs w:val="0"/>
          <w:caps w:val="0"/>
          <w:smallCaps w:val="0"/>
          <w:noProof w:val="0"/>
          <w:color w:val="auto"/>
          <w:sz w:val="28"/>
          <w:szCs w:val="28"/>
          <w:lang w:val="en"/>
        </w:rPr>
        <w:t>analyze</w:t>
      </w:r>
      <w:r w:rsidRPr="484FBA6C" w:rsidR="1738300E">
        <w:rPr>
          <w:rFonts w:ascii="Calibri" w:hAnsi="Calibri" w:eastAsia="Calibri" w:cs="Calibri"/>
          <w:b w:val="0"/>
          <w:bCs w:val="0"/>
          <w:i w:val="0"/>
          <w:iCs w:val="0"/>
          <w:caps w:val="0"/>
          <w:smallCaps w:val="0"/>
          <w:noProof w:val="0"/>
          <w:color w:val="auto"/>
          <w:sz w:val="28"/>
          <w:szCs w:val="28"/>
          <w:lang w:val="en"/>
        </w:rPr>
        <w:t xml:space="preserve"> is personal </w:t>
      </w:r>
      <w:r w:rsidRPr="484FBA6C" w:rsidR="3B93982E">
        <w:rPr>
          <w:rFonts w:ascii="Calibri" w:hAnsi="Calibri" w:eastAsia="Calibri" w:cs="Calibri"/>
          <w:b w:val="0"/>
          <w:bCs w:val="0"/>
          <w:i w:val="0"/>
          <w:iCs w:val="0"/>
          <w:caps w:val="0"/>
          <w:smallCaps w:val="0"/>
          <w:noProof w:val="0"/>
          <w:color w:val="auto"/>
          <w:sz w:val="28"/>
          <w:szCs w:val="28"/>
          <w:lang w:val="en"/>
        </w:rPr>
        <w:t>safety</w:t>
      </w:r>
      <w:r w:rsidRPr="484FBA6C" w:rsidR="3646786C">
        <w:rPr>
          <w:rFonts w:ascii="Calibri" w:hAnsi="Calibri" w:eastAsia="Calibri" w:cs="Calibri"/>
          <w:b w:val="0"/>
          <w:bCs w:val="0"/>
          <w:i w:val="0"/>
          <w:iCs w:val="0"/>
          <w:caps w:val="0"/>
          <w:smallCaps w:val="0"/>
          <w:noProof w:val="0"/>
          <w:color w:val="auto"/>
          <w:sz w:val="28"/>
          <w:szCs w:val="28"/>
          <w:lang w:val="en"/>
        </w:rPr>
        <w:t xml:space="preserve">. </w:t>
      </w:r>
      <w:r w:rsidRPr="484FBA6C" w:rsidR="48E41C0E">
        <w:rPr>
          <w:rFonts w:ascii="Calibri" w:hAnsi="Calibri" w:eastAsia="Calibri" w:cs="Calibri"/>
          <w:b w:val="0"/>
          <w:bCs w:val="0"/>
          <w:i w:val="0"/>
          <w:iCs w:val="0"/>
          <w:caps w:val="0"/>
          <w:smallCaps w:val="0"/>
          <w:noProof w:val="0"/>
          <w:color w:val="auto"/>
          <w:sz w:val="28"/>
          <w:szCs w:val="28"/>
          <w:lang w:val="en"/>
        </w:rPr>
        <w:t xml:space="preserve">With a recent study conducted by </w:t>
      </w:r>
      <w:r w:rsidRPr="484FBA6C" w:rsidR="17DF742E">
        <w:rPr>
          <w:rFonts w:ascii="Calibri" w:hAnsi="Calibri" w:eastAsia="Calibri" w:cs="Calibri"/>
          <w:b w:val="0"/>
          <w:bCs w:val="0"/>
          <w:i w:val="0"/>
          <w:iCs w:val="0"/>
          <w:caps w:val="0"/>
          <w:smallCaps w:val="0"/>
          <w:noProof w:val="0"/>
          <w:color w:val="auto"/>
          <w:sz w:val="28"/>
          <w:szCs w:val="28"/>
          <w:lang w:val="en"/>
        </w:rPr>
        <w:t xml:space="preserve">(Grunewald, R 2022), she states </w:t>
      </w:r>
      <w:r w:rsidRPr="484FBA6C" w:rsidR="17DF742E">
        <w:rPr>
          <w:rFonts w:ascii="Calibri" w:hAnsi="Calibri" w:eastAsia="Calibri" w:cs="Calibri"/>
          <w:b w:val="0"/>
          <w:bCs w:val="0"/>
          <w:i w:val="0"/>
          <w:iCs w:val="0"/>
          <w:caps w:val="0"/>
          <w:smallCaps w:val="0"/>
          <w:noProof w:val="0"/>
          <w:color w:val="auto"/>
          <w:sz w:val="32"/>
          <w:szCs w:val="32"/>
          <w:lang w:val="en"/>
        </w:rPr>
        <w:t xml:space="preserve">that </w:t>
      </w:r>
      <w:r w:rsidRPr="484FBA6C" w:rsidR="5D2CC6C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According to </w:t>
      </w:r>
      <w:hyperlink r:id="R1ccfa58803c6480b">
        <w:r w:rsidRPr="484FBA6C" w:rsidR="5D2CC6CA">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YouGov</w:t>
        </w:r>
      </w:hyperlink>
      <w:r w:rsidRPr="484FBA6C" w:rsidR="5D2CC6C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55 per cent of women have experienced harassment and/or assault on public transport, and four in five have experienced sexual harassment in a public space. Even without present dangers, women are still forced to operate in a state of hypervigilance, fear and anxiety when they commute after dark. </w:t>
      </w:r>
      <w:r w:rsidRPr="484FBA6C" w:rsidR="6BF9C02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Too elaborate on that point further, women are hesitant to commute through public transport, in fear </w:t>
      </w:r>
      <w:r w:rsidRPr="484FBA6C" w:rsidR="0E834A5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of assault and </w:t>
      </w:r>
      <w:r w:rsidRPr="484FBA6C" w:rsidR="1545966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or sexual harassment</w:t>
      </w:r>
      <w:r w:rsidRPr="484FBA6C" w:rsidR="662086E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Without that element of safety for women on public transport, women will not make</w:t>
      </w:r>
      <w:r w:rsidRPr="484FBA6C" w:rsidR="1545966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405F5BF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that commute with this risks present. </w:t>
      </w:r>
    </w:p>
    <w:p w:rsidR="405F5BFE" w:rsidP="6D0F44A7" w:rsidRDefault="405F5BFE" w14:paraId="4DC5DA72" w14:textId="568C9B1F">
      <w:pPr>
        <w:pStyle w:val="ListParagraph"/>
        <w:numPr>
          <w:ilvl w:val="0"/>
          <w:numId w:val="7"/>
        </w:numPr>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6D0F44A7" w:rsidR="405F5BF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Task 1 P2</w:t>
      </w:r>
    </w:p>
    <w:p w:rsidR="405F5BFE" w:rsidP="6D0F44A7" w:rsidRDefault="405F5BFE" w14:paraId="2545D1EE" w14:textId="6A847AEE">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6D0F44A7" w:rsidR="405F5BF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There are many possible recommendations for the government and local campaigns to implement. </w:t>
      </w:r>
      <w:r w:rsidRPr="6D0F44A7" w:rsidR="0BBDD72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A perfect example that is currently in place to improve physical activity levels in women is the campaign ‘this girl can’. </w:t>
      </w:r>
      <w:r w:rsidRPr="6D0F44A7" w:rsidR="40CFF75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This campaign allows women to carry out physical activity in a safe and comfortable environment</w:t>
      </w:r>
      <w:r w:rsidRPr="6D0F44A7" w:rsidR="2BE1117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This Girl Can is a programme that seeks to close the gender gap and motivate women to engage in more physical activity. This campaign is led and funded by Sport England, is the first of its kind to highlight women of diverse body shapes and athletic abilities. while eliminating the obstacles they experience through exercise and sport</w:t>
      </w:r>
      <w:r w:rsidRPr="6D0F44A7" w:rsidR="3473345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such as judgment</w:t>
      </w:r>
      <w:r w:rsidRPr="6D0F44A7" w:rsidR="2BE1117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w:t>
      </w:r>
      <w:r w:rsidRPr="6D0F44A7" w:rsidR="40CFF75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6D0F44A7" w:rsidR="22D27E9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By encouraging women to get involved within this program, will evidentially change their idea of sport and physical activity and motivate them to participate. </w:t>
      </w:r>
      <w:r w:rsidRPr="6D0F44A7" w:rsidR="7CD21FF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This campaign has proved its worth with</w:t>
      </w:r>
      <w:r w:rsidRPr="6D0F44A7" w:rsidR="7CD21FF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2.8 million women aged 14-40 who recognized the campaign took on a physical exercise, while 150,000 more women are now active once a week, every week, stated by (</w:t>
      </w:r>
      <w:r w:rsidRPr="6D0F44A7" w:rsidR="31E4402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Litsa, T 2016). </w:t>
      </w:r>
      <w:r w:rsidRPr="6D0F44A7" w:rsidR="74A4A2C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One other possible recommendation is to encourage families to be more physically active. When families </w:t>
      </w:r>
      <w:r w:rsidRPr="6D0F44A7" w:rsidR="1552302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incorporate sport and physical activity into their routine. Studies show</w:t>
      </w:r>
      <w:r w:rsidRPr="6D0F44A7" w:rsidR="3F1C899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that</w:t>
      </w:r>
      <w:r w:rsidRPr="6D0F44A7" w:rsidR="1552302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when parents are involved in sport and physical activity, it creates a domino effect for the rest of the family</w:t>
      </w:r>
      <w:r w:rsidRPr="6D0F44A7" w:rsidR="756AF67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to get involved.</w:t>
      </w:r>
      <w:r w:rsidRPr="6D0F44A7" w:rsidR="1552302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6D0F44A7" w:rsidR="5ED1A7D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w:t>
      </w:r>
      <w:r w:rsidRPr="6D0F44A7" w:rsidR="56AD4AF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his could be as simple as family bike rides, organized sporting events or taking a physical activity class together. </w:t>
      </w:r>
    </w:p>
    <w:p w:rsidR="6D0F44A7" w:rsidP="6D0F44A7" w:rsidRDefault="6D0F44A7" w14:paraId="3C8EF18C" w14:textId="11BB692F">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p>
    <w:p w:rsidR="63B18D68" w:rsidP="484FBA6C" w:rsidRDefault="63B18D68" w14:paraId="7BFA526A" w14:textId="1FA3BFDB">
      <w:pPr>
        <w:pStyle w:val="ListParagraph"/>
        <w:numPr>
          <w:ilvl w:val="0"/>
          <w:numId w:val="8"/>
        </w:numPr>
        <w:spacing w:line="270" w:lineRule="exact"/>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63B18D6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Task 2. </w:t>
      </w:r>
    </w:p>
    <w:p w:rsidR="6B2556CE" w:rsidP="484FBA6C" w:rsidRDefault="6B2556CE" w14:paraId="5D83BD68" w14:textId="266B087C">
      <w:pPr>
        <w:pStyle w:val="Normal"/>
        <w:spacing w:line="270" w:lineRule="exact"/>
        <w:jc w:val="both"/>
        <w:rPr>
          <w:rFonts w:ascii="Calibri" w:hAnsi="Calibri" w:eastAsia="Calibri" w:cs="Calibri"/>
          <w:b w:val="0"/>
          <w:bCs w:val="0"/>
          <w:i w:val="0"/>
          <w:iCs w:val="0"/>
          <w:caps w:val="0"/>
          <w:smallCaps w:val="0"/>
          <w:noProof w:val="0"/>
          <w:color w:val="auto"/>
          <w:sz w:val="28"/>
          <w:szCs w:val="28"/>
          <w:lang w:val="en"/>
        </w:rPr>
      </w:pPr>
      <w:r w:rsidRPr="484FBA6C" w:rsidR="6B2556C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For this next segment there will be discussion and inclusion of barriers young people with disabilities face when getting involved with sport.</w:t>
      </w:r>
      <w:r w:rsidRPr="484FBA6C" w:rsidR="67476C0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67476C0A">
        <w:rPr>
          <w:rFonts w:ascii="Calibri" w:hAnsi="Calibri" w:eastAsia="Calibri" w:cs="Calibri"/>
          <w:b w:val="0"/>
          <w:bCs w:val="0"/>
          <w:i w:val="0"/>
          <w:iCs w:val="0"/>
          <w:caps w:val="0"/>
          <w:smallCaps w:val="0"/>
          <w:noProof w:val="0"/>
          <w:color w:val="auto"/>
          <w:sz w:val="28"/>
          <w:szCs w:val="28"/>
          <w:lang w:val="en"/>
        </w:rPr>
        <w:t>There are around 11 million disabled people in the UK. This includes people with physical, visual and hearing impairments and people with learning difficulties. The participation of disabled people in sport is significantly lower than that of non-disabled people, for all age groups (</w:t>
      </w:r>
      <w:r w:rsidRPr="484FBA6C" w:rsidR="38990A16">
        <w:rPr>
          <w:rFonts w:ascii="Calibri" w:hAnsi="Calibri" w:eastAsia="Calibri" w:cs="Calibri"/>
          <w:b w:val="0"/>
          <w:bCs w:val="0"/>
          <w:i w:val="0"/>
          <w:iCs w:val="0"/>
          <w:caps w:val="0"/>
          <w:smallCaps w:val="0"/>
          <w:noProof w:val="0"/>
          <w:color w:val="auto"/>
          <w:sz w:val="28"/>
          <w:szCs w:val="28"/>
          <w:lang w:val="en"/>
        </w:rPr>
        <w:t xml:space="preserve">BBC Bitesize, n,d). </w:t>
      </w:r>
    </w:p>
    <w:p w:rsidR="6B2556CE" w:rsidP="484FBA6C" w:rsidRDefault="6B2556CE" w14:paraId="40DF3E7C" w14:textId="73775291">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6B2556C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19DB179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One of the main barriers everyone with a disability faces is lack of self-confidence and their negative body image. This element </w:t>
      </w:r>
      <w:r w:rsidRPr="484FBA6C" w:rsidR="6C605D6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prevents people</w:t>
      </w:r>
      <w:r w:rsidRPr="484FBA6C" w:rsidR="2D505A9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with disabilities from</w:t>
      </w:r>
      <w:r w:rsidRPr="484FBA6C" w:rsidR="6C605D6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taking that step in getting involved in</w:t>
      </w:r>
      <w:r w:rsidRPr="484FBA6C" w:rsidR="6C605D6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organized sport. </w:t>
      </w:r>
      <w:r w:rsidRPr="484FBA6C" w:rsidR="5EA907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When suffering with low confidence and self-esteem issues, a large proportion of disabled people may not have that </w:t>
      </w:r>
      <w:r w:rsidRPr="484FBA6C" w:rsidR="730D9A1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belief</w:t>
      </w:r>
      <w:r w:rsidRPr="484FBA6C" w:rsidR="5EA9075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within themselves that they </w:t>
      </w:r>
      <w:r w:rsidRPr="484FBA6C" w:rsidR="4C1AD53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can </w:t>
      </w:r>
      <w:r w:rsidRPr="484FBA6C" w:rsidR="09C9BA0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get involved in sport and </w:t>
      </w:r>
      <w:r w:rsidRPr="484FBA6C" w:rsidR="09C9BA0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physical </w:t>
      </w:r>
      <w:r w:rsidRPr="484FBA6C" w:rsidR="0C1B81B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activity</w:t>
      </w:r>
      <w:r w:rsidRPr="484FBA6C" w:rsidR="50FFAEB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They often fear the aspect of judgment of peers and the thought of being the ‘outcast’ which is a negative mindset to have</w:t>
      </w:r>
      <w:r w:rsidRPr="484FBA6C" w:rsidR="2C7626F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and how local campaigns should aspire to change that mindset of a large proportion of individual</w:t>
      </w:r>
      <w:r w:rsidRPr="484FBA6C" w:rsidR="106CEE9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s. </w:t>
      </w:r>
      <w:r w:rsidRPr="484FBA6C" w:rsidR="158CDE8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Too support this argument, </w:t>
      </w:r>
      <w:r w:rsidRPr="484FBA6C" w:rsidR="4D5FB18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(Pitzeri, F 2021) states that Too often, people with disabilities lack self-esteem and cannot believe they are valued by others because they suffer from how others react to them, which diminishes their self-worth. If we all treated people equally by respecting their dignity and identity, the world would be a much better place and disability confidence wouldn't be so difficult to achieve</w:t>
      </w:r>
      <w:r w:rsidRPr="484FBA6C" w:rsidR="09AE2F4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1B507C3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Too expand that statement further, A person with low self-esteem </w:t>
      </w:r>
      <w:r w:rsidRPr="484FBA6C" w:rsidR="25245BF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from a disability issue, </w:t>
      </w:r>
      <w:r w:rsidRPr="484FBA6C" w:rsidR="1B507C3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is </w:t>
      </w:r>
      <w:r w:rsidRPr="484FBA6C" w:rsidR="303F619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often </w:t>
      </w:r>
      <w:r w:rsidRPr="484FBA6C" w:rsidR="1B507C3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unable to think that others value them. Lack of self-esteem can result in the frequent reaction of ignoring one's appearance, which restricts a person from the idea of physical activity and sport situations. Individuals who have disabilities frequently encounter negative reactions from others, which lowers their self-esteem and makes them more likely to neglect their own needs, which may obstruct their ability to engage in society. Both of these social exclusion issues exacerbate one another. </w:t>
      </w:r>
    </w:p>
    <w:p w:rsidR="6B2556CE" w:rsidP="484FBA6C" w:rsidRDefault="6B2556CE" w14:paraId="45B688A5" w14:textId="070B6AAA">
      <w:pPr>
        <w:pStyle w:val="Normal"/>
        <w:spacing w:line="270" w:lineRule="exact"/>
        <w:jc w:val="both"/>
        <w:rPr>
          <w:rFonts w:ascii="Calibri" w:hAnsi="Calibri" w:eastAsia="Calibri" w:cs="Calibri" w:asciiTheme="minorAscii" w:hAnsiTheme="minorAscii" w:eastAsiaTheme="minorAscii" w:cstheme="minorAscii"/>
          <w:noProof w:val="0"/>
          <w:sz w:val="28"/>
          <w:szCs w:val="28"/>
          <w:lang w:val="en"/>
        </w:rPr>
      </w:pPr>
      <w:r w:rsidRPr="484FBA6C" w:rsidR="3CB65D7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Furthermore, another barrier to discuss is</w:t>
      </w:r>
      <w:r w:rsidRPr="484FBA6C" w:rsidR="7D69E60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coaching and representation</w:t>
      </w:r>
      <w:r w:rsidRPr="484FBA6C" w:rsidR="347BBD6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3A9DBF3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With a recent study conducted by (Sports Scottland, </w:t>
      </w:r>
      <w:r w:rsidRPr="484FBA6C" w:rsidR="53F5F92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n,d</w:t>
      </w:r>
      <w:r w:rsidRPr="484FBA6C" w:rsidR="3A9DBF3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they state that </w:t>
      </w:r>
      <w:r w:rsidRPr="484FBA6C" w:rsidR="4E194D8B">
        <w:rPr>
          <w:rFonts w:ascii="Calibri" w:hAnsi="Calibri" w:eastAsia="Calibri" w:cs="Calibri"/>
          <w:noProof w:val="0"/>
          <w:sz w:val="28"/>
          <w:szCs w:val="28"/>
          <w:lang w:val="en"/>
        </w:rPr>
        <w:t>disabled people are underrepresented in the coaching workforce. Research showed that eight per cent of coaches in the UK are disabled, which is significantly below the estimated 15 per cent disabled population across the UK7 . The research also highlighted falling proportions of disabled coaches, from 10 per cent in 2006 to eight per cent in 2008.</w:t>
      </w:r>
      <w:r w:rsidRPr="484FBA6C" w:rsidR="6D72A971">
        <w:rPr>
          <w:rFonts w:ascii="Calibri" w:hAnsi="Calibri" w:eastAsia="Calibri" w:cs="Calibri"/>
          <w:noProof w:val="0"/>
          <w:sz w:val="28"/>
          <w:szCs w:val="28"/>
          <w:lang w:val="en"/>
        </w:rPr>
        <w:t xml:space="preserve"> To discuss that point further,</w:t>
      </w:r>
      <w:r w:rsidRPr="484FBA6C" w:rsidR="6D72A971">
        <w:rPr>
          <w:rFonts w:ascii="Calibri" w:hAnsi="Calibri" w:eastAsia="Calibri" w:cs="Calibri" w:asciiTheme="minorAscii" w:hAnsiTheme="minorAscii" w:eastAsiaTheme="minorAscii" w:cstheme="minorAscii"/>
          <w:noProof w:val="0"/>
          <w:sz w:val="28"/>
          <w:szCs w:val="28"/>
          <w:lang w:val="en"/>
        </w:rPr>
        <w:t xml:space="preserve"> Literature raises concerns regarding the abilities, self-assurance, and experience of coaches to deal with and assist disabled individuals in light of this discrepancy in coaching representation. A sizable corpus of advice exists for coaches on how to be inclusive and how to coach individuals in various contexts or with various impairments. However, many sports </w:t>
      </w:r>
      <w:r w:rsidRPr="484FBA6C" w:rsidR="6D72A971">
        <w:rPr>
          <w:rFonts w:ascii="Calibri" w:hAnsi="Calibri" w:eastAsia="Calibri" w:cs="Calibri" w:asciiTheme="minorAscii" w:hAnsiTheme="minorAscii" w:eastAsiaTheme="minorAscii" w:cstheme="minorAscii"/>
          <w:noProof w:val="0"/>
          <w:sz w:val="28"/>
          <w:szCs w:val="28"/>
          <w:lang w:val="en"/>
        </w:rPr>
        <w:t>organizations</w:t>
      </w:r>
      <w:r w:rsidRPr="484FBA6C" w:rsidR="6D72A971">
        <w:rPr>
          <w:rFonts w:ascii="Calibri" w:hAnsi="Calibri" w:eastAsia="Calibri" w:cs="Calibri" w:asciiTheme="minorAscii" w:hAnsiTheme="minorAscii" w:eastAsiaTheme="minorAscii" w:cstheme="minorAscii"/>
          <w:noProof w:val="0"/>
          <w:sz w:val="28"/>
          <w:szCs w:val="28"/>
          <w:lang w:val="en"/>
        </w:rPr>
        <w:t xml:space="preserve"> lack the self-assurance or expertise to assist those with disabilities or to offer "all inclusive" mixing possibilities.</w:t>
      </w:r>
    </w:p>
    <w:p w:rsidR="6B2556CE" w:rsidP="484FBA6C" w:rsidRDefault="6B2556CE" w14:paraId="7F72314B" w14:textId="109E6C9A">
      <w:pPr>
        <w:pStyle w:val="Normal"/>
        <w:spacing w:line="270" w:lineRule="exact"/>
        <w:jc w:val="both"/>
        <w:rPr>
          <w:rFonts w:ascii="Calibri" w:hAnsi="Calibri" w:eastAsia="Calibri" w:cs="Calibri" w:asciiTheme="minorAscii" w:hAnsiTheme="minorAscii" w:eastAsiaTheme="minorAscii" w:cstheme="minorAscii"/>
          <w:b w:val="0"/>
          <w:bCs w:val="0"/>
          <w:noProof w:val="0"/>
          <w:color w:val="auto"/>
          <w:sz w:val="28"/>
          <w:szCs w:val="28"/>
          <w:lang w:val="en"/>
        </w:rPr>
      </w:pPr>
      <w:r w:rsidRPr="484FBA6C" w:rsidR="4E22241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Moving on to discuss my next point, another barrier disabled people encounter when trying to get involved within sport </w:t>
      </w:r>
      <w:r w:rsidRPr="484FBA6C" w:rsidR="246603C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is the </w:t>
      </w:r>
      <w:r w:rsidRPr="484FBA6C" w:rsidR="0334443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access</w:t>
      </w:r>
      <w:r w:rsidRPr="484FBA6C" w:rsidR="246603C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and </w:t>
      </w:r>
      <w:r w:rsidRPr="484FBA6C" w:rsidR="21CC04A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opportunity</w:t>
      </w:r>
      <w:r w:rsidRPr="484FBA6C" w:rsidR="3CB65D7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06550B2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It is no secret that in today's society, </w:t>
      </w:r>
      <w:r w:rsidRPr="484FBA6C" w:rsidR="3CB65D7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799D47D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the access and opportunities disabled people have to a wide selection of sports that cater for their disability</w:t>
      </w:r>
      <w:r w:rsidRPr="484FBA6C" w:rsidR="627B4F1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w:t>
      </w:r>
      <w:r w:rsidRPr="484FBA6C" w:rsidR="799D47D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is considerably lower </w:t>
      </w:r>
      <w:r w:rsidRPr="484FBA6C" w:rsidR="2C06E76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to access </w:t>
      </w:r>
      <w:r w:rsidRPr="484FBA6C" w:rsidR="799D47D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than a reg</w:t>
      </w:r>
      <w:r w:rsidRPr="484FBA6C" w:rsidR="0562105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ular sporting clu</w:t>
      </w:r>
      <w:r w:rsidRPr="484FBA6C" w:rsidR="3EC72B6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b</w:t>
      </w:r>
      <w:r w:rsidRPr="484FBA6C" w:rsidR="419C0AB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/facility</w:t>
      </w:r>
      <w:r w:rsidRPr="484FBA6C" w:rsidR="0916A87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4E5BA0A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The first point of interaction is frequently clubs, therefore it is essential for disabled individuals to understand that clubs embrace and value  their membership. Disabled individuals can be included in clubs in a multitude of ways. Some clubs hold sessions that are accessible to all of its members. For people with disabilities, several clubs offer specialized groups and programmes that are nonetheless run according to the standard club framework. Both of these help impaired participants to enjoy sports just as much as able-bodied individuals.</w:t>
      </w:r>
      <w:r w:rsidRPr="484FBA6C" w:rsidR="399AD68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While the </w:t>
      </w:r>
      <w:r w:rsidRPr="484FBA6C" w:rsidR="68BB858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access</w:t>
      </w:r>
      <w:r w:rsidRPr="484FBA6C" w:rsidR="399AD68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to disabled sporting clubs is gradually increasing, for example </w:t>
      </w:r>
      <w:r w:rsidRPr="484FBA6C" w:rsidR="5C299E1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(Disability Sport Wales, n,d) states that More than 170 clubs around the country have achieved </w:t>
      </w:r>
      <w:r w:rsidRPr="484FBA6C" w:rsidR="55C307B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InSport</w:t>
      </w:r>
      <w:r w:rsidRPr="484FBA6C" w:rsidR="5C299E1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Club Ribbon Standard or higher, providing inclusive and disability-specific opportunities for sport and physical activity.</w:t>
      </w:r>
    </w:p>
    <w:p w:rsidR="6B2556CE" w:rsidP="484FBA6C" w:rsidRDefault="6B2556CE" w14:paraId="6051777F" w14:textId="7322DF6F">
      <w:pPr>
        <w:pStyle w:val="ListParagraph"/>
        <w:numPr>
          <w:ilvl w:val="0"/>
          <w:numId w:val="9"/>
        </w:numPr>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2044E9E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Task 2 P2. </w:t>
      </w:r>
    </w:p>
    <w:p w:rsidR="6B2556CE" w:rsidP="484FBA6C" w:rsidRDefault="6B2556CE" w14:paraId="2DA239F0" w14:textId="400F5FC6">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1EB2DAE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There are many possible recommendations to increase participation for young people with disabilities. </w:t>
      </w:r>
      <w:r w:rsidRPr="484FBA6C" w:rsidR="1B9D362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For the first point there will be discussion of improving access. </w:t>
      </w:r>
      <w:r w:rsidRPr="484FBA6C" w:rsidR="128EA34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With a recent study conducted by (Nicolle, L 2022) she states that </w:t>
      </w:r>
      <w:r w:rsidRPr="484FBA6C" w:rsidR="773F47F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their</w:t>
      </w:r>
      <w:r w:rsidRPr="484FBA6C" w:rsidR="1B9D362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1B9D362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research has highlighted that in order to engage more disabled children in physical activity, the focus must be on adopting a person-centered approach to activity development, selection, availability, frequency and format so that activity sessions are centered around need and are more accessible to more children and their families, rather than using a ‘one size fits all’ approach.”</w:t>
      </w:r>
      <w:r w:rsidRPr="484FBA6C" w:rsidR="7C3031B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to discuss that point further, it highlights the idea that to increase sports participation for young people with disabilities, creating local environments that are assessable for these people</w:t>
      </w:r>
      <w:r w:rsidRPr="484FBA6C" w:rsidR="4A32D8C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If done so correctly, participation will increase as location of said facility won't be an issue for them</w:t>
      </w:r>
      <w:r w:rsidRPr="484FBA6C" w:rsidR="1E3D849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also creating safe and enjoyable environments for the young people to learn and adapt within their chosen sport. </w:t>
      </w:r>
    </w:p>
    <w:p w:rsidR="6B2556CE" w:rsidP="484FBA6C" w:rsidRDefault="6B2556CE" w14:paraId="6CAB6797" w14:textId="2E136BAA">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1E3D849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Furthermore, another possible recommendation is to encourage or make it mandatory that every local leisure center facility has a </w:t>
      </w:r>
      <w:r w:rsidRPr="484FBA6C" w:rsidR="20F3BA3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minimum</w:t>
      </w:r>
      <w:r w:rsidRPr="484FBA6C" w:rsidR="1E3D849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of one </w:t>
      </w:r>
      <w:r w:rsidRPr="484FBA6C" w:rsidR="525745D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experienced</w:t>
      </w:r>
      <w:r w:rsidRPr="484FBA6C" w:rsidR="1E3D849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coach/trainer </w:t>
      </w:r>
      <w:r w:rsidRPr="484FBA6C" w:rsidR="4CE90E5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that is </w:t>
      </w:r>
      <w:r w:rsidRPr="484FBA6C" w:rsidR="2799F33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knowledgeable</w:t>
      </w:r>
      <w:r w:rsidRPr="484FBA6C" w:rsidR="4CE90E5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on adapting sports for disabled people</w:t>
      </w:r>
      <w:r w:rsidRPr="484FBA6C" w:rsidR="7E68B02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This could lead to many benefits, for example if a coach is qualified and knowledgeable in handling and adapting certain sports to cater for disabled people and non-disabled, then this will </w:t>
      </w:r>
      <w:r w:rsidRPr="484FBA6C" w:rsidR="1CC657AC">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evidentially</w:t>
      </w:r>
      <w:r w:rsidRPr="484FBA6C" w:rsidR="7E68B02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create </w:t>
      </w:r>
      <w:r w:rsidRPr="484FBA6C" w:rsidR="2EF1B69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an</w:t>
      </w:r>
      <w:r w:rsidRPr="484FBA6C" w:rsidR="7E68B02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0F139DB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environment where disabled people can get involved in regular sporting </w:t>
      </w:r>
      <w:r w:rsidRPr="484FBA6C" w:rsidR="0F42F02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activity's</w:t>
      </w:r>
      <w:r w:rsidRPr="484FBA6C" w:rsidR="0F139DB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with the </w:t>
      </w:r>
      <w:r w:rsidRPr="484FBA6C" w:rsidR="562E86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necessary</w:t>
      </w:r>
      <w:r w:rsidRPr="484FBA6C" w:rsidR="0F139DBE">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adaptations from the coach. </w:t>
      </w:r>
      <w:r w:rsidRPr="484FBA6C" w:rsidR="5DB40F54">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With a recent study conducted by (Activity Alliance, 2015)</w:t>
      </w:r>
      <w:r w:rsidRPr="484FBA6C" w:rsidR="151FD7A1">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t</w:t>
      </w:r>
      <w:r w:rsidRPr="484FBA6C" w:rsidR="74724A3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he study consisted of two surveys, one with young people aged 14 to 18, and one with  adults aged 19 and over. Results were very encouraging, showing that taking part in coached sport had a positive impact on participants. A least 2 in 3 participants said that coaching increased their enjoyment and over half said that coaching has made them less likely to stop playing sport.</w:t>
      </w:r>
      <w:r w:rsidRPr="484FBA6C" w:rsidR="03F5AC9F">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r w:rsidRPr="484FBA6C" w:rsidR="7FC84A1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This proved that with the proper coaching, the outcomes of enjoyment and </w:t>
      </w:r>
      <w:r w:rsidRPr="484FBA6C" w:rsidR="7FC84A1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continuous</w:t>
      </w:r>
      <w:r w:rsidRPr="484FBA6C" w:rsidR="7FC84A1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participation are positive. </w:t>
      </w:r>
    </w:p>
    <w:p w:rsidR="6B2556CE" w:rsidP="484FBA6C" w:rsidRDefault="6B2556CE" w14:paraId="04D417B3" w14:textId="5D2E9F23">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2C7626F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p>
    <w:p w:rsidR="6D0F44A7" w:rsidP="484FBA6C" w:rsidRDefault="6D0F44A7" w14:paraId="71E18166" w14:textId="06042521">
      <w:pPr>
        <w:pStyle w:val="ListParagraph"/>
        <w:numPr>
          <w:ilvl w:val="0"/>
          <w:numId w:val="17"/>
        </w:numPr>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58B61D8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Conclusion. </w:t>
      </w:r>
    </w:p>
    <w:p w:rsidR="58B61D80" w:rsidP="484FBA6C" w:rsidRDefault="58B61D80" w14:paraId="4F145939" w14:textId="33669A50">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58B61D8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While researching both topics, the findings were very interesting. Discussing the certain barriers women face when participating in sport, such as the </w:t>
      </w:r>
      <w:r w:rsidRPr="484FBA6C" w:rsidR="37845DF7">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safety</w:t>
      </w:r>
      <w:r w:rsidRPr="484FBA6C" w:rsidR="58B61D80">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element on public transport</w:t>
      </w:r>
      <w:r w:rsidRPr="484FBA6C" w:rsidR="743618A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w:t>
      </w:r>
      <w:r w:rsidRPr="484FBA6C" w:rsidR="3BA00518">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and also</w:t>
      </w:r>
      <w:r w:rsidRPr="484FBA6C" w:rsidR="6AD7E3E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how </w:t>
      </w:r>
      <w:r w:rsidRPr="484FBA6C" w:rsidR="321EFB7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influential</w:t>
      </w:r>
      <w:r w:rsidRPr="484FBA6C" w:rsidR="6AD7E3E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the </w:t>
      </w:r>
      <w:r w:rsidRPr="484FBA6C" w:rsidR="57D8A52D">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campaign</w:t>
      </w:r>
      <w:r w:rsidRPr="484FBA6C" w:rsidR="6AD7E3E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‘this girl can’ can be for those women who want to break those mental and physical barriers. Furthermore, when researching into the barriers for young disabled people who want to </w:t>
      </w:r>
      <w:r w:rsidRPr="484FBA6C" w:rsidR="13AAA1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participate within sport, it was </w:t>
      </w:r>
      <w:r w:rsidRPr="484FBA6C" w:rsidR="5505BCB9">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intriguing</w:t>
      </w:r>
      <w:r w:rsidRPr="484FBA6C" w:rsidR="13AAA1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to read the barriers they face on a day to day </w:t>
      </w:r>
      <w:r w:rsidRPr="484FBA6C" w:rsidR="7D0DF916">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occurrence</w:t>
      </w:r>
      <w:r w:rsidRPr="484FBA6C" w:rsidR="13AAA1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such as judgment and </w:t>
      </w:r>
      <w:r w:rsidRPr="484FBA6C" w:rsidR="4855822A">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self-esteem</w:t>
      </w:r>
      <w:r w:rsidRPr="484FBA6C" w:rsidR="13AAA1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issues, also </w:t>
      </w:r>
      <w:r w:rsidRPr="484FBA6C" w:rsidR="46182972">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accessibility</w:t>
      </w:r>
      <w:r w:rsidRPr="484FBA6C" w:rsidR="13AAA1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to venues and </w:t>
      </w:r>
      <w:r w:rsidRPr="484FBA6C" w:rsidR="72C134F3">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faculties</w:t>
      </w:r>
      <w:r w:rsidRPr="484FBA6C" w:rsidR="13AAA1EB">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w:t>
      </w:r>
    </w:p>
    <w:p w:rsidR="6D0F44A7" w:rsidP="484FBA6C" w:rsidRDefault="6D0F44A7" w14:paraId="2638EEE6" w14:textId="237DD847">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p>
    <w:p w:rsidR="6D0F44A7" w:rsidP="484FBA6C" w:rsidRDefault="6D0F44A7" w14:paraId="0DBFAC39" w14:textId="1BBE90F7">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p>
    <w:p w:rsidR="6D0F44A7" w:rsidP="484FBA6C" w:rsidRDefault="6D0F44A7" w14:paraId="605AE3F9" w14:textId="029B1320">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p>
    <w:p w:rsidR="53811C55" w:rsidP="484FBA6C" w:rsidRDefault="53811C55" w14:paraId="3C58B028" w14:textId="7B3F575B">
      <w:pPr>
        <w:pStyle w:val="Normal"/>
        <w:spacing w:line="270" w:lineRule="exact"/>
        <w:jc w:val="both"/>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pPr>
      <w:r w:rsidRPr="484FBA6C" w:rsidR="53811C5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Reference</w:t>
      </w:r>
      <w:r w:rsidRPr="484FBA6C" w:rsidR="53811C55">
        <w:rPr>
          <w:rFonts w:ascii="Calibri" w:hAnsi="Calibri" w:eastAsia="Calibri" w:cs="Calibri" w:asciiTheme="minorAscii" w:hAnsiTheme="minorAscii" w:eastAsiaTheme="minorAscii" w:cstheme="minorAscii"/>
          <w:b w:val="0"/>
          <w:bCs w:val="0"/>
          <w:i w:val="0"/>
          <w:iCs w:val="0"/>
          <w:caps w:val="0"/>
          <w:smallCaps w:val="0"/>
          <w:noProof w:val="0"/>
          <w:color w:val="auto"/>
          <w:sz w:val="28"/>
          <w:szCs w:val="28"/>
          <w:lang w:val="en"/>
        </w:rPr>
        <w:t xml:space="preserve"> list. </w:t>
      </w:r>
    </w:p>
    <w:p w:rsidR="53811C55" w:rsidP="484FBA6C" w:rsidRDefault="53811C55" w14:paraId="197845AA" w14:textId="748C7B07">
      <w:pPr>
        <w:pStyle w:val="ListParagraph"/>
        <w:numPr>
          <w:ilvl w:val="0"/>
          <w:numId w:val="5"/>
        </w:numPr>
        <w:spacing w:line="270" w:lineRule="exact"/>
        <w:jc w:val="both"/>
        <w:rPr>
          <w:noProof w:val="0"/>
          <w:lang w:val="en"/>
        </w:rPr>
      </w:pPr>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Athelo Group (2021). </w:t>
      </w:r>
      <w:r w:rsidRPr="484FBA6C" w:rsidR="53811C5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
        </w:rPr>
        <w:t>Gender Inequality in Sports</w:t>
      </w:r>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 [online] Athelo Group. Available at: </w:t>
      </w:r>
      <w:hyperlink r:id="R74deb96d3f4740bb">
        <w:r w:rsidRPr="484FBA6C" w:rsidR="53811C55">
          <w:rPr>
            <w:rStyle w:val="Hyperlink"/>
            <w:rFonts w:ascii="Times New Roman" w:hAnsi="Times New Roman" w:eastAsia="Times New Roman" w:cs="Times New Roman"/>
            <w:b w:val="0"/>
            <w:bCs w:val="0"/>
            <w:i w:val="0"/>
            <w:iCs w:val="0"/>
            <w:caps w:val="0"/>
            <w:smallCaps w:val="0"/>
            <w:noProof w:val="0"/>
            <w:sz w:val="24"/>
            <w:szCs w:val="24"/>
            <w:lang w:val="en"/>
          </w:rPr>
          <w:t>https://athelogroup.com/blog/gender-inequality-in-sports/</w:t>
        </w:r>
      </w:hyperlink>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w:t>
      </w:r>
    </w:p>
    <w:p w:rsidR="53811C55" w:rsidP="484FBA6C" w:rsidRDefault="53811C55" w14:paraId="1852ECD2" w14:textId="72D55EB9">
      <w:pPr>
        <w:pStyle w:val="ListParagraph"/>
        <w:numPr>
          <w:ilvl w:val="0"/>
          <w:numId w:val="5"/>
        </w:numPr>
        <w:spacing w:line="270" w:lineRule="exact"/>
        <w:jc w:val="both"/>
        <w:rPr>
          <w:noProof w:val="0"/>
          <w:lang w:val="en"/>
        </w:rPr>
      </w:pPr>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Grünewald, Z. (2022). </w:t>
      </w:r>
      <w:r w:rsidRPr="484FBA6C" w:rsidR="53811C5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
        </w:rPr>
        <w:t>Who’s responsible for women’s safety on their commute home?</w:t>
      </w:r>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 [online] New Statesman. Available at: </w:t>
      </w:r>
      <w:hyperlink r:id="R964d956d2ac64362">
        <w:r w:rsidRPr="484FBA6C" w:rsidR="53811C55">
          <w:rPr>
            <w:rStyle w:val="Hyperlink"/>
            <w:rFonts w:ascii="Times New Roman" w:hAnsi="Times New Roman" w:eastAsia="Times New Roman" w:cs="Times New Roman"/>
            <w:b w:val="0"/>
            <w:bCs w:val="0"/>
            <w:i w:val="0"/>
            <w:iCs w:val="0"/>
            <w:caps w:val="0"/>
            <w:smallCaps w:val="0"/>
            <w:noProof w:val="0"/>
            <w:sz w:val="24"/>
            <w:szCs w:val="24"/>
            <w:lang w:val="en"/>
          </w:rPr>
          <w:t>https://www.newstatesman.com/spotlight/transport/2022/01/whos-responsible-for-womens-safety-on-their-commute</w:t>
        </w:r>
      </w:hyperlink>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w:t>
      </w:r>
    </w:p>
    <w:p w:rsidR="53811C55" w:rsidP="484FBA6C" w:rsidRDefault="53811C55" w14:paraId="59FD6568" w14:textId="2AAB1C0C">
      <w:pPr>
        <w:pStyle w:val="ListParagraph"/>
        <w:numPr>
          <w:ilvl w:val="0"/>
          <w:numId w:val="5"/>
        </w:numPr>
        <w:spacing w:line="270" w:lineRule="exact"/>
        <w:jc w:val="both"/>
        <w:rPr>
          <w:noProof w:val="0"/>
          <w:lang w:val="en"/>
        </w:rPr>
      </w:pPr>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Litsa, T. (2016). </w:t>
      </w:r>
      <w:r w:rsidRPr="484FBA6C" w:rsidR="53811C5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
        </w:rPr>
        <w:t>Analyzing</w:t>
      </w:r>
      <w:r w:rsidRPr="484FBA6C" w:rsidR="53811C5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
        </w:rPr>
        <w:t xml:space="preserve"> the success of ‘This Girl Can’ from Sport England</w:t>
      </w:r>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 [online] ClickZ. Available at: </w:t>
      </w:r>
      <w:hyperlink r:id="R5763c5ad550e405d">
        <w:r w:rsidRPr="484FBA6C" w:rsidR="53811C55">
          <w:rPr>
            <w:rStyle w:val="Hyperlink"/>
            <w:rFonts w:ascii="Times New Roman" w:hAnsi="Times New Roman" w:eastAsia="Times New Roman" w:cs="Times New Roman"/>
            <w:b w:val="0"/>
            <w:bCs w:val="0"/>
            <w:i w:val="0"/>
            <w:iCs w:val="0"/>
            <w:caps w:val="0"/>
            <w:smallCaps w:val="0"/>
            <w:noProof w:val="0"/>
            <w:sz w:val="24"/>
            <w:szCs w:val="24"/>
            <w:lang w:val="en"/>
          </w:rPr>
          <w:t>https://www.clickz.com/analysing-the-success-of-this-girl-can-from-sport-england</w:t>
        </w:r>
      </w:hyperlink>
      <w:r w:rsidRPr="484FBA6C" w:rsidR="53811C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
        </w:rPr>
        <w:t xml:space="preserve">. </w:t>
      </w:r>
    </w:p>
    <w:p w:rsidR="27FB7835" w:rsidP="484FBA6C" w:rsidRDefault="27FB7835" w14:paraId="324E5276" w14:textId="60B6E741">
      <w:pPr>
        <w:pStyle w:val="ListParagraph"/>
        <w:numPr>
          <w:ilvl w:val="0"/>
          <w:numId w:val="6"/>
        </w:numPr>
        <w:spacing/>
        <w:jc w:val="both"/>
        <w:rPr>
          <w:rFonts w:ascii="Times New Roman" w:hAnsi="Times New Roman" w:eastAsia="Times New Roman" w:cs="Times New Roman"/>
          <w:b w:val="0"/>
          <w:bCs w:val="0"/>
          <w:color w:val="auto"/>
          <w:sz w:val="24"/>
          <w:szCs w:val="24"/>
        </w:rPr>
      </w:pPr>
      <w:r w:rsidRPr="484FBA6C" w:rsidR="53811C55">
        <w:rPr>
          <w:rFonts w:ascii="Times New Roman" w:hAnsi="Times New Roman" w:eastAsia="Times New Roman" w:cs="Times New Roman"/>
          <w:b w:val="0"/>
          <w:bCs w:val="0"/>
          <w:color w:val="auto"/>
          <w:sz w:val="24"/>
          <w:szCs w:val="24"/>
        </w:rPr>
        <w:t>Mental Health Foundation (</w:t>
      </w:r>
      <w:r w:rsidRPr="484FBA6C" w:rsidR="53811C55">
        <w:rPr>
          <w:rFonts w:ascii="Times New Roman" w:hAnsi="Times New Roman" w:eastAsia="Times New Roman" w:cs="Times New Roman"/>
          <w:b w:val="0"/>
          <w:bCs w:val="0"/>
          <w:color w:val="auto"/>
          <w:sz w:val="24"/>
          <w:szCs w:val="24"/>
        </w:rPr>
        <w:t>n,d</w:t>
      </w:r>
      <w:r w:rsidRPr="484FBA6C" w:rsidR="53811C55">
        <w:rPr>
          <w:rFonts w:ascii="Times New Roman" w:hAnsi="Times New Roman" w:eastAsia="Times New Roman" w:cs="Times New Roman"/>
          <w:b w:val="0"/>
          <w:bCs w:val="0"/>
          <w:color w:val="auto"/>
          <w:sz w:val="24"/>
          <w:szCs w:val="24"/>
        </w:rPr>
        <w:t xml:space="preserve">). Body image in childhood. Available at </w:t>
      </w:r>
      <w:hyperlink r:id="Rb813db85080d4251">
        <w:r w:rsidRPr="484FBA6C" w:rsidR="62804C98">
          <w:rPr>
            <w:rStyle w:val="Hyperlink"/>
            <w:rFonts w:ascii="Times New Roman" w:hAnsi="Times New Roman" w:eastAsia="Times New Roman" w:cs="Times New Roman"/>
            <w:b w:val="0"/>
            <w:bCs w:val="0"/>
            <w:sz w:val="24"/>
            <w:szCs w:val="24"/>
          </w:rPr>
          <w:t>https://www.mentalhealth.org.uk/explore-mental-health/articals/body-image</w:t>
        </w:r>
        <w:r w:rsidRPr="484FBA6C" w:rsidR="6862B0DA">
          <w:rPr>
            <w:rStyle w:val="Hyperlink"/>
            <w:rFonts w:ascii="Times New Roman" w:hAnsi="Times New Roman" w:eastAsia="Times New Roman" w:cs="Times New Roman"/>
            <w:b w:val="0"/>
            <w:bCs w:val="0"/>
            <w:sz w:val="24"/>
            <w:szCs w:val="24"/>
          </w:rPr>
          <w:t>-report-execuitive-summary/body-image-childhood</w:t>
        </w:r>
      </w:hyperlink>
      <w:r w:rsidRPr="484FBA6C" w:rsidR="6862B0DA">
        <w:rPr>
          <w:rFonts w:ascii="Times New Roman" w:hAnsi="Times New Roman" w:eastAsia="Times New Roman" w:cs="Times New Roman"/>
          <w:b w:val="0"/>
          <w:bCs w:val="0"/>
          <w:color w:val="auto"/>
          <w:sz w:val="24"/>
          <w:szCs w:val="24"/>
        </w:rPr>
        <w:t xml:space="preserve">. </w:t>
      </w:r>
    </w:p>
    <w:p w:rsidR="59B55A2E" w:rsidP="484FBA6C" w:rsidRDefault="59B55A2E" w14:paraId="30F814CA" w14:textId="436E0128">
      <w:pPr>
        <w:pStyle w:val="ListParagraph"/>
        <w:numPr>
          <w:ilvl w:val="0"/>
          <w:numId w:val="10"/>
        </w:numPr>
        <w:spacing w:line="360" w:lineRule="exact"/>
        <w:jc w:val="both"/>
        <w:rPr>
          <w:b w:val="0"/>
          <w:bCs w:val="0"/>
          <w:sz w:val="32"/>
          <w:szCs w:val="32"/>
        </w:rPr>
      </w:pPr>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Nicolle, L. (2022). </w:t>
      </w:r>
      <w:r w:rsidRPr="484FBA6C" w:rsidR="59B55A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 can we get more disabled people involved in sports?</w:t>
      </w:r>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LDT. Available at: </w:t>
      </w:r>
      <w:hyperlink r:id="R30a030bc26a5490d">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https://www.learningdisabilitytoday.co.uk/how-can-we-get-more-people-with-learning-disabilities-involved-in-sports</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9B55A2E" w:rsidP="484FBA6C" w:rsidRDefault="59B55A2E" w14:paraId="188BF825" w14:textId="7273E855">
      <w:pPr>
        <w:pStyle w:val="ListParagraph"/>
        <w:numPr>
          <w:ilvl w:val="0"/>
          <w:numId w:val="11"/>
        </w:numPr>
        <w:spacing w:line="360" w:lineRule="exact"/>
        <w:jc w:val="both"/>
        <w:rPr/>
      </w:pPr>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Pitzeri, F. (2021). </w:t>
      </w:r>
      <w:r w:rsidRPr="484FBA6C" w:rsidR="59B55A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Disability Confidence: enhancing independence and improving self-</w:t>
      </w:r>
      <w:r w:rsidRPr="484FBA6C" w:rsidR="46637D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esteem</w:t>
      </w:r>
      <w:r w:rsidRPr="484FBA6C" w:rsidR="59B55A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 Blue Badge Co</w:t>
      </w:r>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hyperlink>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www.bluebadgecompany.co.uk</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b71e3acf8e1f43fa">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https://www.bluebadgecompany.co.uk/blogs/disability-topics/accepting-disability-building-confidence-and-improving-self-esteem</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9B55A2E" w:rsidP="484FBA6C" w:rsidRDefault="59B55A2E" w14:paraId="62282E07" w14:textId="04165F40">
      <w:pPr>
        <w:pStyle w:val="ListParagraph"/>
        <w:numPr>
          <w:ilvl w:val="0"/>
          <w:numId w:val="12"/>
        </w:numPr>
        <w:spacing w:line="360" w:lineRule="exact"/>
        <w:jc w:val="both"/>
        <w:rPr/>
      </w:pPr>
      <w:hyperlink>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www.activityalliance.org.uk</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(2015). </w:t>
      </w:r>
      <w:r w:rsidRPr="484FBA6C" w:rsidR="59B55A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Impact of coaching on disabled people’s participation | Research</w:t>
      </w:r>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6415aff231ee4d55">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https://www.activityalliance.org.uk/how-we-help/research/1904-impact-of-coaching-on-disabled-peoples-participation-january-2015</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Dec. 2022].</w:t>
      </w:r>
    </w:p>
    <w:p w:rsidR="59B55A2E" w:rsidP="484FBA6C" w:rsidRDefault="59B55A2E" w14:paraId="730E1604" w14:textId="5DC691FB">
      <w:pPr>
        <w:pStyle w:val="ListParagraph"/>
        <w:numPr>
          <w:ilvl w:val="0"/>
          <w:numId w:val="13"/>
        </w:numPr>
        <w:spacing w:line="360" w:lineRule="exact"/>
        <w:jc w:val="both"/>
        <w:rPr/>
      </w:pPr>
      <w:hyperlink>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www.disabilitysportwales.com</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w:t>
      </w:r>
      <w:r w:rsidRPr="484FBA6C" w:rsidR="59B55A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Official Website of Disability Sport Wales</w:t>
      </w:r>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w:anchor="cookieConsent" r:id="Rb606f896dc044cf2">
        <w:r w:rsidRPr="484FBA6C" w:rsidR="59B55A2E">
          <w:rPr>
            <w:rStyle w:val="Hyperlink"/>
            <w:rFonts w:ascii="Times New Roman" w:hAnsi="Times New Roman" w:eastAsia="Times New Roman" w:cs="Times New Roman"/>
            <w:b w:val="0"/>
            <w:bCs w:val="0"/>
            <w:i w:val="0"/>
            <w:iCs w:val="0"/>
            <w:caps w:val="0"/>
            <w:smallCaps w:val="0"/>
            <w:noProof w:val="0"/>
            <w:sz w:val="24"/>
            <w:szCs w:val="24"/>
            <w:lang w:val="en-US"/>
          </w:rPr>
          <w:t>https://www.disabilitysportwales.com/en-gb#cookieConsent</w:t>
        </w:r>
      </w:hyperlink>
      <w:r w:rsidRPr="484FBA6C" w:rsidR="59B55A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8 Dec. 2022].</w:t>
      </w:r>
    </w:p>
    <w:p w:rsidR="07D019D8" w:rsidP="484FBA6C" w:rsidRDefault="07D019D8" w14:paraId="50830721" w14:textId="45D46EA7">
      <w:pPr>
        <w:pStyle w:val="ListParagraph"/>
        <w:numPr>
          <w:ilvl w:val="0"/>
          <w:numId w:val="16"/>
        </w:numPr>
        <w:spacing/>
        <w:jc w:val="both"/>
        <w:rPr>
          <w:noProof w:val="0"/>
          <w:lang w:val="en-US"/>
        </w:rPr>
      </w:pPr>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Sport</w:t>
      </w:r>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Scotland</w:t>
      </w:r>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(2019). </w:t>
      </w:r>
      <w:r w:rsidRPr="484FBA6C" w:rsidR="07D019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sport Scotland the national agency for sport in Scotland</w:t>
      </w:r>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Sportscotland.org.uk. Available at: </w:t>
      </w:r>
      <w:hyperlink r:id="R67eefa6dd6fc4ef9">
        <w:r w:rsidRPr="484FBA6C" w:rsidR="07D019D8">
          <w:rPr>
            <w:rStyle w:val="Hyperlink"/>
            <w:rFonts w:ascii="Times New Roman" w:hAnsi="Times New Roman" w:eastAsia="Times New Roman" w:cs="Times New Roman"/>
            <w:b w:val="0"/>
            <w:bCs w:val="0"/>
            <w:i w:val="0"/>
            <w:iCs w:val="0"/>
            <w:caps w:val="0"/>
            <w:smallCaps w:val="0"/>
            <w:noProof w:val="0"/>
            <w:sz w:val="24"/>
            <w:szCs w:val="24"/>
            <w:lang w:val="en-US"/>
          </w:rPr>
          <w:t>https://sportscotland.org.uk/</w:t>
        </w:r>
      </w:hyperlink>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7D019D8" w:rsidP="484FBA6C" w:rsidRDefault="07D019D8" w14:paraId="2F5BC9BD" w14:textId="3C8460E4">
      <w:pPr>
        <w:pStyle w:val="ListParagraph"/>
        <w:numPr>
          <w:ilvl w:val="0"/>
          <w:numId w:val="16"/>
        </w:numPr>
        <w:spacing/>
        <w:jc w:val="both"/>
        <w:rPr>
          <w:noProof w:val="0"/>
          <w:lang w:val="en-US"/>
        </w:rPr>
      </w:pPr>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(2019). </w:t>
      </w:r>
      <w:r w:rsidRPr="484FBA6C" w:rsidR="07D019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Home - BBC Bitesize</w:t>
      </w:r>
      <w:r w:rsidRPr="484FBA6C" w:rsidR="07D019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[online] BBC Bitesize. Available at: https://www.bbc.co.uk/bitesize.</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rtZNwJC/JiGrS" int2:id="a9DXzByg">
      <int2:state int2:type="LegacyProofing" int2:value="Rejected"/>
    </int2:textHash>
    <int2:textHash int2:hashCode="q6+rYCvvMvwwgn" int2:id="hcHcciLp">
      <int2:state int2:type="LegacyProofing" int2:value="Rejected"/>
    </int2:textHash>
    <int2:textHash int2:hashCode="FuYTT7tMl86aAD" int2:id="ioKjUa64">
      <int2:state int2:type="LegacyProofing" int2:value="Rejected"/>
    </int2:textHash>
    <int2:textHash int2:hashCode="ni8UUdXdlt6RIo" int2:id="50HaNJP0">
      <int2:state int2:type="LegacyProofing" int2:value="Rejected"/>
    </int2:textHash>
    <int2:textHash int2:hashCode="qkvrO1ZLXDdund" int2:id="HZm5Ws2w">
      <int2:state int2:type="LegacyProofing" int2:value="Rejected"/>
    </int2:textHash>
    <int2:textHash int2:hashCode="B7MiKz639AHZgb" int2:id="DLHnoYoo">
      <int2:state int2:type="LegacyProofing" int2:value="Rejected"/>
    </int2:textHash>
    <int2:textHash int2:hashCode="kuku5Ek2vmv0CX" int2:id="A0wadeTq">
      <int2:state int2:type="LegacyProofing" int2:value="Rejected"/>
    </int2:textHash>
    <int2:textHash int2:hashCode="uTibL1rmiFDXkJ" int2:id="xHhniVj8">
      <int2:state int2:type="LegacyProofing" int2:value="Rejected"/>
    </int2:textHash>
    <int2:textHash int2:hashCode="Bi6IN/3kAychqZ" int2:id="9vDRp9Gz">
      <int2:state int2:type="LegacyProofing" int2:value="Rejected"/>
    </int2:textHash>
    <int2:bookmark int2:bookmarkName="_Int_Rl85AVBm" int2:invalidationBookmarkName="" int2:hashCode="lecqMr2mt0szuW" int2:id="VpJS6HW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1e9379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8d6c1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6b8b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78575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0d8e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ff5bf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b59f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cfa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61b01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0c3b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dd145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c73e6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6ed2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429e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8300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9e4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1ca6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6E11FC"/>
    <w:rsid w:val="001AE1A2"/>
    <w:rsid w:val="00407C40"/>
    <w:rsid w:val="0111B6E3"/>
    <w:rsid w:val="026C42F5"/>
    <w:rsid w:val="02A10B29"/>
    <w:rsid w:val="02A34029"/>
    <w:rsid w:val="02FCBCA7"/>
    <w:rsid w:val="0334443C"/>
    <w:rsid w:val="03AA081A"/>
    <w:rsid w:val="03CF2AFA"/>
    <w:rsid w:val="03F5AC9F"/>
    <w:rsid w:val="041637F9"/>
    <w:rsid w:val="0499FEB9"/>
    <w:rsid w:val="04D4D27B"/>
    <w:rsid w:val="05621058"/>
    <w:rsid w:val="06550B24"/>
    <w:rsid w:val="065FCB54"/>
    <w:rsid w:val="066DB917"/>
    <w:rsid w:val="06D1ED8C"/>
    <w:rsid w:val="07A584B8"/>
    <w:rsid w:val="07B5A498"/>
    <w:rsid w:val="07D019D8"/>
    <w:rsid w:val="0828558C"/>
    <w:rsid w:val="085BCCDD"/>
    <w:rsid w:val="08D47CCE"/>
    <w:rsid w:val="08F6DF42"/>
    <w:rsid w:val="0913F11D"/>
    <w:rsid w:val="0916A87E"/>
    <w:rsid w:val="09AE2F49"/>
    <w:rsid w:val="09C9BA09"/>
    <w:rsid w:val="0A263C46"/>
    <w:rsid w:val="0A994322"/>
    <w:rsid w:val="0AECB65F"/>
    <w:rsid w:val="0B11A018"/>
    <w:rsid w:val="0B8FE1CA"/>
    <w:rsid w:val="0BBDD72A"/>
    <w:rsid w:val="0C1B81B6"/>
    <w:rsid w:val="0C20A16C"/>
    <w:rsid w:val="0C6514F3"/>
    <w:rsid w:val="0CDA718E"/>
    <w:rsid w:val="0CF9AECD"/>
    <w:rsid w:val="0D9E9823"/>
    <w:rsid w:val="0E834A53"/>
    <w:rsid w:val="0ECC69B4"/>
    <w:rsid w:val="0F139DBE"/>
    <w:rsid w:val="0F319DA0"/>
    <w:rsid w:val="0F42F02F"/>
    <w:rsid w:val="0F43BE52"/>
    <w:rsid w:val="0F82622F"/>
    <w:rsid w:val="104CAD93"/>
    <w:rsid w:val="1066DEC2"/>
    <w:rsid w:val="106CEE95"/>
    <w:rsid w:val="1083E486"/>
    <w:rsid w:val="1114CD68"/>
    <w:rsid w:val="115F5964"/>
    <w:rsid w:val="11ABE3CA"/>
    <w:rsid w:val="11C4C85C"/>
    <w:rsid w:val="121FB4E7"/>
    <w:rsid w:val="128EA347"/>
    <w:rsid w:val="12ED25C6"/>
    <w:rsid w:val="12F261F7"/>
    <w:rsid w:val="1357136A"/>
    <w:rsid w:val="1383A5E3"/>
    <w:rsid w:val="13844E55"/>
    <w:rsid w:val="13A66D0A"/>
    <w:rsid w:val="13AAA1EB"/>
    <w:rsid w:val="13B9014F"/>
    <w:rsid w:val="13E635E4"/>
    <w:rsid w:val="14192716"/>
    <w:rsid w:val="145FDC8D"/>
    <w:rsid w:val="147AFF43"/>
    <w:rsid w:val="14A7D36C"/>
    <w:rsid w:val="14DEFB9D"/>
    <w:rsid w:val="151FD7A1"/>
    <w:rsid w:val="1545966F"/>
    <w:rsid w:val="1552302C"/>
    <w:rsid w:val="155755A9"/>
    <w:rsid w:val="158CDE8B"/>
    <w:rsid w:val="16E7F110"/>
    <w:rsid w:val="1738300E"/>
    <w:rsid w:val="174311F1"/>
    <w:rsid w:val="175E7777"/>
    <w:rsid w:val="17DF742E"/>
    <w:rsid w:val="18DEE252"/>
    <w:rsid w:val="18E8C2FF"/>
    <w:rsid w:val="19C33858"/>
    <w:rsid w:val="19DB1796"/>
    <w:rsid w:val="1A15AE8E"/>
    <w:rsid w:val="1A374152"/>
    <w:rsid w:val="1A490D7D"/>
    <w:rsid w:val="1A7B7824"/>
    <w:rsid w:val="1A7B9011"/>
    <w:rsid w:val="1A8E5E7F"/>
    <w:rsid w:val="1AFA4CAE"/>
    <w:rsid w:val="1B507C34"/>
    <w:rsid w:val="1B5F08B9"/>
    <w:rsid w:val="1B85BFA5"/>
    <w:rsid w:val="1B9D362E"/>
    <w:rsid w:val="1C57800F"/>
    <w:rsid w:val="1C9867C1"/>
    <w:rsid w:val="1CC657AC"/>
    <w:rsid w:val="1CCFCD66"/>
    <w:rsid w:val="1D5F4060"/>
    <w:rsid w:val="1D6EFBB0"/>
    <w:rsid w:val="1E3D849A"/>
    <w:rsid w:val="1E426871"/>
    <w:rsid w:val="1EB2DAE2"/>
    <w:rsid w:val="1F58212E"/>
    <w:rsid w:val="1F61CFA2"/>
    <w:rsid w:val="1FBDB1EA"/>
    <w:rsid w:val="1FF694B6"/>
    <w:rsid w:val="1FF8B238"/>
    <w:rsid w:val="200D0ED6"/>
    <w:rsid w:val="2019A594"/>
    <w:rsid w:val="2044E9EF"/>
    <w:rsid w:val="20B0E5E2"/>
    <w:rsid w:val="20CD6FC0"/>
    <w:rsid w:val="20F3BA37"/>
    <w:rsid w:val="2111C8D5"/>
    <w:rsid w:val="21A14128"/>
    <w:rsid w:val="21C6F745"/>
    <w:rsid w:val="21CC04A7"/>
    <w:rsid w:val="21D9D8A3"/>
    <w:rsid w:val="2220C073"/>
    <w:rsid w:val="22D27E97"/>
    <w:rsid w:val="23BC90D4"/>
    <w:rsid w:val="243FAEC7"/>
    <w:rsid w:val="2444EB1B"/>
    <w:rsid w:val="24496997"/>
    <w:rsid w:val="246603C5"/>
    <w:rsid w:val="25245BFC"/>
    <w:rsid w:val="25B29886"/>
    <w:rsid w:val="25B5EFC7"/>
    <w:rsid w:val="25D11126"/>
    <w:rsid w:val="25D97006"/>
    <w:rsid w:val="26A002A6"/>
    <w:rsid w:val="26A43A1C"/>
    <w:rsid w:val="26E3CB5A"/>
    <w:rsid w:val="26F43196"/>
    <w:rsid w:val="2740EABC"/>
    <w:rsid w:val="27479BF3"/>
    <w:rsid w:val="2748A4EC"/>
    <w:rsid w:val="27817562"/>
    <w:rsid w:val="27893BAA"/>
    <w:rsid w:val="2799F33F"/>
    <w:rsid w:val="27FB7835"/>
    <w:rsid w:val="280943C4"/>
    <w:rsid w:val="289001F7"/>
    <w:rsid w:val="28A2E2E2"/>
    <w:rsid w:val="29250C0B"/>
    <w:rsid w:val="294B5536"/>
    <w:rsid w:val="2A33F936"/>
    <w:rsid w:val="2ACD1F15"/>
    <w:rsid w:val="2AD3D52E"/>
    <w:rsid w:val="2B066CEE"/>
    <w:rsid w:val="2B6B8D28"/>
    <w:rsid w:val="2BE1117E"/>
    <w:rsid w:val="2BE1F5F5"/>
    <w:rsid w:val="2C06E76B"/>
    <w:rsid w:val="2C438470"/>
    <w:rsid w:val="2C7626FB"/>
    <w:rsid w:val="2D505A90"/>
    <w:rsid w:val="2DC2FAAE"/>
    <w:rsid w:val="2DEBCA4B"/>
    <w:rsid w:val="2E55BA04"/>
    <w:rsid w:val="2EF1B694"/>
    <w:rsid w:val="2F2EBBB0"/>
    <w:rsid w:val="2FA3E2C6"/>
    <w:rsid w:val="2FD9DE11"/>
    <w:rsid w:val="301BC558"/>
    <w:rsid w:val="303F619D"/>
    <w:rsid w:val="3049EEB7"/>
    <w:rsid w:val="31E44022"/>
    <w:rsid w:val="321EFB79"/>
    <w:rsid w:val="326AC793"/>
    <w:rsid w:val="33236FE3"/>
    <w:rsid w:val="334CE4B2"/>
    <w:rsid w:val="33807EE7"/>
    <w:rsid w:val="339AB32D"/>
    <w:rsid w:val="3431EDCF"/>
    <w:rsid w:val="3444CD37"/>
    <w:rsid w:val="34733455"/>
    <w:rsid w:val="347BBD6B"/>
    <w:rsid w:val="355D4A28"/>
    <w:rsid w:val="359CD599"/>
    <w:rsid w:val="3646786C"/>
    <w:rsid w:val="371DB1CE"/>
    <w:rsid w:val="3759852F"/>
    <w:rsid w:val="37845DF7"/>
    <w:rsid w:val="37D7E0E9"/>
    <w:rsid w:val="37E0DFD7"/>
    <w:rsid w:val="37ED3475"/>
    <w:rsid w:val="3849F41B"/>
    <w:rsid w:val="384B87B1"/>
    <w:rsid w:val="38990A16"/>
    <w:rsid w:val="399AD68B"/>
    <w:rsid w:val="3A2EAEFD"/>
    <w:rsid w:val="3A70123B"/>
    <w:rsid w:val="3A9DBF39"/>
    <w:rsid w:val="3AB40EBB"/>
    <w:rsid w:val="3B3BC77A"/>
    <w:rsid w:val="3B93982E"/>
    <w:rsid w:val="3BA00518"/>
    <w:rsid w:val="3BCC8BAC"/>
    <w:rsid w:val="3C453B9D"/>
    <w:rsid w:val="3CB65D7A"/>
    <w:rsid w:val="3CD77230"/>
    <w:rsid w:val="3CE4E5E4"/>
    <w:rsid w:val="3CFFDA10"/>
    <w:rsid w:val="3D046D97"/>
    <w:rsid w:val="3D2D557A"/>
    <w:rsid w:val="3DB1AA58"/>
    <w:rsid w:val="3E757333"/>
    <w:rsid w:val="3EC38B9D"/>
    <w:rsid w:val="3EC72B62"/>
    <w:rsid w:val="3F1C8994"/>
    <w:rsid w:val="3FF885DE"/>
    <w:rsid w:val="400450FE"/>
    <w:rsid w:val="401FB436"/>
    <w:rsid w:val="40377AD2"/>
    <w:rsid w:val="405F5BFE"/>
    <w:rsid w:val="40CFF752"/>
    <w:rsid w:val="40E8AF4E"/>
    <w:rsid w:val="419C0AB1"/>
    <w:rsid w:val="42323803"/>
    <w:rsid w:val="43464BE9"/>
    <w:rsid w:val="4350DF5E"/>
    <w:rsid w:val="44D74783"/>
    <w:rsid w:val="452178D0"/>
    <w:rsid w:val="459FF2BD"/>
    <w:rsid w:val="46182972"/>
    <w:rsid w:val="46637D2E"/>
    <w:rsid w:val="46BD2B26"/>
    <w:rsid w:val="46CE7549"/>
    <w:rsid w:val="470AA034"/>
    <w:rsid w:val="473BC31E"/>
    <w:rsid w:val="479FBF78"/>
    <w:rsid w:val="48348C82"/>
    <w:rsid w:val="484FBA6C"/>
    <w:rsid w:val="4855822A"/>
    <w:rsid w:val="48D7937F"/>
    <w:rsid w:val="48E41C0E"/>
    <w:rsid w:val="48EB4ADE"/>
    <w:rsid w:val="496E11FC"/>
    <w:rsid w:val="49E75155"/>
    <w:rsid w:val="4A12C5D8"/>
    <w:rsid w:val="4A32D8C1"/>
    <w:rsid w:val="4A3DF570"/>
    <w:rsid w:val="4A836FC7"/>
    <w:rsid w:val="4ACF3646"/>
    <w:rsid w:val="4AD7603A"/>
    <w:rsid w:val="4BBB0BB3"/>
    <w:rsid w:val="4C1AD53B"/>
    <w:rsid w:val="4C6169A7"/>
    <w:rsid w:val="4CE90E5E"/>
    <w:rsid w:val="4D232B8F"/>
    <w:rsid w:val="4D26137A"/>
    <w:rsid w:val="4D5FB184"/>
    <w:rsid w:val="4DCA6EB4"/>
    <w:rsid w:val="4E194D8B"/>
    <w:rsid w:val="4E222413"/>
    <w:rsid w:val="4E5BA0AE"/>
    <w:rsid w:val="4EB33CAF"/>
    <w:rsid w:val="4F31B7DB"/>
    <w:rsid w:val="4F46D503"/>
    <w:rsid w:val="4F663F15"/>
    <w:rsid w:val="505ACC51"/>
    <w:rsid w:val="50693F90"/>
    <w:rsid w:val="5095001E"/>
    <w:rsid w:val="50AF6A80"/>
    <w:rsid w:val="50FFAEB9"/>
    <w:rsid w:val="510D4506"/>
    <w:rsid w:val="51266D63"/>
    <w:rsid w:val="512EAB6A"/>
    <w:rsid w:val="525745D9"/>
    <w:rsid w:val="52A1A13D"/>
    <w:rsid w:val="52D8CEE5"/>
    <w:rsid w:val="53811C55"/>
    <w:rsid w:val="53918FB5"/>
    <w:rsid w:val="53F5F924"/>
    <w:rsid w:val="5505BCB9"/>
    <w:rsid w:val="55C307B9"/>
    <w:rsid w:val="562E86EB"/>
    <w:rsid w:val="56AD4AFA"/>
    <w:rsid w:val="56CFD5F4"/>
    <w:rsid w:val="570A2D72"/>
    <w:rsid w:val="57C4F620"/>
    <w:rsid w:val="57D6959E"/>
    <w:rsid w:val="57D8A52D"/>
    <w:rsid w:val="57F8A15B"/>
    <w:rsid w:val="57FFFCB3"/>
    <w:rsid w:val="58823914"/>
    <w:rsid w:val="58B61D80"/>
    <w:rsid w:val="59238B99"/>
    <w:rsid w:val="59B55A2E"/>
    <w:rsid w:val="59DE6408"/>
    <w:rsid w:val="59E9EA16"/>
    <w:rsid w:val="5A3D2469"/>
    <w:rsid w:val="5B7A3469"/>
    <w:rsid w:val="5C299E1D"/>
    <w:rsid w:val="5C98DDAD"/>
    <w:rsid w:val="5CD0BE1C"/>
    <w:rsid w:val="5D2CC6CA"/>
    <w:rsid w:val="5DB40F54"/>
    <w:rsid w:val="5DC320AA"/>
    <w:rsid w:val="5DE88004"/>
    <w:rsid w:val="5E157509"/>
    <w:rsid w:val="5E1F46BD"/>
    <w:rsid w:val="5EA90751"/>
    <w:rsid w:val="5ED1A7DB"/>
    <w:rsid w:val="5F2EAD9A"/>
    <w:rsid w:val="5F5EF10B"/>
    <w:rsid w:val="5F845065"/>
    <w:rsid w:val="5FC54DE8"/>
    <w:rsid w:val="5FEFD9ED"/>
    <w:rsid w:val="60964F8E"/>
    <w:rsid w:val="60CB4844"/>
    <w:rsid w:val="610E3CFE"/>
    <w:rsid w:val="6156E77F"/>
    <w:rsid w:val="617F3B36"/>
    <w:rsid w:val="626718A5"/>
    <w:rsid w:val="627B4F17"/>
    <w:rsid w:val="62804C98"/>
    <w:rsid w:val="62B14582"/>
    <w:rsid w:val="63B18D68"/>
    <w:rsid w:val="646121AE"/>
    <w:rsid w:val="653184B4"/>
    <w:rsid w:val="65420FBE"/>
    <w:rsid w:val="662086EE"/>
    <w:rsid w:val="665F1B71"/>
    <w:rsid w:val="671DC7E8"/>
    <w:rsid w:val="6732CBFD"/>
    <w:rsid w:val="67476C0A"/>
    <w:rsid w:val="67EBA819"/>
    <w:rsid w:val="6862B0DA"/>
    <w:rsid w:val="68BB8587"/>
    <w:rsid w:val="6A8C8B74"/>
    <w:rsid w:val="6AABC3A4"/>
    <w:rsid w:val="6AD7E3E3"/>
    <w:rsid w:val="6B2556CE"/>
    <w:rsid w:val="6B62C4F3"/>
    <w:rsid w:val="6BF9C024"/>
    <w:rsid w:val="6C3F77E4"/>
    <w:rsid w:val="6C605D66"/>
    <w:rsid w:val="6CBD18D6"/>
    <w:rsid w:val="6CCE5CF5"/>
    <w:rsid w:val="6D0F44A7"/>
    <w:rsid w:val="6D1D74F6"/>
    <w:rsid w:val="6D72A971"/>
    <w:rsid w:val="6E29305B"/>
    <w:rsid w:val="6E9D0E4C"/>
    <w:rsid w:val="6EAC75CE"/>
    <w:rsid w:val="6FC500BC"/>
    <w:rsid w:val="703A3EDE"/>
    <w:rsid w:val="716B271B"/>
    <w:rsid w:val="72520144"/>
    <w:rsid w:val="7274DEF2"/>
    <w:rsid w:val="72979D59"/>
    <w:rsid w:val="72BC9A22"/>
    <w:rsid w:val="72C134F3"/>
    <w:rsid w:val="730D9A12"/>
    <w:rsid w:val="73104D4A"/>
    <w:rsid w:val="7320DC74"/>
    <w:rsid w:val="73EBA9AC"/>
    <w:rsid w:val="743618A6"/>
    <w:rsid w:val="745A4F24"/>
    <w:rsid w:val="74724A39"/>
    <w:rsid w:val="74844D43"/>
    <w:rsid w:val="74A4A2C4"/>
    <w:rsid w:val="7507FFF3"/>
    <w:rsid w:val="7523208E"/>
    <w:rsid w:val="75304E29"/>
    <w:rsid w:val="7563D259"/>
    <w:rsid w:val="756AF673"/>
    <w:rsid w:val="75F5F4C9"/>
    <w:rsid w:val="763E983E"/>
    <w:rsid w:val="767D2CC1"/>
    <w:rsid w:val="773F47FF"/>
    <w:rsid w:val="7814FDD8"/>
    <w:rsid w:val="78C8FE4B"/>
    <w:rsid w:val="78F1DA40"/>
    <w:rsid w:val="7949E691"/>
    <w:rsid w:val="799D47D3"/>
    <w:rsid w:val="79B4CD83"/>
    <w:rsid w:val="7C3031BE"/>
    <w:rsid w:val="7CD21FF9"/>
    <w:rsid w:val="7CFEB94B"/>
    <w:rsid w:val="7D0DF916"/>
    <w:rsid w:val="7D47C9BD"/>
    <w:rsid w:val="7D5FC79D"/>
    <w:rsid w:val="7D69E604"/>
    <w:rsid w:val="7D8384A7"/>
    <w:rsid w:val="7E68B026"/>
    <w:rsid w:val="7FC84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11FC"/>
  <w15:chartTrackingRefBased/>
  <w15:docId w15:val="{F8AE1B1F-BB85-47B1-8968-F3E71ABCE2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8789b3879654ba9" /><Relationship Type="http://schemas.openxmlformats.org/officeDocument/2006/relationships/numbering" Target="numbering.xml" Id="Rf0737e1a0d764f29" /><Relationship Type="http://schemas.openxmlformats.org/officeDocument/2006/relationships/hyperlink" Target="https://yougov.co.uk/topics/legal/articles-reports/2020/01/22/most-women-have-been-sexually-harassed-london-publ" TargetMode="External" Id="R1ccfa58803c6480b" /><Relationship Type="http://schemas.openxmlformats.org/officeDocument/2006/relationships/hyperlink" Target="https://athelogroup.com/blog/gender-inequality-in-sports/" TargetMode="External" Id="R74deb96d3f4740bb" /><Relationship Type="http://schemas.openxmlformats.org/officeDocument/2006/relationships/hyperlink" Target="https://www.newstatesman.com/spotlight/transport/2022/01/whos-responsible-for-womens-safety-on-their-commute" TargetMode="External" Id="R964d956d2ac64362" /><Relationship Type="http://schemas.openxmlformats.org/officeDocument/2006/relationships/hyperlink" Target="https://www.clickz.com/analysing-the-success-of-this-girl-can-from-sport-england" TargetMode="External" Id="R5763c5ad550e405d" /><Relationship Type="http://schemas.openxmlformats.org/officeDocument/2006/relationships/hyperlink" Target="https://www.mentalhealth.org.uk/explore-mental-health/articals/body-image-report-execuitive-summary/body-image-childhood" TargetMode="External" Id="Rb813db85080d4251" /><Relationship Type="http://schemas.openxmlformats.org/officeDocument/2006/relationships/hyperlink" Target="https://www.learningdisabilitytoday.co.uk/how-can-we-get-more-people-with-learning-disabilities-involved-in-sports" TargetMode="External" Id="R30a030bc26a5490d" /><Relationship Type="http://schemas.openxmlformats.org/officeDocument/2006/relationships/hyperlink" Target="https://www.bluebadgecompany.co.uk/blogs/disability-topics/accepting-disability-building-confidence-and-improving-self-esteem" TargetMode="External" Id="Rb71e3acf8e1f43fa" /><Relationship Type="http://schemas.openxmlformats.org/officeDocument/2006/relationships/hyperlink" Target="https://www.activityalliance.org.uk/how-we-help/research/1904-impact-of-coaching-on-disabled-peoples-participation-january-2015" TargetMode="External" Id="R6415aff231ee4d55" /><Relationship Type="http://schemas.openxmlformats.org/officeDocument/2006/relationships/hyperlink" Target="https://www.disabilitysportwales.com/en-gb" TargetMode="External" Id="Rb606f896dc044cf2" /><Relationship Type="http://schemas.openxmlformats.org/officeDocument/2006/relationships/hyperlink" Target="https://sportscotland.org.uk/" TargetMode="External" Id="R67eefa6dd6fc4e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2022-12-01T12:55:17.6152775Z</dcterms:created>
  <dcterms:modified xsi:type="dcterms:W3CDTF">2022-12-08T14:47:52.7012320Z</dcterms:modified>
  <dc:creator>Jake Stephens (2205376)</dc:creator>
  <lastModifiedBy>Jake Stephens (2205376)</lastModifiedBy>
</coreProperties>
</file>