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B9B4A" w14:textId="77777777" w:rsidR="000E4F06" w:rsidRPr="008071E2" w:rsidRDefault="000E4F06">
      <w:pPr>
        <w:jc w:val="center"/>
        <w:rPr>
          <w:b/>
          <w:sz w:val="36"/>
          <w:szCs w:val="36"/>
          <w:lang w:val="en-GB"/>
        </w:rPr>
      </w:pPr>
    </w:p>
    <w:p w14:paraId="066143FF" w14:textId="77777777" w:rsidR="000E4F06" w:rsidRPr="008071E2" w:rsidRDefault="000E4F06">
      <w:pPr>
        <w:jc w:val="center"/>
        <w:rPr>
          <w:b/>
          <w:sz w:val="36"/>
          <w:szCs w:val="36"/>
          <w:lang w:val="en-GB"/>
        </w:rPr>
      </w:pPr>
    </w:p>
    <w:p w14:paraId="5C7A4682" w14:textId="77777777" w:rsidR="000E4F06" w:rsidRPr="008071E2" w:rsidRDefault="000E4F06">
      <w:pPr>
        <w:jc w:val="center"/>
        <w:rPr>
          <w:b/>
          <w:sz w:val="36"/>
          <w:szCs w:val="36"/>
          <w:lang w:val="en-GB"/>
        </w:rPr>
      </w:pPr>
    </w:p>
    <w:p w14:paraId="59EFBDE5" w14:textId="77777777" w:rsidR="000E4F06" w:rsidRPr="008071E2" w:rsidRDefault="000E4F06">
      <w:pPr>
        <w:jc w:val="center"/>
        <w:rPr>
          <w:b/>
          <w:sz w:val="36"/>
          <w:szCs w:val="36"/>
          <w:lang w:val="en-GB"/>
        </w:rPr>
      </w:pPr>
    </w:p>
    <w:p w14:paraId="5D54DDC5" w14:textId="77777777" w:rsidR="000E4F06" w:rsidRPr="008071E2" w:rsidRDefault="000E4F06">
      <w:pPr>
        <w:jc w:val="center"/>
        <w:rPr>
          <w:b/>
          <w:sz w:val="36"/>
          <w:szCs w:val="36"/>
          <w:lang w:val="en-GB"/>
        </w:rPr>
      </w:pPr>
    </w:p>
    <w:p w14:paraId="1BCCB7C5" w14:textId="77777777" w:rsidR="000E4F06" w:rsidRPr="008071E2" w:rsidRDefault="000E4F06">
      <w:pPr>
        <w:jc w:val="center"/>
        <w:rPr>
          <w:b/>
          <w:sz w:val="36"/>
          <w:szCs w:val="36"/>
          <w:lang w:val="en-GB"/>
        </w:rPr>
      </w:pPr>
    </w:p>
    <w:p w14:paraId="17B2B4F2" w14:textId="77777777" w:rsidR="008071E2" w:rsidRDefault="008071E2">
      <w:pPr>
        <w:jc w:val="center"/>
        <w:rPr>
          <w:b/>
          <w:sz w:val="36"/>
          <w:szCs w:val="36"/>
          <w:u w:val="single"/>
          <w:lang w:val="en-GB"/>
        </w:rPr>
      </w:pPr>
    </w:p>
    <w:p w14:paraId="3DD45A1E" w14:textId="77777777" w:rsidR="008071E2" w:rsidRDefault="008071E2">
      <w:pPr>
        <w:jc w:val="center"/>
        <w:rPr>
          <w:b/>
          <w:sz w:val="36"/>
          <w:szCs w:val="36"/>
          <w:u w:val="single"/>
          <w:lang w:val="en-GB"/>
        </w:rPr>
      </w:pPr>
    </w:p>
    <w:p w14:paraId="320924A1" w14:textId="750E6F5E" w:rsidR="00F84705" w:rsidRDefault="00833173" w:rsidP="00F84705">
      <w:pPr>
        <w:spacing w:line="360" w:lineRule="auto"/>
        <w:ind w:firstLine="720"/>
        <w:rPr>
          <w:b/>
          <w:sz w:val="36"/>
          <w:szCs w:val="36"/>
          <w:u w:val="single"/>
          <w:lang w:val="en-GB"/>
        </w:rPr>
      </w:pPr>
      <w:r w:rsidRPr="008071E2">
        <w:rPr>
          <w:b/>
          <w:sz w:val="36"/>
          <w:szCs w:val="36"/>
          <w:u w:val="single"/>
          <w:lang w:val="en-GB"/>
        </w:rPr>
        <w:t>Leading and Implementing Workplace Change</w:t>
      </w:r>
    </w:p>
    <w:p w14:paraId="41426F0B" w14:textId="39282DE5" w:rsidR="008A03ED" w:rsidRDefault="008A03ED">
      <w:pPr>
        <w:spacing w:line="360" w:lineRule="auto"/>
        <w:jc w:val="center"/>
        <w:rPr>
          <w:b/>
          <w:i/>
          <w:lang w:val="en-GB"/>
        </w:rPr>
      </w:pPr>
      <w:r>
        <w:rPr>
          <w:b/>
          <w:i/>
          <w:lang w:val="en-GB"/>
        </w:rPr>
        <w:t xml:space="preserve">Module code: </w:t>
      </w:r>
      <w:r w:rsidRPr="008A03ED">
        <w:rPr>
          <w:b/>
          <w:i/>
          <w:lang w:val="en-GB"/>
        </w:rPr>
        <w:t>BMSW6103</w:t>
      </w:r>
    </w:p>
    <w:p w14:paraId="4AA1237C" w14:textId="77777777" w:rsidR="00F84705" w:rsidRDefault="00F84705" w:rsidP="00F84705">
      <w:pPr>
        <w:spacing w:line="360" w:lineRule="auto"/>
        <w:jc w:val="right"/>
        <w:rPr>
          <w:b/>
          <w:i/>
          <w:lang w:val="en-GB"/>
        </w:rPr>
      </w:pPr>
    </w:p>
    <w:p w14:paraId="4A831B92" w14:textId="77777777" w:rsidR="00F84705" w:rsidRPr="00F84705" w:rsidRDefault="00F84705" w:rsidP="00F84705">
      <w:pPr>
        <w:spacing w:line="360" w:lineRule="auto"/>
        <w:jc w:val="center"/>
        <w:rPr>
          <w:b/>
          <w:i/>
          <w:sz w:val="36"/>
          <w:szCs w:val="36"/>
          <w:lang w:val="en-GB"/>
        </w:rPr>
      </w:pPr>
    </w:p>
    <w:p w14:paraId="0F0DD100" w14:textId="7047BA1B" w:rsidR="00F84705" w:rsidRDefault="00F84705" w:rsidP="00F84705">
      <w:pPr>
        <w:spacing w:line="360" w:lineRule="auto"/>
        <w:jc w:val="center"/>
        <w:rPr>
          <w:b/>
          <w:i/>
          <w:lang w:val="en-GB"/>
        </w:rPr>
      </w:pPr>
      <w:r w:rsidRPr="00F84705">
        <w:rPr>
          <w:b/>
          <w:i/>
          <w:sz w:val="36"/>
          <w:szCs w:val="36"/>
          <w:lang w:val="en-GB"/>
        </w:rPr>
        <w:t>Individual report on change management plan</w:t>
      </w:r>
    </w:p>
    <w:p w14:paraId="463D70F0" w14:textId="77777777" w:rsidR="00F84705" w:rsidRDefault="00F84705" w:rsidP="00F84705">
      <w:pPr>
        <w:spacing w:line="360" w:lineRule="auto"/>
        <w:jc w:val="right"/>
        <w:rPr>
          <w:b/>
          <w:i/>
          <w:lang w:val="en-GB"/>
        </w:rPr>
      </w:pPr>
    </w:p>
    <w:p w14:paraId="4F6E9C2D" w14:textId="77777777" w:rsidR="00F84705" w:rsidRDefault="00F84705" w:rsidP="00F84705">
      <w:pPr>
        <w:spacing w:line="360" w:lineRule="auto"/>
        <w:jc w:val="right"/>
        <w:rPr>
          <w:b/>
          <w:i/>
          <w:lang w:val="en-GB"/>
        </w:rPr>
      </w:pPr>
    </w:p>
    <w:p w14:paraId="45F76967" w14:textId="77777777" w:rsidR="00F84705" w:rsidRDefault="00F84705" w:rsidP="00F84705">
      <w:pPr>
        <w:spacing w:line="360" w:lineRule="auto"/>
        <w:jc w:val="right"/>
        <w:rPr>
          <w:b/>
          <w:i/>
          <w:lang w:val="en-GB"/>
        </w:rPr>
      </w:pPr>
    </w:p>
    <w:p w14:paraId="5B5DA95A" w14:textId="77777777" w:rsidR="00F84705" w:rsidRDefault="00F84705" w:rsidP="00F84705">
      <w:pPr>
        <w:spacing w:line="360" w:lineRule="auto"/>
        <w:jc w:val="right"/>
        <w:rPr>
          <w:b/>
          <w:i/>
          <w:lang w:val="en-GB"/>
        </w:rPr>
      </w:pPr>
    </w:p>
    <w:p w14:paraId="31D15D1F" w14:textId="45D36F32" w:rsidR="000E4F06" w:rsidRDefault="00833173" w:rsidP="00F84705">
      <w:pPr>
        <w:spacing w:line="360" w:lineRule="auto"/>
        <w:jc w:val="right"/>
        <w:rPr>
          <w:b/>
          <w:i/>
          <w:lang w:val="en-GB"/>
        </w:rPr>
      </w:pPr>
      <w:r w:rsidRPr="008071E2">
        <w:rPr>
          <w:b/>
          <w:i/>
          <w:lang w:val="en-GB"/>
        </w:rPr>
        <w:t>Student Name:</w:t>
      </w:r>
      <w:r w:rsidR="00F84705">
        <w:rPr>
          <w:b/>
          <w:i/>
          <w:lang w:val="en-GB"/>
        </w:rPr>
        <w:t xml:space="preserve"> Ana Maria Stanciu- 2018244</w:t>
      </w:r>
    </w:p>
    <w:p w14:paraId="489A3E86" w14:textId="1638575A" w:rsidR="00F84705" w:rsidRPr="008071E2" w:rsidRDefault="00F84705" w:rsidP="00F84705">
      <w:pPr>
        <w:spacing w:line="360" w:lineRule="auto"/>
        <w:jc w:val="right"/>
        <w:rPr>
          <w:b/>
          <w:i/>
          <w:lang w:val="en-GB"/>
        </w:rPr>
      </w:pPr>
      <w:r>
        <w:rPr>
          <w:b/>
          <w:i/>
          <w:lang w:val="en-GB"/>
        </w:rPr>
        <w:t xml:space="preserve">Lecturer: Nadeem Mirza </w:t>
      </w:r>
    </w:p>
    <w:p w14:paraId="47EE331F" w14:textId="1676EE2E" w:rsidR="000E4F06" w:rsidRPr="008071E2" w:rsidRDefault="000E4F06" w:rsidP="00F84705">
      <w:pPr>
        <w:spacing w:line="360" w:lineRule="auto"/>
        <w:jc w:val="right"/>
        <w:rPr>
          <w:b/>
          <w:i/>
          <w:lang w:val="en-GB"/>
        </w:rPr>
      </w:pPr>
    </w:p>
    <w:p w14:paraId="182C0355" w14:textId="6B9C0B69" w:rsidR="000E4F06" w:rsidRPr="008071E2" w:rsidRDefault="00833173">
      <w:pPr>
        <w:spacing w:line="360" w:lineRule="auto"/>
        <w:jc w:val="center"/>
        <w:rPr>
          <w:b/>
          <w:i/>
          <w:lang w:val="en-GB"/>
        </w:rPr>
      </w:pPr>
      <w:r w:rsidRPr="008071E2">
        <w:rPr>
          <w:lang w:val="en-GB"/>
        </w:rPr>
        <w:br w:type="page"/>
      </w:r>
    </w:p>
    <w:p w14:paraId="6B8889E6" w14:textId="77777777" w:rsidR="000E4F06" w:rsidRPr="008071E2" w:rsidRDefault="00833173">
      <w:pPr>
        <w:spacing w:line="360" w:lineRule="auto"/>
        <w:jc w:val="center"/>
        <w:rPr>
          <w:b/>
          <w:lang w:val="en-GB"/>
        </w:rPr>
      </w:pPr>
      <w:r w:rsidRPr="008071E2">
        <w:rPr>
          <w:b/>
          <w:lang w:val="en-GB"/>
        </w:rPr>
        <w:lastRenderedPageBreak/>
        <w:t>Executive Summary</w:t>
      </w:r>
    </w:p>
    <w:p w14:paraId="701F3B55" w14:textId="77777777" w:rsidR="000E4F06" w:rsidRPr="008071E2" w:rsidRDefault="00833173">
      <w:pPr>
        <w:spacing w:line="360" w:lineRule="auto"/>
        <w:jc w:val="both"/>
        <w:rPr>
          <w:b/>
          <w:lang w:val="en-GB"/>
        </w:rPr>
      </w:pPr>
      <w:r w:rsidRPr="008071E2">
        <w:rPr>
          <w:lang w:val="en-GB"/>
        </w:rPr>
        <w:t xml:space="preserve">In this report, the leading and management planning has been evaluated. During Covid 19 business organisations such as ASDA faced major problems. As per the reason of that it is important to choose some steps and making strategies are crucial for improving the business function.  The strategy implementation of ASDA has been evaluated in this context. </w:t>
      </w:r>
      <w:proofErr w:type="gramStart"/>
      <w:r w:rsidRPr="008071E2">
        <w:rPr>
          <w:lang w:val="en-GB"/>
        </w:rPr>
        <w:t>As an operational manager, the function of business planning</w:t>
      </w:r>
      <w:proofErr w:type="gramEnd"/>
      <w:r w:rsidRPr="008071E2">
        <w:rPr>
          <w:lang w:val="en-GB"/>
        </w:rPr>
        <w:t xml:space="preserve"> has been illustrated in this report. The report includes the function of the external environment that has been evaluated in this report. The external factors and their influence on the global market have been discussed in a detailed manner. It has been observed that the health policies in the pandemic depict its influence on retail businesses such as Asda. The provision of social distancing and health safety policies and guidelines has shifted the operations of the businesses which require additional investment in conducting safety measures and enhancing the capabilities of the e-commerce platform. Further, changes have been proposed regarding the improvement in developing e-commerce platforms and their applications to reach the global market and consumers. The training and developing programs further communication plan has been developed to identify the areas of improvement and skill development for the employees in enhancing the sustainability of the organisation in the future. The report focuses on the importance of leading and implementing change in the workplace which plays a crucial role in increasing productivity standards and improving communication standards. During the Covid Asda faced a drop in sales and to revive the investment gave a threat of cutting down of 3000 employees therefore the Change Management Model such as </w:t>
      </w:r>
      <w:r w:rsidRPr="008071E2">
        <w:rPr>
          <w:i/>
          <w:lang w:val="en-GB"/>
        </w:rPr>
        <w:t xml:space="preserve">Kurt Lewin </w:t>
      </w:r>
      <w:r w:rsidRPr="008071E2">
        <w:rPr>
          <w:lang w:val="en-GB"/>
        </w:rPr>
        <w:t xml:space="preserve">and </w:t>
      </w:r>
      <w:r w:rsidRPr="008071E2">
        <w:rPr>
          <w:i/>
          <w:lang w:val="en-GB"/>
        </w:rPr>
        <w:t xml:space="preserve">McKinsey’s 7-S </w:t>
      </w:r>
      <w:r w:rsidRPr="008071E2">
        <w:rPr>
          <w:lang w:val="en-GB"/>
        </w:rPr>
        <w:t xml:space="preserve">is applied. Apparently, the </w:t>
      </w:r>
      <w:r w:rsidRPr="008071E2">
        <w:rPr>
          <w:i/>
          <w:lang w:val="en-GB"/>
        </w:rPr>
        <w:t xml:space="preserve">Transformational Leadership Style </w:t>
      </w:r>
      <w:r w:rsidRPr="008071E2">
        <w:rPr>
          <w:lang w:val="en-GB"/>
        </w:rPr>
        <w:t xml:space="preserve">was utilised to implement the change and the recommendations to execute the change through the application of the ADKAR Model are given.   </w:t>
      </w:r>
      <w:r w:rsidRPr="008071E2">
        <w:rPr>
          <w:lang w:val="en-GB"/>
        </w:rPr>
        <w:br w:type="page"/>
      </w:r>
    </w:p>
    <w:sdt>
      <w:sdtPr>
        <w:rPr>
          <w:rFonts w:ascii="Arial" w:eastAsia="Arial" w:hAnsi="Arial" w:cs="Arial"/>
          <w:color w:val="auto"/>
          <w:sz w:val="22"/>
          <w:szCs w:val="22"/>
          <w:lang w:val="en-IN" w:eastAsia="en-IN"/>
        </w:rPr>
        <w:id w:val="817608713"/>
        <w:docPartObj>
          <w:docPartGallery w:val="Table of Contents"/>
          <w:docPartUnique/>
        </w:docPartObj>
      </w:sdtPr>
      <w:sdtEndPr>
        <w:rPr>
          <w:b/>
          <w:bCs/>
          <w:noProof/>
        </w:rPr>
      </w:sdtEndPr>
      <w:sdtContent>
        <w:p w14:paraId="7934129A" w14:textId="77777777" w:rsidR="008071E2" w:rsidRPr="008071E2" w:rsidRDefault="008071E2" w:rsidP="008071E2">
          <w:pPr>
            <w:pStyle w:val="TOCHeading"/>
            <w:jc w:val="center"/>
            <w:rPr>
              <w:rFonts w:ascii="Arial" w:hAnsi="Arial" w:cs="Arial"/>
              <w:b/>
              <w:color w:val="auto"/>
              <w:sz w:val="24"/>
              <w:szCs w:val="24"/>
            </w:rPr>
          </w:pPr>
          <w:r w:rsidRPr="008071E2">
            <w:rPr>
              <w:rFonts w:ascii="Arial" w:hAnsi="Arial" w:cs="Arial"/>
              <w:b/>
              <w:color w:val="auto"/>
              <w:sz w:val="24"/>
              <w:szCs w:val="24"/>
            </w:rPr>
            <w:t>Table of Contents</w:t>
          </w:r>
        </w:p>
        <w:p w14:paraId="5DBA9F58" w14:textId="77777777" w:rsidR="008071E2" w:rsidRDefault="007177E9" w:rsidP="008071E2">
          <w:pPr>
            <w:pStyle w:val="TOC1"/>
            <w:tabs>
              <w:tab w:val="right" w:leader="dot" w:pos="9019"/>
            </w:tabs>
            <w:spacing w:line="360" w:lineRule="auto"/>
            <w:jc w:val="both"/>
            <w:rPr>
              <w:noProof/>
            </w:rPr>
          </w:pPr>
          <w:r>
            <w:fldChar w:fldCharType="begin"/>
          </w:r>
          <w:r w:rsidR="008071E2">
            <w:instrText xml:space="preserve"> TOC \o "1-3" \h \z \u </w:instrText>
          </w:r>
          <w:r>
            <w:fldChar w:fldCharType="separate"/>
          </w:r>
          <w:hyperlink w:anchor="_Toc142488873" w:history="1">
            <w:r w:rsidR="008071E2" w:rsidRPr="00B15D1B">
              <w:rPr>
                <w:rStyle w:val="Hyperlink"/>
                <w:noProof/>
                <w:lang w:val="en-GB"/>
              </w:rPr>
              <w:t>1. Introduction</w:t>
            </w:r>
            <w:r w:rsidR="008071E2">
              <w:rPr>
                <w:noProof/>
                <w:webHidden/>
              </w:rPr>
              <w:tab/>
            </w:r>
            <w:r>
              <w:rPr>
                <w:noProof/>
                <w:webHidden/>
              </w:rPr>
              <w:fldChar w:fldCharType="begin"/>
            </w:r>
            <w:r w:rsidR="008071E2">
              <w:rPr>
                <w:noProof/>
                <w:webHidden/>
              </w:rPr>
              <w:instrText xml:space="preserve"> PAGEREF _Toc142488873 \h </w:instrText>
            </w:r>
            <w:r>
              <w:rPr>
                <w:noProof/>
                <w:webHidden/>
              </w:rPr>
            </w:r>
            <w:r>
              <w:rPr>
                <w:noProof/>
                <w:webHidden/>
              </w:rPr>
              <w:fldChar w:fldCharType="separate"/>
            </w:r>
            <w:r w:rsidR="008071E2">
              <w:rPr>
                <w:noProof/>
                <w:webHidden/>
              </w:rPr>
              <w:t>4</w:t>
            </w:r>
            <w:r>
              <w:rPr>
                <w:noProof/>
                <w:webHidden/>
              </w:rPr>
              <w:fldChar w:fldCharType="end"/>
            </w:r>
          </w:hyperlink>
        </w:p>
        <w:p w14:paraId="5B7FE77B" w14:textId="77777777" w:rsidR="008071E2" w:rsidRDefault="00000000" w:rsidP="008071E2">
          <w:pPr>
            <w:pStyle w:val="TOC2"/>
            <w:tabs>
              <w:tab w:val="right" w:leader="dot" w:pos="9019"/>
            </w:tabs>
            <w:spacing w:line="360" w:lineRule="auto"/>
            <w:jc w:val="both"/>
            <w:rPr>
              <w:noProof/>
            </w:rPr>
          </w:pPr>
          <w:hyperlink w:anchor="_Toc142488874" w:history="1">
            <w:r w:rsidR="008071E2" w:rsidRPr="00B15D1B">
              <w:rPr>
                <w:rStyle w:val="Hyperlink"/>
                <w:noProof/>
                <w:lang w:val="en-GB"/>
              </w:rPr>
              <w:t>1.1 Background of the Company</w:t>
            </w:r>
            <w:r w:rsidR="008071E2">
              <w:rPr>
                <w:noProof/>
                <w:webHidden/>
              </w:rPr>
              <w:tab/>
            </w:r>
            <w:r w:rsidR="007177E9">
              <w:rPr>
                <w:noProof/>
                <w:webHidden/>
              </w:rPr>
              <w:fldChar w:fldCharType="begin"/>
            </w:r>
            <w:r w:rsidR="008071E2">
              <w:rPr>
                <w:noProof/>
                <w:webHidden/>
              </w:rPr>
              <w:instrText xml:space="preserve"> PAGEREF _Toc142488874 \h </w:instrText>
            </w:r>
            <w:r w:rsidR="007177E9">
              <w:rPr>
                <w:noProof/>
                <w:webHidden/>
              </w:rPr>
            </w:r>
            <w:r w:rsidR="007177E9">
              <w:rPr>
                <w:noProof/>
                <w:webHidden/>
              </w:rPr>
              <w:fldChar w:fldCharType="separate"/>
            </w:r>
            <w:r w:rsidR="008071E2">
              <w:rPr>
                <w:noProof/>
                <w:webHidden/>
              </w:rPr>
              <w:t>4</w:t>
            </w:r>
            <w:r w:rsidR="007177E9">
              <w:rPr>
                <w:noProof/>
                <w:webHidden/>
              </w:rPr>
              <w:fldChar w:fldCharType="end"/>
            </w:r>
          </w:hyperlink>
        </w:p>
        <w:p w14:paraId="54E044D5" w14:textId="77777777" w:rsidR="008071E2" w:rsidRDefault="00000000" w:rsidP="008071E2">
          <w:pPr>
            <w:pStyle w:val="TOC1"/>
            <w:tabs>
              <w:tab w:val="right" w:leader="dot" w:pos="9019"/>
            </w:tabs>
            <w:spacing w:line="360" w:lineRule="auto"/>
            <w:jc w:val="both"/>
            <w:rPr>
              <w:noProof/>
            </w:rPr>
          </w:pPr>
          <w:hyperlink w:anchor="_Toc142488875" w:history="1">
            <w:r w:rsidR="008071E2" w:rsidRPr="00B15D1B">
              <w:rPr>
                <w:rStyle w:val="Hyperlink"/>
                <w:noProof/>
                <w:lang w:val="en-GB"/>
              </w:rPr>
              <w:t>2. A brief evaluation of the present state of Company</w:t>
            </w:r>
            <w:r w:rsidR="008071E2">
              <w:rPr>
                <w:noProof/>
                <w:webHidden/>
              </w:rPr>
              <w:tab/>
            </w:r>
            <w:r w:rsidR="007177E9">
              <w:rPr>
                <w:noProof/>
                <w:webHidden/>
              </w:rPr>
              <w:fldChar w:fldCharType="begin"/>
            </w:r>
            <w:r w:rsidR="008071E2">
              <w:rPr>
                <w:noProof/>
                <w:webHidden/>
              </w:rPr>
              <w:instrText xml:space="preserve"> PAGEREF _Toc142488875 \h </w:instrText>
            </w:r>
            <w:r w:rsidR="007177E9">
              <w:rPr>
                <w:noProof/>
                <w:webHidden/>
              </w:rPr>
            </w:r>
            <w:r w:rsidR="007177E9">
              <w:rPr>
                <w:noProof/>
                <w:webHidden/>
              </w:rPr>
              <w:fldChar w:fldCharType="separate"/>
            </w:r>
            <w:r w:rsidR="008071E2">
              <w:rPr>
                <w:noProof/>
                <w:webHidden/>
              </w:rPr>
              <w:t>5</w:t>
            </w:r>
            <w:r w:rsidR="007177E9">
              <w:rPr>
                <w:noProof/>
                <w:webHidden/>
              </w:rPr>
              <w:fldChar w:fldCharType="end"/>
            </w:r>
          </w:hyperlink>
        </w:p>
        <w:p w14:paraId="3ABD6F7A" w14:textId="77777777" w:rsidR="008071E2" w:rsidRDefault="00000000" w:rsidP="008071E2">
          <w:pPr>
            <w:pStyle w:val="TOC1"/>
            <w:tabs>
              <w:tab w:val="right" w:leader="dot" w:pos="9019"/>
            </w:tabs>
            <w:spacing w:line="360" w:lineRule="auto"/>
            <w:jc w:val="both"/>
            <w:rPr>
              <w:noProof/>
            </w:rPr>
          </w:pPr>
          <w:hyperlink w:anchor="_Toc142488876" w:history="1">
            <w:r w:rsidR="008071E2" w:rsidRPr="00B15D1B">
              <w:rPr>
                <w:rStyle w:val="Hyperlink"/>
                <w:noProof/>
                <w:lang w:val="en-GB"/>
              </w:rPr>
              <w:t>3. Involvement/Relationship with Company</w:t>
            </w:r>
            <w:r w:rsidR="008071E2">
              <w:rPr>
                <w:noProof/>
                <w:webHidden/>
              </w:rPr>
              <w:tab/>
            </w:r>
            <w:r w:rsidR="007177E9">
              <w:rPr>
                <w:noProof/>
                <w:webHidden/>
              </w:rPr>
              <w:fldChar w:fldCharType="begin"/>
            </w:r>
            <w:r w:rsidR="008071E2">
              <w:rPr>
                <w:noProof/>
                <w:webHidden/>
              </w:rPr>
              <w:instrText xml:space="preserve"> PAGEREF _Toc142488876 \h </w:instrText>
            </w:r>
            <w:r w:rsidR="007177E9">
              <w:rPr>
                <w:noProof/>
                <w:webHidden/>
              </w:rPr>
            </w:r>
            <w:r w:rsidR="007177E9">
              <w:rPr>
                <w:noProof/>
                <w:webHidden/>
              </w:rPr>
              <w:fldChar w:fldCharType="separate"/>
            </w:r>
            <w:r w:rsidR="008071E2">
              <w:rPr>
                <w:noProof/>
                <w:webHidden/>
              </w:rPr>
              <w:t>5</w:t>
            </w:r>
            <w:r w:rsidR="007177E9">
              <w:rPr>
                <w:noProof/>
                <w:webHidden/>
              </w:rPr>
              <w:fldChar w:fldCharType="end"/>
            </w:r>
          </w:hyperlink>
        </w:p>
        <w:p w14:paraId="106A7BD5" w14:textId="77777777" w:rsidR="008071E2" w:rsidRDefault="00000000" w:rsidP="008071E2">
          <w:pPr>
            <w:pStyle w:val="TOC1"/>
            <w:tabs>
              <w:tab w:val="right" w:leader="dot" w:pos="9019"/>
            </w:tabs>
            <w:spacing w:line="360" w:lineRule="auto"/>
            <w:jc w:val="both"/>
            <w:rPr>
              <w:noProof/>
            </w:rPr>
          </w:pPr>
          <w:hyperlink w:anchor="_Toc142488877" w:history="1">
            <w:r w:rsidR="008071E2" w:rsidRPr="00B15D1B">
              <w:rPr>
                <w:rStyle w:val="Hyperlink"/>
                <w:noProof/>
                <w:lang w:val="en-GB"/>
              </w:rPr>
              <w:t>4. An analysis of the recent history of the organisation and the impact of the external environment</w:t>
            </w:r>
            <w:r w:rsidR="008071E2">
              <w:rPr>
                <w:noProof/>
                <w:webHidden/>
              </w:rPr>
              <w:tab/>
            </w:r>
            <w:r w:rsidR="007177E9">
              <w:rPr>
                <w:noProof/>
                <w:webHidden/>
              </w:rPr>
              <w:fldChar w:fldCharType="begin"/>
            </w:r>
            <w:r w:rsidR="008071E2">
              <w:rPr>
                <w:noProof/>
                <w:webHidden/>
              </w:rPr>
              <w:instrText xml:space="preserve"> PAGEREF _Toc142488877 \h </w:instrText>
            </w:r>
            <w:r w:rsidR="007177E9">
              <w:rPr>
                <w:noProof/>
                <w:webHidden/>
              </w:rPr>
            </w:r>
            <w:r w:rsidR="007177E9">
              <w:rPr>
                <w:noProof/>
                <w:webHidden/>
              </w:rPr>
              <w:fldChar w:fldCharType="separate"/>
            </w:r>
            <w:r w:rsidR="008071E2">
              <w:rPr>
                <w:noProof/>
                <w:webHidden/>
              </w:rPr>
              <w:t>5</w:t>
            </w:r>
            <w:r w:rsidR="007177E9">
              <w:rPr>
                <w:noProof/>
                <w:webHidden/>
              </w:rPr>
              <w:fldChar w:fldCharType="end"/>
            </w:r>
          </w:hyperlink>
        </w:p>
        <w:p w14:paraId="601D4C0E" w14:textId="77777777" w:rsidR="008071E2" w:rsidRDefault="00000000" w:rsidP="008071E2">
          <w:pPr>
            <w:pStyle w:val="TOC2"/>
            <w:tabs>
              <w:tab w:val="right" w:leader="dot" w:pos="9019"/>
            </w:tabs>
            <w:spacing w:line="360" w:lineRule="auto"/>
            <w:jc w:val="both"/>
            <w:rPr>
              <w:noProof/>
            </w:rPr>
          </w:pPr>
          <w:hyperlink w:anchor="_Toc142488878" w:history="1">
            <w:r w:rsidR="008071E2" w:rsidRPr="00B15D1B">
              <w:rPr>
                <w:rStyle w:val="Hyperlink"/>
                <w:noProof/>
                <w:lang w:val="en-GB"/>
              </w:rPr>
              <w:t>4.1 Illustrate the recent history of the business venture</w:t>
            </w:r>
            <w:r w:rsidR="008071E2">
              <w:rPr>
                <w:noProof/>
                <w:webHidden/>
              </w:rPr>
              <w:tab/>
            </w:r>
            <w:r w:rsidR="007177E9">
              <w:rPr>
                <w:noProof/>
                <w:webHidden/>
              </w:rPr>
              <w:fldChar w:fldCharType="begin"/>
            </w:r>
            <w:r w:rsidR="008071E2">
              <w:rPr>
                <w:noProof/>
                <w:webHidden/>
              </w:rPr>
              <w:instrText xml:space="preserve"> PAGEREF _Toc142488878 \h </w:instrText>
            </w:r>
            <w:r w:rsidR="007177E9">
              <w:rPr>
                <w:noProof/>
                <w:webHidden/>
              </w:rPr>
            </w:r>
            <w:r w:rsidR="007177E9">
              <w:rPr>
                <w:noProof/>
                <w:webHidden/>
              </w:rPr>
              <w:fldChar w:fldCharType="separate"/>
            </w:r>
            <w:r w:rsidR="008071E2">
              <w:rPr>
                <w:noProof/>
                <w:webHidden/>
              </w:rPr>
              <w:t>5</w:t>
            </w:r>
            <w:r w:rsidR="007177E9">
              <w:rPr>
                <w:noProof/>
                <w:webHidden/>
              </w:rPr>
              <w:fldChar w:fldCharType="end"/>
            </w:r>
          </w:hyperlink>
        </w:p>
        <w:p w14:paraId="5EFB9F55" w14:textId="77777777" w:rsidR="008071E2" w:rsidRDefault="00000000" w:rsidP="008071E2">
          <w:pPr>
            <w:pStyle w:val="TOC2"/>
            <w:tabs>
              <w:tab w:val="right" w:leader="dot" w:pos="9019"/>
            </w:tabs>
            <w:spacing w:line="360" w:lineRule="auto"/>
            <w:jc w:val="both"/>
            <w:rPr>
              <w:noProof/>
            </w:rPr>
          </w:pPr>
          <w:hyperlink w:anchor="_Toc142488879" w:history="1">
            <w:r w:rsidR="008071E2" w:rsidRPr="00B15D1B">
              <w:rPr>
                <w:rStyle w:val="Hyperlink"/>
                <w:noProof/>
                <w:lang w:val="en-GB"/>
              </w:rPr>
              <w:t>4.2 An explanation of how changes in the external environment including the COVID-19 pandemic have impacted the organisation</w:t>
            </w:r>
            <w:r w:rsidR="008071E2">
              <w:rPr>
                <w:noProof/>
                <w:webHidden/>
              </w:rPr>
              <w:tab/>
            </w:r>
            <w:r w:rsidR="007177E9">
              <w:rPr>
                <w:noProof/>
                <w:webHidden/>
              </w:rPr>
              <w:fldChar w:fldCharType="begin"/>
            </w:r>
            <w:r w:rsidR="008071E2">
              <w:rPr>
                <w:noProof/>
                <w:webHidden/>
              </w:rPr>
              <w:instrText xml:space="preserve"> PAGEREF _Toc142488879 \h </w:instrText>
            </w:r>
            <w:r w:rsidR="007177E9">
              <w:rPr>
                <w:noProof/>
                <w:webHidden/>
              </w:rPr>
            </w:r>
            <w:r w:rsidR="007177E9">
              <w:rPr>
                <w:noProof/>
                <w:webHidden/>
              </w:rPr>
              <w:fldChar w:fldCharType="separate"/>
            </w:r>
            <w:r w:rsidR="008071E2">
              <w:rPr>
                <w:noProof/>
                <w:webHidden/>
              </w:rPr>
              <w:t>6</w:t>
            </w:r>
            <w:r w:rsidR="007177E9">
              <w:rPr>
                <w:noProof/>
                <w:webHidden/>
              </w:rPr>
              <w:fldChar w:fldCharType="end"/>
            </w:r>
          </w:hyperlink>
        </w:p>
        <w:p w14:paraId="761C6F72" w14:textId="77777777" w:rsidR="008071E2" w:rsidRDefault="00000000" w:rsidP="008071E2">
          <w:pPr>
            <w:pStyle w:val="TOC1"/>
            <w:tabs>
              <w:tab w:val="right" w:leader="dot" w:pos="9019"/>
            </w:tabs>
            <w:spacing w:line="360" w:lineRule="auto"/>
            <w:jc w:val="both"/>
            <w:rPr>
              <w:noProof/>
            </w:rPr>
          </w:pPr>
          <w:hyperlink w:anchor="_Toc142488880" w:history="1">
            <w:r w:rsidR="008071E2" w:rsidRPr="00B15D1B">
              <w:rPr>
                <w:rStyle w:val="Hyperlink"/>
                <w:noProof/>
                <w:lang w:val="en-GB"/>
              </w:rPr>
              <w:t>5. With the critical evaluation of different change management models, identify and incorporate issues that may be related to strategic change in that organisation</w:t>
            </w:r>
            <w:r w:rsidR="008071E2">
              <w:rPr>
                <w:noProof/>
                <w:webHidden/>
              </w:rPr>
              <w:tab/>
            </w:r>
            <w:r w:rsidR="007177E9">
              <w:rPr>
                <w:noProof/>
                <w:webHidden/>
              </w:rPr>
              <w:fldChar w:fldCharType="begin"/>
            </w:r>
            <w:r w:rsidR="008071E2">
              <w:rPr>
                <w:noProof/>
                <w:webHidden/>
              </w:rPr>
              <w:instrText xml:space="preserve"> PAGEREF _Toc142488880 \h </w:instrText>
            </w:r>
            <w:r w:rsidR="007177E9">
              <w:rPr>
                <w:noProof/>
                <w:webHidden/>
              </w:rPr>
            </w:r>
            <w:r w:rsidR="007177E9">
              <w:rPr>
                <w:noProof/>
                <w:webHidden/>
              </w:rPr>
              <w:fldChar w:fldCharType="separate"/>
            </w:r>
            <w:r w:rsidR="008071E2">
              <w:rPr>
                <w:noProof/>
                <w:webHidden/>
              </w:rPr>
              <w:t>10</w:t>
            </w:r>
            <w:r w:rsidR="007177E9">
              <w:rPr>
                <w:noProof/>
                <w:webHidden/>
              </w:rPr>
              <w:fldChar w:fldCharType="end"/>
            </w:r>
          </w:hyperlink>
        </w:p>
        <w:p w14:paraId="3BEC5403" w14:textId="77777777" w:rsidR="008071E2" w:rsidRDefault="00000000" w:rsidP="008071E2">
          <w:pPr>
            <w:pStyle w:val="TOC2"/>
            <w:tabs>
              <w:tab w:val="right" w:leader="dot" w:pos="9019"/>
            </w:tabs>
            <w:spacing w:line="360" w:lineRule="auto"/>
            <w:jc w:val="both"/>
            <w:rPr>
              <w:noProof/>
            </w:rPr>
          </w:pPr>
          <w:hyperlink w:anchor="_Toc142488881" w:history="1">
            <w:r w:rsidR="008071E2" w:rsidRPr="00B15D1B">
              <w:rPr>
                <w:rStyle w:val="Hyperlink"/>
                <w:noProof/>
                <w:lang w:val="en-GB"/>
              </w:rPr>
              <w:t>5.1 Evaluate change management models</w:t>
            </w:r>
            <w:r w:rsidR="008071E2">
              <w:rPr>
                <w:noProof/>
                <w:webHidden/>
              </w:rPr>
              <w:tab/>
            </w:r>
            <w:r w:rsidR="007177E9">
              <w:rPr>
                <w:noProof/>
                <w:webHidden/>
              </w:rPr>
              <w:fldChar w:fldCharType="begin"/>
            </w:r>
            <w:r w:rsidR="008071E2">
              <w:rPr>
                <w:noProof/>
                <w:webHidden/>
              </w:rPr>
              <w:instrText xml:space="preserve"> PAGEREF _Toc142488881 \h </w:instrText>
            </w:r>
            <w:r w:rsidR="007177E9">
              <w:rPr>
                <w:noProof/>
                <w:webHidden/>
              </w:rPr>
            </w:r>
            <w:r w:rsidR="007177E9">
              <w:rPr>
                <w:noProof/>
                <w:webHidden/>
              </w:rPr>
              <w:fldChar w:fldCharType="separate"/>
            </w:r>
            <w:r w:rsidR="008071E2">
              <w:rPr>
                <w:noProof/>
                <w:webHidden/>
              </w:rPr>
              <w:t>10</w:t>
            </w:r>
            <w:r w:rsidR="007177E9">
              <w:rPr>
                <w:noProof/>
                <w:webHidden/>
              </w:rPr>
              <w:fldChar w:fldCharType="end"/>
            </w:r>
          </w:hyperlink>
        </w:p>
        <w:p w14:paraId="745FCAA2" w14:textId="77777777" w:rsidR="008071E2" w:rsidRDefault="00000000" w:rsidP="008071E2">
          <w:pPr>
            <w:pStyle w:val="TOC2"/>
            <w:tabs>
              <w:tab w:val="right" w:leader="dot" w:pos="9019"/>
            </w:tabs>
            <w:spacing w:line="360" w:lineRule="auto"/>
            <w:jc w:val="both"/>
            <w:rPr>
              <w:noProof/>
            </w:rPr>
          </w:pPr>
          <w:hyperlink w:anchor="_Toc142488882" w:history="1">
            <w:r w:rsidR="008071E2" w:rsidRPr="00B15D1B">
              <w:rPr>
                <w:rStyle w:val="Hyperlink"/>
                <w:noProof/>
                <w:lang w:val="en-GB"/>
              </w:rPr>
              <w:t>5.2 The way change was managed regarding incorporating issues</w:t>
            </w:r>
            <w:r w:rsidR="008071E2">
              <w:rPr>
                <w:noProof/>
                <w:webHidden/>
              </w:rPr>
              <w:tab/>
            </w:r>
            <w:r w:rsidR="007177E9">
              <w:rPr>
                <w:noProof/>
                <w:webHidden/>
              </w:rPr>
              <w:fldChar w:fldCharType="begin"/>
            </w:r>
            <w:r w:rsidR="008071E2">
              <w:rPr>
                <w:noProof/>
                <w:webHidden/>
              </w:rPr>
              <w:instrText xml:space="preserve"> PAGEREF _Toc142488882 \h </w:instrText>
            </w:r>
            <w:r w:rsidR="007177E9">
              <w:rPr>
                <w:noProof/>
                <w:webHidden/>
              </w:rPr>
            </w:r>
            <w:r w:rsidR="007177E9">
              <w:rPr>
                <w:noProof/>
                <w:webHidden/>
              </w:rPr>
              <w:fldChar w:fldCharType="separate"/>
            </w:r>
            <w:r w:rsidR="008071E2">
              <w:rPr>
                <w:noProof/>
                <w:webHidden/>
              </w:rPr>
              <w:t>13</w:t>
            </w:r>
            <w:r w:rsidR="007177E9">
              <w:rPr>
                <w:noProof/>
                <w:webHidden/>
              </w:rPr>
              <w:fldChar w:fldCharType="end"/>
            </w:r>
          </w:hyperlink>
        </w:p>
        <w:p w14:paraId="19ED9700" w14:textId="77777777" w:rsidR="008071E2" w:rsidRDefault="00000000" w:rsidP="008071E2">
          <w:pPr>
            <w:pStyle w:val="TOC2"/>
            <w:tabs>
              <w:tab w:val="right" w:leader="dot" w:pos="9019"/>
            </w:tabs>
            <w:spacing w:line="360" w:lineRule="auto"/>
            <w:jc w:val="both"/>
            <w:rPr>
              <w:noProof/>
            </w:rPr>
          </w:pPr>
          <w:hyperlink w:anchor="_Toc142488883" w:history="1">
            <w:r w:rsidR="008071E2" w:rsidRPr="00B15D1B">
              <w:rPr>
                <w:rStyle w:val="Hyperlink"/>
                <w:noProof/>
                <w:lang w:val="en-GB"/>
              </w:rPr>
              <w:t>5.3 What leadership styles were used?</w:t>
            </w:r>
            <w:r w:rsidR="008071E2">
              <w:rPr>
                <w:noProof/>
                <w:webHidden/>
              </w:rPr>
              <w:tab/>
            </w:r>
            <w:r w:rsidR="007177E9">
              <w:rPr>
                <w:noProof/>
                <w:webHidden/>
              </w:rPr>
              <w:fldChar w:fldCharType="begin"/>
            </w:r>
            <w:r w:rsidR="008071E2">
              <w:rPr>
                <w:noProof/>
                <w:webHidden/>
              </w:rPr>
              <w:instrText xml:space="preserve"> PAGEREF _Toc142488883 \h </w:instrText>
            </w:r>
            <w:r w:rsidR="007177E9">
              <w:rPr>
                <w:noProof/>
                <w:webHidden/>
              </w:rPr>
            </w:r>
            <w:r w:rsidR="007177E9">
              <w:rPr>
                <w:noProof/>
                <w:webHidden/>
              </w:rPr>
              <w:fldChar w:fldCharType="separate"/>
            </w:r>
            <w:r w:rsidR="008071E2">
              <w:rPr>
                <w:noProof/>
                <w:webHidden/>
              </w:rPr>
              <w:t>14</w:t>
            </w:r>
            <w:r w:rsidR="007177E9">
              <w:rPr>
                <w:noProof/>
                <w:webHidden/>
              </w:rPr>
              <w:fldChar w:fldCharType="end"/>
            </w:r>
          </w:hyperlink>
        </w:p>
        <w:p w14:paraId="4AC68F13" w14:textId="77777777" w:rsidR="008071E2" w:rsidRDefault="00000000" w:rsidP="008071E2">
          <w:pPr>
            <w:pStyle w:val="TOC1"/>
            <w:tabs>
              <w:tab w:val="right" w:leader="dot" w:pos="9019"/>
            </w:tabs>
            <w:spacing w:line="360" w:lineRule="auto"/>
            <w:jc w:val="both"/>
            <w:rPr>
              <w:noProof/>
            </w:rPr>
          </w:pPr>
          <w:hyperlink w:anchor="_Toc142488884" w:history="1">
            <w:r w:rsidR="008071E2" w:rsidRPr="00B15D1B">
              <w:rPr>
                <w:rStyle w:val="Hyperlink"/>
                <w:noProof/>
                <w:lang w:val="en-GB"/>
              </w:rPr>
              <w:t>6. Evaluate the consequences of organisational culture on the change management program</w:t>
            </w:r>
            <w:r w:rsidR="008071E2">
              <w:rPr>
                <w:noProof/>
                <w:webHidden/>
              </w:rPr>
              <w:tab/>
            </w:r>
            <w:r w:rsidR="007177E9">
              <w:rPr>
                <w:noProof/>
                <w:webHidden/>
              </w:rPr>
              <w:fldChar w:fldCharType="begin"/>
            </w:r>
            <w:r w:rsidR="008071E2">
              <w:rPr>
                <w:noProof/>
                <w:webHidden/>
              </w:rPr>
              <w:instrText xml:space="preserve"> PAGEREF _Toc142488884 \h </w:instrText>
            </w:r>
            <w:r w:rsidR="007177E9">
              <w:rPr>
                <w:noProof/>
                <w:webHidden/>
              </w:rPr>
            </w:r>
            <w:r w:rsidR="007177E9">
              <w:rPr>
                <w:noProof/>
                <w:webHidden/>
              </w:rPr>
              <w:fldChar w:fldCharType="separate"/>
            </w:r>
            <w:r w:rsidR="008071E2">
              <w:rPr>
                <w:noProof/>
                <w:webHidden/>
              </w:rPr>
              <w:t>15</w:t>
            </w:r>
            <w:r w:rsidR="007177E9">
              <w:rPr>
                <w:noProof/>
                <w:webHidden/>
              </w:rPr>
              <w:fldChar w:fldCharType="end"/>
            </w:r>
          </w:hyperlink>
        </w:p>
        <w:p w14:paraId="3E6BAEF5" w14:textId="77777777" w:rsidR="008071E2" w:rsidRDefault="00000000" w:rsidP="008071E2">
          <w:pPr>
            <w:pStyle w:val="TOC2"/>
            <w:tabs>
              <w:tab w:val="right" w:leader="dot" w:pos="9019"/>
            </w:tabs>
            <w:spacing w:line="360" w:lineRule="auto"/>
            <w:jc w:val="both"/>
            <w:rPr>
              <w:noProof/>
            </w:rPr>
          </w:pPr>
          <w:hyperlink w:anchor="_Toc142488885" w:history="1">
            <w:r w:rsidR="008071E2" w:rsidRPr="00B15D1B">
              <w:rPr>
                <w:rStyle w:val="Hyperlink"/>
                <w:noProof/>
                <w:lang w:val="en-GB"/>
              </w:rPr>
              <w:t>6.1. Impact of organisational culture on the change management program</w:t>
            </w:r>
            <w:r w:rsidR="008071E2">
              <w:rPr>
                <w:noProof/>
                <w:webHidden/>
              </w:rPr>
              <w:tab/>
            </w:r>
            <w:r w:rsidR="007177E9">
              <w:rPr>
                <w:noProof/>
                <w:webHidden/>
              </w:rPr>
              <w:fldChar w:fldCharType="begin"/>
            </w:r>
            <w:r w:rsidR="008071E2">
              <w:rPr>
                <w:noProof/>
                <w:webHidden/>
              </w:rPr>
              <w:instrText xml:space="preserve"> PAGEREF _Toc142488885 \h </w:instrText>
            </w:r>
            <w:r w:rsidR="007177E9">
              <w:rPr>
                <w:noProof/>
                <w:webHidden/>
              </w:rPr>
            </w:r>
            <w:r w:rsidR="007177E9">
              <w:rPr>
                <w:noProof/>
                <w:webHidden/>
              </w:rPr>
              <w:fldChar w:fldCharType="separate"/>
            </w:r>
            <w:r w:rsidR="008071E2">
              <w:rPr>
                <w:noProof/>
                <w:webHidden/>
              </w:rPr>
              <w:t>15</w:t>
            </w:r>
            <w:r w:rsidR="007177E9">
              <w:rPr>
                <w:noProof/>
                <w:webHidden/>
              </w:rPr>
              <w:fldChar w:fldCharType="end"/>
            </w:r>
          </w:hyperlink>
        </w:p>
        <w:p w14:paraId="4423CBCA" w14:textId="77777777" w:rsidR="008071E2" w:rsidRDefault="00000000" w:rsidP="008071E2">
          <w:pPr>
            <w:pStyle w:val="TOC2"/>
            <w:tabs>
              <w:tab w:val="right" w:leader="dot" w:pos="9019"/>
            </w:tabs>
            <w:spacing w:line="360" w:lineRule="auto"/>
            <w:jc w:val="both"/>
            <w:rPr>
              <w:noProof/>
            </w:rPr>
          </w:pPr>
          <w:hyperlink w:anchor="_Toc142488886" w:history="1">
            <w:r w:rsidR="008071E2" w:rsidRPr="00B15D1B">
              <w:rPr>
                <w:rStyle w:val="Hyperlink"/>
                <w:noProof/>
                <w:lang w:val="en-GB"/>
              </w:rPr>
              <w:t>6.2 Develop a suitable change management plan</w:t>
            </w:r>
            <w:r w:rsidR="008071E2">
              <w:rPr>
                <w:noProof/>
                <w:webHidden/>
              </w:rPr>
              <w:tab/>
            </w:r>
            <w:r w:rsidR="007177E9">
              <w:rPr>
                <w:noProof/>
                <w:webHidden/>
              </w:rPr>
              <w:fldChar w:fldCharType="begin"/>
            </w:r>
            <w:r w:rsidR="008071E2">
              <w:rPr>
                <w:noProof/>
                <w:webHidden/>
              </w:rPr>
              <w:instrText xml:space="preserve"> PAGEREF _Toc142488886 \h </w:instrText>
            </w:r>
            <w:r w:rsidR="007177E9">
              <w:rPr>
                <w:noProof/>
                <w:webHidden/>
              </w:rPr>
            </w:r>
            <w:r w:rsidR="007177E9">
              <w:rPr>
                <w:noProof/>
                <w:webHidden/>
              </w:rPr>
              <w:fldChar w:fldCharType="separate"/>
            </w:r>
            <w:r w:rsidR="008071E2">
              <w:rPr>
                <w:noProof/>
                <w:webHidden/>
              </w:rPr>
              <w:t>15</w:t>
            </w:r>
            <w:r w:rsidR="007177E9">
              <w:rPr>
                <w:noProof/>
                <w:webHidden/>
              </w:rPr>
              <w:fldChar w:fldCharType="end"/>
            </w:r>
          </w:hyperlink>
        </w:p>
        <w:p w14:paraId="2C4DD59B" w14:textId="77777777" w:rsidR="008071E2" w:rsidRDefault="00000000" w:rsidP="008071E2">
          <w:pPr>
            <w:pStyle w:val="TOC3"/>
            <w:tabs>
              <w:tab w:val="right" w:leader="dot" w:pos="9019"/>
            </w:tabs>
            <w:spacing w:line="360" w:lineRule="auto"/>
            <w:jc w:val="both"/>
            <w:rPr>
              <w:noProof/>
            </w:rPr>
          </w:pPr>
          <w:hyperlink w:anchor="_Toc142488887" w:history="1">
            <w:r w:rsidR="008071E2" w:rsidRPr="00B15D1B">
              <w:rPr>
                <w:rStyle w:val="Hyperlink"/>
                <w:noProof/>
                <w:lang w:val="en-GB"/>
              </w:rPr>
              <w:t>6.2.1 Proposed Change</w:t>
            </w:r>
            <w:r w:rsidR="008071E2">
              <w:rPr>
                <w:noProof/>
                <w:webHidden/>
              </w:rPr>
              <w:tab/>
            </w:r>
            <w:r w:rsidR="007177E9">
              <w:rPr>
                <w:noProof/>
                <w:webHidden/>
              </w:rPr>
              <w:fldChar w:fldCharType="begin"/>
            </w:r>
            <w:r w:rsidR="008071E2">
              <w:rPr>
                <w:noProof/>
                <w:webHidden/>
              </w:rPr>
              <w:instrText xml:space="preserve"> PAGEREF _Toc142488887 \h </w:instrText>
            </w:r>
            <w:r w:rsidR="007177E9">
              <w:rPr>
                <w:noProof/>
                <w:webHidden/>
              </w:rPr>
            </w:r>
            <w:r w:rsidR="007177E9">
              <w:rPr>
                <w:noProof/>
                <w:webHidden/>
              </w:rPr>
              <w:fldChar w:fldCharType="separate"/>
            </w:r>
            <w:r w:rsidR="008071E2">
              <w:rPr>
                <w:noProof/>
                <w:webHidden/>
              </w:rPr>
              <w:t>15</w:t>
            </w:r>
            <w:r w:rsidR="007177E9">
              <w:rPr>
                <w:noProof/>
                <w:webHidden/>
              </w:rPr>
              <w:fldChar w:fldCharType="end"/>
            </w:r>
          </w:hyperlink>
        </w:p>
        <w:p w14:paraId="41087140" w14:textId="77777777" w:rsidR="008071E2" w:rsidRDefault="00000000" w:rsidP="008071E2">
          <w:pPr>
            <w:pStyle w:val="TOC3"/>
            <w:tabs>
              <w:tab w:val="right" w:leader="dot" w:pos="9019"/>
            </w:tabs>
            <w:spacing w:line="360" w:lineRule="auto"/>
            <w:jc w:val="both"/>
            <w:rPr>
              <w:noProof/>
            </w:rPr>
          </w:pPr>
          <w:hyperlink w:anchor="_Toc142488888" w:history="1">
            <w:r w:rsidR="008071E2" w:rsidRPr="00B15D1B">
              <w:rPr>
                <w:rStyle w:val="Hyperlink"/>
                <w:noProof/>
                <w:lang w:val="en-GB"/>
              </w:rPr>
              <w:t>6.2.2 Staff Training and development plan</w:t>
            </w:r>
            <w:r w:rsidR="008071E2">
              <w:rPr>
                <w:noProof/>
                <w:webHidden/>
              </w:rPr>
              <w:tab/>
            </w:r>
            <w:r w:rsidR="007177E9">
              <w:rPr>
                <w:noProof/>
                <w:webHidden/>
              </w:rPr>
              <w:fldChar w:fldCharType="begin"/>
            </w:r>
            <w:r w:rsidR="008071E2">
              <w:rPr>
                <w:noProof/>
                <w:webHidden/>
              </w:rPr>
              <w:instrText xml:space="preserve"> PAGEREF _Toc142488888 \h </w:instrText>
            </w:r>
            <w:r w:rsidR="007177E9">
              <w:rPr>
                <w:noProof/>
                <w:webHidden/>
              </w:rPr>
            </w:r>
            <w:r w:rsidR="007177E9">
              <w:rPr>
                <w:noProof/>
                <w:webHidden/>
              </w:rPr>
              <w:fldChar w:fldCharType="separate"/>
            </w:r>
            <w:r w:rsidR="008071E2">
              <w:rPr>
                <w:noProof/>
                <w:webHidden/>
              </w:rPr>
              <w:t>16</w:t>
            </w:r>
            <w:r w:rsidR="007177E9">
              <w:rPr>
                <w:noProof/>
                <w:webHidden/>
              </w:rPr>
              <w:fldChar w:fldCharType="end"/>
            </w:r>
          </w:hyperlink>
        </w:p>
        <w:p w14:paraId="7BED8B33" w14:textId="77777777" w:rsidR="008071E2" w:rsidRDefault="00000000" w:rsidP="008071E2">
          <w:pPr>
            <w:pStyle w:val="TOC3"/>
            <w:tabs>
              <w:tab w:val="right" w:leader="dot" w:pos="9019"/>
            </w:tabs>
            <w:spacing w:line="360" w:lineRule="auto"/>
            <w:jc w:val="both"/>
            <w:rPr>
              <w:noProof/>
            </w:rPr>
          </w:pPr>
          <w:hyperlink w:anchor="_Toc142488889" w:history="1">
            <w:r w:rsidR="008071E2" w:rsidRPr="00B15D1B">
              <w:rPr>
                <w:rStyle w:val="Hyperlink"/>
                <w:noProof/>
                <w:lang w:val="en-GB"/>
              </w:rPr>
              <w:t>6.2.3 Communication Plan</w:t>
            </w:r>
            <w:r w:rsidR="008071E2">
              <w:rPr>
                <w:noProof/>
                <w:webHidden/>
              </w:rPr>
              <w:tab/>
            </w:r>
            <w:r w:rsidR="007177E9">
              <w:rPr>
                <w:noProof/>
                <w:webHidden/>
              </w:rPr>
              <w:fldChar w:fldCharType="begin"/>
            </w:r>
            <w:r w:rsidR="008071E2">
              <w:rPr>
                <w:noProof/>
                <w:webHidden/>
              </w:rPr>
              <w:instrText xml:space="preserve"> PAGEREF _Toc142488889 \h </w:instrText>
            </w:r>
            <w:r w:rsidR="007177E9">
              <w:rPr>
                <w:noProof/>
                <w:webHidden/>
              </w:rPr>
            </w:r>
            <w:r w:rsidR="007177E9">
              <w:rPr>
                <w:noProof/>
                <w:webHidden/>
              </w:rPr>
              <w:fldChar w:fldCharType="separate"/>
            </w:r>
            <w:r w:rsidR="008071E2">
              <w:rPr>
                <w:noProof/>
                <w:webHidden/>
              </w:rPr>
              <w:t>16</w:t>
            </w:r>
            <w:r w:rsidR="007177E9">
              <w:rPr>
                <w:noProof/>
                <w:webHidden/>
              </w:rPr>
              <w:fldChar w:fldCharType="end"/>
            </w:r>
          </w:hyperlink>
        </w:p>
        <w:p w14:paraId="63021365" w14:textId="77777777" w:rsidR="008071E2" w:rsidRDefault="00000000" w:rsidP="008071E2">
          <w:pPr>
            <w:pStyle w:val="TOC3"/>
            <w:tabs>
              <w:tab w:val="right" w:leader="dot" w:pos="9019"/>
            </w:tabs>
            <w:spacing w:line="360" w:lineRule="auto"/>
            <w:jc w:val="both"/>
            <w:rPr>
              <w:noProof/>
            </w:rPr>
          </w:pPr>
          <w:hyperlink w:anchor="_Toc142488890" w:history="1">
            <w:r w:rsidR="008071E2" w:rsidRPr="00B15D1B">
              <w:rPr>
                <w:rStyle w:val="Hyperlink"/>
                <w:noProof/>
                <w:lang w:val="en-GB"/>
              </w:rPr>
              <w:t>6.2.4 Evaluation Plan</w:t>
            </w:r>
            <w:r w:rsidR="008071E2">
              <w:rPr>
                <w:noProof/>
                <w:webHidden/>
              </w:rPr>
              <w:tab/>
            </w:r>
            <w:r w:rsidR="007177E9">
              <w:rPr>
                <w:noProof/>
                <w:webHidden/>
              </w:rPr>
              <w:fldChar w:fldCharType="begin"/>
            </w:r>
            <w:r w:rsidR="008071E2">
              <w:rPr>
                <w:noProof/>
                <w:webHidden/>
              </w:rPr>
              <w:instrText xml:space="preserve"> PAGEREF _Toc142488890 \h </w:instrText>
            </w:r>
            <w:r w:rsidR="007177E9">
              <w:rPr>
                <w:noProof/>
                <w:webHidden/>
              </w:rPr>
            </w:r>
            <w:r w:rsidR="007177E9">
              <w:rPr>
                <w:noProof/>
                <w:webHidden/>
              </w:rPr>
              <w:fldChar w:fldCharType="separate"/>
            </w:r>
            <w:r w:rsidR="008071E2">
              <w:rPr>
                <w:noProof/>
                <w:webHidden/>
              </w:rPr>
              <w:t>17</w:t>
            </w:r>
            <w:r w:rsidR="007177E9">
              <w:rPr>
                <w:noProof/>
                <w:webHidden/>
              </w:rPr>
              <w:fldChar w:fldCharType="end"/>
            </w:r>
          </w:hyperlink>
        </w:p>
        <w:p w14:paraId="61AEEADF" w14:textId="77777777" w:rsidR="008071E2" w:rsidRDefault="00000000" w:rsidP="008071E2">
          <w:pPr>
            <w:pStyle w:val="TOC1"/>
            <w:tabs>
              <w:tab w:val="right" w:leader="dot" w:pos="9019"/>
            </w:tabs>
            <w:spacing w:line="360" w:lineRule="auto"/>
            <w:jc w:val="both"/>
            <w:rPr>
              <w:noProof/>
            </w:rPr>
          </w:pPr>
          <w:hyperlink w:anchor="_Toc142488891" w:history="1">
            <w:r w:rsidR="008071E2" w:rsidRPr="00B15D1B">
              <w:rPr>
                <w:rStyle w:val="Hyperlink"/>
                <w:noProof/>
                <w:lang w:val="en-GB"/>
              </w:rPr>
              <w:t>7. Conclusion</w:t>
            </w:r>
            <w:r w:rsidR="008071E2">
              <w:rPr>
                <w:noProof/>
                <w:webHidden/>
              </w:rPr>
              <w:tab/>
            </w:r>
            <w:r w:rsidR="007177E9">
              <w:rPr>
                <w:noProof/>
                <w:webHidden/>
              </w:rPr>
              <w:fldChar w:fldCharType="begin"/>
            </w:r>
            <w:r w:rsidR="008071E2">
              <w:rPr>
                <w:noProof/>
                <w:webHidden/>
              </w:rPr>
              <w:instrText xml:space="preserve"> PAGEREF _Toc142488891 \h </w:instrText>
            </w:r>
            <w:r w:rsidR="007177E9">
              <w:rPr>
                <w:noProof/>
                <w:webHidden/>
              </w:rPr>
            </w:r>
            <w:r w:rsidR="007177E9">
              <w:rPr>
                <w:noProof/>
                <w:webHidden/>
              </w:rPr>
              <w:fldChar w:fldCharType="separate"/>
            </w:r>
            <w:r w:rsidR="008071E2">
              <w:rPr>
                <w:noProof/>
                <w:webHidden/>
              </w:rPr>
              <w:t>17</w:t>
            </w:r>
            <w:r w:rsidR="007177E9">
              <w:rPr>
                <w:noProof/>
                <w:webHidden/>
              </w:rPr>
              <w:fldChar w:fldCharType="end"/>
            </w:r>
          </w:hyperlink>
        </w:p>
        <w:p w14:paraId="0E755D68" w14:textId="77777777" w:rsidR="008071E2" w:rsidRDefault="00000000" w:rsidP="008071E2">
          <w:pPr>
            <w:pStyle w:val="TOC1"/>
            <w:tabs>
              <w:tab w:val="right" w:leader="dot" w:pos="9019"/>
            </w:tabs>
            <w:spacing w:line="360" w:lineRule="auto"/>
            <w:jc w:val="both"/>
            <w:rPr>
              <w:noProof/>
            </w:rPr>
          </w:pPr>
          <w:hyperlink w:anchor="_Toc142488892" w:history="1">
            <w:r w:rsidR="008071E2" w:rsidRPr="00B15D1B">
              <w:rPr>
                <w:rStyle w:val="Hyperlink"/>
                <w:noProof/>
                <w:lang w:val="en-GB"/>
              </w:rPr>
              <w:t>8. Recommendation</w:t>
            </w:r>
            <w:r w:rsidR="008071E2">
              <w:rPr>
                <w:noProof/>
                <w:webHidden/>
              </w:rPr>
              <w:tab/>
            </w:r>
            <w:r w:rsidR="007177E9">
              <w:rPr>
                <w:noProof/>
                <w:webHidden/>
              </w:rPr>
              <w:fldChar w:fldCharType="begin"/>
            </w:r>
            <w:r w:rsidR="008071E2">
              <w:rPr>
                <w:noProof/>
                <w:webHidden/>
              </w:rPr>
              <w:instrText xml:space="preserve"> PAGEREF _Toc142488892 \h </w:instrText>
            </w:r>
            <w:r w:rsidR="007177E9">
              <w:rPr>
                <w:noProof/>
                <w:webHidden/>
              </w:rPr>
            </w:r>
            <w:r w:rsidR="007177E9">
              <w:rPr>
                <w:noProof/>
                <w:webHidden/>
              </w:rPr>
              <w:fldChar w:fldCharType="separate"/>
            </w:r>
            <w:r w:rsidR="008071E2">
              <w:rPr>
                <w:noProof/>
                <w:webHidden/>
              </w:rPr>
              <w:t>17</w:t>
            </w:r>
            <w:r w:rsidR="007177E9">
              <w:rPr>
                <w:noProof/>
                <w:webHidden/>
              </w:rPr>
              <w:fldChar w:fldCharType="end"/>
            </w:r>
          </w:hyperlink>
        </w:p>
        <w:p w14:paraId="478D23F1" w14:textId="77777777" w:rsidR="008071E2" w:rsidRDefault="00000000" w:rsidP="008071E2">
          <w:pPr>
            <w:pStyle w:val="TOC1"/>
            <w:tabs>
              <w:tab w:val="right" w:leader="dot" w:pos="9019"/>
            </w:tabs>
            <w:spacing w:line="360" w:lineRule="auto"/>
            <w:jc w:val="both"/>
            <w:rPr>
              <w:noProof/>
            </w:rPr>
          </w:pPr>
          <w:hyperlink w:anchor="_Toc142488893" w:history="1">
            <w:r w:rsidR="008071E2" w:rsidRPr="00B15D1B">
              <w:rPr>
                <w:rStyle w:val="Hyperlink"/>
                <w:noProof/>
                <w:lang w:val="en-GB"/>
              </w:rPr>
              <w:t>9. References</w:t>
            </w:r>
            <w:r w:rsidR="008071E2">
              <w:rPr>
                <w:noProof/>
                <w:webHidden/>
              </w:rPr>
              <w:tab/>
            </w:r>
            <w:r w:rsidR="007177E9">
              <w:rPr>
                <w:noProof/>
                <w:webHidden/>
              </w:rPr>
              <w:fldChar w:fldCharType="begin"/>
            </w:r>
            <w:r w:rsidR="008071E2">
              <w:rPr>
                <w:noProof/>
                <w:webHidden/>
              </w:rPr>
              <w:instrText xml:space="preserve"> PAGEREF _Toc142488893 \h </w:instrText>
            </w:r>
            <w:r w:rsidR="007177E9">
              <w:rPr>
                <w:noProof/>
                <w:webHidden/>
              </w:rPr>
            </w:r>
            <w:r w:rsidR="007177E9">
              <w:rPr>
                <w:noProof/>
                <w:webHidden/>
              </w:rPr>
              <w:fldChar w:fldCharType="separate"/>
            </w:r>
            <w:r w:rsidR="008071E2">
              <w:rPr>
                <w:noProof/>
                <w:webHidden/>
              </w:rPr>
              <w:t>19</w:t>
            </w:r>
            <w:r w:rsidR="007177E9">
              <w:rPr>
                <w:noProof/>
                <w:webHidden/>
              </w:rPr>
              <w:fldChar w:fldCharType="end"/>
            </w:r>
          </w:hyperlink>
        </w:p>
        <w:p w14:paraId="0CA8A122" w14:textId="77777777" w:rsidR="008071E2" w:rsidRDefault="007177E9" w:rsidP="008071E2">
          <w:pPr>
            <w:spacing w:line="360" w:lineRule="auto"/>
            <w:jc w:val="both"/>
          </w:pPr>
          <w:r>
            <w:rPr>
              <w:b/>
              <w:bCs/>
              <w:noProof/>
            </w:rPr>
            <w:fldChar w:fldCharType="end"/>
          </w:r>
        </w:p>
      </w:sdtContent>
    </w:sdt>
    <w:p w14:paraId="3C3A3AE4" w14:textId="77777777" w:rsidR="008071E2" w:rsidRDefault="008071E2" w:rsidP="008071E2">
      <w:pPr>
        <w:spacing w:line="360" w:lineRule="auto"/>
        <w:jc w:val="both"/>
        <w:rPr>
          <w:b/>
          <w:i/>
          <w:lang w:val="en-GB"/>
        </w:rPr>
      </w:pPr>
      <w:r>
        <w:rPr>
          <w:b/>
          <w:i/>
          <w:lang w:val="en-GB"/>
        </w:rPr>
        <w:br w:type="page"/>
      </w:r>
    </w:p>
    <w:p w14:paraId="20F216BF" w14:textId="77777777" w:rsidR="000E4F06" w:rsidRPr="008071E2" w:rsidRDefault="00833173">
      <w:pPr>
        <w:pStyle w:val="Heading1"/>
        <w:rPr>
          <w:lang w:val="en-GB"/>
        </w:rPr>
      </w:pPr>
      <w:bookmarkStart w:id="0" w:name="_lwlj649m18y4" w:colFirst="0" w:colLast="0"/>
      <w:bookmarkStart w:id="1" w:name="_Toc142488873"/>
      <w:bookmarkEnd w:id="0"/>
      <w:r w:rsidRPr="008071E2">
        <w:rPr>
          <w:lang w:val="en-GB"/>
        </w:rPr>
        <w:lastRenderedPageBreak/>
        <w:t>1. Introduction</w:t>
      </w:r>
      <w:bookmarkEnd w:id="1"/>
    </w:p>
    <w:p w14:paraId="025F4FAB" w14:textId="77777777" w:rsidR="000E4F06" w:rsidRPr="008071E2" w:rsidRDefault="00833173">
      <w:pPr>
        <w:spacing w:line="360" w:lineRule="auto"/>
        <w:jc w:val="both"/>
        <w:rPr>
          <w:lang w:val="en-GB"/>
        </w:rPr>
      </w:pPr>
      <w:r w:rsidRPr="008071E2">
        <w:rPr>
          <w:lang w:val="en-GB"/>
        </w:rPr>
        <w:t xml:space="preserve">As per the views of </w:t>
      </w:r>
      <w:r w:rsidRPr="008071E2">
        <w:rPr>
          <w:color w:val="222222"/>
          <w:highlight w:val="white"/>
          <w:lang w:val="en-GB"/>
        </w:rPr>
        <w:t xml:space="preserve">Farahnak, </w:t>
      </w:r>
      <w:r w:rsidRPr="008071E2">
        <w:rPr>
          <w:i/>
          <w:color w:val="222222"/>
          <w:highlight w:val="white"/>
          <w:lang w:val="en-GB"/>
        </w:rPr>
        <w:t>et al</w:t>
      </w:r>
      <w:r w:rsidRPr="008071E2">
        <w:rPr>
          <w:color w:val="222222"/>
          <w:highlight w:val="white"/>
          <w:lang w:val="en-GB"/>
        </w:rPr>
        <w:t xml:space="preserve">., (2020, p. 99), </w:t>
      </w:r>
      <w:r w:rsidRPr="008071E2">
        <w:rPr>
          <w:i/>
          <w:lang w:val="en-GB"/>
        </w:rPr>
        <w:t xml:space="preserve">leading and implementing change in the workplace </w:t>
      </w:r>
      <w:r w:rsidRPr="008071E2">
        <w:rPr>
          <w:lang w:val="en-GB"/>
        </w:rPr>
        <w:t xml:space="preserve">emphasises managing and assisting people as they go through transformation, making sure they have authentic tools, </w:t>
      </w:r>
      <w:proofErr w:type="gramStart"/>
      <w:r w:rsidRPr="008071E2">
        <w:rPr>
          <w:lang w:val="en-GB"/>
        </w:rPr>
        <w:t>information</w:t>
      </w:r>
      <w:proofErr w:type="gramEnd"/>
      <w:r w:rsidRPr="008071E2">
        <w:rPr>
          <w:lang w:val="en-GB"/>
        </w:rPr>
        <w:t xml:space="preserve"> and support to enable them to succeed. It is essential because </w:t>
      </w:r>
      <w:r w:rsidRPr="008071E2">
        <w:rPr>
          <w:i/>
          <w:lang w:val="en-GB"/>
        </w:rPr>
        <w:t xml:space="preserve">leading and implementing change in the workplace </w:t>
      </w:r>
      <w:r w:rsidRPr="008071E2">
        <w:rPr>
          <w:lang w:val="en-GB"/>
        </w:rPr>
        <w:t xml:space="preserve">plays a crucial role in improving communication, increasing productivity standards, reducing </w:t>
      </w:r>
      <w:proofErr w:type="gramStart"/>
      <w:r w:rsidRPr="008071E2">
        <w:rPr>
          <w:lang w:val="en-GB"/>
        </w:rPr>
        <w:t>stress</w:t>
      </w:r>
      <w:proofErr w:type="gramEnd"/>
      <w:r w:rsidRPr="008071E2">
        <w:rPr>
          <w:lang w:val="en-GB"/>
        </w:rPr>
        <w:t xml:space="preserve"> and upgrading decision-making. As stated by </w:t>
      </w:r>
      <w:r w:rsidRPr="008071E2">
        <w:rPr>
          <w:color w:val="222222"/>
          <w:highlight w:val="white"/>
          <w:lang w:val="en-GB"/>
        </w:rPr>
        <w:t xml:space="preserve">Xu </w:t>
      </w:r>
      <w:r w:rsidRPr="008071E2">
        <w:rPr>
          <w:i/>
          <w:color w:val="222222"/>
          <w:highlight w:val="white"/>
          <w:lang w:val="en-GB"/>
        </w:rPr>
        <w:t>et al</w:t>
      </w:r>
      <w:r w:rsidRPr="008071E2">
        <w:rPr>
          <w:color w:val="222222"/>
          <w:highlight w:val="white"/>
          <w:lang w:val="en-GB"/>
        </w:rPr>
        <w:t xml:space="preserve">., (2019, p. 476), </w:t>
      </w:r>
      <w:r w:rsidRPr="008071E2">
        <w:rPr>
          <w:lang w:val="en-GB"/>
        </w:rPr>
        <w:t xml:space="preserve">apart from it, it is accountable for upgrading employee morale and creating a more positive working environment. In this context, due to the pandemic, the organisations faced a huge loss, therefore in the post </w:t>
      </w:r>
      <w:r w:rsidR="008071E2" w:rsidRPr="008071E2">
        <w:rPr>
          <w:lang w:val="en-GB"/>
        </w:rPr>
        <w:t>Covid</w:t>
      </w:r>
      <w:r w:rsidRPr="008071E2">
        <w:rPr>
          <w:lang w:val="en-GB"/>
        </w:rPr>
        <w:t xml:space="preserve"> era, the companies are continuously </w:t>
      </w:r>
      <w:r w:rsidR="008071E2" w:rsidRPr="008071E2">
        <w:rPr>
          <w:lang w:val="en-GB"/>
        </w:rPr>
        <w:t>modifying</w:t>
      </w:r>
      <w:r w:rsidRPr="008071E2">
        <w:rPr>
          <w:lang w:val="en-GB"/>
        </w:rPr>
        <w:t xml:space="preserve"> their business decisions to revive the market condition. Therefore, the well-established supermarket chain </w:t>
      </w:r>
      <w:r w:rsidRPr="008071E2">
        <w:rPr>
          <w:i/>
          <w:lang w:val="en-GB"/>
        </w:rPr>
        <w:t xml:space="preserve">Asda </w:t>
      </w:r>
      <w:r w:rsidRPr="008071E2">
        <w:rPr>
          <w:lang w:val="en-GB"/>
        </w:rPr>
        <w:t xml:space="preserve">is planning a people-related program therefore their employees accept the change which is discussed in the entire assignment. </w:t>
      </w:r>
    </w:p>
    <w:p w14:paraId="1D800207" w14:textId="77777777" w:rsidR="000E4F06" w:rsidRPr="008071E2" w:rsidRDefault="00833173">
      <w:pPr>
        <w:pStyle w:val="Heading2"/>
        <w:rPr>
          <w:lang w:val="en-GB"/>
        </w:rPr>
      </w:pPr>
      <w:bookmarkStart w:id="2" w:name="_a5i277aethso" w:colFirst="0" w:colLast="0"/>
      <w:bookmarkStart w:id="3" w:name="_Toc142488874"/>
      <w:bookmarkEnd w:id="2"/>
      <w:r w:rsidRPr="008071E2">
        <w:rPr>
          <w:lang w:val="en-GB"/>
        </w:rPr>
        <w:t>1.1 Background of the Company</w:t>
      </w:r>
      <w:bookmarkEnd w:id="3"/>
    </w:p>
    <w:p w14:paraId="52DA9525" w14:textId="77777777" w:rsidR="000E4F06" w:rsidRPr="008071E2" w:rsidRDefault="00833173">
      <w:pPr>
        <w:spacing w:line="360" w:lineRule="auto"/>
        <w:jc w:val="both"/>
        <w:rPr>
          <w:lang w:val="en-GB"/>
        </w:rPr>
      </w:pPr>
      <w:r w:rsidRPr="008071E2">
        <w:rPr>
          <w:lang w:val="en-GB"/>
        </w:rPr>
        <w:t xml:space="preserve">ASDA Group Ltd is one of the largest food retailers in the United Kingdom and stores sell a large variety of merchandise apparel and food including </w:t>
      </w:r>
      <w:r w:rsidR="00F0530E" w:rsidRPr="008071E2">
        <w:rPr>
          <w:lang w:val="en-GB"/>
        </w:rPr>
        <w:t>house wares</w:t>
      </w:r>
      <w:r w:rsidRPr="008071E2">
        <w:rPr>
          <w:lang w:val="en-GB"/>
        </w:rPr>
        <w:t xml:space="preserve">, videos, </w:t>
      </w:r>
      <w:proofErr w:type="gramStart"/>
      <w:r w:rsidRPr="008071E2">
        <w:rPr>
          <w:lang w:val="en-GB"/>
        </w:rPr>
        <w:t>music</w:t>
      </w:r>
      <w:proofErr w:type="gramEnd"/>
      <w:r w:rsidRPr="008071E2">
        <w:rPr>
          <w:lang w:val="en-GB"/>
        </w:rPr>
        <w:t xml:space="preserve"> and books. This company was founded in the year 1949 at a time when the Asquith family collaborated in their retail business along with the Associated Dairies </w:t>
      </w:r>
      <w:r w:rsidR="008071E2" w:rsidRPr="008071E2">
        <w:rPr>
          <w:lang w:val="en-GB"/>
        </w:rPr>
        <w:t>Company</w:t>
      </w:r>
      <w:r w:rsidR="00C8415F">
        <w:rPr>
          <w:lang w:val="en-GB"/>
        </w:rPr>
        <w:t xml:space="preserve"> of Yorkshire. H</w:t>
      </w:r>
      <w:r w:rsidRPr="008071E2">
        <w:rPr>
          <w:lang w:val="en-GB"/>
        </w:rPr>
        <w:t>eadquarter of ASDA is situated in Leeds, England and they provide high-quality product as well as they have a good work environment. In 2022, ASDA had a brand value in the range of 2.62 billion USD</w:t>
      </w:r>
      <w:r w:rsidR="0094676D">
        <w:rPr>
          <w:lang w:val="en-GB"/>
        </w:rPr>
        <w:t xml:space="preserve"> </w:t>
      </w:r>
      <w:r w:rsidRPr="008071E2">
        <w:rPr>
          <w:lang w:val="en-GB"/>
        </w:rPr>
        <w:t xml:space="preserve">(statista.com, 2023). ASDA has more than 145000 employees who serve more than 18 million customers (asda.com 2023).  </w:t>
      </w:r>
    </w:p>
    <w:p w14:paraId="26988BAD" w14:textId="77777777" w:rsidR="000E4F06" w:rsidRPr="008071E2" w:rsidRDefault="00833173">
      <w:pPr>
        <w:spacing w:line="360" w:lineRule="auto"/>
        <w:jc w:val="center"/>
        <w:rPr>
          <w:rFonts w:ascii="Times New Roman" w:eastAsia="Times New Roman" w:hAnsi="Times New Roman" w:cs="Times New Roman"/>
          <w:sz w:val="24"/>
          <w:szCs w:val="24"/>
          <w:lang w:val="en-GB"/>
        </w:rPr>
      </w:pPr>
      <w:r w:rsidRPr="008071E2">
        <w:rPr>
          <w:rFonts w:ascii="Times New Roman" w:eastAsia="Times New Roman" w:hAnsi="Times New Roman" w:cs="Times New Roman"/>
          <w:noProof/>
          <w:sz w:val="24"/>
          <w:szCs w:val="24"/>
        </w:rPr>
        <w:drawing>
          <wp:inline distT="114300" distB="114300" distL="114300" distR="114300" wp14:anchorId="7BB15958" wp14:editId="5DBD8FF6">
            <wp:extent cx="5168237" cy="291035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168237" cy="2910353"/>
                    </a:xfrm>
                    <a:prstGeom prst="rect">
                      <a:avLst/>
                    </a:prstGeom>
                  </pic:spPr>
                </pic:pic>
              </a:graphicData>
            </a:graphic>
          </wp:inline>
        </w:drawing>
      </w:r>
    </w:p>
    <w:p w14:paraId="45334084" w14:textId="77777777" w:rsidR="000E4F06" w:rsidRPr="008071E2" w:rsidRDefault="00833173">
      <w:pPr>
        <w:spacing w:line="360" w:lineRule="auto"/>
        <w:jc w:val="center"/>
        <w:rPr>
          <w:b/>
          <w:sz w:val="24"/>
          <w:szCs w:val="24"/>
          <w:lang w:val="en-GB"/>
        </w:rPr>
      </w:pPr>
      <w:r w:rsidRPr="008071E2">
        <w:rPr>
          <w:b/>
          <w:sz w:val="24"/>
          <w:szCs w:val="24"/>
          <w:lang w:val="en-GB"/>
        </w:rPr>
        <w:t xml:space="preserve">Figure 1: ASDA Supermarket chain </w:t>
      </w:r>
    </w:p>
    <w:p w14:paraId="5A3EEB88" w14:textId="77777777" w:rsidR="000E4F06" w:rsidRPr="008071E2" w:rsidRDefault="00833173">
      <w:pPr>
        <w:spacing w:line="360" w:lineRule="auto"/>
        <w:jc w:val="center"/>
        <w:rPr>
          <w:lang w:val="en-GB"/>
        </w:rPr>
      </w:pPr>
      <w:r w:rsidRPr="008071E2">
        <w:rPr>
          <w:lang w:val="en-GB"/>
        </w:rPr>
        <w:t xml:space="preserve">(Source: bbc.com, 2022) </w:t>
      </w:r>
    </w:p>
    <w:p w14:paraId="3ADEA99B" w14:textId="77777777" w:rsidR="000E4F06" w:rsidRPr="008071E2" w:rsidRDefault="00833173">
      <w:pPr>
        <w:pStyle w:val="Heading1"/>
        <w:rPr>
          <w:lang w:val="en-GB"/>
        </w:rPr>
      </w:pPr>
      <w:bookmarkStart w:id="4" w:name="_we5gmrh6edl2" w:colFirst="0" w:colLast="0"/>
      <w:bookmarkStart w:id="5" w:name="_Toc142488875"/>
      <w:bookmarkEnd w:id="4"/>
      <w:r w:rsidRPr="008071E2">
        <w:rPr>
          <w:lang w:val="en-GB"/>
        </w:rPr>
        <w:lastRenderedPageBreak/>
        <w:t>2. A brief evaluation of the present state of Company</w:t>
      </w:r>
      <w:bookmarkEnd w:id="5"/>
    </w:p>
    <w:p w14:paraId="0B1D7A0D" w14:textId="77777777" w:rsidR="000E4F06" w:rsidRPr="008071E2" w:rsidRDefault="00833173">
      <w:pPr>
        <w:spacing w:line="360" w:lineRule="auto"/>
        <w:jc w:val="both"/>
        <w:rPr>
          <w:lang w:val="en-GB"/>
        </w:rPr>
      </w:pPr>
      <w:r w:rsidRPr="008071E2">
        <w:rPr>
          <w:lang w:val="en-GB"/>
        </w:rPr>
        <w:t xml:space="preserve">The present state of ASDA is evaluated in this part which is it is a well-known supercentre and superstore. In the 12th week of December, the </w:t>
      </w:r>
      <w:r w:rsidR="00F22C1E" w:rsidRPr="008071E2">
        <w:rPr>
          <w:lang w:val="en-GB"/>
        </w:rPr>
        <w:t>sales of ASDA have</w:t>
      </w:r>
      <w:r w:rsidRPr="008071E2">
        <w:rPr>
          <w:lang w:val="en-GB"/>
        </w:rPr>
        <w:t xml:space="preserve"> been increased in the amount of 6.4% in comparison to the previous period of the year. After that specific period of COVID-19, the sales amount of ASDA has been increased again and the growth rate reached 2.5% in March 2019 March</w:t>
      </w:r>
      <w:r w:rsidR="00F22C1E">
        <w:rPr>
          <w:lang w:val="en-GB"/>
        </w:rPr>
        <w:t xml:space="preserve"> </w:t>
      </w:r>
      <w:r w:rsidRPr="008071E2">
        <w:rPr>
          <w:lang w:val="en-GB"/>
        </w:rPr>
        <w:t xml:space="preserve">(statista.com, 2023). As per the brief ASDA has changed their services after COVID-19 and they take necessary steps including making quicker decisions along with new information.  After COVID-19 </w:t>
      </w:r>
      <w:r w:rsidR="00F22C1E" w:rsidRPr="008071E2">
        <w:rPr>
          <w:lang w:val="en-GB"/>
        </w:rPr>
        <w:t>business like ASDA faces major threat and as of that retailer is</w:t>
      </w:r>
      <w:r w:rsidRPr="008071E2">
        <w:rPr>
          <w:lang w:val="en-GB"/>
        </w:rPr>
        <w:t xml:space="preserve"> important to supply food staff to the customers and they also provide m</w:t>
      </w:r>
      <w:r w:rsidR="008071E2">
        <w:rPr>
          <w:lang w:val="en-GB"/>
        </w:rPr>
        <w:t xml:space="preserve">edicines and other items. ASDA </w:t>
      </w:r>
      <w:r w:rsidRPr="008071E2">
        <w:rPr>
          <w:lang w:val="en-GB"/>
        </w:rPr>
        <w:t xml:space="preserve">has taken approaches to reduce the risks that are related to the pandemic. The approach enhances the chance of reducing risks to their customers, employees and who are affected by the operations all over the United Kingdom. Reducing the unprecedented crisis ASDA decide to consult and </w:t>
      </w:r>
      <w:r w:rsidR="008071E2" w:rsidRPr="008071E2">
        <w:rPr>
          <w:lang w:val="en-GB"/>
        </w:rPr>
        <w:t>them</w:t>
      </w:r>
      <w:r w:rsidRPr="008071E2">
        <w:rPr>
          <w:lang w:val="en-GB"/>
        </w:rPr>
        <w:t xml:space="preserve"> also decided to seek feedback from several stakeholders such as GMB union partners, customers, USDAW union partners, the Government Department for Food and rural affairs and the Department of social care England.       </w:t>
      </w:r>
    </w:p>
    <w:p w14:paraId="04DFF6EE" w14:textId="77777777" w:rsidR="000E4F06" w:rsidRPr="008071E2" w:rsidRDefault="00833173">
      <w:pPr>
        <w:pStyle w:val="Heading1"/>
        <w:rPr>
          <w:lang w:val="en-GB"/>
        </w:rPr>
      </w:pPr>
      <w:bookmarkStart w:id="6" w:name="_a90i2g8mp1kt" w:colFirst="0" w:colLast="0"/>
      <w:bookmarkStart w:id="7" w:name="_Toc142488876"/>
      <w:bookmarkEnd w:id="6"/>
      <w:r w:rsidRPr="008071E2">
        <w:rPr>
          <w:lang w:val="en-GB"/>
        </w:rPr>
        <w:t>3. Involvement/Relationship with Company</w:t>
      </w:r>
      <w:bookmarkEnd w:id="7"/>
    </w:p>
    <w:p w14:paraId="1F10B066" w14:textId="77777777" w:rsidR="000E4F06" w:rsidRPr="008071E2" w:rsidRDefault="00833173">
      <w:pPr>
        <w:spacing w:line="360" w:lineRule="auto"/>
        <w:jc w:val="both"/>
        <w:rPr>
          <w:lang w:val="en-GB"/>
        </w:rPr>
      </w:pPr>
      <w:r w:rsidRPr="008071E2">
        <w:rPr>
          <w:color w:val="0E101A"/>
          <w:lang w:val="en-GB"/>
        </w:rPr>
        <w:t>At the time of COVID-19 ASDA decided to cancel a quarter of orders with clothing suppliers and observe food sales (</w:t>
      </w:r>
      <w:proofErr w:type="spellStart"/>
      <w:r w:rsidRPr="008071E2">
        <w:rPr>
          <w:color w:val="0E101A"/>
          <w:lang w:val="en-GB"/>
        </w:rPr>
        <w:t>Béné</w:t>
      </w:r>
      <w:proofErr w:type="spellEnd"/>
      <w:r w:rsidRPr="008071E2">
        <w:rPr>
          <w:color w:val="0E101A"/>
          <w:lang w:val="en-GB"/>
        </w:rPr>
        <w:t xml:space="preserve"> </w:t>
      </w:r>
      <w:r w:rsidRPr="008071E2">
        <w:rPr>
          <w:i/>
          <w:color w:val="0E101A"/>
          <w:lang w:val="en-GB"/>
        </w:rPr>
        <w:t>et al.</w:t>
      </w:r>
      <w:r w:rsidRPr="008071E2">
        <w:rPr>
          <w:color w:val="0E101A"/>
          <w:lang w:val="en-GB"/>
        </w:rPr>
        <w:t xml:space="preserve">, 2021). As an </w:t>
      </w:r>
      <w:r w:rsidRPr="008071E2">
        <w:rPr>
          <w:i/>
          <w:color w:val="0E101A"/>
          <w:lang w:val="en-GB"/>
        </w:rPr>
        <w:t>operational manager</w:t>
      </w:r>
      <w:r w:rsidRPr="008071E2">
        <w:rPr>
          <w:color w:val="0E101A"/>
          <w:lang w:val="en-GB"/>
        </w:rPr>
        <w:t xml:space="preserve">, I have observed that in reducing the risk of COVID-19 ASDA decided to consult with the stakeholders including customers, trade and industry bodies, Government departments, </w:t>
      </w:r>
      <w:proofErr w:type="gramStart"/>
      <w:r w:rsidRPr="008071E2">
        <w:rPr>
          <w:color w:val="0E101A"/>
          <w:lang w:val="en-GB"/>
        </w:rPr>
        <w:t>employees</w:t>
      </w:r>
      <w:proofErr w:type="gramEnd"/>
      <w:r w:rsidRPr="008071E2">
        <w:rPr>
          <w:color w:val="0E101A"/>
          <w:lang w:val="en-GB"/>
        </w:rPr>
        <w:t xml:space="preserve"> and management representative figures. The stakeholders of the organisation implemented several risk control systems across their stores and offices to mitigate the adverse effects of covid-19 pandemic. I observed that necessary steps have been chosen to enhance cleaning regimes especially the </w:t>
      </w:r>
      <w:proofErr w:type="gramStart"/>
      <w:r w:rsidRPr="008071E2">
        <w:rPr>
          <w:color w:val="0E101A"/>
          <w:lang w:val="en-GB"/>
        </w:rPr>
        <w:t>high-touch</w:t>
      </w:r>
      <w:proofErr w:type="gramEnd"/>
      <w:r w:rsidRPr="008071E2">
        <w:rPr>
          <w:color w:val="0E101A"/>
          <w:lang w:val="en-GB"/>
        </w:rPr>
        <w:t xml:space="preserve"> contact areas and Anti-microbial coating was applied to the touch points. We have decided to provide special service to the customers of the organisation including sanitising equipment, hand gels, and hand washing facilities are available for the employees </w:t>
      </w:r>
      <w:proofErr w:type="gramStart"/>
      <w:r w:rsidRPr="008071E2">
        <w:rPr>
          <w:color w:val="0E101A"/>
          <w:lang w:val="en-GB"/>
        </w:rPr>
        <w:t>and also</w:t>
      </w:r>
      <w:proofErr w:type="gramEnd"/>
      <w:r w:rsidRPr="008071E2">
        <w:rPr>
          <w:color w:val="0E101A"/>
          <w:lang w:val="en-GB"/>
        </w:rPr>
        <w:t xml:space="preserve"> for the customers. On the other hand, the management structures have been followed which allows regular supervision from the control measures. At that time various monitoring programmes are organised to ensure compliance along with risk controls. I have witnessed the provision of proper ventilation and monitoring CO2 that helps to ensure ventilation standards are maintained. As an operational manager, I have trained the employees with relevant guidelines and instructed them to follow the proper guidelines.</w:t>
      </w:r>
    </w:p>
    <w:p w14:paraId="5E4C0BC6" w14:textId="77777777" w:rsidR="000E4F06" w:rsidRPr="008071E2" w:rsidRDefault="00833173">
      <w:pPr>
        <w:pStyle w:val="Heading1"/>
        <w:rPr>
          <w:lang w:val="en-GB"/>
        </w:rPr>
      </w:pPr>
      <w:bookmarkStart w:id="8" w:name="_esuksnv93rp1" w:colFirst="0" w:colLast="0"/>
      <w:bookmarkStart w:id="9" w:name="_Toc142488877"/>
      <w:bookmarkEnd w:id="8"/>
      <w:r w:rsidRPr="008071E2">
        <w:rPr>
          <w:lang w:val="en-GB"/>
        </w:rPr>
        <w:lastRenderedPageBreak/>
        <w:t>4. An analysis of the recent history of the organisation and the impact of the external environment</w:t>
      </w:r>
      <w:bookmarkEnd w:id="9"/>
    </w:p>
    <w:p w14:paraId="266C9927" w14:textId="77777777" w:rsidR="000E4F06" w:rsidRPr="008071E2" w:rsidRDefault="00833173">
      <w:pPr>
        <w:pStyle w:val="Heading2"/>
        <w:rPr>
          <w:lang w:val="en-GB"/>
        </w:rPr>
      </w:pPr>
      <w:bookmarkStart w:id="10" w:name="_da905grfmwr0" w:colFirst="0" w:colLast="0"/>
      <w:bookmarkStart w:id="11" w:name="_Toc142488878"/>
      <w:bookmarkEnd w:id="10"/>
      <w:r w:rsidRPr="008071E2">
        <w:rPr>
          <w:lang w:val="en-GB"/>
        </w:rPr>
        <w:t xml:space="preserve">4.1 Illustrate the recent history of the business </w:t>
      </w:r>
      <w:proofErr w:type="gramStart"/>
      <w:r w:rsidRPr="008071E2">
        <w:rPr>
          <w:lang w:val="en-GB"/>
        </w:rPr>
        <w:t>venture</w:t>
      </w:r>
      <w:bookmarkEnd w:id="11"/>
      <w:proofErr w:type="gramEnd"/>
    </w:p>
    <w:p w14:paraId="2F3C2810" w14:textId="77777777" w:rsidR="000E4F06" w:rsidRPr="008071E2" w:rsidRDefault="00833173">
      <w:pPr>
        <w:spacing w:line="360" w:lineRule="auto"/>
        <w:jc w:val="both"/>
        <w:rPr>
          <w:lang w:val="en-GB"/>
        </w:rPr>
      </w:pPr>
      <w:r w:rsidRPr="008071E2">
        <w:rPr>
          <w:lang w:val="en-GB"/>
        </w:rPr>
        <w:t>As the reason for enhanc</w:t>
      </w:r>
      <w:r w:rsidR="008071E2">
        <w:rPr>
          <w:lang w:val="en-GB"/>
        </w:rPr>
        <w:t xml:space="preserve">ing the business venture, ASDA </w:t>
      </w:r>
      <w:r w:rsidRPr="008071E2">
        <w:rPr>
          <w:lang w:val="en-GB"/>
        </w:rPr>
        <w:t>opened the first convenience store that is situated outside the petrol station and its new owner searching for new methods for improving the supermarket chain. It has been hoped by ASDA to capitalise on the expected 13% increase in convenience store shops by 2027 to 50 billion as an attempt to overtake Sainsbury’s. Before Covid-19 the ope</w:t>
      </w:r>
      <w:r w:rsidR="008071E2">
        <w:rPr>
          <w:lang w:val="en-GB"/>
        </w:rPr>
        <w:t xml:space="preserve">rating profit in the year 2021 </w:t>
      </w:r>
      <w:r w:rsidRPr="008071E2">
        <w:rPr>
          <w:lang w:val="en-GB"/>
        </w:rPr>
        <w:t xml:space="preserve">reached </w:t>
      </w:r>
      <w:proofErr w:type="gramStart"/>
      <w:r w:rsidRPr="008071E2">
        <w:rPr>
          <w:lang w:val="en-GB"/>
        </w:rPr>
        <w:t>to  £</w:t>
      </w:r>
      <w:proofErr w:type="gramEnd"/>
      <w:r w:rsidRPr="008071E2">
        <w:rPr>
          <w:lang w:val="en-GB"/>
        </w:rPr>
        <w:t xml:space="preserve">693.1m which is 42% higher than the £486.5m reported in the year 2020. The reason behind this which is claimed by ASDA is reducing the Covid-related costs compared to the last year. One update from ASDA stakeholders is investing update on 2021 figures. The sales amount of ASDA has decreased 5% in the year 2021 but that is 75% higher than pre-pandemic 2019. It has been claimed by the supermarket that it regained its position being the UK’s second-largest online grocer through market share and wants to become the country’s second-largest retail service. In the year 2021 constantly the sales of ASDA have increased by 0.5% to 20.4 billion </w:t>
      </w:r>
      <w:r w:rsidR="008071E2" w:rsidRPr="008071E2">
        <w:rPr>
          <w:lang w:val="en-GB"/>
        </w:rPr>
        <w:t>from 20.3</w:t>
      </w:r>
      <w:r w:rsidRPr="008071E2">
        <w:rPr>
          <w:lang w:val="en-GB"/>
        </w:rPr>
        <w:t xml:space="preserve"> billion before a year. Sales of ASDA are 0.6% ahead strips the effects of closures and openings. </w:t>
      </w:r>
    </w:p>
    <w:p w14:paraId="31D9BED0" w14:textId="77777777" w:rsidR="000E4F06" w:rsidRPr="00602E43" w:rsidRDefault="00833173">
      <w:pPr>
        <w:spacing w:line="360" w:lineRule="auto"/>
        <w:jc w:val="both"/>
        <w:rPr>
          <w:lang w:val="en-GB"/>
        </w:rPr>
      </w:pPr>
      <w:r w:rsidRPr="008071E2">
        <w:rPr>
          <w:lang w:val="en-GB"/>
        </w:rPr>
        <w:t xml:space="preserve">The statistical analysis shows that </w:t>
      </w:r>
      <w:r w:rsidR="008071E2" w:rsidRPr="008071E2">
        <w:rPr>
          <w:lang w:val="en-GB"/>
        </w:rPr>
        <w:t>Sainsbury</w:t>
      </w:r>
      <w:r w:rsidRPr="008071E2">
        <w:rPr>
          <w:lang w:val="en-GB"/>
        </w:rPr>
        <w:t xml:space="preserve"> stays ahead of ASDA based on the share of the UK grocery market the recent positions are briefly reversed in the year 2019. As of January 2022, </w:t>
      </w:r>
      <w:proofErr w:type="gramStart"/>
      <w:r w:rsidRPr="008071E2">
        <w:rPr>
          <w:lang w:val="en-GB"/>
        </w:rPr>
        <w:t>It</w:t>
      </w:r>
      <w:proofErr w:type="gramEnd"/>
      <w:r w:rsidRPr="008071E2">
        <w:rPr>
          <w:lang w:val="en-GB"/>
        </w:rPr>
        <w:t xml:space="preserve"> has been added by ASDA that 14.4% of the share in the grocery market in Great Britain on the other hand Sainsbury had a 15.6% share and the remaining share is under Tesco is 27.9%. ASDA has decided to open more convenience stores at the EG Group fuel </w:t>
      </w:r>
      <w:proofErr w:type="gramStart"/>
      <w:r w:rsidRPr="008071E2">
        <w:rPr>
          <w:lang w:val="en-GB"/>
        </w:rPr>
        <w:t>stations</w:t>
      </w:r>
      <w:proofErr w:type="gramEnd"/>
      <w:r w:rsidRPr="008071E2">
        <w:rPr>
          <w:lang w:val="en-GB"/>
        </w:rPr>
        <w:t xml:space="preserve"> and they planned to roll them out all over the EG Group sites in the upcoming years. In addition, they worked with 40 different partner brands and 1000 partnership propositions in 400 shops. ASDA extended the rewards app trial for giving better service to the client in more than 48 shops as per the following 16 store trials.  Customers of this organisation started to use ASDA Rewards App for building up the cash pot for completing the in-app mission. The </w:t>
      </w:r>
      <w:r w:rsidR="008071E2" w:rsidRPr="008071E2">
        <w:rPr>
          <w:lang w:val="en-GB"/>
        </w:rPr>
        <w:t>Cash pot</w:t>
      </w:r>
      <w:r w:rsidRPr="008071E2">
        <w:rPr>
          <w:lang w:val="en-GB"/>
        </w:rPr>
        <w:t xml:space="preserve"> mainly turned into vouchers for spending more in the stores (internetretailing.net, 2022).  </w:t>
      </w:r>
    </w:p>
    <w:p w14:paraId="0979F29B" w14:textId="77777777" w:rsidR="000E4F06" w:rsidRPr="008071E2" w:rsidRDefault="00833173">
      <w:pPr>
        <w:pStyle w:val="Heading2"/>
        <w:rPr>
          <w:lang w:val="en-GB"/>
        </w:rPr>
      </w:pPr>
      <w:bookmarkStart w:id="12" w:name="_xgy9rrz6lr91" w:colFirst="0" w:colLast="0"/>
      <w:bookmarkStart w:id="13" w:name="_Toc142488879"/>
      <w:bookmarkEnd w:id="12"/>
      <w:r w:rsidRPr="008071E2">
        <w:rPr>
          <w:lang w:val="en-GB"/>
        </w:rPr>
        <w:t xml:space="preserve">4.2 An explanation of how changes in the external environment including the COVID-19 pandemic have impacted the </w:t>
      </w:r>
      <w:proofErr w:type="gramStart"/>
      <w:r w:rsidRPr="008071E2">
        <w:rPr>
          <w:lang w:val="en-GB"/>
        </w:rPr>
        <w:t>organisation</w:t>
      </w:r>
      <w:bookmarkEnd w:id="13"/>
      <w:proofErr w:type="gramEnd"/>
    </w:p>
    <w:p w14:paraId="265CCAE6" w14:textId="77777777" w:rsidR="000E4F06" w:rsidRPr="008071E2" w:rsidRDefault="00833173">
      <w:pPr>
        <w:spacing w:line="360" w:lineRule="auto"/>
        <w:jc w:val="both"/>
        <w:rPr>
          <w:b/>
          <w:lang w:val="en-GB"/>
        </w:rPr>
      </w:pPr>
      <w:r w:rsidRPr="008071E2">
        <w:rPr>
          <w:b/>
          <w:i/>
          <w:lang w:val="en-GB"/>
        </w:rPr>
        <w:t>PESTLE</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6"/>
        <w:gridCol w:w="3125"/>
        <w:gridCol w:w="3969"/>
      </w:tblGrid>
      <w:tr w:rsidR="00787A3E" w:rsidRPr="008071E2" w14:paraId="0E81A555" w14:textId="77777777">
        <w:tc>
          <w:tcPr>
            <w:tcW w:w="1905" w:type="dxa"/>
            <w:shd w:val="clear" w:color="auto" w:fill="auto"/>
            <w:tcMar>
              <w:top w:w="100" w:type="dxa"/>
              <w:left w:w="100" w:type="dxa"/>
              <w:bottom w:w="100" w:type="dxa"/>
              <w:right w:w="100" w:type="dxa"/>
            </w:tcMar>
          </w:tcPr>
          <w:p w14:paraId="50E0A1EF"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Factor</w:t>
            </w:r>
          </w:p>
        </w:tc>
        <w:tc>
          <w:tcPr>
            <w:tcW w:w="3125" w:type="dxa"/>
            <w:shd w:val="clear" w:color="auto" w:fill="auto"/>
            <w:tcMar>
              <w:top w:w="100" w:type="dxa"/>
              <w:left w:w="100" w:type="dxa"/>
              <w:bottom w:w="100" w:type="dxa"/>
              <w:right w:w="100" w:type="dxa"/>
            </w:tcMar>
          </w:tcPr>
          <w:p w14:paraId="54B1397F"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 xml:space="preserve">Description </w:t>
            </w:r>
          </w:p>
        </w:tc>
        <w:tc>
          <w:tcPr>
            <w:tcW w:w="3969" w:type="dxa"/>
            <w:shd w:val="clear" w:color="auto" w:fill="auto"/>
            <w:tcMar>
              <w:top w:w="100" w:type="dxa"/>
              <w:left w:w="100" w:type="dxa"/>
              <w:bottom w:w="100" w:type="dxa"/>
              <w:right w:w="100" w:type="dxa"/>
            </w:tcMar>
          </w:tcPr>
          <w:p w14:paraId="2DF797A7"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 xml:space="preserve">Impact </w:t>
            </w:r>
          </w:p>
        </w:tc>
      </w:tr>
      <w:tr w:rsidR="00787A3E" w:rsidRPr="008071E2" w14:paraId="5C51BBD4" w14:textId="77777777">
        <w:tc>
          <w:tcPr>
            <w:tcW w:w="1905" w:type="dxa"/>
            <w:shd w:val="clear" w:color="auto" w:fill="auto"/>
            <w:tcMar>
              <w:top w:w="100" w:type="dxa"/>
              <w:left w:w="100" w:type="dxa"/>
              <w:bottom w:w="100" w:type="dxa"/>
              <w:right w:w="100" w:type="dxa"/>
            </w:tcMar>
          </w:tcPr>
          <w:p w14:paraId="1EB0622E"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 xml:space="preserve">Political </w:t>
            </w:r>
          </w:p>
        </w:tc>
        <w:tc>
          <w:tcPr>
            <w:tcW w:w="3125" w:type="dxa"/>
            <w:shd w:val="clear" w:color="auto" w:fill="auto"/>
            <w:tcMar>
              <w:top w:w="100" w:type="dxa"/>
              <w:left w:w="100" w:type="dxa"/>
              <w:bottom w:w="100" w:type="dxa"/>
              <w:right w:w="100" w:type="dxa"/>
            </w:tcMar>
          </w:tcPr>
          <w:p w14:paraId="6FB3504E" w14:textId="77777777" w:rsidR="000E4F06" w:rsidRPr="008071E2" w:rsidRDefault="00833173">
            <w:pPr>
              <w:widowControl w:val="0"/>
              <w:numPr>
                <w:ilvl w:val="0"/>
                <w:numId w:val="2"/>
              </w:numPr>
              <w:pBdr>
                <w:top w:val="nil"/>
                <w:left w:val="nil"/>
                <w:bottom w:val="nil"/>
                <w:right w:val="nil"/>
                <w:between w:val="nil"/>
              </w:pBdr>
              <w:spacing w:line="360" w:lineRule="auto"/>
              <w:jc w:val="both"/>
              <w:rPr>
                <w:lang w:val="en-GB"/>
              </w:rPr>
            </w:pPr>
            <w:r w:rsidRPr="008071E2">
              <w:rPr>
                <w:lang w:val="en-GB"/>
              </w:rPr>
              <w:t>Government policies regulations</w:t>
            </w:r>
          </w:p>
          <w:p w14:paraId="4D1CB91F" w14:textId="77777777" w:rsidR="000E4F06" w:rsidRPr="008071E2" w:rsidRDefault="00833173">
            <w:pPr>
              <w:widowControl w:val="0"/>
              <w:numPr>
                <w:ilvl w:val="0"/>
                <w:numId w:val="2"/>
              </w:numPr>
              <w:pBdr>
                <w:top w:val="nil"/>
                <w:left w:val="nil"/>
                <w:bottom w:val="nil"/>
                <w:right w:val="nil"/>
                <w:between w:val="nil"/>
              </w:pBdr>
              <w:spacing w:line="360" w:lineRule="auto"/>
              <w:jc w:val="both"/>
              <w:rPr>
                <w:lang w:val="en-GB"/>
              </w:rPr>
            </w:pPr>
            <w:r w:rsidRPr="008071E2">
              <w:rPr>
                <w:lang w:val="en-GB"/>
              </w:rPr>
              <w:lastRenderedPageBreak/>
              <w:t xml:space="preserve">Political instability after </w:t>
            </w:r>
            <w:r w:rsidR="008071E2" w:rsidRPr="008071E2">
              <w:rPr>
                <w:lang w:val="en-GB"/>
              </w:rPr>
              <w:t>Covid</w:t>
            </w:r>
            <w:r w:rsidRPr="008071E2">
              <w:rPr>
                <w:lang w:val="en-GB"/>
              </w:rPr>
              <w:t xml:space="preserve"> 19</w:t>
            </w:r>
          </w:p>
          <w:p w14:paraId="61F6AC9B" w14:textId="77777777" w:rsidR="000E4F06" w:rsidRPr="008071E2" w:rsidRDefault="00833173">
            <w:pPr>
              <w:widowControl w:val="0"/>
              <w:numPr>
                <w:ilvl w:val="0"/>
                <w:numId w:val="2"/>
              </w:numPr>
              <w:pBdr>
                <w:top w:val="nil"/>
                <w:left w:val="nil"/>
                <w:bottom w:val="nil"/>
                <w:right w:val="nil"/>
                <w:between w:val="nil"/>
              </w:pBdr>
              <w:spacing w:line="360" w:lineRule="auto"/>
              <w:jc w:val="both"/>
              <w:rPr>
                <w:lang w:val="en-GB"/>
              </w:rPr>
            </w:pPr>
            <w:r w:rsidRPr="008071E2">
              <w:rPr>
                <w:lang w:val="en-GB"/>
              </w:rPr>
              <w:t xml:space="preserve">Public health policies and changes post </w:t>
            </w:r>
            <w:r w:rsidR="008071E2" w:rsidRPr="008071E2">
              <w:rPr>
                <w:lang w:val="en-GB"/>
              </w:rPr>
              <w:t>Covid</w:t>
            </w:r>
          </w:p>
        </w:tc>
        <w:tc>
          <w:tcPr>
            <w:tcW w:w="3969" w:type="dxa"/>
            <w:shd w:val="clear" w:color="auto" w:fill="auto"/>
            <w:tcMar>
              <w:top w:w="100" w:type="dxa"/>
              <w:left w:w="100" w:type="dxa"/>
              <w:bottom w:w="100" w:type="dxa"/>
              <w:right w:w="100" w:type="dxa"/>
            </w:tcMar>
          </w:tcPr>
          <w:p w14:paraId="4F48A80D"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lastRenderedPageBreak/>
              <w:t xml:space="preserve">The government policies and regulations regarding employment, </w:t>
            </w:r>
            <w:r w:rsidRPr="008071E2">
              <w:rPr>
                <w:lang w:val="en-GB"/>
              </w:rPr>
              <w:lastRenderedPageBreak/>
              <w:t>taxation, and business operation influence Asda. For example, changes in the minimum wage of laws of tax have enhanced the operational cost (</w:t>
            </w:r>
            <w:r w:rsidRPr="008071E2">
              <w:rPr>
                <w:color w:val="222222"/>
                <w:highlight w:val="white"/>
                <w:lang w:val="en-GB"/>
              </w:rPr>
              <w:t xml:space="preserve">Zhang </w:t>
            </w:r>
            <w:r w:rsidRPr="008071E2">
              <w:rPr>
                <w:i/>
                <w:color w:val="222222"/>
                <w:highlight w:val="white"/>
                <w:lang w:val="en-GB"/>
              </w:rPr>
              <w:t>et al</w:t>
            </w:r>
            <w:r w:rsidRPr="008071E2">
              <w:rPr>
                <w:color w:val="222222"/>
                <w:highlight w:val="white"/>
                <w:lang w:val="en-GB"/>
              </w:rPr>
              <w:t xml:space="preserve">., </w:t>
            </w:r>
            <w:proofErr w:type="gramStart"/>
            <w:r w:rsidRPr="008071E2">
              <w:rPr>
                <w:color w:val="222222"/>
                <w:highlight w:val="white"/>
                <w:lang w:val="en-GB"/>
              </w:rPr>
              <w:t>2020,p.</w:t>
            </w:r>
            <w:proofErr w:type="gramEnd"/>
            <w:r w:rsidRPr="008071E2">
              <w:rPr>
                <w:color w:val="222222"/>
                <w:highlight w:val="white"/>
                <w:lang w:val="en-GB"/>
              </w:rPr>
              <w:t>7</w:t>
            </w:r>
            <w:r w:rsidRPr="008071E2">
              <w:rPr>
                <w:lang w:val="en-GB"/>
              </w:rPr>
              <w:t>).</w:t>
            </w:r>
          </w:p>
          <w:p w14:paraId="3163CA39"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w:t>
            </w:r>
            <w:r w:rsidR="008071E2" w:rsidRPr="008071E2">
              <w:rPr>
                <w:lang w:val="en-GB"/>
              </w:rPr>
              <w:t>Covid</w:t>
            </w:r>
            <w:r w:rsidRPr="008071E2">
              <w:rPr>
                <w:lang w:val="en-GB"/>
              </w:rPr>
              <w:t xml:space="preserve"> 19 pandemic has shown the impact of public health policies on retail businesses such as Asda and its operations. The changes in the health and safety guidelines and social distancing have made Asda change its operations and invest more in taking safety measures and enhancing the capability of e-commerce. </w:t>
            </w:r>
          </w:p>
        </w:tc>
      </w:tr>
      <w:tr w:rsidR="00787A3E" w:rsidRPr="008071E2" w14:paraId="058C3FBA" w14:textId="77777777">
        <w:tc>
          <w:tcPr>
            <w:tcW w:w="1905" w:type="dxa"/>
            <w:shd w:val="clear" w:color="auto" w:fill="auto"/>
            <w:tcMar>
              <w:top w:w="100" w:type="dxa"/>
              <w:left w:w="100" w:type="dxa"/>
              <w:bottom w:w="100" w:type="dxa"/>
              <w:right w:w="100" w:type="dxa"/>
            </w:tcMar>
          </w:tcPr>
          <w:p w14:paraId="469FAD06"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lastRenderedPageBreak/>
              <w:t xml:space="preserve">Economic </w:t>
            </w:r>
          </w:p>
        </w:tc>
        <w:tc>
          <w:tcPr>
            <w:tcW w:w="3125" w:type="dxa"/>
            <w:shd w:val="clear" w:color="auto" w:fill="auto"/>
            <w:tcMar>
              <w:top w:w="100" w:type="dxa"/>
              <w:left w:w="100" w:type="dxa"/>
              <w:bottom w:w="100" w:type="dxa"/>
              <w:right w:w="100" w:type="dxa"/>
            </w:tcMar>
          </w:tcPr>
          <w:p w14:paraId="76BDA66E" w14:textId="77777777" w:rsidR="000E4F06" w:rsidRPr="008071E2" w:rsidRDefault="00833173">
            <w:pPr>
              <w:widowControl w:val="0"/>
              <w:numPr>
                <w:ilvl w:val="0"/>
                <w:numId w:val="6"/>
              </w:numPr>
              <w:pBdr>
                <w:top w:val="nil"/>
                <w:left w:val="nil"/>
                <w:bottom w:val="nil"/>
                <w:right w:val="nil"/>
                <w:between w:val="nil"/>
              </w:pBdr>
              <w:spacing w:line="360" w:lineRule="auto"/>
              <w:jc w:val="both"/>
              <w:rPr>
                <w:lang w:val="en-GB"/>
              </w:rPr>
            </w:pPr>
            <w:r w:rsidRPr="008071E2">
              <w:rPr>
                <w:lang w:val="en-GB"/>
              </w:rPr>
              <w:t xml:space="preserve">Economic growth and unemployment rates </w:t>
            </w:r>
          </w:p>
          <w:p w14:paraId="64A6AF56" w14:textId="77777777" w:rsidR="000E4F06" w:rsidRPr="008071E2" w:rsidRDefault="00833173">
            <w:pPr>
              <w:widowControl w:val="0"/>
              <w:numPr>
                <w:ilvl w:val="0"/>
                <w:numId w:val="6"/>
              </w:numPr>
              <w:pBdr>
                <w:top w:val="nil"/>
                <w:left w:val="nil"/>
                <w:bottom w:val="nil"/>
                <w:right w:val="nil"/>
                <w:between w:val="nil"/>
              </w:pBdr>
              <w:spacing w:line="360" w:lineRule="auto"/>
              <w:jc w:val="both"/>
              <w:rPr>
                <w:lang w:val="en-GB"/>
              </w:rPr>
            </w:pPr>
            <w:r w:rsidRPr="008071E2">
              <w:rPr>
                <w:lang w:val="en-GB"/>
              </w:rPr>
              <w:t xml:space="preserve">Exchange rates </w:t>
            </w:r>
          </w:p>
        </w:tc>
        <w:tc>
          <w:tcPr>
            <w:tcW w:w="3969" w:type="dxa"/>
            <w:shd w:val="clear" w:color="auto" w:fill="auto"/>
            <w:tcMar>
              <w:top w:w="100" w:type="dxa"/>
              <w:left w:w="100" w:type="dxa"/>
              <w:bottom w:w="100" w:type="dxa"/>
              <w:right w:w="100" w:type="dxa"/>
            </w:tcMar>
          </w:tcPr>
          <w:p w14:paraId="69A16D4D"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general economic climate of Asda after the pandemic has significantly impacted business operations. As per </w:t>
            </w:r>
            <w:r w:rsidRPr="008071E2">
              <w:rPr>
                <w:color w:val="222222"/>
                <w:highlight w:val="white"/>
                <w:lang w:val="en-GB"/>
              </w:rPr>
              <w:t>He and Harris,</w:t>
            </w:r>
            <w:r w:rsidRPr="008071E2">
              <w:rPr>
                <w:lang w:val="en-GB"/>
              </w:rPr>
              <w:t xml:space="preserve"> (2020, p.181), in cases where the economy is becoming strong, consumers tend to have disposable income leading to higher spending limits. After the pandemic the higher rate of unemployment made the consumers reduce their purchasing leading to a reduction in organisational success. </w:t>
            </w:r>
          </w:p>
          <w:p w14:paraId="70EB14DC"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higher import rate of Asda influences the exchange rates and the cost rate of the goods. The cost of imported rising goods made the organisation accept the lower profit margin for increasing sales after </w:t>
            </w:r>
            <w:r w:rsidR="008071E2" w:rsidRPr="008071E2">
              <w:rPr>
                <w:lang w:val="en-GB"/>
              </w:rPr>
              <w:t>Covid</w:t>
            </w:r>
            <w:r w:rsidRPr="008071E2">
              <w:rPr>
                <w:lang w:val="en-GB"/>
              </w:rPr>
              <w:t xml:space="preserve"> 19. </w:t>
            </w:r>
          </w:p>
        </w:tc>
      </w:tr>
      <w:tr w:rsidR="00787A3E" w:rsidRPr="008071E2" w14:paraId="70715549" w14:textId="77777777" w:rsidTr="008743CE">
        <w:trPr>
          <w:trHeight w:val="3282"/>
        </w:trPr>
        <w:tc>
          <w:tcPr>
            <w:tcW w:w="1905" w:type="dxa"/>
            <w:shd w:val="clear" w:color="auto" w:fill="auto"/>
            <w:tcMar>
              <w:top w:w="100" w:type="dxa"/>
              <w:left w:w="100" w:type="dxa"/>
              <w:bottom w:w="100" w:type="dxa"/>
              <w:right w:w="100" w:type="dxa"/>
            </w:tcMar>
          </w:tcPr>
          <w:p w14:paraId="70756329"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lastRenderedPageBreak/>
              <w:t xml:space="preserve">Social </w:t>
            </w:r>
          </w:p>
        </w:tc>
        <w:tc>
          <w:tcPr>
            <w:tcW w:w="3125" w:type="dxa"/>
            <w:shd w:val="clear" w:color="auto" w:fill="auto"/>
            <w:tcMar>
              <w:top w:w="100" w:type="dxa"/>
              <w:left w:w="100" w:type="dxa"/>
              <w:bottom w:w="100" w:type="dxa"/>
              <w:right w:w="100" w:type="dxa"/>
            </w:tcMar>
          </w:tcPr>
          <w:p w14:paraId="626A1C9F" w14:textId="77777777" w:rsidR="000E4F06" w:rsidRPr="008071E2" w:rsidRDefault="00833173">
            <w:pPr>
              <w:widowControl w:val="0"/>
              <w:numPr>
                <w:ilvl w:val="0"/>
                <w:numId w:val="4"/>
              </w:numPr>
              <w:spacing w:line="360" w:lineRule="auto"/>
              <w:jc w:val="both"/>
              <w:rPr>
                <w:lang w:val="en-GB"/>
              </w:rPr>
            </w:pPr>
            <w:r w:rsidRPr="008071E2">
              <w:rPr>
                <w:lang w:val="en-GB"/>
              </w:rPr>
              <w:t xml:space="preserve">Changing habits of the consumers </w:t>
            </w:r>
          </w:p>
          <w:p w14:paraId="1BD8DC00" w14:textId="77777777" w:rsidR="000E4F06" w:rsidRPr="008071E2" w:rsidRDefault="00833173">
            <w:pPr>
              <w:widowControl w:val="0"/>
              <w:numPr>
                <w:ilvl w:val="0"/>
                <w:numId w:val="4"/>
              </w:numPr>
              <w:spacing w:line="360" w:lineRule="auto"/>
              <w:jc w:val="both"/>
              <w:rPr>
                <w:lang w:val="en-GB"/>
              </w:rPr>
            </w:pPr>
            <w:r w:rsidRPr="008071E2">
              <w:rPr>
                <w:lang w:val="en-GB"/>
              </w:rPr>
              <w:t xml:space="preserve">Income distribution </w:t>
            </w:r>
          </w:p>
        </w:tc>
        <w:tc>
          <w:tcPr>
            <w:tcW w:w="3969" w:type="dxa"/>
            <w:shd w:val="clear" w:color="auto" w:fill="auto"/>
            <w:tcMar>
              <w:top w:w="100" w:type="dxa"/>
              <w:left w:w="100" w:type="dxa"/>
              <w:bottom w:w="100" w:type="dxa"/>
              <w:right w:w="100" w:type="dxa"/>
            </w:tcMar>
          </w:tcPr>
          <w:p w14:paraId="697CB67A"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shopping habits of consumers and their expectations have evolved. Due to </w:t>
            </w:r>
            <w:r w:rsidR="00C91BD8" w:rsidRPr="008071E2">
              <w:rPr>
                <w:lang w:val="en-GB"/>
              </w:rPr>
              <w:t>Covid</w:t>
            </w:r>
            <w:r w:rsidRPr="008071E2">
              <w:rPr>
                <w:lang w:val="en-GB"/>
              </w:rPr>
              <w:t xml:space="preserve"> 19, the increasing rate of online shopping and preferences for home deliveries has shifted consumer behaviour and habits which is an improvement approach for the organisation to adopt</w:t>
            </w:r>
            <w:r w:rsidR="008743CE">
              <w:rPr>
                <w:lang w:val="en-GB"/>
              </w:rPr>
              <w:t>.</w:t>
            </w:r>
          </w:p>
        </w:tc>
      </w:tr>
      <w:tr w:rsidR="00787A3E" w:rsidRPr="008071E2" w14:paraId="412F27AD" w14:textId="77777777">
        <w:tc>
          <w:tcPr>
            <w:tcW w:w="1905" w:type="dxa"/>
            <w:shd w:val="clear" w:color="auto" w:fill="auto"/>
            <w:tcMar>
              <w:top w:w="100" w:type="dxa"/>
              <w:left w:w="100" w:type="dxa"/>
              <w:bottom w:w="100" w:type="dxa"/>
              <w:right w:w="100" w:type="dxa"/>
            </w:tcMar>
          </w:tcPr>
          <w:p w14:paraId="46E1D219"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 xml:space="preserve">Technological </w:t>
            </w:r>
          </w:p>
        </w:tc>
        <w:tc>
          <w:tcPr>
            <w:tcW w:w="3125" w:type="dxa"/>
            <w:shd w:val="clear" w:color="auto" w:fill="auto"/>
            <w:tcMar>
              <w:top w:w="100" w:type="dxa"/>
              <w:left w:w="100" w:type="dxa"/>
              <w:bottom w:w="100" w:type="dxa"/>
              <w:right w:w="100" w:type="dxa"/>
            </w:tcMar>
          </w:tcPr>
          <w:p w14:paraId="6045D73B" w14:textId="77777777" w:rsidR="000E4F06" w:rsidRPr="008071E2" w:rsidRDefault="00833173">
            <w:pPr>
              <w:widowControl w:val="0"/>
              <w:numPr>
                <w:ilvl w:val="0"/>
                <w:numId w:val="3"/>
              </w:numPr>
              <w:pBdr>
                <w:top w:val="nil"/>
                <w:left w:val="nil"/>
                <w:bottom w:val="nil"/>
                <w:right w:val="nil"/>
                <w:between w:val="nil"/>
              </w:pBdr>
              <w:spacing w:line="360" w:lineRule="auto"/>
              <w:jc w:val="both"/>
              <w:rPr>
                <w:lang w:val="en-GB"/>
              </w:rPr>
            </w:pPr>
            <w:r w:rsidRPr="008071E2">
              <w:rPr>
                <w:lang w:val="en-GB"/>
              </w:rPr>
              <w:t>E-commerce and mobile technology</w:t>
            </w:r>
          </w:p>
          <w:p w14:paraId="725EDD94" w14:textId="77777777" w:rsidR="000E4F06" w:rsidRPr="008071E2" w:rsidRDefault="008071E2">
            <w:pPr>
              <w:widowControl w:val="0"/>
              <w:numPr>
                <w:ilvl w:val="0"/>
                <w:numId w:val="3"/>
              </w:numPr>
              <w:pBdr>
                <w:top w:val="nil"/>
                <w:left w:val="nil"/>
                <w:bottom w:val="nil"/>
                <w:right w:val="nil"/>
                <w:between w:val="nil"/>
              </w:pBdr>
              <w:spacing w:line="360" w:lineRule="auto"/>
              <w:jc w:val="both"/>
              <w:rPr>
                <w:lang w:val="en-GB"/>
              </w:rPr>
            </w:pPr>
            <w:r w:rsidRPr="008071E2">
              <w:rPr>
                <w:lang w:val="en-GB"/>
              </w:rPr>
              <w:t>Cyber security</w:t>
            </w:r>
          </w:p>
        </w:tc>
        <w:tc>
          <w:tcPr>
            <w:tcW w:w="3969" w:type="dxa"/>
            <w:shd w:val="clear" w:color="auto" w:fill="auto"/>
            <w:tcMar>
              <w:top w:w="100" w:type="dxa"/>
              <w:left w:w="100" w:type="dxa"/>
              <w:bottom w:w="100" w:type="dxa"/>
              <w:right w:w="100" w:type="dxa"/>
            </w:tcMar>
          </w:tcPr>
          <w:p w14:paraId="3C676D3A"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The rise of online shopping and the prevalence of smart</w:t>
            </w:r>
            <w:r w:rsidR="00585629">
              <w:rPr>
                <w:lang w:val="en-GB"/>
              </w:rPr>
              <w:t>-</w:t>
            </w:r>
            <w:r w:rsidRPr="008071E2">
              <w:rPr>
                <w:lang w:val="en-GB"/>
              </w:rPr>
              <w:t xml:space="preserve">phones and their application has revolutionised after the pandemic. It made the organisation invest and update the e-commerce platforms in meeting the customer experience for increasing the habits of online shopping and home delivery in a faster way. </w:t>
            </w:r>
          </w:p>
          <w:p w14:paraId="66D62AA7"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enhanced dependency on digital technology after the pandemic made consumers more vulnerable to cyber threats. For improving the </w:t>
            </w:r>
            <w:proofErr w:type="gramStart"/>
            <w:r w:rsidRPr="008071E2">
              <w:rPr>
                <w:lang w:val="en-GB"/>
              </w:rPr>
              <w:t>threats</w:t>
            </w:r>
            <w:proofErr w:type="gramEnd"/>
            <w:r w:rsidRPr="008071E2">
              <w:rPr>
                <w:lang w:val="en-GB"/>
              </w:rPr>
              <w:t xml:space="preserve"> the organisation needs to invest in </w:t>
            </w:r>
            <w:r w:rsidR="008743CE" w:rsidRPr="008071E2">
              <w:rPr>
                <w:lang w:val="en-GB"/>
              </w:rPr>
              <w:t>cyber security</w:t>
            </w:r>
            <w:r w:rsidRPr="008071E2">
              <w:rPr>
                <w:lang w:val="en-GB"/>
              </w:rPr>
              <w:t xml:space="preserve"> technologies and practices for protecting the system and retaining customer data for making the shopping experience seamless for consumers in the global market.  </w:t>
            </w:r>
          </w:p>
        </w:tc>
      </w:tr>
      <w:tr w:rsidR="00787A3E" w:rsidRPr="008071E2" w14:paraId="0798D19A" w14:textId="77777777">
        <w:tc>
          <w:tcPr>
            <w:tcW w:w="1905" w:type="dxa"/>
            <w:shd w:val="clear" w:color="auto" w:fill="auto"/>
            <w:tcMar>
              <w:top w:w="100" w:type="dxa"/>
              <w:left w:w="100" w:type="dxa"/>
              <w:bottom w:w="100" w:type="dxa"/>
              <w:right w:w="100" w:type="dxa"/>
            </w:tcMar>
          </w:tcPr>
          <w:p w14:paraId="4911FDFA"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t xml:space="preserve">Legal </w:t>
            </w:r>
          </w:p>
        </w:tc>
        <w:tc>
          <w:tcPr>
            <w:tcW w:w="3125" w:type="dxa"/>
            <w:shd w:val="clear" w:color="auto" w:fill="auto"/>
            <w:tcMar>
              <w:top w:w="100" w:type="dxa"/>
              <w:left w:w="100" w:type="dxa"/>
              <w:bottom w:w="100" w:type="dxa"/>
              <w:right w:w="100" w:type="dxa"/>
            </w:tcMar>
          </w:tcPr>
          <w:p w14:paraId="52492966" w14:textId="77777777" w:rsidR="000E4F06" w:rsidRPr="008071E2" w:rsidRDefault="00833173">
            <w:pPr>
              <w:widowControl w:val="0"/>
              <w:numPr>
                <w:ilvl w:val="0"/>
                <w:numId w:val="1"/>
              </w:numPr>
              <w:pBdr>
                <w:top w:val="nil"/>
                <w:left w:val="nil"/>
                <w:bottom w:val="nil"/>
                <w:right w:val="nil"/>
                <w:between w:val="nil"/>
              </w:pBdr>
              <w:spacing w:line="360" w:lineRule="auto"/>
              <w:jc w:val="both"/>
              <w:rPr>
                <w:lang w:val="en-GB"/>
              </w:rPr>
            </w:pPr>
            <w:r w:rsidRPr="008071E2">
              <w:rPr>
                <w:lang w:val="en-GB"/>
              </w:rPr>
              <w:t>Employment laws such as the Employment Right Act of 1996 and Equality Act of 2010</w:t>
            </w:r>
          </w:p>
          <w:p w14:paraId="5BC61621" w14:textId="77777777" w:rsidR="000E4F06" w:rsidRPr="008071E2" w:rsidRDefault="00CD78CF">
            <w:pPr>
              <w:widowControl w:val="0"/>
              <w:numPr>
                <w:ilvl w:val="0"/>
                <w:numId w:val="1"/>
              </w:numPr>
              <w:pBdr>
                <w:top w:val="nil"/>
                <w:left w:val="nil"/>
                <w:bottom w:val="nil"/>
                <w:right w:val="nil"/>
                <w:between w:val="nil"/>
              </w:pBdr>
              <w:spacing w:line="360" w:lineRule="auto"/>
              <w:jc w:val="both"/>
              <w:rPr>
                <w:lang w:val="en-GB"/>
              </w:rPr>
            </w:pPr>
            <w:r w:rsidRPr="008071E2">
              <w:rPr>
                <w:lang w:val="en-GB"/>
              </w:rPr>
              <w:t>Foods</w:t>
            </w:r>
            <w:r w:rsidR="00833173" w:rsidRPr="008071E2">
              <w:rPr>
                <w:lang w:val="en-GB"/>
              </w:rPr>
              <w:t xml:space="preserve"> safety standards </w:t>
            </w:r>
          </w:p>
        </w:tc>
        <w:tc>
          <w:tcPr>
            <w:tcW w:w="3969" w:type="dxa"/>
            <w:shd w:val="clear" w:color="auto" w:fill="auto"/>
            <w:tcMar>
              <w:top w:w="100" w:type="dxa"/>
              <w:left w:w="100" w:type="dxa"/>
              <w:bottom w:w="100" w:type="dxa"/>
              <w:right w:w="100" w:type="dxa"/>
            </w:tcMar>
          </w:tcPr>
          <w:p w14:paraId="594BD54A"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One of the major changes that have been witnessed after a pandemic is the consideration of reducing costs. The rising use of E-commerce technology in the post </w:t>
            </w:r>
            <w:r w:rsidR="008071E2" w:rsidRPr="008071E2">
              <w:rPr>
                <w:lang w:val="en-GB"/>
              </w:rPr>
              <w:t>Covid</w:t>
            </w:r>
            <w:r w:rsidRPr="008071E2">
              <w:rPr>
                <w:lang w:val="en-GB"/>
              </w:rPr>
              <w:t xml:space="preserve"> has changed the work pattern where retail businesses are expected to reduce </w:t>
            </w:r>
            <w:r w:rsidRPr="008071E2">
              <w:rPr>
                <w:lang w:val="en-GB"/>
              </w:rPr>
              <w:lastRenderedPageBreak/>
              <w:t xml:space="preserve">sales in departmental stores and increase the growth of e-commerce platforms. </w:t>
            </w:r>
          </w:p>
          <w:p w14:paraId="4D4267E6"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growing concern of consumers regarding their health made the organisations adhere to strict safety standards for consumption as breaches of these regulations could damage the organisation and its reputation in the market.  </w:t>
            </w:r>
          </w:p>
        </w:tc>
      </w:tr>
      <w:tr w:rsidR="00787A3E" w:rsidRPr="008071E2" w14:paraId="7149D206" w14:textId="77777777">
        <w:tc>
          <w:tcPr>
            <w:tcW w:w="1905" w:type="dxa"/>
            <w:shd w:val="clear" w:color="auto" w:fill="auto"/>
            <w:tcMar>
              <w:top w:w="100" w:type="dxa"/>
              <w:left w:w="100" w:type="dxa"/>
              <w:bottom w:w="100" w:type="dxa"/>
              <w:right w:w="100" w:type="dxa"/>
            </w:tcMar>
          </w:tcPr>
          <w:p w14:paraId="0CADBBC4" w14:textId="77777777" w:rsidR="000E4F06" w:rsidRPr="008071E2" w:rsidRDefault="00833173">
            <w:pPr>
              <w:widowControl w:val="0"/>
              <w:pBdr>
                <w:top w:val="nil"/>
                <w:left w:val="nil"/>
                <w:bottom w:val="nil"/>
                <w:right w:val="nil"/>
                <w:between w:val="nil"/>
              </w:pBdr>
              <w:spacing w:line="360" w:lineRule="auto"/>
              <w:jc w:val="both"/>
              <w:rPr>
                <w:b/>
                <w:lang w:val="en-GB"/>
              </w:rPr>
            </w:pPr>
            <w:r w:rsidRPr="008071E2">
              <w:rPr>
                <w:b/>
                <w:lang w:val="en-GB"/>
              </w:rPr>
              <w:lastRenderedPageBreak/>
              <w:t xml:space="preserve">Environment </w:t>
            </w:r>
          </w:p>
        </w:tc>
        <w:tc>
          <w:tcPr>
            <w:tcW w:w="3125" w:type="dxa"/>
            <w:shd w:val="clear" w:color="auto" w:fill="auto"/>
            <w:tcMar>
              <w:top w:w="100" w:type="dxa"/>
              <w:left w:w="100" w:type="dxa"/>
              <w:bottom w:w="100" w:type="dxa"/>
              <w:right w:w="100" w:type="dxa"/>
            </w:tcMar>
          </w:tcPr>
          <w:p w14:paraId="0009183D" w14:textId="77777777" w:rsidR="000E4F06" w:rsidRPr="008071E2" w:rsidRDefault="00833173">
            <w:pPr>
              <w:widowControl w:val="0"/>
              <w:numPr>
                <w:ilvl w:val="0"/>
                <w:numId w:val="5"/>
              </w:numPr>
              <w:pBdr>
                <w:top w:val="nil"/>
                <w:left w:val="nil"/>
                <w:bottom w:val="nil"/>
                <w:right w:val="nil"/>
                <w:between w:val="nil"/>
              </w:pBdr>
              <w:spacing w:line="360" w:lineRule="auto"/>
              <w:jc w:val="both"/>
              <w:rPr>
                <w:lang w:val="en-GB"/>
              </w:rPr>
            </w:pPr>
            <w:r w:rsidRPr="008071E2">
              <w:rPr>
                <w:lang w:val="en-GB"/>
              </w:rPr>
              <w:t xml:space="preserve">Sustainability </w:t>
            </w:r>
          </w:p>
          <w:p w14:paraId="77F37AF4" w14:textId="77777777" w:rsidR="000E4F06" w:rsidRPr="008071E2" w:rsidRDefault="00833173">
            <w:pPr>
              <w:widowControl w:val="0"/>
              <w:numPr>
                <w:ilvl w:val="0"/>
                <w:numId w:val="5"/>
              </w:numPr>
              <w:pBdr>
                <w:top w:val="nil"/>
                <w:left w:val="nil"/>
                <w:bottom w:val="nil"/>
                <w:right w:val="nil"/>
                <w:between w:val="nil"/>
              </w:pBdr>
              <w:spacing w:line="360" w:lineRule="auto"/>
              <w:jc w:val="both"/>
              <w:rPr>
                <w:lang w:val="en-GB"/>
              </w:rPr>
            </w:pPr>
            <w:r w:rsidRPr="008071E2">
              <w:rPr>
                <w:lang w:val="en-GB"/>
              </w:rPr>
              <w:t xml:space="preserve">Public perception </w:t>
            </w:r>
          </w:p>
        </w:tc>
        <w:tc>
          <w:tcPr>
            <w:tcW w:w="3969" w:type="dxa"/>
            <w:shd w:val="clear" w:color="auto" w:fill="auto"/>
            <w:tcMar>
              <w:top w:w="100" w:type="dxa"/>
              <w:left w:w="100" w:type="dxa"/>
              <w:bottom w:w="100" w:type="dxa"/>
              <w:right w:w="100" w:type="dxa"/>
            </w:tcMar>
          </w:tcPr>
          <w:p w14:paraId="52C0D595"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growing rate of consumers through online shopping and regulatory pressure on the business made it become adaptable to sustainable practices and consider the environment for conducting any operations from the use of energy and the packaging of the product. </w:t>
            </w:r>
          </w:p>
          <w:p w14:paraId="4ACE8ED1" w14:textId="77777777" w:rsidR="000E4F06" w:rsidRPr="008071E2" w:rsidRDefault="00833173">
            <w:pPr>
              <w:widowControl w:val="0"/>
              <w:pBdr>
                <w:top w:val="nil"/>
                <w:left w:val="nil"/>
                <w:bottom w:val="nil"/>
                <w:right w:val="nil"/>
                <w:between w:val="nil"/>
              </w:pBdr>
              <w:spacing w:line="360" w:lineRule="auto"/>
              <w:jc w:val="both"/>
              <w:rPr>
                <w:lang w:val="en-GB"/>
              </w:rPr>
            </w:pPr>
            <w:r w:rsidRPr="008071E2">
              <w:rPr>
                <w:lang w:val="en-GB"/>
              </w:rPr>
              <w:t xml:space="preserve">The perception of the people regarding environmental impact and social restriction has a positive side with a reduction in transportation and commerce leading to a decrease in the emission of greenhouse gas. </w:t>
            </w:r>
          </w:p>
        </w:tc>
      </w:tr>
    </w:tbl>
    <w:p w14:paraId="380B11D0" w14:textId="77777777" w:rsidR="000E4F06" w:rsidRPr="008071E2" w:rsidRDefault="00833173">
      <w:pPr>
        <w:spacing w:line="360" w:lineRule="auto"/>
        <w:jc w:val="both"/>
        <w:rPr>
          <w:b/>
          <w:i/>
          <w:lang w:val="en-GB"/>
        </w:rPr>
      </w:pPr>
      <w:r w:rsidRPr="008071E2">
        <w:rPr>
          <w:b/>
          <w:i/>
          <w:lang w:val="en-GB"/>
        </w:rPr>
        <w:t xml:space="preserve">Analysis </w:t>
      </w:r>
    </w:p>
    <w:p w14:paraId="1BB7261E" w14:textId="77777777" w:rsidR="000E4F06" w:rsidRPr="008071E2" w:rsidRDefault="00833173">
      <w:pPr>
        <w:spacing w:line="360" w:lineRule="auto"/>
        <w:jc w:val="both"/>
        <w:rPr>
          <w:lang w:val="en-GB"/>
        </w:rPr>
      </w:pPr>
      <w:r w:rsidRPr="008071E2">
        <w:rPr>
          <w:lang w:val="en-GB"/>
        </w:rPr>
        <w:t xml:space="preserve">It can be observed that external factors are important as it has both direct and indirect impact on business operations, revenue, and personnel. As opined by </w:t>
      </w:r>
      <w:r w:rsidRPr="008071E2">
        <w:rPr>
          <w:color w:val="222222"/>
          <w:highlight w:val="white"/>
          <w:lang w:val="en-GB"/>
        </w:rPr>
        <w:t>Akhtar</w:t>
      </w:r>
      <w:r w:rsidRPr="008071E2">
        <w:rPr>
          <w:i/>
          <w:color w:val="222222"/>
          <w:highlight w:val="white"/>
          <w:lang w:val="en-GB"/>
        </w:rPr>
        <w:t xml:space="preserve"> et al</w:t>
      </w:r>
      <w:r w:rsidR="008071E2">
        <w:rPr>
          <w:color w:val="222222"/>
          <w:highlight w:val="white"/>
          <w:lang w:val="en-GB"/>
        </w:rPr>
        <w:t xml:space="preserve">., </w:t>
      </w:r>
      <w:r w:rsidRPr="008071E2">
        <w:rPr>
          <w:lang w:val="en-GB"/>
        </w:rPr>
        <w:t xml:space="preserve">(2020, p. 911), the external environment and the contributing factors have changed after </w:t>
      </w:r>
      <w:r w:rsidR="005865D1" w:rsidRPr="008071E2">
        <w:rPr>
          <w:lang w:val="en-GB"/>
        </w:rPr>
        <w:t>Covid</w:t>
      </w:r>
      <w:r w:rsidRPr="008071E2">
        <w:rPr>
          <w:lang w:val="en-GB"/>
        </w:rPr>
        <w:t xml:space="preserve"> 19 which is beyond the control of the organisation and requires effective measures for minimises its consequences. For Asda, the business operation of the company has been influenced by the social and political environment as the stable government of the UK has increased the transparency of the business and its operations. In terms of political stability minimum rate of fluctuation in the business operation and the administrative guideline of Asda has been observed (</w:t>
      </w:r>
      <w:r w:rsidRPr="008071E2">
        <w:rPr>
          <w:color w:val="222222"/>
          <w:highlight w:val="white"/>
          <w:lang w:val="en-GB"/>
        </w:rPr>
        <w:t xml:space="preserve">Prata </w:t>
      </w:r>
      <w:r w:rsidRPr="008071E2">
        <w:rPr>
          <w:i/>
          <w:color w:val="222222"/>
          <w:highlight w:val="white"/>
          <w:lang w:val="en-GB"/>
        </w:rPr>
        <w:t>et al</w:t>
      </w:r>
      <w:r w:rsidRPr="008071E2">
        <w:rPr>
          <w:color w:val="222222"/>
          <w:highlight w:val="white"/>
          <w:lang w:val="en-GB"/>
        </w:rPr>
        <w:t xml:space="preserve">., </w:t>
      </w:r>
      <w:proofErr w:type="gramStart"/>
      <w:r w:rsidRPr="008071E2">
        <w:rPr>
          <w:color w:val="222222"/>
          <w:highlight w:val="white"/>
          <w:lang w:val="en-GB"/>
        </w:rPr>
        <w:t>2020,p.</w:t>
      </w:r>
      <w:proofErr w:type="gramEnd"/>
      <w:r w:rsidRPr="008071E2">
        <w:rPr>
          <w:color w:val="222222"/>
          <w:highlight w:val="white"/>
          <w:lang w:val="en-GB"/>
        </w:rPr>
        <w:t xml:space="preserve"> 7761)</w:t>
      </w:r>
      <w:r w:rsidRPr="008071E2">
        <w:rPr>
          <w:lang w:val="en-GB"/>
        </w:rPr>
        <w:t xml:space="preserve">. The higher rank of GDP ensures the organisation in having a strong customer base as well as increasing economic growth which </w:t>
      </w:r>
      <w:r w:rsidRPr="008071E2">
        <w:rPr>
          <w:lang w:val="en-GB"/>
        </w:rPr>
        <w:lastRenderedPageBreak/>
        <w:t xml:space="preserve">would reflect the growth of the purchasing power of consumers. On the other hand, the lower rate of unemployment post </w:t>
      </w:r>
      <w:r w:rsidR="008071E2" w:rsidRPr="008071E2">
        <w:rPr>
          <w:lang w:val="en-GB"/>
        </w:rPr>
        <w:t>Covid</w:t>
      </w:r>
      <w:r w:rsidRPr="008071E2">
        <w:rPr>
          <w:lang w:val="en-GB"/>
        </w:rPr>
        <w:t xml:space="preserve"> assures the organisation of becoming competitive in exploring the opportunity for market expansion with enhancing the consumer base. The social structure after the pandemic situation with the increasing poverty line depicts a significant opportunity for the organisation to develop their business with the option for innovation of new products and improve the customer service quality. </w:t>
      </w:r>
    </w:p>
    <w:p w14:paraId="5C3E004C" w14:textId="77777777" w:rsidR="000E4F06" w:rsidRPr="008071E2" w:rsidRDefault="00833173">
      <w:pPr>
        <w:spacing w:line="360" w:lineRule="auto"/>
        <w:jc w:val="both"/>
        <w:rPr>
          <w:lang w:val="en-GB"/>
        </w:rPr>
      </w:pPr>
      <w:r w:rsidRPr="008071E2">
        <w:rPr>
          <w:lang w:val="en-GB"/>
        </w:rPr>
        <w:t xml:space="preserve">As per </w:t>
      </w:r>
      <w:proofErr w:type="spellStart"/>
      <w:r w:rsidRPr="008071E2">
        <w:rPr>
          <w:color w:val="222222"/>
          <w:highlight w:val="white"/>
          <w:lang w:val="en-GB"/>
        </w:rPr>
        <w:t>Trawnih</w:t>
      </w:r>
      <w:proofErr w:type="spellEnd"/>
      <w:r w:rsidRPr="008071E2">
        <w:rPr>
          <w:color w:val="222222"/>
          <w:highlight w:val="white"/>
          <w:lang w:val="en-GB"/>
        </w:rPr>
        <w:t xml:space="preserve"> </w:t>
      </w:r>
      <w:r w:rsidRPr="008071E2">
        <w:rPr>
          <w:i/>
          <w:color w:val="222222"/>
          <w:highlight w:val="white"/>
          <w:lang w:val="en-GB"/>
        </w:rPr>
        <w:t>et al.</w:t>
      </w:r>
      <w:r w:rsidRPr="008071E2">
        <w:rPr>
          <w:color w:val="222222"/>
          <w:highlight w:val="white"/>
          <w:lang w:val="en-GB"/>
        </w:rPr>
        <w:t xml:space="preserve">, </w:t>
      </w:r>
      <w:r w:rsidRPr="008071E2">
        <w:rPr>
          <w:lang w:val="en-GB"/>
        </w:rPr>
        <w:t xml:space="preserve">(2021, p.16), changes in social factors such as the increasing rate of consumers' online purchasing and the use of e-commerce platforms have made shopping in-store less convenient. The increasing use of inline shopping and increasing customer base has become advantageous for Asda to improve the technological aspects and make the consumers a seamless experience. The team of the organisation with its operations has been using e-commerce architecture for building customer experience and allowing them to use the e-commerce applications and having full control over the experience of the web world. Hiring digital workflow by Asda has improved the staff as well as the customer experience by leveraging online platforms which give the organisation and its staff more time to improve the shopping experience of the customers. It can be concluded that the rising use of online platforms has been significant for the company to reduce the labour cost of running a store in offline mode. Apart from that the concern of consumers on health and safety has become a growing trend among them with increasing awareness after the pandemic. This has led to increasing demand for organic foods which need to be catered by Asda for meeting the demons of the customers.   </w:t>
      </w:r>
    </w:p>
    <w:p w14:paraId="519E54AD" w14:textId="77777777" w:rsidR="000E4F06" w:rsidRPr="008071E2" w:rsidRDefault="00833173">
      <w:pPr>
        <w:spacing w:line="360" w:lineRule="auto"/>
        <w:jc w:val="both"/>
        <w:rPr>
          <w:lang w:val="en-GB"/>
        </w:rPr>
      </w:pPr>
      <w:r w:rsidRPr="008071E2">
        <w:rPr>
          <w:lang w:val="en-GB"/>
        </w:rPr>
        <w:t>In terms of environmental factors such as the economic policies of the UK regarding its carbon emission have forced the organisation to consider conducting business operations with a sustainable approach (</w:t>
      </w:r>
      <w:r w:rsidRPr="008071E2">
        <w:rPr>
          <w:color w:val="222222"/>
          <w:highlight w:val="white"/>
          <w:lang w:val="en-GB"/>
        </w:rPr>
        <w:t xml:space="preserve">Prentice </w:t>
      </w:r>
      <w:r w:rsidRPr="008071E2">
        <w:rPr>
          <w:i/>
          <w:color w:val="222222"/>
          <w:highlight w:val="white"/>
          <w:lang w:val="en-GB"/>
        </w:rPr>
        <w:t>et al</w:t>
      </w:r>
      <w:r w:rsidRPr="008071E2">
        <w:rPr>
          <w:color w:val="222222"/>
          <w:highlight w:val="white"/>
          <w:lang w:val="en-GB"/>
        </w:rPr>
        <w:t>., 2022, p. 141</w:t>
      </w:r>
      <w:r w:rsidRPr="008071E2">
        <w:rPr>
          <w:lang w:val="en-GB"/>
        </w:rPr>
        <w:t xml:space="preserve">). Technological factors such as compliance with customer protection and their data through the protection act arrive as a challenge for the organisation to operate in the current market. It has been seen that the technological and environmental factors have offered an opportunity for Asda to explore the market in an advanced way after the pandemic to drive more customers. </w:t>
      </w:r>
    </w:p>
    <w:p w14:paraId="42234E5C" w14:textId="77777777" w:rsidR="000E4F06" w:rsidRPr="008071E2" w:rsidRDefault="00833173">
      <w:pPr>
        <w:pStyle w:val="Heading1"/>
        <w:rPr>
          <w:lang w:val="en-GB"/>
        </w:rPr>
      </w:pPr>
      <w:bookmarkStart w:id="14" w:name="_817xvsov2p29" w:colFirst="0" w:colLast="0"/>
      <w:bookmarkStart w:id="15" w:name="_Toc142488880"/>
      <w:bookmarkEnd w:id="14"/>
      <w:r w:rsidRPr="008071E2">
        <w:rPr>
          <w:lang w:val="en-GB"/>
        </w:rPr>
        <w:t xml:space="preserve">5. </w:t>
      </w:r>
      <w:r w:rsidR="0020758F" w:rsidRPr="008071E2">
        <w:rPr>
          <w:lang w:val="en-GB"/>
        </w:rPr>
        <w:t>with</w:t>
      </w:r>
      <w:r w:rsidRPr="008071E2">
        <w:rPr>
          <w:lang w:val="en-GB"/>
        </w:rPr>
        <w:t xml:space="preserve"> the critical evaluation of different change management models, identify and incorporate issues that may be related to strategic change in that organisation</w:t>
      </w:r>
      <w:bookmarkEnd w:id="15"/>
    </w:p>
    <w:p w14:paraId="5F81ED45" w14:textId="77777777" w:rsidR="000E4F06" w:rsidRPr="008071E2" w:rsidRDefault="00833173">
      <w:pPr>
        <w:pStyle w:val="Heading2"/>
        <w:rPr>
          <w:lang w:val="en-GB"/>
        </w:rPr>
      </w:pPr>
      <w:bookmarkStart w:id="16" w:name="_x55p2puy4nk5" w:colFirst="0" w:colLast="0"/>
      <w:bookmarkStart w:id="17" w:name="_Toc142488881"/>
      <w:bookmarkEnd w:id="16"/>
      <w:r w:rsidRPr="008071E2">
        <w:rPr>
          <w:lang w:val="en-GB"/>
        </w:rPr>
        <w:t xml:space="preserve">5.1 Evaluate change management </w:t>
      </w:r>
      <w:proofErr w:type="gramStart"/>
      <w:r w:rsidRPr="008071E2">
        <w:rPr>
          <w:lang w:val="en-GB"/>
        </w:rPr>
        <w:t>models</w:t>
      </w:r>
      <w:bookmarkEnd w:id="17"/>
      <w:proofErr w:type="gramEnd"/>
    </w:p>
    <w:p w14:paraId="167865B5" w14:textId="77777777" w:rsidR="000E4F06" w:rsidRPr="008071E2" w:rsidRDefault="00833173">
      <w:pPr>
        <w:spacing w:line="360" w:lineRule="auto"/>
        <w:jc w:val="both"/>
        <w:rPr>
          <w:lang w:val="en-GB"/>
        </w:rPr>
      </w:pPr>
      <w:r w:rsidRPr="008071E2">
        <w:rPr>
          <w:lang w:val="en-GB"/>
        </w:rPr>
        <w:t xml:space="preserve">Covid-19 was a tragic disaster for the well-established supermarket chain </w:t>
      </w:r>
      <w:r w:rsidRPr="008071E2">
        <w:rPr>
          <w:i/>
          <w:lang w:val="en-GB"/>
        </w:rPr>
        <w:t xml:space="preserve">Asda </w:t>
      </w:r>
      <w:r w:rsidRPr="008071E2">
        <w:rPr>
          <w:lang w:val="en-GB"/>
        </w:rPr>
        <w:t xml:space="preserve">as the </w:t>
      </w:r>
      <w:r w:rsidRPr="008071E2">
        <w:rPr>
          <w:i/>
          <w:lang w:val="en-GB"/>
        </w:rPr>
        <w:t xml:space="preserve">stocks were difficult to maintain </w:t>
      </w:r>
      <w:r w:rsidRPr="008071E2">
        <w:rPr>
          <w:lang w:val="en-GB"/>
        </w:rPr>
        <w:t xml:space="preserve">and therefore the sales fell by 9.2% in the first quarter (retail. economic times. com, 2022). Additionally, </w:t>
      </w:r>
      <w:proofErr w:type="gramStart"/>
      <w:r w:rsidRPr="008071E2">
        <w:rPr>
          <w:lang w:val="en-GB"/>
        </w:rPr>
        <w:t>in order to</w:t>
      </w:r>
      <w:proofErr w:type="gramEnd"/>
      <w:r w:rsidRPr="008071E2">
        <w:rPr>
          <w:lang w:val="en-GB"/>
        </w:rPr>
        <w:t xml:space="preserve"> cope with the situation and ramp up the investment in online stores placed 3000 workers at risk (news.sky.com, 2021). </w:t>
      </w:r>
    </w:p>
    <w:p w14:paraId="23E28AFA" w14:textId="77777777" w:rsidR="000E4F06" w:rsidRPr="008071E2" w:rsidRDefault="00833173">
      <w:pPr>
        <w:spacing w:line="360" w:lineRule="auto"/>
        <w:jc w:val="both"/>
        <w:rPr>
          <w:lang w:val="en-GB"/>
        </w:rPr>
      </w:pPr>
      <w:r w:rsidRPr="008071E2">
        <w:rPr>
          <w:lang w:val="en-GB"/>
        </w:rPr>
        <w:t xml:space="preserve">Therefore, the application of various </w:t>
      </w:r>
      <w:r w:rsidRPr="008071E2">
        <w:rPr>
          <w:i/>
          <w:lang w:val="en-GB"/>
        </w:rPr>
        <w:t xml:space="preserve">Change Management Models </w:t>
      </w:r>
      <w:r w:rsidRPr="008071E2">
        <w:rPr>
          <w:lang w:val="en-GB"/>
        </w:rPr>
        <w:t xml:space="preserve">can assist the supermarket chain in U.K. to upscale the situation. As depicted by </w:t>
      </w:r>
      <w:r w:rsidRPr="008071E2">
        <w:rPr>
          <w:color w:val="222222"/>
          <w:highlight w:val="white"/>
          <w:lang w:val="en-GB"/>
        </w:rPr>
        <w:t xml:space="preserve">Hagger </w:t>
      </w:r>
      <w:r w:rsidRPr="008071E2">
        <w:rPr>
          <w:i/>
          <w:color w:val="222222"/>
          <w:highlight w:val="white"/>
          <w:lang w:val="en-GB"/>
        </w:rPr>
        <w:t>et al</w:t>
      </w:r>
      <w:r w:rsidRPr="008071E2">
        <w:rPr>
          <w:color w:val="222222"/>
          <w:highlight w:val="white"/>
          <w:lang w:val="en-GB"/>
        </w:rPr>
        <w:t xml:space="preserve">., (2020), </w:t>
      </w:r>
      <w:r w:rsidRPr="008071E2">
        <w:rPr>
          <w:i/>
          <w:lang w:val="en-GB"/>
        </w:rPr>
        <w:lastRenderedPageBreak/>
        <w:t xml:space="preserve">change management models </w:t>
      </w:r>
      <w:r w:rsidRPr="008071E2">
        <w:rPr>
          <w:lang w:val="en-GB"/>
        </w:rPr>
        <w:t xml:space="preserve">are illustrated as the concepts, theories and methodologies which provide an in-depth approach to institutional change. As evidenced by </w:t>
      </w:r>
      <w:r w:rsidRPr="008071E2">
        <w:rPr>
          <w:color w:val="222222"/>
          <w:highlight w:val="white"/>
          <w:lang w:val="en-GB"/>
        </w:rPr>
        <w:t xml:space="preserve">Cameron and Green, (2019), </w:t>
      </w:r>
      <w:r w:rsidRPr="008071E2">
        <w:rPr>
          <w:lang w:val="en-GB"/>
        </w:rPr>
        <w:t xml:space="preserve">the aim of the change management models is to provide a guide to making changes, navigating the transformation </w:t>
      </w:r>
      <w:proofErr w:type="gramStart"/>
      <w:r w:rsidRPr="008071E2">
        <w:rPr>
          <w:lang w:val="en-GB"/>
        </w:rPr>
        <w:t>process</w:t>
      </w:r>
      <w:proofErr w:type="gramEnd"/>
      <w:r w:rsidRPr="008071E2">
        <w:rPr>
          <w:lang w:val="en-GB"/>
        </w:rPr>
        <w:t xml:space="preserve"> and enabling that transformation to be accepted and put into practice. The model is responsible for adopting fresh processes and strengthening ROI for trade process changes. The two important </w:t>
      </w:r>
      <w:r w:rsidRPr="008071E2">
        <w:rPr>
          <w:i/>
          <w:lang w:val="en-GB"/>
        </w:rPr>
        <w:t xml:space="preserve">change management models </w:t>
      </w:r>
      <w:r w:rsidRPr="008071E2">
        <w:rPr>
          <w:lang w:val="en-GB"/>
        </w:rPr>
        <w:t>are illustrated in a detailed manner.</w:t>
      </w:r>
    </w:p>
    <w:p w14:paraId="44FA5177" w14:textId="77777777" w:rsidR="000E4F06" w:rsidRPr="008071E2" w:rsidRDefault="00833173">
      <w:pPr>
        <w:spacing w:line="360" w:lineRule="auto"/>
        <w:jc w:val="both"/>
        <w:rPr>
          <w:b/>
          <w:i/>
          <w:lang w:val="en-GB"/>
        </w:rPr>
      </w:pPr>
      <w:r w:rsidRPr="008071E2">
        <w:rPr>
          <w:b/>
          <w:i/>
          <w:lang w:val="en-GB"/>
        </w:rPr>
        <w:t>Lewin’s Change Management Model</w:t>
      </w:r>
    </w:p>
    <w:p w14:paraId="5214285B" w14:textId="77777777" w:rsidR="000E4F06" w:rsidRPr="008071E2" w:rsidRDefault="00833173">
      <w:pPr>
        <w:spacing w:line="360" w:lineRule="auto"/>
        <w:jc w:val="center"/>
        <w:rPr>
          <w:b/>
          <w:lang w:val="en-GB"/>
        </w:rPr>
      </w:pPr>
      <w:r w:rsidRPr="008071E2">
        <w:rPr>
          <w:b/>
          <w:noProof/>
        </w:rPr>
        <w:drawing>
          <wp:inline distT="114300" distB="114300" distL="114300" distR="114300" wp14:anchorId="4C48A81C" wp14:editId="1A66088D">
            <wp:extent cx="4625813" cy="3717471"/>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4625813" cy="3717471"/>
                    </a:xfrm>
                    <a:prstGeom prst="rect">
                      <a:avLst/>
                    </a:prstGeom>
                    <a:ln w="12700">
                      <a:solidFill>
                        <a:srgbClr val="000000"/>
                      </a:solidFill>
                      <a:prstDash val="solid"/>
                    </a:ln>
                  </pic:spPr>
                </pic:pic>
              </a:graphicData>
            </a:graphic>
          </wp:inline>
        </w:drawing>
      </w:r>
    </w:p>
    <w:p w14:paraId="6A5D1B00" w14:textId="77777777" w:rsidR="000E4F06" w:rsidRPr="008071E2" w:rsidRDefault="00833173">
      <w:pPr>
        <w:spacing w:line="360" w:lineRule="auto"/>
        <w:jc w:val="center"/>
        <w:rPr>
          <w:b/>
          <w:lang w:val="en-GB"/>
        </w:rPr>
      </w:pPr>
      <w:r w:rsidRPr="008071E2">
        <w:rPr>
          <w:b/>
          <w:lang w:val="en-GB"/>
        </w:rPr>
        <w:t>Figure</w:t>
      </w:r>
      <w:r w:rsidR="008071E2">
        <w:rPr>
          <w:b/>
          <w:lang w:val="en-GB"/>
        </w:rPr>
        <w:t xml:space="preserve"> 2</w:t>
      </w:r>
      <w:r w:rsidRPr="008071E2">
        <w:rPr>
          <w:b/>
          <w:lang w:val="en-GB"/>
        </w:rPr>
        <w:t>: Kurt Lewin’s Change Management Model</w:t>
      </w:r>
    </w:p>
    <w:p w14:paraId="10E1B714" w14:textId="77777777" w:rsidR="000E4F06" w:rsidRPr="008071E2" w:rsidRDefault="008071E2">
      <w:pPr>
        <w:spacing w:line="360" w:lineRule="auto"/>
        <w:jc w:val="center"/>
        <w:rPr>
          <w:lang w:val="en-GB"/>
        </w:rPr>
      </w:pPr>
      <w:r>
        <w:rPr>
          <w:lang w:val="en-GB"/>
        </w:rPr>
        <w:t>(</w:t>
      </w:r>
      <w:r w:rsidR="00833173" w:rsidRPr="008071E2">
        <w:rPr>
          <w:lang w:val="en-GB"/>
        </w:rPr>
        <w:t>Source: leadershipcentre.org.uk, 2021</w:t>
      </w:r>
      <w:r>
        <w:rPr>
          <w:lang w:val="en-GB"/>
        </w:rPr>
        <w:t>)</w:t>
      </w:r>
    </w:p>
    <w:p w14:paraId="3E393935" w14:textId="77777777" w:rsidR="000E4F06" w:rsidRPr="008071E2" w:rsidRDefault="00833173">
      <w:pPr>
        <w:spacing w:line="360" w:lineRule="auto"/>
        <w:jc w:val="both"/>
        <w:rPr>
          <w:i/>
          <w:lang w:val="en-GB"/>
        </w:rPr>
      </w:pPr>
      <w:r w:rsidRPr="008071E2">
        <w:rPr>
          <w:i/>
          <w:lang w:val="en-GB"/>
        </w:rPr>
        <w:t>Kurt Lewin</w:t>
      </w:r>
      <w:r w:rsidRPr="008071E2">
        <w:rPr>
          <w:lang w:val="en-GB"/>
        </w:rPr>
        <w:t xml:space="preserve"> defined the procedure of change as creating the perception that a transformation is needed then moving toward the fresh, desired level of behaviour and finally solidifying the new behaviour as a long-term norm. It is divided into three steps such as </w:t>
      </w:r>
      <w:r w:rsidRPr="008071E2">
        <w:rPr>
          <w:i/>
          <w:lang w:val="en-GB"/>
        </w:rPr>
        <w:t xml:space="preserve">unfreezing, changing </w:t>
      </w:r>
      <w:r w:rsidRPr="008071E2">
        <w:rPr>
          <w:lang w:val="en-GB"/>
        </w:rPr>
        <w:t xml:space="preserve">and </w:t>
      </w:r>
      <w:r w:rsidRPr="008071E2">
        <w:rPr>
          <w:i/>
          <w:lang w:val="en-GB"/>
        </w:rPr>
        <w:t>refreezing.</w:t>
      </w:r>
    </w:p>
    <w:p w14:paraId="34546FE9" w14:textId="77777777" w:rsidR="000E4F06" w:rsidRPr="008071E2" w:rsidRDefault="00833173">
      <w:pPr>
        <w:spacing w:line="360" w:lineRule="auto"/>
        <w:jc w:val="both"/>
        <w:rPr>
          <w:lang w:val="en-GB"/>
        </w:rPr>
      </w:pPr>
      <w:r w:rsidRPr="008071E2">
        <w:rPr>
          <w:b/>
          <w:i/>
          <w:lang w:val="en-GB"/>
        </w:rPr>
        <w:t xml:space="preserve">Unfreeze: </w:t>
      </w:r>
      <w:r w:rsidRPr="008071E2">
        <w:rPr>
          <w:lang w:val="en-GB"/>
        </w:rPr>
        <w:t xml:space="preserve">According to </w:t>
      </w:r>
      <w:proofErr w:type="spellStart"/>
      <w:r w:rsidRPr="008071E2">
        <w:rPr>
          <w:color w:val="222222"/>
          <w:highlight w:val="white"/>
          <w:lang w:val="en-GB"/>
        </w:rPr>
        <w:t>Rosdiana</w:t>
      </w:r>
      <w:proofErr w:type="spellEnd"/>
      <w:r w:rsidRPr="008071E2">
        <w:rPr>
          <w:color w:val="222222"/>
          <w:highlight w:val="white"/>
          <w:lang w:val="en-GB"/>
        </w:rPr>
        <w:t xml:space="preserve"> and Aslami, (2022, p. 252), </w:t>
      </w:r>
      <w:r w:rsidRPr="008071E2">
        <w:rPr>
          <w:lang w:val="en-GB"/>
        </w:rPr>
        <w:t>it denotes the first stage and involves preparing the institution to accept that transformation is required by breaking down the existing status quo before building a new way of operation which is done through conveying a compelling message.</w:t>
      </w:r>
    </w:p>
    <w:p w14:paraId="26560654" w14:textId="77777777" w:rsidR="000E4F06" w:rsidRPr="008071E2" w:rsidRDefault="00833173">
      <w:pPr>
        <w:spacing w:line="360" w:lineRule="auto"/>
        <w:jc w:val="both"/>
        <w:rPr>
          <w:lang w:val="en-GB"/>
        </w:rPr>
      </w:pPr>
      <w:r w:rsidRPr="008071E2">
        <w:rPr>
          <w:b/>
          <w:i/>
          <w:lang w:val="en-GB"/>
        </w:rPr>
        <w:t xml:space="preserve">Change: </w:t>
      </w:r>
      <w:r w:rsidRPr="008071E2">
        <w:rPr>
          <w:lang w:val="en-GB"/>
        </w:rPr>
        <w:t xml:space="preserve">It indicates the second stage where the company tries to resolve their uncertainty and look for fresh ways to do things which support a new direction. In this respective step, people participate proactively in the change embracing the fresh direction. </w:t>
      </w:r>
    </w:p>
    <w:p w14:paraId="4D3D7F55" w14:textId="77777777" w:rsidR="000E4F06" w:rsidRPr="008071E2" w:rsidRDefault="00833173">
      <w:pPr>
        <w:spacing w:line="360" w:lineRule="auto"/>
        <w:jc w:val="both"/>
        <w:rPr>
          <w:lang w:val="en-GB"/>
        </w:rPr>
      </w:pPr>
      <w:r w:rsidRPr="008071E2">
        <w:rPr>
          <w:b/>
          <w:i/>
          <w:lang w:val="en-GB"/>
        </w:rPr>
        <w:lastRenderedPageBreak/>
        <w:t xml:space="preserve">Refreeze: </w:t>
      </w:r>
      <w:r w:rsidRPr="008071E2">
        <w:rPr>
          <w:lang w:val="en-GB"/>
        </w:rPr>
        <w:t xml:space="preserve">As asserted by </w:t>
      </w:r>
      <w:r w:rsidRPr="008071E2">
        <w:rPr>
          <w:color w:val="222222"/>
          <w:highlight w:val="white"/>
          <w:lang w:val="en-GB"/>
        </w:rPr>
        <w:t xml:space="preserve">Memon, (2021), </w:t>
      </w:r>
      <w:r w:rsidRPr="008071E2">
        <w:rPr>
          <w:lang w:val="en-GB"/>
        </w:rPr>
        <w:t xml:space="preserve">it involves the third step of change where the people of a company finally accept the transformation, therefore resulting in a positive outcome. </w:t>
      </w:r>
    </w:p>
    <w:p w14:paraId="4B4AD045" w14:textId="77777777" w:rsidR="000E4F06" w:rsidRPr="008071E2" w:rsidRDefault="00833173">
      <w:pPr>
        <w:spacing w:line="360" w:lineRule="auto"/>
        <w:jc w:val="both"/>
        <w:rPr>
          <w:lang w:val="en-GB"/>
        </w:rPr>
      </w:pPr>
      <w:r w:rsidRPr="008071E2">
        <w:rPr>
          <w:lang w:val="en-GB"/>
        </w:rPr>
        <w:t xml:space="preserve">The benefit of the concerned model lies in creating a sustainable change and putting the employees of a firm first to evaluate their difficulty in accepting the change. </w:t>
      </w:r>
    </w:p>
    <w:p w14:paraId="1024D297" w14:textId="77777777" w:rsidR="000E4F06" w:rsidRPr="008071E2" w:rsidRDefault="00833173">
      <w:pPr>
        <w:spacing w:line="360" w:lineRule="auto"/>
        <w:jc w:val="center"/>
        <w:rPr>
          <w:lang w:val="en-GB"/>
        </w:rPr>
      </w:pPr>
      <w:r w:rsidRPr="008071E2">
        <w:rPr>
          <w:noProof/>
        </w:rPr>
        <w:drawing>
          <wp:inline distT="114300" distB="114300" distL="114300" distR="114300" wp14:anchorId="5762BC8C" wp14:editId="01E830F6">
            <wp:extent cx="4010025" cy="321945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4010025" cy="3219450"/>
                    </a:xfrm>
                    <a:prstGeom prst="rect">
                      <a:avLst/>
                    </a:prstGeom>
                    <a:ln w="12700">
                      <a:solidFill>
                        <a:srgbClr val="000000"/>
                      </a:solidFill>
                      <a:prstDash val="solid"/>
                    </a:ln>
                  </pic:spPr>
                </pic:pic>
              </a:graphicData>
            </a:graphic>
          </wp:inline>
        </w:drawing>
      </w:r>
    </w:p>
    <w:p w14:paraId="6FAFB76E" w14:textId="77777777" w:rsidR="000E4F06" w:rsidRPr="008071E2" w:rsidRDefault="00833173">
      <w:pPr>
        <w:spacing w:line="360" w:lineRule="auto"/>
        <w:jc w:val="center"/>
        <w:rPr>
          <w:b/>
          <w:lang w:val="en-GB"/>
        </w:rPr>
      </w:pPr>
      <w:r w:rsidRPr="008071E2">
        <w:rPr>
          <w:b/>
          <w:lang w:val="en-GB"/>
        </w:rPr>
        <w:t>Figure</w:t>
      </w:r>
      <w:r w:rsidR="008071E2" w:rsidRPr="008071E2">
        <w:rPr>
          <w:b/>
          <w:lang w:val="en-GB"/>
        </w:rPr>
        <w:t xml:space="preserve"> 3</w:t>
      </w:r>
      <w:r w:rsidRPr="008071E2">
        <w:rPr>
          <w:b/>
          <w:lang w:val="en-GB"/>
        </w:rPr>
        <w:t>: McKinsey's 7-S Model</w:t>
      </w:r>
    </w:p>
    <w:p w14:paraId="431CE93A" w14:textId="77777777" w:rsidR="000E4F06" w:rsidRPr="008071E2" w:rsidRDefault="008071E2">
      <w:pPr>
        <w:spacing w:line="360" w:lineRule="auto"/>
        <w:jc w:val="center"/>
        <w:rPr>
          <w:lang w:val="en-GB"/>
        </w:rPr>
      </w:pPr>
      <w:r>
        <w:rPr>
          <w:lang w:val="en-GB"/>
        </w:rPr>
        <w:t>(</w:t>
      </w:r>
      <w:r w:rsidR="00833173" w:rsidRPr="008071E2">
        <w:rPr>
          <w:lang w:val="en-GB"/>
        </w:rPr>
        <w:t>Source:</w:t>
      </w:r>
      <w:r w:rsidR="00C91E9B">
        <w:rPr>
          <w:lang w:val="en-GB"/>
        </w:rPr>
        <w:t xml:space="preserve"> </w:t>
      </w:r>
      <w:r w:rsidR="00833173" w:rsidRPr="008071E2">
        <w:rPr>
          <w:lang w:val="en-GB"/>
        </w:rPr>
        <w:t>mindtools.com, 2022</w:t>
      </w:r>
      <w:r>
        <w:rPr>
          <w:lang w:val="en-GB"/>
        </w:rPr>
        <w:t>)</w:t>
      </w:r>
      <w:r w:rsidR="00833173" w:rsidRPr="008071E2">
        <w:rPr>
          <w:lang w:val="en-GB"/>
        </w:rPr>
        <w:t>.</w:t>
      </w:r>
    </w:p>
    <w:p w14:paraId="472C300F" w14:textId="77777777" w:rsidR="000E4F06" w:rsidRPr="008071E2" w:rsidRDefault="00833173">
      <w:pPr>
        <w:spacing w:line="360" w:lineRule="auto"/>
        <w:jc w:val="both"/>
        <w:rPr>
          <w:lang w:val="en-GB"/>
        </w:rPr>
      </w:pPr>
      <w:proofErr w:type="spellStart"/>
      <w:r w:rsidRPr="008071E2">
        <w:rPr>
          <w:b/>
          <w:i/>
          <w:lang w:val="en-GB"/>
        </w:rPr>
        <w:t>Mckinsey’s</w:t>
      </w:r>
      <w:proofErr w:type="spellEnd"/>
      <w:r w:rsidRPr="008071E2">
        <w:rPr>
          <w:b/>
          <w:i/>
          <w:lang w:val="en-GB"/>
        </w:rPr>
        <w:t xml:space="preserve"> 7-S Model</w:t>
      </w:r>
    </w:p>
    <w:p w14:paraId="053C8F10" w14:textId="77777777" w:rsidR="000E4F06" w:rsidRPr="008071E2" w:rsidRDefault="00833173">
      <w:pPr>
        <w:spacing w:line="360" w:lineRule="auto"/>
        <w:jc w:val="both"/>
        <w:rPr>
          <w:i/>
          <w:lang w:val="en-GB"/>
        </w:rPr>
      </w:pPr>
      <w:proofErr w:type="spellStart"/>
      <w:r w:rsidRPr="008071E2">
        <w:rPr>
          <w:i/>
          <w:lang w:val="en-GB"/>
        </w:rPr>
        <w:t>Mckinsey’s</w:t>
      </w:r>
      <w:proofErr w:type="spellEnd"/>
      <w:r w:rsidRPr="008071E2">
        <w:rPr>
          <w:i/>
          <w:lang w:val="en-GB"/>
        </w:rPr>
        <w:t xml:space="preserve"> 7-S Model </w:t>
      </w:r>
      <w:r w:rsidRPr="008071E2">
        <w:rPr>
          <w:lang w:val="en-GB"/>
        </w:rPr>
        <w:t xml:space="preserve">is a change framework </w:t>
      </w:r>
      <w:proofErr w:type="gramStart"/>
      <w:r w:rsidRPr="008071E2">
        <w:rPr>
          <w:lang w:val="en-GB"/>
        </w:rPr>
        <w:t>on the basis of</w:t>
      </w:r>
      <w:proofErr w:type="gramEnd"/>
      <w:r w:rsidRPr="008071E2">
        <w:rPr>
          <w:lang w:val="en-GB"/>
        </w:rPr>
        <w:t xml:space="preserve"> a firm's organisational design and the aim of the framework is to depict the way leaders can efficiently manage institutional change by strategizing around the interactions of seven primary elements such as </w:t>
      </w:r>
      <w:r w:rsidRPr="008071E2">
        <w:rPr>
          <w:i/>
          <w:lang w:val="en-GB"/>
        </w:rPr>
        <w:t xml:space="preserve">structure, strategy, system, shared values, skill, style </w:t>
      </w:r>
      <w:r w:rsidRPr="008071E2">
        <w:rPr>
          <w:lang w:val="en-GB"/>
        </w:rPr>
        <w:t xml:space="preserve">and </w:t>
      </w:r>
      <w:r w:rsidRPr="008071E2">
        <w:rPr>
          <w:i/>
          <w:lang w:val="en-GB"/>
        </w:rPr>
        <w:t xml:space="preserve">staff. </w:t>
      </w:r>
    </w:p>
    <w:p w14:paraId="7F490398" w14:textId="77777777" w:rsidR="000E4F06" w:rsidRPr="008071E2" w:rsidRDefault="00833173">
      <w:pPr>
        <w:spacing w:line="360" w:lineRule="auto"/>
        <w:jc w:val="both"/>
        <w:rPr>
          <w:b/>
          <w:i/>
          <w:lang w:val="en-GB"/>
        </w:rPr>
      </w:pPr>
      <w:r w:rsidRPr="008071E2">
        <w:rPr>
          <w:b/>
          <w:i/>
          <w:lang w:val="en-GB"/>
        </w:rPr>
        <w:t>Hard Elements</w:t>
      </w:r>
    </w:p>
    <w:p w14:paraId="2F1BD38F" w14:textId="77777777" w:rsidR="000E4F06" w:rsidRPr="008071E2" w:rsidRDefault="00833173">
      <w:pPr>
        <w:spacing w:line="360" w:lineRule="auto"/>
        <w:jc w:val="both"/>
        <w:rPr>
          <w:lang w:val="en-GB"/>
        </w:rPr>
      </w:pPr>
      <w:r w:rsidRPr="008071E2">
        <w:rPr>
          <w:b/>
          <w:i/>
          <w:lang w:val="en-GB"/>
        </w:rPr>
        <w:t xml:space="preserve">Strategy: </w:t>
      </w:r>
      <w:r w:rsidRPr="008071E2">
        <w:rPr>
          <w:lang w:val="en-GB"/>
        </w:rPr>
        <w:t>It elucidates a detailed plan which institutions create for the successful implementation of change gaining a competitive advantage (</w:t>
      </w:r>
      <w:proofErr w:type="spellStart"/>
      <w:r w:rsidRPr="008071E2">
        <w:rPr>
          <w:color w:val="222222"/>
          <w:highlight w:val="white"/>
          <w:lang w:val="en-GB"/>
        </w:rPr>
        <w:t>Suwanda</w:t>
      </w:r>
      <w:proofErr w:type="spellEnd"/>
      <w:r w:rsidRPr="008071E2">
        <w:rPr>
          <w:color w:val="222222"/>
          <w:highlight w:val="white"/>
          <w:lang w:val="en-GB"/>
        </w:rPr>
        <w:t xml:space="preserve"> </w:t>
      </w:r>
      <w:r w:rsidRPr="008071E2">
        <w:rPr>
          <w:i/>
          <w:color w:val="222222"/>
          <w:highlight w:val="white"/>
          <w:lang w:val="en-GB"/>
        </w:rPr>
        <w:t>et al</w:t>
      </w:r>
      <w:r w:rsidRPr="008071E2">
        <w:rPr>
          <w:color w:val="222222"/>
          <w:highlight w:val="white"/>
          <w:lang w:val="en-GB"/>
        </w:rPr>
        <w:t>., 2022).</w:t>
      </w:r>
    </w:p>
    <w:p w14:paraId="598FD9CF" w14:textId="77777777" w:rsidR="000E4F06" w:rsidRPr="008071E2" w:rsidRDefault="00833173">
      <w:pPr>
        <w:spacing w:line="360" w:lineRule="auto"/>
        <w:jc w:val="both"/>
        <w:rPr>
          <w:lang w:val="en-GB"/>
        </w:rPr>
      </w:pPr>
      <w:r w:rsidRPr="008071E2">
        <w:rPr>
          <w:b/>
          <w:i/>
          <w:lang w:val="en-GB"/>
        </w:rPr>
        <w:t xml:space="preserve">Structure: </w:t>
      </w:r>
      <w:r w:rsidRPr="008071E2">
        <w:rPr>
          <w:lang w:val="en-GB"/>
        </w:rPr>
        <w:t>It refers to a clear chain of command to avoid chaos and confusion creating a sense of employee responsibility.</w:t>
      </w:r>
    </w:p>
    <w:p w14:paraId="7EA3B143" w14:textId="77777777" w:rsidR="000E4F06" w:rsidRPr="008071E2" w:rsidRDefault="00833173">
      <w:pPr>
        <w:spacing w:line="360" w:lineRule="auto"/>
        <w:jc w:val="both"/>
        <w:rPr>
          <w:lang w:val="en-GB"/>
        </w:rPr>
      </w:pPr>
      <w:r w:rsidRPr="008071E2">
        <w:rPr>
          <w:b/>
          <w:i/>
          <w:lang w:val="en-GB"/>
        </w:rPr>
        <w:t xml:space="preserve">Systems: </w:t>
      </w:r>
      <w:r w:rsidRPr="008071E2">
        <w:rPr>
          <w:lang w:val="en-GB"/>
        </w:rPr>
        <w:t xml:space="preserve">It describes the business processes and operational procedures employed to complete frequent activities of a business. </w:t>
      </w:r>
    </w:p>
    <w:p w14:paraId="68D45A16" w14:textId="77777777" w:rsidR="000E4F06" w:rsidRPr="008071E2" w:rsidRDefault="00833173">
      <w:pPr>
        <w:spacing w:line="360" w:lineRule="auto"/>
        <w:jc w:val="both"/>
        <w:rPr>
          <w:b/>
          <w:i/>
          <w:lang w:val="en-GB"/>
        </w:rPr>
      </w:pPr>
      <w:r w:rsidRPr="008071E2">
        <w:rPr>
          <w:b/>
          <w:i/>
          <w:lang w:val="en-GB"/>
        </w:rPr>
        <w:t>Soft Elements</w:t>
      </w:r>
    </w:p>
    <w:p w14:paraId="3590FCD9" w14:textId="77777777" w:rsidR="000E4F06" w:rsidRPr="008071E2" w:rsidRDefault="00833173">
      <w:pPr>
        <w:spacing w:line="360" w:lineRule="auto"/>
        <w:jc w:val="both"/>
        <w:rPr>
          <w:lang w:val="en-GB"/>
        </w:rPr>
      </w:pPr>
      <w:r w:rsidRPr="008071E2">
        <w:rPr>
          <w:b/>
          <w:i/>
          <w:lang w:val="en-GB"/>
        </w:rPr>
        <w:t xml:space="preserve">Shared values: </w:t>
      </w:r>
      <w:r w:rsidRPr="008071E2">
        <w:rPr>
          <w:lang w:val="en-GB"/>
        </w:rPr>
        <w:t>It resembles the core values governing the health of an organisation expecting a behavioural modification from the staff.</w:t>
      </w:r>
    </w:p>
    <w:p w14:paraId="1640D82B" w14:textId="77777777" w:rsidR="000E4F06" w:rsidRPr="008071E2" w:rsidRDefault="00833173">
      <w:pPr>
        <w:spacing w:line="360" w:lineRule="auto"/>
        <w:jc w:val="both"/>
        <w:rPr>
          <w:lang w:val="en-GB"/>
        </w:rPr>
      </w:pPr>
      <w:r w:rsidRPr="008071E2">
        <w:rPr>
          <w:b/>
          <w:i/>
          <w:lang w:val="en-GB"/>
        </w:rPr>
        <w:lastRenderedPageBreak/>
        <w:t xml:space="preserve">Style: </w:t>
      </w:r>
      <w:r w:rsidRPr="008071E2">
        <w:rPr>
          <w:lang w:val="en-GB"/>
        </w:rPr>
        <w:t xml:space="preserve">It refers to the form which is prevalent in the company deciding the standards of employee productivity and satisfaction. </w:t>
      </w:r>
    </w:p>
    <w:p w14:paraId="50B19A19" w14:textId="77777777" w:rsidR="000E4F06" w:rsidRPr="008071E2" w:rsidRDefault="00833173">
      <w:pPr>
        <w:spacing w:line="360" w:lineRule="auto"/>
        <w:jc w:val="both"/>
        <w:rPr>
          <w:lang w:val="en-GB"/>
        </w:rPr>
      </w:pPr>
      <w:r w:rsidRPr="008071E2">
        <w:rPr>
          <w:b/>
          <w:i/>
          <w:lang w:val="en-GB"/>
        </w:rPr>
        <w:t xml:space="preserve">Staff: </w:t>
      </w:r>
      <w:r w:rsidRPr="008071E2">
        <w:rPr>
          <w:lang w:val="en-GB"/>
        </w:rPr>
        <w:t xml:space="preserve">It determines the talent pool necessary and the size of the existing workforce as well as the motivations required to encourage them. </w:t>
      </w:r>
    </w:p>
    <w:p w14:paraId="48719EED" w14:textId="77777777" w:rsidR="000E4F06" w:rsidRPr="008071E2" w:rsidRDefault="00833173">
      <w:pPr>
        <w:spacing w:line="360" w:lineRule="auto"/>
        <w:jc w:val="both"/>
        <w:rPr>
          <w:lang w:val="en-GB"/>
        </w:rPr>
      </w:pPr>
      <w:r w:rsidRPr="008071E2">
        <w:rPr>
          <w:b/>
          <w:i/>
          <w:lang w:val="en-GB"/>
        </w:rPr>
        <w:t xml:space="preserve">Skills: </w:t>
      </w:r>
      <w:r w:rsidRPr="008071E2">
        <w:rPr>
          <w:lang w:val="en-GB"/>
        </w:rPr>
        <w:t xml:space="preserve">It refers to the capabilities of the workers to complete the activities and it overburdens the experience </w:t>
      </w:r>
    </w:p>
    <w:p w14:paraId="49EACEE0" w14:textId="77777777" w:rsidR="000E4F06" w:rsidRPr="008071E2" w:rsidRDefault="00833173">
      <w:pPr>
        <w:spacing w:line="360" w:lineRule="auto"/>
        <w:jc w:val="both"/>
        <w:rPr>
          <w:b/>
          <w:lang w:val="en-GB"/>
        </w:rPr>
      </w:pPr>
      <w:r w:rsidRPr="008071E2">
        <w:rPr>
          <w:lang w:val="en-GB"/>
        </w:rPr>
        <w:t xml:space="preserve">The advantage of the model lies in offering a simplified method of recognising institutional gaps, </w:t>
      </w:r>
      <w:proofErr w:type="gramStart"/>
      <w:r w:rsidRPr="008071E2">
        <w:rPr>
          <w:lang w:val="en-GB"/>
        </w:rPr>
        <w:t>inconsistencies</w:t>
      </w:r>
      <w:proofErr w:type="gramEnd"/>
      <w:r w:rsidRPr="008071E2">
        <w:rPr>
          <w:lang w:val="en-GB"/>
        </w:rPr>
        <w:t xml:space="preserve"> and conflicts.    </w:t>
      </w:r>
    </w:p>
    <w:p w14:paraId="500F4CFA" w14:textId="77777777" w:rsidR="000E4F06" w:rsidRPr="008071E2" w:rsidRDefault="00833173">
      <w:pPr>
        <w:pStyle w:val="Heading2"/>
        <w:rPr>
          <w:lang w:val="en-GB"/>
        </w:rPr>
      </w:pPr>
      <w:bookmarkStart w:id="18" w:name="_h9atj3n4mbr2" w:colFirst="0" w:colLast="0"/>
      <w:bookmarkStart w:id="19" w:name="_Toc142488882"/>
      <w:bookmarkEnd w:id="18"/>
      <w:r w:rsidRPr="008071E2">
        <w:rPr>
          <w:lang w:val="en-GB"/>
        </w:rPr>
        <w:t xml:space="preserve">5.2 The way change was managed regarding incorporating </w:t>
      </w:r>
      <w:proofErr w:type="gramStart"/>
      <w:r w:rsidRPr="008071E2">
        <w:rPr>
          <w:lang w:val="en-GB"/>
        </w:rPr>
        <w:t>issues</w:t>
      </w:r>
      <w:bookmarkEnd w:id="19"/>
      <w:proofErr w:type="gramEnd"/>
    </w:p>
    <w:p w14:paraId="7608F858" w14:textId="77777777" w:rsidR="000E4F06" w:rsidRPr="008071E2" w:rsidRDefault="00833173">
      <w:pPr>
        <w:spacing w:line="360" w:lineRule="auto"/>
        <w:jc w:val="both"/>
        <w:rPr>
          <w:b/>
          <w:i/>
          <w:lang w:val="en-GB"/>
        </w:rPr>
      </w:pPr>
      <w:r w:rsidRPr="008071E2">
        <w:rPr>
          <w:b/>
          <w:i/>
          <w:lang w:val="en-GB"/>
        </w:rPr>
        <w:t>Kurt Lewin Change Management Model</w:t>
      </w:r>
    </w:p>
    <w:p w14:paraId="512C4CE4" w14:textId="77777777" w:rsidR="000E4F06" w:rsidRPr="008071E2" w:rsidRDefault="00833173">
      <w:pPr>
        <w:spacing w:line="360" w:lineRule="auto"/>
        <w:jc w:val="both"/>
        <w:rPr>
          <w:lang w:val="en-GB"/>
        </w:rPr>
      </w:pPr>
      <w:r w:rsidRPr="008071E2">
        <w:rPr>
          <w:b/>
          <w:i/>
          <w:lang w:val="en-GB"/>
        </w:rPr>
        <w:t xml:space="preserve">Unfreeze: </w:t>
      </w:r>
      <w:r w:rsidRPr="008071E2">
        <w:rPr>
          <w:lang w:val="en-GB"/>
        </w:rPr>
        <w:t xml:space="preserve">The respective supermarket chain </w:t>
      </w:r>
      <w:r w:rsidRPr="008071E2">
        <w:rPr>
          <w:i/>
          <w:lang w:val="en-GB"/>
        </w:rPr>
        <w:t xml:space="preserve">Asda </w:t>
      </w:r>
      <w:r w:rsidRPr="008071E2">
        <w:rPr>
          <w:lang w:val="en-GB"/>
        </w:rPr>
        <w:t xml:space="preserve">can implement the following stage by recognising that the sales have dropped by 9.2% and the stakeholders such as </w:t>
      </w:r>
      <w:r w:rsidRPr="008071E2">
        <w:rPr>
          <w:i/>
          <w:lang w:val="en-GB"/>
        </w:rPr>
        <w:t xml:space="preserve">suppliers </w:t>
      </w:r>
      <w:r w:rsidRPr="008071E2">
        <w:rPr>
          <w:lang w:val="en-GB"/>
        </w:rPr>
        <w:t xml:space="preserve">along with </w:t>
      </w:r>
      <w:r w:rsidRPr="008071E2">
        <w:rPr>
          <w:i/>
          <w:lang w:val="en-GB"/>
        </w:rPr>
        <w:t xml:space="preserve">customers </w:t>
      </w:r>
      <w:r w:rsidRPr="008071E2">
        <w:rPr>
          <w:lang w:val="en-GB"/>
        </w:rPr>
        <w:t xml:space="preserve">are required to change the scenario. Therefore, </w:t>
      </w:r>
      <w:proofErr w:type="gramStart"/>
      <w:r w:rsidRPr="008071E2">
        <w:rPr>
          <w:lang w:val="en-GB"/>
        </w:rPr>
        <w:t>in order to</w:t>
      </w:r>
      <w:proofErr w:type="gramEnd"/>
      <w:r w:rsidRPr="008071E2">
        <w:rPr>
          <w:lang w:val="en-GB"/>
        </w:rPr>
        <w:t xml:space="preserve"> retain the </w:t>
      </w:r>
      <w:r w:rsidRPr="008071E2">
        <w:rPr>
          <w:i/>
          <w:lang w:val="en-GB"/>
        </w:rPr>
        <w:t xml:space="preserve">suppliers </w:t>
      </w:r>
      <w:r w:rsidRPr="008071E2">
        <w:rPr>
          <w:lang w:val="en-GB"/>
        </w:rPr>
        <w:t xml:space="preserve">Asda decided to provide a rent-free quarter to around 250 small businesses namely </w:t>
      </w:r>
      <w:r w:rsidRPr="008071E2">
        <w:rPr>
          <w:i/>
          <w:lang w:val="en-GB"/>
        </w:rPr>
        <w:t xml:space="preserve">Associated Diaries. </w:t>
      </w:r>
      <w:r w:rsidRPr="008071E2">
        <w:rPr>
          <w:lang w:val="en-GB"/>
        </w:rPr>
        <w:t xml:space="preserve">Moreover, the concerned supermarket chain planned to make immediate payments and provide 1000 suppliers with free best practices on webinars. Apparently, in order to sustain the </w:t>
      </w:r>
      <w:proofErr w:type="gramStart"/>
      <w:r w:rsidRPr="008071E2">
        <w:rPr>
          <w:lang w:val="en-GB"/>
        </w:rPr>
        <w:t>customers</w:t>
      </w:r>
      <w:proofErr w:type="gramEnd"/>
      <w:r w:rsidRPr="008071E2">
        <w:rPr>
          <w:lang w:val="en-GB"/>
        </w:rPr>
        <w:t xml:space="preserve"> the supermarket chain implemented the idea of initiating social distancing measures over 2400 in-store sanitising stations and more than 1000 Covid safety </w:t>
      </w:r>
      <w:r w:rsidR="008071E2" w:rsidRPr="008071E2">
        <w:rPr>
          <w:lang w:val="en-GB"/>
        </w:rPr>
        <w:t>marshals</w:t>
      </w:r>
      <w:r w:rsidRPr="008071E2">
        <w:rPr>
          <w:lang w:val="en-GB"/>
        </w:rPr>
        <w:t xml:space="preserve"> (asda.com, 2022). The online delivery was planned to scale up to meet the rapidly growing demand of the purchasers by adding 57 electric vans. </w:t>
      </w:r>
    </w:p>
    <w:p w14:paraId="2B8EA9A9" w14:textId="77777777" w:rsidR="000E4F06" w:rsidRPr="008071E2" w:rsidRDefault="00833173">
      <w:pPr>
        <w:spacing w:line="360" w:lineRule="auto"/>
        <w:jc w:val="both"/>
        <w:rPr>
          <w:lang w:val="en-GB"/>
        </w:rPr>
      </w:pPr>
      <w:r w:rsidRPr="008071E2">
        <w:rPr>
          <w:b/>
          <w:i/>
          <w:lang w:val="en-GB"/>
        </w:rPr>
        <w:t xml:space="preserve">Change: </w:t>
      </w:r>
      <w:proofErr w:type="gramStart"/>
      <w:r w:rsidRPr="008071E2">
        <w:rPr>
          <w:lang w:val="en-GB"/>
        </w:rPr>
        <w:t>In order to</w:t>
      </w:r>
      <w:proofErr w:type="gramEnd"/>
      <w:r w:rsidRPr="008071E2">
        <w:rPr>
          <w:lang w:val="en-GB"/>
        </w:rPr>
        <w:t xml:space="preserve"> remove the threat of taking away jobs of 3000 in-store employees, the well-known supermarket chain initiated the recruitment of an additional 23,000 temporary staff to assist the company to feed the nation. The organisation tried to support the vulnerable colleagues during the initial 12-week lockdown and home shield with complete pay. The appointment of the elderly staff over the age of 60 years and the less privileged people who lost their jobs </w:t>
      </w:r>
      <w:proofErr w:type="gramStart"/>
      <w:r w:rsidRPr="008071E2">
        <w:rPr>
          <w:lang w:val="en-GB"/>
        </w:rPr>
        <w:t>in order to</w:t>
      </w:r>
      <w:proofErr w:type="gramEnd"/>
      <w:r w:rsidRPr="008071E2">
        <w:rPr>
          <w:lang w:val="en-GB"/>
        </w:rPr>
        <w:t xml:space="preserve"> improve the unemployment rate and standard of living (asda.com, 2022). It introduces a scheme named </w:t>
      </w:r>
      <w:r w:rsidRPr="008071E2">
        <w:rPr>
          <w:i/>
          <w:lang w:val="en-GB"/>
        </w:rPr>
        <w:t xml:space="preserve">Asda Stars </w:t>
      </w:r>
      <w:r w:rsidRPr="008071E2">
        <w:rPr>
          <w:lang w:val="en-GB"/>
        </w:rPr>
        <w:t xml:space="preserve">to encourage workers during </w:t>
      </w:r>
      <w:r w:rsidR="00434FA5" w:rsidRPr="008071E2">
        <w:rPr>
          <w:lang w:val="en-GB"/>
        </w:rPr>
        <w:t>Covid</w:t>
      </w:r>
      <w:r w:rsidRPr="008071E2">
        <w:rPr>
          <w:lang w:val="en-GB"/>
        </w:rPr>
        <w:t xml:space="preserve"> to work hard and provide great customer service online.    </w:t>
      </w:r>
    </w:p>
    <w:p w14:paraId="1B0F8247" w14:textId="77777777" w:rsidR="000E4F06" w:rsidRPr="008071E2" w:rsidRDefault="00833173">
      <w:pPr>
        <w:spacing w:line="360" w:lineRule="auto"/>
        <w:jc w:val="both"/>
        <w:rPr>
          <w:lang w:val="en-GB"/>
        </w:rPr>
      </w:pPr>
      <w:r w:rsidRPr="008071E2">
        <w:rPr>
          <w:b/>
          <w:i/>
          <w:lang w:val="en-GB"/>
        </w:rPr>
        <w:t xml:space="preserve">Refreeze: </w:t>
      </w:r>
      <w:r w:rsidRPr="008071E2">
        <w:rPr>
          <w:lang w:val="en-GB"/>
        </w:rPr>
        <w:t xml:space="preserve">The </w:t>
      </w:r>
      <w:r w:rsidR="008071E2" w:rsidRPr="008071E2">
        <w:rPr>
          <w:lang w:val="en-GB"/>
        </w:rPr>
        <w:t>Company</w:t>
      </w:r>
      <w:r w:rsidRPr="008071E2">
        <w:rPr>
          <w:lang w:val="en-GB"/>
        </w:rPr>
        <w:t xml:space="preserve"> implemented the concerned stage by encouraging the frontline workers with additional thank</w:t>
      </w:r>
      <w:r w:rsidR="001834EE">
        <w:rPr>
          <w:lang w:val="en-GB"/>
        </w:rPr>
        <w:t xml:space="preserve"> </w:t>
      </w:r>
      <w:r w:rsidRPr="008071E2">
        <w:rPr>
          <w:lang w:val="en-GB"/>
        </w:rPr>
        <w:t xml:space="preserve">you payments each week and therefore they accepted the change of increasing the online delivery of the products and upgrading the sales. The marketing team introduced the provision of special offers and buy one get one free after Covid to double up online sales by 65%, upgrading the financial performance and achieving </w:t>
      </w:r>
      <w:r w:rsidR="005C4D2F" w:rsidRPr="008071E2">
        <w:rPr>
          <w:lang w:val="en-GB"/>
        </w:rPr>
        <w:t>commendable</w:t>
      </w:r>
      <w:r w:rsidRPr="008071E2">
        <w:rPr>
          <w:lang w:val="en-GB"/>
        </w:rPr>
        <w:t xml:space="preserve"> revenue of 6.4% as per the annual report 2022, reviving the existing Covid situation (asda.com, 2022). In this manner, the application of </w:t>
      </w:r>
      <w:r w:rsidRPr="008071E2">
        <w:rPr>
          <w:i/>
          <w:lang w:val="en-GB"/>
        </w:rPr>
        <w:t xml:space="preserve">Kurt Lewin’s Change Management Model </w:t>
      </w:r>
      <w:r w:rsidRPr="008071E2">
        <w:rPr>
          <w:lang w:val="en-GB"/>
        </w:rPr>
        <w:t xml:space="preserve">can help the well-established supermarket chain to create a sustainable change after the Covid-19 pandemic. </w:t>
      </w:r>
    </w:p>
    <w:p w14:paraId="3D059504" w14:textId="77777777" w:rsidR="000E4F06" w:rsidRPr="008071E2" w:rsidRDefault="00833173">
      <w:pPr>
        <w:spacing w:line="360" w:lineRule="auto"/>
        <w:jc w:val="both"/>
        <w:rPr>
          <w:b/>
          <w:i/>
          <w:lang w:val="en-GB"/>
        </w:rPr>
      </w:pPr>
      <w:proofErr w:type="spellStart"/>
      <w:r w:rsidRPr="008071E2">
        <w:rPr>
          <w:b/>
          <w:i/>
          <w:lang w:val="en-GB"/>
        </w:rPr>
        <w:lastRenderedPageBreak/>
        <w:t>Mckinsey’s</w:t>
      </w:r>
      <w:proofErr w:type="spellEnd"/>
      <w:r w:rsidRPr="008071E2">
        <w:rPr>
          <w:b/>
          <w:i/>
          <w:lang w:val="en-GB"/>
        </w:rPr>
        <w:t xml:space="preserve"> 7 S </w:t>
      </w:r>
      <w:r w:rsidR="00DB4292">
        <w:rPr>
          <w:b/>
          <w:i/>
          <w:lang w:val="en-GB"/>
        </w:rPr>
        <w:t>model</w:t>
      </w:r>
    </w:p>
    <w:p w14:paraId="1A328F46" w14:textId="77777777" w:rsidR="000E4F06" w:rsidRPr="008071E2" w:rsidRDefault="00833173">
      <w:pPr>
        <w:spacing w:line="360" w:lineRule="auto"/>
        <w:jc w:val="both"/>
        <w:rPr>
          <w:lang w:val="en-GB"/>
        </w:rPr>
      </w:pPr>
      <w:r w:rsidRPr="008071E2">
        <w:rPr>
          <w:b/>
          <w:i/>
          <w:lang w:val="en-GB"/>
        </w:rPr>
        <w:t xml:space="preserve">Strategy: </w:t>
      </w:r>
      <w:r w:rsidRPr="008071E2">
        <w:rPr>
          <w:lang w:val="en-GB"/>
        </w:rPr>
        <w:t xml:space="preserve">Asda's main strategy is to revive the sales drop by 9.2% during the </w:t>
      </w:r>
      <w:r w:rsidR="006D5224" w:rsidRPr="008071E2">
        <w:rPr>
          <w:lang w:val="en-GB"/>
        </w:rPr>
        <w:t>Covid</w:t>
      </w:r>
      <w:r w:rsidRPr="008071E2">
        <w:rPr>
          <w:lang w:val="en-GB"/>
        </w:rPr>
        <w:t xml:space="preserve"> 19 pandemic by scaling up the online delivery capacity by introducing 57 electric vans and initiating 2400 in-store sanitising stations. </w:t>
      </w:r>
    </w:p>
    <w:p w14:paraId="20AF3B96" w14:textId="77777777" w:rsidR="000E4F06" w:rsidRPr="008071E2" w:rsidRDefault="00833173">
      <w:pPr>
        <w:spacing w:line="360" w:lineRule="auto"/>
        <w:jc w:val="both"/>
        <w:rPr>
          <w:lang w:val="en-GB"/>
        </w:rPr>
      </w:pPr>
      <w:r w:rsidRPr="008071E2">
        <w:rPr>
          <w:b/>
          <w:i/>
          <w:lang w:val="en-GB"/>
        </w:rPr>
        <w:t xml:space="preserve">Structure: </w:t>
      </w:r>
      <w:r w:rsidRPr="008071E2">
        <w:rPr>
          <w:lang w:val="en-GB"/>
        </w:rPr>
        <w:t xml:space="preserve">The functional or hierarchical type of institutional structure can help Asda to initiate three months of relaxation of rent and service charges to small regional suppliers as well as immediately clearing their payments through invoices, </w:t>
      </w:r>
      <w:proofErr w:type="gramStart"/>
      <w:r w:rsidRPr="008071E2">
        <w:rPr>
          <w:lang w:val="en-GB"/>
        </w:rPr>
        <w:t>in order to</w:t>
      </w:r>
      <w:proofErr w:type="gramEnd"/>
      <w:r w:rsidRPr="008071E2">
        <w:rPr>
          <w:lang w:val="en-GB"/>
        </w:rPr>
        <w:t xml:space="preserve"> continuously receive the raw materials. As a result, they can meet the increasing demand for groceries and retain their improved financial performance. </w:t>
      </w:r>
    </w:p>
    <w:p w14:paraId="7D8DA415" w14:textId="77777777" w:rsidR="000E4F06" w:rsidRPr="008071E2" w:rsidRDefault="00833173">
      <w:pPr>
        <w:spacing w:line="360" w:lineRule="auto"/>
        <w:jc w:val="both"/>
        <w:rPr>
          <w:lang w:val="en-GB"/>
        </w:rPr>
      </w:pPr>
      <w:r w:rsidRPr="008071E2">
        <w:rPr>
          <w:b/>
          <w:i/>
          <w:lang w:val="en-GB"/>
        </w:rPr>
        <w:t xml:space="preserve">System: </w:t>
      </w:r>
      <w:r w:rsidRPr="008071E2">
        <w:rPr>
          <w:lang w:val="en-GB"/>
        </w:rPr>
        <w:t xml:space="preserve">Asda included an </w:t>
      </w:r>
      <w:r w:rsidRPr="008071E2">
        <w:rPr>
          <w:i/>
          <w:lang w:val="en-GB"/>
        </w:rPr>
        <w:t xml:space="preserve">employee recognition scheme </w:t>
      </w:r>
      <w:r w:rsidRPr="008071E2">
        <w:rPr>
          <w:lang w:val="en-GB"/>
        </w:rPr>
        <w:t xml:space="preserve">known as </w:t>
      </w:r>
      <w:r w:rsidRPr="008071E2">
        <w:rPr>
          <w:i/>
          <w:lang w:val="en-GB"/>
        </w:rPr>
        <w:t xml:space="preserve">Asda Stars </w:t>
      </w:r>
      <w:r w:rsidRPr="008071E2">
        <w:rPr>
          <w:lang w:val="en-GB"/>
        </w:rPr>
        <w:t xml:space="preserve">and gave them the opportunity to work from home with complete pay in the operating system. </w:t>
      </w:r>
    </w:p>
    <w:p w14:paraId="3DDCBB7B" w14:textId="77777777" w:rsidR="000E4F06" w:rsidRPr="008071E2" w:rsidRDefault="00833173">
      <w:pPr>
        <w:spacing w:line="360" w:lineRule="auto"/>
        <w:jc w:val="both"/>
        <w:rPr>
          <w:lang w:val="en-GB"/>
        </w:rPr>
      </w:pPr>
      <w:r w:rsidRPr="008071E2">
        <w:rPr>
          <w:b/>
          <w:i/>
          <w:lang w:val="en-GB"/>
        </w:rPr>
        <w:t xml:space="preserve">Shared values: </w:t>
      </w:r>
      <w:r w:rsidRPr="008071E2">
        <w:rPr>
          <w:lang w:val="en-GB"/>
        </w:rPr>
        <w:t xml:space="preserve">As proposed by </w:t>
      </w:r>
      <w:r w:rsidRPr="008071E2">
        <w:rPr>
          <w:color w:val="222222"/>
          <w:highlight w:val="white"/>
          <w:lang w:val="en-GB"/>
        </w:rPr>
        <w:t xml:space="preserve">Limor, (2021, p. 8), </w:t>
      </w:r>
      <w:r w:rsidRPr="008071E2">
        <w:rPr>
          <w:lang w:val="en-GB"/>
        </w:rPr>
        <w:t xml:space="preserve">Asda's primary values </w:t>
      </w:r>
      <w:r w:rsidRPr="008071E2">
        <w:rPr>
          <w:i/>
          <w:lang w:val="en-GB"/>
        </w:rPr>
        <w:t xml:space="preserve">act with integrity </w:t>
      </w:r>
      <w:r w:rsidRPr="008071E2">
        <w:rPr>
          <w:lang w:val="en-GB"/>
        </w:rPr>
        <w:t xml:space="preserve">and </w:t>
      </w:r>
      <w:r w:rsidRPr="008071E2">
        <w:rPr>
          <w:i/>
          <w:lang w:val="en-GB"/>
        </w:rPr>
        <w:t>respect for the individual and encouraged</w:t>
      </w:r>
      <w:r w:rsidRPr="008071E2">
        <w:rPr>
          <w:lang w:val="en-GB"/>
        </w:rPr>
        <w:t xml:space="preserve"> the supermarket chain to provide personal safeguarding equipment across stores as well as home offices, therefore motivating the workers to work hard.</w:t>
      </w:r>
    </w:p>
    <w:p w14:paraId="58112F48" w14:textId="77777777" w:rsidR="000E4F06" w:rsidRPr="008071E2" w:rsidRDefault="00833173">
      <w:pPr>
        <w:spacing w:line="360" w:lineRule="auto"/>
        <w:jc w:val="both"/>
        <w:rPr>
          <w:lang w:val="en-GB"/>
        </w:rPr>
      </w:pPr>
      <w:r w:rsidRPr="008071E2">
        <w:rPr>
          <w:b/>
          <w:i/>
          <w:lang w:val="en-GB"/>
        </w:rPr>
        <w:t xml:space="preserve">Style: </w:t>
      </w:r>
      <w:r w:rsidRPr="008071E2">
        <w:rPr>
          <w:lang w:val="en-GB"/>
        </w:rPr>
        <w:t xml:space="preserve">The adaptation of the </w:t>
      </w:r>
      <w:r w:rsidRPr="008071E2">
        <w:rPr>
          <w:i/>
          <w:lang w:val="en-GB"/>
        </w:rPr>
        <w:t xml:space="preserve">Persuasive Management Style </w:t>
      </w:r>
      <w:r w:rsidRPr="008071E2">
        <w:rPr>
          <w:lang w:val="en-GB"/>
        </w:rPr>
        <w:t>encouraged the concerned company to inspire the employees through weekly thankyou pay and accept the change of increasing online service.</w:t>
      </w:r>
    </w:p>
    <w:p w14:paraId="264FAF94" w14:textId="77777777" w:rsidR="000E4F06" w:rsidRPr="008071E2" w:rsidRDefault="00833173">
      <w:pPr>
        <w:spacing w:line="360" w:lineRule="auto"/>
        <w:jc w:val="both"/>
        <w:rPr>
          <w:lang w:val="en-GB"/>
        </w:rPr>
      </w:pPr>
      <w:r w:rsidRPr="008071E2">
        <w:rPr>
          <w:b/>
          <w:i/>
          <w:lang w:val="en-GB"/>
        </w:rPr>
        <w:t xml:space="preserve">Staff: </w:t>
      </w:r>
      <w:r w:rsidRPr="008071E2">
        <w:rPr>
          <w:lang w:val="en-GB"/>
        </w:rPr>
        <w:t>The appointment of an additional 23,000 temporary staff and supporting the employees working from home with full pay, inculcated in them the urge to provide the same efforts and revive the situation.</w:t>
      </w:r>
    </w:p>
    <w:p w14:paraId="5A0F931C" w14:textId="77777777" w:rsidR="000E4F06" w:rsidRPr="008071E2" w:rsidRDefault="00833173">
      <w:pPr>
        <w:spacing w:line="360" w:lineRule="auto"/>
        <w:jc w:val="both"/>
        <w:rPr>
          <w:lang w:val="en-GB"/>
        </w:rPr>
      </w:pPr>
      <w:r w:rsidRPr="008071E2">
        <w:rPr>
          <w:b/>
          <w:i/>
          <w:lang w:val="en-GB"/>
        </w:rPr>
        <w:t xml:space="preserve">Skills: </w:t>
      </w:r>
      <w:r w:rsidRPr="008071E2">
        <w:rPr>
          <w:lang w:val="en-GB"/>
        </w:rPr>
        <w:t xml:space="preserve">The application of the respective element lies in training the fresh staff through </w:t>
      </w:r>
      <w:r w:rsidRPr="008071E2">
        <w:rPr>
          <w:i/>
          <w:lang w:val="en-GB"/>
        </w:rPr>
        <w:t xml:space="preserve">e-learning </w:t>
      </w:r>
      <w:r w:rsidRPr="008071E2">
        <w:rPr>
          <w:lang w:val="en-GB"/>
        </w:rPr>
        <w:t xml:space="preserve">to know the procedure of working online and continue their higher efforts in their work to improve productivity standards.    </w:t>
      </w:r>
    </w:p>
    <w:p w14:paraId="228B8AEA" w14:textId="77777777" w:rsidR="000E4F06" w:rsidRPr="008071E2" w:rsidRDefault="00833173">
      <w:pPr>
        <w:pStyle w:val="Heading2"/>
        <w:rPr>
          <w:lang w:val="en-GB"/>
        </w:rPr>
      </w:pPr>
      <w:bookmarkStart w:id="20" w:name="_65wc9gf22us7" w:colFirst="0" w:colLast="0"/>
      <w:bookmarkStart w:id="21" w:name="_Toc142488883"/>
      <w:bookmarkEnd w:id="20"/>
      <w:r w:rsidRPr="008071E2">
        <w:rPr>
          <w:lang w:val="en-GB"/>
        </w:rPr>
        <w:t>5.3 What leadership styles were used?</w:t>
      </w:r>
      <w:bookmarkEnd w:id="21"/>
    </w:p>
    <w:p w14:paraId="5E5D0281" w14:textId="77777777" w:rsidR="000E4F06" w:rsidRPr="008071E2" w:rsidRDefault="00833173">
      <w:pPr>
        <w:spacing w:line="360" w:lineRule="auto"/>
        <w:jc w:val="both"/>
        <w:rPr>
          <w:i/>
          <w:lang w:val="en-GB"/>
        </w:rPr>
      </w:pPr>
      <w:r w:rsidRPr="008071E2">
        <w:rPr>
          <w:i/>
          <w:lang w:val="en-GB"/>
        </w:rPr>
        <w:t xml:space="preserve">Asda </w:t>
      </w:r>
      <w:r w:rsidRPr="008071E2">
        <w:rPr>
          <w:lang w:val="en-GB"/>
        </w:rPr>
        <w:t xml:space="preserve">implemented the change of increasing the online delivery </w:t>
      </w:r>
      <w:proofErr w:type="gramStart"/>
      <w:r w:rsidRPr="008071E2">
        <w:rPr>
          <w:lang w:val="en-GB"/>
        </w:rPr>
        <w:t>in order to</w:t>
      </w:r>
      <w:proofErr w:type="gramEnd"/>
      <w:r w:rsidRPr="008071E2">
        <w:rPr>
          <w:lang w:val="en-GB"/>
        </w:rPr>
        <w:t xml:space="preserve"> modify the downfall of sales experienced during the pandemic through adopting a new </w:t>
      </w:r>
      <w:r w:rsidRPr="008071E2">
        <w:rPr>
          <w:i/>
          <w:lang w:val="en-GB"/>
        </w:rPr>
        <w:t xml:space="preserve">leadership style </w:t>
      </w:r>
      <w:r w:rsidRPr="008071E2">
        <w:rPr>
          <w:lang w:val="en-GB"/>
        </w:rPr>
        <w:t xml:space="preserve">which is defined as the way of accomplishing the objective of the team by inspiring the staff to function towards the common goal and focusing on the </w:t>
      </w:r>
      <w:r w:rsidR="008071E2" w:rsidRPr="008071E2">
        <w:rPr>
          <w:lang w:val="en-GB"/>
        </w:rPr>
        <w:t>wellbeing</w:t>
      </w:r>
      <w:r w:rsidRPr="008071E2">
        <w:rPr>
          <w:lang w:val="en-GB"/>
        </w:rPr>
        <w:t xml:space="preserve">. As analysed by </w:t>
      </w:r>
      <w:r w:rsidRPr="008071E2">
        <w:rPr>
          <w:color w:val="222222"/>
          <w:highlight w:val="white"/>
          <w:lang w:val="en-GB"/>
        </w:rPr>
        <w:t xml:space="preserve">O’Reilly and Chatman, (2020, p. 6), </w:t>
      </w:r>
      <w:r w:rsidRPr="008071E2">
        <w:rPr>
          <w:lang w:val="en-GB"/>
        </w:rPr>
        <w:t xml:space="preserve">the respective supermarket chain adopted the </w:t>
      </w:r>
      <w:r w:rsidRPr="008071E2">
        <w:rPr>
          <w:i/>
          <w:lang w:val="en-GB"/>
        </w:rPr>
        <w:t>Transformational Style of leadership</w:t>
      </w:r>
      <w:r w:rsidRPr="008071E2">
        <w:rPr>
          <w:lang w:val="en-GB"/>
        </w:rPr>
        <w:t xml:space="preserve"> which is illustrated as the form of encouraging and inspiring the workers to innovate as well as develop fresh ways to grow. The application of this style of leadership has helped Asda to promote inspiration among the workers through introducing weekly thankyou payments and improving their turnover rate during the </w:t>
      </w:r>
      <w:r w:rsidR="008071E2" w:rsidRPr="008071E2">
        <w:rPr>
          <w:lang w:val="en-GB"/>
        </w:rPr>
        <w:t>Covid</w:t>
      </w:r>
      <w:r w:rsidRPr="008071E2">
        <w:rPr>
          <w:lang w:val="en-GB"/>
        </w:rPr>
        <w:t xml:space="preserve"> by allowing them to work from home with a complete payment as well as arranging free vaccination programs. The organisation also partially followed the </w:t>
      </w:r>
      <w:r w:rsidRPr="008071E2">
        <w:rPr>
          <w:i/>
          <w:lang w:val="en-GB"/>
        </w:rPr>
        <w:t xml:space="preserve">Transactional Leadership Style </w:t>
      </w:r>
      <w:r w:rsidRPr="008071E2">
        <w:rPr>
          <w:lang w:val="en-GB"/>
        </w:rPr>
        <w:t xml:space="preserve">which is illustrated as the form of leadership where the high authority depends on rewards and </w:t>
      </w:r>
      <w:r w:rsidRPr="008071E2">
        <w:rPr>
          <w:lang w:val="en-GB"/>
        </w:rPr>
        <w:lastRenderedPageBreak/>
        <w:t>punishment to achieve optimal job performance (</w:t>
      </w:r>
      <w:proofErr w:type="spellStart"/>
      <w:r w:rsidRPr="008071E2">
        <w:rPr>
          <w:color w:val="222222"/>
          <w:highlight w:val="white"/>
          <w:lang w:val="en-GB"/>
        </w:rPr>
        <w:t>Nurlina</w:t>
      </w:r>
      <w:proofErr w:type="spellEnd"/>
      <w:r w:rsidRPr="008071E2">
        <w:rPr>
          <w:color w:val="222222"/>
          <w:highlight w:val="white"/>
          <w:lang w:val="en-GB"/>
        </w:rPr>
        <w:t xml:space="preserve">, 2022, p. 109). </w:t>
      </w:r>
      <w:r w:rsidRPr="008071E2">
        <w:rPr>
          <w:lang w:val="en-GB"/>
        </w:rPr>
        <w:t xml:space="preserve"> In the post </w:t>
      </w:r>
      <w:r w:rsidR="008071E2" w:rsidRPr="008071E2">
        <w:rPr>
          <w:lang w:val="en-GB"/>
        </w:rPr>
        <w:t>Covid</w:t>
      </w:r>
      <w:r w:rsidRPr="008071E2">
        <w:rPr>
          <w:lang w:val="en-GB"/>
        </w:rPr>
        <w:t xml:space="preserve"> era, the execution of this style assisted the supermarket chain to introduce the employment scheme known as the </w:t>
      </w:r>
      <w:r w:rsidRPr="008071E2">
        <w:rPr>
          <w:i/>
          <w:lang w:val="en-GB"/>
        </w:rPr>
        <w:t xml:space="preserve">Asda Stars </w:t>
      </w:r>
      <w:r w:rsidRPr="008071E2">
        <w:rPr>
          <w:lang w:val="en-GB"/>
        </w:rPr>
        <w:t xml:space="preserve">for providing excellent service to the customers and achieving commendable online sales of 65% as per the report 2022.    </w:t>
      </w:r>
    </w:p>
    <w:p w14:paraId="3136045A" w14:textId="77777777" w:rsidR="000E4F06" w:rsidRPr="008071E2" w:rsidRDefault="000E4F06">
      <w:pPr>
        <w:spacing w:line="360" w:lineRule="auto"/>
        <w:jc w:val="both"/>
        <w:rPr>
          <w:b/>
          <w:lang w:val="en-GB"/>
        </w:rPr>
      </w:pPr>
    </w:p>
    <w:p w14:paraId="0051C358" w14:textId="77777777" w:rsidR="000E4F06" w:rsidRPr="008071E2" w:rsidRDefault="00833173">
      <w:pPr>
        <w:pStyle w:val="Heading1"/>
        <w:rPr>
          <w:lang w:val="en-GB"/>
        </w:rPr>
      </w:pPr>
      <w:bookmarkStart w:id="22" w:name="_74r4j9l6ijg4" w:colFirst="0" w:colLast="0"/>
      <w:bookmarkStart w:id="23" w:name="_Toc142488884"/>
      <w:bookmarkEnd w:id="22"/>
      <w:r w:rsidRPr="008071E2">
        <w:rPr>
          <w:lang w:val="en-GB"/>
        </w:rPr>
        <w:t>6. Evaluate the consequences of organisational culture on the change management program</w:t>
      </w:r>
      <w:bookmarkEnd w:id="23"/>
    </w:p>
    <w:p w14:paraId="5BBFC7DB" w14:textId="77777777" w:rsidR="000E4F06" w:rsidRPr="008071E2" w:rsidRDefault="00833173">
      <w:pPr>
        <w:pStyle w:val="Heading2"/>
        <w:rPr>
          <w:lang w:val="en-GB"/>
        </w:rPr>
      </w:pPr>
      <w:bookmarkStart w:id="24" w:name="_b4pqquywxrie" w:colFirst="0" w:colLast="0"/>
      <w:bookmarkStart w:id="25" w:name="_Toc142488885"/>
      <w:bookmarkEnd w:id="24"/>
      <w:r w:rsidRPr="008071E2">
        <w:rPr>
          <w:lang w:val="en-GB"/>
        </w:rPr>
        <w:t>6.1. Impact of organisational culture on the change management program</w:t>
      </w:r>
      <w:bookmarkEnd w:id="25"/>
    </w:p>
    <w:p w14:paraId="676301F0" w14:textId="77777777" w:rsidR="000E4F06" w:rsidRPr="008071E2" w:rsidRDefault="00833173">
      <w:pPr>
        <w:spacing w:line="360" w:lineRule="auto"/>
        <w:jc w:val="both"/>
        <w:rPr>
          <w:lang w:val="en-GB"/>
        </w:rPr>
      </w:pPr>
      <w:r w:rsidRPr="008071E2">
        <w:rPr>
          <w:lang w:val="en-GB"/>
        </w:rPr>
        <w:t xml:space="preserve">As opined by </w:t>
      </w:r>
      <w:r w:rsidRPr="008071E2">
        <w:rPr>
          <w:color w:val="222222"/>
          <w:highlight w:val="white"/>
          <w:lang w:val="en-GB"/>
        </w:rPr>
        <w:t xml:space="preserve">Ong </w:t>
      </w:r>
      <w:r w:rsidRPr="008071E2">
        <w:rPr>
          <w:i/>
          <w:color w:val="222222"/>
          <w:highlight w:val="white"/>
          <w:lang w:val="en-GB"/>
        </w:rPr>
        <w:t>et al</w:t>
      </w:r>
      <w:r w:rsidR="008071E2">
        <w:rPr>
          <w:color w:val="222222"/>
          <w:highlight w:val="white"/>
          <w:lang w:val="en-GB"/>
        </w:rPr>
        <w:t xml:space="preserve">., </w:t>
      </w:r>
      <w:r w:rsidRPr="008071E2">
        <w:rPr>
          <w:lang w:val="en-GB"/>
        </w:rPr>
        <w:t xml:space="preserve">(2021, p.211), organisational culture is defined as the understanding of the belief, values, and attitudes of the company and its influences on the behaviour of the employees. The organisational culture is responsible for driving the success or failure of the efforts of changes within the organisation. People tend to make changes in the suboptimal working culture. The tangible and visible aspect of organisational changes of Asda is implementing an </w:t>
      </w:r>
      <w:proofErr w:type="gramStart"/>
      <w:r w:rsidRPr="008071E2">
        <w:rPr>
          <w:lang w:val="en-GB"/>
        </w:rPr>
        <w:t>open door</w:t>
      </w:r>
      <w:proofErr w:type="gramEnd"/>
      <w:r w:rsidRPr="008071E2">
        <w:rPr>
          <w:lang w:val="en-GB"/>
        </w:rPr>
        <w:t xml:space="preserve"> policy and layout of dress code for the employees.  Apart from that the core value of Asda such as its accountability, diversity, collaboration, integrity, and leadership </w:t>
      </w:r>
      <w:proofErr w:type="gramStart"/>
      <w:r w:rsidRPr="008071E2">
        <w:rPr>
          <w:lang w:val="en-GB"/>
        </w:rPr>
        <w:t>is</w:t>
      </w:r>
      <w:proofErr w:type="gramEnd"/>
      <w:r w:rsidRPr="008071E2">
        <w:rPr>
          <w:lang w:val="en-GB"/>
        </w:rPr>
        <w:t xml:space="preserve"> influenced by improving the communication among employees to modify their behaviour accordingly. In terms of change management programs, it is important for the organisational culture to modify as it plays an important role in gaining competitive advantages (</w:t>
      </w:r>
      <w:r w:rsidRPr="008071E2">
        <w:rPr>
          <w:color w:val="222222"/>
          <w:highlight w:val="white"/>
          <w:lang w:val="en-GB"/>
        </w:rPr>
        <w:t xml:space="preserve">Chauhan </w:t>
      </w:r>
      <w:r w:rsidRPr="008071E2">
        <w:rPr>
          <w:i/>
          <w:color w:val="222222"/>
          <w:highlight w:val="white"/>
          <w:lang w:val="en-GB"/>
        </w:rPr>
        <w:t>et al</w:t>
      </w:r>
      <w:r w:rsidRPr="008071E2">
        <w:rPr>
          <w:color w:val="222222"/>
          <w:highlight w:val="white"/>
          <w:lang w:val="en-GB"/>
        </w:rPr>
        <w:t>., 2023, p. 281</w:t>
      </w:r>
      <w:r w:rsidRPr="008071E2">
        <w:rPr>
          <w:lang w:val="en-GB"/>
        </w:rPr>
        <w:t xml:space="preserve">). For Asda, the employees share a common purpose and are aligned with the organisational purpose in a broader aspect. The alignment of behaviours, goals, and philosophies among the employees has put the effort in the right direction for the organisation to generate the best performance and ensure a strong commitment within the organisation. The organisational culture can impact the changes made in projects as well as the programs aimed at cultural change. Implementing driving forces such as tools and technology can facilitate change within the organisation. In some cases, it can act as a barrier for the organisation when employees are reluctant in making changes. For implementing any changes through a change management program, the employees need to have similar goals and purposes for becoming competitive in the market.       </w:t>
      </w:r>
    </w:p>
    <w:p w14:paraId="5C4E3332" w14:textId="77777777" w:rsidR="000E4F06" w:rsidRPr="008071E2" w:rsidRDefault="00833173">
      <w:pPr>
        <w:pStyle w:val="Heading2"/>
        <w:rPr>
          <w:lang w:val="en-GB"/>
        </w:rPr>
      </w:pPr>
      <w:bookmarkStart w:id="26" w:name="_85ci9et0zjp7" w:colFirst="0" w:colLast="0"/>
      <w:bookmarkStart w:id="27" w:name="_Toc142488886"/>
      <w:bookmarkEnd w:id="26"/>
      <w:r w:rsidRPr="008071E2">
        <w:rPr>
          <w:lang w:val="en-GB"/>
        </w:rPr>
        <w:t xml:space="preserve">6.2 Develop a suitable change management </w:t>
      </w:r>
      <w:proofErr w:type="gramStart"/>
      <w:r w:rsidRPr="008071E2">
        <w:rPr>
          <w:lang w:val="en-GB"/>
        </w:rPr>
        <w:t>plan</w:t>
      </w:r>
      <w:bookmarkEnd w:id="27"/>
      <w:proofErr w:type="gramEnd"/>
    </w:p>
    <w:p w14:paraId="3F0EEB4B" w14:textId="77777777" w:rsidR="000E4F06" w:rsidRPr="008071E2" w:rsidRDefault="00833173">
      <w:pPr>
        <w:pStyle w:val="Heading3"/>
        <w:rPr>
          <w:lang w:val="en-GB"/>
        </w:rPr>
      </w:pPr>
      <w:bookmarkStart w:id="28" w:name="_iikiw6cb2sf4" w:colFirst="0" w:colLast="0"/>
      <w:bookmarkStart w:id="29" w:name="_Toc142488887"/>
      <w:bookmarkEnd w:id="28"/>
      <w:r w:rsidRPr="008071E2">
        <w:rPr>
          <w:lang w:val="en-GB"/>
        </w:rPr>
        <w:t>6.2.1 Proposed Change</w:t>
      </w:r>
      <w:bookmarkEnd w:id="29"/>
    </w:p>
    <w:p w14:paraId="3A6565D4" w14:textId="77777777" w:rsidR="000E4F06" w:rsidRPr="008071E2" w:rsidRDefault="00833173">
      <w:pPr>
        <w:spacing w:line="360" w:lineRule="auto"/>
        <w:jc w:val="both"/>
        <w:rPr>
          <w:lang w:val="en-GB"/>
        </w:rPr>
      </w:pPr>
      <w:r w:rsidRPr="008071E2">
        <w:rPr>
          <w:lang w:val="en-GB"/>
        </w:rPr>
        <w:t xml:space="preserve">For Asda, the </w:t>
      </w:r>
      <w:r w:rsidR="008071E2" w:rsidRPr="008071E2">
        <w:rPr>
          <w:lang w:val="en-GB"/>
        </w:rPr>
        <w:t>Covid</w:t>
      </w:r>
      <w:r w:rsidRPr="008071E2">
        <w:rPr>
          <w:lang w:val="en-GB"/>
        </w:rPr>
        <w:t xml:space="preserve"> 19 has brought pressures on maintaining the stocks and adapting stores and their deliveries. As stated by </w:t>
      </w:r>
      <w:r w:rsidRPr="008071E2">
        <w:rPr>
          <w:color w:val="222222"/>
          <w:highlight w:val="white"/>
          <w:lang w:val="en-GB"/>
        </w:rPr>
        <w:t>Hughes and Wearing,</w:t>
      </w:r>
      <w:r w:rsidRPr="008071E2">
        <w:rPr>
          <w:lang w:val="en-GB"/>
        </w:rPr>
        <w:t xml:space="preserve"> (2021), the organisation has implemented a Management group and a Business Continuity program for optimising social distancing after the pandemic and adjusting to keeping the essential goods for the vulnerable group of people. The proposed change for the organisation would be to </w:t>
      </w:r>
      <w:r w:rsidRPr="008071E2">
        <w:rPr>
          <w:i/>
          <w:lang w:val="en-GB"/>
        </w:rPr>
        <w:t xml:space="preserve">improve its e-commerce platform and its application </w:t>
      </w:r>
      <w:r w:rsidRPr="008071E2">
        <w:rPr>
          <w:lang w:val="en-GB"/>
        </w:rPr>
        <w:t xml:space="preserve">for increasing the online delivery capacity in meeting the rapidly growing demand of the customers for driving the customer base. After </w:t>
      </w:r>
      <w:r w:rsidRPr="008071E2">
        <w:rPr>
          <w:lang w:val="en-GB"/>
        </w:rPr>
        <w:lastRenderedPageBreak/>
        <w:t>the pandemic situation, the increased growth of the e-commerce platform has transformed the purchasing behaviour of consumers (</w:t>
      </w:r>
      <w:r w:rsidRPr="008071E2">
        <w:rPr>
          <w:color w:val="222222"/>
          <w:highlight w:val="white"/>
          <w:lang w:val="en-GB"/>
        </w:rPr>
        <w:t xml:space="preserve">Davidsson </w:t>
      </w:r>
      <w:r w:rsidRPr="008071E2">
        <w:rPr>
          <w:i/>
          <w:color w:val="222222"/>
          <w:highlight w:val="white"/>
          <w:lang w:val="en-GB"/>
        </w:rPr>
        <w:t>et al</w:t>
      </w:r>
      <w:r w:rsidRPr="008071E2">
        <w:rPr>
          <w:color w:val="222222"/>
          <w:highlight w:val="white"/>
          <w:lang w:val="en-GB"/>
        </w:rPr>
        <w:t>., 2021, p. 221</w:t>
      </w:r>
      <w:r w:rsidRPr="008071E2">
        <w:rPr>
          <w:lang w:val="en-GB"/>
        </w:rPr>
        <w:t xml:space="preserve">). The changes proposed by Asda would aim for increasing customer experience and would give the company to enhance its online presence to showcase its products among global audiences. Further, it would become more convenient for consumers as compared to visiting physical stores. The proposed plan would be beneficial for the organisation as e-commerce has a promising future with emerging new technologies and commercial breakthroughs that would open several growth opportunities in the future. </w:t>
      </w:r>
    </w:p>
    <w:p w14:paraId="5F0037BA" w14:textId="77777777" w:rsidR="000E4F06" w:rsidRPr="008071E2" w:rsidRDefault="00833173">
      <w:pPr>
        <w:pStyle w:val="Heading3"/>
        <w:rPr>
          <w:lang w:val="en-GB"/>
        </w:rPr>
      </w:pPr>
      <w:bookmarkStart w:id="30" w:name="_635v576elgd" w:colFirst="0" w:colLast="0"/>
      <w:bookmarkStart w:id="31" w:name="_Toc142488888"/>
      <w:bookmarkEnd w:id="30"/>
      <w:r w:rsidRPr="008071E2">
        <w:rPr>
          <w:lang w:val="en-GB"/>
        </w:rPr>
        <w:t>6.2.2 Staff Training and development plan</w:t>
      </w:r>
      <w:bookmarkEnd w:id="31"/>
    </w:p>
    <w:p w14:paraId="2666BFE0" w14:textId="77777777" w:rsidR="000E4F06" w:rsidRPr="008071E2" w:rsidRDefault="00833173">
      <w:pPr>
        <w:spacing w:line="360" w:lineRule="auto"/>
        <w:jc w:val="both"/>
        <w:rPr>
          <w:lang w:val="en-GB"/>
        </w:rPr>
      </w:pPr>
      <w:r w:rsidRPr="008071E2">
        <w:rPr>
          <w:lang w:val="en-GB"/>
        </w:rPr>
        <w:t xml:space="preserve">As evidenced by </w:t>
      </w:r>
      <w:r w:rsidRPr="008071E2">
        <w:rPr>
          <w:color w:val="222222"/>
          <w:highlight w:val="white"/>
          <w:lang w:val="en-GB"/>
        </w:rPr>
        <w:t xml:space="preserve">Mansaray </w:t>
      </w:r>
      <w:r w:rsidRPr="008071E2">
        <w:rPr>
          <w:i/>
          <w:color w:val="222222"/>
          <w:highlight w:val="white"/>
          <w:lang w:val="en-GB"/>
        </w:rPr>
        <w:t>et al</w:t>
      </w:r>
      <w:r w:rsidRPr="008071E2">
        <w:rPr>
          <w:color w:val="222222"/>
          <w:highlight w:val="white"/>
          <w:lang w:val="en-GB"/>
        </w:rPr>
        <w:t xml:space="preserve">., </w:t>
      </w:r>
      <w:r w:rsidRPr="008071E2">
        <w:rPr>
          <w:lang w:val="en-GB"/>
        </w:rPr>
        <w:t>(2019, p.</w:t>
      </w:r>
      <w:r w:rsidR="008071E2">
        <w:rPr>
          <w:lang w:val="en-GB"/>
        </w:rPr>
        <w:t xml:space="preserve"> 28</w:t>
      </w:r>
      <w:r w:rsidRPr="008071E2">
        <w:rPr>
          <w:lang w:val="en-GB"/>
        </w:rPr>
        <w:t xml:space="preserve">), improving the e-commerce platform allows businesses to grow and gain a positive reputation in the market by limiting the need for foot traffic which requires sufficient time to develop. For improving the e-commerce platform for further development, the training of the staff is important to enhance the e-commerce business through training and educating the staff as well as the customers. In terms of e-commerce, the training generation for the employees or staff is important to become convenient to drive a large customer base. In recent times having an e-commerce website is an important and cost-effective way for the growth of the business which is why the training for e-commerce is easier for consumers to navigate through. The training program for the staff of Asda would follow to leverage tools for e-learning and platforms. It would also generate ways to offer online courses and webinars for the staff to enhance their skills and knowledge of customer service skills and </w:t>
      </w:r>
      <w:proofErr w:type="gramStart"/>
      <w:r w:rsidRPr="008071E2">
        <w:rPr>
          <w:lang w:val="en-GB"/>
        </w:rPr>
        <w:t>have an understanding of</w:t>
      </w:r>
      <w:proofErr w:type="gramEnd"/>
      <w:r w:rsidRPr="008071E2">
        <w:rPr>
          <w:lang w:val="en-GB"/>
        </w:rPr>
        <w:t xml:space="preserve"> technological tools for e-commerce and techniques for sales. The development plan for the employees would follow to improve their skills such as lack of knowledge in technology (</w:t>
      </w:r>
      <w:r w:rsidRPr="008071E2">
        <w:rPr>
          <w:color w:val="222222"/>
          <w:highlight w:val="white"/>
          <w:lang w:val="en-GB"/>
        </w:rPr>
        <w:t xml:space="preserve">Waddell </w:t>
      </w:r>
      <w:r w:rsidRPr="008071E2">
        <w:rPr>
          <w:i/>
          <w:color w:val="222222"/>
          <w:highlight w:val="white"/>
          <w:lang w:val="en-GB"/>
        </w:rPr>
        <w:t>et al</w:t>
      </w:r>
      <w:r w:rsidRPr="008071E2">
        <w:rPr>
          <w:color w:val="222222"/>
          <w:highlight w:val="white"/>
          <w:lang w:val="en-GB"/>
        </w:rPr>
        <w:t>., 2019</w:t>
      </w:r>
      <w:r w:rsidRPr="008071E2">
        <w:rPr>
          <w:lang w:val="en-GB"/>
        </w:rPr>
        <w:t xml:space="preserve">). Apart from that to improve customer service and their experiences skills such as communication skills, skills for managing time, and willingness of the employees in learning to improve the business and its growth. </w:t>
      </w:r>
    </w:p>
    <w:p w14:paraId="4EDBBE07" w14:textId="77777777" w:rsidR="000E4F06" w:rsidRPr="008071E2" w:rsidRDefault="00833173">
      <w:pPr>
        <w:spacing w:line="360" w:lineRule="auto"/>
        <w:jc w:val="both"/>
        <w:rPr>
          <w:lang w:val="en-GB"/>
        </w:rPr>
      </w:pPr>
      <w:r w:rsidRPr="008071E2">
        <w:rPr>
          <w:lang w:val="en-GB"/>
        </w:rPr>
        <w:t xml:space="preserve">Having knowledge of the technology such as the use of supply chain visibility software, and AI-driven price monitoring tools would help the employees to analyse the preference of the customer and gain marketing insights for striving for organisation success through customer support. The use of technology in the workplace would increase the productivity of the workers and efficiency at a rapid pace.            </w:t>
      </w:r>
    </w:p>
    <w:p w14:paraId="5F160196" w14:textId="77777777" w:rsidR="000E4F06" w:rsidRPr="008071E2" w:rsidRDefault="00833173">
      <w:pPr>
        <w:pStyle w:val="Heading3"/>
        <w:rPr>
          <w:lang w:val="en-GB"/>
        </w:rPr>
      </w:pPr>
      <w:bookmarkStart w:id="32" w:name="_aohafwmchew7" w:colFirst="0" w:colLast="0"/>
      <w:bookmarkStart w:id="33" w:name="_Toc142488889"/>
      <w:bookmarkEnd w:id="32"/>
      <w:r w:rsidRPr="008071E2">
        <w:rPr>
          <w:lang w:val="en-GB"/>
        </w:rPr>
        <w:t>6.2.3 Communication Plan</w:t>
      </w:r>
      <w:bookmarkEnd w:id="33"/>
    </w:p>
    <w:p w14:paraId="6A47B8AC" w14:textId="77777777" w:rsidR="000E4F06" w:rsidRPr="008071E2" w:rsidRDefault="00833173">
      <w:pPr>
        <w:spacing w:line="360" w:lineRule="auto"/>
        <w:jc w:val="both"/>
        <w:rPr>
          <w:lang w:val="en-GB"/>
        </w:rPr>
      </w:pPr>
      <w:r w:rsidRPr="008071E2">
        <w:rPr>
          <w:lang w:val="en-GB"/>
        </w:rPr>
        <w:t xml:space="preserve">An efficient communication plan helps the team and the organisation to bring clarity to the goals and objectives. Apart from it, the communication plan as part of the change management plan of </w:t>
      </w:r>
      <w:r w:rsidRPr="008071E2">
        <w:rPr>
          <w:i/>
          <w:lang w:val="en-GB"/>
        </w:rPr>
        <w:t xml:space="preserve">improving e-commerce services </w:t>
      </w:r>
      <w:r w:rsidRPr="008071E2">
        <w:rPr>
          <w:lang w:val="en-GB"/>
        </w:rPr>
        <w:t>can help the supermarket chain in the United Kingdom to build a good relationship with the</w:t>
      </w:r>
      <w:r w:rsidRPr="008071E2">
        <w:rPr>
          <w:i/>
          <w:lang w:val="en-GB"/>
        </w:rPr>
        <w:t xml:space="preserve"> employees </w:t>
      </w:r>
      <w:r w:rsidRPr="008071E2">
        <w:rPr>
          <w:lang w:val="en-GB"/>
        </w:rPr>
        <w:t xml:space="preserve">upgrading the sales lost during Covid 19 Pandemic. As part of the communication plan, Asda can utilise </w:t>
      </w:r>
      <w:r w:rsidRPr="008071E2">
        <w:rPr>
          <w:i/>
          <w:lang w:val="en-GB"/>
        </w:rPr>
        <w:t xml:space="preserve">intranet </w:t>
      </w:r>
      <w:r w:rsidRPr="008071E2">
        <w:rPr>
          <w:i/>
          <w:lang w:val="en-GB"/>
        </w:rPr>
        <w:lastRenderedPageBreak/>
        <w:t xml:space="preserve">software platforms </w:t>
      </w:r>
      <w:r w:rsidRPr="008071E2">
        <w:rPr>
          <w:lang w:val="en-GB"/>
        </w:rPr>
        <w:t xml:space="preserve">such as </w:t>
      </w:r>
      <w:r w:rsidRPr="008071E2">
        <w:rPr>
          <w:i/>
          <w:lang w:val="en-GB"/>
        </w:rPr>
        <w:t xml:space="preserve">Slack </w:t>
      </w:r>
      <w:r w:rsidRPr="008071E2">
        <w:rPr>
          <w:lang w:val="en-GB"/>
        </w:rPr>
        <w:t xml:space="preserve">to convey to the staff the skills required to improve e-commerce services. As opined by </w:t>
      </w:r>
      <w:r w:rsidRPr="008071E2">
        <w:rPr>
          <w:color w:val="222222"/>
          <w:highlight w:val="white"/>
          <w:lang w:val="en-GB"/>
        </w:rPr>
        <w:t xml:space="preserve">Molla, (2019), </w:t>
      </w:r>
      <w:r w:rsidRPr="008071E2">
        <w:rPr>
          <w:lang w:val="en-GB"/>
        </w:rPr>
        <w:t xml:space="preserve">apart from it, the utilisation of the tool </w:t>
      </w:r>
      <w:r w:rsidRPr="008071E2">
        <w:rPr>
          <w:i/>
          <w:lang w:val="en-GB"/>
        </w:rPr>
        <w:t xml:space="preserve">Slack </w:t>
      </w:r>
      <w:r w:rsidRPr="008071E2">
        <w:rPr>
          <w:lang w:val="en-GB"/>
        </w:rPr>
        <w:t xml:space="preserve">can encourage Asda to provide transparency while providing training for upgrading the e-commerce product in a flexible manner. Another aspect of the communication plan is to utilise the </w:t>
      </w:r>
      <w:r w:rsidRPr="008071E2">
        <w:rPr>
          <w:i/>
          <w:lang w:val="en-GB"/>
        </w:rPr>
        <w:t xml:space="preserve">social media platform </w:t>
      </w:r>
      <w:r w:rsidRPr="008071E2">
        <w:rPr>
          <w:lang w:val="en-GB"/>
        </w:rPr>
        <w:t xml:space="preserve">such as </w:t>
      </w:r>
      <w:r w:rsidRPr="008071E2">
        <w:rPr>
          <w:i/>
          <w:lang w:val="en-GB"/>
        </w:rPr>
        <w:t xml:space="preserve">Facebook </w:t>
      </w:r>
      <w:r w:rsidRPr="008071E2">
        <w:rPr>
          <w:lang w:val="en-GB"/>
        </w:rPr>
        <w:t>to interact with the customers and reply to their enquiry about the variety of online products building a sense of trust as well as reliance among them and therefore improving the profit margin at an impressive rate (</w:t>
      </w:r>
      <w:r w:rsidRPr="008071E2">
        <w:rPr>
          <w:color w:val="222222"/>
          <w:highlight w:val="white"/>
          <w:lang w:val="en-GB"/>
        </w:rPr>
        <w:t>Presthus and Vatne, 2019, p.40).</w:t>
      </w:r>
    </w:p>
    <w:p w14:paraId="5C848EE0" w14:textId="77777777" w:rsidR="000E4F06" w:rsidRPr="008071E2" w:rsidRDefault="00833173">
      <w:pPr>
        <w:pStyle w:val="Heading3"/>
        <w:rPr>
          <w:lang w:val="en-GB"/>
        </w:rPr>
      </w:pPr>
      <w:bookmarkStart w:id="34" w:name="_bn6hc76j02dw" w:colFirst="0" w:colLast="0"/>
      <w:bookmarkStart w:id="35" w:name="_Toc142488890"/>
      <w:bookmarkEnd w:id="34"/>
      <w:r w:rsidRPr="008071E2">
        <w:rPr>
          <w:lang w:val="en-GB"/>
        </w:rPr>
        <w:t>6.2.4 Evaluation Plan</w:t>
      </w:r>
      <w:bookmarkEnd w:id="35"/>
    </w:p>
    <w:p w14:paraId="646A12E5" w14:textId="77777777" w:rsidR="000E4F06" w:rsidRPr="008071E2" w:rsidRDefault="00833173">
      <w:pPr>
        <w:spacing w:line="360" w:lineRule="auto"/>
        <w:jc w:val="both"/>
        <w:rPr>
          <w:b/>
          <w:lang w:val="en-GB"/>
        </w:rPr>
      </w:pPr>
      <w:r w:rsidRPr="008071E2">
        <w:rPr>
          <w:lang w:val="en-GB"/>
        </w:rPr>
        <w:t xml:space="preserve">According to </w:t>
      </w:r>
      <w:r w:rsidRPr="008071E2">
        <w:rPr>
          <w:color w:val="222222"/>
          <w:highlight w:val="white"/>
          <w:lang w:val="en-GB"/>
        </w:rPr>
        <w:t xml:space="preserve">Haffar </w:t>
      </w:r>
      <w:r w:rsidRPr="008071E2">
        <w:rPr>
          <w:i/>
          <w:color w:val="222222"/>
          <w:highlight w:val="white"/>
          <w:lang w:val="en-GB"/>
        </w:rPr>
        <w:t>et al</w:t>
      </w:r>
      <w:r w:rsidRPr="008071E2">
        <w:rPr>
          <w:color w:val="222222"/>
          <w:highlight w:val="white"/>
          <w:lang w:val="en-GB"/>
        </w:rPr>
        <w:t xml:space="preserve">., </w:t>
      </w:r>
      <w:r w:rsidRPr="008071E2">
        <w:rPr>
          <w:lang w:val="en-GB"/>
        </w:rPr>
        <w:t xml:space="preserve">(2019, p.251), the internal communication plan among employees set the goal of the business and plans the tasks that are required for achieving business goals. In terms of e-commerce, constant communication with the customers after making a purchase improves the experience of the customers. For Asda, the communication plan would require the need for a software development project for creating the overall goal of the organisation in creating new software for e-commerce and meeting the need of the customers. The evaluation plan for the proposed change would cover the communication plan, collaboration, reliability, and work quality for generating feedback in a consistence manner for the employees to improve. An evaluation plan is a pivotal element for the employees to increase their management as it provides a documented history of job performance and helps in identifying the areas which require improvement and set goals for future development. The evaluation plan for Asda in improving the e-commerce platform would be successful by implementing the training sessions of the employees with technological knowledge.      </w:t>
      </w:r>
    </w:p>
    <w:p w14:paraId="5463CE21" w14:textId="77777777" w:rsidR="000E4F06" w:rsidRPr="008071E2" w:rsidRDefault="00833173">
      <w:pPr>
        <w:pStyle w:val="Heading1"/>
        <w:rPr>
          <w:lang w:val="en-GB"/>
        </w:rPr>
      </w:pPr>
      <w:bookmarkStart w:id="36" w:name="_i4p50jyqa264" w:colFirst="0" w:colLast="0"/>
      <w:bookmarkStart w:id="37" w:name="_Toc142488891"/>
      <w:bookmarkEnd w:id="36"/>
      <w:r w:rsidRPr="008071E2">
        <w:rPr>
          <w:lang w:val="en-GB"/>
        </w:rPr>
        <w:t>7. Conclusion</w:t>
      </w:r>
      <w:bookmarkEnd w:id="37"/>
    </w:p>
    <w:p w14:paraId="13E7BA42" w14:textId="77777777" w:rsidR="000E4F06" w:rsidRPr="008071E2" w:rsidRDefault="00833173">
      <w:pPr>
        <w:spacing w:line="360" w:lineRule="auto"/>
        <w:jc w:val="both"/>
        <w:rPr>
          <w:lang w:val="en-GB"/>
        </w:rPr>
      </w:pPr>
      <w:r w:rsidRPr="008071E2">
        <w:rPr>
          <w:lang w:val="en-GB"/>
        </w:rPr>
        <w:t xml:space="preserve">In conclusion, the main topics of the report have been mentioned in a short way. This report includes a short overview of the organisation and its present situation of it also included here. The strategy of ASDA has been evaluated here based on McKinsey’s 7’s model. The staff planning strategies and development planning has been included here.  This report is mainly based on leading workplace change. During COVID-19 business organisations faced major challenges and how to deal with those challenges is described here. The approach enhances the chance of reducing risks to their customers, employees and who are affected by the operations all over the United Kingdom.  </w:t>
      </w:r>
    </w:p>
    <w:p w14:paraId="3BE12987" w14:textId="77777777" w:rsidR="000E4F06" w:rsidRPr="008071E2" w:rsidRDefault="00833173">
      <w:pPr>
        <w:pStyle w:val="Heading1"/>
        <w:rPr>
          <w:lang w:val="en-GB"/>
        </w:rPr>
      </w:pPr>
      <w:bookmarkStart w:id="38" w:name="_8s4blyiklheu" w:colFirst="0" w:colLast="0"/>
      <w:bookmarkStart w:id="39" w:name="_Toc142488892"/>
      <w:bookmarkEnd w:id="38"/>
      <w:r w:rsidRPr="008071E2">
        <w:rPr>
          <w:lang w:val="en-GB"/>
        </w:rPr>
        <w:t>8. Recommendation</w:t>
      </w:r>
      <w:bookmarkEnd w:id="39"/>
    </w:p>
    <w:p w14:paraId="4802F8AF" w14:textId="77777777" w:rsidR="007823D4" w:rsidRDefault="00833173">
      <w:pPr>
        <w:spacing w:line="360" w:lineRule="auto"/>
        <w:jc w:val="both"/>
        <w:rPr>
          <w:lang w:val="en-GB"/>
        </w:rPr>
      </w:pPr>
      <w:r w:rsidRPr="008071E2">
        <w:rPr>
          <w:lang w:val="en-GB"/>
        </w:rPr>
        <w:t xml:space="preserve">Asda can bring an improvement in the operations in the post-Covid era and modify the financial performance through the application of the </w:t>
      </w:r>
      <w:r w:rsidRPr="008071E2">
        <w:rPr>
          <w:i/>
          <w:lang w:val="en-GB"/>
        </w:rPr>
        <w:t xml:space="preserve">Change Management Model </w:t>
      </w:r>
      <w:r w:rsidRPr="008071E2">
        <w:rPr>
          <w:lang w:val="en-GB"/>
        </w:rPr>
        <w:t xml:space="preserve">such as </w:t>
      </w:r>
      <w:r w:rsidRPr="008071E2">
        <w:rPr>
          <w:i/>
          <w:lang w:val="en-GB"/>
        </w:rPr>
        <w:t xml:space="preserve">the Adkar Change Management Model. </w:t>
      </w:r>
      <w:r w:rsidRPr="008071E2">
        <w:rPr>
          <w:lang w:val="en-GB"/>
        </w:rPr>
        <w:t xml:space="preserve">This recommendation of utilising the respective Change Management Model can assist Asda to focus on the positive result rather than activities </w:t>
      </w:r>
      <w:proofErr w:type="gramStart"/>
      <w:r w:rsidRPr="008071E2">
        <w:rPr>
          <w:lang w:val="en-GB"/>
        </w:rPr>
        <w:t>i.e.</w:t>
      </w:r>
      <w:proofErr w:type="gramEnd"/>
      <w:r w:rsidRPr="008071E2">
        <w:rPr>
          <w:lang w:val="en-GB"/>
        </w:rPr>
        <w:t xml:space="preserve"> </w:t>
      </w:r>
      <w:r w:rsidRPr="008071E2">
        <w:rPr>
          <w:lang w:val="en-GB"/>
        </w:rPr>
        <w:lastRenderedPageBreak/>
        <w:t xml:space="preserve">how much the online sales has improved. Apparently, another suggestion is to adopt the </w:t>
      </w:r>
      <w:r w:rsidRPr="008071E2">
        <w:rPr>
          <w:i/>
          <w:lang w:val="en-GB"/>
        </w:rPr>
        <w:t xml:space="preserve">Persuasive Management Style </w:t>
      </w:r>
      <w:r w:rsidRPr="008071E2">
        <w:rPr>
          <w:lang w:val="en-GB"/>
        </w:rPr>
        <w:t xml:space="preserve">which is explained as putting the decision-making totally in the hands of managers but guiding them to share the logic and rationale behind their decisions. The application of this management style can help </w:t>
      </w:r>
      <w:r w:rsidRPr="008071E2">
        <w:rPr>
          <w:i/>
          <w:lang w:val="en-GB"/>
        </w:rPr>
        <w:t xml:space="preserve">Asda </w:t>
      </w:r>
      <w:r w:rsidRPr="008071E2">
        <w:rPr>
          <w:lang w:val="en-GB"/>
        </w:rPr>
        <w:t>to make quicker decisions on improving e-commerce products and introduce an app, to increase productivity standards. A lesser chance of conflict among the staff</w:t>
      </w:r>
      <w:r w:rsidR="007823D4">
        <w:rPr>
          <w:lang w:val="en-GB"/>
        </w:rPr>
        <w:t xml:space="preserve"> in the corporate hierarchy</w:t>
      </w:r>
      <w:r w:rsidRPr="008071E2">
        <w:rPr>
          <w:lang w:val="en-GB"/>
        </w:rPr>
        <w:t xml:space="preserve"> </w:t>
      </w:r>
      <w:r w:rsidR="007823D4">
        <w:rPr>
          <w:lang w:val="en-GB"/>
        </w:rPr>
        <w:t xml:space="preserve">involves </w:t>
      </w:r>
      <w:proofErr w:type="gramStart"/>
      <w:r w:rsidR="007823D4">
        <w:rPr>
          <w:lang w:val="en-GB"/>
        </w:rPr>
        <w:t>to make</w:t>
      </w:r>
      <w:proofErr w:type="gramEnd"/>
      <w:r w:rsidR="007823D4">
        <w:rPr>
          <w:lang w:val="en-GB"/>
        </w:rPr>
        <w:t xml:space="preserve"> right decisions.</w:t>
      </w:r>
    </w:p>
    <w:p w14:paraId="350B26D8" w14:textId="77777777" w:rsidR="000E4F06" w:rsidRPr="008071E2" w:rsidRDefault="00833173">
      <w:pPr>
        <w:spacing w:line="360" w:lineRule="auto"/>
        <w:jc w:val="both"/>
        <w:rPr>
          <w:b/>
          <w:lang w:val="en-GB"/>
        </w:rPr>
      </w:pPr>
      <w:r w:rsidRPr="008071E2">
        <w:rPr>
          <w:lang w:val="en-GB"/>
        </w:rPr>
        <w:br w:type="page"/>
      </w:r>
    </w:p>
    <w:p w14:paraId="07DDFB13" w14:textId="77777777" w:rsidR="000E4F06" w:rsidRPr="008071E2" w:rsidRDefault="00833173">
      <w:pPr>
        <w:pStyle w:val="Heading1"/>
        <w:rPr>
          <w:lang w:val="en-GB"/>
        </w:rPr>
      </w:pPr>
      <w:bookmarkStart w:id="40" w:name="_qcrk96stepu9" w:colFirst="0" w:colLast="0"/>
      <w:bookmarkStart w:id="41" w:name="_Toc142488893"/>
      <w:bookmarkEnd w:id="40"/>
      <w:r w:rsidRPr="008071E2">
        <w:rPr>
          <w:lang w:val="en-GB"/>
        </w:rPr>
        <w:lastRenderedPageBreak/>
        <w:t>9. References</w:t>
      </w:r>
      <w:bookmarkEnd w:id="41"/>
    </w:p>
    <w:p w14:paraId="69F5A9C5" w14:textId="77777777" w:rsidR="008071E2" w:rsidRPr="008071E2" w:rsidRDefault="008071E2" w:rsidP="008071E2">
      <w:pPr>
        <w:spacing w:before="240" w:after="240" w:line="360" w:lineRule="auto"/>
        <w:jc w:val="both"/>
        <w:rPr>
          <w:lang w:val="en-GB"/>
        </w:rPr>
      </w:pPr>
      <w:r w:rsidRPr="008071E2">
        <w:rPr>
          <w:color w:val="222222"/>
          <w:highlight w:val="white"/>
          <w:lang w:val="en-GB"/>
        </w:rPr>
        <w:t xml:space="preserve">Akhtar, N., Nadeem Akhtar, M., Usman, M., Ali, M. and Iqbal Siddiqi, U., 2020. COVID-19 restrictions and consumers’ psychological reactance toward offline shopping freedom restoration. </w:t>
      </w:r>
      <w:r w:rsidRPr="008071E2">
        <w:rPr>
          <w:i/>
          <w:lang w:val="en-GB"/>
        </w:rPr>
        <w:t>The Service Industries Journal</w:t>
      </w:r>
      <w:r w:rsidRPr="008071E2">
        <w:rPr>
          <w:lang w:val="en-GB"/>
        </w:rPr>
        <w:t xml:space="preserve">, </w:t>
      </w:r>
      <w:r w:rsidRPr="008071E2">
        <w:rPr>
          <w:i/>
          <w:lang w:val="en-GB"/>
        </w:rPr>
        <w:t>40</w:t>
      </w:r>
      <w:r w:rsidRPr="008071E2">
        <w:rPr>
          <w:lang w:val="en-GB"/>
        </w:rPr>
        <w:t>(13-14), pp.891-913.</w:t>
      </w:r>
      <w:hyperlink r:id="rId11"/>
      <w:hyperlink r:id="rId12">
        <w:r w:rsidRPr="008071E2">
          <w:rPr>
            <w:color w:val="1155CC"/>
            <w:u w:val="single"/>
            <w:lang w:val="en-GB"/>
          </w:rPr>
          <w:t>https://www.tandfonline.com/doi/abs/10.1080/02642069.2020.1790535</w:t>
        </w:r>
      </w:hyperlink>
    </w:p>
    <w:p w14:paraId="107EC84E" w14:textId="77777777" w:rsidR="008071E2" w:rsidRPr="008071E2" w:rsidRDefault="008071E2">
      <w:pPr>
        <w:spacing w:before="240" w:after="240" w:line="360" w:lineRule="auto"/>
        <w:jc w:val="both"/>
        <w:rPr>
          <w:lang w:val="en-GB"/>
        </w:rPr>
      </w:pPr>
      <w:r w:rsidRPr="008071E2">
        <w:rPr>
          <w:lang w:val="en-GB"/>
        </w:rPr>
        <w:t xml:space="preserve">asda.com 2023 </w:t>
      </w:r>
      <w:r w:rsidRPr="008071E2">
        <w:rPr>
          <w:i/>
          <w:lang w:val="en-GB"/>
        </w:rPr>
        <w:t>Asda.com - Online Food Shopping, George, &amp; more</w:t>
      </w:r>
      <w:r w:rsidRPr="008071E2">
        <w:rPr>
          <w:lang w:val="en-GB"/>
        </w:rPr>
        <w:t>. Available at: https://www.asda.com/ (Accessed: 09 August 2023).</w:t>
      </w:r>
    </w:p>
    <w:p w14:paraId="6AD714BA" w14:textId="77777777" w:rsidR="008071E2" w:rsidRPr="008A03ED" w:rsidRDefault="008071E2">
      <w:pPr>
        <w:spacing w:before="240" w:after="240" w:line="360" w:lineRule="auto"/>
        <w:jc w:val="both"/>
        <w:rPr>
          <w:color w:val="1155CC"/>
          <w:u w:val="single"/>
          <w:lang w:val="fr-FR"/>
        </w:rPr>
      </w:pPr>
      <w:r w:rsidRPr="008071E2">
        <w:rPr>
          <w:lang w:val="en-GB"/>
        </w:rPr>
        <w:t xml:space="preserve">asda.com, 2022.Online Food Shopping, </w:t>
      </w:r>
      <w:proofErr w:type="spellStart"/>
      <w:r w:rsidRPr="008071E2">
        <w:rPr>
          <w:lang w:val="en-GB"/>
        </w:rPr>
        <w:t>george</w:t>
      </w:r>
      <w:proofErr w:type="spellEnd"/>
      <w:r w:rsidRPr="008071E2">
        <w:rPr>
          <w:lang w:val="en-GB"/>
        </w:rPr>
        <w:t xml:space="preserve">, &amp; more. </w:t>
      </w:r>
      <w:proofErr w:type="spellStart"/>
      <w:r w:rsidRPr="008A03ED">
        <w:rPr>
          <w:lang w:val="fr-FR"/>
        </w:rPr>
        <w:t>Available</w:t>
      </w:r>
      <w:proofErr w:type="spellEnd"/>
      <w:r w:rsidRPr="008A03ED">
        <w:rPr>
          <w:lang w:val="fr-FR"/>
        </w:rPr>
        <w:t xml:space="preserve"> at:</w:t>
      </w:r>
      <w:hyperlink r:id="rId13" w:anchor=":~:text=The%20Covid%2D19%20pandemic%20took,Group%20and%20Business%20Continuity%20Programme"/>
      <w:hyperlink r:id="rId14" w:anchor=":~:text=The%20Covid%2D19%20pandemic%20took,Group%20and%20Business%20Continuity%20Programme">
        <w:r w:rsidRPr="008A03ED">
          <w:rPr>
            <w:color w:val="1155CC"/>
            <w:u w:val="single"/>
            <w:lang w:val="fr-FR"/>
          </w:rPr>
          <w:t>https://www.asda.com/creating-change-for-better/better-lives/supporting-customer-health/covid-19#:~:text=The%20Covid%2D19%20pandemic%20took,Group%20and%20Business%20Continuity%20Programme</w:t>
        </w:r>
      </w:hyperlink>
    </w:p>
    <w:p w14:paraId="58430CD8" w14:textId="77777777" w:rsidR="008071E2" w:rsidRPr="008071E2" w:rsidRDefault="008071E2">
      <w:pPr>
        <w:spacing w:before="240" w:after="240" w:line="360" w:lineRule="auto"/>
        <w:jc w:val="both"/>
        <w:rPr>
          <w:color w:val="1155CC"/>
          <w:highlight w:val="white"/>
          <w:u w:val="single"/>
          <w:lang w:val="en-GB"/>
        </w:rPr>
      </w:pPr>
      <w:r w:rsidRPr="008071E2">
        <w:rPr>
          <w:highlight w:val="white"/>
          <w:lang w:val="en-GB"/>
        </w:rPr>
        <w:t xml:space="preserve">bbc.com, 2022 </w:t>
      </w:r>
      <w:r w:rsidRPr="008071E2">
        <w:rPr>
          <w:i/>
          <w:highlight w:val="white"/>
          <w:lang w:val="en-GB"/>
        </w:rPr>
        <w:t>BBC News</w:t>
      </w:r>
      <w:r w:rsidRPr="008071E2">
        <w:rPr>
          <w:highlight w:val="white"/>
          <w:lang w:val="en-GB"/>
        </w:rPr>
        <w:t>. Available at:</w:t>
      </w:r>
      <w:r w:rsidRPr="008071E2">
        <w:rPr>
          <w:color w:val="1155CC"/>
          <w:highlight w:val="white"/>
          <w:u w:val="single"/>
          <w:lang w:val="en-GB"/>
        </w:rPr>
        <w:t xml:space="preserve"> https://www.bbc.com/news/business-59903232 (Accessed: 09 August 2023). </w:t>
      </w:r>
    </w:p>
    <w:p w14:paraId="1F509C41" w14:textId="77777777" w:rsidR="008071E2" w:rsidRPr="008071E2" w:rsidRDefault="008071E2">
      <w:pPr>
        <w:spacing w:before="240" w:after="240" w:line="360" w:lineRule="auto"/>
        <w:jc w:val="both"/>
        <w:rPr>
          <w:color w:val="1155CC"/>
          <w:highlight w:val="white"/>
          <w:u w:val="single"/>
          <w:lang w:val="en-GB"/>
        </w:rPr>
      </w:pPr>
      <w:proofErr w:type="spellStart"/>
      <w:r w:rsidRPr="008071E2">
        <w:rPr>
          <w:color w:val="222222"/>
          <w:highlight w:val="white"/>
          <w:lang w:val="en-GB"/>
        </w:rPr>
        <w:t>Béné</w:t>
      </w:r>
      <w:proofErr w:type="spellEnd"/>
      <w:r w:rsidRPr="008071E2">
        <w:rPr>
          <w:color w:val="222222"/>
          <w:highlight w:val="white"/>
          <w:lang w:val="en-GB"/>
        </w:rPr>
        <w:t xml:space="preserve">, C., Bakker, D., Rodriguez, M.C., Even, B., Melo, J. and </w:t>
      </w:r>
      <w:proofErr w:type="spellStart"/>
      <w:r w:rsidRPr="008071E2">
        <w:rPr>
          <w:color w:val="222222"/>
          <w:highlight w:val="white"/>
          <w:lang w:val="en-GB"/>
        </w:rPr>
        <w:t>Sonneveld</w:t>
      </w:r>
      <w:proofErr w:type="spellEnd"/>
      <w:r w:rsidRPr="008071E2">
        <w:rPr>
          <w:color w:val="222222"/>
          <w:highlight w:val="white"/>
          <w:lang w:val="en-GB"/>
        </w:rPr>
        <w:t xml:space="preserve">, A., 2021. </w:t>
      </w:r>
      <w:r w:rsidRPr="008071E2">
        <w:rPr>
          <w:i/>
          <w:lang w:val="en-GB"/>
        </w:rPr>
        <w:t>Impacts of COVID-19 on people’s food security: Foundations for a more resilient food system</w:t>
      </w:r>
      <w:r w:rsidRPr="008071E2">
        <w:rPr>
          <w:lang w:val="en-GB"/>
        </w:rPr>
        <w:t>. Intl Food Policy Res Inst.</w:t>
      </w:r>
      <w:hyperlink r:id="rId15"/>
      <w:hyperlink r:id="rId16">
        <w:r w:rsidRPr="008071E2">
          <w:rPr>
            <w:color w:val="1155CC"/>
            <w:highlight w:val="white"/>
            <w:u w:val="single"/>
            <w:lang w:val="en-GB"/>
          </w:rPr>
          <w:t>https://books.google.com/books?hl=en&amp;lr=&amp;id=gYMfEAAAQBAJ&amp;oi=fnd&amp;pg=PP1&amp;dq=At+the+time+of+COVID19+ASDA+decided+to+cancel+a+quarter+of+orders+UK+with+clothing+suppliers+and+observe+food+sales&amp;ots=1ylgI3way6&amp;sig=FtiYuku7G0E8CQH9USoUiwCLFxw</w:t>
        </w:r>
      </w:hyperlink>
    </w:p>
    <w:p w14:paraId="72871EA9" w14:textId="77777777" w:rsidR="008071E2" w:rsidRPr="008A03ED" w:rsidRDefault="008071E2">
      <w:pPr>
        <w:spacing w:before="240" w:after="240" w:line="360" w:lineRule="auto"/>
        <w:jc w:val="both"/>
        <w:rPr>
          <w:color w:val="1155CC"/>
          <w:highlight w:val="white"/>
          <w:u w:val="single"/>
          <w:lang w:val="fr-FR"/>
        </w:rPr>
      </w:pPr>
      <w:r w:rsidRPr="008071E2">
        <w:rPr>
          <w:color w:val="222222"/>
          <w:highlight w:val="white"/>
          <w:lang w:val="en-GB"/>
        </w:rPr>
        <w:t xml:space="preserve">Cameron, E. and Green, M., 2019. </w:t>
      </w:r>
      <w:r w:rsidRPr="008071E2">
        <w:rPr>
          <w:i/>
          <w:lang w:val="en-GB"/>
        </w:rPr>
        <w:t xml:space="preserve">Making sense of change management: A complete guide to the models, </w:t>
      </w:r>
      <w:proofErr w:type="gramStart"/>
      <w:r w:rsidRPr="008071E2">
        <w:rPr>
          <w:i/>
          <w:lang w:val="en-GB"/>
        </w:rPr>
        <w:t>tools</w:t>
      </w:r>
      <w:proofErr w:type="gramEnd"/>
      <w:r w:rsidRPr="008071E2">
        <w:rPr>
          <w:i/>
          <w:lang w:val="en-GB"/>
        </w:rPr>
        <w:t xml:space="preserve"> and techniques of organizational change</w:t>
      </w:r>
      <w:r w:rsidRPr="008071E2">
        <w:rPr>
          <w:lang w:val="en-GB"/>
        </w:rPr>
        <w:t xml:space="preserve">. </w:t>
      </w:r>
      <w:proofErr w:type="spellStart"/>
      <w:r w:rsidRPr="008A03ED">
        <w:rPr>
          <w:lang w:val="fr-FR"/>
        </w:rPr>
        <w:t>Kogan</w:t>
      </w:r>
      <w:proofErr w:type="spellEnd"/>
      <w:r w:rsidRPr="008A03ED">
        <w:rPr>
          <w:lang w:val="fr-FR"/>
        </w:rPr>
        <w:t xml:space="preserve"> Page Publishers.</w:t>
      </w:r>
      <w:hyperlink r:id="rId17"/>
      <w:hyperlink r:id="rId18">
        <w:r w:rsidRPr="008A03ED">
          <w:rPr>
            <w:color w:val="1155CC"/>
            <w:highlight w:val="white"/>
            <w:u w:val="single"/>
            <w:lang w:val="fr-FR"/>
          </w:rPr>
          <w:t>https://books.google.com/books?hl=en&amp;lr=&amp;id=LX-5DwAAQBAJ&amp;oi=fnd&amp;pg=PP1&amp;dq=change+management+models+and+theories&amp;ots=v-oFThVOAp&amp;sig=AJcLazP75ynM2r6OvAdip9PwHcE</w:t>
        </w:r>
      </w:hyperlink>
    </w:p>
    <w:p w14:paraId="44B02A50"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Chauhan, S., Banerjee, R. and Dagar, V., 2023. Analysis of impulse buying behaviour of consumer during COVID-19: An empirical study. </w:t>
      </w:r>
      <w:r w:rsidRPr="008071E2">
        <w:rPr>
          <w:i/>
          <w:lang w:val="en-GB"/>
        </w:rPr>
        <w:t>Millennial Asia</w:t>
      </w:r>
      <w:r w:rsidRPr="008071E2">
        <w:rPr>
          <w:lang w:val="en-GB"/>
        </w:rPr>
        <w:t xml:space="preserve">, </w:t>
      </w:r>
      <w:r w:rsidRPr="008071E2">
        <w:rPr>
          <w:i/>
          <w:lang w:val="en-GB"/>
        </w:rPr>
        <w:t>14</w:t>
      </w:r>
      <w:r w:rsidRPr="008071E2">
        <w:rPr>
          <w:lang w:val="en-GB"/>
        </w:rPr>
        <w:t>(2), pp.278-299.</w:t>
      </w:r>
      <w:hyperlink r:id="rId19"/>
      <w:hyperlink r:id="rId20">
        <w:r w:rsidRPr="008071E2">
          <w:rPr>
            <w:color w:val="1155CC"/>
            <w:u w:val="single"/>
            <w:lang w:val="en-GB"/>
          </w:rPr>
          <w:t>https://journals.sagepub.com/doi/abs/10.1177/09763996211041215</w:t>
        </w:r>
      </w:hyperlink>
    </w:p>
    <w:p w14:paraId="35540EB6"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Davidsson, P., Recker, J. and von Briel, F., 2021. COVID-19 as External Enabler of entrepreneurship practice and research. </w:t>
      </w:r>
      <w:r w:rsidRPr="008071E2">
        <w:rPr>
          <w:i/>
          <w:lang w:val="en-GB"/>
        </w:rPr>
        <w:t>BRQ Business Research Quarterly</w:t>
      </w:r>
      <w:r w:rsidRPr="008071E2">
        <w:rPr>
          <w:lang w:val="en-GB"/>
        </w:rPr>
        <w:t xml:space="preserve">, </w:t>
      </w:r>
      <w:r w:rsidRPr="008071E2">
        <w:rPr>
          <w:i/>
          <w:lang w:val="en-GB"/>
        </w:rPr>
        <w:t>24</w:t>
      </w:r>
      <w:r w:rsidRPr="008071E2">
        <w:rPr>
          <w:lang w:val="en-GB"/>
        </w:rPr>
        <w:t>(3), pp.214-223.</w:t>
      </w:r>
      <w:hyperlink r:id="rId21"/>
      <w:hyperlink r:id="rId22">
        <w:r w:rsidRPr="008071E2">
          <w:rPr>
            <w:color w:val="1155CC"/>
            <w:u w:val="single"/>
            <w:lang w:val="en-GB"/>
          </w:rPr>
          <w:t>https://journals.sagepub.com/doi/abs/10.1177/23409444211008902</w:t>
        </w:r>
      </w:hyperlink>
    </w:p>
    <w:p w14:paraId="74C5392D"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lastRenderedPageBreak/>
        <w:t xml:space="preserve">Farahnak, L.R., Ehrhart, M.G., Torres, E.M. and Aarons, G.A., 2020. The influence of transformational leadership and leader attitudes on subordinate attitudes and implementation success. </w:t>
      </w:r>
      <w:r w:rsidRPr="008071E2">
        <w:rPr>
          <w:i/>
          <w:lang w:val="en-GB"/>
        </w:rPr>
        <w:t>Journal of Leadership &amp; Organizational Studies</w:t>
      </w:r>
      <w:r w:rsidRPr="008071E2">
        <w:rPr>
          <w:lang w:val="en-GB"/>
        </w:rPr>
        <w:t xml:space="preserve">, </w:t>
      </w:r>
      <w:r w:rsidRPr="008071E2">
        <w:rPr>
          <w:i/>
          <w:lang w:val="en-GB"/>
        </w:rPr>
        <w:t>27</w:t>
      </w:r>
      <w:r w:rsidRPr="008071E2">
        <w:rPr>
          <w:lang w:val="en-GB"/>
        </w:rPr>
        <w:t>(1), pp.98-111.</w:t>
      </w:r>
      <w:hyperlink r:id="rId23"/>
      <w:hyperlink r:id="rId24">
        <w:r w:rsidRPr="008071E2">
          <w:rPr>
            <w:color w:val="1155CC"/>
            <w:highlight w:val="white"/>
            <w:u w:val="single"/>
            <w:lang w:val="en-GB"/>
          </w:rPr>
          <w:t>https://journals.sagepub.com/doi/abs/10.1177/1548051818824529</w:t>
        </w:r>
      </w:hyperlink>
    </w:p>
    <w:p w14:paraId="4D2F641D"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Haffar, M., Al-</w:t>
      </w:r>
      <w:proofErr w:type="spellStart"/>
      <w:r w:rsidRPr="008071E2">
        <w:rPr>
          <w:color w:val="222222"/>
          <w:highlight w:val="white"/>
          <w:lang w:val="en-GB"/>
        </w:rPr>
        <w:t>Karaghouli</w:t>
      </w:r>
      <w:proofErr w:type="spellEnd"/>
      <w:r w:rsidRPr="008071E2">
        <w:rPr>
          <w:color w:val="222222"/>
          <w:highlight w:val="white"/>
          <w:lang w:val="en-GB"/>
        </w:rPr>
        <w:t xml:space="preserve">, W., Irani, Z., </w:t>
      </w:r>
      <w:proofErr w:type="spellStart"/>
      <w:r w:rsidRPr="008071E2">
        <w:rPr>
          <w:color w:val="222222"/>
          <w:highlight w:val="white"/>
          <w:lang w:val="en-GB"/>
        </w:rPr>
        <w:t>Djebarni</w:t>
      </w:r>
      <w:proofErr w:type="spellEnd"/>
      <w:r w:rsidRPr="008071E2">
        <w:rPr>
          <w:color w:val="222222"/>
          <w:highlight w:val="white"/>
          <w:lang w:val="en-GB"/>
        </w:rPr>
        <w:t xml:space="preserve">, R. and Gbadamosi, G., 2019. The influence of individual readiness for change dimensions on quality management implementation in Algerian manufacturing organisations. </w:t>
      </w:r>
      <w:r w:rsidRPr="008071E2">
        <w:rPr>
          <w:i/>
          <w:lang w:val="en-GB"/>
        </w:rPr>
        <w:t>International Journal of Production Economics</w:t>
      </w:r>
      <w:r w:rsidRPr="008071E2">
        <w:rPr>
          <w:lang w:val="en-GB"/>
        </w:rPr>
        <w:t xml:space="preserve">, </w:t>
      </w:r>
      <w:r w:rsidRPr="008071E2">
        <w:rPr>
          <w:i/>
          <w:lang w:val="en-GB"/>
        </w:rPr>
        <w:t>207</w:t>
      </w:r>
      <w:r w:rsidRPr="008071E2">
        <w:rPr>
          <w:lang w:val="en-GB"/>
        </w:rPr>
        <w:t>, pp.247-260.</w:t>
      </w:r>
      <w:hyperlink r:id="rId25"/>
      <w:hyperlink r:id="rId26">
        <w:r w:rsidRPr="008071E2">
          <w:rPr>
            <w:color w:val="1155CC"/>
            <w:u w:val="single"/>
            <w:lang w:val="en-GB"/>
          </w:rPr>
          <w:t>https://www.sciencedirect.com/science/article/pii/S0925527316302183</w:t>
        </w:r>
      </w:hyperlink>
    </w:p>
    <w:p w14:paraId="2E20949D"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Hagger, M.S., Cameron, L.D., Hamilton, K., </w:t>
      </w:r>
      <w:proofErr w:type="spellStart"/>
      <w:r w:rsidRPr="008071E2">
        <w:rPr>
          <w:color w:val="222222"/>
          <w:highlight w:val="white"/>
          <w:lang w:val="en-GB"/>
        </w:rPr>
        <w:t>Hankonen</w:t>
      </w:r>
      <w:proofErr w:type="spellEnd"/>
      <w:r w:rsidRPr="008071E2">
        <w:rPr>
          <w:color w:val="222222"/>
          <w:highlight w:val="white"/>
          <w:lang w:val="en-GB"/>
        </w:rPr>
        <w:t xml:space="preserve">, N. and Lintunen, T. eds., 2020. </w:t>
      </w:r>
      <w:r w:rsidRPr="008071E2">
        <w:rPr>
          <w:i/>
          <w:lang w:val="en-GB"/>
        </w:rPr>
        <w:t xml:space="preserve">The handbook of </w:t>
      </w:r>
      <w:proofErr w:type="spellStart"/>
      <w:r w:rsidRPr="008071E2">
        <w:rPr>
          <w:i/>
          <w:lang w:val="en-GB"/>
        </w:rPr>
        <w:t>behavior</w:t>
      </w:r>
      <w:proofErr w:type="spellEnd"/>
      <w:r w:rsidRPr="008071E2">
        <w:rPr>
          <w:i/>
          <w:lang w:val="en-GB"/>
        </w:rPr>
        <w:t xml:space="preserve"> change</w:t>
      </w:r>
      <w:r w:rsidRPr="008071E2">
        <w:rPr>
          <w:lang w:val="en-GB"/>
        </w:rPr>
        <w:t>. Cambridge University Press.</w:t>
      </w:r>
      <w:hyperlink r:id="rId27"/>
      <w:hyperlink r:id="rId28">
        <w:r w:rsidRPr="008071E2">
          <w:rPr>
            <w:color w:val="1155CC"/>
            <w:highlight w:val="white"/>
            <w:u w:val="single"/>
            <w:lang w:val="en-GB"/>
          </w:rPr>
          <w:t>https://books.google.com/books?hl=en&amp;lr=&amp;id=IfEFEAAAQBAJ&amp;oi=fnd&amp;pg=PP1&amp;dq=change+management+models+and+theories&amp;ots=XELQ54od0U&amp;sig=ca-x3apwSXw8yckkeEU1BYS1CzY</w:t>
        </w:r>
      </w:hyperlink>
    </w:p>
    <w:p w14:paraId="32F209FA"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He, H. and Harris, L., 2020. The impact of Covid-19 pandemic on corporate social responsibility and marketing philosophy. </w:t>
      </w:r>
      <w:r w:rsidRPr="008071E2">
        <w:rPr>
          <w:i/>
          <w:lang w:val="en-GB"/>
        </w:rPr>
        <w:t>Journal of business research</w:t>
      </w:r>
      <w:r w:rsidRPr="008071E2">
        <w:rPr>
          <w:lang w:val="en-GB"/>
        </w:rPr>
        <w:t xml:space="preserve">, </w:t>
      </w:r>
      <w:r w:rsidRPr="008071E2">
        <w:rPr>
          <w:i/>
          <w:lang w:val="en-GB"/>
        </w:rPr>
        <w:t>116</w:t>
      </w:r>
      <w:r w:rsidRPr="008071E2">
        <w:rPr>
          <w:lang w:val="en-GB"/>
        </w:rPr>
        <w:t>, pp.176-182.</w:t>
      </w:r>
      <w:hyperlink r:id="rId29"/>
      <w:hyperlink r:id="rId30">
        <w:r w:rsidRPr="008071E2">
          <w:rPr>
            <w:color w:val="1155CC"/>
            <w:u w:val="single"/>
            <w:lang w:val="en-GB"/>
          </w:rPr>
          <w:t>https://www.sciencedirect.com/science/article/pii/S0148296320303295</w:t>
        </w:r>
      </w:hyperlink>
    </w:p>
    <w:p w14:paraId="0A75857A"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Hughes, M. and Wearing, M., 2021. </w:t>
      </w:r>
      <w:r w:rsidRPr="008071E2">
        <w:rPr>
          <w:i/>
          <w:lang w:val="en-GB"/>
        </w:rPr>
        <w:t>Organisations and management in social work: Everyday action for change</w:t>
      </w:r>
      <w:r w:rsidRPr="008071E2">
        <w:rPr>
          <w:lang w:val="en-GB"/>
        </w:rPr>
        <w:t>. Sage.</w:t>
      </w:r>
      <w:hyperlink r:id="rId31"/>
      <w:hyperlink r:id="rId32">
        <w:r w:rsidRPr="008071E2">
          <w:rPr>
            <w:color w:val="1155CC"/>
            <w:u w:val="single"/>
            <w:lang w:val="en-GB"/>
          </w:rPr>
          <w:t>https://books.google.com/books?hl=en&amp;lr=&amp;id=VcswEAAAQBAJ&amp;oi=fnd&amp;pg=PP1&amp;dq=change+management+plan+for+organisations&amp;ots=iMflF0BNN8&amp;sig=U2X3_2cJMmQqR9YRd8dYzIbepFs</w:t>
        </w:r>
      </w:hyperlink>
    </w:p>
    <w:p w14:paraId="598E6200" w14:textId="77777777" w:rsidR="008071E2" w:rsidRPr="008071E2" w:rsidRDefault="008071E2">
      <w:pPr>
        <w:spacing w:before="240" w:after="240" w:line="360" w:lineRule="auto"/>
        <w:jc w:val="both"/>
        <w:rPr>
          <w:lang w:val="en-GB"/>
        </w:rPr>
      </w:pPr>
      <w:r w:rsidRPr="008071E2">
        <w:rPr>
          <w:lang w:val="en-GB"/>
        </w:rPr>
        <w:t xml:space="preserve">internetretailing.net, 2022 </w:t>
      </w:r>
      <w:r w:rsidRPr="008071E2">
        <w:rPr>
          <w:i/>
          <w:lang w:val="en-GB"/>
        </w:rPr>
        <w:t>Asda reports 5% fall in online sales but says it remains the UK’s second-largest online grocer – with ambitions to be second-largest grocer</w:t>
      </w:r>
      <w:r w:rsidRPr="008071E2">
        <w:rPr>
          <w:lang w:val="en-GB"/>
        </w:rPr>
        <w:t xml:space="preserve">, </w:t>
      </w:r>
      <w:r w:rsidRPr="008071E2">
        <w:rPr>
          <w:i/>
          <w:lang w:val="en-GB"/>
        </w:rPr>
        <w:t>Internet Retailing</w:t>
      </w:r>
      <w:r w:rsidRPr="008071E2">
        <w:rPr>
          <w:lang w:val="en-GB"/>
        </w:rPr>
        <w:t>. Available at: https://internetretailing.net/asda-reports-5-fall-in-online-sales-but-says-it-remains-the-uks-second-largest-online-grocer-with-ambitions-to-be-second-largest-grocer-24594/ (Accessed: 09 August 2023).</w:t>
      </w:r>
    </w:p>
    <w:p w14:paraId="46527B2F" w14:textId="77777777" w:rsidR="008071E2" w:rsidRPr="008071E2" w:rsidRDefault="008071E2">
      <w:pPr>
        <w:spacing w:before="240" w:after="240" w:line="360" w:lineRule="auto"/>
        <w:jc w:val="both"/>
        <w:rPr>
          <w:lang w:val="en-GB"/>
        </w:rPr>
      </w:pPr>
      <w:r w:rsidRPr="008071E2">
        <w:rPr>
          <w:lang w:val="en-GB"/>
        </w:rPr>
        <w:t>leadershipcentre.org.uk, 2021. Art of change making. Available at:</w:t>
      </w:r>
      <w:hyperlink r:id="rId33"/>
      <w:hyperlink r:id="rId34">
        <w:r w:rsidRPr="008071E2">
          <w:rPr>
            <w:color w:val="1155CC"/>
            <w:u w:val="single"/>
            <w:lang w:val="en-GB"/>
          </w:rPr>
          <w:t>https://www.leadershipcentre.org.uk/artofchangemaking/theory/lewins-model-of-change/</w:t>
        </w:r>
      </w:hyperlink>
      <w:r w:rsidRPr="008071E2">
        <w:rPr>
          <w:lang w:val="en-GB"/>
        </w:rPr>
        <w:t xml:space="preserve"> (Accessed: 09 August 2023).</w:t>
      </w:r>
    </w:p>
    <w:p w14:paraId="654C841A"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Limor, L.L., 2021. The 7s McKinsey excellence model. </w:t>
      </w:r>
      <w:r w:rsidRPr="008071E2">
        <w:rPr>
          <w:i/>
          <w:lang w:val="en-GB"/>
        </w:rPr>
        <w:t>EDITOR COORDINATOR</w:t>
      </w:r>
      <w:r w:rsidRPr="008071E2">
        <w:rPr>
          <w:lang w:val="en-GB"/>
        </w:rPr>
        <w:t>, p.8.</w:t>
      </w:r>
      <w:hyperlink r:id="rId35" w:anchor="page=9"/>
      <w:hyperlink r:id="rId36" w:anchor="page=9">
        <w:r w:rsidRPr="008071E2">
          <w:rPr>
            <w:color w:val="1155CC"/>
            <w:highlight w:val="white"/>
            <w:u w:val="single"/>
            <w:lang w:val="en-GB"/>
          </w:rPr>
          <w:t>https://api.scienceweb.uz/storage/publication_files/1628/3323/634801c446281___2021.0</w:t>
        </w:r>
        <w:r w:rsidRPr="008071E2">
          <w:rPr>
            <w:color w:val="1155CC"/>
            <w:highlight w:val="white"/>
            <w:u w:val="single"/>
            <w:lang w:val="en-GB"/>
          </w:rPr>
          <w:lastRenderedPageBreak/>
          <w:t>3.26-28%20320-323%20%D0%B1%D0%B5%D1%82%D0%BB%D0%B0%D1%80.pdf#page=9</w:t>
        </w:r>
      </w:hyperlink>
    </w:p>
    <w:p w14:paraId="4374C4F8"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Mansaray, H.E., 2019. The role of leadership style in organisational change management: a literature review. </w:t>
      </w:r>
      <w:r w:rsidRPr="008071E2">
        <w:rPr>
          <w:i/>
          <w:lang w:val="en-GB"/>
        </w:rPr>
        <w:t>Journal of Human Resource Management</w:t>
      </w:r>
      <w:r w:rsidRPr="008071E2">
        <w:rPr>
          <w:lang w:val="en-GB"/>
        </w:rPr>
        <w:t xml:space="preserve">, </w:t>
      </w:r>
      <w:r w:rsidRPr="008071E2">
        <w:rPr>
          <w:i/>
          <w:lang w:val="en-GB"/>
        </w:rPr>
        <w:t>7</w:t>
      </w:r>
      <w:r w:rsidRPr="008071E2">
        <w:rPr>
          <w:lang w:val="en-GB"/>
        </w:rPr>
        <w:t>(1), pp.18-31.</w:t>
      </w:r>
      <w:hyperlink r:id="rId37"/>
      <w:hyperlink r:id="rId38">
        <w:r w:rsidRPr="008071E2">
          <w:rPr>
            <w:color w:val="1155CC"/>
            <w:u w:val="single"/>
            <w:lang w:val="en-GB"/>
          </w:rPr>
          <w:t>http://article.johrm.net/pdf/10.11648.j.jhrm.20190701.13.pdf</w:t>
        </w:r>
      </w:hyperlink>
    </w:p>
    <w:p w14:paraId="71B52AAB"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Memon, F.A., 2021. Improving employee’s engagement in change: Reassessing Kurt Lewin’s model. </w:t>
      </w:r>
      <w:r w:rsidRPr="008071E2">
        <w:rPr>
          <w:i/>
          <w:lang w:val="en-GB"/>
        </w:rPr>
        <w:t>City University Research Journal</w:t>
      </w:r>
      <w:r w:rsidRPr="008071E2">
        <w:rPr>
          <w:lang w:val="en-GB"/>
        </w:rPr>
        <w:t xml:space="preserve">, </w:t>
      </w:r>
      <w:r w:rsidRPr="008071E2">
        <w:rPr>
          <w:i/>
          <w:lang w:val="en-GB"/>
        </w:rPr>
        <w:t>11</w:t>
      </w:r>
      <w:r w:rsidRPr="008071E2">
        <w:rPr>
          <w:lang w:val="en-GB"/>
        </w:rPr>
        <w:t>(1).</w:t>
      </w:r>
      <w:hyperlink r:id="rId39"/>
      <w:hyperlink r:id="rId40">
        <w:r w:rsidRPr="008071E2">
          <w:rPr>
            <w:color w:val="1155CC"/>
            <w:highlight w:val="white"/>
            <w:u w:val="single"/>
            <w:lang w:val="en-GB"/>
          </w:rPr>
          <w:t>http://www.cusitjournals.com/index.php/CURJ/article/view/282</w:t>
        </w:r>
      </w:hyperlink>
    </w:p>
    <w:p w14:paraId="4E32D463" w14:textId="77777777" w:rsidR="008071E2" w:rsidRPr="008071E2" w:rsidRDefault="008071E2">
      <w:pPr>
        <w:spacing w:before="240" w:after="240" w:line="360" w:lineRule="auto"/>
        <w:jc w:val="both"/>
        <w:rPr>
          <w:lang w:val="en-GB"/>
        </w:rPr>
      </w:pPr>
      <w:r w:rsidRPr="008071E2">
        <w:rPr>
          <w:lang w:val="en-GB"/>
        </w:rPr>
        <w:t xml:space="preserve">mindtools.com, 2022. MindTools. Available </w:t>
      </w:r>
      <w:proofErr w:type="spellStart"/>
      <w:r w:rsidRPr="008071E2">
        <w:rPr>
          <w:lang w:val="en-GB"/>
        </w:rPr>
        <w:t>at:</w:t>
      </w:r>
      <w:hyperlink r:id="rId41"/>
      <w:hyperlink r:id="rId42">
        <w:r w:rsidRPr="008071E2">
          <w:rPr>
            <w:color w:val="1155CC"/>
            <w:u w:val="single"/>
            <w:lang w:val="en-GB"/>
          </w:rPr>
          <w:t>https</w:t>
        </w:r>
        <w:proofErr w:type="spellEnd"/>
        <w:r w:rsidRPr="008071E2">
          <w:rPr>
            <w:color w:val="1155CC"/>
            <w:u w:val="single"/>
            <w:lang w:val="en-GB"/>
          </w:rPr>
          <w:t>://www.mindtools.com/aicks4s/the-mckinsey-7-s-framework</w:t>
        </w:r>
      </w:hyperlink>
      <w:r w:rsidRPr="008071E2">
        <w:rPr>
          <w:lang w:val="en-GB"/>
        </w:rPr>
        <w:t xml:space="preserve"> (Accessed: 09 August 2023).</w:t>
      </w:r>
    </w:p>
    <w:p w14:paraId="0F0AB3F5"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Molla, R., 2019. The productivity pit: How slack is ruining work. </w:t>
      </w:r>
      <w:r w:rsidRPr="008071E2">
        <w:rPr>
          <w:i/>
          <w:lang w:val="en-GB"/>
        </w:rPr>
        <w:t>Recode</w:t>
      </w:r>
      <w:r w:rsidRPr="008071E2">
        <w:rPr>
          <w:lang w:val="en-GB"/>
        </w:rPr>
        <w:t>.</w:t>
      </w:r>
      <w:hyperlink r:id="rId43"/>
      <w:hyperlink r:id="rId44">
        <w:r w:rsidRPr="008071E2">
          <w:rPr>
            <w:color w:val="1155CC"/>
            <w:highlight w:val="white"/>
            <w:u w:val="single"/>
            <w:lang w:val="en-GB"/>
          </w:rPr>
          <w:t>https://courses.cs.washington.edu/courses/cse481p/23sp/readings/W6S2/productivity-slack-google-microsoft-facebook-RaniMolla.pdf</w:t>
        </w:r>
      </w:hyperlink>
    </w:p>
    <w:p w14:paraId="28A67740" w14:textId="77777777" w:rsidR="008071E2" w:rsidRPr="008071E2" w:rsidRDefault="008071E2">
      <w:pPr>
        <w:spacing w:before="240" w:after="240" w:line="360" w:lineRule="auto"/>
        <w:jc w:val="both"/>
        <w:rPr>
          <w:lang w:val="en-GB"/>
        </w:rPr>
      </w:pPr>
      <w:r w:rsidRPr="008071E2">
        <w:rPr>
          <w:lang w:val="en-GB"/>
        </w:rPr>
        <w:t>news.sky.com, 2021. Covid-19: Asda places 3,000 jobs at risk as part of online investment drive, Sky News. Available at:</w:t>
      </w:r>
      <w:hyperlink r:id="rId45"/>
      <w:hyperlink r:id="rId46">
        <w:r w:rsidRPr="008071E2">
          <w:rPr>
            <w:color w:val="1155CC"/>
            <w:u w:val="single"/>
            <w:lang w:val="en-GB"/>
          </w:rPr>
          <w:t>https://news.sky.com/story/asdas-new-owners-eye-3-000-job-cuts-alongside-online-investment-drive-12228450</w:t>
        </w:r>
      </w:hyperlink>
      <w:r w:rsidRPr="008071E2">
        <w:rPr>
          <w:lang w:val="en-GB"/>
        </w:rPr>
        <w:t xml:space="preserve"> (Accessed: 09 August 2023).</w:t>
      </w:r>
    </w:p>
    <w:p w14:paraId="1539A366" w14:textId="77777777" w:rsidR="008071E2" w:rsidRPr="008071E2" w:rsidRDefault="008071E2">
      <w:pPr>
        <w:spacing w:before="240" w:after="240" w:line="360" w:lineRule="auto"/>
        <w:jc w:val="both"/>
        <w:rPr>
          <w:color w:val="1155CC"/>
          <w:highlight w:val="white"/>
          <w:u w:val="single"/>
          <w:lang w:val="en-GB"/>
        </w:rPr>
      </w:pPr>
      <w:proofErr w:type="spellStart"/>
      <w:r w:rsidRPr="008071E2">
        <w:rPr>
          <w:color w:val="222222"/>
          <w:highlight w:val="white"/>
          <w:lang w:val="en-GB"/>
        </w:rPr>
        <w:t>Nurlina</w:t>
      </w:r>
      <w:proofErr w:type="spellEnd"/>
      <w:r w:rsidRPr="008071E2">
        <w:rPr>
          <w:color w:val="222222"/>
          <w:highlight w:val="white"/>
          <w:lang w:val="en-GB"/>
        </w:rPr>
        <w:t xml:space="preserve">, N., 2022. Examining Linkage Between Transactional Leadership, Organizational Culture, Commitment and Compensation on Work Satisfaction and Performance. </w:t>
      </w:r>
      <w:r w:rsidRPr="008071E2">
        <w:rPr>
          <w:i/>
          <w:lang w:val="en-GB"/>
        </w:rPr>
        <w:t>Golden Ratio of Human Resource Management</w:t>
      </w:r>
      <w:r w:rsidRPr="008071E2">
        <w:rPr>
          <w:lang w:val="en-GB"/>
        </w:rPr>
        <w:t xml:space="preserve">, </w:t>
      </w:r>
      <w:r w:rsidRPr="008071E2">
        <w:rPr>
          <w:i/>
          <w:lang w:val="en-GB"/>
        </w:rPr>
        <w:t>2</w:t>
      </w:r>
      <w:r w:rsidRPr="008071E2">
        <w:rPr>
          <w:lang w:val="en-GB"/>
        </w:rPr>
        <w:t>(2), pp.108-122.</w:t>
      </w:r>
      <w:hyperlink r:id="rId47"/>
      <w:hyperlink r:id="rId48">
        <w:r w:rsidRPr="008071E2">
          <w:rPr>
            <w:color w:val="1155CC"/>
            <w:highlight w:val="white"/>
            <w:u w:val="single"/>
            <w:lang w:val="en-GB"/>
          </w:rPr>
          <w:t>https://www.goldenratio.id/index.php/grhrm/article/view/182</w:t>
        </w:r>
      </w:hyperlink>
    </w:p>
    <w:p w14:paraId="5F3E4F07"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O’Reilly, C.A. and Chatman, J.A., 2020. Transformational leader or narcissist? How grandiose narcissists can create and destroy organizations and institutions. </w:t>
      </w:r>
      <w:r w:rsidRPr="008071E2">
        <w:rPr>
          <w:i/>
          <w:lang w:val="en-GB"/>
        </w:rPr>
        <w:t>California Management Review</w:t>
      </w:r>
      <w:r w:rsidRPr="008071E2">
        <w:rPr>
          <w:lang w:val="en-GB"/>
        </w:rPr>
        <w:t xml:space="preserve">, </w:t>
      </w:r>
      <w:r w:rsidRPr="008071E2">
        <w:rPr>
          <w:i/>
          <w:lang w:val="en-GB"/>
        </w:rPr>
        <w:t>62</w:t>
      </w:r>
      <w:r w:rsidRPr="008071E2">
        <w:rPr>
          <w:lang w:val="en-GB"/>
        </w:rPr>
        <w:t>(3), pp.5-27.</w:t>
      </w:r>
      <w:hyperlink r:id="rId49"/>
      <w:hyperlink r:id="rId50">
        <w:r w:rsidRPr="008071E2">
          <w:rPr>
            <w:color w:val="1155CC"/>
            <w:highlight w:val="white"/>
            <w:u w:val="single"/>
            <w:lang w:val="en-GB"/>
          </w:rPr>
          <w:t>https://journals.sagepub.com/doi/abs/10.1177/0008125620914989</w:t>
        </w:r>
      </w:hyperlink>
    </w:p>
    <w:p w14:paraId="746AAA9D"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Ong, A.K.S., Cleofas, M.A., </w:t>
      </w:r>
      <w:proofErr w:type="spellStart"/>
      <w:r w:rsidRPr="008071E2">
        <w:rPr>
          <w:color w:val="222222"/>
          <w:highlight w:val="white"/>
          <w:lang w:val="en-GB"/>
        </w:rPr>
        <w:t>Prasetyo</w:t>
      </w:r>
      <w:proofErr w:type="spellEnd"/>
      <w:r w:rsidRPr="008071E2">
        <w:rPr>
          <w:color w:val="222222"/>
          <w:highlight w:val="white"/>
          <w:lang w:val="en-GB"/>
        </w:rPr>
        <w:t xml:space="preserve">, Y.T., </w:t>
      </w:r>
      <w:proofErr w:type="spellStart"/>
      <w:r w:rsidRPr="008071E2">
        <w:rPr>
          <w:color w:val="222222"/>
          <w:highlight w:val="white"/>
          <w:lang w:val="en-GB"/>
        </w:rPr>
        <w:t>Chuenyindee</w:t>
      </w:r>
      <w:proofErr w:type="spellEnd"/>
      <w:r w:rsidRPr="008071E2">
        <w:rPr>
          <w:color w:val="222222"/>
          <w:highlight w:val="white"/>
          <w:lang w:val="en-GB"/>
        </w:rPr>
        <w:t xml:space="preserve">, T., Young, M.N., Diaz, J.F.T., </w:t>
      </w:r>
      <w:proofErr w:type="spellStart"/>
      <w:r w:rsidRPr="008071E2">
        <w:rPr>
          <w:color w:val="222222"/>
          <w:highlight w:val="white"/>
          <w:lang w:val="en-GB"/>
        </w:rPr>
        <w:t>Nadlifatin</w:t>
      </w:r>
      <w:proofErr w:type="spellEnd"/>
      <w:r w:rsidRPr="008071E2">
        <w:rPr>
          <w:color w:val="222222"/>
          <w:highlight w:val="white"/>
          <w:lang w:val="en-GB"/>
        </w:rPr>
        <w:t xml:space="preserve">, R. and Redi, A.A.N.P., 2021. Consumer </w:t>
      </w:r>
      <w:proofErr w:type="spellStart"/>
      <w:r w:rsidRPr="008071E2">
        <w:rPr>
          <w:color w:val="222222"/>
          <w:highlight w:val="white"/>
          <w:lang w:val="en-GB"/>
        </w:rPr>
        <w:t>behavior</w:t>
      </w:r>
      <w:proofErr w:type="spellEnd"/>
      <w:r w:rsidRPr="008071E2">
        <w:rPr>
          <w:color w:val="222222"/>
          <w:highlight w:val="white"/>
          <w:lang w:val="en-GB"/>
        </w:rPr>
        <w:t xml:space="preserve"> in clothing industry and its relationship with open innovation dynamics during the COVID-19 pandemic. </w:t>
      </w:r>
      <w:r w:rsidRPr="008071E2">
        <w:rPr>
          <w:i/>
          <w:lang w:val="en-GB"/>
        </w:rPr>
        <w:t>Journal of Open Innovation: Technology, Market, and Complexity</w:t>
      </w:r>
      <w:r w:rsidRPr="008071E2">
        <w:rPr>
          <w:lang w:val="en-GB"/>
        </w:rPr>
        <w:t xml:space="preserve">, </w:t>
      </w:r>
      <w:r w:rsidRPr="008071E2">
        <w:rPr>
          <w:i/>
          <w:lang w:val="en-GB"/>
        </w:rPr>
        <w:t>7</w:t>
      </w:r>
      <w:r w:rsidRPr="008071E2">
        <w:rPr>
          <w:lang w:val="en-GB"/>
        </w:rPr>
        <w:t>(4), p.211.</w:t>
      </w:r>
      <w:hyperlink r:id="rId51"/>
      <w:hyperlink r:id="rId52">
        <w:r w:rsidRPr="008071E2">
          <w:rPr>
            <w:color w:val="1155CC"/>
            <w:u w:val="single"/>
            <w:lang w:val="en-GB"/>
          </w:rPr>
          <w:t>https://www.sciencedirect.com/science/article/pii/S2199853122001512</w:t>
        </w:r>
      </w:hyperlink>
    </w:p>
    <w:p w14:paraId="3B203887"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lastRenderedPageBreak/>
        <w:t xml:space="preserve">Prata, J.C., Silva, A.L., Walker, T.R., Duarte, A.C. and Rocha-Santos, T., 2020. COVID-19 pandemic repercussions on the use and management of plastics. </w:t>
      </w:r>
      <w:r w:rsidRPr="008071E2">
        <w:rPr>
          <w:i/>
          <w:lang w:val="en-GB"/>
        </w:rPr>
        <w:t>Environmental science &amp; technology</w:t>
      </w:r>
      <w:r w:rsidRPr="008071E2">
        <w:rPr>
          <w:lang w:val="en-GB"/>
        </w:rPr>
        <w:t xml:space="preserve">, </w:t>
      </w:r>
      <w:r w:rsidRPr="008071E2">
        <w:rPr>
          <w:i/>
          <w:lang w:val="en-GB"/>
        </w:rPr>
        <w:t>54</w:t>
      </w:r>
      <w:r w:rsidRPr="008071E2">
        <w:rPr>
          <w:lang w:val="en-GB"/>
        </w:rPr>
        <w:t>(13), pp.7760-7765.</w:t>
      </w:r>
      <w:hyperlink r:id="rId53"/>
      <w:hyperlink r:id="rId54">
        <w:r w:rsidRPr="008071E2">
          <w:rPr>
            <w:color w:val="1155CC"/>
            <w:u w:val="single"/>
            <w:lang w:val="en-GB"/>
          </w:rPr>
          <w:t>https://pubs.acs.org/doi/abs/10.1021/acs.est.0c02178</w:t>
        </w:r>
      </w:hyperlink>
    </w:p>
    <w:p w14:paraId="5E2577AC"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Prentice, C., Quach, S. and </w:t>
      </w:r>
      <w:proofErr w:type="spellStart"/>
      <w:r w:rsidRPr="008071E2">
        <w:rPr>
          <w:color w:val="222222"/>
          <w:highlight w:val="white"/>
          <w:lang w:val="en-GB"/>
        </w:rPr>
        <w:t>Thaichon</w:t>
      </w:r>
      <w:proofErr w:type="spellEnd"/>
      <w:r w:rsidRPr="008071E2">
        <w:rPr>
          <w:color w:val="222222"/>
          <w:highlight w:val="white"/>
          <w:lang w:val="en-GB"/>
        </w:rPr>
        <w:t>, P., 2022. Antecedents and consequences of panic buying: The case of COVID</w:t>
      </w:r>
      <w:r w:rsidRPr="008071E2">
        <w:rPr>
          <w:rFonts w:ascii="Times New Roman" w:eastAsia="Times New Roman" w:hAnsi="Times New Roman" w:cs="Times New Roman"/>
          <w:color w:val="222222"/>
          <w:highlight w:val="white"/>
          <w:lang w:val="en-GB"/>
        </w:rPr>
        <w:t>‐</w:t>
      </w:r>
      <w:r w:rsidRPr="008071E2">
        <w:rPr>
          <w:color w:val="222222"/>
          <w:highlight w:val="white"/>
          <w:lang w:val="en-GB"/>
        </w:rPr>
        <w:t xml:space="preserve">19. </w:t>
      </w:r>
      <w:r w:rsidRPr="008071E2">
        <w:rPr>
          <w:i/>
          <w:lang w:val="en-GB"/>
        </w:rPr>
        <w:t>International Journal of Consumer Studies</w:t>
      </w:r>
      <w:r w:rsidRPr="008071E2">
        <w:rPr>
          <w:lang w:val="en-GB"/>
        </w:rPr>
        <w:t xml:space="preserve">, </w:t>
      </w:r>
      <w:r w:rsidRPr="008071E2">
        <w:rPr>
          <w:i/>
          <w:lang w:val="en-GB"/>
        </w:rPr>
        <w:t>46</w:t>
      </w:r>
      <w:r w:rsidRPr="008071E2">
        <w:rPr>
          <w:lang w:val="en-GB"/>
        </w:rPr>
        <w:t>(1), pp.132-146.</w:t>
      </w:r>
      <w:hyperlink r:id="rId55"/>
      <w:hyperlink r:id="rId56">
        <w:r w:rsidRPr="008071E2">
          <w:rPr>
            <w:color w:val="1155CC"/>
            <w:u w:val="single"/>
            <w:lang w:val="en-GB"/>
          </w:rPr>
          <w:t>https://onlinelibrary.wiley.com/doi/abs/10.1111/ijcs.12649</w:t>
        </w:r>
      </w:hyperlink>
    </w:p>
    <w:p w14:paraId="5E6CD926"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Presthus, W. and Vatne, D.M., 2019. A Survey on Facebook users and information privacy. </w:t>
      </w:r>
      <w:r w:rsidRPr="008071E2">
        <w:rPr>
          <w:i/>
          <w:lang w:val="en-GB"/>
        </w:rPr>
        <w:t>Procedia Computer Science</w:t>
      </w:r>
      <w:r w:rsidRPr="008071E2">
        <w:rPr>
          <w:lang w:val="en-GB"/>
        </w:rPr>
        <w:t xml:space="preserve">, </w:t>
      </w:r>
      <w:r w:rsidRPr="008071E2">
        <w:rPr>
          <w:i/>
          <w:lang w:val="en-GB"/>
        </w:rPr>
        <w:t>164</w:t>
      </w:r>
      <w:r w:rsidRPr="008071E2">
        <w:rPr>
          <w:lang w:val="en-GB"/>
        </w:rPr>
        <w:t>, pp.39-47.</w:t>
      </w:r>
      <w:hyperlink r:id="rId57"/>
      <w:hyperlink r:id="rId58">
        <w:r w:rsidRPr="008071E2">
          <w:rPr>
            <w:color w:val="1155CC"/>
            <w:highlight w:val="white"/>
            <w:u w:val="single"/>
            <w:lang w:val="en-GB"/>
          </w:rPr>
          <w:t>https://www.sciencedirect.com/science/article/pii/S187705091932191X</w:t>
        </w:r>
      </w:hyperlink>
    </w:p>
    <w:p w14:paraId="10D37494" w14:textId="77777777" w:rsidR="008071E2" w:rsidRPr="008071E2" w:rsidRDefault="008071E2">
      <w:pPr>
        <w:spacing w:before="240" w:after="240" w:line="360" w:lineRule="auto"/>
        <w:jc w:val="both"/>
        <w:rPr>
          <w:lang w:val="en-GB"/>
        </w:rPr>
      </w:pPr>
      <w:proofErr w:type="spellStart"/>
      <w:proofErr w:type="gramStart"/>
      <w:r w:rsidRPr="008071E2">
        <w:rPr>
          <w:lang w:val="en-GB"/>
        </w:rPr>
        <w:t>retail.economictimes</w:t>
      </w:r>
      <w:proofErr w:type="spellEnd"/>
      <w:proofErr w:type="gramEnd"/>
      <w:r w:rsidRPr="008071E2">
        <w:rPr>
          <w:lang w:val="en-GB"/>
        </w:rPr>
        <w:t xml:space="preserve">. </w:t>
      </w:r>
      <w:proofErr w:type="gramStart"/>
      <w:r w:rsidRPr="008071E2">
        <w:rPr>
          <w:lang w:val="en-GB"/>
        </w:rPr>
        <w:t>com ,</w:t>
      </w:r>
      <w:proofErr w:type="gramEnd"/>
      <w:r w:rsidRPr="008071E2">
        <w:rPr>
          <w:lang w:val="en-GB"/>
        </w:rPr>
        <w:t xml:space="preserve"> 2022 </w:t>
      </w:r>
      <w:r w:rsidRPr="008071E2">
        <w:rPr>
          <w:i/>
          <w:lang w:val="en-GB"/>
        </w:rPr>
        <w:t>Britain’s Asda sales fall 9.2% in first quarter - et retail</w:t>
      </w:r>
      <w:r w:rsidRPr="008071E2">
        <w:rPr>
          <w:lang w:val="en-GB"/>
        </w:rPr>
        <w:t>,</w:t>
      </w:r>
      <w:hyperlink r:id="rId59"/>
      <w:hyperlink r:id="rId60">
        <w:r w:rsidRPr="008071E2">
          <w:rPr>
            <w:i/>
            <w:color w:val="1155CC"/>
            <w:u w:val="single"/>
            <w:lang w:val="en-GB"/>
          </w:rPr>
          <w:t>ETRetail.com</w:t>
        </w:r>
      </w:hyperlink>
      <w:r w:rsidRPr="008071E2">
        <w:rPr>
          <w:lang w:val="en-GB"/>
        </w:rPr>
        <w:t xml:space="preserve">. Available </w:t>
      </w:r>
      <w:proofErr w:type="spellStart"/>
      <w:r w:rsidRPr="008071E2">
        <w:rPr>
          <w:lang w:val="en-GB"/>
        </w:rPr>
        <w:t>at:</w:t>
      </w:r>
      <w:hyperlink r:id="rId61"/>
      <w:hyperlink r:id="rId62">
        <w:r w:rsidRPr="008071E2">
          <w:rPr>
            <w:color w:val="1155CC"/>
            <w:u w:val="single"/>
            <w:lang w:val="en-GB"/>
          </w:rPr>
          <w:t>https</w:t>
        </w:r>
        <w:proofErr w:type="spellEnd"/>
        <w:r w:rsidRPr="008071E2">
          <w:rPr>
            <w:color w:val="1155CC"/>
            <w:u w:val="single"/>
            <w:lang w:val="en-GB"/>
          </w:rPr>
          <w:t>://retail.economictimes. com/news/food-entertainment/grocery/britains-asda-sales-fall-9-2-in-first-quarter/91834078</w:t>
        </w:r>
      </w:hyperlink>
      <w:r w:rsidRPr="008071E2">
        <w:rPr>
          <w:lang w:val="en-GB"/>
        </w:rPr>
        <w:t xml:space="preserve"> (Accessed: 09 August 2023).</w:t>
      </w:r>
    </w:p>
    <w:p w14:paraId="1B2C0937" w14:textId="77777777" w:rsidR="008071E2" w:rsidRPr="008071E2" w:rsidRDefault="008071E2">
      <w:pPr>
        <w:spacing w:before="240" w:after="240" w:line="360" w:lineRule="auto"/>
        <w:jc w:val="both"/>
        <w:rPr>
          <w:color w:val="1155CC"/>
          <w:highlight w:val="white"/>
          <w:u w:val="single"/>
          <w:lang w:val="en-GB"/>
        </w:rPr>
      </w:pPr>
      <w:proofErr w:type="spellStart"/>
      <w:r w:rsidRPr="008071E2">
        <w:rPr>
          <w:color w:val="222222"/>
          <w:highlight w:val="white"/>
          <w:lang w:val="en-GB"/>
        </w:rPr>
        <w:t>Rosdiana</w:t>
      </w:r>
      <w:proofErr w:type="spellEnd"/>
      <w:r w:rsidRPr="008071E2">
        <w:rPr>
          <w:color w:val="222222"/>
          <w:highlight w:val="white"/>
          <w:lang w:val="en-GB"/>
        </w:rPr>
        <w:t xml:space="preserve">, N. and Aslami, N., 2022. The Main Models of Change Management in Kurt Lewin's Thinking. </w:t>
      </w:r>
      <w:proofErr w:type="spellStart"/>
      <w:r w:rsidRPr="008071E2">
        <w:rPr>
          <w:i/>
          <w:lang w:val="en-GB"/>
        </w:rPr>
        <w:t>Jurnal</w:t>
      </w:r>
      <w:proofErr w:type="spellEnd"/>
      <w:r w:rsidRPr="008071E2">
        <w:rPr>
          <w:i/>
          <w:lang w:val="en-GB"/>
        </w:rPr>
        <w:t xml:space="preserve"> </w:t>
      </w:r>
      <w:proofErr w:type="spellStart"/>
      <w:r w:rsidRPr="008071E2">
        <w:rPr>
          <w:i/>
          <w:lang w:val="en-GB"/>
        </w:rPr>
        <w:t>Akuntansi</w:t>
      </w:r>
      <w:proofErr w:type="spellEnd"/>
      <w:r w:rsidRPr="008071E2">
        <w:rPr>
          <w:i/>
          <w:lang w:val="en-GB"/>
        </w:rPr>
        <w:t xml:space="preserve">, </w:t>
      </w:r>
      <w:proofErr w:type="spellStart"/>
      <w:r w:rsidRPr="008071E2">
        <w:rPr>
          <w:i/>
          <w:lang w:val="en-GB"/>
        </w:rPr>
        <w:t>Manajemen</w:t>
      </w:r>
      <w:proofErr w:type="spellEnd"/>
      <w:r w:rsidRPr="008071E2">
        <w:rPr>
          <w:i/>
          <w:lang w:val="en-GB"/>
        </w:rPr>
        <w:t xml:space="preserve"> dan </w:t>
      </w:r>
      <w:proofErr w:type="spellStart"/>
      <w:r w:rsidRPr="008071E2">
        <w:rPr>
          <w:i/>
          <w:lang w:val="en-GB"/>
        </w:rPr>
        <w:t>Bisnis</w:t>
      </w:r>
      <w:proofErr w:type="spellEnd"/>
      <w:r w:rsidRPr="008071E2">
        <w:rPr>
          <w:i/>
          <w:lang w:val="en-GB"/>
        </w:rPr>
        <w:t xml:space="preserve"> Digital</w:t>
      </w:r>
      <w:r w:rsidRPr="008071E2">
        <w:rPr>
          <w:lang w:val="en-GB"/>
        </w:rPr>
        <w:t xml:space="preserve">, </w:t>
      </w:r>
      <w:r w:rsidRPr="008071E2">
        <w:rPr>
          <w:i/>
          <w:lang w:val="en-GB"/>
        </w:rPr>
        <w:t>1</w:t>
      </w:r>
      <w:r w:rsidRPr="008071E2">
        <w:rPr>
          <w:lang w:val="en-GB"/>
        </w:rPr>
        <w:t>(2), pp.251-256.</w:t>
      </w:r>
      <w:hyperlink r:id="rId63"/>
      <w:hyperlink r:id="rId64">
        <w:r w:rsidRPr="008071E2">
          <w:rPr>
            <w:color w:val="1155CC"/>
            <w:highlight w:val="white"/>
            <w:u w:val="single"/>
            <w:lang w:val="en-GB"/>
          </w:rPr>
          <w:t>https://jurnal.unived.ac.id/index.php/jambd/article/view/2446</w:t>
        </w:r>
      </w:hyperlink>
    </w:p>
    <w:p w14:paraId="036A4658" w14:textId="77777777" w:rsidR="008071E2" w:rsidRPr="008071E2" w:rsidRDefault="008071E2">
      <w:pPr>
        <w:spacing w:before="240" w:after="240" w:line="360" w:lineRule="auto"/>
        <w:jc w:val="both"/>
        <w:rPr>
          <w:lang w:val="en-GB"/>
        </w:rPr>
      </w:pPr>
      <w:r w:rsidRPr="008071E2">
        <w:rPr>
          <w:lang w:val="en-GB"/>
        </w:rPr>
        <w:t xml:space="preserve">statista.com, 2023 </w:t>
      </w:r>
      <w:r w:rsidRPr="008071E2">
        <w:rPr>
          <w:i/>
          <w:lang w:val="en-GB"/>
        </w:rPr>
        <w:t>Asda Brand Value 2022</w:t>
      </w:r>
      <w:r w:rsidRPr="008071E2">
        <w:rPr>
          <w:lang w:val="en-GB"/>
        </w:rPr>
        <w:t xml:space="preserve">, </w:t>
      </w:r>
      <w:r w:rsidRPr="008071E2">
        <w:rPr>
          <w:i/>
          <w:lang w:val="en-GB"/>
        </w:rPr>
        <w:t>Statista</w:t>
      </w:r>
      <w:r w:rsidRPr="008071E2">
        <w:rPr>
          <w:lang w:val="en-GB"/>
        </w:rPr>
        <w:t>. Available at: https://www.statista.com/statistics/1337838/asda-brand-value/ (Accessed: 09 August 2023).</w:t>
      </w:r>
    </w:p>
    <w:p w14:paraId="1F195CC3" w14:textId="77777777" w:rsidR="008071E2" w:rsidRPr="008071E2" w:rsidRDefault="008071E2">
      <w:pPr>
        <w:spacing w:before="240" w:after="240" w:line="360" w:lineRule="auto"/>
        <w:jc w:val="both"/>
        <w:rPr>
          <w:lang w:val="en-GB"/>
        </w:rPr>
      </w:pPr>
      <w:r w:rsidRPr="008071E2">
        <w:rPr>
          <w:lang w:val="en-GB"/>
        </w:rPr>
        <w:t xml:space="preserve">statista.com, 2023 </w:t>
      </w:r>
      <w:r w:rsidRPr="008071E2">
        <w:rPr>
          <w:i/>
          <w:lang w:val="en-GB"/>
        </w:rPr>
        <w:t>Asda sales growth in Great Britain 2014-2022</w:t>
      </w:r>
      <w:r w:rsidRPr="008071E2">
        <w:rPr>
          <w:lang w:val="en-GB"/>
        </w:rPr>
        <w:t xml:space="preserve">, </w:t>
      </w:r>
      <w:r w:rsidRPr="008071E2">
        <w:rPr>
          <w:i/>
          <w:lang w:val="en-GB"/>
        </w:rPr>
        <w:t>Statista</w:t>
      </w:r>
      <w:r w:rsidRPr="008071E2">
        <w:rPr>
          <w:lang w:val="en-GB"/>
        </w:rPr>
        <w:t>. Available at: https://www.statista.com/statistics/386700/asda-sales-percentage-change-great-britain-uk/ (Accessed: 09 August 2023).</w:t>
      </w:r>
    </w:p>
    <w:p w14:paraId="2B08608F" w14:textId="77777777" w:rsidR="008071E2" w:rsidRPr="008071E2" w:rsidRDefault="008071E2">
      <w:pPr>
        <w:spacing w:before="240" w:after="240" w:line="360" w:lineRule="auto"/>
        <w:jc w:val="both"/>
        <w:rPr>
          <w:color w:val="1155CC"/>
          <w:highlight w:val="white"/>
          <w:u w:val="single"/>
          <w:lang w:val="en-GB"/>
        </w:rPr>
      </w:pPr>
      <w:proofErr w:type="spellStart"/>
      <w:r w:rsidRPr="008071E2">
        <w:rPr>
          <w:color w:val="222222"/>
          <w:highlight w:val="white"/>
          <w:lang w:val="en-GB"/>
        </w:rPr>
        <w:t>Suwanda</w:t>
      </w:r>
      <w:proofErr w:type="spellEnd"/>
      <w:r w:rsidRPr="008071E2">
        <w:rPr>
          <w:color w:val="222222"/>
          <w:highlight w:val="white"/>
          <w:lang w:val="en-GB"/>
        </w:rPr>
        <w:t xml:space="preserve">; Nugroho, Bernardus </w:t>
      </w:r>
      <w:proofErr w:type="spellStart"/>
      <w:r w:rsidRPr="008071E2">
        <w:rPr>
          <w:color w:val="222222"/>
          <w:highlight w:val="white"/>
          <w:lang w:val="en-GB"/>
        </w:rPr>
        <w:t>Yuliarto</w:t>
      </w:r>
      <w:proofErr w:type="spellEnd"/>
      <w:r w:rsidRPr="008071E2">
        <w:rPr>
          <w:color w:val="222222"/>
          <w:highlight w:val="white"/>
          <w:lang w:val="en-GB"/>
        </w:rPr>
        <w:t xml:space="preserve">, 2022. Literature reviews: McKinsey 7S model to support organizational performance. </w:t>
      </w:r>
      <w:proofErr w:type="spellStart"/>
      <w:r w:rsidRPr="008071E2">
        <w:rPr>
          <w:i/>
          <w:lang w:val="en-GB"/>
        </w:rPr>
        <w:t>Technium</w:t>
      </w:r>
      <w:proofErr w:type="spellEnd"/>
      <w:r w:rsidRPr="008071E2">
        <w:rPr>
          <w:i/>
          <w:lang w:val="en-GB"/>
        </w:rPr>
        <w:t xml:space="preserve"> Soc. Sci. J.</w:t>
      </w:r>
      <w:r w:rsidRPr="008071E2">
        <w:rPr>
          <w:lang w:val="en-GB"/>
        </w:rPr>
        <w:t xml:space="preserve">, </w:t>
      </w:r>
      <w:r w:rsidRPr="008071E2">
        <w:rPr>
          <w:i/>
          <w:lang w:val="en-GB"/>
        </w:rPr>
        <w:t>38</w:t>
      </w:r>
      <w:r w:rsidRPr="008071E2">
        <w:rPr>
          <w:lang w:val="en-GB"/>
        </w:rPr>
        <w:t>, p.1.</w:t>
      </w:r>
      <w:hyperlink r:id="rId65"/>
      <w:hyperlink r:id="rId66">
        <w:r w:rsidRPr="008071E2">
          <w:rPr>
            <w:color w:val="1155CC"/>
            <w:highlight w:val="white"/>
            <w:u w:val="single"/>
            <w:lang w:val="en-GB"/>
          </w:rPr>
          <w:t>https://heinonline.org/hol-cgi-bin/get_pdf.cgi?handle=hein.journals/techssj38&amp;section=2</w:t>
        </w:r>
      </w:hyperlink>
    </w:p>
    <w:p w14:paraId="7B6D1EDE" w14:textId="77777777" w:rsidR="008071E2" w:rsidRPr="008071E2" w:rsidRDefault="008071E2">
      <w:pPr>
        <w:spacing w:before="240" w:after="240" w:line="360" w:lineRule="auto"/>
        <w:jc w:val="both"/>
        <w:rPr>
          <w:color w:val="1155CC"/>
          <w:u w:val="single"/>
          <w:lang w:val="en-GB"/>
        </w:rPr>
      </w:pPr>
      <w:proofErr w:type="spellStart"/>
      <w:r w:rsidRPr="008071E2">
        <w:rPr>
          <w:color w:val="222222"/>
          <w:highlight w:val="white"/>
          <w:lang w:val="en-GB"/>
        </w:rPr>
        <w:t>Trawnih</w:t>
      </w:r>
      <w:proofErr w:type="spellEnd"/>
      <w:r w:rsidRPr="008071E2">
        <w:rPr>
          <w:color w:val="222222"/>
          <w:highlight w:val="white"/>
          <w:lang w:val="en-GB"/>
        </w:rPr>
        <w:t xml:space="preserve">, A., Yaseen, H., Al-Adwan, A.S., </w:t>
      </w:r>
      <w:proofErr w:type="spellStart"/>
      <w:r w:rsidRPr="008071E2">
        <w:rPr>
          <w:color w:val="222222"/>
          <w:highlight w:val="white"/>
          <w:lang w:val="en-GB"/>
        </w:rPr>
        <w:t>Alsoud</w:t>
      </w:r>
      <w:proofErr w:type="spellEnd"/>
      <w:r w:rsidRPr="008071E2">
        <w:rPr>
          <w:color w:val="222222"/>
          <w:highlight w:val="white"/>
          <w:lang w:val="en-GB"/>
        </w:rPr>
        <w:t xml:space="preserve">, R. and Jaber, O.A., 2021. Factors influencing social media adoption among </w:t>
      </w:r>
      <w:proofErr w:type="spellStart"/>
      <w:r w:rsidRPr="008071E2">
        <w:rPr>
          <w:color w:val="222222"/>
          <w:highlight w:val="white"/>
          <w:lang w:val="en-GB"/>
        </w:rPr>
        <w:t>smes</w:t>
      </w:r>
      <w:proofErr w:type="spellEnd"/>
      <w:r w:rsidRPr="008071E2">
        <w:rPr>
          <w:color w:val="222222"/>
          <w:highlight w:val="white"/>
          <w:lang w:val="en-GB"/>
        </w:rPr>
        <w:t xml:space="preserve"> during Covid-19 crisis. </w:t>
      </w:r>
      <w:r w:rsidRPr="008071E2">
        <w:rPr>
          <w:i/>
          <w:lang w:val="en-GB"/>
        </w:rPr>
        <w:t>Journal of Management Information and Decision Sciences</w:t>
      </w:r>
      <w:r w:rsidRPr="008071E2">
        <w:rPr>
          <w:lang w:val="en-GB"/>
        </w:rPr>
        <w:t xml:space="preserve">, </w:t>
      </w:r>
      <w:r w:rsidRPr="008071E2">
        <w:rPr>
          <w:i/>
          <w:lang w:val="en-GB"/>
        </w:rPr>
        <w:t>24</w:t>
      </w:r>
      <w:r w:rsidRPr="008071E2">
        <w:rPr>
          <w:lang w:val="en-GB"/>
        </w:rPr>
        <w:t>(6), pp.1-18.</w:t>
      </w:r>
      <w:hyperlink r:id="rId67"/>
      <w:hyperlink r:id="rId68">
        <w:r w:rsidRPr="008071E2">
          <w:rPr>
            <w:color w:val="1155CC"/>
            <w:u w:val="single"/>
            <w:lang w:val="en-GB"/>
          </w:rPr>
          <w:t>https://www.researchgate.net/profile/Ahmad-Al-Adwan-2/publication/352546308_Factors_Influencing_Social_Media_Adoption_Among_SMEs_During_Covid-19_Crisis/links/60cf3ee5a6fdcc01d48717f1/Factors-Influencing-Social-Media-Adoption-Among-SMEs-During-Covid-19-Crisis.pdf</w:t>
        </w:r>
      </w:hyperlink>
    </w:p>
    <w:p w14:paraId="24463172"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lastRenderedPageBreak/>
        <w:t xml:space="preserve">Waddell, D., Creed, A., Cummings, T.G. and Worley, C.G., 2019. </w:t>
      </w:r>
      <w:proofErr w:type="spellStart"/>
      <w:r w:rsidRPr="008A03ED">
        <w:rPr>
          <w:i/>
          <w:lang w:val="fr-FR"/>
        </w:rPr>
        <w:t>Organisational</w:t>
      </w:r>
      <w:proofErr w:type="spellEnd"/>
      <w:r w:rsidRPr="008A03ED">
        <w:rPr>
          <w:i/>
          <w:lang w:val="fr-FR"/>
        </w:rPr>
        <w:t xml:space="preserve"> </w:t>
      </w:r>
      <w:proofErr w:type="gramStart"/>
      <w:r w:rsidRPr="008A03ED">
        <w:rPr>
          <w:i/>
          <w:lang w:val="fr-FR"/>
        </w:rPr>
        <w:t>change:</w:t>
      </w:r>
      <w:proofErr w:type="gramEnd"/>
      <w:r w:rsidRPr="008A03ED">
        <w:rPr>
          <w:i/>
          <w:lang w:val="fr-FR"/>
        </w:rPr>
        <w:t xml:space="preserve"> </w:t>
      </w:r>
      <w:proofErr w:type="spellStart"/>
      <w:r w:rsidRPr="008A03ED">
        <w:rPr>
          <w:i/>
          <w:lang w:val="fr-FR"/>
        </w:rPr>
        <w:t>Development</w:t>
      </w:r>
      <w:proofErr w:type="spellEnd"/>
      <w:r w:rsidRPr="008A03ED">
        <w:rPr>
          <w:i/>
          <w:lang w:val="fr-FR"/>
        </w:rPr>
        <w:t xml:space="preserve"> and transformation</w:t>
      </w:r>
      <w:r w:rsidRPr="008A03ED">
        <w:rPr>
          <w:lang w:val="fr-FR"/>
        </w:rPr>
        <w:t xml:space="preserve">. </w:t>
      </w:r>
      <w:proofErr w:type="spellStart"/>
      <w:r w:rsidRPr="008A03ED">
        <w:rPr>
          <w:lang w:val="fr-FR"/>
        </w:rPr>
        <w:t>Cengage</w:t>
      </w:r>
      <w:proofErr w:type="spellEnd"/>
      <w:r w:rsidRPr="008A03ED">
        <w:rPr>
          <w:lang w:val="fr-FR"/>
        </w:rPr>
        <w:t xml:space="preserve"> AU.</w:t>
      </w:r>
      <w:hyperlink r:id="rId69"/>
      <w:hyperlink r:id="rId70">
        <w:r w:rsidRPr="008071E2">
          <w:rPr>
            <w:color w:val="1155CC"/>
            <w:u w:val="single"/>
            <w:lang w:val="en-GB"/>
          </w:rPr>
          <w:t>https://books.google.com/books?hl=en&amp;lr=&amp;id=IbSoDwAAQBAJ&amp;oi=fnd&amp;pg=PR3&amp;dq=change+management+plan+for+organisations&amp;ots=gn7G-DCUea&amp;sig=bMe0MOpdvKoG2FRCCnxi4_Jv4BE</w:t>
        </w:r>
      </w:hyperlink>
    </w:p>
    <w:p w14:paraId="33E3B390" w14:textId="77777777" w:rsidR="008071E2" w:rsidRPr="008071E2" w:rsidRDefault="008071E2">
      <w:pPr>
        <w:spacing w:before="240" w:after="240" w:line="360" w:lineRule="auto"/>
        <w:jc w:val="both"/>
        <w:rPr>
          <w:color w:val="1155CC"/>
          <w:highlight w:val="white"/>
          <w:u w:val="single"/>
          <w:lang w:val="en-GB"/>
        </w:rPr>
      </w:pPr>
      <w:r w:rsidRPr="008071E2">
        <w:rPr>
          <w:color w:val="222222"/>
          <w:highlight w:val="white"/>
          <w:lang w:val="en-GB"/>
        </w:rPr>
        <w:t xml:space="preserve">Xu, A.J., Loi, R., Cai, Z. and Liden, R.C., 2019. Reversing the lens: How followers influence leader–member exchange quality. </w:t>
      </w:r>
      <w:r w:rsidRPr="008071E2">
        <w:rPr>
          <w:i/>
          <w:lang w:val="en-GB"/>
        </w:rPr>
        <w:t>Journal of Occupational and Organizational Psychology</w:t>
      </w:r>
      <w:r w:rsidRPr="008071E2">
        <w:rPr>
          <w:lang w:val="en-GB"/>
        </w:rPr>
        <w:t xml:space="preserve">, </w:t>
      </w:r>
      <w:r w:rsidRPr="008071E2">
        <w:rPr>
          <w:i/>
          <w:lang w:val="en-GB"/>
        </w:rPr>
        <w:t>92</w:t>
      </w:r>
      <w:r w:rsidRPr="008071E2">
        <w:rPr>
          <w:lang w:val="en-GB"/>
        </w:rPr>
        <w:t>(3), pp.475-497.</w:t>
      </w:r>
      <w:hyperlink r:id="rId71"/>
      <w:hyperlink r:id="rId72">
        <w:r w:rsidRPr="008071E2">
          <w:rPr>
            <w:color w:val="1155CC"/>
            <w:highlight w:val="white"/>
            <w:u w:val="single"/>
            <w:lang w:val="en-GB"/>
          </w:rPr>
          <w:t>https://bpspsychub.onlinelibrary.wiley.com/doi/abs/10.1111/joop.12268</w:t>
        </w:r>
      </w:hyperlink>
    </w:p>
    <w:p w14:paraId="416C6A4A" w14:textId="77777777" w:rsidR="008071E2" w:rsidRPr="008071E2" w:rsidRDefault="008071E2">
      <w:pPr>
        <w:spacing w:before="240" w:after="240" w:line="360" w:lineRule="auto"/>
        <w:jc w:val="both"/>
        <w:rPr>
          <w:color w:val="1155CC"/>
          <w:u w:val="single"/>
          <w:lang w:val="en-GB"/>
        </w:rPr>
      </w:pPr>
      <w:r w:rsidRPr="008071E2">
        <w:rPr>
          <w:color w:val="222222"/>
          <w:highlight w:val="white"/>
          <w:lang w:val="en-GB"/>
        </w:rPr>
        <w:t xml:space="preserve">Zhang, W., Leng, X. and Liu, S., 2020. Research on mobile impulse purchase intention in the perspective of system users during COVID-19. </w:t>
      </w:r>
      <w:r w:rsidRPr="008071E2">
        <w:rPr>
          <w:i/>
          <w:lang w:val="en-GB"/>
        </w:rPr>
        <w:t>Personal and Ubiquitous Computing</w:t>
      </w:r>
      <w:r w:rsidRPr="008071E2">
        <w:rPr>
          <w:lang w:val="en-GB"/>
        </w:rPr>
        <w:t>, pp.1-9.</w:t>
      </w:r>
      <w:hyperlink r:id="rId73"/>
      <w:hyperlink r:id="rId74">
        <w:r w:rsidRPr="008071E2">
          <w:rPr>
            <w:color w:val="1155CC"/>
            <w:u w:val="single"/>
            <w:lang w:val="en-GB"/>
          </w:rPr>
          <w:t>https://link.springer.com/article/10.1007/s00779-020-01460-w</w:t>
        </w:r>
      </w:hyperlink>
    </w:p>
    <w:p w14:paraId="77365D97" w14:textId="77777777" w:rsidR="000E4F06" w:rsidRPr="008071E2" w:rsidRDefault="000E4F06">
      <w:pPr>
        <w:spacing w:line="360" w:lineRule="auto"/>
        <w:jc w:val="center"/>
        <w:rPr>
          <w:b/>
          <w:lang w:val="en-GB"/>
        </w:rPr>
      </w:pPr>
    </w:p>
    <w:sectPr w:rsidR="000E4F06" w:rsidRPr="008071E2" w:rsidSect="007177E9">
      <w:footerReference w:type="default" r:id="rId7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D65EE" w14:textId="77777777" w:rsidR="007B6D3B" w:rsidRDefault="007B6D3B">
      <w:pPr>
        <w:spacing w:line="240" w:lineRule="auto"/>
      </w:pPr>
      <w:r>
        <w:separator/>
      </w:r>
    </w:p>
  </w:endnote>
  <w:endnote w:type="continuationSeparator" w:id="0">
    <w:p w14:paraId="58BE10BF" w14:textId="77777777" w:rsidR="007B6D3B" w:rsidRDefault="007B6D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9CF711" w14:textId="77777777" w:rsidR="000E4F06" w:rsidRDefault="007177E9">
    <w:pPr>
      <w:jc w:val="right"/>
      <w:rPr>
        <w:sz w:val="24"/>
        <w:szCs w:val="24"/>
      </w:rPr>
    </w:pPr>
    <w:r>
      <w:rPr>
        <w:sz w:val="24"/>
        <w:szCs w:val="24"/>
      </w:rPr>
      <w:fldChar w:fldCharType="begin"/>
    </w:r>
    <w:r w:rsidR="00833173">
      <w:rPr>
        <w:sz w:val="24"/>
        <w:szCs w:val="24"/>
      </w:rPr>
      <w:instrText>PAGE</w:instrText>
    </w:r>
    <w:r>
      <w:rPr>
        <w:sz w:val="24"/>
        <w:szCs w:val="24"/>
      </w:rPr>
      <w:fldChar w:fldCharType="separate"/>
    </w:r>
    <w:r w:rsidR="007823D4">
      <w:rPr>
        <w:noProof/>
        <w:sz w:val="24"/>
        <w:szCs w:val="24"/>
      </w:rPr>
      <w:t>18</w:t>
    </w:r>
    <w:r>
      <w:rPr>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468B8" w14:textId="77777777" w:rsidR="007B6D3B" w:rsidRDefault="007B6D3B">
      <w:pPr>
        <w:spacing w:line="240" w:lineRule="auto"/>
      </w:pPr>
      <w:r>
        <w:separator/>
      </w:r>
    </w:p>
  </w:footnote>
  <w:footnote w:type="continuationSeparator" w:id="0">
    <w:p w14:paraId="60C0FCB2" w14:textId="77777777" w:rsidR="007B6D3B" w:rsidRDefault="007B6D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B2CFE"/>
    <w:multiLevelType w:val="multilevel"/>
    <w:tmpl w:val="82349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CFA0619"/>
    <w:multiLevelType w:val="multilevel"/>
    <w:tmpl w:val="2EACF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5F86DA9"/>
    <w:multiLevelType w:val="multilevel"/>
    <w:tmpl w:val="9C04C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C5E78C7"/>
    <w:multiLevelType w:val="multilevel"/>
    <w:tmpl w:val="721AB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E907FD"/>
    <w:multiLevelType w:val="multilevel"/>
    <w:tmpl w:val="5010D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C85CDA"/>
    <w:multiLevelType w:val="multilevel"/>
    <w:tmpl w:val="E12E4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2426670">
    <w:abstractNumId w:val="0"/>
  </w:num>
  <w:num w:numId="2" w16cid:durableId="1310356834">
    <w:abstractNumId w:val="4"/>
  </w:num>
  <w:num w:numId="3" w16cid:durableId="1688553805">
    <w:abstractNumId w:val="2"/>
  </w:num>
  <w:num w:numId="4" w16cid:durableId="674575214">
    <w:abstractNumId w:val="1"/>
  </w:num>
  <w:num w:numId="5" w16cid:durableId="1562595434">
    <w:abstractNumId w:val="3"/>
  </w:num>
  <w:num w:numId="6" w16cid:durableId="456854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E4F06"/>
    <w:rsid w:val="000E4F06"/>
    <w:rsid w:val="001834EE"/>
    <w:rsid w:val="0020758F"/>
    <w:rsid w:val="00434FA5"/>
    <w:rsid w:val="00585629"/>
    <w:rsid w:val="005865D1"/>
    <w:rsid w:val="005C4D2F"/>
    <w:rsid w:val="005E5A9D"/>
    <w:rsid w:val="00602E43"/>
    <w:rsid w:val="006D5224"/>
    <w:rsid w:val="006E098F"/>
    <w:rsid w:val="006E11A3"/>
    <w:rsid w:val="007177E9"/>
    <w:rsid w:val="007823D4"/>
    <w:rsid w:val="00787A3E"/>
    <w:rsid w:val="007B6D3B"/>
    <w:rsid w:val="008071E2"/>
    <w:rsid w:val="00833173"/>
    <w:rsid w:val="008743CE"/>
    <w:rsid w:val="008A03ED"/>
    <w:rsid w:val="0094676D"/>
    <w:rsid w:val="00C8415F"/>
    <w:rsid w:val="00C91BD8"/>
    <w:rsid w:val="00C91E9B"/>
    <w:rsid w:val="00CD78CF"/>
    <w:rsid w:val="00D126EE"/>
    <w:rsid w:val="00DB4292"/>
    <w:rsid w:val="00F0530E"/>
    <w:rsid w:val="00F22C1E"/>
    <w:rsid w:val="00F8470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237C2"/>
  <w15:docId w15:val="{3C02583F-2C11-4EEF-B570-A8FAAD29C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7177E9"/>
  </w:style>
  <w:style w:type="paragraph" w:styleId="Heading1">
    <w:name w:val="heading 1"/>
    <w:basedOn w:val="Normal"/>
    <w:next w:val="Normal"/>
    <w:rsid w:val="007177E9"/>
    <w:pPr>
      <w:keepNext/>
      <w:keepLines/>
      <w:spacing w:line="360" w:lineRule="auto"/>
      <w:jc w:val="both"/>
      <w:outlineLvl w:val="0"/>
    </w:pPr>
    <w:rPr>
      <w:b/>
    </w:rPr>
  </w:style>
  <w:style w:type="paragraph" w:styleId="Heading2">
    <w:name w:val="heading 2"/>
    <w:basedOn w:val="Normal"/>
    <w:next w:val="Normal"/>
    <w:rsid w:val="007177E9"/>
    <w:pPr>
      <w:keepNext/>
      <w:keepLines/>
      <w:spacing w:line="360" w:lineRule="auto"/>
      <w:jc w:val="both"/>
      <w:outlineLvl w:val="1"/>
    </w:pPr>
    <w:rPr>
      <w:b/>
      <w:i/>
    </w:rPr>
  </w:style>
  <w:style w:type="paragraph" w:styleId="Heading3">
    <w:name w:val="heading 3"/>
    <w:basedOn w:val="Normal"/>
    <w:next w:val="Normal"/>
    <w:rsid w:val="007177E9"/>
    <w:pPr>
      <w:keepNext/>
      <w:keepLines/>
      <w:spacing w:line="360" w:lineRule="auto"/>
      <w:jc w:val="both"/>
      <w:outlineLvl w:val="2"/>
    </w:pPr>
    <w:rPr>
      <w:b/>
      <w:i/>
    </w:rPr>
  </w:style>
  <w:style w:type="paragraph" w:styleId="Heading4">
    <w:name w:val="heading 4"/>
    <w:basedOn w:val="Normal"/>
    <w:next w:val="Normal"/>
    <w:rsid w:val="007177E9"/>
    <w:pPr>
      <w:keepNext/>
      <w:keepLines/>
      <w:spacing w:before="280" w:after="80"/>
      <w:outlineLvl w:val="3"/>
    </w:pPr>
    <w:rPr>
      <w:color w:val="666666"/>
      <w:sz w:val="24"/>
      <w:szCs w:val="24"/>
    </w:rPr>
  </w:style>
  <w:style w:type="paragraph" w:styleId="Heading5">
    <w:name w:val="heading 5"/>
    <w:basedOn w:val="Normal"/>
    <w:next w:val="Normal"/>
    <w:rsid w:val="007177E9"/>
    <w:pPr>
      <w:keepNext/>
      <w:keepLines/>
      <w:spacing w:before="240" w:after="80"/>
      <w:outlineLvl w:val="4"/>
    </w:pPr>
    <w:rPr>
      <w:color w:val="666666"/>
    </w:rPr>
  </w:style>
  <w:style w:type="paragraph" w:styleId="Heading6">
    <w:name w:val="heading 6"/>
    <w:basedOn w:val="Normal"/>
    <w:next w:val="Normal"/>
    <w:rsid w:val="007177E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177E9"/>
    <w:pPr>
      <w:keepNext/>
      <w:keepLines/>
      <w:spacing w:after="60"/>
    </w:pPr>
    <w:rPr>
      <w:sz w:val="52"/>
      <w:szCs w:val="52"/>
    </w:rPr>
  </w:style>
  <w:style w:type="paragraph" w:styleId="Subtitle">
    <w:name w:val="Subtitle"/>
    <w:basedOn w:val="Normal"/>
    <w:next w:val="Normal"/>
    <w:rsid w:val="007177E9"/>
    <w:pPr>
      <w:keepNext/>
      <w:keepLines/>
      <w:spacing w:after="320"/>
    </w:pPr>
    <w:rPr>
      <w:color w:val="666666"/>
      <w:sz w:val="30"/>
      <w:szCs w:val="30"/>
    </w:rPr>
  </w:style>
  <w:style w:type="table" w:customStyle="1" w:styleId="a">
    <w:name w:val="a"/>
    <w:basedOn w:val="TableNormal"/>
    <w:rsid w:val="007177E9"/>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177E9"/>
    <w:pPr>
      <w:spacing w:line="240" w:lineRule="auto"/>
    </w:pPr>
    <w:rPr>
      <w:sz w:val="20"/>
      <w:szCs w:val="20"/>
    </w:rPr>
  </w:style>
  <w:style w:type="character" w:customStyle="1" w:styleId="CommentTextChar">
    <w:name w:val="Comment Text Char"/>
    <w:basedOn w:val="DefaultParagraphFont"/>
    <w:link w:val="CommentText"/>
    <w:uiPriority w:val="99"/>
    <w:semiHidden/>
    <w:rsid w:val="007177E9"/>
    <w:rPr>
      <w:sz w:val="20"/>
      <w:szCs w:val="20"/>
    </w:rPr>
  </w:style>
  <w:style w:type="character" w:styleId="CommentReference">
    <w:name w:val="annotation reference"/>
    <w:basedOn w:val="DefaultParagraphFont"/>
    <w:uiPriority w:val="99"/>
    <w:semiHidden/>
    <w:unhideWhenUsed/>
    <w:rsid w:val="007177E9"/>
    <w:rPr>
      <w:sz w:val="16"/>
      <w:szCs w:val="16"/>
    </w:rPr>
  </w:style>
  <w:style w:type="paragraph" w:styleId="BalloonText">
    <w:name w:val="Balloon Text"/>
    <w:basedOn w:val="Normal"/>
    <w:link w:val="BalloonTextChar"/>
    <w:uiPriority w:val="99"/>
    <w:semiHidden/>
    <w:unhideWhenUsed/>
    <w:rsid w:val="00D126E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26EE"/>
    <w:rPr>
      <w:rFonts w:ascii="Segoe UI" w:hAnsi="Segoe UI" w:cs="Segoe UI"/>
      <w:sz w:val="18"/>
      <w:szCs w:val="18"/>
    </w:rPr>
  </w:style>
  <w:style w:type="paragraph" w:styleId="TOCHeading">
    <w:name w:val="TOC Heading"/>
    <w:basedOn w:val="Heading1"/>
    <w:next w:val="Normal"/>
    <w:uiPriority w:val="39"/>
    <w:unhideWhenUsed/>
    <w:qFormat/>
    <w:rsid w:val="008071E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071E2"/>
    <w:pPr>
      <w:spacing w:after="100"/>
    </w:pPr>
  </w:style>
  <w:style w:type="paragraph" w:styleId="TOC2">
    <w:name w:val="toc 2"/>
    <w:basedOn w:val="Normal"/>
    <w:next w:val="Normal"/>
    <w:autoRedefine/>
    <w:uiPriority w:val="39"/>
    <w:unhideWhenUsed/>
    <w:rsid w:val="008071E2"/>
    <w:pPr>
      <w:spacing w:after="100"/>
      <w:ind w:left="220"/>
    </w:pPr>
  </w:style>
  <w:style w:type="paragraph" w:styleId="TOC3">
    <w:name w:val="toc 3"/>
    <w:basedOn w:val="Normal"/>
    <w:next w:val="Normal"/>
    <w:autoRedefine/>
    <w:uiPriority w:val="39"/>
    <w:unhideWhenUsed/>
    <w:rsid w:val="008071E2"/>
    <w:pPr>
      <w:spacing w:after="100"/>
      <w:ind w:left="440"/>
    </w:pPr>
  </w:style>
  <w:style w:type="character" w:styleId="Hyperlink">
    <w:name w:val="Hyperlink"/>
    <w:basedOn w:val="DefaultParagraphFont"/>
    <w:uiPriority w:val="99"/>
    <w:unhideWhenUsed/>
    <w:rsid w:val="008071E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sciencedirect.com/science/article/pii/S0925527316302183" TargetMode="External"/><Relationship Id="rId21" Type="http://schemas.openxmlformats.org/officeDocument/2006/relationships/hyperlink" Target="https://journals.sagepub.com/doi/abs/10.1177/23409444211008902" TargetMode="External"/><Relationship Id="rId42" Type="http://schemas.openxmlformats.org/officeDocument/2006/relationships/hyperlink" Target="https://www.mindtools.com/aicks4s/the-mckinsey-7-s-framework" TargetMode="External"/><Relationship Id="rId47" Type="http://schemas.openxmlformats.org/officeDocument/2006/relationships/hyperlink" Target="https://www.goldenratio.id/index.php/grhrm/article/view/182" TargetMode="External"/><Relationship Id="rId63" Type="http://schemas.openxmlformats.org/officeDocument/2006/relationships/hyperlink" Target="https://jurnal.unived.ac.id/index.php/jambd/article/view/2446" TargetMode="External"/><Relationship Id="rId68" Type="http://schemas.openxmlformats.org/officeDocument/2006/relationships/hyperlink" Target="https://www.researchgate.net/profile/Ahmad-Al-Adwan-2/publication/352546308_Factors_Influencing_Social_Media_Adoption_Among_SMEs_During_Covid-19_Crisis/links/60cf3ee5a6fdcc01d48717f1/Factors-Influencing-Social-Media-Adoption-Among-SMEs-During-Covid-19-Crisis.pdf" TargetMode="External"/><Relationship Id="rId16" Type="http://schemas.openxmlformats.org/officeDocument/2006/relationships/hyperlink" Target="https://books.google.com/books?hl=en&amp;lr=&amp;id=gYMfEAAAQBAJ&amp;oi=fnd&amp;pg=PP1&amp;dq=At+the+time+of+COVID19+ASDA+decided+to+cancel+a+quarter+of+orders+UK+with+clothing+suppliers+and+observe+food+sales&amp;ots=1ylgI3way6&amp;sig=FtiYuku7G0E8CQH9USoUiwCLFxw" TargetMode="External"/><Relationship Id="rId11" Type="http://schemas.openxmlformats.org/officeDocument/2006/relationships/hyperlink" Target="https://www.tandfonline.com/doi/abs/10.1080/02642069.2020.1790535" TargetMode="External"/><Relationship Id="rId24" Type="http://schemas.openxmlformats.org/officeDocument/2006/relationships/hyperlink" Target="https://journals.sagepub.com/doi/abs/10.1177/1548051818824529" TargetMode="External"/><Relationship Id="rId32" Type="http://schemas.openxmlformats.org/officeDocument/2006/relationships/hyperlink" Target="https://books.google.com/books?hl=en&amp;lr=&amp;id=VcswEAAAQBAJ&amp;oi=fnd&amp;pg=PP1&amp;dq=change+management+plan+for+organisations&amp;ots=iMflF0BNN8&amp;sig=U2X3_2cJMmQqR9YRd8dYzIbepFs" TargetMode="External"/><Relationship Id="rId37" Type="http://schemas.openxmlformats.org/officeDocument/2006/relationships/hyperlink" Target="http://article.johrm.net/pdf/10.11648.j.jhrm.20190701.13.pdf" TargetMode="External"/><Relationship Id="rId40" Type="http://schemas.openxmlformats.org/officeDocument/2006/relationships/hyperlink" Target="http://www.cusitjournals.com/index.php/CURJ/article/view/282" TargetMode="External"/><Relationship Id="rId45" Type="http://schemas.openxmlformats.org/officeDocument/2006/relationships/hyperlink" Target="https://news.sky.com/story/asdas-new-owners-eye-3-000-job-cuts-alongside-online-investment-drive-12228450" TargetMode="External"/><Relationship Id="rId53" Type="http://schemas.openxmlformats.org/officeDocument/2006/relationships/hyperlink" Target="https://pubs.acs.org/doi/abs/10.1021/acs.est.0c02178" TargetMode="External"/><Relationship Id="rId58" Type="http://schemas.openxmlformats.org/officeDocument/2006/relationships/hyperlink" Target="https://www.sciencedirect.com/science/article/pii/S187705091932191X" TargetMode="External"/><Relationship Id="rId66" Type="http://schemas.openxmlformats.org/officeDocument/2006/relationships/hyperlink" Target="https://heinonline.org/hol-cgi-bin/get_pdf.cgi?handle=hein.journals/techssj38&amp;section=2" TargetMode="External"/><Relationship Id="rId74" Type="http://schemas.openxmlformats.org/officeDocument/2006/relationships/hyperlink" Target="https://link.springer.com/article/10.1007/s00779-020-01460-w" TargetMode="External"/><Relationship Id="rId5" Type="http://schemas.openxmlformats.org/officeDocument/2006/relationships/webSettings" Target="webSettings.xml"/><Relationship Id="rId61" Type="http://schemas.openxmlformats.org/officeDocument/2006/relationships/hyperlink" Target="about:blank" TargetMode="External"/><Relationship Id="rId19" Type="http://schemas.openxmlformats.org/officeDocument/2006/relationships/hyperlink" Target="https://journals.sagepub.com/doi/abs/10.1177/09763996211041215" TargetMode="External"/><Relationship Id="rId14" Type="http://schemas.openxmlformats.org/officeDocument/2006/relationships/hyperlink" Target="https://www.asda.com/creating-change-for-better/better-lives/supporting-customer-health/covid-19" TargetMode="External"/><Relationship Id="rId22" Type="http://schemas.openxmlformats.org/officeDocument/2006/relationships/hyperlink" Target="https://journals.sagepub.com/doi/abs/10.1177/23409444211008902" TargetMode="External"/><Relationship Id="rId27" Type="http://schemas.openxmlformats.org/officeDocument/2006/relationships/hyperlink" Target="https://books.google.com/books?hl=en&amp;lr=&amp;id=IfEFEAAAQBAJ&amp;oi=fnd&amp;pg=PP1&amp;dq=change+management+models+and+theories&amp;ots=XELQ54od0U&amp;sig=ca-x3apwSXw8yckkeEU1BYS1CzY" TargetMode="External"/><Relationship Id="rId30" Type="http://schemas.openxmlformats.org/officeDocument/2006/relationships/hyperlink" Target="https://www.sciencedirect.com/science/article/pii/S0148296320303295" TargetMode="External"/><Relationship Id="rId35" Type="http://schemas.openxmlformats.org/officeDocument/2006/relationships/hyperlink" Target="https://api.scienceweb.uz/storage/publication_files/1628/3323/634801c446281___2021.03.26-28%20320-323%20%D0%B1%D0%B5%D1%82%D0%BB%D0%B0%D1%80.pdf" TargetMode="External"/><Relationship Id="rId43" Type="http://schemas.openxmlformats.org/officeDocument/2006/relationships/hyperlink" Target="https://courses.cs.washington.edu/courses/cse481p/23sp/readings/W6S2/productivity-slack-google-microsoft-facebook-RaniMolla.pdf" TargetMode="External"/><Relationship Id="rId48" Type="http://schemas.openxmlformats.org/officeDocument/2006/relationships/hyperlink" Target="https://www.goldenratio.id/index.php/grhrm/article/view/182" TargetMode="External"/><Relationship Id="rId56" Type="http://schemas.openxmlformats.org/officeDocument/2006/relationships/hyperlink" Target="https://onlinelibrary.wiley.com/doi/abs/10.1111/ijcs.12649" TargetMode="External"/><Relationship Id="rId64" Type="http://schemas.openxmlformats.org/officeDocument/2006/relationships/hyperlink" Target="https://jurnal.unived.ac.id/index.php/jambd/article/view/2446" TargetMode="External"/><Relationship Id="rId69" Type="http://schemas.openxmlformats.org/officeDocument/2006/relationships/hyperlink" Target="https://books.google.com/books?hl=en&amp;lr=&amp;id=IbSoDwAAQBAJ&amp;oi=fnd&amp;pg=PR3&amp;dq=change+management+plan+for+organisations&amp;ots=gn7G-DCUea&amp;sig=bMe0MOpdvKoG2FRCCnxi4_Jv4BE" TargetMode="External"/><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ciencedirect.com/science/article/pii/S2199853122001512" TargetMode="External"/><Relationship Id="rId72" Type="http://schemas.openxmlformats.org/officeDocument/2006/relationships/hyperlink" Target="https://bpspsychub.onlinelibrary.wiley.com/doi/abs/10.1111/joop.12268" TargetMode="External"/><Relationship Id="rId3" Type="http://schemas.openxmlformats.org/officeDocument/2006/relationships/styles" Target="styles.xml"/><Relationship Id="rId12" Type="http://schemas.openxmlformats.org/officeDocument/2006/relationships/hyperlink" Target="https://www.tandfonline.com/doi/abs/10.1080/02642069.2020.1790535" TargetMode="External"/><Relationship Id="rId17" Type="http://schemas.openxmlformats.org/officeDocument/2006/relationships/hyperlink" Target="https://books.google.com/books?hl=en&amp;lr=&amp;id=LX-5DwAAQBAJ&amp;oi=fnd&amp;pg=PP1&amp;dq=change+management+models+and+theories&amp;ots=v-oFThVOAp&amp;sig=AJcLazP75ynM2r6OvAdip9PwHcE" TargetMode="External"/><Relationship Id="rId25" Type="http://schemas.openxmlformats.org/officeDocument/2006/relationships/hyperlink" Target="https://www.sciencedirect.com/science/article/pii/S0925527316302183" TargetMode="External"/><Relationship Id="rId33" Type="http://schemas.openxmlformats.org/officeDocument/2006/relationships/hyperlink" Target="https://www.leadershipcentre.org.uk/artofchangemaking/theory/lewins-model-of-change/" TargetMode="External"/><Relationship Id="rId38" Type="http://schemas.openxmlformats.org/officeDocument/2006/relationships/hyperlink" Target="http://article.johrm.net/pdf/10.11648.j.jhrm.20190701.13.pdf" TargetMode="External"/><Relationship Id="rId46" Type="http://schemas.openxmlformats.org/officeDocument/2006/relationships/hyperlink" Target="https://news.sky.com/story/asdas-new-owners-eye-3-000-job-cuts-alongside-online-investment-drive-12228450" TargetMode="External"/><Relationship Id="rId59" Type="http://schemas.openxmlformats.org/officeDocument/2006/relationships/hyperlink" Target="http://etretail.com" TargetMode="External"/><Relationship Id="rId67" Type="http://schemas.openxmlformats.org/officeDocument/2006/relationships/hyperlink" Target="https://www.researchgate.net/profile/Ahmad-Al-Adwan-2/publication/352546308_Factors_Influencing_Social_Media_Adoption_Among_SMEs_During_Covid-19_Crisis/links/60cf3ee5a6fdcc01d48717f1/Factors-Influencing-Social-Media-Adoption-Among-SMEs-During-Covid-19-Crisis.pdf" TargetMode="External"/><Relationship Id="rId20" Type="http://schemas.openxmlformats.org/officeDocument/2006/relationships/hyperlink" Target="https://journals.sagepub.com/doi/abs/10.1177/09763996211041215" TargetMode="External"/><Relationship Id="rId41" Type="http://schemas.openxmlformats.org/officeDocument/2006/relationships/hyperlink" Target="https://www.mindtools.com/aicks4s/the-mckinsey-7-s-framework" TargetMode="External"/><Relationship Id="rId54" Type="http://schemas.openxmlformats.org/officeDocument/2006/relationships/hyperlink" Target="https://pubs.acs.org/doi/abs/10.1021/acs.est.0c02178" TargetMode="External"/><Relationship Id="rId62" Type="http://schemas.openxmlformats.org/officeDocument/2006/relationships/hyperlink" Target="about:blank" TargetMode="External"/><Relationship Id="rId70" Type="http://schemas.openxmlformats.org/officeDocument/2006/relationships/hyperlink" Target="https://books.google.com/books?hl=en&amp;lr=&amp;id=IbSoDwAAQBAJ&amp;oi=fnd&amp;pg=PR3&amp;dq=change+management+plan+for+organisations&amp;ots=gn7G-DCUea&amp;sig=bMe0MOpdvKoG2FRCCnxi4_Jv4BE"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ooks.google.com/books?hl=en&amp;lr=&amp;id=gYMfEAAAQBAJ&amp;oi=fnd&amp;pg=PP1&amp;dq=At+the+time+of+COVID19+ASDA+decided+to+cancel+a+quarter+of+orders+UK+with+clothing+suppliers+and+observe+food+sales&amp;ots=1ylgI3way6&amp;sig=FtiYuku7G0E8CQH9USoUiwCLFxw" TargetMode="External"/><Relationship Id="rId23" Type="http://schemas.openxmlformats.org/officeDocument/2006/relationships/hyperlink" Target="https://journals.sagepub.com/doi/abs/10.1177/1548051818824529" TargetMode="External"/><Relationship Id="rId28" Type="http://schemas.openxmlformats.org/officeDocument/2006/relationships/hyperlink" Target="https://books.google.com/books?hl=en&amp;lr=&amp;id=IfEFEAAAQBAJ&amp;oi=fnd&amp;pg=PP1&amp;dq=change+management+models+and+theories&amp;ots=XELQ54od0U&amp;sig=ca-x3apwSXw8yckkeEU1BYS1CzY" TargetMode="External"/><Relationship Id="rId36" Type="http://schemas.openxmlformats.org/officeDocument/2006/relationships/hyperlink" Target="https://api.scienceweb.uz/storage/publication_files/1628/3323/634801c446281___2021.03.26-28%20320-323%20%D0%B1%D0%B5%D1%82%D0%BB%D0%B0%D1%80.pdf" TargetMode="External"/><Relationship Id="rId49" Type="http://schemas.openxmlformats.org/officeDocument/2006/relationships/hyperlink" Target="https://journals.sagepub.com/doi/abs/10.1177/0008125620914989" TargetMode="External"/><Relationship Id="rId57" Type="http://schemas.openxmlformats.org/officeDocument/2006/relationships/hyperlink" Target="https://www.sciencedirect.com/science/article/pii/S187705091932191X" TargetMode="External"/><Relationship Id="rId10" Type="http://schemas.openxmlformats.org/officeDocument/2006/relationships/image" Target="media/image3.png"/><Relationship Id="rId31" Type="http://schemas.openxmlformats.org/officeDocument/2006/relationships/hyperlink" Target="https://books.google.com/books?hl=en&amp;lr=&amp;id=VcswEAAAQBAJ&amp;oi=fnd&amp;pg=PP1&amp;dq=change+management+plan+for+organisations&amp;ots=iMflF0BNN8&amp;sig=U2X3_2cJMmQqR9YRd8dYzIbepFs" TargetMode="External"/><Relationship Id="rId44" Type="http://schemas.openxmlformats.org/officeDocument/2006/relationships/hyperlink" Target="https://courses.cs.washington.edu/courses/cse481p/23sp/readings/W6S2/productivity-slack-google-microsoft-facebook-RaniMolla.pdf" TargetMode="External"/><Relationship Id="rId52" Type="http://schemas.openxmlformats.org/officeDocument/2006/relationships/hyperlink" Target="https://www.sciencedirect.com/science/article/pii/S2199853122001512" TargetMode="External"/><Relationship Id="rId60" Type="http://schemas.openxmlformats.org/officeDocument/2006/relationships/hyperlink" Target="http://etretail.com" TargetMode="External"/><Relationship Id="rId65" Type="http://schemas.openxmlformats.org/officeDocument/2006/relationships/hyperlink" Target="https://heinonline.org/hol-cgi-bin/get_pdf.cgi?handle=hein.journals/techssj38&amp;section=2" TargetMode="External"/><Relationship Id="rId73" Type="http://schemas.openxmlformats.org/officeDocument/2006/relationships/hyperlink" Target="https://link.springer.com/article/10.1007/s00779-020-01460-w"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asda.com/creating-change-for-better/better-lives/supporting-customer-health/covid-19" TargetMode="External"/><Relationship Id="rId18" Type="http://schemas.openxmlformats.org/officeDocument/2006/relationships/hyperlink" Target="https://books.google.com/books?hl=en&amp;lr=&amp;id=LX-5DwAAQBAJ&amp;oi=fnd&amp;pg=PP1&amp;dq=change+management+models+and+theories&amp;ots=v-oFThVOAp&amp;sig=AJcLazP75ynM2r6OvAdip9PwHcE" TargetMode="External"/><Relationship Id="rId39" Type="http://schemas.openxmlformats.org/officeDocument/2006/relationships/hyperlink" Target="http://www.cusitjournals.com/index.php/CURJ/article/view/282" TargetMode="External"/><Relationship Id="rId34" Type="http://schemas.openxmlformats.org/officeDocument/2006/relationships/hyperlink" Target="https://www.leadershipcentre.org.uk/artofchangemaking/theory/lewins-model-of-change/" TargetMode="External"/><Relationship Id="rId50" Type="http://schemas.openxmlformats.org/officeDocument/2006/relationships/hyperlink" Target="https://journals.sagepub.com/doi/abs/10.1177/0008125620914989" TargetMode="External"/><Relationship Id="rId55" Type="http://schemas.openxmlformats.org/officeDocument/2006/relationships/hyperlink" Target="https://onlinelibrary.wiley.com/doi/abs/10.1111/ijcs.12649" TargetMode="External"/><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bpspsychub.onlinelibrary.wiley.com/doi/abs/10.1111/joop.12268" TargetMode="External"/><Relationship Id="rId2" Type="http://schemas.openxmlformats.org/officeDocument/2006/relationships/numbering" Target="numbering.xml"/><Relationship Id="rId29" Type="http://schemas.openxmlformats.org/officeDocument/2006/relationships/hyperlink" Target="https://www.sciencedirect.com/science/article/pii/S0148296320303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4D1EC-9730-48BC-8D51-304E79F16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23</Pages>
  <Words>8092</Words>
  <Characters>46127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Maria Salceanu</cp:lastModifiedBy>
  <cp:revision>23</cp:revision>
  <dcterms:created xsi:type="dcterms:W3CDTF">2023-08-09T10:25:00Z</dcterms:created>
  <dcterms:modified xsi:type="dcterms:W3CDTF">2023-08-18T09:44:00Z</dcterms:modified>
</cp:coreProperties>
</file>