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27820" w14:textId="5E11AB61" w:rsidR="007467BA" w:rsidRDefault="00885730"/>
    <w:p w14:paraId="1CC7369D" w14:textId="63798C1C" w:rsidR="00FD50BB" w:rsidRPr="002E6A1A" w:rsidRDefault="00163CF3" w:rsidP="002E6A1A">
      <w:pPr>
        <w:jc w:val="center"/>
        <w:rPr>
          <w:b/>
          <w:bCs/>
          <w:sz w:val="36"/>
          <w:szCs w:val="36"/>
          <w:u w:val="single"/>
        </w:rPr>
      </w:pPr>
      <w:r w:rsidRPr="00163CF3">
        <w:rPr>
          <w:b/>
          <w:bCs/>
          <w:sz w:val="36"/>
          <w:szCs w:val="36"/>
          <w:u w:val="single"/>
        </w:rPr>
        <w:t>Chapter 3</w:t>
      </w:r>
    </w:p>
    <w:p w14:paraId="2FC12ABC" w14:textId="26A4D68A" w:rsidR="00163CF3" w:rsidRDefault="00ED64E6" w:rsidP="00163CF3">
      <w:pPr>
        <w:rPr>
          <w:b/>
          <w:bCs/>
          <w:sz w:val="24"/>
          <w:szCs w:val="24"/>
          <w:u w:val="single"/>
        </w:rPr>
      </w:pPr>
      <w:r w:rsidRPr="00ED64E6">
        <w:rPr>
          <w:b/>
          <w:bCs/>
          <w:sz w:val="24"/>
          <w:szCs w:val="24"/>
          <w:u w:val="single"/>
        </w:rPr>
        <w:t xml:space="preserve">Research Methodology </w:t>
      </w:r>
    </w:p>
    <w:p w14:paraId="2FF20CAE" w14:textId="392C2D3F" w:rsidR="00EE2C2F" w:rsidRPr="00EE2C2F" w:rsidRDefault="00EE2C2F" w:rsidP="00FA2F8B">
      <w:pPr>
        <w:rPr>
          <w:rFonts w:cstheme="minorHAnsi"/>
          <w:sz w:val="24"/>
          <w:szCs w:val="24"/>
          <w:shd w:val="clear" w:color="auto" w:fill="FFFFFF"/>
        </w:rPr>
      </w:pPr>
      <w:r w:rsidRPr="00EE2C2F">
        <w:rPr>
          <w:rFonts w:cstheme="minorHAnsi"/>
          <w:sz w:val="24"/>
          <w:szCs w:val="24"/>
          <w:shd w:val="clear" w:color="auto" w:fill="FFFFFF"/>
        </w:rPr>
        <w:t xml:space="preserve">My proposed research title seeks to add to the research on delays in construction and is aimed at businesses and workers working within the industry. It is therefore important to ensure that the research is carried out so that the results of this study can be supported through wider studies on this subject matter. </w:t>
      </w:r>
    </w:p>
    <w:p w14:paraId="51D59EBD" w14:textId="0F2C0C8E" w:rsidR="00396120" w:rsidRDefault="00396120" w:rsidP="00EE2C2F">
      <w:pPr>
        <w:pStyle w:val="NormalWeb"/>
        <w:spacing w:before="0" w:beforeAutospacing="0" w:after="240" w:afterAutospacing="0"/>
        <w:rPr>
          <w:rFonts w:asciiTheme="minorHAnsi" w:hAnsiTheme="minorHAnsi" w:cstheme="minorHAnsi"/>
          <w:color w:val="2E2E2E"/>
        </w:rPr>
      </w:pPr>
      <w:r>
        <w:rPr>
          <w:rFonts w:asciiTheme="minorHAnsi" w:hAnsiTheme="minorHAnsi" w:cstheme="minorHAnsi"/>
          <w:color w:val="2E2E2E"/>
        </w:rPr>
        <w:t>My</w:t>
      </w:r>
      <w:r w:rsidR="00EE2C2F" w:rsidRPr="00EE2C2F">
        <w:rPr>
          <w:rFonts w:asciiTheme="minorHAnsi" w:hAnsiTheme="minorHAnsi" w:cstheme="minorHAnsi"/>
          <w:color w:val="2E2E2E"/>
        </w:rPr>
        <w:t xml:space="preserve"> research methodology adopts a</w:t>
      </w:r>
      <w:r>
        <w:rPr>
          <w:rFonts w:asciiTheme="minorHAnsi" w:hAnsiTheme="minorHAnsi" w:cstheme="minorHAnsi"/>
          <w:color w:val="2E2E2E"/>
        </w:rPr>
        <w:t xml:space="preserve"> variety of</w:t>
      </w:r>
      <w:r w:rsidR="00EE2C2F" w:rsidRPr="00EE2C2F">
        <w:rPr>
          <w:rFonts w:asciiTheme="minorHAnsi" w:hAnsiTheme="minorHAnsi" w:cstheme="minorHAnsi"/>
          <w:color w:val="2E2E2E"/>
        </w:rPr>
        <w:t xml:space="preserve"> questionnaire survey technique</w:t>
      </w:r>
      <w:r>
        <w:rPr>
          <w:rFonts w:asciiTheme="minorHAnsi" w:hAnsiTheme="minorHAnsi" w:cstheme="minorHAnsi"/>
          <w:color w:val="2E2E2E"/>
        </w:rPr>
        <w:t xml:space="preserve">s and face to face interviewing along with speaking with clients, sub-contractors and other resources </w:t>
      </w:r>
      <w:r w:rsidR="00EE2C2F" w:rsidRPr="00EE2C2F">
        <w:rPr>
          <w:rFonts w:asciiTheme="minorHAnsi" w:hAnsiTheme="minorHAnsi" w:cstheme="minorHAnsi"/>
          <w:color w:val="2E2E2E"/>
        </w:rPr>
        <w:t xml:space="preserve">to </w:t>
      </w:r>
      <w:r w:rsidRPr="00EE2C2F">
        <w:rPr>
          <w:rFonts w:asciiTheme="minorHAnsi" w:hAnsiTheme="minorHAnsi" w:cstheme="minorHAnsi"/>
          <w:color w:val="2E2E2E"/>
        </w:rPr>
        <w:t>assess</w:t>
      </w:r>
      <w:r>
        <w:rPr>
          <w:rFonts w:asciiTheme="minorHAnsi" w:hAnsiTheme="minorHAnsi" w:cstheme="minorHAnsi"/>
          <w:color w:val="2E2E2E"/>
        </w:rPr>
        <w:t xml:space="preserve"> and see why these delays in construction occur and the reasoning behind it along with the affect and consequences it causes.</w:t>
      </w:r>
    </w:p>
    <w:p w14:paraId="6C8C612D" w14:textId="23FB0201" w:rsidR="000410F4" w:rsidRDefault="00C90E14" w:rsidP="00EE2C2F">
      <w:pPr>
        <w:pStyle w:val="NormalWeb"/>
        <w:spacing w:before="0" w:beforeAutospacing="0" w:after="240" w:afterAutospacing="0"/>
        <w:rPr>
          <w:rFonts w:asciiTheme="minorHAnsi" w:hAnsiTheme="minorHAnsi" w:cstheme="minorHAnsi"/>
          <w:color w:val="2E2E2E"/>
        </w:rPr>
      </w:pPr>
      <w:r>
        <w:rPr>
          <w:rFonts w:asciiTheme="minorHAnsi" w:hAnsiTheme="minorHAnsi" w:cstheme="minorHAnsi"/>
          <w:color w:val="2E2E2E"/>
        </w:rPr>
        <w:t>For my research questionnaire I wanted to get information from all different professionals within the industry and compare and evaluate their responses. Them being from contracts managers, consultants, ground workers, quantity surveyors, site managers and the buying or admin team. With such a variety this then gives me a wider scope of my chosen research proposal and it gives me an idea on what each professional encounters daily or weekly and gives me a better of understanding from an outsider and getting to learn. These professionals were people I worked with at the same company.</w:t>
      </w:r>
      <w:r w:rsidR="000410F4">
        <w:rPr>
          <w:rFonts w:asciiTheme="minorHAnsi" w:hAnsiTheme="minorHAnsi" w:cstheme="minorHAnsi"/>
          <w:color w:val="2E2E2E"/>
        </w:rPr>
        <w:t xml:space="preserve"> I have also targeted sub-contractors and clients.</w:t>
      </w:r>
    </w:p>
    <w:p w14:paraId="3443E37F" w14:textId="5B99F3BD" w:rsidR="00EE2C2F" w:rsidRPr="00EE2C2F" w:rsidRDefault="00EE2C2F" w:rsidP="00EE2C2F">
      <w:pPr>
        <w:pStyle w:val="NormalWeb"/>
        <w:spacing w:before="0" w:beforeAutospacing="0" w:after="240" w:afterAutospacing="0"/>
        <w:rPr>
          <w:rFonts w:asciiTheme="minorHAnsi" w:hAnsiTheme="minorHAnsi" w:cstheme="minorHAnsi"/>
          <w:color w:val="2E2E2E"/>
        </w:rPr>
      </w:pPr>
      <w:r w:rsidRPr="00EE2C2F">
        <w:rPr>
          <w:rFonts w:asciiTheme="minorHAnsi" w:hAnsiTheme="minorHAnsi" w:cstheme="minorHAnsi"/>
          <w:color w:val="2E2E2E"/>
        </w:rPr>
        <w:t xml:space="preserve">In order to </w:t>
      </w:r>
      <w:r w:rsidR="000410F4" w:rsidRPr="00EE2C2F">
        <w:rPr>
          <w:rFonts w:asciiTheme="minorHAnsi" w:hAnsiTheme="minorHAnsi" w:cstheme="minorHAnsi"/>
          <w:color w:val="2E2E2E"/>
        </w:rPr>
        <w:t>completely</w:t>
      </w:r>
      <w:r w:rsidRPr="00EE2C2F">
        <w:rPr>
          <w:rFonts w:asciiTheme="minorHAnsi" w:hAnsiTheme="minorHAnsi" w:cstheme="minorHAnsi"/>
          <w:color w:val="2E2E2E"/>
        </w:rPr>
        <w:t xml:space="preserve"> obtain </w:t>
      </w:r>
      <w:r w:rsidR="000410F4" w:rsidRPr="00EE2C2F">
        <w:rPr>
          <w:rFonts w:asciiTheme="minorHAnsi" w:hAnsiTheme="minorHAnsi" w:cstheme="minorHAnsi"/>
          <w:color w:val="2E2E2E"/>
        </w:rPr>
        <w:t>first</w:t>
      </w:r>
      <w:r w:rsidR="000410F4">
        <w:rPr>
          <w:rFonts w:asciiTheme="minorHAnsi" w:hAnsiTheme="minorHAnsi" w:cstheme="minorHAnsi"/>
          <w:color w:val="2E2E2E"/>
        </w:rPr>
        <w:t>-</w:t>
      </w:r>
      <w:r w:rsidR="000410F4" w:rsidRPr="00EE2C2F">
        <w:rPr>
          <w:rFonts w:asciiTheme="minorHAnsi" w:hAnsiTheme="minorHAnsi" w:cstheme="minorHAnsi"/>
          <w:color w:val="2E2E2E"/>
        </w:rPr>
        <w:t>hand</w:t>
      </w:r>
      <w:r w:rsidRPr="00EE2C2F">
        <w:rPr>
          <w:rFonts w:asciiTheme="minorHAnsi" w:hAnsiTheme="minorHAnsi" w:cstheme="minorHAnsi"/>
          <w:color w:val="2E2E2E"/>
        </w:rPr>
        <w:t xml:space="preserve"> information from the </w:t>
      </w:r>
      <w:r w:rsidR="000410F4">
        <w:rPr>
          <w:rFonts w:asciiTheme="minorHAnsi" w:hAnsiTheme="minorHAnsi" w:cstheme="minorHAnsi"/>
          <w:color w:val="2E2E2E"/>
        </w:rPr>
        <w:t>individuals or groups</w:t>
      </w:r>
      <w:r w:rsidRPr="00EE2C2F">
        <w:rPr>
          <w:rFonts w:asciiTheme="minorHAnsi" w:hAnsiTheme="minorHAnsi" w:cstheme="minorHAnsi"/>
          <w:color w:val="2E2E2E"/>
        </w:rPr>
        <w:t>,</w:t>
      </w:r>
      <w:r w:rsidR="000410F4">
        <w:rPr>
          <w:rFonts w:asciiTheme="minorHAnsi" w:hAnsiTheme="minorHAnsi" w:cstheme="minorHAnsi"/>
          <w:color w:val="2E2E2E"/>
        </w:rPr>
        <w:t xml:space="preserve"> a</w:t>
      </w:r>
      <w:r w:rsidRPr="00EE2C2F">
        <w:rPr>
          <w:rFonts w:asciiTheme="minorHAnsi" w:hAnsiTheme="minorHAnsi" w:cstheme="minorHAnsi"/>
          <w:color w:val="2E2E2E"/>
        </w:rPr>
        <w:t xml:space="preserve"> structured questionnaire were used to gather the primary data in this research survey through self-administration. The questionnaires were</w:t>
      </w:r>
      <w:r w:rsidR="000410F4">
        <w:rPr>
          <w:rFonts w:asciiTheme="minorHAnsi" w:hAnsiTheme="minorHAnsi" w:cstheme="minorHAnsi"/>
          <w:color w:val="2E2E2E"/>
        </w:rPr>
        <w:t xml:space="preserve"> given</w:t>
      </w:r>
      <w:r w:rsidRPr="00EE2C2F">
        <w:rPr>
          <w:rFonts w:asciiTheme="minorHAnsi" w:hAnsiTheme="minorHAnsi" w:cstheme="minorHAnsi"/>
          <w:color w:val="2E2E2E"/>
        </w:rPr>
        <w:t xml:space="preserve"> to the respondents to </w:t>
      </w:r>
      <w:r w:rsidR="000410F4" w:rsidRPr="00EE2C2F">
        <w:rPr>
          <w:rFonts w:asciiTheme="minorHAnsi" w:hAnsiTheme="minorHAnsi" w:cstheme="minorHAnsi"/>
          <w:color w:val="2E2E2E"/>
        </w:rPr>
        <w:t>get</w:t>
      </w:r>
      <w:r w:rsidRPr="00EE2C2F">
        <w:rPr>
          <w:rFonts w:asciiTheme="minorHAnsi" w:hAnsiTheme="minorHAnsi" w:cstheme="minorHAnsi"/>
          <w:color w:val="2E2E2E"/>
        </w:rPr>
        <w:t xml:space="preserve"> their opinions and find out their knowledge concerning </w:t>
      </w:r>
      <w:r w:rsidR="000410F4">
        <w:rPr>
          <w:rFonts w:asciiTheme="minorHAnsi" w:hAnsiTheme="minorHAnsi" w:cstheme="minorHAnsi"/>
          <w:color w:val="2E2E2E"/>
        </w:rPr>
        <w:t xml:space="preserve">the </w:t>
      </w:r>
      <w:r w:rsidRPr="00EE2C2F">
        <w:rPr>
          <w:rFonts w:asciiTheme="minorHAnsi" w:hAnsiTheme="minorHAnsi" w:cstheme="minorHAnsi"/>
          <w:color w:val="2E2E2E"/>
        </w:rPr>
        <w:t>delay</w:t>
      </w:r>
      <w:r w:rsidR="000410F4">
        <w:rPr>
          <w:rFonts w:asciiTheme="minorHAnsi" w:hAnsiTheme="minorHAnsi" w:cstheme="minorHAnsi"/>
          <w:color w:val="2E2E2E"/>
        </w:rPr>
        <w:t xml:space="preserve">s </w:t>
      </w:r>
      <w:r w:rsidRPr="00EE2C2F">
        <w:rPr>
          <w:rFonts w:asciiTheme="minorHAnsi" w:hAnsiTheme="minorHAnsi" w:cstheme="minorHAnsi"/>
          <w:color w:val="2E2E2E"/>
        </w:rPr>
        <w:t xml:space="preserve">in </w:t>
      </w:r>
      <w:r w:rsidR="000410F4">
        <w:rPr>
          <w:rFonts w:asciiTheme="minorHAnsi" w:hAnsiTheme="minorHAnsi" w:cstheme="minorHAnsi"/>
          <w:color w:val="2E2E2E"/>
        </w:rPr>
        <w:t xml:space="preserve">a </w:t>
      </w:r>
      <w:r w:rsidRPr="00EE2C2F">
        <w:rPr>
          <w:rFonts w:asciiTheme="minorHAnsi" w:hAnsiTheme="minorHAnsi" w:cstheme="minorHAnsi"/>
          <w:color w:val="2E2E2E"/>
        </w:rPr>
        <w:t>construction project</w:t>
      </w:r>
      <w:r w:rsidR="000410F4">
        <w:rPr>
          <w:rFonts w:asciiTheme="minorHAnsi" w:hAnsiTheme="minorHAnsi" w:cstheme="minorHAnsi"/>
          <w:color w:val="2E2E2E"/>
        </w:rPr>
        <w:t xml:space="preserve">. This evidence is based on the experience and judgement. </w:t>
      </w:r>
      <w:r w:rsidR="00453941">
        <w:rPr>
          <w:rFonts w:asciiTheme="minorHAnsi" w:hAnsiTheme="minorHAnsi" w:cstheme="minorHAnsi"/>
          <w:color w:val="2E2E2E"/>
        </w:rPr>
        <w:t xml:space="preserve">I aimed my questionnaire mainly at the people with a vast amount of experience as I feel these parties would have a better understanding of how and why this was caused and how they overcome the delay process. </w:t>
      </w:r>
      <w:r w:rsidR="00247597">
        <w:rPr>
          <w:rFonts w:asciiTheme="minorHAnsi" w:hAnsiTheme="minorHAnsi" w:cstheme="minorHAnsi"/>
          <w:color w:val="2E2E2E"/>
        </w:rPr>
        <w:t xml:space="preserve">The reason for this </w:t>
      </w:r>
      <w:r w:rsidR="007037E7">
        <w:rPr>
          <w:rFonts w:asciiTheme="minorHAnsi" w:hAnsiTheme="minorHAnsi" w:cstheme="minorHAnsi"/>
          <w:color w:val="2E2E2E"/>
        </w:rPr>
        <w:t>is because I feel this would help me for future understanding.</w:t>
      </w:r>
    </w:p>
    <w:p w14:paraId="2D196EB7" w14:textId="2F1BF3CE" w:rsidR="00CF1A7E" w:rsidRPr="00A66B4E" w:rsidRDefault="00EE2C2F" w:rsidP="00C3750D">
      <w:pPr>
        <w:pStyle w:val="NormalWeb"/>
        <w:spacing w:before="0" w:beforeAutospacing="0" w:after="0" w:afterAutospacing="0"/>
        <w:rPr>
          <w:rFonts w:asciiTheme="minorHAnsi" w:hAnsiTheme="minorHAnsi" w:cstheme="minorHAnsi"/>
          <w:color w:val="2E2E2E"/>
        </w:rPr>
      </w:pPr>
      <w:r w:rsidRPr="00EE2C2F">
        <w:rPr>
          <w:rFonts w:asciiTheme="minorHAnsi" w:hAnsiTheme="minorHAnsi" w:cstheme="minorHAnsi"/>
          <w:color w:val="2E2E2E"/>
        </w:rPr>
        <w:t>The questionnaire survey was designed based on the</w:t>
      </w:r>
      <w:r w:rsidR="00AB0AB1">
        <w:rPr>
          <w:rFonts w:asciiTheme="minorHAnsi" w:hAnsiTheme="minorHAnsi" w:cstheme="minorHAnsi"/>
          <w:color w:val="2E2E2E"/>
        </w:rPr>
        <w:t xml:space="preserve"> most</w:t>
      </w:r>
      <w:r w:rsidRPr="00EE2C2F">
        <w:rPr>
          <w:rFonts w:asciiTheme="minorHAnsi" w:hAnsiTheme="minorHAnsi" w:cstheme="minorHAnsi"/>
          <w:color w:val="2E2E2E"/>
        </w:rPr>
        <w:t xml:space="preserve"> common delay factors</w:t>
      </w:r>
      <w:r w:rsidR="00B539D6">
        <w:rPr>
          <w:rFonts w:asciiTheme="minorHAnsi" w:hAnsiTheme="minorHAnsi" w:cstheme="minorHAnsi"/>
          <w:color w:val="2E2E2E"/>
        </w:rPr>
        <w:t xml:space="preserve"> on how and why they occur</w:t>
      </w:r>
      <w:r w:rsidRPr="00EE2C2F">
        <w:rPr>
          <w:rFonts w:asciiTheme="minorHAnsi" w:hAnsiTheme="minorHAnsi" w:cstheme="minorHAnsi"/>
          <w:color w:val="2E2E2E"/>
        </w:rPr>
        <w:t xml:space="preserve"> identified from the literature review carried out as well as the </w:t>
      </w:r>
      <w:r w:rsidR="00B54F09">
        <w:rPr>
          <w:rFonts w:asciiTheme="minorHAnsi" w:hAnsiTheme="minorHAnsi" w:cstheme="minorHAnsi"/>
          <w:color w:val="2E2E2E"/>
        </w:rPr>
        <w:t>purpose</w:t>
      </w:r>
      <w:r w:rsidRPr="00EE2C2F">
        <w:rPr>
          <w:rFonts w:asciiTheme="minorHAnsi" w:hAnsiTheme="minorHAnsi" w:cstheme="minorHAnsi"/>
          <w:color w:val="2E2E2E"/>
        </w:rPr>
        <w:t xml:space="preserve"> of the study.</w:t>
      </w:r>
      <w:r w:rsidR="001C77C5">
        <w:rPr>
          <w:rFonts w:asciiTheme="minorHAnsi" w:hAnsiTheme="minorHAnsi" w:cstheme="minorHAnsi"/>
          <w:color w:val="2E2E2E"/>
        </w:rPr>
        <w:t xml:space="preserve"> </w:t>
      </w:r>
      <w:r w:rsidR="00AB0AB1">
        <w:rPr>
          <w:rFonts w:asciiTheme="minorHAnsi" w:hAnsiTheme="minorHAnsi" w:cstheme="minorHAnsi"/>
          <w:color w:val="2E2E2E"/>
        </w:rPr>
        <w:t xml:space="preserve">I found that there </w:t>
      </w:r>
      <w:r w:rsidR="00DD00E1">
        <w:rPr>
          <w:rFonts w:asciiTheme="minorHAnsi" w:hAnsiTheme="minorHAnsi" w:cstheme="minorHAnsi"/>
          <w:color w:val="2E2E2E"/>
        </w:rPr>
        <w:t>are a number of reasons why a delay in construction could and does happen. They are broken down into seven cate</w:t>
      </w:r>
      <w:r w:rsidR="00003F19">
        <w:rPr>
          <w:rFonts w:asciiTheme="minorHAnsi" w:hAnsiTheme="minorHAnsi" w:cstheme="minorHAnsi"/>
          <w:color w:val="2E2E2E"/>
        </w:rPr>
        <w:t>gorise or groups. The groups are own</w:t>
      </w:r>
      <w:r w:rsidR="00003F19" w:rsidRPr="00A66B4E">
        <w:rPr>
          <w:rFonts w:asciiTheme="minorHAnsi" w:hAnsiTheme="minorHAnsi" w:cstheme="minorHAnsi"/>
          <w:color w:val="2E2E2E"/>
        </w:rPr>
        <w:t xml:space="preserve">er related, </w:t>
      </w:r>
      <w:r w:rsidRPr="00A66B4E">
        <w:rPr>
          <w:rFonts w:asciiTheme="minorHAnsi" w:hAnsiTheme="minorHAnsi" w:cstheme="minorHAnsi"/>
          <w:color w:val="2E2E2E"/>
        </w:rPr>
        <w:t>contractor</w:t>
      </w:r>
      <w:r w:rsidR="00B329D9" w:rsidRPr="00A66B4E">
        <w:rPr>
          <w:rFonts w:asciiTheme="minorHAnsi" w:hAnsiTheme="minorHAnsi" w:cstheme="minorHAnsi"/>
          <w:color w:val="2E2E2E"/>
        </w:rPr>
        <w:t xml:space="preserve"> </w:t>
      </w:r>
      <w:r w:rsidRPr="00A66B4E">
        <w:rPr>
          <w:rFonts w:asciiTheme="minorHAnsi" w:hAnsiTheme="minorHAnsi" w:cstheme="minorHAnsi"/>
          <w:color w:val="2E2E2E"/>
        </w:rPr>
        <w:t>related, consultant</w:t>
      </w:r>
      <w:r w:rsidR="00B329D9" w:rsidRPr="00A66B4E">
        <w:rPr>
          <w:rFonts w:asciiTheme="minorHAnsi" w:hAnsiTheme="minorHAnsi" w:cstheme="minorHAnsi"/>
          <w:color w:val="2E2E2E"/>
        </w:rPr>
        <w:t xml:space="preserve"> </w:t>
      </w:r>
      <w:r w:rsidRPr="00A66B4E">
        <w:rPr>
          <w:rFonts w:asciiTheme="minorHAnsi" w:hAnsiTheme="minorHAnsi" w:cstheme="minorHAnsi"/>
          <w:color w:val="2E2E2E"/>
        </w:rPr>
        <w:t>related, labo</w:t>
      </w:r>
      <w:r w:rsidR="00B329D9" w:rsidRPr="00A66B4E">
        <w:rPr>
          <w:rFonts w:asciiTheme="minorHAnsi" w:hAnsiTheme="minorHAnsi" w:cstheme="minorHAnsi"/>
          <w:color w:val="2E2E2E"/>
        </w:rPr>
        <w:t>ur related</w:t>
      </w:r>
      <w:r w:rsidRPr="00A66B4E">
        <w:rPr>
          <w:rFonts w:asciiTheme="minorHAnsi" w:hAnsiTheme="minorHAnsi" w:cstheme="minorHAnsi"/>
          <w:color w:val="2E2E2E"/>
        </w:rPr>
        <w:t>, materials</w:t>
      </w:r>
      <w:r w:rsidR="00B329D9" w:rsidRPr="00A66B4E">
        <w:rPr>
          <w:rFonts w:asciiTheme="minorHAnsi" w:hAnsiTheme="minorHAnsi" w:cstheme="minorHAnsi"/>
          <w:color w:val="2E2E2E"/>
        </w:rPr>
        <w:t xml:space="preserve"> </w:t>
      </w:r>
      <w:r w:rsidRPr="00A66B4E">
        <w:rPr>
          <w:rFonts w:asciiTheme="minorHAnsi" w:hAnsiTheme="minorHAnsi" w:cstheme="minorHAnsi"/>
          <w:color w:val="2E2E2E"/>
        </w:rPr>
        <w:t>related, equipment</w:t>
      </w:r>
      <w:r w:rsidR="006012EE" w:rsidRPr="00A66B4E">
        <w:rPr>
          <w:rFonts w:asciiTheme="minorHAnsi" w:hAnsiTheme="minorHAnsi" w:cstheme="minorHAnsi"/>
          <w:color w:val="2E2E2E"/>
        </w:rPr>
        <w:t xml:space="preserve"> or plant machinery </w:t>
      </w:r>
      <w:r w:rsidRPr="00A66B4E">
        <w:rPr>
          <w:rFonts w:asciiTheme="minorHAnsi" w:hAnsiTheme="minorHAnsi" w:cstheme="minorHAnsi"/>
          <w:color w:val="2E2E2E"/>
        </w:rPr>
        <w:t>related, and external factor delays.</w:t>
      </w:r>
      <w:r w:rsidR="00520483" w:rsidRPr="00A66B4E">
        <w:rPr>
          <w:rFonts w:asciiTheme="minorHAnsi" w:hAnsiTheme="minorHAnsi" w:cstheme="minorHAnsi"/>
          <w:color w:val="2E2E2E"/>
        </w:rPr>
        <w:t xml:space="preserve"> </w:t>
      </w:r>
      <w:r w:rsidR="0054388E" w:rsidRPr="00A66B4E">
        <w:rPr>
          <w:rFonts w:asciiTheme="minorHAnsi" w:hAnsiTheme="minorHAnsi" w:cstheme="minorHAnsi"/>
          <w:color w:val="2E2E2E"/>
        </w:rPr>
        <w:t xml:space="preserve">All of the categories have significant impact </w:t>
      </w:r>
      <w:r w:rsidR="001C4DB1" w:rsidRPr="00A66B4E">
        <w:rPr>
          <w:rFonts w:asciiTheme="minorHAnsi" w:hAnsiTheme="minorHAnsi" w:cstheme="minorHAnsi"/>
          <w:color w:val="2E2E2E"/>
        </w:rPr>
        <w:t xml:space="preserve">on delays in construction. </w:t>
      </w:r>
    </w:p>
    <w:p w14:paraId="3351D2B7" w14:textId="77777777" w:rsidR="00CF1A7E" w:rsidRPr="00A66B4E" w:rsidRDefault="00CF1A7E" w:rsidP="00C3750D">
      <w:pPr>
        <w:pStyle w:val="NormalWeb"/>
        <w:spacing w:before="0" w:beforeAutospacing="0" w:after="0" w:afterAutospacing="0"/>
        <w:rPr>
          <w:rFonts w:asciiTheme="minorHAnsi" w:hAnsiTheme="minorHAnsi" w:cstheme="minorHAnsi"/>
          <w:color w:val="2E2E2E"/>
        </w:rPr>
      </w:pPr>
    </w:p>
    <w:p w14:paraId="5BDE1418" w14:textId="77777777" w:rsidR="000834D6" w:rsidRDefault="004D627F" w:rsidP="000834D6">
      <w:pPr>
        <w:pStyle w:val="NormalWeb"/>
        <w:spacing w:before="0" w:beforeAutospacing="0" w:after="0" w:afterAutospacing="0"/>
        <w:rPr>
          <w:rFonts w:asciiTheme="minorHAnsi" w:hAnsiTheme="minorHAnsi" w:cstheme="minorHAnsi"/>
        </w:rPr>
      </w:pPr>
      <w:r w:rsidRPr="00A66B4E">
        <w:rPr>
          <w:rFonts w:asciiTheme="minorHAnsi" w:hAnsiTheme="minorHAnsi" w:cstheme="minorHAnsi"/>
          <w:color w:val="2E2E2E"/>
        </w:rPr>
        <w:t>Further r</w:t>
      </w:r>
      <w:r w:rsidR="00CF1A7E" w:rsidRPr="00A66B4E">
        <w:rPr>
          <w:rFonts w:asciiTheme="minorHAnsi" w:hAnsiTheme="minorHAnsi" w:cstheme="minorHAnsi"/>
          <w:color w:val="2E2E2E"/>
        </w:rPr>
        <w:t xml:space="preserve">esearch shows that </w:t>
      </w:r>
      <w:r w:rsidR="00CF1A7E" w:rsidRPr="00A66B4E">
        <w:rPr>
          <w:rFonts w:asciiTheme="minorHAnsi" w:hAnsiTheme="minorHAnsi" w:cstheme="minorHAnsi"/>
          <w:color w:val="272930"/>
          <w:shd w:val="clear" w:color="auto" w:fill="FFFFFF"/>
        </w:rPr>
        <w:t>c</w:t>
      </w:r>
      <w:r w:rsidR="00E82EF5" w:rsidRPr="00A66B4E">
        <w:rPr>
          <w:rFonts w:asciiTheme="minorHAnsi" w:hAnsiTheme="minorHAnsi" w:cstheme="minorHAnsi"/>
          <w:color w:val="272930"/>
          <w:shd w:val="clear" w:color="auto" w:fill="FFFFFF"/>
        </w:rPr>
        <w:t>onstruction delays are</w:t>
      </w:r>
      <w:r w:rsidR="00CD418E" w:rsidRPr="00A66B4E">
        <w:rPr>
          <w:rFonts w:asciiTheme="minorHAnsi" w:hAnsiTheme="minorHAnsi" w:cstheme="minorHAnsi"/>
          <w:color w:val="272930"/>
          <w:shd w:val="clear" w:color="auto" w:fill="FFFFFF"/>
        </w:rPr>
        <w:t xml:space="preserve"> often</w:t>
      </w:r>
      <w:r w:rsidR="00E82EF5" w:rsidRPr="00A66B4E">
        <w:rPr>
          <w:rFonts w:asciiTheme="minorHAnsi" w:hAnsiTheme="minorHAnsi" w:cstheme="minorHAnsi"/>
          <w:color w:val="272930"/>
          <w:shd w:val="clear" w:color="auto" w:fill="FFFFFF"/>
        </w:rPr>
        <w:t xml:space="preserve"> </w:t>
      </w:r>
      <w:r w:rsidR="00D25E52" w:rsidRPr="00A66B4E">
        <w:rPr>
          <w:rFonts w:asciiTheme="minorHAnsi" w:hAnsiTheme="minorHAnsi" w:cstheme="minorHAnsi"/>
          <w:color w:val="272930"/>
          <w:shd w:val="clear" w:color="auto" w:fill="FFFFFF"/>
        </w:rPr>
        <w:t>mismanaged and</w:t>
      </w:r>
      <w:r w:rsidR="00F92FEC" w:rsidRPr="00A66B4E">
        <w:rPr>
          <w:rFonts w:asciiTheme="minorHAnsi" w:hAnsiTheme="minorHAnsi" w:cstheme="minorHAnsi"/>
          <w:color w:val="272930"/>
          <w:shd w:val="clear" w:color="auto" w:fill="FFFFFF"/>
        </w:rPr>
        <w:t xml:space="preserve"> is</w:t>
      </w:r>
      <w:r w:rsidR="00D25E52" w:rsidRPr="00A66B4E">
        <w:rPr>
          <w:rFonts w:asciiTheme="minorHAnsi" w:hAnsiTheme="minorHAnsi" w:cstheme="minorHAnsi"/>
          <w:color w:val="272930"/>
          <w:shd w:val="clear" w:color="auto" w:fill="FFFFFF"/>
        </w:rPr>
        <w:t xml:space="preserve"> one of the main reasons why delays arise.</w:t>
      </w:r>
      <w:r w:rsidR="00A66B4E">
        <w:rPr>
          <w:rFonts w:asciiTheme="minorHAnsi" w:hAnsiTheme="minorHAnsi" w:cstheme="minorHAnsi"/>
          <w:color w:val="272930"/>
          <w:shd w:val="clear" w:color="auto" w:fill="FFFFFF"/>
        </w:rPr>
        <w:t xml:space="preserve"> </w:t>
      </w:r>
      <w:r w:rsidR="00A66B4E" w:rsidRPr="00A66B4E">
        <w:rPr>
          <w:rFonts w:asciiTheme="minorHAnsi" w:hAnsiTheme="minorHAnsi" w:cstheme="minorHAnsi"/>
        </w:rPr>
        <w:t>The </w:t>
      </w:r>
      <w:hyperlink r:id="rId7" w:tooltip="Contractors" w:history="1">
        <w:r w:rsidR="00A66B4E" w:rsidRPr="00A66B4E">
          <w:rPr>
            <w:rStyle w:val="Hyperlink"/>
            <w:rFonts w:asciiTheme="minorHAnsi" w:hAnsiTheme="minorHAnsi" w:cstheme="minorHAnsi"/>
            <w:color w:val="auto"/>
            <w:u w:val="none"/>
          </w:rPr>
          <w:t>contractor</w:t>
        </w:r>
      </w:hyperlink>
      <w:r w:rsidR="00A66B4E" w:rsidRPr="00A66B4E">
        <w:rPr>
          <w:rFonts w:asciiTheme="minorHAnsi" w:hAnsiTheme="minorHAnsi" w:cstheme="minorHAnsi"/>
        </w:rPr>
        <w:t> is generally required to try to prevent or </w:t>
      </w:r>
      <w:hyperlink r:id="rId8" w:tooltip="Mitigate" w:history="1">
        <w:r w:rsidR="00A66B4E" w:rsidRPr="00A66B4E">
          <w:rPr>
            <w:rStyle w:val="Hyperlink"/>
            <w:rFonts w:asciiTheme="minorHAnsi" w:hAnsiTheme="minorHAnsi" w:cstheme="minorHAnsi"/>
            <w:color w:val="auto"/>
            <w:u w:val="none"/>
          </w:rPr>
          <w:t>mitigate</w:t>
        </w:r>
      </w:hyperlink>
      <w:r w:rsidR="00A66B4E" w:rsidRPr="00A66B4E">
        <w:rPr>
          <w:rFonts w:asciiTheme="minorHAnsi" w:hAnsiTheme="minorHAnsi" w:cstheme="minorHAnsi"/>
        </w:rPr>
        <w:t> </w:t>
      </w:r>
      <w:hyperlink r:id="rId9" w:tooltip="Delay" w:history="1">
        <w:r w:rsidR="00A66B4E" w:rsidRPr="00A66B4E">
          <w:rPr>
            <w:rStyle w:val="Hyperlink"/>
            <w:rFonts w:asciiTheme="minorHAnsi" w:hAnsiTheme="minorHAnsi" w:cstheme="minorHAnsi"/>
            <w:color w:val="auto"/>
            <w:u w:val="none"/>
          </w:rPr>
          <w:t>delay</w:t>
        </w:r>
      </w:hyperlink>
      <w:r w:rsidR="00A66B4E" w:rsidRPr="00A66B4E">
        <w:rPr>
          <w:rFonts w:asciiTheme="minorHAnsi" w:hAnsiTheme="minorHAnsi" w:cstheme="minorHAnsi"/>
        </w:rPr>
        <w:t>, even where the fault is not their ow</w:t>
      </w:r>
      <w:r w:rsidR="000834D6">
        <w:rPr>
          <w:rFonts w:asciiTheme="minorHAnsi" w:hAnsiTheme="minorHAnsi" w:cstheme="minorHAnsi"/>
        </w:rPr>
        <w:t xml:space="preserve">n or cannot be helped. </w:t>
      </w:r>
      <w:r w:rsidR="00A66B4E" w:rsidRPr="00A66B4E">
        <w:rPr>
          <w:rFonts w:asciiTheme="minorHAnsi" w:hAnsiTheme="minorHAnsi" w:cstheme="minorHAnsi"/>
        </w:rPr>
        <w:t xml:space="preserve">If there is </w:t>
      </w:r>
      <w:r w:rsidR="000834D6" w:rsidRPr="00A66B4E">
        <w:rPr>
          <w:rFonts w:asciiTheme="minorHAnsi" w:hAnsiTheme="minorHAnsi" w:cstheme="minorHAnsi"/>
        </w:rPr>
        <w:t>on the other hand</w:t>
      </w:r>
      <w:r w:rsidR="00A66B4E" w:rsidRPr="00A66B4E">
        <w:rPr>
          <w:rFonts w:asciiTheme="minorHAnsi" w:hAnsiTheme="minorHAnsi" w:cstheme="minorHAnsi"/>
        </w:rPr>
        <w:t xml:space="preserve"> a </w:t>
      </w:r>
      <w:hyperlink r:id="rId10" w:tooltip="Delay" w:history="1">
        <w:r w:rsidR="00A66B4E" w:rsidRPr="00A66B4E">
          <w:rPr>
            <w:rStyle w:val="Hyperlink"/>
            <w:rFonts w:asciiTheme="minorHAnsi" w:hAnsiTheme="minorHAnsi" w:cstheme="minorHAnsi"/>
            <w:color w:val="auto"/>
            <w:u w:val="none"/>
          </w:rPr>
          <w:t>delay</w:t>
        </w:r>
      </w:hyperlink>
      <w:r w:rsidR="00A66B4E" w:rsidRPr="00A66B4E">
        <w:rPr>
          <w:rFonts w:asciiTheme="minorHAnsi" w:hAnsiTheme="minorHAnsi" w:cstheme="minorHAnsi"/>
        </w:rPr>
        <w:t>, the </w:t>
      </w:r>
      <w:hyperlink r:id="rId11" w:tooltip="Clients" w:history="1">
        <w:r w:rsidR="00A66B4E" w:rsidRPr="00A66B4E">
          <w:rPr>
            <w:rStyle w:val="Hyperlink"/>
            <w:rFonts w:asciiTheme="minorHAnsi" w:hAnsiTheme="minorHAnsi" w:cstheme="minorHAnsi"/>
            <w:color w:val="auto"/>
            <w:u w:val="none"/>
          </w:rPr>
          <w:t>client</w:t>
        </w:r>
      </w:hyperlink>
      <w:r w:rsidR="00A66B4E" w:rsidRPr="00A66B4E">
        <w:rPr>
          <w:rFonts w:asciiTheme="minorHAnsi" w:hAnsiTheme="minorHAnsi" w:cstheme="minorHAnsi"/>
        </w:rPr>
        <w:t> may wish to </w:t>
      </w:r>
      <w:hyperlink r:id="rId12" w:tooltip="Instruct" w:history="1">
        <w:r w:rsidR="000834D6" w:rsidRPr="00A66B4E">
          <w:rPr>
            <w:rStyle w:val="Hyperlink"/>
            <w:rFonts w:asciiTheme="minorHAnsi" w:hAnsiTheme="minorHAnsi" w:cstheme="minorHAnsi"/>
            <w:color w:val="auto"/>
            <w:u w:val="none"/>
          </w:rPr>
          <w:t>direct</w:t>
        </w:r>
      </w:hyperlink>
      <w:r w:rsidR="00A66B4E" w:rsidRPr="00A66B4E">
        <w:rPr>
          <w:rFonts w:asciiTheme="minorHAnsi" w:hAnsiTheme="minorHAnsi" w:cstheme="minorHAnsi"/>
        </w:rPr>
        <w:t> </w:t>
      </w:r>
      <w:hyperlink r:id="rId13" w:tooltip="Acceleration" w:history="1">
        <w:r w:rsidR="000834D6" w:rsidRPr="00A66B4E">
          <w:rPr>
            <w:rStyle w:val="Hyperlink"/>
            <w:rFonts w:asciiTheme="minorHAnsi" w:hAnsiTheme="minorHAnsi" w:cstheme="minorHAnsi"/>
            <w:color w:val="auto"/>
            <w:u w:val="none"/>
          </w:rPr>
          <w:t>speeding up</w:t>
        </w:r>
      </w:hyperlink>
      <w:r w:rsidR="00A66B4E" w:rsidRPr="00A66B4E">
        <w:rPr>
          <w:rFonts w:asciiTheme="minorHAnsi" w:hAnsiTheme="minorHAnsi" w:cstheme="minorHAnsi"/>
        </w:rPr>
        <w:t> </w:t>
      </w:r>
      <w:r w:rsidR="000834D6">
        <w:rPr>
          <w:rFonts w:asciiTheme="minorHAnsi" w:hAnsiTheme="minorHAnsi" w:cstheme="minorHAnsi"/>
        </w:rPr>
        <w:t xml:space="preserve">the project to keep within </w:t>
      </w:r>
    </w:p>
    <w:p w14:paraId="66F4F1E8" w14:textId="77777777" w:rsidR="000834D6" w:rsidRDefault="000834D6" w:rsidP="000834D6">
      <w:pPr>
        <w:pStyle w:val="NormalWeb"/>
        <w:spacing w:before="0" w:beforeAutospacing="0" w:after="0" w:afterAutospacing="0"/>
        <w:rPr>
          <w:rFonts w:asciiTheme="minorHAnsi" w:hAnsiTheme="minorHAnsi" w:cstheme="minorHAnsi"/>
        </w:rPr>
      </w:pPr>
    </w:p>
    <w:p w14:paraId="291801B1" w14:textId="77777777" w:rsidR="000834D6" w:rsidRDefault="000834D6" w:rsidP="000834D6">
      <w:pPr>
        <w:pStyle w:val="NormalWeb"/>
        <w:spacing w:before="0" w:beforeAutospacing="0" w:after="0" w:afterAutospacing="0"/>
        <w:rPr>
          <w:rFonts w:asciiTheme="minorHAnsi" w:hAnsiTheme="minorHAnsi" w:cstheme="minorHAnsi"/>
        </w:rPr>
      </w:pPr>
      <w:r>
        <w:rPr>
          <w:rFonts w:asciiTheme="minorHAnsi" w:hAnsiTheme="minorHAnsi" w:cstheme="minorHAnsi"/>
        </w:rPr>
        <w:t>the time frame.</w:t>
      </w:r>
      <w:r w:rsidR="00A66B4E" w:rsidRPr="00A66B4E">
        <w:rPr>
          <w:rFonts w:asciiTheme="minorHAnsi" w:hAnsiTheme="minorHAnsi" w:cstheme="minorHAnsi"/>
        </w:rPr>
        <w:t xml:space="preserve"> An</w:t>
      </w:r>
      <w:r w:rsidRPr="00A66B4E">
        <w:rPr>
          <w:rFonts w:asciiTheme="minorHAnsi" w:hAnsiTheme="minorHAnsi" w:cstheme="minorHAnsi"/>
        </w:rPr>
        <w:t xml:space="preserve"> </w:t>
      </w:r>
      <w:hyperlink r:id="rId14" w:tooltip="Agreement" w:history="1">
        <w:r w:rsidR="00A66B4E" w:rsidRPr="00A66B4E">
          <w:rPr>
            <w:rStyle w:val="Hyperlink"/>
            <w:rFonts w:asciiTheme="minorHAnsi" w:hAnsiTheme="minorHAnsi" w:cstheme="minorHAnsi"/>
            <w:color w:val="auto"/>
            <w:u w:val="none"/>
          </w:rPr>
          <w:t>agreement</w:t>
        </w:r>
      </w:hyperlink>
      <w:r>
        <w:rPr>
          <w:rFonts w:asciiTheme="minorHAnsi" w:hAnsiTheme="minorHAnsi" w:cstheme="minorHAnsi"/>
        </w:rPr>
        <w:t xml:space="preserve"> between both the client and contractor</w:t>
      </w:r>
      <w:r w:rsidR="00A66B4E" w:rsidRPr="00A66B4E">
        <w:rPr>
          <w:rFonts w:asciiTheme="minorHAnsi" w:hAnsiTheme="minorHAnsi" w:cstheme="minorHAnsi"/>
        </w:rPr>
        <w:t xml:space="preserve"> can be </w:t>
      </w:r>
      <w:r>
        <w:rPr>
          <w:rFonts w:asciiTheme="minorHAnsi" w:hAnsiTheme="minorHAnsi" w:cstheme="minorHAnsi"/>
        </w:rPr>
        <w:t>agreed</w:t>
      </w:r>
      <w:r w:rsidR="00A66B4E" w:rsidRPr="00A66B4E">
        <w:rPr>
          <w:rFonts w:asciiTheme="minorHAnsi" w:hAnsiTheme="minorHAnsi" w:cstheme="minorHAnsi"/>
        </w:rPr>
        <w:t xml:space="preserve"> as a </w:t>
      </w:r>
      <w:r>
        <w:rPr>
          <w:rFonts w:asciiTheme="minorHAnsi" w:hAnsiTheme="minorHAnsi" w:cstheme="minorHAnsi"/>
        </w:rPr>
        <w:t>for</w:t>
      </w:r>
      <w:r w:rsidR="00A66B4E" w:rsidRPr="00A66B4E">
        <w:rPr>
          <w:rFonts w:asciiTheme="minorHAnsi" w:hAnsiTheme="minorHAnsi" w:cstheme="minorHAnsi"/>
        </w:rPr>
        <w:t xml:space="preserve"> all outstanding </w:t>
      </w:r>
      <w:hyperlink r:id="rId15" w:tooltip="Claims" w:history="1">
        <w:r w:rsidR="00A66B4E" w:rsidRPr="00A66B4E">
          <w:rPr>
            <w:rStyle w:val="Hyperlink"/>
            <w:rFonts w:asciiTheme="minorHAnsi" w:hAnsiTheme="minorHAnsi" w:cstheme="minorHAnsi"/>
            <w:color w:val="auto"/>
            <w:u w:val="none"/>
          </w:rPr>
          <w:t>claims</w:t>
        </w:r>
      </w:hyperlink>
      <w:r w:rsidR="00A66B4E" w:rsidRPr="00A66B4E">
        <w:rPr>
          <w:rFonts w:asciiTheme="minorHAnsi" w:hAnsiTheme="minorHAnsi" w:cstheme="minorHAnsi"/>
        </w:rPr>
        <w:t> </w:t>
      </w:r>
      <w:r>
        <w:rPr>
          <w:rFonts w:asciiTheme="minorHAnsi" w:hAnsiTheme="minorHAnsi" w:cstheme="minorHAnsi"/>
        </w:rPr>
        <w:t>to</w:t>
      </w:r>
      <w:r w:rsidR="00A66B4E" w:rsidRPr="00A66B4E">
        <w:rPr>
          <w:rFonts w:asciiTheme="minorHAnsi" w:hAnsiTheme="minorHAnsi" w:cstheme="minorHAnsi"/>
        </w:rPr>
        <w:t> </w:t>
      </w:r>
      <w:hyperlink r:id="rId16" w:tooltip="Extensions of time" w:history="1">
        <w:r w:rsidR="00A66B4E" w:rsidRPr="00A66B4E">
          <w:rPr>
            <w:rStyle w:val="Hyperlink"/>
            <w:rFonts w:asciiTheme="minorHAnsi" w:hAnsiTheme="minorHAnsi" w:cstheme="minorHAnsi"/>
            <w:color w:val="auto"/>
            <w:u w:val="none"/>
          </w:rPr>
          <w:t>exten</w:t>
        </w:r>
        <w:r>
          <w:rPr>
            <w:rStyle w:val="Hyperlink"/>
            <w:rFonts w:asciiTheme="minorHAnsi" w:hAnsiTheme="minorHAnsi" w:cstheme="minorHAnsi"/>
            <w:color w:val="auto"/>
            <w:u w:val="none"/>
          </w:rPr>
          <w:t>d</w:t>
        </w:r>
        <w:r w:rsidR="00A66B4E" w:rsidRPr="00A66B4E">
          <w:rPr>
            <w:rStyle w:val="Hyperlink"/>
            <w:rFonts w:asciiTheme="minorHAnsi" w:hAnsiTheme="minorHAnsi" w:cstheme="minorHAnsi"/>
            <w:color w:val="auto"/>
            <w:u w:val="none"/>
          </w:rPr>
          <w:t xml:space="preserve"> </w:t>
        </w:r>
        <w:r>
          <w:rPr>
            <w:rStyle w:val="Hyperlink"/>
            <w:rFonts w:asciiTheme="minorHAnsi" w:hAnsiTheme="minorHAnsi" w:cstheme="minorHAnsi"/>
            <w:color w:val="auto"/>
            <w:u w:val="none"/>
          </w:rPr>
          <w:t>the</w:t>
        </w:r>
        <w:r w:rsidR="00A66B4E" w:rsidRPr="00A66B4E">
          <w:rPr>
            <w:rStyle w:val="Hyperlink"/>
            <w:rFonts w:asciiTheme="minorHAnsi" w:hAnsiTheme="minorHAnsi" w:cstheme="minorHAnsi"/>
            <w:color w:val="auto"/>
            <w:u w:val="none"/>
          </w:rPr>
          <w:t xml:space="preserve"> time</w:t>
        </w:r>
      </w:hyperlink>
      <w:r>
        <w:rPr>
          <w:rFonts w:asciiTheme="minorHAnsi" w:hAnsiTheme="minorHAnsi" w:cstheme="minorHAnsi"/>
        </w:rPr>
        <w:t xml:space="preserve">, </w:t>
      </w:r>
      <w:hyperlink r:id="rId17" w:tooltip="Loss and expense" w:history="1">
        <w:r w:rsidR="00A66B4E" w:rsidRPr="00A66B4E">
          <w:rPr>
            <w:rStyle w:val="Hyperlink"/>
            <w:rFonts w:asciiTheme="minorHAnsi" w:hAnsiTheme="minorHAnsi" w:cstheme="minorHAnsi"/>
            <w:color w:val="auto"/>
            <w:u w:val="none"/>
          </w:rPr>
          <w:t>loss and expense</w:t>
        </w:r>
      </w:hyperlink>
      <w:r w:rsidR="00A66B4E" w:rsidRPr="00A66B4E">
        <w:rPr>
          <w:rFonts w:asciiTheme="minorHAnsi" w:hAnsiTheme="minorHAnsi" w:cstheme="minorHAnsi"/>
        </w:rPr>
        <w:t>.</w:t>
      </w:r>
    </w:p>
    <w:p w14:paraId="0B66E911" w14:textId="77777777" w:rsidR="000834D6" w:rsidRDefault="000834D6" w:rsidP="000834D6">
      <w:pPr>
        <w:pStyle w:val="NormalWeb"/>
        <w:spacing w:before="0" w:beforeAutospacing="0" w:after="0" w:afterAutospacing="0"/>
        <w:rPr>
          <w:rFonts w:asciiTheme="minorHAnsi" w:hAnsiTheme="minorHAnsi" w:cstheme="minorHAnsi"/>
        </w:rPr>
      </w:pPr>
    </w:p>
    <w:p w14:paraId="5EF34918" w14:textId="56877AB1" w:rsidR="00A66B4E" w:rsidRPr="00A66B4E" w:rsidRDefault="00A66B4E" w:rsidP="000834D6">
      <w:pPr>
        <w:pStyle w:val="NormalWeb"/>
        <w:spacing w:before="0" w:beforeAutospacing="0" w:after="0" w:afterAutospacing="0"/>
        <w:rPr>
          <w:rFonts w:asciiTheme="minorHAnsi" w:hAnsiTheme="minorHAnsi" w:cstheme="minorHAnsi"/>
        </w:rPr>
      </w:pPr>
      <w:hyperlink r:id="rId18" w:tooltip="Measure" w:history="1">
        <w:r w:rsidRPr="00A66B4E">
          <w:rPr>
            <w:rStyle w:val="Hyperlink"/>
            <w:rFonts w:asciiTheme="minorHAnsi" w:hAnsiTheme="minorHAnsi" w:cstheme="minorHAnsi"/>
            <w:color w:val="auto"/>
            <w:u w:val="none"/>
          </w:rPr>
          <w:t>Measures</w:t>
        </w:r>
      </w:hyperlink>
      <w:r w:rsidRPr="00A66B4E">
        <w:rPr>
          <w:rFonts w:asciiTheme="minorHAnsi" w:hAnsiTheme="minorHAnsi" w:cstheme="minorHAnsi"/>
        </w:rPr>
        <w:t> </w:t>
      </w:r>
      <w:r w:rsidR="000834D6">
        <w:rPr>
          <w:rFonts w:asciiTheme="minorHAnsi" w:hAnsiTheme="minorHAnsi" w:cstheme="minorHAnsi"/>
        </w:rPr>
        <w:t xml:space="preserve">below that are considered it quickening up the construction </w:t>
      </w:r>
      <w:r w:rsidR="00177122">
        <w:rPr>
          <w:rFonts w:asciiTheme="minorHAnsi" w:hAnsiTheme="minorHAnsi" w:cstheme="minorHAnsi"/>
        </w:rPr>
        <w:t>project that would be considered are</w:t>
      </w:r>
      <w:r w:rsidR="00CE2970">
        <w:rPr>
          <w:rFonts w:asciiTheme="minorHAnsi" w:hAnsiTheme="minorHAnsi" w:cstheme="minorHAnsi"/>
        </w:rPr>
        <w:t>:</w:t>
      </w:r>
    </w:p>
    <w:p w14:paraId="36480B91" w14:textId="77777777" w:rsidR="00A66B4E" w:rsidRPr="00CE2970" w:rsidRDefault="00A66B4E"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r w:rsidRPr="00CE2970">
        <w:rPr>
          <w:rFonts w:cstheme="minorHAnsi"/>
          <w:sz w:val="24"/>
          <w:szCs w:val="24"/>
        </w:rPr>
        <w:t>Additional </w:t>
      </w:r>
      <w:hyperlink r:id="rId19" w:tooltip="Resource" w:history="1">
        <w:r w:rsidRPr="00CE2970">
          <w:rPr>
            <w:rStyle w:val="Hyperlink"/>
            <w:rFonts w:cstheme="minorHAnsi"/>
            <w:color w:val="auto"/>
            <w:sz w:val="24"/>
            <w:szCs w:val="24"/>
            <w:u w:val="none"/>
          </w:rPr>
          <w:t>resources</w:t>
        </w:r>
      </w:hyperlink>
      <w:r w:rsidRPr="00CE2970">
        <w:rPr>
          <w:rFonts w:cstheme="minorHAnsi"/>
          <w:sz w:val="24"/>
          <w:szCs w:val="24"/>
        </w:rPr>
        <w:t> of manpower, </w:t>
      </w:r>
      <w:hyperlink r:id="rId20" w:tooltip="Plant" w:history="1">
        <w:r w:rsidRPr="00CE2970">
          <w:rPr>
            <w:rStyle w:val="Hyperlink"/>
            <w:rFonts w:cstheme="minorHAnsi"/>
            <w:color w:val="auto"/>
            <w:sz w:val="24"/>
            <w:szCs w:val="24"/>
            <w:u w:val="none"/>
          </w:rPr>
          <w:t>plant</w:t>
        </w:r>
      </w:hyperlink>
      <w:r w:rsidRPr="00CE2970">
        <w:rPr>
          <w:rFonts w:cstheme="minorHAnsi"/>
          <w:sz w:val="24"/>
          <w:szCs w:val="24"/>
        </w:rPr>
        <w:t> and </w:t>
      </w:r>
      <w:hyperlink r:id="rId21" w:tooltip="Materials" w:history="1">
        <w:r w:rsidRPr="00CE2970">
          <w:rPr>
            <w:rStyle w:val="Hyperlink"/>
            <w:rFonts w:cstheme="minorHAnsi"/>
            <w:color w:val="auto"/>
            <w:sz w:val="24"/>
            <w:szCs w:val="24"/>
            <w:u w:val="none"/>
          </w:rPr>
          <w:t>materials</w:t>
        </w:r>
      </w:hyperlink>
      <w:r w:rsidRPr="00CE2970">
        <w:rPr>
          <w:rFonts w:cstheme="minorHAnsi"/>
          <w:sz w:val="24"/>
          <w:szCs w:val="24"/>
        </w:rPr>
        <w:t> directly employed or subcontracted.</w:t>
      </w:r>
    </w:p>
    <w:p w14:paraId="1B785945" w14:textId="0A35488D" w:rsidR="00CE2970" w:rsidRDefault="00A66B4E"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r w:rsidRPr="00CE2970">
        <w:rPr>
          <w:rFonts w:cstheme="minorHAnsi"/>
          <w:sz w:val="24"/>
          <w:szCs w:val="24"/>
        </w:rPr>
        <w:t>Revised methodologies including </w:t>
      </w:r>
      <w:hyperlink r:id="rId22" w:tooltip="Off-site" w:history="1">
        <w:r w:rsidRPr="00CE2970">
          <w:rPr>
            <w:rStyle w:val="Hyperlink"/>
            <w:rFonts w:cstheme="minorHAnsi"/>
            <w:color w:val="auto"/>
            <w:sz w:val="24"/>
            <w:szCs w:val="24"/>
            <w:u w:val="none"/>
          </w:rPr>
          <w:t>off</w:t>
        </w:r>
        <w:r w:rsidR="00CE2970">
          <w:rPr>
            <w:rStyle w:val="Hyperlink"/>
            <w:rFonts w:cstheme="minorHAnsi"/>
            <w:color w:val="auto"/>
            <w:sz w:val="24"/>
            <w:szCs w:val="24"/>
            <w:u w:val="none"/>
          </w:rPr>
          <w:t xml:space="preserve"> </w:t>
        </w:r>
        <w:r w:rsidRPr="00CE2970">
          <w:rPr>
            <w:rStyle w:val="Hyperlink"/>
            <w:rFonts w:cstheme="minorHAnsi"/>
            <w:color w:val="auto"/>
            <w:sz w:val="24"/>
            <w:szCs w:val="24"/>
            <w:u w:val="none"/>
          </w:rPr>
          <w:t>site</w:t>
        </w:r>
      </w:hyperlink>
      <w:r w:rsidR="00CE2970">
        <w:rPr>
          <w:rFonts w:cstheme="minorHAnsi"/>
          <w:sz w:val="24"/>
          <w:szCs w:val="24"/>
        </w:rPr>
        <w:t xml:space="preserve"> prep</w:t>
      </w:r>
      <w:r w:rsidR="001458C9">
        <w:rPr>
          <w:rFonts w:cstheme="minorHAnsi"/>
          <w:sz w:val="24"/>
          <w:szCs w:val="24"/>
        </w:rPr>
        <w:t>.</w:t>
      </w:r>
    </w:p>
    <w:p w14:paraId="54F2EE89" w14:textId="3D889F9C" w:rsidR="00CE2970" w:rsidRDefault="00A66B4E"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hyperlink r:id="rId23" w:tooltip="Proposals" w:history="1">
        <w:r w:rsidR="001E2D67" w:rsidRPr="00CE2970">
          <w:rPr>
            <w:rStyle w:val="Hyperlink"/>
            <w:rFonts w:cstheme="minorHAnsi"/>
            <w:color w:val="auto"/>
            <w:sz w:val="24"/>
            <w:szCs w:val="24"/>
            <w:u w:val="none"/>
          </w:rPr>
          <w:t>Requests</w:t>
        </w:r>
      </w:hyperlink>
      <w:r w:rsidRPr="00CE2970">
        <w:rPr>
          <w:rFonts w:cstheme="minorHAnsi"/>
          <w:sz w:val="24"/>
          <w:szCs w:val="24"/>
        </w:rPr>
        <w:t> for phased </w:t>
      </w:r>
      <w:hyperlink r:id="rId24" w:tooltip="Completion" w:history="1">
        <w:r w:rsidRPr="00CE2970">
          <w:rPr>
            <w:rStyle w:val="Hyperlink"/>
            <w:rFonts w:cstheme="minorHAnsi"/>
            <w:color w:val="auto"/>
            <w:sz w:val="24"/>
            <w:szCs w:val="24"/>
            <w:u w:val="none"/>
          </w:rPr>
          <w:t>completion</w:t>
        </w:r>
      </w:hyperlink>
      <w:r w:rsidRPr="00CE2970">
        <w:rPr>
          <w:rFonts w:cstheme="minorHAnsi"/>
          <w:sz w:val="24"/>
          <w:szCs w:val="24"/>
        </w:rPr>
        <w:t>.</w:t>
      </w:r>
    </w:p>
    <w:p w14:paraId="08FE4BD3" w14:textId="77777777" w:rsidR="00CE2970" w:rsidRDefault="00CE2970"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r w:rsidRPr="00CE2970">
        <w:rPr>
          <w:rFonts w:cstheme="minorHAnsi"/>
          <w:sz w:val="24"/>
          <w:szCs w:val="24"/>
        </w:rPr>
        <w:t>I</w:t>
      </w:r>
      <w:r w:rsidR="00A66B4E" w:rsidRPr="00CE2970">
        <w:rPr>
          <w:rFonts w:cstheme="minorHAnsi"/>
          <w:sz w:val="24"/>
          <w:szCs w:val="24"/>
        </w:rPr>
        <w:t>ncreasing working hours on and </w:t>
      </w:r>
      <w:hyperlink r:id="rId25" w:tooltip="Off site" w:history="1">
        <w:r w:rsidR="00A66B4E" w:rsidRPr="00CE2970">
          <w:rPr>
            <w:rStyle w:val="Hyperlink"/>
            <w:rFonts w:cstheme="minorHAnsi"/>
            <w:color w:val="auto"/>
            <w:sz w:val="24"/>
            <w:szCs w:val="24"/>
            <w:u w:val="none"/>
          </w:rPr>
          <w:t>off site</w:t>
        </w:r>
      </w:hyperlink>
      <w:r w:rsidR="00A66B4E" w:rsidRPr="00CE2970">
        <w:rPr>
          <w:rFonts w:cstheme="minorHAnsi"/>
          <w:sz w:val="24"/>
          <w:szCs w:val="24"/>
        </w:rPr>
        <w:t>, including weekends, holidays, night working and shift working.</w:t>
      </w:r>
    </w:p>
    <w:p w14:paraId="72629C6B" w14:textId="2A328DEA" w:rsidR="00CE2970" w:rsidRDefault="001E2D67"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r w:rsidRPr="00CE2970">
        <w:rPr>
          <w:rFonts w:cstheme="minorHAnsi"/>
          <w:sz w:val="24"/>
          <w:szCs w:val="24"/>
        </w:rPr>
        <w:t>Extra</w:t>
      </w:r>
      <w:r w:rsidR="00A66B4E" w:rsidRPr="00CE2970">
        <w:rPr>
          <w:rFonts w:cstheme="minorHAnsi"/>
          <w:sz w:val="24"/>
          <w:szCs w:val="24"/>
        </w:rPr>
        <w:t> </w:t>
      </w:r>
      <w:hyperlink r:id="rId26" w:tooltip="Supervision" w:history="1">
        <w:r w:rsidR="00A66B4E" w:rsidRPr="00CE2970">
          <w:rPr>
            <w:rStyle w:val="Hyperlink"/>
            <w:rFonts w:cstheme="minorHAnsi"/>
            <w:color w:val="auto"/>
            <w:sz w:val="24"/>
            <w:szCs w:val="24"/>
            <w:u w:val="none"/>
          </w:rPr>
          <w:t>supervision</w:t>
        </w:r>
      </w:hyperlink>
      <w:r>
        <w:rPr>
          <w:rFonts w:cstheme="minorHAnsi"/>
          <w:sz w:val="24"/>
          <w:szCs w:val="24"/>
        </w:rPr>
        <w:t xml:space="preserve"> and teams</w:t>
      </w:r>
      <w:r w:rsidR="00A66B4E" w:rsidRPr="00CE2970">
        <w:rPr>
          <w:rFonts w:cstheme="minorHAnsi"/>
          <w:sz w:val="24"/>
          <w:szCs w:val="24"/>
        </w:rPr>
        <w:t>.</w:t>
      </w:r>
    </w:p>
    <w:p w14:paraId="1457391D" w14:textId="2D628DFD" w:rsidR="00CE2970" w:rsidRDefault="00A66B4E"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r w:rsidRPr="00CE2970">
        <w:rPr>
          <w:rFonts w:cstheme="minorHAnsi"/>
          <w:sz w:val="24"/>
          <w:szCs w:val="24"/>
        </w:rPr>
        <w:t>Changes to the </w:t>
      </w:r>
      <w:hyperlink r:id="rId27" w:tooltip="Design" w:history="1">
        <w:r w:rsidRPr="00CE2970">
          <w:rPr>
            <w:rStyle w:val="Hyperlink"/>
            <w:rFonts w:cstheme="minorHAnsi"/>
            <w:color w:val="auto"/>
            <w:sz w:val="24"/>
            <w:szCs w:val="24"/>
            <w:u w:val="none"/>
          </w:rPr>
          <w:t>design</w:t>
        </w:r>
      </w:hyperlink>
      <w:r w:rsidRPr="00CE2970">
        <w:rPr>
          <w:rFonts w:cstheme="minorHAnsi"/>
          <w:sz w:val="24"/>
          <w:szCs w:val="24"/>
        </w:rPr>
        <w:t> or </w:t>
      </w:r>
      <w:hyperlink r:id="rId28" w:tooltip="Specifications" w:history="1">
        <w:r w:rsidRPr="00CE2970">
          <w:rPr>
            <w:rStyle w:val="Hyperlink"/>
            <w:rFonts w:cstheme="minorHAnsi"/>
            <w:color w:val="auto"/>
            <w:sz w:val="24"/>
            <w:szCs w:val="24"/>
            <w:u w:val="none"/>
          </w:rPr>
          <w:t>specification</w:t>
        </w:r>
      </w:hyperlink>
      <w:r w:rsidR="001458C9">
        <w:rPr>
          <w:rFonts w:cstheme="minorHAnsi"/>
          <w:sz w:val="24"/>
          <w:szCs w:val="24"/>
        </w:rPr>
        <w:t>.</w:t>
      </w:r>
    </w:p>
    <w:p w14:paraId="61EDCE86" w14:textId="3D5FFEB6" w:rsidR="00A66B4E" w:rsidRDefault="00A66B4E" w:rsidP="00CE2970">
      <w:pPr>
        <w:pStyle w:val="ListParagraph"/>
        <w:numPr>
          <w:ilvl w:val="0"/>
          <w:numId w:val="2"/>
        </w:numPr>
        <w:shd w:val="clear" w:color="auto" w:fill="FFFFFF"/>
        <w:spacing w:before="100" w:beforeAutospacing="1" w:after="100" w:afterAutospacing="1" w:line="254" w:lineRule="atLeast"/>
        <w:rPr>
          <w:rFonts w:cstheme="minorHAnsi"/>
          <w:sz w:val="24"/>
          <w:szCs w:val="24"/>
        </w:rPr>
      </w:pPr>
      <w:r w:rsidRPr="00CE2970">
        <w:rPr>
          <w:rFonts w:cstheme="minorHAnsi"/>
          <w:sz w:val="24"/>
          <w:szCs w:val="24"/>
        </w:rPr>
        <w:t>Reduction in </w:t>
      </w:r>
      <w:hyperlink r:id="rId29" w:tooltip="Scope" w:history="1">
        <w:r w:rsidRPr="00CE2970">
          <w:rPr>
            <w:rStyle w:val="Hyperlink"/>
            <w:rFonts w:cstheme="minorHAnsi"/>
            <w:color w:val="auto"/>
            <w:sz w:val="24"/>
            <w:szCs w:val="24"/>
            <w:u w:val="none"/>
          </w:rPr>
          <w:t>scope</w:t>
        </w:r>
      </w:hyperlink>
      <w:r w:rsidR="001458C9">
        <w:rPr>
          <w:rFonts w:cstheme="minorHAnsi"/>
          <w:sz w:val="24"/>
          <w:szCs w:val="24"/>
        </w:rPr>
        <w:t>.</w:t>
      </w:r>
    </w:p>
    <w:p w14:paraId="26BB5A32" w14:textId="77777777" w:rsidR="001E2D67" w:rsidRPr="001E2D67" w:rsidRDefault="001E2D67" w:rsidP="001E2D67">
      <w:pPr>
        <w:shd w:val="clear" w:color="auto" w:fill="FFFFFF"/>
        <w:spacing w:before="100" w:beforeAutospacing="1" w:after="100" w:afterAutospacing="1" w:line="254" w:lineRule="atLeast"/>
        <w:rPr>
          <w:rFonts w:cstheme="minorHAnsi"/>
          <w:sz w:val="24"/>
          <w:szCs w:val="24"/>
        </w:rPr>
      </w:pPr>
    </w:p>
    <w:p w14:paraId="7250B63E" w14:textId="77777777" w:rsidR="001458C9" w:rsidRPr="001458C9" w:rsidRDefault="001458C9" w:rsidP="001458C9">
      <w:pPr>
        <w:shd w:val="clear" w:color="auto" w:fill="FFFFFF"/>
        <w:spacing w:before="100" w:beforeAutospacing="1" w:after="100" w:afterAutospacing="1" w:line="254" w:lineRule="atLeast"/>
        <w:rPr>
          <w:rFonts w:cstheme="minorHAnsi"/>
          <w:sz w:val="24"/>
          <w:szCs w:val="24"/>
        </w:rPr>
      </w:pPr>
    </w:p>
    <w:p w14:paraId="046DFE68" w14:textId="5A754DA7" w:rsidR="00ED64E6" w:rsidRPr="00ED64E6" w:rsidRDefault="00ED64E6" w:rsidP="00FA2F8B">
      <w:pPr>
        <w:rPr>
          <w:sz w:val="24"/>
          <w:szCs w:val="24"/>
        </w:rPr>
      </w:pPr>
    </w:p>
    <w:sectPr w:rsidR="00ED64E6" w:rsidRPr="00ED64E6">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7DE7F" w14:textId="77777777" w:rsidR="00163CF3" w:rsidRDefault="00163CF3" w:rsidP="00163CF3">
      <w:pPr>
        <w:spacing w:after="0" w:line="240" w:lineRule="auto"/>
      </w:pPr>
      <w:r>
        <w:separator/>
      </w:r>
    </w:p>
  </w:endnote>
  <w:endnote w:type="continuationSeparator" w:id="0">
    <w:p w14:paraId="102FECBD" w14:textId="77777777" w:rsidR="00163CF3" w:rsidRDefault="00163CF3" w:rsidP="0016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0C97D" w14:textId="77777777" w:rsidR="00163CF3" w:rsidRDefault="00163CF3" w:rsidP="00163CF3">
      <w:pPr>
        <w:spacing w:after="0" w:line="240" w:lineRule="auto"/>
      </w:pPr>
      <w:r>
        <w:separator/>
      </w:r>
    </w:p>
  </w:footnote>
  <w:footnote w:type="continuationSeparator" w:id="0">
    <w:p w14:paraId="059F8FD0" w14:textId="77777777" w:rsidR="00163CF3" w:rsidRDefault="00163CF3" w:rsidP="00163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3632F" w14:textId="7048E1E7" w:rsidR="00163CF3" w:rsidRDefault="00163CF3">
    <w:pPr>
      <w:pStyle w:val="Header"/>
    </w:pPr>
    <w:r>
      <w:t>Kamran Davies</w:t>
    </w:r>
  </w:p>
  <w:p w14:paraId="370F4C96" w14:textId="44854044" w:rsidR="00163CF3" w:rsidRDefault="00163CF3">
    <w:pPr>
      <w:pStyle w:val="Header"/>
    </w:pPr>
    <w:r>
      <w:t>2014508</w:t>
    </w:r>
  </w:p>
  <w:p w14:paraId="46FF4C0A" w14:textId="597E42B5" w:rsidR="00163CF3" w:rsidRDefault="00163CF3">
    <w:pPr>
      <w:pStyle w:val="Header"/>
    </w:pPr>
    <w:r>
      <w:t>Work Based Projects</w:t>
    </w:r>
  </w:p>
  <w:p w14:paraId="4C2CFB90" w14:textId="5593EFFB" w:rsidR="00163CF3" w:rsidRDefault="00163CF3">
    <w:pPr>
      <w:pStyle w:val="Header"/>
    </w:pPr>
    <w:r>
      <w:t>Deborah Hughes</w:t>
    </w:r>
  </w:p>
  <w:p w14:paraId="276A4E12" w14:textId="15B7889F" w:rsidR="00163CF3" w:rsidRDefault="00163CF3">
    <w:pPr>
      <w:pStyle w:val="Header"/>
    </w:pPr>
    <w:r>
      <w:t>Submission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A4EFE"/>
    <w:multiLevelType w:val="hybridMultilevel"/>
    <w:tmpl w:val="A398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D76D2D"/>
    <w:multiLevelType w:val="multilevel"/>
    <w:tmpl w:val="6242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F3"/>
    <w:rsid w:val="00003F19"/>
    <w:rsid w:val="000410F4"/>
    <w:rsid w:val="00052296"/>
    <w:rsid w:val="00081E1A"/>
    <w:rsid w:val="000834D6"/>
    <w:rsid w:val="001211FA"/>
    <w:rsid w:val="00121A3B"/>
    <w:rsid w:val="001458C9"/>
    <w:rsid w:val="00163CF3"/>
    <w:rsid w:val="00177122"/>
    <w:rsid w:val="001C4DB1"/>
    <w:rsid w:val="001C77C5"/>
    <w:rsid w:val="001E2D67"/>
    <w:rsid w:val="00247597"/>
    <w:rsid w:val="002D3C98"/>
    <w:rsid w:val="002D6229"/>
    <w:rsid w:val="002E6A1A"/>
    <w:rsid w:val="00396120"/>
    <w:rsid w:val="00453941"/>
    <w:rsid w:val="004D627F"/>
    <w:rsid w:val="004E6890"/>
    <w:rsid w:val="00520483"/>
    <w:rsid w:val="0054388E"/>
    <w:rsid w:val="006012EE"/>
    <w:rsid w:val="0064268F"/>
    <w:rsid w:val="0069352B"/>
    <w:rsid w:val="006C6990"/>
    <w:rsid w:val="007037E7"/>
    <w:rsid w:val="00802F82"/>
    <w:rsid w:val="00885730"/>
    <w:rsid w:val="00A57087"/>
    <w:rsid w:val="00A66B4E"/>
    <w:rsid w:val="00AB0AB1"/>
    <w:rsid w:val="00AD7865"/>
    <w:rsid w:val="00B329D9"/>
    <w:rsid w:val="00B539D6"/>
    <w:rsid w:val="00B54F09"/>
    <w:rsid w:val="00C3750D"/>
    <w:rsid w:val="00C90E14"/>
    <w:rsid w:val="00CD418E"/>
    <w:rsid w:val="00CE2970"/>
    <w:rsid w:val="00CF1A7E"/>
    <w:rsid w:val="00D25E52"/>
    <w:rsid w:val="00D77438"/>
    <w:rsid w:val="00DD00E1"/>
    <w:rsid w:val="00E5712D"/>
    <w:rsid w:val="00E82EF5"/>
    <w:rsid w:val="00ED64E6"/>
    <w:rsid w:val="00EE2C2F"/>
    <w:rsid w:val="00F44E37"/>
    <w:rsid w:val="00F92FEC"/>
    <w:rsid w:val="00FA2F8B"/>
    <w:rsid w:val="00FD5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8E7E3"/>
  <w15:chartTrackingRefBased/>
  <w15:docId w15:val="{8D81DB62-7646-45EC-AAB8-18EEDEC68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CF3"/>
  </w:style>
  <w:style w:type="paragraph" w:styleId="Footer">
    <w:name w:val="footer"/>
    <w:basedOn w:val="Normal"/>
    <w:link w:val="FooterChar"/>
    <w:uiPriority w:val="99"/>
    <w:unhideWhenUsed/>
    <w:rsid w:val="00163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CF3"/>
  </w:style>
  <w:style w:type="paragraph" w:styleId="NormalWeb">
    <w:name w:val="Normal (Web)"/>
    <w:basedOn w:val="Normal"/>
    <w:uiPriority w:val="99"/>
    <w:unhideWhenUsed/>
    <w:rsid w:val="00EE2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E2C2F"/>
    <w:rPr>
      <w:color w:val="0000FF"/>
      <w:u w:val="single"/>
    </w:rPr>
  </w:style>
  <w:style w:type="character" w:customStyle="1" w:styleId="a">
    <w:name w:val="_"/>
    <w:basedOn w:val="DefaultParagraphFont"/>
    <w:rsid w:val="00121A3B"/>
  </w:style>
  <w:style w:type="character" w:customStyle="1" w:styleId="ff2">
    <w:name w:val="ff2"/>
    <w:basedOn w:val="DefaultParagraphFont"/>
    <w:rsid w:val="00121A3B"/>
  </w:style>
  <w:style w:type="character" w:customStyle="1" w:styleId="ff1">
    <w:name w:val="ff1"/>
    <w:basedOn w:val="DefaultParagraphFont"/>
    <w:rsid w:val="00121A3B"/>
  </w:style>
  <w:style w:type="character" w:customStyle="1" w:styleId="ls0">
    <w:name w:val="ls0"/>
    <w:basedOn w:val="DefaultParagraphFont"/>
    <w:rsid w:val="00121A3B"/>
  </w:style>
  <w:style w:type="paragraph" w:styleId="ListParagraph">
    <w:name w:val="List Paragraph"/>
    <w:basedOn w:val="Normal"/>
    <w:uiPriority w:val="34"/>
    <w:qFormat/>
    <w:rsid w:val="00CE2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6649">
      <w:bodyDiv w:val="1"/>
      <w:marLeft w:val="0"/>
      <w:marRight w:val="0"/>
      <w:marTop w:val="0"/>
      <w:marBottom w:val="0"/>
      <w:divBdr>
        <w:top w:val="none" w:sz="0" w:space="0" w:color="auto"/>
        <w:left w:val="none" w:sz="0" w:space="0" w:color="auto"/>
        <w:bottom w:val="none" w:sz="0" w:space="0" w:color="auto"/>
        <w:right w:val="none" w:sz="0" w:space="0" w:color="auto"/>
      </w:divBdr>
    </w:div>
    <w:div w:id="687826550">
      <w:bodyDiv w:val="1"/>
      <w:marLeft w:val="0"/>
      <w:marRight w:val="0"/>
      <w:marTop w:val="0"/>
      <w:marBottom w:val="0"/>
      <w:divBdr>
        <w:top w:val="none" w:sz="0" w:space="0" w:color="auto"/>
        <w:left w:val="none" w:sz="0" w:space="0" w:color="auto"/>
        <w:bottom w:val="none" w:sz="0" w:space="0" w:color="auto"/>
        <w:right w:val="none" w:sz="0" w:space="0" w:color="auto"/>
      </w:divBdr>
      <w:divsChild>
        <w:div w:id="1066876073">
          <w:marLeft w:val="0"/>
          <w:marRight w:val="0"/>
          <w:marTop w:val="0"/>
          <w:marBottom w:val="150"/>
          <w:divBdr>
            <w:top w:val="none" w:sz="0" w:space="0" w:color="auto"/>
            <w:left w:val="none" w:sz="0" w:space="0" w:color="auto"/>
            <w:bottom w:val="none" w:sz="0" w:space="0" w:color="auto"/>
            <w:right w:val="none" w:sz="0" w:space="0" w:color="auto"/>
          </w:divBdr>
          <w:divsChild>
            <w:div w:id="1802530955">
              <w:marLeft w:val="0"/>
              <w:marRight w:val="0"/>
              <w:marTop w:val="0"/>
              <w:marBottom w:val="0"/>
              <w:divBdr>
                <w:top w:val="none" w:sz="0" w:space="0" w:color="auto"/>
                <w:left w:val="none" w:sz="0" w:space="0" w:color="auto"/>
                <w:bottom w:val="none" w:sz="0" w:space="0" w:color="auto"/>
                <w:right w:val="none" w:sz="0" w:space="0" w:color="auto"/>
              </w:divBdr>
              <w:divsChild>
                <w:div w:id="443574135">
                  <w:marLeft w:val="0"/>
                  <w:marRight w:val="0"/>
                  <w:marTop w:val="0"/>
                  <w:marBottom w:val="0"/>
                  <w:divBdr>
                    <w:top w:val="none" w:sz="0" w:space="0" w:color="auto"/>
                    <w:left w:val="none" w:sz="0" w:space="0" w:color="auto"/>
                    <w:bottom w:val="none" w:sz="0" w:space="0" w:color="auto"/>
                    <w:right w:val="none" w:sz="0" w:space="0" w:color="auto"/>
                  </w:divBdr>
                  <w:divsChild>
                    <w:div w:id="1331836385">
                      <w:marLeft w:val="0"/>
                      <w:marRight w:val="0"/>
                      <w:marTop w:val="0"/>
                      <w:marBottom w:val="0"/>
                      <w:divBdr>
                        <w:top w:val="none" w:sz="0" w:space="0" w:color="auto"/>
                        <w:left w:val="none" w:sz="0" w:space="0" w:color="auto"/>
                        <w:bottom w:val="none" w:sz="0" w:space="0" w:color="auto"/>
                        <w:right w:val="none" w:sz="0" w:space="0" w:color="auto"/>
                      </w:divBdr>
                      <w:divsChild>
                        <w:div w:id="12080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256919">
          <w:marLeft w:val="0"/>
          <w:marRight w:val="0"/>
          <w:marTop w:val="0"/>
          <w:marBottom w:val="150"/>
          <w:divBdr>
            <w:top w:val="none" w:sz="0" w:space="0" w:color="auto"/>
            <w:left w:val="none" w:sz="0" w:space="0" w:color="auto"/>
            <w:bottom w:val="none" w:sz="0" w:space="0" w:color="auto"/>
            <w:right w:val="none" w:sz="0" w:space="0" w:color="auto"/>
          </w:divBdr>
          <w:divsChild>
            <w:div w:id="2037389764">
              <w:marLeft w:val="0"/>
              <w:marRight w:val="0"/>
              <w:marTop w:val="0"/>
              <w:marBottom w:val="0"/>
              <w:divBdr>
                <w:top w:val="none" w:sz="0" w:space="0" w:color="auto"/>
                <w:left w:val="none" w:sz="0" w:space="0" w:color="auto"/>
                <w:bottom w:val="none" w:sz="0" w:space="0" w:color="auto"/>
                <w:right w:val="none" w:sz="0" w:space="0" w:color="auto"/>
              </w:divBdr>
              <w:divsChild>
                <w:div w:id="1435974720">
                  <w:marLeft w:val="0"/>
                  <w:marRight w:val="0"/>
                  <w:marTop w:val="0"/>
                  <w:marBottom w:val="0"/>
                  <w:divBdr>
                    <w:top w:val="none" w:sz="0" w:space="0" w:color="auto"/>
                    <w:left w:val="none" w:sz="0" w:space="0" w:color="auto"/>
                    <w:bottom w:val="none" w:sz="0" w:space="0" w:color="auto"/>
                    <w:right w:val="none" w:sz="0" w:space="0" w:color="auto"/>
                  </w:divBdr>
                  <w:divsChild>
                    <w:div w:id="1777216484">
                      <w:marLeft w:val="0"/>
                      <w:marRight w:val="0"/>
                      <w:marTop w:val="0"/>
                      <w:marBottom w:val="0"/>
                      <w:divBdr>
                        <w:top w:val="none" w:sz="0" w:space="0" w:color="auto"/>
                        <w:left w:val="none" w:sz="0" w:space="0" w:color="auto"/>
                        <w:bottom w:val="none" w:sz="0" w:space="0" w:color="auto"/>
                        <w:right w:val="none" w:sz="0" w:space="0" w:color="auto"/>
                      </w:divBdr>
                      <w:divsChild>
                        <w:div w:id="126040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631565">
      <w:bodyDiv w:val="1"/>
      <w:marLeft w:val="0"/>
      <w:marRight w:val="0"/>
      <w:marTop w:val="0"/>
      <w:marBottom w:val="0"/>
      <w:divBdr>
        <w:top w:val="none" w:sz="0" w:space="0" w:color="auto"/>
        <w:left w:val="none" w:sz="0" w:space="0" w:color="auto"/>
        <w:bottom w:val="none" w:sz="0" w:space="0" w:color="auto"/>
        <w:right w:val="none" w:sz="0" w:space="0" w:color="auto"/>
      </w:divBdr>
    </w:div>
    <w:div w:id="164620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Mitigate" TargetMode="External"/><Relationship Id="rId13" Type="http://schemas.openxmlformats.org/officeDocument/2006/relationships/hyperlink" Target="https://www.designingbuildings.co.uk/wiki/Acceleration" TargetMode="External"/><Relationship Id="rId18" Type="http://schemas.openxmlformats.org/officeDocument/2006/relationships/hyperlink" Target="https://www.designingbuildings.co.uk/wiki/Measure" TargetMode="External"/><Relationship Id="rId26" Type="http://schemas.openxmlformats.org/officeDocument/2006/relationships/hyperlink" Target="https://www.designingbuildings.co.uk/wiki/Supervision" TargetMode="External"/><Relationship Id="rId3" Type="http://schemas.openxmlformats.org/officeDocument/2006/relationships/settings" Target="settings.xml"/><Relationship Id="rId21" Type="http://schemas.openxmlformats.org/officeDocument/2006/relationships/hyperlink" Target="https://www.designingbuildings.co.uk/wiki/Materials" TargetMode="External"/><Relationship Id="rId7" Type="http://schemas.openxmlformats.org/officeDocument/2006/relationships/hyperlink" Target="https://www.designingbuildings.co.uk/wiki/Contractors" TargetMode="External"/><Relationship Id="rId12" Type="http://schemas.openxmlformats.org/officeDocument/2006/relationships/hyperlink" Target="https://www.designingbuildings.co.uk/wiki/Instruct" TargetMode="External"/><Relationship Id="rId17" Type="http://schemas.openxmlformats.org/officeDocument/2006/relationships/hyperlink" Target="https://www.designingbuildings.co.uk/wiki/Loss_and_expense" TargetMode="External"/><Relationship Id="rId25" Type="http://schemas.openxmlformats.org/officeDocument/2006/relationships/hyperlink" Target="https://www.designingbuildings.co.uk/wiki/Off_site" TargetMode="External"/><Relationship Id="rId2" Type="http://schemas.openxmlformats.org/officeDocument/2006/relationships/styles" Target="styles.xml"/><Relationship Id="rId16" Type="http://schemas.openxmlformats.org/officeDocument/2006/relationships/hyperlink" Target="https://www.designingbuildings.co.uk/wiki/Extensions_of_time" TargetMode="External"/><Relationship Id="rId20" Type="http://schemas.openxmlformats.org/officeDocument/2006/relationships/hyperlink" Target="https://www.designingbuildings.co.uk/wiki/Plant" TargetMode="External"/><Relationship Id="rId29" Type="http://schemas.openxmlformats.org/officeDocument/2006/relationships/hyperlink" Target="https://www.designingbuildings.co.uk/wiki/Scop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signingbuildings.co.uk/wiki/Clients" TargetMode="External"/><Relationship Id="rId24" Type="http://schemas.openxmlformats.org/officeDocument/2006/relationships/hyperlink" Target="https://www.designingbuildings.co.uk/wiki/Comple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signingbuildings.co.uk/wiki/Claims" TargetMode="External"/><Relationship Id="rId23" Type="http://schemas.openxmlformats.org/officeDocument/2006/relationships/hyperlink" Target="https://www.designingbuildings.co.uk/wiki/Proposals" TargetMode="External"/><Relationship Id="rId28" Type="http://schemas.openxmlformats.org/officeDocument/2006/relationships/hyperlink" Target="https://www.designingbuildings.co.uk/wiki/Specifications" TargetMode="External"/><Relationship Id="rId10" Type="http://schemas.openxmlformats.org/officeDocument/2006/relationships/hyperlink" Target="https://www.designingbuildings.co.uk/wiki/Delay" TargetMode="External"/><Relationship Id="rId19" Type="http://schemas.openxmlformats.org/officeDocument/2006/relationships/hyperlink" Target="https://www.designingbuildings.co.uk/wiki/Resourc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esigningbuildings.co.uk/wiki/Delay" TargetMode="External"/><Relationship Id="rId14" Type="http://schemas.openxmlformats.org/officeDocument/2006/relationships/hyperlink" Target="https://www.designingbuildings.co.uk/wiki/Agreement" TargetMode="External"/><Relationship Id="rId22" Type="http://schemas.openxmlformats.org/officeDocument/2006/relationships/hyperlink" Target="https://www.designingbuildings.co.uk/wiki/Off-site" TargetMode="External"/><Relationship Id="rId27" Type="http://schemas.openxmlformats.org/officeDocument/2006/relationships/hyperlink" Target="https://www.designingbuildings.co.uk/wiki/Desig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817</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dc:creator>
  <cp:keywords/>
  <dc:description/>
  <cp:lastModifiedBy>Kamran</cp:lastModifiedBy>
  <cp:revision>2</cp:revision>
  <dcterms:created xsi:type="dcterms:W3CDTF">2022-02-28T18:20:00Z</dcterms:created>
  <dcterms:modified xsi:type="dcterms:W3CDTF">2022-02-28T18:20:00Z</dcterms:modified>
</cp:coreProperties>
</file>