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3E5F60F" wp14:paraId="512A2FC6" wp14:textId="627B25A4">
      <w:pPr>
        <w:spacing w:before="240" w:beforeAutospacing="off" w:after="240" w:afterAutospacing="off" w:line="360" w:lineRule="auto"/>
        <w:rPr>
          <w:rFonts w:ascii="Arial" w:hAnsi="Arial" w:eastAsia="Arial" w:cs="Arial"/>
          <w:b w:val="1"/>
          <w:bCs w:val="1"/>
          <w:noProof w:val="0"/>
          <w:sz w:val="22"/>
          <w:szCs w:val="22"/>
          <w:lang w:val="en-GB"/>
        </w:rPr>
      </w:pPr>
      <w:r w:rsidRPr="23E5F60F" w:rsidR="51F43377">
        <w:rPr>
          <w:rFonts w:ascii="Arial" w:hAnsi="Arial" w:eastAsia="Arial" w:cs="Arial"/>
          <w:b w:val="1"/>
          <w:bCs w:val="1"/>
          <w:noProof w:val="0"/>
          <w:sz w:val="22"/>
          <w:szCs w:val="22"/>
          <w:lang w:val="en-GB"/>
        </w:rPr>
        <w:t>Title:</w:t>
      </w:r>
      <w:r w:rsidRPr="23E5F60F" w:rsidR="6C7A350C">
        <w:rPr>
          <w:rFonts w:ascii="Arial" w:hAnsi="Arial" w:eastAsia="Arial" w:cs="Arial"/>
          <w:b w:val="1"/>
          <w:bCs w:val="1"/>
          <w:noProof w:val="0"/>
          <w:sz w:val="22"/>
          <w:szCs w:val="22"/>
          <w:lang w:val="en-GB"/>
        </w:rPr>
        <w:t xml:space="preserve"> </w:t>
      </w:r>
      <w:r w:rsidRPr="23E5F60F" w:rsidR="51F43377">
        <w:rPr>
          <w:rFonts w:ascii="Arial" w:hAnsi="Arial" w:eastAsia="Arial" w:cs="Arial"/>
          <w:b w:val="1"/>
          <w:bCs w:val="1"/>
          <w:noProof w:val="0"/>
          <w:sz w:val="22"/>
          <w:szCs w:val="22"/>
          <w:lang w:val="en-GB"/>
        </w:rPr>
        <w:t>HR Responses to Business Transformation, Digital Technology Trends and Flexible Working Arrangements at Transport for London (TfL)</w:t>
      </w:r>
    </w:p>
    <w:p xmlns:wp14="http://schemas.microsoft.com/office/word/2010/wordml" w:rsidP="23E5F60F" wp14:paraId="053D4BE5" wp14:textId="0F843009">
      <w:pPr>
        <w:spacing w:before="240" w:beforeAutospacing="off" w:after="240" w:afterAutospacing="off" w:line="360" w:lineRule="auto"/>
        <w:rPr>
          <w:rFonts w:ascii="Arial" w:hAnsi="Arial" w:eastAsia="Arial" w:cs="Arial"/>
          <w:b w:val="1"/>
          <w:bCs w:val="1"/>
          <w:noProof w:val="0"/>
          <w:sz w:val="22"/>
          <w:szCs w:val="22"/>
          <w:lang w:val="en-GB"/>
        </w:rPr>
      </w:pPr>
      <w:r w:rsidRPr="23E5F60F" w:rsidR="51F43377">
        <w:rPr>
          <w:rFonts w:ascii="Arial" w:hAnsi="Arial" w:eastAsia="Arial" w:cs="Arial"/>
          <w:b w:val="1"/>
          <w:bCs w:val="1"/>
          <w:noProof w:val="0"/>
          <w:sz w:val="22"/>
          <w:szCs w:val="22"/>
          <w:lang w:val="en-GB"/>
        </w:rPr>
        <w:t>Student Name:</w:t>
      </w:r>
      <w:r w:rsidRPr="23E5F60F" w:rsidR="492B6081">
        <w:rPr>
          <w:rFonts w:ascii="Arial" w:hAnsi="Arial" w:eastAsia="Arial" w:cs="Arial"/>
          <w:b w:val="1"/>
          <w:bCs w:val="1"/>
          <w:noProof w:val="0"/>
          <w:sz w:val="22"/>
          <w:szCs w:val="22"/>
          <w:lang w:val="en-GB"/>
        </w:rPr>
        <w:t xml:space="preserve"> Moin Mahmood</w:t>
      </w:r>
    </w:p>
    <w:p xmlns:wp14="http://schemas.microsoft.com/office/word/2010/wordml" w:rsidP="23E5F60F" wp14:paraId="40F64402" wp14:textId="41BBD931">
      <w:pPr>
        <w:spacing w:before="240" w:beforeAutospacing="off" w:after="240" w:afterAutospacing="off" w:line="360" w:lineRule="auto"/>
        <w:rPr>
          <w:rFonts w:ascii="Arial" w:hAnsi="Arial" w:eastAsia="Arial" w:cs="Arial"/>
          <w:b w:val="1"/>
          <w:bCs w:val="1"/>
          <w:noProof w:val="0"/>
          <w:sz w:val="22"/>
          <w:szCs w:val="22"/>
          <w:lang w:val="en-GB"/>
        </w:rPr>
      </w:pPr>
      <w:r w:rsidRPr="23E5F60F" w:rsidR="51F43377">
        <w:rPr>
          <w:rFonts w:ascii="Arial" w:hAnsi="Arial" w:eastAsia="Arial" w:cs="Arial"/>
          <w:b w:val="1"/>
          <w:bCs w:val="1"/>
          <w:noProof w:val="0"/>
          <w:sz w:val="22"/>
          <w:szCs w:val="22"/>
          <w:lang w:val="en-GB"/>
        </w:rPr>
        <w:t>Student Number:</w:t>
      </w:r>
      <w:r w:rsidRPr="23E5F60F" w:rsidR="763E59CA">
        <w:rPr>
          <w:rFonts w:ascii="Arial" w:hAnsi="Arial" w:eastAsia="Arial" w:cs="Arial"/>
          <w:b w:val="1"/>
          <w:bCs w:val="1"/>
          <w:noProof w:val="0"/>
          <w:sz w:val="22"/>
          <w:szCs w:val="22"/>
          <w:lang w:val="en-GB"/>
        </w:rPr>
        <w:t xml:space="preserve"> 2308921</w:t>
      </w:r>
    </w:p>
    <w:p xmlns:wp14="http://schemas.microsoft.com/office/word/2010/wordml" w:rsidP="23E5F60F" wp14:paraId="7717BA7D" wp14:textId="57C97F7E">
      <w:pPr>
        <w:pStyle w:val="Normal"/>
        <w:spacing w:before="240" w:beforeAutospacing="off" w:after="240" w:afterAutospacing="off" w:line="360" w:lineRule="auto"/>
        <w:rPr>
          <w:rFonts w:ascii="Arial" w:hAnsi="Arial" w:eastAsia="Arial" w:cs="Arial"/>
          <w:b w:val="1"/>
          <w:bCs w:val="1"/>
          <w:i w:val="0"/>
          <w:iCs w:val="0"/>
          <w:caps w:val="0"/>
          <w:smallCaps w:val="0"/>
          <w:noProof w:val="0"/>
          <w:color w:val="1D2125"/>
          <w:sz w:val="22"/>
          <w:szCs w:val="22"/>
          <w:lang w:val="en-GB"/>
        </w:rPr>
      </w:pPr>
      <w:r w:rsidRPr="23E5F60F" w:rsidR="51F43377">
        <w:rPr>
          <w:rFonts w:ascii="Arial" w:hAnsi="Arial" w:eastAsia="Arial" w:cs="Arial"/>
          <w:b w:val="1"/>
          <w:bCs w:val="1"/>
          <w:noProof w:val="0"/>
          <w:sz w:val="22"/>
          <w:szCs w:val="22"/>
          <w:lang w:val="en-GB"/>
        </w:rPr>
        <w:t>Module Code and Title:</w:t>
      </w:r>
      <w:r w:rsidRPr="23E5F60F" w:rsidR="609E0F7C">
        <w:rPr>
          <w:rFonts w:ascii="Arial" w:hAnsi="Arial" w:eastAsia="Arial" w:cs="Arial"/>
          <w:b w:val="1"/>
          <w:bCs w:val="1"/>
          <w:noProof w:val="0"/>
          <w:sz w:val="22"/>
          <w:szCs w:val="22"/>
          <w:lang w:val="en-GB"/>
        </w:rPr>
        <w:t xml:space="preserve"> </w:t>
      </w:r>
      <w:r w:rsidRPr="23E5F60F" w:rsidR="609E0F7C">
        <w:rPr>
          <w:rFonts w:ascii="Arial" w:hAnsi="Arial" w:eastAsia="Arial" w:cs="Arial"/>
          <w:b w:val="1"/>
          <w:bCs w:val="1"/>
          <w:i w:val="0"/>
          <w:iCs w:val="0"/>
          <w:caps w:val="0"/>
          <w:smallCaps w:val="0"/>
          <w:noProof w:val="0"/>
          <w:color w:val="1D2125"/>
          <w:sz w:val="22"/>
          <w:szCs w:val="22"/>
          <w:lang w:val="en-GB"/>
        </w:rPr>
        <w:t>Developing and Managing Individuals and Teams (LCLM5002_BIRM)</w:t>
      </w:r>
    </w:p>
    <w:p xmlns:wp14="http://schemas.microsoft.com/office/word/2010/wordml" w:rsidP="23E5F60F" wp14:paraId="54DA3EE6" wp14:textId="2DFE2356">
      <w:pPr>
        <w:pStyle w:val="Normal"/>
        <w:spacing w:before="240" w:beforeAutospacing="off" w:after="240" w:afterAutospacing="off" w:line="360" w:lineRule="auto"/>
        <w:rPr>
          <w:rFonts w:ascii="Arial" w:hAnsi="Arial" w:eastAsia="Arial" w:cs="Arial"/>
          <w:b w:val="0"/>
          <w:bCs w:val="0"/>
          <w:i w:val="0"/>
          <w:iCs w:val="0"/>
          <w:caps w:val="0"/>
          <w:smallCaps w:val="0"/>
          <w:noProof w:val="0"/>
          <w:color w:val="1D2125"/>
          <w:sz w:val="22"/>
          <w:szCs w:val="22"/>
          <w:lang w:val="en-GB"/>
        </w:rPr>
      </w:pPr>
      <w:r w:rsidRPr="23E5F60F" w:rsidR="51F43377">
        <w:rPr>
          <w:rFonts w:ascii="Arial" w:hAnsi="Arial" w:eastAsia="Arial" w:cs="Arial"/>
          <w:b w:val="1"/>
          <w:bCs w:val="1"/>
          <w:noProof w:val="0"/>
          <w:sz w:val="22"/>
          <w:szCs w:val="22"/>
          <w:lang w:val="en-GB"/>
        </w:rPr>
        <w:t>Lecturer’s Name:</w:t>
      </w:r>
      <w:r w:rsidRPr="23E5F60F" w:rsidR="5BBEBA7C">
        <w:rPr>
          <w:rFonts w:ascii="Arial" w:hAnsi="Arial" w:eastAsia="Arial" w:cs="Arial"/>
          <w:b w:val="1"/>
          <w:bCs w:val="1"/>
          <w:noProof w:val="0"/>
          <w:sz w:val="22"/>
          <w:szCs w:val="22"/>
          <w:lang w:val="en-GB"/>
        </w:rPr>
        <w:t xml:space="preserve"> </w:t>
      </w:r>
      <w:r w:rsidRPr="23E5F60F" w:rsidR="51F43377">
        <w:rPr>
          <w:rFonts w:ascii="Arial" w:hAnsi="Arial" w:eastAsia="Arial" w:cs="Arial"/>
          <w:noProof w:val="0"/>
          <w:sz w:val="22"/>
          <w:szCs w:val="22"/>
          <w:lang w:val="en-GB"/>
        </w:rPr>
        <w:t xml:space="preserve"> </w:t>
      </w:r>
      <w:r w:rsidRPr="23E5F60F" w:rsidR="358DF4E8">
        <w:rPr>
          <w:rFonts w:ascii="Arial" w:hAnsi="Arial" w:eastAsia="Arial" w:cs="Arial"/>
          <w:b w:val="0"/>
          <w:bCs w:val="0"/>
          <w:i w:val="0"/>
          <w:iCs w:val="0"/>
          <w:caps w:val="0"/>
          <w:smallCaps w:val="0"/>
          <w:noProof w:val="0"/>
          <w:color w:val="1D2125"/>
          <w:sz w:val="22"/>
          <w:szCs w:val="22"/>
          <w:lang w:val="en-GB"/>
        </w:rPr>
        <w:t>Mudassar Hasan</w:t>
      </w:r>
    </w:p>
    <w:p xmlns:wp14="http://schemas.microsoft.com/office/word/2010/wordml" w:rsidP="23E5F60F" wp14:paraId="504AFE5A" wp14:textId="7D1DC451">
      <w:pPr>
        <w:spacing w:before="240" w:beforeAutospacing="off" w:after="240" w:afterAutospacing="off" w:line="360" w:lineRule="auto"/>
        <w:rPr>
          <w:rFonts w:ascii="Arial" w:hAnsi="Arial" w:eastAsia="Arial" w:cs="Arial"/>
          <w:noProof w:val="0"/>
          <w:sz w:val="22"/>
          <w:szCs w:val="22"/>
          <w:lang w:val="en-GB"/>
        </w:rPr>
      </w:pPr>
      <w:r w:rsidRPr="23E5F60F" w:rsidR="51F43377">
        <w:rPr>
          <w:rFonts w:ascii="Arial" w:hAnsi="Arial" w:eastAsia="Arial" w:cs="Arial"/>
          <w:b w:val="1"/>
          <w:bCs w:val="1"/>
          <w:noProof w:val="0"/>
          <w:sz w:val="22"/>
          <w:szCs w:val="22"/>
          <w:lang w:val="en-GB"/>
        </w:rPr>
        <w:t>Date of Submission:</w:t>
      </w:r>
      <w:r w:rsidRPr="23E5F60F" w:rsidR="13278E63">
        <w:rPr>
          <w:rFonts w:ascii="Arial" w:hAnsi="Arial" w:eastAsia="Arial" w:cs="Arial"/>
          <w:b w:val="1"/>
          <w:bCs w:val="1"/>
          <w:noProof w:val="0"/>
          <w:sz w:val="22"/>
          <w:szCs w:val="22"/>
          <w:lang w:val="en-GB"/>
        </w:rPr>
        <w:t xml:space="preserve"> </w:t>
      </w:r>
      <w:r w:rsidRPr="23E5F60F" w:rsidR="51F43377">
        <w:rPr>
          <w:rFonts w:ascii="Arial" w:hAnsi="Arial" w:eastAsia="Arial" w:cs="Arial"/>
          <w:noProof w:val="0"/>
          <w:sz w:val="22"/>
          <w:szCs w:val="22"/>
          <w:lang w:val="en-GB"/>
        </w:rPr>
        <w:t>19/11/2025</w:t>
      </w:r>
    </w:p>
    <w:p xmlns:wp14="http://schemas.microsoft.com/office/word/2010/wordml" w:rsidP="23E5F60F" wp14:paraId="5E5787A5" wp14:textId="77783812">
      <w:pPr>
        <w:spacing w:before="240" w:beforeAutospacing="off" w:after="240" w:afterAutospacing="off" w:line="360" w:lineRule="auto"/>
        <w:rPr>
          <w:rFonts w:ascii="Arial" w:hAnsi="Arial" w:eastAsia="Arial" w:cs="Arial"/>
          <w:noProof w:val="0"/>
          <w:sz w:val="22"/>
          <w:szCs w:val="22"/>
          <w:lang w:val="en-GB"/>
        </w:rPr>
      </w:pPr>
      <w:r w:rsidRPr="23E5F60F" w:rsidR="51F43377">
        <w:rPr>
          <w:rFonts w:ascii="Arial" w:hAnsi="Arial" w:eastAsia="Arial" w:cs="Arial"/>
          <w:b w:val="1"/>
          <w:bCs w:val="1"/>
          <w:noProof w:val="0"/>
          <w:sz w:val="22"/>
          <w:szCs w:val="22"/>
          <w:lang w:val="en-GB"/>
        </w:rPr>
        <w:t>Word Count:</w:t>
      </w:r>
      <w:r w:rsidRPr="23E5F60F" w:rsidR="0C6BDD3C">
        <w:rPr>
          <w:rFonts w:ascii="Arial" w:hAnsi="Arial" w:eastAsia="Arial" w:cs="Arial"/>
          <w:b w:val="1"/>
          <w:bCs w:val="1"/>
          <w:noProof w:val="0"/>
          <w:sz w:val="22"/>
          <w:szCs w:val="22"/>
          <w:lang w:val="en-GB"/>
        </w:rPr>
        <w:t xml:space="preserve"> </w:t>
      </w:r>
      <w:r w:rsidRPr="23E5F60F" w:rsidR="51F43377">
        <w:rPr>
          <w:rFonts w:ascii="Arial" w:hAnsi="Arial" w:eastAsia="Arial" w:cs="Arial"/>
          <w:noProof w:val="0"/>
          <w:sz w:val="22"/>
          <w:szCs w:val="22"/>
          <w:lang w:val="en-GB"/>
        </w:rPr>
        <w:t>1780</w:t>
      </w:r>
    </w:p>
    <w:p w:rsidR="7406A9C7" w:rsidRDefault="7406A9C7" w14:paraId="2AA084F9" w14:textId="43842EBE">
      <w:r>
        <w:br w:type="page"/>
      </w:r>
    </w:p>
    <w:p w:rsidR="65A4CC4B" w:rsidP="7406A9C7" w:rsidRDefault="65A4CC4B" w14:paraId="5B977FD2" w14:textId="50A984C3">
      <w:pPr>
        <w:pStyle w:val="Normal"/>
        <w:spacing w:line="360" w:lineRule="auto"/>
        <w:rPr>
          <w:rFonts w:ascii="Arial" w:hAnsi="Arial" w:eastAsia="Arial" w:cs="Arial"/>
          <w:b w:val="1"/>
          <w:bCs w:val="1"/>
          <w:noProof w:val="0"/>
          <w:sz w:val="22"/>
          <w:szCs w:val="22"/>
          <w:lang w:val="en-GB"/>
        </w:rPr>
      </w:pPr>
      <w:r w:rsidRPr="23E5F60F" w:rsidR="428F0339">
        <w:rPr>
          <w:rFonts w:ascii="Arial" w:hAnsi="Arial" w:eastAsia="Arial" w:cs="Arial"/>
          <w:b w:val="1"/>
          <w:bCs w:val="1"/>
          <w:noProof w:val="0"/>
          <w:sz w:val="22"/>
          <w:szCs w:val="22"/>
          <w:lang w:val="en-GB"/>
        </w:rPr>
        <w:t xml:space="preserve">HR Responses to Business Transformation, Digital Technology Trends and Flexible Working Arrangements at Transport for London (TfL) </w:t>
      </w:r>
    </w:p>
    <w:p w:rsidR="65A4CC4B" w:rsidP="23E5F60F" w:rsidRDefault="65A4CC4B" w14:paraId="423122FF" w14:textId="67ED8F75">
      <w:pPr>
        <w:pStyle w:val="Normal"/>
        <w:spacing w:line="360" w:lineRule="auto"/>
        <w:jc w:val="center"/>
        <w:rPr>
          <w:rFonts w:ascii="Arial" w:hAnsi="Arial" w:eastAsia="Arial" w:cs="Arial"/>
          <w:b w:val="1"/>
          <w:bCs w:val="1"/>
          <w:noProof w:val="0"/>
          <w:sz w:val="22"/>
          <w:szCs w:val="22"/>
          <w:lang w:val="en-GB"/>
        </w:rPr>
      </w:pPr>
      <w:r w:rsidRPr="23E5F60F" w:rsidR="428F0339">
        <w:rPr>
          <w:rFonts w:ascii="Arial" w:hAnsi="Arial" w:eastAsia="Arial" w:cs="Arial"/>
          <w:b w:val="1"/>
          <w:bCs w:val="1"/>
          <w:noProof w:val="0"/>
          <w:sz w:val="22"/>
          <w:szCs w:val="22"/>
          <w:lang w:val="en-GB"/>
        </w:rPr>
        <w:t>Introduction</w:t>
      </w:r>
    </w:p>
    <w:p w:rsidR="65A4CC4B" w:rsidP="23E5F60F" w:rsidRDefault="65A4CC4B" w14:paraId="4C982E3A" w14:textId="491A9A20">
      <w:pPr>
        <w:pStyle w:val="Normal"/>
        <w:spacing w:before="240" w:beforeAutospacing="off" w:after="240" w:afterAutospacing="off" w:line="360" w:lineRule="auto"/>
        <w:rPr>
          <w:rFonts w:ascii="Arial" w:hAnsi="Arial" w:eastAsia="Arial" w:cs="Arial"/>
          <w:noProof w:val="0"/>
          <w:sz w:val="22"/>
          <w:szCs w:val="22"/>
          <w:lang w:val="en-GB"/>
        </w:rPr>
      </w:pPr>
      <w:r w:rsidRPr="23E5F60F" w:rsidR="428F0339">
        <w:rPr>
          <w:rFonts w:ascii="Arial" w:hAnsi="Arial" w:eastAsia="Arial" w:cs="Arial"/>
          <w:noProof w:val="0"/>
          <w:sz w:val="22"/>
          <w:szCs w:val="22"/>
          <w:lang w:val="en-GB"/>
        </w:rPr>
        <w:t>Transport for London has experienced a period of considerable organisational change in recent years. Ongoing financial pressures, evolving customer expectations and the need for modern and reliable transport systems have required the organisation to rethink its structure and the way its employees work</w:t>
      </w:r>
      <w:r w:rsidRPr="23E5F60F" w:rsidR="240DC0F5">
        <w:rPr>
          <w:rFonts w:ascii="Arial" w:hAnsi="Arial" w:eastAsia="Arial" w:cs="Arial"/>
          <w:noProof w:val="0"/>
          <w:sz w:val="22"/>
          <w:szCs w:val="22"/>
          <w:lang w:val="en-GB"/>
        </w:rPr>
        <w:t xml:space="preserve"> (Transport for London, 2023; Armstrong and Taylor, 2023)</w:t>
      </w:r>
      <w:r w:rsidRPr="23E5F60F" w:rsidR="428F0339">
        <w:rPr>
          <w:rFonts w:ascii="Arial" w:hAnsi="Arial" w:eastAsia="Arial" w:cs="Arial"/>
          <w:noProof w:val="0"/>
          <w:sz w:val="22"/>
          <w:szCs w:val="22"/>
          <w:lang w:val="en-GB"/>
        </w:rPr>
        <w:t xml:space="preserve">. These changes, while necessary, have contributed to a noticeable rise in employee grievances, particularly around unclear expectations, the speed of change and concerns linked to job </w:t>
      </w:r>
      <w:r w:rsidRPr="23E5F60F" w:rsidR="7B6464F8">
        <w:rPr>
          <w:rFonts w:ascii="Arial" w:hAnsi="Arial" w:eastAsia="Arial" w:cs="Arial"/>
          <w:noProof w:val="0"/>
          <w:sz w:val="22"/>
          <w:szCs w:val="22"/>
          <w:lang w:val="en-GB"/>
        </w:rPr>
        <w:t>roles (</w:t>
      </w:r>
      <w:r w:rsidRPr="23E5F60F" w:rsidR="7B6464F8">
        <w:rPr>
          <w:rFonts w:ascii="Arial" w:hAnsi="Arial" w:eastAsia="Arial" w:cs="Arial"/>
          <w:noProof w:val="0"/>
          <w:sz w:val="22"/>
          <w:szCs w:val="22"/>
          <w:lang w:val="en-GB"/>
        </w:rPr>
        <w:t>CIPD,2022)</w:t>
      </w:r>
      <w:r w:rsidRPr="23E5F60F" w:rsidR="428F0339">
        <w:rPr>
          <w:rFonts w:ascii="Arial" w:hAnsi="Arial" w:eastAsia="Arial" w:cs="Arial"/>
          <w:noProof w:val="0"/>
          <w:sz w:val="22"/>
          <w:szCs w:val="22"/>
          <w:lang w:val="en-GB"/>
        </w:rPr>
        <w:t>.</w:t>
      </w:r>
    </w:p>
    <w:p w:rsidR="65A4CC4B" w:rsidP="23E5F60F" w:rsidRDefault="65A4CC4B" w14:paraId="37C0A1D9" w14:textId="793983E1">
      <w:pPr>
        <w:pStyle w:val="Normal"/>
        <w:spacing w:before="240" w:beforeAutospacing="off" w:after="240" w:afterAutospacing="off" w:line="360" w:lineRule="auto"/>
        <w:rPr>
          <w:rFonts w:ascii="Arial" w:hAnsi="Arial" w:eastAsia="Arial" w:cs="Arial"/>
          <w:noProof w:val="0"/>
          <w:sz w:val="22"/>
          <w:szCs w:val="22"/>
          <w:lang w:val="en-GB"/>
        </w:rPr>
      </w:pPr>
      <w:r w:rsidRPr="23E5F60F" w:rsidR="428F0339">
        <w:rPr>
          <w:rFonts w:ascii="Arial" w:hAnsi="Arial" w:eastAsia="Arial" w:cs="Arial"/>
          <w:noProof w:val="0"/>
          <w:sz w:val="22"/>
          <w:szCs w:val="22"/>
          <w:lang w:val="en-GB"/>
        </w:rPr>
        <w:t xml:space="preserve">Three main factors </w:t>
      </w:r>
      <w:r w:rsidRPr="23E5F60F" w:rsidR="428F0339">
        <w:rPr>
          <w:rFonts w:ascii="Arial" w:hAnsi="Arial" w:eastAsia="Arial" w:cs="Arial"/>
          <w:noProof w:val="0"/>
          <w:sz w:val="22"/>
          <w:szCs w:val="22"/>
          <w:lang w:val="en-GB"/>
        </w:rPr>
        <w:t>appear to be</w:t>
      </w:r>
      <w:r w:rsidRPr="23E5F60F" w:rsidR="428F0339">
        <w:rPr>
          <w:rFonts w:ascii="Arial" w:hAnsi="Arial" w:eastAsia="Arial" w:cs="Arial"/>
          <w:noProof w:val="0"/>
          <w:sz w:val="22"/>
          <w:szCs w:val="22"/>
          <w:lang w:val="en-GB"/>
        </w:rPr>
        <w:t xml:space="preserve"> influencing this trend. First, business transformation programmes such as restructuring and service modernisation have created uncertainty and, in some cases, confusion about long term responsibilities</w:t>
      </w:r>
      <w:r w:rsidRPr="23E5F60F" w:rsidR="69D953A0">
        <w:rPr>
          <w:rFonts w:ascii="Arial" w:hAnsi="Arial" w:eastAsia="Arial" w:cs="Arial"/>
          <w:noProof w:val="0"/>
          <w:sz w:val="22"/>
          <w:szCs w:val="22"/>
          <w:lang w:val="en-GB"/>
        </w:rPr>
        <w:t xml:space="preserve"> (Kotter, 2012; Transport for London, 2022)</w:t>
      </w:r>
      <w:r w:rsidRPr="23E5F60F" w:rsidR="428F0339">
        <w:rPr>
          <w:rFonts w:ascii="Arial" w:hAnsi="Arial" w:eastAsia="Arial" w:cs="Arial"/>
          <w:noProof w:val="0"/>
          <w:sz w:val="22"/>
          <w:szCs w:val="22"/>
          <w:lang w:val="en-GB"/>
        </w:rPr>
        <w:t xml:space="preserve">. Second, rapid growth in digital technology has reshaped the way staff communicate, record </w:t>
      </w:r>
      <w:r w:rsidRPr="23E5F60F" w:rsidR="428F0339">
        <w:rPr>
          <w:rFonts w:ascii="Arial" w:hAnsi="Arial" w:eastAsia="Arial" w:cs="Arial"/>
          <w:noProof w:val="0"/>
          <w:sz w:val="22"/>
          <w:szCs w:val="22"/>
          <w:lang w:val="en-GB"/>
        </w:rPr>
        <w:t>information</w:t>
      </w:r>
      <w:r w:rsidRPr="23E5F60F" w:rsidR="428F0339">
        <w:rPr>
          <w:rFonts w:ascii="Arial" w:hAnsi="Arial" w:eastAsia="Arial" w:cs="Arial"/>
          <w:noProof w:val="0"/>
          <w:sz w:val="22"/>
          <w:szCs w:val="22"/>
          <w:lang w:val="en-GB"/>
        </w:rPr>
        <w:t xml:space="preserve"> and interact with operational systems, which has left some employees feeling overwhelmed or concerned about their future role. Third, flexible working arrangements have become a routine part of working life for many </w:t>
      </w:r>
      <w:r w:rsidRPr="23E5F60F" w:rsidR="45004E33">
        <w:rPr>
          <w:rFonts w:ascii="Arial" w:hAnsi="Arial" w:eastAsia="Arial" w:cs="Arial"/>
          <w:noProof w:val="0"/>
          <w:sz w:val="22"/>
          <w:szCs w:val="22"/>
          <w:lang w:val="en-GB"/>
        </w:rPr>
        <w:t>office-based</w:t>
      </w:r>
      <w:r w:rsidRPr="23E5F60F" w:rsidR="428F0339">
        <w:rPr>
          <w:rFonts w:ascii="Arial" w:hAnsi="Arial" w:eastAsia="Arial" w:cs="Arial"/>
          <w:noProof w:val="0"/>
          <w:sz w:val="22"/>
          <w:szCs w:val="22"/>
          <w:lang w:val="en-GB"/>
        </w:rPr>
        <w:t xml:space="preserve"> employees, while operational roles </w:t>
      </w:r>
      <w:r w:rsidRPr="23E5F60F" w:rsidR="428F0339">
        <w:rPr>
          <w:rFonts w:ascii="Arial" w:hAnsi="Arial" w:eastAsia="Arial" w:cs="Arial"/>
          <w:noProof w:val="0"/>
          <w:sz w:val="22"/>
          <w:szCs w:val="22"/>
          <w:lang w:val="en-GB"/>
        </w:rPr>
        <w:t>remain</w:t>
      </w:r>
      <w:r w:rsidRPr="23E5F60F" w:rsidR="428F0339">
        <w:rPr>
          <w:rFonts w:ascii="Arial" w:hAnsi="Arial" w:eastAsia="Arial" w:cs="Arial"/>
          <w:noProof w:val="0"/>
          <w:sz w:val="22"/>
          <w:szCs w:val="22"/>
          <w:lang w:val="en-GB"/>
        </w:rPr>
        <w:t xml:space="preserve"> site dependent. This difference has raised questions about fairness and consistency across the organisation</w:t>
      </w:r>
      <w:r w:rsidRPr="23E5F60F" w:rsidR="019AC9A7">
        <w:rPr>
          <w:rFonts w:ascii="Arial" w:hAnsi="Arial" w:eastAsia="Arial" w:cs="Arial"/>
          <w:noProof w:val="0"/>
          <w:sz w:val="22"/>
          <w:szCs w:val="22"/>
          <w:lang w:val="en-GB"/>
        </w:rPr>
        <w:t xml:space="preserve"> (CIPD, 2023; UK Government, 2023)</w:t>
      </w:r>
      <w:r w:rsidRPr="23E5F60F" w:rsidR="428F0339">
        <w:rPr>
          <w:rFonts w:ascii="Arial" w:hAnsi="Arial" w:eastAsia="Arial" w:cs="Arial"/>
          <w:noProof w:val="0"/>
          <w:sz w:val="22"/>
          <w:szCs w:val="22"/>
          <w:lang w:val="en-GB"/>
        </w:rPr>
        <w:t>.</w:t>
      </w:r>
    </w:p>
    <w:p w:rsidR="65A4CC4B" w:rsidP="7406A9C7" w:rsidRDefault="65A4CC4B" w14:paraId="22A6639C" w14:textId="23D03C3F">
      <w:pPr>
        <w:spacing w:before="240" w:beforeAutospacing="off" w:after="240" w:afterAutospacing="off" w:line="360" w:lineRule="auto"/>
        <w:rPr>
          <w:rFonts w:ascii="Arial" w:hAnsi="Arial" w:eastAsia="Arial" w:cs="Arial"/>
          <w:noProof w:val="0"/>
          <w:sz w:val="22"/>
          <w:szCs w:val="22"/>
          <w:lang w:val="en-GB"/>
        </w:rPr>
      </w:pPr>
      <w:r w:rsidRPr="7406A9C7" w:rsidR="65A4CC4B">
        <w:rPr>
          <w:rFonts w:ascii="Arial" w:hAnsi="Arial" w:eastAsia="Arial" w:cs="Arial"/>
          <w:noProof w:val="0"/>
          <w:sz w:val="22"/>
          <w:szCs w:val="22"/>
          <w:lang w:val="en-GB"/>
        </w:rPr>
        <w:t xml:space="preserve">This report explores these three areas in further detail, reflecting common themes raised in recent grievances, team </w:t>
      </w:r>
      <w:r w:rsidRPr="7406A9C7" w:rsidR="65A4CC4B">
        <w:rPr>
          <w:rFonts w:ascii="Arial" w:hAnsi="Arial" w:eastAsia="Arial" w:cs="Arial"/>
          <w:noProof w:val="0"/>
          <w:sz w:val="22"/>
          <w:szCs w:val="22"/>
          <w:lang w:val="en-GB"/>
        </w:rPr>
        <w:t>discussions</w:t>
      </w:r>
      <w:r w:rsidRPr="7406A9C7" w:rsidR="65A4CC4B">
        <w:rPr>
          <w:rFonts w:ascii="Arial" w:hAnsi="Arial" w:eastAsia="Arial" w:cs="Arial"/>
          <w:noProof w:val="0"/>
          <w:sz w:val="22"/>
          <w:szCs w:val="22"/>
          <w:lang w:val="en-GB"/>
        </w:rPr>
        <w:t xml:space="preserve"> and general staff feedback. It then evaluates a set of contemporary HR practices that could help address these issues in ways that feel practical and balanced for a complex public transport environment. Finally, it examines the role of departmental managers and their responsibility to implement these practices promptly, consistently and in line with organisational values.</w:t>
      </w:r>
    </w:p>
    <w:p w:rsidR="65A4CC4B" w:rsidP="23E5F60F" w:rsidRDefault="65A4CC4B" w14:paraId="1148E264" w14:textId="5D1E9A0E">
      <w:pPr>
        <w:pStyle w:val="Normal"/>
        <w:spacing w:before="240" w:beforeAutospacing="off" w:after="240" w:afterAutospacing="off" w:line="360" w:lineRule="auto"/>
        <w:rPr>
          <w:rFonts w:ascii="Arial" w:hAnsi="Arial" w:eastAsia="Arial" w:cs="Arial"/>
          <w:noProof w:val="0"/>
          <w:sz w:val="22"/>
          <w:szCs w:val="22"/>
          <w:lang w:val="en-GB"/>
        </w:rPr>
      </w:pPr>
      <w:r w:rsidRPr="23E5F60F" w:rsidR="428F0339">
        <w:rPr>
          <w:rFonts w:ascii="Arial" w:hAnsi="Arial" w:eastAsia="Arial" w:cs="Arial"/>
          <w:noProof w:val="0"/>
          <w:sz w:val="22"/>
          <w:szCs w:val="22"/>
          <w:lang w:val="en-GB"/>
        </w:rPr>
        <w:t xml:space="preserve">The overall purpose of this report is to support Transport for London in reducing unnecessary conflict, strengthening staff </w:t>
      </w:r>
      <w:r w:rsidRPr="23E5F60F" w:rsidR="428F0339">
        <w:rPr>
          <w:rFonts w:ascii="Arial" w:hAnsi="Arial" w:eastAsia="Arial" w:cs="Arial"/>
          <w:noProof w:val="0"/>
          <w:sz w:val="22"/>
          <w:szCs w:val="22"/>
          <w:lang w:val="en-GB"/>
        </w:rPr>
        <w:t>engagement</w:t>
      </w:r>
      <w:r w:rsidRPr="23E5F60F" w:rsidR="428F0339">
        <w:rPr>
          <w:rFonts w:ascii="Arial" w:hAnsi="Arial" w:eastAsia="Arial" w:cs="Arial"/>
          <w:noProof w:val="0"/>
          <w:sz w:val="22"/>
          <w:szCs w:val="22"/>
          <w:lang w:val="en-GB"/>
        </w:rPr>
        <w:t xml:space="preserve"> and building a supportive and efficient workplace while continuing to deliver safe and dependable services to the public</w:t>
      </w:r>
      <w:r w:rsidRPr="23E5F60F" w:rsidR="449AF152">
        <w:rPr>
          <w:rFonts w:ascii="Arial" w:hAnsi="Arial" w:eastAsia="Arial" w:cs="Arial"/>
          <w:noProof w:val="0"/>
          <w:sz w:val="22"/>
          <w:szCs w:val="22"/>
          <w:lang w:val="en-GB"/>
        </w:rPr>
        <w:t xml:space="preserve"> (West and Dawson, 2018)</w:t>
      </w:r>
      <w:r w:rsidRPr="23E5F60F" w:rsidR="428F0339">
        <w:rPr>
          <w:rFonts w:ascii="Arial" w:hAnsi="Arial" w:eastAsia="Arial" w:cs="Arial"/>
          <w:noProof w:val="0"/>
          <w:sz w:val="22"/>
          <w:szCs w:val="22"/>
          <w:lang w:val="en-GB"/>
        </w:rPr>
        <w:t>.</w:t>
      </w:r>
    </w:p>
    <w:p w:rsidR="7406A9C7" w:rsidP="7406A9C7" w:rsidRDefault="7406A9C7" w14:paraId="1AA1B089" w14:textId="7D6FF5DA">
      <w:pPr>
        <w:spacing w:before="240" w:beforeAutospacing="off" w:after="240" w:afterAutospacing="off" w:line="360" w:lineRule="auto"/>
        <w:rPr>
          <w:rFonts w:ascii="Arial" w:hAnsi="Arial" w:eastAsia="Arial" w:cs="Arial"/>
          <w:b w:val="1"/>
          <w:bCs w:val="1"/>
          <w:noProof w:val="0"/>
          <w:sz w:val="22"/>
          <w:szCs w:val="22"/>
          <w:lang w:val="en-GB"/>
        </w:rPr>
      </w:pPr>
    </w:p>
    <w:p w:rsidR="65A4CC4B" w:rsidP="23E5F60F" w:rsidRDefault="65A4CC4B" w14:paraId="74A61E58" w14:textId="644AC391">
      <w:pPr>
        <w:spacing w:before="240" w:beforeAutospacing="off" w:after="240" w:afterAutospacing="off" w:line="360" w:lineRule="auto"/>
        <w:rPr>
          <w:rFonts w:ascii="Arial" w:hAnsi="Arial" w:eastAsia="Arial" w:cs="Arial"/>
          <w:b w:val="1"/>
          <w:bCs w:val="1"/>
          <w:noProof w:val="0"/>
          <w:sz w:val="22"/>
          <w:szCs w:val="22"/>
          <w:u w:val="single"/>
          <w:lang w:val="en-GB"/>
        </w:rPr>
      </w:pPr>
      <w:r w:rsidRPr="23E5F60F" w:rsidR="428F0339">
        <w:rPr>
          <w:rFonts w:ascii="Arial" w:hAnsi="Arial" w:eastAsia="Arial" w:cs="Arial"/>
          <w:b w:val="1"/>
          <w:bCs w:val="1"/>
          <w:noProof w:val="0"/>
          <w:sz w:val="22"/>
          <w:szCs w:val="22"/>
          <w:u w:val="single"/>
          <w:lang w:val="en-GB"/>
        </w:rPr>
        <w:t xml:space="preserve">2. Explanation of Transport for London Factors </w:t>
      </w:r>
    </w:p>
    <w:p w:rsidR="65A4CC4B" w:rsidP="23E5F60F" w:rsidRDefault="65A4CC4B" w14:paraId="76F3F0E4" w14:textId="71940B8B">
      <w:pPr>
        <w:pStyle w:val="Normal"/>
        <w:spacing w:before="240" w:beforeAutospacing="off" w:after="240" w:afterAutospacing="off" w:line="360" w:lineRule="auto"/>
        <w:jc w:val="center"/>
        <w:rPr>
          <w:rFonts w:ascii="Arial" w:hAnsi="Arial" w:eastAsia="Arial" w:cs="Arial"/>
          <w:noProof w:val="0"/>
          <w:sz w:val="22"/>
          <w:szCs w:val="22"/>
          <w:lang w:val="en-GB"/>
        </w:rPr>
      </w:pPr>
      <w:r w:rsidRPr="23E5F60F" w:rsidR="428F0339">
        <w:rPr>
          <w:rFonts w:ascii="Arial" w:hAnsi="Arial" w:eastAsia="Arial" w:cs="Arial"/>
          <w:b w:val="1"/>
          <w:bCs w:val="1"/>
          <w:noProof w:val="0"/>
          <w:sz w:val="22"/>
          <w:szCs w:val="22"/>
          <w:lang w:val="en-GB"/>
        </w:rPr>
        <w:t>Business Transformation Factors</w:t>
      </w:r>
      <w:r w:rsidRPr="23E5F60F" w:rsidR="772F4296">
        <w:rPr>
          <w:rFonts w:ascii="Arial" w:hAnsi="Arial" w:eastAsia="Arial" w:cs="Arial"/>
          <w:b w:val="1"/>
          <w:bCs w:val="1"/>
          <w:noProof w:val="0"/>
          <w:sz w:val="22"/>
          <w:szCs w:val="22"/>
          <w:lang w:val="en-GB"/>
        </w:rPr>
        <w:t xml:space="preserve"> </w:t>
      </w:r>
    </w:p>
    <w:p w:rsidR="65A4CC4B" w:rsidP="23E5F60F" w:rsidRDefault="65A4CC4B" w14:paraId="22404405" w14:textId="428FD22C">
      <w:pPr>
        <w:pStyle w:val="Normal"/>
        <w:spacing w:before="240" w:beforeAutospacing="off" w:after="240" w:afterAutospacing="off" w:line="360" w:lineRule="auto"/>
        <w:rPr>
          <w:rFonts w:ascii="Arial" w:hAnsi="Arial" w:eastAsia="Arial" w:cs="Arial"/>
          <w:noProof w:val="0"/>
          <w:sz w:val="22"/>
          <w:szCs w:val="22"/>
          <w:lang w:val="en-GB"/>
        </w:rPr>
      </w:pPr>
      <w:r w:rsidRPr="23E5F60F" w:rsidR="428F0339">
        <w:rPr>
          <w:rFonts w:ascii="Arial" w:hAnsi="Arial" w:eastAsia="Arial" w:cs="Arial"/>
          <w:noProof w:val="0"/>
          <w:sz w:val="22"/>
          <w:szCs w:val="22"/>
          <w:lang w:val="en-GB"/>
        </w:rPr>
        <w:t xml:space="preserve">Transport for London has carried out several </w:t>
      </w:r>
      <w:r w:rsidRPr="23E5F60F" w:rsidR="1CB9BF0F">
        <w:rPr>
          <w:rFonts w:ascii="Arial" w:hAnsi="Arial" w:eastAsia="Arial" w:cs="Arial"/>
          <w:noProof w:val="0"/>
          <w:sz w:val="22"/>
          <w:szCs w:val="22"/>
          <w:lang w:val="en-GB"/>
        </w:rPr>
        <w:t>large-scale</w:t>
      </w:r>
      <w:r w:rsidRPr="23E5F60F" w:rsidR="428F0339">
        <w:rPr>
          <w:rFonts w:ascii="Arial" w:hAnsi="Arial" w:eastAsia="Arial" w:cs="Arial"/>
          <w:noProof w:val="0"/>
          <w:sz w:val="22"/>
          <w:szCs w:val="22"/>
          <w:lang w:val="en-GB"/>
        </w:rPr>
        <w:t xml:space="preserve"> transformation programmes, driven by financial constraints, an ageing asset </w:t>
      </w:r>
      <w:r w:rsidRPr="23E5F60F" w:rsidR="428F0339">
        <w:rPr>
          <w:rFonts w:ascii="Arial" w:hAnsi="Arial" w:eastAsia="Arial" w:cs="Arial"/>
          <w:noProof w:val="0"/>
          <w:sz w:val="22"/>
          <w:szCs w:val="22"/>
          <w:lang w:val="en-GB"/>
        </w:rPr>
        <w:t>base</w:t>
      </w:r>
      <w:r w:rsidRPr="23E5F60F" w:rsidR="428F0339">
        <w:rPr>
          <w:rFonts w:ascii="Arial" w:hAnsi="Arial" w:eastAsia="Arial" w:cs="Arial"/>
          <w:noProof w:val="0"/>
          <w:sz w:val="22"/>
          <w:szCs w:val="22"/>
          <w:lang w:val="en-GB"/>
        </w:rPr>
        <w:t xml:space="preserve"> and the need to </w:t>
      </w:r>
      <w:r w:rsidRPr="23E5F60F" w:rsidR="428F0339">
        <w:rPr>
          <w:rFonts w:ascii="Arial" w:hAnsi="Arial" w:eastAsia="Arial" w:cs="Arial"/>
          <w:noProof w:val="0"/>
          <w:sz w:val="22"/>
          <w:szCs w:val="22"/>
          <w:lang w:val="en-GB"/>
        </w:rPr>
        <w:t>maintain</w:t>
      </w:r>
      <w:r w:rsidRPr="23E5F60F" w:rsidR="428F0339">
        <w:rPr>
          <w:rFonts w:ascii="Arial" w:hAnsi="Arial" w:eastAsia="Arial" w:cs="Arial"/>
          <w:noProof w:val="0"/>
          <w:sz w:val="22"/>
          <w:szCs w:val="22"/>
          <w:lang w:val="en-GB"/>
        </w:rPr>
        <w:t xml:space="preserve"> a high standard of public service</w:t>
      </w:r>
      <w:r w:rsidRPr="23E5F60F" w:rsidR="6E9A7831">
        <w:rPr>
          <w:rFonts w:ascii="Arial" w:hAnsi="Arial" w:eastAsia="Arial" w:cs="Arial"/>
          <w:noProof w:val="0"/>
          <w:sz w:val="22"/>
          <w:szCs w:val="22"/>
          <w:lang w:val="en-GB"/>
        </w:rPr>
        <w:t xml:space="preserve"> (Transport for London, 2023; Kotter, 2012)</w:t>
      </w:r>
      <w:r w:rsidRPr="23E5F60F" w:rsidR="428F0339">
        <w:rPr>
          <w:rFonts w:ascii="Arial" w:hAnsi="Arial" w:eastAsia="Arial" w:cs="Arial"/>
          <w:noProof w:val="0"/>
          <w:sz w:val="22"/>
          <w:szCs w:val="22"/>
          <w:lang w:val="en-GB"/>
        </w:rPr>
        <w:t>. These programmes include changes to operating models, redesign of functions, station and depot modernisation and updates to service planning practices.</w:t>
      </w:r>
    </w:p>
    <w:p w:rsidR="65A4CC4B" w:rsidP="23E5F60F" w:rsidRDefault="65A4CC4B" w14:paraId="4522FD82" w14:textId="23D87EF6">
      <w:pPr>
        <w:pStyle w:val="Normal"/>
        <w:spacing w:before="240" w:beforeAutospacing="off" w:after="240" w:afterAutospacing="off" w:line="360" w:lineRule="auto"/>
        <w:rPr>
          <w:rFonts w:ascii="Arial" w:hAnsi="Arial" w:eastAsia="Arial" w:cs="Arial"/>
          <w:noProof w:val="0"/>
          <w:sz w:val="22"/>
          <w:szCs w:val="22"/>
          <w:lang w:val="en-GB"/>
        </w:rPr>
      </w:pPr>
      <w:r w:rsidRPr="23E5F60F" w:rsidR="428F0339">
        <w:rPr>
          <w:rFonts w:ascii="Arial" w:hAnsi="Arial" w:eastAsia="Arial" w:cs="Arial"/>
          <w:noProof w:val="0"/>
          <w:sz w:val="22"/>
          <w:szCs w:val="22"/>
          <w:lang w:val="en-GB"/>
        </w:rPr>
        <w:t xml:space="preserve">Although these initiatives support long term sustainability, they can leave employees uncertain about changes to their role, team </w:t>
      </w:r>
      <w:r w:rsidRPr="23E5F60F" w:rsidR="428F0339">
        <w:rPr>
          <w:rFonts w:ascii="Arial" w:hAnsi="Arial" w:eastAsia="Arial" w:cs="Arial"/>
          <w:noProof w:val="0"/>
          <w:sz w:val="22"/>
          <w:szCs w:val="22"/>
          <w:lang w:val="en-GB"/>
        </w:rPr>
        <w:t>structures</w:t>
      </w:r>
      <w:r w:rsidRPr="23E5F60F" w:rsidR="428F0339">
        <w:rPr>
          <w:rFonts w:ascii="Arial" w:hAnsi="Arial" w:eastAsia="Arial" w:cs="Arial"/>
          <w:noProof w:val="0"/>
          <w:sz w:val="22"/>
          <w:szCs w:val="22"/>
          <w:lang w:val="en-GB"/>
        </w:rPr>
        <w:t xml:space="preserve"> or progression routes</w:t>
      </w:r>
      <w:r w:rsidRPr="23E5F60F" w:rsidR="01773606">
        <w:rPr>
          <w:rFonts w:ascii="Arial" w:hAnsi="Arial" w:eastAsia="Arial" w:cs="Arial"/>
          <w:noProof w:val="0"/>
          <w:sz w:val="22"/>
          <w:szCs w:val="22"/>
          <w:lang w:val="en-GB"/>
        </w:rPr>
        <w:t xml:space="preserve"> (Armstrong and Taylor, 2023)</w:t>
      </w:r>
      <w:r w:rsidRPr="23E5F60F" w:rsidR="428F0339">
        <w:rPr>
          <w:rFonts w:ascii="Arial" w:hAnsi="Arial" w:eastAsia="Arial" w:cs="Arial"/>
          <w:noProof w:val="0"/>
          <w:sz w:val="22"/>
          <w:szCs w:val="22"/>
          <w:lang w:val="en-GB"/>
        </w:rPr>
        <w:t>. For example, new responsibilities may be added without enough clarity or training. When several changes happen at the same time, employees often report feeling overloaded, particularly if their workload increases during transition periods</w:t>
      </w:r>
      <w:r w:rsidRPr="23E5F60F" w:rsidR="697C3F2E">
        <w:rPr>
          <w:rFonts w:ascii="Arial" w:hAnsi="Arial" w:eastAsia="Arial" w:cs="Arial"/>
          <w:noProof w:val="0"/>
          <w:sz w:val="22"/>
          <w:szCs w:val="22"/>
          <w:lang w:val="en-GB"/>
        </w:rPr>
        <w:t xml:space="preserve"> (Kotter, 2012</w:t>
      </w:r>
      <w:r w:rsidRPr="23E5F60F" w:rsidR="697C3F2E">
        <w:rPr>
          <w:rFonts w:ascii="Arial" w:hAnsi="Arial" w:eastAsia="Arial" w:cs="Arial"/>
          <w:noProof w:val="0"/>
          <w:sz w:val="22"/>
          <w:szCs w:val="22"/>
          <w:lang w:val="en-GB"/>
        </w:rPr>
        <w:t>).</w:t>
      </w:r>
    </w:p>
    <w:p w:rsidR="65A4CC4B" w:rsidP="23E5F60F" w:rsidRDefault="65A4CC4B" w14:paraId="3BD19960" w14:textId="33FA318A">
      <w:pPr>
        <w:pStyle w:val="Normal"/>
        <w:spacing w:before="240" w:beforeAutospacing="off" w:after="240" w:afterAutospacing="off" w:line="360" w:lineRule="auto"/>
        <w:rPr>
          <w:rFonts w:ascii="Arial" w:hAnsi="Arial" w:eastAsia="Arial" w:cs="Arial"/>
          <w:b w:val="1"/>
          <w:bCs w:val="1"/>
          <w:noProof w:val="0"/>
          <w:sz w:val="22"/>
          <w:szCs w:val="22"/>
          <w:lang w:val="en-GB"/>
        </w:rPr>
      </w:pPr>
      <w:r w:rsidRPr="23E5F60F" w:rsidR="428F0339">
        <w:rPr>
          <w:rFonts w:ascii="Arial" w:hAnsi="Arial" w:eastAsia="Arial" w:cs="Arial"/>
          <w:noProof w:val="0"/>
          <w:sz w:val="22"/>
          <w:szCs w:val="22"/>
          <w:lang w:val="en-GB"/>
        </w:rPr>
        <w:t xml:space="preserve">Change fatigue is now a common theme in grievances and informal conversations. Staff express concern that they have limited time to adjust before the next set of changes begins. In a unionised environment, where the importance of consultation is high, any lack of communication can quickly escalate issues and create tension between staff, </w:t>
      </w:r>
      <w:r w:rsidRPr="23E5F60F" w:rsidR="428F0339">
        <w:rPr>
          <w:rFonts w:ascii="Arial" w:hAnsi="Arial" w:eastAsia="Arial" w:cs="Arial"/>
          <w:noProof w:val="0"/>
          <w:sz w:val="22"/>
          <w:szCs w:val="22"/>
          <w:lang w:val="en-GB"/>
        </w:rPr>
        <w:t>management</w:t>
      </w:r>
      <w:r w:rsidRPr="23E5F60F" w:rsidR="428F0339">
        <w:rPr>
          <w:rFonts w:ascii="Arial" w:hAnsi="Arial" w:eastAsia="Arial" w:cs="Arial"/>
          <w:noProof w:val="0"/>
          <w:sz w:val="22"/>
          <w:szCs w:val="22"/>
          <w:lang w:val="en-GB"/>
        </w:rPr>
        <w:t xml:space="preserve"> and HR</w:t>
      </w:r>
      <w:r w:rsidRPr="23E5F60F" w:rsidR="429E6826">
        <w:rPr>
          <w:rFonts w:ascii="Arial" w:hAnsi="Arial" w:eastAsia="Arial" w:cs="Arial"/>
          <w:noProof w:val="0"/>
          <w:sz w:val="22"/>
          <w:szCs w:val="22"/>
          <w:lang w:val="en-GB"/>
        </w:rPr>
        <w:t xml:space="preserve"> (CIPD, 2022)</w:t>
      </w:r>
      <w:r w:rsidRPr="23E5F60F" w:rsidR="428F0339">
        <w:rPr>
          <w:rFonts w:ascii="Arial" w:hAnsi="Arial" w:eastAsia="Arial" w:cs="Arial"/>
          <w:noProof w:val="0"/>
          <w:sz w:val="22"/>
          <w:szCs w:val="22"/>
          <w:lang w:val="en-GB"/>
        </w:rPr>
        <w:t>.</w:t>
      </w:r>
    </w:p>
    <w:p w:rsidR="65A4CC4B" w:rsidP="23E5F60F" w:rsidRDefault="65A4CC4B" w14:paraId="7021B2D7" w14:textId="24968E13">
      <w:pPr>
        <w:pStyle w:val="Normal"/>
        <w:spacing w:before="240" w:beforeAutospacing="off" w:after="240" w:afterAutospacing="off" w:line="360" w:lineRule="auto"/>
        <w:jc w:val="center"/>
        <w:rPr>
          <w:rFonts w:ascii="Arial" w:hAnsi="Arial" w:eastAsia="Arial" w:cs="Arial"/>
          <w:noProof w:val="0"/>
          <w:sz w:val="22"/>
          <w:szCs w:val="22"/>
          <w:lang w:val="en-GB"/>
        </w:rPr>
      </w:pPr>
      <w:r w:rsidRPr="23E5F60F" w:rsidR="428F0339">
        <w:rPr>
          <w:rFonts w:ascii="Arial" w:hAnsi="Arial" w:eastAsia="Arial" w:cs="Arial"/>
          <w:b w:val="1"/>
          <w:bCs w:val="1"/>
          <w:noProof w:val="0"/>
          <w:sz w:val="22"/>
          <w:szCs w:val="22"/>
          <w:lang w:val="en-GB"/>
        </w:rPr>
        <w:t xml:space="preserve"> Digital Technology Trends</w:t>
      </w:r>
      <w:r w:rsidRPr="23E5F60F" w:rsidR="22FD3F99">
        <w:rPr>
          <w:rFonts w:ascii="Arial" w:hAnsi="Arial" w:eastAsia="Arial" w:cs="Arial"/>
          <w:b w:val="1"/>
          <w:bCs w:val="1"/>
          <w:noProof w:val="0"/>
          <w:sz w:val="22"/>
          <w:szCs w:val="22"/>
          <w:lang w:val="en-GB"/>
        </w:rPr>
        <w:t xml:space="preserve"> </w:t>
      </w:r>
    </w:p>
    <w:p w:rsidR="65A4CC4B" w:rsidP="23E5F60F" w:rsidRDefault="65A4CC4B" w14:paraId="40C6028D" w14:textId="24FAAEB3">
      <w:pPr>
        <w:pStyle w:val="Normal"/>
        <w:spacing w:before="240" w:beforeAutospacing="off" w:after="240" w:afterAutospacing="off" w:line="360" w:lineRule="auto"/>
        <w:rPr>
          <w:rFonts w:ascii="Arial" w:hAnsi="Arial" w:eastAsia="Arial" w:cs="Arial"/>
          <w:noProof w:val="0"/>
          <w:sz w:val="22"/>
          <w:szCs w:val="22"/>
          <w:lang w:val="en-GB"/>
        </w:rPr>
      </w:pPr>
      <w:r w:rsidRPr="23E5F60F" w:rsidR="428F0339">
        <w:rPr>
          <w:rFonts w:ascii="Arial" w:hAnsi="Arial" w:eastAsia="Arial" w:cs="Arial"/>
          <w:noProof w:val="0"/>
          <w:sz w:val="22"/>
          <w:szCs w:val="22"/>
          <w:lang w:val="en-GB"/>
        </w:rPr>
        <w:t xml:space="preserve">Digital technology has become central to how Transport for London manages operations. Contactless ticketing, predictive maintenance, digital rostering </w:t>
      </w:r>
      <w:r w:rsidRPr="23E5F60F" w:rsidR="428F0339">
        <w:rPr>
          <w:rFonts w:ascii="Arial" w:hAnsi="Arial" w:eastAsia="Arial" w:cs="Arial"/>
          <w:noProof w:val="0"/>
          <w:sz w:val="22"/>
          <w:szCs w:val="22"/>
          <w:lang w:val="en-GB"/>
        </w:rPr>
        <w:t>systems</w:t>
      </w:r>
      <w:r w:rsidRPr="23E5F60F" w:rsidR="428F0339">
        <w:rPr>
          <w:rFonts w:ascii="Arial" w:hAnsi="Arial" w:eastAsia="Arial" w:cs="Arial"/>
          <w:noProof w:val="0"/>
          <w:sz w:val="22"/>
          <w:szCs w:val="22"/>
          <w:lang w:val="en-GB"/>
        </w:rPr>
        <w:t xml:space="preserve"> and incident tracking tools are now part of everyday work</w:t>
      </w:r>
      <w:r w:rsidRPr="23E5F60F" w:rsidR="6FBE9189">
        <w:rPr>
          <w:rFonts w:ascii="Arial" w:hAnsi="Arial" w:eastAsia="Arial" w:cs="Arial"/>
          <w:noProof w:val="0"/>
          <w:sz w:val="22"/>
          <w:szCs w:val="22"/>
          <w:lang w:val="en-GB"/>
        </w:rPr>
        <w:t xml:space="preserve"> (Deloitte, 2023; Transport for London, 2022)</w:t>
      </w:r>
      <w:r w:rsidRPr="23E5F60F" w:rsidR="428F0339">
        <w:rPr>
          <w:rFonts w:ascii="Arial" w:hAnsi="Arial" w:eastAsia="Arial" w:cs="Arial"/>
          <w:noProof w:val="0"/>
          <w:sz w:val="22"/>
          <w:szCs w:val="22"/>
          <w:lang w:val="en-GB"/>
        </w:rPr>
        <w:t>. While these systems can improve efficiency and reliability, they also create challenges.</w:t>
      </w:r>
    </w:p>
    <w:p w:rsidR="65A4CC4B" w:rsidP="23E5F60F" w:rsidRDefault="65A4CC4B" w14:paraId="1EAF5AC0" w14:textId="5F941EC2">
      <w:pPr>
        <w:pStyle w:val="Normal"/>
        <w:spacing w:before="240" w:beforeAutospacing="off" w:after="240" w:afterAutospacing="off" w:line="360" w:lineRule="auto"/>
        <w:rPr>
          <w:rFonts w:ascii="Arial" w:hAnsi="Arial" w:eastAsia="Arial" w:cs="Arial"/>
          <w:noProof w:val="0"/>
          <w:sz w:val="22"/>
          <w:szCs w:val="22"/>
          <w:lang w:val="en-GB"/>
        </w:rPr>
      </w:pPr>
      <w:r w:rsidRPr="23E5F60F" w:rsidR="428F0339">
        <w:rPr>
          <w:rFonts w:ascii="Arial" w:hAnsi="Arial" w:eastAsia="Arial" w:cs="Arial"/>
          <w:noProof w:val="0"/>
          <w:sz w:val="22"/>
          <w:szCs w:val="22"/>
          <w:lang w:val="en-GB"/>
        </w:rPr>
        <w:t xml:space="preserve">Some staff are worried about the impact of automation on job security. Others feel overwhelmed by the number of digital systems they must learn and use during a single shift. Digital literacy varies across roles, particularly among long serving members of staff. This can lead to frustration, slower </w:t>
      </w:r>
      <w:r w:rsidRPr="23E5F60F" w:rsidR="428F0339">
        <w:rPr>
          <w:rFonts w:ascii="Arial" w:hAnsi="Arial" w:eastAsia="Arial" w:cs="Arial"/>
          <w:noProof w:val="0"/>
          <w:sz w:val="22"/>
          <w:szCs w:val="22"/>
          <w:lang w:val="en-GB"/>
        </w:rPr>
        <w:t>processes</w:t>
      </w:r>
      <w:r w:rsidRPr="23E5F60F" w:rsidR="428F0339">
        <w:rPr>
          <w:rFonts w:ascii="Arial" w:hAnsi="Arial" w:eastAsia="Arial" w:cs="Arial"/>
          <w:noProof w:val="0"/>
          <w:sz w:val="22"/>
          <w:szCs w:val="22"/>
          <w:lang w:val="en-GB"/>
        </w:rPr>
        <w:t xml:space="preserve"> and concerns about capability</w:t>
      </w:r>
      <w:r w:rsidRPr="23E5F60F" w:rsidR="22674617">
        <w:rPr>
          <w:rFonts w:ascii="Arial" w:hAnsi="Arial" w:eastAsia="Arial" w:cs="Arial"/>
          <w:noProof w:val="0"/>
          <w:sz w:val="22"/>
          <w:szCs w:val="22"/>
          <w:lang w:val="en-GB"/>
        </w:rPr>
        <w:t xml:space="preserve"> (CIPD, 2021)</w:t>
      </w:r>
      <w:r w:rsidRPr="23E5F60F" w:rsidR="428F0339">
        <w:rPr>
          <w:rFonts w:ascii="Arial" w:hAnsi="Arial" w:eastAsia="Arial" w:cs="Arial"/>
          <w:noProof w:val="0"/>
          <w:sz w:val="22"/>
          <w:szCs w:val="22"/>
          <w:lang w:val="en-GB"/>
        </w:rPr>
        <w:t>.</w:t>
      </w:r>
    </w:p>
    <w:p w:rsidR="65A4CC4B" w:rsidP="23E5F60F" w:rsidRDefault="65A4CC4B" w14:paraId="52325B08" w14:textId="683F436A">
      <w:pPr>
        <w:pStyle w:val="Normal"/>
        <w:spacing w:before="240" w:beforeAutospacing="off" w:after="240" w:afterAutospacing="off" w:line="360" w:lineRule="auto"/>
        <w:rPr>
          <w:rFonts w:ascii="Arial" w:hAnsi="Arial" w:eastAsia="Arial" w:cs="Arial"/>
          <w:b w:val="1"/>
          <w:bCs w:val="1"/>
          <w:noProof w:val="0"/>
          <w:sz w:val="22"/>
          <w:szCs w:val="22"/>
          <w:lang w:val="en-GB"/>
        </w:rPr>
      </w:pPr>
      <w:r w:rsidRPr="23E5F60F" w:rsidR="428F0339">
        <w:rPr>
          <w:rFonts w:ascii="Arial" w:hAnsi="Arial" w:eastAsia="Arial" w:cs="Arial"/>
          <w:noProof w:val="0"/>
          <w:sz w:val="22"/>
          <w:szCs w:val="22"/>
          <w:lang w:val="en-GB"/>
        </w:rPr>
        <w:t>Digital monitoring is another area that generates concern. When performance information is logged automatically, staff can feel as though their work is being judged without context. Misunderstandings about how data is used can affect trust and lead to grievances or complaints</w:t>
      </w:r>
      <w:r w:rsidRPr="23E5F60F" w:rsidR="26C7DC42">
        <w:rPr>
          <w:rFonts w:ascii="Arial" w:hAnsi="Arial" w:eastAsia="Arial" w:cs="Arial"/>
          <w:noProof w:val="0"/>
          <w:sz w:val="22"/>
          <w:szCs w:val="22"/>
          <w:lang w:val="en-GB"/>
        </w:rPr>
        <w:t xml:space="preserve"> (CIPD, 2023)</w:t>
      </w:r>
      <w:r w:rsidRPr="23E5F60F" w:rsidR="428F0339">
        <w:rPr>
          <w:rFonts w:ascii="Arial" w:hAnsi="Arial" w:eastAsia="Arial" w:cs="Arial"/>
          <w:noProof w:val="0"/>
          <w:sz w:val="22"/>
          <w:szCs w:val="22"/>
          <w:lang w:val="en-GB"/>
        </w:rPr>
        <w:t>.</w:t>
      </w:r>
    </w:p>
    <w:p w:rsidR="65A4CC4B" w:rsidP="23E5F60F" w:rsidRDefault="65A4CC4B" w14:paraId="6D1B2425" w14:textId="0D8623D3">
      <w:pPr>
        <w:spacing w:before="240" w:beforeAutospacing="off" w:after="240" w:afterAutospacing="off" w:line="360" w:lineRule="auto"/>
        <w:jc w:val="center"/>
        <w:rPr>
          <w:rFonts w:ascii="Arial" w:hAnsi="Arial" w:eastAsia="Arial" w:cs="Arial"/>
          <w:b w:val="1"/>
          <w:bCs w:val="1"/>
          <w:noProof w:val="0"/>
          <w:sz w:val="22"/>
          <w:szCs w:val="22"/>
          <w:lang w:val="en-GB"/>
        </w:rPr>
      </w:pPr>
      <w:r w:rsidRPr="23E5F60F" w:rsidR="428F0339">
        <w:rPr>
          <w:rFonts w:ascii="Arial" w:hAnsi="Arial" w:eastAsia="Arial" w:cs="Arial"/>
          <w:b w:val="1"/>
          <w:bCs w:val="1"/>
          <w:noProof w:val="0"/>
          <w:sz w:val="22"/>
          <w:szCs w:val="22"/>
          <w:lang w:val="en-GB"/>
        </w:rPr>
        <w:t>Flexible Working Arrangements</w:t>
      </w:r>
    </w:p>
    <w:p w:rsidR="65A4CC4B" w:rsidP="23E5F60F" w:rsidRDefault="65A4CC4B" w14:paraId="5A1996A4" w14:textId="4582B49D">
      <w:pPr>
        <w:pStyle w:val="Normal"/>
        <w:spacing w:before="240" w:beforeAutospacing="off" w:after="240" w:afterAutospacing="off" w:line="360" w:lineRule="auto"/>
        <w:rPr>
          <w:rFonts w:ascii="Arial" w:hAnsi="Arial" w:eastAsia="Arial" w:cs="Arial"/>
          <w:noProof w:val="0"/>
          <w:sz w:val="22"/>
          <w:szCs w:val="22"/>
          <w:lang w:val="en-GB"/>
        </w:rPr>
      </w:pPr>
      <w:r w:rsidRPr="23E5F60F" w:rsidR="428F0339">
        <w:rPr>
          <w:rFonts w:ascii="Arial" w:hAnsi="Arial" w:eastAsia="Arial" w:cs="Arial"/>
          <w:noProof w:val="0"/>
          <w:sz w:val="22"/>
          <w:szCs w:val="22"/>
          <w:lang w:val="en-GB"/>
        </w:rPr>
        <w:t xml:space="preserve">Flexible working is now widely </w:t>
      </w:r>
      <w:r w:rsidRPr="23E5F60F" w:rsidR="428F0339">
        <w:rPr>
          <w:rFonts w:ascii="Arial" w:hAnsi="Arial" w:eastAsia="Arial" w:cs="Arial"/>
          <w:noProof w:val="0"/>
          <w:sz w:val="22"/>
          <w:szCs w:val="22"/>
          <w:lang w:val="en-GB"/>
        </w:rPr>
        <w:t>established</w:t>
      </w:r>
      <w:r w:rsidRPr="23E5F60F" w:rsidR="428F0339">
        <w:rPr>
          <w:rFonts w:ascii="Arial" w:hAnsi="Arial" w:eastAsia="Arial" w:cs="Arial"/>
          <w:noProof w:val="0"/>
          <w:sz w:val="22"/>
          <w:szCs w:val="22"/>
          <w:lang w:val="en-GB"/>
        </w:rPr>
        <w:t xml:space="preserve"> in </w:t>
      </w:r>
      <w:r w:rsidRPr="23E5F60F" w:rsidR="0EE9FB34">
        <w:rPr>
          <w:rFonts w:ascii="Arial" w:hAnsi="Arial" w:eastAsia="Arial" w:cs="Arial"/>
          <w:noProof w:val="0"/>
          <w:sz w:val="22"/>
          <w:szCs w:val="22"/>
          <w:lang w:val="en-GB"/>
        </w:rPr>
        <w:t>office-based</w:t>
      </w:r>
      <w:r w:rsidRPr="23E5F60F" w:rsidR="428F0339">
        <w:rPr>
          <w:rFonts w:ascii="Arial" w:hAnsi="Arial" w:eastAsia="Arial" w:cs="Arial"/>
          <w:noProof w:val="0"/>
          <w:sz w:val="22"/>
          <w:szCs w:val="22"/>
          <w:lang w:val="en-GB"/>
        </w:rPr>
        <w:t xml:space="preserve"> roles across Transport for London, but operational roles such as drivers, engineers and station staff still </w:t>
      </w:r>
      <w:r w:rsidRPr="23E5F60F" w:rsidR="428F0339">
        <w:rPr>
          <w:rFonts w:ascii="Arial" w:hAnsi="Arial" w:eastAsia="Arial" w:cs="Arial"/>
          <w:noProof w:val="0"/>
          <w:sz w:val="22"/>
          <w:szCs w:val="22"/>
          <w:lang w:val="en-GB"/>
        </w:rPr>
        <w:t>require</w:t>
      </w:r>
      <w:r w:rsidRPr="23E5F60F" w:rsidR="428F0339">
        <w:rPr>
          <w:rFonts w:ascii="Arial" w:hAnsi="Arial" w:eastAsia="Arial" w:cs="Arial"/>
          <w:noProof w:val="0"/>
          <w:sz w:val="22"/>
          <w:szCs w:val="22"/>
          <w:lang w:val="en-GB"/>
        </w:rPr>
        <w:t xml:space="preserve"> fixed location attendance</w:t>
      </w:r>
      <w:r w:rsidRPr="23E5F60F" w:rsidR="59B8F6E0">
        <w:rPr>
          <w:rFonts w:ascii="Arial" w:hAnsi="Arial" w:eastAsia="Arial" w:cs="Arial"/>
          <w:noProof w:val="0"/>
          <w:sz w:val="22"/>
          <w:szCs w:val="22"/>
          <w:lang w:val="en-GB"/>
        </w:rPr>
        <w:t xml:space="preserve"> (CIPD, 2023; UK Government, 2023).</w:t>
      </w:r>
      <w:r w:rsidRPr="23E5F60F" w:rsidR="428F0339">
        <w:rPr>
          <w:rFonts w:ascii="Arial" w:hAnsi="Arial" w:eastAsia="Arial" w:cs="Arial"/>
          <w:noProof w:val="0"/>
          <w:sz w:val="22"/>
          <w:szCs w:val="22"/>
          <w:lang w:val="en-GB"/>
        </w:rPr>
        <w:t xml:space="preserve"> This creates an unavoidable difference in experience that often leads to concerns about fairness or unequal access to benefits.</w:t>
      </w:r>
    </w:p>
    <w:p w:rsidR="65A4CC4B" w:rsidP="23E5F60F" w:rsidRDefault="65A4CC4B" w14:paraId="0D4ECB42" w14:textId="00563CEA">
      <w:pPr>
        <w:pStyle w:val="Normal"/>
        <w:spacing w:before="240" w:beforeAutospacing="off" w:after="240" w:afterAutospacing="off" w:line="360" w:lineRule="auto"/>
        <w:rPr>
          <w:rFonts w:ascii="Arial" w:hAnsi="Arial" w:eastAsia="Arial" w:cs="Arial"/>
          <w:noProof w:val="0"/>
          <w:sz w:val="22"/>
          <w:szCs w:val="22"/>
          <w:lang w:val="en-GB"/>
        </w:rPr>
      </w:pPr>
      <w:r w:rsidRPr="23E5F60F" w:rsidR="428F0339">
        <w:rPr>
          <w:rFonts w:ascii="Arial" w:hAnsi="Arial" w:eastAsia="Arial" w:cs="Arial"/>
          <w:noProof w:val="0"/>
          <w:sz w:val="22"/>
          <w:szCs w:val="22"/>
          <w:lang w:val="en-GB"/>
        </w:rPr>
        <w:t xml:space="preserve">In addition, flexible working practices differ from one department to another. Some teams have </w:t>
      </w:r>
      <w:r w:rsidRPr="23E5F60F" w:rsidR="4DE987E1">
        <w:rPr>
          <w:rFonts w:ascii="Arial" w:hAnsi="Arial" w:eastAsia="Arial" w:cs="Arial"/>
          <w:noProof w:val="0"/>
          <w:sz w:val="22"/>
          <w:szCs w:val="22"/>
          <w:lang w:val="en-GB"/>
        </w:rPr>
        <w:t>well-structured</w:t>
      </w:r>
      <w:r w:rsidRPr="23E5F60F" w:rsidR="428F0339">
        <w:rPr>
          <w:rFonts w:ascii="Arial" w:hAnsi="Arial" w:eastAsia="Arial" w:cs="Arial"/>
          <w:noProof w:val="0"/>
          <w:sz w:val="22"/>
          <w:szCs w:val="22"/>
          <w:lang w:val="en-GB"/>
        </w:rPr>
        <w:t xml:space="preserve"> arrangements, while others rely heavily on individual managerial judgement. This inconsistency can cause confusion and resentment. Hybrid working also presents challenges around communication, collaboration and </w:t>
      </w:r>
      <w:r w:rsidRPr="23E5F60F" w:rsidR="428F0339">
        <w:rPr>
          <w:rFonts w:ascii="Arial" w:hAnsi="Arial" w:eastAsia="Arial" w:cs="Arial"/>
          <w:noProof w:val="0"/>
          <w:sz w:val="22"/>
          <w:szCs w:val="22"/>
          <w:lang w:val="en-GB"/>
        </w:rPr>
        <w:t>maintaining</w:t>
      </w:r>
      <w:r w:rsidRPr="23E5F60F" w:rsidR="428F0339">
        <w:rPr>
          <w:rFonts w:ascii="Arial" w:hAnsi="Arial" w:eastAsia="Arial" w:cs="Arial"/>
          <w:noProof w:val="0"/>
          <w:sz w:val="22"/>
          <w:szCs w:val="22"/>
          <w:lang w:val="en-GB"/>
        </w:rPr>
        <w:t xml:space="preserve"> team cohesion</w:t>
      </w:r>
      <w:r w:rsidRPr="23E5F60F" w:rsidR="4B04A5E4">
        <w:rPr>
          <w:rFonts w:ascii="Arial" w:hAnsi="Arial" w:eastAsia="Arial" w:cs="Arial"/>
          <w:noProof w:val="0"/>
          <w:sz w:val="22"/>
          <w:szCs w:val="22"/>
          <w:lang w:val="en-GB"/>
        </w:rPr>
        <w:t xml:space="preserve"> (West and Dawson, 2018).</w:t>
      </w:r>
    </w:p>
    <w:p w:rsidR="65A4CC4B" w:rsidP="23E5F60F" w:rsidRDefault="65A4CC4B" w14:paraId="311DC3B6" w14:textId="1CF274B1">
      <w:pPr>
        <w:pStyle w:val="Normal"/>
        <w:spacing w:before="240" w:beforeAutospacing="off" w:after="240" w:afterAutospacing="off" w:line="360" w:lineRule="auto"/>
        <w:rPr>
          <w:rFonts w:ascii="Arial" w:hAnsi="Arial" w:eastAsia="Arial" w:cs="Arial"/>
          <w:b w:val="1"/>
          <w:bCs w:val="1"/>
          <w:noProof w:val="0"/>
          <w:sz w:val="22"/>
          <w:szCs w:val="22"/>
          <w:lang w:val="en-GB"/>
        </w:rPr>
      </w:pPr>
      <w:r w:rsidRPr="23E5F60F" w:rsidR="428F0339">
        <w:rPr>
          <w:rFonts w:ascii="Arial" w:hAnsi="Arial" w:eastAsia="Arial" w:cs="Arial"/>
          <w:noProof w:val="0"/>
          <w:sz w:val="22"/>
          <w:szCs w:val="22"/>
          <w:lang w:val="en-GB"/>
        </w:rPr>
        <w:t>Some staff have reported blurred boundaries between work and personal life when working from home. For others, especially those in operational roles, the absence of flexibility contributes to fatigue and an increased sense of inequality</w:t>
      </w:r>
      <w:r w:rsidRPr="23E5F60F" w:rsidR="105C2174">
        <w:rPr>
          <w:rFonts w:ascii="Arial" w:hAnsi="Arial" w:eastAsia="Arial" w:cs="Arial"/>
          <w:noProof w:val="0"/>
          <w:sz w:val="22"/>
          <w:szCs w:val="22"/>
          <w:lang w:val="en-GB"/>
        </w:rPr>
        <w:t xml:space="preserve"> (CIPD, 2023).</w:t>
      </w:r>
    </w:p>
    <w:p w:rsidR="65A4CC4B" w:rsidP="23E5F60F" w:rsidRDefault="65A4CC4B" w14:paraId="643E2BE9" w14:textId="43AF2121">
      <w:pPr>
        <w:spacing w:before="240" w:beforeAutospacing="off" w:after="240" w:afterAutospacing="off" w:line="360" w:lineRule="auto"/>
        <w:rPr>
          <w:rFonts w:ascii="Arial" w:hAnsi="Arial" w:eastAsia="Arial" w:cs="Arial"/>
          <w:b w:val="1"/>
          <w:bCs w:val="1"/>
          <w:noProof w:val="0"/>
          <w:sz w:val="22"/>
          <w:szCs w:val="22"/>
          <w:u w:val="single"/>
          <w:lang w:val="en-GB"/>
        </w:rPr>
      </w:pPr>
      <w:r w:rsidRPr="23E5F60F" w:rsidR="428F0339">
        <w:rPr>
          <w:rFonts w:ascii="Arial" w:hAnsi="Arial" w:eastAsia="Arial" w:cs="Arial"/>
          <w:b w:val="1"/>
          <w:bCs w:val="1"/>
          <w:noProof w:val="0"/>
          <w:sz w:val="22"/>
          <w:szCs w:val="22"/>
          <w:u w:val="single"/>
          <w:lang w:val="en-GB"/>
        </w:rPr>
        <w:t xml:space="preserve">3. Evaluation of Contemporary HR Practices </w:t>
      </w:r>
    </w:p>
    <w:p w:rsidR="65A4CC4B" w:rsidP="23E5F60F" w:rsidRDefault="65A4CC4B" w14:paraId="15237443" w14:textId="5D404FEF">
      <w:pPr>
        <w:spacing w:before="240" w:beforeAutospacing="off" w:after="240" w:afterAutospacing="off" w:line="360" w:lineRule="auto"/>
        <w:jc w:val="center"/>
        <w:rPr>
          <w:rFonts w:ascii="Arial" w:hAnsi="Arial" w:eastAsia="Arial" w:cs="Arial"/>
          <w:noProof w:val="0"/>
          <w:sz w:val="22"/>
          <w:szCs w:val="22"/>
          <w:lang w:val="en-GB"/>
        </w:rPr>
      </w:pPr>
      <w:r w:rsidRPr="23E5F60F" w:rsidR="428F0339">
        <w:rPr>
          <w:rFonts w:ascii="Arial" w:hAnsi="Arial" w:eastAsia="Arial" w:cs="Arial"/>
          <w:b w:val="1"/>
          <w:bCs w:val="1"/>
          <w:noProof w:val="0"/>
          <w:sz w:val="22"/>
          <w:szCs w:val="22"/>
          <w:lang w:val="en-GB"/>
        </w:rPr>
        <w:t xml:space="preserve"> HR Practices for Transformation</w:t>
      </w:r>
      <w:r w:rsidRPr="23E5F60F" w:rsidR="336097AB">
        <w:rPr>
          <w:rFonts w:ascii="Arial" w:hAnsi="Arial" w:eastAsia="Arial" w:cs="Arial"/>
          <w:b w:val="1"/>
          <w:bCs w:val="1"/>
          <w:noProof w:val="0"/>
          <w:sz w:val="22"/>
          <w:szCs w:val="22"/>
          <w:lang w:val="en-GB"/>
        </w:rPr>
        <w:t xml:space="preserve"> </w:t>
      </w:r>
    </w:p>
    <w:p w:rsidR="65A4CC4B" w:rsidP="23E5F60F" w:rsidRDefault="65A4CC4B" w14:paraId="21577944" w14:textId="3F9E719E">
      <w:pPr>
        <w:pStyle w:val="Normal"/>
        <w:spacing w:before="240" w:beforeAutospacing="off" w:after="240" w:afterAutospacing="off" w:line="360" w:lineRule="auto"/>
        <w:rPr>
          <w:rFonts w:ascii="Arial" w:hAnsi="Arial" w:eastAsia="Arial" w:cs="Arial"/>
          <w:noProof w:val="0"/>
          <w:sz w:val="22"/>
          <w:szCs w:val="22"/>
          <w:lang w:val="en-GB"/>
        </w:rPr>
      </w:pPr>
      <w:r w:rsidRPr="23E5F60F" w:rsidR="428F0339">
        <w:rPr>
          <w:rFonts w:ascii="Arial" w:hAnsi="Arial" w:eastAsia="Arial" w:cs="Arial"/>
          <w:noProof w:val="0"/>
          <w:sz w:val="22"/>
          <w:szCs w:val="22"/>
          <w:lang w:val="en-GB"/>
        </w:rPr>
        <w:t xml:space="preserve">One of the most effective ways to support employees during periods of change is consistent communication. Transport for London could develop a clearer communication approach that includes regular updates, Q and A sessions, internal </w:t>
      </w:r>
      <w:r w:rsidRPr="23E5F60F" w:rsidR="428F0339">
        <w:rPr>
          <w:rFonts w:ascii="Arial" w:hAnsi="Arial" w:eastAsia="Arial" w:cs="Arial"/>
          <w:noProof w:val="0"/>
          <w:sz w:val="22"/>
          <w:szCs w:val="22"/>
          <w:lang w:val="en-GB"/>
        </w:rPr>
        <w:t>briefings</w:t>
      </w:r>
      <w:r w:rsidRPr="23E5F60F" w:rsidR="428F0339">
        <w:rPr>
          <w:rFonts w:ascii="Arial" w:hAnsi="Arial" w:eastAsia="Arial" w:cs="Arial"/>
          <w:noProof w:val="0"/>
          <w:sz w:val="22"/>
          <w:szCs w:val="22"/>
          <w:lang w:val="en-GB"/>
        </w:rPr>
        <w:t xml:space="preserve"> and accessible information on forthcoming changes</w:t>
      </w:r>
      <w:r w:rsidRPr="23E5F60F" w:rsidR="45CFE4EC">
        <w:rPr>
          <w:rFonts w:ascii="Arial" w:hAnsi="Arial" w:eastAsia="Arial" w:cs="Arial"/>
          <w:noProof w:val="0"/>
          <w:sz w:val="22"/>
          <w:szCs w:val="22"/>
          <w:lang w:val="en-GB"/>
        </w:rPr>
        <w:t xml:space="preserve"> (Kotter, 2012; Armstrong and Taylor, 2023).</w:t>
      </w:r>
    </w:p>
    <w:p w:rsidR="65A4CC4B" w:rsidP="23E5F60F" w:rsidRDefault="65A4CC4B" w14:paraId="7A504B4A" w14:textId="6059F814">
      <w:pPr>
        <w:pStyle w:val="Normal"/>
        <w:spacing w:before="240" w:beforeAutospacing="off" w:after="240" w:afterAutospacing="off" w:line="360" w:lineRule="auto"/>
        <w:rPr>
          <w:rFonts w:ascii="Arial" w:hAnsi="Arial" w:eastAsia="Arial" w:cs="Arial"/>
          <w:noProof w:val="0"/>
          <w:sz w:val="22"/>
          <w:szCs w:val="22"/>
          <w:lang w:val="en-GB"/>
        </w:rPr>
      </w:pPr>
      <w:r w:rsidRPr="23E5F60F" w:rsidR="428F0339">
        <w:rPr>
          <w:rFonts w:ascii="Arial" w:hAnsi="Arial" w:eastAsia="Arial" w:cs="Arial"/>
          <w:noProof w:val="0"/>
          <w:sz w:val="22"/>
          <w:szCs w:val="22"/>
          <w:lang w:val="en-GB"/>
        </w:rPr>
        <w:t xml:space="preserve">Introducing more structured opportunities for employee voice is also helpful. Feedback groups, online suggestion </w:t>
      </w:r>
      <w:r w:rsidRPr="23E5F60F" w:rsidR="428F0339">
        <w:rPr>
          <w:rFonts w:ascii="Arial" w:hAnsi="Arial" w:eastAsia="Arial" w:cs="Arial"/>
          <w:noProof w:val="0"/>
          <w:sz w:val="22"/>
          <w:szCs w:val="22"/>
          <w:lang w:val="en-GB"/>
        </w:rPr>
        <w:t>platforms</w:t>
      </w:r>
      <w:r w:rsidRPr="23E5F60F" w:rsidR="428F0339">
        <w:rPr>
          <w:rFonts w:ascii="Arial" w:hAnsi="Arial" w:eastAsia="Arial" w:cs="Arial"/>
          <w:noProof w:val="0"/>
          <w:sz w:val="22"/>
          <w:szCs w:val="22"/>
          <w:lang w:val="en-GB"/>
        </w:rPr>
        <w:t xml:space="preserve"> or short consultation sessions allow staff to raise concerns before they become formal grievances. In a unionised organisation, early involvement of recognised unions builds trust and supports smoother implementation</w:t>
      </w:r>
      <w:r w:rsidRPr="23E5F60F" w:rsidR="2AB56865">
        <w:rPr>
          <w:rFonts w:ascii="Arial" w:hAnsi="Arial" w:eastAsia="Arial" w:cs="Arial"/>
          <w:noProof w:val="0"/>
          <w:sz w:val="22"/>
          <w:szCs w:val="22"/>
          <w:lang w:val="en-GB"/>
        </w:rPr>
        <w:t>.</w:t>
      </w:r>
    </w:p>
    <w:p w:rsidR="65A4CC4B" w:rsidP="23E5F60F" w:rsidRDefault="65A4CC4B" w14:paraId="04A74CB6" w14:textId="722AA5D9">
      <w:pPr>
        <w:pStyle w:val="Normal"/>
        <w:spacing w:before="240" w:beforeAutospacing="off" w:after="240" w:afterAutospacing="off" w:line="360" w:lineRule="auto"/>
        <w:rPr>
          <w:rFonts w:ascii="Arial" w:hAnsi="Arial" w:eastAsia="Arial" w:cs="Arial"/>
          <w:noProof w:val="0"/>
          <w:sz w:val="22"/>
          <w:szCs w:val="22"/>
          <w:lang w:val="en-GB"/>
        </w:rPr>
      </w:pPr>
      <w:r w:rsidRPr="23E5F60F" w:rsidR="428F0339">
        <w:rPr>
          <w:rFonts w:ascii="Arial" w:hAnsi="Arial" w:eastAsia="Arial" w:cs="Arial"/>
          <w:noProof w:val="0"/>
          <w:sz w:val="22"/>
          <w:szCs w:val="22"/>
          <w:lang w:val="en-GB"/>
        </w:rPr>
        <w:t xml:space="preserve">Training and development remain essential. When new responsibilities or technologies are introduced, employees need </w:t>
      </w:r>
      <w:r w:rsidRPr="23E5F60F" w:rsidR="428F0339">
        <w:rPr>
          <w:rFonts w:ascii="Arial" w:hAnsi="Arial" w:eastAsia="Arial" w:cs="Arial"/>
          <w:noProof w:val="0"/>
          <w:sz w:val="22"/>
          <w:szCs w:val="22"/>
          <w:lang w:val="en-GB"/>
        </w:rPr>
        <w:t>appropriate</w:t>
      </w:r>
      <w:r w:rsidRPr="23E5F60F" w:rsidR="428F0339">
        <w:rPr>
          <w:rFonts w:ascii="Arial" w:hAnsi="Arial" w:eastAsia="Arial" w:cs="Arial"/>
          <w:noProof w:val="0"/>
          <w:sz w:val="22"/>
          <w:szCs w:val="22"/>
          <w:lang w:val="en-GB"/>
        </w:rPr>
        <w:t xml:space="preserve"> and </w:t>
      </w:r>
      <w:r w:rsidRPr="23E5F60F" w:rsidR="428F0339">
        <w:rPr>
          <w:rFonts w:ascii="Arial" w:hAnsi="Arial" w:eastAsia="Arial" w:cs="Arial"/>
          <w:noProof w:val="0"/>
          <w:sz w:val="22"/>
          <w:szCs w:val="22"/>
          <w:lang w:val="en-GB"/>
        </w:rPr>
        <w:t>timely</w:t>
      </w:r>
      <w:r w:rsidRPr="23E5F60F" w:rsidR="428F0339">
        <w:rPr>
          <w:rFonts w:ascii="Arial" w:hAnsi="Arial" w:eastAsia="Arial" w:cs="Arial"/>
          <w:noProof w:val="0"/>
          <w:sz w:val="22"/>
          <w:szCs w:val="22"/>
          <w:lang w:val="en-GB"/>
        </w:rPr>
        <w:t xml:space="preserve"> support. Tailored learning packages, peer </w:t>
      </w:r>
      <w:r w:rsidRPr="23E5F60F" w:rsidR="428F0339">
        <w:rPr>
          <w:rFonts w:ascii="Arial" w:hAnsi="Arial" w:eastAsia="Arial" w:cs="Arial"/>
          <w:noProof w:val="0"/>
          <w:sz w:val="22"/>
          <w:szCs w:val="22"/>
          <w:lang w:val="en-GB"/>
        </w:rPr>
        <w:t>mentoring</w:t>
      </w:r>
      <w:r w:rsidRPr="23E5F60F" w:rsidR="428F0339">
        <w:rPr>
          <w:rFonts w:ascii="Arial" w:hAnsi="Arial" w:eastAsia="Arial" w:cs="Arial"/>
          <w:noProof w:val="0"/>
          <w:sz w:val="22"/>
          <w:szCs w:val="22"/>
          <w:lang w:val="en-GB"/>
        </w:rPr>
        <w:t xml:space="preserve"> and practical workshops can help build confidence and competence. Wellbeing support such as resilience training and access to the Employee Assistance Programme can help reduce stress</w:t>
      </w:r>
      <w:r w:rsidRPr="23E5F60F" w:rsidR="7F729A2D">
        <w:rPr>
          <w:rFonts w:ascii="Arial" w:hAnsi="Arial" w:eastAsia="Arial" w:cs="Arial"/>
          <w:noProof w:val="0"/>
          <w:sz w:val="22"/>
          <w:szCs w:val="22"/>
          <w:lang w:val="en-GB"/>
        </w:rPr>
        <w:t xml:space="preserve"> (West and Dawson, 2018).</w:t>
      </w:r>
    </w:p>
    <w:p w:rsidR="65A4CC4B" w:rsidP="23E5F60F" w:rsidRDefault="65A4CC4B" w14:paraId="171145A7" w14:textId="482DCB8B">
      <w:pPr>
        <w:pStyle w:val="Normal"/>
        <w:spacing w:before="240" w:beforeAutospacing="off" w:after="240" w:afterAutospacing="off" w:line="360" w:lineRule="auto"/>
        <w:jc w:val="center"/>
        <w:rPr>
          <w:rFonts w:ascii="Arial" w:hAnsi="Arial" w:eastAsia="Arial" w:cs="Arial"/>
          <w:b w:val="1"/>
          <w:bCs w:val="1"/>
          <w:noProof w:val="0"/>
          <w:sz w:val="22"/>
          <w:szCs w:val="22"/>
          <w:lang w:val="en-GB"/>
        </w:rPr>
      </w:pPr>
      <w:r w:rsidRPr="23E5F60F" w:rsidR="428F0339">
        <w:rPr>
          <w:rFonts w:ascii="Arial" w:hAnsi="Arial" w:eastAsia="Arial" w:cs="Arial"/>
          <w:b w:val="1"/>
          <w:bCs w:val="1"/>
          <w:noProof w:val="0"/>
          <w:sz w:val="22"/>
          <w:szCs w:val="22"/>
          <w:lang w:val="en-GB"/>
        </w:rPr>
        <w:t>HR Practices for Digital Technology</w:t>
      </w:r>
    </w:p>
    <w:p w:rsidR="65A4CC4B" w:rsidP="7406A9C7" w:rsidRDefault="65A4CC4B" w14:paraId="7F23659B" w14:textId="58CACC7B">
      <w:pPr>
        <w:spacing w:before="240" w:beforeAutospacing="off" w:after="240" w:afterAutospacing="off" w:line="360" w:lineRule="auto"/>
        <w:rPr>
          <w:rFonts w:ascii="Arial" w:hAnsi="Arial" w:eastAsia="Arial" w:cs="Arial"/>
          <w:noProof w:val="0"/>
          <w:sz w:val="22"/>
          <w:szCs w:val="22"/>
          <w:lang w:val="en-GB"/>
        </w:rPr>
      </w:pPr>
      <w:r w:rsidRPr="23E5F60F" w:rsidR="428F0339">
        <w:rPr>
          <w:rFonts w:ascii="Arial" w:hAnsi="Arial" w:eastAsia="Arial" w:cs="Arial"/>
          <w:noProof w:val="0"/>
          <w:sz w:val="22"/>
          <w:szCs w:val="22"/>
          <w:lang w:val="en-GB"/>
        </w:rPr>
        <w:t>Digital literacy programmes would support staff at all levels. These programmes should focus on practical, role relevant skills rather than generic IT training. Providing time to practise new systems within work hours is also important</w:t>
      </w:r>
      <w:r w:rsidRPr="23E5F60F" w:rsidR="662E41E4">
        <w:rPr>
          <w:rFonts w:ascii="Arial" w:hAnsi="Arial" w:eastAsia="Arial" w:cs="Arial"/>
          <w:noProof w:val="0"/>
          <w:sz w:val="22"/>
          <w:szCs w:val="22"/>
          <w:lang w:val="en-GB"/>
        </w:rPr>
        <w:t xml:space="preserve"> (CIPD, 2021).</w:t>
      </w:r>
    </w:p>
    <w:p w:rsidR="65A4CC4B" w:rsidP="23E5F60F" w:rsidRDefault="65A4CC4B" w14:paraId="309AECD2" w14:textId="3FE4EB9B">
      <w:pPr>
        <w:pStyle w:val="Normal"/>
        <w:spacing w:before="240" w:beforeAutospacing="off" w:after="240" w:afterAutospacing="off" w:line="360" w:lineRule="auto"/>
        <w:rPr>
          <w:rFonts w:ascii="Arial" w:hAnsi="Arial" w:eastAsia="Arial" w:cs="Arial"/>
          <w:noProof w:val="0"/>
          <w:sz w:val="22"/>
          <w:szCs w:val="22"/>
          <w:lang w:val="en-GB"/>
        </w:rPr>
      </w:pPr>
      <w:r w:rsidRPr="23E5F60F" w:rsidR="428F0339">
        <w:rPr>
          <w:rFonts w:ascii="Arial" w:hAnsi="Arial" w:eastAsia="Arial" w:cs="Arial"/>
          <w:noProof w:val="0"/>
          <w:sz w:val="22"/>
          <w:szCs w:val="22"/>
          <w:lang w:val="en-GB"/>
        </w:rPr>
        <w:t>Clear guidance on digital monitoring and data use is essential. Staff need to understand why data is collected, how it is used and how privacy is protected. Transparency can significantly reduce anxiety and misunderstanding</w:t>
      </w:r>
      <w:r w:rsidRPr="23E5F60F" w:rsidR="6FB6CE88">
        <w:rPr>
          <w:rFonts w:ascii="Arial" w:hAnsi="Arial" w:eastAsia="Arial" w:cs="Arial"/>
          <w:noProof w:val="0"/>
          <w:sz w:val="22"/>
          <w:szCs w:val="22"/>
          <w:lang w:val="en-GB"/>
        </w:rPr>
        <w:t xml:space="preserve"> (CIPD, 2023).</w:t>
      </w:r>
    </w:p>
    <w:p w:rsidR="65A4CC4B" w:rsidP="23E5F60F" w:rsidRDefault="65A4CC4B" w14:paraId="7FD4DA5A" w14:textId="67327BFD">
      <w:pPr>
        <w:pStyle w:val="Normal"/>
        <w:spacing w:before="240" w:beforeAutospacing="off" w:after="240" w:afterAutospacing="off" w:line="360" w:lineRule="auto"/>
        <w:rPr>
          <w:rFonts w:ascii="Arial" w:hAnsi="Arial" w:eastAsia="Arial" w:cs="Arial"/>
          <w:b w:val="1"/>
          <w:bCs w:val="1"/>
          <w:noProof w:val="0"/>
          <w:sz w:val="22"/>
          <w:szCs w:val="22"/>
          <w:lang w:val="en-GB"/>
        </w:rPr>
      </w:pPr>
      <w:r w:rsidRPr="23E5F60F" w:rsidR="428F0339">
        <w:rPr>
          <w:rFonts w:ascii="Arial" w:hAnsi="Arial" w:eastAsia="Arial" w:cs="Arial"/>
          <w:noProof w:val="0"/>
          <w:sz w:val="22"/>
          <w:szCs w:val="22"/>
          <w:lang w:val="en-GB"/>
        </w:rPr>
        <w:t>To prevent digital overload, Transport for London could streamline digital communication and offer guidance on reasonable expectations for response times, platform use and meeting scheduling</w:t>
      </w:r>
      <w:r w:rsidRPr="23E5F60F" w:rsidR="76D11E36">
        <w:rPr>
          <w:rFonts w:ascii="Arial" w:hAnsi="Arial" w:eastAsia="Arial" w:cs="Arial"/>
          <w:noProof w:val="0"/>
          <w:sz w:val="22"/>
          <w:szCs w:val="22"/>
          <w:lang w:val="en-GB"/>
        </w:rPr>
        <w:t xml:space="preserve"> (Deloitte, 2023).</w:t>
      </w:r>
    </w:p>
    <w:p w:rsidR="65A4CC4B" w:rsidP="23E5F60F" w:rsidRDefault="65A4CC4B" w14:paraId="5DA1F4AF" w14:textId="296FA7ED">
      <w:pPr>
        <w:spacing w:before="240" w:beforeAutospacing="off" w:after="240" w:afterAutospacing="off" w:line="360" w:lineRule="auto"/>
        <w:jc w:val="center"/>
        <w:rPr>
          <w:rFonts w:ascii="Arial" w:hAnsi="Arial" w:eastAsia="Arial" w:cs="Arial"/>
          <w:b w:val="1"/>
          <w:bCs w:val="1"/>
          <w:noProof w:val="0"/>
          <w:sz w:val="22"/>
          <w:szCs w:val="22"/>
          <w:lang w:val="en-GB"/>
        </w:rPr>
      </w:pPr>
      <w:r w:rsidRPr="23E5F60F" w:rsidR="428F0339">
        <w:rPr>
          <w:rFonts w:ascii="Arial" w:hAnsi="Arial" w:eastAsia="Arial" w:cs="Arial"/>
          <w:b w:val="1"/>
          <w:bCs w:val="1"/>
          <w:noProof w:val="0"/>
          <w:sz w:val="22"/>
          <w:szCs w:val="22"/>
          <w:lang w:val="en-GB"/>
        </w:rPr>
        <w:t>HR Practices for Flexible Working</w:t>
      </w:r>
    </w:p>
    <w:p w:rsidR="65A4CC4B" w:rsidP="7406A9C7" w:rsidRDefault="65A4CC4B" w14:paraId="309B4C38" w14:textId="71089BC0">
      <w:pPr>
        <w:spacing w:before="240" w:beforeAutospacing="off" w:after="240" w:afterAutospacing="off" w:line="360" w:lineRule="auto"/>
        <w:rPr>
          <w:rFonts w:ascii="Arial" w:hAnsi="Arial" w:eastAsia="Arial" w:cs="Arial"/>
          <w:noProof w:val="0"/>
          <w:sz w:val="22"/>
          <w:szCs w:val="22"/>
          <w:lang w:val="en-GB"/>
        </w:rPr>
      </w:pPr>
      <w:r w:rsidRPr="7406A9C7" w:rsidR="65A4CC4B">
        <w:rPr>
          <w:rFonts w:ascii="Arial" w:hAnsi="Arial" w:eastAsia="Arial" w:cs="Arial"/>
          <w:noProof w:val="0"/>
          <w:sz w:val="22"/>
          <w:szCs w:val="22"/>
          <w:lang w:val="en-GB"/>
        </w:rPr>
        <w:t xml:space="preserve">To make flexible working more consistent, HR could introduce a clear organisation wide framework. This framework should outline expectations for attendance, </w:t>
      </w:r>
      <w:r w:rsidRPr="7406A9C7" w:rsidR="65A4CC4B">
        <w:rPr>
          <w:rFonts w:ascii="Arial" w:hAnsi="Arial" w:eastAsia="Arial" w:cs="Arial"/>
          <w:noProof w:val="0"/>
          <w:sz w:val="22"/>
          <w:szCs w:val="22"/>
          <w:lang w:val="en-GB"/>
        </w:rPr>
        <w:t>communication</w:t>
      </w:r>
      <w:r w:rsidRPr="7406A9C7" w:rsidR="65A4CC4B">
        <w:rPr>
          <w:rFonts w:ascii="Arial" w:hAnsi="Arial" w:eastAsia="Arial" w:cs="Arial"/>
          <w:noProof w:val="0"/>
          <w:sz w:val="22"/>
          <w:szCs w:val="22"/>
          <w:lang w:val="en-GB"/>
        </w:rPr>
        <w:t xml:space="preserve"> and performance across all departments.</w:t>
      </w:r>
    </w:p>
    <w:p w:rsidR="65A4CC4B" w:rsidP="23E5F60F" w:rsidRDefault="65A4CC4B" w14:paraId="72600CB1" w14:textId="4BCD0758">
      <w:pPr>
        <w:pStyle w:val="Normal"/>
        <w:spacing w:before="240" w:beforeAutospacing="off" w:after="240" w:afterAutospacing="off" w:line="360" w:lineRule="auto"/>
        <w:rPr>
          <w:rFonts w:ascii="Arial" w:hAnsi="Arial" w:eastAsia="Arial" w:cs="Arial"/>
          <w:noProof w:val="0"/>
          <w:sz w:val="22"/>
          <w:szCs w:val="22"/>
          <w:lang w:val="en-GB"/>
        </w:rPr>
      </w:pPr>
      <w:r w:rsidRPr="23E5F60F" w:rsidR="428F0339">
        <w:rPr>
          <w:rFonts w:ascii="Arial" w:hAnsi="Arial" w:eastAsia="Arial" w:cs="Arial"/>
          <w:noProof w:val="0"/>
          <w:sz w:val="22"/>
          <w:szCs w:val="22"/>
          <w:lang w:val="en-GB"/>
        </w:rPr>
        <w:t>Managers need training in how to lead hybrid teams. This includes fair workload distribution, inclusive communication and balancing the needs of remote and onsite employees. For operational staff, alternative forms of flexibility such as shift swaps, partial remote administrative tasks or targeted wellbeing support could help address feelings of inequality</w:t>
      </w:r>
      <w:r w:rsidRPr="23E5F60F" w:rsidR="6315E14B">
        <w:rPr>
          <w:rFonts w:ascii="Arial" w:hAnsi="Arial" w:eastAsia="Arial" w:cs="Arial"/>
          <w:noProof w:val="0"/>
          <w:sz w:val="22"/>
          <w:szCs w:val="22"/>
          <w:lang w:val="en-GB"/>
        </w:rPr>
        <w:t xml:space="preserve"> (UK Government, 2023).</w:t>
      </w:r>
    </w:p>
    <w:p w:rsidR="65A4CC4B" w:rsidP="7406A9C7" w:rsidRDefault="65A4CC4B" w14:paraId="2719DE34" w14:textId="4CCEEAA0">
      <w:pPr>
        <w:spacing w:before="240" w:beforeAutospacing="off" w:after="240" w:afterAutospacing="off" w:line="360" w:lineRule="auto"/>
        <w:rPr>
          <w:rFonts w:ascii="Arial" w:hAnsi="Arial" w:eastAsia="Arial" w:cs="Arial"/>
          <w:b w:val="1"/>
          <w:bCs w:val="1"/>
          <w:noProof w:val="0"/>
          <w:sz w:val="22"/>
          <w:szCs w:val="22"/>
          <w:lang w:val="en-GB"/>
        </w:rPr>
      </w:pPr>
      <w:r w:rsidRPr="7406A9C7" w:rsidR="65A4CC4B">
        <w:rPr>
          <w:rFonts w:ascii="Arial" w:hAnsi="Arial" w:eastAsia="Arial" w:cs="Arial"/>
          <w:noProof w:val="0"/>
          <w:sz w:val="22"/>
          <w:szCs w:val="22"/>
          <w:lang w:val="en-GB"/>
        </w:rPr>
        <w:t xml:space="preserve">Regular feedback tools such as short surveys or structured team check ins would allow managers to </w:t>
      </w:r>
      <w:r w:rsidRPr="7406A9C7" w:rsidR="65A4CC4B">
        <w:rPr>
          <w:rFonts w:ascii="Arial" w:hAnsi="Arial" w:eastAsia="Arial" w:cs="Arial"/>
          <w:noProof w:val="0"/>
          <w:sz w:val="22"/>
          <w:szCs w:val="22"/>
          <w:lang w:val="en-GB"/>
        </w:rPr>
        <w:t>identify</w:t>
      </w:r>
      <w:r w:rsidRPr="7406A9C7" w:rsidR="65A4CC4B">
        <w:rPr>
          <w:rFonts w:ascii="Arial" w:hAnsi="Arial" w:eastAsia="Arial" w:cs="Arial"/>
          <w:noProof w:val="0"/>
          <w:sz w:val="22"/>
          <w:szCs w:val="22"/>
          <w:lang w:val="en-GB"/>
        </w:rPr>
        <w:t xml:space="preserve"> patterns early and address them promptly.</w:t>
      </w:r>
    </w:p>
    <w:p w:rsidR="7406A9C7" w:rsidP="7406A9C7" w:rsidRDefault="7406A9C7" w14:paraId="7C955C6C" w14:textId="58C9DC0B">
      <w:pPr>
        <w:spacing w:before="240" w:beforeAutospacing="off" w:after="240" w:afterAutospacing="off" w:line="360" w:lineRule="auto"/>
        <w:rPr>
          <w:rFonts w:ascii="Arial" w:hAnsi="Arial" w:eastAsia="Arial" w:cs="Arial"/>
          <w:b w:val="1"/>
          <w:bCs w:val="1"/>
          <w:noProof w:val="0"/>
          <w:sz w:val="22"/>
          <w:szCs w:val="22"/>
          <w:lang w:val="en-GB"/>
        </w:rPr>
      </w:pPr>
    </w:p>
    <w:p w:rsidR="65A4CC4B" w:rsidP="7406A9C7" w:rsidRDefault="65A4CC4B" w14:paraId="20D30C1A" w14:textId="59B34B01">
      <w:pPr>
        <w:spacing w:before="240" w:beforeAutospacing="off" w:after="240" w:afterAutospacing="off" w:line="360" w:lineRule="auto"/>
        <w:rPr>
          <w:rFonts w:ascii="Arial" w:hAnsi="Arial" w:eastAsia="Arial" w:cs="Arial"/>
          <w:b w:val="1"/>
          <w:bCs w:val="1"/>
          <w:noProof w:val="0"/>
          <w:sz w:val="22"/>
          <w:szCs w:val="22"/>
          <w:lang w:val="en-GB"/>
        </w:rPr>
      </w:pPr>
      <w:r w:rsidRPr="23E5F60F" w:rsidR="428F0339">
        <w:rPr>
          <w:rFonts w:ascii="Arial" w:hAnsi="Arial" w:eastAsia="Arial" w:cs="Arial"/>
          <w:b w:val="1"/>
          <w:bCs w:val="1"/>
          <w:noProof w:val="0"/>
          <w:sz w:val="22"/>
          <w:szCs w:val="22"/>
          <w:u w:val="single"/>
          <w:lang w:val="en-GB"/>
        </w:rPr>
        <w:t>4. Critical Evaluation of Managerial Implementation</w:t>
      </w:r>
      <w:r w:rsidRPr="23E5F60F" w:rsidR="428F0339">
        <w:rPr>
          <w:rFonts w:ascii="Arial" w:hAnsi="Arial" w:eastAsia="Arial" w:cs="Arial"/>
          <w:b w:val="1"/>
          <w:bCs w:val="1"/>
          <w:noProof w:val="0"/>
          <w:sz w:val="22"/>
          <w:szCs w:val="22"/>
          <w:lang w:val="en-GB"/>
        </w:rPr>
        <w:t xml:space="preserve"> </w:t>
      </w:r>
    </w:p>
    <w:p w:rsidR="65A4CC4B" w:rsidP="23E5F60F" w:rsidRDefault="65A4CC4B" w14:paraId="629AF117" w14:textId="233940E7">
      <w:pPr>
        <w:pStyle w:val="Normal"/>
        <w:spacing w:before="240" w:beforeAutospacing="off" w:after="240" w:afterAutospacing="off" w:line="360" w:lineRule="auto"/>
        <w:rPr>
          <w:rFonts w:ascii="Arial" w:hAnsi="Arial" w:eastAsia="Arial" w:cs="Arial"/>
          <w:noProof w:val="0"/>
          <w:sz w:val="22"/>
          <w:szCs w:val="22"/>
          <w:lang w:val="en-GB"/>
        </w:rPr>
      </w:pPr>
      <w:r w:rsidRPr="23E5F60F" w:rsidR="428F0339">
        <w:rPr>
          <w:rFonts w:ascii="Arial" w:hAnsi="Arial" w:eastAsia="Arial" w:cs="Arial"/>
          <w:noProof w:val="0"/>
          <w:sz w:val="22"/>
          <w:szCs w:val="22"/>
          <w:lang w:val="en-GB"/>
        </w:rPr>
        <w:t xml:space="preserve">Managers play </w:t>
      </w:r>
      <w:r w:rsidRPr="23E5F60F" w:rsidR="428F0339">
        <w:rPr>
          <w:rFonts w:ascii="Arial" w:hAnsi="Arial" w:eastAsia="Arial" w:cs="Arial"/>
          <w:noProof w:val="0"/>
          <w:sz w:val="22"/>
          <w:szCs w:val="22"/>
          <w:lang w:val="en-GB"/>
        </w:rPr>
        <w:t>a central role</w:t>
      </w:r>
      <w:r w:rsidRPr="23E5F60F" w:rsidR="428F0339">
        <w:rPr>
          <w:rFonts w:ascii="Arial" w:hAnsi="Arial" w:eastAsia="Arial" w:cs="Arial"/>
          <w:noProof w:val="0"/>
          <w:sz w:val="22"/>
          <w:szCs w:val="22"/>
          <w:lang w:val="en-GB"/>
        </w:rPr>
        <w:t xml:space="preserve"> in bringing HR practices into day to day working life. Without consistent implementation, even the most carefully designed policies will have limited impact</w:t>
      </w:r>
      <w:r w:rsidRPr="23E5F60F" w:rsidR="75186E0E">
        <w:rPr>
          <w:rFonts w:ascii="Arial" w:hAnsi="Arial" w:eastAsia="Arial" w:cs="Arial"/>
          <w:noProof w:val="0"/>
          <w:sz w:val="22"/>
          <w:szCs w:val="22"/>
          <w:lang w:val="en-GB"/>
        </w:rPr>
        <w:t xml:space="preserve"> (Armstrong and Taylor, 2023).</w:t>
      </w:r>
    </w:p>
    <w:p w:rsidR="65A4CC4B" w:rsidP="23E5F60F" w:rsidRDefault="65A4CC4B" w14:paraId="6E96E823" w14:textId="1D0B76A7">
      <w:pPr>
        <w:pStyle w:val="Normal"/>
        <w:spacing w:before="240" w:beforeAutospacing="off" w:after="240" w:afterAutospacing="off" w:line="360" w:lineRule="auto"/>
        <w:rPr>
          <w:rFonts w:ascii="Arial" w:hAnsi="Arial" w:eastAsia="Arial" w:cs="Arial"/>
          <w:noProof w:val="0"/>
          <w:sz w:val="22"/>
          <w:szCs w:val="22"/>
          <w:lang w:val="en-GB"/>
        </w:rPr>
      </w:pPr>
      <w:r w:rsidRPr="23E5F60F" w:rsidR="428F0339">
        <w:rPr>
          <w:rFonts w:ascii="Arial" w:hAnsi="Arial" w:eastAsia="Arial" w:cs="Arial"/>
          <w:noProof w:val="0"/>
          <w:sz w:val="22"/>
          <w:szCs w:val="22"/>
          <w:lang w:val="en-GB"/>
        </w:rPr>
        <w:t xml:space="preserve">A key factor is visible leadership. Employees are more likely to follow new expectations when they see managers adopting the same behaviours. This applies to flexible working </w:t>
      </w:r>
      <w:r w:rsidRPr="23E5F60F" w:rsidR="428F0339">
        <w:rPr>
          <w:rFonts w:ascii="Arial" w:hAnsi="Arial" w:eastAsia="Arial" w:cs="Arial"/>
          <w:noProof w:val="0"/>
          <w:sz w:val="22"/>
          <w:szCs w:val="22"/>
          <w:lang w:val="en-GB"/>
        </w:rPr>
        <w:t>rules,</w:t>
      </w:r>
      <w:r w:rsidRPr="23E5F60F" w:rsidR="428F0339">
        <w:rPr>
          <w:rFonts w:ascii="Arial" w:hAnsi="Arial" w:eastAsia="Arial" w:cs="Arial"/>
          <w:noProof w:val="0"/>
          <w:sz w:val="22"/>
          <w:szCs w:val="22"/>
          <w:lang w:val="en-GB"/>
        </w:rPr>
        <w:t xml:space="preserve"> digital system </w:t>
      </w:r>
      <w:r w:rsidRPr="23E5F60F" w:rsidR="1F9F1ED5">
        <w:rPr>
          <w:rFonts w:ascii="Arial" w:hAnsi="Arial" w:eastAsia="Arial" w:cs="Arial"/>
          <w:noProof w:val="0"/>
          <w:sz w:val="22"/>
          <w:szCs w:val="22"/>
          <w:lang w:val="en-GB"/>
        </w:rPr>
        <w:t>uses</w:t>
      </w:r>
      <w:r w:rsidRPr="23E5F60F" w:rsidR="428F0339">
        <w:rPr>
          <w:rFonts w:ascii="Arial" w:hAnsi="Arial" w:eastAsia="Arial" w:cs="Arial"/>
          <w:noProof w:val="0"/>
          <w:sz w:val="22"/>
          <w:szCs w:val="22"/>
          <w:lang w:val="en-GB"/>
        </w:rPr>
        <w:t xml:space="preserve"> and participation in training</w:t>
      </w:r>
      <w:r w:rsidRPr="23E5F60F" w:rsidR="5A9AF64D">
        <w:rPr>
          <w:rFonts w:ascii="Arial" w:hAnsi="Arial" w:eastAsia="Arial" w:cs="Arial"/>
          <w:noProof w:val="0"/>
          <w:sz w:val="22"/>
          <w:szCs w:val="22"/>
          <w:lang w:val="en-GB"/>
        </w:rPr>
        <w:t xml:space="preserve"> (Kotter, 2012).</w:t>
      </w:r>
    </w:p>
    <w:p w:rsidR="65A4CC4B" w:rsidP="7406A9C7" w:rsidRDefault="65A4CC4B" w14:paraId="2BF25074" w14:textId="04360C70">
      <w:pPr>
        <w:spacing w:before="240" w:beforeAutospacing="off" w:after="240" w:afterAutospacing="off" w:line="360" w:lineRule="auto"/>
        <w:rPr>
          <w:rFonts w:ascii="Arial" w:hAnsi="Arial" w:eastAsia="Arial" w:cs="Arial"/>
          <w:noProof w:val="0"/>
          <w:sz w:val="22"/>
          <w:szCs w:val="22"/>
          <w:lang w:val="en-GB"/>
        </w:rPr>
      </w:pPr>
      <w:r w:rsidRPr="7406A9C7" w:rsidR="65A4CC4B">
        <w:rPr>
          <w:rFonts w:ascii="Arial" w:hAnsi="Arial" w:eastAsia="Arial" w:cs="Arial"/>
          <w:noProof w:val="0"/>
          <w:sz w:val="22"/>
          <w:szCs w:val="22"/>
          <w:lang w:val="en-GB"/>
        </w:rPr>
        <w:t>Consistency is crucial. Differences in policy interpretation can lead to frustration and grievance. Managers should therefore ensure their approach is in line with organisational guidance rather than local habits or personal preference.</w:t>
      </w:r>
    </w:p>
    <w:p w:rsidR="65A4CC4B" w:rsidP="23E5F60F" w:rsidRDefault="65A4CC4B" w14:paraId="0EE7D3C2" w14:textId="76955DCE">
      <w:pPr>
        <w:pStyle w:val="Normal"/>
        <w:spacing w:before="240" w:beforeAutospacing="off" w:after="240" w:afterAutospacing="off" w:line="360" w:lineRule="auto"/>
        <w:rPr>
          <w:rFonts w:ascii="Arial" w:hAnsi="Arial" w:eastAsia="Arial" w:cs="Arial"/>
          <w:noProof w:val="0"/>
          <w:sz w:val="22"/>
          <w:szCs w:val="22"/>
          <w:lang w:val="en-GB"/>
        </w:rPr>
      </w:pPr>
      <w:r w:rsidRPr="23E5F60F" w:rsidR="428F0339">
        <w:rPr>
          <w:rFonts w:ascii="Arial" w:hAnsi="Arial" w:eastAsia="Arial" w:cs="Arial"/>
          <w:noProof w:val="0"/>
          <w:sz w:val="22"/>
          <w:szCs w:val="22"/>
          <w:lang w:val="en-GB"/>
        </w:rPr>
        <w:t xml:space="preserve">Many managers require </w:t>
      </w:r>
      <w:r w:rsidRPr="23E5F60F" w:rsidR="428F0339">
        <w:rPr>
          <w:rFonts w:ascii="Arial" w:hAnsi="Arial" w:eastAsia="Arial" w:cs="Arial"/>
          <w:noProof w:val="0"/>
          <w:sz w:val="22"/>
          <w:szCs w:val="22"/>
          <w:lang w:val="en-GB"/>
        </w:rPr>
        <w:t>additional</w:t>
      </w:r>
      <w:r w:rsidRPr="23E5F60F" w:rsidR="428F0339">
        <w:rPr>
          <w:rFonts w:ascii="Arial" w:hAnsi="Arial" w:eastAsia="Arial" w:cs="Arial"/>
          <w:noProof w:val="0"/>
          <w:sz w:val="22"/>
          <w:szCs w:val="22"/>
          <w:lang w:val="en-GB"/>
        </w:rPr>
        <w:t xml:space="preserve"> support to lead effectively in a changing environment. Training in digital confidence, conflict resolution, performance </w:t>
      </w:r>
      <w:r w:rsidRPr="23E5F60F" w:rsidR="428F0339">
        <w:rPr>
          <w:rFonts w:ascii="Arial" w:hAnsi="Arial" w:eastAsia="Arial" w:cs="Arial"/>
          <w:noProof w:val="0"/>
          <w:sz w:val="22"/>
          <w:szCs w:val="22"/>
          <w:lang w:val="en-GB"/>
        </w:rPr>
        <w:t>conversations</w:t>
      </w:r>
      <w:r w:rsidRPr="23E5F60F" w:rsidR="428F0339">
        <w:rPr>
          <w:rFonts w:ascii="Arial" w:hAnsi="Arial" w:eastAsia="Arial" w:cs="Arial"/>
          <w:noProof w:val="0"/>
          <w:sz w:val="22"/>
          <w:szCs w:val="22"/>
          <w:lang w:val="en-GB"/>
        </w:rPr>
        <w:t xml:space="preserve"> and emotional intelligence would help managers respond more quickly and appropriately to </w:t>
      </w:r>
      <w:r w:rsidRPr="23E5F60F" w:rsidR="428F0339">
        <w:rPr>
          <w:rFonts w:ascii="Arial" w:hAnsi="Arial" w:eastAsia="Arial" w:cs="Arial"/>
          <w:noProof w:val="0"/>
          <w:sz w:val="22"/>
          <w:szCs w:val="22"/>
          <w:lang w:val="en-GB"/>
        </w:rPr>
        <w:t>emerging</w:t>
      </w:r>
      <w:r w:rsidRPr="23E5F60F" w:rsidR="428F0339">
        <w:rPr>
          <w:rFonts w:ascii="Arial" w:hAnsi="Arial" w:eastAsia="Arial" w:cs="Arial"/>
          <w:noProof w:val="0"/>
          <w:sz w:val="22"/>
          <w:szCs w:val="22"/>
          <w:lang w:val="en-GB"/>
        </w:rPr>
        <w:t xml:space="preserve"> issues</w:t>
      </w:r>
      <w:r w:rsidRPr="23E5F60F" w:rsidR="73B569F8">
        <w:rPr>
          <w:rFonts w:ascii="Arial" w:hAnsi="Arial" w:eastAsia="Arial" w:cs="Arial"/>
          <w:noProof w:val="0"/>
          <w:sz w:val="22"/>
          <w:szCs w:val="22"/>
          <w:lang w:val="en-GB"/>
        </w:rPr>
        <w:t xml:space="preserve"> (West and Dawson, 2018).</w:t>
      </w:r>
    </w:p>
    <w:p w:rsidR="65A4CC4B" w:rsidP="7406A9C7" w:rsidRDefault="65A4CC4B" w14:paraId="161AD275" w14:textId="55D3BA8A">
      <w:pPr>
        <w:spacing w:before="240" w:beforeAutospacing="off" w:after="240" w:afterAutospacing="off" w:line="360" w:lineRule="auto"/>
        <w:rPr>
          <w:rFonts w:ascii="Arial" w:hAnsi="Arial" w:eastAsia="Arial" w:cs="Arial"/>
          <w:noProof w:val="0"/>
          <w:sz w:val="22"/>
          <w:szCs w:val="22"/>
          <w:lang w:val="en-GB"/>
        </w:rPr>
      </w:pPr>
      <w:r w:rsidRPr="7406A9C7" w:rsidR="65A4CC4B">
        <w:rPr>
          <w:rFonts w:ascii="Arial" w:hAnsi="Arial" w:eastAsia="Arial" w:cs="Arial"/>
          <w:noProof w:val="0"/>
          <w:sz w:val="22"/>
          <w:szCs w:val="22"/>
          <w:lang w:val="en-GB"/>
        </w:rPr>
        <w:t xml:space="preserve">Managers should also strengthen their partnership with HR Business Partners. HRBPs can </w:t>
      </w:r>
      <w:r w:rsidRPr="7406A9C7" w:rsidR="65A4CC4B">
        <w:rPr>
          <w:rFonts w:ascii="Arial" w:hAnsi="Arial" w:eastAsia="Arial" w:cs="Arial"/>
          <w:noProof w:val="0"/>
          <w:sz w:val="22"/>
          <w:szCs w:val="22"/>
          <w:lang w:val="en-GB"/>
        </w:rPr>
        <w:t>provide</w:t>
      </w:r>
      <w:r w:rsidRPr="7406A9C7" w:rsidR="65A4CC4B">
        <w:rPr>
          <w:rFonts w:ascii="Arial" w:hAnsi="Arial" w:eastAsia="Arial" w:cs="Arial"/>
          <w:noProof w:val="0"/>
          <w:sz w:val="22"/>
          <w:szCs w:val="22"/>
          <w:lang w:val="en-GB"/>
        </w:rPr>
        <w:t xml:space="preserve"> steady guidance on policy interpretation, support managers with complex cases and help </w:t>
      </w:r>
      <w:r w:rsidRPr="7406A9C7" w:rsidR="65A4CC4B">
        <w:rPr>
          <w:rFonts w:ascii="Arial" w:hAnsi="Arial" w:eastAsia="Arial" w:cs="Arial"/>
          <w:noProof w:val="0"/>
          <w:sz w:val="22"/>
          <w:szCs w:val="22"/>
          <w:lang w:val="en-GB"/>
        </w:rPr>
        <w:t>identify</w:t>
      </w:r>
      <w:r w:rsidRPr="7406A9C7" w:rsidR="65A4CC4B">
        <w:rPr>
          <w:rFonts w:ascii="Arial" w:hAnsi="Arial" w:eastAsia="Arial" w:cs="Arial"/>
          <w:noProof w:val="0"/>
          <w:sz w:val="22"/>
          <w:szCs w:val="22"/>
          <w:lang w:val="en-GB"/>
        </w:rPr>
        <w:t xml:space="preserve"> early warning signs of dissatisfaction or declining wellbeing.</w:t>
      </w:r>
    </w:p>
    <w:p w:rsidR="65A4CC4B" w:rsidP="7406A9C7" w:rsidRDefault="65A4CC4B" w14:paraId="1574A8ED" w14:textId="479852B6">
      <w:pPr>
        <w:spacing w:before="240" w:beforeAutospacing="off" w:after="240" w:afterAutospacing="off" w:line="360" w:lineRule="auto"/>
        <w:rPr>
          <w:rFonts w:ascii="Arial" w:hAnsi="Arial" w:eastAsia="Arial" w:cs="Arial"/>
          <w:noProof w:val="0"/>
          <w:sz w:val="22"/>
          <w:szCs w:val="22"/>
          <w:lang w:val="en-GB"/>
        </w:rPr>
      </w:pPr>
      <w:r w:rsidRPr="7406A9C7" w:rsidR="65A4CC4B">
        <w:rPr>
          <w:rFonts w:ascii="Arial" w:hAnsi="Arial" w:eastAsia="Arial" w:cs="Arial"/>
          <w:noProof w:val="0"/>
          <w:sz w:val="22"/>
          <w:szCs w:val="22"/>
          <w:lang w:val="en-GB"/>
        </w:rPr>
        <w:t xml:space="preserve">Urgency is achieved through proactive behaviour. Managers should hold regular team discussions, </w:t>
      </w:r>
      <w:r w:rsidRPr="7406A9C7" w:rsidR="65A4CC4B">
        <w:rPr>
          <w:rFonts w:ascii="Arial" w:hAnsi="Arial" w:eastAsia="Arial" w:cs="Arial"/>
          <w:noProof w:val="0"/>
          <w:sz w:val="22"/>
          <w:szCs w:val="22"/>
          <w:lang w:val="en-GB"/>
        </w:rPr>
        <w:t>monitor</w:t>
      </w:r>
      <w:r w:rsidRPr="7406A9C7" w:rsidR="65A4CC4B">
        <w:rPr>
          <w:rFonts w:ascii="Arial" w:hAnsi="Arial" w:eastAsia="Arial" w:cs="Arial"/>
          <w:noProof w:val="0"/>
          <w:sz w:val="22"/>
          <w:szCs w:val="22"/>
          <w:lang w:val="en-GB"/>
        </w:rPr>
        <w:t xml:space="preserve"> workloads, check in on </w:t>
      </w:r>
      <w:r w:rsidRPr="7406A9C7" w:rsidR="65A4CC4B">
        <w:rPr>
          <w:rFonts w:ascii="Arial" w:hAnsi="Arial" w:eastAsia="Arial" w:cs="Arial"/>
          <w:noProof w:val="0"/>
          <w:sz w:val="22"/>
          <w:szCs w:val="22"/>
          <w:lang w:val="en-GB"/>
        </w:rPr>
        <w:t>wellbeing</w:t>
      </w:r>
      <w:r w:rsidRPr="7406A9C7" w:rsidR="65A4CC4B">
        <w:rPr>
          <w:rFonts w:ascii="Arial" w:hAnsi="Arial" w:eastAsia="Arial" w:cs="Arial"/>
          <w:noProof w:val="0"/>
          <w:sz w:val="22"/>
          <w:szCs w:val="22"/>
          <w:lang w:val="en-GB"/>
        </w:rPr>
        <w:t xml:space="preserve"> and respond quickly to concerns. Addressing small issues early prevents them from developing into formal grievances.</w:t>
      </w:r>
    </w:p>
    <w:p w:rsidR="65A4CC4B" w:rsidP="7406A9C7" w:rsidRDefault="65A4CC4B" w14:paraId="3998962E" w14:textId="5A2B41A6">
      <w:pPr>
        <w:spacing w:before="240" w:beforeAutospacing="off" w:after="240" w:afterAutospacing="off" w:line="360" w:lineRule="auto"/>
        <w:rPr>
          <w:rFonts w:ascii="Arial" w:hAnsi="Arial" w:eastAsia="Arial" w:cs="Arial"/>
          <w:b w:val="1"/>
          <w:bCs w:val="1"/>
          <w:noProof w:val="0"/>
          <w:sz w:val="22"/>
          <w:szCs w:val="22"/>
          <w:lang w:val="en-GB"/>
        </w:rPr>
      </w:pPr>
      <w:r w:rsidRPr="7406A9C7" w:rsidR="65A4CC4B">
        <w:rPr>
          <w:rFonts w:ascii="Arial" w:hAnsi="Arial" w:eastAsia="Arial" w:cs="Arial"/>
          <w:noProof w:val="0"/>
          <w:sz w:val="22"/>
          <w:szCs w:val="22"/>
          <w:lang w:val="en-GB"/>
        </w:rPr>
        <w:t xml:space="preserve">Finally, accountability plays </w:t>
      </w:r>
      <w:r w:rsidRPr="7406A9C7" w:rsidR="65A4CC4B">
        <w:rPr>
          <w:rFonts w:ascii="Arial" w:hAnsi="Arial" w:eastAsia="Arial" w:cs="Arial"/>
          <w:noProof w:val="0"/>
          <w:sz w:val="22"/>
          <w:szCs w:val="22"/>
          <w:lang w:val="en-GB"/>
        </w:rPr>
        <w:t>an important role</w:t>
      </w:r>
      <w:r w:rsidRPr="7406A9C7" w:rsidR="65A4CC4B">
        <w:rPr>
          <w:rFonts w:ascii="Arial" w:hAnsi="Arial" w:eastAsia="Arial" w:cs="Arial"/>
          <w:noProof w:val="0"/>
          <w:sz w:val="22"/>
          <w:szCs w:val="22"/>
          <w:lang w:val="en-GB"/>
        </w:rPr>
        <w:t xml:space="preserve">. Including people management measures such as team engagement, grievance </w:t>
      </w:r>
      <w:r w:rsidRPr="7406A9C7" w:rsidR="65A4CC4B">
        <w:rPr>
          <w:rFonts w:ascii="Arial" w:hAnsi="Arial" w:eastAsia="Arial" w:cs="Arial"/>
          <w:noProof w:val="0"/>
          <w:sz w:val="22"/>
          <w:szCs w:val="22"/>
          <w:lang w:val="en-GB"/>
        </w:rPr>
        <w:t>levels</w:t>
      </w:r>
      <w:r w:rsidRPr="7406A9C7" w:rsidR="65A4CC4B">
        <w:rPr>
          <w:rFonts w:ascii="Arial" w:hAnsi="Arial" w:eastAsia="Arial" w:cs="Arial"/>
          <w:noProof w:val="0"/>
          <w:sz w:val="22"/>
          <w:szCs w:val="22"/>
          <w:lang w:val="en-GB"/>
        </w:rPr>
        <w:t xml:space="preserve"> and compliance with flexible working arrangements in managerial </w:t>
      </w:r>
      <w:r w:rsidRPr="7406A9C7" w:rsidR="65A4CC4B">
        <w:rPr>
          <w:rFonts w:ascii="Arial" w:hAnsi="Arial" w:eastAsia="Arial" w:cs="Arial"/>
          <w:noProof w:val="0"/>
          <w:sz w:val="22"/>
          <w:szCs w:val="22"/>
          <w:lang w:val="en-GB"/>
        </w:rPr>
        <w:t>objectives</w:t>
      </w:r>
      <w:r w:rsidRPr="7406A9C7" w:rsidR="65A4CC4B">
        <w:rPr>
          <w:rFonts w:ascii="Arial" w:hAnsi="Arial" w:eastAsia="Arial" w:cs="Arial"/>
          <w:noProof w:val="0"/>
          <w:sz w:val="22"/>
          <w:szCs w:val="22"/>
          <w:lang w:val="en-GB"/>
        </w:rPr>
        <w:t xml:space="preserve"> ensures these responsibilities are taken seriously.</w:t>
      </w:r>
    </w:p>
    <w:p w:rsidR="7406A9C7" w:rsidP="7406A9C7" w:rsidRDefault="7406A9C7" w14:paraId="42DDDBA5" w14:textId="5305232F">
      <w:pPr>
        <w:spacing w:before="240" w:beforeAutospacing="off" w:after="240" w:afterAutospacing="off" w:line="360" w:lineRule="auto"/>
        <w:rPr>
          <w:rFonts w:ascii="Arial" w:hAnsi="Arial" w:eastAsia="Arial" w:cs="Arial"/>
          <w:b w:val="1"/>
          <w:bCs w:val="1"/>
          <w:noProof w:val="0"/>
          <w:sz w:val="22"/>
          <w:szCs w:val="22"/>
          <w:lang w:val="en-GB"/>
        </w:rPr>
      </w:pPr>
    </w:p>
    <w:p w:rsidR="7406A9C7" w:rsidP="7406A9C7" w:rsidRDefault="7406A9C7" w14:paraId="159A5073" w14:textId="5CDF3B05">
      <w:pPr>
        <w:spacing w:before="240" w:beforeAutospacing="off" w:after="240" w:afterAutospacing="off" w:line="360" w:lineRule="auto"/>
        <w:rPr>
          <w:rFonts w:ascii="Arial" w:hAnsi="Arial" w:eastAsia="Arial" w:cs="Arial"/>
          <w:b w:val="1"/>
          <w:bCs w:val="1"/>
          <w:noProof w:val="0"/>
          <w:sz w:val="22"/>
          <w:szCs w:val="22"/>
          <w:lang w:val="en-GB"/>
        </w:rPr>
      </w:pPr>
    </w:p>
    <w:p w:rsidR="65A4CC4B" w:rsidP="23E5F60F" w:rsidRDefault="65A4CC4B" w14:paraId="0814D00E" w14:textId="400CBDF3">
      <w:pPr>
        <w:spacing w:before="240" w:beforeAutospacing="off" w:after="240" w:afterAutospacing="off" w:line="360" w:lineRule="auto"/>
        <w:rPr>
          <w:rFonts w:ascii="Arial" w:hAnsi="Arial" w:eastAsia="Arial" w:cs="Arial"/>
          <w:b w:val="1"/>
          <w:bCs w:val="1"/>
          <w:noProof w:val="0"/>
          <w:sz w:val="22"/>
          <w:szCs w:val="22"/>
          <w:lang w:val="en-GB"/>
        </w:rPr>
      </w:pPr>
    </w:p>
    <w:p w:rsidR="65A4CC4B" w:rsidP="23E5F60F" w:rsidRDefault="65A4CC4B" w14:paraId="1E5E75E9" w14:textId="7082EB91">
      <w:pPr>
        <w:spacing w:before="240" w:beforeAutospacing="off" w:after="240" w:afterAutospacing="off" w:line="360" w:lineRule="auto"/>
        <w:rPr>
          <w:rFonts w:ascii="Arial" w:hAnsi="Arial" w:eastAsia="Arial" w:cs="Arial"/>
          <w:b w:val="1"/>
          <w:bCs w:val="1"/>
          <w:noProof w:val="0"/>
          <w:sz w:val="22"/>
          <w:szCs w:val="22"/>
          <w:lang w:val="en-GB"/>
        </w:rPr>
      </w:pPr>
    </w:p>
    <w:p w:rsidR="65A4CC4B" w:rsidP="23E5F60F" w:rsidRDefault="65A4CC4B" w14:paraId="67ECD3CC" w14:textId="2AA04A9A">
      <w:pPr>
        <w:spacing w:before="240" w:beforeAutospacing="off" w:after="240" w:afterAutospacing="off" w:line="360" w:lineRule="auto"/>
        <w:rPr>
          <w:rFonts w:ascii="Arial" w:hAnsi="Arial" w:eastAsia="Arial" w:cs="Arial"/>
          <w:b w:val="1"/>
          <w:bCs w:val="1"/>
          <w:noProof w:val="0"/>
          <w:sz w:val="22"/>
          <w:szCs w:val="22"/>
          <w:lang w:val="en-GB"/>
        </w:rPr>
      </w:pPr>
    </w:p>
    <w:p w:rsidR="65A4CC4B" w:rsidP="23E5F60F" w:rsidRDefault="65A4CC4B" w14:paraId="57C6F886" w14:textId="7EFC9871">
      <w:pPr>
        <w:spacing w:before="240" w:beforeAutospacing="off" w:after="240" w:afterAutospacing="off" w:line="360" w:lineRule="auto"/>
        <w:rPr>
          <w:rFonts w:ascii="Arial" w:hAnsi="Arial" w:eastAsia="Arial" w:cs="Arial"/>
          <w:b w:val="1"/>
          <w:bCs w:val="1"/>
          <w:noProof w:val="0"/>
          <w:sz w:val="22"/>
          <w:szCs w:val="22"/>
          <w:lang w:val="en-GB"/>
        </w:rPr>
      </w:pPr>
    </w:p>
    <w:p w:rsidR="65A4CC4B" w:rsidP="23E5F60F" w:rsidRDefault="65A4CC4B" w14:paraId="2C463180" w14:textId="7A2ED95F">
      <w:pPr>
        <w:spacing w:before="240" w:beforeAutospacing="off" w:after="240" w:afterAutospacing="off" w:line="360" w:lineRule="auto"/>
        <w:rPr>
          <w:rFonts w:ascii="Arial" w:hAnsi="Arial" w:eastAsia="Arial" w:cs="Arial"/>
          <w:b w:val="1"/>
          <w:bCs w:val="1"/>
          <w:noProof w:val="0"/>
          <w:sz w:val="22"/>
          <w:szCs w:val="22"/>
          <w:lang w:val="en-GB"/>
        </w:rPr>
      </w:pPr>
    </w:p>
    <w:p w:rsidR="65A4CC4B" w:rsidP="23E5F60F" w:rsidRDefault="65A4CC4B" w14:paraId="092A47A3" w14:textId="20B5E0E9">
      <w:pPr>
        <w:spacing w:before="240" w:beforeAutospacing="off" w:after="240" w:afterAutospacing="off" w:line="360" w:lineRule="auto"/>
        <w:rPr>
          <w:rFonts w:ascii="Arial" w:hAnsi="Arial" w:eastAsia="Arial" w:cs="Arial"/>
          <w:b w:val="1"/>
          <w:bCs w:val="1"/>
          <w:noProof w:val="0"/>
          <w:sz w:val="22"/>
          <w:szCs w:val="22"/>
          <w:lang w:val="en-GB"/>
        </w:rPr>
      </w:pPr>
    </w:p>
    <w:p w:rsidR="65A4CC4B" w:rsidP="23E5F60F" w:rsidRDefault="65A4CC4B" w14:paraId="015947B9" w14:textId="32EB8EEA">
      <w:pPr>
        <w:spacing w:before="240" w:beforeAutospacing="off" w:after="240" w:afterAutospacing="off" w:line="360" w:lineRule="auto"/>
        <w:rPr>
          <w:rFonts w:ascii="Arial" w:hAnsi="Arial" w:eastAsia="Arial" w:cs="Arial"/>
          <w:b w:val="1"/>
          <w:bCs w:val="1"/>
          <w:noProof w:val="0"/>
          <w:sz w:val="22"/>
          <w:szCs w:val="22"/>
          <w:lang w:val="en-GB"/>
        </w:rPr>
      </w:pPr>
    </w:p>
    <w:p w:rsidR="65A4CC4B" w:rsidP="23E5F60F" w:rsidRDefault="65A4CC4B" w14:paraId="19D12A56" w14:textId="51B94582">
      <w:pPr>
        <w:spacing w:before="240" w:beforeAutospacing="off" w:after="240" w:afterAutospacing="off" w:line="360" w:lineRule="auto"/>
        <w:rPr>
          <w:rFonts w:ascii="Arial" w:hAnsi="Arial" w:eastAsia="Arial" w:cs="Arial"/>
          <w:b w:val="1"/>
          <w:bCs w:val="1"/>
          <w:noProof w:val="0"/>
          <w:sz w:val="22"/>
          <w:szCs w:val="22"/>
          <w:lang w:val="en-GB"/>
        </w:rPr>
      </w:pPr>
    </w:p>
    <w:p w:rsidR="65A4CC4B" w:rsidP="23E5F60F" w:rsidRDefault="65A4CC4B" w14:paraId="32289409" w14:textId="0868C102">
      <w:pPr>
        <w:spacing w:before="240" w:beforeAutospacing="off" w:after="240" w:afterAutospacing="off" w:line="360" w:lineRule="auto"/>
        <w:rPr>
          <w:rFonts w:ascii="Arial" w:hAnsi="Arial" w:eastAsia="Arial" w:cs="Arial"/>
          <w:b w:val="1"/>
          <w:bCs w:val="1"/>
          <w:noProof w:val="0"/>
          <w:sz w:val="22"/>
          <w:szCs w:val="22"/>
          <w:lang w:val="en-GB"/>
        </w:rPr>
      </w:pPr>
    </w:p>
    <w:p w:rsidR="65A4CC4B" w:rsidP="23E5F60F" w:rsidRDefault="65A4CC4B" w14:paraId="4F34552C" w14:textId="420225D2">
      <w:pPr>
        <w:pStyle w:val="Normal"/>
        <w:spacing w:before="240" w:beforeAutospacing="off" w:after="240" w:afterAutospacing="off" w:line="360" w:lineRule="auto"/>
        <w:rPr>
          <w:rFonts w:ascii="Arial" w:hAnsi="Arial" w:eastAsia="Arial" w:cs="Arial"/>
          <w:b w:val="1"/>
          <w:bCs w:val="1"/>
          <w:noProof w:val="0"/>
          <w:sz w:val="22"/>
          <w:szCs w:val="22"/>
          <w:lang w:val="en-GB"/>
        </w:rPr>
      </w:pPr>
    </w:p>
    <w:p w:rsidR="65A4CC4B" w:rsidP="23E5F60F" w:rsidRDefault="65A4CC4B" w14:paraId="6749F3F1" w14:textId="171A89B1">
      <w:pPr>
        <w:pStyle w:val="Normal"/>
        <w:spacing w:before="240" w:beforeAutospacing="off" w:after="240" w:afterAutospacing="off" w:line="360" w:lineRule="auto"/>
        <w:rPr>
          <w:rFonts w:ascii="Arial" w:hAnsi="Arial" w:eastAsia="Arial" w:cs="Arial"/>
          <w:b w:val="1"/>
          <w:bCs w:val="1"/>
          <w:noProof w:val="0"/>
          <w:sz w:val="22"/>
          <w:szCs w:val="22"/>
          <w:u w:val="single"/>
          <w:lang w:val="en-GB"/>
        </w:rPr>
      </w:pPr>
      <w:r w:rsidRPr="23E5F60F" w:rsidR="428F0339">
        <w:rPr>
          <w:rFonts w:ascii="Arial" w:hAnsi="Arial" w:eastAsia="Arial" w:cs="Arial"/>
          <w:b w:val="1"/>
          <w:bCs w:val="1"/>
          <w:noProof w:val="0"/>
          <w:sz w:val="22"/>
          <w:szCs w:val="22"/>
          <w:u w:val="single"/>
          <w:lang w:val="en-GB"/>
        </w:rPr>
        <w:t xml:space="preserve">5. Conclusion and Recommendations </w:t>
      </w:r>
    </w:p>
    <w:p w:rsidR="65A4CC4B" w:rsidP="23E5F60F" w:rsidRDefault="65A4CC4B" w14:paraId="6E70A67B" w14:textId="563143FC">
      <w:pPr>
        <w:spacing w:before="240" w:beforeAutospacing="off" w:after="240" w:afterAutospacing="off" w:line="360" w:lineRule="auto"/>
        <w:jc w:val="center"/>
        <w:rPr>
          <w:rFonts w:ascii="Arial" w:hAnsi="Arial" w:eastAsia="Arial" w:cs="Arial"/>
          <w:b w:val="1"/>
          <w:bCs w:val="1"/>
          <w:noProof w:val="0"/>
          <w:sz w:val="22"/>
          <w:szCs w:val="22"/>
          <w:lang w:val="en-GB"/>
        </w:rPr>
      </w:pPr>
      <w:r w:rsidRPr="23E5F60F" w:rsidR="428F0339">
        <w:rPr>
          <w:rFonts w:ascii="Arial" w:hAnsi="Arial" w:eastAsia="Arial" w:cs="Arial"/>
          <w:b w:val="1"/>
          <w:bCs w:val="1"/>
          <w:noProof w:val="0"/>
          <w:sz w:val="22"/>
          <w:szCs w:val="22"/>
          <w:lang w:val="en-GB"/>
        </w:rPr>
        <w:t>Conclusion</w:t>
      </w:r>
    </w:p>
    <w:p w:rsidR="65A4CC4B" w:rsidP="7406A9C7" w:rsidRDefault="65A4CC4B" w14:paraId="42C95421" w14:textId="463CD0BA">
      <w:pPr>
        <w:spacing w:before="240" w:beforeAutospacing="off" w:after="240" w:afterAutospacing="off" w:line="360" w:lineRule="auto"/>
        <w:rPr>
          <w:rFonts w:ascii="Arial" w:hAnsi="Arial" w:eastAsia="Arial" w:cs="Arial"/>
          <w:b w:val="1"/>
          <w:bCs w:val="1"/>
          <w:noProof w:val="0"/>
          <w:sz w:val="22"/>
          <w:szCs w:val="22"/>
          <w:lang w:val="en-GB"/>
        </w:rPr>
      </w:pPr>
      <w:r w:rsidRPr="7406A9C7" w:rsidR="65A4CC4B">
        <w:rPr>
          <w:rFonts w:ascii="Arial" w:hAnsi="Arial" w:eastAsia="Arial" w:cs="Arial"/>
          <w:noProof w:val="0"/>
          <w:sz w:val="22"/>
          <w:szCs w:val="22"/>
          <w:lang w:val="en-GB"/>
        </w:rPr>
        <w:t xml:space="preserve">Transport for London is navigating a period of </w:t>
      </w:r>
      <w:r w:rsidRPr="7406A9C7" w:rsidR="65A4CC4B">
        <w:rPr>
          <w:rFonts w:ascii="Arial" w:hAnsi="Arial" w:eastAsia="Arial" w:cs="Arial"/>
          <w:noProof w:val="0"/>
          <w:sz w:val="22"/>
          <w:szCs w:val="22"/>
          <w:lang w:val="en-GB"/>
        </w:rPr>
        <w:t>significant change</w:t>
      </w:r>
      <w:r w:rsidRPr="7406A9C7" w:rsidR="65A4CC4B">
        <w:rPr>
          <w:rFonts w:ascii="Arial" w:hAnsi="Arial" w:eastAsia="Arial" w:cs="Arial"/>
          <w:noProof w:val="0"/>
          <w:sz w:val="22"/>
          <w:szCs w:val="22"/>
          <w:lang w:val="en-GB"/>
        </w:rPr>
        <w:t>. While essential, this change has placed pressure on staff and contributed to a rise in grievances. Concerns around organisational transformation, digital technology and flexible working have become common themes. The HR practices discussed in this report provide realistic and practical ways to reduce conflict and strengthen support for staff. Their success, however, will depend on consistent and committed action from managers at all levels.</w:t>
      </w:r>
    </w:p>
    <w:p w:rsidR="65A4CC4B" w:rsidP="23E5F60F" w:rsidRDefault="65A4CC4B" w14:paraId="506C255E" w14:textId="06CE9076">
      <w:pPr>
        <w:spacing w:before="240" w:beforeAutospacing="off" w:after="240" w:afterAutospacing="off" w:line="360" w:lineRule="auto"/>
        <w:rPr>
          <w:rFonts w:ascii="Arial" w:hAnsi="Arial" w:eastAsia="Arial" w:cs="Arial"/>
          <w:b w:val="1"/>
          <w:bCs w:val="1"/>
          <w:noProof w:val="0"/>
          <w:sz w:val="22"/>
          <w:szCs w:val="22"/>
          <w:u w:val="single"/>
          <w:lang w:val="en-GB"/>
        </w:rPr>
      </w:pPr>
      <w:r w:rsidRPr="23E5F60F" w:rsidR="428F0339">
        <w:rPr>
          <w:rFonts w:ascii="Arial" w:hAnsi="Arial" w:eastAsia="Arial" w:cs="Arial"/>
          <w:b w:val="1"/>
          <w:bCs w:val="1"/>
          <w:noProof w:val="0"/>
          <w:sz w:val="22"/>
          <w:szCs w:val="22"/>
          <w:u w:val="single"/>
          <w:lang w:val="en-GB"/>
        </w:rPr>
        <w:t>Recommendations</w:t>
      </w:r>
      <w:r w:rsidRPr="23E5F60F" w:rsidR="3B3397C4">
        <w:rPr>
          <w:rFonts w:ascii="Arial" w:hAnsi="Arial" w:eastAsia="Arial" w:cs="Arial"/>
          <w:b w:val="1"/>
          <w:bCs w:val="1"/>
          <w:noProof w:val="0"/>
          <w:sz w:val="22"/>
          <w:szCs w:val="22"/>
          <w:u w:val="single"/>
          <w:lang w:val="en-GB"/>
        </w:rPr>
        <w:t xml:space="preserve">: </w:t>
      </w:r>
    </w:p>
    <w:p w:rsidR="65A4CC4B" w:rsidP="7406A9C7" w:rsidRDefault="65A4CC4B" w14:paraId="7D8E054B" w14:textId="58FC7C30">
      <w:pPr>
        <w:pStyle w:val="ListParagraph"/>
        <w:numPr>
          <w:ilvl w:val="0"/>
          <w:numId w:val="3"/>
        </w:numPr>
        <w:spacing w:before="240" w:beforeAutospacing="off" w:after="240" w:afterAutospacing="off" w:line="360" w:lineRule="auto"/>
        <w:rPr>
          <w:rFonts w:ascii="Arial" w:hAnsi="Arial" w:eastAsia="Arial" w:cs="Arial"/>
          <w:noProof w:val="0"/>
          <w:sz w:val="22"/>
          <w:szCs w:val="22"/>
          <w:lang w:val="en-GB"/>
        </w:rPr>
      </w:pPr>
      <w:r w:rsidRPr="7406A9C7" w:rsidR="65A4CC4B">
        <w:rPr>
          <w:rFonts w:ascii="Arial" w:hAnsi="Arial" w:eastAsia="Arial" w:cs="Arial"/>
          <w:noProof w:val="0"/>
          <w:sz w:val="22"/>
          <w:szCs w:val="22"/>
          <w:lang w:val="en-GB"/>
        </w:rPr>
        <w:t>Improve communication on organisational change through regular updates, clear briefings and stronger involvement of staff and unions.</w:t>
      </w:r>
    </w:p>
    <w:p w:rsidR="65A4CC4B" w:rsidP="7406A9C7" w:rsidRDefault="65A4CC4B" w14:paraId="69336A7B" w14:textId="6D880F7B">
      <w:pPr>
        <w:pStyle w:val="ListParagraph"/>
        <w:numPr>
          <w:ilvl w:val="0"/>
          <w:numId w:val="3"/>
        </w:numPr>
        <w:spacing w:before="240" w:beforeAutospacing="off" w:after="240" w:afterAutospacing="off" w:line="360" w:lineRule="auto"/>
        <w:rPr>
          <w:rFonts w:ascii="Arial" w:hAnsi="Arial" w:eastAsia="Arial" w:cs="Arial"/>
          <w:noProof w:val="0"/>
          <w:sz w:val="22"/>
          <w:szCs w:val="22"/>
          <w:lang w:val="en-GB"/>
        </w:rPr>
      </w:pPr>
      <w:r w:rsidRPr="23E5F60F" w:rsidR="428F0339">
        <w:rPr>
          <w:rFonts w:ascii="Arial" w:hAnsi="Arial" w:eastAsia="Arial" w:cs="Arial"/>
          <w:noProof w:val="0"/>
          <w:sz w:val="22"/>
          <w:szCs w:val="22"/>
          <w:lang w:val="en-GB"/>
        </w:rPr>
        <w:t xml:space="preserve">Introduce a Transport for London digital skills programme tailored to both frontline and </w:t>
      </w:r>
      <w:r w:rsidRPr="23E5F60F" w:rsidR="55006016">
        <w:rPr>
          <w:rFonts w:ascii="Arial" w:hAnsi="Arial" w:eastAsia="Arial" w:cs="Arial"/>
          <w:noProof w:val="0"/>
          <w:sz w:val="22"/>
          <w:szCs w:val="22"/>
          <w:lang w:val="en-GB"/>
        </w:rPr>
        <w:t>office-based</w:t>
      </w:r>
      <w:r w:rsidRPr="23E5F60F" w:rsidR="428F0339">
        <w:rPr>
          <w:rFonts w:ascii="Arial" w:hAnsi="Arial" w:eastAsia="Arial" w:cs="Arial"/>
          <w:noProof w:val="0"/>
          <w:sz w:val="22"/>
          <w:szCs w:val="22"/>
          <w:lang w:val="en-GB"/>
        </w:rPr>
        <w:t xml:space="preserve"> staff.</w:t>
      </w:r>
    </w:p>
    <w:p w:rsidR="65A4CC4B" w:rsidP="7406A9C7" w:rsidRDefault="65A4CC4B" w14:paraId="42A792E5" w14:textId="046E2606">
      <w:pPr>
        <w:pStyle w:val="ListParagraph"/>
        <w:numPr>
          <w:ilvl w:val="0"/>
          <w:numId w:val="3"/>
        </w:numPr>
        <w:spacing w:before="240" w:beforeAutospacing="off" w:after="240" w:afterAutospacing="off" w:line="360" w:lineRule="auto"/>
        <w:rPr>
          <w:rFonts w:ascii="Arial" w:hAnsi="Arial" w:eastAsia="Arial" w:cs="Arial"/>
          <w:noProof w:val="0"/>
          <w:sz w:val="22"/>
          <w:szCs w:val="22"/>
          <w:lang w:val="en-GB"/>
        </w:rPr>
      </w:pPr>
      <w:r w:rsidRPr="7406A9C7" w:rsidR="65A4CC4B">
        <w:rPr>
          <w:rFonts w:ascii="Arial" w:hAnsi="Arial" w:eastAsia="Arial" w:cs="Arial"/>
          <w:noProof w:val="0"/>
          <w:sz w:val="22"/>
          <w:szCs w:val="22"/>
          <w:lang w:val="en-GB"/>
        </w:rPr>
        <w:t>Establish a consistent flexible working framework across the organisation to reduce inequality and confusion.</w:t>
      </w:r>
    </w:p>
    <w:p w:rsidR="65A4CC4B" w:rsidP="7406A9C7" w:rsidRDefault="65A4CC4B" w14:paraId="777310DA" w14:textId="6D9EE04B">
      <w:pPr>
        <w:pStyle w:val="ListParagraph"/>
        <w:numPr>
          <w:ilvl w:val="0"/>
          <w:numId w:val="3"/>
        </w:numPr>
        <w:spacing w:before="240" w:beforeAutospacing="off" w:after="240" w:afterAutospacing="off" w:line="360" w:lineRule="auto"/>
        <w:rPr>
          <w:rFonts w:ascii="Arial" w:hAnsi="Arial" w:eastAsia="Arial" w:cs="Arial"/>
          <w:noProof w:val="0"/>
          <w:sz w:val="22"/>
          <w:szCs w:val="22"/>
          <w:lang w:val="en-GB"/>
        </w:rPr>
      </w:pPr>
      <w:r w:rsidRPr="7406A9C7" w:rsidR="65A4CC4B">
        <w:rPr>
          <w:rFonts w:ascii="Arial" w:hAnsi="Arial" w:eastAsia="Arial" w:cs="Arial"/>
          <w:noProof w:val="0"/>
          <w:sz w:val="22"/>
          <w:szCs w:val="22"/>
          <w:lang w:val="en-GB"/>
        </w:rPr>
        <w:t>Strengthen management capability with training in remote leadership, digital confidence, conflict resolution and change management.</w:t>
      </w:r>
    </w:p>
    <w:p w:rsidR="65A4CC4B" w:rsidP="7406A9C7" w:rsidRDefault="65A4CC4B" w14:paraId="172D6309" w14:textId="6A5AC716">
      <w:pPr>
        <w:pStyle w:val="ListParagraph"/>
        <w:numPr>
          <w:ilvl w:val="0"/>
          <w:numId w:val="3"/>
        </w:numPr>
        <w:spacing w:before="240" w:beforeAutospacing="off" w:after="240" w:afterAutospacing="off" w:line="360" w:lineRule="auto"/>
        <w:rPr>
          <w:rFonts w:ascii="Arial" w:hAnsi="Arial" w:eastAsia="Arial" w:cs="Arial"/>
          <w:noProof w:val="0"/>
          <w:sz w:val="22"/>
          <w:szCs w:val="22"/>
          <w:lang w:val="en-GB"/>
        </w:rPr>
      </w:pPr>
      <w:r w:rsidRPr="7406A9C7" w:rsidR="65A4CC4B">
        <w:rPr>
          <w:rFonts w:ascii="Arial" w:hAnsi="Arial" w:eastAsia="Arial" w:cs="Arial"/>
          <w:noProof w:val="0"/>
          <w:sz w:val="22"/>
          <w:szCs w:val="22"/>
          <w:lang w:val="en-GB"/>
        </w:rPr>
        <w:t xml:space="preserve">Enhance employee voice and wellbeing through regular feedback channels, wellbeing </w:t>
      </w:r>
      <w:r w:rsidRPr="7406A9C7" w:rsidR="65A4CC4B">
        <w:rPr>
          <w:rFonts w:ascii="Arial" w:hAnsi="Arial" w:eastAsia="Arial" w:cs="Arial"/>
          <w:noProof w:val="0"/>
          <w:sz w:val="22"/>
          <w:szCs w:val="22"/>
          <w:lang w:val="en-GB"/>
        </w:rPr>
        <w:t>initiatives</w:t>
      </w:r>
      <w:r w:rsidRPr="7406A9C7" w:rsidR="65A4CC4B">
        <w:rPr>
          <w:rFonts w:ascii="Arial" w:hAnsi="Arial" w:eastAsia="Arial" w:cs="Arial"/>
          <w:noProof w:val="0"/>
          <w:sz w:val="22"/>
          <w:szCs w:val="22"/>
          <w:lang w:val="en-GB"/>
        </w:rPr>
        <w:t xml:space="preserve"> and early intervention.</w:t>
      </w:r>
    </w:p>
    <w:p w:rsidR="65A4CC4B" w:rsidP="7406A9C7" w:rsidRDefault="65A4CC4B" w14:paraId="38F4ED3B" w14:textId="55AEF496">
      <w:pPr>
        <w:pStyle w:val="ListParagraph"/>
        <w:numPr>
          <w:ilvl w:val="0"/>
          <w:numId w:val="3"/>
        </w:numPr>
        <w:spacing w:before="240" w:beforeAutospacing="off" w:after="240" w:afterAutospacing="off" w:line="360" w:lineRule="auto"/>
        <w:rPr>
          <w:rFonts w:ascii="Arial" w:hAnsi="Arial" w:eastAsia="Arial" w:cs="Arial"/>
          <w:noProof w:val="0"/>
          <w:sz w:val="22"/>
          <w:szCs w:val="22"/>
          <w:lang w:val="en-GB"/>
        </w:rPr>
      </w:pPr>
      <w:r w:rsidRPr="7406A9C7" w:rsidR="65A4CC4B">
        <w:rPr>
          <w:rFonts w:ascii="Arial" w:hAnsi="Arial" w:eastAsia="Arial" w:cs="Arial"/>
          <w:noProof w:val="0"/>
          <w:sz w:val="22"/>
          <w:szCs w:val="22"/>
          <w:lang w:val="en-GB"/>
        </w:rPr>
        <w:t>Integrate people management responsibilities into managerial performance measures to reinforce accountability.</w:t>
      </w:r>
    </w:p>
    <w:p w:rsidR="65A4CC4B" w:rsidP="23E5F60F" w:rsidRDefault="65A4CC4B" w14:paraId="16F3F785" w14:textId="08819C04">
      <w:pPr>
        <w:pStyle w:val="Normal"/>
        <w:spacing w:before="240" w:beforeAutospacing="off" w:after="240" w:afterAutospacing="off" w:line="360" w:lineRule="auto"/>
        <w:rPr>
          <w:rFonts w:ascii="Arial" w:hAnsi="Arial" w:eastAsia="Arial" w:cs="Arial"/>
          <w:noProof w:val="0"/>
          <w:sz w:val="22"/>
          <w:szCs w:val="22"/>
          <w:lang w:val="en-GB"/>
        </w:rPr>
      </w:pPr>
      <w:r w:rsidRPr="23E5F60F" w:rsidR="428F0339">
        <w:rPr>
          <w:rFonts w:ascii="Arial" w:hAnsi="Arial" w:eastAsia="Arial" w:cs="Arial"/>
          <w:noProof w:val="0"/>
          <w:sz w:val="22"/>
          <w:szCs w:val="22"/>
          <w:lang w:val="en-GB"/>
        </w:rPr>
        <w:t>These actions will support a more confident, well informed and engaged workforce as Transport for London continues its journey through organisational transformation</w:t>
      </w:r>
      <w:r w:rsidRPr="23E5F60F" w:rsidR="6B34D78E">
        <w:rPr>
          <w:rFonts w:ascii="Arial" w:hAnsi="Arial" w:eastAsia="Arial" w:cs="Arial"/>
          <w:noProof w:val="0"/>
          <w:sz w:val="22"/>
          <w:szCs w:val="22"/>
          <w:lang w:val="en-GB"/>
        </w:rPr>
        <w:t xml:space="preserve"> (Transport for London, 2023). </w:t>
      </w:r>
    </w:p>
    <w:p w:rsidR="23E5F60F" w:rsidP="23E5F60F" w:rsidRDefault="23E5F60F" w14:paraId="6196BAC1" w14:textId="6379E0E9">
      <w:pPr>
        <w:pStyle w:val="Title"/>
        <w:spacing w:before="240" w:beforeAutospacing="off" w:after="240" w:afterAutospacing="off" w:line="360" w:lineRule="auto"/>
        <w:rPr>
          <w:rFonts w:ascii="Arial" w:hAnsi="Arial" w:eastAsia="Arial" w:cs="Arial"/>
          <w:noProof w:val="0"/>
          <w:sz w:val="22"/>
          <w:szCs w:val="22"/>
          <w:lang w:val="en-GB"/>
        </w:rPr>
      </w:pPr>
    </w:p>
    <w:p w:rsidR="23E5F60F" w:rsidP="23E5F60F" w:rsidRDefault="23E5F60F" w14:paraId="5D4A4A5F" w14:textId="31930BBA">
      <w:pPr>
        <w:pStyle w:val="Normal"/>
        <w:rPr>
          <w:noProof w:val="0"/>
          <w:lang w:val="en-GB"/>
        </w:rPr>
      </w:pPr>
    </w:p>
    <w:p w:rsidR="23E5F60F" w:rsidP="23E5F60F" w:rsidRDefault="23E5F60F" w14:paraId="5B22987A" w14:textId="5831BDAB">
      <w:pPr>
        <w:pStyle w:val="Normal"/>
        <w:rPr>
          <w:noProof w:val="0"/>
          <w:lang w:val="en-GB"/>
        </w:rPr>
      </w:pPr>
    </w:p>
    <w:p w:rsidR="23E5F60F" w:rsidP="23E5F60F" w:rsidRDefault="23E5F60F" w14:paraId="29220889" w14:textId="153688AE">
      <w:pPr>
        <w:pStyle w:val="Title"/>
        <w:rPr>
          <w:noProof w:val="0"/>
          <w:sz w:val="28"/>
          <w:szCs w:val="28"/>
          <w:lang w:val="en-GB"/>
        </w:rPr>
      </w:pPr>
    </w:p>
    <w:p w:rsidR="41CB7613" w:rsidP="23E5F60F" w:rsidRDefault="41CB7613" w14:paraId="3E2214E5" w14:textId="4F5B66C2">
      <w:pPr>
        <w:pStyle w:val="Title"/>
        <w:spacing w:line="360" w:lineRule="auto"/>
        <w:rPr>
          <w:rFonts w:ascii="Arial" w:hAnsi="Arial" w:eastAsia="Arial" w:cs="Arial"/>
          <w:b w:val="1"/>
          <w:bCs w:val="1"/>
          <w:noProof w:val="0"/>
          <w:sz w:val="22"/>
          <w:szCs w:val="22"/>
          <w:u w:val="single"/>
          <w:lang w:val="en-GB"/>
        </w:rPr>
      </w:pPr>
      <w:r w:rsidRPr="23E5F60F" w:rsidR="41CB7613">
        <w:rPr>
          <w:rFonts w:ascii="Arial" w:hAnsi="Arial" w:eastAsia="Arial" w:cs="Arial"/>
          <w:b w:val="1"/>
          <w:bCs w:val="1"/>
          <w:noProof w:val="0"/>
          <w:sz w:val="22"/>
          <w:szCs w:val="22"/>
          <w:u w:val="single"/>
          <w:lang w:val="en-GB"/>
        </w:rPr>
        <w:t>Harvard Reference List</w:t>
      </w:r>
    </w:p>
    <w:p w:rsidR="41CB7613" w:rsidP="23E5F60F" w:rsidRDefault="41CB7613" w14:paraId="0096F952" w14:textId="50B915F9">
      <w:pPr>
        <w:pStyle w:val="ListParagraph"/>
        <w:numPr>
          <w:ilvl w:val="0"/>
          <w:numId w:val="4"/>
        </w:numPr>
        <w:spacing w:before="240" w:beforeAutospacing="off" w:after="240" w:afterAutospacing="off" w:line="360" w:lineRule="auto"/>
        <w:rPr>
          <w:rFonts w:ascii="Arial" w:hAnsi="Arial" w:eastAsia="Arial" w:cs="Arial"/>
          <w:noProof w:val="0"/>
          <w:sz w:val="22"/>
          <w:szCs w:val="22"/>
          <w:lang w:val="en-GB"/>
        </w:rPr>
      </w:pPr>
      <w:r w:rsidRPr="23E5F60F" w:rsidR="41CB7613">
        <w:rPr>
          <w:rFonts w:ascii="Arial" w:hAnsi="Arial" w:eastAsia="Arial" w:cs="Arial"/>
          <w:noProof w:val="0"/>
          <w:sz w:val="22"/>
          <w:szCs w:val="22"/>
          <w:lang w:val="en-GB"/>
        </w:rPr>
        <w:t xml:space="preserve">Armstrong, </w:t>
      </w:r>
      <w:r w:rsidRPr="23E5F60F" w:rsidR="41CB7613">
        <w:rPr>
          <w:rFonts w:ascii="Arial" w:hAnsi="Arial" w:eastAsia="Arial" w:cs="Arial"/>
          <w:noProof w:val="0"/>
          <w:sz w:val="22"/>
          <w:szCs w:val="22"/>
          <w:lang w:val="en-GB"/>
        </w:rPr>
        <w:t>M.</w:t>
      </w:r>
      <w:r w:rsidRPr="23E5F60F" w:rsidR="41CB7613">
        <w:rPr>
          <w:rFonts w:ascii="Arial" w:hAnsi="Arial" w:eastAsia="Arial" w:cs="Arial"/>
          <w:noProof w:val="0"/>
          <w:sz w:val="22"/>
          <w:szCs w:val="22"/>
          <w:lang w:val="en-GB"/>
        </w:rPr>
        <w:t xml:space="preserve"> and Taylor, S. (2023) </w:t>
      </w:r>
      <w:r w:rsidRPr="23E5F60F" w:rsidR="41CB7613">
        <w:rPr>
          <w:rFonts w:ascii="Arial" w:hAnsi="Arial" w:eastAsia="Arial" w:cs="Arial"/>
          <w:i w:val="1"/>
          <w:iCs w:val="1"/>
          <w:noProof w:val="0"/>
          <w:sz w:val="22"/>
          <w:szCs w:val="22"/>
          <w:lang w:val="en-GB"/>
        </w:rPr>
        <w:t>Armstrongs Handbook of Human Resource Management Practice.</w:t>
      </w:r>
      <w:r w:rsidRPr="23E5F60F" w:rsidR="41CB7613">
        <w:rPr>
          <w:rFonts w:ascii="Arial" w:hAnsi="Arial" w:eastAsia="Arial" w:cs="Arial"/>
          <w:noProof w:val="0"/>
          <w:sz w:val="22"/>
          <w:szCs w:val="22"/>
          <w:lang w:val="en-GB"/>
        </w:rPr>
        <w:t xml:space="preserve"> 16th ed. London: Kogan Page</w:t>
      </w:r>
      <w:r w:rsidRPr="23E5F60F" w:rsidR="0B0178EB">
        <w:rPr>
          <w:rFonts w:ascii="Arial" w:hAnsi="Arial" w:eastAsia="Arial" w:cs="Arial"/>
          <w:noProof w:val="0"/>
          <w:sz w:val="22"/>
          <w:szCs w:val="22"/>
          <w:lang w:val="en-GB"/>
        </w:rPr>
        <w:t xml:space="preserve"> 11. </w:t>
      </w:r>
    </w:p>
    <w:p w:rsidR="23E5F60F" w:rsidP="23E5F60F" w:rsidRDefault="23E5F60F" w14:paraId="3EF3E209" w14:textId="6FBF3E2D">
      <w:pPr>
        <w:pStyle w:val="ListParagraph"/>
        <w:spacing w:before="240" w:beforeAutospacing="off" w:after="240" w:afterAutospacing="off" w:line="360" w:lineRule="auto"/>
        <w:ind w:left="720"/>
        <w:rPr>
          <w:rFonts w:ascii="Arial" w:hAnsi="Arial" w:eastAsia="Arial" w:cs="Arial"/>
          <w:noProof w:val="0"/>
          <w:sz w:val="22"/>
          <w:szCs w:val="22"/>
          <w:lang w:val="en-GB"/>
        </w:rPr>
      </w:pPr>
    </w:p>
    <w:p w:rsidR="41CB7613" w:rsidP="23E5F60F" w:rsidRDefault="41CB7613" w14:paraId="36D46B93" w14:textId="4EECACEF">
      <w:pPr>
        <w:pStyle w:val="ListParagraph"/>
        <w:numPr>
          <w:ilvl w:val="0"/>
          <w:numId w:val="4"/>
        </w:numPr>
        <w:spacing w:before="240" w:beforeAutospacing="off" w:after="240" w:afterAutospacing="off" w:line="360" w:lineRule="auto"/>
        <w:rPr>
          <w:rFonts w:ascii="Arial" w:hAnsi="Arial" w:eastAsia="Arial" w:cs="Arial"/>
          <w:noProof w:val="0"/>
          <w:sz w:val="22"/>
          <w:szCs w:val="22"/>
          <w:lang w:val="en-GB"/>
        </w:rPr>
      </w:pPr>
      <w:r w:rsidRPr="23E5F60F" w:rsidR="41CB7613">
        <w:rPr>
          <w:rFonts w:ascii="Arial" w:hAnsi="Arial" w:eastAsia="Arial" w:cs="Arial"/>
          <w:noProof w:val="0"/>
          <w:sz w:val="22"/>
          <w:szCs w:val="22"/>
          <w:lang w:val="en-GB"/>
        </w:rPr>
        <w:t xml:space="preserve">CIPD (2021) </w:t>
      </w:r>
      <w:r w:rsidRPr="23E5F60F" w:rsidR="41CB7613">
        <w:rPr>
          <w:rFonts w:ascii="Arial" w:hAnsi="Arial" w:eastAsia="Arial" w:cs="Arial"/>
          <w:i w:val="1"/>
          <w:iCs w:val="1"/>
          <w:noProof w:val="0"/>
          <w:sz w:val="22"/>
          <w:szCs w:val="22"/>
          <w:lang w:val="en-GB"/>
        </w:rPr>
        <w:t>People Analytics: Driving Business Performance.</w:t>
      </w:r>
      <w:r w:rsidRPr="23E5F60F" w:rsidR="41CB7613">
        <w:rPr>
          <w:rFonts w:ascii="Arial" w:hAnsi="Arial" w:eastAsia="Arial" w:cs="Arial"/>
          <w:noProof w:val="0"/>
          <w:sz w:val="22"/>
          <w:szCs w:val="22"/>
          <w:lang w:val="en-GB"/>
        </w:rPr>
        <w:t xml:space="preserve"> London: CIPD. Available at: </w:t>
      </w:r>
      <w:hyperlink r:id="Rb5fed28e11c4423f">
        <w:r w:rsidRPr="23E5F60F" w:rsidR="41CB7613">
          <w:rPr>
            <w:rStyle w:val="Hyperlink"/>
            <w:rFonts w:ascii="Arial" w:hAnsi="Arial" w:eastAsia="Arial" w:cs="Arial"/>
            <w:noProof w:val="0"/>
            <w:sz w:val="22"/>
            <w:szCs w:val="22"/>
            <w:lang w:val="en-GB"/>
          </w:rPr>
          <w:t>https://www.cipd.co.uk</w:t>
        </w:r>
      </w:hyperlink>
    </w:p>
    <w:p w:rsidR="23E5F60F" w:rsidP="23E5F60F" w:rsidRDefault="23E5F60F" w14:paraId="4002EF40" w14:textId="3C94E6D4">
      <w:pPr>
        <w:pStyle w:val="ListParagraph"/>
        <w:spacing w:before="240" w:beforeAutospacing="off" w:after="240" w:afterAutospacing="off" w:line="360" w:lineRule="auto"/>
        <w:ind w:left="720"/>
        <w:rPr>
          <w:rFonts w:ascii="Arial" w:hAnsi="Arial" w:eastAsia="Arial" w:cs="Arial"/>
          <w:noProof w:val="0"/>
          <w:sz w:val="22"/>
          <w:szCs w:val="22"/>
          <w:lang w:val="en-GB"/>
        </w:rPr>
      </w:pPr>
    </w:p>
    <w:p w:rsidR="41CB7613" w:rsidP="23E5F60F" w:rsidRDefault="41CB7613" w14:paraId="701412AD" w14:textId="4FAF8925">
      <w:pPr>
        <w:pStyle w:val="ListParagraph"/>
        <w:numPr>
          <w:ilvl w:val="0"/>
          <w:numId w:val="4"/>
        </w:numPr>
        <w:spacing w:before="240" w:beforeAutospacing="off" w:after="240" w:afterAutospacing="off" w:line="360" w:lineRule="auto"/>
        <w:rPr>
          <w:rFonts w:ascii="Arial" w:hAnsi="Arial" w:eastAsia="Arial" w:cs="Arial"/>
          <w:noProof w:val="0"/>
          <w:sz w:val="22"/>
          <w:szCs w:val="22"/>
          <w:lang w:val="en-GB"/>
        </w:rPr>
      </w:pPr>
      <w:r w:rsidRPr="23E5F60F" w:rsidR="41CB7613">
        <w:rPr>
          <w:rFonts w:ascii="Arial" w:hAnsi="Arial" w:eastAsia="Arial" w:cs="Arial"/>
          <w:noProof w:val="0"/>
          <w:sz w:val="22"/>
          <w:szCs w:val="22"/>
          <w:lang w:val="en-GB"/>
        </w:rPr>
        <w:t xml:space="preserve">CIPD (2022) </w:t>
      </w:r>
      <w:r w:rsidRPr="23E5F60F" w:rsidR="41CB7613">
        <w:rPr>
          <w:rFonts w:ascii="Arial" w:hAnsi="Arial" w:eastAsia="Arial" w:cs="Arial"/>
          <w:i w:val="1"/>
          <w:iCs w:val="1"/>
          <w:noProof w:val="0"/>
          <w:sz w:val="22"/>
          <w:szCs w:val="22"/>
          <w:lang w:val="en-GB"/>
        </w:rPr>
        <w:t>People Profession Survey 2022.</w:t>
      </w:r>
      <w:r w:rsidRPr="23E5F60F" w:rsidR="41CB7613">
        <w:rPr>
          <w:rFonts w:ascii="Arial" w:hAnsi="Arial" w:eastAsia="Arial" w:cs="Arial"/>
          <w:noProof w:val="0"/>
          <w:sz w:val="22"/>
          <w:szCs w:val="22"/>
          <w:lang w:val="en-GB"/>
        </w:rPr>
        <w:t xml:space="preserve"> London: CIPD.</w:t>
      </w:r>
    </w:p>
    <w:p w:rsidR="23E5F60F" w:rsidP="23E5F60F" w:rsidRDefault="23E5F60F" w14:paraId="21A4F5B3" w14:textId="6C01F2BD">
      <w:pPr>
        <w:pStyle w:val="ListParagraph"/>
        <w:spacing w:before="240" w:beforeAutospacing="off" w:after="240" w:afterAutospacing="off" w:line="360" w:lineRule="auto"/>
        <w:ind w:left="720"/>
        <w:rPr>
          <w:rFonts w:ascii="Arial" w:hAnsi="Arial" w:eastAsia="Arial" w:cs="Arial"/>
          <w:noProof w:val="0"/>
          <w:sz w:val="22"/>
          <w:szCs w:val="22"/>
          <w:lang w:val="en-GB"/>
        </w:rPr>
      </w:pPr>
    </w:p>
    <w:p w:rsidR="41CB7613" w:rsidP="23E5F60F" w:rsidRDefault="41CB7613" w14:paraId="2BA7E54B" w14:textId="59A1BD63">
      <w:pPr>
        <w:pStyle w:val="ListParagraph"/>
        <w:numPr>
          <w:ilvl w:val="0"/>
          <w:numId w:val="4"/>
        </w:numPr>
        <w:spacing w:before="240" w:beforeAutospacing="off" w:after="240" w:afterAutospacing="off" w:line="360" w:lineRule="auto"/>
        <w:rPr>
          <w:rFonts w:ascii="Arial" w:hAnsi="Arial" w:eastAsia="Arial" w:cs="Arial"/>
          <w:noProof w:val="0"/>
          <w:sz w:val="22"/>
          <w:szCs w:val="22"/>
          <w:lang w:val="en-GB"/>
        </w:rPr>
      </w:pPr>
      <w:r w:rsidRPr="23E5F60F" w:rsidR="41CB7613">
        <w:rPr>
          <w:rFonts w:ascii="Arial" w:hAnsi="Arial" w:eastAsia="Arial" w:cs="Arial"/>
          <w:noProof w:val="0"/>
          <w:sz w:val="22"/>
          <w:szCs w:val="22"/>
          <w:lang w:val="en-GB"/>
        </w:rPr>
        <w:t xml:space="preserve">CIPD (2023) </w:t>
      </w:r>
      <w:r w:rsidRPr="23E5F60F" w:rsidR="41CB7613">
        <w:rPr>
          <w:rFonts w:ascii="Arial" w:hAnsi="Arial" w:eastAsia="Arial" w:cs="Arial"/>
          <w:i w:val="1"/>
          <w:iCs w:val="1"/>
          <w:noProof w:val="0"/>
          <w:sz w:val="22"/>
          <w:szCs w:val="22"/>
          <w:lang w:val="en-GB"/>
        </w:rPr>
        <w:t>Flexible and Hybrid Working Practices.</w:t>
      </w:r>
      <w:r w:rsidRPr="23E5F60F" w:rsidR="41CB7613">
        <w:rPr>
          <w:rFonts w:ascii="Arial" w:hAnsi="Arial" w:eastAsia="Arial" w:cs="Arial"/>
          <w:noProof w:val="0"/>
          <w:sz w:val="22"/>
          <w:szCs w:val="22"/>
          <w:lang w:val="en-GB"/>
        </w:rPr>
        <w:t xml:space="preserve"> London: CIPD. Available at: </w:t>
      </w:r>
      <w:hyperlink r:id="Ra5b7bbb9d88e47bd">
        <w:r w:rsidRPr="23E5F60F" w:rsidR="41CB7613">
          <w:rPr>
            <w:rStyle w:val="Hyperlink"/>
            <w:rFonts w:ascii="Arial" w:hAnsi="Arial" w:eastAsia="Arial" w:cs="Arial"/>
            <w:noProof w:val="0"/>
            <w:sz w:val="22"/>
            <w:szCs w:val="22"/>
            <w:lang w:val="en-GB"/>
          </w:rPr>
          <w:t>https://www.cipd.co.uk</w:t>
        </w:r>
      </w:hyperlink>
    </w:p>
    <w:p w:rsidR="23E5F60F" w:rsidP="23E5F60F" w:rsidRDefault="23E5F60F" w14:paraId="6511523B" w14:textId="6335D7C7">
      <w:pPr>
        <w:pStyle w:val="ListParagraph"/>
        <w:spacing w:before="240" w:beforeAutospacing="off" w:after="240" w:afterAutospacing="off" w:line="360" w:lineRule="auto"/>
        <w:ind w:left="720"/>
        <w:rPr>
          <w:rFonts w:ascii="Arial" w:hAnsi="Arial" w:eastAsia="Arial" w:cs="Arial"/>
          <w:noProof w:val="0"/>
          <w:sz w:val="22"/>
          <w:szCs w:val="22"/>
          <w:lang w:val="en-GB"/>
        </w:rPr>
      </w:pPr>
    </w:p>
    <w:p w:rsidR="41CB7613" w:rsidP="23E5F60F" w:rsidRDefault="41CB7613" w14:paraId="5896B5AC" w14:textId="49162C6E">
      <w:pPr>
        <w:pStyle w:val="ListParagraph"/>
        <w:numPr>
          <w:ilvl w:val="0"/>
          <w:numId w:val="4"/>
        </w:numPr>
        <w:spacing w:before="240" w:beforeAutospacing="off" w:after="240" w:afterAutospacing="off" w:line="360" w:lineRule="auto"/>
        <w:rPr>
          <w:rFonts w:ascii="Arial" w:hAnsi="Arial" w:eastAsia="Arial" w:cs="Arial"/>
          <w:noProof w:val="0"/>
          <w:sz w:val="22"/>
          <w:szCs w:val="22"/>
          <w:lang w:val="en-GB"/>
        </w:rPr>
      </w:pPr>
      <w:r w:rsidRPr="23E5F60F" w:rsidR="41CB7613">
        <w:rPr>
          <w:rFonts w:ascii="Arial" w:hAnsi="Arial" w:eastAsia="Arial" w:cs="Arial"/>
          <w:noProof w:val="0"/>
          <w:sz w:val="22"/>
          <w:szCs w:val="22"/>
          <w:lang w:val="en-GB"/>
        </w:rPr>
        <w:t xml:space="preserve">Deloitte (2023) </w:t>
      </w:r>
      <w:r w:rsidRPr="23E5F60F" w:rsidR="41CB7613">
        <w:rPr>
          <w:rFonts w:ascii="Arial" w:hAnsi="Arial" w:eastAsia="Arial" w:cs="Arial"/>
          <w:i w:val="1"/>
          <w:iCs w:val="1"/>
          <w:noProof w:val="0"/>
          <w:sz w:val="22"/>
          <w:szCs w:val="22"/>
          <w:lang w:val="en-GB"/>
        </w:rPr>
        <w:t>Global Human Capital Trends 2023.</w:t>
      </w:r>
      <w:r w:rsidRPr="23E5F60F" w:rsidR="41CB7613">
        <w:rPr>
          <w:rFonts w:ascii="Arial" w:hAnsi="Arial" w:eastAsia="Arial" w:cs="Arial"/>
          <w:noProof w:val="0"/>
          <w:sz w:val="22"/>
          <w:szCs w:val="22"/>
          <w:lang w:val="en-GB"/>
        </w:rPr>
        <w:t xml:space="preserve"> London: Deloitte. Available at: </w:t>
      </w:r>
      <w:hyperlink r:id="R02f9388c1f304299">
        <w:r w:rsidRPr="23E5F60F" w:rsidR="41CB7613">
          <w:rPr>
            <w:rStyle w:val="Hyperlink"/>
            <w:rFonts w:ascii="Arial" w:hAnsi="Arial" w:eastAsia="Arial" w:cs="Arial"/>
            <w:noProof w:val="0"/>
            <w:sz w:val="22"/>
            <w:szCs w:val="22"/>
            <w:lang w:val="en-GB"/>
          </w:rPr>
          <w:t>https://www2.deloitte.com</w:t>
        </w:r>
      </w:hyperlink>
    </w:p>
    <w:p w:rsidR="23E5F60F" w:rsidP="23E5F60F" w:rsidRDefault="23E5F60F" w14:paraId="0BA97EEE" w14:textId="71C71106">
      <w:pPr>
        <w:pStyle w:val="ListParagraph"/>
        <w:spacing w:before="240" w:beforeAutospacing="off" w:after="240" w:afterAutospacing="off" w:line="360" w:lineRule="auto"/>
        <w:ind w:left="720"/>
        <w:rPr>
          <w:rFonts w:ascii="Arial" w:hAnsi="Arial" w:eastAsia="Arial" w:cs="Arial"/>
          <w:noProof w:val="0"/>
          <w:sz w:val="22"/>
          <w:szCs w:val="22"/>
          <w:lang w:val="en-GB"/>
        </w:rPr>
      </w:pPr>
    </w:p>
    <w:p w:rsidR="41CB7613" w:rsidP="23E5F60F" w:rsidRDefault="41CB7613" w14:paraId="4D893C84" w14:textId="09CC7CEF">
      <w:pPr>
        <w:pStyle w:val="ListParagraph"/>
        <w:numPr>
          <w:ilvl w:val="0"/>
          <w:numId w:val="4"/>
        </w:numPr>
        <w:spacing w:before="240" w:beforeAutospacing="off" w:after="240" w:afterAutospacing="off" w:line="360" w:lineRule="auto"/>
        <w:rPr>
          <w:rFonts w:ascii="Arial" w:hAnsi="Arial" w:eastAsia="Arial" w:cs="Arial"/>
          <w:noProof w:val="0"/>
          <w:sz w:val="22"/>
          <w:szCs w:val="22"/>
          <w:lang w:val="en-GB"/>
        </w:rPr>
      </w:pPr>
      <w:r w:rsidRPr="23E5F60F" w:rsidR="41CB7613">
        <w:rPr>
          <w:rFonts w:ascii="Arial" w:hAnsi="Arial" w:eastAsia="Arial" w:cs="Arial"/>
          <w:noProof w:val="0"/>
          <w:sz w:val="22"/>
          <w:szCs w:val="22"/>
          <w:lang w:val="en-GB"/>
        </w:rPr>
        <w:t xml:space="preserve">Kotter, J.P. (2012) </w:t>
      </w:r>
      <w:r w:rsidRPr="23E5F60F" w:rsidR="41CB7613">
        <w:rPr>
          <w:rFonts w:ascii="Arial" w:hAnsi="Arial" w:eastAsia="Arial" w:cs="Arial"/>
          <w:i w:val="1"/>
          <w:iCs w:val="1"/>
          <w:noProof w:val="0"/>
          <w:sz w:val="22"/>
          <w:szCs w:val="22"/>
          <w:lang w:val="en-GB"/>
        </w:rPr>
        <w:t>Leading Change.</w:t>
      </w:r>
      <w:r w:rsidRPr="23E5F60F" w:rsidR="41CB7613">
        <w:rPr>
          <w:rFonts w:ascii="Arial" w:hAnsi="Arial" w:eastAsia="Arial" w:cs="Arial"/>
          <w:noProof w:val="0"/>
          <w:sz w:val="22"/>
          <w:szCs w:val="22"/>
          <w:lang w:val="en-GB"/>
        </w:rPr>
        <w:t xml:space="preserve"> Boston: Harvard Business Review Press.</w:t>
      </w:r>
    </w:p>
    <w:p w:rsidR="23E5F60F" w:rsidP="23E5F60F" w:rsidRDefault="23E5F60F" w14:paraId="30DCAEB4" w14:textId="11BB7A92">
      <w:pPr>
        <w:pStyle w:val="ListParagraph"/>
        <w:spacing w:before="240" w:beforeAutospacing="off" w:after="240" w:afterAutospacing="off" w:line="360" w:lineRule="auto"/>
        <w:ind w:left="720"/>
        <w:rPr>
          <w:rFonts w:ascii="Arial" w:hAnsi="Arial" w:eastAsia="Arial" w:cs="Arial"/>
          <w:noProof w:val="0"/>
          <w:sz w:val="22"/>
          <w:szCs w:val="22"/>
          <w:lang w:val="en-GB"/>
        </w:rPr>
      </w:pPr>
    </w:p>
    <w:p w:rsidR="41CB7613" w:rsidP="23E5F60F" w:rsidRDefault="41CB7613" w14:paraId="781620FF" w14:textId="55DB0F0F">
      <w:pPr>
        <w:pStyle w:val="ListParagraph"/>
        <w:numPr>
          <w:ilvl w:val="0"/>
          <w:numId w:val="4"/>
        </w:numPr>
        <w:spacing w:before="240" w:beforeAutospacing="off" w:after="240" w:afterAutospacing="off" w:line="360" w:lineRule="auto"/>
        <w:rPr>
          <w:rFonts w:ascii="Arial" w:hAnsi="Arial" w:eastAsia="Arial" w:cs="Arial"/>
          <w:noProof w:val="0"/>
          <w:sz w:val="22"/>
          <w:szCs w:val="22"/>
          <w:lang w:val="en-GB"/>
        </w:rPr>
      </w:pPr>
      <w:r w:rsidRPr="23E5F60F" w:rsidR="41CB7613">
        <w:rPr>
          <w:rFonts w:ascii="Arial" w:hAnsi="Arial" w:eastAsia="Arial" w:cs="Arial"/>
          <w:noProof w:val="0"/>
          <w:sz w:val="22"/>
          <w:szCs w:val="22"/>
          <w:lang w:val="en-GB"/>
        </w:rPr>
        <w:t xml:space="preserve">Transport for London (2022) </w:t>
      </w:r>
      <w:r w:rsidRPr="23E5F60F" w:rsidR="41CB7613">
        <w:rPr>
          <w:rFonts w:ascii="Arial" w:hAnsi="Arial" w:eastAsia="Arial" w:cs="Arial"/>
          <w:i w:val="1"/>
          <w:iCs w:val="1"/>
          <w:noProof w:val="0"/>
          <w:sz w:val="22"/>
          <w:szCs w:val="22"/>
          <w:lang w:val="en-GB"/>
        </w:rPr>
        <w:t>Our People Strategy.</w:t>
      </w:r>
      <w:r w:rsidRPr="23E5F60F" w:rsidR="41CB7613">
        <w:rPr>
          <w:rFonts w:ascii="Arial" w:hAnsi="Arial" w:eastAsia="Arial" w:cs="Arial"/>
          <w:noProof w:val="0"/>
          <w:sz w:val="22"/>
          <w:szCs w:val="22"/>
          <w:lang w:val="en-GB"/>
        </w:rPr>
        <w:t xml:space="preserve"> London: TfL.</w:t>
      </w:r>
    </w:p>
    <w:p w:rsidR="23E5F60F" w:rsidP="23E5F60F" w:rsidRDefault="23E5F60F" w14:paraId="49164D82" w14:textId="74A260F0">
      <w:pPr>
        <w:pStyle w:val="ListParagraph"/>
        <w:spacing w:before="240" w:beforeAutospacing="off" w:after="240" w:afterAutospacing="off" w:line="360" w:lineRule="auto"/>
        <w:ind w:left="720"/>
        <w:rPr>
          <w:rFonts w:ascii="Arial" w:hAnsi="Arial" w:eastAsia="Arial" w:cs="Arial"/>
          <w:noProof w:val="0"/>
          <w:sz w:val="22"/>
          <w:szCs w:val="22"/>
          <w:lang w:val="en-GB"/>
        </w:rPr>
      </w:pPr>
    </w:p>
    <w:p w:rsidR="41CB7613" w:rsidP="23E5F60F" w:rsidRDefault="41CB7613" w14:paraId="76067CA4" w14:textId="432A6947">
      <w:pPr>
        <w:pStyle w:val="ListParagraph"/>
        <w:numPr>
          <w:ilvl w:val="0"/>
          <w:numId w:val="4"/>
        </w:numPr>
        <w:spacing w:before="240" w:beforeAutospacing="off" w:after="240" w:afterAutospacing="off" w:line="360" w:lineRule="auto"/>
        <w:rPr>
          <w:rFonts w:ascii="Arial" w:hAnsi="Arial" w:eastAsia="Arial" w:cs="Arial"/>
          <w:noProof w:val="0"/>
          <w:sz w:val="22"/>
          <w:szCs w:val="22"/>
          <w:lang w:val="en-GB"/>
        </w:rPr>
      </w:pPr>
      <w:r w:rsidRPr="23E5F60F" w:rsidR="41CB7613">
        <w:rPr>
          <w:rFonts w:ascii="Arial" w:hAnsi="Arial" w:eastAsia="Arial" w:cs="Arial"/>
          <w:noProof w:val="0"/>
          <w:sz w:val="22"/>
          <w:szCs w:val="22"/>
          <w:lang w:val="en-GB"/>
        </w:rPr>
        <w:t xml:space="preserve">Transport for London (2023) </w:t>
      </w:r>
      <w:r w:rsidRPr="23E5F60F" w:rsidR="41CB7613">
        <w:rPr>
          <w:rFonts w:ascii="Arial" w:hAnsi="Arial" w:eastAsia="Arial" w:cs="Arial"/>
          <w:i w:val="1"/>
          <w:iCs w:val="1"/>
          <w:noProof w:val="0"/>
          <w:sz w:val="22"/>
          <w:szCs w:val="22"/>
          <w:lang w:val="en-GB"/>
        </w:rPr>
        <w:t>Annual Report and Statement of Accounts 2023.</w:t>
      </w:r>
      <w:r w:rsidRPr="23E5F60F" w:rsidR="41CB7613">
        <w:rPr>
          <w:rFonts w:ascii="Arial" w:hAnsi="Arial" w:eastAsia="Arial" w:cs="Arial"/>
          <w:noProof w:val="0"/>
          <w:sz w:val="22"/>
          <w:szCs w:val="22"/>
          <w:lang w:val="en-GB"/>
        </w:rPr>
        <w:t xml:space="preserve"> London: TfL.</w:t>
      </w:r>
    </w:p>
    <w:p w:rsidR="23E5F60F" w:rsidP="23E5F60F" w:rsidRDefault="23E5F60F" w14:paraId="5215C7AA" w14:textId="53CA0A05">
      <w:pPr>
        <w:pStyle w:val="ListParagraph"/>
        <w:spacing w:before="240" w:beforeAutospacing="off" w:after="240" w:afterAutospacing="off" w:line="360" w:lineRule="auto"/>
        <w:ind w:left="720"/>
        <w:rPr>
          <w:rFonts w:ascii="Arial" w:hAnsi="Arial" w:eastAsia="Arial" w:cs="Arial"/>
          <w:noProof w:val="0"/>
          <w:sz w:val="22"/>
          <w:szCs w:val="22"/>
          <w:lang w:val="en-GB"/>
        </w:rPr>
      </w:pPr>
    </w:p>
    <w:p w:rsidR="41CB7613" w:rsidP="23E5F60F" w:rsidRDefault="41CB7613" w14:paraId="0A612394" w14:textId="49EEEF31">
      <w:pPr>
        <w:pStyle w:val="ListParagraph"/>
        <w:numPr>
          <w:ilvl w:val="0"/>
          <w:numId w:val="4"/>
        </w:numPr>
        <w:spacing w:before="240" w:beforeAutospacing="off" w:after="240" w:afterAutospacing="off" w:line="360" w:lineRule="auto"/>
        <w:rPr>
          <w:rFonts w:ascii="Arial" w:hAnsi="Arial" w:eastAsia="Arial" w:cs="Arial"/>
          <w:noProof w:val="0"/>
          <w:sz w:val="22"/>
          <w:szCs w:val="22"/>
          <w:lang w:val="en-GB"/>
        </w:rPr>
      </w:pPr>
      <w:r w:rsidRPr="23E5F60F" w:rsidR="41CB7613">
        <w:rPr>
          <w:rFonts w:ascii="Arial" w:hAnsi="Arial" w:eastAsia="Arial" w:cs="Arial"/>
          <w:noProof w:val="0"/>
          <w:sz w:val="22"/>
          <w:szCs w:val="22"/>
          <w:lang w:val="en-GB"/>
        </w:rPr>
        <w:t xml:space="preserve">UK Government (2023) </w:t>
      </w:r>
      <w:r w:rsidRPr="23E5F60F" w:rsidR="41CB7613">
        <w:rPr>
          <w:rFonts w:ascii="Arial" w:hAnsi="Arial" w:eastAsia="Arial" w:cs="Arial"/>
          <w:i w:val="1"/>
          <w:iCs w:val="1"/>
          <w:noProof w:val="0"/>
          <w:sz w:val="22"/>
          <w:szCs w:val="22"/>
          <w:lang w:val="en-GB"/>
        </w:rPr>
        <w:t>Flexible Working (Amendment) Regulations 2023.</w:t>
      </w:r>
      <w:r w:rsidRPr="23E5F60F" w:rsidR="41CB7613">
        <w:rPr>
          <w:rFonts w:ascii="Arial" w:hAnsi="Arial" w:eastAsia="Arial" w:cs="Arial"/>
          <w:noProof w:val="0"/>
          <w:sz w:val="22"/>
          <w:szCs w:val="22"/>
          <w:lang w:val="en-GB"/>
        </w:rPr>
        <w:t xml:space="preserve"> London: GOV.UK. Available at: </w:t>
      </w:r>
      <w:hyperlink r:id="Rc55e844e28444a9a">
        <w:r w:rsidRPr="23E5F60F" w:rsidR="41CB7613">
          <w:rPr>
            <w:rStyle w:val="Hyperlink"/>
            <w:rFonts w:ascii="Arial" w:hAnsi="Arial" w:eastAsia="Arial" w:cs="Arial"/>
            <w:noProof w:val="0"/>
            <w:sz w:val="22"/>
            <w:szCs w:val="22"/>
            <w:lang w:val="en-GB"/>
          </w:rPr>
          <w:t>https://www.gov.uk</w:t>
        </w:r>
      </w:hyperlink>
    </w:p>
    <w:p w:rsidR="23E5F60F" w:rsidP="23E5F60F" w:rsidRDefault="23E5F60F" w14:paraId="5E85C0D7" w14:textId="71DDEFB9">
      <w:pPr>
        <w:pStyle w:val="ListParagraph"/>
        <w:spacing w:before="240" w:beforeAutospacing="off" w:after="240" w:afterAutospacing="off" w:line="360" w:lineRule="auto"/>
        <w:ind w:left="720"/>
        <w:rPr>
          <w:rFonts w:ascii="Arial" w:hAnsi="Arial" w:eastAsia="Arial" w:cs="Arial"/>
          <w:noProof w:val="0"/>
          <w:sz w:val="22"/>
          <w:szCs w:val="22"/>
          <w:lang w:val="en-GB"/>
        </w:rPr>
      </w:pPr>
    </w:p>
    <w:p w:rsidR="41CB7613" w:rsidP="23E5F60F" w:rsidRDefault="41CB7613" w14:paraId="654062BA" w14:textId="0DF790A8">
      <w:pPr>
        <w:pStyle w:val="ListParagraph"/>
        <w:numPr>
          <w:ilvl w:val="0"/>
          <w:numId w:val="4"/>
        </w:numPr>
        <w:spacing w:before="240" w:beforeAutospacing="off" w:after="240" w:afterAutospacing="off" w:line="360" w:lineRule="auto"/>
        <w:rPr>
          <w:rFonts w:ascii="Arial" w:hAnsi="Arial" w:eastAsia="Arial" w:cs="Arial"/>
          <w:noProof w:val="0"/>
          <w:sz w:val="22"/>
          <w:szCs w:val="22"/>
          <w:lang w:val="en-GB"/>
        </w:rPr>
      </w:pPr>
      <w:r w:rsidRPr="23E5F60F" w:rsidR="41CB7613">
        <w:rPr>
          <w:rFonts w:ascii="Arial" w:hAnsi="Arial" w:eastAsia="Arial" w:cs="Arial"/>
          <w:noProof w:val="0"/>
          <w:sz w:val="22"/>
          <w:szCs w:val="22"/>
          <w:lang w:val="en-GB"/>
        </w:rPr>
        <w:t xml:space="preserve">West, M.A. and Dawson, J. (2018) </w:t>
      </w:r>
      <w:r w:rsidRPr="23E5F60F" w:rsidR="41CB7613">
        <w:rPr>
          <w:rFonts w:ascii="Arial" w:hAnsi="Arial" w:eastAsia="Arial" w:cs="Arial"/>
          <w:i w:val="1"/>
          <w:iCs w:val="1"/>
          <w:noProof w:val="0"/>
          <w:sz w:val="22"/>
          <w:szCs w:val="22"/>
          <w:lang w:val="en-GB"/>
        </w:rPr>
        <w:t>Employee Engagement and Wellbeing.</w:t>
      </w:r>
      <w:r w:rsidRPr="23E5F60F" w:rsidR="41CB7613">
        <w:rPr>
          <w:rFonts w:ascii="Arial" w:hAnsi="Arial" w:eastAsia="Arial" w:cs="Arial"/>
          <w:noProof w:val="0"/>
          <w:sz w:val="22"/>
          <w:szCs w:val="22"/>
          <w:lang w:val="en-GB"/>
        </w:rPr>
        <w:t xml:space="preserve"> London: The Kings Fund.</w:t>
      </w:r>
    </w:p>
    <w:p w:rsidR="23E5F60F" w:rsidP="23E5F60F" w:rsidRDefault="23E5F60F" w14:paraId="6EED8BDF" w14:textId="280D224E">
      <w:pPr>
        <w:pStyle w:val="Normal"/>
        <w:spacing w:before="240" w:beforeAutospacing="off" w:after="240" w:afterAutospacing="off" w:line="360" w:lineRule="auto"/>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4">
    <w:nsid w:val="4002e6b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c0ac2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60577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940aa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B2C1DA"/>
    <w:rsid w:val="01773606"/>
    <w:rsid w:val="019AC9A7"/>
    <w:rsid w:val="03B2E48A"/>
    <w:rsid w:val="05FC18AF"/>
    <w:rsid w:val="07AE44A7"/>
    <w:rsid w:val="0B0178EB"/>
    <w:rsid w:val="0C6BDD3C"/>
    <w:rsid w:val="0E1BA9D7"/>
    <w:rsid w:val="0E22C326"/>
    <w:rsid w:val="0EE9FB34"/>
    <w:rsid w:val="105C2174"/>
    <w:rsid w:val="11C39778"/>
    <w:rsid w:val="126BB952"/>
    <w:rsid w:val="13278E63"/>
    <w:rsid w:val="189AB68A"/>
    <w:rsid w:val="19551EA0"/>
    <w:rsid w:val="1AA08CDA"/>
    <w:rsid w:val="1CB9BF0F"/>
    <w:rsid w:val="1F9F1ED5"/>
    <w:rsid w:val="21007D0A"/>
    <w:rsid w:val="213DAC96"/>
    <w:rsid w:val="217AB458"/>
    <w:rsid w:val="22674617"/>
    <w:rsid w:val="2277F3EA"/>
    <w:rsid w:val="22B2C1DA"/>
    <w:rsid w:val="22FD3F99"/>
    <w:rsid w:val="23E5F60F"/>
    <w:rsid w:val="240DC0F5"/>
    <w:rsid w:val="260DFB9D"/>
    <w:rsid w:val="264026AD"/>
    <w:rsid w:val="26C7DC42"/>
    <w:rsid w:val="2761DD46"/>
    <w:rsid w:val="282D18C9"/>
    <w:rsid w:val="29C46213"/>
    <w:rsid w:val="2AB56865"/>
    <w:rsid w:val="2AFF7181"/>
    <w:rsid w:val="2C183673"/>
    <w:rsid w:val="2C1F2172"/>
    <w:rsid w:val="2CA6A82D"/>
    <w:rsid w:val="336097AB"/>
    <w:rsid w:val="358DF4E8"/>
    <w:rsid w:val="35E06864"/>
    <w:rsid w:val="375D9837"/>
    <w:rsid w:val="38849A71"/>
    <w:rsid w:val="3B3397C4"/>
    <w:rsid w:val="3B687EC9"/>
    <w:rsid w:val="3B687EC9"/>
    <w:rsid w:val="3DB98F65"/>
    <w:rsid w:val="3FD1FC90"/>
    <w:rsid w:val="41CB7613"/>
    <w:rsid w:val="428F0339"/>
    <w:rsid w:val="429E6826"/>
    <w:rsid w:val="42B23D15"/>
    <w:rsid w:val="449AF152"/>
    <w:rsid w:val="45004E33"/>
    <w:rsid w:val="45CFE4EC"/>
    <w:rsid w:val="492B6081"/>
    <w:rsid w:val="4B04A5E4"/>
    <w:rsid w:val="4B32EA38"/>
    <w:rsid w:val="4C77E0B8"/>
    <w:rsid w:val="4D92F645"/>
    <w:rsid w:val="4DE987E1"/>
    <w:rsid w:val="5010C8C1"/>
    <w:rsid w:val="51CDFC92"/>
    <w:rsid w:val="51F43377"/>
    <w:rsid w:val="55006016"/>
    <w:rsid w:val="550AC479"/>
    <w:rsid w:val="573CCEA9"/>
    <w:rsid w:val="59B8F6E0"/>
    <w:rsid w:val="5A9AF64D"/>
    <w:rsid w:val="5BA23A24"/>
    <w:rsid w:val="5BBEBA7C"/>
    <w:rsid w:val="601FA9F6"/>
    <w:rsid w:val="609E0F7C"/>
    <w:rsid w:val="60E2032F"/>
    <w:rsid w:val="6315E14B"/>
    <w:rsid w:val="640E98B0"/>
    <w:rsid w:val="6443AD01"/>
    <w:rsid w:val="65A4CC4B"/>
    <w:rsid w:val="662E41E4"/>
    <w:rsid w:val="697C3F2E"/>
    <w:rsid w:val="69D953A0"/>
    <w:rsid w:val="6B34D78E"/>
    <w:rsid w:val="6C0BB5DB"/>
    <w:rsid w:val="6C596E14"/>
    <w:rsid w:val="6C7A350C"/>
    <w:rsid w:val="6D204CDB"/>
    <w:rsid w:val="6D6A25BC"/>
    <w:rsid w:val="6E1D23A1"/>
    <w:rsid w:val="6E9A7831"/>
    <w:rsid w:val="6FB6CE88"/>
    <w:rsid w:val="6FBE9189"/>
    <w:rsid w:val="73AFEBFC"/>
    <w:rsid w:val="73B569F8"/>
    <w:rsid w:val="7406A9C7"/>
    <w:rsid w:val="75186E0E"/>
    <w:rsid w:val="75E01AD8"/>
    <w:rsid w:val="763E59CA"/>
    <w:rsid w:val="7688C2BC"/>
    <w:rsid w:val="76D11E36"/>
    <w:rsid w:val="772F4296"/>
    <w:rsid w:val="77B75855"/>
    <w:rsid w:val="77B75855"/>
    <w:rsid w:val="7ABA9CDE"/>
    <w:rsid w:val="7B6464F8"/>
    <w:rsid w:val="7DF136CE"/>
    <w:rsid w:val="7F729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2C1DA"/>
  <w15:chartTrackingRefBased/>
  <w15:docId w15:val="{2DDB0096-D058-498C-ABB0-FD7CB1E0F1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406A9C7"/>
    <w:pPr>
      <w:spacing/>
      <w:ind w:left="720"/>
      <w:contextualSpacing/>
    </w:pPr>
  </w:style>
  <w:style w:type="character" w:styleId="Hyperlink">
    <w:uiPriority w:val="99"/>
    <w:name w:val="Hyperlink"/>
    <w:basedOn w:val="DefaultParagraphFont"/>
    <w:unhideWhenUsed/>
    <w:rsid w:val="23E5F60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86627395fff4853" /><Relationship Type="http://schemas.openxmlformats.org/officeDocument/2006/relationships/hyperlink" Target="https://www.cipd.co.uk/" TargetMode="External" Id="Rb5fed28e11c4423f" /><Relationship Type="http://schemas.openxmlformats.org/officeDocument/2006/relationships/hyperlink" Target="https://www.cipd.co.uk/" TargetMode="External" Id="Ra5b7bbb9d88e47bd" /><Relationship Type="http://schemas.openxmlformats.org/officeDocument/2006/relationships/hyperlink" Target="https://www2.deloitte.com/" TargetMode="External" Id="R02f9388c1f304299" /><Relationship Type="http://schemas.openxmlformats.org/officeDocument/2006/relationships/hyperlink" Target="https://www.gov.uk/" TargetMode="External" Id="Rc55e844e28444a9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Moin Mahmood (2308921)</dc:creator>
  <keywords/>
  <dc:description/>
  <lastModifiedBy>Moin Mahmood (2308921)</lastModifiedBy>
  <revision>3</revision>
  <dcterms:created xsi:type="dcterms:W3CDTF">2025-11-21T06:42:58.5230113Z</dcterms:created>
  <dcterms:modified xsi:type="dcterms:W3CDTF">2025-11-21T07:29:16.9783917Z</dcterms:modified>
</coreProperties>
</file>