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BFF034" w14:textId="328857B0" w:rsidR="0051763E" w:rsidRDefault="0051763E" w:rsidP="00C877B7">
      <w:pPr>
        <w:rPr>
          <w:rFonts w:ascii="Arial" w:hAnsi="Arial" w:cs="Arial"/>
          <w:sz w:val="48"/>
          <w:szCs w:val="48"/>
        </w:rPr>
      </w:pPr>
    </w:p>
    <w:p w14:paraId="1DF50653" w14:textId="77777777" w:rsidR="0051763E" w:rsidRDefault="0051763E" w:rsidP="00C877B7">
      <w:pPr>
        <w:rPr>
          <w:rFonts w:ascii="Arial" w:hAnsi="Arial" w:cs="Arial"/>
          <w:sz w:val="48"/>
          <w:szCs w:val="48"/>
        </w:rPr>
      </w:pPr>
    </w:p>
    <w:p w14:paraId="166D3AF4" w14:textId="77777777" w:rsidR="0051763E" w:rsidRDefault="0051763E" w:rsidP="00C877B7">
      <w:pPr>
        <w:rPr>
          <w:rFonts w:ascii="Arial" w:hAnsi="Arial" w:cs="Arial"/>
          <w:sz w:val="48"/>
          <w:szCs w:val="48"/>
        </w:rPr>
      </w:pPr>
    </w:p>
    <w:p w14:paraId="22336660" w14:textId="5C00669B" w:rsidR="00C877B7" w:rsidRPr="0051763E" w:rsidRDefault="00C877B7" w:rsidP="00C877B7">
      <w:pPr>
        <w:rPr>
          <w:rFonts w:ascii="Arial" w:hAnsi="Arial" w:cs="Arial"/>
          <w:sz w:val="52"/>
          <w:szCs w:val="52"/>
        </w:rPr>
      </w:pPr>
      <w:r w:rsidRPr="0051763E">
        <w:rPr>
          <w:rFonts w:ascii="Arial" w:hAnsi="Arial" w:cs="Arial"/>
          <w:sz w:val="52"/>
          <w:szCs w:val="52"/>
        </w:rPr>
        <w:t>Name: semira Zeinu (2427863)</w:t>
      </w:r>
    </w:p>
    <w:p w14:paraId="28EB31C4" w14:textId="21E26645" w:rsidR="00C877B7" w:rsidRPr="0051763E" w:rsidRDefault="00C877B7" w:rsidP="00C877B7">
      <w:pPr>
        <w:rPr>
          <w:rFonts w:ascii="Arial" w:hAnsi="Arial" w:cs="Arial"/>
          <w:sz w:val="52"/>
          <w:szCs w:val="52"/>
        </w:rPr>
      </w:pPr>
      <w:r w:rsidRPr="0051763E">
        <w:rPr>
          <w:rFonts w:ascii="Arial" w:hAnsi="Arial" w:cs="Arial"/>
          <w:sz w:val="52"/>
          <w:szCs w:val="52"/>
        </w:rPr>
        <w:t>Model code: BMHP50</w:t>
      </w:r>
      <w:r w:rsidR="0051763E">
        <w:rPr>
          <w:rFonts w:ascii="Arial" w:hAnsi="Arial" w:cs="Arial"/>
          <w:sz w:val="52"/>
          <w:szCs w:val="52"/>
        </w:rPr>
        <w:t>14</w:t>
      </w:r>
    </w:p>
    <w:p w14:paraId="61E0EB37" w14:textId="6E064A9E" w:rsidR="00C877B7" w:rsidRPr="0051763E" w:rsidRDefault="00C877B7" w:rsidP="00C877B7">
      <w:pPr>
        <w:rPr>
          <w:rFonts w:ascii="Arial" w:hAnsi="Arial" w:cs="Arial"/>
          <w:sz w:val="52"/>
          <w:szCs w:val="52"/>
        </w:rPr>
      </w:pPr>
      <w:r w:rsidRPr="0051763E">
        <w:rPr>
          <w:rFonts w:ascii="Arial" w:hAnsi="Arial" w:cs="Arial"/>
          <w:sz w:val="52"/>
          <w:szCs w:val="52"/>
        </w:rPr>
        <w:t xml:space="preserve">Lecture: </w:t>
      </w:r>
      <w:r w:rsidR="005D7844" w:rsidRPr="005D7844">
        <w:rPr>
          <w:rFonts w:ascii="Arial" w:hAnsi="Arial" w:cs="Arial"/>
          <w:sz w:val="52"/>
          <w:szCs w:val="52"/>
        </w:rPr>
        <w:t>Zarah Ahmed</w:t>
      </w:r>
    </w:p>
    <w:p w14:paraId="021623FD" w14:textId="43E958EF" w:rsidR="000F4C14" w:rsidRPr="0051763E" w:rsidRDefault="00C877B7" w:rsidP="00C877B7">
      <w:pPr>
        <w:rPr>
          <w:rFonts w:ascii="Arial" w:hAnsi="Arial" w:cs="Arial"/>
          <w:sz w:val="52"/>
          <w:szCs w:val="52"/>
        </w:rPr>
      </w:pPr>
      <w:r w:rsidRPr="0051763E">
        <w:rPr>
          <w:rFonts w:ascii="Arial" w:hAnsi="Arial" w:cs="Arial"/>
          <w:sz w:val="52"/>
          <w:szCs w:val="52"/>
        </w:rPr>
        <w:t xml:space="preserve">Titel: </w:t>
      </w:r>
      <w:r w:rsidR="00AD6059" w:rsidRPr="00AD6059">
        <w:rPr>
          <w:rFonts w:ascii="Arial" w:hAnsi="Arial" w:cs="Arial"/>
          <w:sz w:val="52"/>
          <w:szCs w:val="52"/>
        </w:rPr>
        <w:t>Component 1: Online Portfolio of Set Exercises</w:t>
      </w:r>
    </w:p>
    <w:p w14:paraId="197DBAB3" w14:textId="77777777" w:rsidR="000F4C14" w:rsidRPr="0051763E" w:rsidRDefault="000F4C14" w:rsidP="005B5BD9">
      <w:pPr>
        <w:rPr>
          <w:rFonts w:ascii="Arial" w:hAnsi="Arial" w:cs="Arial"/>
          <w:sz w:val="52"/>
          <w:szCs w:val="52"/>
        </w:rPr>
      </w:pPr>
    </w:p>
    <w:p w14:paraId="755FBC64" w14:textId="77777777" w:rsidR="000F4C14" w:rsidRDefault="000F4C14" w:rsidP="005B5BD9"/>
    <w:p w14:paraId="338833BA" w14:textId="77777777" w:rsidR="000F4C14" w:rsidRDefault="000F4C14" w:rsidP="005B5BD9"/>
    <w:p w14:paraId="128DA97F" w14:textId="77777777" w:rsidR="000F4C14" w:rsidRDefault="000F4C14" w:rsidP="005B5BD9"/>
    <w:p w14:paraId="69497A42" w14:textId="77777777" w:rsidR="000F4C14" w:rsidRDefault="000F4C14" w:rsidP="005B5BD9"/>
    <w:p w14:paraId="43D7C43C" w14:textId="77777777" w:rsidR="000F4C14" w:rsidRDefault="000F4C14" w:rsidP="005B5BD9"/>
    <w:p w14:paraId="7A944F79" w14:textId="77777777" w:rsidR="000F4C14" w:rsidRDefault="000F4C14" w:rsidP="005B5BD9"/>
    <w:p w14:paraId="3FE33248" w14:textId="77777777" w:rsidR="000F4C14" w:rsidRDefault="000F4C14" w:rsidP="005B5BD9"/>
    <w:p w14:paraId="29FF4D86" w14:textId="77777777" w:rsidR="000F4C14" w:rsidRDefault="000F4C14" w:rsidP="005B5BD9"/>
    <w:p w14:paraId="3F25689B" w14:textId="77777777" w:rsidR="000F4C14" w:rsidRDefault="000F4C14" w:rsidP="005B5BD9"/>
    <w:p w14:paraId="19EDEAC4" w14:textId="77777777" w:rsidR="000F4C14" w:rsidRDefault="000F4C14" w:rsidP="005B5BD9"/>
    <w:p w14:paraId="536D1D8F" w14:textId="77777777" w:rsidR="000F4C14" w:rsidRDefault="000F4C14" w:rsidP="005B5BD9"/>
    <w:p w14:paraId="3F4086ED" w14:textId="77777777" w:rsidR="000F4C14" w:rsidRDefault="000F4C14" w:rsidP="005B5BD9"/>
    <w:p w14:paraId="4E9439CA" w14:textId="714BFD10" w:rsidR="004C2B70" w:rsidRDefault="004C2B70" w:rsidP="005B5BD9">
      <w:pPr>
        <w:rPr>
          <w:rFonts w:ascii="Arial" w:hAnsi="Arial" w:cs="Arial"/>
          <w:b/>
          <w:bCs/>
          <w:sz w:val="32"/>
          <w:szCs w:val="32"/>
        </w:rPr>
      </w:pPr>
    </w:p>
    <w:p w14:paraId="6E0BB253" w14:textId="77777777" w:rsidR="004C2B70" w:rsidRDefault="004C2B70">
      <w:pPr>
        <w:rPr>
          <w:rFonts w:ascii="Arial" w:hAnsi="Arial" w:cs="Arial"/>
          <w:b/>
          <w:bCs/>
          <w:sz w:val="32"/>
          <w:szCs w:val="32"/>
        </w:rPr>
      </w:pPr>
      <w:r>
        <w:rPr>
          <w:rFonts w:ascii="Arial" w:hAnsi="Arial" w:cs="Arial"/>
          <w:b/>
          <w:bCs/>
          <w:sz w:val="32"/>
          <w:szCs w:val="32"/>
        </w:rPr>
        <w:br w:type="page"/>
      </w:r>
    </w:p>
    <w:p w14:paraId="1317F933" w14:textId="307102F9" w:rsidR="005B5BD9" w:rsidRPr="002C3829" w:rsidRDefault="00CD7871" w:rsidP="005B5BD9">
      <w:pPr>
        <w:rPr>
          <w:rFonts w:ascii="Arial" w:hAnsi="Arial" w:cs="Arial"/>
          <w:b/>
          <w:bCs/>
          <w:color w:val="EE0000"/>
          <w:sz w:val="32"/>
          <w:szCs w:val="32"/>
        </w:rPr>
      </w:pPr>
      <w:r w:rsidRPr="002C3829">
        <w:rPr>
          <w:rFonts w:ascii="Arial" w:hAnsi="Arial" w:cs="Arial"/>
          <w:b/>
          <w:bCs/>
          <w:color w:val="EE0000"/>
          <w:sz w:val="32"/>
          <w:szCs w:val="32"/>
        </w:rPr>
        <w:lastRenderedPageBreak/>
        <w:t>Task 1 – Concept Map</w:t>
      </w:r>
    </w:p>
    <w:p w14:paraId="61E674B8" w14:textId="77777777" w:rsidR="00B9013D" w:rsidRPr="00714127" w:rsidRDefault="00B9013D" w:rsidP="005B5BD9">
      <w:pPr>
        <w:rPr>
          <w:rFonts w:ascii="Arial" w:hAnsi="Arial" w:cs="Arial"/>
          <w:b/>
          <w:bCs/>
          <w:sz w:val="32"/>
          <w:szCs w:val="32"/>
        </w:rPr>
      </w:pPr>
    </w:p>
    <w:p w14:paraId="2779E42F" w14:textId="20ABF0C1" w:rsidR="005B5BD9" w:rsidRPr="00B9013D" w:rsidRDefault="005B5BD9" w:rsidP="005B5BD9">
      <w:pPr>
        <w:rPr>
          <w:rFonts w:ascii="Arial" w:hAnsi="Arial" w:cs="Arial"/>
          <w:b/>
          <w:bCs/>
          <w:sz w:val="28"/>
          <w:szCs w:val="28"/>
        </w:rPr>
      </w:pPr>
      <w:r w:rsidRPr="002B7648">
        <w:rPr>
          <w:rFonts w:ascii="Arial" w:hAnsi="Arial" w:cs="Arial"/>
          <w:sz w:val="22"/>
          <w:szCs w:val="22"/>
        </w:rPr>
        <w:t xml:space="preserve"> </w:t>
      </w:r>
      <w:r w:rsidRPr="00B9013D">
        <w:rPr>
          <w:rFonts w:ascii="Arial" w:hAnsi="Arial" w:cs="Arial"/>
          <w:b/>
          <w:bCs/>
          <w:sz w:val="28"/>
          <w:szCs w:val="28"/>
        </w:rPr>
        <w:t>Concept Map Structure</w:t>
      </w:r>
    </w:p>
    <w:p w14:paraId="0A33A4D6" w14:textId="77777777" w:rsidR="005B5BD9" w:rsidRPr="00B9013D" w:rsidRDefault="005B5BD9" w:rsidP="005B5BD9">
      <w:pPr>
        <w:rPr>
          <w:rFonts w:ascii="Arial" w:hAnsi="Arial" w:cs="Arial"/>
          <w:b/>
          <w:bCs/>
          <w:sz w:val="28"/>
          <w:szCs w:val="28"/>
        </w:rPr>
      </w:pPr>
    </w:p>
    <w:p w14:paraId="7A475D56" w14:textId="43041564" w:rsidR="005B5BD9" w:rsidRPr="00B9013D" w:rsidRDefault="005B5BD9" w:rsidP="005B5BD9">
      <w:pPr>
        <w:rPr>
          <w:rFonts w:ascii="Arial" w:hAnsi="Arial" w:cs="Arial"/>
          <w:b/>
          <w:bCs/>
          <w:sz w:val="28"/>
          <w:szCs w:val="28"/>
        </w:rPr>
      </w:pPr>
      <w:r w:rsidRPr="007D37A2">
        <w:rPr>
          <w:rFonts w:ascii="Arial" w:hAnsi="Arial" w:cs="Arial"/>
          <w:b/>
          <w:bCs/>
          <w:sz w:val="28"/>
          <w:szCs w:val="28"/>
          <w:highlight w:val="yellow"/>
        </w:rPr>
        <w:t>Creativity</w:t>
      </w:r>
    </w:p>
    <w:p w14:paraId="1ED4A3E8" w14:textId="77777777" w:rsidR="005B5BD9" w:rsidRPr="005F4CEA" w:rsidRDefault="005B5BD9" w:rsidP="005B5BD9">
      <w:pPr>
        <w:rPr>
          <w:rFonts w:ascii="Arial" w:hAnsi="Arial" w:cs="Arial"/>
          <w:b/>
          <w:bCs/>
          <w:sz w:val="44"/>
          <w:szCs w:val="44"/>
        </w:rPr>
      </w:pPr>
      <w:r w:rsidRPr="005F4CEA">
        <w:rPr>
          <w:rFonts w:ascii="Arial" w:hAnsi="Arial" w:cs="Arial"/>
          <w:b/>
          <w:bCs/>
          <w:sz w:val="44"/>
          <w:szCs w:val="44"/>
        </w:rPr>
        <w:t>↓</w:t>
      </w:r>
    </w:p>
    <w:p w14:paraId="5EA0B1E7" w14:textId="77777777" w:rsidR="005B5BD9" w:rsidRPr="00B9013D" w:rsidRDefault="005B5BD9" w:rsidP="005B5BD9">
      <w:pPr>
        <w:rPr>
          <w:rFonts w:ascii="Arial" w:hAnsi="Arial" w:cs="Arial"/>
          <w:b/>
          <w:bCs/>
          <w:sz w:val="28"/>
          <w:szCs w:val="28"/>
        </w:rPr>
      </w:pPr>
      <w:r w:rsidRPr="007D37A2">
        <w:rPr>
          <w:rFonts w:ascii="Arial" w:hAnsi="Arial" w:cs="Arial"/>
          <w:b/>
          <w:bCs/>
          <w:sz w:val="28"/>
          <w:szCs w:val="28"/>
          <w:highlight w:val="yellow"/>
        </w:rPr>
        <w:t>Generates new ideas and solutions</w:t>
      </w:r>
    </w:p>
    <w:p w14:paraId="55D5D4B7" w14:textId="77777777" w:rsidR="005B5BD9" w:rsidRPr="00B9013D" w:rsidRDefault="005B5BD9" w:rsidP="005B5BD9">
      <w:pPr>
        <w:rPr>
          <w:rFonts w:ascii="Arial" w:hAnsi="Arial" w:cs="Arial"/>
          <w:b/>
          <w:bCs/>
          <w:sz w:val="28"/>
          <w:szCs w:val="28"/>
        </w:rPr>
      </w:pPr>
    </w:p>
    <w:p w14:paraId="074E5C9B" w14:textId="690DAC2D" w:rsidR="005B5BD9" w:rsidRPr="00B9013D" w:rsidRDefault="005B5BD9" w:rsidP="005B5BD9">
      <w:pPr>
        <w:rPr>
          <w:rFonts w:ascii="Arial" w:hAnsi="Arial" w:cs="Arial"/>
          <w:b/>
          <w:bCs/>
          <w:sz w:val="28"/>
          <w:szCs w:val="28"/>
        </w:rPr>
      </w:pPr>
      <w:r w:rsidRPr="007D37A2">
        <w:rPr>
          <w:rFonts w:ascii="Arial" w:hAnsi="Arial" w:cs="Arial"/>
          <w:b/>
          <w:bCs/>
          <w:sz w:val="28"/>
          <w:szCs w:val="28"/>
          <w:highlight w:val="yellow"/>
        </w:rPr>
        <w:t>Innovation</w:t>
      </w:r>
    </w:p>
    <w:p w14:paraId="64435DE7" w14:textId="77777777" w:rsidR="005B5BD9" w:rsidRPr="00935D90" w:rsidRDefault="005B5BD9" w:rsidP="005B5BD9">
      <w:pPr>
        <w:rPr>
          <w:rFonts w:ascii="Arial" w:hAnsi="Arial" w:cs="Arial"/>
          <w:b/>
          <w:bCs/>
          <w:sz w:val="44"/>
          <w:szCs w:val="44"/>
        </w:rPr>
      </w:pPr>
      <w:r w:rsidRPr="00935D90">
        <w:rPr>
          <w:rFonts w:ascii="Arial" w:hAnsi="Arial" w:cs="Arial"/>
          <w:b/>
          <w:bCs/>
          <w:sz w:val="44"/>
          <w:szCs w:val="44"/>
        </w:rPr>
        <w:t>↓</w:t>
      </w:r>
    </w:p>
    <w:p w14:paraId="07765E95" w14:textId="77777777" w:rsidR="005B5BD9" w:rsidRPr="00B9013D" w:rsidRDefault="005B5BD9" w:rsidP="005B5BD9">
      <w:pPr>
        <w:rPr>
          <w:rFonts w:ascii="Arial" w:hAnsi="Arial" w:cs="Arial"/>
          <w:b/>
          <w:bCs/>
          <w:sz w:val="28"/>
          <w:szCs w:val="28"/>
        </w:rPr>
      </w:pPr>
      <w:r w:rsidRPr="007D37A2">
        <w:rPr>
          <w:rFonts w:ascii="Arial" w:hAnsi="Arial" w:cs="Arial"/>
          <w:b/>
          <w:bCs/>
          <w:sz w:val="28"/>
          <w:szCs w:val="28"/>
          <w:highlight w:val="yellow"/>
        </w:rPr>
        <w:t>Transforms creative ideas into practical actions</w:t>
      </w:r>
    </w:p>
    <w:p w14:paraId="631730AD" w14:textId="77777777" w:rsidR="005B5BD9" w:rsidRPr="00B9013D" w:rsidRDefault="005B5BD9" w:rsidP="005B5BD9">
      <w:pPr>
        <w:rPr>
          <w:rFonts w:ascii="Arial" w:hAnsi="Arial" w:cs="Arial"/>
          <w:b/>
          <w:bCs/>
          <w:sz w:val="28"/>
          <w:szCs w:val="28"/>
        </w:rPr>
      </w:pPr>
    </w:p>
    <w:p w14:paraId="0BB33FAE" w14:textId="64390C51" w:rsidR="005B5BD9" w:rsidRPr="00B9013D" w:rsidRDefault="005B5BD9" w:rsidP="005B5BD9">
      <w:pPr>
        <w:rPr>
          <w:rFonts w:ascii="Arial" w:hAnsi="Arial" w:cs="Arial"/>
          <w:b/>
          <w:bCs/>
          <w:sz w:val="28"/>
          <w:szCs w:val="28"/>
        </w:rPr>
      </w:pPr>
      <w:r w:rsidRPr="007D37A2">
        <w:rPr>
          <w:rFonts w:ascii="Arial" w:hAnsi="Arial" w:cs="Arial"/>
          <w:b/>
          <w:bCs/>
          <w:sz w:val="28"/>
          <w:szCs w:val="28"/>
          <w:highlight w:val="yellow"/>
        </w:rPr>
        <w:t>Value Creation</w:t>
      </w:r>
    </w:p>
    <w:p w14:paraId="769EC016" w14:textId="5E111346" w:rsidR="005B5BD9" w:rsidRPr="009B7DE3" w:rsidRDefault="005B5BD9" w:rsidP="005B5BD9">
      <w:pPr>
        <w:rPr>
          <w:rFonts w:ascii="Arial" w:hAnsi="Arial" w:cs="Arial"/>
          <w:b/>
          <w:bCs/>
          <w:sz w:val="44"/>
          <w:szCs w:val="44"/>
        </w:rPr>
      </w:pPr>
      <w:r w:rsidRPr="009B7DE3">
        <w:rPr>
          <w:rFonts w:ascii="Arial" w:hAnsi="Arial" w:cs="Arial"/>
          <w:b/>
          <w:bCs/>
          <w:sz w:val="44"/>
          <w:szCs w:val="44"/>
        </w:rPr>
        <w:t>↓</w:t>
      </w:r>
    </w:p>
    <w:p w14:paraId="433C0FF1" w14:textId="77777777" w:rsidR="005B5BD9" w:rsidRPr="00B9013D" w:rsidRDefault="005B5BD9" w:rsidP="005B5BD9">
      <w:pPr>
        <w:rPr>
          <w:rFonts w:ascii="Arial" w:hAnsi="Arial" w:cs="Arial"/>
          <w:b/>
          <w:bCs/>
          <w:sz w:val="28"/>
          <w:szCs w:val="28"/>
        </w:rPr>
      </w:pPr>
      <w:r w:rsidRPr="007D37A2">
        <w:rPr>
          <w:rFonts w:ascii="Arial" w:hAnsi="Arial" w:cs="Arial"/>
          <w:b/>
          <w:bCs/>
          <w:sz w:val="28"/>
          <w:szCs w:val="28"/>
          <w:highlight w:val="yellow"/>
        </w:rPr>
        <w:t>Improves outcomes for patients, service users and organisations</w:t>
      </w:r>
    </w:p>
    <w:p w14:paraId="723C6571" w14:textId="77777777" w:rsidR="005B5BD9" w:rsidRPr="00B9013D" w:rsidRDefault="005B5BD9" w:rsidP="005B5BD9">
      <w:pPr>
        <w:rPr>
          <w:rFonts w:ascii="Arial" w:hAnsi="Arial" w:cs="Arial"/>
          <w:b/>
          <w:bCs/>
          <w:sz w:val="28"/>
          <w:szCs w:val="28"/>
        </w:rPr>
      </w:pPr>
    </w:p>
    <w:p w14:paraId="120C988A" w14:textId="6BB2B39F" w:rsidR="005B5BD9" w:rsidRPr="00B9013D" w:rsidRDefault="005B5BD9" w:rsidP="005B5BD9">
      <w:pPr>
        <w:rPr>
          <w:rFonts w:ascii="Arial" w:hAnsi="Arial" w:cs="Arial"/>
          <w:b/>
          <w:bCs/>
          <w:sz w:val="28"/>
          <w:szCs w:val="28"/>
        </w:rPr>
      </w:pPr>
      <w:r w:rsidRPr="007D37A2">
        <w:rPr>
          <w:rFonts w:ascii="Arial" w:hAnsi="Arial" w:cs="Arial"/>
          <w:b/>
          <w:bCs/>
          <w:sz w:val="28"/>
          <w:szCs w:val="28"/>
          <w:highlight w:val="yellow"/>
        </w:rPr>
        <w:t>Health and Social Care Improvement</w:t>
      </w:r>
    </w:p>
    <w:p w14:paraId="08449C9C" w14:textId="0CF2E663" w:rsidR="005B5BD9" w:rsidRPr="007D37A2" w:rsidRDefault="00901C18" w:rsidP="005B5BD9">
      <w:pPr>
        <w:rPr>
          <w:rFonts w:ascii="Arial" w:hAnsi="Arial" w:cs="Arial"/>
          <w:b/>
          <w:bCs/>
          <w:sz w:val="44"/>
          <w:szCs w:val="44"/>
        </w:rPr>
      </w:pPr>
      <w:r>
        <w:rPr>
          <w:rFonts w:ascii="Arial" w:hAnsi="Arial" w:cs="Arial"/>
          <w:b/>
          <w:bCs/>
          <w:noProof/>
          <w:sz w:val="28"/>
          <w:szCs w:val="28"/>
        </w:rPr>
        <mc:AlternateContent>
          <mc:Choice Requires="wps">
            <w:drawing>
              <wp:inline distT="0" distB="0" distL="0" distR="0" wp14:anchorId="5D7D0C80" wp14:editId="447DEA07">
                <wp:extent cx="0" cy="320040"/>
                <wp:effectExtent l="76200" t="0" r="76200" b="60960"/>
                <wp:docPr id="2091460854" name="Straight Arrow Connector 1"/>
                <wp:cNvGraphicFramePr/>
                <a:graphic xmlns:a="http://schemas.openxmlformats.org/drawingml/2006/main">
                  <a:graphicData uri="http://schemas.microsoft.com/office/word/2010/wordprocessingShape">
                    <wps:wsp>
                      <wps:cNvCnPr/>
                      <wps:spPr>
                        <a:xfrm>
                          <a:off x="0" y="0"/>
                          <a:ext cx="0" cy="32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inline>
            </w:drawing>
          </mc:Choice>
          <mc:Fallback>
            <w:pict>
              <v:shapetype w14:anchorId="2F2D4719" id="_x0000_t32" coordsize="21600,21600" o:spt="32" o:oned="t" path="m,l21600,21600e" filled="f">
                <v:path arrowok="t" fillok="f" o:connecttype="none"/>
                <o:lock v:ext="edit" shapetype="t"/>
              </v:shapetype>
              <v:shape id="Straight Arrow Connector 1" o:spid="_x0000_s1026" type="#_x0000_t32" style="width:0;height:25.2pt;visibility:visible;mso-wrap-style:squar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" strokecolor="#156082 [3204]" strokeweight="1.5pt">
                <v:stroke endarrow="block" joinstyle="miter"/>
                <w10:anchorlock/>
              </v:shape>
            </w:pict>
          </mc:Fallback>
        </mc:AlternateContent>
      </w:r>
      <w:r w:rsidR="007D37A2">
        <w:rPr>
          <w:rFonts w:ascii="Arial" w:hAnsi="Arial" w:cs="Arial"/>
          <w:b/>
          <w:bCs/>
          <w:sz w:val="28"/>
          <w:szCs w:val="28"/>
        </w:rPr>
        <w:t xml:space="preserve">  </w:t>
      </w:r>
    </w:p>
    <w:p w14:paraId="5B7DDFFC" w14:textId="1688A33B" w:rsidR="005B5BD9" w:rsidRPr="00A50389" w:rsidRDefault="005B5BD9" w:rsidP="005B5BD9">
      <w:pPr>
        <w:rPr>
          <w:rFonts w:ascii="Arial" w:hAnsi="Arial" w:cs="Arial"/>
          <w:b/>
          <w:bCs/>
          <w:sz w:val="28"/>
          <w:szCs w:val="28"/>
        </w:rPr>
      </w:pPr>
      <w:r w:rsidRPr="007D37A2">
        <w:rPr>
          <w:rFonts w:ascii="Arial" w:hAnsi="Arial" w:cs="Arial"/>
          <w:b/>
          <w:bCs/>
          <w:sz w:val="28"/>
          <w:szCs w:val="28"/>
          <w:highlight w:val="yellow"/>
        </w:rPr>
        <w:t>Better quality of care, efficiency, safety and patient experience</w:t>
      </w:r>
    </w:p>
    <w:p w14:paraId="501014DD" w14:textId="77777777" w:rsidR="003F24DB" w:rsidRDefault="003F24DB" w:rsidP="005B5BD9">
      <w:pPr>
        <w:rPr>
          <w:rFonts w:ascii="Arial" w:hAnsi="Arial" w:cs="Arial"/>
          <w:sz w:val="22"/>
          <w:szCs w:val="22"/>
        </w:rPr>
      </w:pPr>
    </w:p>
    <w:p w14:paraId="0706A3C3" w14:textId="2DD49976" w:rsidR="005B5BD9" w:rsidRPr="001801E9" w:rsidRDefault="005B5BD9" w:rsidP="005B5BD9">
      <w:pPr>
        <w:rPr>
          <w:rFonts w:ascii="Arial" w:hAnsi="Arial" w:cs="Arial"/>
          <w:b/>
          <w:bCs/>
          <w:color w:val="EE0000"/>
          <w:sz w:val="22"/>
          <w:szCs w:val="22"/>
        </w:rPr>
      </w:pPr>
      <w:r w:rsidRPr="001801E9">
        <w:rPr>
          <w:rFonts w:ascii="Arial" w:hAnsi="Arial" w:cs="Arial"/>
          <w:color w:val="EE0000"/>
          <w:sz w:val="22"/>
          <w:szCs w:val="22"/>
        </w:rPr>
        <w:t xml:space="preserve"> </w:t>
      </w:r>
      <w:r w:rsidRPr="001801E9">
        <w:rPr>
          <w:rFonts w:ascii="Arial" w:hAnsi="Arial" w:cs="Arial"/>
          <w:b/>
          <w:bCs/>
          <w:color w:val="EE0000"/>
          <w:sz w:val="22"/>
          <w:szCs w:val="22"/>
        </w:rPr>
        <w:t xml:space="preserve">Explanation </w:t>
      </w:r>
    </w:p>
    <w:p w14:paraId="0E394973" w14:textId="511D5D6C" w:rsidR="00714127" w:rsidRPr="00714127" w:rsidRDefault="00714127" w:rsidP="00714127">
      <w:pPr>
        <w:rPr>
          <w:rFonts w:ascii="Arial" w:hAnsi="Arial" w:cs="Arial"/>
          <w:sz w:val="22"/>
          <w:szCs w:val="22"/>
        </w:rPr>
      </w:pPr>
      <w:r w:rsidRPr="00714127">
        <w:rPr>
          <w:rFonts w:ascii="Arial" w:hAnsi="Arial" w:cs="Arial"/>
          <w:sz w:val="22"/>
          <w:szCs w:val="22"/>
        </w:rPr>
        <w:t>Creativity, value creation and improvement in health and social care are closely linked. Creativity is about coming up with new ideas or different ways of solving problems. In health and social care, this is important because professionals often face challenges like high demand for services, staff shortages and inequalities in health.</w:t>
      </w:r>
    </w:p>
    <w:p w14:paraId="55499C86" w14:textId="3B233A72" w:rsidR="00714127" w:rsidRPr="00714127" w:rsidRDefault="00714127" w:rsidP="00714127">
      <w:pPr>
        <w:rPr>
          <w:rFonts w:ascii="Arial" w:hAnsi="Arial" w:cs="Arial"/>
          <w:sz w:val="22"/>
          <w:szCs w:val="22"/>
        </w:rPr>
      </w:pPr>
      <w:r w:rsidRPr="00714127">
        <w:rPr>
          <w:rFonts w:ascii="Arial" w:hAnsi="Arial" w:cs="Arial"/>
          <w:sz w:val="22"/>
          <w:szCs w:val="22"/>
        </w:rPr>
        <w:t>When creative ideas are developed and put into practice, they become innovation. Innovation means introducing new methods, services or technologies that help improve care. For example, digital tools like virtual consultations were introduced to make it easier for people to access healthcare and to make services more efficient.</w:t>
      </w:r>
    </w:p>
    <w:p w14:paraId="04069DAB" w14:textId="77777777" w:rsidR="00714127" w:rsidRPr="00714127" w:rsidRDefault="00714127" w:rsidP="00714127">
      <w:pPr>
        <w:rPr>
          <w:rFonts w:ascii="Arial" w:hAnsi="Arial" w:cs="Arial"/>
          <w:sz w:val="22"/>
          <w:szCs w:val="22"/>
        </w:rPr>
      </w:pPr>
      <w:r w:rsidRPr="00714127">
        <w:rPr>
          <w:rFonts w:ascii="Arial" w:hAnsi="Arial" w:cs="Arial"/>
          <w:sz w:val="22"/>
          <w:szCs w:val="22"/>
        </w:rPr>
        <w:t>Value creation happens when these innovations lead to positive results. This could include better experiences for patients, improved health outcomes, shorter waiting times and more efficient use of resources. It is important because health and social care services need to be effective while also being sustainable.</w:t>
      </w:r>
    </w:p>
    <w:p w14:paraId="0CDB6C8F" w14:textId="77777777" w:rsidR="00714127" w:rsidRPr="00714127" w:rsidRDefault="00714127" w:rsidP="00714127">
      <w:pPr>
        <w:rPr>
          <w:rFonts w:ascii="Arial" w:hAnsi="Arial" w:cs="Arial"/>
          <w:sz w:val="22"/>
          <w:szCs w:val="22"/>
        </w:rPr>
      </w:pPr>
    </w:p>
    <w:p w14:paraId="24C521D2" w14:textId="58E06FB5" w:rsidR="005B5BD9" w:rsidRPr="002B7648" w:rsidRDefault="00714127" w:rsidP="00714127">
      <w:pPr>
        <w:rPr>
          <w:rFonts w:ascii="Arial" w:hAnsi="Arial" w:cs="Arial"/>
          <w:sz w:val="22"/>
          <w:szCs w:val="22"/>
        </w:rPr>
      </w:pPr>
      <w:r w:rsidRPr="00714127">
        <w:rPr>
          <w:rFonts w:ascii="Arial" w:hAnsi="Arial" w:cs="Arial"/>
          <w:sz w:val="22"/>
          <w:szCs w:val="22"/>
        </w:rPr>
        <w:t>All three concepts work together. Creativity leads to new ideas, innovation puts those ideas into action, and value creation shows the benefits of those changes. In this way, they all contribute to improving services. The NHS encourages creativity and innovation because it helps services adapt to changing needs and improve the quality of care for patients and service users.</w:t>
      </w:r>
    </w:p>
    <w:p w14:paraId="01CB8399" w14:textId="77777777" w:rsidR="005B5BD9" w:rsidRPr="002B7648" w:rsidRDefault="005B5BD9" w:rsidP="005B5BD9">
      <w:pPr>
        <w:rPr>
          <w:rFonts w:ascii="Arial" w:hAnsi="Arial" w:cs="Arial"/>
          <w:sz w:val="22"/>
          <w:szCs w:val="22"/>
        </w:rPr>
      </w:pPr>
    </w:p>
    <w:p w14:paraId="0E6B12A0" w14:textId="7B60734C" w:rsidR="005B5BD9" w:rsidRPr="001801E9" w:rsidRDefault="005B5BD9" w:rsidP="005B5BD9">
      <w:pPr>
        <w:rPr>
          <w:rFonts w:ascii="Arial" w:hAnsi="Arial" w:cs="Arial"/>
          <w:b/>
          <w:bCs/>
          <w:color w:val="EE0000"/>
          <w:sz w:val="22"/>
          <w:szCs w:val="22"/>
        </w:rPr>
      </w:pPr>
      <w:r w:rsidRPr="001801E9">
        <w:rPr>
          <w:rFonts w:ascii="Arial" w:hAnsi="Arial" w:cs="Arial"/>
          <w:color w:val="EE0000"/>
          <w:sz w:val="22"/>
          <w:szCs w:val="22"/>
        </w:rPr>
        <w:t xml:space="preserve"> </w:t>
      </w:r>
      <w:r w:rsidRPr="001801E9">
        <w:rPr>
          <w:rFonts w:ascii="Arial" w:hAnsi="Arial" w:cs="Arial"/>
          <w:color w:val="EE0000"/>
          <w:sz w:val="22"/>
          <w:szCs w:val="22"/>
        </w:rPr>
        <w:t xml:space="preserve"> </w:t>
      </w:r>
      <w:r w:rsidRPr="001801E9">
        <w:rPr>
          <w:rFonts w:ascii="Arial" w:hAnsi="Arial" w:cs="Arial"/>
          <w:b/>
          <w:bCs/>
          <w:color w:val="EE0000"/>
          <w:sz w:val="22"/>
          <w:szCs w:val="22"/>
        </w:rPr>
        <w:t xml:space="preserve">Task 2 – Self-Reflection on the Paperclip Group Activity </w:t>
      </w:r>
    </w:p>
    <w:p w14:paraId="34DC07FD" w14:textId="07E699E3" w:rsidR="005B5BD9" w:rsidRPr="002B7648" w:rsidRDefault="005B5BD9" w:rsidP="005B5BD9">
      <w:pPr>
        <w:rPr>
          <w:rFonts w:ascii="Arial" w:hAnsi="Arial" w:cs="Arial"/>
          <w:sz w:val="22"/>
          <w:szCs w:val="22"/>
        </w:rPr>
      </w:pPr>
      <w:r w:rsidRPr="002B7648">
        <w:rPr>
          <w:rFonts w:ascii="Arial" w:hAnsi="Arial" w:cs="Arial"/>
          <w:sz w:val="22"/>
          <w:szCs w:val="22"/>
        </w:rPr>
        <w:t>I have used Gibbs' Reflective Cycle (1988) to reflect on the paperclip group activity completed during class.</w:t>
      </w:r>
    </w:p>
    <w:p w14:paraId="311CC60D" w14:textId="3A6DC15C" w:rsidR="005B5BD9" w:rsidRPr="002B7648" w:rsidRDefault="005B5BD9" w:rsidP="005B5BD9">
      <w:pPr>
        <w:rPr>
          <w:rFonts w:ascii="Arial" w:hAnsi="Arial" w:cs="Arial"/>
          <w:sz w:val="22"/>
          <w:szCs w:val="22"/>
        </w:rPr>
      </w:pPr>
      <w:r w:rsidRPr="002B7648">
        <w:rPr>
          <w:rFonts w:ascii="Arial" w:hAnsi="Arial" w:cs="Arial"/>
          <w:sz w:val="22"/>
          <w:szCs w:val="22"/>
        </w:rPr>
        <w:t xml:space="preserve">During the activity, I worked in a group and was given </w:t>
      </w:r>
      <w:r w:rsidR="001B45E5" w:rsidRPr="002B7648">
        <w:rPr>
          <w:rFonts w:ascii="Arial" w:hAnsi="Arial" w:cs="Arial"/>
          <w:sz w:val="22"/>
          <w:szCs w:val="22"/>
        </w:rPr>
        <w:t>a few</w:t>
      </w:r>
      <w:r w:rsidRPr="002B7648">
        <w:rPr>
          <w:rFonts w:ascii="Arial" w:hAnsi="Arial" w:cs="Arial"/>
          <w:sz w:val="22"/>
          <w:szCs w:val="22"/>
        </w:rPr>
        <w:t xml:space="preserve"> paperclips. Our task was to think creatively and find different ways to use them. Initially, I only saw paperclips as office supplies used to hold papers together. However, as the activity developed, my group began creating different items such as necklaces, bracelets, rings and decorative objects. We also discussed other possible uses for paperclips beyond their original purpose.</w:t>
      </w:r>
    </w:p>
    <w:p w14:paraId="28CC80C8" w14:textId="24BFFAC5" w:rsidR="005B5BD9" w:rsidRPr="002B7648" w:rsidRDefault="005B5BD9" w:rsidP="005B5BD9">
      <w:pPr>
        <w:rPr>
          <w:rFonts w:ascii="Arial" w:hAnsi="Arial" w:cs="Arial"/>
          <w:sz w:val="22"/>
          <w:szCs w:val="22"/>
        </w:rPr>
      </w:pPr>
      <w:r w:rsidRPr="002B7648">
        <w:rPr>
          <w:rFonts w:ascii="Arial" w:hAnsi="Arial" w:cs="Arial"/>
          <w:sz w:val="22"/>
          <w:szCs w:val="22"/>
        </w:rPr>
        <w:t>The activity encouraged us to use divergent thinking by generating a wide range of creative ideas without immediately judging them. Listening to my classmates' suggestions helped me think more openly and consider possibilities that I had not thought of before. After generating many ideas, we then used convergent thinking to evaluate which creations were the most practical, creative and effective. This process helped us work together to select the strongest ideas.</w:t>
      </w:r>
    </w:p>
    <w:p w14:paraId="53DA12A0" w14:textId="76B27DF3" w:rsidR="005B5BD9" w:rsidRPr="002B7648" w:rsidRDefault="005B5BD9" w:rsidP="005B5BD9">
      <w:pPr>
        <w:rPr>
          <w:rFonts w:ascii="Arial" w:hAnsi="Arial" w:cs="Arial"/>
          <w:sz w:val="22"/>
          <w:szCs w:val="22"/>
        </w:rPr>
      </w:pPr>
      <w:r w:rsidRPr="002B7648">
        <w:rPr>
          <w:rFonts w:ascii="Arial" w:hAnsi="Arial" w:cs="Arial"/>
          <w:sz w:val="22"/>
          <w:szCs w:val="22"/>
        </w:rPr>
        <w:t>I found the activity enjoyable because it challenged me to think outside the box and use my imagination. It demonstrated that creativity is not limited to art but can be applied to everyday objects and problem-solving situations. I also learned the importance of teamwork, as each group member contributed different ideas that helped expand our thinking.</w:t>
      </w:r>
    </w:p>
    <w:p w14:paraId="7009592A" w14:textId="77777777" w:rsidR="005B5BD9" w:rsidRPr="002B7648" w:rsidRDefault="005B5BD9" w:rsidP="005B5BD9">
      <w:pPr>
        <w:rPr>
          <w:rFonts w:ascii="Arial" w:hAnsi="Arial" w:cs="Arial"/>
          <w:sz w:val="22"/>
          <w:szCs w:val="22"/>
        </w:rPr>
      </w:pPr>
      <w:r w:rsidRPr="002B7648">
        <w:rPr>
          <w:rFonts w:ascii="Arial" w:hAnsi="Arial" w:cs="Arial"/>
          <w:sz w:val="22"/>
          <w:szCs w:val="22"/>
        </w:rPr>
        <w:t>This activity relates to health and social care because professionals often need to think creatively when solving problems and improving services. In the future, I will apply both divergent and convergent thinking to generate innovative ideas and identify the most effective solutions for service users.</w:t>
      </w:r>
    </w:p>
    <w:p w14:paraId="0B4BBC31" w14:textId="77777777" w:rsidR="005B5BD9" w:rsidRPr="002B7648" w:rsidRDefault="005B5BD9" w:rsidP="005B5BD9">
      <w:pPr>
        <w:rPr>
          <w:rFonts w:ascii="Arial" w:hAnsi="Arial" w:cs="Arial"/>
          <w:sz w:val="22"/>
          <w:szCs w:val="22"/>
        </w:rPr>
      </w:pPr>
    </w:p>
    <w:p w14:paraId="3DF36500" w14:textId="78CF22C4" w:rsidR="0076487B" w:rsidRPr="001801E9" w:rsidRDefault="0076487B" w:rsidP="0076487B">
      <w:pPr>
        <w:rPr>
          <w:rFonts w:ascii="Arial" w:hAnsi="Arial" w:cs="Arial"/>
          <w:color w:val="EE0000"/>
          <w:sz w:val="22"/>
          <w:szCs w:val="22"/>
        </w:rPr>
      </w:pPr>
      <w:r w:rsidRPr="001801E9">
        <w:rPr>
          <w:rFonts w:ascii="Arial" w:hAnsi="Arial" w:cs="Arial"/>
          <w:b/>
          <w:bCs/>
          <w:color w:val="EE0000"/>
          <w:sz w:val="22"/>
          <w:szCs w:val="22"/>
        </w:rPr>
        <w:t xml:space="preserve">Task 3 – Case Study of a UK Innovation </w:t>
      </w:r>
    </w:p>
    <w:p w14:paraId="078B2DDA" w14:textId="370B9636" w:rsidR="0076487B" w:rsidRPr="002B7648" w:rsidRDefault="0076487B" w:rsidP="0076487B">
      <w:pPr>
        <w:rPr>
          <w:rFonts w:ascii="Arial" w:hAnsi="Arial" w:cs="Arial"/>
          <w:b/>
          <w:bCs/>
          <w:sz w:val="22"/>
          <w:szCs w:val="22"/>
        </w:rPr>
      </w:pPr>
      <w:r w:rsidRPr="002B7648">
        <w:rPr>
          <w:rFonts w:ascii="Arial" w:hAnsi="Arial" w:cs="Arial"/>
          <w:b/>
          <w:bCs/>
          <w:sz w:val="22"/>
          <w:szCs w:val="22"/>
        </w:rPr>
        <w:t xml:space="preserve"> NHS App: Improving Access to Healthcare Services</w:t>
      </w:r>
    </w:p>
    <w:p w14:paraId="7465E68D" w14:textId="7573DAD4" w:rsidR="0076487B" w:rsidRPr="002B7648" w:rsidRDefault="0076487B" w:rsidP="0076487B">
      <w:pPr>
        <w:rPr>
          <w:rFonts w:ascii="Arial" w:hAnsi="Arial" w:cs="Arial"/>
          <w:sz w:val="22"/>
          <w:szCs w:val="22"/>
        </w:rPr>
      </w:pPr>
      <w:r w:rsidRPr="002B7648">
        <w:rPr>
          <w:rFonts w:ascii="Arial" w:hAnsi="Arial" w:cs="Arial"/>
          <w:sz w:val="22"/>
          <w:szCs w:val="22"/>
        </w:rPr>
        <w:t>The NHS App is an example of innovation within the UK healthcare system that demonstrates how creativity can be used to improve patient care and create value. Launched by NHS England, the app allows patients to access a range of healthcare services through a digital platform, including booking appointments, ordering repeat prescriptions, viewing health records and accessing NHS advice.</w:t>
      </w:r>
    </w:p>
    <w:p w14:paraId="044AB354" w14:textId="77777777" w:rsidR="0076487B" w:rsidRPr="002B7648" w:rsidRDefault="0076487B" w:rsidP="0076487B">
      <w:pPr>
        <w:rPr>
          <w:rFonts w:ascii="Arial" w:hAnsi="Arial" w:cs="Arial"/>
          <w:sz w:val="22"/>
          <w:szCs w:val="22"/>
        </w:rPr>
      </w:pPr>
      <w:r w:rsidRPr="002B7648">
        <w:rPr>
          <w:rFonts w:ascii="Arial" w:hAnsi="Arial" w:cs="Arial"/>
          <w:sz w:val="22"/>
          <w:szCs w:val="22"/>
        </w:rPr>
        <w:t>The development of the NHS App was driven by the need to improve access to healthcare while reducing administrative pressures on healthcare professionals. Traditional methods of accessing services often required patients to make telephone calls or attend GP practices in person. Creative thinking enabled healthcare leaders to identify digital technology as a solution that could improve efficiency and patient experience.</w:t>
      </w:r>
    </w:p>
    <w:p w14:paraId="40CE3F29" w14:textId="77777777" w:rsidR="0076487B" w:rsidRPr="002B7648" w:rsidRDefault="0076487B" w:rsidP="0076487B">
      <w:pPr>
        <w:rPr>
          <w:rFonts w:ascii="Arial" w:hAnsi="Arial" w:cs="Arial"/>
          <w:sz w:val="22"/>
          <w:szCs w:val="22"/>
        </w:rPr>
      </w:pPr>
    </w:p>
    <w:p w14:paraId="67A93853" w14:textId="5B18D523" w:rsidR="0076487B" w:rsidRPr="002B7648" w:rsidRDefault="0076487B" w:rsidP="0076487B">
      <w:pPr>
        <w:rPr>
          <w:rFonts w:ascii="Arial" w:hAnsi="Arial" w:cs="Arial"/>
          <w:sz w:val="22"/>
          <w:szCs w:val="22"/>
        </w:rPr>
      </w:pPr>
      <w:r w:rsidRPr="002B7648">
        <w:rPr>
          <w:rFonts w:ascii="Arial" w:hAnsi="Arial" w:cs="Arial"/>
          <w:sz w:val="22"/>
          <w:szCs w:val="22"/>
        </w:rPr>
        <w:t>The NHS App became particularly valuable during and after the COVID-19 pandemic. It enabled patients to access services remotely, reducing unnecessary visits to healthcare settings while maintaining continuity of care. The app also supported communication between healthcare providers and patients, improving engagement and self-management of health conditions.</w:t>
      </w:r>
    </w:p>
    <w:p w14:paraId="5092663E" w14:textId="22859F60" w:rsidR="0076487B" w:rsidRPr="002B7648" w:rsidRDefault="0076487B" w:rsidP="0076487B">
      <w:pPr>
        <w:rPr>
          <w:rFonts w:ascii="Arial" w:hAnsi="Arial" w:cs="Arial"/>
          <w:sz w:val="22"/>
          <w:szCs w:val="22"/>
        </w:rPr>
      </w:pPr>
      <w:r w:rsidRPr="002B7648">
        <w:rPr>
          <w:rFonts w:ascii="Arial" w:hAnsi="Arial" w:cs="Arial"/>
          <w:sz w:val="22"/>
          <w:szCs w:val="22"/>
        </w:rPr>
        <w:t>The value created by the NHS App can be seen in several areas. For patients, it provides greater convenience, faster access to information and increased control over healthcare decisions. For healthcare professionals, it reduces administrative workloads and allows staff to focus more time on direct patient care. For healthcare organisations, digital services can improve efficiency and reduce costs associated with traditional service delivery methods.</w:t>
      </w:r>
    </w:p>
    <w:p w14:paraId="3072AC4A" w14:textId="5888AF14" w:rsidR="0076487B" w:rsidRPr="002B7648" w:rsidRDefault="0076487B" w:rsidP="0076487B">
      <w:pPr>
        <w:rPr>
          <w:rFonts w:ascii="Arial" w:hAnsi="Arial" w:cs="Arial"/>
          <w:sz w:val="22"/>
          <w:szCs w:val="22"/>
        </w:rPr>
      </w:pPr>
      <w:r w:rsidRPr="002B7648">
        <w:rPr>
          <w:rFonts w:ascii="Arial" w:hAnsi="Arial" w:cs="Arial"/>
          <w:sz w:val="22"/>
          <w:szCs w:val="22"/>
        </w:rPr>
        <w:t>The innovation also supports patient-centred care by empowering individuals to take a more active role in managing their health. This aligns with NHS objectives to improve accessibility, quality and efficiency across healthcare services.</w:t>
      </w:r>
    </w:p>
    <w:p w14:paraId="3A48708B" w14:textId="77777777" w:rsidR="0076487B" w:rsidRPr="002B7648" w:rsidRDefault="0076487B" w:rsidP="0076487B">
      <w:pPr>
        <w:rPr>
          <w:rFonts w:ascii="Arial" w:hAnsi="Arial" w:cs="Arial"/>
          <w:sz w:val="22"/>
          <w:szCs w:val="22"/>
        </w:rPr>
      </w:pPr>
      <w:r w:rsidRPr="002B7648">
        <w:rPr>
          <w:rFonts w:ascii="Arial" w:hAnsi="Arial" w:cs="Arial"/>
          <w:sz w:val="22"/>
          <w:szCs w:val="22"/>
        </w:rPr>
        <w:t>In conclusion, the NHS App demonstrates how creativity can drive innovation and create value in health and social care. By using digital technology to address service delivery challenges, the NHS has improved patient experiences and enhanced the effectiveness of healthcare provision.</w:t>
      </w:r>
    </w:p>
    <w:p w14:paraId="52419508" w14:textId="77777777" w:rsidR="005B5BD9" w:rsidRPr="002B7648" w:rsidRDefault="005B5BD9" w:rsidP="005B5BD9">
      <w:pPr>
        <w:rPr>
          <w:rFonts w:ascii="Arial" w:hAnsi="Arial" w:cs="Arial"/>
          <w:sz w:val="22"/>
          <w:szCs w:val="22"/>
        </w:rPr>
      </w:pPr>
    </w:p>
    <w:p w14:paraId="0D5781A8" w14:textId="3F314F6D" w:rsidR="0076487B" w:rsidRPr="001801E9" w:rsidRDefault="0076487B" w:rsidP="0076487B">
      <w:pPr>
        <w:rPr>
          <w:rFonts w:ascii="Arial" w:hAnsi="Arial" w:cs="Arial"/>
          <w:b/>
          <w:bCs/>
          <w:color w:val="EE0000"/>
          <w:sz w:val="22"/>
          <w:szCs w:val="22"/>
        </w:rPr>
      </w:pPr>
      <w:r w:rsidRPr="001801E9">
        <w:rPr>
          <w:rFonts w:ascii="Arial" w:hAnsi="Arial" w:cs="Arial"/>
          <w:b/>
          <w:bCs/>
          <w:color w:val="EE0000"/>
          <w:sz w:val="22"/>
          <w:szCs w:val="22"/>
        </w:rPr>
        <w:t>Task 4 – Research Ta</w:t>
      </w:r>
      <w:r w:rsidR="00E44B3E" w:rsidRPr="001801E9">
        <w:rPr>
          <w:rFonts w:ascii="Arial" w:hAnsi="Arial" w:cs="Arial"/>
          <w:b/>
          <w:bCs/>
          <w:color w:val="EE0000"/>
          <w:sz w:val="22"/>
          <w:szCs w:val="22"/>
        </w:rPr>
        <w:t xml:space="preserve">sk </w:t>
      </w:r>
    </w:p>
    <w:p w14:paraId="6933BFFC" w14:textId="3EEE324A" w:rsidR="0076487B" w:rsidRPr="002B7648" w:rsidRDefault="0076487B" w:rsidP="0076487B">
      <w:pPr>
        <w:rPr>
          <w:rFonts w:ascii="Arial" w:hAnsi="Arial" w:cs="Arial"/>
          <w:b/>
          <w:bCs/>
          <w:sz w:val="22"/>
          <w:szCs w:val="22"/>
        </w:rPr>
      </w:pPr>
      <w:r w:rsidRPr="002B7648">
        <w:rPr>
          <w:rFonts w:ascii="Arial" w:hAnsi="Arial" w:cs="Arial"/>
          <w:sz w:val="22"/>
          <w:szCs w:val="22"/>
        </w:rPr>
        <w:t xml:space="preserve"> </w:t>
      </w:r>
      <w:r w:rsidRPr="002B7648">
        <w:rPr>
          <w:rFonts w:ascii="Arial" w:hAnsi="Arial" w:cs="Arial"/>
          <w:b/>
          <w:bCs/>
          <w:sz w:val="22"/>
          <w:szCs w:val="22"/>
        </w:rPr>
        <w:t>Current Issue: Mental Health Stigma</w:t>
      </w:r>
    </w:p>
    <w:p w14:paraId="508D0F53" w14:textId="7FE72F6D" w:rsidR="0076487B" w:rsidRPr="002B7648" w:rsidRDefault="0076487B" w:rsidP="0076487B">
      <w:pPr>
        <w:rPr>
          <w:rFonts w:ascii="Arial" w:hAnsi="Arial" w:cs="Arial"/>
          <w:sz w:val="22"/>
          <w:szCs w:val="22"/>
        </w:rPr>
      </w:pPr>
      <w:r w:rsidRPr="002B7648">
        <w:rPr>
          <w:rFonts w:ascii="Arial" w:hAnsi="Arial" w:cs="Arial"/>
          <w:sz w:val="22"/>
          <w:szCs w:val="22"/>
        </w:rPr>
        <w:t>Mental health stigma remains a significant challenge within health and social care because it can discourage individuals from seeking support and treatment.</w:t>
      </w:r>
    </w:p>
    <w:p w14:paraId="46DB871E" w14:textId="5581CD84" w:rsidR="0076487B" w:rsidRPr="002B7648" w:rsidRDefault="0076487B" w:rsidP="0076487B">
      <w:pPr>
        <w:rPr>
          <w:rFonts w:ascii="Arial" w:hAnsi="Arial" w:cs="Arial"/>
          <w:sz w:val="22"/>
          <w:szCs w:val="22"/>
        </w:rPr>
      </w:pPr>
      <w:r w:rsidRPr="002B7648">
        <w:rPr>
          <w:rFonts w:ascii="Arial" w:hAnsi="Arial" w:cs="Arial"/>
          <w:sz w:val="22"/>
          <w:szCs w:val="22"/>
        </w:rPr>
        <w:t>Corrigan et al. (2014) found that public stigma creates negative attitudes towards individuals with mental health conditions. Their research suggests that people experiencing mental illness may face discrimination, social exclusion and reduced opportunities in education and employment. These experiences can contribute to lower self-esteem and reluctance to access support services. The study highlights that stigma can worsen mental health outcomes by preventing early intervention and treatment.</w:t>
      </w:r>
    </w:p>
    <w:p w14:paraId="72827056" w14:textId="445C263B" w:rsidR="0076487B" w:rsidRPr="002B7648" w:rsidRDefault="0076487B" w:rsidP="0076487B">
      <w:pPr>
        <w:rPr>
          <w:rFonts w:ascii="Arial" w:hAnsi="Arial" w:cs="Arial"/>
          <w:sz w:val="22"/>
          <w:szCs w:val="22"/>
        </w:rPr>
      </w:pPr>
      <w:r w:rsidRPr="002B7648">
        <w:rPr>
          <w:rFonts w:ascii="Arial" w:hAnsi="Arial" w:cs="Arial"/>
          <w:sz w:val="22"/>
          <w:szCs w:val="22"/>
        </w:rPr>
        <w:t>Clement et al. (2015) examined the relationship between mental health stigma and help-seeking behaviour. Their systematic review found that concerns about being judged, labelled or discriminated against were common barriers preventing individuals from seeking professional support. The researchers concluded that stigma remains one of the most significant obstacles to accessing mental health services, particularly among young people and vulnerable groups.</w:t>
      </w:r>
    </w:p>
    <w:p w14:paraId="0F82577A" w14:textId="40E1DF82" w:rsidR="0076487B" w:rsidRPr="002B7648" w:rsidRDefault="0076487B" w:rsidP="0076487B">
      <w:pPr>
        <w:rPr>
          <w:rFonts w:ascii="Arial" w:hAnsi="Arial" w:cs="Arial"/>
          <w:sz w:val="22"/>
          <w:szCs w:val="22"/>
        </w:rPr>
      </w:pPr>
      <w:r w:rsidRPr="002B7648">
        <w:rPr>
          <w:rFonts w:ascii="Arial" w:hAnsi="Arial" w:cs="Arial"/>
          <w:sz w:val="22"/>
          <w:szCs w:val="22"/>
        </w:rPr>
        <w:t>Together, these studies demonstrate that mental health stigma operates at both individual and societal levels. Negative public attitudes can influence how individuals view themselves, leading to self-stigma and reduced willingness to seek help. This creates barriers to accessing care and can result in poorer health outcomes.</w:t>
      </w:r>
    </w:p>
    <w:p w14:paraId="5EB3081E" w14:textId="1166E7A3" w:rsidR="0076487B" w:rsidRPr="002B7648" w:rsidRDefault="0076487B" w:rsidP="0076487B">
      <w:pPr>
        <w:rPr>
          <w:rFonts w:ascii="Arial" w:hAnsi="Arial" w:cs="Arial"/>
          <w:sz w:val="22"/>
          <w:szCs w:val="22"/>
        </w:rPr>
      </w:pPr>
      <w:r w:rsidRPr="002B7648">
        <w:rPr>
          <w:rFonts w:ascii="Arial" w:hAnsi="Arial" w:cs="Arial"/>
          <w:sz w:val="22"/>
          <w:szCs w:val="22"/>
        </w:rPr>
        <w:t>Addressing mental health stigma requires public education, improved awareness campaigns and greater access to supportive services. Health and social care professionals also play an important role in promoting positive attitudes and encouraging people to seek support when needed.</w:t>
      </w:r>
    </w:p>
    <w:p w14:paraId="047233A7" w14:textId="77777777" w:rsidR="0076487B" w:rsidRDefault="0076487B" w:rsidP="0076487B">
      <w:pPr>
        <w:rPr>
          <w:rFonts w:ascii="Arial" w:hAnsi="Arial" w:cs="Arial"/>
          <w:sz w:val="22"/>
          <w:szCs w:val="22"/>
        </w:rPr>
      </w:pPr>
    </w:p>
    <w:p w14:paraId="586CBE91" w14:textId="77777777" w:rsidR="00FC4823" w:rsidRPr="002B7648" w:rsidRDefault="00FC4823" w:rsidP="0076487B">
      <w:pPr>
        <w:rPr>
          <w:rFonts w:ascii="Arial" w:hAnsi="Arial" w:cs="Arial"/>
          <w:sz w:val="22"/>
          <w:szCs w:val="22"/>
        </w:rPr>
      </w:pPr>
    </w:p>
    <w:p w14:paraId="6996D750" w14:textId="77777777" w:rsidR="0076487B" w:rsidRPr="002B7648" w:rsidRDefault="0076487B" w:rsidP="0076487B">
      <w:pPr>
        <w:rPr>
          <w:rFonts w:ascii="Arial" w:hAnsi="Arial" w:cs="Arial"/>
          <w:sz w:val="22"/>
          <w:szCs w:val="22"/>
        </w:rPr>
      </w:pPr>
    </w:p>
    <w:p w14:paraId="4194EFA0" w14:textId="7A12BA36" w:rsidR="0076487B" w:rsidRPr="00FC4823" w:rsidRDefault="0076487B" w:rsidP="0076487B">
      <w:pPr>
        <w:rPr>
          <w:rFonts w:ascii="Arial" w:hAnsi="Arial" w:cs="Arial"/>
          <w:b/>
          <w:bCs/>
          <w:color w:val="EE0000"/>
          <w:sz w:val="22"/>
          <w:szCs w:val="22"/>
        </w:rPr>
      </w:pPr>
      <w:r w:rsidRPr="002B7648">
        <w:rPr>
          <w:rFonts w:ascii="Arial" w:hAnsi="Arial" w:cs="Arial"/>
          <w:b/>
          <w:bCs/>
          <w:sz w:val="22"/>
          <w:szCs w:val="22"/>
        </w:rPr>
        <w:t xml:space="preserve"> </w:t>
      </w:r>
      <w:r w:rsidRPr="00FC4823">
        <w:rPr>
          <w:rFonts w:ascii="Arial" w:hAnsi="Arial" w:cs="Arial"/>
          <w:b/>
          <w:bCs/>
          <w:color w:val="EE0000"/>
          <w:sz w:val="22"/>
          <w:szCs w:val="22"/>
        </w:rPr>
        <w:t>Task 5 – Podcast Script (2 Minutes)</w:t>
      </w:r>
    </w:p>
    <w:p w14:paraId="34C82690" w14:textId="3B7EABB1" w:rsidR="0076487B" w:rsidRPr="002B7648" w:rsidRDefault="0076487B" w:rsidP="0076487B">
      <w:pPr>
        <w:rPr>
          <w:rFonts w:ascii="Arial" w:hAnsi="Arial" w:cs="Arial"/>
          <w:sz w:val="22"/>
          <w:szCs w:val="22"/>
        </w:rPr>
      </w:pPr>
      <w:r w:rsidRPr="002B7648">
        <w:rPr>
          <w:rFonts w:ascii="Arial" w:hAnsi="Arial" w:cs="Arial"/>
          <w:sz w:val="22"/>
          <w:szCs w:val="22"/>
        </w:rPr>
        <w:t>Hello everyone.</w:t>
      </w:r>
    </w:p>
    <w:p w14:paraId="224D53A5" w14:textId="3F58ABCA" w:rsidR="0076487B" w:rsidRPr="002B7648" w:rsidRDefault="0076487B" w:rsidP="0076487B">
      <w:pPr>
        <w:rPr>
          <w:rFonts w:ascii="Arial" w:hAnsi="Arial" w:cs="Arial"/>
          <w:sz w:val="22"/>
          <w:szCs w:val="22"/>
        </w:rPr>
      </w:pPr>
      <w:r w:rsidRPr="002B7648">
        <w:rPr>
          <w:rFonts w:ascii="Arial" w:hAnsi="Arial" w:cs="Arial"/>
          <w:sz w:val="22"/>
          <w:szCs w:val="22"/>
        </w:rPr>
        <w:t>My idea for Component 2 is a digital mental health support platform for young people aged 16 to 25 years. Mental health challenges among young people continue to increase, while access to support services can often involve long waiting times.</w:t>
      </w:r>
    </w:p>
    <w:p w14:paraId="78D213AD" w14:textId="39512FAC" w:rsidR="0076487B" w:rsidRPr="002B7648" w:rsidRDefault="0076487B" w:rsidP="0076487B">
      <w:pPr>
        <w:rPr>
          <w:rFonts w:ascii="Arial" w:hAnsi="Arial" w:cs="Arial"/>
          <w:sz w:val="22"/>
          <w:szCs w:val="22"/>
        </w:rPr>
      </w:pPr>
      <w:r w:rsidRPr="002B7648">
        <w:rPr>
          <w:rFonts w:ascii="Arial" w:hAnsi="Arial" w:cs="Arial"/>
          <w:sz w:val="22"/>
          <w:szCs w:val="22"/>
        </w:rPr>
        <w:t>The proposed innovation would combine a mobile application with online support resources. The platform would provide mental health education, wellbeing assessments, self-help tools and direct access to local support services. It would also include a secure messaging feature that enables young people to communicate with trained professionals when they need guidance.</w:t>
      </w:r>
    </w:p>
    <w:p w14:paraId="61250ACC" w14:textId="29C79DF2" w:rsidR="0076487B" w:rsidRPr="002B7648" w:rsidRDefault="0076487B" w:rsidP="0076487B">
      <w:pPr>
        <w:rPr>
          <w:rFonts w:ascii="Arial" w:hAnsi="Arial" w:cs="Arial"/>
          <w:sz w:val="22"/>
          <w:szCs w:val="22"/>
        </w:rPr>
      </w:pPr>
      <w:r w:rsidRPr="002B7648">
        <w:rPr>
          <w:rFonts w:ascii="Arial" w:hAnsi="Arial" w:cs="Arial"/>
          <w:sz w:val="22"/>
          <w:szCs w:val="22"/>
        </w:rPr>
        <w:t>The aim of this innovation is to improve access to early mental health support and reduce barriers to seeking help. By providing support through a digital platform, young people can access information and resources at a time and place that is convenient for them.</w:t>
      </w:r>
    </w:p>
    <w:p w14:paraId="00E84E19" w14:textId="2F56A3BD" w:rsidR="0076487B" w:rsidRPr="002B7648" w:rsidRDefault="0076487B" w:rsidP="0076487B">
      <w:pPr>
        <w:rPr>
          <w:rFonts w:ascii="Arial" w:hAnsi="Arial" w:cs="Arial"/>
          <w:sz w:val="22"/>
          <w:szCs w:val="22"/>
        </w:rPr>
      </w:pPr>
      <w:r w:rsidRPr="002B7648">
        <w:rPr>
          <w:rFonts w:ascii="Arial" w:hAnsi="Arial" w:cs="Arial"/>
          <w:sz w:val="22"/>
          <w:szCs w:val="22"/>
        </w:rPr>
        <w:t>The value created by this innovation includes improved wellbeing, earlier intervention, increased awareness of mental health issues and reduced pressure on healthcare services. It would also support health promotion and prevention strategies by encouraging young people to seek help before problems become more serious.</w:t>
      </w:r>
    </w:p>
    <w:p w14:paraId="4CB4F418" w14:textId="2A5B0D09" w:rsidR="0076487B" w:rsidRPr="002B7648" w:rsidRDefault="0076487B" w:rsidP="0076487B">
      <w:pPr>
        <w:rPr>
          <w:rFonts w:ascii="Arial" w:hAnsi="Arial" w:cs="Arial"/>
          <w:sz w:val="22"/>
          <w:szCs w:val="22"/>
        </w:rPr>
      </w:pPr>
      <w:r w:rsidRPr="002B7648">
        <w:rPr>
          <w:rFonts w:ascii="Arial" w:hAnsi="Arial" w:cs="Arial"/>
          <w:sz w:val="22"/>
          <w:szCs w:val="22"/>
        </w:rPr>
        <w:t>This proposal reflects the importance of creativity and innovation within health and social care. By using technology to address current challenges, the platform has the potential to improve patient experiences and create positive outcomes for both service users and healthcare providers.</w:t>
      </w:r>
    </w:p>
    <w:p w14:paraId="62F5AA79" w14:textId="378C0EE3" w:rsidR="00EF527E" w:rsidRPr="002B7648" w:rsidRDefault="0076487B" w:rsidP="0076487B">
      <w:pPr>
        <w:rPr>
          <w:rFonts w:ascii="Arial" w:hAnsi="Arial" w:cs="Arial"/>
          <w:sz w:val="22"/>
          <w:szCs w:val="22"/>
        </w:rPr>
      </w:pPr>
      <w:r w:rsidRPr="002B7648">
        <w:rPr>
          <w:rFonts w:ascii="Arial" w:hAnsi="Arial" w:cs="Arial"/>
          <w:sz w:val="22"/>
          <w:szCs w:val="22"/>
        </w:rPr>
        <w:t>Thank you for listening.</w:t>
      </w:r>
    </w:p>
    <w:p w14:paraId="22364406" w14:textId="77777777" w:rsidR="0076487B" w:rsidRPr="002B7648" w:rsidRDefault="0076487B" w:rsidP="0076487B">
      <w:pPr>
        <w:rPr>
          <w:rFonts w:ascii="Arial" w:hAnsi="Arial" w:cs="Arial"/>
          <w:sz w:val="22"/>
          <w:szCs w:val="22"/>
        </w:rPr>
      </w:pPr>
    </w:p>
    <w:p w14:paraId="001977A2" w14:textId="3C9A745B" w:rsidR="004D54F9" w:rsidRPr="00FC4823" w:rsidRDefault="0076487B" w:rsidP="0076487B">
      <w:pPr>
        <w:rPr>
          <w:rFonts w:ascii="Arial" w:hAnsi="Arial" w:cs="Arial"/>
          <w:b/>
          <w:bCs/>
          <w:color w:val="EE0000"/>
          <w:sz w:val="22"/>
          <w:szCs w:val="22"/>
        </w:rPr>
      </w:pPr>
      <w:r w:rsidRPr="00FC4823">
        <w:rPr>
          <w:rFonts w:ascii="Arial" w:hAnsi="Arial" w:cs="Arial"/>
          <w:b/>
          <w:bCs/>
          <w:color w:val="EE0000"/>
          <w:sz w:val="22"/>
          <w:szCs w:val="22"/>
        </w:rPr>
        <w:t>Task 6 – NHS Leadership Framework Analysis</w:t>
      </w:r>
    </w:p>
    <w:p w14:paraId="6C26F4A5" w14:textId="4F544073" w:rsidR="0076487B" w:rsidRPr="004D54F9" w:rsidRDefault="0076487B" w:rsidP="0076487B">
      <w:pPr>
        <w:rPr>
          <w:rFonts w:ascii="Arial" w:hAnsi="Arial" w:cs="Arial"/>
          <w:b/>
          <w:bCs/>
          <w:sz w:val="22"/>
          <w:szCs w:val="22"/>
        </w:rPr>
      </w:pPr>
      <w:r w:rsidRPr="002B7648">
        <w:rPr>
          <w:rFonts w:ascii="Arial" w:hAnsi="Arial" w:cs="Arial"/>
          <w:b/>
          <w:bCs/>
          <w:sz w:val="22"/>
          <w:szCs w:val="22"/>
        </w:rPr>
        <w:t xml:space="preserve"> </w:t>
      </w:r>
      <w:r w:rsidRPr="004D54F9">
        <w:rPr>
          <w:rFonts w:ascii="Arial" w:hAnsi="Arial" w:cs="Arial"/>
          <w:b/>
          <w:bCs/>
          <w:sz w:val="22"/>
          <w:szCs w:val="22"/>
        </w:rPr>
        <w:t xml:space="preserve">Summary of the NHS Leadership Framework </w:t>
      </w:r>
    </w:p>
    <w:p w14:paraId="46792D17" w14:textId="56C6CDCE" w:rsidR="0076487B" w:rsidRPr="002B7648" w:rsidRDefault="0076487B" w:rsidP="0076487B">
      <w:pPr>
        <w:rPr>
          <w:rFonts w:ascii="Arial" w:hAnsi="Arial" w:cs="Arial"/>
          <w:sz w:val="22"/>
          <w:szCs w:val="22"/>
        </w:rPr>
      </w:pPr>
      <w:r w:rsidRPr="002B7648">
        <w:rPr>
          <w:rFonts w:ascii="Arial" w:hAnsi="Arial" w:cs="Arial"/>
          <w:sz w:val="22"/>
          <w:szCs w:val="22"/>
        </w:rPr>
        <w:t>The NHS Leadership Framework was developed to support effective leadership across all levels of the NHS. It recognises that leadership is not limited to those in management positions but is the responsibility of all healthcare professionals. The framework aims to improve patient outcomes by promoting high-quality leadership behaviours and values.</w:t>
      </w:r>
    </w:p>
    <w:p w14:paraId="397FE285" w14:textId="2F118A2E" w:rsidR="0076487B" w:rsidRPr="002B7648" w:rsidRDefault="0076487B" w:rsidP="0076487B">
      <w:pPr>
        <w:rPr>
          <w:rFonts w:ascii="Arial" w:hAnsi="Arial" w:cs="Arial"/>
          <w:sz w:val="22"/>
          <w:szCs w:val="22"/>
        </w:rPr>
      </w:pPr>
      <w:r w:rsidRPr="002B7648">
        <w:rPr>
          <w:rFonts w:ascii="Arial" w:hAnsi="Arial" w:cs="Arial"/>
          <w:sz w:val="22"/>
          <w:szCs w:val="22"/>
        </w:rPr>
        <w:t>The framework consists of several key components, including demonstrating personal qualities, working with others, managing services, improving services and setting direction. These components encourage leaders to communicate effectively, support teamwork, make informed decisions and continuously seek opportunities for improvement.</w:t>
      </w:r>
    </w:p>
    <w:p w14:paraId="7D6472F0" w14:textId="232D60DF" w:rsidR="0076487B" w:rsidRPr="002B7648" w:rsidRDefault="0076487B" w:rsidP="0076487B">
      <w:pPr>
        <w:rPr>
          <w:rFonts w:ascii="Arial" w:hAnsi="Arial" w:cs="Arial"/>
          <w:sz w:val="22"/>
          <w:szCs w:val="22"/>
        </w:rPr>
      </w:pPr>
      <w:r w:rsidRPr="002B7648">
        <w:rPr>
          <w:rFonts w:ascii="Arial" w:hAnsi="Arial" w:cs="Arial"/>
          <w:sz w:val="22"/>
          <w:szCs w:val="22"/>
        </w:rPr>
        <w:t>Effective leadership is essential within health and social care because it contributes to patient safety, service quality and staff wellbeing. Leaders are expected to create a positive working environment where employees feel valued and motivated. The framework also emphasises innovation and continuous improvement, ensuring that healthcare organisations can respond to changing patient needs and challenges.</w:t>
      </w:r>
    </w:p>
    <w:p w14:paraId="119A5ACD" w14:textId="77777777" w:rsidR="0076487B" w:rsidRPr="002B7648" w:rsidRDefault="0076487B" w:rsidP="0076487B">
      <w:pPr>
        <w:rPr>
          <w:rFonts w:ascii="Arial" w:hAnsi="Arial" w:cs="Arial"/>
          <w:sz w:val="22"/>
          <w:szCs w:val="22"/>
        </w:rPr>
      </w:pPr>
      <w:r w:rsidRPr="002B7648">
        <w:rPr>
          <w:rFonts w:ascii="Arial" w:hAnsi="Arial" w:cs="Arial"/>
          <w:sz w:val="22"/>
          <w:szCs w:val="22"/>
        </w:rPr>
        <w:t>By promoting collaboration, accountability and professional development, the NHS Leadership Framework supports the delivery of person-centred care and helps organisations achieve their strategic objectives. Ultimately, the framework provides guidance on how leaders can influence positive change and improve outcomes for patients, service users and staff.</w:t>
      </w:r>
    </w:p>
    <w:p w14:paraId="699A1674" w14:textId="77777777" w:rsidR="0076487B" w:rsidRDefault="0076487B" w:rsidP="0076487B">
      <w:pPr>
        <w:rPr>
          <w:rFonts w:ascii="Arial" w:hAnsi="Arial" w:cs="Arial"/>
          <w:sz w:val="22"/>
          <w:szCs w:val="22"/>
        </w:rPr>
      </w:pPr>
    </w:p>
    <w:p w14:paraId="79049114" w14:textId="77777777" w:rsidR="00CD2356" w:rsidRPr="002B7648" w:rsidRDefault="00CD2356" w:rsidP="0076487B">
      <w:pPr>
        <w:rPr>
          <w:rFonts w:ascii="Arial" w:hAnsi="Arial" w:cs="Arial"/>
          <w:sz w:val="22"/>
          <w:szCs w:val="22"/>
        </w:rPr>
      </w:pPr>
    </w:p>
    <w:p w14:paraId="0BBE1A9B" w14:textId="1C7DA4BA" w:rsidR="0076487B" w:rsidRPr="00D60765" w:rsidRDefault="0076487B" w:rsidP="0076487B">
      <w:pPr>
        <w:rPr>
          <w:rFonts w:ascii="Arial" w:hAnsi="Arial" w:cs="Arial"/>
          <w:b/>
          <w:bCs/>
          <w:sz w:val="22"/>
          <w:szCs w:val="22"/>
        </w:rPr>
      </w:pPr>
      <w:r w:rsidRPr="002B7648">
        <w:rPr>
          <w:rFonts w:ascii="Arial" w:hAnsi="Arial" w:cs="Arial"/>
          <w:b/>
          <w:bCs/>
          <w:sz w:val="22"/>
          <w:szCs w:val="22"/>
        </w:rPr>
        <w:t xml:space="preserve"> Improving Services and Encouraging Creativity </w:t>
      </w:r>
    </w:p>
    <w:p w14:paraId="423F662F" w14:textId="710D62A7" w:rsidR="0076487B" w:rsidRPr="002B7648" w:rsidRDefault="0076487B" w:rsidP="0076487B">
      <w:pPr>
        <w:rPr>
          <w:rFonts w:ascii="Arial" w:hAnsi="Arial" w:cs="Arial"/>
          <w:sz w:val="22"/>
          <w:szCs w:val="22"/>
        </w:rPr>
      </w:pPr>
      <w:r w:rsidRPr="002B7648">
        <w:rPr>
          <w:rFonts w:ascii="Arial" w:hAnsi="Arial" w:cs="Arial"/>
          <w:sz w:val="22"/>
          <w:szCs w:val="22"/>
        </w:rPr>
        <w:t>One important component of the NHS Leadership Framework is improving services. Leaders who focus on service improvement encourage staff to think creatively about solving problems and enhancing patient care. Creativity is important because healthcare environments are constantly changing and often require innovative solutions to complex challenges.</w:t>
      </w:r>
    </w:p>
    <w:p w14:paraId="53595588" w14:textId="17A92264" w:rsidR="0076487B" w:rsidRPr="002B7648" w:rsidRDefault="0076487B" w:rsidP="0076487B">
      <w:pPr>
        <w:rPr>
          <w:rFonts w:ascii="Arial" w:hAnsi="Arial" w:cs="Arial"/>
          <w:sz w:val="22"/>
          <w:szCs w:val="22"/>
        </w:rPr>
      </w:pPr>
      <w:r w:rsidRPr="002B7648">
        <w:rPr>
          <w:rFonts w:ascii="Arial" w:hAnsi="Arial" w:cs="Arial"/>
          <w:sz w:val="22"/>
          <w:szCs w:val="22"/>
        </w:rPr>
        <w:t>A leader can encourage creativity by creating an open and supportive culture where staff feel confident sharing ideas. For example, team members may identify new ways to reduce waiting times, improve communication or enhance patient experiences. Leaders can support these ideas through collaboration, training and regular feedback.</w:t>
      </w:r>
    </w:p>
    <w:p w14:paraId="25331308" w14:textId="77777777" w:rsidR="0076487B" w:rsidRPr="002B7648" w:rsidRDefault="0076487B" w:rsidP="0076487B">
      <w:pPr>
        <w:rPr>
          <w:rFonts w:ascii="Arial" w:hAnsi="Arial" w:cs="Arial"/>
          <w:sz w:val="22"/>
          <w:szCs w:val="22"/>
        </w:rPr>
      </w:pPr>
      <w:r w:rsidRPr="002B7648">
        <w:rPr>
          <w:rFonts w:ascii="Arial" w:hAnsi="Arial" w:cs="Arial"/>
          <w:sz w:val="22"/>
          <w:szCs w:val="22"/>
        </w:rPr>
        <w:t>By encouraging staff involvement in decision-making, leaders can increase motivation and innovation. This approach helps organisations develop practical solutions that improve efficiency and quality of care. Therefore, effective leadership plays a key role in promoting creativity, driving innovation and creating value within the NHS.</w:t>
      </w:r>
    </w:p>
    <w:p w14:paraId="20988F6F" w14:textId="77777777" w:rsidR="00573234" w:rsidRPr="002B7648" w:rsidRDefault="00573234" w:rsidP="0076487B">
      <w:pPr>
        <w:rPr>
          <w:rFonts w:ascii="Arial" w:hAnsi="Arial" w:cs="Arial"/>
          <w:sz w:val="22"/>
          <w:szCs w:val="22"/>
        </w:rPr>
      </w:pPr>
    </w:p>
    <w:p w14:paraId="733F1782" w14:textId="2A4F88C8" w:rsidR="00040FF4" w:rsidRPr="00040FF4" w:rsidRDefault="00573234" w:rsidP="00040FF4">
      <w:pPr>
        <w:rPr>
          <w:rFonts w:ascii="Arial" w:hAnsi="Arial" w:cs="Arial"/>
          <w:b/>
          <w:bCs/>
          <w:sz w:val="22"/>
          <w:szCs w:val="22"/>
        </w:rPr>
      </w:pPr>
      <w:r w:rsidRPr="002B7648">
        <w:rPr>
          <w:rFonts w:ascii="Arial" w:hAnsi="Arial" w:cs="Arial"/>
          <w:sz w:val="22"/>
          <w:szCs w:val="22"/>
        </w:rPr>
        <w:t xml:space="preserve"> </w:t>
      </w:r>
      <w:r w:rsidRPr="00CA383B">
        <w:rPr>
          <w:rFonts w:ascii="Arial" w:hAnsi="Arial" w:cs="Arial"/>
          <w:b/>
          <w:bCs/>
          <w:color w:val="EE0000"/>
          <w:sz w:val="22"/>
          <w:szCs w:val="22"/>
        </w:rPr>
        <w:t xml:space="preserve">Task 7 – Self-Reflection Journal Entry </w:t>
      </w:r>
    </w:p>
    <w:p w14:paraId="0225E656" w14:textId="4104677C" w:rsidR="00040FF4" w:rsidRPr="00040FF4" w:rsidRDefault="00C53761" w:rsidP="00040FF4">
      <w:pPr>
        <w:rPr>
          <w:rFonts w:ascii="Arial" w:hAnsi="Arial" w:cs="Arial"/>
          <w:sz w:val="22"/>
          <w:szCs w:val="22"/>
        </w:rPr>
      </w:pPr>
      <w:r>
        <w:rPr>
          <w:rFonts w:ascii="Arial" w:hAnsi="Arial" w:cs="Arial"/>
          <w:sz w:val="22"/>
          <w:szCs w:val="22"/>
        </w:rPr>
        <w:t xml:space="preserve">During </w:t>
      </w:r>
      <w:r w:rsidRPr="00040FF4">
        <w:rPr>
          <w:rFonts w:ascii="Arial" w:hAnsi="Arial" w:cs="Arial"/>
          <w:sz w:val="22"/>
          <w:szCs w:val="22"/>
        </w:rPr>
        <w:t>this</w:t>
      </w:r>
      <w:r w:rsidR="00040FF4" w:rsidRPr="00040FF4">
        <w:rPr>
          <w:rFonts w:ascii="Arial" w:hAnsi="Arial" w:cs="Arial"/>
          <w:sz w:val="22"/>
          <w:szCs w:val="22"/>
        </w:rPr>
        <w:t xml:space="preserve"> module, I have gained a better understanding of how creativity, innovation and value creation are connected in health and social care. Before starting the module, I thought creativity was mostly about art or being creative in drawing and design. Now I understand that creativity is also about finding new ideas, solving problems and improving the quality of care.</w:t>
      </w:r>
    </w:p>
    <w:p w14:paraId="01E33412" w14:textId="1832BD02" w:rsidR="00040FF4" w:rsidRPr="00040FF4" w:rsidRDefault="00040FF4" w:rsidP="00040FF4">
      <w:pPr>
        <w:rPr>
          <w:rFonts w:ascii="Arial" w:hAnsi="Arial" w:cs="Arial"/>
          <w:sz w:val="22"/>
          <w:szCs w:val="22"/>
        </w:rPr>
      </w:pPr>
      <w:r w:rsidRPr="00040FF4">
        <w:rPr>
          <w:rFonts w:ascii="Arial" w:hAnsi="Arial" w:cs="Arial"/>
          <w:sz w:val="22"/>
          <w:szCs w:val="22"/>
        </w:rPr>
        <w:t>One of the main things I learned is that creative thinking can help solve real problems in healthcare. Through group work, class discussions and case studies, I learned how new ideas can improve patient care, make services more effective and improve people's experiences. The paperclip activity helped me understand that there are different ways to think about problems and come up with solutions before deciding on the best idea.</w:t>
      </w:r>
    </w:p>
    <w:p w14:paraId="3A834250" w14:textId="1566D79B" w:rsidR="00040FF4" w:rsidRPr="00040FF4" w:rsidRDefault="00040FF4" w:rsidP="00040FF4">
      <w:pPr>
        <w:rPr>
          <w:rFonts w:ascii="Arial" w:hAnsi="Arial" w:cs="Arial"/>
          <w:sz w:val="22"/>
          <w:szCs w:val="22"/>
        </w:rPr>
      </w:pPr>
      <w:r w:rsidRPr="00040FF4">
        <w:rPr>
          <w:rFonts w:ascii="Arial" w:hAnsi="Arial" w:cs="Arial"/>
          <w:sz w:val="22"/>
          <w:szCs w:val="22"/>
        </w:rPr>
        <w:t>I also learned more about leadership and how good leaders encourage staff to share their ideas and work together to improve services. A supportive leader can help create a positive working environment where people feel comfortable suggesting changes.</w:t>
      </w:r>
    </w:p>
    <w:p w14:paraId="6CDC5B80" w14:textId="5893CC22" w:rsidR="00573234" w:rsidRPr="00040FF4" w:rsidRDefault="00040FF4" w:rsidP="00040FF4">
      <w:pPr>
        <w:rPr>
          <w:rFonts w:ascii="Arial" w:hAnsi="Arial" w:cs="Arial"/>
          <w:sz w:val="22"/>
          <w:szCs w:val="22"/>
        </w:rPr>
      </w:pPr>
      <w:r w:rsidRPr="00040FF4">
        <w:rPr>
          <w:rFonts w:ascii="Arial" w:hAnsi="Arial" w:cs="Arial"/>
          <w:sz w:val="22"/>
          <w:szCs w:val="22"/>
        </w:rPr>
        <w:t>This module has helped me develop both my knowledge and my confidence. It has encouraged me to think more carefully and be more open to new ideas when solving problems. In my future career in health and social care, I will use these skills to provide better care and help improve the services I work in.</w:t>
      </w:r>
    </w:p>
    <w:p w14:paraId="05E1D972" w14:textId="77777777" w:rsidR="00040FF4" w:rsidRPr="00040FF4" w:rsidRDefault="00040FF4" w:rsidP="00573234">
      <w:pPr>
        <w:rPr>
          <w:rFonts w:ascii="Arial" w:hAnsi="Arial" w:cs="Arial"/>
          <w:sz w:val="22"/>
          <w:szCs w:val="22"/>
        </w:rPr>
      </w:pPr>
    </w:p>
    <w:p w14:paraId="633777D9" w14:textId="77777777" w:rsidR="00EF527E" w:rsidRPr="00040FF4" w:rsidRDefault="00EF527E" w:rsidP="00573234">
      <w:pPr>
        <w:rPr>
          <w:rFonts w:ascii="Arial" w:hAnsi="Arial" w:cs="Arial"/>
          <w:sz w:val="22"/>
          <w:szCs w:val="22"/>
        </w:rPr>
      </w:pPr>
    </w:p>
    <w:p w14:paraId="5A7B7BF4" w14:textId="77777777" w:rsidR="00EF527E" w:rsidRPr="00040FF4" w:rsidRDefault="00EF527E" w:rsidP="00573234">
      <w:pPr>
        <w:rPr>
          <w:rFonts w:ascii="Arial" w:hAnsi="Arial" w:cs="Arial"/>
          <w:sz w:val="22"/>
          <w:szCs w:val="22"/>
        </w:rPr>
      </w:pPr>
    </w:p>
    <w:p w14:paraId="4F9946ED" w14:textId="77777777" w:rsidR="00EF527E" w:rsidRPr="00040FF4" w:rsidRDefault="00EF527E" w:rsidP="00573234">
      <w:pPr>
        <w:rPr>
          <w:rFonts w:ascii="Arial" w:hAnsi="Arial" w:cs="Arial"/>
          <w:sz w:val="22"/>
          <w:szCs w:val="22"/>
        </w:rPr>
      </w:pPr>
    </w:p>
    <w:p w14:paraId="0E064BCD" w14:textId="77777777" w:rsidR="00EF527E" w:rsidRPr="00040FF4" w:rsidRDefault="00EF527E" w:rsidP="00573234">
      <w:pPr>
        <w:rPr>
          <w:rFonts w:ascii="Arial" w:hAnsi="Arial" w:cs="Arial"/>
          <w:sz w:val="22"/>
          <w:szCs w:val="22"/>
        </w:rPr>
      </w:pPr>
    </w:p>
    <w:p w14:paraId="074EB34B" w14:textId="77777777" w:rsidR="00EF527E" w:rsidRPr="00040FF4" w:rsidRDefault="00EF527E" w:rsidP="00573234">
      <w:pPr>
        <w:rPr>
          <w:rFonts w:ascii="Arial" w:hAnsi="Arial" w:cs="Arial"/>
          <w:sz w:val="22"/>
          <w:szCs w:val="22"/>
        </w:rPr>
      </w:pPr>
    </w:p>
    <w:p w14:paraId="62C5B8E3" w14:textId="77777777" w:rsidR="00EF527E" w:rsidRPr="00040FF4" w:rsidRDefault="00EF527E" w:rsidP="00573234">
      <w:pPr>
        <w:rPr>
          <w:rFonts w:ascii="Arial" w:hAnsi="Arial" w:cs="Arial"/>
          <w:sz w:val="22"/>
          <w:szCs w:val="22"/>
        </w:rPr>
      </w:pPr>
    </w:p>
    <w:p w14:paraId="44CB85EE" w14:textId="77777777" w:rsidR="001F4E7A" w:rsidRPr="002B7648" w:rsidRDefault="001F4E7A" w:rsidP="00573234">
      <w:pPr>
        <w:rPr>
          <w:rFonts w:ascii="Arial" w:hAnsi="Arial" w:cs="Arial"/>
          <w:sz w:val="22"/>
          <w:szCs w:val="22"/>
        </w:rPr>
      </w:pPr>
    </w:p>
    <w:p w14:paraId="2D3054F6" w14:textId="001671A3" w:rsidR="001F4E7A" w:rsidRPr="00CA383B" w:rsidRDefault="005B5AA9" w:rsidP="00573234">
      <w:pPr>
        <w:rPr>
          <w:rFonts w:ascii="Arial" w:hAnsi="Arial" w:cs="Arial"/>
          <w:b/>
          <w:bCs/>
          <w:color w:val="EE0000"/>
          <w:sz w:val="22"/>
          <w:szCs w:val="22"/>
          <w:u w:val="single"/>
        </w:rPr>
      </w:pPr>
      <w:r w:rsidRPr="00CA383B">
        <w:rPr>
          <w:rFonts w:ascii="Arial" w:hAnsi="Arial" w:cs="Arial"/>
          <w:b/>
          <w:bCs/>
          <w:color w:val="EE0000"/>
          <w:sz w:val="22"/>
          <w:szCs w:val="22"/>
          <w:u w:val="single"/>
        </w:rPr>
        <w:t>Reference</w:t>
      </w:r>
    </w:p>
    <w:p w14:paraId="432F739B" w14:textId="1F20FDA3"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Ball, K. and Birmingham Safeguarding Children Partnership (2025) *Child safeguarding practice review: Child A: BSCP 2022-23/04*. Birmingham: Birmingham Safeguarding Children Partnership.</w:t>
      </w:r>
    </w:p>
    <w:p w14:paraId="65CFC3AD" w14:textId="7D121F0F"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 xml:space="preserve">Clement, S., Schauman, O., Graham, T., Maggioni, F., Evans-Lacko, S., </w:t>
      </w:r>
      <w:proofErr w:type="spellStart"/>
      <w:r w:rsidRPr="002F3B2B">
        <w:rPr>
          <w:rFonts w:ascii="Arial" w:hAnsi="Arial" w:cs="Arial"/>
          <w:sz w:val="22"/>
          <w:szCs w:val="22"/>
        </w:rPr>
        <w:t>Bezborodovs</w:t>
      </w:r>
      <w:proofErr w:type="spellEnd"/>
      <w:r w:rsidRPr="002F3B2B">
        <w:rPr>
          <w:rFonts w:ascii="Arial" w:hAnsi="Arial" w:cs="Arial"/>
          <w:sz w:val="22"/>
          <w:szCs w:val="22"/>
        </w:rPr>
        <w:t>, N., Morgan, C., Rusch, N., Brown, J. and Thornicroft, G. (2015) ‘What is the impact of mental health-related stigma on help-seeking? A systematic review of quantitative and qualitative studies’, *Psychological Medicine*, 45(1), pp. 11–27.</w:t>
      </w:r>
    </w:p>
    <w:p w14:paraId="0B4D8861" w14:textId="31D645D8"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Children Act 1989. London: The Stationery Office.</w:t>
      </w:r>
    </w:p>
    <w:p w14:paraId="1356DC80" w14:textId="0ED1DEB4"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Children Act 2004. London: The Stationery Office.</w:t>
      </w:r>
    </w:p>
    <w:p w14:paraId="28245AF4" w14:textId="5C211F16"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Corrigan, P.W., Druss, B.G. and Perlick, D.A. (2014) ‘The impact of mental illness stigma on seeking and participating in mental health care’, *Psychological Science in the Public Interest*, 15(2), pp. 37–70.</w:t>
      </w:r>
    </w:p>
    <w:p w14:paraId="52A8EDE8" w14:textId="3B5C0BAE"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Department for Education (2024) *Keeping children safe in education*. London: Department for Education.</w:t>
      </w:r>
    </w:p>
    <w:p w14:paraId="7F051F91" w14:textId="6777EF48"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Gibbs, G. (1988) *Learning by doing: A guide to teaching and learning methods*. Oxford: Oxford Polytechnic.</w:t>
      </w:r>
    </w:p>
    <w:p w14:paraId="40C98413" w14:textId="31D92912"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HM Government (2023) *Working together to safeguard children*. London: HM Government.</w:t>
      </w:r>
    </w:p>
    <w:p w14:paraId="63B0DE4F" w14:textId="258950E7"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Munro, E. (2011) *The Munro review of child protection: Final report – A child-centred system*. London: Department for Education.</w:t>
      </w:r>
    </w:p>
    <w:p w14:paraId="1E1C82D6" w14:textId="504A29F1"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NHS Leadership Academy (2013) *Healthcare leadership model*. Leeds: NHS Leadership Academy.</w:t>
      </w:r>
    </w:p>
    <w:p w14:paraId="4DF898C2" w14:textId="29C4312D" w:rsidR="00AD02E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NSPCC (2024) *Learning from case reviews*. London: NSPCC.</w:t>
      </w:r>
    </w:p>
    <w:p w14:paraId="046F3CFB" w14:textId="32D2676C" w:rsidR="007F2EC8" w:rsidRPr="002F3B2B" w:rsidRDefault="00AD02E8" w:rsidP="002F3B2B">
      <w:pPr>
        <w:pStyle w:val="ListParagraph"/>
        <w:numPr>
          <w:ilvl w:val="0"/>
          <w:numId w:val="1"/>
        </w:numPr>
        <w:rPr>
          <w:rFonts w:ascii="Arial" w:hAnsi="Arial" w:cs="Arial"/>
          <w:sz w:val="22"/>
          <w:szCs w:val="22"/>
        </w:rPr>
      </w:pPr>
      <w:r w:rsidRPr="002F3B2B">
        <w:rPr>
          <w:rFonts w:ascii="Arial" w:hAnsi="Arial" w:cs="Arial"/>
          <w:sz w:val="22"/>
          <w:szCs w:val="22"/>
        </w:rPr>
        <w:t>West, M., Eckert, R., Collins, B. and Chowla, R. (2017) *Caring to change: How compassionate leadership can stimulate innovation in health care*. London: The King's Fund.</w:t>
      </w:r>
    </w:p>
    <w:p w14:paraId="4B397F22" w14:textId="3A36FD90" w:rsidR="007F2EC8" w:rsidRPr="002F3B2B" w:rsidRDefault="007F2EC8" w:rsidP="002F3B2B">
      <w:pPr>
        <w:pStyle w:val="ListParagraph"/>
        <w:numPr>
          <w:ilvl w:val="0"/>
          <w:numId w:val="1"/>
        </w:numPr>
        <w:rPr>
          <w:rFonts w:ascii="Arial" w:hAnsi="Arial" w:cs="Arial"/>
          <w:sz w:val="22"/>
          <w:szCs w:val="22"/>
        </w:rPr>
      </w:pPr>
      <w:r w:rsidRPr="002F3B2B">
        <w:rPr>
          <w:rFonts w:ascii="Arial" w:hAnsi="Arial" w:cs="Arial"/>
          <w:sz w:val="22"/>
          <w:szCs w:val="22"/>
        </w:rPr>
        <w:t>NHS England (2024) NHS App.</w:t>
      </w:r>
    </w:p>
    <w:p w14:paraId="218BBA68" w14:textId="77CF0DB2" w:rsidR="00AD02E8" w:rsidRDefault="00AD02E8" w:rsidP="00AD02E8">
      <w:pPr>
        <w:rPr>
          <w:rFonts w:ascii="Arial" w:hAnsi="Arial" w:cs="Arial"/>
          <w:sz w:val="22"/>
          <w:szCs w:val="22"/>
        </w:rPr>
      </w:pPr>
    </w:p>
    <w:p w14:paraId="0F5D23C6" w14:textId="77777777" w:rsidR="007024E4" w:rsidRPr="002B7648" w:rsidRDefault="007024E4" w:rsidP="00AD02E8">
      <w:pPr>
        <w:rPr>
          <w:rFonts w:ascii="Arial" w:hAnsi="Arial" w:cs="Arial"/>
          <w:sz w:val="22"/>
          <w:szCs w:val="22"/>
        </w:rPr>
      </w:pPr>
    </w:p>
    <w:p w14:paraId="6E25CE88" w14:textId="77777777" w:rsidR="00AD02E8" w:rsidRPr="002B7648" w:rsidRDefault="00AD02E8" w:rsidP="00573234">
      <w:pPr>
        <w:rPr>
          <w:rFonts w:ascii="Arial" w:hAnsi="Arial" w:cs="Arial"/>
          <w:sz w:val="22"/>
          <w:szCs w:val="22"/>
        </w:rPr>
      </w:pPr>
    </w:p>
    <w:p w14:paraId="341ED84A" w14:textId="77777777" w:rsidR="004D54F9" w:rsidRDefault="004D54F9" w:rsidP="004D54F9">
      <w:pPr>
        <w:rPr>
          <w:rFonts w:asciiTheme="majorHAnsi" w:eastAsiaTheme="majorEastAsia" w:hAnsiTheme="majorHAnsi" w:cstheme="majorBidi"/>
          <w:color w:val="0F4761" w:themeColor="accent1" w:themeShade="BF"/>
          <w:sz w:val="40"/>
          <w:szCs w:val="40"/>
        </w:rPr>
      </w:pPr>
    </w:p>
    <w:p w14:paraId="6E557B1E" w14:textId="77777777" w:rsidR="008B5239" w:rsidRDefault="008B5239" w:rsidP="004D54F9">
      <w:pPr>
        <w:rPr>
          <w:rFonts w:asciiTheme="majorHAnsi" w:eastAsiaTheme="majorEastAsia" w:hAnsiTheme="majorHAnsi" w:cstheme="majorBidi"/>
          <w:color w:val="0F4761" w:themeColor="accent1" w:themeShade="BF"/>
          <w:sz w:val="40"/>
          <w:szCs w:val="40"/>
        </w:rPr>
      </w:pPr>
    </w:p>
    <w:p w14:paraId="068C62BD" w14:textId="77777777" w:rsidR="008B5239" w:rsidRDefault="008B5239" w:rsidP="004D54F9">
      <w:pPr>
        <w:rPr>
          <w:rFonts w:asciiTheme="majorHAnsi" w:eastAsiaTheme="majorEastAsia" w:hAnsiTheme="majorHAnsi" w:cstheme="majorBidi"/>
          <w:color w:val="0F4761" w:themeColor="accent1" w:themeShade="BF"/>
          <w:sz w:val="40"/>
          <w:szCs w:val="40"/>
        </w:rPr>
      </w:pPr>
    </w:p>
    <w:p w14:paraId="7462280D" w14:textId="77777777" w:rsidR="008B5239" w:rsidRDefault="008B5239" w:rsidP="004D54F9">
      <w:pPr>
        <w:rPr>
          <w:rFonts w:asciiTheme="majorHAnsi" w:eastAsiaTheme="majorEastAsia" w:hAnsiTheme="majorHAnsi" w:cstheme="majorBidi"/>
          <w:color w:val="0F4761" w:themeColor="accent1" w:themeShade="BF"/>
          <w:sz w:val="40"/>
          <w:szCs w:val="40"/>
        </w:rPr>
      </w:pPr>
    </w:p>
    <w:p w14:paraId="561B5F54" w14:textId="77777777" w:rsidR="008B5239" w:rsidRDefault="008B5239" w:rsidP="004D54F9">
      <w:pPr>
        <w:rPr>
          <w:rFonts w:asciiTheme="majorHAnsi" w:eastAsiaTheme="majorEastAsia" w:hAnsiTheme="majorHAnsi" w:cstheme="majorBidi"/>
          <w:color w:val="0F4761" w:themeColor="accent1" w:themeShade="BF"/>
          <w:sz w:val="40"/>
          <w:szCs w:val="40"/>
        </w:rPr>
      </w:pPr>
    </w:p>
    <w:p w14:paraId="6A6DC92E" w14:textId="77777777" w:rsidR="008B5239" w:rsidRDefault="008B5239" w:rsidP="004D54F9">
      <w:pPr>
        <w:rPr>
          <w:rFonts w:asciiTheme="majorHAnsi" w:eastAsiaTheme="majorEastAsia" w:hAnsiTheme="majorHAnsi" w:cstheme="majorBidi"/>
          <w:color w:val="0F4761" w:themeColor="accent1" w:themeShade="BF"/>
          <w:sz w:val="40"/>
          <w:szCs w:val="40"/>
        </w:rPr>
      </w:pPr>
    </w:p>
    <w:p w14:paraId="750B3F07" w14:textId="77777777" w:rsidR="008B5239" w:rsidRDefault="008B5239" w:rsidP="004D54F9">
      <w:pPr>
        <w:rPr>
          <w:rFonts w:asciiTheme="majorHAnsi" w:eastAsiaTheme="majorEastAsia" w:hAnsiTheme="majorHAnsi" w:cstheme="majorBidi"/>
          <w:color w:val="0F4761" w:themeColor="accent1" w:themeShade="BF"/>
          <w:sz w:val="40"/>
          <w:szCs w:val="40"/>
        </w:rPr>
      </w:pPr>
    </w:p>
    <w:p w14:paraId="392F8676" w14:textId="19364599" w:rsidR="008B5239" w:rsidRDefault="00E34212" w:rsidP="004D54F9">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object w:dxaOrig="1860" w:dyaOrig="816" w14:anchorId="0002FAA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9" type="#_x0000_t75" style="width:223.65pt;height:95.45pt" o:ole="">
            <v:imagedata r:id="rId8" o:title=""/>
          </v:shape>
          <o:OLEObject Type="Embed" ProgID="Package" ShapeID="_x0000_i1059" DrawAspect="Content" ObjectID="_1844693530" r:id="rId9"/>
        </w:object>
      </w:r>
    </w:p>
    <w:p w14:paraId="163C6F0B" w14:textId="77777777" w:rsidR="004536BF" w:rsidRDefault="004536BF">
      <w:pPr>
        <w:rPr>
          <w:rFonts w:asciiTheme="majorHAnsi" w:eastAsiaTheme="majorEastAsia" w:hAnsiTheme="majorHAnsi" w:cstheme="majorBidi"/>
          <w:color w:val="0F4761" w:themeColor="accent1" w:themeShade="BF"/>
          <w:sz w:val="40"/>
          <w:szCs w:val="40"/>
        </w:rPr>
      </w:pPr>
    </w:p>
    <w:sectPr w:rsidR="004536BF" w:rsidSect="00CD7871">
      <w:footerReference w:type="default" r:id="rId10"/>
      <w:pgSz w:w="11906" w:h="16838"/>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7A1C4" w14:textId="77777777" w:rsidR="00C71DC4" w:rsidRDefault="00C71DC4" w:rsidP="00CD7871">
      <w:pPr>
        <w:spacing w:after="0" w:line="240" w:lineRule="auto"/>
      </w:pPr>
      <w:r>
        <w:separator/>
      </w:r>
    </w:p>
  </w:endnote>
  <w:endnote w:type="continuationSeparator" w:id="0">
    <w:p w14:paraId="033DDE44" w14:textId="77777777" w:rsidR="00C71DC4" w:rsidRDefault="00C71DC4" w:rsidP="00CD7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2484901"/>
      <w:docPartObj>
        <w:docPartGallery w:val="Page Numbers (Bottom of Page)"/>
        <w:docPartUnique/>
      </w:docPartObj>
    </w:sdtPr>
    <w:sdtContent>
      <w:p w14:paraId="1596402A" w14:textId="6506AC6E" w:rsidR="00EB2DC4" w:rsidRDefault="00EB2DC4">
        <w:pPr>
          <w:pStyle w:val="Footer"/>
          <w:jc w:val="center"/>
        </w:pPr>
        <w:r>
          <w:fldChar w:fldCharType="begin"/>
        </w:r>
        <w:r>
          <w:instrText>PAGE   \* MERGEFORMAT</w:instrText>
        </w:r>
        <w:r>
          <w:fldChar w:fldCharType="separate"/>
        </w:r>
        <w:r>
          <w:t>2</w:t>
        </w:r>
        <w:r>
          <w:fldChar w:fldCharType="end"/>
        </w:r>
      </w:p>
    </w:sdtContent>
  </w:sdt>
  <w:p w14:paraId="4FEBD6EF" w14:textId="77777777" w:rsidR="00EB2DC4" w:rsidRDefault="00EB2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7A64B" w14:textId="77777777" w:rsidR="00C71DC4" w:rsidRDefault="00C71DC4" w:rsidP="00CD7871">
      <w:pPr>
        <w:spacing w:after="0" w:line="240" w:lineRule="auto"/>
      </w:pPr>
      <w:r>
        <w:separator/>
      </w:r>
    </w:p>
  </w:footnote>
  <w:footnote w:type="continuationSeparator" w:id="0">
    <w:p w14:paraId="3BB8BAF3" w14:textId="77777777" w:rsidR="00C71DC4" w:rsidRDefault="00C71DC4" w:rsidP="00CD78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B54FDC"/>
    <w:multiLevelType w:val="hybridMultilevel"/>
    <w:tmpl w:val="A23A2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616475"/>
    <w:multiLevelType w:val="hybridMultilevel"/>
    <w:tmpl w:val="15722F8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10642673">
    <w:abstractNumId w:val="0"/>
  </w:num>
  <w:num w:numId="2" w16cid:durableId="5785578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BD9"/>
    <w:rsid w:val="00040FF4"/>
    <w:rsid w:val="0008557F"/>
    <w:rsid w:val="000E62AA"/>
    <w:rsid w:val="000F4C14"/>
    <w:rsid w:val="00153303"/>
    <w:rsid w:val="001801E9"/>
    <w:rsid w:val="001A240B"/>
    <w:rsid w:val="001B45E5"/>
    <w:rsid w:val="001C7532"/>
    <w:rsid w:val="001F4E7A"/>
    <w:rsid w:val="002B7648"/>
    <w:rsid w:val="002C3829"/>
    <w:rsid w:val="002F3B2B"/>
    <w:rsid w:val="00337A09"/>
    <w:rsid w:val="00353595"/>
    <w:rsid w:val="00372EF5"/>
    <w:rsid w:val="00396640"/>
    <w:rsid w:val="003B4521"/>
    <w:rsid w:val="003F24DB"/>
    <w:rsid w:val="004536BF"/>
    <w:rsid w:val="0048786B"/>
    <w:rsid w:val="004A7BD3"/>
    <w:rsid w:val="004C2B70"/>
    <w:rsid w:val="004D54F9"/>
    <w:rsid w:val="0051763E"/>
    <w:rsid w:val="00573234"/>
    <w:rsid w:val="005B5AA9"/>
    <w:rsid w:val="005B5BD9"/>
    <w:rsid w:val="005D7844"/>
    <w:rsid w:val="005F4CEA"/>
    <w:rsid w:val="00651DF2"/>
    <w:rsid w:val="006C6004"/>
    <w:rsid w:val="006F137B"/>
    <w:rsid w:val="007024E4"/>
    <w:rsid w:val="00714127"/>
    <w:rsid w:val="0076487B"/>
    <w:rsid w:val="007D37A2"/>
    <w:rsid w:val="007F2EC8"/>
    <w:rsid w:val="008B5239"/>
    <w:rsid w:val="00901C18"/>
    <w:rsid w:val="009023C3"/>
    <w:rsid w:val="009275A5"/>
    <w:rsid w:val="00935D90"/>
    <w:rsid w:val="009A54A0"/>
    <w:rsid w:val="009B7DE3"/>
    <w:rsid w:val="00A50389"/>
    <w:rsid w:val="00AD02E8"/>
    <w:rsid w:val="00AD6059"/>
    <w:rsid w:val="00B36FEF"/>
    <w:rsid w:val="00B9013D"/>
    <w:rsid w:val="00BA66EF"/>
    <w:rsid w:val="00BB416E"/>
    <w:rsid w:val="00C47DF9"/>
    <w:rsid w:val="00C53761"/>
    <w:rsid w:val="00C71DC4"/>
    <w:rsid w:val="00C877B7"/>
    <w:rsid w:val="00CA383B"/>
    <w:rsid w:val="00CD2356"/>
    <w:rsid w:val="00CD7871"/>
    <w:rsid w:val="00D60765"/>
    <w:rsid w:val="00E24BFE"/>
    <w:rsid w:val="00E34212"/>
    <w:rsid w:val="00E44B3E"/>
    <w:rsid w:val="00EB2DC4"/>
    <w:rsid w:val="00EF527E"/>
    <w:rsid w:val="00FC4823"/>
    <w:rsid w:val="00FE0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746F8"/>
  <w15:chartTrackingRefBased/>
  <w15:docId w15:val="{EAC8148D-4169-4576-BEA0-961D8B9D9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B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5B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5B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5B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5B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5B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5B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5B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5B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B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5B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5B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5B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5B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5B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5B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5B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5BD9"/>
    <w:rPr>
      <w:rFonts w:eastAsiaTheme="majorEastAsia" w:cstheme="majorBidi"/>
      <w:color w:val="272727" w:themeColor="text1" w:themeTint="D8"/>
    </w:rPr>
  </w:style>
  <w:style w:type="paragraph" w:styleId="Title">
    <w:name w:val="Title"/>
    <w:basedOn w:val="Normal"/>
    <w:next w:val="Normal"/>
    <w:link w:val="TitleChar"/>
    <w:uiPriority w:val="10"/>
    <w:qFormat/>
    <w:rsid w:val="005B5B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B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5B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5B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5BD9"/>
    <w:pPr>
      <w:spacing w:before="160"/>
      <w:jc w:val="center"/>
    </w:pPr>
    <w:rPr>
      <w:i/>
      <w:iCs/>
      <w:color w:val="404040" w:themeColor="text1" w:themeTint="BF"/>
    </w:rPr>
  </w:style>
  <w:style w:type="character" w:customStyle="1" w:styleId="QuoteChar">
    <w:name w:val="Quote Char"/>
    <w:basedOn w:val="DefaultParagraphFont"/>
    <w:link w:val="Quote"/>
    <w:uiPriority w:val="29"/>
    <w:rsid w:val="005B5BD9"/>
    <w:rPr>
      <w:i/>
      <w:iCs/>
      <w:color w:val="404040" w:themeColor="text1" w:themeTint="BF"/>
    </w:rPr>
  </w:style>
  <w:style w:type="paragraph" w:styleId="ListParagraph">
    <w:name w:val="List Paragraph"/>
    <w:basedOn w:val="Normal"/>
    <w:uiPriority w:val="34"/>
    <w:qFormat/>
    <w:rsid w:val="005B5BD9"/>
    <w:pPr>
      <w:ind w:left="720"/>
      <w:contextualSpacing/>
    </w:pPr>
  </w:style>
  <w:style w:type="character" w:styleId="IntenseEmphasis">
    <w:name w:val="Intense Emphasis"/>
    <w:basedOn w:val="DefaultParagraphFont"/>
    <w:uiPriority w:val="21"/>
    <w:qFormat/>
    <w:rsid w:val="005B5BD9"/>
    <w:rPr>
      <w:i/>
      <w:iCs/>
      <w:color w:val="0F4761" w:themeColor="accent1" w:themeShade="BF"/>
    </w:rPr>
  </w:style>
  <w:style w:type="paragraph" w:styleId="IntenseQuote">
    <w:name w:val="Intense Quote"/>
    <w:basedOn w:val="Normal"/>
    <w:next w:val="Normal"/>
    <w:link w:val="IntenseQuoteChar"/>
    <w:uiPriority w:val="30"/>
    <w:qFormat/>
    <w:rsid w:val="005B5B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5BD9"/>
    <w:rPr>
      <w:i/>
      <w:iCs/>
      <w:color w:val="0F4761" w:themeColor="accent1" w:themeShade="BF"/>
    </w:rPr>
  </w:style>
  <w:style w:type="character" w:styleId="IntenseReference">
    <w:name w:val="Intense Reference"/>
    <w:basedOn w:val="DefaultParagraphFont"/>
    <w:uiPriority w:val="32"/>
    <w:qFormat/>
    <w:rsid w:val="005B5BD9"/>
    <w:rPr>
      <w:b/>
      <w:bCs/>
      <w:smallCaps/>
      <w:color w:val="0F4761" w:themeColor="accent1" w:themeShade="BF"/>
      <w:spacing w:val="5"/>
    </w:rPr>
  </w:style>
  <w:style w:type="paragraph" w:styleId="Header">
    <w:name w:val="header"/>
    <w:basedOn w:val="Normal"/>
    <w:link w:val="HeaderChar"/>
    <w:uiPriority w:val="99"/>
    <w:unhideWhenUsed/>
    <w:rsid w:val="00CD7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871"/>
  </w:style>
  <w:style w:type="paragraph" w:styleId="Footer">
    <w:name w:val="footer"/>
    <w:basedOn w:val="Normal"/>
    <w:link w:val="FooterChar"/>
    <w:uiPriority w:val="99"/>
    <w:unhideWhenUsed/>
    <w:rsid w:val="00CD7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AE3A8-601B-4EC8-A112-D6CE9F390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5078</TotalTime>
  <Pages>8</Pages>
  <Words>2216</Words>
  <Characters>12633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Semira Abdelkerim Zeinu (2427863)</dc:creator>
  <cp:keywords/>
  <dc:description/>
  <cp:lastModifiedBy>Semira Abdelkerim Zeinu (2427863)</cp:lastModifiedBy>
  <cp:revision>63</cp:revision>
  <dcterms:created xsi:type="dcterms:W3CDTF">2026-06-26T20:32:00Z</dcterms:created>
  <dcterms:modified xsi:type="dcterms:W3CDTF">2026-07-04T17:05:00Z</dcterms:modified>
</cp:coreProperties>
</file>