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9C1296" w14:textId="0564CD6E" w:rsidR="000F7072" w:rsidRDefault="00645181" w:rsidP="000F7072">
      <w:pPr>
        <w:pStyle w:val="NormalWeb"/>
        <w:spacing w:before="0" w:after="0"/>
        <w:ind w:left="-180" w:right="-334"/>
      </w:pPr>
      <w:r>
        <w:t>rty</w:t>
      </w:r>
    </w:p>
    <w:p w14:paraId="7981E6DF" w14:textId="77777777" w:rsidR="000F7072" w:rsidRDefault="000F7072" w:rsidP="000F7072">
      <w:pPr>
        <w:pStyle w:val="NormalWeb"/>
        <w:spacing w:before="0" w:after="0"/>
        <w:ind w:left="-180" w:right="-334"/>
      </w:pPr>
    </w:p>
    <w:p w14:paraId="0782E5D0" w14:textId="77777777" w:rsidR="000F7072" w:rsidRDefault="000F7072" w:rsidP="000F7072">
      <w:pPr>
        <w:pStyle w:val="NormalWeb"/>
        <w:spacing w:before="0" w:after="0"/>
        <w:ind w:left="-180" w:right="-334"/>
        <w:jc w:val="center"/>
      </w:pPr>
      <w:r>
        <w:rPr>
          <w:rFonts w:ascii="Arial" w:hAnsi="Arial" w:cs="Arial"/>
          <w:b/>
          <w:sz w:val="28"/>
          <w:szCs w:val="28"/>
          <w:lang w:val="cy-GB"/>
        </w:rPr>
        <w:t xml:space="preserve">Postgraduate/Distance Learning </w:t>
      </w:r>
    </w:p>
    <w:p w14:paraId="43B70626" w14:textId="77777777" w:rsidR="000F7072" w:rsidRDefault="000F7072" w:rsidP="000F7072">
      <w:pPr>
        <w:pStyle w:val="NormalWeb"/>
        <w:spacing w:before="0" w:after="0"/>
        <w:ind w:left="-180" w:right="-334"/>
        <w:jc w:val="center"/>
      </w:pPr>
      <w:r>
        <w:rPr>
          <w:rFonts w:ascii="Arial" w:hAnsi="Arial" w:cs="Arial"/>
          <w:b/>
          <w:sz w:val="28"/>
          <w:szCs w:val="28"/>
          <w:lang w:val="cy-GB"/>
        </w:rPr>
        <w:t>Assignment coversheet &amp; feedback form</w:t>
      </w:r>
    </w:p>
    <w:p w14:paraId="5F73B260" w14:textId="77777777" w:rsidR="000F7072" w:rsidRDefault="000F7072" w:rsidP="000F7072">
      <w:pPr>
        <w:rPr>
          <w:rFonts w:ascii="Arial" w:hAnsi="Arial" w:cs="Arial"/>
          <w:b/>
          <w:sz w:val="28"/>
          <w:szCs w:val="28"/>
          <w:lang w:val="cy-GB"/>
        </w:rPr>
      </w:pPr>
    </w:p>
    <w:p w14:paraId="748EED28" w14:textId="77777777" w:rsidR="000F7072" w:rsidRDefault="000F7072" w:rsidP="000F7072">
      <w:pPr>
        <w:pStyle w:val="Heading3"/>
        <w:keepLines w:val="0"/>
        <w:numPr>
          <w:ilvl w:val="2"/>
          <w:numId w:val="0"/>
        </w:numPr>
        <w:tabs>
          <w:tab w:val="num" w:pos="0"/>
        </w:tabs>
        <w:spacing w:before="0" w:after="0"/>
        <w:ind w:left="720"/>
        <w:jc w:val="center"/>
        <w:rPr>
          <w:lang w:val="cy-GB"/>
        </w:rPr>
      </w:pPr>
      <w:r>
        <w:rPr>
          <w:lang w:val="cy-GB"/>
        </w:rPr>
        <w:t>THIS SHEET MUST BE THE FIRST PAGE OF THE ASSIGNMENT YOU ARE SUBMITTING  (DO NOT SEND AS A SEPARATE FILE)</w:t>
      </w:r>
    </w:p>
    <w:p w14:paraId="2A2D0108" w14:textId="77777777" w:rsidR="000F7072" w:rsidRDefault="000F7072" w:rsidP="000F7072">
      <w:pPr>
        <w:pStyle w:val="Heading3"/>
        <w:keepLines w:val="0"/>
        <w:numPr>
          <w:ilvl w:val="2"/>
          <w:numId w:val="0"/>
        </w:numPr>
        <w:tabs>
          <w:tab w:val="num" w:pos="0"/>
        </w:tabs>
        <w:spacing w:before="0" w:after="0"/>
        <w:ind w:left="720"/>
        <w:jc w:val="center"/>
        <w:rPr>
          <w:rFonts w:ascii="Trebuchet MS" w:hAnsi="Trebuchet MS" w:cs="Trebuchet MS"/>
          <w:lang w:val="cy-GB"/>
        </w:rPr>
      </w:pPr>
    </w:p>
    <w:tbl>
      <w:tblPr>
        <w:tblW w:w="8856" w:type="dxa"/>
        <w:tblInd w:w="-113" w:type="dxa"/>
        <w:tblLayout w:type="fixed"/>
        <w:tblLook w:val="04A0" w:firstRow="1" w:lastRow="0" w:firstColumn="1" w:lastColumn="0" w:noHBand="0" w:noVBand="1"/>
      </w:tblPr>
      <w:tblGrid>
        <w:gridCol w:w="4788"/>
        <w:gridCol w:w="421"/>
        <w:gridCol w:w="1557"/>
        <w:gridCol w:w="286"/>
        <w:gridCol w:w="1804"/>
      </w:tblGrid>
      <w:tr w:rsidR="000F7072" w14:paraId="19AEA69D" w14:textId="77777777" w:rsidTr="00F17CBE">
        <w:trPr>
          <w:trHeight w:val="614"/>
        </w:trPr>
        <w:tc>
          <w:tcPr>
            <w:tcW w:w="885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8D6028" w14:textId="77777777" w:rsidR="000F7072" w:rsidRDefault="000F7072" w:rsidP="00F17CBE">
            <w:pPr>
              <w:pStyle w:val="NormalWeb"/>
              <w:widowControl w:val="0"/>
              <w:spacing w:before="0" w:after="0"/>
              <w:ind w:right="34"/>
            </w:pPr>
            <w:r>
              <w:rPr>
                <w:rFonts w:ascii="Arial" w:hAnsi="Arial" w:cs="Arial"/>
                <w:b/>
                <w:sz w:val="22"/>
                <w:szCs w:val="22"/>
              </w:rPr>
              <w:t>For completion by the student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</w:tc>
      </w:tr>
      <w:tr w:rsidR="000F7072" w14:paraId="649FAACD" w14:textId="77777777" w:rsidTr="00F17CBE">
        <w:trPr>
          <w:trHeight w:val="718"/>
        </w:trPr>
        <w:tc>
          <w:tcPr>
            <w:tcW w:w="885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3AA4D5" w14:textId="77777777" w:rsidR="000F7072" w:rsidRDefault="000F7072" w:rsidP="00F17CBE">
            <w:pPr>
              <w:pStyle w:val="NormalWeb"/>
              <w:widowControl w:val="0"/>
              <w:spacing w:before="0" w:after="0"/>
              <w:ind w:right="34"/>
            </w:pPr>
            <w:r>
              <w:rPr>
                <w:rFonts w:ascii="Arial" w:hAnsi="Arial" w:cs="Arial"/>
                <w:sz w:val="22"/>
                <w:szCs w:val="22"/>
              </w:rPr>
              <w:t>Student Name: Ruth-heather Collins</w:t>
            </w:r>
          </w:p>
          <w:p w14:paraId="50D26A60" w14:textId="77777777" w:rsidR="000F7072" w:rsidRDefault="000F7072" w:rsidP="00F17CBE">
            <w:pPr>
              <w:pStyle w:val="NormalWeb"/>
              <w:widowControl w:val="0"/>
              <w:spacing w:before="0" w:after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3347CD67" w14:textId="77777777" w:rsidR="000F7072" w:rsidRDefault="000F7072" w:rsidP="00F17CBE">
            <w:pPr>
              <w:pStyle w:val="NormalWeb"/>
              <w:widowControl w:val="0"/>
              <w:spacing w:before="0" w:after="0"/>
              <w:ind w:right="34"/>
            </w:pPr>
            <w:r>
              <w:rPr>
                <w:rFonts w:ascii="Arial" w:hAnsi="Arial" w:cs="Arial"/>
                <w:sz w:val="22"/>
                <w:szCs w:val="22"/>
              </w:rPr>
              <w:t xml:space="preserve">Student </w:t>
            </w:r>
            <w:r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University</w:t>
            </w:r>
            <w:r>
              <w:rPr>
                <w:rFonts w:ascii="Arial" w:hAnsi="Arial" w:cs="Arial"/>
                <w:sz w:val="22"/>
                <w:szCs w:val="22"/>
                <w:u w:val="single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Email: 2237968@student.uwtsd.ac.uk</w:t>
            </w:r>
          </w:p>
        </w:tc>
      </w:tr>
      <w:tr w:rsidR="000F7072" w14:paraId="5EF6CAFC" w14:textId="77777777" w:rsidTr="00F17CBE">
        <w:trPr>
          <w:trHeight w:val="849"/>
        </w:trPr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687820" w14:textId="40FC6177" w:rsidR="000F7072" w:rsidRDefault="000F7072" w:rsidP="00F17CBE">
            <w:pPr>
              <w:pStyle w:val="NormalWeb"/>
              <w:widowControl w:val="0"/>
              <w:spacing w:before="0" w:after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Module code: HPCA701</w:t>
            </w:r>
            <w:r w:rsidR="0077085C">
              <w:rPr>
                <w:rFonts w:ascii="Arial" w:hAnsi="Arial" w:cs="Arial"/>
                <w:sz w:val="22"/>
                <w:szCs w:val="22"/>
              </w:rPr>
              <w:t>6</w:t>
            </w:r>
          </w:p>
          <w:p w14:paraId="2ED554EB" w14:textId="77777777" w:rsidR="000F7072" w:rsidRDefault="000F7072" w:rsidP="00F17CBE">
            <w:pPr>
              <w:pStyle w:val="NormalWeb"/>
              <w:widowControl w:val="0"/>
              <w:spacing w:before="0" w:after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4927876C" w14:textId="1C7A9784" w:rsidR="000F7072" w:rsidRDefault="000F7072" w:rsidP="00F17CBE">
            <w:pPr>
              <w:pStyle w:val="NormalWeb"/>
              <w:widowControl w:val="0"/>
              <w:spacing w:before="0" w:after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Module title: </w:t>
            </w:r>
            <w:r w:rsidR="0077085C">
              <w:rPr>
                <w:rFonts w:ascii="Arial" w:hAnsi="Arial" w:cs="Arial"/>
                <w:sz w:val="22"/>
                <w:szCs w:val="22"/>
              </w:rPr>
              <w:t>Researching Contemporary Cosmologies</w:t>
            </w:r>
          </w:p>
          <w:p w14:paraId="0C832217" w14:textId="77777777" w:rsidR="000F7072" w:rsidRDefault="000F7072" w:rsidP="00F17CBE">
            <w:pPr>
              <w:pStyle w:val="NormalWeb"/>
              <w:widowControl w:val="0"/>
              <w:spacing w:before="0" w:after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1DBF7665" w14:textId="77777777" w:rsidR="000F7072" w:rsidRDefault="000F7072" w:rsidP="00F17CBE">
            <w:pPr>
              <w:pStyle w:val="NormalWeb"/>
              <w:widowControl w:val="0"/>
              <w:spacing w:before="0" w:after="0"/>
              <w:ind w:right="3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2DB058" w14:textId="77777777" w:rsidR="000F7072" w:rsidRDefault="000F7072" w:rsidP="00F17CBE">
            <w:pPr>
              <w:pStyle w:val="NormalWeb"/>
              <w:widowControl w:val="0"/>
              <w:spacing w:before="0" w:after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Student ID number:</w:t>
            </w:r>
          </w:p>
          <w:p w14:paraId="54D30DE3" w14:textId="77777777" w:rsidR="000F7072" w:rsidRDefault="000F7072" w:rsidP="00F17CBE">
            <w:pPr>
              <w:pStyle w:val="NormalWeb"/>
              <w:widowControl w:val="0"/>
              <w:spacing w:before="0" w:after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2237968</w:t>
            </w:r>
          </w:p>
        </w:tc>
        <w:tc>
          <w:tcPr>
            <w:tcW w:w="1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C8A936" w14:textId="77777777" w:rsidR="000F7072" w:rsidRDefault="000F7072" w:rsidP="00F17CBE">
            <w:pPr>
              <w:pStyle w:val="NormalWeb"/>
              <w:widowControl w:val="0"/>
              <w:spacing w:before="0" w:after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Educational support needs:</w:t>
            </w:r>
          </w:p>
          <w:p w14:paraId="10105E1A" w14:textId="77777777" w:rsidR="000F7072" w:rsidRDefault="000F7072" w:rsidP="00F17CBE">
            <w:pPr>
              <w:pStyle w:val="NormalWeb"/>
              <w:widowControl w:val="0"/>
              <w:spacing w:before="0" w:after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0F7072" w14:paraId="34BAF95F" w14:textId="77777777" w:rsidTr="00F17CBE">
        <w:trPr>
          <w:trHeight w:val="1139"/>
        </w:trPr>
        <w:tc>
          <w:tcPr>
            <w:tcW w:w="885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D60096" w14:textId="77777777" w:rsidR="000F7072" w:rsidRDefault="000F7072" w:rsidP="00F17CBE">
            <w:pPr>
              <w:pStyle w:val="NormalWeb"/>
              <w:widowControl w:val="0"/>
              <w:spacing w:before="0" w:after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Assignment title: A Critical Comparison of Two Secondary Sources</w:t>
            </w:r>
          </w:p>
          <w:p w14:paraId="78E14890" w14:textId="77777777" w:rsidR="000F7072" w:rsidRDefault="000F7072" w:rsidP="00F17CBE">
            <w:pPr>
              <w:pStyle w:val="NormalWeb"/>
              <w:widowControl w:val="0"/>
              <w:spacing w:before="0" w:after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75A9C6DA" w14:textId="77777777" w:rsidR="000F7072" w:rsidRDefault="000F7072" w:rsidP="00F17CBE">
            <w:pPr>
              <w:pStyle w:val="NormalWeb"/>
              <w:widowControl w:val="0"/>
              <w:spacing w:before="0" w:after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0D3E93DB" w14:textId="7A5DE72A" w:rsidR="000F7072" w:rsidRDefault="000F7072" w:rsidP="00F17CBE">
            <w:pPr>
              <w:pStyle w:val="NormalWeb"/>
              <w:widowControl w:val="0"/>
              <w:spacing w:before="0" w:after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Assignment due date: </w:t>
            </w:r>
            <w:r w:rsidR="00CC061F">
              <w:rPr>
                <w:rFonts w:ascii="Arial" w:hAnsi="Arial" w:cs="Arial"/>
                <w:sz w:val="22"/>
                <w:szCs w:val="22"/>
              </w:rPr>
              <w:t>15</w:t>
            </w:r>
            <w:r w:rsidR="00CC061F" w:rsidRPr="00CC061F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 w:rsidR="00CC061F">
              <w:rPr>
                <w:rFonts w:ascii="Arial" w:hAnsi="Arial" w:cs="Arial"/>
                <w:sz w:val="22"/>
                <w:szCs w:val="22"/>
              </w:rPr>
              <w:t xml:space="preserve"> March 2024</w:t>
            </w:r>
          </w:p>
        </w:tc>
      </w:tr>
      <w:tr w:rsidR="000F7072" w14:paraId="3187257B" w14:textId="77777777" w:rsidTr="00F17CBE">
        <w:trPr>
          <w:trHeight w:val="978"/>
        </w:trPr>
        <w:tc>
          <w:tcPr>
            <w:tcW w:w="885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FD8FED" w14:textId="74AA7889" w:rsidR="000F7072" w:rsidRDefault="000F7072" w:rsidP="00F17CBE">
            <w:pPr>
              <w:widowControl w:val="0"/>
            </w:pPr>
            <w:r>
              <w:rPr>
                <w:rFonts w:ascii="Arial" w:hAnsi="Arial" w:cs="Arial"/>
                <w:sz w:val="22"/>
                <w:szCs w:val="22"/>
              </w:rPr>
              <w:t>This assignment is for the       1</w:t>
            </w:r>
            <w:r>
              <w:rPr>
                <w:rFonts w:ascii="Arial" w:hAnsi="Arial" w:cs="Arial"/>
                <w:sz w:val="22"/>
                <w:szCs w:val="22"/>
                <w:vertAlign w:val="superscript"/>
              </w:rPr>
              <w:t xml:space="preserve">st </w:t>
            </w:r>
            <w:bookmarkStart w:id="0" w:name="Check13"/>
            <w:bookmarkEnd w:id="0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90426F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0426F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452051">
              <w:rPr>
                <w:rFonts w:ascii="Arial" w:hAnsi="Arial" w:cs="Arial"/>
                <w:sz w:val="22"/>
                <w:szCs w:val="22"/>
              </w:rPr>
            </w:r>
            <w:r w:rsidR="00452051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90426F">
              <w:rPr>
                <w:rFonts w:ascii="Arial" w:hAnsi="Arial" w:cs="Arial"/>
                <w:sz w:val="22"/>
                <w:szCs w:val="22"/>
              </w:rPr>
              <w:fldChar w:fldCharType="end"/>
            </w:r>
            <w:r>
              <w:rPr>
                <w:rFonts w:ascii="Arial" w:hAnsi="Arial" w:cs="Arial"/>
                <w:sz w:val="22"/>
                <w:szCs w:val="22"/>
              </w:rPr>
              <w:t xml:space="preserve">   2</w:t>
            </w:r>
            <w:r>
              <w:rPr>
                <w:rFonts w:ascii="Arial" w:hAnsi="Arial" w:cs="Arial"/>
                <w:sz w:val="22"/>
                <w:szCs w:val="22"/>
                <w:vertAlign w:val="superscript"/>
              </w:rPr>
              <w:t>nd</w:t>
            </w:r>
            <w:r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90426F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="0090426F">
              <w:rPr>
                <w:rFonts w:ascii="Arial" w:hAnsi="Arial" w:cs="Arial"/>
                <w:sz w:val="22"/>
                <w:szCs w:val="22"/>
                <w:vertAlign w:val="superscript"/>
              </w:rPr>
              <w:instrText xml:space="preserve"> FORMCHECKBOX </w:instrText>
            </w:r>
            <w:r w:rsidR="00452051">
              <w:rPr>
                <w:rFonts w:ascii="Arial" w:hAnsi="Arial" w:cs="Arial"/>
                <w:sz w:val="22"/>
                <w:szCs w:val="22"/>
                <w:vertAlign w:val="superscript"/>
              </w:rPr>
            </w:r>
            <w:r w:rsidR="00452051">
              <w:rPr>
                <w:rFonts w:ascii="Arial" w:hAnsi="Arial" w:cs="Arial"/>
                <w:sz w:val="22"/>
                <w:szCs w:val="22"/>
                <w:vertAlign w:val="superscript"/>
              </w:rPr>
              <w:fldChar w:fldCharType="separate"/>
            </w:r>
            <w:r w:rsidR="0090426F">
              <w:rPr>
                <w:rFonts w:ascii="Arial" w:hAnsi="Arial" w:cs="Arial"/>
                <w:sz w:val="22"/>
                <w:szCs w:val="22"/>
                <w:vertAlign w:val="superscript"/>
              </w:rPr>
              <w:fldChar w:fldCharType="end"/>
            </w:r>
            <w:bookmarkStart w:id="1" w:name="Check14"/>
            <w:bookmarkEnd w:id="1"/>
            <w:r>
              <w:rPr>
                <w:rFonts w:ascii="Arial" w:hAnsi="Arial" w:cs="Arial"/>
                <w:sz w:val="22"/>
                <w:szCs w:val="22"/>
              </w:rPr>
              <w:t xml:space="preserve">     3</w:t>
            </w:r>
            <w:r>
              <w:rPr>
                <w:rFonts w:ascii="Arial" w:hAnsi="Arial" w:cs="Arial"/>
                <w:sz w:val="22"/>
                <w:szCs w:val="22"/>
                <w:vertAlign w:val="superscript"/>
              </w:rPr>
              <w:t>rd</w:t>
            </w:r>
            <w:r>
              <w:rPr>
                <w:rFonts w:ascii="Arial" w:hAnsi="Arial" w:cs="Arial"/>
                <w:sz w:val="22"/>
                <w:szCs w:val="22"/>
              </w:rPr>
              <w:t xml:space="preserve">  </w:t>
            </w: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452051">
              <w:rPr>
                <w:rFonts w:ascii="Arial" w:hAnsi="Arial" w:cs="Arial"/>
                <w:sz w:val="22"/>
                <w:szCs w:val="22"/>
              </w:rPr>
            </w:r>
            <w:r w:rsidR="00452051">
              <w:rPr>
                <w:rFonts w:ascii="Arial" w:hAnsi="Arial" w:cs="Arial"/>
                <w:sz w:val="22"/>
                <w:szCs w:val="22"/>
              </w:rPr>
              <w:fldChar w:fldCharType="separate"/>
            </w:r>
            <w:bookmarkStart w:id="2" w:name="Bookmark_Copy_2"/>
            <w:bookmarkEnd w:id="2"/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Start w:id="3" w:name="Check15"/>
            <w:bookmarkEnd w:id="3"/>
            <w:r>
              <w:rPr>
                <w:rFonts w:ascii="Arial" w:hAnsi="Arial" w:cs="Arial"/>
                <w:sz w:val="22"/>
                <w:szCs w:val="22"/>
              </w:rPr>
              <w:t xml:space="preserve">      4</w:t>
            </w:r>
            <w:r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452051">
              <w:rPr>
                <w:rFonts w:ascii="Arial" w:hAnsi="Arial" w:cs="Arial"/>
                <w:sz w:val="22"/>
                <w:szCs w:val="22"/>
              </w:rPr>
            </w:r>
            <w:r w:rsidR="00452051">
              <w:rPr>
                <w:rFonts w:ascii="Arial" w:hAnsi="Arial" w:cs="Arial"/>
                <w:sz w:val="22"/>
                <w:szCs w:val="22"/>
              </w:rPr>
              <w:fldChar w:fldCharType="separate"/>
            </w:r>
            <w:bookmarkStart w:id="4" w:name="Bookmark_Copy_3"/>
            <w:bookmarkEnd w:id="4"/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Start w:id="5" w:name="Check16"/>
            <w:bookmarkEnd w:id="5"/>
            <w:r>
              <w:rPr>
                <w:rFonts w:ascii="Arial" w:hAnsi="Arial" w:cs="Arial"/>
                <w:sz w:val="22"/>
                <w:szCs w:val="22"/>
              </w:rPr>
              <w:t xml:space="preserve">      5</w:t>
            </w:r>
            <w:r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452051">
              <w:rPr>
                <w:rFonts w:ascii="Arial" w:hAnsi="Arial" w:cs="Arial"/>
                <w:sz w:val="22"/>
                <w:szCs w:val="22"/>
              </w:rPr>
            </w:r>
            <w:r w:rsidR="00452051">
              <w:rPr>
                <w:rFonts w:ascii="Arial" w:hAnsi="Arial" w:cs="Arial"/>
                <w:sz w:val="22"/>
                <w:szCs w:val="22"/>
              </w:rPr>
              <w:fldChar w:fldCharType="separate"/>
            </w:r>
            <w:bookmarkStart w:id="6" w:name="Bookmark_Copy_4"/>
            <w:bookmarkEnd w:id="6"/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Start w:id="7" w:name="Check17"/>
            <w:bookmarkEnd w:id="7"/>
            <w:r>
              <w:rPr>
                <w:rFonts w:ascii="Arial" w:hAnsi="Arial" w:cs="Arial"/>
                <w:sz w:val="22"/>
                <w:szCs w:val="22"/>
              </w:rPr>
              <w:t xml:space="preserve">      6</w:t>
            </w:r>
            <w:r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452051">
              <w:rPr>
                <w:rFonts w:ascii="Arial" w:hAnsi="Arial" w:cs="Arial"/>
                <w:sz w:val="22"/>
                <w:szCs w:val="22"/>
              </w:rPr>
            </w:r>
            <w:r w:rsidR="00452051">
              <w:rPr>
                <w:rFonts w:ascii="Arial" w:hAnsi="Arial" w:cs="Arial"/>
                <w:sz w:val="22"/>
                <w:szCs w:val="22"/>
              </w:rPr>
              <w:fldChar w:fldCharType="separate"/>
            </w:r>
            <w:bookmarkStart w:id="8" w:name="Bookmark_Copy_5"/>
            <w:bookmarkEnd w:id="8"/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Start w:id="9" w:name="Check18"/>
            <w:bookmarkEnd w:id="9"/>
            <w:r>
              <w:rPr>
                <w:rFonts w:ascii="Arial" w:hAnsi="Arial" w:cs="Arial"/>
                <w:b/>
                <w:sz w:val="22"/>
                <w:szCs w:val="22"/>
              </w:rPr>
              <w:t xml:space="preserve">   </w:t>
            </w:r>
            <w:r>
              <w:rPr>
                <w:rFonts w:ascii="Arial" w:hAnsi="Arial" w:cs="Arial"/>
                <w:sz w:val="22"/>
                <w:szCs w:val="22"/>
              </w:rPr>
              <w:t>module of the degree</w:t>
            </w:r>
          </w:p>
        </w:tc>
      </w:tr>
      <w:tr w:rsidR="000F7072" w14:paraId="02828D77" w14:textId="77777777" w:rsidTr="00F17CBE">
        <w:trPr>
          <w:trHeight w:val="978"/>
        </w:trPr>
        <w:tc>
          <w:tcPr>
            <w:tcW w:w="885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8B5A3DF" w14:textId="77777777" w:rsidR="000F7072" w:rsidRDefault="000F7072" w:rsidP="00F17CBE">
            <w:pPr>
              <w:pStyle w:val="NormalWeb"/>
              <w:widowControl w:val="0"/>
              <w:spacing w:before="0" w:after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 confirm that this is my original work and that I have adhered to the University policy on plagiarism.</w:t>
            </w:r>
          </w:p>
          <w:p w14:paraId="5B5C60BA" w14:textId="77777777" w:rsidR="000F7072" w:rsidRDefault="000F7072" w:rsidP="00F17CBE">
            <w:pPr>
              <w:pStyle w:val="NormalWeb"/>
              <w:widowControl w:val="0"/>
              <w:spacing w:before="0" w:after="0"/>
              <w:ind w:right="34"/>
            </w:pPr>
            <w:r>
              <w:rPr>
                <w:rFonts w:ascii="Arial" w:hAnsi="Arial" w:cs="Arial"/>
                <w:sz w:val="22"/>
                <w:szCs w:val="22"/>
              </w:rPr>
              <w:t>Signed ………………Ruth-heather Collins……………………………………………</w:t>
            </w:r>
          </w:p>
          <w:p w14:paraId="01F79AB0" w14:textId="77777777" w:rsidR="000F7072" w:rsidRDefault="000F7072" w:rsidP="00F17CBE">
            <w:pPr>
              <w:pStyle w:val="NormalWeb"/>
              <w:widowControl w:val="0"/>
              <w:spacing w:before="0" w:after="0"/>
              <w:ind w:right="34"/>
            </w:pPr>
            <w:r>
              <w:rPr>
                <w:rFonts w:ascii="Calibri" w:hAnsi="Calibri" w:cs="Tahoma"/>
                <w:b/>
                <w:sz w:val="24"/>
                <w:szCs w:val="24"/>
              </w:rPr>
              <w:t xml:space="preserve">Email submission: if you are submitting this form via email, please tick this box </w:t>
            </w:r>
            <w:r>
              <w:rPr>
                <w:rFonts w:ascii="Calibri" w:hAnsi="Calibri" w:cs="Calibri"/>
                <w:b/>
                <w:sz w:val="44"/>
                <w:szCs w:val="44"/>
              </w:rPr>
              <w:t>□</w:t>
            </w:r>
          </w:p>
          <w:p w14:paraId="12F6009F" w14:textId="77777777" w:rsidR="000F7072" w:rsidRDefault="000F7072" w:rsidP="00F17CBE">
            <w:pPr>
              <w:pStyle w:val="NormalWeb"/>
              <w:widowControl w:val="0"/>
              <w:spacing w:before="0" w:after="0"/>
              <w:ind w:right="34"/>
              <w:rPr>
                <w:rFonts w:ascii="Calibri" w:hAnsi="Calibri" w:cs="Tahoma"/>
                <w:b/>
                <w:sz w:val="24"/>
                <w:szCs w:val="24"/>
              </w:rPr>
            </w:pPr>
            <w:r>
              <w:rPr>
                <w:rFonts w:ascii="Calibri" w:hAnsi="Calibri" w:cs="Tahoma"/>
                <w:b/>
                <w:sz w:val="24"/>
                <w:szCs w:val="24"/>
              </w:rPr>
              <w:t>(as a substitute for your signature) to confirm that you agree to the above declaration.</w:t>
            </w:r>
          </w:p>
        </w:tc>
      </w:tr>
      <w:tr w:rsidR="000F7072" w14:paraId="43EA5D15" w14:textId="77777777" w:rsidTr="00F17CBE">
        <w:trPr>
          <w:trHeight w:val="3972"/>
        </w:trPr>
        <w:tc>
          <w:tcPr>
            <w:tcW w:w="885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79AD19" w14:textId="77777777" w:rsidR="000F7072" w:rsidRDefault="000F7072" w:rsidP="00F17CBE">
            <w:pPr>
              <w:widowControl w:val="0"/>
              <w:snapToGrid w:val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7F291FF" w14:textId="77777777" w:rsidR="000F7072" w:rsidRDefault="000F7072" w:rsidP="00F17CBE">
            <w:pPr>
              <w:widowControl w:val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Assignment Mark</w:t>
            </w:r>
          </w:p>
          <w:tbl>
            <w:tblPr>
              <w:tblW w:w="8630" w:type="dxa"/>
              <w:tblLayout w:type="fixed"/>
              <w:tblLook w:val="04A0" w:firstRow="1" w:lastRow="0" w:firstColumn="1" w:lastColumn="0" w:noHBand="0" w:noVBand="1"/>
            </w:tblPr>
            <w:tblGrid>
              <w:gridCol w:w="6970"/>
              <w:gridCol w:w="1660"/>
            </w:tblGrid>
            <w:tr w:rsidR="000F7072" w14:paraId="0605848E" w14:textId="77777777" w:rsidTr="00F17CBE">
              <w:tc>
                <w:tcPr>
                  <w:tcW w:w="69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FD79C0E" w14:textId="77777777" w:rsidR="000F7072" w:rsidRDefault="000F7072" w:rsidP="00F17CBE">
                  <w:pPr>
                    <w:widowControl w:val="0"/>
                    <w:snapToGrid w:val="0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14:paraId="0D8ABCAD" w14:textId="77777777" w:rsidR="000F7072" w:rsidRDefault="000F7072" w:rsidP="00F17CBE">
                  <w:pPr>
                    <w:widowControl w:val="0"/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  <w:r>
                    <w:rPr>
                      <w:rFonts w:ascii="Arial" w:hAnsi="Arial" w:cs="Arial"/>
                      <w:sz w:val="20"/>
                      <w:szCs w:val="20"/>
                      <w:vertAlign w:val="superscript"/>
                    </w:rPr>
                    <w:t>st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 Marker’s Provisional mark</w:t>
                  </w:r>
                </w:p>
              </w:tc>
              <w:tc>
                <w:tcPr>
                  <w:tcW w:w="16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E74E86E" w14:textId="77777777" w:rsidR="000F7072" w:rsidRDefault="000F7072" w:rsidP="00F17CBE">
                  <w:pPr>
                    <w:widowControl w:val="0"/>
                    <w:snapToGrid w:val="0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0F7072" w14:paraId="6BCC1AB5" w14:textId="77777777" w:rsidTr="00F17CBE">
              <w:tc>
                <w:tcPr>
                  <w:tcW w:w="69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CBADEBB" w14:textId="77777777" w:rsidR="000F7072" w:rsidRDefault="000F7072" w:rsidP="00F17CBE">
                  <w:pPr>
                    <w:widowControl w:val="0"/>
                    <w:snapToGrid w:val="0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14:paraId="47FF66AD" w14:textId="77777777" w:rsidR="000F7072" w:rsidRDefault="000F7072" w:rsidP="00F17CBE">
                  <w:pPr>
                    <w:widowControl w:val="0"/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</w:t>
                  </w:r>
                  <w:r>
                    <w:rPr>
                      <w:rFonts w:ascii="Arial" w:hAnsi="Arial" w:cs="Arial"/>
                      <w:sz w:val="20"/>
                      <w:szCs w:val="20"/>
                      <w:vertAlign w:val="superscript"/>
                    </w:rPr>
                    <w:t>nd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 Marker’s/Moderator’s provisional mark</w:t>
                  </w:r>
                </w:p>
              </w:tc>
              <w:tc>
                <w:tcPr>
                  <w:tcW w:w="16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C12E446" w14:textId="77777777" w:rsidR="000F7072" w:rsidRDefault="000F7072" w:rsidP="00F17CBE">
                  <w:pPr>
                    <w:widowControl w:val="0"/>
                    <w:snapToGrid w:val="0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0F7072" w14:paraId="7FF8E25E" w14:textId="77777777" w:rsidTr="00F17CBE">
              <w:tc>
                <w:tcPr>
                  <w:tcW w:w="69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0298453" w14:textId="77777777" w:rsidR="000F7072" w:rsidRDefault="000F7072" w:rsidP="00F17CBE">
                  <w:pPr>
                    <w:widowControl w:val="0"/>
                    <w:snapToGrid w:val="0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14:paraId="23C60D4A" w14:textId="77777777" w:rsidR="000F7072" w:rsidRDefault="000F7072" w:rsidP="00F17CBE">
                  <w:pPr>
                    <w:widowControl w:val="0"/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External Examiner’s mark (if relevant)</w:t>
                  </w:r>
                </w:p>
              </w:tc>
              <w:tc>
                <w:tcPr>
                  <w:tcW w:w="16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FF89F01" w14:textId="77777777" w:rsidR="000F7072" w:rsidRDefault="000F7072" w:rsidP="00F17CBE">
                  <w:pPr>
                    <w:widowControl w:val="0"/>
                    <w:snapToGrid w:val="0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0F7072" w14:paraId="1774BCCD" w14:textId="77777777" w:rsidTr="00F17CBE">
              <w:tc>
                <w:tcPr>
                  <w:tcW w:w="69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A113DD7" w14:textId="77777777" w:rsidR="000F7072" w:rsidRDefault="000F7072" w:rsidP="00F17CBE">
                  <w:pPr>
                    <w:widowControl w:val="0"/>
                    <w:snapToGrid w:val="0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14:paraId="527E272A" w14:textId="77777777" w:rsidR="000F7072" w:rsidRDefault="000F7072" w:rsidP="00F17CBE">
                  <w:pPr>
                    <w:widowControl w:val="0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sz w:val="20"/>
                      <w:szCs w:val="20"/>
                    </w:rPr>
                    <w:t>Final Mark</w:t>
                  </w:r>
                </w:p>
                <w:p w14:paraId="4CB149BA" w14:textId="77777777" w:rsidR="000F7072" w:rsidRDefault="000F7072" w:rsidP="00F17CBE">
                  <w:pPr>
                    <w:widowControl w:val="0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6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8664BBF" w14:textId="77777777" w:rsidR="000F7072" w:rsidRDefault="000F7072" w:rsidP="00F17CBE">
                  <w:pPr>
                    <w:widowControl w:val="0"/>
                    <w:snapToGrid w:val="0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14:paraId="747BB2DA" w14:textId="77777777" w:rsidR="000F7072" w:rsidRDefault="000F7072" w:rsidP="00F17CBE">
            <w:pPr>
              <w:pStyle w:val="NormalWeb"/>
              <w:widowControl w:val="0"/>
              <w:spacing w:before="0" w:after="0"/>
              <w:ind w:left="142" w:right="34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8893FBE" w14:textId="77777777" w:rsidR="000F7072" w:rsidRDefault="000F7072" w:rsidP="00F17CBE">
            <w:pPr>
              <w:pStyle w:val="NormalWeb"/>
              <w:widowControl w:val="0"/>
              <w:spacing w:before="0" w:after="0"/>
              <w:ind w:left="142" w:right="34"/>
            </w:pPr>
            <w:r>
              <w:rPr>
                <w:rFonts w:ascii="Arial" w:hAnsi="Arial" w:cs="Arial"/>
                <w:b/>
                <w:sz w:val="22"/>
                <w:szCs w:val="22"/>
              </w:rPr>
              <w:t>NB.</w:t>
            </w:r>
            <w:r>
              <w:rPr>
                <w:rFonts w:ascii="Arial" w:hAnsi="Arial" w:cs="Arial"/>
                <w:sz w:val="22"/>
                <w:szCs w:val="22"/>
              </w:rPr>
              <w:t xml:space="preserve">  All marks are provisional until confirmed by the Final Examination Board.</w:t>
            </w:r>
          </w:p>
          <w:p w14:paraId="545F4140" w14:textId="77777777" w:rsidR="000F7072" w:rsidRDefault="000F7072" w:rsidP="00F17CBE">
            <w:pPr>
              <w:pStyle w:val="NormalWeb"/>
              <w:widowControl w:val="0"/>
              <w:spacing w:before="0" w:after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5571D4C" w14:textId="77777777" w:rsidR="000F7072" w:rsidRDefault="000F7072" w:rsidP="00F17CBE">
            <w:pPr>
              <w:pStyle w:val="NormalWeb"/>
              <w:widowControl w:val="0"/>
              <w:spacing w:before="0" w:after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A0BDFC6" w14:textId="77777777" w:rsidR="000F7072" w:rsidRDefault="000F7072" w:rsidP="00F17CBE">
            <w:pPr>
              <w:pStyle w:val="NormalWeb"/>
              <w:widowControl w:val="0"/>
              <w:spacing w:before="0" w:after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4948FBD" w14:textId="77777777" w:rsidR="000F7072" w:rsidRDefault="000F7072" w:rsidP="00F17CBE">
            <w:pPr>
              <w:pStyle w:val="NormalWeb"/>
              <w:widowControl w:val="0"/>
              <w:spacing w:before="0" w:after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25B1337" w14:textId="77777777" w:rsidR="000F7072" w:rsidRDefault="000F7072" w:rsidP="00F17CBE">
            <w:pPr>
              <w:pStyle w:val="NormalWeb"/>
              <w:widowControl w:val="0"/>
              <w:spacing w:before="0" w:after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AFCD862" w14:textId="77777777" w:rsidR="000F7072" w:rsidRDefault="000F7072" w:rsidP="00F17CBE">
            <w:pPr>
              <w:pStyle w:val="NormalWeb"/>
              <w:widowControl w:val="0"/>
              <w:spacing w:before="0" w:after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105F24D" w14:textId="77777777" w:rsidR="000F7072" w:rsidRDefault="000F7072" w:rsidP="00F17CBE">
            <w:pPr>
              <w:pStyle w:val="NormalWeb"/>
              <w:widowControl w:val="0"/>
              <w:spacing w:before="0" w:after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C2D77DA" w14:textId="77777777" w:rsidR="000F7072" w:rsidRDefault="000F7072" w:rsidP="00F17CBE">
            <w:pPr>
              <w:pStyle w:val="NormalWeb"/>
              <w:widowControl w:val="0"/>
              <w:spacing w:before="0" w:after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75B8DAF" w14:textId="77777777" w:rsidR="000F7072" w:rsidRDefault="000F7072" w:rsidP="00F17CBE">
            <w:pPr>
              <w:pStyle w:val="NormalWeb"/>
              <w:widowControl w:val="0"/>
              <w:spacing w:before="0" w:after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E5741DA" w14:textId="77777777" w:rsidR="000F7072" w:rsidRDefault="000F7072" w:rsidP="00F17CBE">
            <w:pPr>
              <w:pStyle w:val="NormalWeb"/>
              <w:widowControl w:val="0"/>
              <w:spacing w:before="0" w:after="0"/>
            </w:pPr>
            <w:r>
              <w:rPr>
                <w:rFonts w:ascii="Arial" w:hAnsi="Arial" w:cs="Arial"/>
                <w:b/>
                <w:sz w:val="22"/>
                <w:szCs w:val="22"/>
              </w:rPr>
              <w:t>For completion by Marker 1:</w:t>
            </w:r>
          </w:p>
          <w:p w14:paraId="1486026B" w14:textId="77777777" w:rsidR="000F7072" w:rsidRDefault="000F7072" w:rsidP="00F17CBE">
            <w:pPr>
              <w:pStyle w:val="NormalWeb"/>
              <w:widowControl w:val="0"/>
            </w:pPr>
            <w:r>
              <w:rPr>
                <w:rFonts w:ascii="Arial" w:hAnsi="Arial" w:cs="Arial"/>
                <w:sz w:val="22"/>
                <w:szCs w:val="22"/>
              </w:rPr>
              <w:t>Comments:</w:t>
            </w:r>
          </w:p>
          <w:p w14:paraId="74177B84" w14:textId="77777777" w:rsidR="000F7072" w:rsidRDefault="000F7072" w:rsidP="00F17CBE">
            <w:pPr>
              <w:pStyle w:val="NormalWeb"/>
              <w:widowControl w:val="0"/>
              <w:spacing w:after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F7072" w14:paraId="5F5A32B5" w14:textId="77777777" w:rsidTr="00F17CBE">
        <w:trPr>
          <w:trHeight w:val="492"/>
        </w:trPr>
        <w:tc>
          <w:tcPr>
            <w:tcW w:w="67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01B849" w14:textId="77777777" w:rsidR="000F7072" w:rsidRDefault="000F7072" w:rsidP="00F17CBE">
            <w:pPr>
              <w:pStyle w:val="NormalWeb"/>
              <w:widowControl w:val="0"/>
              <w:spacing w:after="0"/>
              <w:ind w:left="142" w:right="34"/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Marker’s signature:</w:t>
            </w:r>
          </w:p>
        </w:tc>
        <w:tc>
          <w:tcPr>
            <w:tcW w:w="20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079134" w14:textId="77777777" w:rsidR="000F7072" w:rsidRDefault="000F7072" w:rsidP="00F17CBE">
            <w:pPr>
              <w:pStyle w:val="NormalWeb"/>
              <w:widowControl w:val="0"/>
              <w:spacing w:after="0"/>
              <w:ind w:left="142" w:right="34"/>
            </w:pPr>
            <w:r>
              <w:rPr>
                <w:rFonts w:ascii="Arial" w:hAnsi="Arial" w:cs="Arial"/>
                <w:sz w:val="22"/>
                <w:szCs w:val="22"/>
              </w:rPr>
              <w:t>Date:</w:t>
            </w:r>
          </w:p>
        </w:tc>
      </w:tr>
      <w:tr w:rsidR="000F7072" w14:paraId="6707A757" w14:textId="77777777" w:rsidTr="00F17CBE">
        <w:tc>
          <w:tcPr>
            <w:tcW w:w="885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583A26" w14:textId="77777777" w:rsidR="000F7072" w:rsidRDefault="000F7072" w:rsidP="00F17CBE">
            <w:pPr>
              <w:pStyle w:val="NormalWeb"/>
              <w:widowControl w:val="0"/>
              <w:snapToGrid w:val="0"/>
              <w:spacing w:before="0" w:after="0"/>
              <w:ind w:right="-334"/>
              <w:rPr>
                <w:rFonts w:ascii="Arial" w:hAnsi="Arial" w:cs="Arial"/>
                <w:bCs/>
                <w:i/>
                <w:sz w:val="22"/>
                <w:szCs w:val="22"/>
              </w:rPr>
            </w:pPr>
          </w:p>
          <w:p w14:paraId="2DBB88F7" w14:textId="77777777" w:rsidR="000F7072" w:rsidRDefault="000F7072" w:rsidP="00F17CBE">
            <w:pPr>
              <w:pStyle w:val="NormalWeb"/>
              <w:widowControl w:val="0"/>
              <w:spacing w:before="0" w:after="0"/>
              <w:ind w:right="-334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For completion by Marker 2/Moderator:</w:t>
            </w:r>
          </w:p>
          <w:p w14:paraId="0E82384F" w14:textId="77777777" w:rsidR="000F7072" w:rsidRDefault="000F7072" w:rsidP="00F17CBE">
            <w:pPr>
              <w:pStyle w:val="NormalWeb"/>
              <w:widowControl w:val="0"/>
              <w:spacing w:before="0" w:after="0"/>
              <w:ind w:right="-334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34B6FA9A" w14:textId="77777777" w:rsidR="000F7072" w:rsidRDefault="000F7072" w:rsidP="00F17CBE">
            <w:pPr>
              <w:pStyle w:val="NormalWeb"/>
              <w:widowControl w:val="0"/>
              <w:spacing w:before="0" w:after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Comments:</w:t>
            </w:r>
          </w:p>
          <w:p w14:paraId="6AB8BFDB" w14:textId="77777777" w:rsidR="000F7072" w:rsidRDefault="000F7072" w:rsidP="00F17CBE">
            <w:pPr>
              <w:pStyle w:val="NormalWeb"/>
              <w:widowControl w:val="0"/>
              <w:spacing w:before="0" w:after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CA53390" w14:textId="77777777" w:rsidR="000F7072" w:rsidRDefault="000F7072" w:rsidP="00F17CBE">
            <w:pPr>
              <w:pStyle w:val="NormalWeb"/>
              <w:widowControl w:val="0"/>
              <w:spacing w:before="0" w:after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8B7F094" w14:textId="77777777" w:rsidR="000F7072" w:rsidRDefault="000F7072" w:rsidP="00F17CBE">
            <w:pPr>
              <w:pStyle w:val="NormalWeb"/>
              <w:widowControl w:val="0"/>
              <w:spacing w:before="0" w:after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39552BB" w14:textId="77777777" w:rsidR="000F7072" w:rsidRDefault="000F7072" w:rsidP="00F17CBE">
            <w:pPr>
              <w:pStyle w:val="NormalWeb"/>
              <w:widowControl w:val="0"/>
              <w:spacing w:before="0" w:after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5293983D" w14:textId="77777777" w:rsidR="000F7072" w:rsidRDefault="000F7072" w:rsidP="00F17CBE">
            <w:pPr>
              <w:pStyle w:val="NormalWeb"/>
              <w:widowControl w:val="0"/>
              <w:spacing w:before="0" w:after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34440DE" w14:textId="77777777" w:rsidR="000F7072" w:rsidRDefault="000F7072" w:rsidP="00F17CBE">
            <w:pPr>
              <w:pStyle w:val="NormalWeb"/>
              <w:widowControl w:val="0"/>
              <w:spacing w:before="0" w:after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C793CEB" w14:textId="77777777" w:rsidR="000F7072" w:rsidRDefault="000F7072" w:rsidP="00F17CBE">
            <w:pPr>
              <w:pStyle w:val="NormalWeb"/>
              <w:widowControl w:val="0"/>
              <w:spacing w:before="0" w:after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222ED07" w14:textId="77777777" w:rsidR="000F7072" w:rsidRDefault="000F7072" w:rsidP="00F17CBE">
            <w:pPr>
              <w:pStyle w:val="NormalWeb"/>
              <w:widowControl w:val="0"/>
              <w:spacing w:before="0" w:after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0EBCE15" w14:textId="77777777" w:rsidR="000F7072" w:rsidRDefault="000F7072" w:rsidP="00F17CBE">
            <w:pPr>
              <w:pStyle w:val="NormalWeb"/>
              <w:widowControl w:val="0"/>
              <w:spacing w:before="0" w:after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14DB95F" w14:textId="77777777" w:rsidR="000F7072" w:rsidRDefault="000F7072" w:rsidP="00F17CBE">
            <w:pPr>
              <w:pStyle w:val="NormalWeb"/>
              <w:widowControl w:val="0"/>
              <w:spacing w:before="0" w:after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5DCD55C4" w14:textId="77777777" w:rsidR="000F7072" w:rsidRDefault="000F7072" w:rsidP="00F17CBE">
            <w:pPr>
              <w:pStyle w:val="NormalWeb"/>
              <w:widowControl w:val="0"/>
              <w:spacing w:before="0" w:after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9601B64" w14:textId="77777777" w:rsidR="000F7072" w:rsidRDefault="000F7072" w:rsidP="00F17CBE">
            <w:pPr>
              <w:pStyle w:val="NormalWeb"/>
              <w:widowControl w:val="0"/>
              <w:spacing w:before="0" w:after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0F7072" w14:paraId="58732352" w14:textId="77777777" w:rsidTr="00F17CBE">
        <w:trPr>
          <w:trHeight w:val="720"/>
        </w:trPr>
        <w:tc>
          <w:tcPr>
            <w:tcW w:w="52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AB908B" w14:textId="77777777" w:rsidR="000F7072" w:rsidRDefault="000F7072" w:rsidP="00F17CBE">
            <w:pPr>
              <w:pStyle w:val="NormalWeb"/>
              <w:widowControl w:val="0"/>
              <w:spacing w:before="0" w:after="0"/>
              <w:ind w:right="-334"/>
            </w:pPr>
            <w:r>
              <w:rPr>
                <w:rFonts w:ascii="Arial" w:hAnsi="Arial" w:cs="Arial"/>
                <w:bCs/>
                <w:sz w:val="22"/>
                <w:szCs w:val="22"/>
              </w:rPr>
              <w:t>Marker’s Signature:</w:t>
            </w:r>
          </w:p>
        </w:tc>
        <w:tc>
          <w:tcPr>
            <w:tcW w:w="36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D4F976" w14:textId="77777777" w:rsidR="000F7072" w:rsidRDefault="000F7072" w:rsidP="00F17CBE">
            <w:pPr>
              <w:pStyle w:val="NormalWeb"/>
              <w:widowControl w:val="0"/>
              <w:spacing w:before="0" w:after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Date:</w:t>
            </w:r>
          </w:p>
        </w:tc>
      </w:tr>
      <w:tr w:rsidR="000F7072" w14:paraId="79EDBE64" w14:textId="77777777" w:rsidTr="00F17CBE">
        <w:trPr>
          <w:trHeight w:val="720"/>
        </w:trPr>
        <w:tc>
          <w:tcPr>
            <w:tcW w:w="885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1ED994" w14:textId="77777777" w:rsidR="000F7072" w:rsidRDefault="000F7072" w:rsidP="00F17CBE">
            <w:pPr>
              <w:widowControl w:val="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External Examiner’s comments (if relevant)</w:t>
            </w:r>
          </w:p>
          <w:p w14:paraId="3E8DE5F9" w14:textId="77777777" w:rsidR="000F7072" w:rsidRDefault="000F7072" w:rsidP="00F17CBE">
            <w:pPr>
              <w:pStyle w:val="NormalWeb"/>
              <w:widowControl w:val="0"/>
              <w:spacing w:before="0" w:after="0"/>
              <w:ind w:right="-334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64BC47D0" w14:textId="77777777" w:rsidR="000F7072" w:rsidRDefault="000F7072" w:rsidP="00F17CBE">
            <w:pPr>
              <w:pStyle w:val="NormalWeb"/>
              <w:widowControl w:val="0"/>
              <w:spacing w:before="0" w:after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61BE5E8" w14:textId="77777777" w:rsidR="000F7072" w:rsidRDefault="000F7072" w:rsidP="00F17CBE">
            <w:pPr>
              <w:pStyle w:val="NormalWeb"/>
              <w:widowControl w:val="0"/>
              <w:spacing w:before="0" w:after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74FCBFA" w14:textId="77777777" w:rsidR="000F7072" w:rsidRDefault="000F7072" w:rsidP="00F17CBE">
            <w:pPr>
              <w:pStyle w:val="NormalWeb"/>
              <w:widowControl w:val="0"/>
              <w:spacing w:before="0" w:after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B50EF5D" w14:textId="77777777" w:rsidR="000F7072" w:rsidRDefault="000F7072" w:rsidP="00F17CBE">
            <w:pPr>
              <w:pStyle w:val="NormalWeb"/>
              <w:widowControl w:val="0"/>
              <w:spacing w:before="0" w:after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AFBAFCF" w14:textId="77777777" w:rsidR="000F7072" w:rsidRDefault="000F7072" w:rsidP="00F17CBE">
            <w:pPr>
              <w:pStyle w:val="NormalWeb"/>
              <w:widowControl w:val="0"/>
              <w:spacing w:before="0" w:after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49456C4" w14:textId="77777777" w:rsidR="000F7072" w:rsidRDefault="000F7072" w:rsidP="00F17CBE">
            <w:pPr>
              <w:pStyle w:val="NormalWeb"/>
              <w:widowControl w:val="0"/>
              <w:spacing w:before="0" w:after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9D16A62" w14:textId="77777777" w:rsidR="000F7072" w:rsidRDefault="000F7072" w:rsidP="00F17CBE">
            <w:pPr>
              <w:pStyle w:val="NormalWeb"/>
              <w:widowControl w:val="0"/>
              <w:spacing w:before="0" w:after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1EAE886" w14:textId="77777777" w:rsidR="000F7072" w:rsidRDefault="000F7072" w:rsidP="00F17CBE">
            <w:pPr>
              <w:pStyle w:val="NormalWeb"/>
              <w:widowControl w:val="0"/>
              <w:spacing w:before="0" w:after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BE73BFC" w14:textId="77777777" w:rsidR="000F7072" w:rsidRDefault="000F7072" w:rsidP="00F17CBE">
            <w:pPr>
              <w:pStyle w:val="NormalWeb"/>
              <w:widowControl w:val="0"/>
              <w:spacing w:before="0" w:after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0F5348D" w14:textId="77777777" w:rsidR="000F7072" w:rsidRDefault="000F7072" w:rsidP="00F17CBE">
            <w:pPr>
              <w:pStyle w:val="NormalWeb"/>
              <w:widowControl w:val="0"/>
              <w:spacing w:before="0" w:after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0F7072" w14:paraId="0A543E40" w14:textId="77777777" w:rsidTr="00F17CBE">
        <w:trPr>
          <w:trHeight w:val="720"/>
        </w:trPr>
        <w:tc>
          <w:tcPr>
            <w:tcW w:w="52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ADF2DF" w14:textId="77777777" w:rsidR="000F7072" w:rsidRDefault="000F7072" w:rsidP="00F17CBE">
            <w:pPr>
              <w:widowControl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External Examiner’s Signature:</w:t>
            </w:r>
          </w:p>
        </w:tc>
        <w:tc>
          <w:tcPr>
            <w:tcW w:w="36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4B2842" w14:textId="77777777" w:rsidR="000F7072" w:rsidRDefault="000F7072" w:rsidP="00F17CBE">
            <w:pPr>
              <w:widowControl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Date:</w:t>
            </w:r>
          </w:p>
        </w:tc>
      </w:tr>
    </w:tbl>
    <w:p w14:paraId="5CE4E1A8" w14:textId="77777777" w:rsidR="000F7072" w:rsidRDefault="000F7072" w:rsidP="000F7072">
      <w:pPr>
        <w:jc w:val="center"/>
        <w:rPr>
          <w:rFonts w:ascii="Times New Roman" w:hAnsi="Times New Roman"/>
        </w:rPr>
      </w:pPr>
    </w:p>
    <w:p w14:paraId="53B1E403" w14:textId="77777777" w:rsidR="000F7072" w:rsidRDefault="000F7072" w:rsidP="000F7072">
      <w:pPr>
        <w:jc w:val="center"/>
        <w:rPr>
          <w:rFonts w:ascii="Times New Roman" w:hAnsi="Times New Roman"/>
        </w:rPr>
      </w:pPr>
    </w:p>
    <w:p w14:paraId="02BBD7DD" w14:textId="77777777" w:rsidR="000F7072" w:rsidRDefault="000F7072" w:rsidP="000F7072">
      <w:pPr>
        <w:jc w:val="center"/>
        <w:rPr>
          <w:rFonts w:ascii="Times New Roman" w:hAnsi="Times New Roman"/>
        </w:rPr>
      </w:pPr>
    </w:p>
    <w:p w14:paraId="7B54F2C0" w14:textId="68C2BA46" w:rsidR="000F7072" w:rsidRPr="0030017C" w:rsidRDefault="000F7072" w:rsidP="000F7072">
      <w:pPr>
        <w:jc w:val="center"/>
        <w:rPr>
          <w:rFonts w:ascii="Times New Roman" w:hAnsi="Times New Roman" w:cs="Times New Roman"/>
        </w:rPr>
      </w:pPr>
      <w:r w:rsidRPr="0030017C">
        <w:rPr>
          <w:rFonts w:ascii="Times New Roman" w:hAnsi="Times New Roman" w:cs="Times New Roman"/>
          <w:b/>
          <w:bCs/>
        </w:rPr>
        <w:lastRenderedPageBreak/>
        <w:t xml:space="preserve">A Critical Comparison of Two </w:t>
      </w:r>
      <w:r w:rsidR="00FF44B3" w:rsidRPr="0030017C">
        <w:rPr>
          <w:rFonts w:ascii="Times New Roman" w:hAnsi="Times New Roman" w:cs="Times New Roman"/>
          <w:b/>
          <w:bCs/>
        </w:rPr>
        <w:t>Online</w:t>
      </w:r>
      <w:r w:rsidRPr="0030017C">
        <w:rPr>
          <w:rFonts w:ascii="Times New Roman" w:hAnsi="Times New Roman" w:cs="Times New Roman"/>
          <w:b/>
          <w:bCs/>
        </w:rPr>
        <w:t xml:space="preserve"> Papers</w:t>
      </w:r>
    </w:p>
    <w:p w14:paraId="04F1BC2C" w14:textId="068B3C64" w:rsidR="000F7072" w:rsidRPr="0030017C" w:rsidRDefault="000F7072" w:rsidP="000F7072">
      <w:pPr>
        <w:jc w:val="center"/>
        <w:rPr>
          <w:rFonts w:ascii="Times New Roman" w:hAnsi="Times New Roman" w:cs="Times New Roman"/>
        </w:rPr>
      </w:pPr>
      <w:r w:rsidRPr="0030017C">
        <w:rPr>
          <w:rFonts w:ascii="Times New Roman" w:hAnsi="Times New Roman" w:cs="Times New Roman"/>
        </w:rPr>
        <w:t>Word Count</w:t>
      </w:r>
      <w:r w:rsidR="00975947" w:rsidRPr="0030017C">
        <w:rPr>
          <w:rFonts w:ascii="Times New Roman" w:hAnsi="Times New Roman" w:cs="Times New Roman"/>
        </w:rPr>
        <w:t xml:space="preserve"> </w:t>
      </w:r>
      <w:r w:rsidR="00B0149E" w:rsidRPr="0030017C">
        <w:rPr>
          <w:rFonts w:ascii="Times New Roman" w:hAnsi="Times New Roman" w:cs="Times New Roman"/>
        </w:rPr>
        <w:t>2</w:t>
      </w:r>
      <w:r w:rsidR="00452051">
        <w:rPr>
          <w:rFonts w:ascii="Times New Roman" w:hAnsi="Times New Roman" w:cs="Times New Roman"/>
        </w:rPr>
        <w:t>437</w:t>
      </w:r>
    </w:p>
    <w:p w14:paraId="628A6FAE" w14:textId="77777777" w:rsidR="007803D3" w:rsidRPr="0030017C" w:rsidRDefault="007803D3" w:rsidP="000F7072">
      <w:pPr>
        <w:rPr>
          <w:rFonts w:ascii="Times New Roman" w:hAnsi="Times New Roman" w:cs="Times New Roman"/>
        </w:rPr>
      </w:pPr>
      <w:r w:rsidRPr="0030017C">
        <w:rPr>
          <w:rFonts w:ascii="Times New Roman" w:hAnsi="Times New Roman" w:cs="Times New Roman"/>
        </w:rPr>
        <w:tab/>
      </w:r>
    </w:p>
    <w:p w14:paraId="748C9B1F" w14:textId="77777777" w:rsidR="00BD6376" w:rsidRPr="0030017C" w:rsidRDefault="007803D3" w:rsidP="000F7072">
      <w:pPr>
        <w:rPr>
          <w:rFonts w:ascii="Times New Roman" w:hAnsi="Times New Roman" w:cs="Times New Roman"/>
        </w:rPr>
      </w:pPr>
      <w:r w:rsidRPr="0030017C">
        <w:rPr>
          <w:rFonts w:ascii="Times New Roman" w:hAnsi="Times New Roman" w:cs="Times New Roman"/>
        </w:rPr>
        <w:tab/>
      </w:r>
      <w:r w:rsidR="000F7072" w:rsidRPr="0030017C">
        <w:rPr>
          <w:rFonts w:ascii="Times New Roman" w:hAnsi="Times New Roman" w:cs="Times New Roman"/>
        </w:rPr>
        <w:t xml:space="preserve">This essay shall attempt to critically compare </w:t>
      </w:r>
      <w:r w:rsidR="00C66DDC" w:rsidRPr="0030017C">
        <w:rPr>
          <w:rFonts w:ascii="Times New Roman" w:hAnsi="Times New Roman" w:cs="Times New Roman"/>
        </w:rPr>
        <w:t xml:space="preserve">and contrast two </w:t>
      </w:r>
      <w:r w:rsidR="00E64A0E" w:rsidRPr="0030017C">
        <w:rPr>
          <w:rFonts w:ascii="Times New Roman" w:hAnsi="Times New Roman" w:cs="Times New Roman"/>
        </w:rPr>
        <w:t xml:space="preserve">preselected </w:t>
      </w:r>
      <w:r w:rsidR="00C27D95" w:rsidRPr="0030017C">
        <w:rPr>
          <w:rFonts w:ascii="Times New Roman" w:hAnsi="Times New Roman" w:cs="Times New Roman"/>
        </w:rPr>
        <w:t xml:space="preserve">cosmological </w:t>
      </w:r>
      <w:r w:rsidR="00C66DDC" w:rsidRPr="0030017C">
        <w:rPr>
          <w:rFonts w:ascii="Times New Roman" w:hAnsi="Times New Roman" w:cs="Times New Roman"/>
        </w:rPr>
        <w:t>research papers</w:t>
      </w:r>
      <w:r w:rsidR="00BC1525" w:rsidRPr="0030017C">
        <w:rPr>
          <w:rFonts w:ascii="Times New Roman" w:hAnsi="Times New Roman" w:cs="Times New Roman"/>
        </w:rPr>
        <w:t>,</w:t>
      </w:r>
      <w:r w:rsidR="000A3DED" w:rsidRPr="0030017C">
        <w:rPr>
          <w:rFonts w:ascii="Times New Roman" w:hAnsi="Times New Roman" w:cs="Times New Roman"/>
        </w:rPr>
        <w:t xml:space="preserve"> and to discuss</w:t>
      </w:r>
      <w:r w:rsidR="00BC1525" w:rsidRPr="0030017C">
        <w:rPr>
          <w:rFonts w:ascii="Times New Roman" w:hAnsi="Times New Roman" w:cs="Times New Roman"/>
        </w:rPr>
        <w:t xml:space="preserve">, analyse and assess </w:t>
      </w:r>
      <w:r w:rsidR="007D13A6" w:rsidRPr="0030017C">
        <w:rPr>
          <w:rFonts w:ascii="Times New Roman" w:hAnsi="Times New Roman" w:cs="Times New Roman"/>
        </w:rPr>
        <w:t>these papers in relation to</w:t>
      </w:r>
      <w:r w:rsidR="008B3F5F" w:rsidRPr="0030017C">
        <w:rPr>
          <w:rFonts w:ascii="Times New Roman" w:hAnsi="Times New Roman" w:cs="Times New Roman"/>
        </w:rPr>
        <w:t xml:space="preserve"> qualitative research in</w:t>
      </w:r>
      <w:r w:rsidR="00D945F9" w:rsidRPr="0030017C">
        <w:rPr>
          <w:rFonts w:ascii="Times New Roman" w:hAnsi="Times New Roman" w:cs="Times New Roman"/>
        </w:rPr>
        <w:t xml:space="preserve"> modern un</w:t>
      </w:r>
      <w:r w:rsidR="00891185" w:rsidRPr="0030017C">
        <w:rPr>
          <w:rFonts w:ascii="Times New Roman" w:hAnsi="Times New Roman" w:cs="Times New Roman"/>
        </w:rPr>
        <w:t xml:space="preserve">derstandings on theories of the cosmos. The first </w:t>
      </w:r>
      <w:r w:rsidR="009C4479" w:rsidRPr="0030017C">
        <w:rPr>
          <w:rFonts w:ascii="Times New Roman" w:hAnsi="Times New Roman" w:cs="Times New Roman"/>
        </w:rPr>
        <w:t xml:space="preserve">research paper will be </w:t>
      </w:r>
      <w:r w:rsidR="00CE16AA" w:rsidRPr="0030017C">
        <w:rPr>
          <w:rFonts w:ascii="Times New Roman" w:hAnsi="Times New Roman" w:cs="Times New Roman"/>
        </w:rPr>
        <w:t>Gillian Bennett’s 1995</w:t>
      </w:r>
      <w:r w:rsidR="00010CA4" w:rsidRPr="0030017C">
        <w:rPr>
          <w:rFonts w:ascii="Times New Roman" w:hAnsi="Times New Roman" w:cs="Times New Roman"/>
        </w:rPr>
        <w:t xml:space="preserve"> book chapter,</w:t>
      </w:r>
      <w:r w:rsidR="00CE16AA" w:rsidRPr="0030017C">
        <w:rPr>
          <w:rFonts w:ascii="Times New Roman" w:hAnsi="Times New Roman" w:cs="Times New Roman"/>
        </w:rPr>
        <w:t xml:space="preserve"> </w:t>
      </w:r>
      <w:r w:rsidR="00CA5BF2" w:rsidRPr="0030017C">
        <w:rPr>
          <w:rFonts w:ascii="Times New Roman" w:hAnsi="Times New Roman" w:cs="Times New Roman"/>
        </w:rPr>
        <w:t>‘</w:t>
      </w:r>
      <w:r w:rsidR="00747056" w:rsidRPr="0030017C">
        <w:rPr>
          <w:rFonts w:ascii="Times New Roman" w:hAnsi="Times New Roman" w:cs="Times New Roman"/>
          <w:i/>
          <w:iCs/>
        </w:rPr>
        <w:t>“If I Knew You We</w:t>
      </w:r>
      <w:r w:rsidR="00DB5BEC" w:rsidRPr="0030017C">
        <w:rPr>
          <w:rFonts w:ascii="Times New Roman" w:hAnsi="Times New Roman" w:cs="Times New Roman"/>
          <w:i/>
          <w:iCs/>
        </w:rPr>
        <w:t>re Coming</w:t>
      </w:r>
      <w:r w:rsidR="00821219" w:rsidRPr="0030017C">
        <w:rPr>
          <w:rFonts w:ascii="Times New Roman" w:hAnsi="Times New Roman" w:cs="Times New Roman"/>
          <w:i/>
          <w:iCs/>
        </w:rPr>
        <w:t>,</w:t>
      </w:r>
      <w:r w:rsidR="00DB5BEC" w:rsidRPr="0030017C">
        <w:rPr>
          <w:rFonts w:ascii="Times New Roman" w:hAnsi="Times New Roman" w:cs="Times New Roman"/>
          <w:i/>
          <w:iCs/>
        </w:rPr>
        <w:t xml:space="preserve"> I’d Have</w:t>
      </w:r>
      <w:r w:rsidR="00E10911" w:rsidRPr="0030017C">
        <w:rPr>
          <w:rFonts w:ascii="Times New Roman" w:hAnsi="Times New Roman" w:cs="Times New Roman"/>
          <w:i/>
          <w:iCs/>
        </w:rPr>
        <w:t xml:space="preserve"> Baked a Cake</w:t>
      </w:r>
      <w:r w:rsidR="008A25BE" w:rsidRPr="0030017C">
        <w:rPr>
          <w:rFonts w:ascii="Times New Roman" w:hAnsi="Times New Roman" w:cs="Times New Roman"/>
          <w:i/>
          <w:iCs/>
        </w:rPr>
        <w:t xml:space="preserve">”: </w:t>
      </w:r>
      <w:r w:rsidR="002016AF" w:rsidRPr="0030017C">
        <w:rPr>
          <w:rFonts w:ascii="Times New Roman" w:hAnsi="Times New Roman" w:cs="Times New Roman"/>
          <w:i/>
          <w:iCs/>
        </w:rPr>
        <w:t>The Folklore of Foreknowledge in a Neighborhood Group</w:t>
      </w:r>
      <w:r w:rsidR="00510C40" w:rsidRPr="0030017C">
        <w:rPr>
          <w:rFonts w:ascii="Times New Roman" w:hAnsi="Times New Roman" w:cs="Times New Roman"/>
        </w:rPr>
        <w:t>’</w:t>
      </w:r>
      <w:r w:rsidR="00743A33" w:rsidRPr="0030017C">
        <w:rPr>
          <w:rStyle w:val="FootnoteReference"/>
          <w:rFonts w:ascii="Times New Roman" w:hAnsi="Times New Roman" w:cs="Times New Roman"/>
        </w:rPr>
        <w:footnoteReference w:id="1"/>
      </w:r>
      <w:r w:rsidR="00226B10" w:rsidRPr="0030017C">
        <w:rPr>
          <w:rFonts w:ascii="Times New Roman" w:hAnsi="Times New Roman" w:cs="Times New Roman"/>
        </w:rPr>
        <w:t xml:space="preserve">, and the second research paper will be </w:t>
      </w:r>
      <w:r w:rsidR="00E80620" w:rsidRPr="0030017C">
        <w:rPr>
          <w:rFonts w:ascii="Times New Roman" w:hAnsi="Times New Roman" w:cs="Times New Roman"/>
        </w:rPr>
        <w:t xml:space="preserve">Tony </w:t>
      </w:r>
      <w:r w:rsidR="00F448AE" w:rsidRPr="0030017C">
        <w:rPr>
          <w:rFonts w:ascii="Times New Roman" w:hAnsi="Times New Roman" w:cs="Times New Roman"/>
        </w:rPr>
        <w:t xml:space="preserve">Walter and </w:t>
      </w:r>
      <w:r w:rsidR="00E80620" w:rsidRPr="0030017C">
        <w:rPr>
          <w:rFonts w:ascii="Times New Roman" w:hAnsi="Times New Roman" w:cs="Times New Roman"/>
        </w:rPr>
        <w:t xml:space="preserve">Helen </w:t>
      </w:r>
      <w:r w:rsidR="00F448AE" w:rsidRPr="0030017C">
        <w:rPr>
          <w:rFonts w:ascii="Times New Roman" w:hAnsi="Times New Roman" w:cs="Times New Roman"/>
        </w:rPr>
        <w:t xml:space="preserve">Waterhouse’s </w:t>
      </w:r>
      <w:r w:rsidR="003116A6" w:rsidRPr="0030017C">
        <w:rPr>
          <w:rFonts w:ascii="Times New Roman" w:hAnsi="Times New Roman" w:cs="Times New Roman"/>
        </w:rPr>
        <w:t xml:space="preserve">1999 essay, </w:t>
      </w:r>
      <w:r w:rsidR="00024BF6" w:rsidRPr="0030017C">
        <w:rPr>
          <w:rFonts w:ascii="Times New Roman" w:hAnsi="Times New Roman" w:cs="Times New Roman"/>
        </w:rPr>
        <w:t>‘</w:t>
      </w:r>
      <w:r w:rsidR="00024BF6" w:rsidRPr="0030017C">
        <w:rPr>
          <w:rFonts w:ascii="Times New Roman" w:hAnsi="Times New Roman" w:cs="Times New Roman"/>
          <w:i/>
          <w:iCs/>
        </w:rPr>
        <w:t xml:space="preserve">A Very </w:t>
      </w:r>
      <w:r w:rsidR="00CA5BF2" w:rsidRPr="0030017C">
        <w:rPr>
          <w:rFonts w:ascii="Times New Roman" w:hAnsi="Times New Roman" w:cs="Times New Roman"/>
          <w:i/>
          <w:iCs/>
        </w:rPr>
        <w:t>P</w:t>
      </w:r>
      <w:r w:rsidR="00024BF6" w:rsidRPr="0030017C">
        <w:rPr>
          <w:rFonts w:ascii="Times New Roman" w:hAnsi="Times New Roman" w:cs="Times New Roman"/>
          <w:i/>
          <w:iCs/>
        </w:rPr>
        <w:t>rivate Belief: Reincarnation in Contemporary England</w:t>
      </w:r>
      <w:r w:rsidR="00CA5BF2" w:rsidRPr="0030017C">
        <w:rPr>
          <w:rFonts w:ascii="Times New Roman" w:hAnsi="Times New Roman" w:cs="Times New Roman"/>
        </w:rPr>
        <w:t>.’</w:t>
      </w:r>
      <w:r w:rsidR="00EF1D34" w:rsidRPr="0030017C">
        <w:rPr>
          <w:rStyle w:val="FootnoteReference"/>
          <w:rFonts w:ascii="Times New Roman" w:hAnsi="Times New Roman" w:cs="Times New Roman"/>
        </w:rPr>
        <w:footnoteReference w:id="2"/>
      </w:r>
      <w:r w:rsidR="0031127A" w:rsidRPr="0030017C">
        <w:rPr>
          <w:rFonts w:ascii="Times New Roman" w:hAnsi="Times New Roman" w:cs="Times New Roman"/>
        </w:rPr>
        <w:t xml:space="preserve"> </w:t>
      </w:r>
      <w:r w:rsidR="004E6FAE" w:rsidRPr="0030017C">
        <w:rPr>
          <w:rFonts w:ascii="Times New Roman" w:hAnsi="Times New Roman" w:cs="Times New Roman"/>
        </w:rPr>
        <w:t xml:space="preserve">The definition of precognition and reincarnation as </w:t>
      </w:r>
      <w:r w:rsidR="004B7564" w:rsidRPr="0030017C">
        <w:rPr>
          <w:rFonts w:ascii="Times New Roman" w:hAnsi="Times New Roman" w:cs="Times New Roman"/>
        </w:rPr>
        <w:t xml:space="preserve">they relate to both articles will be </w:t>
      </w:r>
      <w:r w:rsidR="00787690" w:rsidRPr="0030017C">
        <w:rPr>
          <w:rFonts w:ascii="Times New Roman" w:hAnsi="Times New Roman" w:cs="Times New Roman"/>
        </w:rPr>
        <w:t xml:space="preserve">discussed </w:t>
      </w:r>
      <w:r w:rsidR="0061027E" w:rsidRPr="0030017C">
        <w:rPr>
          <w:rFonts w:ascii="Times New Roman" w:hAnsi="Times New Roman" w:cs="Times New Roman"/>
        </w:rPr>
        <w:t xml:space="preserve">within this essay </w:t>
      </w:r>
      <w:r w:rsidR="00787690" w:rsidRPr="0030017C">
        <w:rPr>
          <w:rFonts w:ascii="Times New Roman" w:hAnsi="Times New Roman" w:cs="Times New Roman"/>
        </w:rPr>
        <w:t>a</w:t>
      </w:r>
      <w:r w:rsidR="00652552" w:rsidRPr="0030017C">
        <w:rPr>
          <w:rFonts w:ascii="Times New Roman" w:hAnsi="Times New Roman" w:cs="Times New Roman"/>
        </w:rPr>
        <w:t xml:space="preserve">s well as </w:t>
      </w:r>
      <w:r w:rsidR="00B2275B" w:rsidRPr="0030017C">
        <w:rPr>
          <w:rFonts w:ascii="Times New Roman" w:hAnsi="Times New Roman" w:cs="Times New Roman"/>
        </w:rPr>
        <w:t xml:space="preserve">a discussion as to whether the research methods chosen were most suitable or </w:t>
      </w:r>
      <w:r w:rsidR="00053F01" w:rsidRPr="0030017C">
        <w:rPr>
          <w:rFonts w:ascii="Times New Roman" w:hAnsi="Times New Roman" w:cs="Times New Roman"/>
        </w:rPr>
        <w:t xml:space="preserve">where an appropriate </w:t>
      </w:r>
      <w:r w:rsidR="00ED5144" w:rsidRPr="0030017C">
        <w:rPr>
          <w:rFonts w:ascii="Times New Roman" w:hAnsi="Times New Roman" w:cs="Times New Roman"/>
        </w:rPr>
        <w:t>substitution could have been presented inste</w:t>
      </w:r>
      <w:r w:rsidR="00FC01A5" w:rsidRPr="0030017C">
        <w:rPr>
          <w:rFonts w:ascii="Times New Roman" w:hAnsi="Times New Roman" w:cs="Times New Roman"/>
        </w:rPr>
        <w:t>ad and what that would look like</w:t>
      </w:r>
      <w:r w:rsidR="00FC39EB" w:rsidRPr="0030017C">
        <w:rPr>
          <w:rFonts w:ascii="Times New Roman" w:hAnsi="Times New Roman" w:cs="Times New Roman"/>
        </w:rPr>
        <w:t xml:space="preserve"> in relation to the answers provided </w:t>
      </w:r>
      <w:r w:rsidR="00604566" w:rsidRPr="0030017C">
        <w:rPr>
          <w:rFonts w:ascii="Times New Roman" w:hAnsi="Times New Roman" w:cs="Times New Roman"/>
        </w:rPr>
        <w:t>in the studies responses</w:t>
      </w:r>
      <w:r w:rsidR="00E97815" w:rsidRPr="0030017C">
        <w:rPr>
          <w:rFonts w:ascii="Times New Roman" w:hAnsi="Times New Roman" w:cs="Times New Roman"/>
        </w:rPr>
        <w:t>.</w:t>
      </w:r>
      <w:r w:rsidR="00FC01A5" w:rsidRPr="0030017C">
        <w:rPr>
          <w:rFonts w:ascii="Times New Roman" w:hAnsi="Times New Roman" w:cs="Times New Roman"/>
        </w:rPr>
        <w:t xml:space="preserve"> </w:t>
      </w:r>
    </w:p>
    <w:p w14:paraId="017BF1C7" w14:textId="77777777" w:rsidR="00BD6376" w:rsidRPr="0030017C" w:rsidRDefault="00BD6376" w:rsidP="000F7072">
      <w:pPr>
        <w:rPr>
          <w:rFonts w:ascii="Times New Roman" w:hAnsi="Times New Roman" w:cs="Times New Roman"/>
        </w:rPr>
      </w:pPr>
    </w:p>
    <w:p w14:paraId="17E22099" w14:textId="5ED5A6F8" w:rsidR="006D2880" w:rsidRPr="0030017C" w:rsidRDefault="00BD6376" w:rsidP="000F7072">
      <w:pPr>
        <w:rPr>
          <w:rFonts w:ascii="Times New Roman" w:hAnsi="Times New Roman" w:cs="Times New Roman"/>
        </w:rPr>
      </w:pPr>
      <w:r w:rsidRPr="0030017C">
        <w:rPr>
          <w:rFonts w:ascii="Times New Roman" w:hAnsi="Times New Roman" w:cs="Times New Roman"/>
        </w:rPr>
        <w:tab/>
      </w:r>
      <w:r w:rsidR="00E94424" w:rsidRPr="0030017C">
        <w:rPr>
          <w:rFonts w:ascii="Times New Roman" w:hAnsi="Times New Roman" w:cs="Times New Roman"/>
        </w:rPr>
        <w:t>T</w:t>
      </w:r>
      <w:r w:rsidR="00652552" w:rsidRPr="0030017C">
        <w:rPr>
          <w:rFonts w:ascii="Times New Roman" w:hAnsi="Times New Roman" w:cs="Times New Roman"/>
        </w:rPr>
        <w:t>he</w:t>
      </w:r>
      <w:r w:rsidR="0061027E" w:rsidRPr="0030017C">
        <w:rPr>
          <w:rFonts w:ascii="Times New Roman" w:hAnsi="Times New Roman" w:cs="Times New Roman"/>
        </w:rPr>
        <w:t xml:space="preserve"> </w:t>
      </w:r>
      <w:r w:rsidR="00AF70FA" w:rsidRPr="0030017C">
        <w:rPr>
          <w:rFonts w:ascii="Times New Roman" w:hAnsi="Times New Roman" w:cs="Times New Roman"/>
        </w:rPr>
        <w:t xml:space="preserve">similarities in the homogenous </w:t>
      </w:r>
      <w:r w:rsidR="00985843" w:rsidRPr="0030017C">
        <w:rPr>
          <w:rFonts w:ascii="Times New Roman" w:hAnsi="Times New Roman" w:cs="Times New Roman"/>
        </w:rPr>
        <w:t xml:space="preserve">group make up within the sample </w:t>
      </w:r>
      <w:r w:rsidR="00E0545F" w:rsidRPr="0030017C">
        <w:rPr>
          <w:rFonts w:ascii="Times New Roman" w:hAnsi="Times New Roman" w:cs="Times New Roman"/>
        </w:rPr>
        <w:t xml:space="preserve">individuals will be </w:t>
      </w:r>
      <w:r w:rsidR="00CD405E" w:rsidRPr="0030017C">
        <w:rPr>
          <w:rFonts w:ascii="Times New Roman" w:hAnsi="Times New Roman" w:cs="Times New Roman"/>
        </w:rPr>
        <w:t>addressed</w:t>
      </w:r>
      <w:r w:rsidR="00DA0D29" w:rsidRPr="0030017C">
        <w:rPr>
          <w:rFonts w:ascii="Times New Roman" w:hAnsi="Times New Roman" w:cs="Times New Roman"/>
        </w:rPr>
        <w:t>,</w:t>
      </w:r>
      <w:r w:rsidR="00CD405E" w:rsidRPr="0030017C">
        <w:rPr>
          <w:rFonts w:ascii="Times New Roman" w:hAnsi="Times New Roman" w:cs="Times New Roman"/>
        </w:rPr>
        <w:t xml:space="preserve"> and a</w:t>
      </w:r>
      <w:r w:rsidR="004B2EA8" w:rsidRPr="0030017C">
        <w:rPr>
          <w:rFonts w:ascii="Times New Roman" w:hAnsi="Times New Roman" w:cs="Times New Roman"/>
        </w:rPr>
        <w:t xml:space="preserve">rguments towards the </w:t>
      </w:r>
      <w:r w:rsidR="00966194" w:rsidRPr="0030017C">
        <w:rPr>
          <w:rFonts w:ascii="Times New Roman" w:hAnsi="Times New Roman" w:cs="Times New Roman"/>
        </w:rPr>
        <w:t>positives</w:t>
      </w:r>
      <w:r w:rsidR="004B2EA8" w:rsidRPr="0030017C">
        <w:rPr>
          <w:rFonts w:ascii="Times New Roman" w:hAnsi="Times New Roman" w:cs="Times New Roman"/>
        </w:rPr>
        <w:t xml:space="preserve"> and </w:t>
      </w:r>
      <w:r w:rsidR="00966194" w:rsidRPr="0030017C">
        <w:rPr>
          <w:rFonts w:ascii="Times New Roman" w:hAnsi="Times New Roman" w:cs="Times New Roman"/>
        </w:rPr>
        <w:t>negatives</w:t>
      </w:r>
      <w:r w:rsidR="004B2EA8" w:rsidRPr="0030017C">
        <w:rPr>
          <w:rFonts w:ascii="Times New Roman" w:hAnsi="Times New Roman" w:cs="Times New Roman"/>
        </w:rPr>
        <w:t xml:space="preserve"> of using</w:t>
      </w:r>
      <w:r w:rsidR="00604566" w:rsidRPr="0030017C">
        <w:rPr>
          <w:rFonts w:ascii="Times New Roman" w:hAnsi="Times New Roman" w:cs="Times New Roman"/>
        </w:rPr>
        <w:t xml:space="preserve"> </w:t>
      </w:r>
      <w:r w:rsidR="00C1180B" w:rsidRPr="0030017C">
        <w:rPr>
          <w:rFonts w:ascii="Times New Roman" w:hAnsi="Times New Roman" w:cs="Times New Roman"/>
        </w:rPr>
        <w:t>this type of group</w:t>
      </w:r>
      <w:r w:rsidR="00C25DE6" w:rsidRPr="0030017C">
        <w:rPr>
          <w:rFonts w:ascii="Times New Roman" w:hAnsi="Times New Roman" w:cs="Times New Roman"/>
        </w:rPr>
        <w:t xml:space="preserve"> as well as the </w:t>
      </w:r>
      <w:r w:rsidR="008F1303" w:rsidRPr="0030017C">
        <w:rPr>
          <w:rFonts w:ascii="Times New Roman" w:hAnsi="Times New Roman" w:cs="Times New Roman"/>
        </w:rPr>
        <w:t>researcher’s</w:t>
      </w:r>
      <w:r w:rsidR="005D61BB" w:rsidRPr="0030017C">
        <w:rPr>
          <w:rFonts w:ascii="Times New Roman" w:hAnsi="Times New Roman" w:cs="Times New Roman"/>
        </w:rPr>
        <w:t xml:space="preserve"> opportunity to access </w:t>
      </w:r>
      <w:r w:rsidR="00BA0BF5" w:rsidRPr="0030017C">
        <w:rPr>
          <w:rFonts w:ascii="Times New Roman" w:hAnsi="Times New Roman" w:cs="Times New Roman"/>
        </w:rPr>
        <w:t xml:space="preserve">the </w:t>
      </w:r>
      <w:r w:rsidR="009E3D0C" w:rsidRPr="0030017C">
        <w:rPr>
          <w:rFonts w:ascii="Times New Roman" w:hAnsi="Times New Roman" w:cs="Times New Roman"/>
        </w:rPr>
        <w:t>study</w:t>
      </w:r>
      <w:r w:rsidR="00A92411" w:rsidRPr="0030017C">
        <w:rPr>
          <w:rFonts w:ascii="Times New Roman" w:hAnsi="Times New Roman" w:cs="Times New Roman"/>
        </w:rPr>
        <w:t xml:space="preserve">’s </w:t>
      </w:r>
      <w:r w:rsidR="003A569D" w:rsidRPr="0030017C">
        <w:rPr>
          <w:rFonts w:ascii="Times New Roman" w:hAnsi="Times New Roman" w:cs="Times New Roman"/>
        </w:rPr>
        <w:t>participants</w:t>
      </w:r>
      <w:r w:rsidR="00A92411" w:rsidRPr="0030017C">
        <w:rPr>
          <w:rFonts w:ascii="Times New Roman" w:hAnsi="Times New Roman" w:cs="Times New Roman"/>
        </w:rPr>
        <w:t xml:space="preserve"> will be debated</w:t>
      </w:r>
      <w:r w:rsidR="00985843" w:rsidRPr="0030017C">
        <w:rPr>
          <w:rFonts w:ascii="Times New Roman" w:hAnsi="Times New Roman" w:cs="Times New Roman"/>
        </w:rPr>
        <w:t>.</w:t>
      </w:r>
      <w:r w:rsidR="00652552" w:rsidRPr="0030017C">
        <w:rPr>
          <w:rFonts w:ascii="Times New Roman" w:hAnsi="Times New Roman" w:cs="Times New Roman"/>
        </w:rPr>
        <w:t xml:space="preserve"> </w:t>
      </w:r>
      <w:r w:rsidR="008F1303" w:rsidRPr="0030017C">
        <w:rPr>
          <w:rFonts w:ascii="Times New Roman" w:hAnsi="Times New Roman" w:cs="Times New Roman"/>
        </w:rPr>
        <w:t>This essay sha</w:t>
      </w:r>
      <w:r w:rsidR="00CF6219" w:rsidRPr="0030017C">
        <w:rPr>
          <w:rFonts w:ascii="Times New Roman" w:hAnsi="Times New Roman" w:cs="Times New Roman"/>
        </w:rPr>
        <w:t xml:space="preserve">ll attempt to </w:t>
      </w:r>
      <w:r w:rsidR="0066206E" w:rsidRPr="0030017C">
        <w:rPr>
          <w:rFonts w:ascii="Times New Roman" w:hAnsi="Times New Roman" w:cs="Times New Roman"/>
        </w:rPr>
        <w:t xml:space="preserve">critique </w:t>
      </w:r>
      <w:r w:rsidR="00C40B2F" w:rsidRPr="0030017C">
        <w:rPr>
          <w:rFonts w:ascii="Times New Roman" w:hAnsi="Times New Roman" w:cs="Times New Roman"/>
        </w:rPr>
        <w:t>both research</w:t>
      </w:r>
      <w:r w:rsidR="003A569D" w:rsidRPr="0030017C">
        <w:rPr>
          <w:rFonts w:ascii="Times New Roman" w:hAnsi="Times New Roman" w:cs="Times New Roman"/>
        </w:rPr>
        <w:t xml:space="preserve"> paper</w:t>
      </w:r>
      <w:r w:rsidR="00E51EE2" w:rsidRPr="0030017C">
        <w:rPr>
          <w:rFonts w:ascii="Times New Roman" w:hAnsi="Times New Roman" w:cs="Times New Roman"/>
        </w:rPr>
        <w:t xml:space="preserve">s and </w:t>
      </w:r>
      <w:r w:rsidR="00B72828" w:rsidRPr="0030017C">
        <w:rPr>
          <w:rFonts w:ascii="Times New Roman" w:hAnsi="Times New Roman" w:cs="Times New Roman"/>
        </w:rPr>
        <w:t>will present secondary sources that will discuss the methodology</w:t>
      </w:r>
      <w:r w:rsidR="00295970" w:rsidRPr="0030017C">
        <w:rPr>
          <w:rFonts w:ascii="Times New Roman" w:hAnsi="Times New Roman" w:cs="Times New Roman"/>
        </w:rPr>
        <w:t xml:space="preserve"> </w:t>
      </w:r>
      <w:r w:rsidR="00BC18E2" w:rsidRPr="0030017C">
        <w:rPr>
          <w:rFonts w:ascii="Times New Roman" w:hAnsi="Times New Roman" w:cs="Times New Roman"/>
        </w:rPr>
        <w:t xml:space="preserve">that was used and the relevance </w:t>
      </w:r>
      <w:r w:rsidR="00C53761" w:rsidRPr="0030017C">
        <w:rPr>
          <w:rFonts w:ascii="Times New Roman" w:hAnsi="Times New Roman" w:cs="Times New Roman"/>
        </w:rPr>
        <w:t xml:space="preserve">of the articles </w:t>
      </w:r>
      <w:r w:rsidR="00A07F18" w:rsidRPr="0030017C">
        <w:rPr>
          <w:rFonts w:ascii="Times New Roman" w:hAnsi="Times New Roman" w:cs="Times New Roman"/>
        </w:rPr>
        <w:t>to present resear</w:t>
      </w:r>
      <w:r w:rsidR="009653C5" w:rsidRPr="0030017C">
        <w:rPr>
          <w:rFonts w:ascii="Times New Roman" w:hAnsi="Times New Roman" w:cs="Times New Roman"/>
        </w:rPr>
        <w:t>ch on</w:t>
      </w:r>
      <w:r w:rsidR="00C207C1" w:rsidRPr="0030017C">
        <w:rPr>
          <w:rFonts w:ascii="Times New Roman" w:hAnsi="Times New Roman" w:cs="Times New Roman"/>
        </w:rPr>
        <w:t xml:space="preserve"> modern views o</w:t>
      </w:r>
      <w:r w:rsidR="006D111E" w:rsidRPr="0030017C">
        <w:rPr>
          <w:rFonts w:ascii="Times New Roman" w:hAnsi="Times New Roman" w:cs="Times New Roman"/>
        </w:rPr>
        <w:t>f</w:t>
      </w:r>
      <w:r w:rsidR="009653C5" w:rsidRPr="0030017C">
        <w:rPr>
          <w:rFonts w:ascii="Times New Roman" w:hAnsi="Times New Roman" w:cs="Times New Roman"/>
        </w:rPr>
        <w:t xml:space="preserve"> </w:t>
      </w:r>
      <w:r w:rsidR="00394B25" w:rsidRPr="0030017C">
        <w:rPr>
          <w:rFonts w:ascii="Times New Roman" w:hAnsi="Times New Roman" w:cs="Times New Roman"/>
        </w:rPr>
        <w:t xml:space="preserve">Western </w:t>
      </w:r>
      <w:r w:rsidR="00286B5C" w:rsidRPr="0030017C">
        <w:rPr>
          <w:rFonts w:ascii="Times New Roman" w:hAnsi="Times New Roman" w:cs="Times New Roman"/>
        </w:rPr>
        <w:t>esotericism.</w:t>
      </w:r>
      <w:r w:rsidR="00C207C1" w:rsidRPr="0030017C">
        <w:rPr>
          <w:rFonts w:ascii="Times New Roman" w:hAnsi="Times New Roman" w:cs="Times New Roman"/>
        </w:rPr>
        <w:t xml:space="preserve"> </w:t>
      </w:r>
      <w:r w:rsidR="00686F03" w:rsidRPr="0030017C">
        <w:rPr>
          <w:rFonts w:ascii="Times New Roman" w:hAnsi="Times New Roman" w:cs="Times New Roman"/>
        </w:rPr>
        <w:t xml:space="preserve">The key </w:t>
      </w:r>
      <w:r w:rsidR="00857B69" w:rsidRPr="0030017C">
        <w:rPr>
          <w:rFonts w:ascii="Times New Roman" w:hAnsi="Times New Roman" w:cs="Times New Roman"/>
        </w:rPr>
        <w:t xml:space="preserve">aspects of </w:t>
      </w:r>
      <w:r w:rsidR="00EE6D30" w:rsidRPr="0030017C">
        <w:rPr>
          <w:rFonts w:ascii="Times New Roman" w:hAnsi="Times New Roman" w:cs="Times New Roman"/>
        </w:rPr>
        <w:t xml:space="preserve">precognition, psychic abilities, </w:t>
      </w:r>
      <w:r w:rsidR="00857B69" w:rsidRPr="0030017C">
        <w:rPr>
          <w:rFonts w:ascii="Times New Roman" w:hAnsi="Times New Roman" w:cs="Times New Roman"/>
        </w:rPr>
        <w:t>spirituality, reincarnation</w:t>
      </w:r>
      <w:r w:rsidR="00B1148B" w:rsidRPr="0030017C">
        <w:rPr>
          <w:rFonts w:ascii="Times New Roman" w:hAnsi="Times New Roman" w:cs="Times New Roman"/>
        </w:rPr>
        <w:t xml:space="preserve">, and divination </w:t>
      </w:r>
      <w:r w:rsidR="00C27D95" w:rsidRPr="0030017C">
        <w:rPr>
          <w:rFonts w:ascii="Times New Roman" w:hAnsi="Times New Roman" w:cs="Times New Roman"/>
        </w:rPr>
        <w:t xml:space="preserve">by astrology </w:t>
      </w:r>
      <w:r w:rsidR="00FC5AC2" w:rsidRPr="0030017C">
        <w:rPr>
          <w:rFonts w:ascii="Times New Roman" w:hAnsi="Times New Roman" w:cs="Times New Roman"/>
        </w:rPr>
        <w:t xml:space="preserve">will be explored </w:t>
      </w:r>
      <w:r w:rsidR="00111817" w:rsidRPr="0030017C">
        <w:rPr>
          <w:rFonts w:ascii="Times New Roman" w:hAnsi="Times New Roman" w:cs="Times New Roman"/>
        </w:rPr>
        <w:t xml:space="preserve">as to how </w:t>
      </w:r>
      <w:r w:rsidR="00644F7A" w:rsidRPr="0030017C">
        <w:rPr>
          <w:rFonts w:ascii="Times New Roman" w:hAnsi="Times New Roman" w:cs="Times New Roman"/>
        </w:rPr>
        <w:t>they are addressed within the articles</w:t>
      </w:r>
      <w:r w:rsidR="00CE76D6" w:rsidRPr="0030017C">
        <w:rPr>
          <w:rFonts w:ascii="Times New Roman" w:hAnsi="Times New Roman" w:cs="Times New Roman"/>
        </w:rPr>
        <w:t xml:space="preserve"> and questioned if the responses would be different </w:t>
      </w:r>
      <w:r w:rsidR="00D27E10" w:rsidRPr="0030017C">
        <w:rPr>
          <w:rFonts w:ascii="Times New Roman" w:hAnsi="Times New Roman" w:cs="Times New Roman"/>
        </w:rPr>
        <w:t>if asked of another subject group.</w:t>
      </w:r>
    </w:p>
    <w:p w14:paraId="7752B2BB" w14:textId="77777777" w:rsidR="00521B25" w:rsidRPr="0030017C" w:rsidRDefault="00521B25" w:rsidP="000F7072">
      <w:pPr>
        <w:rPr>
          <w:rFonts w:ascii="Times New Roman" w:hAnsi="Times New Roman" w:cs="Times New Roman"/>
        </w:rPr>
      </w:pPr>
    </w:p>
    <w:p w14:paraId="1A99C773" w14:textId="0B0A869F" w:rsidR="00521B25" w:rsidRPr="0030017C" w:rsidRDefault="00521B25" w:rsidP="000F7072">
      <w:pPr>
        <w:rPr>
          <w:rFonts w:ascii="Times New Roman" w:hAnsi="Times New Roman" w:cs="Times New Roman"/>
          <w:b/>
          <w:bCs/>
        </w:rPr>
      </w:pPr>
      <w:r w:rsidRPr="0030017C">
        <w:rPr>
          <w:rFonts w:ascii="Times New Roman" w:hAnsi="Times New Roman" w:cs="Times New Roman"/>
          <w:b/>
          <w:bCs/>
        </w:rPr>
        <w:t xml:space="preserve">Overview </w:t>
      </w:r>
      <w:r w:rsidR="00633FF6" w:rsidRPr="0030017C">
        <w:rPr>
          <w:rFonts w:ascii="Times New Roman" w:hAnsi="Times New Roman" w:cs="Times New Roman"/>
          <w:b/>
          <w:bCs/>
        </w:rPr>
        <w:t xml:space="preserve">and summary of </w:t>
      </w:r>
      <w:r w:rsidR="002F2680" w:rsidRPr="0030017C">
        <w:rPr>
          <w:rFonts w:ascii="Times New Roman" w:hAnsi="Times New Roman" w:cs="Times New Roman"/>
          <w:b/>
          <w:bCs/>
        </w:rPr>
        <w:t>the</w:t>
      </w:r>
      <w:r w:rsidR="0002323F" w:rsidRPr="0030017C">
        <w:rPr>
          <w:rFonts w:ascii="Times New Roman" w:hAnsi="Times New Roman" w:cs="Times New Roman"/>
          <w:b/>
          <w:bCs/>
        </w:rPr>
        <w:t xml:space="preserve"> first</w:t>
      </w:r>
      <w:r w:rsidR="002F2680" w:rsidRPr="0030017C">
        <w:rPr>
          <w:rFonts w:ascii="Times New Roman" w:hAnsi="Times New Roman" w:cs="Times New Roman"/>
          <w:b/>
          <w:bCs/>
        </w:rPr>
        <w:t xml:space="preserve"> scholarly article</w:t>
      </w:r>
      <w:r w:rsidR="003E3F1C" w:rsidRPr="0030017C">
        <w:rPr>
          <w:rFonts w:ascii="Times New Roman" w:hAnsi="Times New Roman" w:cs="Times New Roman"/>
          <w:b/>
          <w:bCs/>
        </w:rPr>
        <w:t xml:space="preserve"> and </w:t>
      </w:r>
      <w:r w:rsidR="0002323F" w:rsidRPr="0030017C">
        <w:rPr>
          <w:rFonts w:ascii="Times New Roman" w:hAnsi="Times New Roman" w:cs="Times New Roman"/>
          <w:b/>
          <w:bCs/>
        </w:rPr>
        <w:t xml:space="preserve">its </w:t>
      </w:r>
      <w:r w:rsidR="003E3F1C" w:rsidRPr="0030017C">
        <w:rPr>
          <w:rFonts w:ascii="Times New Roman" w:hAnsi="Times New Roman" w:cs="Times New Roman"/>
          <w:b/>
          <w:bCs/>
        </w:rPr>
        <w:t>findings</w:t>
      </w:r>
      <w:r w:rsidR="002F2680" w:rsidRPr="0030017C">
        <w:rPr>
          <w:rFonts w:ascii="Times New Roman" w:hAnsi="Times New Roman" w:cs="Times New Roman"/>
          <w:b/>
          <w:bCs/>
        </w:rPr>
        <w:t>:</w:t>
      </w:r>
    </w:p>
    <w:p w14:paraId="3D5292AF" w14:textId="77777777" w:rsidR="002230D4" w:rsidRPr="0030017C" w:rsidRDefault="002230D4" w:rsidP="000F7072">
      <w:pPr>
        <w:rPr>
          <w:rFonts w:ascii="Times New Roman" w:hAnsi="Times New Roman" w:cs="Times New Roman"/>
          <w:b/>
          <w:bCs/>
        </w:rPr>
      </w:pPr>
    </w:p>
    <w:p w14:paraId="7FA63785" w14:textId="7F88F6CB" w:rsidR="0045770D" w:rsidRPr="0030017C" w:rsidRDefault="002230D4" w:rsidP="0045770D">
      <w:pPr>
        <w:rPr>
          <w:rFonts w:ascii="Times New Roman" w:hAnsi="Times New Roman" w:cs="Times New Roman"/>
        </w:rPr>
      </w:pPr>
      <w:r w:rsidRPr="0030017C">
        <w:rPr>
          <w:rFonts w:ascii="Times New Roman" w:hAnsi="Times New Roman" w:cs="Times New Roman"/>
        </w:rPr>
        <w:tab/>
      </w:r>
      <w:r w:rsidRPr="0030017C">
        <w:rPr>
          <w:rFonts w:ascii="Times New Roman" w:hAnsi="Times New Roman" w:cs="Times New Roman"/>
        </w:rPr>
        <w:t>At its most basic interpretation, precognition and reincarnation are the two tenets that are discussed in the</w:t>
      </w:r>
      <w:r w:rsidR="008C2D6B" w:rsidRPr="0030017C">
        <w:rPr>
          <w:rFonts w:ascii="Times New Roman" w:hAnsi="Times New Roman" w:cs="Times New Roman"/>
        </w:rPr>
        <w:t xml:space="preserve"> two</w:t>
      </w:r>
      <w:r w:rsidRPr="0030017C">
        <w:rPr>
          <w:rFonts w:ascii="Times New Roman" w:hAnsi="Times New Roman" w:cs="Times New Roman"/>
        </w:rPr>
        <w:t xml:space="preserve"> essays</w:t>
      </w:r>
      <w:r w:rsidR="0045770D" w:rsidRPr="0030017C">
        <w:rPr>
          <w:rFonts w:ascii="Times New Roman" w:hAnsi="Times New Roman" w:cs="Times New Roman"/>
        </w:rPr>
        <w:t xml:space="preserve"> and b</w:t>
      </w:r>
      <w:r w:rsidR="0045770D" w:rsidRPr="0030017C">
        <w:rPr>
          <w:rFonts w:ascii="Times New Roman" w:hAnsi="Times New Roman" w:cs="Times New Roman"/>
        </w:rPr>
        <w:t>oth essays deal with precognition déjà vu as well.</w:t>
      </w:r>
    </w:p>
    <w:p w14:paraId="267EBDDC" w14:textId="2193112F" w:rsidR="00BD6376" w:rsidRPr="0030017C" w:rsidRDefault="0045770D" w:rsidP="002230D4">
      <w:pPr>
        <w:rPr>
          <w:rFonts w:ascii="Times New Roman" w:hAnsi="Times New Roman" w:cs="Times New Roman"/>
        </w:rPr>
      </w:pPr>
      <w:r w:rsidRPr="0030017C">
        <w:rPr>
          <w:rFonts w:ascii="Times New Roman" w:hAnsi="Times New Roman" w:cs="Times New Roman"/>
        </w:rPr>
        <w:t>O</w:t>
      </w:r>
      <w:r w:rsidR="00F268BA" w:rsidRPr="0030017C">
        <w:rPr>
          <w:rFonts w:ascii="Times New Roman" w:hAnsi="Times New Roman" w:cs="Times New Roman"/>
        </w:rPr>
        <w:t xml:space="preserve">r more </w:t>
      </w:r>
      <w:r w:rsidRPr="0030017C">
        <w:rPr>
          <w:rFonts w:ascii="Times New Roman" w:hAnsi="Times New Roman" w:cs="Times New Roman"/>
        </w:rPr>
        <w:t xml:space="preserve">correctly, and </w:t>
      </w:r>
      <w:r w:rsidR="00F268BA" w:rsidRPr="0030017C">
        <w:rPr>
          <w:rFonts w:ascii="Times New Roman" w:hAnsi="Times New Roman" w:cs="Times New Roman"/>
        </w:rPr>
        <w:t>to the point</w:t>
      </w:r>
      <w:r w:rsidRPr="0030017C">
        <w:rPr>
          <w:rFonts w:ascii="Times New Roman" w:hAnsi="Times New Roman" w:cs="Times New Roman"/>
        </w:rPr>
        <w:t>,</w:t>
      </w:r>
      <w:r w:rsidR="00F268BA" w:rsidRPr="0030017C">
        <w:rPr>
          <w:rFonts w:ascii="Times New Roman" w:hAnsi="Times New Roman" w:cs="Times New Roman"/>
        </w:rPr>
        <w:t xml:space="preserve"> the </w:t>
      </w:r>
      <w:r w:rsidR="0085177E" w:rsidRPr="0030017C">
        <w:rPr>
          <w:rFonts w:ascii="Times New Roman" w:hAnsi="Times New Roman" w:cs="Times New Roman"/>
        </w:rPr>
        <w:t xml:space="preserve">methodology </w:t>
      </w:r>
      <w:r w:rsidR="002F3082" w:rsidRPr="0030017C">
        <w:rPr>
          <w:rFonts w:ascii="Times New Roman" w:hAnsi="Times New Roman" w:cs="Times New Roman"/>
        </w:rPr>
        <w:t xml:space="preserve">that was </w:t>
      </w:r>
      <w:r w:rsidR="002150B7" w:rsidRPr="0030017C">
        <w:rPr>
          <w:rFonts w:ascii="Times New Roman" w:hAnsi="Times New Roman" w:cs="Times New Roman"/>
        </w:rPr>
        <w:t xml:space="preserve">used </w:t>
      </w:r>
      <w:r w:rsidR="008070D9" w:rsidRPr="0030017C">
        <w:rPr>
          <w:rFonts w:ascii="Times New Roman" w:hAnsi="Times New Roman" w:cs="Times New Roman"/>
        </w:rPr>
        <w:t>to</w:t>
      </w:r>
      <w:r w:rsidR="002150B7" w:rsidRPr="0030017C">
        <w:rPr>
          <w:rFonts w:ascii="Times New Roman" w:hAnsi="Times New Roman" w:cs="Times New Roman"/>
        </w:rPr>
        <w:t xml:space="preserve"> validate the responses of the survey populace. </w:t>
      </w:r>
      <w:r w:rsidR="00310E65" w:rsidRPr="0030017C">
        <w:rPr>
          <w:rFonts w:ascii="Times New Roman" w:hAnsi="Times New Roman" w:cs="Times New Roman"/>
        </w:rPr>
        <w:t xml:space="preserve">Both papers take an intrinsic look at </w:t>
      </w:r>
      <w:r w:rsidR="00196017" w:rsidRPr="0030017C">
        <w:rPr>
          <w:rFonts w:ascii="Times New Roman" w:hAnsi="Times New Roman" w:cs="Times New Roman"/>
        </w:rPr>
        <w:t xml:space="preserve">a small </w:t>
      </w:r>
      <w:r w:rsidR="005F5E6A" w:rsidRPr="0030017C">
        <w:rPr>
          <w:rFonts w:ascii="Times New Roman" w:hAnsi="Times New Roman" w:cs="Times New Roman"/>
        </w:rPr>
        <w:t xml:space="preserve">sample </w:t>
      </w:r>
      <w:r w:rsidR="00196017" w:rsidRPr="0030017C">
        <w:rPr>
          <w:rFonts w:ascii="Times New Roman" w:hAnsi="Times New Roman" w:cs="Times New Roman"/>
        </w:rPr>
        <w:t xml:space="preserve">group of </w:t>
      </w:r>
      <w:r w:rsidR="00466E32" w:rsidRPr="0030017C">
        <w:rPr>
          <w:rFonts w:ascii="Times New Roman" w:hAnsi="Times New Roman" w:cs="Times New Roman"/>
        </w:rPr>
        <w:t>British people</w:t>
      </w:r>
      <w:r w:rsidR="005F5E6A" w:rsidRPr="0030017C">
        <w:rPr>
          <w:rFonts w:ascii="Times New Roman" w:hAnsi="Times New Roman" w:cs="Times New Roman"/>
        </w:rPr>
        <w:t xml:space="preserve"> </w:t>
      </w:r>
      <w:r w:rsidR="00426662" w:rsidRPr="0030017C">
        <w:rPr>
          <w:rFonts w:ascii="Times New Roman" w:hAnsi="Times New Roman" w:cs="Times New Roman"/>
        </w:rPr>
        <w:t>living in Leeds and Bristol</w:t>
      </w:r>
      <w:r w:rsidR="00781B60" w:rsidRPr="0030017C">
        <w:rPr>
          <w:rFonts w:ascii="Times New Roman" w:hAnsi="Times New Roman" w:cs="Times New Roman"/>
        </w:rPr>
        <w:t xml:space="preserve"> and surrounding areas</w:t>
      </w:r>
      <w:r w:rsidR="00426662" w:rsidRPr="0030017C">
        <w:rPr>
          <w:rFonts w:ascii="Times New Roman" w:hAnsi="Times New Roman" w:cs="Times New Roman"/>
        </w:rPr>
        <w:t xml:space="preserve"> respectively. </w:t>
      </w:r>
      <w:r w:rsidR="006A73A4" w:rsidRPr="0030017C">
        <w:rPr>
          <w:rFonts w:ascii="Times New Roman" w:hAnsi="Times New Roman" w:cs="Times New Roman"/>
        </w:rPr>
        <w:t xml:space="preserve">The researchers identify </w:t>
      </w:r>
      <w:r w:rsidR="00A463EF" w:rsidRPr="0030017C">
        <w:rPr>
          <w:rFonts w:ascii="Times New Roman" w:hAnsi="Times New Roman" w:cs="Times New Roman"/>
        </w:rPr>
        <w:t xml:space="preserve">that </w:t>
      </w:r>
      <w:r w:rsidR="00506FF8" w:rsidRPr="0030017C">
        <w:rPr>
          <w:rFonts w:ascii="Times New Roman" w:hAnsi="Times New Roman" w:cs="Times New Roman"/>
        </w:rPr>
        <w:t xml:space="preserve">both groups of people </w:t>
      </w:r>
      <w:r w:rsidR="00572E2C" w:rsidRPr="0030017C">
        <w:rPr>
          <w:rFonts w:ascii="Times New Roman" w:hAnsi="Times New Roman" w:cs="Times New Roman"/>
        </w:rPr>
        <w:t xml:space="preserve">include those </w:t>
      </w:r>
      <w:r w:rsidR="00BB24B6" w:rsidRPr="0030017C">
        <w:rPr>
          <w:rFonts w:ascii="Times New Roman" w:hAnsi="Times New Roman" w:cs="Times New Roman"/>
        </w:rPr>
        <w:t xml:space="preserve">who </w:t>
      </w:r>
      <w:r w:rsidR="00506FF8" w:rsidRPr="0030017C">
        <w:rPr>
          <w:rFonts w:ascii="Times New Roman" w:hAnsi="Times New Roman" w:cs="Times New Roman"/>
        </w:rPr>
        <w:t>are</w:t>
      </w:r>
      <w:r w:rsidR="00E1273E" w:rsidRPr="0030017C">
        <w:rPr>
          <w:rFonts w:ascii="Times New Roman" w:hAnsi="Times New Roman" w:cs="Times New Roman"/>
        </w:rPr>
        <w:t xml:space="preserve"> self-identifying as</w:t>
      </w:r>
      <w:r w:rsidR="00506FF8" w:rsidRPr="0030017C">
        <w:rPr>
          <w:rFonts w:ascii="Times New Roman" w:hAnsi="Times New Roman" w:cs="Times New Roman"/>
        </w:rPr>
        <w:t xml:space="preserve"> </w:t>
      </w:r>
      <w:r w:rsidR="00E1273E" w:rsidRPr="0030017C">
        <w:rPr>
          <w:rFonts w:ascii="Times New Roman" w:hAnsi="Times New Roman" w:cs="Times New Roman"/>
        </w:rPr>
        <w:t>Christian</w:t>
      </w:r>
      <w:r w:rsidR="00A0784C" w:rsidRPr="0030017C">
        <w:rPr>
          <w:rFonts w:ascii="Times New Roman" w:hAnsi="Times New Roman" w:cs="Times New Roman"/>
        </w:rPr>
        <w:t>, with Walter and Waterhouse specifically</w:t>
      </w:r>
      <w:r w:rsidR="0022265D" w:rsidRPr="0030017C">
        <w:rPr>
          <w:rFonts w:ascii="Times New Roman" w:hAnsi="Times New Roman" w:cs="Times New Roman"/>
        </w:rPr>
        <w:t xml:space="preserve"> interviewing </w:t>
      </w:r>
      <w:r w:rsidR="00BB1BFC" w:rsidRPr="0030017C">
        <w:rPr>
          <w:rFonts w:ascii="Times New Roman" w:hAnsi="Times New Roman" w:cs="Times New Roman"/>
        </w:rPr>
        <w:t>respondents who were not</w:t>
      </w:r>
      <w:r w:rsidR="002F42C9" w:rsidRPr="0030017C">
        <w:rPr>
          <w:rFonts w:ascii="Times New Roman" w:hAnsi="Times New Roman" w:cs="Times New Roman"/>
        </w:rPr>
        <w:t xml:space="preserve"> connected to any Eastern or New Age religions that may hold a predetermined bias towards </w:t>
      </w:r>
      <w:r w:rsidR="00C824E7" w:rsidRPr="0030017C">
        <w:rPr>
          <w:rFonts w:ascii="Times New Roman" w:hAnsi="Times New Roman" w:cs="Times New Roman"/>
        </w:rPr>
        <w:t>a belief in reincarnation.</w:t>
      </w:r>
      <w:r w:rsidR="00F74F8C" w:rsidRPr="0030017C">
        <w:rPr>
          <w:rFonts w:ascii="Times New Roman" w:hAnsi="Times New Roman" w:cs="Times New Roman"/>
        </w:rPr>
        <w:t xml:space="preserve"> Furthermore</w:t>
      </w:r>
      <w:r w:rsidR="002E52E4" w:rsidRPr="0030017C">
        <w:rPr>
          <w:rFonts w:ascii="Times New Roman" w:hAnsi="Times New Roman" w:cs="Times New Roman"/>
        </w:rPr>
        <w:t xml:space="preserve">, Walter </w:t>
      </w:r>
      <w:r w:rsidR="00781B60" w:rsidRPr="0030017C">
        <w:rPr>
          <w:rFonts w:ascii="Times New Roman" w:hAnsi="Times New Roman" w:cs="Times New Roman"/>
        </w:rPr>
        <w:t>et al</w:t>
      </w:r>
      <w:r w:rsidR="002E52E4" w:rsidRPr="0030017C">
        <w:rPr>
          <w:rFonts w:ascii="Times New Roman" w:hAnsi="Times New Roman" w:cs="Times New Roman"/>
        </w:rPr>
        <w:t xml:space="preserve"> </w:t>
      </w:r>
      <w:r w:rsidR="00003CFE" w:rsidRPr="0030017C">
        <w:rPr>
          <w:rFonts w:ascii="Times New Roman" w:hAnsi="Times New Roman" w:cs="Times New Roman"/>
        </w:rPr>
        <w:t xml:space="preserve">seem to </w:t>
      </w:r>
      <w:r w:rsidR="002E52E4" w:rsidRPr="0030017C">
        <w:rPr>
          <w:rFonts w:ascii="Times New Roman" w:hAnsi="Times New Roman" w:cs="Times New Roman"/>
        </w:rPr>
        <w:t>ai</w:t>
      </w:r>
      <w:r w:rsidR="00003CFE" w:rsidRPr="0030017C">
        <w:rPr>
          <w:rFonts w:ascii="Times New Roman" w:hAnsi="Times New Roman" w:cs="Times New Roman"/>
        </w:rPr>
        <w:t>m</w:t>
      </w:r>
      <w:r w:rsidR="002E52E4" w:rsidRPr="0030017C">
        <w:rPr>
          <w:rFonts w:ascii="Times New Roman" w:hAnsi="Times New Roman" w:cs="Times New Roman"/>
        </w:rPr>
        <w:t xml:space="preserve"> to preclude </w:t>
      </w:r>
      <w:r w:rsidR="00003CFE" w:rsidRPr="0030017C">
        <w:rPr>
          <w:rFonts w:ascii="Times New Roman" w:hAnsi="Times New Roman" w:cs="Times New Roman"/>
        </w:rPr>
        <w:t>from their data</w:t>
      </w:r>
      <w:r w:rsidR="005A3E76" w:rsidRPr="0030017C">
        <w:rPr>
          <w:rFonts w:ascii="Times New Roman" w:hAnsi="Times New Roman" w:cs="Times New Roman"/>
        </w:rPr>
        <w:t xml:space="preserve"> Christian members from prophetic ministries</w:t>
      </w:r>
      <w:r w:rsidR="00F92744" w:rsidRPr="0030017C">
        <w:rPr>
          <w:rFonts w:ascii="Times New Roman" w:hAnsi="Times New Roman" w:cs="Times New Roman"/>
        </w:rPr>
        <w:t xml:space="preserve"> for the same reason</w:t>
      </w:r>
      <w:r w:rsidR="0041740A" w:rsidRPr="0030017C">
        <w:rPr>
          <w:rFonts w:ascii="Times New Roman" w:hAnsi="Times New Roman" w:cs="Times New Roman"/>
        </w:rPr>
        <w:t xml:space="preserve">. However, </w:t>
      </w:r>
      <w:r w:rsidR="006E114A" w:rsidRPr="0030017C">
        <w:rPr>
          <w:rFonts w:ascii="Times New Roman" w:hAnsi="Times New Roman" w:cs="Times New Roman"/>
        </w:rPr>
        <w:t xml:space="preserve">while Bennett identified </w:t>
      </w:r>
      <w:r w:rsidR="00242398" w:rsidRPr="0030017C">
        <w:rPr>
          <w:rFonts w:ascii="Times New Roman" w:hAnsi="Times New Roman" w:cs="Times New Roman"/>
        </w:rPr>
        <w:t xml:space="preserve">that her </w:t>
      </w:r>
      <w:r w:rsidR="00473F24" w:rsidRPr="0030017C">
        <w:rPr>
          <w:rFonts w:ascii="Times New Roman" w:hAnsi="Times New Roman" w:cs="Times New Roman"/>
        </w:rPr>
        <w:t>research group</w:t>
      </w:r>
      <w:r w:rsidR="00E25C3E" w:rsidRPr="0030017C">
        <w:rPr>
          <w:rFonts w:ascii="Times New Roman" w:hAnsi="Times New Roman" w:cs="Times New Roman"/>
        </w:rPr>
        <w:t>s age ra</w:t>
      </w:r>
      <w:r w:rsidR="00C96D3A" w:rsidRPr="0030017C">
        <w:rPr>
          <w:rFonts w:ascii="Times New Roman" w:hAnsi="Times New Roman" w:cs="Times New Roman"/>
        </w:rPr>
        <w:t>nge was between sixteen and ninety-five</w:t>
      </w:r>
      <w:r w:rsidR="004A219B" w:rsidRPr="0030017C">
        <w:rPr>
          <w:rFonts w:ascii="Times New Roman" w:hAnsi="Times New Roman" w:cs="Times New Roman"/>
        </w:rPr>
        <w:t>, she also noted that</w:t>
      </w:r>
      <w:r w:rsidR="00C96D3A" w:rsidRPr="0030017C">
        <w:rPr>
          <w:rFonts w:ascii="Times New Roman" w:hAnsi="Times New Roman" w:cs="Times New Roman"/>
        </w:rPr>
        <w:t xml:space="preserve"> an overwhelming</w:t>
      </w:r>
      <w:r w:rsidR="00F61622" w:rsidRPr="0030017C">
        <w:rPr>
          <w:rFonts w:ascii="Times New Roman" w:hAnsi="Times New Roman" w:cs="Times New Roman"/>
        </w:rPr>
        <w:t xml:space="preserve"> amount of the interviewees, </w:t>
      </w:r>
      <w:r w:rsidR="00A82411" w:rsidRPr="0030017C">
        <w:rPr>
          <w:rFonts w:ascii="Times New Roman" w:hAnsi="Times New Roman" w:cs="Times New Roman"/>
        </w:rPr>
        <w:t>ninety-six</w:t>
      </w:r>
      <w:r w:rsidR="001F34F7" w:rsidRPr="0030017C">
        <w:rPr>
          <w:rFonts w:ascii="Times New Roman" w:hAnsi="Times New Roman" w:cs="Times New Roman"/>
        </w:rPr>
        <w:t xml:space="preserve"> </w:t>
      </w:r>
      <w:r w:rsidR="00071F51" w:rsidRPr="0030017C">
        <w:rPr>
          <w:rFonts w:ascii="Times New Roman" w:hAnsi="Times New Roman" w:cs="Times New Roman"/>
        </w:rPr>
        <w:t>(</w:t>
      </w:r>
      <w:r w:rsidR="001F34F7" w:rsidRPr="0030017C">
        <w:rPr>
          <w:rFonts w:ascii="Times New Roman" w:hAnsi="Times New Roman" w:cs="Times New Roman"/>
        </w:rPr>
        <w:t xml:space="preserve">or </w:t>
      </w:r>
      <w:r w:rsidR="00F61622" w:rsidRPr="0030017C">
        <w:rPr>
          <w:rFonts w:ascii="Times New Roman" w:hAnsi="Times New Roman" w:cs="Times New Roman"/>
        </w:rPr>
        <w:t>eighty percent</w:t>
      </w:r>
      <w:r w:rsidR="00071F51" w:rsidRPr="0030017C">
        <w:rPr>
          <w:rFonts w:ascii="Times New Roman" w:hAnsi="Times New Roman" w:cs="Times New Roman"/>
        </w:rPr>
        <w:t>)</w:t>
      </w:r>
      <w:r w:rsidR="00EC16AC" w:rsidRPr="0030017C">
        <w:rPr>
          <w:rFonts w:ascii="Times New Roman" w:hAnsi="Times New Roman" w:cs="Times New Roman"/>
        </w:rPr>
        <w:t xml:space="preserve">, </w:t>
      </w:r>
      <w:r w:rsidR="00F61622" w:rsidRPr="0030017C">
        <w:rPr>
          <w:rFonts w:ascii="Times New Roman" w:hAnsi="Times New Roman" w:cs="Times New Roman"/>
        </w:rPr>
        <w:t>were elderly, female</w:t>
      </w:r>
      <w:r w:rsidR="00AC2F05" w:rsidRPr="0030017C">
        <w:rPr>
          <w:rFonts w:ascii="Times New Roman" w:hAnsi="Times New Roman" w:cs="Times New Roman"/>
        </w:rPr>
        <w:t xml:space="preserve"> members of </w:t>
      </w:r>
      <w:r w:rsidR="001F34F7" w:rsidRPr="0030017C">
        <w:rPr>
          <w:rFonts w:ascii="Times New Roman" w:hAnsi="Times New Roman" w:cs="Times New Roman"/>
        </w:rPr>
        <w:t xml:space="preserve">Bennett’s </w:t>
      </w:r>
      <w:r w:rsidR="00AC2F05" w:rsidRPr="0030017C">
        <w:rPr>
          <w:rFonts w:ascii="Times New Roman" w:hAnsi="Times New Roman" w:cs="Times New Roman"/>
        </w:rPr>
        <w:t>father’s Methodist congregation</w:t>
      </w:r>
      <w:r w:rsidR="00F61622" w:rsidRPr="0030017C">
        <w:rPr>
          <w:rFonts w:ascii="Times New Roman" w:hAnsi="Times New Roman" w:cs="Times New Roman"/>
        </w:rPr>
        <w:t>.</w:t>
      </w:r>
      <w:r w:rsidR="001F34F7" w:rsidRPr="0030017C">
        <w:rPr>
          <w:rFonts w:ascii="Times New Roman" w:hAnsi="Times New Roman" w:cs="Times New Roman"/>
        </w:rPr>
        <w:t xml:space="preserve"> </w:t>
      </w:r>
    </w:p>
    <w:p w14:paraId="1079BAB8" w14:textId="77777777" w:rsidR="00BD6376" w:rsidRPr="0030017C" w:rsidRDefault="00BD6376" w:rsidP="002230D4">
      <w:pPr>
        <w:rPr>
          <w:rFonts w:ascii="Times New Roman" w:hAnsi="Times New Roman" w:cs="Times New Roman"/>
        </w:rPr>
      </w:pPr>
    </w:p>
    <w:p w14:paraId="1B46A503" w14:textId="4C5B5D11" w:rsidR="002230D4" w:rsidRPr="0030017C" w:rsidRDefault="00BD6376" w:rsidP="002230D4">
      <w:pPr>
        <w:rPr>
          <w:rFonts w:ascii="Times New Roman" w:hAnsi="Times New Roman" w:cs="Times New Roman"/>
        </w:rPr>
      </w:pPr>
      <w:r w:rsidRPr="0030017C">
        <w:rPr>
          <w:rFonts w:ascii="Times New Roman" w:hAnsi="Times New Roman" w:cs="Times New Roman"/>
        </w:rPr>
        <w:tab/>
      </w:r>
      <w:r w:rsidR="008335FF" w:rsidRPr="0030017C">
        <w:rPr>
          <w:rFonts w:ascii="Times New Roman" w:hAnsi="Times New Roman" w:cs="Times New Roman"/>
        </w:rPr>
        <w:t>Traditionally</w:t>
      </w:r>
      <w:r w:rsidR="00527CE1" w:rsidRPr="0030017C">
        <w:rPr>
          <w:rFonts w:ascii="Times New Roman" w:hAnsi="Times New Roman" w:cs="Times New Roman"/>
        </w:rPr>
        <w:t>,</w:t>
      </w:r>
      <w:r w:rsidR="008335FF" w:rsidRPr="0030017C">
        <w:rPr>
          <w:rFonts w:ascii="Times New Roman" w:hAnsi="Times New Roman" w:cs="Times New Roman"/>
        </w:rPr>
        <w:t xml:space="preserve"> </w:t>
      </w:r>
      <w:r w:rsidR="00CF6600" w:rsidRPr="0030017C">
        <w:rPr>
          <w:rFonts w:ascii="Times New Roman" w:hAnsi="Times New Roman" w:cs="Times New Roman"/>
        </w:rPr>
        <w:t xml:space="preserve">under the theology of </w:t>
      </w:r>
      <w:r w:rsidR="008335FF" w:rsidRPr="0030017C">
        <w:rPr>
          <w:rFonts w:ascii="Times New Roman" w:hAnsi="Times New Roman" w:cs="Times New Roman"/>
        </w:rPr>
        <w:t>Methodis</w:t>
      </w:r>
      <w:r w:rsidR="00FE4DEE" w:rsidRPr="0030017C">
        <w:rPr>
          <w:rFonts w:ascii="Times New Roman" w:hAnsi="Times New Roman" w:cs="Times New Roman"/>
        </w:rPr>
        <w:t>m</w:t>
      </w:r>
      <w:r w:rsidR="00527CE1" w:rsidRPr="0030017C">
        <w:rPr>
          <w:rFonts w:ascii="Times New Roman" w:hAnsi="Times New Roman" w:cs="Times New Roman"/>
        </w:rPr>
        <w:t xml:space="preserve"> </w:t>
      </w:r>
      <w:r w:rsidR="00FE4DEE" w:rsidRPr="0030017C">
        <w:rPr>
          <w:rFonts w:ascii="Times New Roman" w:hAnsi="Times New Roman" w:cs="Times New Roman"/>
        </w:rPr>
        <w:t xml:space="preserve">as a Christian </w:t>
      </w:r>
      <w:r w:rsidR="00D93F36" w:rsidRPr="0030017C">
        <w:rPr>
          <w:rFonts w:ascii="Times New Roman" w:hAnsi="Times New Roman" w:cs="Times New Roman"/>
        </w:rPr>
        <w:t xml:space="preserve">Arminian </w:t>
      </w:r>
      <w:r w:rsidR="00FE4DEE" w:rsidRPr="0030017C">
        <w:rPr>
          <w:rFonts w:ascii="Times New Roman" w:hAnsi="Times New Roman" w:cs="Times New Roman"/>
        </w:rPr>
        <w:t>sect</w:t>
      </w:r>
      <w:r w:rsidR="0091064B" w:rsidRPr="0030017C">
        <w:rPr>
          <w:rStyle w:val="FootnoteReference"/>
          <w:rFonts w:ascii="Times New Roman" w:hAnsi="Times New Roman" w:cs="Times New Roman"/>
        </w:rPr>
        <w:footnoteReference w:id="3"/>
      </w:r>
      <w:r w:rsidR="00527CE1" w:rsidRPr="0030017C">
        <w:rPr>
          <w:rFonts w:ascii="Times New Roman" w:hAnsi="Times New Roman" w:cs="Times New Roman"/>
        </w:rPr>
        <w:t>, Methodist doctrine doe</w:t>
      </w:r>
      <w:r w:rsidR="009E420A" w:rsidRPr="0030017C">
        <w:rPr>
          <w:rFonts w:ascii="Times New Roman" w:hAnsi="Times New Roman" w:cs="Times New Roman"/>
        </w:rPr>
        <w:t xml:space="preserve">s </w:t>
      </w:r>
      <w:r w:rsidR="00791B31" w:rsidRPr="0030017C">
        <w:rPr>
          <w:rFonts w:ascii="Times New Roman" w:hAnsi="Times New Roman" w:cs="Times New Roman"/>
        </w:rPr>
        <w:t xml:space="preserve">not </w:t>
      </w:r>
      <w:r w:rsidR="009E420A" w:rsidRPr="0030017C">
        <w:rPr>
          <w:rFonts w:ascii="Times New Roman" w:hAnsi="Times New Roman" w:cs="Times New Roman"/>
        </w:rPr>
        <w:t xml:space="preserve">subscribe towards </w:t>
      </w:r>
      <w:r w:rsidR="008836D8" w:rsidRPr="0030017C">
        <w:rPr>
          <w:rFonts w:ascii="Times New Roman" w:hAnsi="Times New Roman" w:cs="Times New Roman"/>
        </w:rPr>
        <w:t xml:space="preserve">the belief </w:t>
      </w:r>
      <w:r w:rsidR="004D27FE" w:rsidRPr="0030017C">
        <w:rPr>
          <w:rFonts w:ascii="Times New Roman" w:hAnsi="Times New Roman" w:cs="Times New Roman"/>
        </w:rPr>
        <w:t xml:space="preserve">of </w:t>
      </w:r>
      <w:r w:rsidR="006E461A" w:rsidRPr="0030017C">
        <w:rPr>
          <w:rFonts w:ascii="Times New Roman" w:hAnsi="Times New Roman" w:cs="Times New Roman"/>
        </w:rPr>
        <w:t>predestination</w:t>
      </w:r>
      <w:r w:rsidR="00CF6600" w:rsidRPr="0030017C">
        <w:rPr>
          <w:rFonts w:ascii="Times New Roman" w:hAnsi="Times New Roman" w:cs="Times New Roman"/>
        </w:rPr>
        <w:t xml:space="preserve"> </w:t>
      </w:r>
      <w:r w:rsidR="006F67BC" w:rsidRPr="0030017C">
        <w:rPr>
          <w:rFonts w:ascii="Times New Roman" w:hAnsi="Times New Roman" w:cs="Times New Roman"/>
        </w:rPr>
        <w:t>or foreknowledge</w:t>
      </w:r>
      <w:r w:rsidR="005C0C83" w:rsidRPr="0030017C">
        <w:rPr>
          <w:rFonts w:ascii="Times New Roman" w:hAnsi="Times New Roman" w:cs="Times New Roman"/>
        </w:rPr>
        <w:t xml:space="preserve">, which Bennett only marginally </w:t>
      </w:r>
      <w:r w:rsidR="006970A7" w:rsidRPr="0030017C">
        <w:rPr>
          <w:rFonts w:ascii="Times New Roman" w:hAnsi="Times New Roman" w:cs="Times New Roman"/>
        </w:rPr>
        <w:t xml:space="preserve">tackles </w:t>
      </w:r>
      <w:r w:rsidR="00443ED3" w:rsidRPr="0030017C">
        <w:rPr>
          <w:rFonts w:ascii="Times New Roman" w:hAnsi="Times New Roman" w:cs="Times New Roman"/>
        </w:rPr>
        <w:t>through</w:t>
      </w:r>
      <w:r w:rsidR="00CF6600" w:rsidRPr="0030017C">
        <w:rPr>
          <w:rFonts w:ascii="Times New Roman" w:hAnsi="Times New Roman" w:cs="Times New Roman"/>
        </w:rPr>
        <w:t xml:space="preserve"> </w:t>
      </w:r>
      <w:r w:rsidR="00D14297" w:rsidRPr="0030017C">
        <w:rPr>
          <w:rFonts w:ascii="Times New Roman" w:hAnsi="Times New Roman" w:cs="Times New Roman"/>
        </w:rPr>
        <w:t xml:space="preserve">discourses regarding </w:t>
      </w:r>
      <w:r w:rsidR="001F2658" w:rsidRPr="0030017C">
        <w:rPr>
          <w:rFonts w:ascii="Times New Roman" w:hAnsi="Times New Roman" w:cs="Times New Roman"/>
        </w:rPr>
        <w:t xml:space="preserve">intervention by the </w:t>
      </w:r>
      <w:r w:rsidR="001F2658" w:rsidRPr="0030017C">
        <w:rPr>
          <w:rFonts w:ascii="Times New Roman" w:hAnsi="Times New Roman" w:cs="Times New Roman"/>
        </w:rPr>
        <w:lastRenderedPageBreak/>
        <w:t xml:space="preserve">divine </w:t>
      </w:r>
      <w:r w:rsidR="00E90A8B" w:rsidRPr="0030017C">
        <w:rPr>
          <w:rFonts w:ascii="Times New Roman" w:hAnsi="Times New Roman" w:cs="Times New Roman"/>
        </w:rPr>
        <w:t>or supernatural</w:t>
      </w:r>
      <w:r w:rsidR="00593D52" w:rsidRPr="0030017C">
        <w:rPr>
          <w:rFonts w:ascii="Times New Roman" w:hAnsi="Times New Roman" w:cs="Times New Roman"/>
        </w:rPr>
        <w:t xml:space="preserve">, </w:t>
      </w:r>
      <w:r w:rsidR="00996273" w:rsidRPr="0030017C">
        <w:rPr>
          <w:rFonts w:ascii="Times New Roman" w:hAnsi="Times New Roman" w:cs="Times New Roman"/>
        </w:rPr>
        <w:t>that</w:t>
      </w:r>
      <w:r w:rsidR="00593D52" w:rsidRPr="0030017C">
        <w:rPr>
          <w:rFonts w:ascii="Times New Roman" w:hAnsi="Times New Roman" w:cs="Times New Roman"/>
        </w:rPr>
        <w:t xml:space="preserve"> Bennett </w:t>
      </w:r>
      <w:r w:rsidR="00996273" w:rsidRPr="0030017C">
        <w:rPr>
          <w:rFonts w:ascii="Times New Roman" w:hAnsi="Times New Roman" w:cs="Times New Roman"/>
        </w:rPr>
        <w:t xml:space="preserve">rather </w:t>
      </w:r>
      <w:r w:rsidR="00593D52" w:rsidRPr="0030017C">
        <w:rPr>
          <w:rFonts w:ascii="Times New Roman" w:hAnsi="Times New Roman" w:cs="Times New Roman"/>
        </w:rPr>
        <w:t>classifies as</w:t>
      </w:r>
      <w:r w:rsidR="00694CB7" w:rsidRPr="0030017C">
        <w:rPr>
          <w:rFonts w:ascii="Times New Roman" w:hAnsi="Times New Roman" w:cs="Times New Roman"/>
        </w:rPr>
        <w:t xml:space="preserve"> a ‘belief in involuntary ESP’</w:t>
      </w:r>
      <w:r w:rsidR="00694CB7" w:rsidRPr="0030017C">
        <w:rPr>
          <w:rStyle w:val="FootnoteReference"/>
          <w:rFonts w:ascii="Times New Roman" w:hAnsi="Times New Roman" w:cs="Times New Roman"/>
        </w:rPr>
        <w:footnoteReference w:id="4"/>
      </w:r>
      <w:r w:rsidR="00E90A8B" w:rsidRPr="0030017C">
        <w:rPr>
          <w:rFonts w:ascii="Times New Roman" w:hAnsi="Times New Roman" w:cs="Times New Roman"/>
        </w:rPr>
        <w:t xml:space="preserve"> </w:t>
      </w:r>
      <w:r w:rsidR="001F2658" w:rsidRPr="0030017C">
        <w:rPr>
          <w:rFonts w:ascii="Times New Roman" w:hAnsi="Times New Roman" w:cs="Times New Roman"/>
        </w:rPr>
        <w:t>tha</w:t>
      </w:r>
      <w:r w:rsidR="00925E36" w:rsidRPr="0030017C">
        <w:rPr>
          <w:rFonts w:ascii="Times New Roman" w:hAnsi="Times New Roman" w:cs="Times New Roman"/>
        </w:rPr>
        <w:t>t</w:t>
      </w:r>
      <w:r w:rsidR="00DE2AFB" w:rsidRPr="0030017C">
        <w:rPr>
          <w:rFonts w:ascii="Times New Roman" w:hAnsi="Times New Roman" w:cs="Times New Roman"/>
        </w:rPr>
        <w:t xml:space="preserve"> </w:t>
      </w:r>
      <w:r w:rsidR="00925E36" w:rsidRPr="0030017C">
        <w:rPr>
          <w:rFonts w:ascii="Times New Roman" w:hAnsi="Times New Roman" w:cs="Times New Roman"/>
        </w:rPr>
        <w:t xml:space="preserve">would act as an intermediary </w:t>
      </w:r>
      <w:r w:rsidR="003C4CD8" w:rsidRPr="0030017C">
        <w:rPr>
          <w:rFonts w:ascii="Times New Roman" w:hAnsi="Times New Roman" w:cs="Times New Roman"/>
        </w:rPr>
        <w:t>between</w:t>
      </w:r>
      <w:r w:rsidR="00593D52" w:rsidRPr="0030017C">
        <w:rPr>
          <w:rFonts w:ascii="Times New Roman" w:hAnsi="Times New Roman" w:cs="Times New Roman"/>
        </w:rPr>
        <w:t xml:space="preserve"> the</w:t>
      </w:r>
      <w:r w:rsidR="003C4CD8" w:rsidRPr="0030017C">
        <w:rPr>
          <w:rFonts w:ascii="Times New Roman" w:hAnsi="Times New Roman" w:cs="Times New Roman"/>
        </w:rPr>
        <w:t xml:space="preserve"> interviewed women’s</w:t>
      </w:r>
      <w:r w:rsidR="001F2658" w:rsidRPr="0030017C">
        <w:rPr>
          <w:rFonts w:ascii="Times New Roman" w:hAnsi="Times New Roman" w:cs="Times New Roman"/>
        </w:rPr>
        <w:t xml:space="preserve"> personal</w:t>
      </w:r>
      <w:r w:rsidR="00E90A8B" w:rsidRPr="0030017C">
        <w:rPr>
          <w:rFonts w:ascii="Times New Roman" w:hAnsi="Times New Roman" w:cs="Times New Roman"/>
        </w:rPr>
        <w:t xml:space="preserve"> </w:t>
      </w:r>
      <w:r w:rsidR="005330C0" w:rsidRPr="0030017C">
        <w:rPr>
          <w:rFonts w:ascii="Times New Roman" w:hAnsi="Times New Roman" w:cs="Times New Roman"/>
        </w:rPr>
        <w:t xml:space="preserve">woes. </w:t>
      </w:r>
      <w:r w:rsidR="001D3585" w:rsidRPr="0030017C">
        <w:rPr>
          <w:rFonts w:ascii="Times New Roman" w:hAnsi="Times New Roman" w:cs="Times New Roman"/>
        </w:rPr>
        <w:t>Additionally, Bennett observed that in what she determined as the second strand of cosmological foreknowledge, mainly the concept of extrasensory perception (ESP) a</w:t>
      </w:r>
      <w:r w:rsidR="0096403B" w:rsidRPr="0030017C">
        <w:rPr>
          <w:rFonts w:ascii="Times New Roman" w:hAnsi="Times New Roman" w:cs="Times New Roman"/>
        </w:rPr>
        <w:t>mong th</w:t>
      </w:r>
      <w:r w:rsidR="00DB45D2" w:rsidRPr="0030017C">
        <w:rPr>
          <w:rFonts w:ascii="Times New Roman" w:hAnsi="Times New Roman" w:cs="Times New Roman"/>
        </w:rPr>
        <w:t>e</w:t>
      </w:r>
      <w:r w:rsidR="001D3585" w:rsidRPr="0030017C">
        <w:rPr>
          <w:rFonts w:ascii="Times New Roman" w:hAnsi="Times New Roman" w:cs="Times New Roman"/>
        </w:rPr>
        <w:t xml:space="preserve"> greater number of</w:t>
      </w:r>
      <w:r w:rsidR="00DB45D2" w:rsidRPr="0030017C">
        <w:rPr>
          <w:rFonts w:ascii="Times New Roman" w:hAnsi="Times New Roman" w:cs="Times New Roman"/>
        </w:rPr>
        <w:t xml:space="preserve"> widows in</w:t>
      </w:r>
      <w:r w:rsidR="001D3585" w:rsidRPr="0030017C">
        <w:rPr>
          <w:rFonts w:ascii="Times New Roman" w:hAnsi="Times New Roman" w:cs="Times New Roman"/>
        </w:rPr>
        <w:t xml:space="preserve"> her survey</w:t>
      </w:r>
      <w:r w:rsidR="005803FF" w:rsidRPr="0030017C">
        <w:rPr>
          <w:rFonts w:ascii="Times New Roman" w:hAnsi="Times New Roman" w:cs="Times New Roman"/>
        </w:rPr>
        <w:t>, who adhered</w:t>
      </w:r>
      <w:r w:rsidR="00EB1B0D" w:rsidRPr="0030017C">
        <w:rPr>
          <w:rFonts w:ascii="Times New Roman" w:hAnsi="Times New Roman" w:cs="Times New Roman"/>
        </w:rPr>
        <w:t xml:space="preserve"> to </w:t>
      </w:r>
      <w:r w:rsidR="00E51955" w:rsidRPr="0030017C">
        <w:rPr>
          <w:rFonts w:ascii="Times New Roman" w:hAnsi="Times New Roman" w:cs="Times New Roman"/>
        </w:rPr>
        <w:t xml:space="preserve">the belief of a </w:t>
      </w:r>
      <w:r w:rsidR="00E11833" w:rsidRPr="0030017C">
        <w:rPr>
          <w:rFonts w:ascii="Times New Roman" w:hAnsi="Times New Roman" w:cs="Times New Roman"/>
        </w:rPr>
        <w:t xml:space="preserve">limited contact with the </w:t>
      </w:r>
      <w:r w:rsidR="00F7222F" w:rsidRPr="0030017C">
        <w:rPr>
          <w:rFonts w:ascii="Times New Roman" w:hAnsi="Times New Roman" w:cs="Times New Roman"/>
        </w:rPr>
        <w:t>husband</w:t>
      </w:r>
      <w:r w:rsidR="005803FF" w:rsidRPr="0030017C">
        <w:rPr>
          <w:rFonts w:ascii="Times New Roman" w:hAnsi="Times New Roman" w:cs="Times New Roman"/>
        </w:rPr>
        <w:t xml:space="preserve"> who had</w:t>
      </w:r>
      <w:r w:rsidR="00F7222F" w:rsidRPr="0030017C">
        <w:rPr>
          <w:rFonts w:ascii="Times New Roman" w:hAnsi="Times New Roman" w:cs="Times New Roman"/>
        </w:rPr>
        <w:t xml:space="preserve"> passed </w:t>
      </w:r>
      <w:r w:rsidR="002D7E85" w:rsidRPr="0030017C">
        <w:rPr>
          <w:rFonts w:ascii="Times New Roman" w:hAnsi="Times New Roman" w:cs="Times New Roman"/>
        </w:rPr>
        <w:t xml:space="preserve">for </w:t>
      </w:r>
      <w:r w:rsidR="00DE2AFB" w:rsidRPr="0030017C">
        <w:rPr>
          <w:rFonts w:ascii="Times New Roman" w:hAnsi="Times New Roman" w:cs="Times New Roman"/>
        </w:rPr>
        <w:t>a period</w:t>
      </w:r>
      <w:r w:rsidR="002D7E85" w:rsidRPr="0030017C">
        <w:rPr>
          <w:rFonts w:ascii="Times New Roman" w:hAnsi="Times New Roman" w:cs="Times New Roman"/>
        </w:rPr>
        <w:t xml:space="preserve"> after their death.</w:t>
      </w:r>
    </w:p>
    <w:p w14:paraId="4DBC88D2" w14:textId="00351493" w:rsidR="002230D4" w:rsidRPr="0030017C" w:rsidRDefault="002230D4" w:rsidP="000F7072">
      <w:pPr>
        <w:rPr>
          <w:rFonts w:ascii="Times New Roman" w:hAnsi="Times New Roman" w:cs="Times New Roman"/>
        </w:rPr>
      </w:pPr>
    </w:p>
    <w:p w14:paraId="4844ED4A" w14:textId="2365E020" w:rsidR="00051BCC" w:rsidRPr="0030017C" w:rsidRDefault="00C8114E" w:rsidP="000F7072">
      <w:pPr>
        <w:rPr>
          <w:rFonts w:ascii="Times New Roman" w:hAnsi="Times New Roman" w:cs="Times New Roman"/>
        </w:rPr>
      </w:pPr>
      <w:r w:rsidRPr="0030017C">
        <w:rPr>
          <w:rFonts w:ascii="Times New Roman" w:hAnsi="Times New Roman" w:cs="Times New Roman"/>
        </w:rPr>
        <w:tab/>
      </w:r>
      <w:r w:rsidR="0064471B" w:rsidRPr="0030017C">
        <w:rPr>
          <w:rFonts w:ascii="Times New Roman" w:hAnsi="Times New Roman" w:cs="Times New Roman"/>
        </w:rPr>
        <w:t>At the outset of the book chapter</w:t>
      </w:r>
      <w:r w:rsidR="00F73093" w:rsidRPr="0030017C">
        <w:rPr>
          <w:rFonts w:ascii="Times New Roman" w:hAnsi="Times New Roman" w:cs="Times New Roman"/>
        </w:rPr>
        <w:t xml:space="preserve"> on foreknowledge ‘</w:t>
      </w:r>
      <w:r w:rsidR="00F73093" w:rsidRPr="0030017C">
        <w:rPr>
          <w:rFonts w:ascii="Times New Roman" w:hAnsi="Times New Roman" w:cs="Times New Roman"/>
          <w:i/>
          <w:iCs/>
        </w:rPr>
        <w:t>If I Knew You Were Coming, I’d Have Baked a Cake</w:t>
      </w:r>
      <w:r w:rsidR="00004D9D" w:rsidRPr="0030017C">
        <w:rPr>
          <w:rFonts w:ascii="Times New Roman" w:hAnsi="Times New Roman" w:cs="Times New Roman"/>
        </w:rPr>
        <w:t xml:space="preserve">’, Gillian Bennett introduces </w:t>
      </w:r>
      <w:r w:rsidR="00BB12F7" w:rsidRPr="0030017C">
        <w:rPr>
          <w:rFonts w:ascii="Times New Roman" w:hAnsi="Times New Roman" w:cs="Times New Roman"/>
        </w:rPr>
        <w:t>historical</w:t>
      </w:r>
      <w:r w:rsidR="00004D9D" w:rsidRPr="0030017C">
        <w:rPr>
          <w:rFonts w:ascii="Times New Roman" w:hAnsi="Times New Roman" w:cs="Times New Roman"/>
        </w:rPr>
        <w:t xml:space="preserve"> </w:t>
      </w:r>
      <w:r w:rsidR="00D7772F" w:rsidRPr="0030017C">
        <w:rPr>
          <w:rFonts w:ascii="Times New Roman" w:hAnsi="Times New Roman" w:cs="Times New Roman"/>
        </w:rPr>
        <w:t xml:space="preserve">perspectives </w:t>
      </w:r>
      <w:r w:rsidR="00DC3007" w:rsidRPr="0030017C">
        <w:rPr>
          <w:rFonts w:ascii="Times New Roman" w:hAnsi="Times New Roman" w:cs="Times New Roman"/>
        </w:rPr>
        <w:t xml:space="preserve">of early British </w:t>
      </w:r>
      <w:r w:rsidR="00807FC7" w:rsidRPr="0030017C">
        <w:rPr>
          <w:rFonts w:ascii="Times New Roman" w:hAnsi="Times New Roman" w:cs="Times New Roman"/>
        </w:rPr>
        <w:t>writers</w:t>
      </w:r>
      <w:r w:rsidR="00193E90" w:rsidRPr="0030017C">
        <w:rPr>
          <w:rFonts w:ascii="Times New Roman" w:hAnsi="Times New Roman" w:cs="Times New Roman"/>
        </w:rPr>
        <w:t xml:space="preserve">, </w:t>
      </w:r>
      <w:r w:rsidR="00D7772F" w:rsidRPr="0030017C">
        <w:rPr>
          <w:rFonts w:ascii="Times New Roman" w:hAnsi="Times New Roman" w:cs="Times New Roman"/>
        </w:rPr>
        <w:t xml:space="preserve">beginning in the </w:t>
      </w:r>
      <w:r w:rsidR="00B805DF" w:rsidRPr="0030017C">
        <w:rPr>
          <w:rFonts w:ascii="Times New Roman" w:hAnsi="Times New Roman" w:cs="Times New Roman"/>
        </w:rPr>
        <w:t>late seven</w:t>
      </w:r>
      <w:r w:rsidR="009830B3" w:rsidRPr="0030017C">
        <w:rPr>
          <w:rFonts w:ascii="Times New Roman" w:hAnsi="Times New Roman" w:cs="Times New Roman"/>
        </w:rPr>
        <w:t xml:space="preserve">teenth and </w:t>
      </w:r>
      <w:r w:rsidR="00D7772F" w:rsidRPr="0030017C">
        <w:rPr>
          <w:rFonts w:ascii="Times New Roman" w:hAnsi="Times New Roman" w:cs="Times New Roman"/>
        </w:rPr>
        <w:t>early eighteenth century</w:t>
      </w:r>
      <w:r w:rsidR="00DC3007" w:rsidRPr="0030017C">
        <w:rPr>
          <w:rFonts w:ascii="Times New Roman" w:hAnsi="Times New Roman" w:cs="Times New Roman"/>
        </w:rPr>
        <w:t xml:space="preserve"> wit</w:t>
      </w:r>
      <w:r w:rsidR="00622114" w:rsidRPr="0030017C">
        <w:rPr>
          <w:rFonts w:ascii="Times New Roman" w:hAnsi="Times New Roman" w:cs="Times New Roman"/>
        </w:rPr>
        <w:t xml:space="preserve">h observational quotes by </w:t>
      </w:r>
      <w:r w:rsidR="00D2462C" w:rsidRPr="0030017C">
        <w:rPr>
          <w:rFonts w:ascii="Times New Roman" w:hAnsi="Times New Roman" w:cs="Times New Roman"/>
        </w:rPr>
        <w:t>John Beaumont</w:t>
      </w:r>
      <w:r w:rsidR="00083363" w:rsidRPr="0030017C">
        <w:rPr>
          <w:rStyle w:val="FootnoteReference"/>
          <w:rFonts w:ascii="Times New Roman" w:hAnsi="Times New Roman" w:cs="Times New Roman"/>
        </w:rPr>
        <w:footnoteReference w:id="5"/>
      </w:r>
      <w:r w:rsidR="00C7619D" w:rsidRPr="0030017C">
        <w:rPr>
          <w:rFonts w:ascii="Times New Roman" w:hAnsi="Times New Roman" w:cs="Times New Roman"/>
        </w:rPr>
        <w:t xml:space="preserve">, on the </w:t>
      </w:r>
      <w:r w:rsidR="00812107" w:rsidRPr="0030017C">
        <w:rPr>
          <w:rFonts w:ascii="Times New Roman" w:hAnsi="Times New Roman" w:cs="Times New Roman"/>
        </w:rPr>
        <w:t>relationship of dreams and divination</w:t>
      </w:r>
      <w:r w:rsidR="00F82DF7" w:rsidRPr="0030017C">
        <w:rPr>
          <w:rFonts w:ascii="Times New Roman" w:hAnsi="Times New Roman" w:cs="Times New Roman"/>
        </w:rPr>
        <w:t xml:space="preserve"> to a person’s psyche</w:t>
      </w:r>
      <w:r w:rsidR="000C0DDB" w:rsidRPr="0030017C">
        <w:rPr>
          <w:rFonts w:ascii="Times New Roman" w:hAnsi="Times New Roman" w:cs="Times New Roman"/>
        </w:rPr>
        <w:t>, and</w:t>
      </w:r>
      <w:r w:rsidR="00293819" w:rsidRPr="0030017C">
        <w:rPr>
          <w:rFonts w:ascii="Times New Roman" w:hAnsi="Times New Roman" w:cs="Times New Roman"/>
        </w:rPr>
        <w:t xml:space="preserve"> by</w:t>
      </w:r>
      <w:r w:rsidR="000C0DDB" w:rsidRPr="0030017C">
        <w:rPr>
          <w:rFonts w:ascii="Times New Roman" w:hAnsi="Times New Roman" w:cs="Times New Roman"/>
        </w:rPr>
        <w:t xml:space="preserve"> John Aubrey</w:t>
      </w:r>
      <w:r w:rsidR="00BC3F88" w:rsidRPr="0030017C">
        <w:rPr>
          <w:rStyle w:val="FootnoteReference"/>
          <w:rFonts w:ascii="Times New Roman" w:hAnsi="Times New Roman" w:cs="Times New Roman"/>
        </w:rPr>
        <w:footnoteReference w:id="6"/>
      </w:r>
      <w:r w:rsidR="00293819" w:rsidRPr="0030017C">
        <w:rPr>
          <w:rFonts w:ascii="Times New Roman" w:hAnsi="Times New Roman" w:cs="Times New Roman"/>
        </w:rPr>
        <w:t xml:space="preserve">, </w:t>
      </w:r>
      <w:r w:rsidR="00FD1992" w:rsidRPr="0030017C">
        <w:rPr>
          <w:rFonts w:ascii="Times New Roman" w:hAnsi="Times New Roman" w:cs="Times New Roman"/>
        </w:rPr>
        <w:t xml:space="preserve">on the supernatural remit of omens, </w:t>
      </w:r>
      <w:r w:rsidR="00083363" w:rsidRPr="0030017C">
        <w:rPr>
          <w:rFonts w:ascii="Times New Roman" w:hAnsi="Times New Roman" w:cs="Times New Roman"/>
        </w:rPr>
        <w:t>foreknowledge and divination.</w:t>
      </w:r>
      <w:r w:rsidR="008860C3" w:rsidRPr="0030017C">
        <w:rPr>
          <w:rFonts w:ascii="Times New Roman" w:hAnsi="Times New Roman" w:cs="Times New Roman"/>
        </w:rPr>
        <w:t xml:space="preserve"> Bennett </w:t>
      </w:r>
      <w:r w:rsidR="009B26CE" w:rsidRPr="0030017C">
        <w:rPr>
          <w:rFonts w:ascii="Times New Roman" w:hAnsi="Times New Roman" w:cs="Times New Roman"/>
        </w:rPr>
        <w:t xml:space="preserve">uses the </w:t>
      </w:r>
      <w:r w:rsidR="00936BDF" w:rsidRPr="0030017C">
        <w:rPr>
          <w:rFonts w:ascii="Times New Roman" w:hAnsi="Times New Roman" w:cs="Times New Roman"/>
        </w:rPr>
        <w:t xml:space="preserve">quotes to introduce the reader to the concept of </w:t>
      </w:r>
      <w:r w:rsidR="000D5162" w:rsidRPr="0030017C">
        <w:rPr>
          <w:rFonts w:ascii="Times New Roman" w:hAnsi="Times New Roman" w:cs="Times New Roman"/>
        </w:rPr>
        <w:t xml:space="preserve">a British folkloric past that </w:t>
      </w:r>
      <w:r w:rsidR="003C7D03" w:rsidRPr="0030017C">
        <w:rPr>
          <w:rFonts w:ascii="Times New Roman" w:hAnsi="Times New Roman" w:cs="Times New Roman"/>
        </w:rPr>
        <w:t xml:space="preserve">was enmeshed within the </w:t>
      </w:r>
      <w:r w:rsidR="00127AB2" w:rsidRPr="0030017C">
        <w:rPr>
          <w:rFonts w:ascii="Times New Roman" w:hAnsi="Times New Roman" w:cs="Times New Roman"/>
        </w:rPr>
        <w:t xml:space="preserve">mystical and paranormal and that has </w:t>
      </w:r>
      <w:r w:rsidR="001C05BB" w:rsidRPr="0030017C">
        <w:rPr>
          <w:rFonts w:ascii="Times New Roman" w:hAnsi="Times New Roman" w:cs="Times New Roman"/>
        </w:rPr>
        <w:t xml:space="preserve">had a lasting </w:t>
      </w:r>
      <w:r w:rsidR="009F52EF" w:rsidRPr="0030017C">
        <w:rPr>
          <w:rFonts w:ascii="Times New Roman" w:hAnsi="Times New Roman" w:cs="Times New Roman"/>
        </w:rPr>
        <w:t>impression</w:t>
      </w:r>
      <w:r w:rsidR="008B534E" w:rsidRPr="0030017C">
        <w:rPr>
          <w:rFonts w:ascii="Times New Roman" w:hAnsi="Times New Roman" w:cs="Times New Roman"/>
        </w:rPr>
        <w:t xml:space="preserve"> down through the decades</w:t>
      </w:r>
      <w:r w:rsidR="00BB701C" w:rsidRPr="0030017C">
        <w:rPr>
          <w:rFonts w:ascii="Times New Roman" w:hAnsi="Times New Roman" w:cs="Times New Roman"/>
        </w:rPr>
        <w:t>,</w:t>
      </w:r>
      <w:r w:rsidR="00101573" w:rsidRPr="0030017C">
        <w:rPr>
          <w:rFonts w:ascii="Times New Roman" w:hAnsi="Times New Roman" w:cs="Times New Roman"/>
        </w:rPr>
        <w:t xml:space="preserve"> that</w:t>
      </w:r>
      <w:r w:rsidR="00BB701C" w:rsidRPr="0030017C">
        <w:rPr>
          <w:rFonts w:ascii="Times New Roman" w:hAnsi="Times New Roman" w:cs="Times New Roman"/>
        </w:rPr>
        <w:t xml:space="preserve"> if only tangentially, </w:t>
      </w:r>
      <w:r w:rsidR="002F487E" w:rsidRPr="0030017C">
        <w:rPr>
          <w:rFonts w:ascii="Times New Roman" w:hAnsi="Times New Roman" w:cs="Times New Roman"/>
        </w:rPr>
        <w:t>has influenced</w:t>
      </w:r>
      <w:r w:rsidR="00BB701C" w:rsidRPr="0030017C">
        <w:rPr>
          <w:rFonts w:ascii="Times New Roman" w:hAnsi="Times New Roman" w:cs="Times New Roman"/>
        </w:rPr>
        <w:t xml:space="preserve"> the spiritual cosmology o</w:t>
      </w:r>
      <w:r w:rsidR="00CA68BF" w:rsidRPr="0030017C">
        <w:rPr>
          <w:rFonts w:ascii="Times New Roman" w:hAnsi="Times New Roman" w:cs="Times New Roman"/>
        </w:rPr>
        <w:t>n the participants of her study</w:t>
      </w:r>
      <w:r w:rsidR="00F71ED1" w:rsidRPr="0030017C">
        <w:rPr>
          <w:rFonts w:ascii="Times New Roman" w:hAnsi="Times New Roman" w:cs="Times New Roman"/>
        </w:rPr>
        <w:t xml:space="preserve">, via “old </w:t>
      </w:r>
      <w:r w:rsidR="008B534E" w:rsidRPr="0030017C">
        <w:rPr>
          <w:rFonts w:ascii="Times New Roman" w:hAnsi="Times New Roman" w:cs="Times New Roman"/>
        </w:rPr>
        <w:t>wives’</w:t>
      </w:r>
      <w:r w:rsidR="00F71ED1" w:rsidRPr="0030017C">
        <w:rPr>
          <w:rFonts w:ascii="Times New Roman" w:hAnsi="Times New Roman" w:cs="Times New Roman"/>
        </w:rPr>
        <w:t xml:space="preserve"> tales”</w:t>
      </w:r>
      <w:r w:rsidR="008B534E" w:rsidRPr="0030017C">
        <w:rPr>
          <w:rFonts w:ascii="Times New Roman" w:hAnsi="Times New Roman" w:cs="Times New Roman"/>
        </w:rPr>
        <w:t xml:space="preserve">, visions or death omens. </w:t>
      </w:r>
      <w:r w:rsidR="002F487E" w:rsidRPr="0030017C">
        <w:rPr>
          <w:rFonts w:ascii="Times New Roman" w:hAnsi="Times New Roman" w:cs="Times New Roman"/>
        </w:rPr>
        <w:t>Bennett</w:t>
      </w:r>
      <w:r w:rsidR="00D952F6" w:rsidRPr="0030017C">
        <w:rPr>
          <w:rFonts w:ascii="Times New Roman" w:hAnsi="Times New Roman" w:cs="Times New Roman"/>
        </w:rPr>
        <w:t>,</w:t>
      </w:r>
      <w:r w:rsidR="002F487E" w:rsidRPr="0030017C">
        <w:rPr>
          <w:rFonts w:ascii="Times New Roman" w:hAnsi="Times New Roman" w:cs="Times New Roman"/>
        </w:rPr>
        <w:t xml:space="preserve"> </w:t>
      </w:r>
      <w:r w:rsidR="00E37B07" w:rsidRPr="0030017C">
        <w:rPr>
          <w:rFonts w:ascii="Times New Roman" w:hAnsi="Times New Roman" w:cs="Times New Roman"/>
        </w:rPr>
        <w:t>quoting</w:t>
      </w:r>
      <w:r w:rsidR="00D952F6" w:rsidRPr="0030017C">
        <w:rPr>
          <w:rFonts w:ascii="Times New Roman" w:hAnsi="Times New Roman" w:cs="Times New Roman"/>
        </w:rPr>
        <w:t xml:space="preserve"> Aubrey, </w:t>
      </w:r>
      <w:r w:rsidR="002F487E" w:rsidRPr="0030017C">
        <w:rPr>
          <w:rFonts w:ascii="Times New Roman" w:hAnsi="Times New Roman" w:cs="Times New Roman"/>
        </w:rPr>
        <w:t xml:space="preserve">shows further </w:t>
      </w:r>
      <w:r w:rsidR="00E4693E" w:rsidRPr="0030017C">
        <w:rPr>
          <w:rFonts w:ascii="Times New Roman" w:hAnsi="Times New Roman" w:cs="Times New Roman"/>
        </w:rPr>
        <w:t>historical examples</w:t>
      </w:r>
      <w:r w:rsidR="00B75174" w:rsidRPr="0030017C">
        <w:rPr>
          <w:rFonts w:ascii="Times New Roman" w:hAnsi="Times New Roman" w:cs="Times New Roman"/>
        </w:rPr>
        <w:t xml:space="preserve"> among the aristocracy</w:t>
      </w:r>
      <w:r w:rsidR="00E4693E" w:rsidRPr="0030017C">
        <w:rPr>
          <w:rFonts w:ascii="Times New Roman" w:hAnsi="Times New Roman" w:cs="Times New Roman"/>
        </w:rPr>
        <w:t xml:space="preserve">, from prior centuries, that </w:t>
      </w:r>
      <w:r w:rsidR="00E37B07" w:rsidRPr="0030017C">
        <w:rPr>
          <w:rFonts w:ascii="Times New Roman" w:hAnsi="Times New Roman" w:cs="Times New Roman"/>
        </w:rPr>
        <w:t>suggest a belief system that is interwoven with the paranormal</w:t>
      </w:r>
      <w:r w:rsidR="000A74C0" w:rsidRPr="0030017C">
        <w:rPr>
          <w:rStyle w:val="FootnoteReference"/>
          <w:rFonts w:ascii="Times New Roman" w:hAnsi="Times New Roman" w:cs="Times New Roman"/>
        </w:rPr>
        <w:footnoteReference w:id="7"/>
      </w:r>
      <w:r w:rsidR="00E37B07" w:rsidRPr="0030017C">
        <w:rPr>
          <w:rFonts w:ascii="Times New Roman" w:hAnsi="Times New Roman" w:cs="Times New Roman"/>
        </w:rPr>
        <w:t>.</w:t>
      </w:r>
      <w:r w:rsidR="00804E2B" w:rsidRPr="0030017C">
        <w:rPr>
          <w:rFonts w:ascii="Times New Roman" w:hAnsi="Times New Roman" w:cs="Times New Roman"/>
        </w:rPr>
        <w:t xml:space="preserve"> </w:t>
      </w:r>
      <w:r w:rsidR="00573080" w:rsidRPr="0030017C">
        <w:rPr>
          <w:rFonts w:ascii="Times New Roman" w:hAnsi="Times New Roman" w:cs="Times New Roman"/>
        </w:rPr>
        <w:t xml:space="preserve">By proceeding into </w:t>
      </w:r>
      <w:r w:rsidR="00161C8C" w:rsidRPr="0030017C">
        <w:rPr>
          <w:rFonts w:ascii="Times New Roman" w:hAnsi="Times New Roman" w:cs="Times New Roman"/>
        </w:rPr>
        <w:t xml:space="preserve">examples of </w:t>
      </w:r>
      <w:r w:rsidR="00573080" w:rsidRPr="0030017C">
        <w:rPr>
          <w:rFonts w:ascii="Times New Roman" w:hAnsi="Times New Roman" w:cs="Times New Roman"/>
        </w:rPr>
        <w:t xml:space="preserve">the mid nineteenth century, Bennett </w:t>
      </w:r>
      <w:r w:rsidR="00C07158" w:rsidRPr="0030017C">
        <w:rPr>
          <w:rFonts w:ascii="Times New Roman" w:hAnsi="Times New Roman" w:cs="Times New Roman"/>
        </w:rPr>
        <w:t xml:space="preserve">demonstrates a paradigm shift into </w:t>
      </w:r>
      <w:r w:rsidR="00161C8C" w:rsidRPr="0030017C">
        <w:rPr>
          <w:rFonts w:ascii="Times New Roman" w:hAnsi="Times New Roman" w:cs="Times New Roman"/>
        </w:rPr>
        <w:t xml:space="preserve">two </w:t>
      </w:r>
      <w:r w:rsidR="00F5287E" w:rsidRPr="0030017C">
        <w:rPr>
          <w:rFonts w:ascii="Times New Roman" w:hAnsi="Times New Roman" w:cs="Times New Roman"/>
        </w:rPr>
        <w:t>separate</w:t>
      </w:r>
      <w:r w:rsidR="00161C8C" w:rsidRPr="0030017C">
        <w:rPr>
          <w:rFonts w:ascii="Times New Roman" w:hAnsi="Times New Roman" w:cs="Times New Roman"/>
        </w:rPr>
        <w:t xml:space="preserve"> </w:t>
      </w:r>
      <w:r w:rsidR="00A05C16" w:rsidRPr="0030017C">
        <w:rPr>
          <w:rFonts w:ascii="Times New Roman" w:hAnsi="Times New Roman" w:cs="Times New Roman"/>
        </w:rPr>
        <w:t>‘</w:t>
      </w:r>
      <w:r w:rsidR="00AD7422" w:rsidRPr="0030017C">
        <w:rPr>
          <w:rFonts w:ascii="Times New Roman" w:hAnsi="Times New Roman" w:cs="Times New Roman"/>
        </w:rPr>
        <w:t>writing</w:t>
      </w:r>
      <w:r w:rsidR="00E51FBF" w:rsidRPr="0030017C">
        <w:rPr>
          <w:rFonts w:ascii="Times New Roman" w:hAnsi="Times New Roman" w:cs="Times New Roman"/>
        </w:rPr>
        <w:t xml:space="preserve"> </w:t>
      </w:r>
      <w:r w:rsidR="00E51FBF" w:rsidRPr="0030017C">
        <w:rPr>
          <w:rFonts w:ascii="Times New Roman" w:hAnsi="Times New Roman" w:cs="Times New Roman"/>
        </w:rPr>
        <w:t>strands in British folkloristic writing about foreknowledge: on the one hand, accounts of divinatory practices and the interpretation of sign</w:t>
      </w:r>
      <w:r w:rsidR="00DC4D6A" w:rsidRPr="0030017C">
        <w:rPr>
          <w:rFonts w:ascii="Times New Roman" w:hAnsi="Times New Roman" w:cs="Times New Roman"/>
        </w:rPr>
        <w:t>s</w:t>
      </w:r>
      <w:r w:rsidR="00A05C16" w:rsidRPr="0030017C">
        <w:rPr>
          <w:rFonts w:ascii="Times New Roman" w:hAnsi="Times New Roman" w:cs="Times New Roman"/>
        </w:rPr>
        <w:t xml:space="preserve"> and tokens; on the other, accounts of visions, dreams, and "presentiments."</w:t>
      </w:r>
    </w:p>
    <w:p w14:paraId="7915FE5F" w14:textId="77777777" w:rsidR="003157BC" w:rsidRPr="0030017C" w:rsidRDefault="003157BC" w:rsidP="000F7072">
      <w:pPr>
        <w:rPr>
          <w:rFonts w:ascii="Times New Roman" w:hAnsi="Times New Roman" w:cs="Times New Roman"/>
        </w:rPr>
      </w:pPr>
    </w:p>
    <w:p w14:paraId="2DE82E05" w14:textId="1D8FD30F" w:rsidR="002F4816" w:rsidRPr="0030017C" w:rsidRDefault="00A4098A" w:rsidP="000F7072">
      <w:pPr>
        <w:rPr>
          <w:rFonts w:ascii="Times New Roman" w:hAnsi="Times New Roman" w:cs="Times New Roman"/>
        </w:rPr>
      </w:pPr>
      <w:r w:rsidRPr="0030017C">
        <w:rPr>
          <w:rFonts w:ascii="Times New Roman" w:hAnsi="Times New Roman" w:cs="Times New Roman"/>
        </w:rPr>
        <w:tab/>
      </w:r>
      <w:r w:rsidR="00744CF4" w:rsidRPr="0030017C">
        <w:rPr>
          <w:rFonts w:ascii="Times New Roman" w:hAnsi="Times New Roman" w:cs="Times New Roman"/>
        </w:rPr>
        <w:t>To</w:t>
      </w:r>
      <w:r w:rsidR="00764536" w:rsidRPr="0030017C">
        <w:rPr>
          <w:rFonts w:ascii="Times New Roman" w:hAnsi="Times New Roman" w:cs="Times New Roman"/>
        </w:rPr>
        <w:t xml:space="preserve"> illustrate the progression and evolution of belief </w:t>
      </w:r>
      <w:r w:rsidR="006302EE" w:rsidRPr="0030017C">
        <w:rPr>
          <w:rFonts w:ascii="Times New Roman" w:hAnsi="Times New Roman" w:cs="Times New Roman"/>
        </w:rPr>
        <w:t xml:space="preserve">relating to foreknowledge, Bennett </w:t>
      </w:r>
      <w:r w:rsidR="00941CF2" w:rsidRPr="0030017C">
        <w:rPr>
          <w:rFonts w:ascii="Times New Roman" w:hAnsi="Times New Roman" w:cs="Times New Roman"/>
        </w:rPr>
        <w:t xml:space="preserve">presents empirical </w:t>
      </w:r>
      <w:r w:rsidR="00987586" w:rsidRPr="0030017C">
        <w:rPr>
          <w:rFonts w:ascii="Times New Roman" w:hAnsi="Times New Roman" w:cs="Times New Roman"/>
        </w:rPr>
        <w:t>evidence from the 1920s and up to the 1950s</w:t>
      </w:r>
      <w:r w:rsidR="004D3AB6" w:rsidRPr="0030017C">
        <w:rPr>
          <w:rFonts w:ascii="Times New Roman" w:hAnsi="Times New Roman" w:cs="Times New Roman"/>
        </w:rPr>
        <w:t>. Whereas her own research focusse</w:t>
      </w:r>
      <w:r w:rsidR="00744CF4" w:rsidRPr="0030017C">
        <w:rPr>
          <w:rFonts w:ascii="Times New Roman" w:hAnsi="Times New Roman" w:cs="Times New Roman"/>
        </w:rPr>
        <w:t>d</w:t>
      </w:r>
      <w:r w:rsidR="004D3AB6" w:rsidRPr="0030017C">
        <w:rPr>
          <w:rFonts w:ascii="Times New Roman" w:hAnsi="Times New Roman" w:cs="Times New Roman"/>
        </w:rPr>
        <w:t xml:space="preserve"> upon </w:t>
      </w:r>
      <w:r w:rsidR="00C22A0E" w:rsidRPr="0030017C">
        <w:rPr>
          <w:rFonts w:ascii="Times New Roman" w:hAnsi="Times New Roman" w:cs="Times New Roman"/>
        </w:rPr>
        <w:t xml:space="preserve">a small group of predominantly Methodist women from Leeds and the surrounding </w:t>
      </w:r>
      <w:r w:rsidR="00C87BC8" w:rsidRPr="0030017C">
        <w:rPr>
          <w:rFonts w:ascii="Times New Roman" w:hAnsi="Times New Roman" w:cs="Times New Roman"/>
        </w:rPr>
        <w:t xml:space="preserve">countryside, she identifies studies and surveys from the </w:t>
      </w:r>
      <w:r w:rsidR="00721A2D" w:rsidRPr="0030017C">
        <w:rPr>
          <w:rFonts w:ascii="Times New Roman" w:hAnsi="Times New Roman" w:cs="Times New Roman"/>
        </w:rPr>
        <w:t xml:space="preserve">United Kingdom and the United States. </w:t>
      </w:r>
      <w:r w:rsidR="00515A7E" w:rsidRPr="0030017C">
        <w:rPr>
          <w:rFonts w:ascii="Times New Roman" w:hAnsi="Times New Roman" w:cs="Times New Roman"/>
        </w:rPr>
        <w:t>The surve</w:t>
      </w:r>
      <w:r w:rsidR="002215CA" w:rsidRPr="0030017C">
        <w:rPr>
          <w:rFonts w:ascii="Times New Roman" w:hAnsi="Times New Roman" w:cs="Times New Roman"/>
        </w:rPr>
        <w:t>y</w:t>
      </w:r>
      <w:r w:rsidR="00525D82" w:rsidRPr="0030017C">
        <w:rPr>
          <w:rFonts w:ascii="Times New Roman" w:hAnsi="Times New Roman" w:cs="Times New Roman"/>
        </w:rPr>
        <w:t>s</w:t>
      </w:r>
      <w:r w:rsidR="002215CA" w:rsidRPr="0030017C">
        <w:rPr>
          <w:rFonts w:ascii="Times New Roman" w:hAnsi="Times New Roman" w:cs="Times New Roman"/>
        </w:rPr>
        <w:t xml:space="preserve"> that Bennett discusses </w:t>
      </w:r>
      <w:r w:rsidR="00423115" w:rsidRPr="0030017C">
        <w:rPr>
          <w:rFonts w:ascii="Times New Roman" w:hAnsi="Times New Roman" w:cs="Times New Roman"/>
        </w:rPr>
        <w:t xml:space="preserve">show a slightly higher belief in </w:t>
      </w:r>
      <w:r w:rsidR="004F50C9" w:rsidRPr="0030017C">
        <w:rPr>
          <w:rFonts w:ascii="Times New Roman" w:hAnsi="Times New Roman" w:cs="Times New Roman"/>
        </w:rPr>
        <w:t>astrology</w:t>
      </w:r>
      <w:r w:rsidR="00BC2B39" w:rsidRPr="0030017C">
        <w:rPr>
          <w:rFonts w:ascii="Times New Roman" w:hAnsi="Times New Roman" w:cs="Times New Roman"/>
        </w:rPr>
        <w:t>, twenty-nine percent,</w:t>
      </w:r>
      <w:r w:rsidR="004F50C9" w:rsidRPr="0030017C">
        <w:rPr>
          <w:rFonts w:ascii="Times New Roman" w:hAnsi="Times New Roman" w:cs="Times New Roman"/>
        </w:rPr>
        <w:t xml:space="preserve"> than </w:t>
      </w:r>
      <w:r w:rsidR="00E50808" w:rsidRPr="0030017C">
        <w:rPr>
          <w:rFonts w:ascii="Times New Roman" w:hAnsi="Times New Roman" w:cs="Times New Roman"/>
        </w:rPr>
        <w:t>fortune-telling</w:t>
      </w:r>
      <w:r w:rsidR="00BC2B39" w:rsidRPr="0030017C">
        <w:rPr>
          <w:rFonts w:ascii="Times New Roman" w:hAnsi="Times New Roman" w:cs="Times New Roman"/>
        </w:rPr>
        <w:t>, twenty</w:t>
      </w:r>
      <w:r w:rsidR="00353F12" w:rsidRPr="0030017C">
        <w:rPr>
          <w:rFonts w:ascii="Times New Roman" w:hAnsi="Times New Roman" w:cs="Times New Roman"/>
        </w:rPr>
        <w:t xml:space="preserve">-five percent, </w:t>
      </w:r>
      <w:r w:rsidR="004F50C9" w:rsidRPr="0030017C">
        <w:rPr>
          <w:rFonts w:ascii="Times New Roman" w:hAnsi="Times New Roman" w:cs="Times New Roman"/>
        </w:rPr>
        <w:t>among American students in the 1920s</w:t>
      </w:r>
      <w:r w:rsidR="0021043C" w:rsidRPr="0030017C">
        <w:rPr>
          <w:rFonts w:ascii="Times New Roman" w:hAnsi="Times New Roman" w:cs="Times New Roman"/>
        </w:rPr>
        <w:t xml:space="preserve">, </w:t>
      </w:r>
      <w:r w:rsidR="003D3BC8" w:rsidRPr="0030017C">
        <w:rPr>
          <w:rFonts w:ascii="Times New Roman" w:hAnsi="Times New Roman" w:cs="Times New Roman"/>
        </w:rPr>
        <w:t>and</w:t>
      </w:r>
      <w:r w:rsidR="008829B8" w:rsidRPr="0030017C">
        <w:rPr>
          <w:rFonts w:ascii="Times New Roman" w:hAnsi="Times New Roman" w:cs="Times New Roman"/>
        </w:rPr>
        <w:t xml:space="preserve"> </w:t>
      </w:r>
      <w:r w:rsidR="003D3BC8" w:rsidRPr="0030017C">
        <w:rPr>
          <w:rFonts w:ascii="Times New Roman" w:hAnsi="Times New Roman" w:cs="Times New Roman"/>
        </w:rPr>
        <w:t>when it was rec</w:t>
      </w:r>
      <w:r w:rsidR="002F4816" w:rsidRPr="0030017C">
        <w:rPr>
          <w:rFonts w:ascii="Times New Roman" w:hAnsi="Times New Roman" w:cs="Times New Roman"/>
        </w:rPr>
        <w:t>reat</w:t>
      </w:r>
      <w:r w:rsidR="003D3BC8" w:rsidRPr="0030017C">
        <w:rPr>
          <w:rFonts w:ascii="Times New Roman" w:hAnsi="Times New Roman" w:cs="Times New Roman"/>
        </w:rPr>
        <w:t xml:space="preserve">ed twenty years later among </w:t>
      </w:r>
      <w:r w:rsidR="007977EC" w:rsidRPr="0030017C">
        <w:rPr>
          <w:rFonts w:ascii="Times New Roman" w:hAnsi="Times New Roman" w:cs="Times New Roman"/>
        </w:rPr>
        <w:t>British participants</w:t>
      </w:r>
      <w:r w:rsidR="00E16101" w:rsidRPr="0030017C">
        <w:rPr>
          <w:rFonts w:ascii="Times New Roman" w:hAnsi="Times New Roman" w:cs="Times New Roman"/>
        </w:rPr>
        <w:t xml:space="preserve"> the levels had dropped </w:t>
      </w:r>
      <w:r w:rsidR="004A7356" w:rsidRPr="0030017C">
        <w:rPr>
          <w:rFonts w:ascii="Times New Roman" w:hAnsi="Times New Roman" w:cs="Times New Roman"/>
        </w:rPr>
        <w:t xml:space="preserve">to </w:t>
      </w:r>
      <w:r w:rsidR="00197ECF" w:rsidRPr="0030017C">
        <w:rPr>
          <w:rFonts w:ascii="Times New Roman" w:hAnsi="Times New Roman" w:cs="Times New Roman"/>
        </w:rPr>
        <w:t xml:space="preserve">eighteen and twenty percent responding to a belief in </w:t>
      </w:r>
      <w:r w:rsidR="003F58C1" w:rsidRPr="0030017C">
        <w:rPr>
          <w:rFonts w:ascii="Times New Roman" w:hAnsi="Times New Roman" w:cs="Times New Roman"/>
        </w:rPr>
        <w:t>astrology and fortune-telling respectively. What Bennett fails to identify</w:t>
      </w:r>
      <w:r w:rsidR="00434D15" w:rsidRPr="0030017C">
        <w:rPr>
          <w:rFonts w:ascii="Times New Roman" w:hAnsi="Times New Roman" w:cs="Times New Roman"/>
        </w:rPr>
        <w:t xml:space="preserve"> is the demographic similarity or differences between the two survey populations </w:t>
      </w:r>
      <w:r w:rsidR="00C61E14" w:rsidRPr="0030017C">
        <w:rPr>
          <w:rFonts w:ascii="Times New Roman" w:hAnsi="Times New Roman" w:cs="Times New Roman"/>
        </w:rPr>
        <w:t>and</w:t>
      </w:r>
      <w:r w:rsidR="00434D15" w:rsidRPr="0030017C">
        <w:rPr>
          <w:rFonts w:ascii="Times New Roman" w:hAnsi="Times New Roman" w:cs="Times New Roman"/>
        </w:rPr>
        <w:t xml:space="preserve"> what affect </w:t>
      </w:r>
      <w:r w:rsidR="00353F12" w:rsidRPr="0030017C">
        <w:rPr>
          <w:rFonts w:ascii="Times New Roman" w:hAnsi="Times New Roman" w:cs="Times New Roman"/>
        </w:rPr>
        <w:t xml:space="preserve">the immediate aftermath of </w:t>
      </w:r>
      <w:r w:rsidR="005422BE" w:rsidRPr="0030017C">
        <w:rPr>
          <w:rFonts w:ascii="Times New Roman" w:hAnsi="Times New Roman" w:cs="Times New Roman"/>
        </w:rPr>
        <w:t>trauma</w:t>
      </w:r>
      <w:r w:rsidR="00327DFB" w:rsidRPr="0030017C">
        <w:rPr>
          <w:rFonts w:ascii="Times New Roman" w:hAnsi="Times New Roman" w:cs="Times New Roman"/>
        </w:rPr>
        <w:t xml:space="preserve"> and postwar </w:t>
      </w:r>
      <w:r w:rsidR="00313BF6" w:rsidRPr="0030017C">
        <w:rPr>
          <w:rFonts w:ascii="Times New Roman" w:hAnsi="Times New Roman" w:cs="Times New Roman"/>
        </w:rPr>
        <w:t>experiences</w:t>
      </w:r>
      <w:r w:rsidR="005422BE" w:rsidRPr="0030017C">
        <w:rPr>
          <w:rFonts w:ascii="Times New Roman" w:hAnsi="Times New Roman" w:cs="Times New Roman"/>
        </w:rPr>
        <w:t xml:space="preserve"> had </w:t>
      </w:r>
      <w:r w:rsidR="00C61E14" w:rsidRPr="0030017C">
        <w:rPr>
          <w:rFonts w:ascii="Times New Roman" w:hAnsi="Times New Roman" w:cs="Times New Roman"/>
        </w:rPr>
        <w:t xml:space="preserve">that </w:t>
      </w:r>
      <w:r w:rsidR="00313BF6" w:rsidRPr="0030017C">
        <w:rPr>
          <w:rFonts w:ascii="Times New Roman" w:hAnsi="Times New Roman" w:cs="Times New Roman"/>
        </w:rPr>
        <w:t>influenced</w:t>
      </w:r>
      <w:r w:rsidR="00C1266A" w:rsidRPr="0030017C">
        <w:rPr>
          <w:rFonts w:ascii="Times New Roman" w:hAnsi="Times New Roman" w:cs="Times New Roman"/>
        </w:rPr>
        <w:t xml:space="preserve"> the responses of those that were surveyed.</w:t>
      </w:r>
      <w:r w:rsidR="00A5618D" w:rsidRPr="0030017C">
        <w:rPr>
          <w:rFonts w:ascii="Times New Roman" w:hAnsi="Times New Roman" w:cs="Times New Roman"/>
        </w:rPr>
        <w:t xml:space="preserve"> </w:t>
      </w:r>
    </w:p>
    <w:p w14:paraId="3AC6D4F0" w14:textId="77777777" w:rsidR="002F4816" w:rsidRPr="0030017C" w:rsidRDefault="002F4816" w:rsidP="000F7072">
      <w:pPr>
        <w:rPr>
          <w:rFonts w:ascii="Times New Roman" w:hAnsi="Times New Roman" w:cs="Times New Roman"/>
        </w:rPr>
      </w:pPr>
    </w:p>
    <w:p w14:paraId="4AD668DF" w14:textId="78E3C883" w:rsidR="002D7E85" w:rsidRPr="0030017C" w:rsidRDefault="002F4816" w:rsidP="000F7072">
      <w:pPr>
        <w:rPr>
          <w:rFonts w:ascii="Times New Roman" w:hAnsi="Times New Roman" w:cs="Times New Roman"/>
        </w:rPr>
      </w:pPr>
      <w:r w:rsidRPr="0030017C">
        <w:rPr>
          <w:rFonts w:ascii="Times New Roman" w:hAnsi="Times New Roman" w:cs="Times New Roman"/>
        </w:rPr>
        <w:tab/>
      </w:r>
      <w:r w:rsidR="00531668" w:rsidRPr="0030017C">
        <w:rPr>
          <w:rFonts w:ascii="Times New Roman" w:hAnsi="Times New Roman" w:cs="Times New Roman"/>
        </w:rPr>
        <w:t>Furthermore,</w:t>
      </w:r>
      <w:r w:rsidR="00A5618D" w:rsidRPr="0030017C">
        <w:rPr>
          <w:rFonts w:ascii="Times New Roman" w:hAnsi="Times New Roman" w:cs="Times New Roman"/>
        </w:rPr>
        <w:t xml:space="preserve"> when Bennett </w:t>
      </w:r>
      <w:r w:rsidR="00953F75" w:rsidRPr="0030017C">
        <w:rPr>
          <w:rFonts w:ascii="Times New Roman" w:hAnsi="Times New Roman" w:cs="Times New Roman"/>
        </w:rPr>
        <w:t>ex</w:t>
      </w:r>
      <w:r w:rsidR="000F6089" w:rsidRPr="0030017C">
        <w:rPr>
          <w:rFonts w:ascii="Times New Roman" w:hAnsi="Times New Roman" w:cs="Times New Roman"/>
        </w:rPr>
        <w:t>pounds on later studies</w:t>
      </w:r>
      <w:r w:rsidR="00E016E9" w:rsidRPr="0030017C">
        <w:rPr>
          <w:rFonts w:ascii="Times New Roman" w:hAnsi="Times New Roman" w:cs="Times New Roman"/>
        </w:rPr>
        <w:t xml:space="preserve">, namely </w:t>
      </w:r>
      <w:r w:rsidR="009515F5" w:rsidRPr="0030017C">
        <w:rPr>
          <w:rFonts w:ascii="Times New Roman" w:hAnsi="Times New Roman" w:cs="Times New Roman"/>
        </w:rPr>
        <w:t>Gorer in 1955</w:t>
      </w:r>
      <w:r w:rsidR="009515F5" w:rsidRPr="0030017C">
        <w:rPr>
          <w:rStyle w:val="FootnoteReference"/>
          <w:rFonts w:ascii="Times New Roman" w:hAnsi="Times New Roman" w:cs="Times New Roman"/>
        </w:rPr>
        <w:footnoteReference w:id="8"/>
      </w:r>
      <w:r w:rsidR="009515F5" w:rsidRPr="0030017C">
        <w:rPr>
          <w:rFonts w:ascii="Times New Roman" w:hAnsi="Times New Roman" w:cs="Times New Roman"/>
        </w:rPr>
        <w:t xml:space="preserve"> </w:t>
      </w:r>
      <w:r w:rsidR="00E016E9" w:rsidRPr="0030017C">
        <w:rPr>
          <w:rFonts w:ascii="Times New Roman" w:hAnsi="Times New Roman" w:cs="Times New Roman"/>
        </w:rPr>
        <w:t xml:space="preserve">she </w:t>
      </w:r>
      <w:r w:rsidR="005A36F8" w:rsidRPr="0030017C">
        <w:rPr>
          <w:rFonts w:ascii="Times New Roman" w:hAnsi="Times New Roman" w:cs="Times New Roman"/>
        </w:rPr>
        <w:t xml:space="preserve">notes that </w:t>
      </w:r>
      <w:r w:rsidR="00CC2BA3" w:rsidRPr="0030017C">
        <w:rPr>
          <w:rFonts w:ascii="Times New Roman" w:hAnsi="Times New Roman" w:cs="Times New Roman"/>
        </w:rPr>
        <w:t xml:space="preserve">while belief in astrology had </w:t>
      </w:r>
      <w:r w:rsidR="00A058CA" w:rsidRPr="0030017C">
        <w:rPr>
          <w:rFonts w:ascii="Times New Roman" w:hAnsi="Times New Roman" w:cs="Times New Roman"/>
        </w:rPr>
        <w:t>remained roughly the same (</w:t>
      </w:r>
      <w:r w:rsidR="002352C3" w:rsidRPr="0030017C">
        <w:rPr>
          <w:rFonts w:ascii="Times New Roman" w:hAnsi="Times New Roman" w:cs="Times New Roman"/>
        </w:rPr>
        <w:t xml:space="preserve">now </w:t>
      </w:r>
      <w:r w:rsidR="00A058CA" w:rsidRPr="0030017C">
        <w:rPr>
          <w:rFonts w:ascii="Times New Roman" w:hAnsi="Times New Roman" w:cs="Times New Roman"/>
        </w:rPr>
        <w:t>twenty percent in 1955)</w:t>
      </w:r>
      <w:r w:rsidR="002352C3" w:rsidRPr="0030017C">
        <w:rPr>
          <w:rFonts w:ascii="Times New Roman" w:hAnsi="Times New Roman" w:cs="Times New Roman"/>
        </w:rPr>
        <w:t xml:space="preserve">, belief in divination </w:t>
      </w:r>
      <w:r w:rsidR="0064265C" w:rsidRPr="0030017C">
        <w:rPr>
          <w:rFonts w:ascii="Times New Roman" w:hAnsi="Times New Roman" w:cs="Times New Roman"/>
        </w:rPr>
        <w:t>through fortune-telling had increased by ten percent to thirty percent</w:t>
      </w:r>
      <w:r w:rsidR="00E255C6" w:rsidRPr="0030017C">
        <w:rPr>
          <w:rFonts w:ascii="Times New Roman" w:hAnsi="Times New Roman" w:cs="Times New Roman"/>
        </w:rPr>
        <w:t xml:space="preserve">. Another essential point that </w:t>
      </w:r>
      <w:r w:rsidR="00406182" w:rsidRPr="0030017C">
        <w:rPr>
          <w:rFonts w:ascii="Times New Roman" w:hAnsi="Times New Roman" w:cs="Times New Roman"/>
        </w:rPr>
        <w:t xml:space="preserve">Bennett muses upon but does not offer any </w:t>
      </w:r>
      <w:r w:rsidR="00AE3877" w:rsidRPr="0030017C">
        <w:rPr>
          <w:rFonts w:ascii="Times New Roman" w:hAnsi="Times New Roman" w:cs="Times New Roman"/>
        </w:rPr>
        <w:t xml:space="preserve">truly corresponding rationale for is </w:t>
      </w:r>
      <w:r w:rsidR="000947E3" w:rsidRPr="0030017C">
        <w:rPr>
          <w:rFonts w:ascii="Times New Roman" w:hAnsi="Times New Roman" w:cs="Times New Roman"/>
        </w:rPr>
        <w:t>the</w:t>
      </w:r>
      <w:r w:rsidR="00737E65" w:rsidRPr="0030017C">
        <w:rPr>
          <w:rFonts w:ascii="Times New Roman" w:hAnsi="Times New Roman" w:cs="Times New Roman"/>
        </w:rPr>
        <w:t xml:space="preserve"> 1952</w:t>
      </w:r>
      <w:r w:rsidR="000947E3" w:rsidRPr="0030017C">
        <w:rPr>
          <w:rFonts w:ascii="Times New Roman" w:hAnsi="Times New Roman" w:cs="Times New Roman"/>
        </w:rPr>
        <w:t xml:space="preserve"> </w:t>
      </w:r>
      <w:r w:rsidR="00737E65" w:rsidRPr="0030017C">
        <w:rPr>
          <w:rFonts w:ascii="Times New Roman" w:hAnsi="Times New Roman" w:cs="Times New Roman"/>
        </w:rPr>
        <w:t>research into the belief systems of American students</w:t>
      </w:r>
      <w:r w:rsidR="00737E65" w:rsidRPr="0030017C">
        <w:rPr>
          <w:rStyle w:val="FootnoteReference"/>
          <w:rFonts w:ascii="Times New Roman" w:hAnsi="Times New Roman" w:cs="Times New Roman"/>
        </w:rPr>
        <w:footnoteReference w:id="9"/>
      </w:r>
      <w:r w:rsidR="00441452" w:rsidRPr="0030017C">
        <w:rPr>
          <w:rFonts w:ascii="Times New Roman" w:hAnsi="Times New Roman" w:cs="Times New Roman"/>
        </w:rPr>
        <w:t xml:space="preserve">. In this study, Bennett </w:t>
      </w:r>
      <w:r w:rsidR="00176B95" w:rsidRPr="0030017C">
        <w:rPr>
          <w:rFonts w:ascii="Times New Roman" w:hAnsi="Times New Roman" w:cs="Times New Roman"/>
        </w:rPr>
        <w:t xml:space="preserve">affirms that the survey population had the lowest responses </w:t>
      </w:r>
      <w:r w:rsidR="00367064" w:rsidRPr="0030017C">
        <w:rPr>
          <w:rFonts w:ascii="Times New Roman" w:hAnsi="Times New Roman" w:cs="Times New Roman"/>
        </w:rPr>
        <w:lastRenderedPageBreak/>
        <w:t xml:space="preserve">regarding the cosmologies of astrology and fortune-telling but </w:t>
      </w:r>
      <w:r w:rsidR="008F62AF" w:rsidRPr="0030017C">
        <w:rPr>
          <w:rFonts w:ascii="Times New Roman" w:hAnsi="Times New Roman" w:cs="Times New Roman"/>
        </w:rPr>
        <w:t xml:space="preserve">only offers a minimum of </w:t>
      </w:r>
      <w:r w:rsidR="00AA22C5" w:rsidRPr="0030017C">
        <w:rPr>
          <w:rFonts w:ascii="Times New Roman" w:hAnsi="Times New Roman" w:cs="Times New Roman"/>
        </w:rPr>
        <w:t>deduction as to why</w:t>
      </w:r>
      <w:r w:rsidR="00AE3106" w:rsidRPr="0030017C">
        <w:rPr>
          <w:rFonts w:ascii="Times New Roman" w:hAnsi="Times New Roman" w:cs="Times New Roman"/>
        </w:rPr>
        <w:t xml:space="preserve"> the percentages of belief</w:t>
      </w:r>
      <w:r w:rsidR="00AA22C5" w:rsidRPr="0030017C">
        <w:rPr>
          <w:rFonts w:ascii="Times New Roman" w:hAnsi="Times New Roman" w:cs="Times New Roman"/>
        </w:rPr>
        <w:t xml:space="preserve"> were so low in comparison to </w:t>
      </w:r>
      <w:r w:rsidR="00204085" w:rsidRPr="0030017C">
        <w:rPr>
          <w:rFonts w:ascii="Times New Roman" w:hAnsi="Times New Roman" w:cs="Times New Roman"/>
        </w:rPr>
        <w:t xml:space="preserve">the similar </w:t>
      </w:r>
      <w:r w:rsidR="006A7404" w:rsidRPr="0030017C">
        <w:rPr>
          <w:rFonts w:ascii="Times New Roman" w:hAnsi="Times New Roman" w:cs="Times New Roman"/>
        </w:rPr>
        <w:t>sociological</w:t>
      </w:r>
      <w:r w:rsidR="007E0C50" w:rsidRPr="0030017C">
        <w:rPr>
          <w:rFonts w:ascii="Times New Roman" w:hAnsi="Times New Roman" w:cs="Times New Roman"/>
        </w:rPr>
        <w:t xml:space="preserve"> </w:t>
      </w:r>
      <w:r w:rsidR="00204085" w:rsidRPr="0030017C">
        <w:rPr>
          <w:rFonts w:ascii="Times New Roman" w:hAnsi="Times New Roman" w:cs="Times New Roman"/>
        </w:rPr>
        <w:t xml:space="preserve">surveys </w:t>
      </w:r>
      <w:r w:rsidR="00AE3106" w:rsidRPr="0030017C">
        <w:rPr>
          <w:rFonts w:ascii="Times New Roman" w:hAnsi="Times New Roman" w:cs="Times New Roman"/>
        </w:rPr>
        <w:t>at the same time in Britain</w:t>
      </w:r>
      <w:r w:rsidR="0016722A" w:rsidRPr="0030017C">
        <w:rPr>
          <w:rFonts w:ascii="Times New Roman" w:hAnsi="Times New Roman" w:cs="Times New Roman"/>
        </w:rPr>
        <w:t>, such as Gorer’s.</w:t>
      </w:r>
    </w:p>
    <w:p w14:paraId="649681FC" w14:textId="77777777" w:rsidR="0002323F" w:rsidRPr="0030017C" w:rsidRDefault="0002323F" w:rsidP="000F7072">
      <w:pPr>
        <w:rPr>
          <w:rFonts w:ascii="Times New Roman" w:hAnsi="Times New Roman" w:cs="Times New Roman"/>
        </w:rPr>
      </w:pPr>
    </w:p>
    <w:p w14:paraId="045A4762" w14:textId="3C07A47B" w:rsidR="0002323F" w:rsidRPr="0030017C" w:rsidRDefault="0002323F" w:rsidP="0002323F">
      <w:pPr>
        <w:rPr>
          <w:rFonts w:ascii="Times New Roman" w:hAnsi="Times New Roman" w:cs="Times New Roman"/>
          <w:b/>
          <w:bCs/>
        </w:rPr>
      </w:pPr>
      <w:r w:rsidRPr="0030017C">
        <w:rPr>
          <w:rFonts w:ascii="Times New Roman" w:hAnsi="Times New Roman" w:cs="Times New Roman"/>
          <w:b/>
          <w:bCs/>
        </w:rPr>
        <w:t xml:space="preserve">Overview and summary of the </w:t>
      </w:r>
      <w:r w:rsidRPr="0030017C">
        <w:rPr>
          <w:rFonts w:ascii="Times New Roman" w:hAnsi="Times New Roman" w:cs="Times New Roman"/>
          <w:b/>
          <w:bCs/>
        </w:rPr>
        <w:t xml:space="preserve">second </w:t>
      </w:r>
      <w:r w:rsidRPr="0030017C">
        <w:rPr>
          <w:rFonts w:ascii="Times New Roman" w:hAnsi="Times New Roman" w:cs="Times New Roman"/>
          <w:b/>
          <w:bCs/>
        </w:rPr>
        <w:t>scholarly article and its findings:</w:t>
      </w:r>
    </w:p>
    <w:p w14:paraId="56A7F476" w14:textId="77777777" w:rsidR="0002323F" w:rsidRPr="0030017C" w:rsidRDefault="0002323F" w:rsidP="000F7072">
      <w:pPr>
        <w:rPr>
          <w:rFonts w:ascii="Times New Roman" w:hAnsi="Times New Roman" w:cs="Times New Roman"/>
        </w:rPr>
      </w:pPr>
    </w:p>
    <w:p w14:paraId="06A7A965" w14:textId="73C1A2AB" w:rsidR="00026F96" w:rsidRPr="0030017C" w:rsidRDefault="002D7E85" w:rsidP="000F7072">
      <w:pPr>
        <w:rPr>
          <w:rFonts w:ascii="Times New Roman" w:hAnsi="Times New Roman" w:cs="Times New Roman"/>
        </w:rPr>
      </w:pPr>
      <w:r w:rsidRPr="0030017C">
        <w:rPr>
          <w:rFonts w:ascii="Times New Roman" w:hAnsi="Times New Roman" w:cs="Times New Roman"/>
        </w:rPr>
        <w:tab/>
      </w:r>
      <w:r w:rsidR="004A0BFE" w:rsidRPr="0030017C">
        <w:rPr>
          <w:rFonts w:ascii="Times New Roman" w:hAnsi="Times New Roman" w:cs="Times New Roman"/>
        </w:rPr>
        <w:t xml:space="preserve">Similarly, </w:t>
      </w:r>
      <w:r w:rsidR="0026358D" w:rsidRPr="0030017C">
        <w:rPr>
          <w:rFonts w:ascii="Times New Roman" w:hAnsi="Times New Roman" w:cs="Times New Roman"/>
        </w:rPr>
        <w:t xml:space="preserve">Tony Walter and Helen Waterhouse </w:t>
      </w:r>
      <w:r w:rsidR="00FD4FAA" w:rsidRPr="0030017C">
        <w:rPr>
          <w:rFonts w:ascii="Times New Roman" w:hAnsi="Times New Roman" w:cs="Times New Roman"/>
        </w:rPr>
        <w:t xml:space="preserve">approach their empirical research from a sociological perspective and </w:t>
      </w:r>
      <w:r w:rsidR="006F35F8" w:rsidRPr="0030017C">
        <w:rPr>
          <w:rFonts w:ascii="Times New Roman" w:hAnsi="Times New Roman" w:cs="Times New Roman"/>
        </w:rPr>
        <w:t xml:space="preserve">present their data as conclusive proof that </w:t>
      </w:r>
      <w:r w:rsidR="009C24AC" w:rsidRPr="0030017C">
        <w:rPr>
          <w:rFonts w:ascii="Times New Roman" w:hAnsi="Times New Roman" w:cs="Times New Roman"/>
        </w:rPr>
        <w:t xml:space="preserve">for a </w:t>
      </w:r>
      <w:r w:rsidR="00E83A7C" w:rsidRPr="0030017C">
        <w:rPr>
          <w:rFonts w:ascii="Times New Roman" w:hAnsi="Times New Roman" w:cs="Times New Roman"/>
        </w:rPr>
        <w:t xml:space="preserve">‘small number of English people […] </w:t>
      </w:r>
      <w:r w:rsidR="00206694" w:rsidRPr="0030017C">
        <w:rPr>
          <w:rFonts w:ascii="Times New Roman" w:hAnsi="Times New Roman" w:cs="Times New Roman"/>
        </w:rPr>
        <w:t>reincarnation is indeed a very private belief</w:t>
      </w:r>
      <w:r w:rsidR="004075F3" w:rsidRPr="0030017C">
        <w:rPr>
          <w:rFonts w:ascii="Times New Roman" w:hAnsi="Times New Roman" w:cs="Times New Roman"/>
        </w:rPr>
        <w:t xml:space="preserve">, </w:t>
      </w:r>
      <w:r w:rsidR="00206694" w:rsidRPr="0030017C">
        <w:rPr>
          <w:rFonts w:ascii="Times New Roman" w:hAnsi="Times New Roman" w:cs="Times New Roman"/>
        </w:rPr>
        <w:t>detached from</w:t>
      </w:r>
      <w:r w:rsidR="004075F3" w:rsidRPr="0030017C">
        <w:rPr>
          <w:rFonts w:ascii="Times New Roman" w:hAnsi="Times New Roman" w:cs="Times New Roman"/>
        </w:rPr>
        <w:t xml:space="preserve"> </w:t>
      </w:r>
      <w:r w:rsidR="006B404A" w:rsidRPr="0030017C">
        <w:rPr>
          <w:rFonts w:ascii="Times New Roman" w:hAnsi="Times New Roman" w:cs="Times New Roman"/>
        </w:rPr>
        <w:t xml:space="preserve">religious and </w:t>
      </w:r>
      <w:r w:rsidR="00DB1356" w:rsidRPr="0030017C">
        <w:rPr>
          <w:rFonts w:ascii="Times New Roman" w:hAnsi="Times New Roman" w:cs="Times New Roman"/>
        </w:rPr>
        <w:t>other affiliations, from the New Age</w:t>
      </w:r>
      <w:r w:rsidR="00646DDE" w:rsidRPr="0030017C">
        <w:rPr>
          <w:rFonts w:ascii="Times New Roman" w:hAnsi="Times New Roman" w:cs="Times New Roman"/>
        </w:rPr>
        <w:t>, […and…] from</w:t>
      </w:r>
      <w:r w:rsidR="004075F3" w:rsidRPr="0030017C">
        <w:rPr>
          <w:rFonts w:ascii="Times New Roman" w:hAnsi="Times New Roman" w:cs="Times New Roman"/>
        </w:rPr>
        <w:t xml:space="preserve"> </w:t>
      </w:r>
      <w:r w:rsidR="00A55564" w:rsidRPr="0030017C">
        <w:rPr>
          <w:rFonts w:ascii="Times New Roman" w:hAnsi="Times New Roman" w:cs="Times New Roman"/>
        </w:rPr>
        <w:t>everyday life. A</w:t>
      </w:r>
      <w:r w:rsidR="001E1493" w:rsidRPr="0030017C">
        <w:rPr>
          <w:rFonts w:ascii="Times New Roman" w:hAnsi="Times New Roman" w:cs="Times New Roman"/>
        </w:rPr>
        <w:t>t the outset</w:t>
      </w:r>
      <w:r w:rsidR="00D978F3" w:rsidRPr="0030017C">
        <w:rPr>
          <w:rFonts w:ascii="Times New Roman" w:hAnsi="Times New Roman" w:cs="Times New Roman"/>
        </w:rPr>
        <w:t xml:space="preserve"> of their</w:t>
      </w:r>
      <w:r w:rsidR="004501FD" w:rsidRPr="0030017C">
        <w:rPr>
          <w:rFonts w:ascii="Times New Roman" w:hAnsi="Times New Roman" w:cs="Times New Roman"/>
        </w:rPr>
        <w:t xml:space="preserve"> article</w:t>
      </w:r>
      <w:r w:rsidR="00BD2F72" w:rsidRPr="0030017C">
        <w:rPr>
          <w:rFonts w:ascii="Times New Roman" w:hAnsi="Times New Roman" w:cs="Times New Roman"/>
        </w:rPr>
        <w:t xml:space="preserve"> </w:t>
      </w:r>
      <w:r w:rsidR="00BD2F72" w:rsidRPr="0030017C">
        <w:rPr>
          <w:rFonts w:ascii="Times New Roman" w:hAnsi="Times New Roman" w:cs="Times New Roman"/>
          <w:i/>
          <w:iCs/>
        </w:rPr>
        <w:t>A Very Private Belief: Reincarnation in Contemporary England</w:t>
      </w:r>
      <w:r w:rsidR="0083564F" w:rsidRPr="0030017C">
        <w:rPr>
          <w:rFonts w:ascii="Times New Roman" w:hAnsi="Times New Roman" w:cs="Times New Roman"/>
        </w:rPr>
        <w:t>, in the introduction</w:t>
      </w:r>
      <w:r w:rsidR="001E1493" w:rsidRPr="0030017C">
        <w:rPr>
          <w:rFonts w:ascii="Times New Roman" w:hAnsi="Times New Roman" w:cs="Times New Roman"/>
        </w:rPr>
        <w:t xml:space="preserve">, </w:t>
      </w:r>
      <w:r w:rsidR="00EF1D34" w:rsidRPr="0030017C">
        <w:rPr>
          <w:rFonts w:ascii="Times New Roman" w:hAnsi="Times New Roman" w:cs="Times New Roman"/>
        </w:rPr>
        <w:t>Walter</w:t>
      </w:r>
      <w:r w:rsidR="002E01FA" w:rsidRPr="0030017C">
        <w:rPr>
          <w:rFonts w:ascii="Times New Roman" w:hAnsi="Times New Roman" w:cs="Times New Roman"/>
        </w:rPr>
        <w:t xml:space="preserve"> et al,</w:t>
      </w:r>
      <w:r w:rsidR="00EF1D34" w:rsidRPr="0030017C">
        <w:rPr>
          <w:rFonts w:ascii="Times New Roman" w:hAnsi="Times New Roman" w:cs="Times New Roman"/>
        </w:rPr>
        <w:t xml:space="preserve"> express the </w:t>
      </w:r>
      <w:r w:rsidR="00D978F3" w:rsidRPr="0030017C">
        <w:rPr>
          <w:rFonts w:ascii="Times New Roman" w:hAnsi="Times New Roman" w:cs="Times New Roman"/>
        </w:rPr>
        <w:t>idea t</w:t>
      </w:r>
      <w:r w:rsidR="004501FD" w:rsidRPr="0030017C">
        <w:rPr>
          <w:rFonts w:ascii="Times New Roman" w:hAnsi="Times New Roman" w:cs="Times New Roman"/>
        </w:rPr>
        <w:t xml:space="preserve">hat </w:t>
      </w:r>
      <w:r w:rsidR="0083564F" w:rsidRPr="0030017C">
        <w:rPr>
          <w:rFonts w:ascii="Times New Roman" w:hAnsi="Times New Roman" w:cs="Times New Roman"/>
        </w:rPr>
        <w:t xml:space="preserve">‘the doctrine of reincarnation </w:t>
      </w:r>
      <w:r w:rsidR="00D61273" w:rsidRPr="0030017C">
        <w:rPr>
          <w:rFonts w:ascii="Times New Roman" w:hAnsi="Times New Roman" w:cs="Times New Roman"/>
        </w:rPr>
        <w:t>belongs to neither of wes</w:t>
      </w:r>
      <w:r w:rsidR="00995331" w:rsidRPr="0030017C">
        <w:rPr>
          <w:rFonts w:ascii="Times New Roman" w:hAnsi="Times New Roman" w:cs="Times New Roman"/>
        </w:rPr>
        <w:t>tern society’s two major belief systems</w:t>
      </w:r>
      <w:r w:rsidR="00300B96" w:rsidRPr="0030017C">
        <w:rPr>
          <w:rFonts w:ascii="Times New Roman" w:hAnsi="Times New Roman" w:cs="Times New Roman"/>
        </w:rPr>
        <w:t>, namely</w:t>
      </w:r>
      <w:r w:rsidR="00995331" w:rsidRPr="0030017C">
        <w:rPr>
          <w:rFonts w:ascii="Times New Roman" w:hAnsi="Times New Roman" w:cs="Times New Roman"/>
        </w:rPr>
        <w:t xml:space="preserve"> </w:t>
      </w:r>
      <w:r w:rsidR="00E07C4B" w:rsidRPr="0030017C">
        <w:rPr>
          <w:rFonts w:ascii="Times New Roman" w:hAnsi="Times New Roman" w:cs="Times New Roman"/>
        </w:rPr>
        <w:t>Christianity and secularism […]</w:t>
      </w:r>
      <w:r w:rsidR="00FD4F90" w:rsidRPr="0030017C">
        <w:rPr>
          <w:rFonts w:ascii="Times New Roman" w:hAnsi="Times New Roman" w:cs="Times New Roman"/>
        </w:rPr>
        <w:t>’</w:t>
      </w:r>
      <w:r w:rsidR="00FD4F90" w:rsidRPr="0030017C">
        <w:rPr>
          <w:rStyle w:val="FootnoteReference"/>
          <w:rFonts w:ascii="Times New Roman" w:hAnsi="Times New Roman" w:cs="Times New Roman"/>
        </w:rPr>
        <w:footnoteReference w:id="10"/>
      </w:r>
      <w:r w:rsidR="00300B96" w:rsidRPr="0030017C">
        <w:rPr>
          <w:rFonts w:ascii="Times New Roman" w:hAnsi="Times New Roman" w:cs="Times New Roman"/>
        </w:rPr>
        <w:t xml:space="preserve">. However, this </w:t>
      </w:r>
      <w:r w:rsidR="00E46C09" w:rsidRPr="0030017C">
        <w:rPr>
          <w:rFonts w:ascii="Times New Roman" w:hAnsi="Times New Roman" w:cs="Times New Roman"/>
        </w:rPr>
        <w:t xml:space="preserve">definition arbitrarily </w:t>
      </w:r>
      <w:r w:rsidR="00BD2F72" w:rsidRPr="0030017C">
        <w:rPr>
          <w:rFonts w:ascii="Times New Roman" w:hAnsi="Times New Roman" w:cs="Times New Roman"/>
        </w:rPr>
        <w:t>suggests that</w:t>
      </w:r>
      <w:r w:rsidR="00E46C09" w:rsidRPr="0030017C">
        <w:rPr>
          <w:rFonts w:ascii="Times New Roman" w:hAnsi="Times New Roman" w:cs="Times New Roman"/>
        </w:rPr>
        <w:t xml:space="preserve"> reincarnation as not being a</w:t>
      </w:r>
      <w:r w:rsidR="00796FAB" w:rsidRPr="0030017C">
        <w:rPr>
          <w:rFonts w:ascii="Times New Roman" w:hAnsi="Times New Roman" w:cs="Times New Roman"/>
        </w:rPr>
        <w:t>ligned towards the tenets of Christianity</w:t>
      </w:r>
      <w:r w:rsidR="006B3AF5" w:rsidRPr="0030017C">
        <w:rPr>
          <w:rFonts w:ascii="Times New Roman" w:hAnsi="Times New Roman" w:cs="Times New Roman"/>
        </w:rPr>
        <w:t xml:space="preserve">; </w:t>
      </w:r>
      <w:r w:rsidR="00796FAB" w:rsidRPr="0030017C">
        <w:rPr>
          <w:rFonts w:ascii="Times New Roman" w:hAnsi="Times New Roman" w:cs="Times New Roman"/>
        </w:rPr>
        <w:t>whereas it can be argue</w:t>
      </w:r>
      <w:r w:rsidR="001513C5" w:rsidRPr="0030017C">
        <w:rPr>
          <w:rFonts w:ascii="Times New Roman" w:hAnsi="Times New Roman" w:cs="Times New Roman"/>
        </w:rPr>
        <w:t xml:space="preserve">d </w:t>
      </w:r>
      <w:r w:rsidR="00796FAB" w:rsidRPr="0030017C">
        <w:rPr>
          <w:rFonts w:ascii="Times New Roman" w:hAnsi="Times New Roman" w:cs="Times New Roman"/>
        </w:rPr>
        <w:t xml:space="preserve">that </w:t>
      </w:r>
      <w:r w:rsidR="001513C5" w:rsidRPr="0030017C">
        <w:rPr>
          <w:rFonts w:ascii="Times New Roman" w:hAnsi="Times New Roman" w:cs="Times New Roman"/>
        </w:rPr>
        <w:t>the Christ</w:t>
      </w:r>
      <w:r w:rsidR="00697D14" w:rsidRPr="0030017C">
        <w:rPr>
          <w:rFonts w:ascii="Times New Roman" w:hAnsi="Times New Roman" w:cs="Times New Roman"/>
        </w:rPr>
        <w:t xml:space="preserve">ian system of belief in a resurrected messiah </w:t>
      </w:r>
      <w:r w:rsidR="00D2460B" w:rsidRPr="0030017C">
        <w:rPr>
          <w:rFonts w:ascii="Times New Roman" w:hAnsi="Times New Roman" w:cs="Times New Roman"/>
        </w:rPr>
        <w:t xml:space="preserve">is inherently one of the most </w:t>
      </w:r>
      <w:r w:rsidR="00DD4C2A" w:rsidRPr="0030017C">
        <w:rPr>
          <w:rFonts w:ascii="Times New Roman" w:hAnsi="Times New Roman" w:cs="Times New Roman"/>
        </w:rPr>
        <w:t xml:space="preserve">objectively </w:t>
      </w:r>
      <w:r w:rsidR="00775975" w:rsidRPr="0030017C">
        <w:rPr>
          <w:rFonts w:ascii="Times New Roman" w:hAnsi="Times New Roman" w:cs="Times New Roman"/>
        </w:rPr>
        <w:t xml:space="preserve">famous instances of </w:t>
      </w:r>
      <w:r w:rsidR="00E74D91" w:rsidRPr="0030017C">
        <w:rPr>
          <w:rFonts w:ascii="Times New Roman" w:hAnsi="Times New Roman" w:cs="Times New Roman"/>
        </w:rPr>
        <w:t xml:space="preserve">rebirth and reincarnation. The </w:t>
      </w:r>
      <w:r w:rsidR="00000913" w:rsidRPr="0030017C">
        <w:rPr>
          <w:rFonts w:ascii="Times New Roman" w:hAnsi="Times New Roman" w:cs="Times New Roman"/>
        </w:rPr>
        <w:t xml:space="preserve">rebirth of the soul </w:t>
      </w:r>
      <w:r w:rsidR="006555CF" w:rsidRPr="0030017C">
        <w:rPr>
          <w:rFonts w:ascii="Times New Roman" w:hAnsi="Times New Roman" w:cs="Times New Roman"/>
        </w:rPr>
        <w:t>through baptism, or acceptance of Jesus as savio</w:t>
      </w:r>
      <w:r w:rsidR="00EA0BF7" w:rsidRPr="0030017C">
        <w:rPr>
          <w:rFonts w:ascii="Times New Roman" w:hAnsi="Times New Roman" w:cs="Times New Roman"/>
        </w:rPr>
        <w:t xml:space="preserve">ur, can </w:t>
      </w:r>
      <w:r w:rsidR="00294328" w:rsidRPr="0030017C">
        <w:rPr>
          <w:rFonts w:ascii="Times New Roman" w:hAnsi="Times New Roman" w:cs="Times New Roman"/>
        </w:rPr>
        <w:t>be interpreted as a</w:t>
      </w:r>
      <w:r w:rsidR="00EA0BF7" w:rsidRPr="0030017C">
        <w:rPr>
          <w:rFonts w:ascii="Times New Roman" w:hAnsi="Times New Roman" w:cs="Times New Roman"/>
        </w:rPr>
        <w:t xml:space="preserve"> Christian </w:t>
      </w:r>
      <w:r w:rsidR="001E559D" w:rsidRPr="0030017C">
        <w:rPr>
          <w:rFonts w:ascii="Times New Roman" w:hAnsi="Times New Roman" w:cs="Times New Roman"/>
        </w:rPr>
        <w:t xml:space="preserve">philosophy </w:t>
      </w:r>
      <w:r w:rsidR="00294328" w:rsidRPr="0030017C">
        <w:rPr>
          <w:rFonts w:ascii="Times New Roman" w:hAnsi="Times New Roman" w:cs="Times New Roman"/>
        </w:rPr>
        <w:t>of reincarnation</w:t>
      </w:r>
      <w:r w:rsidR="0049695D" w:rsidRPr="0030017C">
        <w:rPr>
          <w:rFonts w:ascii="Times New Roman" w:hAnsi="Times New Roman" w:cs="Times New Roman"/>
        </w:rPr>
        <w:t>, specifically within the Methodist</w:t>
      </w:r>
      <w:r w:rsidR="001022DB" w:rsidRPr="0030017C">
        <w:rPr>
          <w:rFonts w:ascii="Times New Roman" w:hAnsi="Times New Roman" w:cs="Times New Roman"/>
        </w:rPr>
        <w:t xml:space="preserve"> congregation</w:t>
      </w:r>
      <w:r w:rsidR="00F472A0" w:rsidRPr="0030017C">
        <w:rPr>
          <w:rFonts w:ascii="Times New Roman" w:hAnsi="Times New Roman" w:cs="Times New Roman"/>
        </w:rPr>
        <w:t xml:space="preserve">s such as those who participated in Bennett’s study </w:t>
      </w:r>
      <w:r w:rsidR="00931810" w:rsidRPr="0030017C">
        <w:rPr>
          <w:rFonts w:ascii="Times New Roman" w:hAnsi="Times New Roman" w:cs="Times New Roman"/>
        </w:rPr>
        <w:t xml:space="preserve">there is an adherence to the creed of </w:t>
      </w:r>
      <w:r w:rsidR="00931810" w:rsidRPr="0030017C">
        <w:rPr>
          <w:rFonts w:ascii="Times New Roman" w:hAnsi="Times New Roman" w:cs="Times New Roman"/>
          <w:i/>
          <w:iCs/>
        </w:rPr>
        <w:t>Regeneration</w:t>
      </w:r>
      <w:r w:rsidR="00E545BA" w:rsidRPr="0030017C">
        <w:rPr>
          <w:rStyle w:val="FootnoteReference"/>
          <w:rFonts w:ascii="Times New Roman" w:hAnsi="Times New Roman" w:cs="Times New Roman"/>
          <w:i/>
          <w:iCs/>
        </w:rPr>
        <w:footnoteReference w:id="11"/>
      </w:r>
      <w:r w:rsidR="00931810" w:rsidRPr="0030017C">
        <w:rPr>
          <w:rFonts w:ascii="Times New Roman" w:hAnsi="Times New Roman" w:cs="Times New Roman"/>
        </w:rPr>
        <w:t xml:space="preserve"> </w:t>
      </w:r>
      <w:r w:rsidR="005B4B06" w:rsidRPr="0030017C">
        <w:rPr>
          <w:rFonts w:ascii="Times New Roman" w:hAnsi="Times New Roman" w:cs="Times New Roman"/>
        </w:rPr>
        <w:t xml:space="preserve">and rebirth through </w:t>
      </w:r>
      <w:r w:rsidR="00877A7E" w:rsidRPr="0030017C">
        <w:rPr>
          <w:rFonts w:ascii="Times New Roman" w:hAnsi="Times New Roman" w:cs="Times New Roman"/>
          <w:i/>
          <w:iCs/>
        </w:rPr>
        <w:t>prevenient</w:t>
      </w:r>
      <w:r w:rsidR="00BE45E3" w:rsidRPr="0030017C">
        <w:rPr>
          <w:rFonts w:ascii="Times New Roman" w:hAnsi="Times New Roman" w:cs="Times New Roman"/>
        </w:rPr>
        <w:t xml:space="preserve"> </w:t>
      </w:r>
      <w:r w:rsidR="00877A7E" w:rsidRPr="0030017C">
        <w:rPr>
          <w:rFonts w:ascii="Times New Roman" w:hAnsi="Times New Roman" w:cs="Times New Roman"/>
          <w:i/>
          <w:iCs/>
        </w:rPr>
        <w:t>grace</w:t>
      </w:r>
      <w:r w:rsidR="00877A7E" w:rsidRPr="0030017C">
        <w:rPr>
          <w:rStyle w:val="FootnoteReference"/>
          <w:rFonts w:ascii="Times New Roman" w:hAnsi="Times New Roman" w:cs="Times New Roman"/>
          <w:i/>
          <w:iCs/>
        </w:rPr>
        <w:footnoteReference w:id="12"/>
      </w:r>
      <w:r w:rsidR="00BE45E3" w:rsidRPr="0030017C">
        <w:rPr>
          <w:rFonts w:ascii="Times New Roman" w:hAnsi="Times New Roman" w:cs="Times New Roman"/>
        </w:rPr>
        <w:t xml:space="preserve">and </w:t>
      </w:r>
      <w:r w:rsidR="00DD78E3" w:rsidRPr="0030017C">
        <w:rPr>
          <w:rFonts w:ascii="Times New Roman" w:hAnsi="Times New Roman" w:cs="Times New Roman"/>
        </w:rPr>
        <w:t xml:space="preserve">there is </w:t>
      </w:r>
      <w:r w:rsidR="00461AF4" w:rsidRPr="0030017C">
        <w:rPr>
          <w:rFonts w:ascii="Times New Roman" w:hAnsi="Times New Roman" w:cs="Times New Roman"/>
        </w:rPr>
        <w:t>inconclusive</w:t>
      </w:r>
      <w:r w:rsidR="00DD78E3" w:rsidRPr="0030017C">
        <w:rPr>
          <w:rFonts w:ascii="Times New Roman" w:hAnsi="Times New Roman" w:cs="Times New Roman"/>
        </w:rPr>
        <w:t xml:space="preserve"> evidence, in </w:t>
      </w:r>
      <w:r w:rsidR="00BE45E3" w:rsidRPr="0030017C">
        <w:rPr>
          <w:rFonts w:ascii="Times New Roman" w:hAnsi="Times New Roman" w:cs="Times New Roman"/>
        </w:rPr>
        <w:t>readings of Gnostic texts</w:t>
      </w:r>
      <w:r w:rsidR="006A3D38" w:rsidRPr="0030017C">
        <w:rPr>
          <w:rFonts w:ascii="Times New Roman" w:hAnsi="Times New Roman" w:cs="Times New Roman"/>
        </w:rPr>
        <w:t>,</w:t>
      </w:r>
      <w:r w:rsidR="00BE45E3" w:rsidRPr="0030017C">
        <w:rPr>
          <w:rFonts w:ascii="Times New Roman" w:hAnsi="Times New Roman" w:cs="Times New Roman"/>
        </w:rPr>
        <w:t xml:space="preserve"> </w:t>
      </w:r>
      <w:r w:rsidR="00DD78E3" w:rsidRPr="0030017C">
        <w:rPr>
          <w:rFonts w:ascii="Times New Roman" w:hAnsi="Times New Roman" w:cs="Times New Roman"/>
        </w:rPr>
        <w:t xml:space="preserve">that </w:t>
      </w:r>
      <w:r w:rsidR="00BE45E3" w:rsidRPr="0030017C">
        <w:rPr>
          <w:rFonts w:ascii="Times New Roman" w:hAnsi="Times New Roman" w:cs="Times New Roman"/>
        </w:rPr>
        <w:t xml:space="preserve">suggests </w:t>
      </w:r>
      <w:r w:rsidR="006A3D38" w:rsidRPr="0030017C">
        <w:rPr>
          <w:rFonts w:ascii="Times New Roman" w:hAnsi="Times New Roman" w:cs="Times New Roman"/>
        </w:rPr>
        <w:t xml:space="preserve">early Christian tenets </w:t>
      </w:r>
      <w:r w:rsidR="00DD78E3" w:rsidRPr="0030017C">
        <w:rPr>
          <w:rFonts w:ascii="Times New Roman" w:hAnsi="Times New Roman" w:cs="Times New Roman"/>
        </w:rPr>
        <w:t xml:space="preserve">were more inclined to consider reincarnation of the soul </w:t>
      </w:r>
      <w:r w:rsidR="0039651C" w:rsidRPr="0030017C">
        <w:rPr>
          <w:rFonts w:ascii="Times New Roman" w:hAnsi="Times New Roman" w:cs="Times New Roman"/>
        </w:rPr>
        <w:t>as an integral part of their belief system.</w:t>
      </w:r>
    </w:p>
    <w:p w14:paraId="3036FCF5" w14:textId="77777777" w:rsidR="00026F96" w:rsidRPr="0030017C" w:rsidRDefault="00026F96" w:rsidP="000F7072">
      <w:pPr>
        <w:rPr>
          <w:rFonts w:ascii="Times New Roman" w:hAnsi="Times New Roman" w:cs="Times New Roman"/>
        </w:rPr>
      </w:pPr>
    </w:p>
    <w:p w14:paraId="48C945CB" w14:textId="47A922F4" w:rsidR="00F85C5B" w:rsidRPr="0030017C" w:rsidRDefault="0039651C" w:rsidP="000F7072">
      <w:pPr>
        <w:rPr>
          <w:rFonts w:ascii="Times New Roman" w:hAnsi="Times New Roman" w:cs="Times New Roman"/>
        </w:rPr>
      </w:pPr>
      <w:r w:rsidRPr="0030017C">
        <w:rPr>
          <w:rFonts w:ascii="Times New Roman" w:hAnsi="Times New Roman" w:cs="Times New Roman"/>
        </w:rPr>
        <w:tab/>
        <w:t>I</w:t>
      </w:r>
      <w:r w:rsidR="007A1FB2" w:rsidRPr="0030017C">
        <w:rPr>
          <w:rFonts w:ascii="Times New Roman" w:hAnsi="Times New Roman" w:cs="Times New Roman"/>
        </w:rPr>
        <w:t xml:space="preserve">t is not just Christianity that has some element or other of </w:t>
      </w:r>
      <w:r w:rsidR="00552F33" w:rsidRPr="0030017C">
        <w:rPr>
          <w:rFonts w:ascii="Times New Roman" w:hAnsi="Times New Roman" w:cs="Times New Roman"/>
        </w:rPr>
        <w:t>reincarnation as part of their belief system</w:t>
      </w:r>
      <w:r w:rsidR="007C42F3" w:rsidRPr="0030017C">
        <w:rPr>
          <w:rFonts w:ascii="Times New Roman" w:hAnsi="Times New Roman" w:cs="Times New Roman"/>
        </w:rPr>
        <w:t>, a</w:t>
      </w:r>
      <w:r w:rsidR="00552F33" w:rsidRPr="0030017C">
        <w:rPr>
          <w:rFonts w:ascii="Times New Roman" w:hAnsi="Times New Roman" w:cs="Times New Roman"/>
        </w:rPr>
        <w:t>lmost all major religions throughout history</w:t>
      </w:r>
      <w:r w:rsidR="00AD1FCE" w:rsidRPr="0030017C">
        <w:rPr>
          <w:rFonts w:ascii="Times New Roman" w:hAnsi="Times New Roman" w:cs="Times New Roman"/>
        </w:rPr>
        <w:t xml:space="preserve"> </w:t>
      </w:r>
      <w:r w:rsidR="00B8142F" w:rsidRPr="0030017C">
        <w:rPr>
          <w:rFonts w:ascii="Times New Roman" w:hAnsi="Times New Roman" w:cs="Times New Roman"/>
        </w:rPr>
        <w:t>have had some elements of reincarnation</w:t>
      </w:r>
      <w:r w:rsidR="00B42024" w:rsidRPr="0030017C">
        <w:rPr>
          <w:rFonts w:ascii="Times New Roman" w:hAnsi="Times New Roman" w:cs="Times New Roman"/>
        </w:rPr>
        <w:t>.</w:t>
      </w:r>
      <w:r w:rsidR="004047D6" w:rsidRPr="0030017C">
        <w:rPr>
          <w:rFonts w:ascii="Times New Roman" w:hAnsi="Times New Roman" w:cs="Times New Roman"/>
        </w:rPr>
        <w:t xml:space="preserve"> </w:t>
      </w:r>
      <w:r w:rsidR="00BC6C68" w:rsidRPr="0030017C">
        <w:rPr>
          <w:rFonts w:ascii="Times New Roman" w:hAnsi="Times New Roman" w:cs="Times New Roman"/>
        </w:rPr>
        <w:t>Although</w:t>
      </w:r>
      <w:r w:rsidR="002A71D5" w:rsidRPr="0030017C">
        <w:rPr>
          <w:rFonts w:ascii="Times New Roman" w:hAnsi="Times New Roman" w:cs="Times New Roman"/>
        </w:rPr>
        <w:t xml:space="preserve">, </w:t>
      </w:r>
      <w:r w:rsidR="00BC6C68" w:rsidRPr="0030017C">
        <w:rPr>
          <w:rFonts w:ascii="Times New Roman" w:hAnsi="Times New Roman" w:cs="Times New Roman"/>
        </w:rPr>
        <w:t xml:space="preserve">it can be </w:t>
      </w:r>
      <w:r w:rsidR="002A71D5" w:rsidRPr="0030017C">
        <w:rPr>
          <w:rFonts w:ascii="Times New Roman" w:hAnsi="Times New Roman" w:cs="Times New Roman"/>
        </w:rPr>
        <w:t xml:space="preserve">a source of debate that </w:t>
      </w:r>
      <w:r w:rsidR="00425291" w:rsidRPr="0030017C">
        <w:rPr>
          <w:rFonts w:ascii="Times New Roman" w:hAnsi="Times New Roman" w:cs="Times New Roman"/>
        </w:rPr>
        <w:t xml:space="preserve">religious doctrine that includes a direct transmigration of the soul into another </w:t>
      </w:r>
      <w:r w:rsidR="0014740A" w:rsidRPr="0030017C">
        <w:rPr>
          <w:rFonts w:ascii="Times New Roman" w:hAnsi="Times New Roman" w:cs="Times New Roman"/>
        </w:rPr>
        <w:t>human or physical form</w:t>
      </w:r>
      <w:r w:rsidR="00E41D83" w:rsidRPr="0030017C">
        <w:rPr>
          <w:rFonts w:ascii="Times New Roman" w:hAnsi="Times New Roman" w:cs="Times New Roman"/>
        </w:rPr>
        <w:t xml:space="preserve"> is more often found with</w:t>
      </w:r>
      <w:r w:rsidR="008B1F78" w:rsidRPr="0030017C">
        <w:rPr>
          <w:rFonts w:ascii="Times New Roman" w:hAnsi="Times New Roman" w:cs="Times New Roman"/>
        </w:rPr>
        <w:t>in mainstream</w:t>
      </w:r>
      <w:r w:rsidR="00E41D83" w:rsidRPr="0030017C">
        <w:rPr>
          <w:rFonts w:ascii="Times New Roman" w:hAnsi="Times New Roman" w:cs="Times New Roman"/>
        </w:rPr>
        <w:t xml:space="preserve"> Eastern religio</w:t>
      </w:r>
      <w:r w:rsidR="00B0683A" w:rsidRPr="0030017C">
        <w:rPr>
          <w:rFonts w:ascii="Times New Roman" w:hAnsi="Times New Roman" w:cs="Times New Roman"/>
        </w:rPr>
        <w:t xml:space="preserve">ns and </w:t>
      </w:r>
      <w:r w:rsidR="0046119F" w:rsidRPr="0030017C">
        <w:rPr>
          <w:rFonts w:ascii="Times New Roman" w:hAnsi="Times New Roman" w:cs="Times New Roman"/>
        </w:rPr>
        <w:t xml:space="preserve">their </w:t>
      </w:r>
      <w:r w:rsidR="00E3649E" w:rsidRPr="0030017C">
        <w:rPr>
          <w:rFonts w:ascii="Times New Roman" w:hAnsi="Times New Roman" w:cs="Times New Roman"/>
        </w:rPr>
        <w:t>creed</w:t>
      </w:r>
      <w:r w:rsidR="00B0683A" w:rsidRPr="0030017C">
        <w:rPr>
          <w:rFonts w:ascii="Times New Roman" w:hAnsi="Times New Roman" w:cs="Times New Roman"/>
        </w:rPr>
        <w:t xml:space="preserve">s such as </w:t>
      </w:r>
      <w:r w:rsidR="006B2782" w:rsidRPr="0030017C">
        <w:rPr>
          <w:rFonts w:ascii="Times New Roman" w:hAnsi="Times New Roman" w:cs="Times New Roman"/>
        </w:rPr>
        <w:t xml:space="preserve">Hinduism, Buddhism, </w:t>
      </w:r>
      <w:r w:rsidR="0030180C" w:rsidRPr="0030017C">
        <w:rPr>
          <w:rFonts w:ascii="Times New Roman" w:hAnsi="Times New Roman" w:cs="Times New Roman"/>
        </w:rPr>
        <w:t xml:space="preserve">Jainism and Sikhism. </w:t>
      </w:r>
      <w:r w:rsidR="00C66459" w:rsidRPr="0030017C">
        <w:rPr>
          <w:rFonts w:ascii="Times New Roman" w:hAnsi="Times New Roman" w:cs="Times New Roman"/>
        </w:rPr>
        <w:t xml:space="preserve">Abrahamic religious off-shoots that </w:t>
      </w:r>
      <w:r w:rsidR="00AE5075" w:rsidRPr="0030017C">
        <w:rPr>
          <w:rFonts w:ascii="Times New Roman" w:hAnsi="Times New Roman" w:cs="Times New Roman"/>
        </w:rPr>
        <w:t xml:space="preserve">believe in reincarnation </w:t>
      </w:r>
      <w:r w:rsidR="007C00C5" w:rsidRPr="0030017C">
        <w:rPr>
          <w:rFonts w:ascii="Times New Roman" w:hAnsi="Times New Roman" w:cs="Times New Roman"/>
        </w:rPr>
        <w:t xml:space="preserve">in its traditional interpretation include </w:t>
      </w:r>
      <w:r w:rsidR="00771AF4" w:rsidRPr="0030017C">
        <w:rPr>
          <w:rFonts w:ascii="Times New Roman" w:hAnsi="Times New Roman" w:cs="Times New Roman"/>
        </w:rPr>
        <w:t xml:space="preserve">the </w:t>
      </w:r>
      <w:r w:rsidR="004E62DA" w:rsidRPr="0030017C">
        <w:rPr>
          <w:rFonts w:ascii="Times New Roman" w:hAnsi="Times New Roman" w:cs="Times New Roman"/>
        </w:rPr>
        <w:t>Druze</w:t>
      </w:r>
      <w:r w:rsidR="006979DA" w:rsidRPr="0030017C">
        <w:rPr>
          <w:rFonts w:ascii="Times New Roman" w:hAnsi="Times New Roman" w:cs="Times New Roman"/>
        </w:rPr>
        <w:t>,</w:t>
      </w:r>
      <w:r w:rsidR="004E62DA" w:rsidRPr="0030017C">
        <w:rPr>
          <w:rFonts w:ascii="Times New Roman" w:hAnsi="Times New Roman" w:cs="Times New Roman"/>
        </w:rPr>
        <w:t xml:space="preserve"> </w:t>
      </w:r>
      <w:r w:rsidR="00771AF4" w:rsidRPr="0030017C">
        <w:rPr>
          <w:rFonts w:ascii="Times New Roman" w:hAnsi="Times New Roman" w:cs="Times New Roman"/>
        </w:rPr>
        <w:t>Rosicrucian’s</w:t>
      </w:r>
      <w:r w:rsidR="006979DA" w:rsidRPr="0030017C">
        <w:rPr>
          <w:rFonts w:ascii="Times New Roman" w:hAnsi="Times New Roman" w:cs="Times New Roman"/>
        </w:rPr>
        <w:t xml:space="preserve"> and </w:t>
      </w:r>
      <w:r w:rsidR="00FC5166" w:rsidRPr="0030017C">
        <w:rPr>
          <w:rFonts w:ascii="Times New Roman" w:hAnsi="Times New Roman" w:cs="Times New Roman"/>
        </w:rPr>
        <w:t>Jewish mystics</w:t>
      </w:r>
      <w:r w:rsidR="004C303B" w:rsidRPr="0030017C">
        <w:rPr>
          <w:rFonts w:ascii="Times New Roman" w:hAnsi="Times New Roman" w:cs="Times New Roman"/>
        </w:rPr>
        <w:t>, Kabbalah adherents</w:t>
      </w:r>
      <w:r w:rsidR="00B06F4C" w:rsidRPr="0030017C">
        <w:rPr>
          <w:rFonts w:ascii="Times New Roman" w:hAnsi="Times New Roman" w:cs="Times New Roman"/>
        </w:rPr>
        <w:t xml:space="preserve"> and </w:t>
      </w:r>
      <w:r w:rsidR="00994A52" w:rsidRPr="0030017C">
        <w:rPr>
          <w:rFonts w:ascii="Times New Roman" w:hAnsi="Times New Roman" w:cs="Times New Roman"/>
        </w:rPr>
        <w:t>dabblers</w:t>
      </w:r>
      <w:r w:rsidR="00B06F4C" w:rsidRPr="0030017C">
        <w:rPr>
          <w:rFonts w:ascii="Times New Roman" w:hAnsi="Times New Roman" w:cs="Times New Roman"/>
        </w:rPr>
        <w:t xml:space="preserve"> in </w:t>
      </w:r>
      <w:r w:rsidR="001D7392" w:rsidRPr="0030017C">
        <w:rPr>
          <w:rFonts w:ascii="Times New Roman" w:hAnsi="Times New Roman" w:cs="Times New Roman"/>
        </w:rPr>
        <w:t>Western Esotericism.</w:t>
      </w:r>
      <w:r w:rsidR="00170CDA" w:rsidRPr="0030017C">
        <w:rPr>
          <w:rFonts w:ascii="Times New Roman" w:hAnsi="Times New Roman" w:cs="Times New Roman"/>
        </w:rPr>
        <w:t xml:space="preserve"> Chaim </w:t>
      </w:r>
      <w:r w:rsidR="00401164" w:rsidRPr="0030017C">
        <w:rPr>
          <w:rFonts w:ascii="Times New Roman" w:hAnsi="Times New Roman" w:cs="Times New Roman"/>
        </w:rPr>
        <w:t xml:space="preserve">(alternatively: </w:t>
      </w:r>
      <w:r w:rsidR="00993286" w:rsidRPr="0030017C">
        <w:rPr>
          <w:rFonts w:ascii="Times New Roman" w:hAnsi="Times New Roman" w:cs="Times New Roman"/>
        </w:rPr>
        <w:t>Hayyim) Vital</w:t>
      </w:r>
      <w:r w:rsidR="00585491" w:rsidRPr="0030017C">
        <w:rPr>
          <w:rFonts w:ascii="Times New Roman" w:hAnsi="Times New Roman" w:cs="Times New Roman"/>
        </w:rPr>
        <w:t xml:space="preserve"> </w:t>
      </w:r>
      <w:r w:rsidR="009E6427" w:rsidRPr="0030017C">
        <w:rPr>
          <w:rFonts w:ascii="Times New Roman" w:hAnsi="Times New Roman" w:cs="Times New Roman"/>
        </w:rPr>
        <w:t xml:space="preserve">(1542-1620) </w:t>
      </w:r>
      <w:r w:rsidR="00585491" w:rsidRPr="0030017C">
        <w:rPr>
          <w:rFonts w:ascii="Times New Roman" w:hAnsi="Times New Roman" w:cs="Times New Roman"/>
        </w:rPr>
        <w:t>wrote a</w:t>
      </w:r>
      <w:r w:rsidR="00993286" w:rsidRPr="0030017C">
        <w:rPr>
          <w:rFonts w:ascii="Times New Roman" w:hAnsi="Times New Roman" w:cs="Times New Roman"/>
        </w:rPr>
        <w:t xml:space="preserve"> treatise</w:t>
      </w:r>
      <w:r w:rsidR="001F1D21" w:rsidRPr="0030017C">
        <w:rPr>
          <w:rFonts w:ascii="Times New Roman" w:hAnsi="Times New Roman" w:cs="Times New Roman"/>
        </w:rPr>
        <w:t xml:space="preserve">, </w:t>
      </w:r>
      <w:r w:rsidR="001F1D21" w:rsidRPr="0030017C">
        <w:rPr>
          <w:rFonts w:ascii="Times New Roman" w:hAnsi="Times New Roman" w:cs="Times New Roman"/>
          <w:i/>
          <w:iCs/>
        </w:rPr>
        <w:t>Shaar</w:t>
      </w:r>
      <w:r w:rsidR="0030392D" w:rsidRPr="0030017C">
        <w:rPr>
          <w:rFonts w:ascii="Times New Roman" w:hAnsi="Times New Roman" w:cs="Times New Roman"/>
          <w:i/>
          <w:iCs/>
        </w:rPr>
        <w:t xml:space="preserve"> HaGilgulim</w:t>
      </w:r>
      <w:r w:rsidR="00244FE8" w:rsidRPr="0030017C">
        <w:rPr>
          <w:rStyle w:val="FootnoteReference"/>
          <w:rFonts w:ascii="Times New Roman" w:hAnsi="Times New Roman" w:cs="Times New Roman"/>
        </w:rPr>
        <w:footnoteReference w:id="13"/>
      </w:r>
      <w:r w:rsidR="00993286" w:rsidRPr="0030017C">
        <w:rPr>
          <w:rFonts w:ascii="Times New Roman" w:hAnsi="Times New Roman" w:cs="Times New Roman"/>
        </w:rPr>
        <w:t xml:space="preserve"> on </w:t>
      </w:r>
      <w:r w:rsidR="00A5259A" w:rsidRPr="0030017C">
        <w:rPr>
          <w:rFonts w:ascii="Times New Roman" w:hAnsi="Times New Roman" w:cs="Times New Roman"/>
        </w:rPr>
        <w:t>the Jewish concept of reincarnation and the Kabbalah in the</w:t>
      </w:r>
      <w:r w:rsidR="00585491" w:rsidRPr="0030017C">
        <w:rPr>
          <w:rFonts w:ascii="Times New Roman" w:hAnsi="Times New Roman" w:cs="Times New Roman"/>
        </w:rPr>
        <w:t xml:space="preserve"> seventeenth</w:t>
      </w:r>
      <w:r w:rsidR="00A5259A" w:rsidRPr="0030017C">
        <w:rPr>
          <w:rFonts w:ascii="Times New Roman" w:hAnsi="Times New Roman" w:cs="Times New Roman"/>
        </w:rPr>
        <w:t xml:space="preserve"> century</w:t>
      </w:r>
      <w:r w:rsidR="00323405" w:rsidRPr="0030017C">
        <w:rPr>
          <w:rFonts w:ascii="Times New Roman" w:hAnsi="Times New Roman" w:cs="Times New Roman"/>
        </w:rPr>
        <w:t xml:space="preserve"> which describes in depth </w:t>
      </w:r>
      <w:r w:rsidR="001A0BC5" w:rsidRPr="0030017C">
        <w:rPr>
          <w:rFonts w:ascii="Times New Roman" w:hAnsi="Times New Roman" w:cs="Times New Roman"/>
        </w:rPr>
        <w:t xml:space="preserve">the practice of </w:t>
      </w:r>
      <w:r w:rsidR="00256EB2" w:rsidRPr="0030017C">
        <w:rPr>
          <w:rFonts w:ascii="Times New Roman" w:hAnsi="Times New Roman" w:cs="Times New Roman"/>
          <w:i/>
          <w:iCs/>
        </w:rPr>
        <w:t>Tikkun</w:t>
      </w:r>
      <w:r w:rsidR="00D70AB6" w:rsidRPr="0030017C">
        <w:rPr>
          <w:rFonts w:ascii="Times New Roman" w:hAnsi="Times New Roman" w:cs="Times New Roman"/>
          <w:i/>
          <w:iCs/>
        </w:rPr>
        <w:t xml:space="preserve"> olam</w:t>
      </w:r>
      <w:r w:rsidR="00256EB2" w:rsidRPr="0030017C">
        <w:rPr>
          <w:rFonts w:ascii="Times New Roman" w:hAnsi="Times New Roman" w:cs="Times New Roman"/>
        </w:rPr>
        <w:t xml:space="preserve"> </w:t>
      </w:r>
      <w:r w:rsidR="00E762CE" w:rsidRPr="0030017C">
        <w:rPr>
          <w:rFonts w:ascii="Times New Roman" w:hAnsi="Times New Roman" w:cs="Times New Roman"/>
        </w:rPr>
        <w:t>to</w:t>
      </w:r>
      <w:r w:rsidR="00256EB2" w:rsidRPr="0030017C">
        <w:rPr>
          <w:rFonts w:ascii="Times New Roman" w:hAnsi="Times New Roman" w:cs="Times New Roman"/>
        </w:rPr>
        <w:t xml:space="preserve"> prepare believers </w:t>
      </w:r>
      <w:r w:rsidR="009040A3" w:rsidRPr="0030017C">
        <w:rPr>
          <w:rFonts w:ascii="Times New Roman" w:hAnsi="Times New Roman" w:cs="Times New Roman"/>
        </w:rPr>
        <w:t xml:space="preserve">to improve </w:t>
      </w:r>
      <w:r w:rsidR="00244FE8" w:rsidRPr="0030017C">
        <w:rPr>
          <w:rFonts w:ascii="Times New Roman" w:hAnsi="Times New Roman" w:cs="Times New Roman"/>
        </w:rPr>
        <w:t xml:space="preserve">and repair the world around them and their place within it. </w:t>
      </w:r>
    </w:p>
    <w:p w14:paraId="207E99BE" w14:textId="77777777" w:rsidR="00F85C5B" w:rsidRPr="0030017C" w:rsidRDefault="00F85C5B" w:rsidP="000F7072">
      <w:pPr>
        <w:rPr>
          <w:rFonts w:ascii="Times New Roman" w:hAnsi="Times New Roman" w:cs="Times New Roman"/>
        </w:rPr>
      </w:pPr>
    </w:p>
    <w:p w14:paraId="27D3EF10" w14:textId="2B2210F2" w:rsidR="00645181" w:rsidRPr="0030017C" w:rsidRDefault="00F85C5B" w:rsidP="000F7072">
      <w:pPr>
        <w:rPr>
          <w:rFonts w:ascii="Times New Roman" w:hAnsi="Times New Roman" w:cs="Times New Roman"/>
        </w:rPr>
      </w:pPr>
      <w:r w:rsidRPr="0030017C">
        <w:rPr>
          <w:rFonts w:ascii="Times New Roman" w:hAnsi="Times New Roman" w:cs="Times New Roman"/>
        </w:rPr>
        <w:tab/>
      </w:r>
      <w:r w:rsidR="00382327" w:rsidRPr="0030017C">
        <w:rPr>
          <w:rFonts w:ascii="Times New Roman" w:hAnsi="Times New Roman" w:cs="Times New Roman"/>
        </w:rPr>
        <w:t xml:space="preserve">Based on the research of </w:t>
      </w:r>
      <w:r w:rsidR="00931CC2" w:rsidRPr="0030017C">
        <w:rPr>
          <w:rFonts w:ascii="Times New Roman" w:hAnsi="Times New Roman" w:cs="Times New Roman"/>
        </w:rPr>
        <w:t>Somer, Klein-</w:t>
      </w:r>
      <w:r w:rsidR="0002323F" w:rsidRPr="0030017C">
        <w:rPr>
          <w:rFonts w:ascii="Times New Roman" w:hAnsi="Times New Roman" w:cs="Times New Roman"/>
        </w:rPr>
        <w:t>Sela,</w:t>
      </w:r>
      <w:r w:rsidR="00931CC2" w:rsidRPr="0030017C">
        <w:rPr>
          <w:rFonts w:ascii="Times New Roman" w:hAnsi="Times New Roman" w:cs="Times New Roman"/>
        </w:rPr>
        <w:t xml:space="preserve"> and </w:t>
      </w:r>
      <w:r w:rsidR="00F45165" w:rsidRPr="0030017C">
        <w:rPr>
          <w:rFonts w:ascii="Times New Roman" w:hAnsi="Times New Roman" w:cs="Times New Roman"/>
        </w:rPr>
        <w:t>Or-Chen</w:t>
      </w:r>
      <w:r w:rsidR="005E2035" w:rsidRPr="0030017C">
        <w:rPr>
          <w:rFonts w:ascii="Times New Roman" w:hAnsi="Times New Roman" w:cs="Times New Roman"/>
        </w:rPr>
        <w:t xml:space="preserve"> a decade and a half later </w:t>
      </w:r>
      <w:r w:rsidR="00215C84" w:rsidRPr="0030017C">
        <w:rPr>
          <w:rFonts w:ascii="Times New Roman" w:hAnsi="Times New Roman" w:cs="Times New Roman"/>
        </w:rPr>
        <w:t>from the original essays discussed above (2011)</w:t>
      </w:r>
      <w:r w:rsidR="005E2035" w:rsidRPr="0030017C">
        <w:rPr>
          <w:rFonts w:ascii="Times New Roman" w:hAnsi="Times New Roman" w:cs="Times New Roman"/>
        </w:rPr>
        <w:t xml:space="preserve"> and based in Israel,</w:t>
      </w:r>
      <w:r w:rsidR="00F45165" w:rsidRPr="0030017C">
        <w:rPr>
          <w:rFonts w:ascii="Times New Roman" w:hAnsi="Times New Roman" w:cs="Times New Roman"/>
        </w:rPr>
        <w:t xml:space="preserve"> </w:t>
      </w:r>
      <w:r w:rsidR="00354F51" w:rsidRPr="0030017C">
        <w:rPr>
          <w:rFonts w:ascii="Times New Roman" w:hAnsi="Times New Roman" w:cs="Times New Roman"/>
        </w:rPr>
        <w:t xml:space="preserve">belief in </w:t>
      </w:r>
      <w:r w:rsidR="00737147" w:rsidRPr="0030017C">
        <w:rPr>
          <w:rFonts w:ascii="Times New Roman" w:hAnsi="Times New Roman" w:cs="Times New Roman"/>
        </w:rPr>
        <w:t xml:space="preserve">‘[Reincarnation] </w:t>
      </w:r>
      <w:r w:rsidR="00EE0FFC" w:rsidRPr="0030017C">
        <w:rPr>
          <w:rFonts w:ascii="Times New Roman" w:hAnsi="Times New Roman" w:cs="Times New Roman"/>
        </w:rPr>
        <w:t>(</w:t>
      </w:r>
      <w:r w:rsidR="00EE0FFC" w:rsidRPr="0030017C">
        <w:rPr>
          <w:rFonts w:ascii="Times New Roman" w:hAnsi="Times New Roman" w:cs="Times New Roman"/>
          <w:i/>
          <w:iCs/>
        </w:rPr>
        <w:t>tanasukh</w:t>
      </w:r>
      <w:r w:rsidR="00EE0FFC" w:rsidRPr="0030017C">
        <w:rPr>
          <w:rFonts w:ascii="Times New Roman" w:hAnsi="Times New Roman" w:cs="Times New Roman"/>
        </w:rPr>
        <w:t xml:space="preserve">) </w:t>
      </w:r>
      <w:r w:rsidR="00A2613B" w:rsidRPr="0030017C">
        <w:rPr>
          <w:rFonts w:ascii="Times New Roman" w:hAnsi="Times New Roman" w:cs="Times New Roman"/>
        </w:rPr>
        <w:t>is crucial to Druze identity’</w:t>
      </w:r>
      <w:r w:rsidR="00A2613B" w:rsidRPr="0030017C">
        <w:rPr>
          <w:rStyle w:val="FootnoteReference"/>
          <w:rFonts w:ascii="Times New Roman" w:hAnsi="Times New Roman" w:cs="Times New Roman"/>
        </w:rPr>
        <w:footnoteReference w:id="14"/>
      </w:r>
      <w:r w:rsidR="006824DF" w:rsidRPr="0030017C">
        <w:rPr>
          <w:rFonts w:ascii="Times New Roman" w:hAnsi="Times New Roman" w:cs="Times New Roman"/>
        </w:rPr>
        <w:t xml:space="preserve"> as according to their faith, the </w:t>
      </w:r>
      <w:r w:rsidR="00F370AC" w:rsidRPr="0030017C">
        <w:rPr>
          <w:rFonts w:ascii="Times New Roman" w:hAnsi="Times New Roman" w:cs="Times New Roman"/>
        </w:rPr>
        <w:t>number</w:t>
      </w:r>
      <w:r w:rsidR="006824DF" w:rsidRPr="0030017C">
        <w:rPr>
          <w:rFonts w:ascii="Times New Roman" w:hAnsi="Times New Roman" w:cs="Times New Roman"/>
        </w:rPr>
        <w:t xml:space="preserve"> of human souls is static and were all created at the same time</w:t>
      </w:r>
      <w:r w:rsidR="00F370AC" w:rsidRPr="0030017C">
        <w:rPr>
          <w:rFonts w:ascii="Times New Roman" w:hAnsi="Times New Roman" w:cs="Times New Roman"/>
        </w:rPr>
        <w:t xml:space="preserve">. </w:t>
      </w:r>
      <w:r w:rsidR="006B6D22" w:rsidRPr="0030017C">
        <w:rPr>
          <w:rFonts w:ascii="Times New Roman" w:hAnsi="Times New Roman" w:cs="Times New Roman"/>
        </w:rPr>
        <w:t xml:space="preserve">Somer et al did a sociological study on the belief of reincarnation amongst </w:t>
      </w:r>
      <w:r w:rsidR="00721A96" w:rsidRPr="0030017C">
        <w:rPr>
          <w:rFonts w:ascii="Times New Roman" w:hAnsi="Times New Roman" w:cs="Times New Roman"/>
        </w:rPr>
        <w:t xml:space="preserve">bereaved </w:t>
      </w:r>
      <w:r w:rsidR="006B6D22" w:rsidRPr="0030017C">
        <w:rPr>
          <w:rFonts w:ascii="Times New Roman" w:hAnsi="Times New Roman" w:cs="Times New Roman"/>
        </w:rPr>
        <w:t xml:space="preserve">Jewish and Druze </w:t>
      </w:r>
      <w:r w:rsidR="00721A96" w:rsidRPr="0030017C">
        <w:rPr>
          <w:rFonts w:ascii="Times New Roman" w:hAnsi="Times New Roman" w:cs="Times New Roman"/>
        </w:rPr>
        <w:t xml:space="preserve">parents </w:t>
      </w:r>
      <w:r w:rsidR="006B6D22" w:rsidRPr="0030017C">
        <w:rPr>
          <w:rFonts w:ascii="Times New Roman" w:hAnsi="Times New Roman" w:cs="Times New Roman"/>
        </w:rPr>
        <w:t xml:space="preserve">who had lost a loved one </w:t>
      </w:r>
      <w:r w:rsidR="00721A96" w:rsidRPr="0030017C">
        <w:rPr>
          <w:rFonts w:ascii="Times New Roman" w:hAnsi="Times New Roman" w:cs="Times New Roman"/>
        </w:rPr>
        <w:t>as soldiers in war</w:t>
      </w:r>
      <w:r w:rsidRPr="0030017C">
        <w:rPr>
          <w:rFonts w:ascii="Times New Roman" w:hAnsi="Times New Roman" w:cs="Times New Roman"/>
        </w:rPr>
        <w:t xml:space="preserve">. </w:t>
      </w:r>
      <w:r w:rsidR="0015188F" w:rsidRPr="0030017C">
        <w:rPr>
          <w:rFonts w:ascii="Times New Roman" w:hAnsi="Times New Roman" w:cs="Times New Roman"/>
        </w:rPr>
        <w:t>When explaining their methodology</w:t>
      </w:r>
      <w:r w:rsidR="00CD6249" w:rsidRPr="0030017C">
        <w:rPr>
          <w:rFonts w:ascii="Times New Roman" w:hAnsi="Times New Roman" w:cs="Times New Roman"/>
        </w:rPr>
        <w:t>, the researchers verified that the Druze recipients were able to access and respond to their questionnaires in their own language,</w:t>
      </w:r>
      <w:r w:rsidR="00A91FBA" w:rsidRPr="0030017C">
        <w:rPr>
          <w:rFonts w:ascii="Times New Roman" w:hAnsi="Times New Roman" w:cs="Times New Roman"/>
        </w:rPr>
        <w:t xml:space="preserve"> Arabic, these were then</w:t>
      </w:r>
      <w:r w:rsidR="00CD6249" w:rsidRPr="0030017C">
        <w:rPr>
          <w:rFonts w:ascii="Times New Roman" w:hAnsi="Times New Roman" w:cs="Times New Roman"/>
        </w:rPr>
        <w:t xml:space="preserve"> </w:t>
      </w:r>
      <w:r w:rsidR="00A91FBA" w:rsidRPr="0030017C">
        <w:rPr>
          <w:rFonts w:ascii="Times New Roman" w:hAnsi="Times New Roman" w:cs="Times New Roman"/>
        </w:rPr>
        <w:t>vetted between three translators and an agree</w:t>
      </w:r>
      <w:r w:rsidR="004D4979" w:rsidRPr="0030017C">
        <w:rPr>
          <w:rFonts w:ascii="Times New Roman" w:hAnsi="Times New Roman" w:cs="Times New Roman"/>
        </w:rPr>
        <w:t xml:space="preserve">ment on the correctness of the translations were conferred. </w:t>
      </w:r>
      <w:r w:rsidR="005872FF" w:rsidRPr="0030017C">
        <w:rPr>
          <w:rFonts w:ascii="Times New Roman" w:hAnsi="Times New Roman" w:cs="Times New Roman"/>
        </w:rPr>
        <w:t xml:space="preserve">Language barriers </w:t>
      </w:r>
      <w:r w:rsidR="00846769" w:rsidRPr="0030017C">
        <w:rPr>
          <w:rFonts w:ascii="Times New Roman" w:hAnsi="Times New Roman" w:cs="Times New Roman"/>
        </w:rPr>
        <w:t xml:space="preserve">had not been an issue for </w:t>
      </w:r>
      <w:r w:rsidR="00846769" w:rsidRPr="0030017C">
        <w:rPr>
          <w:rFonts w:ascii="Times New Roman" w:hAnsi="Times New Roman" w:cs="Times New Roman"/>
        </w:rPr>
        <w:lastRenderedPageBreak/>
        <w:t>the</w:t>
      </w:r>
      <w:r w:rsidR="00215C84" w:rsidRPr="0030017C">
        <w:rPr>
          <w:rFonts w:ascii="Times New Roman" w:hAnsi="Times New Roman" w:cs="Times New Roman"/>
        </w:rPr>
        <w:t xml:space="preserve"> </w:t>
      </w:r>
      <w:r w:rsidR="00B97014" w:rsidRPr="0030017C">
        <w:rPr>
          <w:rFonts w:ascii="Times New Roman" w:hAnsi="Times New Roman" w:cs="Times New Roman"/>
        </w:rPr>
        <w:t>sociolog</w:t>
      </w:r>
      <w:r w:rsidR="0085076C" w:rsidRPr="0030017C">
        <w:rPr>
          <w:rFonts w:ascii="Times New Roman" w:hAnsi="Times New Roman" w:cs="Times New Roman"/>
        </w:rPr>
        <w:t>ical articles</w:t>
      </w:r>
      <w:r w:rsidR="00B97014" w:rsidRPr="0030017C">
        <w:rPr>
          <w:rFonts w:ascii="Times New Roman" w:hAnsi="Times New Roman" w:cs="Times New Roman"/>
        </w:rPr>
        <w:t xml:space="preserve"> from the nineties </w:t>
      </w:r>
      <w:r w:rsidR="0085076C" w:rsidRPr="0030017C">
        <w:rPr>
          <w:rFonts w:ascii="Times New Roman" w:hAnsi="Times New Roman" w:cs="Times New Roman"/>
        </w:rPr>
        <w:t xml:space="preserve">that have been discussed </w:t>
      </w:r>
      <w:r w:rsidR="00B97014" w:rsidRPr="0030017C">
        <w:rPr>
          <w:rFonts w:ascii="Times New Roman" w:hAnsi="Times New Roman" w:cs="Times New Roman"/>
        </w:rPr>
        <w:t>as the respondents and researchers shared the same mother tongue.</w:t>
      </w:r>
    </w:p>
    <w:p w14:paraId="4BEA7536" w14:textId="77777777" w:rsidR="008E2E1A" w:rsidRPr="0030017C" w:rsidRDefault="008E2E1A" w:rsidP="000F7072">
      <w:pPr>
        <w:rPr>
          <w:rFonts w:ascii="Times New Roman" w:hAnsi="Times New Roman" w:cs="Times New Roman"/>
        </w:rPr>
      </w:pPr>
    </w:p>
    <w:p w14:paraId="0AF0F6C7" w14:textId="542D20DC" w:rsidR="00790B81" w:rsidRPr="0030017C" w:rsidRDefault="00790B81" w:rsidP="00DF5D71">
      <w:pPr>
        <w:rPr>
          <w:rFonts w:ascii="Times New Roman" w:hAnsi="Times New Roman" w:cs="Times New Roman"/>
        </w:rPr>
      </w:pPr>
      <w:r w:rsidRPr="0030017C">
        <w:rPr>
          <w:rFonts w:ascii="Times New Roman" w:hAnsi="Times New Roman" w:cs="Times New Roman"/>
        </w:rPr>
        <w:tab/>
      </w:r>
      <w:r w:rsidR="00DC5636" w:rsidRPr="0030017C">
        <w:rPr>
          <w:rFonts w:ascii="Times New Roman" w:hAnsi="Times New Roman" w:cs="Times New Roman"/>
        </w:rPr>
        <w:t>Additionally, b</w:t>
      </w:r>
      <w:r w:rsidRPr="0030017C">
        <w:rPr>
          <w:rFonts w:ascii="Times New Roman" w:hAnsi="Times New Roman" w:cs="Times New Roman"/>
        </w:rPr>
        <w:t>oth papers share a similar</w:t>
      </w:r>
      <w:r w:rsidR="007220F3" w:rsidRPr="0030017C">
        <w:rPr>
          <w:rFonts w:ascii="Times New Roman" w:hAnsi="Times New Roman" w:cs="Times New Roman"/>
        </w:rPr>
        <w:t xml:space="preserve"> homogenous</w:t>
      </w:r>
      <w:r w:rsidRPr="0030017C">
        <w:rPr>
          <w:rFonts w:ascii="Times New Roman" w:hAnsi="Times New Roman" w:cs="Times New Roman"/>
        </w:rPr>
        <w:t xml:space="preserve"> demographic population, </w:t>
      </w:r>
      <w:r w:rsidR="00F6750E" w:rsidRPr="0030017C">
        <w:rPr>
          <w:rFonts w:ascii="Times New Roman" w:hAnsi="Times New Roman" w:cs="Times New Roman"/>
        </w:rPr>
        <w:t xml:space="preserve">predominantly populated by elderly participants that were </w:t>
      </w:r>
      <w:r w:rsidR="00F148FA" w:rsidRPr="0030017C">
        <w:rPr>
          <w:rFonts w:ascii="Times New Roman" w:hAnsi="Times New Roman" w:cs="Times New Roman"/>
        </w:rPr>
        <w:t>often regular church goers, specifically defined as mainly</w:t>
      </w:r>
      <w:r w:rsidR="008E2CAD" w:rsidRPr="0030017C">
        <w:rPr>
          <w:rFonts w:ascii="Times New Roman" w:hAnsi="Times New Roman" w:cs="Times New Roman"/>
        </w:rPr>
        <w:t xml:space="preserve"> part of the</w:t>
      </w:r>
      <w:r w:rsidR="00F148FA" w:rsidRPr="0030017C">
        <w:rPr>
          <w:rFonts w:ascii="Times New Roman" w:hAnsi="Times New Roman" w:cs="Times New Roman"/>
        </w:rPr>
        <w:t xml:space="preserve"> Methodist</w:t>
      </w:r>
      <w:r w:rsidR="008E2CAD" w:rsidRPr="0030017C">
        <w:rPr>
          <w:rFonts w:ascii="Times New Roman" w:hAnsi="Times New Roman" w:cs="Times New Roman"/>
        </w:rPr>
        <w:t xml:space="preserve"> congregation of her father’s church</w:t>
      </w:r>
      <w:r w:rsidR="00F148FA" w:rsidRPr="0030017C">
        <w:rPr>
          <w:rFonts w:ascii="Times New Roman" w:hAnsi="Times New Roman" w:cs="Times New Roman"/>
        </w:rPr>
        <w:t xml:space="preserve"> in Bennett’s</w:t>
      </w:r>
      <w:r w:rsidR="008E2CAD" w:rsidRPr="0030017C">
        <w:rPr>
          <w:rFonts w:ascii="Times New Roman" w:hAnsi="Times New Roman" w:cs="Times New Roman"/>
        </w:rPr>
        <w:t xml:space="preserve"> case. </w:t>
      </w:r>
      <w:r w:rsidR="00943D27" w:rsidRPr="0030017C">
        <w:rPr>
          <w:rFonts w:ascii="Times New Roman" w:hAnsi="Times New Roman" w:cs="Times New Roman"/>
        </w:rPr>
        <w:t xml:space="preserve">The authors got their sample populations </w:t>
      </w:r>
      <w:r w:rsidR="00DD430F" w:rsidRPr="0030017C">
        <w:rPr>
          <w:rFonts w:ascii="Times New Roman" w:hAnsi="Times New Roman" w:cs="Times New Roman"/>
        </w:rPr>
        <w:t>mainly from English cities, and their surrounding areas</w:t>
      </w:r>
      <w:r w:rsidR="004D26D4" w:rsidRPr="0030017C">
        <w:rPr>
          <w:rFonts w:ascii="Times New Roman" w:hAnsi="Times New Roman" w:cs="Times New Roman"/>
        </w:rPr>
        <w:t>,</w:t>
      </w:r>
      <w:r w:rsidR="00DD430F" w:rsidRPr="0030017C">
        <w:rPr>
          <w:rFonts w:ascii="Times New Roman" w:hAnsi="Times New Roman" w:cs="Times New Roman"/>
        </w:rPr>
        <w:t xml:space="preserve"> Leeds for Bennett and Bristol</w:t>
      </w:r>
      <w:r w:rsidR="0013415D" w:rsidRPr="0030017C">
        <w:rPr>
          <w:rFonts w:ascii="Times New Roman" w:hAnsi="Times New Roman" w:cs="Times New Roman"/>
        </w:rPr>
        <w:t xml:space="preserve">, Bath, Taunton </w:t>
      </w:r>
      <w:r w:rsidR="004D26D4" w:rsidRPr="0030017C">
        <w:rPr>
          <w:rFonts w:ascii="Times New Roman" w:hAnsi="Times New Roman" w:cs="Times New Roman"/>
        </w:rPr>
        <w:t xml:space="preserve">and the southwest for Walter </w:t>
      </w:r>
      <w:r w:rsidR="002E01FA" w:rsidRPr="0030017C">
        <w:rPr>
          <w:rFonts w:ascii="Times New Roman" w:hAnsi="Times New Roman" w:cs="Times New Roman"/>
        </w:rPr>
        <w:t>et al</w:t>
      </w:r>
      <w:r w:rsidR="004D26D4" w:rsidRPr="0030017C">
        <w:rPr>
          <w:rFonts w:ascii="Times New Roman" w:hAnsi="Times New Roman" w:cs="Times New Roman"/>
        </w:rPr>
        <w:t>.</w:t>
      </w:r>
      <w:r w:rsidR="00DD430F" w:rsidRPr="0030017C">
        <w:rPr>
          <w:rFonts w:ascii="Times New Roman" w:hAnsi="Times New Roman" w:cs="Times New Roman"/>
        </w:rPr>
        <w:t xml:space="preserve"> </w:t>
      </w:r>
      <w:r w:rsidR="00C904B1" w:rsidRPr="0030017C">
        <w:rPr>
          <w:rFonts w:ascii="Times New Roman" w:hAnsi="Times New Roman" w:cs="Times New Roman"/>
        </w:rPr>
        <w:t xml:space="preserve">Interestingly, both essays </w:t>
      </w:r>
      <w:r w:rsidR="004D26D4" w:rsidRPr="0030017C">
        <w:rPr>
          <w:rFonts w:ascii="Times New Roman" w:hAnsi="Times New Roman" w:cs="Times New Roman"/>
        </w:rPr>
        <w:t>relate</w:t>
      </w:r>
      <w:r w:rsidR="00572093" w:rsidRPr="0030017C">
        <w:rPr>
          <w:rFonts w:ascii="Times New Roman" w:hAnsi="Times New Roman" w:cs="Times New Roman"/>
        </w:rPr>
        <w:t xml:space="preserve"> a superstitious </w:t>
      </w:r>
      <w:r w:rsidR="002F6B44" w:rsidRPr="0030017C">
        <w:rPr>
          <w:rFonts w:ascii="Times New Roman" w:hAnsi="Times New Roman" w:cs="Times New Roman"/>
        </w:rPr>
        <w:t xml:space="preserve">account of negative </w:t>
      </w:r>
      <w:r w:rsidR="001078BE" w:rsidRPr="0030017C">
        <w:rPr>
          <w:rFonts w:ascii="Times New Roman" w:hAnsi="Times New Roman" w:cs="Times New Roman"/>
        </w:rPr>
        <w:t>associations with the supernatural or reincarnatio</w:t>
      </w:r>
      <w:r w:rsidR="00DF5D71" w:rsidRPr="0030017C">
        <w:rPr>
          <w:rFonts w:ascii="Times New Roman" w:hAnsi="Times New Roman" w:cs="Times New Roman"/>
        </w:rPr>
        <w:t xml:space="preserve">n, </w:t>
      </w:r>
      <w:r w:rsidR="00105AB3" w:rsidRPr="0030017C">
        <w:rPr>
          <w:rFonts w:ascii="Times New Roman" w:hAnsi="Times New Roman" w:cs="Times New Roman"/>
        </w:rPr>
        <w:t>interestingly</w:t>
      </w:r>
      <w:r w:rsidR="005E4AB0" w:rsidRPr="0030017C">
        <w:rPr>
          <w:rFonts w:ascii="Times New Roman" w:hAnsi="Times New Roman" w:cs="Times New Roman"/>
        </w:rPr>
        <w:t>,</w:t>
      </w:r>
      <w:r w:rsidR="00105AB3" w:rsidRPr="0030017C">
        <w:rPr>
          <w:rFonts w:ascii="Times New Roman" w:hAnsi="Times New Roman" w:cs="Times New Roman"/>
        </w:rPr>
        <w:t xml:space="preserve"> from Benne</w:t>
      </w:r>
      <w:r w:rsidR="005E4AB0" w:rsidRPr="0030017C">
        <w:rPr>
          <w:rFonts w:ascii="Times New Roman" w:hAnsi="Times New Roman" w:cs="Times New Roman"/>
        </w:rPr>
        <w:t>t,</w:t>
      </w:r>
      <w:r w:rsidR="00FE731B" w:rsidRPr="0030017C">
        <w:rPr>
          <w:rFonts w:ascii="Times New Roman" w:hAnsi="Times New Roman" w:cs="Times New Roman"/>
        </w:rPr>
        <w:t xml:space="preserve"> she reported that ‘[the] women [she] studied </w:t>
      </w:r>
      <w:r w:rsidR="00193AEC" w:rsidRPr="0030017C">
        <w:rPr>
          <w:rFonts w:ascii="Times New Roman" w:hAnsi="Times New Roman" w:cs="Times New Roman"/>
        </w:rPr>
        <w:t xml:space="preserve">[…] </w:t>
      </w:r>
      <w:r w:rsidR="00FE731B" w:rsidRPr="0030017C">
        <w:rPr>
          <w:rFonts w:ascii="Times New Roman" w:hAnsi="Times New Roman" w:cs="Times New Roman"/>
        </w:rPr>
        <w:t xml:space="preserve">draw a sharp line between unsought precognitive experiences and delving, which is designed to harness these powerful abilities and claim them for one's own. The latter corrupts or </w:t>
      </w:r>
      <w:r w:rsidR="00193AEC" w:rsidRPr="0030017C">
        <w:rPr>
          <w:rFonts w:ascii="Times New Roman" w:hAnsi="Times New Roman" w:cs="Times New Roman"/>
        </w:rPr>
        <w:t>backfires</w:t>
      </w:r>
      <w:r w:rsidR="00BA334D" w:rsidRPr="0030017C">
        <w:rPr>
          <w:rFonts w:ascii="Times New Roman" w:hAnsi="Times New Roman" w:cs="Times New Roman"/>
        </w:rPr>
        <w:t xml:space="preserve">, the former does not. </w:t>
      </w:r>
      <w:r w:rsidR="00FF195C" w:rsidRPr="0030017C">
        <w:rPr>
          <w:rFonts w:ascii="Times New Roman" w:hAnsi="Times New Roman" w:cs="Times New Roman"/>
        </w:rPr>
        <w:t>Likewise,</w:t>
      </w:r>
      <w:r w:rsidR="009938C5" w:rsidRPr="0030017C">
        <w:rPr>
          <w:rFonts w:ascii="Times New Roman" w:hAnsi="Times New Roman" w:cs="Times New Roman"/>
        </w:rPr>
        <w:t xml:space="preserve"> </w:t>
      </w:r>
      <w:r w:rsidR="00CA052B" w:rsidRPr="0030017C">
        <w:rPr>
          <w:rFonts w:ascii="Times New Roman" w:hAnsi="Times New Roman" w:cs="Times New Roman"/>
        </w:rPr>
        <w:t xml:space="preserve">Walter </w:t>
      </w:r>
      <w:r w:rsidR="003877F5" w:rsidRPr="0030017C">
        <w:rPr>
          <w:rFonts w:ascii="Times New Roman" w:hAnsi="Times New Roman" w:cs="Times New Roman"/>
        </w:rPr>
        <w:t>et al</w:t>
      </w:r>
      <w:r w:rsidR="00CA052B" w:rsidRPr="0030017C">
        <w:rPr>
          <w:rFonts w:ascii="Times New Roman" w:hAnsi="Times New Roman" w:cs="Times New Roman"/>
        </w:rPr>
        <w:t xml:space="preserve"> describe the negative connotations</w:t>
      </w:r>
      <w:r w:rsidR="00600C6D" w:rsidRPr="0030017C">
        <w:rPr>
          <w:rFonts w:ascii="Times New Roman" w:hAnsi="Times New Roman" w:cs="Times New Roman"/>
        </w:rPr>
        <w:t xml:space="preserve"> of two of their subjects as being</w:t>
      </w:r>
      <w:r w:rsidR="007503B0" w:rsidRPr="0030017C">
        <w:rPr>
          <w:rFonts w:ascii="Times New Roman" w:hAnsi="Times New Roman" w:cs="Times New Roman"/>
        </w:rPr>
        <w:t xml:space="preserve"> </w:t>
      </w:r>
      <w:r w:rsidR="006E4288" w:rsidRPr="0030017C">
        <w:rPr>
          <w:rFonts w:ascii="Times New Roman" w:hAnsi="Times New Roman" w:cs="Times New Roman"/>
        </w:rPr>
        <w:t>‘</w:t>
      </w:r>
      <w:r w:rsidR="00DF5D71" w:rsidRPr="0030017C">
        <w:rPr>
          <w:rFonts w:ascii="Times New Roman" w:hAnsi="Times New Roman" w:cs="Times New Roman"/>
        </w:rPr>
        <w:t>One was old, tired, and wanted a rest from incarnation for</w:t>
      </w:r>
      <w:r w:rsidR="00D71BA5" w:rsidRPr="0030017C">
        <w:rPr>
          <w:rFonts w:ascii="Times New Roman" w:hAnsi="Times New Roman" w:cs="Times New Roman"/>
        </w:rPr>
        <w:t xml:space="preserve"> </w:t>
      </w:r>
      <w:r w:rsidR="00DF5D71" w:rsidRPr="0030017C">
        <w:rPr>
          <w:rFonts w:ascii="Times New Roman" w:hAnsi="Times New Roman" w:cs="Times New Roman"/>
        </w:rPr>
        <w:t>quite a while, while the other did not want to come back because she had had a</w:t>
      </w:r>
      <w:r w:rsidR="00D71BA5" w:rsidRPr="0030017C">
        <w:rPr>
          <w:rFonts w:ascii="Times New Roman" w:hAnsi="Times New Roman" w:cs="Times New Roman"/>
        </w:rPr>
        <w:t xml:space="preserve"> </w:t>
      </w:r>
      <w:r w:rsidR="00DF5D71" w:rsidRPr="0030017C">
        <w:rPr>
          <w:rFonts w:ascii="Times New Roman" w:hAnsi="Times New Roman" w:cs="Times New Roman"/>
        </w:rPr>
        <w:t>bad life this time around</w:t>
      </w:r>
      <w:r w:rsidR="006E4288" w:rsidRPr="0030017C">
        <w:rPr>
          <w:rFonts w:ascii="Times New Roman" w:hAnsi="Times New Roman" w:cs="Times New Roman"/>
        </w:rPr>
        <w:t>’</w:t>
      </w:r>
      <w:r w:rsidR="00FF195C" w:rsidRPr="0030017C">
        <w:rPr>
          <w:rFonts w:ascii="Times New Roman" w:hAnsi="Times New Roman" w:cs="Times New Roman"/>
        </w:rPr>
        <w:t>.</w:t>
      </w:r>
    </w:p>
    <w:p w14:paraId="706BE04D" w14:textId="77777777" w:rsidR="006A3046" w:rsidRPr="0030017C" w:rsidRDefault="006A3046" w:rsidP="00DF5D71">
      <w:pPr>
        <w:rPr>
          <w:rFonts w:ascii="Times New Roman" w:hAnsi="Times New Roman" w:cs="Times New Roman"/>
        </w:rPr>
      </w:pPr>
    </w:p>
    <w:p w14:paraId="1C1D251B" w14:textId="02323FD6" w:rsidR="006A3046" w:rsidRPr="0030017C" w:rsidRDefault="006A3046" w:rsidP="00DF5D71">
      <w:pPr>
        <w:rPr>
          <w:rFonts w:ascii="Times New Roman" w:hAnsi="Times New Roman" w:cs="Times New Roman"/>
        </w:rPr>
      </w:pPr>
      <w:r w:rsidRPr="0030017C">
        <w:rPr>
          <w:rFonts w:ascii="Times New Roman" w:hAnsi="Times New Roman" w:cs="Times New Roman"/>
        </w:rPr>
        <w:tab/>
        <w:t xml:space="preserve">Walter </w:t>
      </w:r>
      <w:r w:rsidR="003877F5" w:rsidRPr="0030017C">
        <w:rPr>
          <w:rFonts w:ascii="Times New Roman" w:hAnsi="Times New Roman" w:cs="Times New Roman"/>
        </w:rPr>
        <w:t>et al</w:t>
      </w:r>
      <w:r w:rsidRPr="0030017C">
        <w:rPr>
          <w:rFonts w:ascii="Times New Roman" w:hAnsi="Times New Roman" w:cs="Times New Roman"/>
        </w:rPr>
        <w:t xml:space="preserve"> began to collate </w:t>
      </w:r>
      <w:r w:rsidR="009C0DCA" w:rsidRPr="0030017C">
        <w:rPr>
          <w:rFonts w:ascii="Times New Roman" w:hAnsi="Times New Roman" w:cs="Times New Roman"/>
        </w:rPr>
        <w:t xml:space="preserve">respondents by </w:t>
      </w:r>
      <w:r w:rsidR="00E55294" w:rsidRPr="0030017C">
        <w:rPr>
          <w:rFonts w:ascii="Times New Roman" w:hAnsi="Times New Roman" w:cs="Times New Roman"/>
        </w:rPr>
        <w:t xml:space="preserve">appealing through personal connections, approaching school groups and </w:t>
      </w:r>
      <w:r w:rsidR="00BD5C23" w:rsidRPr="0030017C">
        <w:rPr>
          <w:rFonts w:ascii="Times New Roman" w:hAnsi="Times New Roman" w:cs="Times New Roman"/>
        </w:rPr>
        <w:t>requests through local (to them</w:t>
      </w:r>
      <w:r w:rsidR="00F04371" w:rsidRPr="0030017C">
        <w:rPr>
          <w:rFonts w:ascii="Times New Roman" w:hAnsi="Times New Roman" w:cs="Times New Roman"/>
        </w:rPr>
        <w:t>) media. Where they differed from Bennett</w:t>
      </w:r>
      <w:r w:rsidR="00DC5636" w:rsidRPr="0030017C">
        <w:rPr>
          <w:rFonts w:ascii="Times New Roman" w:hAnsi="Times New Roman" w:cs="Times New Roman"/>
        </w:rPr>
        <w:t>’s</w:t>
      </w:r>
      <w:r w:rsidR="00F04371" w:rsidRPr="0030017C">
        <w:rPr>
          <w:rFonts w:ascii="Times New Roman" w:hAnsi="Times New Roman" w:cs="Times New Roman"/>
        </w:rPr>
        <w:t xml:space="preserve"> source groups is the inclusion of </w:t>
      </w:r>
      <w:r w:rsidR="00956BBE" w:rsidRPr="0030017C">
        <w:rPr>
          <w:rFonts w:ascii="Times New Roman" w:hAnsi="Times New Roman" w:cs="Times New Roman"/>
        </w:rPr>
        <w:t xml:space="preserve">twenty-one </w:t>
      </w:r>
      <w:r w:rsidR="00F04371" w:rsidRPr="0030017C">
        <w:rPr>
          <w:rFonts w:ascii="Times New Roman" w:hAnsi="Times New Roman" w:cs="Times New Roman"/>
        </w:rPr>
        <w:t xml:space="preserve">school children </w:t>
      </w:r>
      <w:r w:rsidR="00956BBE" w:rsidRPr="0030017C">
        <w:rPr>
          <w:rFonts w:ascii="Times New Roman" w:hAnsi="Times New Roman" w:cs="Times New Roman"/>
        </w:rPr>
        <w:t>or</w:t>
      </w:r>
      <w:r w:rsidR="00F04371" w:rsidRPr="0030017C">
        <w:rPr>
          <w:rFonts w:ascii="Times New Roman" w:hAnsi="Times New Roman" w:cs="Times New Roman"/>
        </w:rPr>
        <w:t xml:space="preserve"> young adults through three </w:t>
      </w:r>
      <w:r w:rsidR="008F0CC9" w:rsidRPr="0030017C">
        <w:rPr>
          <w:rFonts w:ascii="Times New Roman" w:hAnsi="Times New Roman" w:cs="Times New Roman"/>
        </w:rPr>
        <w:t xml:space="preserve">group interviews, with different age ranges in these </w:t>
      </w:r>
      <w:r w:rsidR="00DC5636" w:rsidRPr="0030017C">
        <w:rPr>
          <w:rFonts w:ascii="Times New Roman" w:hAnsi="Times New Roman" w:cs="Times New Roman"/>
        </w:rPr>
        <w:t>sub</w:t>
      </w:r>
      <w:r w:rsidR="005B6393" w:rsidRPr="0030017C">
        <w:rPr>
          <w:rFonts w:ascii="Times New Roman" w:hAnsi="Times New Roman" w:cs="Times New Roman"/>
        </w:rPr>
        <w:t xml:space="preserve">sect </w:t>
      </w:r>
      <w:r w:rsidR="008F0CC9" w:rsidRPr="0030017C">
        <w:rPr>
          <w:rFonts w:ascii="Times New Roman" w:hAnsi="Times New Roman" w:cs="Times New Roman"/>
        </w:rPr>
        <w:t>groups</w:t>
      </w:r>
      <w:r w:rsidR="00A67724" w:rsidRPr="0030017C">
        <w:rPr>
          <w:rFonts w:ascii="Times New Roman" w:hAnsi="Times New Roman" w:cs="Times New Roman"/>
        </w:rPr>
        <w:t xml:space="preserve">, </w:t>
      </w:r>
      <w:r w:rsidR="007C5B35" w:rsidRPr="0030017C">
        <w:rPr>
          <w:rFonts w:ascii="Times New Roman" w:hAnsi="Times New Roman" w:cs="Times New Roman"/>
        </w:rPr>
        <w:t>eleven, fourteen and fifteen, and seventeen and eighteen respectively.</w:t>
      </w:r>
      <w:r w:rsidR="00896D65" w:rsidRPr="0030017C">
        <w:rPr>
          <w:rFonts w:ascii="Times New Roman" w:hAnsi="Times New Roman" w:cs="Times New Roman"/>
        </w:rPr>
        <w:t xml:space="preserve"> </w:t>
      </w:r>
      <w:r w:rsidR="00564577" w:rsidRPr="0030017C">
        <w:rPr>
          <w:rFonts w:ascii="Times New Roman" w:hAnsi="Times New Roman" w:cs="Times New Roman"/>
        </w:rPr>
        <w:t>Out of the</w:t>
      </w:r>
      <w:r w:rsidR="00EE37C3" w:rsidRPr="0030017C">
        <w:rPr>
          <w:rFonts w:ascii="Times New Roman" w:hAnsi="Times New Roman" w:cs="Times New Roman"/>
        </w:rPr>
        <w:t xml:space="preserve"> adults who participated in interviews, often within the privacy of their own home</w:t>
      </w:r>
      <w:r w:rsidR="003F68DC" w:rsidRPr="0030017C">
        <w:rPr>
          <w:rFonts w:ascii="Times New Roman" w:hAnsi="Times New Roman" w:cs="Times New Roman"/>
        </w:rPr>
        <w:t>, the researchers found that over</w:t>
      </w:r>
      <w:r w:rsidR="00210A7C" w:rsidRPr="0030017C">
        <w:rPr>
          <w:rFonts w:ascii="Times New Roman" w:hAnsi="Times New Roman" w:cs="Times New Roman"/>
        </w:rPr>
        <w:t xml:space="preserve"> half</w:t>
      </w:r>
      <w:r w:rsidR="00BE5EF3" w:rsidRPr="0030017C">
        <w:rPr>
          <w:rFonts w:ascii="Times New Roman" w:hAnsi="Times New Roman" w:cs="Times New Roman"/>
        </w:rPr>
        <w:t xml:space="preserve"> </w:t>
      </w:r>
      <w:r w:rsidR="003F68DC" w:rsidRPr="0030017C">
        <w:rPr>
          <w:rFonts w:ascii="Times New Roman" w:hAnsi="Times New Roman" w:cs="Times New Roman"/>
        </w:rPr>
        <w:t xml:space="preserve">held </w:t>
      </w:r>
      <w:r w:rsidR="00D33121" w:rsidRPr="0030017C">
        <w:rPr>
          <w:rFonts w:ascii="Times New Roman" w:hAnsi="Times New Roman" w:cs="Times New Roman"/>
        </w:rPr>
        <w:t xml:space="preserve">to Christianity </w:t>
      </w:r>
      <w:r w:rsidR="00BE5EF3" w:rsidRPr="0030017C">
        <w:rPr>
          <w:rFonts w:ascii="Times New Roman" w:hAnsi="Times New Roman" w:cs="Times New Roman"/>
        </w:rPr>
        <w:t>a</w:t>
      </w:r>
      <w:r w:rsidR="004F6B67" w:rsidRPr="0030017C">
        <w:rPr>
          <w:rFonts w:ascii="Times New Roman" w:hAnsi="Times New Roman" w:cs="Times New Roman"/>
        </w:rPr>
        <w:t xml:space="preserve">s their main belief system or religion </w:t>
      </w:r>
      <w:r w:rsidR="00D33121" w:rsidRPr="0030017C">
        <w:rPr>
          <w:rFonts w:ascii="Times New Roman" w:hAnsi="Times New Roman" w:cs="Times New Roman"/>
        </w:rPr>
        <w:t>and</w:t>
      </w:r>
      <w:r w:rsidR="004F6B67" w:rsidRPr="0030017C">
        <w:rPr>
          <w:rFonts w:ascii="Times New Roman" w:hAnsi="Times New Roman" w:cs="Times New Roman"/>
        </w:rPr>
        <w:t xml:space="preserve"> </w:t>
      </w:r>
      <w:r w:rsidR="00C26F71" w:rsidRPr="0030017C">
        <w:rPr>
          <w:rFonts w:ascii="Times New Roman" w:hAnsi="Times New Roman" w:cs="Times New Roman"/>
        </w:rPr>
        <w:t xml:space="preserve">a third of those were regular, practising Christians. </w:t>
      </w:r>
      <w:r w:rsidR="004F6B67" w:rsidRPr="0030017C">
        <w:rPr>
          <w:rFonts w:ascii="Times New Roman" w:hAnsi="Times New Roman" w:cs="Times New Roman"/>
        </w:rPr>
        <w:t>Walter et al</w:t>
      </w:r>
      <w:r w:rsidR="00E647CB" w:rsidRPr="0030017C">
        <w:rPr>
          <w:rFonts w:ascii="Times New Roman" w:hAnsi="Times New Roman" w:cs="Times New Roman"/>
        </w:rPr>
        <w:t xml:space="preserve"> then </w:t>
      </w:r>
      <w:r w:rsidR="00D33121" w:rsidRPr="0030017C">
        <w:rPr>
          <w:rFonts w:ascii="Times New Roman" w:hAnsi="Times New Roman" w:cs="Times New Roman"/>
        </w:rPr>
        <w:t>posit the question as to wh</w:t>
      </w:r>
      <w:r w:rsidR="00F32A0A" w:rsidRPr="0030017C">
        <w:rPr>
          <w:rFonts w:ascii="Times New Roman" w:hAnsi="Times New Roman" w:cs="Times New Roman"/>
        </w:rPr>
        <w:t xml:space="preserve">y </w:t>
      </w:r>
      <w:r w:rsidR="00322867" w:rsidRPr="0030017C">
        <w:rPr>
          <w:rFonts w:ascii="Times New Roman" w:hAnsi="Times New Roman" w:cs="Times New Roman"/>
        </w:rPr>
        <w:t xml:space="preserve">is </w:t>
      </w:r>
      <w:r w:rsidR="00F32A0A" w:rsidRPr="0030017C">
        <w:rPr>
          <w:rFonts w:ascii="Times New Roman" w:hAnsi="Times New Roman" w:cs="Times New Roman"/>
        </w:rPr>
        <w:t>reincar</w:t>
      </w:r>
      <w:r w:rsidR="004F6B67" w:rsidRPr="0030017C">
        <w:rPr>
          <w:rFonts w:ascii="Times New Roman" w:hAnsi="Times New Roman" w:cs="Times New Roman"/>
        </w:rPr>
        <w:t>nation is so attractive to</w:t>
      </w:r>
      <w:r w:rsidR="00322867" w:rsidRPr="0030017C">
        <w:rPr>
          <w:rFonts w:ascii="Times New Roman" w:hAnsi="Times New Roman" w:cs="Times New Roman"/>
        </w:rPr>
        <w:t xml:space="preserve"> active</w:t>
      </w:r>
      <w:r w:rsidR="004F6B67" w:rsidRPr="0030017C">
        <w:rPr>
          <w:rFonts w:ascii="Times New Roman" w:hAnsi="Times New Roman" w:cs="Times New Roman"/>
        </w:rPr>
        <w:t xml:space="preserve"> </w:t>
      </w:r>
      <w:r w:rsidR="00825F5A" w:rsidRPr="0030017C">
        <w:rPr>
          <w:rFonts w:ascii="Times New Roman" w:hAnsi="Times New Roman" w:cs="Times New Roman"/>
        </w:rPr>
        <w:t>members of Christian sects</w:t>
      </w:r>
      <w:r w:rsidR="00E647CB" w:rsidRPr="0030017C">
        <w:rPr>
          <w:rFonts w:ascii="Times New Roman" w:hAnsi="Times New Roman" w:cs="Times New Roman"/>
        </w:rPr>
        <w:t>?</w:t>
      </w:r>
      <w:r w:rsidR="000F47F7" w:rsidRPr="0030017C">
        <w:rPr>
          <w:rFonts w:ascii="Times New Roman" w:hAnsi="Times New Roman" w:cs="Times New Roman"/>
        </w:rPr>
        <w:t xml:space="preserve"> </w:t>
      </w:r>
      <w:r w:rsidR="001F4A72" w:rsidRPr="0030017C">
        <w:rPr>
          <w:rFonts w:ascii="Times New Roman" w:hAnsi="Times New Roman" w:cs="Times New Roman"/>
        </w:rPr>
        <w:t>As well as Bennett, Walter et al also refers to the 1955 study by Gorer as it relates to their paper</w:t>
      </w:r>
      <w:r w:rsidR="00B91DA9" w:rsidRPr="0030017C">
        <w:rPr>
          <w:rFonts w:ascii="Times New Roman" w:hAnsi="Times New Roman" w:cs="Times New Roman"/>
        </w:rPr>
        <w:t xml:space="preserve"> on reincarnation beliefs, albeit this may just be because spirituality, ESP, </w:t>
      </w:r>
      <w:r w:rsidR="000314A7" w:rsidRPr="0030017C">
        <w:rPr>
          <w:rFonts w:ascii="Times New Roman" w:hAnsi="Times New Roman" w:cs="Times New Roman"/>
        </w:rPr>
        <w:t>divination,</w:t>
      </w:r>
      <w:r w:rsidR="00B91DA9" w:rsidRPr="0030017C">
        <w:rPr>
          <w:rFonts w:ascii="Times New Roman" w:hAnsi="Times New Roman" w:cs="Times New Roman"/>
        </w:rPr>
        <w:t xml:space="preserve"> and astrology etc</w:t>
      </w:r>
      <w:r w:rsidR="000314A7" w:rsidRPr="0030017C">
        <w:rPr>
          <w:rFonts w:ascii="Times New Roman" w:hAnsi="Times New Roman" w:cs="Times New Roman"/>
        </w:rPr>
        <w:t>. were somewhat niche subjects with not a lot of prior source material</w:t>
      </w:r>
      <w:r w:rsidR="00DF623C" w:rsidRPr="0030017C">
        <w:rPr>
          <w:rFonts w:ascii="Times New Roman" w:hAnsi="Times New Roman" w:cs="Times New Roman"/>
        </w:rPr>
        <w:t xml:space="preserve"> that was focussing upon specifically English </w:t>
      </w:r>
      <w:r w:rsidR="00B0149E" w:rsidRPr="0030017C">
        <w:rPr>
          <w:rFonts w:ascii="Times New Roman" w:hAnsi="Times New Roman" w:cs="Times New Roman"/>
        </w:rPr>
        <w:t>testers.</w:t>
      </w:r>
    </w:p>
    <w:p w14:paraId="0676451B" w14:textId="77777777" w:rsidR="00955137" w:rsidRPr="0030017C" w:rsidRDefault="00955137" w:rsidP="00DF5D71">
      <w:pPr>
        <w:rPr>
          <w:rFonts w:ascii="Times New Roman" w:hAnsi="Times New Roman" w:cs="Times New Roman"/>
        </w:rPr>
      </w:pPr>
    </w:p>
    <w:p w14:paraId="488B7244" w14:textId="1D6ED068" w:rsidR="00955137" w:rsidRDefault="00955137" w:rsidP="00DF5D71">
      <w:pPr>
        <w:rPr>
          <w:rFonts w:ascii="Times New Roman" w:hAnsi="Times New Roman" w:cs="Times New Roman"/>
        </w:rPr>
      </w:pPr>
      <w:r w:rsidRPr="0030017C">
        <w:rPr>
          <w:rFonts w:ascii="Times New Roman" w:hAnsi="Times New Roman" w:cs="Times New Roman"/>
        </w:rPr>
        <w:tab/>
        <w:t xml:space="preserve">The methods </w:t>
      </w:r>
      <w:r w:rsidR="003877F5" w:rsidRPr="0030017C">
        <w:rPr>
          <w:rFonts w:ascii="Times New Roman" w:hAnsi="Times New Roman" w:cs="Times New Roman"/>
        </w:rPr>
        <w:t xml:space="preserve">applied in both </w:t>
      </w:r>
      <w:r w:rsidR="004255E5" w:rsidRPr="0030017C">
        <w:rPr>
          <w:rFonts w:ascii="Times New Roman" w:hAnsi="Times New Roman" w:cs="Times New Roman"/>
        </w:rPr>
        <w:t>surveys</w:t>
      </w:r>
      <w:r w:rsidR="003877F5" w:rsidRPr="0030017C">
        <w:rPr>
          <w:rFonts w:ascii="Times New Roman" w:hAnsi="Times New Roman" w:cs="Times New Roman"/>
        </w:rPr>
        <w:t xml:space="preserve"> have been in the form of </w:t>
      </w:r>
      <w:r w:rsidR="004255E5" w:rsidRPr="0030017C">
        <w:rPr>
          <w:rFonts w:ascii="Times New Roman" w:hAnsi="Times New Roman" w:cs="Times New Roman"/>
        </w:rPr>
        <w:t xml:space="preserve">questionnaires, interviews, </w:t>
      </w:r>
      <w:r w:rsidR="00816A87" w:rsidRPr="0030017C">
        <w:rPr>
          <w:rFonts w:ascii="Times New Roman" w:hAnsi="Times New Roman" w:cs="Times New Roman"/>
        </w:rPr>
        <w:t>surveys,</w:t>
      </w:r>
      <w:r w:rsidR="004255E5" w:rsidRPr="0030017C">
        <w:rPr>
          <w:rFonts w:ascii="Times New Roman" w:hAnsi="Times New Roman" w:cs="Times New Roman"/>
        </w:rPr>
        <w:t xml:space="preserve"> and data </w:t>
      </w:r>
      <w:r w:rsidR="004F1CE1" w:rsidRPr="0030017C">
        <w:rPr>
          <w:rFonts w:ascii="Times New Roman" w:hAnsi="Times New Roman" w:cs="Times New Roman"/>
        </w:rPr>
        <w:t xml:space="preserve">that was collated and later analysed, other </w:t>
      </w:r>
      <w:r w:rsidR="006734FC" w:rsidRPr="0030017C">
        <w:rPr>
          <w:rFonts w:ascii="Times New Roman" w:hAnsi="Times New Roman" w:cs="Times New Roman"/>
        </w:rPr>
        <w:t xml:space="preserve">qualitative research has often followed a </w:t>
      </w:r>
      <w:r w:rsidR="00DD2C05" w:rsidRPr="0030017C">
        <w:rPr>
          <w:rFonts w:ascii="Times New Roman" w:hAnsi="Times New Roman" w:cs="Times New Roman"/>
        </w:rPr>
        <w:t xml:space="preserve">similar </w:t>
      </w:r>
      <w:r w:rsidR="00C24FD3" w:rsidRPr="0030017C">
        <w:rPr>
          <w:rFonts w:ascii="Times New Roman" w:hAnsi="Times New Roman" w:cs="Times New Roman"/>
        </w:rPr>
        <w:t>pattern such as Somer et al</w:t>
      </w:r>
      <w:r w:rsidR="00C67E77" w:rsidRPr="0030017C">
        <w:rPr>
          <w:rFonts w:ascii="Times New Roman" w:hAnsi="Times New Roman" w:cs="Times New Roman"/>
        </w:rPr>
        <w:t xml:space="preserve"> study of bereaved parents (as above). Due to the nature of the </w:t>
      </w:r>
      <w:r w:rsidR="00E17381" w:rsidRPr="0030017C">
        <w:rPr>
          <w:rFonts w:ascii="Times New Roman" w:hAnsi="Times New Roman" w:cs="Times New Roman"/>
        </w:rPr>
        <w:t xml:space="preserve">sociological </w:t>
      </w:r>
      <w:r w:rsidR="000263B9" w:rsidRPr="0030017C">
        <w:rPr>
          <w:rFonts w:ascii="Times New Roman" w:hAnsi="Times New Roman" w:cs="Times New Roman"/>
        </w:rPr>
        <w:t>research</w:t>
      </w:r>
      <w:r w:rsidR="00EE0907" w:rsidRPr="0030017C">
        <w:rPr>
          <w:rFonts w:ascii="Times New Roman" w:hAnsi="Times New Roman" w:cs="Times New Roman"/>
        </w:rPr>
        <w:t>,</w:t>
      </w:r>
      <w:r w:rsidR="000263B9" w:rsidRPr="0030017C">
        <w:rPr>
          <w:rFonts w:ascii="Times New Roman" w:hAnsi="Times New Roman" w:cs="Times New Roman"/>
        </w:rPr>
        <w:t xml:space="preserve"> it is probably one of the better ways to employ </w:t>
      </w:r>
      <w:r w:rsidR="009A272E" w:rsidRPr="0030017C">
        <w:rPr>
          <w:rFonts w:ascii="Times New Roman" w:hAnsi="Times New Roman" w:cs="Times New Roman"/>
        </w:rPr>
        <w:t>the use of questions and interviews t</w:t>
      </w:r>
      <w:r w:rsidR="005D6290" w:rsidRPr="0030017C">
        <w:rPr>
          <w:rFonts w:ascii="Times New Roman" w:hAnsi="Times New Roman" w:cs="Times New Roman"/>
        </w:rPr>
        <w:t xml:space="preserve">hat will add to the </w:t>
      </w:r>
      <w:r w:rsidR="00F94719" w:rsidRPr="0030017C">
        <w:rPr>
          <w:rFonts w:ascii="Times New Roman" w:hAnsi="Times New Roman" w:cs="Times New Roman"/>
        </w:rPr>
        <w:t xml:space="preserve">shared examples of divination, </w:t>
      </w:r>
      <w:r w:rsidR="00F81B79" w:rsidRPr="0030017C">
        <w:rPr>
          <w:rFonts w:ascii="Times New Roman" w:hAnsi="Times New Roman" w:cs="Times New Roman"/>
        </w:rPr>
        <w:t>astrology,</w:t>
      </w:r>
      <w:r w:rsidR="00F94719" w:rsidRPr="0030017C">
        <w:rPr>
          <w:rFonts w:ascii="Times New Roman" w:hAnsi="Times New Roman" w:cs="Times New Roman"/>
        </w:rPr>
        <w:t xml:space="preserve"> and reincarnatio</w:t>
      </w:r>
      <w:r w:rsidR="00D67806" w:rsidRPr="0030017C">
        <w:rPr>
          <w:rFonts w:ascii="Times New Roman" w:hAnsi="Times New Roman" w:cs="Times New Roman"/>
        </w:rPr>
        <w:t>n</w:t>
      </w:r>
      <w:r w:rsidR="00F94719" w:rsidRPr="0030017C">
        <w:rPr>
          <w:rFonts w:ascii="Times New Roman" w:hAnsi="Times New Roman" w:cs="Times New Roman"/>
        </w:rPr>
        <w:t>.</w:t>
      </w:r>
      <w:r w:rsidR="00F70AFB" w:rsidRPr="0030017C">
        <w:rPr>
          <w:rFonts w:ascii="Times New Roman" w:hAnsi="Times New Roman" w:cs="Times New Roman"/>
        </w:rPr>
        <w:t xml:space="preserve"> </w:t>
      </w:r>
      <w:r w:rsidR="005B6117" w:rsidRPr="0030017C">
        <w:rPr>
          <w:rFonts w:ascii="Times New Roman" w:hAnsi="Times New Roman" w:cs="Times New Roman"/>
        </w:rPr>
        <w:t xml:space="preserve">This could be </w:t>
      </w:r>
      <w:r w:rsidR="00C12C6D" w:rsidRPr="0030017C">
        <w:rPr>
          <w:rFonts w:ascii="Times New Roman" w:hAnsi="Times New Roman" w:cs="Times New Roman"/>
        </w:rPr>
        <w:t>since</w:t>
      </w:r>
      <w:r w:rsidR="005B6117" w:rsidRPr="0030017C">
        <w:rPr>
          <w:rFonts w:ascii="Times New Roman" w:hAnsi="Times New Roman" w:cs="Times New Roman"/>
        </w:rPr>
        <w:t xml:space="preserve"> both studies took place in the 1990s and before the advent of online </w:t>
      </w:r>
      <w:r w:rsidR="003D1DBD" w:rsidRPr="0030017C">
        <w:rPr>
          <w:rFonts w:ascii="Times New Roman" w:hAnsi="Times New Roman" w:cs="Times New Roman"/>
        </w:rPr>
        <w:t xml:space="preserve">content, which may reflect a change in beliefs in </w:t>
      </w:r>
      <w:r w:rsidR="00C12C6D" w:rsidRPr="0030017C">
        <w:rPr>
          <w:rFonts w:ascii="Times New Roman" w:hAnsi="Times New Roman" w:cs="Times New Roman"/>
        </w:rPr>
        <w:t xml:space="preserve">prophecy, </w:t>
      </w:r>
      <w:r w:rsidR="005B6393" w:rsidRPr="0030017C">
        <w:rPr>
          <w:rFonts w:ascii="Times New Roman" w:hAnsi="Times New Roman" w:cs="Times New Roman"/>
        </w:rPr>
        <w:t>divination,</w:t>
      </w:r>
      <w:r w:rsidR="00C12C6D" w:rsidRPr="0030017C">
        <w:rPr>
          <w:rFonts w:ascii="Times New Roman" w:hAnsi="Times New Roman" w:cs="Times New Roman"/>
        </w:rPr>
        <w:t xml:space="preserve"> and reincarnation. </w:t>
      </w:r>
      <w:r w:rsidR="00F70AFB" w:rsidRPr="0030017C">
        <w:rPr>
          <w:rFonts w:ascii="Times New Roman" w:hAnsi="Times New Roman" w:cs="Times New Roman"/>
        </w:rPr>
        <w:t xml:space="preserve">However, </w:t>
      </w:r>
      <w:r w:rsidR="00276F89" w:rsidRPr="0030017C">
        <w:rPr>
          <w:rFonts w:ascii="Times New Roman" w:hAnsi="Times New Roman" w:cs="Times New Roman"/>
        </w:rPr>
        <w:t>a 2021 article</w:t>
      </w:r>
      <w:r w:rsidR="008171FE" w:rsidRPr="0030017C">
        <w:rPr>
          <w:rFonts w:ascii="Times New Roman" w:hAnsi="Times New Roman" w:cs="Times New Roman"/>
        </w:rPr>
        <w:t xml:space="preserve"> in the </w:t>
      </w:r>
      <w:r w:rsidR="005C2807" w:rsidRPr="0030017C">
        <w:rPr>
          <w:rFonts w:ascii="Times New Roman" w:hAnsi="Times New Roman" w:cs="Times New Roman"/>
        </w:rPr>
        <w:t xml:space="preserve">science journal </w:t>
      </w:r>
      <w:r w:rsidR="005C2807" w:rsidRPr="0030017C">
        <w:rPr>
          <w:rFonts w:ascii="Times New Roman" w:hAnsi="Times New Roman" w:cs="Times New Roman"/>
          <w:i/>
          <w:iCs/>
        </w:rPr>
        <w:t>Explore</w:t>
      </w:r>
      <w:r w:rsidR="005C2807" w:rsidRPr="0030017C">
        <w:rPr>
          <w:rFonts w:ascii="Times New Roman" w:hAnsi="Times New Roman" w:cs="Times New Roman"/>
        </w:rPr>
        <w:t xml:space="preserve"> used quantifiable analysis </w:t>
      </w:r>
      <w:r w:rsidR="00006071" w:rsidRPr="0030017C">
        <w:rPr>
          <w:rFonts w:ascii="Times New Roman" w:hAnsi="Times New Roman" w:cs="Times New Roman"/>
        </w:rPr>
        <w:t xml:space="preserve">to look </w:t>
      </w:r>
      <w:r w:rsidR="00B1584C" w:rsidRPr="0030017C">
        <w:rPr>
          <w:rFonts w:ascii="Times New Roman" w:hAnsi="Times New Roman" w:cs="Times New Roman"/>
        </w:rPr>
        <w:t xml:space="preserve">not so much </w:t>
      </w:r>
      <w:r w:rsidR="00006071" w:rsidRPr="0030017C">
        <w:rPr>
          <w:rFonts w:ascii="Times New Roman" w:hAnsi="Times New Roman" w:cs="Times New Roman"/>
        </w:rPr>
        <w:t>at the evidence of reincarnation through observational data</w:t>
      </w:r>
      <w:r w:rsidR="00B1584C" w:rsidRPr="0030017C">
        <w:rPr>
          <w:rFonts w:ascii="Times New Roman" w:hAnsi="Times New Roman" w:cs="Times New Roman"/>
        </w:rPr>
        <w:t xml:space="preserve">, but on the reporting of </w:t>
      </w:r>
      <w:r w:rsidR="00851995" w:rsidRPr="0030017C">
        <w:rPr>
          <w:rFonts w:ascii="Times New Roman" w:hAnsi="Times New Roman" w:cs="Times New Roman"/>
        </w:rPr>
        <w:t xml:space="preserve">seventy-one scientific </w:t>
      </w:r>
      <w:r w:rsidR="00B1584C" w:rsidRPr="0030017C">
        <w:rPr>
          <w:rFonts w:ascii="Times New Roman" w:hAnsi="Times New Roman" w:cs="Times New Roman"/>
        </w:rPr>
        <w:t>published papers that address reincarnation t</w:t>
      </w:r>
      <w:r w:rsidR="00585A9E" w:rsidRPr="0030017C">
        <w:rPr>
          <w:rFonts w:ascii="Times New Roman" w:hAnsi="Times New Roman" w:cs="Times New Roman"/>
        </w:rPr>
        <w:t xml:space="preserve">hrough ‘bibliometric and </w:t>
      </w:r>
      <w:r w:rsidR="00A66B20" w:rsidRPr="0030017C">
        <w:rPr>
          <w:rFonts w:ascii="Times New Roman" w:hAnsi="Times New Roman" w:cs="Times New Roman"/>
        </w:rPr>
        <w:t>methodological characteristics</w:t>
      </w:r>
      <w:r w:rsidR="00851995" w:rsidRPr="0030017C">
        <w:rPr>
          <w:rFonts w:ascii="Times New Roman" w:hAnsi="Times New Roman" w:cs="Times New Roman"/>
        </w:rPr>
        <w:t>’</w:t>
      </w:r>
      <w:r w:rsidR="00C6203F" w:rsidRPr="0030017C">
        <w:rPr>
          <w:rFonts w:ascii="Times New Roman" w:hAnsi="Times New Roman" w:cs="Times New Roman"/>
        </w:rPr>
        <w:t xml:space="preserve"> of the studies.</w:t>
      </w:r>
      <w:r w:rsidR="0098463D" w:rsidRPr="0030017C">
        <w:rPr>
          <w:rFonts w:ascii="Times New Roman" w:hAnsi="Times New Roman" w:cs="Times New Roman"/>
        </w:rPr>
        <w:t xml:space="preserve"> </w:t>
      </w:r>
      <w:r w:rsidR="005E7344" w:rsidRPr="0030017C">
        <w:rPr>
          <w:rFonts w:ascii="Times New Roman" w:hAnsi="Times New Roman" w:cs="Times New Roman"/>
        </w:rPr>
        <w:t>With regard to</w:t>
      </w:r>
      <w:r w:rsidR="00B855C4" w:rsidRPr="0030017C">
        <w:rPr>
          <w:rFonts w:ascii="Times New Roman" w:hAnsi="Times New Roman" w:cs="Times New Roman"/>
        </w:rPr>
        <w:t xml:space="preserve"> studying the relationship that occurs between </w:t>
      </w:r>
      <w:r w:rsidR="001D5588" w:rsidRPr="0030017C">
        <w:rPr>
          <w:rFonts w:ascii="Times New Roman" w:hAnsi="Times New Roman" w:cs="Times New Roman"/>
        </w:rPr>
        <w:t>scientific knowledge and fortune telling, a 2014, Taiwanese study</w:t>
      </w:r>
      <w:r w:rsidR="000C60E3" w:rsidRPr="0030017C">
        <w:rPr>
          <w:rFonts w:ascii="Times New Roman" w:hAnsi="Times New Roman" w:cs="Times New Roman"/>
        </w:rPr>
        <w:t xml:space="preserve"> used a much larger</w:t>
      </w:r>
      <w:r w:rsidR="0050572F" w:rsidRPr="0030017C">
        <w:rPr>
          <w:rFonts w:ascii="Times New Roman" w:hAnsi="Times New Roman" w:cs="Times New Roman"/>
        </w:rPr>
        <w:t xml:space="preserve">, </w:t>
      </w:r>
      <w:r w:rsidR="000C60E3" w:rsidRPr="0030017C">
        <w:rPr>
          <w:rFonts w:ascii="Times New Roman" w:hAnsi="Times New Roman" w:cs="Times New Roman"/>
        </w:rPr>
        <w:t>by a factor of approximately ten</w:t>
      </w:r>
      <w:r w:rsidR="0050572F" w:rsidRPr="0030017C">
        <w:rPr>
          <w:rFonts w:ascii="Times New Roman" w:hAnsi="Times New Roman" w:cs="Times New Roman"/>
        </w:rPr>
        <w:t>,</w:t>
      </w:r>
      <w:r w:rsidR="000623AB" w:rsidRPr="0030017C">
        <w:rPr>
          <w:rFonts w:ascii="Times New Roman" w:hAnsi="Times New Roman" w:cs="Times New Roman"/>
        </w:rPr>
        <w:t xml:space="preserve"> study pool</w:t>
      </w:r>
      <w:r w:rsidR="000C60E3" w:rsidRPr="0030017C">
        <w:rPr>
          <w:rFonts w:ascii="Times New Roman" w:hAnsi="Times New Roman" w:cs="Times New Roman"/>
        </w:rPr>
        <w:t xml:space="preserve"> </w:t>
      </w:r>
      <w:r w:rsidR="00380624" w:rsidRPr="0030017C">
        <w:rPr>
          <w:rFonts w:ascii="Times New Roman" w:hAnsi="Times New Roman" w:cs="Times New Roman"/>
        </w:rPr>
        <w:t xml:space="preserve">to analyse </w:t>
      </w:r>
      <w:r w:rsidR="00726894" w:rsidRPr="0030017C">
        <w:rPr>
          <w:rFonts w:ascii="Times New Roman" w:hAnsi="Times New Roman" w:cs="Times New Roman"/>
        </w:rPr>
        <w:t xml:space="preserve">the phenomenon of </w:t>
      </w:r>
      <w:r w:rsidR="000623AB" w:rsidRPr="0030017C">
        <w:rPr>
          <w:rFonts w:ascii="Times New Roman" w:hAnsi="Times New Roman" w:cs="Times New Roman"/>
        </w:rPr>
        <w:t>“</w:t>
      </w:r>
      <w:r w:rsidR="00726894" w:rsidRPr="0030017C">
        <w:rPr>
          <w:rFonts w:ascii="Times New Roman" w:hAnsi="Times New Roman" w:cs="Times New Roman"/>
        </w:rPr>
        <w:t xml:space="preserve">cognitive </w:t>
      </w:r>
      <w:r w:rsidR="000623AB" w:rsidRPr="0030017C">
        <w:rPr>
          <w:rFonts w:ascii="Times New Roman" w:hAnsi="Times New Roman" w:cs="Times New Roman"/>
        </w:rPr>
        <w:t>polyphasia”</w:t>
      </w:r>
      <w:r w:rsidR="0050572F" w:rsidRPr="0030017C">
        <w:rPr>
          <w:rFonts w:ascii="Times New Roman" w:hAnsi="Times New Roman" w:cs="Times New Roman"/>
        </w:rPr>
        <w:t>, that is the</w:t>
      </w:r>
      <w:r w:rsidR="0019671B" w:rsidRPr="0030017C">
        <w:rPr>
          <w:rFonts w:ascii="Times New Roman" w:hAnsi="Times New Roman" w:cs="Times New Roman"/>
        </w:rPr>
        <w:t xml:space="preserve"> separate </w:t>
      </w:r>
      <w:r w:rsidR="00D54003" w:rsidRPr="0030017C">
        <w:rPr>
          <w:rFonts w:ascii="Times New Roman" w:hAnsi="Times New Roman" w:cs="Times New Roman"/>
        </w:rPr>
        <w:t>ethos’s</w:t>
      </w:r>
      <w:r w:rsidR="0019671B" w:rsidRPr="0030017C">
        <w:rPr>
          <w:rFonts w:ascii="Times New Roman" w:hAnsi="Times New Roman" w:cs="Times New Roman"/>
        </w:rPr>
        <w:t xml:space="preserve"> cohabiting in </w:t>
      </w:r>
      <w:r w:rsidR="00FE04DA" w:rsidRPr="0030017C">
        <w:rPr>
          <w:rFonts w:ascii="Times New Roman" w:hAnsi="Times New Roman" w:cs="Times New Roman"/>
        </w:rPr>
        <w:t>the</w:t>
      </w:r>
      <w:r w:rsidR="00D54003" w:rsidRPr="0030017C">
        <w:rPr>
          <w:rFonts w:ascii="Times New Roman" w:hAnsi="Times New Roman" w:cs="Times New Roman"/>
        </w:rPr>
        <w:t xml:space="preserve"> respondents rational</w:t>
      </w:r>
      <w:r w:rsidR="00682006" w:rsidRPr="0030017C">
        <w:rPr>
          <w:rFonts w:ascii="Times New Roman" w:hAnsi="Times New Roman" w:cs="Times New Roman"/>
        </w:rPr>
        <w:t>e.</w:t>
      </w:r>
    </w:p>
    <w:p w14:paraId="44C433A1" w14:textId="77777777" w:rsidR="0030017C" w:rsidRDefault="0030017C" w:rsidP="00DF5D71">
      <w:pPr>
        <w:rPr>
          <w:rFonts w:ascii="Times New Roman" w:hAnsi="Times New Roman" w:cs="Times New Roman"/>
        </w:rPr>
      </w:pPr>
    </w:p>
    <w:p w14:paraId="5893CDFB" w14:textId="77777777" w:rsidR="0030017C" w:rsidRPr="0030017C" w:rsidRDefault="0030017C" w:rsidP="00DF5D71">
      <w:pPr>
        <w:rPr>
          <w:rFonts w:ascii="Times New Roman" w:hAnsi="Times New Roman" w:cs="Times New Roman"/>
        </w:rPr>
      </w:pPr>
    </w:p>
    <w:p w14:paraId="7D74F5E6" w14:textId="77777777" w:rsidR="008625AE" w:rsidRPr="0030017C" w:rsidRDefault="008625AE" w:rsidP="00DF5D71">
      <w:pPr>
        <w:rPr>
          <w:rFonts w:ascii="Times New Roman" w:hAnsi="Times New Roman" w:cs="Times New Roman"/>
          <w:b/>
          <w:bCs/>
        </w:rPr>
      </w:pPr>
    </w:p>
    <w:p w14:paraId="0FDA77E7" w14:textId="77777777" w:rsidR="00EF396E" w:rsidRPr="0030017C" w:rsidRDefault="00EF396E" w:rsidP="00DF5D71">
      <w:pPr>
        <w:rPr>
          <w:rFonts w:ascii="Times New Roman" w:hAnsi="Times New Roman" w:cs="Times New Roman"/>
          <w:b/>
          <w:bCs/>
        </w:rPr>
      </w:pPr>
    </w:p>
    <w:p w14:paraId="4712F43D" w14:textId="62527189" w:rsidR="00682006" w:rsidRPr="0030017C" w:rsidRDefault="00682006" w:rsidP="00DF5D71">
      <w:pPr>
        <w:rPr>
          <w:rFonts w:ascii="Times New Roman" w:hAnsi="Times New Roman" w:cs="Times New Roman"/>
          <w:b/>
          <w:bCs/>
        </w:rPr>
      </w:pPr>
      <w:r w:rsidRPr="0030017C">
        <w:rPr>
          <w:rFonts w:ascii="Times New Roman" w:hAnsi="Times New Roman" w:cs="Times New Roman"/>
          <w:b/>
          <w:bCs/>
        </w:rPr>
        <w:lastRenderedPageBreak/>
        <w:t>Conclusion</w:t>
      </w:r>
      <w:r w:rsidR="008625AE" w:rsidRPr="0030017C">
        <w:rPr>
          <w:rFonts w:ascii="Times New Roman" w:hAnsi="Times New Roman" w:cs="Times New Roman"/>
          <w:b/>
          <w:bCs/>
        </w:rPr>
        <w:t xml:space="preserve">: </w:t>
      </w:r>
    </w:p>
    <w:p w14:paraId="3A2E0A47" w14:textId="77777777" w:rsidR="00FB66A3" w:rsidRPr="0030017C" w:rsidRDefault="00FB66A3" w:rsidP="00DF5D71">
      <w:pPr>
        <w:rPr>
          <w:rFonts w:ascii="Times New Roman" w:hAnsi="Times New Roman" w:cs="Times New Roman"/>
          <w:b/>
          <w:bCs/>
        </w:rPr>
      </w:pPr>
    </w:p>
    <w:p w14:paraId="0FF744B5" w14:textId="70AE118C" w:rsidR="00FB66A3" w:rsidRPr="0030017C" w:rsidRDefault="00FB66A3" w:rsidP="00DF5D71">
      <w:pPr>
        <w:rPr>
          <w:rFonts w:ascii="Times New Roman" w:hAnsi="Times New Roman" w:cs="Times New Roman"/>
        </w:rPr>
      </w:pPr>
      <w:r w:rsidRPr="0030017C">
        <w:rPr>
          <w:rFonts w:ascii="Times New Roman" w:hAnsi="Times New Roman" w:cs="Times New Roman"/>
          <w:b/>
          <w:bCs/>
        </w:rPr>
        <w:tab/>
      </w:r>
      <w:r w:rsidR="00DB4240" w:rsidRPr="0030017C">
        <w:rPr>
          <w:rFonts w:ascii="Times New Roman" w:hAnsi="Times New Roman" w:cs="Times New Roman"/>
        </w:rPr>
        <w:t xml:space="preserve">Considering that </w:t>
      </w:r>
      <w:r w:rsidR="002740E6" w:rsidRPr="0030017C">
        <w:rPr>
          <w:rFonts w:ascii="Times New Roman" w:hAnsi="Times New Roman" w:cs="Times New Roman"/>
        </w:rPr>
        <w:t xml:space="preserve">both Bennett and Walter and Waterhouse’s </w:t>
      </w:r>
      <w:r w:rsidR="00333C83" w:rsidRPr="0030017C">
        <w:rPr>
          <w:rFonts w:ascii="Times New Roman" w:hAnsi="Times New Roman" w:cs="Times New Roman"/>
        </w:rPr>
        <w:t xml:space="preserve">studies were locked into a small sample size of a </w:t>
      </w:r>
      <w:r w:rsidR="009214F9" w:rsidRPr="0030017C">
        <w:rPr>
          <w:rFonts w:ascii="Times New Roman" w:hAnsi="Times New Roman" w:cs="Times New Roman"/>
        </w:rPr>
        <w:t>similar group makeup</w:t>
      </w:r>
      <w:r w:rsidR="0060513A" w:rsidRPr="0030017C">
        <w:rPr>
          <w:rFonts w:ascii="Times New Roman" w:hAnsi="Times New Roman" w:cs="Times New Roman"/>
        </w:rPr>
        <w:t>, they were published within five years of each other</w:t>
      </w:r>
      <w:r w:rsidR="00A942BB" w:rsidRPr="0030017C">
        <w:rPr>
          <w:rFonts w:ascii="Times New Roman" w:hAnsi="Times New Roman" w:cs="Times New Roman"/>
        </w:rPr>
        <w:t>, and</w:t>
      </w:r>
      <w:r w:rsidR="0060513A" w:rsidRPr="0030017C">
        <w:rPr>
          <w:rFonts w:ascii="Times New Roman" w:hAnsi="Times New Roman" w:cs="Times New Roman"/>
        </w:rPr>
        <w:t xml:space="preserve"> the</w:t>
      </w:r>
      <w:r w:rsidR="00A942BB" w:rsidRPr="0030017C">
        <w:rPr>
          <w:rFonts w:ascii="Times New Roman" w:hAnsi="Times New Roman" w:cs="Times New Roman"/>
        </w:rPr>
        <w:t xml:space="preserve"> homogeny of the two </w:t>
      </w:r>
      <w:r w:rsidR="00B579BE" w:rsidRPr="0030017C">
        <w:rPr>
          <w:rFonts w:ascii="Times New Roman" w:hAnsi="Times New Roman" w:cs="Times New Roman"/>
        </w:rPr>
        <w:t xml:space="preserve">study participants, it can be concluded that </w:t>
      </w:r>
      <w:r w:rsidR="00613B75" w:rsidRPr="0030017C">
        <w:rPr>
          <w:rFonts w:ascii="Times New Roman" w:hAnsi="Times New Roman" w:cs="Times New Roman"/>
        </w:rPr>
        <w:t>the method of interviews and the collaboration of research questionnaires</w:t>
      </w:r>
      <w:r w:rsidR="00922823" w:rsidRPr="0030017C">
        <w:rPr>
          <w:rFonts w:ascii="Times New Roman" w:hAnsi="Times New Roman" w:cs="Times New Roman"/>
        </w:rPr>
        <w:t xml:space="preserve"> were the only viable way to access</w:t>
      </w:r>
      <w:r w:rsidR="00CC7E17" w:rsidRPr="0030017C">
        <w:rPr>
          <w:rFonts w:ascii="Times New Roman" w:hAnsi="Times New Roman" w:cs="Times New Roman"/>
        </w:rPr>
        <w:t xml:space="preserve"> the data on such a niche </w:t>
      </w:r>
      <w:r w:rsidR="00585956" w:rsidRPr="0030017C">
        <w:rPr>
          <w:rFonts w:ascii="Times New Roman" w:hAnsi="Times New Roman" w:cs="Times New Roman"/>
        </w:rPr>
        <w:t>theme</w:t>
      </w:r>
      <w:r w:rsidR="00F163AF" w:rsidRPr="0030017C">
        <w:rPr>
          <w:rFonts w:ascii="Times New Roman" w:hAnsi="Times New Roman" w:cs="Times New Roman"/>
        </w:rPr>
        <w:t xml:space="preserve">. </w:t>
      </w:r>
      <w:r w:rsidR="00524061" w:rsidRPr="0030017C">
        <w:rPr>
          <w:rFonts w:ascii="Times New Roman" w:hAnsi="Times New Roman" w:cs="Times New Roman"/>
        </w:rPr>
        <w:t xml:space="preserve">The definition of precognition and </w:t>
      </w:r>
      <w:r w:rsidR="00A22950" w:rsidRPr="0030017C">
        <w:rPr>
          <w:rFonts w:ascii="Times New Roman" w:hAnsi="Times New Roman" w:cs="Times New Roman"/>
        </w:rPr>
        <w:t>reincarnation has been looked at</w:t>
      </w:r>
      <w:r w:rsidR="00B33A28" w:rsidRPr="0030017C">
        <w:rPr>
          <w:rFonts w:ascii="Times New Roman" w:hAnsi="Times New Roman" w:cs="Times New Roman"/>
        </w:rPr>
        <w:t xml:space="preserve"> in this essay</w:t>
      </w:r>
      <w:r w:rsidR="00A936B0" w:rsidRPr="0030017C">
        <w:rPr>
          <w:rFonts w:ascii="Times New Roman" w:hAnsi="Times New Roman" w:cs="Times New Roman"/>
        </w:rPr>
        <w:t xml:space="preserve">, particularly in how it relates to the </w:t>
      </w:r>
      <w:r w:rsidR="00B33A28" w:rsidRPr="0030017C">
        <w:rPr>
          <w:rFonts w:ascii="Times New Roman" w:hAnsi="Times New Roman" w:cs="Times New Roman"/>
        </w:rPr>
        <w:t>studies that were</w:t>
      </w:r>
      <w:r w:rsidR="00A936B0" w:rsidRPr="0030017C">
        <w:rPr>
          <w:rFonts w:ascii="Times New Roman" w:hAnsi="Times New Roman" w:cs="Times New Roman"/>
        </w:rPr>
        <w:t xml:space="preserve"> discussed </w:t>
      </w:r>
      <w:r w:rsidR="005F0D25" w:rsidRPr="0030017C">
        <w:rPr>
          <w:rFonts w:ascii="Times New Roman" w:hAnsi="Times New Roman" w:cs="Times New Roman"/>
        </w:rPr>
        <w:t xml:space="preserve">and </w:t>
      </w:r>
      <w:r w:rsidR="00B33A28" w:rsidRPr="0030017C">
        <w:rPr>
          <w:rFonts w:ascii="Times New Roman" w:hAnsi="Times New Roman" w:cs="Times New Roman"/>
        </w:rPr>
        <w:t xml:space="preserve">analysed. </w:t>
      </w:r>
      <w:r w:rsidR="00AB3751" w:rsidRPr="0030017C">
        <w:rPr>
          <w:rFonts w:ascii="Times New Roman" w:hAnsi="Times New Roman" w:cs="Times New Roman"/>
        </w:rPr>
        <w:t xml:space="preserve">Subsequently, the convergence of both studies </w:t>
      </w:r>
      <w:r w:rsidR="00103942" w:rsidRPr="0030017C">
        <w:rPr>
          <w:rFonts w:ascii="Times New Roman" w:hAnsi="Times New Roman" w:cs="Times New Roman"/>
        </w:rPr>
        <w:t xml:space="preserve">in a period before </w:t>
      </w:r>
      <w:r w:rsidR="00C12C6D" w:rsidRPr="0030017C">
        <w:rPr>
          <w:rFonts w:ascii="Times New Roman" w:hAnsi="Times New Roman" w:cs="Times New Roman"/>
        </w:rPr>
        <w:t>widespread internet access</w:t>
      </w:r>
      <w:r w:rsidR="0034142B" w:rsidRPr="0030017C">
        <w:rPr>
          <w:rFonts w:ascii="Times New Roman" w:hAnsi="Times New Roman" w:cs="Times New Roman"/>
        </w:rPr>
        <w:t xml:space="preserve"> leaves an opportunity to </w:t>
      </w:r>
      <w:r w:rsidR="009F0FD0" w:rsidRPr="0030017C">
        <w:rPr>
          <w:rFonts w:ascii="Times New Roman" w:hAnsi="Times New Roman" w:cs="Times New Roman"/>
        </w:rPr>
        <w:t xml:space="preserve">recreate the study with a greater </w:t>
      </w:r>
      <w:r w:rsidR="004A41DD" w:rsidRPr="0030017C">
        <w:rPr>
          <w:rFonts w:ascii="Times New Roman" w:hAnsi="Times New Roman" w:cs="Times New Roman"/>
        </w:rPr>
        <w:t>participation and possibly with differing outcomes.</w:t>
      </w:r>
    </w:p>
    <w:p w14:paraId="78680867" w14:textId="77777777" w:rsidR="008625AE" w:rsidRPr="0030017C" w:rsidRDefault="008625AE" w:rsidP="00DF5D71">
      <w:pPr>
        <w:rPr>
          <w:rFonts w:ascii="Times New Roman" w:hAnsi="Times New Roman" w:cs="Times New Roman"/>
          <w:b/>
          <w:bCs/>
        </w:rPr>
      </w:pPr>
    </w:p>
    <w:p w14:paraId="7BA532E9" w14:textId="77777777" w:rsidR="00B212DE" w:rsidRPr="0030017C" w:rsidRDefault="00B212DE" w:rsidP="00DF5D71">
      <w:pPr>
        <w:rPr>
          <w:rFonts w:ascii="Times New Roman" w:hAnsi="Times New Roman" w:cs="Times New Roman"/>
        </w:rPr>
      </w:pPr>
    </w:p>
    <w:p w14:paraId="131EE397" w14:textId="77777777" w:rsidR="001674AE" w:rsidRPr="0030017C" w:rsidRDefault="001674AE" w:rsidP="000F7072">
      <w:pPr>
        <w:rPr>
          <w:rFonts w:ascii="Times New Roman" w:hAnsi="Times New Roman" w:cs="Times New Roman"/>
        </w:rPr>
      </w:pPr>
    </w:p>
    <w:p w14:paraId="658B9309" w14:textId="77777777" w:rsidR="001674AE" w:rsidRPr="0030017C" w:rsidRDefault="001674AE" w:rsidP="000F7072">
      <w:pPr>
        <w:rPr>
          <w:rFonts w:ascii="Times New Roman" w:hAnsi="Times New Roman" w:cs="Times New Roman"/>
        </w:rPr>
      </w:pPr>
    </w:p>
    <w:p w14:paraId="716476C8" w14:textId="77777777" w:rsidR="0030017C" w:rsidRPr="0030017C" w:rsidRDefault="0030017C" w:rsidP="000F7072">
      <w:pPr>
        <w:rPr>
          <w:rFonts w:ascii="Times New Roman" w:hAnsi="Times New Roman" w:cs="Times New Roman"/>
        </w:rPr>
      </w:pPr>
    </w:p>
    <w:p w14:paraId="18381088" w14:textId="77777777" w:rsidR="0030017C" w:rsidRPr="0030017C" w:rsidRDefault="0030017C" w:rsidP="000F7072">
      <w:pPr>
        <w:rPr>
          <w:rFonts w:ascii="Times New Roman" w:hAnsi="Times New Roman" w:cs="Times New Roman"/>
        </w:rPr>
      </w:pPr>
    </w:p>
    <w:p w14:paraId="38B74FFD" w14:textId="77777777" w:rsidR="0030017C" w:rsidRPr="0030017C" w:rsidRDefault="0030017C" w:rsidP="000F7072">
      <w:pPr>
        <w:rPr>
          <w:rFonts w:ascii="Times New Roman" w:hAnsi="Times New Roman" w:cs="Times New Roman"/>
        </w:rPr>
      </w:pPr>
    </w:p>
    <w:p w14:paraId="513A3309" w14:textId="77777777" w:rsidR="0030017C" w:rsidRPr="0030017C" w:rsidRDefault="0030017C" w:rsidP="000F7072">
      <w:pPr>
        <w:rPr>
          <w:rFonts w:ascii="Times New Roman" w:hAnsi="Times New Roman" w:cs="Times New Roman"/>
        </w:rPr>
      </w:pPr>
    </w:p>
    <w:p w14:paraId="5988AEC9" w14:textId="77777777" w:rsidR="0030017C" w:rsidRPr="0030017C" w:rsidRDefault="0030017C" w:rsidP="000F7072">
      <w:pPr>
        <w:rPr>
          <w:rFonts w:ascii="Times New Roman" w:hAnsi="Times New Roman" w:cs="Times New Roman"/>
        </w:rPr>
      </w:pPr>
    </w:p>
    <w:p w14:paraId="64855B61" w14:textId="77777777" w:rsidR="0030017C" w:rsidRPr="0030017C" w:rsidRDefault="0030017C" w:rsidP="000F7072">
      <w:pPr>
        <w:rPr>
          <w:rFonts w:ascii="Times New Roman" w:hAnsi="Times New Roman" w:cs="Times New Roman"/>
        </w:rPr>
      </w:pPr>
    </w:p>
    <w:p w14:paraId="4FD97E6A" w14:textId="77777777" w:rsidR="0030017C" w:rsidRPr="0030017C" w:rsidRDefault="0030017C" w:rsidP="000F7072">
      <w:pPr>
        <w:rPr>
          <w:rFonts w:ascii="Times New Roman" w:hAnsi="Times New Roman" w:cs="Times New Roman"/>
        </w:rPr>
      </w:pPr>
    </w:p>
    <w:p w14:paraId="7C9E74A0" w14:textId="77777777" w:rsidR="0030017C" w:rsidRPr="0030017C" w:rsidRDefault="0030017C" w:rsidP="000F7072">
      <w:pPr>
        <w:rPr>
          <w:rFonts w:ascii="Times New Roman" w:hAnsi="Times New Roman" w:cs="Times New Roman"/>
        </w:rPr>
      </w:pPr>
    </w:p>
    <w:p w14:paraId="51923237" w14:textId="77777777" w:rsidR="0030017C" w:rsidRPr="0030017C" w:rsidRDefault="0030017C" w:rsidP="000F7072">
      <w:pPr>
        <w:rPr>
          <w:rFonts w:ascii="Times New Roman" w:hAnsi="Times New Roman" w:cs="Times New Roman"/>
        </w:rPr>
      </w:pPr>
    </w:p>
    <w:p w14:paraId="5C23C4C3" w14:textId="77777777" w:rsidR="0030017C" w:rsidRPr="0030017C" w:rsidRDefault="0030017C" w:rsidP="000F7072">
      <w:pPr>
        <w:rPr>
          <w:rFonts w:ascii="Times New Roman" w:hAnsi="Times New Roman" w:cs="Times New Roman"/>
        </w:rPr>
      </w:pPr>
    </w:p>
    <w:p w14:paraId="34D5C805" w14:textId="77777777" w:rsidR="0030017C" w:rsidRPr="0030017C" w:rsidRDefault="0030017C" w:rsidP="000F7072">
      <w:pPr>
        <w:rPr>
          <w:rFonts w:ascii="Times New Roman" w:hAnsi="Times New Roman" w:cs="Times New Roman"/>
        </w:rPr>
      </w:pPr>
    </w:p>
    <w:p w14:paraId="7C1ADE07" w14:textId="77777777" w:rsidR="0030017C" w:rsidRPr="0030017C" w:rsidRDefault="0030017C" w:rsidP="000F7072">
      <w:pPr>
        <w:rPr>
          <w:rFonts w:ascii="Times New Roman" w:hAnsi="Times New Roman" w:cs="Times New Roman"/>
        </w:rPr>
      </w:pPr>
    </w:p>
    <w:p w14:paraId="6D97204E" w14:textId="77777777" w:rsidR="0030017C" w:rsidRPr="0030017C" w:rsidRDefault="0030017C" w:rsidP="000F7072">
      <w:pPr>
        <w:rPr>
          <w:rFonts w:ascii="Times New Roman" w:hAnsi="Times New Roman" w:cs="Times New Roman"/>
        </w:rPr>
      </w:pPr>
    </w:p>
    <w:p w14:paraId="1870D343" w14:textId="77777777" w:rsidR="0030017C" w:rsidRPr="0030017C" w:rsidRDefault="0030017C" w:rsidP="000F7072">
      <w:pPr>
        <w:rPr>
          <w:rFonts w:ascii="Times New Roman" w:hAnsi="Times New Roman" w:cs="Times New Roman"/>
        </w:rPr>
      </w:pPr>
    </w:p>
    <w:p w14:paraId="3FBEEAB9" w14:textId="77777777" w:rsidR="0030017C" w:rsidRPr="0030017C" w:rsidRDefault="0030017C" w:rsidP="000F7072">
      <w:pPr>
        <w:rPr>
          <w:rFonts w:ascii="Times New Roman" w:hAnsi="Times New Roman" w:cs="Times New Roman"/>
        </w:rPr>
      </w:pPr>
    </w:p>
    <w:p w14:paraId="129F320C" w14:textId="77777777" w:rsidR="0030017C" w:rsidRPr="0030017C" w:rsidRDefault="0030017C" w:rsidP="000F7072">
      <w:pPr>
        <w:rPr>
          <w:rFonts w:ascii="Times New Roman" w:hAnsi="Times New Roman" w:cs="Times New Roman"/>
        </w:rPr>
      </w:pPr>
    </w:p>
    <w:p w14:paraId="09EE7708" w14:textId="77777777" w:rsidR="0030017C" w:rsidRDefault="0030017C" w:rsidP="000F7072">
      <w:pPr>
        <w:rPr>
          <w:rFonts w:ascii="Times New Roman" w:hAnsi="Times New Roman" w:cs="Times New Roman"/>
        </w:rPr>
      </w:pPr>
    </w:p>
    <w:p w14:paraId="19211475" w14:textId="77777777" w:rsidR="0030017C" w:rsidRDefault="0030017C" w:rsidP="000F7072">
      <w:pPr>
        <w:rPr>
          <w:rFonts w:ascii="Times New Roman" w:hAnsi="Times New Roman" w:cs="Times New Roman"/>
        </w:rPr>
      </w:pPr>
    </w:p>
    <w:p w14:paraId="03F49A23" w14:textId="77777777" w:rsidR="0030017C" w:rsidRDefault="0030017C" w:rsidP="000F7072">
      <w:pPr>
        <w:rPr>
          <w:rFonts w:ascii="Times New Roman" w:hAnsi="Times New Roman" w:cs="Times New Roman"/>
        </w:rPr>
      </w:pPr>
    </w:p>
    <w:p w14:paraId="307AC687" w14:textId="77777777" w:rsidR="0030017C" w:rsidRDefault="0030017C" w:rsidP="000F7072">
      <w:pPr>
        <w:rPr>
          <w:rFonts w:ascii="Times New Roman" w:hAnsi="Times New Roman" w:cs="Times New Roman"/>
        </w:rPr>
      </w:pPr>
    </w:p>
    <w:p w14:paraId="4AEA0A5D" w14:textId="77777777" w:rsidR="0030017C" w:rsidRDefault="0030017C" w:rsidP="000F7072">
      <w:pPr>
        <w:rPr>
          <w:rFonts w:ascii="Times New Roman" w:hAnsi="Times New Roman" w:cs="Times New Roman"/>
        </w:rPr>
      </w:pPr>
    </w:p>
    <w:p w14:paraId="7F35A6A8" w14:textId="77777777" w:rsidR="0030017C" w:rsidRDefault="0030017C" w:rsidP="000F7072">
      <w:pPr>
        <w:rPr>
          <w:rFonts w:ascii="Times New Roman" w:hAnsi="Times New Roman" w:cs="Times New Roman"/>
        </w:rPr>
      </w:pPr>
    </w:p>
    <w:p w14:paraId="76BA5C49" w14:textId="77777777" w:rsidR="0030017C" w:rsidRDefault="0030017C" w:rsidP="000F7072">
      <w:pPr>
        <w:rPr>
          <w:rFonts w:ascii="Times New Roman" w:hAnsi="Times New Roman" w:cs="Times New Roman"/>
        </w:rPr>
      </w:pPr>
    </w:p>
    <w:p w14:paraId="7203DF06" w14:textId="77777777" w:rsidR="0030017C" w:rsidRDefault="0030017C" w:rsidP="000F7072">
      <w:pPr>
        <w:rPr>
          <w:rFonts w:ascii="Times New Roman" w:hAnsi="Times New Roman" w:cs="Times New Roman"/>
        </w:rPr>
      </w:pPr>
    </w:p>
    <w:p w14:paraId="3F91D697" w14:textId="77777777" w:rsidR="0030017C" w:rsidRDefault="0030017C" w:rsidP="000F7072">
      <w:pPr>
        <w:rPr>
          <w:rFonts w:ascii="Times New Roman" w:hAnsi="Times New Roman" w:cs="Times New Roman"/>
        </w:rPr>
      </w:pPr>
    </w:p>
    <w:p w14:paraId="786104F2" w14:textId="77777777" w:rsidR="0030017C" w:rsidRPr="0030017C" w:rsidRDefault="0030017C" w:rsidP="000F7072">
      <w:pPr>
        <w:rPr>
          <w:rFonts w:ascii="Times New Roman" w:hAnsi="Times New Roman" w:cs="Times New Roman"/>
        </w:rPr>
      </w:pPr>
    </w:p>
    <w:p w14:paraId="231D643F" w14:textId="77777777" w:rsidR="0030017C" w:rsidRPr="0030017C" w:rsidRDefault="0030017C" w:rsidP="000F7072">
      <w:pPr>
        <w:rPr>
          <w:rFonts w:ascii="Times New Roman" w:hAnsi="Times New Roman" w:cs="Times New Roman"/>
        </w:rPr>
      </w:pPr>
    </w:p>
    <w:p w14:paraId="1F2CC973" w14:textId="77777777" w:rsidR="0030017C" w:rsidRPr="0030017C" w:rsidRDefault="0030017C" w:rsidP="000F7072">
      <w:pPr>
        <w:rPr>
          <w:rFonts w:ascii="Times New Roman" w:hAnsi="Times New Roman" w:cs="Times New Roman"/>
        </w:rPr>
      </w:pPr>
    </w:p>
    <w:p w14:paraId="6D2C57AA" w14:textId="77777777" w:rsidR="0030017C" w:rsidRPr="0030017C" w:rsidRDefault="0030017C" w:rsidP="000F7072">
      <w:pPr>
        <w:rPr>
          <w:rFonts w:ascii="Times New Roman" w:hAnsi="Times New Roman" w:cs="Times New Roman"/>
        </w:rPr>
      </w:pPr>
    </w:p>
    <w:p w14:paraId="081C3680" w14:textId="77777777" w:rsidR="0030017C" w:rsidRPr="0030017C" w:rsidRDefault="0030017C" w:rsidP="000F7072">
      <w:pPr>
        <w:rPr>
          <w:rFonts w:ascii="Times New Roman" w:hAnsi="Times New Roman" w:cs="Times New Roman"/>
        </w:rPr>
      </w:pPr>
    </w:p>
    <w:p w14:paraId="2B5720D5" w14:textId="77777777" w:rsidR="0030017C" w:rsidRPr="0030017C" w:rsidRDefault="0030017C" w:rsidP="000F7072">
      <w:pPr>
        <w:rPr>
          <w:rFonts w:ascii="Times New Roman" w:hAnsi="Times New Roman" w:cs="Times New Roman"/>
        </w:rPr>
      </w:pPr>
    </w:p>
    <w:p w14:paraId="57F85A06" w14:textId="77777777" w:rsidR="0030017C" w:rsidRPr="0030017C" w:rsidRDefault="0030017C" w:rsidP="000F7072">
      <w:pPr>
        <w:rPr>
          <w:rFonts w:ascii="Times New Roman" w:hAnsi="Times New Roman" w:cs="Times New Roman"/>
        </w:rPr>
      </w:pPr>
    </w:p>
    <w:p w14:paraId="1077E7E4" w14:textId="77777777" w:rsidR="0030017C" w:rsidRPr="0030017C" w:rsidRDefault="0030017C" w:rsidP="000F7072">
      <w:pPr>
        <w:rPr>
          <w:rFonts w:ascii="Times New Roman" w:hAnsi="Times New Roman" w:cs="Times New Roman"/>
        </w:rPr>
      </w:pPr>
    </w:p>
    <w:p w14:paraId="3D803E79" w14:textId="77777777" w:rsidR="0030017C" w:rsidRPr="0030017C" w:rsidRDefault="0030017C" w:rsidP="000F7072">
      <w:pPr>
        <w:rPr>
          <w:rFonts w:ascii="Times New Roman" w:hAnsi="Times New Roman" w:cs="Times New Roman"/>
        </w:rPr>
      </w:pPr>
    </w:p>
    <w:p w14:paraId="0377D5D5" w14:textId="77777777" w:rsidR="001674AE" w:rsidRPr="0030017C" w:rsidRDefault="001674AE" w:rsidP="000F7072">
      <w:pPr>
        <w:rPr>
          <w:rFonts w:ascii="Times New Roman" w:hAnsi="Times New Roman" w:cs="Times New Roman"/>
        </w:rPr>
      </w:pPr>
    </w:p>
    <w:p w14:paraId="35940366" w14:textId="3D700C9B" w:rsidR="00B17F6B" w:rsidRPr="0030017C" w:rsidRDefault="001674AE" w:rsidP="00B17F6B">
      <w:pPr>
        <w:rPr>
          <w:rFonts w:ascii="Times New Roman" w:hAnsi="Times New Roman" w:cs="Times New Roman"/>
          <w:b/>
          <w:bCs/>
        </w:rPr>
      </w:pPr>
      <w:r w:rsidRPr="0030017C">
        <w:rPr>
          <w:rFonts w:ascii="Times New Roman" w:hAnsi="Times New Roman" w:cs="Times New Roman"/>
          <w:b/>
          <w:bCs/>
        </w:rPr>
        <w:lastRenderedPageBreak/>
        <w:t>References:</w:t>
      </w:r>
    </w:p>
    <w:p w14:paraId="3A4EE6BF" w14:textId="77777777" w:rsidR="00B17F6B" w:rsidRPr="0030017C" w:rsidRDefault="00B17F6B" w:rsidP="00B17F6B">
      <w:pPr>
        <w:rPr>
          <w:rFonts w:ascii="Times New Roman" w:hAnsi="Times New Roman" w:cs="Times New Roman"/>
        </w:rPr>
      </w:pPr>
    </w:p>
    <w:p w14:paraId="4CC28FA4" w14:textId="7F016EF5" w:rsidR="00797B47" w:rsidRPr="0030017C" w:rsidRDefault="00797B47" w:rsidP="00797B47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30017C">
        <w:rPr>
          <w:rFonts w:ascii="Times New Roman" w:hAnsi="Times New Roman" w:cs="Times New Roman"/>
        </w:rPr>
        <w:t xml:space="preserve">Aubrey, </w:t>
      </w:r>
      <w:r w:rsidR="00945A56" w:rsidRPr="0030017C">
        <w:rPr>
          <w:rFonts w:ascii="Times New Roman" w:hAnsi="Times New Roman" w:cs="Times New Roman"/>
        </w:rPr>
        <w:t xml:space="preserve">J., (1696) </w:t>
      </w:r>
      <w:r w:rsidRPr="0030017C">
        <w:rPr>
          <w:rFonts w:ascii="Times New Roman" w:hAnsi="Times New Roman" w:cs="Times New Roman"/>
          <w:i/>
          <w:iCs/>
        </w:rPr>
        <w:t>Miscellanies</w:t>
      </w:r>
      <w:r w:rsidR="002A2EC9" w:rsidRPr="0030017C">
        <w:rPr>
          <w:rFonts w:ascii="Times New Roman" w:hAnsi="Times New Roman" w:cs="Times New Roman"/>
          <w:i/>
          <w:iCs/>
        </w:rPr>
        <w:t>,</w:t>
      </w:r>
      <w:r w:rsidR="002A2EC9" w:rsidRPr="0030017C">
        <w:rPr>
          <w:rFonts w:ascii="Times New Roman" w:hAnsi="Times New Roman" w:cs="Times New Roman"/>
        </w:rPr>
        <w:t xml:space="preserve"> </w:t>
      </w:r>
      <w:r w:rsidRPr="0030017C">
        <w:rPr>
          <w:rFonts w:ascii="Times New Roman" w:hAnsi="Times New Roman" w:cs="Times New Roman"/>
        </w:rPr>
        <w:t xml:space="preserve">London: Edward Castle, </w:t>
      </w:r>
      <w:r w:rsidR="002A2EC9" w:rsidRPr="0030017C">
        <w:rPr>
          <w:rFonts w:ascii="Times New Roman" w:hAnsi="Times New Roman" w:cs="Times New Roman"/>
        </w:rPr>
        <w:t xml:space="preserve">pp. </w:t>
      </w:r>
      <w:r w:rsidRPr="0030017C">
        <w:rPr>
          <w:rFonts w:ascii="Times New Roman" w:hAnsi="Times New Roman" w:cs="Times New Roman"/>
        </w:rPr>
        <w:t>33-34</w:t>
      </w:r>
    </w:p>
    <w:p w14:paraId="13F09E69" w14:textId="552D7A88" w:rsidR="00CB36A2" w:rsidRPr="0030017C" w:rsidRDefault="00CB36A2" w:rsidP="00CB36A2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30017C">
        <w:rPr>
          <w:rFonts w:ascii="Times New Roman" w:hAnsi="Times New Roman" w:cs="Times New Roman"/>
        </w:rPr>
        <w:t xml:space="preserve">Beaumont, J., (1705) </w:t>
      </w:r>
      <w:r w:rsidRPr="0030017C">
        <w:rPr>
          <w:rFonts w:ascii="Times New Roman" w:hAnsi="Times New Roman" w:cs="Times New Roman"/>
          <w:i/>
          <w:iCs/>
        </w:rPr>
        <w:t xml:space="preserve">An Historual Physiologual and Theologual Treatise of Spirits, Apparitions, Witchcrafts, and Other Magual Practues </w:t>
      </w:r>
      <w:r w:rsidRPr="0030017C">
        <w:rPr>
          <w:rFonts w:ascii="Times New Roman" w:hAnsi="Times New Roman" w:cs="Times New Roman"/>
        </w:rPr>
        <w:t>London: D. Browne, p. 220</w:t>
      </w:r>
    </w:p>
    <w:p w14:paraId="16D27AF9" w14:textId="2A04C46F" w:rsidR="004D45A8" w:rsidRPr="0030017C" w:rsidRDefault="004D45A8" w:rsidP="00D6603F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30017C">
        <w:rPr>
          <w:rFonts w:ascii="Times New Roman" w:hAnsi="Times New Roman" w:cs="Times New Roman"/>
        </w:rPr>
        <w:t>Bennett, G.</w:t>
      </w:r>
      <w:r w:rsidRPr="0030017C">
        <w:rPr>
          <w:rFonts w:ascii="Times New Roman" w:hAnsi="Times New Roman" w:cs="Times New Roman"/>
        </w:rPr>
        <w:t>,</w:t>
      </w:r>
      <w:r w:rsidRPr="0030017C">
        <w:rPr>
          <w:rFonts w:ascii="Times New Roman" w:hAnsi="Times New Roman" w:cs="Times New Roman"/>
        </w:rPr>
        <w:t xml:space="preserve"> </w:t>
      </w:r>
      <w:r w:rsidRPr="0030017C">
        <w:rPr>
          <w:rFonts w:ascii="Times New Roman" w:hAnsi="Times New Roman" w:cs="Times New Roman"/>
        </w:rPr>
        <w:t>(</w:t>
      </w:r>
      <w:r w:rsidRPr="0030017C">
        <w:rPr>
          <w:rFonts w:ascii="Times New Roman" w:hAnsi="Times New Roman" w:cs="Times New Roman"/>
        </w:rPr>
        <w:t>1995</w:t>
      </w:r>
      <w:r w:rsidRPr="0030017C">
        <w:rPr>
          <w:rFonts w:ascii="Times New Roman" w:hAnsi="Times New Roman" w:cs="Times New Roman"/>
        </w:rPr>
        <w:t>)</w:t>
      </w:r>
      <w:r w:rsidRPr="0030017C">
        <w:rPr>
          <w:rFonts w:ascii="Times New Roman" w:hAnsi="Times New Roman" w:cs="Times New Roman"/>
        </w:rPr>
        <w:t xml:space="preserve">. </w:t>
      </w:r>
      <w:r w:rsidRPr="0030017C">
        <w:rPr>
          <w:rFonts w:ascii="Times New Roman" w:hAnsi="Times New Roman" w:cs="Times New Roman"/>
          <w:i/>
          <w:iCs/>
        </w:rPr>
        <w:t>“If I Knew You were Coming I'd Have Baked a Cake”: The Folklore of Foreknowledge in a Neighborhood Group. In Out of the Ordinary: Folklore and the Supernatural</w:t>
      </w:r>
      <w:r w:rsidRPr="0030017C">
        <w:rPr>
          <w:rFonts w:ascii="Times New Roman" w:hAnsi="Times New Roman" w:cs="Times New Roman"/>
        </w:rPr>
        <w:t>, edited by Barbara Walker, Logan, Utah: Utah University Press</w:t>
      </w:r>
      <w:r w:rsidRPr="0030017C">
        <w:rPr>
          <w:rFonts w:ascii="Times New Roman" w:hAnsi="Times New Roman" w:cs="Times New Roman"/>
        </w:rPr>
        <w:t xml:space="preserve"> pp. </w:t>
      </w:r>
      <w:r w:rsidR="00863AC1" w:rsidRPr="0030017C">
        <w:rPr>
          <w:rFonts w:ascii="Times New Roman" w:hAnsi="Times New Roman" w:cs="Times New Roman"/>
        </w:rPr>
        <w:t>122-142</w:t>
      </w:r>
    </w:p>
    <w:p w14:paraId="2924A2AD" w14:textId="6298B130" w:rsidR="00FA3E2F" w:rsidRPr="0030017C" w:rsidRDefault="00FA3E2F" w:rsidP="00D6603F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30017C">
        <w:rPr>
          <w:rFonts w:ascii="Times New Roman" w:hAnsi="Times New Roman" w:cs="Times New Roman"/>
        </w:rPr>
        <w:t>Chajes</w:t>
      </w:r>
      <w:r w:rsidR="005A30B6" w:rsidRPr="0030017C">
        <w:rPr>
          <w:rFonts w:ascii="Times New Roman" w:hAnsi="Times New Roman" w:cs="Times New Roman"/>
        </w:rPr>
        <w:t xml:space="preserve">, J. H., (2011) </w:t>
      </w:r>
      <w:r w:rsidR="005A30B6" w:rsidRPr="0030017C">
        <w:rPr>
          <w:rFonts w:ascii="Times New Roman" w:hAnsi="Times New Roman" w:cs="Times New Roman"/>
          <w:i/>
          <w:iCs/>
        </w:rPr>
        <w:t xml:space="preserve">Between Worlds: Dybbuks, Exorcists, and Early Modern Judaism </w:t>
      </w:r>
      <w:r w:rsidR="00E762CE" w:rsidRPr="0030017C">
        <w:rPr>
          <w:rFonts w:ascii="Times New Roman" w:hAnsi="Times New Roman" w:cs="Times New Roman"/>
        </w:rPr>
        <w:t>Philadelphia</w:t>
      </w:r>
      <w:r w:rsidR="00E36F13" w:rsidRPr="0030017C">
        <w:rPr>
          <w:rFonts w:ascii="Times New Roman" w:hAnsi="Times New Roman" w:cs="Times New Roman"/>
        </w:rPr>
        <w:t>: Univer</w:t>
      </w:r>
      <w:r w:rsidR="00E762CE" w:rsidRPr="0030017C">
        <w:rPr>
          <w:rFonts w:ascii="Times New Roman" w:hAnsi="Times New Roman" w:cs="Times New Roman"/>
        </w:rPr>
        <w:t xml:space="preserve">sity of Pennsylvania Press </w:t>
      </w:r>
      <w:r w:rsidR="00E36F13" w:rsidRPr="0030017C">
        <w:rPr>
          <w:rFonts w:ascii="Times New Roman" w:hAnsi="Times New Roman" w:cs="Times New Roman"/>
        </w:rPr>
        <w:t xml:space="preserve">p. 190 </w:t>
      </w:r>
    </w:p>
    <w:p w14:paraId="7F21637B" w14:textId="70D4A757" w:rsidR="00D6603F" w:rsidRPr="0030017C" w:rsidRDefault="00D6603F" w:rsidP="00D6603F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30017C">
        <w:rPr>
          <w:rFonts w:ascii="Times New Roman" w:hAnsi="Times New Roman" w:cs="Times New Roman"/>
        </w:rPr>
        <w:t>Ephesians</w:t>
      </w:r>
      <w:r w:rsidR="00C276F3" w:rsidRPr="0030017C">
        <w:rPr>
          <w:rFonts w:ascii="Times New Roman" w:hAnsi="Times New Roman" w:cs="Times New Roman"/>
        </w:rPr>
        <w:t xml:space="preserve"> 2:5 </w:t>
      </w:r>
      <w:r w:rsidR="0089690F" w:rsidRPr="0030017C">
        <w:rPr>
          <w:rFonts w:ascii="Times New Roman" w:hAnsi="Times New Roman" w:cs="Times New Roman"/>
        </w:rPr>
        <w:t xml:space="preserve">Available online </w:t>
      </w:r>
      <w:hyperlink r:id="rId8" w:history="1">
        <w:r w:rsidR="0089690F" w:rsidRPr="0030017C">
          <w:rPr>
            <w:rStyle w:val="Hyperlink"/>
            <w:rFonts w:ascii="Times New Roman" w:hAnsi="Times New Roman" w:cs="Times New Roman"/>
          </w:rPr>
          <w:t>https://www.bible.com/bible/116/EPH.2.5.NLT</w:t>
        </w:r>
      </w:hyperlink>
      <w:r w:rsidR="0089690F" w:rsidRPr="0030017C">
        <w:rPr>
          <w:rFonts w:ascii="Times New Roman" w:hAnsi="Times New Roman" w:cs="Times New Roman"/>
        </w:rPr>
        <w:t xml:space="preserve"> [accessed 15th March 2024]</w:t>
      </w:r>
    </w:p>
    <w:p w14:paraId="292E1B22" w14:textId="02E8BE20" w:rsidR="00B03BD5" w:rsidRPr="0030017C" w:rsidRDefault="00B03BD5" w:rsidP="00D6603F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30017C">
        <w:t>Gorer,</w:t>
      </w:r>
      <w:r w:rsidRPr="0030017C">
        <w:t xml:space="preserve"> G., (1955)</w:t>
      </w:r>
      <w:r w:rsidRPr="0030017C">
        <w:t xml:space="preserve"> </w:t>
      </w:r>
      <w:r w:rsidRPr="0030017C">
        <w:rPr>
          <w:i/>
          <w:iCs/>
        </w:rPr>
        <w:t>Exploring English Character</w:t>
      </w:r>
      <w:r w:rsidRPr="0030017C">
        <w:t xml:space="preserve"> London: Cresset;</w:t>
      </w:r>
      <w:r w:rsidRPr="0030017C">
        <w:t xml:space="preserve"> in Bennett pg. 124</w:t>
      </w:r>
    </w:p>
    <w:p w14:paraId="42D46E21" w14:textId="272986B4" w:rsidR="00B17F6B" w:rsidRPr="0030017C" w:rsidRDefault="00B17F6B" w:rsidP="00D6603F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30017C">
        <w:rPr>
          <w:rFonts w:ascii="Times New Roman" w:hAnsi="Times New Roman" w:cs="Times New Roman"/>
        </w:rPr>
        <w:t>Gunter,</w:t>
      </w:r>
      <w:r w:rsidR="00D70DE7" w:rsidRPr="0030017C">
        <w:rPr>
          <w:rFonts w:ascii="Times New Roman" w:hAnsi="Times New Roman" w:cs="Times New Roman"/>
        </w:rPr>
        <w:t xml:space="preserve"> W. S</w:t>
      </w:r>
      <w:r w:rsidR="003B2576" w:rsidRPr="0030017C">
        <w:rPr>
          <w:rFonts w:ascii="Times New Roman" w:hAnsi="Times New Roman" w:cs="Times New Roman"/>
        </w:rPr>
        <w:t xml:space="preserve">., (2007) </w:t>
      </w:r>
      <w:r w:rsidR="003B2576" w:rsidRPr="0030017C">
        <w:rPr>
          <w:rFonts w:ascii="Times New Roman" w:hAnsi="Times New Roman" w:cs="Times New Roman"/>
          <w:i/>
          <w:iCs/>
        </w:rPr>
        <w:t>John Wesley</w:t>
      </w:r>
      <w:r w:rsidR="0057735D" w:rsidRPr="0030017C">
        <w:rPr>
          <w:rFonts w:ascii="Times New Roman" w:hAnsi="Times New Roman" w:cs="Times New Roman"/>
          <w:i/>
          <w:iCs/>
        </w:rPr>
        <w:t>, a Faithful Representative of Jacobus Arminius</w:t>
      </w:r>
      <w:r w:rsidR="003B150F" w:rsidRPr="0030017C">
        <w:rPr>
          <w:rFonts w:ascii="Times New Roman" w:hAnsi="Times New Roman" w:cs="Times New Roman"/>
        </w:rPr>
        <w:t xml:space="preserve"> in Wesleyan Theological Journal</w:t>
      </w:r>
      <w:r w:rsidR="00137823" w:rsidRPr="0030017C">
        <w:rPr>
          <w:rFonts w:ascii="Times New Roman" w:hAnsi="Times New Roman" w:cs="Times New Roman"/>
        </w:rPr>
        <w:t>, 42 (2): 65-82</w:t>
      </w:r>
      <w:r w:rsidR="00D6603F" w:rsidRPr="0030017C">
        <w:rPr>
          <w:rFonts w:ascii="Times New Roman" w:hAnsi="Times New Roman" w:cs="Times New Roman"/>
        </w:rPr>
        <w:t xml:space="preserve">, Available online </w:t>
      </w:r>
      <w:hyperlink r:id="rId9" w:history="1">
        <w:r w:rsidR="00D6603F" w:rsidRPr="0030017C">
          <w:rPr>
            <w:rStyle w:val="Hyperlink"/>
            <w:rFonts w:ascii="Times New Roman" w:hAnsi="Times New Roman" w:cs="Times New Roman"/>
          </w:rPr>
          <w:t>https://wtsociety.com/files/wts_journal/2007-wtj-42-2.pdf</w:t>
        </w:r>
      </w:hyperlink>
      <w:r w:rsidR="00D6603F" w:rsidRPr="0030017C">
        <w:rPr>
          <w:rFonts w:ascii="Times New Roman" w:hAnsi="Times New Roman" w:cs="Times New Roman"/>
        </w:rPr>
        <w:t xml:space="preserve"> [accessed 15th March 2024]</w:t>
      </w:r>
    </w:p>
    <w:p w14:paraId="2B4DA18D" w14:textId="77777777" w:rsidR="00083BFB" w:rsidRPr="0030017C" w:rsidRDefault="002D2E36" w:rsidP="00083BFB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30017C">
        <w:rPr>
          <w:rFonts w:ascii="Times New Roman" w:hAnsi="Times New Roman" w:cs="Times New Roman"/>
        </w:rPr>
        <w:t>Olsen, R., (2006)</w:t>
      </w:r>
      <w:r w:rsidR="00544AA6" w:rsidRPr="0030017C">
        <w:rPr>
          <w:rFonts w:ascii="Times New Roman" w:hAnsi="Times New Roman" w:cs="Times New Roman"/>
        </w:rPr>
        <w:t xml:space="preserve"> </w:t>
      </w:r>
      <w:r w:rsidR="00544AA6" w:rsidRPr="0030017C">
        <w:rPr>
          <w:rFonts w:ascii="Times New Roman" w:hAnsi="Times New Roman" w:cs="Times New Roman"/>
          <w:i/>
          <w:iCs/>
        </w:rPr>
        <w:t>Arminian Theology</w:t>
      </w:r>
      <w:r w:rsidR="0080197C" w:rsidRPr="0030017C">
        <w:rPr>
          <w:rFonts w:ascii="Times New Roman" w:hAnsi="Times New Roman" w:cs="Times New Roman"/>
          <w:i/>
          <w:iCs/>
        </w:rPr>
        <w:t>: Myths and Realities</w:t>
      </w:r>
      <w:r w:rsidR="00E3714A" w:rsidRPr="0030017C">
        <w:rPr>
          <w:rFonts w:ascii="Times New Roman" w:hAnsi="Times New Roman" w:cs="Times New Roman"/>
          <w:i/>
          <w:iCs/>
        </w:rPr>
        <w:t xml:space="preserve"> </w:t>
      </w:r>
      <w:r w:rsidR="00CF2A2F" w:rsidRPr="0030017C">
        <w:rPr>
          <w:rFonts w:ascii="Times New Roman" w:hAnsi="Times New Roman" w:cs="Times New Roman"/>
        </w:rPr>
        <w:t>Downers Grove: Intervarsity Press pp. 158-</w:t>
      </w:r>
      <w:r w:rsidR="00CD50D6" w:rsidRPr="0030017C">
        <w:rPr>
          <w:rFonts w:ascii="Times New Roman" w:hAnsi="Times New Roman" w:cs="Times New Roman"/>
        </w:rPr>
        <w:t>199</w:t>
      </w:r>
    </w:p>
    <w:p w14:paraId="3B5DB929" w14:textId="60FEAECA" w:rsidR="00A563C3" w:rsidRPr="0030017C" w:rsidRDefault="00A563C3" w:rsidP="00083BFB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30017C">
        <w:t xml:space="preserve">Eli Somer, Carmit Klein-Sela, and Keren Or-Chen </w:t>
      </w:r>
      <w:r w:rsidRPr="0030017C">
        <w:rPr>
          <w:rFonts w:cs="Liberation Serif"/>
          <w:i/>
          <w:iCs/>
          <w:color w:val="333333"/>
          <w:sz w:val="20"/>
          <w:szCs w:val="20"/>
        </w:rPr>
        <w:t>Beliefs in Reincarnation and the Power of Fate and Their Association With Emotional Outcomes Among Bereaved Parents of Fallen Soldiers</w:t>
      </w:r>
      <w:r w:rsidRPr="0030017C">
        <w:t xml:space="preserve"> </w:t>
      </w:r>
      <w:hyperlink r:id="rId10" w:history="1">
        <w:r w:rsidR="00A60E3F" w:rsidRPr="0030017C">
          <w:rPr>
            <w:rStyle w:val="Hyperlink"/>
          </w:rPr>
          <w:t>https://www.tandfonline.com/doi/full/10.1080/15325024.2011.575706</w:t>
        </w:r>
      </w:hyperlink>
      <w:r w:rsidR="00A60E3F" w:rsidRPr="0030017C">
        <w:t xml:space="preserve"> </w:t>
      </w:r>
      <w:r w:rsidR="00A60E3F" w:rsidRPr="0030017C">
        <w:t>[available online accessed 15</w:t>
      </w:r>
      <w:r w:rsidR="00A60E3F" w:rsidRPr="0030017C">
        <w:rPr>
          <w:vertAlign w:val="superscript"/>
        </w:rPr>
        <w:t>th</w:t>
      </w:r>
      <w:r w:rsidR="00A60E3F" w:rsidRPr="0030017C">
        <w:t xml:space="preserve"> March 2024]</w:t>
      </w:r>
    </w:p>
    <w:p w14:paraId="40414889" w14:textId="11ED3540" w:rsidR="00083BFB" w:rsidRPr="0030017C" w:rsidRDefault="00FA7FA6" w:rsidP="00083BFB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30017C">
        <w:t>F. W. Warburton,</w:t>
      </w:r>
      <w:r w:rsidR="00083BFB" w:rsidRPr="0030017C">
        <w:t xml:space="preserve"> (1956</w:t>
      </w:r>
      <w:r w:rsidR="00F77E72" w:rsidRPr="0030017C">
        <w:t>)</w:t>
      </w:r>
      <w:r w:rsidRPr="0030017C">
        <w:t xml:space="preserve"> </w:t>
      </w:r>
      <w:r w:rsidRPr="0030017C">
        <w:rPr>
          <w:i/>
          <w:iCs/>
        </w:rPr>
        <w:t>"Beliefs Concerning Human Nature among Students in a University Department of Education," British Journal of Educational Psychology 26</w:t>
      </w:r>
      <w:r w:rsidR="00F77E72" w:rsidRPr="0030017C">
        <w:t xml:space="preserve"> pp. </w:t>
      </w:r>
      <w:r w:rsidRPr="0030017C">
        <w:t>156-162, in Bennett pg. 125</w:t>
      </w:r>
    </w:p>
    <w:p w14:paraId="63C61E96" w14:textId="4B4C1152" w:rsidR="007D17BB" w:rsidRPr="0030017C" w:rsidRDefault="007D17BB" w:rsidP="00083BFB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30017C">
        <w:rPr>
          <w:rFonts w:ascii="Times New Roman" w:eastAsia="Times New Roman" w:hAnsi="Times New Roman" w:cs="Times New Roman"/>
          <w:kern w:val="0"/>
          <w:lang w:eastAsia="en-GB" w:bidi="ar-SA"/>
        </w:rPr>
        <w:t>Walter, T</w:t>
      </w:r>
      <w:r w:rsidR="002256B9" w:rsidRPr="0030017C">
        <w:rPr>
          <w:rFonts w:ascii="Times New Roman" w:eastAsia="Times New Roman" w:hAnsi="Times New Roman" w:cs="Times New Roman"/>
          <w:kern w:val="0"/>
          <w:lang w:eastAsia="en-GB" w:bidi="ar-SA"/>
        </w:rPr>
        <w:t>.</w:t>
      </w:r>
      <w:r w:rsidRPr="0030017C">
        <w:rPr>
          <w:rFonts w:ascii="Times New Roman" w:eastAsia="Times New Roman" w:hAnsi="Times New Roman" w:cs="Times New Roman"/>
          <w:kern w:val="0"/>
          <w:lang w:eastAsia="en-GB" w:bidi="ar-SA"/>
        </w:rPr>
        <w:t>, and H</w:t>
      </w:r>
      <w:r w:rsidR="002256B9" w:rsidRPr="0030017C">
        <w:rPr>
          <w:rFonts w:ascii="Times New Roman" w:eastAsia="Times New Roman" w:hAnsi="Times New Roman" w:cs="Times New Roman"/>
          <w:kern w:val="0"/>
          <w:lang w:eastAsia="en-GB" w:bidi="ar-SA"/>
        </w:rPr>
        <w:t>.</w:t>
      </w:r>
      <w:r w:rsidRPr="0030017C">
        <w:rPr>
          <w:rFonts w:ascii="Times New Roman" w:eastAsia="Times New Roman" w:hAnsi="Times New Roman" w:cs="Times New Roman"/>
          <w:kern w:val="0"/>
          <w:lang w:eastAsia="en-GB" w:bidi="ar-SA"/>
        </w:rPr>
        <w:t xml:space="preserve"> Waterhouse</w:t>
      </w:r>
      <w:r w:rsidR="002256B9" w:rsidRPr="0030017C">
        <w:rPr>
          <w:rFonts w:ascii="Times New Roman" w:eastAsia="Times New Roman" w:hAnsi="Times New Roman" w:cs="Times New Roman"/>
          <w:kern w:val="0"/>
          <w:lang w:eastAsia="en-GB" w:bidi="ar-SA"/>
        </w:rPr>
        <w:t>, (1999)</w:t>
      </w:r>
      <w:r w:rsidRPr="0030017C">
        <w:rPr>
          <w:rFonts w:ascii="Times New Roman" w:eastAsia="Times New Roman" w:hAnsi="Times New Roman" w:cs="Times New Roman"/>
          <w:kern w:val="0"/>
          <w:lang w:eastAsia="en-GB" w:bidi="ar-SA"/>
        </w:rPr>
        <w:t xml:space="preserve"> “A Very Private Belief: Reincarnation in Contemporary England.” </w:t>
      </w:r>
      <w:r w:rsidRPr="0030017C">
        <w:rPr>
          <w:rFonts w:ascii="Times New Roman" w:eastAsia="Times New Roman" w:hAnsi="Times New Roman" w:cs="Times New Roman"/>
          <w:i/>
          <w:iCs/>
          <w:kern w:val="0"/>
          <w:lang w:eastAsia="en-GB" w:bidi="ar-SA"/>
        </w:rPr>
        <w:t>Sociology of Religion</w:t>
      </w:r>
      <w:r w:rsidRPr="0030017C">
        <w:rPr>
          <w:rFonts w:ascii="Times New Roman" w:eastAsia="Times New Roman" w:hAnsi="Times New Roman" w:cs="Times New Roman"/>
          <w:kern w:val="0"/>
          <w:lang w:eastAsia="en-GB" w:bidi="ar-SA"/>
        </w:rPr>
        <w:t xml:space="preserve">, vol. 60, no. 2, 1999, pp. 187–97. </w:t>
      </w:r>
      <w:r w:rsidRPr="0030017C">
        <w:rPr>
          <w:rFonts w:ascii="Times New Roman" w:eastAsia="Times New Roman" w:hAnsi="Times New Roman" w:cs="Times New Roman"/>
          <w:i/>
          <w:iCs/>
          <w:kern w:val="0"/>
          <w:lang w:eastAsia="en-GB" w:bidi="ar-SA"/>
        </w:rPr>
        <w:t>JSTOR</w:t>
      </w:r>
      <w:r w:rsidRPr="0030017C">
        <w:rPr>
          <w:rFonts w:ascii="Times New Roman" w:eastAsia="Times New Roman" w:hAnsi="Times New Roman" w:cs="Times New Roman"/>
          <w:kern w:val="0"/>
          <w:lang w:eastAsia="en-GB" w:bidi="ar-SA"/>
        </w:rPr>
        <w:t xml:space="preserve">, </w:t>
      </w:r>
      <w:hyperlink r:id="rId11" w:history="1">
        <w:r w:rsidRPr="0030017C">
          <w:rPr>
            <w:rStyle w:val="Hyperlink"/>
            <w:rFonts w:ascii="Times New Roman" w:eastAsia="Times New Roman" w:hAnsi="Times New Roman" w:cs="Times New Roman"/>
            <w:kern w:val="0"/>
            <w:lang w:eastAsia="en-GB" w:bidi="ar-SA"/>
          </w:rPr>
          <w:t>https://doi.org/10.2307/3711748</w:t>
        </w:r>
      </w:hyperlink>
      <w:r w:rsidRPr="0030017C">
        <w:rPr>
          <w:rFonts w:ascii="Times New Roman" w:eastAsia="Times New Roman" w:hAnsi="Times New Roman" w:cs="Times New Roman"/>
          <w:kern w:val="0"/>
          <w:lang w:eastAsia="en-GB" w:bidi="ar-SA"/>
        </w:rPr>
        <w:t xml:space="preserve"> [a</w:t>
      </w:r>
      <w:r w:rsidRPr="0030017C">
        <w:rPr>
          <w:rFonts w:ascii="Times New Roman" w:eastAsia="Times New Roman" w:hAnsi="Times New Roman" w:cs="Times New Roman"/>
          <w:kern w:val="0"/>
          <w:lang w:eastAsia="en-GB" w:bidi="ar-SA"/>
        </w:rPr>
        <w:t>ccessed 15</w:t>
      </w:r>
      <w:r w:rsidR="002256B9" w:rsidRPr="0030017C">
        <w:rPr>
          <w:rFonts w:ascii="Times New Roman" w:eastAsia="Times New Roman" w:hAnsi="Times New Roman" w:cs="Times New Roman"/>
          <w:kern w:val="0"/>
          <w:lang w:eastAsia="en-GB" w:bidi="ar-SA"/>
        </w:rPr>
        <w:t>th March</w:t>
      </w:r>
      <w:r w:rsidRPr="0030017C">
        <w:rPr>
          <w:rFonts w:ascii="Times New Roman" w:eastAsia="Times New Roman" w:hAnsi="Times New Roman" w:cs="Times New Roman"/>
          <w:kern w:val="0"/>
          <w:lang w:eastAsia="en-GB" w:bidi="ar-SA"/>
        </w:rPr>
        <w:t xml:space="preserve"> 2024</w:t>
      </w:r>
      <w:r w:rsidR="002256B9" w:rsidRPr="0030017C">
        <w:rPr>
          <w:rFonts w:ascii="Times New Roman" w:eastAsia="Times New Roman" w:hAnsi="Times New Roman" w:cs="Times New Roman"/>
          <w:kern w:val="0"/>
          <w:lang w:eastAsia="en-GB" w:bidi="ar-SA"/>
        </w:rPr>
        <w:t>]</w:t>
      </w:r>
    </w:p>
    <w:p w14:paraId="4E730DFE" w14:textId="77777777" w:rsidR="00CD50D6" w:rsidRPr="002A2EC9" w:rsidRDefault="00CD50D6" w:rsidP="007D17BB">
      <w:pPr>
        <w:pStyle w:val="ListParagraph"/>
        <w:rPr>
          <w:rFonts w:ascii="Times New Roman" w:hAnsi="Times New Roman" w:cs="Times New Roman"/>
        </w:rPr>
      </w:pPr>
    </w:p>
    <w:p w14:paraId="6EBF3D09" w14:textId="77777777" w:rsidR="00D70DE7" w:rsidRPr="00B17F6B" w:rsidRDefault="00D70DE7" w:rsidP="00B17F6B"/>
    <w:sectPr w:rsidR="00D70DE7" w:rsidRPr="00B17F6B">
      <w:head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0661AA" w14:textId="77777777" w:rsidR="00327689" w:rsidRDefault="00327689" w:rsidP="003509A2">
      <w:r>
        <w:separator/>
      </w:r>
    </w:p>
  </w:endnote>
  <w:endnote w:type="continuationSeparator" w:id="0">
    <w:p w14:paraId="70E7B2F2" w14:textId="77777777" w:rsidR="00327689" w:rsidRDefault="00327689" w:rsidP="003509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4CB159" w14:textId="77777777" w:rsidR="00327689" w:rsidRDefault="00327689" w:rsidP="003509A2">
      <w:r>
        <w:separator/>
      </w:r>
    </w:p>
  </w:footnote>
  <w:footnote w:type="continuationSeparator" w:id="0">
    <w:p w14:paraId="0F2DEE98" w14:textId="77777777" w:rsidR="00327689" w:rsidRDefault="00327689" w:rsidP="003509A2">
      <w:r>
        <w:continuationSeparator/>
      </w:r>
    </w:p>
  </w:footnote>
  <w:footnote w:id="1">
    <w:p w14:paraId="066CCE6D" w14:textId="4C41FCE7" w:rsidR="00743A33" w:rsidRPr="00166679" w:rsidRDefault="00743A33">
      <w:pPr>
        <w:pStyle w:val="FootnoteText"/>
        <w:rPr>
          <w:rFonts w:cs="Liberation Serif"/>
          <w:szCs w:val="20"/>
        </w:rPr>
      </w:pPr>
      <w:bookmarkStart w:id="10" w:name="_Hlk161390218"/>
      <w:r w:rsidRPr="00863AC1">
        <w:rPr>
          <w:rStyle w:val="FootnoteReference"/>
        </w:rPr>
        <w:footnoteRef/>
      </w:r>
      <w:r w:rsidRPr="00863AC1">
        <w:t xml:space="preserve"> Gillian </w:t>
      </w:r>
      <w:bookmarkEnd w:id="10"/>
      <w:r w:rsidR="005A47A0" w:rsidRPr="00863AC1">
        <w:t>Bennett</w:t>
      </w:r>
      <w:r w:rsidR="005A47A0">
        <w:t>, 1995</w:t>
      </w:r>
      <w:r w:rsidR="00166679">
        <w:t>,</w:t>
      </w:r>
      <w:r w:rsidR="005A47A0" w:rsidRPr="004D45A8">
        <w:rPr>
          <w:i/>
          <w:iCs/>
        </w:rPr>
        <w:t xml:space="preserve"> “If I Knew You </w:t>
      </w:r>
      <w:r w:rsidR="00A46DB7" w:rsidRPr="004D45A8">
        <w:rPr>
          <w:i/>
          <w:iCs/>
        </w:rPr>
        <w:t>W</w:t>
      </w:r>
      <w:r w:rsidR="005A47A0" w:rsidRPr="004D45A8">
        <w:rPr>
          <w:i/>
          <w:iCs/>
        </w:rPr>
        <w:t xml:space="preserve">ere </w:t>
      </w:r>
      <w:r w:rsidR="00A46DB7" w:rsidRPr="004D45A8">
        <w:rPr>
          <w:i/>
          <w:iCs/>
        </w:rPr>
        <w:t>Coming,</w:t>
      </w:r>
      <w:r w:rsidR="005A47A0" w:rsidRPr="004D45A8">
        <w:rPr>
          <w:i/>
          <w:iCs/>
        </w:rPr>
        <w:t xml:space="preserve"> I'd Have Baked a Cake”: The Folklore of Foreknowledge </w:t>
      </w:r>
      <w:r w:rsidR="005A47A0" w:rsidRPr="00166679">
        <w:rPr>
          <w:i/>
          <w:iCs/>
        </w:rPr>
        <w:t xml:space="preserve">in a </w:t>
      </w:r>
      <w:r w:rsidR="005A47A0" w:rsidRPr="00166679">
        <w:rPr>
          <w:rFonts w:cs="Liberation Serif"/>
          <w:i/>
          <w:iCs/>
          <w:szCs w:val="20"/>
        </w:rPr>
        <w:t>Neighborhood Group. In Out of the Ordinary: Folklore and the Supernatural</w:t>
      </w:r>
      <w:r w:rsidR="005A47A0" w:rsidRPr="00166679">
        <w:rPr>
          <w:rFonts w:cs="Liberation Serif"/>
          <w:szCs w:val="20"/>
        </w:rPr>
        <w:t xml:space="preserve">, </w:t>
      </w:r>
      <w:r w:rsidR="004D45A8" w:rsidRPr="00166679">
        <w:rPr>
          <w:rFonts w:cs="Liberation Serif"/>
          <w:szCs w:val="20"/>
        </w:rPr>
        <w:t xml:space="preserve">pp. </w:t>
      </w:r>
      <w:r w:rsidR="005A47A0" w:rsidRPr="00166679">
        <w:rPr>
          <w:rFonts w:cs="Liberation Serif"/>
          <w:szCs w:val="20"/>
        </w:rPr>
        <w:t>122-142</w:t>
      </w:r>
    </w:p>
  </w:footnote>
  <w:footnote w:id="2">
    <w:p w14:paraId="69840ACA" w14:textId="1E84FED6" w:rsidR="00EF1D34" w:rsidRPr="00166679" w:rsidRDefault="00EF1D34" w:rsidP="00166679">
      <w:pPr>
        <w:suppressAutoHyphens w:val="0"/>
        <w:rPr>
          <w:rFonts w:eastAsia="Times New Roman" w:cs="Liberation Serif"/>
          <w:kern w:val="0"/>
          <w:sz w:val="20"/>
          <w:szCs w:val="20"/>
          <w:lang w:eastAsia="en-GB" w:bidi="ar-SA"/>
        </w:rPr>
      </w:pPr>
      <w:r w:rsidRPr="00166679">
        <w:rPr>
          <w:rStyle w:val="FootnoteReference"/>
          <w:rFonts w:cs="Liberation Serif"/>
          <w:sz w:val="20"/>
          <w:szCs w:val="20"/>
        </w:rPr>
        <w:footnoteRef/>
      </w:r>
      <w:r w:rsidR="004B1F00" w:rsidRPr="00166679">
        <w:rPr>
          <w:rFonts w:eastAsia="Times New Roman" w:cs="Liberation Serif"/>
          <w:kern w:val="0"/>
          <w:sz w:val="20"/>
          <w:szCs w:val="20"/>
          <w:lang w:eastAsia="en-GB" w:bidi="ar-SA"/>
        </w:rPr>
        <w:t xml:space="preserve"> Tony</w:t>
      </w:r>
      <w:r w:rsidR="002256B9" w:rsidRPr="00166679">
        <w:rPr>
          <w:rFonts w:eastAsia="Times New Roman" w:cs="Liberation Serif"/>
          <w:kern w:val="0"/>
          <w:sz w:val="20"/>
          <w:szCs w:val="20"/>
          <w:lang w:eastAsia="en-GB" w:bidi="ar-SA"/>
        </w:rPr>
        <w:t xml:space="preserve"> Walter</w:t>
      </w:r>
      <w:r w:rsidR="004B1F00" w:rsidRPr="00A33994">
        <w:rPr>
          <w:rFonts w:eastAsia="Times New Roman" w:cs="Liberation Serif"/>
          <w:kern w:val="0"/>
          <w:sz w:val="20"/>
          <w:szCs w:val="20"/>
          <w:lang w:eastAsia="en-GB" w:bidi="ar-SA"/>
        </w:rPr>
        <w:t>, and Helen Waterhouse</w:t>
      </w:r>
      <w:r w:rsidR="00166679">
        <w:rPr>
          <w:rFonts w:eastAsia="Times New Roman" w:cs="Liberation Serif"/>
          <w:kern w:val="0"/>
          <w:sz w:val="20"/>
          <w:szCs w:val="20"/>
          <w:lang w:eastAsia="en-GB" w:bidi="ar-SA"/>
        </w:rPr>
        <w:t>, 1999</w:t>
      </w:r>
      <w:r w:rsidR="004B1F00" w:rsidRPr="00A33994">
        <w:rPr>
          <w:rFonts w:eastAsia="Times New Roman" w:cs="Liberation Serif"/>
          <w:kern w:val="0"/>
          <w:sz w:val="20"/>
          <w:szCs w:val="20"/>
          <w:lang w:eastAsia="en-GB" w:bidi="ar-SA"/>
        </w:rPr>
        <w:t xml:space="preserve"> </w:t>
      </w:r>
      <w:r w:rsidR="004B1F00" w:rsidRPr="00A33994">
        <w:rPr>
          <w:rFonts w:eastAsia="Times New Roman" w:cs="Liberation Serif"/>
          <w:i/>
          <w:iCs/>
          <w:kern w:val="0"/>
          <w:sz w:val="20"/>
          <w:szCs w:val="20"/>
          <w:lang w:eastAsia="en-GB" w:bidi="ar-SA"/>
        </w:rPr>
        <w:t>“A Very Private Belief: Reincarnation in Contemporary England.” Sociology of Religion</w:t>
      </w:r>
      <w:r w:rsidR="004B1F00" w:rsidRPr="00A33994">
        <w:rPr>
          <w:rFonts w:eastAsia="Times New Roman" w:cs="Liberation Serif"/>
          <w:kern w:val="0"/>
          <w:sz w:val="20"/>
          <w:szCs w:val="20"/>
          <w:lang w:eastAsia="en-GB" w:bidi="ar-SA"/>
        </w:rPr>
        <w:t>, vol. 60, no. 2, 1999, pp. 187–97</w:t>
      </w:r>
    </w:p>
  </w:footnote>
  <w:footnote w:id="3">
    <w:p w14:paraId="68BC7EEF" w14:textId="27CAD422" w:rsidR="0091064B" w:rsidRDefault="0091064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9A210C">
        <w:t xml:space="preserve">William Stephen Gunter </w:t>
      </w:r>
      <w:r w:rsidR="009A210C">
        <w:rPr>
          <w:i/>
          <w:iCs/>
        </w:rPr>
        <w:t>John Wesley, a Faithful Representative of Jacobus Arminius</w:t>
      </w:r>
      <w:r w:rsidR="009A210C">
        <w:t xml:space="preserve">, </w:t>
      </w:r>
      <w:r w:rsidR="00BD541A">
        <w:t xml:space="preserve">in Wesleyan Theological Journal </w:t>
      </w:r>
      <w:r w:rsidR="001674AE">
        <w:t>p. 82</w:t>
      </w:r>
    </w:p>
  </w:footnote>
  <w:footnote w:id="4">
    <w:p w14:paraId="7D14C1FB" w14:textId="4BA2F496" w:rsidR="00694CB7" w:rsidRPr="00DD6A41" w:rsidRDefault="00694CB7">
      <w:pPr>
        <w:pStyle w:val="FootnoteText"/>
      </w:pPr>
      <w:r w:rsidRPr="00081670">
        <w:rPr>
          <w:rStyle w:val="FootnoteReference"/>
        </w:rPr>
        <w:footnoteRef/>
      </w:r>
      <w:r w:rsidRPr="00081670">
        <w:t xml:space="preserve"> </w:t>
      </w:r>
      <w:r w:rsidR="00081670" w:rsidRPr="00081670">
        <w:t>Bennett</w:t>
      </w:r>
      <w:r w:rsidR="00081670">
        <w:t xml:space="preserve"> </w:t>
      </w:r>
      <w:r w:rsidR="00081670" w:rsidRPr="00DD6A41">
        <w:t>pp.133-134</w:t>
      </w:r>
    </w:p>
  </w:footnote>
  <w:footnote w:id="5">
    <w:p w14:paraId="5C461667" w14:textId="6134D50B" w:rsidR="004B4438" w:rsidRPr="00202E06" w:rsidRDefault="00083363">
      <w:pPr>
        <w:pStyle w:val="FootnoteText"/>
        <w:rPr>
          <w:highlight w:val="yellow"/>
        </w:rPr>
      </w:pPr>
      <w:r w:rsidRPr="00DD6A41">
        <w:rPr>
          <w:rStyle w:val="FootnoteReference"/>
        </w:rPr>
        <w:footnoteRef/>
      </w:r>
      <w:r w:rsidRPr="00DD6A41">
        <w:t xml:space="preserve"> </w:t>
      </w:r>
      <w:r w:rsidR="00BC3F88" w:rsidRPr="00DD6A41">
        <w:t xml:space="preserve">John Beaumont, </w:t>
      </w:r>
      <w:r w:rsidR="00BC3F88" w:rsidRPr="00E9131E">
        <w:rPr>
          <w:i/>
          <w:iCs/>
        </w:rPr>
        <w:t>An Historual Physiologual and Theologual Treatise of Spirits, Apparitions, Witchcrafts, and Other Magual Practues</w:t>
      </w:r>
      <w:r w:rsidR="00740C02">
        <w:t>,</w:t>
      </w:r>
      <w:r w:rsidR="004B4438" w:rsidRPr="00DD6A41">
        <w:t xml:space="preserve"> </w:t>
      </w:r>
      <w:r w:rsidR="00DD6A41" w:rsidRPr="00DD6A41">
        <w:t>(</w:t>
      </w:r>
      <w:r w:rsidR="004B4438" w:rsidRPr="00DD6A41">
        <w:t>1705</w:t>
      </w:r>
      <w:r w:rsidR="00DD6A41" w:rsidRPr="00DD6A41">
        <w:t xml:space="preserve">) </w:t>
      </w:r>
      <w:r w:rsidR="00CB36A2" w:rsidRPr="00DD6A41">
        <w:t>p.</w:t>
      </w:r>
      <w:r w:rsidR="004B4438" w:rsidRPr="00DD6A41">
        <w:t xml:space="preserve"> </w:t>
      </w:r>
      <w:r w:rsidR="00BC3F88" w:rsidRPr="00DD6A41">
        <w:t>220</w:t>
      </w:r>
    </w:p>
  </w:footnote>
  <w:footnote w:id="6">
    <w:p w14:paraId="484F4377" w14:textId="5C9B9888" w:rsidR="00BC3F88" w:rsidRPr="000A74C0" w:rsidRDefault="00BC3F88">
      <w:pPr>
        <w:pStyle w:val="FootnoteText"/>
        <w:rPr>
          <w:highlight w:val="yellow"/>
        </w:rPr>
      </w:pPr>
      <w:r w:rsidRPr="00E92E49">
        <w:rPr>
          <w:rStyle w:val="FootnoteReference"/>
        </w:rPr>
        <w:footnoteRef/>
      </w:r>
      <w:r w:rsidRPr="00E92E49">
        <w:t xml:space="preserve"> </w:t>
      </w:r>
      <w:r w:rsidR="00202E06" w:rsidRPr="00E92E49">
        <w:t xml:space="preserve">John Aubrey, </w:t>
      </w:r>
      <w:r w:rsidR="00202E06" w:rsidRPr="00D15935">
        <w:rPr>
          <w:i/>
          <w:iCs/>
        </w:rPr>
        <w:t>Miscellanies</w:t>
      </w:r>
      <w:r w:rsidR="00D15935">
        <w:t xml:space="preserve">, (1696) </w:t>
      </w:r>
      <w:r w:rsidR="00E92E49" w:rsidRPr="00E92E49">
        <w:t xml:space="preserve">pp. </w:t>
      </w:r>
      <w:r w:rsidR="00202E06" w:rsidRPr="00E92E49">
        <w:t>33-34.</w:t>
      </w:r>
    </w:p>
  </w:footnote>
  <w:footnote w:id="7">
    <w:p w14:paraId="260485BA" w14:textId="754C148F" w:rsidR="000A74C0" w:rsidRPr="00C00628" w:rsidRDefault="000A74C0">
      <w:pPr>
        <w:pStyle w:val="FootnoteText"/>
      </w:pPr>
      <w:r w:rsidRPr="00B03BD5">
        <w:rPr>
          <w:rStyle w:val="FootnoteReference"/>
        </w:rPr>
        <w:footnoteRef/>
      </w:r>
      <w:r w:rsidRPr="00B03BD5">
        <w:t xml:space="preserve"> </w:t>
      </w:r>
      <w:r w:rsidR="00D15935" w:rsidRPr="00B03BD5">
        <w:t>Aubrey</w:t>
      </w:r>
      <w:r w:rsidR="005E2312" w:rsidRPr="00C00628">
        <w:t>, pp</w:t>
      </w:r>
      <w:r w:rsidR="007D5B76" w:rsidRPr="00C00628">
        <w:t>.33-34</w:t>
      </w:r>
    </w:p>
  </w:footnote>
  <w:footnote w:id="8">
    <w:p w14:paraId="09B035D8" w14:textId="6F2E68B9" w:rsidR="009515F5" w:rsidRPr="00C00628" w:rsidRDefault="009515F5">
      <w:pPr>
        <w:pStyle w:val="FootnoteText"/>
      </w:pPr>
      <w:r w:rsidRPr="00C00628">
        <w:rPr>
          <w:rStyle w:val="FootnoteReference"/>
        </w:rPr>
        <w:footnoteRef/>
      </w:r>
      <w:r w:rsidRPr="00C00628">
        <w:t xml:space="preserve"> </w:t>
      </w:r>
      <w:r w:rsidR="0068702D" w:rsidRPr="00C00628">
        <w:t xml:space="preserve">Geoffrey Gorer, </w:t>
      </w:r>
      <w:r w:rsidR="0068702D" w:rsidRPr="00C00628">
        <w:rPr>
          <w:i/>
          <w:iCs/>
        </w:rPr>
        <w:t>Exploring English Character</w:t>
      </w:r>
      <w:r w:rsidR="0068702D" w:rsidRPr="00C00628">
        <w:t xml:space="preserve"> (London: Cresset, 1955);</w:t>
      </w:r>
      <w:r w:rsidR="00B03BD5" w:rsidRPr="00C00628">
        <w:t xml:space="preserve"> in Bennett pg. 124</w:t>
      </w:r>
    </w:p>
  </w:footnote>
  <w:footnote w:id="9">
    <w:p w14:paraId="130210BD" w14:textId="0F436DFD" w:rsidR="00737E65" w:rsidRDefault="00737E65">
      <w:pPr>
        <w:pStyle w:val="FootnoteText"/>
      </w:pPr>
      <w:r w:rsidRPr="00C00628">
        <w:rPr>
          <w:rStyle w:val="FootnoteReference"/>
        </w:rPr>
        <w:footnoteRef/>
      </w:r>
      <w:r w:rsidRPr="00C00628">
        <w:t xml:space="preserve"> </w:t>
      </w:r>
      <w:r w:rsidRPr="00C00628">
        <w:t xml:space="preserve">F. W. Warburton, </w:t>
      </w:r>
      <w:r w:rsidRPr="00C00628">
        <w:rPr>
          <w:i/>
          <w:iCs/>
        </w:rPr>
        <w:t>"Beliefs Concerning Human Nature among Students in a University Department of Education,"</w:t>
      </w:r>
      <w:r w:rsidR="00C00628" w:rsidRPr="00C00628">
        <w:rPr>
          <w:i/>
          <w:iCs/>
        </w:rPr>
        <w:t>,</w:t>
      </w:r>
      <w:r w:rsidR="00FA7FA6">
        <w:t xml:space="preserve"> in Bennett pg. 125</w:t>
      </w:r>
    </w:p>
  </w:footnote>
  <w:footnote w:id="10">
    <w:p w14:paraId="1795A677" w14:textId="1F427198" w:rsidR="00FD4F90" w:rsidRPr="009D228F" w:rsidRDefault="00FD4F90">
      <w:pPr>
        <w:pStyle w:val="FootnoteText"/>
        <w:rPr>
          <w:highlight w:val="yellow"/>
        </w:rPr>
      </w:pPr>
      <w:r w:rsidRPr="003369AC">
        <w:rPr>
          <w:rStyle w:val="FootnoteReference"/>
        </w:rPr>
        <w:footnoteRef/>
      </w:r>
      <w:r w:rsidRPr="003369AC">
        <w:t xml:space="preserve"> Walter</w:t>
      </w:r>
      <w:r w:rsidR="003369AC" w:rsidRPr="003369AC">
        <w:t xml:space="preserve"> et al</w:t>
      </w:r>
      <w:r w:rsidR="004D6A55" w:rsidRPr="003369AC">
        <w:t xml:space="preserve"> p</w:t>
      </w:r>
      <w:r w:rsidR="003369AC">
        <w:t>g</w:t>
      </w:r>
      <w:r w:rsidR="004D6A55" w:rsidRPr="003369AC">
        <w:t>.187</w:t>
      </w:r>
    </w:p>
  </w:footnote>
  <w:footnote w:id="11">
    <w:p w14:paraId="468C2332" w14:textId="09A6373F" w:rsidR="00E545BA" w:rsidRPr="00E3714A" w:rsidRDefault="00E545B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E3714A">
        <w:t>Ephesians</w:t>
      </w:r>
      <w:r w:rsidR="00D84FC5" w:rsidRPr="00E3714A">
        <w:t xml:space="preserve"> 2:5</w:t>
      </w:r>
    </w:p>
  </w:footnote>
  <w:footnote w:id="12">
    <w:p w14:paraId="5B145167" w14:textId="40B1CAC9" w:rsidR="00877A7E" w:rsidRPr="00322523" w:rsidRDefault="00877A7E">
      <w:pPr>
        <w:pStyle w:val="FootnoteText"/>
        <w:rPr>
          <w:highlight w:val="yellow"/>
        </w:rPr>
      </w:pPr>
      <w:r w:rsidRPr="00E3714A">
        <w:rPr>
          <w:rStyle w:val="FootnoteReference"/>
        </w:rPr>
        <w:footnoteRef/>
      </w:r>
      <w:r w:rsidRPr="00E3714A">
        <w:t xml:space="preserve"> </w:t>
      </w:r>
      <w:r w:rsidR="00322523" w:rsidRPr="00E3714A">
        <w:t xml:space="preserve">Roger Olsen, </w:t>
      </w:r>
      <w:r w:rsidR="00322523" w:rsidRPr="00E3714A">
        <w:rPr>
          <w:i/>
          <w:iCs/>
        </w:rPr>
        <w:t>Arminian Theology</w:t>
      </w:r>
      <w:r w:rsidR="00E3714A" w:rsidRPr="00E3714A">
        <w:rPr>
          <w:i/>
          <w:iCs/>
        </w:rPr>
        <w:t>: Myths and Realities</w:t>
      </w:r>
      <w:r w:rsidR="00322523" w:rsidRPr="00E3714A">
        <w:t xml:space="preserve">, </w:t>
      </w:r>
      <w:r w:rsidR="002D2E36" w:rsidRPr="00E3714A">
        <w:t>2006 p</w:t>
      </w:r>
      <w:r w:rsidR="00544AA6" w:rsidRPr="00E3714A">
        <w:t>p. 158-199</w:t>
      </w:r>
    </w:p>
  </w:footnote>
  <w:footnote w:id="13">
    <w:p w14:paraId="3B700B0B" w14:textId="4136DD4D" w:rsidR="00244FE8" w:rsidRDefault="00244FE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4E0F92">
        <w:t xml:space="preserve">J. H. </w:t>
      </w:r>
      <w:r w:rsidR="00990F04">
        <w:t>Chajes</w:t>
      </w:r>
      <w:r w:rsidR="000E6E03">
        <w:t xml:space="preserve"> </w:t>
      </w:r>
      <w:r w:rsidR="000E6E03">
        <w:rPr>
          <w:i/>
          <w:iCs/>
        </w:rPr>
        <w:t>Between Worlds: Dybbuks, Exorcists, and Early Modern Judaism</w:t>
      </w:r>
      <w:r w:rsidR="000C22BB">
        <w:t xml:space="preserve"> </w:t>
      </w:r>
      <w:r w:rsidR="00FA3E2F">
        <w:t xml:space="preserve">(2011) </w:t>
      </w:r>
      <w:r w:rsidR="000C22BB">
        <w:t>p.190</w:t>
      </w:r>
    </w:p>
  </w:footnote>
  <w:footnote w:id="14">
    <w:p w14:paraId="4BB17C96" w14:textId="020EF123" w:rsidR="00A2613B" w:rsidRDefault="00A2613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B734D5">
        <w:t xml:space="preserve">Eli Somer, </w:t>
      </w:r>
      <w:r w:rsidR="001D1644">
        <w:t xml:space="preserve">Carmit Klein-Sela, and Keren Or-Chen </w:t>
      </w:r>
      <w:r w:rsidR="00A563C3" w:rsidRPr="00A60E3F">
        <w:rPr>
          <w:rFonts w:cs="Liberation Serif"/>
          <w:i/>
          <w:iCs/>
          <w:color w:val="333333"/>
          <w:szCs w:val="20"/>
        </w:rPr>
        <w:t>Beliefs in Reincarnation and the Power of Fate and Their Association With Emotional Outcomes Among Bereaved Parents of Fallen Soldiers</w:t>
      </w:r>
      <w:r w:rsidR="00A563C3" w:rsidRPr="00A60E3F">
        <w:rPr>
          <w:highlight w:val="yellow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72FB5B" w14:textId="1EA28128" w:rsidR="003509A2" w:rsidRDefault="00B01BA7">
    <w:pPr>
      <w:pStyle w:val="Header"/>
    </w:pPr>
    <w:r>
      <w:t>Ruth-heather Collins 223</w:t>
    </w:r>
    <w:r w:rsidR="002F3116">
      <w:t>7968</w:t>
    </w:r>
  </w:p>
  <w:p w14:paraId="7FBC4FB9" w14:textId="77777777" w:rsidR="003509A2" w:rsidRDefault="003509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4906A4"/>
    <w:multiLevelType w:val="hybridMultilevel"/>
    <w:tmpl w:val="F2BA58D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FF7A0A"/>
    <w:multiLevelType w:val="hybridMultilevel"/>
    <w:tmpl w:val="4454AB3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154EE6"/>
    <w:multiLevelType w:val="multilevel"/>
    <w:tmpl w:val="03926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6534E3E"/>
    <w:multiLevelType w:val="hybridMultilevel"/>
    <w:tmpl w:val="4454AB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27960037">
    <w:abstractNumId w:val="0"/>
  </w:num>
  <w:num w:numId="2" w16cid:durableId="1784567124">
    <w:abstractNumId w:val="2"/>
  </w:num>
  <w:num w:numId="3" w16cid:durableId="1920019102">
    <w:abstractNumId w:val="3"/>
  </w:num>
  <w:num w:numId="4" w16cid:durableId="47025070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7080"/>
    <w:rsid w:val="00000913"/>
    <w:rsid w:val="00003CFE"/>
    <w:rsid w:val="00003DA3"/>
    <w:rsid w:val="00004D9D"/>
    <w:rsid w:val="00006071"/>
    <w:rsid w:val="00006624"/>
    <w:rsid w:val="00010CA4"/>
    <w:rsid w:val="0002323F"/>
    <w:rsid w:val="00024BF6"/>
    <w:rsid w:val="000263B9"/>
    <w:rsid w:val="00026F96"/>
    <w:rsid w:val="0003053C"/>
    <w:rsid w:val="000314A7"/>
    <w:rsid w:val="00034ECC"/>
    <w:rsid w:val="00051BCC"/>
    <w:rsid w:val="00053F01"/>
    <w:rsid w:val="000623AB"/>
    <w:rsid w:val="00063BA3"/>
    <w:rsid w:val="00071F51"/>
    <w:rsid w:val="00081670"/>
    <w:rsid w:val="00083363"/>
    <w:rsid w:val="00083BFB"/>
    <w:rsid w:val="000947E3"/>
    <w:rsid w:val="000A3DED"/>
    <w:rsid w:val="000A74C0"/>
    <w:rsid w:val="000C0DDB"/>
    <w:rsid w:val="000C22BB"/>
    <w:rsid w:val="000C60E3"/>
    <w:rsid w:val="000D37C9"/>
    <w:rsid w:val="000D5162"/>
    <w:rsid w:val="000E6E03"/>
    <w:rsid w:val="000F47F7"/>
    <w:rsid w:val="000F5865"/>
    <w:rsid w:val="000F6089"/>
    <w:rsid w:val="000F7072"/>
    <w:rsid w:val="00101573"/>
    <w:rsid w:val="001022DB"/>
    <w:rsid w:val="00103942"/>
    <w:rsid w:val="00105AB3"/>
    <w:rsid w:val="001078BE"/>
    <w:rsid w:val="00111817"/>
    <w:rsid w:val="0012017F"/>
    <w:rsid w:val="00127AB2"/>
    <w:rsid w:val="0013415D"/>
    <w:rsid w:val="00137823"/>
    <w:rsid w:val="00140AB0"/>
    <w:rsid w:val="0014740A"/>
    <w:rsid w:val="001513C5"/>
    <w:rsid w:val="0015188F"/>
    <w:rsid w:val="00161C8C"/>
    <w:rsid w:val="001634B2"/>
    <w:rsid w:val="00166679"/>
    <w:rsid w:val="0016722A"/>
    <w:rsid w:val="001674AE"/>
    <w:rsid w:val="00170CDA"/>
    <w:rsid w:val="00171682"/>
    <w:rsid w:val="00176B95"/>
    <w:rsid w:val="00181C73"/>
    <w:rsid w:val="00193122"/>
    <w:rsid w:val="00193AEC"/>
    <w:rsid w:val="00193E90"/>
    <w:rsid w:val="00196017"/>
    <w:rsid w:val="0019671B"/>
    <w:rsid w:val="00197ECF"/>
    <w:rsid w:val="001A0BC5"/>
    <w:rsid w:val="001C05BB"/>
    <w:rsid w:val="001C3E3B"/>
    <w:rsid w:val="001D1644"/>
    <w:rsid w:val="001D3585"/>
    <w:rsid w:val="001D5588"/>
    <w:rsid w:val="001D7392"/>
    <w:rsid w:val="001E1493"/>
    <w:rsid w:val="001E1B3F"/>
    <w:rsid w:val="001E559D"/>
    <w:rsid w:val="001F1D21"/>
    <w:rsid w:val="001F2658"/>
    <w:rsid w:val="001F328B"/>
    <w:rsid w:val="001F34F7"/>
    <w:rsid w:val="001F4A72"/>
    <w:rsid w:val="002016AF"/>
    <w:rsid w:val="00202E06"/>
    <w:rsid w:val="00203DC4"/>
    <w:rsid w:val="00204085"/>
    <w:rsid w:val="00204F8F"/>
    <w:rsid w:val="00206694"/>
    <w:rsid w:val="00206B42"/>
    <w:rsid w:val="0021043C"/>
    <w:rsid w:val="00210A7C"/>
    <w:rsid w:val="002150B7"/>
    <w:rsid w:val="00215C84"/>
    <w:rsid w:val="002215CA"/>
    <w:rsid w:val="0022265D"/>
    <w:rsid w:val="002230D4"/>
    <w:rsid w:val="002256B9"/>
    <w:rsid w:val="00226B10"/>
    <w:rsid w:val="00235096"/>
    <w:rsid w:val="002352C3"/>
    <w:rsid w:val="002406E9"/>
    <w:rsid w:val="00242089"/>
    <w:rsid w:val="00242398"/>
    <w:rsid w:val="00244FE8"/>
    <w:rsid w:val="00256EB2"/>
    <w:rsid w:val="0026358D"/>
    <w:rsid w:val="002740E6"/>
    <w:rsid w:val="00276F89"/>
    <w:rsid w:val="002822CD"/>
    <w:rsid w:val="00286B5C"/>
    <w:rsid w:val="00293819"/>
    <w:rsid w:val="00293CA7"/>
    <w:rsid w:val="00294328"/>
    <w:rsid w:val="00295970"/>
    <w:rsid w:val="002A2EC9"/>
    <w:rsid w:val="002A71D5"/>
    <w:rsid w:val="002D2E36"/>
    <w:rsid w:val="002D40FD"/>
    <w:rsid w:val="002D7E85"/>
    <w:rsid w:val="002E01FA"/>
    <w:rsid w:val="002E52E4"/>
    <w:rsid w:val="002F2680"/>
    <w:rsid w:val="002F3082"/>
    <w:rsid w:val="002F3116"/>
    <w:rsid w:val="002F4171"/>
    <w:rsid w:val="002F42C9"/>
    <w:rsid w:val="002F4816"/>
    <w:rsid w:val="002F487E"/>
    <w:rsid w:val="002F6B44"/>
    <w:rsid w:val="0030017C"/>
    <w:rsid w:val="00300B96"/>
    <w:rsid w:val="0030180C"/>
    <w:rsid w:val="0030392D"/>
    <w:rsid w:val="00310E65"/>
    <w:rsid w:val="0031127A"/>
    <w:rsid w:val="003116A6"/>
    <w:rsid w:val="00312AFF"/>
    <w:rsid w:val="00313BF6"/>
    <w:rsid w:val="003157BC"/>
    <w:rsid w:val="0031756F"/>
    <w:rsid w:val="00321929"/>
    <w:rsid w:val="0032233D"/>
    <w:rsid w:val="00322523"/>
    <w:rsid w:val="00322867"/>
    <w:rsid w:val="00323405"/>
    <w:rsid w:val="00327689"/>
    <w:rsid w:val="00327DFB"/>
    <w:rsid w:val="00333C83"/>
    <w:rsid w:val="00333DD8"/>
    <w:rsid w:val="003369AC"/>
    <w:rsid w:val="0034142B"/>
    <w:rsid w:val="0034188E"/>
    <w:rsid w:val="003509A2"/>
    <w:rsid w:val="00353F12"/>
    <w:rsid w:val="00354E72"/>
    <w:rsid w:val="00354F51"/>
    <w:rsid w:val="00365AF3"/>
    <w:rsid w:val="00367064"/>
    <w:rsid w:val="00374C8B"/>
    <w:rsid w:val="00380624"/>
    <w:rsid w:val="00382327"/>
    <w:rsid w:val="0038637D"/>
    <w:rsid w:val="003877F5"/>
    <w:rsid w:val="00391DEB"/>
    <w:rsid w:val="00394B25"/>
    <w:rsid w:val="0039651C"/>
    <w:rsid w:val="003A569D"/>
    <w:rsid w:val="003B150F"/>
    <w:rsid w:val="003B2576"/>
    <w:rsid w:val="003B48E3"/>
    <w:rsid w:val="003B5AAB"/>
    <w:rsid w:val="003C4CD8"/>
    <w:rsid w:val="003C7D03"/>
    <w:rsid w:val="003D1DBD"/>
    <w:rsid w:val="003D3BC8"/>
    <w:rsid w:val="003E3F1C"/>
    <w:rsid w:val="003E4275"/>
    <w:rsid w:val="003F58C1"/>
    <w:rsid w:val="003F68DC"/>
    <w:rsid w:val="0040036D"/>
    <w:rsid w:val="00401164"/>
    <w:rsid w:val="004047D6"/>
    <w:rsid w:val="00406182"/>
    <w:rsid w:val="004075F3"/>
    <w:rsid w:val="0041078D"/>
    <w:rsid w:val="0041740A"/>
    <w:rsid w:val="00423115"/>
    <w:rsid w:val="00425291"/>
    <w:rsid w:val="004255E5"/>
    <w:rsid w:val="0042613C"/>
    <w:rsid w:val="00426662"/>
    <w:rsid w:val="00434580"/>
    <w:rsid w:val="00434D15"/>
    <w:rsid w:val="00441452"/>
    <w:rsid w:val="00443ED3"/>
    <w:rsid w:val="00445524"/>
    <w:rsid w:val="004501FD"/>
    <w:rsid w:val="00452051"/>
    <w:rsid w:val="0045770D"/>
    <w:rsid w:val="0046119F"/>
    <w:rsid w:val="00461AF4"/>
    <w:rsid w:val="00466E32"/>
    <w:rsid w:val="00473F24"/>
    <w:rsid w:val="00474AFA"/>
    <w:rsid w:val="0047679F"/>
    <w:rsid w:val="0049695D"/>
    <w:rsid w:val="004A0BFE"/>
    <w:rsid w:val="004A219B"/>
    <w:rsid w:val="004A38BF"/>
    <w:rsid w:val="004A41DD"/>
    <w:rsid w:val="004A7356"/>
    <w:rsid w:val="004B1F00"/>
    <w:rsid w:val="004B2EA8"/>
    <w:rsid w:val="004B4438"/>
    <w:rsid w:val="004B7564"/>
    <w:rsid w:val="004C303B"/>
    <w:rsid w:val="004D26D4"/>
    <w:rsid w:val="004D27FE"/>
    <w:rsid w:val="004D3AB6"/>
    <w:rsid w:val="004D45A8"/>
    <w:rsid w:val="004D4979"/>
    <w:rsid w:val="004D6A55"/>
    <w:rsid w:val="004D7080"/>
    <w:rsid w:val="004E0F92"/>
    <w:rsid w:val="004E62DA"/>
    <w:rsid w:val="004E6FAE"/>
    <w:rsid w:val="004E7F9B"/>
    <w:rsid w:val="004F1CE1"/>
    <w:rsid w:val="004F50C9"/>
    <w:rsid w:val="004F6B67"/>
    <w:rsid w:val="0050572F"/>
    <w:rsid w:val="00506FF8"/>
    <w:rsid w:val="00510C40"/>
    <w:rsid w:val="00510FE5"/>
    <w:rsid w:val="00515A7E"/>
    <w:rsid w:val="00521B25"/>
    <w:rsid w:val="00524061"/>
    <w:rsid w:val="00524332"/>
    <w:rsid w:val="00525D82"/>
    <w:rsid w:val="00527CE1"/>
    <w:rsid w:val="00531668"/>
    <w:rsid w:val="005330C0"/>
    <w:rsid w:val="005422BE"/>
    <w:rsid w:val="00544AA6"/>
    <w:rsid w:val="00552F33"/>
    <w:rsid w:val="00560B84"/>
    <w:rsid w:val="00564577"/>
    <w:rsid w:val="00566E95"/>
    <w:rsid w:val="005702B9"/>
    <w:rsid w:val="00572093"/>
    <w:rsid w:val="00572E2C"/>
    <w:rsid w:val="00573080"/>
    <w:rsid w:val="00573B9C"/>
    <w:rsid w:val="00576F96"/>
    <w:rsid w:val="0057735D"/>
    <w:rsid w:val="005803FF"/>
    <w:rsid w:val="005842F8"/>
    <w:rsid w:val="00585491"/>
    <w:rsid w:val="00585956"/>
    <w:rsid w:val="00585A9E"/>
    <w:rsid w:val="005872FF"/>
    <w:rsid w:val="00593D52"/>
    <w:rsid w:val="005A30B6"/>
    <w:rsid w:val="005A36F8"/>
    <w:rsid w:val="005A3E76"/>
    <w:rsid w:val="005A47A0"/>
    <w:rsid w:val="005B0E26"/>
    <w:rsid w:val="005B4B06"/>
    <w:rsid w:val="005B6117"/>
    <w:rsid w:val="005B6393"/>
    <w:rsid w:val="005C0C83"/>
    <w:rsid w:val="005C2807"/>
    <w:rsid w:val="005D61BB"/>
    <w:rsid w:val="005D6290"/>
    <w:rsid w:val="005E0849"/>
    <w:rsid w:val="005E2035"/>
    <w:rsid w:val="005E2312"/>
    <w:rsid w:val="005E4AB0"/>
    <w:rsid w:val="005E6B7D"/>
    <w:rsid w:val="005E7344"/>
    <w:rsid w:val="005F0D25"/>
    <w:rsid w:val="005F5E6A"/>
    <w:rsid w:val="00600C6D"/>
    <w:rsid w:val="00604566"/>
    <w:rsid w:val="0060513A"/>
    <w:rsid w:val="0061027E"/>
    <w:rsid w:val="00613B75"/>
    <w:rsid w:val="00622114"/>
    <w:rsid w:val="00627D9A"/>
    <w:rsid w:val="006302EE"/>
    <w:rsid w:val="00633FF6"/>
    <w:rsid w:val="00640A1F"/>
    <w:rsid w:val="0064265C"/>
    <w:rsid w:val="00644462"/>
    <w:rsid w:val="0064471B"/>
    <w:rsid w:val="00644F7A"/>
    <w:rsid w:val="00645181"/>
    <w:rsid w:val="00646DDE"/>
    <w:rsid w:val="00652552"/>
    <w:rsid w:val="006555CF"/>
    <w:rsid w:val="0066206E"/>
    <w:rsid w:val="00663EBE"/>
    <w:rsid w:val="006734FC"/>
    <w:rsid w:val="00682006"/>
    <w:rsid w:val="006824DF"/>
    <w:rsid w:val="00686F03"/>
    <w:rsid w:val="0068702D"/>
    <w:rsid w:val="00687B84"/>
    <w:rsid w:val="00694CB7"/>
    <w:rsid w:val="006970A7"/>
    <w:rsid w:val="006979DA"/>
    <w:rsid w:val="00697D14"/>
    <w:rsid w:val="006A16E5"/>
    <w:rsid w:val="006A3046"/>
    <w:rsid w:val="006A3D38"/>
    <w:rsid w:val="006A73A4"/>
    <w:rsid w:val="006A7404"/>
    <w:rsid w:val="006B2782"/>
    <w:rsid w:val="006B3AF5"/>
    <w:rsid w:val="006B404A"/>
    <w:rsid w:val="006B6D22"/>
    <w:rsid w:val="006D111E"/>
    <w:rsid w:val="006D1F72"/>
    <w:rsid w:val="006D2880"/>
    <w:rsid w:val="006D60AE"/>
    <w:rsid w:val="006E114A"/>
    <w:rsid w:val="006E4288"/>
    <w:rsid w:val="006E461A"/>
    <w:rsid w:val="006F35F8"/>
    <w:rsid w:val="006F67BC"/>
    <w:rsid w:val="007037CE"/>
    <w:rsid w:val="00703B3E"/>
    <w:rsid w:val="00721A2D"/>
    <w:rsid w:val="00721A96"/>
    <w:rsid w:val="007220F3"/>
    <w:rsid w:val="00726894"/>
    <w:rsid w:val="00734267"/>
    <w:rsid w:val="00737147"/>
    <w:rsid w:val="00737E65"/>
    <w:rsid w:val="00740C02"/>
    <w:rsid w:val="00743A33"/>
    <w:rsid w:val="00744CF4"/>
    <w:rsid w:val="00747056"/>
    <w:rsid w:val="007503B0"/>
    <w:rsid w:val="00764536"/>
    <w:rsid w:val="0077085C"/>
    <w:rsid w:val="00771AF4"/>
    <w:rsid w:val="00775975"/>
    <w:rsid w:val="00777328"/>
    <w:rsid w:val="007803D3"/>
    <w:rsid w:val="00781B60"/>
    <w:rsid w:val="00787690"/>
    <w:rsid w:val="00790B81"/>
    <w:rsid w:val="00791B31"/>
    <w:rsid w:val="00796FAB"/>
    <w:rsid w:val="007977EC"/>
    <w:rsid w:val="00797B47"/>
    <w:rsid w:val="007A1FB2"/>
    <w:rsid w:val="007C00C5"/>
    <w:rsid w:val="007C42F3"/>
    <w:rsid w:val="007C5B35"/>
    <w:rsid w:val="007D13A6"/>
    <w:rsid w:val="007D17BB"/>
    <w:rsid w:val="007D5B76"/>
    <w:rsid w:val="007E0C50"/>
    <w:rsid w:val="007F3CC8"/>
    <w:rsid w:val="007F4517"/>
    <w:rsid w:val="0080197C"/>
    <w:rsid w:val="00804E2B"/>
    <w:rsid w:val="008070D9"/>
    <w:rsid w:val="00807FC7"/>
    <w:rsid w:val="00812107"/>
    <w:rsid w:val="00816A87"/>
    <w:rsid w:val="00816ADF"/>
    <w:rsid w:val="008171FE"/>
    <w:rsid w:val="00821219"/>
    <w:rsid w:val="00825F5A"/>
    <w:rsid w:val="008335FF"/>
    <w:rsid w:val="0083564F"/>
    <w:rsid w:val="0083616A"/>
    <w:rsid w:val="00846769"/>
    <w:rsid w:val="0085076C"/>
    <w:rsid w:val="0085177E"/>
    <w:rsid w:val="00851995"/>
    <w:rsid w:val="008521C1"/>
    <w:rsid w:val="00857B69"/>
    <w:rsid w:val="008603EC"/>
    <w:rsid w:val="00861317"/>
    <w:rsid w:val="008625AE"/>
    <w:rsid w:val="00863AC1"/>
    <w:rsid w:val="00875284"/>
    <w:rsid w:val="00877A7E"/>
    <w:rsid w:val="008829B8"/>
    <w:rsid w:val="008836D8"/>
    <w:rsid w:val="008860C3"/>
    <w:rsid w:val="00887C0F"/>
    <w:rsid w:val="00891185"/>
    <w:rsid w:val="00892A91"/>
    <w:rsid w:val="0089690F"/>
    <w:rsid w:val="00896D65"/>
    <w:rsid w:val="008A25BE"/>
    <w:rsid w:val="008B1F78"/>
    <w:rsid w:val="008B3F5F"/>
    <w:rsid w:val="008B534E"/>
    <w:rsid w:val="008C2D6B"/>
    <w:rsid w:val="008D19D9"/>
    <w:rsid w:val="008E2CAD"/>
    <w:rsid w:val="008E2E1A"/>
    <w:rsid w:val="008E57F8"/>
    <w:rsid w:val="008F0CC9"/>
    <w:rsid w:val="008F1303"/>
    <w:rsid w:val="008F62AF"/>
    <w:rsid w:val="009040A3"/>
    <w:rsid w:val="0090426F"/>
    <w:rsid w:val="00907EB2"/>
    <w:rsid w:val="0091064B"/>
    <w:rsid w:val="009214F9"/>
    <w:rsid w:val="00922823"/>
    <w:rsid w:val="00925E36"/>
    <w:rsid w:val="00931810"/>
    <w:rsid w:val="00931CC2"/>
    <w:rsid w:val="00935559"/>
    <w:rsid w:val="00936BDF"/>
    <w:rsid w:val="00941CF2"/>
    <w:rsid w:val="00943D27"/>
    <w:rsid w:val="00945A56"/>
    <w:rsid w:val="009515F5"/>
    <w:rsid w:val="00953F75"/>
    <w:rsid w:val="00955137"/>
    <w:rsid w:val="00956BBE"/>
    <w:rsid w:val="0096403B"/>
    <w:rsid w:val="009653C5"/>
    <w:rsid w:val="00966194"/>
    <w:rsid w:val="00975947"/>
    <w:rsid w:val="00982B8F"/>
    <w:rsid w:val="009830B3"/>
    <w:rsid w:val="0098463D"/>
    <w:rsid w:val="00985843"/>
    <w:rsid w:val="00987586"/>
    <w:rsid w:val="00990F04"/>
    <w:rsid w:val="00993286"/>
    <w:rsid w:val="009938C5"/>
    <w:rsid w:val="00994A52"/>
    <w:rsid w:val="00995331"/>
    <w:rsid w:val="00996273"/>
    <w:rsid w:val="009A210C"/>
    <w:rsid w:val="009A272E"/>
    <w:rsid w:val="009B26CE"/>
    <w:rsid w:val="009B7857"/>
    <w:rsid w:val="009C0DCA"/>
    <w:rsid w:val="009C24AC"/>
    <w:rsid w:val="009C358D"/>
    <w:rsid w:val="009C4479"/>
    <w:rsid w:val="009D1B85"/>
    <w:rsid w:val="009D228F"/>
    <w:rsid w:val="009E3D0C"/>
    <w:rsid w:val="009E3F40"/>
    <w:rsid w:val="009E420A"/>
    <w:rsid w:val="009E6427"/>
    <w:rsid w:val="009F0FD0"/>
    <w:rsid w:val="009F3B8D"/>
    <w:rsid w:val="009F52EF"/>
    <w:rsid w:val="00A058CA"/>
    <w:rsid w:val="00A05C16"/>
    <w:rsid w:val="00A0784C"/>
    <w:rsid w:val="00A07F18"/>
    <w:rsid w:val="00A22950"/>
    <w:rsid w:val="00A2613B"/>
    <w:rsid w:val="00A33994"/>
    <w:rsid w:val="00A36EBF"/>
    <w:rsid w:val="00A4098A"/>
    <w:rsid w:val="00A463EF"/>
    <w:rsid w:val="00A46DB7"/>
    <w:rsid w:val="00A5259A"/>
    <w:rsid w:val="00A55564"/>
    <w:rsid w:val="00A5618D"/>
    <w:rsid w:val="00A563C3"/>
    <w:rsid w:val="00A60E3F"/>
    <w:rsid w:val="00A66B20"/>
    <w:rsid w:val="00A67724"/>
    <w:rsid w:val="00A715EA"/>
    <w:rsid w:val="00A82411"/>
    <w:rsid w:val="00A91FBA"/>
    <w:rsid w:val="00A92411"/>
    <w:rsid w:val="00A936B0"/>
    <w:rsid w:val="00A942BB"/>
    <w:rsid w:val="00AA2017"/>
    <w:rsid w:val="00AA22C5"/>
    <w:rsid w:val="00AB3751"/>
    <w:rsid w:val="00AC2F05"/>
    <w:rsid w:val="00AC61CD"/>
    <w:rsid w:val="00AD0B63"/>
    <w:rsid w:val="00AD1FCE"/>
    <w:rsid w:val="00AD7422"/>
    <w:rsid w:val="00AE3106"/>
    <w:rsid w:val="00AE3877"/>
    <w:rsid w:val="00AE5075"/>
    <w:rsid w:val="00AF28DF"/>
    <w:rsid w:val="00AF70FA"/>
    <w:rsid w:val="00B0149E"/>
    <w:rsid w:val="00B01BA7"/>
    <w:rsid w:val="00B03BD5"/>
    <w:rsid w:val="00B0683A"/>
    <w:rsid w:val="00B06F4C"/>
    <w:rsid w:val="00B1148B"/>
    <w:rsid w:val="00B1584C"/>
    <w:rsid w:val="00B169DF"/>
    <w:rsid w:val="00B17F6B"/>
    <w:rsid w:val="00B212DE"/>
    <w:rsid w:val="00B2275B"/>
    <w:rsid w:val="00B33A28"/>
    <w:rsid w:val="00B347D8"/>
    <w:rsid w:val="00B40A40"/>
    <w:rsid w:val="00B40C38"/>
    <w:rsid w:val="00B42024"/>
    <w:rsid w:val="00B579BE"/>
    <w:rsid w:val="00B676F0"/>
    <w:rsid w:val="00B72828"/>
    <w:rsid w:val="00B734D5"/>
    <w:rsid w:val="00B75174"/>
    <w:rsid w:val="00B805DF"/>
    <w:rsid w:val="00B8142F"/>
    <w:rsid w:val="00B855C4"/>
    <w:rsid w:val="00B91DA9"/>
    <w:rsid w:val="00B97014"/>
    <w:rsid w:val="00BA0BF5"/>
    <w:rsid w:val="00BA334D"/>
    <w:rsid w:val="00BA710E"/>
    <w:rsid w:val="00BB12F7"/>
    <w:rsid w:val="00BB1BFC"/>
    <w:rsid w:val="00BB24B6"/>
    <w:rsid w:val="00BB701C"/>
    <w:rsid w:val="00BC1525"/>
    <w:rsid w:val="00BC18E2"/>
    <w:rsid w:val="00BC2B39"/>
    <w:rsid w:val="00BC3F88"/>
    <w:rsid w:val="00BC6C68"/>
    <w:rsid w:val="00BD2F72"/>
    <w:rsid w:val="00BD541A"/>
    <w:rsid w:val="00BD5C23"/>
    <w:rsid w:val="00BD6376"/>
    <w:rsid w:val="00BE45E3"/>
    <w:rsid w:val="00BE5EF3"/>
    <w:rsid w:val="00C00628"/>
    <w:rsid w:val="00C07158"/>
    <w:rsid w:val="00C1180B"/>
    <w:rsid w:val="00C1266A"/>
    <w:rsid w:val="00C12C6D"/>
    <w:rsid w:val="00C207C1"/>
    <w:rsid w:val="00C22A0E"/>
    <w:rsid w:val="00C24FD3"/>
    <w:rsid w:val="00C25DE6"/>
    <w:rsid w:val="00C26F71"/>
    <w:rsid w:val="00C276F3"/>
    <w:rsid w:val="00C27D95"/>
    <w:rsid w:val="00C34C6E"/>
    <w:rsid w:val="00C40B2F"/>
    <w:rsid w:val="00C41A30"/>
    <w:rsid w:val="00C53761"/>
    <w:rsid w:val="00C5536B"/>
    <w:rsid w:val="00C61E14"/>
    <w:rsid w:val="00C6203F"/>
    <w:rsid w:val="00C66459"/>
    <w:rsid w:val="00C66DDC"/>
    <w:rsid w:val="00C67E77"/>
    <w:rsid w:val="00C751EA"/>
    <w:rsid w:val="00C7619D"/>
    <w:rsid w:val="00C8114E"/>
    <w:rsid w:val="00C824E7"/>
    <w:rsid w:val="00C87BC8"/>
    <w:rsid w:val="00C904B1"/>
    <w:rsid w:val="00C96D3A"/>
    <w:rsid w:val="00CA052B"/>
    <w:rsid w:val="00CA5BF2"/>
    <w:rsid w:val="00CA61E6"/>
    <w:rsid w:val="00CA68BF"/>
    <w:rsid w:val="00CB1AC6"/>
    <w:rsid w:val="00CB2451"/>
    <w:rsid w:val="00CB36A2"/>
    <w:rsid w:val="00CC061F"/>
    <w:rsid w:val="00CC2BA3"/>
    <w:rsid w:val="00CC7E17"/>
    <w:rsid w:val="00CD11E9"/>
    <w:rsid w:val="00CD375C"/>
    <w:rsid w:val="00CD405E"/>
    <w:rsid w:val="00CD4BC8"/>
    <w:rsid w:val="00CD50D6"/>
    <w:rsid w:val="00CD6249"/>
    <w:rsid w:val="00CE16AA"/>
    <w:rsid w:val="00CE76D6"/>
    <w:rsid w:val="00CF1893"/>
    <w:rsid w:val="00CF2A2F"/>
    <w:rsid w:val="00CF6219"/>
    <w:rsid w:val="00CF6600"/>
    <w:rsid w:val="00D0366B"/>
    <w:rsid w:val="00D116D6"/>
    <w:rsid w:val="00D14297"/>
    <w:rsid w:val="00D15935"/>
    <w:rsid w:val="00D161D1"/>
    <w:rsid w:val="00D2460B"/>
    <w:rsid w:val="00D2462C"/>
    <w:rsid w:val="00D27E10"/>
    <w:rsid w:val="00D33121"/>
    <w:rsid w:val="00D4311E"/>
    <w:rsid w:val="00D54003"/>
    <w:rsid w:val="00D61273"/>
    <w:rsid w:val="00D6603F"/>
    <w:rsid w:val="00D67806"/>
    <w:rsid w:val="00D70AB6"/>
    <w:rsid w:val="00D70DE7"/>
    <w:rsid w:val="00D71BA5"/>
    <w:rsid w:val="00D7772F"/>
    <w:rsid w:val="00D82DE0"/>
    <w:rsid w:val="00D84FC5"/>
    <w:rsid w:val="00D87930"/>
    <w:rsid w:val="00D91EC0"/>
    <w:rsid w:val="00D9395A"/>
    <w:rsid w:val="00D93F36"/>
    <w:rsid w:val="00D945F9"/>
    <w:rsid w:val="00D952F6"/>
    <w:rsid w:val="00D963D0"/>
    <w:rsid w:val="00D978F3"/>
    <w:rsid w:val="00DA0D29"/>
    <w:rsid w:val="00DA45FD"/>
    <w:rsid w:val="00DB1356"/>
    <w:rsid w:val="00DB4240"/>
    <w:rsid w:val="00DB45D2"/>
    <w:rsid w:val="00DB5BEC"/>
    <w:rsid w:val="00DC3007"/>
    <w:rsid w:val="00DC4D6A"/>
    <w:rsid w:val="00DC5636"/>
    <w:rsid w:val="00DD2C05"/>
    <w:rsid w:val="00DD430F"/>
    <w:rsid w:val="00DD4C2A"/>
    <w:rsid w:val="00DD6A41"/>
    <w:rsid w:val="00DD78E3"/>
    <w:rsid w:val="00DE2AFB"/>
    <w:rsid w:val="00DF306A"/>
    <w:rsid w:val="00DF5D71"/>
    <w:rsid w:val="00DF623C"/>
    <w:rsid w:val="00E016E9"/>
    <w:rsid w:val="00E0545F"/>
    <w:rsid w:val="00E07C4B"/>
    <w:rsid w:val="00E10911"/>
    <w:rsid w:val="00E11833"/>
    <w:rsid w:val="00E1273E"/>
    <w:rsid w:val="00E13213"/>
    <w:rsid w:val="00E16101"/>
    <w:rsid w:val="00E17381"/>
    <w:rsid w:val="00E255C6"/>
    <w:rsid w:val="00E25C3E"/>
    <w:rsid w:val="00E3649E"/>
    <w:rsid w:val="00E36F13"/>
    <w:rsid w:val="00E3714A"/>
    <w:rsid w:val="00E37B07"/>
    <w:rsid w:val="00E41D83"/>
    <w:rsid w:val="00E442CE"/>
    <w:rsid w:val="00E4693E"/>
    <w:rsid w:val="00E46C09"/>
    <w:rsid w:val="00E50808"/>
    <w:rsid w:val="00E51955"/>
    <w:rsid w:val="00E51EE2"/>
    <w:rsid w:val="00E51FBF"/>
    <w:rsid w:val="00E545BA"/>
    <w:rsid w:val="00E55294"/>
    <w:rsid w:val="00E647CB"/>
    <w:rsid w:val="00E64A0E"/>
    <w:rsid w:val="00E74D91"/>
    <w:rsid w:val="00E762CE"/>
    <w:rsid w:val="00E80620"/>
    <w:rsid w:val="00E83A7C"/>
    <w:rsid w:val="00E90A8B"/>
    <w:rsid w:val="00E9131E"/>
    <w:rsid w:val="00E92E49"/>
    <w:rsid w:val="00E94424"/>
    <w:rsid w:val="00E97815"/>
    <w:rsid w:val="00EA0BF7"/>
    <w:rsid w:val="00EB1B0D"/>
    <w:rsid w:val="00EC16AC"/>
    <w:rsid w:val="00EC56B3"/>
    <w:rsid w:val="00ED5144"/>
    <w:rsid w:val="00EE0907"/>
    <w:rsid w:val="00EE0FFC"/>
    <w:rsid w:val="00EE37C3"/>
    <w:rsid w:val="00EE6D30"/>
    <w:rsid w:val="00EF0AEE"/>
    <w:rsid w:val="00EF1D34"/>
    <w:rsid w:val="00EF396E"/>
    <w:rsid w:val="00EF465F"/>
    <w:rsid w:val="00EF78BD"/>
    <w:rsid w:val="00F04371"/>
    <w:rsid w:val="00F11AB4"/>
    <w:rsid w:val="00F148FA"/>
    <w:rsid w:val="00F163AF"/>
    <w:rsid w:val="00F24ABE"/>
    <w:rsid w:val="00F268BA"/>
    <w:rsid w:val="00F32A0A"/>
    <w:rsid w:val="00F370AC"/>
    <w:rsid w:val="00F43FD1"/>
    <w:rsid w:val="00F448AE"/>
    <w:rsid w:val="00F45165"/>
    <w:rsid w:val="00F472A0"/>
    <w:rsid w:val="00F5287E"/>
    <w:rsid w:val="00F54ECD"/>
    <w:rsid w:val="00F61622"/>
    <w:rsid w:val="00F6750E"/>
    <w:rsid w:val="00F70AFB"/>
    <w:rsid w:val="00F71ED1"/>
    <w:rsid w:val="00F7222F"/>
    <w:rsid w:val="00F73093"/>
    <w:rsid w:val="00F74F8C"/>
    <w:rsid w:val="00F770CC"/>
    <w:rsid w:val="00F77E72"/>
    <w:rsid w:val="00F80AEA"/>
    <w:rsid w:val="00F81B79"/>
    <w:rsid w:val="00F82DF7"/>
    <w:rsid w:val="00F85C5B"/>
    <w:rsid w:val="00F92744"/>
    <w:rsid w:val="00F94719"/>
    <w:rsid w:val="00F97CE5"/>
    <w:rsid w:val="00FA285B"/>
    <w:rsid w:val="00FA3E2F"/>
    <w:rsid w:val="00FA5050"/>
    <w:rsid w:val="00FA7FA6"/>
    <w:rsid w:val="00FB66A3"/>
    <w:rsid w:val="00FC01A5"/>
    <w:rsid w:val="00FC39EB"/>
    <w:rsid w:val="00FC4D25"/>
    <w:rsid w:val="00FC5166"/>
    <w:rsid w:val="00FC5AC2"/>
    <w:rsid w:val="00FD1992"/>
    <w:rsid w:val="00FD4F90"/>
    <w:rsid w:val="00FD4FAA"/>
    <w:rsid w:val="00FE04DA"/>
    <w:rsid w:val="00FE4DEE"/>
    <w:rsid w:val="00FE731B"/>
    <w:rsid w:val="00FF195C"/>
    <w:rsid w:val="00FF4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51F1E7"/>
  <w15:chartTrackingRefBased/>
  <w15:docId w15:val="{EA3CFBFE-BAE9-48DB-9E2F-A84B4E17AE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7072"/>
    <w:pPr>
      <w:suppressAutoHyphens/>
      <w:spacing w:after="0" w:line="240" w:lineRule="auto"/>
    </w:pPr>
    <w:rPr>
      <w:rFonts w:ascii="Liberation Serif" w:eastAsia="NSimSun" w:hAnsi="Liberation Serif" w:cs="Lucida Sans"/>
      <w:lang w:eastAsia="zh-CN" w:bidi="hi-IN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4D708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D708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D708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D708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D708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D708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D708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D708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D708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D708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D708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D708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D708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D708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D708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D708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D708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D708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D708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D708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D708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D708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D708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D708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D708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D708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D708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D708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D7080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qFormat/>
    <w:rsid w:val="000F7072"/>
    <w:pPr>
      <w:spacing w:before="280" w:after="280"/>
    </w:pPr>
    <w:rPr>
      <w:rFonts w:ascii="Georgia" w:hAnsi="Georgia" w:cs="Georgia"/>
      <w:color w:val="000000"/>
      <w:sz w:val="21"/>
      <w:szCs w:val="21"/>
    </w:rPr>
  </w:style>
  <w:style w:type="paragraph" w:styleId="Header">
    <w:name w:val="header"/>
    <w:basedOn w:val="Normal"/>
    <w:link w:val="HeaderChar"/>
    <w:uiPriority w:val="99"/>
    <w:unhideWhenUsed/>
    <w:rsid w:val="003509A2"/>
    <w:pPr>
      <w:tabs>
        <w:tab w:val="center" w:pos="4513"/>
        <w:tab w:val="right" w:pos="9026"/>
      </w:tabs>
    </w:pPr>
    <w:rPr>
      <w:rFonts w:cs="Mangal"/>
      <w:szCs w:val="21"/>
    </w:rPr>
  </w:style>
  <w:style w:type="character" w:customStyle="1" w:styleId="HeaderChar">
    <w:name w:val="Header Char"/>
    <w:basedOn w:val="DefaultParagraphFont"/>
    <w:link w:val="Header"/>
    <w:uiPriority w:val="99"/>
    <w:rsid w:val="003509A2"/>
    <w:rPr>
      <w:rFonts w:ascii="Liberation Serif" w:eastAsia="NSimSun" w:hAnsi="Liberation Serif" w:cs="Mangal"/>
      <w:szCs w:val="21"/>
      <w:lang w:eastAsia="zh-CN" w:bidi="hi-IN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3509A2"/>
    <w:pPr>
      <w:tabs>
        <w:tab w:val="center" w:pos="4513"/>
        <w:tab w:val="right" w:pos="9026"/>
      </w:tabs>
    </w:pPr>
    <w:rPr>
      <w:rFonts w:cs="Mangal"/>
      <w:szCs w:val="21"/>
    </w:rPr>
  </w:style>
  <w:style w:type="character" w:customStyle="1" w:styleId="FooterChar">
    <w:name w:val="Footer Char"/>
    <w:basedOn w:val="DefaultParagraphFont"/>
    <w:link w:val="Footer"/>
    <w:uiPriority w:val="99"/>
    <w:rsid w:val="003509A2"/>
    <w:rPr>
      <w:rFonts w:ascii="Liberation Serif" w:eastAsia="NSimSun" w:hAnsi="Liberation Serif" w:cs="Mangal"/>
      <w:szCs w:val="21"/>
      <w:lang w:eastAsia="zh-CN" w:bidi="hi-IN"/>
      <w14:ligatures w14:val="non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743A33"/>
    <w:rPr>
      <w:rFonts w:cs="Mangal"/>
      <w:sz w:val="20"/>
      <w:szCs w:val="18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43A33"/>
    <w:rPr>
      <w:rFonts w:ascii="Liberation Serif" w:eastAsia="NSimSun" w:hAnsi="Liberation Serif" w:cs="Mangal"/>
      <w:sz w:val="20"/>
      <w:szCs w:val="18"/>
      <w:lang w:eastAsia="zh-CN" w:bidi="hi-IN"/>
      <w14:ligatures w14:val="none"/>
    </w:rPr>
  </w:style>
  <w:style w:type="character" w:styleId="FootnoteReference">
    <w:name w:val="footnote reference"/>
    <w:basedOn w:val="DefaultParagraphFont"/>
    <w:uiPriority w:val="99"/>
    <w:semiHidden/>
    <w:unhideWhenUsed/>
    <w:rsid w:val="00743A33"/>
    <w:rPr>
      <w:vertAlign w:val="superscript"/>
    </w:rPr>
  </w:style>
  <w:style w:type="character" w:styleId="HTMLCite">
    <w:name w:val="HTML Cite"/>
    <w:basedOn w:val="DefaultParagraphFont"/>
    <w:uiPriority w:val="99"/>
    <w:semiHidden/>
    <w:unhideWhenUsed/>
    <w:rsid w:val="00D70DE7"/>
    <w:rPr>
      <w:i/>
      <w:iCs/>
    </w:rPr>
  </w:style>
  <w:style w:type="character" w:styleId="Hyperlink">
    <w:name w:val="Hyperlink"/>
    <w:basedOn w:val="DefaultParagraphFont"/>
    <w:uiPriority w:val="99"/>
    <w:unhideWhenUsed/>
    <w:rsid w:val="00D70DE7"/>
    <w:rPr>
      <w:color w:val="0000FF"/>
      <w:u w:val="single"/>
    </w:rPr>
  </w:style>
  <w:style w:type="character" w:customStyle="1" w:styleId="cs1-format">
    <w:name w:val="cs1-format"/>
    <w:basedOn w:val="DefaultParagraphFont"/>
    <w:rsid w:val="00D70DE7"/>
  </w:style>
  <w:style w:type="character" w:styleId="UnresolvedMention">
    <w:name w:val="Unresolved Mention"/>
    <w:basedOn w:val="DefaultParagraphFont"/>
    <w:uiPriority w:val="99"/>
    <w:semiHidden/>
    <w:unhideWhenUsed/>
    <w:rsid w:val="00D660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069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184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76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2066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0093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363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2373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4430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868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537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6761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1777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7282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8204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93791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12818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02502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2706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56978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15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4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04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956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11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021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ible.com/bible/116/EPH.2.5.NLT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oi.org/10.2307/3711748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tandfonline.com/doi/full/10.1080/15325024.2011.575706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tsociety.com/files/wts_journal/2007-wtj-42-2.pd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9B3370-BAAB-440F-B184-A1F38ED9A2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1072</TotalTime>
  <Pages>8</Pages>
  <Words>2740</Words>
  <Characters>15623</Characters>
  <Application>Microsoft Office Word</Application>
  <DocSecurity>0</DocSecurity>
  <Lines>130</Lines>
  <Paragraphs>36</Paragraphs>
  <ScaleCrop>false</ScaleCrop>
  <Company/>
  <LinksUpToDate>false</LinksUpToDate>
  <CharactersWithSpaces>18327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Collins</dc:creator>
  <cp:keywords/>
  <dc:description/>
  <cp:lastModifiedBy>Ruth Collins</cp:lastModifiedBy>
  <cp:revision>731</cp:revision>
  <dcterms:created xsi:type="dcterms:W3CDTF">2024-03-11T22:30:00Z</dcterms:created>
  <dcterms:modified xsi:type="dcterms:W3CDTF">2024-03-15T23:54:00Z</dcterms:modified>
</cp:coreProperties>
</file>