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C2148"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2055A87E"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112D9B61"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1DAE9528"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4D9CECDB"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183778C9"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232167BA"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53950098" w14:textId="77777777" w:rsidR="004E08D3" w:rsidRPr="00AA553C" w:rsidRDefault="000A21BB" w:rsidP="000A21BB">
      <w:pPr>
        <w:pStyle w:val="Normal1"/>
        <w:spacing w:line="480" w:lineRule="auto"/>
        <w:jc w:val="center"/>
        <w:rPr>
          <w:rFonts w:ascii="Times New Roman" w:eastAsia="Times New Roman" w:hAnsi="Times New Roman" w:cs="Times New Roman"/>
          <w:bCs/>
          <w:sz w:val="24"/>
          <w:szCs w:val="24"/>
        </w:rPr>
      </w:pPr>
      <w:r w:rsidRPr="00AA553C">
        <w:rPr>
          <w:rFonts w:ascii="Times New Roman" w:eastAsia="Times New Roman" w:hAnsi="Times New Roman" w:cs="Times New Roman"/>
          <w:bCs/>
          <w:sz w:val="24"/>
          <w:szCs w:val="24"/>
        </w:rPr>
        <w:t>Management Accounting</w:t>
      </w:r>
    </w:p>
    <w:p w14:paraId="16449FA3"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6501528E" w14:textId="77777777" w:rsidR="00A13476" w:rsidRPr="00A13476" w:rsidRDefault="00A13476" w:rsidP="00A13476">
      <w:pPr>
        <w:jc w:val="center"/>
        <w:rPr>
          <w:rFonts w:ascii="Times New Roman" w:eastAsia="Times New Roman" w:hAnsi="Times New Roman" w:cs="Times New Roman"/>
          <w:b/>
          <w:bCs/>
          <w:sz w:val="40"/>
          <w:szCs w:val="40"/>
        </w:rPr>
      </w:pPr>
      <w:r w:rsidRPr="00A13476">
        <w:rPr>
          <w:rFonts w:ascii="Times New Roman" w:eastAsia="Times New Roman" w:hAnsi="Times New Roman" w:cs="Times New Roman"/>
          <w:b/>
          <w:bCs/>
          <w:sz w:val="40"/>
          <w:szCs w:val="40"/>
        </w:rPr>
        <w:t xml:space="preserve">Module </w:t>
      </w:r>
      <w:proofErr w:type="gramStart"/>
      <w:r w:rsidRPr="00A13476">
        <w:rPr>
          <w:rFonts w:ascii="Times New Roman" w:eastAsia="Times New Roman" w:hAnsi="Times New Roman" w:cs="Times New Roman"/>
          <w:b/>
          <w:bCs/>
          <w:sz w:val="40"/>
          <w:szCs w:val="40"/>
        </w:rPr>
        <w:t>number :</w:t>
      </w:r>
      <w:proofErr w:type="gramEnd"/>
      <w:r w:rsidRPr="00A13476">
        <w:rPr>
          <w:rFonts w:ascii="Times New Roman" w:eastAsia="Times New Roman" w:hAnsi="Times New Roman" w:cs="Times New Roman"/>
          <w:b/>
          <w:bCs/>
          <w:sz w:val="40"/>
          <w:szCs w:val="40"/>
        </w:rPr>
        <w:t xml:space="preserve"> LCBB5002</w:t>
      </w:r>
    </w:p>
    <w:p w14:paraId="7EC8FCCE" w14:textId="77777777" w:rsidR="00A13476" w:rsidRPr="00A13476" w:rsidRDefault="00A13476" w:rsidP="00A13476">
      <w:pPr>
        <w:jc w:val="center"/>
        <w:rPr>
          <w:rFonts w:ascii="Times New Roman" w:eastAsia="Times New Roman" w:hAnsi="Times New Roman" w:cs="Times New Roman"/>
          <w:b/>
          <w:bCs/>
          <w:sz w:val="40"/>
          <w:szCs w:val="40"/>
        </w:rPr>
      </w:pPr>
      <w:r w:rsidRPr="00A13476">
        <w:rPr>
          <w:rFonts w:ascii="Times New Roman" w:eastAsia="Times New Roman" w:hAnsi="Times New Roman" w:cs="Times New Roman"/>
          <w:b/>
          <w:bCs/>
          <w:sz w:val="40"/>
          <w:szCs w:val="40"/>
        </w:rPr>
        <w:t>ID :1814112</w:t>
      </w:r>
    </w:p>
    <w:p w14:paraId="7F976843" w14:textId="77777777" w:rsidR="00A13476" w:rsidRPr="00A13476" w:rsidRDefault="00A13476" w:rsidP="00A13476">
      <w:pPr>
        <w:jc w:val="center"/>
        <w:rPr>
          <w:rFonts w:ascii="Times New Roman" w:eastAsia="Times New Roman" w:hAnsi="Times New Roman" w:cs="Times New Roman"/>
          <w:b/>
          <w:bCs/>
          <w:sz w:val="40"/>
          <w:szCs w:val="40"/>
        </w:rPr>
      </w:pPr>
      <w:r w:rsidRPr="00A13476">
        <w:rPr>
          <w:rFonts w:ascii="Times New Roman" w:eastAsia="Times New Roman" w:hAnsi="Times New Roman" w:cs="Times New Roman"/>
          <w:b/>
          <w:bCs/>
          <w:sz w:val="40"/>
          <w:szCs w:val="40"/>
        </w:rPr>
        <w:t>Adriana-Elena Lucaci</w:t>
      </w:r>
    </w:p>
    <w:p w14:paraId="6E87D53D" w14:textId="77777777" w:rsidR="00A13476" w:rsidRPr="00A13476" w:rsidRDefault="00A13476" w:rsidP="00A13476">
      <w:pPr>
        <w:jc w:val="center"/>
        <w:rPr>
          <w:rFonts w:ascii="Times New Roman" w:eastAsia="Times New Roman" w:hAnsi="Times New Roman" w:cs="Times New Roman"/>
          <w:b/>
          <w:bCs/>
          <w:sz w:val="40"/>
          <w:szCs w:val="40"/>
        </w:rPr>
      </w:pPr>
      <w:r w:rsidRPr="00A13476">
        <w:rPr>
          <w:rFonts w:ascii="Times New Roman" w:eastAsia="Times New Roman" w:hAnsi="Times New Roman" w:cs="Times New Roman"/>
          <w:b/>
          <w:bCs/>
          <w:sz w:val="40"/>
          <w:szCs w:val="40"/>
        </w:rPr>
        <w:t xml:space="preserve">Lecturer name: Winifred </w:t>
      </w:r>
      <w:proofErr w:type="spellStart"/>
      <w:r w:rsidRPr="00A13476">
        <w:rPr>
          <w:rFonts w:ascii="Times New Roman" w:eastAsia="Times New Roman" w:hAnsi="Times New Roman" w:cs="Times New Roman"/>
          <w:b/>
          <w:bCs/>
          <w:sz w:val="40"/>
          <w:szCs w:val="40"/>
        </w:rPr>
        <w:t>Soribe</w:t>
      </w:r>
      <w:proofErr w:type="spellEnd"/>
    </w:p>
    <w:p w14:paraId="6C0C6B96" w14:textId="77777777" w:rsidR="00A13476" w:rsidRPr="00A13476" w:rsidRDefault="00A13476" w:rsidP="00A13476">
      <w:pPr>
        <w:keepNext/>
        <w:keepLines/>
        <w:spacing w:line="360" w:lineRule="auto"/>
        <w:jc w:val="center"/>
        <w:outlineLvl w:val="0"/>
        <w:rPr>
          <w:rFonts w:ascii="Times New Roman" w:eastAsia="Times New Roman" w:hAnsi="Times New Roman" w:cs="Times New Roman"/>
          <w:b/>
          <w:sz w:val="32"/>
          <w:szCs w:val="24"/>
          <w:lang w:val="en-GB"/>
        </w:rPr>
      </w:pPr>
    </w:p>
    <w:p w14:paraId="61ACF094"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429638BB"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180B250B"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7E98D8EE"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48C71CAB"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p w14:paraId="19A3AFDA" w14:textId="77777777" w:rsidR="000A21BB" w:rsidRPr="00AA553C" w:rsidRDefault="000A21BB" w:rsidP="000A21BB">
      <w:pPr>
        <w:pStyle w:val="Normal1"/>
        <w:spacing w:line="480" w:lineRule="auto"/>
        <w:jc w:val="center"/>
        <w:rPr>
          <w:rFonts w:ascii="Times New Roman" w:eastAsia="Times New Roman" w:hAnsi="Times New Roman" w:cs="Times New Roman"/>
          <w:bCs/>
          <w:sz w:val="24"/>
          <w:szCs w:val="24"/>
        </w:rPr>
      </w:pPr>
    </w:p>
    <w:sdt>
      <w:sdtPr>
        <w:rPr>
          <w:rFonts w:ascii="Times New Roman" w:eastAsia="Arial" w:hAnsi="Times New Roman" w:cs="Times New Roman"/>
          <w:b w:val="0"/>
          <w:bCs w:val="0"/>
          <w:color w:val="auto"/>
          <w:sz w:val="24"/>
          <w:szCs w:val="24"/>
        </w:rPr>
        <w:id w:val="5539097"/>
        <w:docPartObj>
          <w:docPartGallery w:val="Table of Contents"/>
          <w:docPartUnique/>
        </w:docPartObj>
      </w:sdtPr>
      <w:sdtEndPr/>
      <w:sdtContent>
        <w:p w14:paraId="5B2731A8" w14:textId="77777777" w:rsidR="004E08D3" w:rsidRPr="00AA553C" w:rsidRDefault="00393999" w:rsidP="000A21BB">
          <w:pPr>
            <w:pStyle w:val="TOCHeading"/>
            <w:spacing w:line="480" w:lineRule="auto"/>
            <w:jc w:val="center"/>
            <w:rPr>
              <w:rFonts w:ascii="Times New Roman" w:hAnsi="Times New Roman" w:cs="Times New Roman"/>
              <w:color w:val="auto"/>
              <w:sz w:val="24"/>
              <w:szCs w:val="24"/>
            </w:rPr>
          </w:pPr>
          <w:r w:rsidRPr="00AA553C">
            <w:rPr>
              <w:rFonts w:ascii="Times New Roman" w:hAnsi="Times New Roman" w:cs="Times New Roman"/>
              <w:color w:val="auto"/>
            </w:rPr>
            <w:t>Table of Contents</w:t>
          </w:r>
        </w:p>
        <w:p w14:paraId="09A8DE70" w14:textId="77777777" w:rsidR="004E08D3" w:rsidRPr="00AA553C" w:rsidRDefault="00866D94" w:rsidP="000A21BB">
          <w:pPr>
            <w:pStyle w:val="TOC1"/>
            <w:tabs>
              <w:tab w:val="right" w:leader="dot" w:pos="9350"/>
            </w:tabs>
            <w:spacing w:line="480" w:lineRule="auto"/>
            <w:jc w:val="both"/>
            <w:rPr>
              <w:rFonts w:ascii="Times New Roman" w:hAnsi="Times New Roman" w:cs="Times New Roman"/>
              <w:noProof/>
              <w:sz w:val="24"/>
              <w:szCs w:val="24"/>
            </w:rPr>
          </w:pPr>
          <w:r w:rsidRPr="00AA553C">
            <w:rPr>
              <w:rFonts w:ascii="Times New Roman" w:hAnsi="Times New Roman" w:cs="Times New Roman"/>
              <w:sz w:val="24"/>
              <w:szCs w:val="24"/>
            </w:rPr>
            <w:fldChar w:fldCharType="begin"/>
          </w:r>
          <w:r w:rsidR="00393999" w:rsidRPr="00AA553C">
            <w:rPr>
              <w:rFonts w:ascii="Times New Roman" w:hAnsi="Times New Roman" w:cs="Times New Roman"/>
              <w:sz w:val="24"/>
              <w:szCs w:val="24"/>
            </w:rPr>
            <w:instrText xml:space="preserve"> TOC \o "1-3" \h \z \u </w:instrText>
          </w:r>
          <w:r w:rsidRPr="00AA553C">
            <w:rPr>
              <w:rFonts w:ascii="Times New Roman" w:hAnsi="Times New Roman" w:cs="Times New Roman"/>
              <w:sz w:val="24"/>
              <w:szCs w:val="24"/>
            </w:rPr>
            <w:fldChar w:fldCharType="separate"/>
          </w:r>
          <w:hyperlink w:anchor="_Toc47007151" w:history="1">
            <w:r w:rsidR="00393999" w:rsidRPr="00AA553C">
              <w:rPr>
                <w:rStyle w:val="Hyperlink"/>
                <w:rFonts w:ascii="Times New Roman" w:hAnsi="Times New Roman" w:cs="Times New Roman"/>
                <w:noProof/>
                <w:color w:val="auto"/>
                <w:sz w:val="24"/>
                <w:szCs w:val="24"/>
              </w:rPr>
              <w:t>Introduction</w:t>
            </w:r>
            <w:r w:rsidR="00393999" w:rsidRPr="00AA553C">
              <w:rPr>
                <w:rFonts w:ascii="Times New Roman" w:hAnsi="Times New Roman" w:cs="Times New Roman"/>
                <w:noProof/>
                <w:webHidden/>
                <w:sz w:val="24"/>
                <w:szCs w:val="24"/>
              </w:rPr>
              <w:tab/>
            </w:r>
            <w:r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_Toc47007151 \h </w:instrText>
            </w:r>
            <w:r w:rsidRPr="00AA553C">
              <w:rPr>
                <w:rFonts w:ascii="Times New Roman" w:hAnsi="Times New Roman" w:cs="Times New Roman"/>
                <w:noProof/>
                <w:webHidden/>
                <w:sz w:val="24"/>
                <w:szCs w:val="24"/>
              </w:rPr>
            </w:r>
            <w:r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2</w:t>
            </w:r>
            <w:r w:rsidRPr="00AA553C">
              <w:rPr>
                <w:rFonts w:ascii="Times New Roman" w:hAnsi="Times New Roman" w:cs="Times New Roman"/>
                <w:noProof/>
                <w:webHidden/>
                <w:sz w:val="24"/>
                <w:szCs w:val="24"/>
              </w:rPr>
              <w:fldChar w:fldCharType="end"/>
            </w:r>
          </w:hyperlink>
        </w:p>
        <w:p w14:paraId="2E6A3173"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2" w:history="1">
            <w:r w:rsidR="00393999" w:rsidRPr="00AA553C">
              <w:rPr>
                <w:rStyle w:val="Hyperlink"/>
                <w:rFonts w:ascii="Times New Roman" w:hAnsi="Times New Roman" w:cs="Times New Roman"/>
                <w:noProof/>
                <w:color w:val="auto"/>
                <w:sz w:val="24"/>
                <w:szCs w:val="24"/>
              </w:rPr>
              <w:t>Research-informed literature</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_Toc47007152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2</w:t>
            </w:r>
            <w:r w:rsidR="00866D94" w:rsidRPr="00AA553C">
              <w:rPr>
                <w:rFonts w:ascii="Times New Roman" w:hAnsi="Times New Roman" w:cs="Times New Roman"/>
                <w:noProof/>
                <w:webHidden/>
                <w:sz w:val="24"/>
                <w:szCs w:val="24"/>
              </w:rPr>
              <w:fldChar w:fldCharType="end"/>
            </w:r>
          </w:hyperlink>
        </w:p>
        <w:p w14:paraId="3AF7DC8C"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3" w:history="1">
            <w:r w:rsidR="00393999" w:rsidRPr="00AA553C">
              <w:rPr>
                <w:rStyle w:val="Hyperlink"/>
                <w:rFonts w:ascii="Times New Roman" w:hAnsi="Times New Roman" w:cs="Times New Roman"/>
                <w:noProof/>
                <w:color w:val="auto"/>
                <w:sz w:val="24"/>
                <w:szCs w:val="24"/>
              </w:rPr>
              <w:t>Knowledge and understanding of the subject</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_Toc47007153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3</w:t>
            </w:r>
            <w:r w:rsidR="00866D94" w:rsidRPr="00AA553C">
              <w:rPr>
                <w:rFonts w:ascii="Times New Roman" w:hAnsi="Times New Roman" w:cs="Times New Roman"/>
                <w:noProof/>
                <w:webHidden/>
                <w:sz w:val="24"/>
                <w:szCs w:val="24"/>
              </w:rPr>
              <w:fldChar w:fldCharType="end"/>
            </w:r>
          </w:hyperlink>
        </w:p>
        <w:p w14:paraId="51D4C38B"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4" w:history="1">
            <w:r w:rsidR="00393999" w:rsidRPr="00AA553C">
              <w:rPr>
                <w:rStyle w:val="Hyperlink"/>
                <w:rFonts w:ascii="Times New Roman" w:hAnsi="Times New Roman" w:cs="Times New Roman"/>
                <w:noProof/>
                <w:color w:val="auto"/>
                <w:sz w:val="24"/>
                <w:szCs w:val="24"/>
              </w:rPr>
              <w:t>Analysis</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_Toc47007154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4</w:t>
            </w:r>
            <w:r w:rsidR="00866D94" w:rsidRPr="00AA553C">
              <w:rPr>
                <w:rFonts w:ascii="Times New Roman" w:hAnsi="Times New Roman" w:cs="Times New Roman"/>
                <w:noProof/>
                <w:webHidden/>
                <w:sz w:val="24"/>
                <w:szCs w:val="24"/>
              </w:rPr>
              <w:fldChar w:fldCharType="end"/>
            </w:r>
          </w:hyperlink>
        </w:p>
        <w:p w14:paraId="6A5E9FC8"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5" w:history="1">
            <w:r w:rsidR="00393999" w:rsidRPr="00AA553C">
              <w:rPr>
                <w:rStyle w:val="Hyperlink"/>
                <w:rFonts w:ascii="Times New Roman" w:hAnsi="Times New Roman" w:cs="Times New Roman"/>
                <w:noProof/>
                <w:color w:val="auto"/>
                <w:sz w:val="24"/>
                <w:szCs w:val="24"/>
              </w:rPr>
              <w:t>Practical application and deployment</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_Toc47007155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5</w:t>
            </w:r>
            <w:r w:rsidR="00866D94" w:rsidRPr="00AA553C">
              <w:rPr>
                <w:rFonts w:ascii="Times New Roman" w:hAnsi="Times New Roman" w:cs="Times New Roman"/>
                <w:noProof/>
                <w:webHidden/>
                <w:sz w:val="24"/>
                <w:szCs w:val="24"/>
              </w:rPr>
              <w:fldChar w:fldCharType="end"/>
            </w:r>
          </w:hyperlink>
        </w:p>
        <w:p w14:paraId="4B24B843"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6" w:history="1">
            <w:r w:rsidR="00393999" w:rsidRPr="00AA553C">
              <w:rPr>
                <w:rStyle w:val="Hyperlink"/>
                <w:rFonts w:ascii="Times New Roman" w:hAnsi="Times New Roman" w:cs="Times New Roman"/>
                <w:noProof/>
                <w:color w:val="auto"/>
                <w:sz w:val="24"/>
                <w:szCs w:val="24"/>
              </w:rPr>
              <w:t>Skills for professional practice</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_Toc47007156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7</w:t>
            </w:r>
            <w:r w:rsidR="00866D94" w:rsidRPr="00AA553C">
              <w:rPr>
                <w:rFonts w:ascii="Times New Roman" w:hAnsi="Times New Roman" w:cs="Times New Roman"/>
                <w:noProof/>
                <w:webHidden/>
                <w:sz w:val="24"/>
                <w:szCs w:val="24"/>
              </w:rPr>
              <w:fldChar w:fldCharType="end"/>
            </w:r>
          </w:hyperlink>
        </w:p>
        <w:p w14:paraId="5ABDBECD"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7" w:history="1">
            <w:r w:rsidR="00393999" w:rsidRPr="00AA553C">
              <w:rPr>
                <w:rStyle w:val="Hyperlink"/>
                <w:rFonts w:ascii="Times New Roman" w:hAnsi="Times New Roman" w:cs="Times New Roman"/>
                <w:noProof/>
                <w:color w:val="auto"/>
                <w:sz w:val="24"/>
                <w:szCs w:val="24"/>
              </w:rPr>
              <w:t>Conclusion</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_Toc47007157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9</w:t>
            </w:r>
            <w:r w:rsidR="00866D94" w:rsidRPr="00AA553C">
              <w:rPr>
                <w:rFonts w:ascii="Times New Roman" w:hAnsi="Times New Roman" w:cs="Times New Roman"/>
                <w:noProof/>
                <w:webHidden/>
                <w:sz w:val="24"/>
                <w:szCs w:val="24"/>
              </w:rPr>
              <w:fldChar w:fldCharType="end"/>
            </w:r>
          </w:hyperlink>
        </w:p>
        <w:p w14:paraId="3C4D9DDB" w14:textId="77777777" w:rsidR="004E08D3" w:rsidRPr="00AA553C" w:rsidRDefault="000B4350" w:rsidP="000A21BB">
          <w:pPr>
            <w:pStyle w:val="TOC1"/>
            <w:tabs>
              <w:tab w:val="right" w:leader="dot" w:pos="9350"/>
            </w:tabs>
            <w:spacing w:line="480" w:lineRule="auto"/>
            <w:jc w:val="both"/>
            <w:rPr>
              <w:rFonts w:ascii="Times New Roman" w:hAnsi="Times New Roman" w:cs="Times New Roman"/>
              <w:noProof/>
              <w:sz w:val="24"/>
              <w:szCs w:val="24"/>
            </w:rPr>
          </w:pPr>
          <w:hyperlink w:anchor="_Toc47007158" w:history="1">
            <w:r w:rsidR="00393999" w:rsidRPr="00AA553C">
              <w:rPr>
                <w:rStyle w:val="Hyperlink"/>
                <w:rFonts w:ascii="Times New Roman" w:hAnsi="Times New Roman" w:cs="Times New Roman"/>
                <w:noProof/>
                <w:color w:val="auto"/>
                <w:sz w:val="24"/>
                <w:szCs w:val="24"/>
              </w:rPr>
              <w:t>Reference List</w:t>
            </w:r>
            <w:r w:rsidR="00393999" w:rsidRPr="00AA553C">
              <w:rPr>
                <w:rFonts w:ascii="Times New Roman" w:hAnsi="Times New Roman" w:cs="Times New Roman"/>
                <w:noProof/>
                <w:webHidden/>
                <w:sz w:val="24"/>
                <w:szCs w:val="24"/>
              </w:rPr>
              <w:tab/>
            </w:r>
            <w:r w:rsidR="00866D94" w:rsidRPr="00AA553C">
              <w:rPr>
                <w:rFonts w:ascii="Times New Roman" w:hAnsi="Times New Roman" w:cs="Times New Roman"/>
                <w:noProof/>
                <w:webHidden/>
                <w:sz w:val="24"/>
                <w:szCs w:val="24"/>
              </w:rPr>
              <w:fldChar w:fldCharType="begin"/>
            </w:r>
            <w:r w:rsidR="00393999" w:rsidRPr="00AA553C">
              <w:rPr>
                <w:rFonts w:ascii="Times New Roman" w:hAnsi="Times New Roman" w:cs="Times New Roman"/>
                <w:noProof/>
                <w:webHidden/>
                <w:sz w:val="24"/>
                <w:szCs w:val="24"/>
              </w:rPr>
              <w:instrText xml:space="preserve"> PAGEREF _Toc47007158 \h </w:instrText>
            </w:r>
            <w:r w:rsidR="00866D94" w:rsidRPr="00AA553C">
              <w:rPr>
                <w:rFonts w:ascii="Times New Roman" w:hAnsi="Times New Roman" w:cs="Times New Roman"/>
                <w:noProof/>
                <w:webHidden/>
                <w:sz w:val="24"/>
                <w:szCs w:val="24"/>
              </w:rPr>
            </w:r>
            <w:r w:rsidR="00866D94" w:rsidRPr="00AA553C">
              <w:rPr>
                <w:rFonts w:ascii="Times New Roman" w:hAnsi="Times New Roman" w:cs="Times New Roman"/>
                <w:noProof/>
                <w:webHidden/>
                <w:sz w:val="24"/>
                <w:szCs w:val="24"/>
              </w:rPr>
              <w:fldChar w:fldCharType="separate"/>
            </w:r>
            <w:r w:rsidR="00393999" w:rsidRPr="00AA553C">
              <w:rPr>
                <w:rFonts w:ascii="Times New Roman" w:hAnsi="Times New Roman" w:cs="Times New Roman"/>
                <w:noProof/>
                <w:webHidden/>
                <w:sz w:val="24"/>
                <w:szCs w:val="24"/>
              </w:rPr>
              <w:t>10</w:t>
            </w:r>
            <w:r w:rsidR="00866D94" w:rsidRPr="00AA553C">
              <w:rPr>
                <w:rFonts w:ascii="Times New Roman" w:hAnsi="Times New Roman" w:cs="Times New Roman"/>
                <w:noProof/>
                <w:webHidden/>
                <w:sz w:val="24"/>
                <w:szCs w:val="24"/>
              </w:rPr>
              <w:fldChar w:fldCharType="end"/>
            </w:r>
          </w:hyperlink>
        </w:p>
        <w:p w14:paraId="08ADBD2B" w14:textId="77777777" w:rsidR="004E08D3" w:rsidRPr="00AA553C" w:rsidRDefault="00866D94" w:rsidP="000A21BB">
          <w:pPr>
            <w:spacing w:line="480" w:lineRule="auto"/>
            <w:jc w:val="both"/>
            <w:rPr>
              <w:rFonts w:ascii="Times New Roman" w:hAnsi="Times New Roman" w:cs="Times New Roman"/>
              <w:sz w:val="24"/>
              <w:szCs w:val="24"/>
            </w:rPr>
          </w:pPr>
          <w:r w:rsidRPr="00AA553C">
            <w:rPr>
              <w:rFonts w:ascii="Times New Roman" w:hAnsi="Times New Roman" w:cs="Times New Roman"/>
              <w:sz w:val="24"/>
              <w:szCs w:val="24"/>
            </w:rPr>
            <w:fldChar w:fldCharType="end"/>
          </w:r>
        </w:p>
      </w:sdtContent>
    </w:sdt>
    <w:p w14:paraId="0C3ECF99" w14:textId="77777777" w:rsidR="004E08D3" w:rsidRPr="00AA553C" w:rsidRDefault="004E08D3" w:rsidP="000A21BB">
      <w:pPr>
        <w:pStyle w:val="Normal1"/>
        <w:spacing w:line="480" w:lineRule="auto"/>
        <w:jc w:val="center"/>
        <w:rPr>
          <w:rFonts w:ascii="Times New Roman" w:eastAsia="Times New Roman" w:hAnsi="Times New Roman" w:cs="Times New Roman"/>
          <w:b/>
          <w:sz w:val="32"/>
          <w:szCs w:val="32"/>
        </w:rPr>
      </w:pPr>
    </w:p>
    <w:p w14:paraId="60AEE42A" w14:textId="77777777" w:rsidR="004723D9" w:rsidRPr="00AA553C" w:rsidRDefault="004723D9" w:rsidP="000A21BB">
      <w:pPr>
        <w:pStyle w:val="Normal1"/>
        <w:spacing w:line="480" w:lineRule="auto"/>
        <w:jc w:val="center"/>
        <w:rPr>
          <w:rFonts w:ascii="Times New Roman" w:eastAsia="Times New Roman" w:hAnsi="Times New Roman" w:cs="Times New Roman"/>
          <w:b/>
          <w:sz w:val="32"/>
          <w:szCs w:val="32"/>
        </w:rPr>
      </w:pPr>
    </w:p>
    <w:p w14:paraId="30741951"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br w:type="page"/>
      </w:r>
    </w:p>
    <w:p w14:paraId="70FC0E24" w14:textId="77777777" w:rsidR="004723D9" w:rsidRPr="00AA553C" w:rsidRDefault="00393999" w:rsidP="000A21BB">
      <w:pPr>
        <w:pStyle w:val="Heading1"/>
        <w:spacing w:line="480" w:lineRule="auto"/>
      </w:pPr>
      <w:bookmarkStart w:id="0" w:name="_Toc47007151"/>
      <w:r w:rsidRPr="00AA553C">
        <w:lastRenderedPageBreak/>
        <w:t>Introduction</w:t>
      </w:r>
      <w:bookmarkEnd w:id="0"/>
    </w:p>
    <w:p w14:paraId="10B7737E" w14:textId="3B870135"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Budgeting is an essential part of the management process, which enables the managers to assure that all the resources are used effectively and efficiently towards the </w:t>
      </w:r>
      <w:r w:rsidR="000A21BB" w:rsidRPr="00AA553C">
        <w:rPr>
          <w:rFonts w:ascii="Times New Roman" w:eastAsia="Times New Roman" w:hAnsi="Times New Roman" w:cs="Times New Roman"/>
          <w:sz w:val="24"/>
          <w:szCs w:val="24"/>
        </w:rPr>
        <w:t>achievement of</w:t>
      </w:r>
      <w:r w:rsidRPr="00AA553C">
        <w:rPr>
          <w:rFonts w:ascii="Times New Roman" w:eastAsia="Times New Roman" w:hAnsi="Times New Roman" w:cs="Times New Roman"/>
          <w:sz w:val="24"/>
          <w:szCs w:val="24"/>
        </w:rPr>
        <w:t xml:space="preserve"> organizational </w:t>
      </w:r>
      <w:r w:rsidR="00604618" w:rsidRPr="00AA553C">
        <w:rPr>
          <w:rFonts w:ascii="Times New Roman" w:eastAsia="Times New Roman" w:hAnsi="Times New Roman" w:cs="Times New Roman"/>
          <w:sz w:val="24"/>
          <w:szCs w:val="24"/>
        </w:rPr>
        <w:t>goals.</w:t>
      </w:r>
      <w:r w:rsidR="00E46006" w:rsidRPr="00AA553C">
        <w:rPr>
          <w:rFonts w:ascii="Times New Roman" w:eastAsia="Times New Roman" w:hAnsi="Times New Roman" w:cs="Times New Roman"/>
          <w:sz w:val="24"/>
          <w:szCs w:val="24"/>
        </w:rPr>
        <w:t xml:space="preserve"> </w:t>
      </w:r>
      <w:r w:rsidR="00604618" w:rsidRPr="00AA553C">
        <w:rPr>
          <w:rFonts w:ascii="Times New Roman" w:eastAsia="Times New Roman" w:hAnsi="Times New Roman" w:cs="Times New Roman"/>
          <w:sz w:val="24"/>
          <w:szCs w:val="24"/>
        </w:rPr>
        <w:t>T</w:t>
      </w:r>
      <w:r w:rsidRPr="00AA553C">
        <w:rPr>
          <w:rFonts w:ascii="Times New Roman" w:eastAsia="Times New Roman" w:hAnsi="Times New Roman" w:cs="Times New Roman"/>
          <w:sz w:val="24"/>
          <w:szCs w:val="24"/>
        </w:rPr>
        <w:t>he performance of an entity mostly depends on how the budget is allocated</w:t>
      </w:r>
      <w:r w:rsidR="000C202C" w:rsidRPr="00AA553C">
        <w:rPr>
          <w:rFonts w:ascii="Times New Roman" w:eastAsia="Times New Roman" w:hAnsi="Times New Roman" w:cs="Times New Roman"/>
          <w:sz w:val="24"/>
          <w:szCs w:val="24"/>
        </w:rPr>
        <w:t xml:space="preserve"> (</w:t>
      </w:r>
      <w:proofErr w:type="spellStart"/>
      <w:r w:rsidR="000C202C" w:rsidRPr="00AA553C">
        <w:rPr>
          <w:rFonts w:ascii="Times New Roman" w:eastAsia="Times New Roman" w:hAnsi="Times New Roman" w:cs="Times New Roman"/>
          <w:sz w:val="24"/>
          <w:szCs w:val="24"/>
        </w:rPr>
        <w:t>Byrneand</w:t>
      </w:r>
      <w:proofErr w:type="spellEnd"/>
      <w:r w:rsidR="000C202C" w:rsidRPr="00AA553C">
        <w:rPr>
          <w:rFonts w:ascii="Times New Roman" w:eastAsia="Times New Roman" w:hAnsi="Times New Roman" w:cs="Times New Roman"/>
          <w:sz w:val="24"/>
          <w:szCs w:val="24"/>
        </w:rPr>
        <w:t xml:space="preserve"> Damon, 2008)</w:t>
      </w:r>
      <w:r w:rsidRPr="00AA553C">
        <w:rPr>
          <w:rFonts w:ascii="Times New Roman" w:eastAsia="Times New Roman" w:hAnsi="Times New Roman" w:cs="Times New Roman"/>
          <w:sz w:val="24"/>
          <w:szCs w:val="24"/>
        </w:rPr>
        <w:t>.</w:t>
      </w:r>
      <w:r w:rsidR="00E46006" w:rsidRPr="00AA553C">
        <w:rPr>
          <w:rFonts w:ascii="Times New Roman" w:eastAsia="Times New Roman" w:hAnsi="Times New Roman" w:cs="Times New Roman"/>
          <w:sz w:val="24"/>
          <w:szCs w:val="24"/>
        </w:rPr>
        <w:t xml:space="preserve"> Moreover, Budgeting helps to forecast the future period with the help of revenue and cost estimates</w:t>
      </w:r>
      <w:r w:rsidR="00C965D2" w:rsidRPr="00AA553C">
        <w:rPr>
          <w:rFonts w:ascii="Times New Roman" w:eastAsia="Times New Roman" w:hAnsi="Times New Roman" w:cs="Times New Roman"/>
          <w:sz w:val="24"/>
          <w:szCs w:val="24"/>
        </w:rPr>
        <w:t xml:space="preserve">. This gives a clue to the management to make some changes in the work structure effectively and efficiently; for example, reduce the variable cost, operating cost, increase the sales, increase the production etc. </w:t>
      </w:r>
    </w:p>
    <w:p w14:paraId="68D6585A" w14:textId="77777777" w:rsidR="004723D9" w:rsidRPr="00AA553C" w:rsidRDefault="00393999" w:rsidP="000A21BB">
      <w:pPr>
        <w:pStyle w:val="Heading1"/>
        <w:spacing w:line="480" w:lineRule="auto"/>
      </w:pPr>
      <w:bookmarkStart w:id="1" w:name="_Toc47007152"/>
      <w:r w:rsidRPr="00AA553C">
        <w:t>Research-informed literature</w:t>
      </w:r>
      <w:bookmarkEnd w:id="1"/>
    </w:p>
    <w:p w14:paraId="02085BA7" w14:textId="67650283"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With the help of this study, it</w:t>
      </w:r>
      <w:r w:rsidR="00F22CA2" w:rsidRPr="00AA553C">
        <w:rPr>
          <w:rFonts w:ascii="Times New Roman" w:eastAsia="Times New Roman" w:hAnsi="Times New Roman" w:cs="Times New Roman"/>
          <w:sz w:val="24"/>
          <w:szCs w:val="24"/>
        </w:rPr>
        <w:t xml:space="preserve"> is possible to evaluate the result of voice and the description</w:t>
      </w:r>
      <w:r w:rsidRPr="00AA553C">
        <w:rPr>
          <w:rFonts w:ascii="Times New Roman" w:eastAsia="Times New Roman" w:hAnsi="Times New Roman" w:cs="Times New Roman"/>
          <w:sz w:val="24"/>
          <w:szCs w:val="24"/>
        </w:rPr>
        <w:t xml:space="preserve"> given on the performance. In this study organizational justice theory was used as a theoretical framework. With the help of this theory fairness with respect to result, procedure, and interaction of employees can be evaluated. It shows how fairness motivates employees thereby improving their overall performance (Gu and </w:t>
      </w:r>
      <w:proofErr w:type="spellStart"/>
      <w:r w:rsidRPr="00AA553C">
        <w:rPr>
          <w:rFonts w:ascii="Times New Roman" w:eastAsia="Times New Roman" w:hAnsi="Times New Roman" w:cs="Times New Roman"/>
          <w:sz w:val="24"/>
          <w:szCs w:val="24"/>
        </w:rPr>
        <w:t>Easwaran</w:t>
      </w:r>
      <w:proofErr w:type="spellEnd"/>
      <w:r w:rsidRPr="00AA553C">
        <w:rPr>
          <w:rFonts w:ascii="Times New Roman" w:eastAsia="Times New Roman" w:hAnsi="Times New Roman" w:cs="Times New Roman"/>
          <w:sz w:val="24"/>
          <w:szCs w:val="24"/>
        </w:rPr>
        <w:t>, 2016). The results generated from this study proved that the performance of the entity is not significantly affected by the voice manipulation. This study proved that sufficient explanation helps in improving the performance of the entity (</w:t>
      </w:r>
      <w:proofErr w:type="spellStart"/>
      <w:r w:rsidRPr="00AA553C">
        <w:rPr>
          <w:rFonts w:ascii="Times New Roman" w:eastAsia="Times New Roman" w:hAnsi="Times New Roman" w:cs="Times New Roman"/>
          <w:sz w:val="24"/>
          <w:szCs w:val="24"/>
        </w:rPr>
        <w:t>Balseiro</w:t>
      </w:r>
      <w:proofErr w:type="spellEnd"/>
      <w:r w:rsidRPr="00AA553C">
        <w:rPr>
          <w:rFonts w:ascii="Times New Roman" w:eastAsia="Times New Roman" w:hAnsi="Times New Roman" w:cs="Times New Roman"/>
          <w:sz w:val="24"/>
          <w:szCs w:val="24"/>
        </w:rPr>
        <w:t xml:space="preserve"> et al. 2017). On comparing the demographic </w:t>
      </w:r>
      <w:r w:rsidR="000A21BB" w:rsidRPr="00AA553C">
        <w:rPr>
          <w:rFonts w:ascii="Times New Roman" w:eastAsia="Times New Roman" w:hAnsi="Times New Roman" w:cs="Times New Roman"/>
          <w:sz w:val="24"/>
          <w:szCs w:val="24"/>
        </w:rPr>
        <w:t>data, no</w:t>
      </w:r>
      <w:r w:rsidRPr="00AA553C">
        <w:rPr>
          <w:rFonts w:ascii="Times New Roman" w:eastAsia="Times New Roman" w:hAnsi="Times New Roman" w:cs="Times New Roman"/>
          <w:sz w:val="24"/>
          <w:szCs w:val="24"/>
        </w:rPr>
        <w:t xml:space="preserve"> such differences have been found</w:t>
      </w:r>
      <w:r w:rsidR="009F6F98" w:rsidRPr="00AA553C">
        <w:rPr>
          <w:rFonts w:ascii="Times New Roman" w:eastAsia="Times New Roman" w:hAnsi="Times New Roman" w:cs="Times New Roman"/>
          <w:sz w:val="24"/>
          <w:szCs w:val="24"/>
        </w:rPr>
        <w:t>. This study used a comparison</w:t>
      </w:r>
      <w:r w:rsidRPr="00AA553C">
        <w:rPr>
          <w:rFonts w:ascii="Times New Roman" w:eastAsia="Times New Roman" w:hAnsi="Times New Roman" w:cs="Times New Roman"/>
          <w:sz w:val="24"/>
          <w:szCs w:val="24"/>
        </w:rPr>
        <w:t xml:space="preserve"> group for eva</w:t>
      </w:r>
      <w:r w:rsidR="003C51EF" w:rsidRPr="00AA553C">
        <w:rPr>
          <w:rFonts w:ascii="Times New Roman" w:eastAsia="Times New Roman" w:hAnsi="Times New Roman" w:cs="Times New Roman"/>
          <w:sz w:val="24"/>
          <w:szCs w:val="24"/>
        </w:rPr>
        <w:t>luating hypotheses 2 and 3</w:t>
      </w:r>
      <w:r w:rsidRPr="00AA553C">
        <w:rPr>
          <w:rFonts w:ascii="Times New Roman" w:eastAsia="Times New Roman" w:hAnsi="Times New Roman" w:cs="Times New Roman"/>
          <w:sz w:val="24"/>
          <w:szCs w:val="24"/>
        </w:rPr>
        <w:t>, which have strengthened the control over the experimental study and have also provided reassurance that the differences were due to the man</w:t>
      </w:r>
      <w:r w:rsidR="009F6F98" w:rsidRPr="00AA553C">
        <w:rPr>
          <w:rFonts w:ascii="Times New Roman" w:eastAsia="Times New Roman" w:hAnsi="Times New Roman" w:cs="Times New Roman"/>
          <w:sz w:val="24"/>
          <w:szCs w:val="24"/>
        </w:rPr>
        <w:t>ipulative variables. The selection</w:t>
      </w:r>
      <w:r w:rsidR="003C51EF" w:rsidRPr="00AA553C">
        <w:rPr>
          <w:rFonts w:ascii="Times New Roman" w:eastAsia="Times New Roman" w:hAnsi="Times New Roman" w:cs="Times New Roman"/>
          <w:sz w:val="24"/>
          <w:szCs w:val="24"/>
        </w:rPr>
        <w:t xml:space="preserve"> taken has significantly influenced </w:t>
      </w:r>
      <w:r w:rsidRPr="00AA553C">
        <w:rPr>
          <w:rFonts w:ascii="Times New Roman" w:eastAsia="Times New Roman" w:hAnsi="Times New Roman" w:cs="Times New Roman"/>
          <w:sz w:val="24"/>
          <w:szCs w:val="24"/>
        </w:rPr>
        <w:t>the statistical analysis</w:t>
      </w:r>
      <w:r w:rsidR="00152AE7">
        <w:rPr>
          <w:rFonts w:ascii="Times New Roman" w:eastAsia="Times New Roman" w:hAnsi="Times New Roman" w:cs="Times New Roman"/>
          <w:sz w:val="24"/>
          <w:szCs w:val="24"/>
        </w:rPr>
        <w:t xml:space="preserve"> </w:t>
      </w:r>
      <w:r w:rsidR="00152AE7" w:rsidRPr="00AA553C">
        <w:rPr>
          <w:rFonts w:ascii="Times New Roman" w:eastAsia="Times New Roman" w:hAnsi="Times New Roman" w:cs="Times New Roman"/>
          <w:sz w:val="24"/>
          <w:szCs w:val="24"/>
        </w:rPr>
        <w:t>(</w:t>
      </w:r>
      <w:proofErr w:type="spellStart"/>
      <w:r w:rsidR="00152AE7" w:rsidRPr="00AA553C">
        <w:rPr>
          <w:rFonts w:ascii="Times New Roman" w:eastAsia="Times New Roman" w:hAnsi="Times New Roman" w:cs="Times New Roman"/>
          <w:sz w:val="24"/>
          <w:szCs w:val="24"/>
        </w:rPr>
        <w:t>Juwita</w:t>
      </w:r>
      <w:proofErr w:type="spellEnd"/>
      <w:r w:rsidR="00152AE7" w:rsidRPr="00AA553C">
        <w:rPr>
          <w:rFonts w:ascii="Times New Roman" w:eastAsia="Times New Roman" w:hAnsi="Times New Roman" w:cs="Times New Roman"/>
          <w:sz w:val="24"/>
          <w:szCs w:val="24"/>
        </w:rPr>
        <w:t xml:space="preserve"> and Murti,2020)</w:t>
      </w:r>
      <w:r w:rsidRPr="00AA553C">
        <w:rPr>
          <w:rFonts w:ascii="Times New Roman" w:eastAsia="Times New Roman" w:hAnsi="Times New Roman" w:cs="Times New Roman"/>
          <w:sz w:val="24"/>
          <w:szCs w:val="24"/>
        </w:rPr>
        <w:t xml:space="preserve">. This study plays an important role at the time of preparing budgets in an </w:t>
      </w:r>
      <w:r w:rsidR="000A21BB" w:rsidRPr="00AA553C">
        <w:rPr>
          <w:rFonts w:ascii="Times New Roman" w:eastAsia="Times New Roman" w:hAnsi="Times New Roman" w:cs="Times New Roman"/>
          <w:sz w:val="24"/>
          <w:szCs w:val="24"/>
        </w:rPr>
        <w:t>organization. Sincerity</w:t>
      </w:r>
      <w:r w:rsidRPr="00AA553C">
        <w:rPr>
          <w:rFonts w:ascii="Times New Roman" w:eastAsia="Times New Roman" w:hAnsi="Times New Roman" w:cs="Times New Roman"/>
          <w:sz w:val="24"/>
          <w:szCs w:val="24"/>
        </w:rPr>
        <w:t xml:space="preserve"> and Fairness of procedures are the </w:t>
      </w:r>
      <w:r w:rsidRPr="00AA553C">
        <w:rPr>
          <w:rFonts w:ascii="Times New Roman" w:eastAsia="Times New Roman" w:hAnsi="Times New Roman" w:cs="Times New Roman"/>
          <w:sz w:val="24"/>
          <w:szCs w:val="24"/>
        </w:rPr>
        <w:lastRenderedPageBreak/>
        <w:t>two most important considerations which are to be used in the budget setting process (Shujun,2019). This study proved that in the budget procedure</w:t>
      </w:r>
      <w:r w:rsidR="003C51EF" w:rsidRPr="00AA553C">
        <w:rPr>
          <w:rFonts w:ascii="Times New Roman" w:eastAsia="Times New Roman" w:hAnsi="Times New Roman" w:cs="Times New Roman"/>
          <w:sz w:val="24"/>
          <w:szCs w:val="24"/>
        </w:rPr>
        <w:t>, explanation plays a chief</w:t>
      </w:r>
      <w:r w:rsidRPr="00AA553C">
        <w:rPr>
          <w:rFonts w:ascii="Times New Roman" w:eastAsia="Times New Roman" w:hAnsi="Times New Roman" w:cs="Times New Roman"/>
          <w:sz w:val="24"/>
          <w:szCs w:val="24"/>
        </w:rPr>
        <w:t xml:space="preserve"> role in enhanci</w:t>
      </w:r>
      <w:r w:rsidR="003C51EF" w:rsidRPr="00AA553C">
        <w:rPr>
          <w:rFonts w:ascii="Times New Roman" w:eastAsia="Times New Roman" w:hAnsi="Times New Roman" w:cs="Times New Roman"/>
          <w:sz w:val="24"/>
          <w:szCs w:val="24"/>
        </w:rPr>
        <w:t>ng performance</w:t>
      </w:r>
      <w:r w:rsidRPr="00AA553C">
        <w:rPr>
          <w:rFonts w:ascii="Times New Roman" w:eastAsia="Times New Roman" w:hAnsi="Times New Roman" w:cs="Times New Roman"/>
          <w:sz w:val="24"/>
          <w:szCs w:val="24"/>
        </w:rPr>
        <w:t>.</w:t>
      </w:r>
    </w:p>
    <w:p w14:paraId="15B0B8D0" w14:textId="77777777" w:rsidR="004723D9" w:rsidRPr="00AA553C" w:rsidRDefault="00393999" w:rsidP="000A21BB">
      <w:pPr>
        <w:pStyle w:val="Heading1"/>
        <w:spacing w:line="480" w:lineRule="auto"/>
      </w:pPr>
      <w:bookmarkStart w:id="2" w:name="_Toc47007153"/>
      <w:r w:rsidRPr="00AA553C">
        <w:t>Knowledge and understanding of the subject</w:t>
      </w:r>
      <w:bookmarkEnd w:id="2"/>
    </w:p>
    <w:p w14:paraId="37AEBE4F" w14:textId="6A6F63B5" w:rsidR="004723D9" w:rsidRPr="00AA553C" w:rsidRDefault="000A21BB" w:rsidP="004B0866">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Basically</w:t>
      </w:r>
      <w:r w:rsidR="00393999" w:rsidRPr="00AA553C">
        <w:rPr>
          <w:rFonts w:ascii="Times New Roman" w:eastAsia="Times New Roman" w:hAnsi="Times New Roman" w:cs="Times New Roman"/>
          <w:sz w:val="24"/>
          <w:szCs w:val="24"/>
        </w:rPr>
        <w:t>, the budget can be classified into 4 types-incremental, activity-</w:t>
      </w:r>
      <w:r w:rsidRPr="00AA553C">
        <w:rPr>
          <w:rFonts w:ascii="Times New Roman" w:eastAsia="Times New Roman" w:hAnsi="Times New Roman" w:cs="Times New Roman"/>
          <w:sz w:val="24"/>
          <w:szCs w:val="24"/>
        </w:rPr>
        <w:t>based, value</w:t>
      </w:r>
      <w:r w:rsidR="00393999" w:rsidRPr="00AA553C">
        <w:rPr>
          <w:rFonts w:ascii="Times New Roman" w:eastAsia="Times New Roman" w:hAnsi="Times New Roman" w:cs="Times New Roman"/>
          <w:sz w:val="24"/>
          <w:szCs w:val="24"/>
        </w:rPr>
        <w:t xml:space="preserve"> proposition, and zero-based.</w:t>
      </w:r>
    </w:p>
    <w:p w14:paraId="45C7B6C3" w14:textId="69B763CB"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Incremental budget</w:t>
      </w:r>
      <w:r w:rsidR="003C51EF" w:rsidRPr="00AA553C">
        <w:rPr>
          <w:rFonts w:ascii="Times New Roman" w:eastAsia="Times New Roman" w:hAnsi="Times New Roman" w:cs="Times New Roman"/>
          <w:sz w:val="24"/>
          <w:szCs w:val="24"/>
        </w:rPr>
        <w:t xml:space="preserve"> - This budget uses previous year details of the </w:t>
      </w:r>
      <w:r w:rsidR="000006EB" w:rsidRPr="00AA553C">
        <w:rPr>
          <w:rFonts w:ascii="Times New Roman" w:eastAsia="Times New Roman" w:hAnsi="Times New Roman" w:cs="Times New Roman"/>
          <w:sz w:val="24"/>
          <w:szCs w:val="24"/>
        </w:rPr>
        <w:t>existing amount</w:t>
      </w:r>
      <w:r w:rsidR="003C51EF" w:rsidRPr="00AA553C">
        <w:rPr>
          <w:rFonts w:ascii="Times New Roman" w:eastAsia="Times New Roman" w:hAnsi="Times New Roman" w:cs="Times New Roman"/>
          <w:sz w:val="24"/>
          <w:szCs w:val="24"/>
        </w:rPr>
        <w:t xml:space="preserve"> t</w:t>
      </w:r>
      <w:r w:rsidR="000006EB" w:rsidRPr="00AA553C">
        <w:rPr>
          <w:rFonts w:ascii="Times New Roman" w:eastAsia="Times New Roman" w:hAnsi="Times New Roman" w:cs="Times New Roman"/>
          <w:sz w:val="24"/>
          <w:szCs w:val="24"/>
        </w:rPr>
        <w:t>o calculate</w:t>
      </w:r>
      <w:r w:rsidR="003C51EF" w:rsidRPr="00AA553C">
        <w:rPr>
          <w:rFonts w:ascii="Times New Roman" w:eastAsia="Times New Roman" w:hAnsi="Times New Roman" w:cs="Times New Roman"/>
          <w:sz w:val="24"/>
          <w:szCs w:val="24"/>
        </w:rPr>
        <w:t xml:space="preserve"> the present</w:t>
      </w:r>
      <w:r w:rsidRPr="00AA553C">
        <w:rPr>
          <w:rFonts w:ascii="Times New Roman" w:eastAsia="Times New Roman" w:hAnsi="Times New Roman" w:cs="Times New Roman"/>
          <w:sz w:val="24"/>
          <w:szCs w:val="24"/>
        </w:rPr>
        <w:t xml:space="preserve"> year budget. It is one of the </w:t>
      </w:r>
      <w:r w:rsidR="000A21BB" w:rsidRPr="00AA553C">
        <w:rPr>
          <w:rFonts w:ascii="Times New Roman" w:eastAsia="Times New Roman" w:hAnsi="Times New Roman" w:cs="Times New Roman"/>
          <w:sz w:val="24"/>
          <w:szCs w:val="24"/>
        </w:rPr>
        <w:t>most used</w:t>
      </w:r>
      <w:r w:rsidRPr="00AA553C">
        <w:rPr>
          <w:rFonts w:ascii="Times New Roman" w:eastAsia="Times New Roman" w:hAnsi="Times New Roman" w:cs="Times New Roman"/>
          <w:sz w:val="24"/>
          <w:szCs w:val="24"/>
        </w:rPr>
        <w:t xml:space="preserve"> methods o</w:t>
      </w:r>
      <w:r w:rsidR="000006EB" w:rsidRPr="00AA553C">
        <w:rPr>
          <w:rFonts w:ascii="Times New Roman" w:eastAsia="Times New Roman" w:hAnsi="Times New Roman" w:cs="Times New Roman"/>
          <w:sz w:val="24"/>
          <w:szCs w:val="24"/>
        </w:rPr>
        <w:t>f budgeting as it is very uncomplicated and</w:t>
      </w:r>
      <w:r w:rsidRPr="00AA553C">
        <w:rPr>
          <w:rFonts w:ascii="Times New Roman" w:eastAsia="Times New Roman" w:hAnsi="Times New Roman" w:cs="Times New Roman"/>
          <w:sz w:val="24"/>
          <w:szCs w:val="24"/>
        </w:rPr>
        <w:t xml:space="preserve"> easy to understand. It is generally used when the cost drivers are constant </w:t>
      </w:r>
      <w:r w:rsidR="000A21BB" w:rsidRPr="00AA553C">
        <w:rPr>
          <w:rFonts w:ascii="Times New Roman" w:eastAsia="Times New Roman" w:hAnsi="Times New Roman" w:cs="Times New Roman"/>
          <w:sz w:val="24"/>
          <w:szCs w:val="24"/>
        </w:rPr>
        <w:t>i.e.,</w:t>
      </w:r>
      <w:r w:rsidRPr="00AA553C">
        <w:rPr>
          <w:rFonts w:ascii="Times New Roman" w:eastAsia="Times New Roman" w:hAnsi="Times New Roman" w:cs="Times New Roman"/>
          <w:sz w:val="24"/>
          <w:szCs w:val="24"/>
        </w:rPr>
        <w:t xml:space="preserve"> they are not changing from year to year. The limitation of this budget is that it </w:t>
      </w:r>
      <w:r w:rsidR="000A21BB" w:rsidRPr="00AA553C">
        <w:rPr>
          <w:rFonts w:ascii="Times New Roman" w:eastAsia="Times New Roman" w:hAnsi="Times New Roman" w:cs="Times New Roman"/>
          <w:sz w:val="24"/>
          <w:szCs w:val="24"/>
        </w:rPr>
        <w:t>perpetuates</w:t>
      </w:r>
      <w:r w:rsidR="000006EB" w:rsidRPr="00AA553C">
        <w:rPr>
          <w:rFonts w:ascii="Times New Roman" w:eastAsia="Times New Roman" w:hAnsi="Times New Roman" w:cs="Times New Roman"/>
          <w:sz w:val="24"/>
          <w:szCs w:val="24"/>
        </w:rPr>
        <w:t xml:space="preserve"> inefficiencies. </w:t>
      </w:r>
    </w:p>
    <w:p w14:paraId="19BB3D6B" w14:textId="6673761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Activity-based budget -</w:t>
      </w:r>
      <w:r w:rsidRPr="00AA553C">
        <w:rPr>
          <w:rFonts w:ascii="Times New Roman" w:eastAsia="Times New Roman" w:hAnsi="Times New Roman" w:cs="Times New Roman"/>
          <w:sz w:val="24"/>
          <w:szCs w:val="24"/>
        </w:rPr>
        <w:t xml:space="preserve"> It is </w:t>
      </w:r>
      <w:r w:rsidR="000006EB" w:rsidRPr="00AA553C">
        <w:rPr>
          <w:rFonts w:ascii="Times New Roman" w:eastAsia="Times New Roman" w:hAnsi="Times New Roman" w:cs="Times New Roman"/>
          <w:sz w:val="24"/>
          <w:szCs w:val="24"/>
        </w:rPr>
        <w:t>a top-down budgeting approach as it discovers</w:t>
      </w:r>
      <w:r w:rsidRPr="00AA553C">
        <w:rPr>
          <w:rFonts w:ascii="Times New Roman" w:eastAsia="Times New Roman" w:hAnsi="Times New Roman" w:cs="Times New Roman"/>
          <w:sz w:val="24"/>
          <w:szCs w:val="24"/>
        </w:rPr>
        <w:t xml:space="preserve"> the </w:t>
      </w:r>
      <w:r w:rsidR="000006EB" w:rsidRPr="00AA553C">
        <w:rPr>
          <w:rFonts w:ascii="Times New Roman" w:eastAsia="Times New Roman" w:hAnsi="Times New Roman" w:cs="Times New Roman"/>
          <w:sz w:val="24"/>
          <w:szCs w:val="24"/>
        </w:rPr>
        <w:t>total inputs needed to</w:t>
      </w:r>
      <w:r w:rsidRPr="00AA553C">
        <w:rPr>
          <w:rFonts w:ascii="Times New Roman" w:eastAsia="Times New Roman" w:hAnsi="Times New Roman" w:cs="Times New Roman"/>
          <w:sz w:val="24"/>
          <w:szCs w:val="24"/>
        </w:rPr>
        <w:t xml:space="preserve"> meet its desired output. Here the entities will first determine the steps to be involved to meet the targets and then calculate the cost (</w:t>
      </w:r>
      <w:proofErr w:type="spellStart"/>
      <w:r w:rsidRPr="00AA553C">
        <w:rPr>
          <w:rFonts w:ascii="Times New Roman" w:eastAsia="Times New Roman" w:hAnsi="Times New Roman" w:cs="Times New Roman"/>
          <w:sz w:val="24"/>
          <w:szCs w:val="24"/>
        </w:rPr>
        <w:t>Milewski</w:t>
      </w:r>
      <w:proofErr w:type="spellEnd"/>
      <w:r w:rsidRPr="00AA553C">
        <w:rPr>
          <w:rFonts w:ascii="Times New Roman" w:eastAsia="Times New Roman" w:hAnsi="Times New Roman" w:cs="Times New Roman"/>
          <w:sz w:val="24"/>
          <w:szCs w:val="24"/>
        </w:rPr>
        <w:t xml:space="preserve"> and </w:t>
      </w:r>
      <w:proofErr w:type="spellStart"/>
      <w:r w:rsidRPr="00AA553C">
        <w:rPr>
          <w:rFonts w:ascii="Times New Roman" w:eastAsia="Times New Roman" w:hAnsi="Times New Roman" w:cs="Times New Roman"/>
          <w:sz w:val="24"/>
          <w:szCs w:val="24"/>
        </w:rPr>
        <w:t>Tomasiewicz</w:t>
      </w:r>
      <w:proofErr w:type="spellEnd"/>
      <w:r w:rsidRPr="00AA553C">
        <w:rPr>
          <w:rFonts w:ascii="Times New Roman" w:eastAsia="Times New Roman" w:hAnsi="Times New Roman" w:cs="Times New Roman"/>
          <w:sz w:val="24"/>
          <w:szCs w:val="24"/>
        </w:rPr>
        <w:t xml:space="preserve"> 2019). </w:t>
      </w:r>
    </w:p>
    <w:p w14:paraId="3F2FFEE6" w14:textId="374B30B9"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Value-based proposition Budget</w:t>
      </w:r>
      <w:r w:rsidRPr="00AA553C">
        <w:rPr>
          <w:rFonts w:ascii="Times New Roman" w:eastAsia="Times New Roman" w:hAnsi="Times New Roman" w:cs="Times New Roman"/>
          <w:sz w:val="24"/>
          <w:szCs w:val="24"/>
        </w:rPr>
        <w:t xml:space="preserve"> - It is clearly a mindset that whatever </w:t>
      </w:r>
      <w:r w:rsidR="000006EB" w:rsidRPr="00AA553C">
        <w:rPr>
          <w:rFonts w:ascii="Times New Roman" w:eastAsia="Times New Roman" w:hAnsi="Times New Roman" w:cs="Times New Roman"/>
          <w:sz w:val="24"/>
          <w:szCs w:val="24"/>
        </w:rPr>
        <w:t>is provided in the statement gives some benefit to the work</w:t>
      </w:r>
      <w:r w:rsidRPr="00AA553C">
        <w:rPr>
          <w:rFonts w:ascii="Times New Roman" w:eastAsia="Times New Roman" w:hAnsi="Times New Roman" w:cs="Times New Roman"/>
          <w:sz w:val="24"/>
          <w:szCs w:val="24"/>
        </w:rPr>
        <w:t xml:space="preserve">. The main aim of the value-based proposition is to cut off the inadequate expenditure involved in the business. On applying this method, a budgeter will ask three questions </w:t>
      </w:r>
      <w:r w:rsidR="000A21BB" w:rsidRPr="00AA553C">
        <w:rPr>
          <w:rFonts w:ascii="Times New Roman" w:eastAsia="Times New Roman" w:hAnsi="Times New Roman" w:cs="Times New Roman"/>
          <w:sz w:val="24"/>
          <w:szCs w:val="24"/>
        </w:rPr>
        <w:t>i.e.</w:t>
      </w:r>
      <w:r w:rsidRPr="00AA553C">
        <w:rPr>
          <w:rFonts w:ascii="Times New Roman" w:eastAsia="Times New Roman" w:hAnsi="Times New Roman" w:cs="Times New Roman"/>
          <w:sz w:val="24"/>
          <w:szCs w:val="24"/>
        </w:rPr>
        <w:t xml:space="preserve"> why the amount is included in the budget</w:t>
      </w:r>
      <w:r w:rsidR="00F22CA2" w:rsidRPr="00AA553C">
        <w:rPr>
          <w:rFonts w:ascii="Times New Roman" w:eastAsia="Times New Roman" w:hAnsi="Times New Roman" w:cs="Times New Roman"/>
          <w:sz w:val="24"/>
          <w:szCs w:val="24"/>
        </w:rPr>
        <w:t xml:space="preserve">, is the amount giving any benefit </w:t>
      </w:r>
      <w:r w:rsidRPr="00AA553C">
        <w:rPr>
          <w:rFonts w:ascii="Times New Roman" w:eastAsia="Times New Roman" w:hAnsi="Times New Roman" w:cs="Times New Roman"/>
          <w:sz w:val="24"/>
          <w:szCs w:val="24"/>
        </w:rPr>
        <w:t xml:space="preserve">to the entity, and check whether the value generated is more than the expenditure or not. </w:t>
      </w:r>
    </w:p>
    <w:p w14:paraId="2F528CE8" w14:textId="76863D99"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Zero-based Budget</w:t>
      </w:r>
      <w:r w:rsidR="009F6F98" w:rsidRPr="00AA553C">
        <w:rPr>
          <w:rFonts w:ascii="Times New Roman" w:eastAsia="Times New Roman" w:hAnsi="Times New Roman" w:cs="Times New Roman"/>
          <w:sz w:val="24"/>
          <w:szCs w:val="24"/>
        </w:rPr>
        <w:t>- This is</w:t>
      </w:r>
      <w:r w:rsidRPr="00AA553C">
        <w:rPr>
          <w:rFonts w:ascii="Times New Roman" w:eastAsia="Times New Roman" w:hAnsi="Times New Roman" w:cs="Times New Roman"/>
          <w:sz w:val="24"/>
          <w:szCs w:val="24"/>
        </w:rPr>
        <w:t xml:space="preserve"> one of the </w:t>
      </w:r>
      <w:r w:rsidR="00AA553C" w:rsidRPr="00AA553C">
        <w:rPr>
          <w:rFonts w:ascii="Times New Roman" w:eastAsia="Times New Roman" w:hAnsi="Times New Roman" w:cs="Times New Roman"/>
          <w:sz w:val="24"/>
          <w:szCs w:val="24"/>
        </w:rPr>
        <w:t>most used</w:t>
      </w:r>
      <w:r w:rsidRPr="00AA553C">
        <w:rPr>
          <w:rFonts w:ascii="Times New Roman" w:eastAsia="Times New Roman" w:hAnsi="Times New Roman" w:cs="Times New Roman"/>
          <w:sz w:val="24"/>
          <w:szCs w:val="24"/>
        </w:rPr>
        <w:t xml:space="preserve"> budgeting methods. It is a bottom-up budgeting approach. In this method, it is believed that at the initial point the budget of all the department is zero and they </w:t>
      </w:r>
      <w:r w:rsidR="00AA553C" w:rsidRPr="00AA553C">
        <w:rPr>
          <w:rFonts w:ascii="Times New Roman" w:eastAsia="Times New Roman" w:hAnsi="Times New Roman" w:cs="Times New Roman"/>
          <w:sz w:val="24"/>
          <w:szCs w:val="24"/>
        </w:rPr>
        <w:t>must</w:t>
      </w:r>
      <w:r w:rsidRPr="00AA553C">
        <w:rPr>
          <w:rFonts w:ascii="Times New Roman" w:eastAsia="Times New Roman" w:hAnsi="Times New Roman" w:cs="Times New Roman"/>
          <w:sz w:val="24"/>
          <w:szCs w:val="24"/>
        </w:rPr>
        <w:t xml:space="preserve"> start from scratch. Here the manager must be able to justify all </w:t>
      </w:r>
      <w:r w:rsidRPr="00AA553C">
        <w:rPr>
          <w:rFonts w:ascii="Times New Roman" w:eastAsia="Times New Roman" w:hAnsi="Times New Roman" w:cs="Times New Roman"/>
          <w:sz w:val="24"/>
          <w:szCs w:val="24"/>
        </w:rPr>
        <w:lastRenderedPageBreak/>
        <w:t xml:space="preserve">the expenses involved. Its main aim is to cut off the unnecessary expenditure to make the entity profitable. It is beneficial to use this method when there is a need for cost containment (Cools et al. 2017). </w:t>
      </w:r>
    </w:p>
    <w:p w14:paraId="0CF46179" w14:textId="77777777" w:rsidR="004723D9" w:rsidRPr="00AA553C" w:rsidRDefault="00393999" w:rsidP="000A21BB">
      <w:pPr>
        <w:pStyle w:val="Normal1"/>
        <w:spacing w:line="480" w:lineRule="auto"/>
        <w:ind w:firstLine="720"/>
        <w:jc w:val="both"/>
        <w:rPr>
          <w:rFonts w:ascii="Times New Roman" w:eastAsia="Times New Roman" w:hAnsi="Times New Roman" w:cs="Times New Roman"/>
          <w:i/>
          <w:sz w:val="24"/>
          <w:szCs w:val="24"/>
        </w:rPr>
      </w:pPr>
      <w:r w:rsidRPr="00AA553C">
        <w:rPr>
          <w:rFonts w:ascii="Times New Roman" w:eastAsia="Times New Roman" w:hAnsi="Times New Roman" w:cs="Times New Roman"/>
          <w:sz w:val="24"/>
          <w:szCs w:val="24"/>
        </w:rPr>
        <w:t>Budgeting enables users to keep money aside for growing the business. If a proper budget is maintained entities will be provided with proper guidelines for decision making and future planning. Smaller budgets are prepared for short term decisions which enables the entity to make decisions based on the requirements of all aspects of the business (</w:t>
      </w:r>
      <w:proofErr w:type="spellStart"/>
      <w:r w:rsidRPr="00AA553C">
        <w:rPr>
          <w:rFonts w:ascii="Times New Roman" w:eastAsia="Times New Roman" w:hAnsi="Times New Roman" w:cs="Times New Roman"/>
          <w:sz w:val="24"/>
          <w:szCs w:val="24"/>
        </w:rPr>
        <w:t>Тенгелбай</w:t>
      </w:r>
      <w:proofErr w:type="spellEnd"/>
      <w:r w:rsidRPr="00AA553C">
        <w:rPr>
          <w:rFonts w:ascii="Times New Roman" w:eastAsia="Times New Roman" w:hAnsi="Times New Roman" w:cs="Times New Roman"/>
          <w:sz w:val="24"/>
          <w:szCs w:val="24"/>
        </w:rPr>
        <w:t xml:space="preserve">, 2017). </w:t>
      </w:r>
      <w:r w:rsidR="000A21BB" w:rsidRPr="00AA553C">
        <w:rPr>
          <w:rFonts w:ascii="Times New Roman" w:eastAsia="Times New Roman" w:hAnsi="Times New Roman" w:cs="Times New Roman"/>
          <w:sz w:val="24"/>
          <w:szCs w:val="24"/>
        </w:rPr>
        <w:t>Therefore,</w:t>
      </w:r>
      <w:r w:rsidRPr="00AA553C">
        <w:rPr>
          <w:rFonts w:ascii="Times New Roman" w:eastAsia="Times New Roman" w:hAnsi="Times New Roman" w:cs="Times New Roman"/>
          <w:sz w:val="24"/>
          <w:szCs w:val="24"/>
        </w:rPr>
        <w:t xml:space="preserve"> a proper budget saves the company from overspending on inadequate areas.</w:t>
      </w:r>
    </w:p>
    <w:p w14:paraId="164C137C" w14:textId="77777777" w:rsidR="004723D9" w:rsidRPr="00AA553C" w:rsidRDefault="00393999" w:rsidP="000A21BB">
      <w:pPr>
        <w:pStyle w:val="Heading1"/>
        <w:spacing w:line="480" w:lineRule="auto"/>
        <w:rPr>
          <w:i/>
        </w:rPr>
      </w:pPr>
      <w:bookmarkStart w:id="3" w:name="_Toc47007154"/>
      <w:r w:rsidRPr="00AA553C">
        <w:rPr>
          <w:i/>
        </w:rPr>
        <w:t>Analysis</w:t>
      </w:r>
      <w:bookmarkEnd w:id="3"/>
    </w:p>
    <w:p w14:paraId="7F943C2F" w14:textId="09A993E1"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Environmental factors play an important role in the budget preparation. Apart from profit-</w:t>
      </w:r>
      <w:r w:rsidR="000A21BB" w:rsidRPr="00AA553C">
        <w:rPr>
          <w:rFonts w:ascii="Times New Roman" w:eastAsia="Times New Roman" w:hAnsi="Times New Roman" w:cs="Times New Roman"/>
          <w:sz w:val="24"/>
          <w:szCs w:val="24"/>
        </w:rPr>
        <w:t>making, business</w:t>
      </w:r>
      <w:r w:rsidRPr="00AA553C">
        <w:rPr>
          <w:rFonts w:ascii="Times New Roman" w:eastAsia="Times New Roman" w:hAnsi="Times New Roman" w:cs="Times New Roman"/>
          <w:sz w:val="24"/>
          <w:szCs w:val="24"/>
        </w:rPr>
        <w:t xml:space="preserve"> sustainability is an important goal of the organization, which requires a balance between revenues and expenditure on the business level. However, climate change impact may lead to higher expenditure in the entity. Due to climate change, the frequency and intensity of extreme weather events such as drought, flood, storms, </w:t>
      </w:r>
      <w:r w:rsidR="000A21BB" w:rsidRPr="00AA553C">
        <w:rPr>
          <w:rFonts w:ascii="Times New Roman" w:eastAsia="Times New Roman" w:hAnsi="Times New Roman" w:cs="Times New Roman"/>
          <w:sz w:val="24"/>
          <w:szCs w:val="24"/>
        </w:rPr>
        <w:t>etc.</w:t>
      </w:r>
      <w:r w:rsidRPr="00AA553C">
        <w:rPr>
          <w:rFonts w:ascii="Times New Roman" w:eastAsia="Times New Roman" w:hAnsi="Times New Roman" w:cs="Times New Roman"/>
          <w:sz w:val="24"/>
          <w:szCs w:val="24"/>
        </w:rPr>
        <w:t xml:space="preserve"> are increasing thereby resulting in disruption of the operation of the </w:t>
      </w:r>
      <w:r w:rsidR="000A21BB" w:rsidRPr="00AA553C">
        <w:rPr>
          <w:rFonts w:ascii="Times New Roman" w:eastAsia="Times New Roman" w:hAnsi="Times New Roman" w:cs="Times New Roman"/>
          <w:sz w:val="24"/>
          <w:szCs w:val="24"/>
        </w:rPr>
        <w:t>business (</w:t>
      </w:r>
      <w:proofErr w:type="spellStart"/>
      <w:r w:rsidRPr="00AA553C">
        <w:rPr>
          <w:rFonts w:ascii="Times New Roman" w:eastAsia="Times New Roman" w:hAnsi="Times New Roman" w:cs="Times New Roman"/>
          <w:sz w:val="24"/>
          <w:szCs w:val="24"/>
        </w:rPr>
        <w:t>O'Day</w:t>
      </w:r>
      <w:proofErr w:type="spellEnd"/>
      <w:r w:rsidRPr="00AA553C">
        <w:rPr>
          <w:rFonts w:ascii="Times New Roman" w:eastAsia="Times New Roman" w:hAnsi="Times New Roman" w:cs="Times New Roman"/>
          <w:sz w:val="24"/>
          <w:szCs w:val="24"/>
        </w:rPr>
        <w:t xml:space="preserve"> and Meyer, 2018). Because of this increased risk insurance costs for companies will increase thereby affecting the overall budget. </w:t>
      </w:r>
    </w:p>
    <w:p w14:paraId="74D5C37E" w14:textId="5E728544"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Participation in budget setting significantly affects the organization performance as it includes the transference of information from subordinate to superior thereby increasing job satisfaction among subordinates. Participative budgeting is a situation in which budgets are formulated and prepared after collecting information from subordinate managers, instead of merely imposing it. Another disadvantage of participative budgeting is that a situation of too </w:t>
      </w:r>
      <w:r w:rsidRPr="00AA553C">
        <w:rPr>
          <w:rFonts w:ascii="Times New Roman" w:eastAsia="Times New Roman" w:hAnsi="Times New Roman" w:cs="Times New Roman"/>
          <w:sz w:val="24"/>
          <w:szCs w:val="24"/>
        </w:rPr>
        <w:lastRenderedPageBreak/>
        <w:t xml:space="preserve">much participation can arise, which may result in negotiations thereby leading to vacillation and </w:t>
      </w:r>
      <w:r w:rsidR="000A21BB" w:rsidRPr="00AA553C">
        <w:rPr>
          <w:rFonts w:ascii="Times New Roman" w:eastAsia="Times New Roman" w:hAnsi="Times New Roman" w:cs="Times New Roman"/>
          <w:sz w:val="24"/>
          <w:szCs w:val="24"/>
        </w:rPr>
        <w:t>delay (</w:t>
      </w:r>
      <w:proofErr w:type="spellStart"/>
      <w:r w:rsidRPr="00AA553C">
        <w:rPr>
          <w:rFonts w:ascii="Times New Roman" w:eastAsia="Times New Roman" w:hAnsi="Times New Roman" w:cs="Times New Roman"/>
          <w:sz w:val="24"/>
          <w:szCs w:val="24"/>
        </w:rPr>
        <w:t>Dyczkowska</w:t>
      </w:r>
      <w:proofErr w:type="spellEnd"/>
      <w:r w:rsidRPr="00AA553C">
        <w:rPr>
          <w:rFonts w:ascii="Times New Roman" w:eastAsia="Times New Roman" w:hAnsi="Times New Roman" w:cs="Times New Roman"/>
          <w:sz w:val="24"/>
          <w:szCs w:val="24"/>
        </w:rPr>
        <w:t xml:space="preserve"> and </w:t>
      </w:r>
      <w:proofErr w:type="spellStart"/>
      <w:r w:rsidRPr="00AA553C">
        <w:rPr>
          <w:rFonts w:ascii="Times New Roman" w:eastAsia="Times New Roman" w:hAnsi="Times New Roman" w:cs="Times New Roman"/>
          <w:sz w:val="24"/>
          <w:szCs w:val="24"/>
        </w:rPr>
        <w:t>Dyczkowski</w:t>
      </w:r>
      <w:proofErr w:type="spellEnd"/>
      <w:r w:rsidRPr="00AA553C">
        <w:rPr>
          <w:rFonts w:ascii="Times New Roman" w:eastAsia="Times New Roman" w:hAnsi="Times New Roman" w:cs="Times New Roman"/>
          <w:sz w:val="24"/>
          <w:szCs w:val="24"/>
        </w:rPr>
        <w:t>, 2018).</w:t>
      </w:r>
    </w:p>
    <w:p w14:paraId="47B9B2AE" w14:textId="77777777" w:rsidR="004723D9" w:rsidRPr="00AA553C" w:rsidRDefault="00393999" w:rsidP="000A21BB">
      <w:pPr>
        <w:pStyle w:val="Heading1"/>
        <w:spacing w:line="480" w:lineRule="auto"/>
      </w:pPr>
      <w:bookmarkStart w:id="4" w:name="_Toc47007155"/>
      <w:r w:rsidRPr="00AA553C">
        <w:t>Practical application and deployment</w:t>
      </w:r>
      <w:bookmarkEnd w:id="4"/>
    </w:p>
    <w:p w14:paraId="3A08AB6E" w14:textId="77777777"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There are four types of common types of budgets that companies use which are- First is Incremental, </w:t>
      </w:r>
      <w:r w:rsidR="000A21BB" w:rsidRPr="00AA553C">
        <w:rPr>
          <w:rFonts w:ascii="Times New Roman" w:eastAsia="Times New Roman" w:hAnsi="Times New Roman" w:cs="Times New Roman"/>
          <w:sz w:val="24"/>
          <w:szCs w:val="24"/>
        </w:rPr>
        <w:t>second</w:t>
      </w:r>
      <w:r w:rsidRPr="00AA553C">
        <w:rPr>
          <w:rFonts w:ascii="Times New Roman" w:eastAsia="Times New Roman" w:hAnsi="Times New Roman" w:cs="Times New Roman"/>
          <w:sz w:val="24"/>
          <w:szCs w:val="24"/>
        </w:rPr>
        <w:t xml:space="preserve"> is Activity Based, </w:t>
      </w:r>
      <w:r w:rsidR="000A21BB" w:rsidRPr="00AA553C">
        <w:rPr>
          <w:rFonts w:ascii="Times New Roman" w:eastAsia="Times New Roman" w:hAnsi="Times New Roman" w:cs="Times New Roman"/>
          <w:sz w:val="24"/>
          <w:szCs w:val="24"/>
        </w:rPr>
        <w:t>third</w:t>
      </w:r>
      <w:r w:rsidRPr="00AA553C">
        <w:rPr>
          <w:rFonts w:ascii="Times New Roman" w:eastAsia="Times New Roman" w:hAnsi="Times New Roman" w:cs="Times New Roman"/>
          <w:sz w:val="24"/>
          <w:szCs w:val="24"/>
        </w:rPr>
        <w:t xml:space="preserve"> is Value Proposition and the Last one is Zero-Based.</w:t>
      </w:r>
    </w:p>
    <w:p w14:paraId="79A57C37"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Different materials of budget exist such as Sales budget, Production budget, Direct material Purchase budget, Labor &amp; Overhead budget, Cash budget.</w:t>
      </w:r>
    </w:p>
    <w:p w14:paraId="5C9B4157" w14:textId="62E85095" w:rsidR="004723D9" w:rsidRPr="00AA553C" w:rsidRDefault="00393999" w:rsidP="000A21BB">
      <w:pPr>
        <w:pStyle w:val="Normal1"/>
        <w:spacing w:line="480" w:lineRule="auto"/>
        <w:ind w:firstLine="36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In today's world, a business budget is </w:t>
      </w:r>
      <w:r w:rsidR="00AA553C" w:rsidRPr="00AA553C">
        <w:rPr>
          <w:rFonts w:ascii="Times New Roman" w:eastAsia="Times New Roman" w:hAnsi="Times New Roman" w:cs="Times New Roman"/>
          <w:sz w:val="24"/>
          <w:szCs w:val="24"/>
        </w:rPr>
        <w:t>especially important</w:t>
      </w:r>
      <w:r w:rsidRPr="00AA553C">
        <w:rPr>
          <w:rFonts w:ascii="Times New Roman" w:eastAsia="Times New Roman" w:hAnsi="Times New Roman" w:cs="Times New Roman"/>
          <w:sz w:val="24"/>
          <w:szCs w:val="24"/>
        </w:rPr>
        <w:t xml:space="preserve">. It gives us a snapshot of the progress report of our business that helps us to check whether savings could be made or not and whether there is any scope for growth and investment (Li, J, 2016). Some tools and techniques of budget are as </w:t>
      </w:r>
      <w:r w:rsidR="000A21BB" w:rsidRPr="00AA553C">
        <w:rPr>
          <w:rFonts w:ascii="Times New Roman" w:eastAsia="Times New Roman" w:hAnsi="Times New Roman" w:cs="Times New Roman"/>
          <w:sz w:val="24"/>
          <w:szCs w:val="24"/>
        </w:rPr>
        <w:t>follows:</w:t>
      </w:r>
    </w:p>
    <w:p w14:paraId="4B268E15" w14:textId="77777777" w:rsidR="004723D9" w:rsidRPr="00AA553C" w:rsidRDefault="00393999" w:rsidP="00AA553C">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Set out a time frame</w:t>
      </w:r>
      <w:r w:rsidRPr="00AA553C">
        <w:rPr>
          <w:rFonts w:ascii="Times New Roman" w:eastAsia="Times New Roman" w:hAnsi="Times New Roman" w:cs="Times New Roman"/>
          <w:sz w:val="24"/>
          <w:szCs w:val="24"/>
        </w:rPr>
        <w:t xml:space="preserve"> </w:t>
      </w:r>
      <w:r w:rsidR="000A21BB" w:rsidRPr="00AA553C">
        <w:rPr>
          <w:rFonts w:ascii="Times New Roman" w:eastAsia="Times New Roman" w:hAnsi="Times New Roman" w:cs="Times New Roman"/>
          <w:sz w:val="24"/>
          <w:szCs w:val="24"/>
        </w:rPr>
        <w:t>- It</w:t>
      </w:r>
      <w:r w:rsidRPr="00AA553C">
        <w:rPr>
          <w:rFonts w:ascii="Times New Roman" w:eastAsia="Times New Roman" w:hAnsi="Times New Roman" w:cs="Times New Roman"/>
          <w:sz w:val="24"/>
          <w:szCs w:val="24"/>
        </w:rPr>
        <w:t xml:space="preserve"> helps to finish a work in a defined </w:t>
      </w:r>
      <w:r w:rsidR="000A21BB" w:rsidRPr="00AA553C">
        <w:rPr>
          <w:rFonts w:ascii="Times New Roman" w:eastAsia="Times New Roman" w:hAnsi="Times New Roman" w:cs="Times New Roman"/>
          <w:sz w:val="24"/>
          <w:szCs w:val="24"/>
        </w:rPr>
        <w:t>time</w:t>
      </w:r>
      <w:r w:rsidRPr="00AA553C">
        <w:rPr>
          <w:rFonts w:ascii="Times New Roman" w:eastAsia="Times New Roman" w:hAnsi="Times New Roman" w:cs="Times New Roman"/>
          <w:sz w:val="24"/>
          <w:szCs w:val="24"/>
        </w:rPr>
        <w:t>.</w:t>
      </w:r>
    </w:p>
    <w:p w14:paraId="21258F8D" w14:textId="2A7E0A90" w:rsidR="004723D9" w:rsidRPr="00AA553C" w:rsidRDefault="00393999" w:rsidP="00AA553C">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Long term/Short term</w:t>
      </w:r>
      <w:r w:rsidRPr="00AA553C">
        <w:rPr>
          <w:rFonts w:ascii="Times New Roman" w:eastAsia="Times New Roman" w:hAnsi="Times New Roman" w:cs="Times New Roman"/>
          <w:sz w:val="24"/>
          <w:szCs w:val="24"/>
        </w:rPr>
        <w:t xml:space="preserve"> - Without testing the market it will be </w:t>
      </w:r>
      <w:r w:rsidR="00AA553C" w:rsidRPr="00AA553C">
        <w:rPr>
          <w:rFonts w:ascii="Times New Roman" w:eastAsia="Times New Roman" w:hAnsi="Times New Roman" w:cs="Times New Roman"/>
          <w:sz w:val="24"/>
          <w:szCs w:val="24"/>
        </w:rPr>
        <w:t>incredibly challenging</w:t>
      </w:r>
      <w:r w:rsidR="00F22CA2" w:rsidRPr="00AA553C">
        <w:rPr>
          <w:rFonts w:ascii="Times New Roman" w:eastAsia="Times New Roman" w:hAnsi="Times New Roman" w:cs="Times New Roman"/>
          <w:sz w:val="24"/>
          <w:szCs w:val="24"/>
        </w:rPr>
        <w:t xml:space="preserve"> to predict long term market conditions</w:t>
      </w:r>
      <w:r w:rsidRPr="00AA553C">
        <w:rPr>
          <w:rFonts w:ascii="Times New Roman" w:eastAsia="Times New Roman" w:hAnsi="Times New Roman" w:cs="Times New Roman"/>
          <w:sz w:val="24"/>
          <w:szCs w:val="24"/>
        </w:rPr>
        <w:t>. In a trading business, we can only</w:t>
      </w:r>
      <w:r w:rsidR="00F22CA2" w:rsidRPr="00AA553C">
        <w:rPr>
          <w:rFonts w:ascii="Times New Roman" w:eastAsia="Times New Roman" w:hAnsi="Times New Roman" w:cs="Times New Roman"/>
          <w:sz w:val="24"/>
          <w:szCs w:val="24"/>
        </w:rPr>
        <w:t xml:space="preserve"> manage efficiently by formulating</w:t>
      </w:r>
      <w:r w:rsidRPr="00AA553C">
        <w:rPr>
          <w:rFonts w:ascii="Times New Roman" w:eastAsia="Times New Roman" w:hAnsi="Times New Roman" w:cs="Times New Roman"/>
          <w:sz w:val="24"/>
          <w:szCs w:val="24"/>
        </w:rPr>
        <w:t xml:space="preserve"> a </w:t>
      </w:r>
      <w:r w:rsidR="000A21BB" w:rsidRPr="00AA553C">
        <w:rPr>
          <w:rFonts w:ascii="Times New Roman" w:eastAsia="Times New Roman" w:hAnsi="Times New Roman" w:cs="Times New Roman"/>
          <w:sz w:val="24"/>
          <w:szCs w:val="24"/>
        </w:rPr>
        <w:t>short-term</w:t>
      </w:r>
      <w:r w:rsidRPr="00AA553C">
        <w:rPr>
          <w:rFonts w:ascii="Times New Roman" w:eastAsia="Times New Roman" w:hAnsi="Times New Roman" w:cs="Times New Roman"/>
          <w:sz w:val="24"/>
          <w:szCs w:val="24"/>
        </w:rPr>
        <w:t xml:space="preserve"> budget.</w:t>
      </w:r>
    </w:p>
    <w:p w14:paraId="3900D87C" w14:textId="77777777" w:rsidR="004723D9" w:rsidRPr="00AA553C" w:rsidRDefault="00393999" w:rsidP="00AA553C">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Income &amp; Expenses</w:t>
      </w:r>
      <w:r w:rsidRPr="00AA553C">
        <w:rPr>
          <w:rFonts w:ascii="Times New Roman" w:eastAsia="Times New Roman" w:hAnsi="Times New Roman" w:cs="Times New Roman"/>
          <w:sz w:val="24"/>
          <w:szCs w:val="24"/>
        </w:rPr>
        <w:t xml:space="preserve"> - In the income section, we include all types of revenue and under expenses, different items of expenditure incur such as tax, staffing costs, supplies, rent, etc. </w:t>
      </w:r>
    </w:p>
    <w:p w14:paraId="707DD2BA" w14:textId="6F36BAA5" w:rsidR="004723D9" w:rsidRPr="00AA553C" w:rsidRDefault="00AA553C" w:rsidP="000A21BB">
      <w:pPr>
        <w:pStyle w:val="Normal1"/>
        <w:spacing w:line="480" w:lineRule="auto"/>
        <w:ind w:firstLine="36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It is</w:t>
      </w:r>
      <w:r w:rsidR="00393999" w:rsidRPr="00AA553C">
        <w:rPr>
          <w:rFonts w:ascii="Times New Roman" w:eastAsia="Times New Roman" w:hAnsi="Times New Roman" w:cs="Times New Roman"/>
          <w:sz w:val="24"/>
          <w:szCs w:val="24"/>
        </w:rPr>
        <w:t xml:space="preserve"> </w:t>
      </w:r>
      <w:r w:rsidRPr="00AA553C">
        <w:rPr>
          <w:rFonts w:ascii="Times New Roman" w:eastAsia="Times New Roman" w:hAnsi="Times New Roman" w:cs="Times New Roman"/>
          <w:sz w:val="24"/>
          <w:szCs w:val="24"/>
        </w:rPr>
        <w:t>especially important</w:t>
      </w:r>
      <w:r w:rsidR="00393999" w:rsidRPr="00AA553C">
        <w:rPr>
          <w:rFonts w:ascii="Times New Roman" w:eastAsia="Times New Roman" w:hAnsi="Times New Roman" w:cs="Times New Roman"/>
          <w:sz w:val="24"/>
          <w:szCs w:val="24"/>
        </w:rPr>
        <w:t xml:space="preserve"> that what we budgeted earlier would be </w:t>
      </w:r>
      <w:r w:rsidRPr="00AA553C">
        <w:rPr>
          <w:rFonts w:ascii="Times New Roman" w:eastAsia="Times New Roman" w:hAnsi="Times New Roman" w:cs="Times New Roman"/>
          <w:sz w:val="24"/>
          <w:szCs w:val="24"/>
        </w:rPr>
        <w:t>like</w:t>
      </w:r>
      <w:r w:rsidR="00393999" w:rsidRPr="00AA553C">
        <w:rPr>
          <w:rFonts w:ascii="Times New Roman" w:eastAsia="Times New Roman" w:hAnsi="Times New Roman" w:cs="Times New Roman"/>
          <w:sz w:val="24"/>
          <w:szCs w:val="24"/>
        </w:rPr>
        <w:t xml:space="preserve"> what is </w:t>
      </w:r>
      <w:r w:rsidRPr="00AA553C">
        <w:rPr>
          <w:rFonts w:ascii="Times New Roman" w:eastAsia="Times New Roman" w:hAnsi="Times New Roman" w:cs="Times New Roman"/>
          <w:sz w:val="24"/>
          <w:szCs w:val="24"/>
        </w:rPr>
        <w:t>happening</w:t>
      </w:r>
      <w:r w:rsidR="00393999" w:rsidRPr="00AA553C">
        <w:rPr>
          <w:rFonts w:ascii="Times New Roman" w:eastAsia="Times New Roman" w:hAnsi="Times New Roman" w:cs="Times New Roman"/>
          <w:sz w:val="24"/>
          <w:szCs w:val="24"/>
        </w:rPr>
        <w:t xml:space="preserve"> (</w:t>
      </w:r>
      <w:proofErr w:type="spellStart"/>
      <w:r w:rsidR="00393999" w:rsidRPr="00AA553C">
        <w:rPr>
          <w:rFonts w:ascii="Times New Roman" w:eastAsia="Times New Roman" w:hAnsi="Times New Roman" w:cs="Times New Roman"/>
          <w:sz w:val="24"/>
          <w:szCs w:val="24"/>
        </w:rPr>
        <w:t>Lv</w:t>
      </w:r>
      <w:proofErr w:type="spellEnd"/>
      <w:r w:rsidR="00393999" w:rsidRPr="00AA553C">
        <w:rPr>
          <w:rFonts w:ascii="Times New Roman" w:eastAsia="Times New Roman" w:hAnsi="Times New Roman" w:cs="Times New Roman"/>
          <w:sz w:val="24"/>
          <w:szCs w:val="24"/>
        </w:rPr>
        <w:t>, Z, 2016). Regularly revisiting habits will make such things easier(weekly/monthly), amounts of income and expenses should be updated and the last is, revising our estimated amounts if necessary.</w:t>
      </w:r>
    </w:p>
    <w:p w14:paraId="260A26ED"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Some innovative and creative solution needs to be formulated to solve </w:t>
      </w:r>
      <w:r w:rsidR="000A21BB" w:rsidRPr="00AA553C">
        <w:rPr>
          <w:rFonts w:ascii="Times New Roman" w:eastAsia="Times New Roman" w:hAnsi="Times New Roman" w:cs="Times New Roman"/>
          <w:sz w:val="24"/>
          <w:szCs w:val="24"/>
        </w:rPr>
        <w:t>problems;</w:t>
      </w:r>
      <w:r w:rsidRPr="00AA553C">
        <w:rPr>
          <w:rFonts w:ascii="Times New Roman" w:eastAsia="Times New Roman" w:hAnsi="Times New Roman" w:cs="Times New Roman"/>
          <w:sz w:val="24"/>
          <w:szCs w:val="24"/>
        </w:rPr>
        <w:t xml:space="preserve"> they are:</w:t>
      </w:r>
    </w:p>
    <w:p w14:paraId="6E842797" w14:textId="77777777" w:rsidR="004723D9" w:rsidRPr="00AA553C" w:rsidRDefault="00393999" w:rsidP="000A21BB">
      <w:pPr>
        <w:pStyle w:val="Normal1"/>
        <w:numPr>
          <w:ilvl w:val="0"/>
          <w:numId w:val="2"/>
        </w:numPr>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lastRenderedPageBreak/>
        <w:t>Learn from the past</w:t>
      </w:r>
    </w:p>
    <w:p w14:paraId="5EEFAF5C" w14:textId="77777777" w:rsidR="004723D9" w:rsidRPr="00AA553C" w:rsidRDefault="00393999" w:rsidP="000A21BB">
      <w:pPr>
        <w:pStyle w:val="Normal1"/>
        <w:numPr>
          <w:ilvl w:val="0"/>
          <w:numId w:val="2"/>
        </w:numPr>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Set your course</w:t>
      </w:r>
    </w:p>
    <w:p w14:paraId="2C273EA8" w14:textId="77777777" w:rsidR="004723D9" w:rsidRPr="00AA553C" w:rsidRDefault="00393999" w:rsidP="000A21BB">
      <w:pPr>
        <w:pStyle w:val="Normal1"/>
        <w:numPr>
          <w:ilvl w:val="0"/>
          <w:numId w:val="2"/>
        </w:numPr>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Fine-tune your expenses and plan for the unexpected</w:t>
      </w:r>
    </w:p>
    <w:p w14:paraId="789B6B86" w14:textId="77777777" w:rsidR="004723D9" w:rsidRPr="00AA553C" w:rsidRDefault="00393999" w:rsidP="000A21BB">
      <w:pPr>
        <w:pStyle w:val="Normal1"/>
        <w:numPr>
          <w:ilvl w:val="0"/>
          <w:numId w:val="2"/>
        </w:numPr>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Create your budget</w:t>
      </w:r>
    </w:p>
    <w:p w14:paraId="7D78F23B" w14:textId="77777777" w:rsidR="004723D9" w:rsidRPr="00AA553C" w:rsidRDefault="00393999" w:rsidP="000A21BB">
      <w:pPr>
        <w:pStyle w:val="Normal1"/>
        <w:spacing w:line="480" w:lineRule="auto"/>
        <w:ind w:firstLine="36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Nowadays many technology companies are applying different types of budget in their business for taking short term decisions. We have some examples of some companies where budgetary has been applied with new and innovative forms.</w:t>
      </w:r>
    </w:p>
    <w:p w14:paraId="23F1B9B2" w14:textId="77777777" w:rsidR="004723D9" w:rsidRPr="00AA553C" w:rsidRDefault="00393999" w:rsidP="00152AE7">
      <w:pPr>
        <w:pStyle w:val="Normal1"/>
        <w:spacing w:line="480" w:lineRule="auto"/>
        <w:ind w:firstLine="36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Apple is one of the best examples of operating budgets effectively. Apple is a leading company in terms of budget than the US Government.</w:t>
      </w:r>
      <w:r w:rsidR="00F22CA2" w:rsidRPr="00AA553C">
        <w:rPr>
          <w:rFonts w:ascii="Times New Roman" w:eastAsia="Times New Roman" w:hAnsi="Times New Roman" w:cs="Times New Roman"/>
          <w:sz w:val="24"/>
          <w:szCs w:val="24"/>
        </w:rPr>
        <w:t xml:space="preserve"> As per the latest data</w:t>
      </w:r>
      <w:r w:rsidRPr="00AA553C">
        <w:rPr>
          <w:rFonts w:ascii="Times New Roman" w:eastAsia="Times New Roman" w:hAnsi="Times New Roman" w:cs="Times New Roman"/>
          <w:sz w:val="24"/>
          <w:szCs w:val="24"/>
        </w:rPr>
        <w:t xml:space="preserve"> from the Treasury </w:t>
      </w:r>
      <w:r w:rsidR="00F22CA2" w:rsidRPr="00AA553C">
        <w:rPr>
          <w:rFonts w:ascii="Times New Roman" w:eastAsia="Times New Roman" w:hAnsi="Times New Roman" w:cs="Times New Roman"/>
          <w:sz w:val="24"/>
          <w:szCs w:val="24"/>
        </w:rPr>
        <w:t>Department, where operating cash</w:t>
      </w:r>
      <w:r w:rsidRPr="00AA553C">
        <w:rPr>
          <w:rFonts w:ascii="Times New Roman" w:eastAsia="Times New Roman" w:hAnsi="Times New Roman" w:cs="Times New Roman"/>
          <w:sz w:val="24"/>
          <w:szCs w:val="24"/>
        </w:rPr>
        <w:t xml:space="preserve"> is $73.7bn, at the same time Apple has reserves of $76.4bn. The US's current spending is more than its revenue every month and $200bn whereas, according to financial results, Apple makes faster money than it spends. </w:t>
      </w:r>
    </w:p>
    <w:p w14:paraId="0B6DA9AC" w14:textId="77777777" w:rsidR="004723D9" w:rsidRPr="00AA553C" w:rsidRDefault="00393999" w:rsidP="000A21BB">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Samsung is another example which has great efficiency in budget handling. The budget figures of Samsung are as follows: Total expenses budgeted in 2015 was $161bn but the actual figure in 2018 was $181bn. In terms of revenue percentage, the declining percentage of expenses was 91% in 2015 to about 81% in 2018 (</w:t>
      </w:r>
      <w:proofErr w:type="spellStart"/>
      <w:r w:rsidRPr="00AA553C">
        <w:rPr>
          <w:rFonts w:ascii="Times New Roman" w:eastAsia="Times New Roman" w:hAnsi="Times New Roman" w:cs="Times New Roman"/>
          <w:sz w:val="24"/>
          <w:szCs w:val="24"/>
        </w:rPr>
        <w:t>Messum</w:t>
      </w:r>
      <w:proofErr w:type="spellEnd"/>
      <w:r w:rsidRPr="00AA553C">
        <w:rPr>
          <w:rFonts w:ascii="Times New Roman" w:eastAsia="Times New Roman" w:hAnsi="Times New Roman" w:cs="Times New Roman"/>
          <w:sz w:val="24"/>
          <w:szCs w:val="24"/>
        </w:rPr>
        <w:t xml:space="preserve"> et al, 2017). The total expenses of Samsung were affected by the cost of sales which was 55% of Total revenue in 2018 and 66% of the total expense. As a % of revenue, the cost of sales declined to 54% in 2018 from 62% in 2016 because of which revenue has increased but costs remain constant. Alternatively, if the cost of sales remained around 62% of revenue in 2018, costs would have been higher by $13bn.</w:t>
      </w:r>
    </w:p>
    <w:p w14:paraId="0912F451" w14:textId="77777777" w:rsidR="004723D9" w:rsidRPr="00AA553C" w:rsidRDefault="00393999" w:rsidP="000A21BB">
      <w:pPr>
        <w:pStyle w:val="Normal1"/>
        <w:spacing w:line="480" w:lineRule="auto"/>
        <w:jc w:val="center"/>
        <w:rPr>
          <w:rFonts w:ascii="Times New Roman" w:eastAsia="Times New Roman" w:hAnsi="Times New Roman" w:cs="Times New Roman"/>
          <w:b/>
          <w:sz w:val="24"/>
          <w:szCs w:val="24"/>
        </w:rPr>
      </w:pPr>
      <w:r w:rsidRPr="00AA553C">
        <w:rPr>
          <w:rFonts w:ascii="Times New Roman" w:eastAsia="Times New Roman" w:hAnsi="Times New Roman" w:cs="Times New Roman"/>
          <w:sz w:val="24"/>
          <w:szCs w:val="24"/>
        </w:rPr>
        <w:lastRenderedPageBreak/>
        <w:t>Below is a graphical representation of Samsung’s expenses from 2015-present</w:t>
      </w:r>
      <w:r w:rsidRPr="00AA553C">
        <w:rPr>
          <w:rFonts w:ascii="Times New Roman" w:eastAsia="Times New Roman" w:hAnsi="Times New Roman" w:cs="Times New Roman"/>
          <w:b/>
          <w:noProof/>
          <w:sz w:val="24"/>
          <w:szCs w:val="24"/>
        </w:rPr>
        <w:drawing>
          <wp:inline distT="114300" distB="114300" distL="114300" distR="114300" wp14:anchorId="4ADCC387" wp14:editId="1245E332">
            <wp:extent cx="5943600" cy="198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667632532" name="image1.png"/>
                    <pic:cNvPicPr/>
                  </pic:nvPicPr>
                  <pic:blipFill>
                    <a:blip r:embed="rId8"/>
                    <a:stretch>
                      <a:fillRect/>
                    </a:stretch>
                  </pic:blipFill>
                  <pic:spPr>
                    <a:xfrm>
                      <a:off x="0" y="0"/>
                      <a:ext cx="5943600" cy="1981200"/>
                    </a:xfrm>
                    <a:prstGeom prst="rect">
                      <a:avLst/>
                    </a:prstGeom>
                  </pic:spPr>
                </pic:pic>
              </a:graphicData>
            </a:graphic>
          </wp:inline>
        </w:drawing>
      </w:r>
    </w:p>
    <w:p w14:paraId="502F1CDC" w14:textId="77777777" w:rsidR="004723D9" w:rsidRPr="00AA553C" w:rsidRDefault="004723D9" w:rsidP="000A21BB">
      <w:pPr>
        <w:pStyle w:val="Normal1"/>
        <w:spacing w:line="480" w:lineRule="auto"/>
        <w:jc w:val="both"/>
        <w:rPr>
          <w:rFonts w:ascii="Times New Roman" w:eastAsia="Times New Roman" w:hAnsi="Times New Roman" w:cs="Times New Roman"/>
          <w:sz w:val="24"/>
          <w:szCs w:val="24"/>
        </w:rPr>
      </w:pPr>
    </w:p>
    <w:p w14:paraId="3A731032" w14:textId="77777777" w:rsidR="004723D9" w:rsidRPr="00AA553C" w:rsidRDefault="00393999" w:rsidP="000A21BB">
      <w:pPr>
        <w:pStyle w:val="Heading1"/>
        <w:spacing w:line="480" w:lineRule="auto"/>
      </w:pPr>
      <w:bookmarkStart w:id="5" w:name="_Toc47007156"/>
      <w:r w:rsidRPr="00AA553C">
        <w:t>Skills for professional practice</w:t>
      </w:r>
      <w:bookmarkEnd w:id="5"/>
    </w:p>
    <w:p w14:paraId="6B4113B2" w14:textId="05882A95"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Attributes of professional practice</w:t>
      </w:r>
      <w:r w:rsidRPr="00AA553C">
        <w:rPr>
          <w:rFonts w:ascii="Times New Roman" w:eastAsia="Times New Roman" w:hAnsi="Times New Roman" w:cs="Times New Roman"/>
          <w:sz w:val="24"/>
          <w:szCs w:val="24"/>
        </w:rPr>
        <w:t>: Budget analysts help to develop budgets and for private companies, government agencies, non-profits, and others, it reviews funding requests (</w:t>
      </w:r>
      <w:proofErr w:type="spellStart"/>
      <w:r w:rsidRPr="00AA553C">
        <w:rPr>
          <w:rFonts w:ascii="Times New Roman" w:eastAsia="Times New Roman" w:hAnsi="Times New Roman" w:cs="Times New Roman"/>
          <w:sz w:val="24"/>
          <w:szCs w:val="24"/>
        </w:rPr>
        <w:t>Bakon</w:t>
      </w:r>
      <w:proofErr w:type="spellEnd"/>
      <w:r w:rsidRPr="00AA553C">
        <w:rPr>
          <w:rFonts w:ascii="Times New Roman" w:eastAsia="Times New Roman" w:hAnsi="Times New Roman" w:cs="Times New Roman"/>
          <w:sz w:val="24"/>
          <w:szCs w:val="24"/>
        </w:rPr>
        <w:t xml:space="preserve"> et al, 2018). It also does the task of making priority-based spending recommendations for the management or the Board. Another job of a budget analyst is to create proposals and financial recommendations for corporate management. According to the Bureau of Labor Statistics reports, a budget analyst earns an average income of $68200 a year as of 2010. A growth rate of 10% is expected in the field of employment between 2010 and 2020, which is lesser than the 14% projected growth rate in all occupations.</w:t>
      </w:r>
      <w:r w:rsidR="000046E3" w:rsidRPr="00AA553C">
        <w:rPr>
          <w:rFonts w:ascii="Times New Roman" w:eastAsia="Times New Roman" w:hAnsi="Times New Roman" w:cs="Times New Roman"/>
          <w:sz w:val="24"/>
          <w:szCs w:val="24"/>
        </w:rPr>
        <w:t xml:space="preserve"> </w:t>
      </w:r>
    </w:p>
    <w:p w14:paraId="78DDB9E3" w14:textId="77777777" w:rsidR="00152AE7" w:rsidRDefault="00152AE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A9D8315" w14:textId="16F61058"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lastRenderedPageBreak/>
        <w:t>Some attributes can be taken as examples-</w:t>
      </w:r>
    </w:p>
    <w:p w14:paraId="47BA9A5D" w14:textId="47F12873"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Recommended skills</w:t>
      </w:r>
      <w:r w:rsidRPr="00AA553C">
        <w:rPr>
          <w:rFonts w:ascii="Times New Roman" w:eastAsia="Times New Roman" w:hAnsi="Times New Roman" w:cs="Times New Roman"/>
          <w:sz w:val="24"/>
          <w:szCs w:val="24"/>
        </w:rPr>
        <w:t xml:space="preserve"> - Specific skills are there to help for having a budget analyst such as complex problem solving and advanced </w:t>
      </w:r>
      <w:r w:rsidR="00AA553C" w:rsidRPr="00AA553C">
        <w:rPr>
          <w:rFonts w:ascii="Times New Roman" w:eastAsia="Times New Roman" w:hAnsi="Times New Roman" w:cs="Times New Roman"/>
          <w:sz w:val="24"/>
          <w:szCs w:val="24"/>
        </w:rPr>
        <w:t>math</w:t>
      </w:r>
      <w:r w:rsidRPr="00AA553C">
        <w:rPr>
          <w:rFonts w:ascii="Times New Roman" w:eastAsia="Times New Roman" w:hAnsi="Times New Roman" w:cs="Times New Roman"/>
          <w:sz w:val="24"/>
          <w:szCs w:val="24"/>
        </w:rPr>
        <w:t xml:space="preserve"> skills. Because of which analysts can take quick decisions by evaluating every possible action and makes judgments for determining suitable courses for the goals of the organization. </w:t>
      </w:r>
    </w:p>
    <w:p w14:paraId="5CC0C48A" w14:textId="5DC45D23" w:rsidR="004723D9" w:rsidRPr="00AA553C" w:rsidRDefault="00393999" w:rsidP="00AA553C">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A budget analyst may have circumstances to create a schedule to accompany and submit budgetary recommendations (Scheuermann et al, 2016). Another quality of an analyst is, he should be able to clearly communicate ideas orally as well as in written proposals and reports.</w:t>
      </w:r>
    </w:p>
    <w:p w14:paraId="6A40CB68" w14:textId="23DCB1F6"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Education Requirements</w:t>
      </w:r>
      <w:r w:rsidRPr="00AA553C">
        <w:rPr>
          <w:rFonts w:ascii="Times New Roman" w:eastAsia="Times New Roman" w:hAnsi="Times New Roman" w:cs="Times New Roman"/>
          <w:sz w:val="24"/>
          <w:szCs w:val="24"/>
        </w:rPr>
        <w:t xml:space="preserve"> - At Least minimum education is required from an accredited institution for being a budget analyst. For advanced budget analysts, some employers would prefer a master's degree. For employment purposes having degrees in the field of accounting, </w:t>
      </w:r>
      <w:r w:rsidR="000A21BB" w:rsidRPr="00AA553C">
        <w:rPr>
          <w:rFonts w:ascii="Times New Roman" w:eastAsia="Times New Roman" w:hAnsi="Times New Roman" w:cs="Times New Roman"/>
          <w:sz w:val="24"/>
          <w:szCs w:val="24"/>
        </w:rPr>
        <w:t>finance, business</w:t>
      </w:r>
      <w:r w:rsidRPr="00AA553C">
        <w:rPr>
          <w:rFonts w:ascii="Times New Roman" w:eastAsia="Times New Roman" w:hAnsi="Times New Roman" w:cs="Times New Roman"/>
          <w:sz w:val="24"/>
          <w:szCs w:val="24"/>
        </w:rPr>
        <w:t xml:space="preserve">, public administration, etc. A budget analyst should have the quality of strong numerical skills. Even though his college degree is in a different area, some formal training is preferable. </w:t>
      </w:r>
    </w:p>
    <w:p w14:paraId="52C8367D" w14:textId="291E44A4"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Knowledge and abilities</w:t>
      </w:r>
      <w:r w:rsidRPr="00AA553C">
        <w:rPr>
          <w:rFonts w:ascii="Times New Roman" w:eastAsia="Times New Roman" w:hAnsi="Times New Roman" w:cs="Times New Roman"/>
          <w:sz w:val="24"/>
          <w:szCs w:val="24"/>
        </w:rPr>
        <w:t xml:space="preserve"> - Exceptional mathematical and analytical abilities must be there in a budget analyst. A budget analyst must know about accounting principles and practices and should be updated on any changes that occur. He should also have good working knowledge in the fields of statistics, algebra, geometry, and calculus. He should be updated regarding economic trends, financial market, banking as well as business management principles, and resource allocation. At last, he should know about the accounting and software programs.</w:t>
      </w:r>
      <w:r w:rsidR="00AC1961" w:rsidRPr="00AA553C">
        <w:rPr>
          <w:rFonts w:ascii="Times New Roman" w:eastAsia="Times New Roman" w:hAnsi="Times New Roman" w:cs="Times New Roman"/>
          <w:sz w:val="24"/>
          <w:szCs w:val="24"/>
        </w:rPr>
        <w:t xml:space="preserve"> </w:t>
      </w:r>
    </w:p>
    <w:p w14:paraId="65DF2DDA" w14:textId="62F396C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Deployment of appropriate media</w:t>
      </w:r>
      <w:r w:rsidRPr="00AA553C">
        <w:rPr>
          <w:rFonts w:ascii="Times New Roman" w:eastAsia="Times New Roman" w:hAnsi="Times New Roman" w:cs="Times New Roman"/>
          <w:sz w:val="24"/>
          <w:szCs w:val="24"/>
        </w:rPr>
        <w:t xml:space="preserve">- There are four steps that actually work: 1) Define your target audience: Don't talk to everyone- Before investing money, time and resources on any </w:t>
      </w:r>
      <w:r w:rsidRPr="00AA553C">
        <w:rPr>
          <w:rFonts w:ascii="Times New Roman" w:eastAsia="Times New Roman" w:hAnsi="Times New Roman" w:cs="Times New Roman"/>
          <w:sz w:val="24"/>
          <w:szCs w:val="24"/>
        </w:rPr>
        <w:lastRenderedPageBreak/>
        <w:t xml:space="preserve">media a business leader should know why you are there and who are the targeted customers. By defining your targeted </w:t>
      </w:r>
      <w:r w:rsidR="000A21BB" w:rsidRPr="00AA553C">
        <w:rPr>
          <w:rFonts w:ascii="Times New Roman" w:eastAsia="Times New Roman" w:hAnsi="Times New Roman" w:cs="Times New Roman"/>
          <w:sz w:val="24"/>
          <w:szCs w:val="24"/>
        </w:rPr>
        <w:t>audience,</w:t>
      </w:r>
      <w:r w:rsidRPr="00AA553C">
        <w:rPr>
          <w:rFonts w:ascii="Times New Roman" w:eastAsia="Times New Roman" w:hAnsi="Times New Roman" w:cs="Times New Roman"/>
          <w:sz w:val="24"/>
          <w:szCs w:val="24"/>
        </w:rPr>
        <w:t xml:space="preserve"> one should start first.</w:t>
      </w:r>
      <w:r w:rsidR="00927808" w:rsidRPr="00AA553C">
        <w:rPr>
          <w:rFonts w:ascii="Times New Roman" w:eastAsia="Times New Roman" w:hAnsi="Times New Roman" w:cs="Times New Roman"/>
          <w:sz w:val="24"/>
          <w:szCs w:val="24"/>
        </w:rPr>
        <w:t xml:space="preserve"> </w:t>
      </w:r>
    </w:p>
    <w:p w14:paraId="3DEEF93C" w14:textId="684E6DF1"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Individual budget Vs Collaborative budgeting</w:t>
      </w:r>
      <w:r w:rsidRPr="00AA553C">
        <w:rPr>
          <w:rFonts w:ascii="Times New Roman" w:eastAsia="Times New Roman" w:hAnsi="Times New Roman" w:cs="Times New Roman"/>
          <w:sz w:val="24"/>
          <w:szCs w:val="24"/>
        </w:rPr>
        <w:t xml:space="preserve"> - Collaborative budgeting is more effective than individual budgeting because, in collaborative budgeting, many individuals are involved having good knowledge regarding accounting finance, software programs, tax, etc. </w:t>
      </w:r>
      <w:r w:rsidR="000A21BB" w:rsidRPr="00AA553C">
        <w:rPr>
          <w:rFonts w:ascii="Times New Roman" w:eastAsia="Times New Roman" w:hAnsi="Times New Roman" w:cs="Times New Roman"/>
          <w:sz w:val="24"/>
          <w:szCs w:val="24"/>
        </w:rPr>
        <w:t>So,</w:t>
      </w:r>
      <w:r w:rsidRPr="00AA553C">
        <w:rPr>
          <w:rFonts w:ascii="Times New Roman" w:eastAsia="Times New Roman" w:hAnsi="Times New Roman" w:cs="Times New Roman"/>
          <w:sz w:val="24"/>
          <w:szCs w:val="24"/>
        </w:rPr>
        <w:t xml:space="preserve"> it will be less time consuming to make decisions regarding the budget. But in an individual budget, only the person making the budget with his skills is involved. Suppose if any question arises regarding a short term or </w:t>
      </w:r>
      <w:r w:rsidR="000A21BB" w:rsidRPr="00AA553C">
        <w:rPr>
          <w:rFonts w:ascii="Times New Roman" w:eastAsia="Times New Roman" w:hAnsi="Times New Roman" w:cs="Times New Roman"/>
          <w:sz w:val="24"/>
          <w:szCs w:val="24"/>
        </w:rPr>
        <w:t>long-term</w:t>
      </w:r>
      <w:r w:rsidRPr="00AA553C">
        <w:rPr>
          <w:rFonts w:ascii="Times New Roman" w:eastAsia="Times New Roman" w:hAnsi="Times New Roman" w:cs="Times New Roman"/>
          <w:sz w:val="24"/>
          <w:szCs w:val="24"/>
        </w:rPr>
        <w:t xml:space="preserve"> decisions the budget analyst is enabled to take decisions because they </w:t>
      </w:r>
      <w:r w:rsidR="00AA553C" w:rsidRPr="00AA553C">
        <w:rPr>
          <w:rFonts w:ascii="Times New Roman" w:eastAsia="Times New Roman" w:hAnsi="Times New Roman" w:cs="Times New Roman"/>
          <w:sz w:val="24"/>
          <w:szCs w:val="24"/>
        </w:rPr>
        <w:t>do not</w:t>
      </w:r>
      <w:r w:rsidRPr="00AA553C">
        <w:rPr>
          <w:rFonts w:ascii="Times New Roman" w:eastAsia="Times New Roman" w:hAnsi="Times New Roman" w:cs="Times New Roman"/>
          <w:sz w:val="24"/>
          <w:szCs w:val="24"/>
        </w:rPr>
        <w:t xml:space="preserve"> have the collaboration of individuals (</w:t>
      </w:r>
      <w:proofErr w:type="spellStart"/>
      <w:r w:rsidRPr="00AA553C">
        <w:rPr>
          <w:rFonts w:ascii="Times New Roman" w:eastAsia="Times New Roman" w:hAnsi="Times New Roman" w:cs="Times New Roman"/>
          <w:sz w:val="24"/>
          <w:szCs w:val="24"/>
        </w:rPr>
        <w:t>Vandaveer</w:t>
      </w:r>
      <w:proofErr w:type="spellEnd"/>
      <w:r w:rsidRPr="00AA553C">
        <w:rPr>
          <w:rFonts w:ascii="Times New Roman" w:eastAsia="Times New Roman" w:hAnsi="Times New Roman" w:cs="Times New Roman"/>
          <w:sz w:val="24"/>
          <w:szCs w:val="24"/>
        </w:rPr>
        <w:t xml:space="preserve"> et al, 2016). </w:t>
      </w:r>
    </w:p>
    <w:p w14:paraId="13DC4200" w14:textId="093C1462"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b/>
          <w:bCs/>
          <w:sz w:val="24"/>
          <w:szCs w:val="24"/>
        </w:rPr>
        <w:t xml:space="preserve">Presentation and </w:t>
      </w:r>
      <w:proofErr w:type="spellStart"/>
      <w:r w:rsidRPr="00AA553C">
        <w:rPr>
          <w:rFonts w:ascii="Times New Roman" w:eastAsia="Times New Roman" w:hAnsi="Times New Roman" w:cs="Times New Roman"/>
          <w:b/>
          <w:bCs/>
          <w:sz w:val="24"/>
          <w:szCs w:val="24"/>
        </w:rPr>
        <w:t>Organisation</w:t>
      </w:r>
      <w:proofErr w:type="spellEnd"/>
      <w:r w:rsidRPr="00AA553C">
        <w:rPr>
          <w:rFonts w:ascii="Times New Roman" w:eastAsia="Times New Roman" w:hAnsi="Times New Roman" w:cs="Times New Roman"/>
          <w:sz w:val="24"/>
          <w:szCs w:val="24"/>
        </w:rPr>
        <w:t xml:space="preserve"> - For achieving organizational goals a proper presentation of budget needs to be there. Budget analysts must know about good presentation skills of the budget that are clearly understandable </w:t>
      </w:r>
      <w:r w:rsidR="000A21BB" w:rsidRPr="00AA553C">
        <w:rPr>
          <w:rFonts w:ascii="Times New Roman" w:eastAsia="Times New Roman" w:hAnsi="Times New Roman" w:cs="Times New Roman"/>
          <w:sz w:val="24"/>
          <w:szCs w:val="24"/>
        </w:rPr>
        <w:t>and</w:t>
      </w:r>
      <w:r w:rsidRPr="00AA553C">
        <w:rPr>
          <w:rFonts w:ascii="Times New Roman" w:eastAsia="Times New Roman" w:hAnsi="Times New Roman" w:cs="Times New Roman"/>
          <w:sz w:val="24"/>
          <w:szCs w:val="24"/>
        </w:rPr>
        <w:t xml:space="preserve"> helpful in making decisions. </w:t>
      </w:r>
      <w:r w:rsidR="000046E3" w:rsidRPr="00AA553C">
        <w:rPr>
          <w:rFonts w:ascii="Times New Roman" w:eastAsia="Times New Roman" w:hAnsi="Times New Roman" w:cs="Times New Roman"/>
          <w:sz w:val="24"/>
          <w:szCs w:val="24"/>
        </w:rPr>
        <w:t xml:space="preserve">Therefore, the presentation skills a crucial role in the organization. </w:t>
      </w:r>
    </w:p>
    <w:p w14:paraId="03DCAD41" w14:textId="785932F0" w:rsidR="004723D9" w:rsidRPr="00AA553C" w:rsidRDefault="00393999" w:rsidP="000A21BB">
      <w:pPr>
        <w:pStyle w:val="Heading1"/>
        <w:spacing w:line="480" w:lineRule="auto"/>
      </w:pPr>
      <w:bookmarkStart w:id="6" w:name="_Toc47007157"/>
      <w:r w:rsidRPr="00AA553C">
        <w:t>Conclusion</w:t>
      </w:r>
      <w:bookmarkEnd w:id="6"/>
    </w:p>
    <w:p w14:paraId="4F5E95FE" w14:textId="0CAFCFEA" w:rsidR="004723D9" w:rsidRPr="00AA553C" w:rsidRDefault="00393999" w:rsidP="00152AE7">
      <w:pPr>
        <w:pStyle w:val="Normal1"/>
        <w:spacing w:line="480" w:lineRule="auto"/>
        <w:ind w:firstLine="720"/>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As businesses are moving into the technology era, the need for real-time decision making and planning to sustain competitiveness has increased. Budgeting helps the entity in decision making as it enables the entity to get itself prepared for future events, thereby helping the entity in achieving the goals. </w:t>
      </w:r>
      <w:r w:rsidR="000A21BB" w:rsidRPr="00AA553C">
        <w:rPr>
          <w:rFonts w:ascii="Times New Roman" w:eastAsia="Times New Roman" w:hAnsi="Times New Roman" w:cs="Times New Roman"/>
          <w:sz w:val="24"/>
          <w:szCs w:val="24"/>
        </w:rPr>
        <w:t>Therefore,</w:t>
      </w:r>
      <w:r w:rsidRPr="00AA553C">
        <w:rPr>
          <w:rFonts w:ascii="Times New Roman" w:eastAsia="Times New Roman" w:hAnsi="Times New Roman" w:cs="Times New Roman"/>
          <w:sz w:val="24"/>
          <w:szCs w:val="24"/>
        </w:rPr>
        <w:t xml:space="preserve"> we can conclude that if a budget is not prepared with proper skill and knowledge, the organization will not be able to achieve its goals.</w:t>
      </w:r>
      <w:r w:rsidR="00927808" w:rsidRPr="00AA553C">
        <w:rPr>
          <w:rFonts w:ascii="Times New Roman" w:eastAsia="Times New Roman" w:hAnsi="Times New Roman" w:cs="Times New Roman"/>
          <w:sz w:val="24"/>
          <w:szCs w:val="24"/>
        </w:rPr>
        <w:t xml:space="preserve"> So, on an optimistic way we can conclude that the preparation of budgeting and forecasting the sales and costs helps the management to avoid unforeseen situation or the scarcity of resources. This helps to evaluate the how many units to be produced this year to maintain the profits after sales and paying taxes.</w:t>
      </w:r>
    </w:p>
    <w:p w14:paraId="7AACFE5F" w14:textId="77777777" w:rsidR="004723D9" w:rsidRPr="00AA553C" w:rsidRDefault="00393999" w:rsidP="000A21BB">
      <w:pPr>
        <w:pStyle w:val="Heading1"/>
        <w:spacing w:line="480" w:lineRule="auto"/>
      </w:pPr>
      <w:bookmarkStart w:id="7" w:name="_Toc47007158"/>
      <w:r w:rsidRPr="00AA553C">
        <w:lastRenderedPageBreak/>
        <w:t>Reference List</w:t>
      </w:r>
      <w:bookmarkEnd w:id="7"/>
    </w:p>
    <w:p w14:paraId="59A77F31"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Balseiro</w:t>
      </w:r>
      <w:proofErr w:type="spellEnd"/>
      <w:r w:rsidRPr="00AA553C">
        <w:rPr>
          <w:rFonts w:ascii="Times New Roman" w:eastAsia="Times New Roman" w:hAnsi="Times New Roman" w:cs="Times New Roman"/>
          <w:sz w:val="24"/>
          <w:szCs w:val="24"/>
        </w:rPr>
        <w:t xml:space="preserve">, S., Kim, A., </w:t>
      </w:r>
      <w:proofErr w:type="spellStart"/>
      <w:r w:rsidRPr="00AA553C">
        <w:rPr>
          <w:rFonts w:ascii="Times New Roman" w:eastAsia="Times New Roman" w:hAnsi="Times New Roman" w:cs="Times New Roman"/>
          <w:sz w:val="24"/>
          <w:szCs w:val="24"/>
        </w:rPr>
        <w:t>Mahdian</w:t>
      </w:r>
      <w:proofErr w:type="spellEnd"/>
      <w:r w:rsidRPr="00AA553C">
        <w:rPr>
          <w:rFonts w:ascii="Times New Roman" w:eastAsia="Times New Roman" w:hAnsi="Times New Roman" w:cs="Times New Roman"/>
          <w:sz w:val="24"/>
          <w:szCs w:val="24"/>
        </w:rPr>
        <w:t xml:space="preserve">, M. and </w:t>
      </w:r>
      <w:proofErr w:type="spellStart"/>
      <w:r w:rsidRPr="00AA553C">
        <w:rPr>
          <w:rFonts w:ascii="Times New Roman" w:eastAsia="Times New Roman" w:hAnsi="Times New Roman" w:cs="Times New Roman"/>
          <w:sz w:val="24"/>
          <w:szCs w:val="24"/>
        </w:rPr>
        <w:t>Mirrokni</w:t>
      </w:r>
      <w:proofErr w:type="spellEnd"/>
      <w:r w:rsidRPr="00AA553C">
        <w:rPr>
          <w:rFonts w:ascii="Times New Roman" w:eastAsia="Times New Roman" w:hAnsi="Times New Roman" w:cs="Times New Roman"/>
          <w:sz w:val="24"/>
          <w:szCs w:val="24"/>
        </w:rPr>
        <w:t>, V., 2017, April. Budget management strategies in repeated auctions. In Proceedings of the 26th International Conference on World Wide Web (pp. 15-23).</w:t>
      </w:r>
    </w:p>
    <w:p w14:paraId="09C75E3C" w14:textId="77777777" w:rsidR="000C202C" w:rsidRPr="00AA553C" w:rsidRDefault="000C202C"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Byrne, S. and Damon, F., 2008. To participate or not to participate? Voice and explanation effects on performance in a multi-period budget setting. </w:t>
      </w:r>
      <w:r w:rsidRPr="00AA553C">
        <w:rPr>
          <w:rFonts w:ascii="Times New Roman" w:eastAsia="Times New Roman" w:hAnsi="Times New Roman" w:cs="Times New Roman"/>
          <w:i/>
          <w:iCs/>
          <w:sz w:val="24"/>
          <w:szCs w:val="24"/>
        </w:rPr>
        <w:t>The British Accounting Review</w:t>
      </w:r>
      <w:r w:rsidRPr="00AA553C">
        <w:rPr>
          <w:rFonts w:ascii="Times New Roman" w:eastAsia="Times New Roman" w:hAnsi="Times New Roman" w:cs="Times New Roman"/>
          <w:sz w:val="24"/>
          <w:szCs w:val="24"/>
        </w:rPr>
        <w:t>, </w:t>
      </w:r>
      <w:r w:rsidRPr="00AA553C">
        <w:rPr>
          <w:rFonts w:ascii="Times New Roman" w:eastAsia="Times New Roman" w:hAnsi="Times New Roman" w:cs="Times New Roman"/>
          <w:i/>
          <w:iCs/>
          <w:sz w:val="24"/>
          <w:szCs w:val="24"/>
        </w:rPr>
        <w:t>40</w:t>
      </w:r>
      <w:r w:rsidRPr="00AA553C">
        <w:rPr>
          <w:rFonts w:ascii="Times New Roman" w:eastAsia="Times New Roman" w:hAnsi="Times New Roman" w:cs="Times New Roman"/>
          <w:sz w:val="24"/>
          <w:szCs w:val="24"/>
        </w:rPr>
        <w:t>(3), pp.207-227.</w:t>
      </w:r>
    </w:p>
    <w:p w14:paraId="4076D8B2"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Gu, X. and </w:t>
      </w:r>
      <w:proofErr w:type="spellStart"/>
      <w:r w:rsidRPr="00AA553C">
        <w:rPr>
          <w:rFonts w:ascii="Times New Roman" w:eastAsia="Times New Roman" w:hAnsi="Times New Roman" w:cs="Times New Roman"/>
          <w:sz w:val="24"/>
          <w:szCs w:val="24"/>
        </w:rPr>
        <w:t>Easwaran</w:t>
      </w:r>
      <w:proofErr w:type="spellEnd"/>
      <w:r w:rsidRPr="00AA553C">
        <w:rPr>
          <w:rFonts w:ascii="Times New Roman" w:eastAsia="Times New Roman" w:hAnsi="Times New Roman" w:cs="Times New Roman"/>
          <w:sz w:val="24"/>
          <w:szCs w:val="24"/>
        </w:rPr>
        <w:t>, A., 2016, November. Dynamic budget management with service guarantees for mixed-criticality systems. In 2016 IEEE Real-Time Systems Symposium (RTSS) (pp. 47-56). IEEE.</w:t>
      </w:r>
    </w:p>
    <w:p w14:paraId="2A6407A5"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Juwita</w:t>
      </w:r>
      <w:proofErr w:type="spellEnd"/>
      <w:r w:rsidRPr="00AA553C">
        <w:rPr>
          <w:rFonts w:ascii="Times New Roman" w:eastAsia="Times New Roman" w:hAnsi="Times New Roman" w:cs="Times New Roman"/>
          <w:sz w:val="24"/>
          <w:szCs w:val="24"/>
        </w:rPr>
        <w:t>, R. and Murti, G.T., 2020, May. Behavior Aspect of Public Sector Planning and Budgeting (A Literature Review). In 2nd International Seminar on Business, Economics, Social Science and Technology (ISBEST 2019) (pp. 196-198). Atlantis Press.</w:t>
      </w:r>
    </w:p>
    <w:p w14:paraId="5A861CC2"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Shujun</w:t>
      </w:r>
      <w:proofErr w:type="spellEnd"/>
      <w:r w:rsidRPr="00AA553C">
        <w:rPr>
          <w:rFonts w:ascii="Times New Roman" w:eastAsia="Times New Roman" w:hAnsi="Times New Roman" w:cs="Times New Roman"/>
          <w:sz w:val="24"/>
          <w:szCs w:val="24"/>
        </w:rPr>
        <w:t xml:space="preserve">, S., 2019, September. Literature Review on the Budget Slack. In 2019 3rd International Conference on Education, Management Science, and Economics (ICSE 2019). Atlantis Press. </w:t>
      </w:r>
    </w:p>
    <w:p w14:paraId="660A13D1"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Dyczkowska</w:t>
      </w:r>
      <w:proofErr w:type="spellEnd"/>
      <w:r w:rsidRPr="00AA553C">
        <w:rPr>
          <w:rFonts w:ascii="Times New Roman" w:eastAsia="Times New Roman" w:hAnsi="Times New Roman" w:cs="Times New Roman"/>
          <w:sz w:val="24"/>
          <w:szCs w:val="24"/>
        </w:rPr>
        <w:t xml:space="preserve">, J. and </w:t>
      </w:r>
      <w:proofErr w:type="spellStart"/>
      <w:r w:rsidRPr="00AA553C">
        <w:rPr>
          <w:rFonts w:ascii="Times New Roman" w:eastAsia="Times New Roman" w:hAnsi="Times New Roman" w:cs="Times New Roman"/>
          <w:sz w:val="24"/>
          <w:szCs w:val="24"/>
        </w:rPr>
        <w:t>Dyczkowski</w:t>
      </w:r>
      <w:proofErr w:type="spellEnd"/>
      <w:r w:rsidRPr="00AA553C">
        <w:rPr>
          <w:rFonts w:ascii="Times New Roman" w:eastAsia="Times New Roman" w:hAnsi="Times New Roman" w:cs="Times New Roman"/>
          <w:sz w:val="24"/>
          <w:szCs w:val="24"/>
        </w:rPr>
        <w:t>, T., 2018. Democratic or autocratic leadership style? Participative management and its links to rewarding strategies and job satisfaction in SMEs. Athens journal of business and economics, 4(2), pp.193-218.</w:t>
      </w:r>
    </w:p>
    <w:p w14:paraId="2BA734DC"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Тенгелбай</w:t>
      </w:r>
      <w:proofErr w:type="spellEnd"/>
      <w:r w:rsidRPr="00AA553C">
        <w:rPr>
          <w:rFonts w:ascii="Times New Roman" w:eastAsia="Times New Roman" w:hAnsi="Times New Roman" w:cs="Times New Roman"/>
          <w:sz w:val="24"/>
          <w:szCs w:val="24"/>
        </w:rPr>
        <w:t xml:space="preserve">, А., 2017. Methods of budgeting in the management accounts. </w:t>
      </w:r>
      <w:proofErr w:type="spellStart"/>
      <w:r w:rsidRPr="00AA553C">
        <w:rPr>
          <w:rFonts w:ascii="Times New Roman" w:eastAsia="Times New Roman" w:hAnsi="Times New Roman" w:cs="Times New Roman"/>
          <w:sz w:val="24"/>
          <w:szCs w:val="24"/>
        </w:rPr>
        <w:t>ИздаетсяУниверситетомМеждународногоБизнеса</w:t>
      </w:r>
      <w:proofErr w:type="spellEnd"/>
      <w:r w:rsidRPr="00AA553C">
        <w:rPr>
          <w:rFonts w:ascii="Times New Roman" w:eastAsia="Times New Roman" w:hAnsi="Times New Roman" w:cs="Times New Roman"/>
          <w:sz w:val="24"/>
          <w:szCs w:val="24"/>
        </w:rPr>
        <w:t>, p.196.</w:t>
      </w:r>
    </w:p>
    <w:p w14:paraId="48A3A008"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O'Day</w:t>
      </w:r>
      <w:proofErr w:type="spellEnd"/>
      <w:r w:rsidRPr="00AA553C">
        <w:rPr>
          <w:rFonts w:ascii="Times New Roman" w:eastAsia="Times New Roman" w:hAnsi="Times New Roman" w:cs="Times New Roman"/>
          <w:sz w:val="24"/>
          <w:szCs w:val="24"/>
        </w:rPr>
        <w:t xml:space="preserve">, K., and Meyer, K., 2018. Budget Impact Analysis with Simultaneous Multiple Market Entrants: Static Versus Dynamic Baseline Market Shares. Value in Health, 21, </w:t>
      </w:r>
      <w:proofErr w:type="gramStart"/>
      <w:r w:rsidRPr="00AA553C">
        <w:rPr>
          <w:rFonts w:ascii="Times New Roman" w:eastAsia="Times New Roman" w:hAnsi="Times New Roman" w:cs="Times New Roman"/>
          <w:sz w:val="24"/>
          <w:szCs w:val="24"/>
        </w:rPr>
        <w:t>pp.S</w:t>
      </w:r>
      <w:proofErr w:type="gramEnd"/>
      <w:r w:rsidRPr="00AA553C">
        <w:rPr>
          <w:rFonts w:ascii="Times New Roman" w:eastAsia="Times New Roman" w:hAnsi="Times New Roman" w:cs="Times New Roman"/>
          <w:sz w:val="24"/>
          <w:szCs w:val="24"/>
        </w:rPr>
        <w:t>10-S11.</w:t>
      </w:r>
    </w:p>
    <w:p w14:paraId="483F3104"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lastRenderedPageBreak/>
        <w:t xml:space="preserve">Cools, M., </w:t>
      </w:r>
      <w:proofErr w:type="spellStart"/>
      <w:r w:rsidRPr="00AA553C">
        <w:rPr>
          <w:rFonts w:ascii="Times New Roman" w:eastAsia="Times New Roman" w:hAnsi="Times New Roman" w:cs="Times New Roman"/>
          <w:sz w:val="24"/>
          <w:szCs w:val="24"/>
        </w:rPr>
        <w:t>Stouthuysen</w:t>
      </w:r>
      <w:proofErr w:type="spellEnd"/>
      <w:r w:rsidRPr="00AA553C">
        <w:rPr>
          <w:rFonts w:ascii="Times New Roman" w:eastAsia="Times New Roman" w:hAnsi="Times New Roman" w:cs="Times New Roman"/>
          <w:sz w:val="24"/>
          <w:szCs w:val="24"/>
        </w:rPr>
        <w:t xml:space="preserve">, K., and Van den </w:t>
      </w:r>
      <w:proofErr w:type="spellStart"/>
      <w:r w:rsidRPr="00AA553C">
        <w:rPr>
          <w:rFonts w:ascii="Times New Roman" w:eastAsia="Times New Roman" w:hAnsi="Times New Roman" w:cs="Times New Roman"/>
          <w:sz w:val="24"/>
          <w:szCs w:val="24"/>
        </w:rPr>
        <w:t>Abbeele</w:t>
      </w:r>
      <w:proofErr w:type="spellEnd"/>
      <w:r w:rsidRPr="00AA553C">
        <w:rPr>
          <w:rFonts w:ascii="Times New Roman" w:eastAsia="Times New Roman" w:hAnsi="Times New Roman" w:cs="Times New Roman"/>
          <w:sz w:val="24"/>
          <w:szCs w:val="24"/>
        </w:rPr>
        <w:t>, A., 2017. Management control for stimulating different types of creativity: The role of budgets. Journal of Management Accounting Research, 29(3), pp.1-21.</w:t>
      </w:r>
    </w:p>
    <w:p w14:paraId="3B4845B0"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Milewski</w:t>
      </w:r>
      <w:proofErr w:type="spellEnd"/>
      <w:r w:rsidRPr="00AA553C">
        <w:rPr>
          <w:rFonts w:ascii="Times New Roman" w:eastAsia="Times New Roman" w:hAnsi="Times New Roman" w:cs="Times New Roman"/>
          <w:sz w:val="24"/>
          <w:szCs w:val="24"/>
        </w:rPr>
        <w:t xml:space="preserve">, R. and </w:t>
      </w:r>
      <w:proofErr w:type="spellStart"/>
      <w:r w:rsidRPr="00AA553C">
        <w:rPr>
          <w:rFonts w:ascii="Times New Roman" w:eastAsia="Times New Roman" w:hAnsi="Times New Roman" w:cs="Times New Roman"/>
          <w:sz w:val="24"/>
          <w:szCs w:val="24"/>
        </w:rPr>
        <w:t>Tomasiewicz</w:t>
      </w:r>
      <w:proofErr w:type="spellEnd"/>
      <w:r w:rsidRPr="00AA553C">
        <w:rPr>
          <w:rFonts w:ascii="Times New Roman" w:eastAsia="Times New Roman" w:hAnsi="Times New Roman" w:cs="Times New Roman"/>
          <w:sz w:val="24"/>
          <w:szCs w:val="24"/>
        </w:rPr>
        <w:t>, M., 2019. Model of performance-based budget planning in public sector entities. Scientific Journal of the Military University of Land Forces, 51.</w:t>
      </w:r>
    </w:p>
    <w:p w14:paraId="5EA6459B"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Li, J., 2016, January. Overall budget management in construction engineering budget management. In 2016 International Conference on Civil, Transportation, and Environment. Atlantis Press.</w:t>
      </w:r>
    </w:p>
    <w:p w14:paraId="2BC92EE4"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Lv</w:t>
      </w:r>
      <w:proofErr w:type="spellEnd"/>
      <w:r w:rsidRPr="00AA553C">
        <w:rPr>
          <w:rFonts w:ascii="Times New Roman" w:eastAsia="Times New Roman" w:hAnsi="Times New Roman" w:cs="Times New Roman"/>
          <w:sz w:val="24"/>
          <w:szCs w:val="24"/>
        </w:rPr>
        <w:t>, Z., 2016. Budget Management of Colleges and Universities Based on Performance Appraisal. International Journal of Simulation--Systems, Science &amp; Technology, 17(49).</w:t>
      </w:r>
    </w:p>
    <w:p w14:paraId="6018A3AA"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Messum</w:t>
      </w:r>
      <w:proofErr w:type="spellEnd"/>
      <w:r w:rsidRPr="00AA553C">
        <w:rPr>
          <w:rFonts w:ascii="Times New Roman" w:eastAsia="Times New Roman" w:hAnsi="Times New Roman" w:cs="Times New Roman"/>
          <w:sz w:val="24"/>
          <w:szCs w:val="24"/>
        </w:rPr>
        <w:t>, D., Wilkes, L., Peters, C., and Jackson, D., 2017. Senior Managers' and Recent Graduates' Perceptions of Employability Skills for Health Services Management. Asia-Pacific Journal of Cooperative Education, 18(2), pp.115-128</w:t>
      </w:r>
    </w:p>
    <w:p w14:paraId="2C4B8B7F"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 xml:space="preserve">Bacon, S., Craft, J., </w:t>
      </w:r>
      <w:proofErr w:type="spellStart"/>
      <w:r w:rsidRPr="00AA553C">
        <w:rPr>
          <w:rFonts w:ascii="Times New Roman" w:eastAsia="Times New Roman" w:hAnsi="Times New Roman" w:cs="Times New Roman"/>
          <w:sz w:val="24"/>
          <w:szCs w:val="24"/>
        </w:rPr>
        <w:t>Wirihana</w:t>
      </w:r>
      <w:proofErr w:type="spellEnd"/>
      <w:r w:rsidRPr="00AA553C">
        <w:rPr>
          <w:rFonts w:ascii="Times New Roman" w:eastAsia="Times New Roman" w:hAnsi="Times New Roman" w:cs="Times New Roman"/>
          <w:sz w:val="24"/>
          <w:szCs w:val="24"/>
        </w:rPr>
        <w:t>, L., Christensen, M., Barr, J., and Tsai, L., 2018. An integrative review of graduate transition programs: developmental considerations for nursing management. Nurse education in practice, 28, pp.80-85.</w:t>
      </w:r>
    </w:p>
    <w:p w14:paraId="69335FB3"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r w:rsidRPr="00AA553C">
        <w:rPr>
          <w:rFonts w:ascii="Times New Roman" w:eastAsia="Times New Roman" w:hAnsi="Times New Roman" w:cs="Times New Roman"/>
          <w:sz w:val="24"/>
          <w:szCs w:val="24"/>
        </w:rPr>
        <w:t>Scheuermann, B., Peterson, R., Ryan, J.B., and Billingsley, G., 2016. Professional practice and ethical issues related to physical restraint and seclusion in schools. Journal of Disability Policy Studies, 27(2), pp.86-95.</w:t>
      </w:r>
    </w:p>
    <w:p w14:paraId="72EB4AB0" w14:textId="77777777" w:rsidR="004723D9" w:rsidRPr="00AA553C" w:rsidRDefault="00393999" w:rsidP="000A21BB">
      <w:pPr>
        <w:pStyle w:val="Normal1"/>
        <w:spacing w:line="480" w:lineRule="auto"/>
        <w:jc w:val="both"/>
        <w:rPr>
          <w:rFonts w:ascii="Times New Roman" w:eastAsia="Times New Roman" w:hAnsi="Times New Roman" w:cs="Times New Roman"/>
          <w:sz w:val="24"/>
          <w:szCs w:val="24"/>
        </w:rPr>
      </w:pPr>
      <w:proofErr w:type="spellStart"/>
      <w:r w:rsidRPr="00AA553C">
        <w:rPr>
          <w:rFonts w:ascii="Times New Roman" w:eastAsia="Times New Roman" w:hAnsi="Times New Roman" w:cs="Times New Roman"/>
          <w:sz w:val="24"/>
          <w:szCs w:val="24"/>
        </w:rPr>
        <w:t>Vandaveer</w:t>
      </w:r>
      <w:proofErr w:type="spellEnd"/>
      <w:r w:rsidRPr="00AA553C">
        <w:rPr>
          <w:rFonts w:ascii="Times New Roman" w:eastAsia="Times New Roman" w:hAnsi="Times New Roman" w:cs="Times New Roman"/>
          <w:sz w:val="24"/>
          <w:szCs w:val="24"/>
        </w:rPr>
        <w:t xml:space="preserve">, V.V., Lowman, R.L., Pearlman, K., and </w:t>
      </w:r>
      <w:proofErr w:type="spellStart"/>
      <w:r w:rsidRPr="00AA553C">
        <w:rPr>
          <w:rFonts w:ascii="Times New Roman" w:eastAsia="Times New Roman" w:hAnsi="Times New Roman" w:cs="Times New Roman"/>
          <w:sz w:val="24"/>
          <w:szCs w:val="24"/>
        </w:rPr>
        <w:t>Brannick</w:t>
      </w:r>
      <w:proofErr w:type="spellEnd"/>
      <w:r w:rsidRPr="00AA553C">
        <w:rPr>
          <w:rFonts w:ascii="Times New Roman" w:eastAsia="Times New Roman" w:hAnsi="Times New Roman" w:cs="Times New Roman"/>
          <w:sz w:val="24"/>
          <w:szCs w:val="24"/>
        </w:rPr>
        <w:t>, J.P., 2016. A practice analysis of coaching psychology: Toward a foundational competency model. Consulting Psychology Journal: Practice and Research, 68(2), p.118.</w:t>
      </w:r>
    </w:p>
    <w:p w14:paraId="75EE1D08" w14:textId="77777777" w:rsidR="008C1C3C" w:rsidRPr="00AA553C" w:rsidRDefault="008C1C3C">
      <w:pPr>
        <w:pStyle w:val="Normal1"/>
        <w:spacing w:line="480" w:lineRule="auto"/>
        <w:jc w:val="both"/>
        <w:rPr>
          <w:rFonts w:ascii="Times New Roman" w:eastAsia="Times New Roman" w:hAnsi="Times New Roman" w:cs="Times New Roman"/>
          <w:sz w:val="24"/>
          <w:szCs w:val="24"/>
        </w:rPr>
      </w:pPr>
    </w:p>
    <w:sectPr w:rsidR="008C1C3C" w:rsidRPr="00AA553C" w:rsidSect="00A53E4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1A9E42" w14:textId="77777777" w:rsidR="000B4350" w:rsidRDefault="000B4350">
      <w:pPr>
        <w:spacing w:line="240" w:lineRule="auto"/>
      </w:pPr>
      <w:r>
        <w:separator/>
      </w:r>
    </w:p>
  </w:endnote>
  <w:endnote w:type="continuationSeparator" w:id="0">
    <w:p w14:paraId="7A6733CC" w14:textId="77777777" w:rsidR="000B4350" w:rsidRDefault="000B43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39104"/>
      <w:docPartObj>
        <w:docPartGallery w:val="Page Numbers (Bottom of Page)"/>
        <w:docPartUnique/>
      </w:docPartObj>
    </w:sdtPr>
    <w:sdtEndPr/>
    <w:sdtContent>
      <w:p w14:paraId="3CEE0AE1" w14:textId="77777777" w:rsidR="00A53E42" w:rsidRDefault="00866D94">
        <w:pPr>
          <w:pStyle w:val="Footer"/>
          <w:jc w:val="right"/>
        </w:pPr>
        <w:r>
          <w:fldChar w:fldCharType="begin"/>
        </w:r>
        <w:r w:rsidR="00393999">
          <w:instrText xml:space="preserve"> PAGE   \* MERGEFORMAT </w:instrText>
        </w:r>
        <w:r>
          <w:fldChar w:fldCharType="separate"/>
        </w:r>
        <w:r w:rsidR="007A7A97">
          <w:rPr>
            <w:noProof/>
          </w:rPr>
          <w:t>3</w:t>
        </w:r>
        <w:r>
          <w:rPr>
            <w:noProof/>
          </w:rPr>
          <w:fldChar w:fldCharType="end"/>
        </w:r>
      </w:p>
    </w:sdtContent>
  </w:sdt>
  <w:p w14:paraId="13243BD3" w14:textId="77777777" w:rsidR="00A53E42" w:rsidRDefault="00A53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09052" w14:textId="77777777" w:rsidR="000B4350" w:rsidRDefault="000B4350">
      <w:pPr>
        <w:spacing w:line="240" w:lineRule="auto"/>
      </w:pPr>
      <w:r>
        <w:separator/>
      </w:r>
    </w:p>
  </w:footnote>
  <w:footnote w:type="continuationSeparator" w:id="0">
    <w:p w14:paraId="3508FC78" w14:textId="77777777" w:rsidR="000B4350" w:rsidRDefault="000B43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E1072"/>
    <w:multiLevelType w:val="multilevel"/>
    <w:tmpl w:val="384AF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A87ED2"/>
    <w:multiLevelType w:val="multilevel"/>
    <w:tmpl w:val="E682A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3D9"/>
    <w:rsid w:val="000006EB"/>
    <w:rsid w:val="000046E3"/>
    <w:rsid w:val="000A21BB"/>
    <w:rsid w:val="000B4350"/>
    <w:rsid w:val="000C202C"/>
    <w:rsid w:val="00152AE7"/>
    <w:rsid w:val="00264C27"/>
    <w:rsid w:val="002C599A"/>
    <w:rsid w:val="00325906"/>
    <w:rsid w:val="00350299"/>
    <w:rsid w:val="00383EDD"/>
    <w:rsid w:val="00393999"/>
    <w:rsid w:val="003C51EF"/>
    <w:rsid w:val="004723D9"/>
    <w:rsid w:val="004B0866"/>
    <w:rsid w:val="004E08D3"/>
    <w:rsid w:val="00527A25"/>
    <w:rsid w:val="00604618"/>
    <w:rsid w:val="007A7A97"/>
    <w:rsid w:val="007B5477"/>
    <w:rsid w:val="00866D94"/>
    <w:rsid w:val="008C1C3C"/>
    <w:rsid w:val="00927808"/>
    <w:rsid w:val="0098488B"/>
    <w:rsid w:val="009F6F98"/>
    <w:rsid w:val="00A13476"/>
    <w:rsid w:val="00A53E42"/>
    <w:rsid w:val="00AA553C"/>
    <w:rsid w:val="00AC1961"/>
    <w:rsid w:val="00B67009"/>
    <w:rsid w:val="00BA34CE"/>
    <w:rsid w:val="00C445C2"/>
    <w:rsid w:val="00C965D2"/>
    <w:rsid w:val="00CA22FC"/>
    <w:rsid w:val="00E46006"/>
    <w:rsid w:val="00E879C5"/>
    <w:rsid w:val="00F22CA2"/>
    <w:rsid w:val="00FF06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260FC"/>
  <w15:docId w15:val="{FFDAF5B6-2FF0-4DF8-98ED-48D897A2B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D94"/>
  </w:style>
  <w:style w:type="paragraph" w:styleId="Heading1">
    <w:name w:val="heading 1"/>
    <w:basedOn w:val="Normal1"/>
    <w:next w:val="Normal1"/>
    <w:rsid w:val="004E08D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4723D9"/>
    <w:pPr>
      <w:keepNext/>
      <w:keepLines/>
      <w:spacing w:before="360" w:after="120"/>
      <w:outlineLvl w:val="1"/>
    </w:pPr>
    <w:rPr>
      <w:sz w:val="32"/>
      <w:szCs w:val="32"/>
    </w:rPr>
  </w:style>
  <w:style w:type="paragraph" w:styleId="Heading3">
    <w:name w:val="heading 3"/>
    <w:basedOn w:val="Normal1"/>
    <w:next w:val="Normal1"/>
    <w:rsid w:val="004723D9"/>
    <w:pPr>
      <w:keepNext/>
      <w:keepLines/>
      <w:spacing w:before="320" w:after="80"/>
      <w:outlineLvl w:val="2"/>
    </w:pPr>
    <w:rPr>
      <w:color w:val="434343"/>
      <w:sz w:val="28"/>
      <w:szCs w:val="28"/>
    </w:rPr>
  </w:style>
  <w:style w:type="paragraph" w:styleId="Heading4">
    <w:name w:val="heading 4"/>
    <w:basedOn w:val="Normal1"/>
    <w:next w:val="Normal1"/>
    <w:rsid w:val="004723D9"/>
    <w:pPr>
      <w:keepNext/>
      <w:keepLines/>
      <w:spacing w:before="280" w:after="80"/>
      <w:outlineLvl w:val="3"/>
    </w:pPr>
    <w:rPr>
      <w:color w:val="666666"/>
      <w:sz w:val="24"/>
      <w:szCs w:val="24"/>
    </w:rPr>
  </w:style>
  <w:style w:type="paragraph" w:styleId="Heading5">
    <w:name w:val="heading 5"/>
    <w:basedOn w:val="Normal1"/>
    <w:next w:val="Normal1"/>
    <w:rsid w:val="004723D9"/>
    <w:pPr>
      <w:keepNext/>
      <w:keepLines/>
      <w:spacing w:before="240" w:after="80"/>
      <w:outlineLvl w:val="4"/>
    </w:pPr>
    <w:rPr>
      <w:color w:val="666666"/>
    </w:rPr>
  </w:style>
  <w:style w:type="paragraph" w:styleId="Heading6">
    <w:name w:val="heading 6"/>
    <w:basedOn w:val="Normal1"/>
    <w:next w:val="Normal1"/>
    <w:rsid w:val="004723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23D9"/>
  </w:style>
  <w:style w:type="paragraph" w:styleId="Title">
    <w:name w:val="Title"/>
    <w:basedOn w:val="Normal1"/>
    <w:next w:val="Normal1"/>
    <w:rsid w:val="004723D9"/>
    <w:pPr>
      <w:keepNext/>
      <w:keepLines/>
      <w:spacing w:after="60"/>
    </w:pPr>
    <w:rPr>
      <w:sz w:val="52"/>
      <w:szCs w:val="52"/>
    </w:rPr>
  </w:style>
  <w:style w:type="paragraph" w:styleId="Subtitle">
    <w:name w:val="Subtitle"/>
    <w:basedOn w:val="Normal1"/>
    <w:next w:val="Normal1"/>
    <w:rsid w:val="004723D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E08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8D3"/>
    <w:rPr>
      <w:rFonts w:ascii="Tahoma" w:hAnsi="Tahoma" w:cs="Tahoma"/>
      <w:sz w:val="16"/>
      <w:szCs w:val="16"/>
    </w:rPr>
  </w:style>
  <w:style w:type="paragraph" w:styleId="TOCHeading">
    <w:name w:val="TOC Heading"/>
    <w:basedOn w:val="Heading1"/>
    <w:next w:val="Normal"/>
    <w:uiPriority w:val="39"/>
    <w:semiHidden/>
    <w:unhideWhenUsed/>
    <w:qFormat/>
    <w:rsid w:val="004E08D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E08D3"/>
    <w:pPr>
      <w:spacing w:after="100"/>
    </w:pPr>
  </w:style>
  <w:style w:type="character" w:styleId="Hyperlink">
    <w:name w:val="Hyperlink"/>
    <w:basedOn w:val="DefaultParagraphFont"/>
    <w:uiPriority w:val="99"/>
    <w:unhideWhenUsed/>
    <w:rsid w:val="004E08D3"/>
    <w:rPr>
      <w:color w:val="0000FF" w:themeColor="hyperlink"/>
      <w:u w:val="single"/>
    </w:rPr>
  </w:style>
  <w:style w:type="paragraph" w:styleId="Header">
    <w:name w:val="header"/>
    <w:basedOn w:val="Normal"/>
    <w:link w:val="HeaderChar"/>
    <w:uiPriority w:val="99"/>
    <w:semiHidden/>
    <w:unhideWhenUsed/>
    <w:rsid w:val="00A53E4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3E42"/>
  </w:style>
  <w:style w:type="paragraph" w:styleId="Footer">
    <w:name w:val="footer"/>
    <w:basedOn w:val="Normal"/>
    <w:link w:val="FooterChar"/>
    <w:uiPriority w:val="99"/>
    <w:unhideWhenUsed/>
    <w:rsid w:val="00A53E42"/>
    <w:pPr>
      <w:tabs>
        <w:tab w:val="center" w:pos="4680"/>
        <w:tab w:val="right" w:pos="9360"/>
      </w:tabs>
      <w:spacing w:line="240" w:lineRule="auto"/>
    </w:pPr>
  </w:style>
  <w:style w:type="character" w:customStyle="1" w:styleId="FooterChar">
    <w:name w:val="Footer Char"/>
    <w:basedOn w:val="DefaultParagraphFont"/>
    <w:link w:val="Footer"/>
    <w:uiPriority w:val="99"/>
    <w:rsid w:val="00A53E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19BAA4-31B6-457D-9DC5-389526ECC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2571</Words>
  <Characters>14658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dc:creator>
  <cp:lastModifiedBy>Adriana Lucaci (1814112)</cp:lastModifiedBy>
  <cp:revision>2</cp:revision>
  <dcterms:created xsi:type="dcterms:W3CDTF">2020-08-24T11:42:00Z</dcterms:created>
  <dcterms:modified xsi:type="dcterms:W3CDTF">2020-08-24T11:42:00Z</dcterms:modified>
</cp:coreProperties>
</file>