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34B05" w14:textId="77777777" w:rsidR="00BB23F1" w:rsidRPr="006A6FF1" w:rsidRDefault="00BB23F1" w:rsidP="006A6FF1">
      <w:pPr>
        <w:spacing w:line="360" w:lineRule="auto"/>
        <w:jc w:val="both"/>
        <w:rPr>
          <w:rFonts w:cs="Arial"/>
          <w:sz w:val="22"/>
        </w:rPr>
      </w:pPr>
    </w:p>
    <w:p w14:paraId="1D51F342" w14:textId="77777777" w:rsidR="00BB23F1" w:rsidRPr="006A6FF1" w:rsidRDefault="00BB23F1" w:rsidP="006A6FF1">
      <w:pPr>
        <w:spacing w:line="360" w:lineRule="auto"/>
        <w:jc w:val="both"/>
        <w:rPr>
          <w:rFonts w:cs="Arial"/>
          <w:sz w:val="22"/>
        </w:rPr>
      </w:pPr>
    </w:p>
    <w:p w14:paraId="6BEDE8F1" w14:textId="77777777" w:rsidR="00BB23F1" w:rsidRPr="006A6FF1" w:rsidRDefault="00BB23F1" w:rsidP="006A6FF1">
      <w:pPr>
        <w:spacing w:line="360" w:lineRule="auto"/>
        <w:jc w:val="both"/>
        <w:rPr>
          <w:rFonts w:cs="Arial"/>
          <w:sz w:val="22"/>
        </w:rPr>
      </w:pPr>
    </w:p>
    <w:p w14:paraId="210E47B6" w14:textId="77777777" w:rsidR="00BB23F1" w:rsidRPr="006A6FF1" w:rsidRDefault="00BB23F1" w:rsidP="006A6FF1">
      <w:pPr>
        <w:spacing w:line="360" w:lineRule="auto"/>
        <w:jc w:val="both"/>
        <w:rPr>
          <w:rFonts w:cs="Arial"/>
          <w:sz w:val="22"/>
        </w:rPr>
      </w:pPr>
    </w:p>
    <w:p w14:paraId="3BE1C2CC" w14:textId="77777777" w:rsidR="00BB23F1" w:rsidRPr="006A6FF1" w:rsidRDefault="00BB23F1" w:rsidP="006A6FF1">
      <w:pPr>
        <w:spacing w:line="360" w:lineRule="auto"/>
        <w:jc w:val="center"/>
        <w:rPr>
          <w:rFonts w:cs="Arial"/>
          <w:b/>
          <w:sz w:val="28"/>
        </w:rPr>
      </w:pPr>
      <w:r w:rsidRPr="006A6FF1">
        <w:rPr>
          <w:rFonts w:cs="Arial"/>
          <w:b/>
          <w:sz w:val="28"/>
        </w:rPr>
        <w:t>Research Report on</w:t>
      </w:r>
    </w:p>
    <w:p w14:paraId="5EFACFFE" w14:textId="77777777" w:rsidR="00BB23F1" w:rsidRPr="006A6FF1" w:rsidRDefault="00BB23F1" w:rsidP="006A6FF1">
      <w:pPr>
        <w:spacing w:line="360" w:lineRule="auto"/>
        <w:jc w:val="center"/>
        <w:rPr>
          <w:rFonts w:cs="Arial"/>
          <w:b/>
          <w:sz w:val="28"/>
        </w:rPr>
      </w:pPr>
      <w:r w:rsidRPr="006A6FF1">
        <w:rPr>
          <w:rFonts w:cs="Arial"/>
          <w:b/>
          <w:sz w:val="28"/>
        </w:rPr>
        <w:t>The impact of Virtual Learning Environment on students’ learning experience</w:t>
      </w:r>
    </w:p>
    <w:p w14:paraId="570A32D7" w14:textId="77777777" w:rsidR="00BB23F1" w:rsidRPr="006A6FF1" w:rsidRDefault="00BB23F1" w:rsidP="006A6FF1">
      <w:pPr>
        <w:spacing w:line="360" w:lineRule="auto"/>
        <w:jc w:val="both"/>
        <w:rPr>
          <w:rFonts w:cs="Arial"/>
          <w:sz w:val="22"/>
        </w:rPr>
      </w:pPr>
    </w:p>
    <w:p w14:paraId="3D4D4DB4" w14:textId="77777777" w:rsidR="00BB23F1" w:rsidRPr="006A6FF1" w:rsidRDefault="00BB23F1" w:rsidP="006A6FF1">
      <w:pPr>
        <w:spacing w:line="360" w:lineRule="auto"/>
        <w:jc w:val="both"/>
        <w:rPr>
          <w:rFonts w:cs="Arial"/>
          <w:sz w:val="22"/>
        </w:rPr>
      </w:pPr>
    </w:p>
    <w:p w14:paraId="59AAC5EF" w14:textId="77777777" w:rsidR="00BB23F1" w:rsidRPr="006A6FF1" w:rsidRDefault="00BB23F1" w:rsidP="006A6FF1">
      <w:pPr>
        <w:spacing w:line="360" w:lineRule="auto"/>
        <w:jc w:val="both"/>
        <w:rPr>
          <w:rFonts w:cs="Arial"/>
          <w:sz w:val="22"/>
        </w:rPr>
      </w:pPr>
    </w:p>
    <w:p w14:paraId="07784FF9" w14:textId="77777777" w:rsidR="00BB23F1" w:rsidRPr="006A6FF1" w:rsidRDefault="00BB23F1" w:rsidP="006A6FF1">
      <w:pPr>
        <w:spacing w:line="360" w:lineRule="auto"/>
        <w:jc w:val="both"/>
        <w:rPr>
          <w:rFonts w:cs="Arial"/>
          <w:sz w:val="22"/>
        </w:rPr>
      </w:pPr>
    </w:p>
    <w:p w14:paraId="2DA0B762" w14:textId="77777777" w:rsidR="00BB23F1" w:rsidRDefault="00BB23F1" w:rsidP="006A6FF1">
      <w:pPr>
        <w:spacing w:line="360" w:lineRule="auto"/>
        <w:jc w:val="both"/>
        <w:rPr>
          <w:rFonts w:cs="Arial"/>
          <w:sz w:val="22"/>
        </w:rPr>
      </w:pPr>
    </w:p>
    <w:p w14:paraId="09A7FFB9" w14:textId="77777777" w:rsidR="002E5646" w:rsidRDefault="002E5646" w:rsidP="006A6FF1">
      <w:pPr>
        <w:spacing w:line="360" w:lineRule="auto"/>
        <w:jc w:val="both"/>
        <w:rPr>
          <w:rFonts w:cs="Arial"/>
          <w:sz w:val="22"/>
        </w:rPr>
      </w:pPr>
    </w:p>
    <w:p w14:paraId="0D0A1CE0" w14:textId="77777777" w:rsidR="002E5646" w:rsidRDefault="002E5646" w:rsidP="006A6FF1">
      <w:pPr>
        <w:spacing w:line="360" w:lineRule="auto"/>
        <w:jc w:val="both"/>
        <w:rPr>
          <w:rFonts w:cs="Arial"/>
          <w:sz w:val="22"/>
        </w:rPr>
      </w:pPr>
    </w:p>
    <w:p w14:paraId="5802677C" w14:textId="77777777" w:rsidR="002E5646" w:rsidRPr="006A6FF1" w:rsidRDefault="002E5646" w:rsidP="006A6FF1">
      <w:pPr>
        <w:spacing w:line="360" w:lineRule="auto"/>
        <w:jc w:val="both"/>
        <w:rPr>
          <w:rFonts w:cs="Arial"/>
          <w:sz w:val="22"/>
        </w:rPr>
      </w:pPr>
    </w:p>
    <w:p w14:paraId="6F48DD08" w14:textId="77777777" w:rsidR="00BB23F1" w:rsidRPr="006A6FF1" w:rsidRDefault="00BB23F1" w:rsidP="006A6FF1">
      <w:pPr>
        <w:spacing w:line="360" w:lineRule="auto"/>
        <w:jc w:val="both"/>
        <w:rPr>
          <w:rFonts w:cs="Arial"/>
          <w:sz w:val="22"/>
        </w:rPr>
      </w:pPr>
    </w:p>
    <w:p w14:paraId="595465B4" w14:textId="77777777" w:rsidR="00BB23F1" w:rsidRPr="006A6FF1" w:rsidRDefault="00BB23F1" w:rsidP="006A6FF1">
      <w:pPr>
        <w:spacing w:line="360" w:lineRule="auto"/>
        <w:jc w:val="both"/>
        <w:rPr>
          <w:rFonts w:cs="Arial"/>
          <w:sz w:val="22"/>
        </w:rPr>
      </w:pPr>
    </w:p>
    <w:p w14:paraId="15CE9684" w14:textId="53208179" w:rsidR="00BB23F1" w:rsidRPr="006A6FF1" w:rsidRDefault="00BB23F1" w:rsidP="006A6FF1">
      <w:pPr>
        <w:spacing w:line="360" w:lineRule="auto"/>
        <w:jc w:val="center"/>
        <w:rPr>
          <w:rFonts w:cs="Arial"/>
          <w:b/>
          <w:sz w:val="22"/>
        </w:rPr>
      </w:pPr>
      <w:r w:rsidRPr="006A6FF1">
        <w:rPr>
          <w:rFonts w:cs="Arial"/>
          <w:b/>
          <w:sz w:val="22"/>
        </w:rPr>
        <w:t>Student Name:</w:t>
      </w:r>
      <w:r w:rsidR="00383D30">
        <w:rPr>
          <w:rFonts w:cs="Arial"/>
          <w:b/>
          <w:sz w:val="22"/>
        </w:rPr>
        <w:t xml:space="preserve"> </w:t>
      </w:r>
      <w:r w:rsidR="00383D30" w:rsidRPr="00383D30">
        <w:rPr>
          <w:rFonts w:cs="Arial"/>
          <w:bCs/>
          <w:sz w:val="22"/>
        </w:rPr>
        <w:t>Nargis Mahmood</w:t>
      </w:r>
    </w:p>
    <w:p w14:paraId="3170FD8D" w14:textId="480F2E72" w:rsidR="00BB23F1" w:rsidRPr="006A6FF1" w:rsidRDefault="00BB23F1" w:rsidP="006A6FF1">
      <w:pPr>
        <w:spacing w:line="360" w:lineRule="auto"/>
        <w:jc w:val="center"/>
        <w:rPr>
          <w:rFonts w:cs="Arial"/>
          <w:b/>
          <w:sz w:val="22"/>
        </w:rPr>
      </w:pPr>
      <w:r w:rsidRPr="006A6FF1">
        <w:rPr>
          <w:rFonts w:cs="Arial"/>
          <w:b/>
          <w:sz w:val="22"/>
        </w:rPr>
        <w:t>Student Number:</w:t>
      </w:r>
      <w:r w:rsidR="00383D30">
        <w:rPr>
          <w:rFonts w:cs="Arial"/>
          <w:b/>
          <w:sz w:val="22"/>
        </w:rPr>
        <w:t xml:space="preserve"> </w:t>
      </w:r>
      <w:r w:rsidR="00383D30" w:rsidRPr="00383D30">
        <w:rPr>
          <w:rFonts w:cs="Arial"/>
          <w:bCs/>
          <w:sz w:val="22"/>
        </w:rPr>
        <w:t>2133918</w:t>
      </w:r>
    </w:p>
    <w:p w14:paraId="56BBDB85" w14:textId="24E014D8" w:rsidR="00BB23F1" w:rsidRPr="006A6FF1" w:rsidRDefault="00383D30" w:rsidP="006A6FF1">
      <w:pPr>
        <w:spacing w:line="360" w:lineRule="auto"/>
        <w:jc w:val="center"/>
        <w:rPr>
          <w:rFonts w:cs="Arial"/>
          <w:b/>
          <w:sz w:val="22"/>
        </w:rPr>
      </w:pPr>
      <w:r>
        <w:rPr>
          <w:rFonts w:cs="Arial"/>
          <w:b/>
          <w:sz w:val="22"/>
        </w:rPr>
        <w:t>Teacher</w:t>
      </w:r>
      <w:r w:rsidR="00BB23F1" w:rsidRPr="006A6FF1">
        <w:rPr>
          <w:rFonts w:cs="Arial"/>
          <w:b/>
          <w:sz w:val="22"/>
        </w:rPr>
        <w:t xml:space="preserve"> Name:</w:t>
      </w:r>
      <w:r>
        <w:rPr>
          <w:rFonts w:cs="Arial"/>
          <w:b/>
          <w:sz w:val="22"/>
        </w:rPr>
        <w:t xml:space="preserve"> </w:t>
      </w:r>
      <w:r w:rsidR="00842749">
        <w:rPr>
          <w:rFonts w:cs="Arial"/>
          <w:bCs/>
          <w:sz w:val="22"/>
        </w:rPr>
        <w:t>Suneth Fernando</w:t>
      </w:r>
    </w:p>
    <w:p w14:paraId="7FE15A39" w14:textId="77777777" w:rsidR="00BB23F1" w:rsidRPr="006A6FF1" w:rsidRDefault="00BB23F1" w:rsidP="006A6FF1">
      <w:pPr>
        <w:spacing w:line="360" w:lineRule="auto"/>
        <w:jc w:val="center"/>
        <w:rPr>
          <w:rFonts w:cs="Arial"/>
          <w:b/>
          <w:sz w:val="22"/>
        </w:rPr>
      </w:pPr>
      <w:r w:rsidRPr="006A6FF1">
        <w:rPr>
          <w:rFonts w:cs="Arial"/>
          <w:b/>
          <w:sz w:val="22"/>
        </w:rPr>
        <w:t>BMSW4003</w:t>
      </w:r>
    </w:p>
    <w:p w14:paraId="034F45E8" w14:textId="77777777" w:rsidR="00BB23F1" w:rsidRPr="006A6FF1" w:rsidRDefault="00BB23F1" w:rsidP="006A6FF1">
      <w:pPr>
        <w:spacing w:line="360" w:lineRule="auto"/>
        <w:jc w:val="center"/>
        <w:rPr>
          <w:rFonts w:cs="Arial"/>
          <w:b/>
          <w:sz w:val="22"/>
        </w:rPr>
      </w:pPr>
      <w:r w:rsidRPr="006A6FF1">
        <w:rPr>
          <w:rFonts w:cs="Arial"/>
          <w:b/>
          <w:sz w:val="22"/>
        </w:rPr>
        <w:t>Digital Skills and Research Methods</w:t>
      </w:r>
    </w:p>
    <w:p w14:paraId="133978E0" w14:textId="77777777" w:rsidR="00BB23F1" w:rsidRPr="006A6FF1" w:rsidRDefault="00BB23F1" w:rsidP="006A6FF1">
      <w:pPr>
        <w:spacing w:line="360" w:lineRule="auto"/>
        <w:jc w:val="both"/>
        <w:rPr>
          <w:rFonts w:cs="Arial"/>
          <w:sz w:val="22"/>
        </w:rPr>
      </w:pPr>
    </w:p>
    <w:sdt>
      <w:sdtPr>
        <w:rPr>
          <w:rFonts w:ascii="Arial" w:eastAsiaTheme="minorHAnsi" w:hAnsi="Arial" w:cstheme="minorBidi"/>
          <w:color w:val="auto"/>
          <w:sz w:val="24"/>
          <w:szCs w:val="22"/>
        </w:rPr>
        <w:id w:val="-113368724"/>
        <w:docPartObj>
          <w:docPartGallery w:val="Table of Contents"/>
          <w:docPartUnique/>
        </w:docPartObj>
      </w:sdtPr>
      <w:sdtEndPr>
        <w:rPr>
          <w:b/>
          <w:bCs/>
          <w:noProof/>
        </w:rPr>
      </w:sdtEndPr>
      <w:sdtContent>
        <w:p w14:paraId="1EDEE792" w14:textId="77777777" w:rsidR="002E5646" w:rsidRDefault="002E5646">
          <w:pPr>
            <w:pStyle w:val="TOCHeading"/>
          </w:pPr>
          <w:r>
            <w:t>Contents</w:t>
          </w:r>
        </w:p>
        <w:p w14:paraId="68668D60" w14:textId="77777777" w:rsidR="002E5646" w:rsidRDefault="002E5646">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0723847" w:history="1">
            <w:r w:rsidRPr="00B75B4C">
              <w:rPr>
                <w:rStyle w:val="Hyperlink"/>
                <w:noProof/>
              </w:rPr>
              <w:t>Abstract</w:t>
            </w:r>
            <w:r>
              <w:rPr>
                <w:noProof/>
                <w:webHidden/>
              </w:rPr>
              <w:tab/>
            </w:r>
            <w:r>
              <w:rPr>
                <w:noProof/>
                <w:webHidden/>
              </w:rPr>
              <w:fldChar w:fldCharType="begin"/>
            </w:r>
            <w:r>
              <w:rPr>
                <w:noProof/>
                <w:webHidden/>
              </w:rPr>
              <w:instrText xml:space="preserve"> PAGEREF _Toc110723847 \h </w:instrText>
            </w:r>
            <w:r>
              <w:rPr>
                <w:noProof/>
                <w:webHidden/>
              </w:rPr>
            </w:r>
            <w:r>
              <w:rPr>
                <w:noProof/>
                <w:webHidden/>
              </w:rPr>
              <w:fldChar w:fldCharType="separate"/>
            </w:r>
            <w:r>
              <w:rPr>
                <w:noProof/>
                <w:webHidden/>
              </w:rPr>
              <w:t>2</w:t>
            </w:r>
            <w:r>
              <w:rPr>
                <w:noProof/>
                <w:webHidden/>
              </w:rPr>
              <w:fldChar w:fldCharType="end"/>
            </w:r>
          </w:hyperlink>
        </w:p>
        <w:p w14:paraId="414A84B3" w14:textId="77777777" w:rsidR="002E5646" w:rsidRDefault="00000000">
          <w:pPr>
            <w:pStyle w:val="TOC1"/>
            <w:tabs>
              <w:tab w:val="right" w:leader="dot" w:pos="9350"/>
            </w:tabs>
            <w:rPr>
              <w:rFonts w:asciiTheme="minorHAnsi" w:eastAsiaTheme="minorEastAsia" w:hAnsiTheme="minorHAnsi"/>
              <w:noProof/>
              <w:sz w:val="22"/>
            </w:rPr>
          </w:pPr>
          <w:hyperlink w:anchor="_Toc110723848" w:history="1">
            <w:r w:rsidR="002E5646" w:rsidRPr="00B75B4C">
              <w:rPr>
                <w:rStyle w:val="Hyperlink"/>
                <w:noProof/>
              </w:rPr>
              <w:t>Introduction</w:t>
            </w:r>
            <w:r w:rsidR="002E5646">
              <w:rPr>
                <w:noProof/>
                <w:webHidden/>
              </w:rPr>
              <w:tab/>
            </w:r>
            <w:r w:rsidR="002E5646">
              <w:rPr>
                <w:noProof/>
                <w:webHidden/>
              </w:rPr>
              <w:fldChar w:fldCharType="begin"/>
            </w:r>
            <w:r w:rsidR="002E5646">
              <w:rPr>
                <w:noProof/>
                <w:webHidden/>
              </w:rPr>
              <w:instrText xml:space="preserve"> PAGEREF _Toc110723848 \h </w:instrText>
            </w:r>
            <w:r w:rsidR="002E5646">
              <w:rPr>
                <w:noProof/>
                <w:webHidden/>
              </w:rPr>
            </w:r>
            <w:r w:rsidR="002E5646">
              <w:rPr>
                <w:noProof/>
                <w:webHidden/>
              </w:rPr>
              <w:fldChar w:fldCharType="separate"/>
            </w:r>
            <w:r w:rsidR="002E5646">
              <w:rPr>
                <w:noProof/>
                <w:webHidden/>
              </w:rPr>
              <w:t>2</w:t>
            </w:r>
            <w:r w:rsidR="002E5646">
              <w:rPr>
                <w:noProof/>
                <w:webHidden/>
              </w:rPr>
              <w:fldChar w:fldCharType="end"/>
            </w:r>
          </w:hyperlink>
        </w:p>
        <w:p w14:paraId="62D1A549" w14:textId="77777777" w:rsidR="002E5646" w:rsidRDefault="00000000">
          <w:pPr>
            <w:pStyle w:val="TOC1"/>
            <w:tabs>
              <w:tab w:val="right" w:leader="dot" w:pos="9350"/>
            </w:tabs>
            <w:rPr>
              <w:rFonts w:asciiTheme="minorHAnsi" w:eastAsiaTheme="minorEastAsia" w:hAnsiTheme="minorHAnsi"/>
              <w:noProof/>
              <w:sz w:val="22"/>
            </w:rPr>
          </w:pPr>
          <w:hyperlink w:anchor="_Toc110723849" w:history="1">
            <w:r w:rsidR="002E5646" w:rsidRPr="00B75B4C">
              <w:rPr>
                <w:rStyle w:val="Hyperlink"/>
                <w:noProof/>
              </w:rPr>
              <w:t>Research Objective</w:t>
            </w:r>
            <w:r w:rsidR="002E5646">
              <w:rPr>
                <w:noProof/>
                <w:webHidden/>
              </w:rPr>
              <w:tab/>
            </w:r>
            <w:r w:rsidR="002E5646">
              <w:rPr>
                <w:noProof/>
                <w:webHidden/>
              </w:rPr>
              <w:fldChar w:fldCharType="begin"/>
            </w:r>
            <w:r w:rsidR="002E5646">
              <w:rPr>
                <w:noProof/>
                <w:webHidden/>
              </w:rPr>
              <w:instrText xml:space="preserve"> PAGEREF _Toc110723849 \h </w:instrText>
            </w:r>
            <w:r w:rsidR="002E5646">
              <w:rPr>
                <w:noProof/>
                <w:webHidden/>
              </w:rPr>
            </w:r>
            <w:r w:rsidR="002E5646">
              <w:rPr>
                <w:noProof/>
                <w:webHidden/>
              </w:rPr>
              <w:fldChar w:fldCharType="separate"/>
            </w:r>
            <w:r w:rsidR="002E5646">
              <w:rPr>
                <w:noProof/>
                <w:webHidden/>
              </w:rPr>
              <w:t>3</w:t>
            </w:r>
            <w:r w:rsidR="002E5646">
              <w:rPr>
                <w:noProof/>
                <w:webHidden/>
              </w:rPr>
              <w:fldChar w:fldCharType="end"/>
            </w:r>
          </w:hyperlink>
        </w:p>
        <w:p w14:paraId="1FBECEB1" w14:textId="77777777" w:rsidR="002E5646" w:rsidRDefault="00000000">
          <w:pPr>
            <w:pStyle w:val="TOC1"/>
            <w:tabs>
              <w:tab w:val="right" w:leader="dot" w:pos="9350"/>
            </w:tabs>
            <w:rPr>
              <w:rFonts w:asciiTheme="minorHAnsi" w:eastAsiaTheme="minorEastAsia" w:hAnsiTheme="minorHAnsi"/>
              <w:noProof/>
              <w:sz w:val="22"/>
            </w:rPr>
          </w:pPr>
          <w:hyperlink w:anchor="_Toc110723850" w:history="1">
            <w:r w:rsidR="002E5646" w:rsidRPr="00B75B4C">
              <w:rPr>
                <w:rStyle w:val="Hyperlink"/>
                <w:noProof/>
              </w:rPr>
              <w:t>Research question</w:t>
            </w:r>
            <w:r w:rsidR="002E5646">
              <w:rPr>
                <w:noProof/>
                <w:webHidden/>
              </w:rPr>
              <w:tab/>
            </w:r>
            <w:r w:rsidR="002E5646">
              <w:rPr>
                <w:noProof/>
                <w:webHidden/>
              </w:rPr>
              <w:fldChar w:fldCharType="begin"/>
            </w:r>
            <w:r w:rsidR="002E5646">
              <w:rPr>
                <w:noProof/>
                <w:webHidden/>
              </w:rPr>
              <w:instrText xml:space="preserve"> PAGEREF _Toc110723850 \h </w:instrText>
            </w:r>
            <w:r w:rsidR="002E5646">
              <w:rPr>
                <w:noProof/>
                <w:webHidden/>
              </w:rPr>
            </w:r>
            <w:r w:rsidR="002E5646">
              <w:rPr>
                <w:noProof/>
                <w:webHidden/>
              </w:rPr>
              <w:fldChar w:fldCharType="separate"/>
            </w:r>
            <w:r w:rsidR="002E5646">
              <w:rPr>
                <w:noProof/>
                <w:webHidden/>
              </w:rPr>
              <w:t>3</w:t>
            </w:r>
            <w:r w:rsidR="002E5646">
              <w:rPr>
                <w:noProof/>
                <w:webHidden/>
              </w:rPr>
              <w:fldChar w:fldCharType="end"/>
            </w:r>
          </w:hyperlink>
        </w:p>
        <w:p w14:paraId="760C28BA" w14:textId="77777777" w:rsidR="002E5646" w:rsidRDefault="00000000">
          <w:pPr>
            <w:pStyle w:val="TOC1"/>
            <w:tabs>
              <w:tab w:val="right" w:leader="dot" w:pos="9350"/>
            </w:tabs>
            <w:rPr>
              <w:rFonts w:asciiTheme="minorHAnsi" w:eastAsiaTheme="minorEastAsia" w:hAnsiTheme="minorHAnsi"/>
              <w:noProof/>
              <w:sz w:val="22"/>
            </w:rPr>
          </w:pPr>
          <w:hyperlink w:anchor="_Toc110723851" w:history="1">
            <w:r w:rsidR="002E5646" w:rsidRPr="00B75B4C">
              <w:rPr>
                <w:rStyle w:val="Hyperlink"/>
                <w:noProof/>
              </w:rPr>
              <w:t>Literature Review</w:t>
            </w:r>
            <w:r w:rsidR="002E5646">
              <w:rPr>
                <w:noProof/>
                <w:webHidden/>
              </w:rPr>
              <w:tab/>
            </w:r>
            <w:r w:rsidR="002E5646">
              <w:rPr>
                <w:noProof/>
                <w:webHidden/>
              </w:rPr>
              <w:fldChar w:fldCharType="begin"/>
            </w:r>
            <w:r w:rsidR="002E5646">
              <w:rPr>
                <w:noProof/>
                <w:webHidden/>
              </w:rPr>
              <w:instrText xml:space="preserve"> PAGEREF _Toc110723851 \h </w:instrText>
            </w:r>
            <w:r w:rsidR="002E5646">
              <w:rPr>
                <w:noProof/>
                <w:webHidden/>
              </w:rPr>
            </w:r>
            <w:r w:rsidR="002E5646">
              <w:rPr>
                <w:noProof/>
                <w:webHidden/>
              </w:rPr>
              <w:fldChar w:fldCharType="separate"/>
            </w:r>
            <w:r w:rsidR="002E5646">
              <w:rPr>
                <w:noProof/>
                <w:webHidden/>
              </w:rPr>
              <w:t>3</w:t>
            </w:r>
            <w:r w:rsidR="002E5646">
              <w:rPr>
                <w:noProof/>
                <w:webHidden/>
              </w:rPr>
              <w:fldChar w:fldCharType="end"/>
            </w:r>
          </w:hyperlink>
        </w:p>
        <w:p w14:paraId="4B834BE6" w14:textId="77777777" w:rsidR="002E5646" w:rsidRDefault="00000000">
          <w:pPr>
            <w:pStyle w:val="TOC1"/>
            <w:tabs>
              <w:tab w:val="right" w:leader="dot" w:pos="9350"/>
            </w:tabs>
            <w:rPr>
              <w:rFonts w:asciiTheme="minorHAnsi" w:eastAsiaTheme="minorEastAsia" w:hAnsiTheme="minorHAnsi"/>
              <w:noProof/>
              <w:sz w:val="22"/>
            </w:rPr>
          </w:pPr>
          <w:hyperlink w:anchor="_Toc110723852" w:history="1">
            <w:r w:rsidR="002E5646" w:rsidRPr="00B75B4C">
              <w:rPr>
                <w:rStyle w:val="Hyperlink"/>
                <w:noProof/>
              </w:rPr>
              <w:t>Methodology</w:t>
            </w:r>
            <w:r w:rsidR="002E5646">
              <w:rPr>
                <w:noProof/>
                <w:webHidden/>
              </w:rPr>
              <w:tab/>
            </w:r>
            <w:r w:rsidR="002E5646">
              <w:rPr>
                <w:noProof/>
                <w:webHidden/>
              </w:rPr>
              <w:fldChar w:fldCharType="begin"/>
            </w:r>
            <w:r w:rsidR="002E5646">
              <w:rPr>
                <w:noProof/>
                <w:webHidden/>
              </w:rPr>
              <w:instrText xml:space="preserve"> PAGEREF _Toc110723852 \h </w:instrText>
            </w:r>
            <w:r w:rsidR="002E5646">
              <w:rPr>
                <w:noProof/>
                <w:webHidden/>
              </w:rPr>
            </w:r>
            <w:r w:rsidR="002E5646">
              <w:rPr>
                <w:noProof/>
                <w:webHidden/>
              </w:rPr>
              <w:fldChar w:fldCharType="separate"/>
            </w:r>
            <w:r w:rsidR="002E5646">
              <w:rPr>
                <w:noProof/>
                <w:webHidden/>
              </w:rPr>
              <w:t>4</w:t>
            </w:r>
            <w:r w:rsidR="002E5646">
              <w:rPr>
                <w:noProof/>
                <w:webHidden/>
              </w:rPr>
              <w:fldChar w:fldCharType="end"/>
            </w:r>
          </w:hyperlink>
        </w:p>
        <w:p w14:paraId="070398CA" w14:textId="77777777" w:rsidR="002E5646" w:rsidRDefault="00000000">
          <w:pPr>
            <w:pStyle w:val="TOC1"/>
            <w:tabs>
              <w:tab w:val="right" w:leader="dot" w:pos="9350"/>
            </w:tabs>
            <w:rPr>
              <w:rFonts w:asciiTheme="minorHAnsi" w:eastAsiaTheme="minorEastAsia" w:hAnsiTheme="minorHAnsi"/>
              <w:noProof/>
              <w:sz w:val="22"/>
            </w:rPr>
          </w:pPr>
          <w:hyperlink w:anchor="_Toc110723853" w:history="1">
            <w:r w:rsidR="002E5646" w:rsidRPr="00B75B4C">
              <w:rPr>
                <w:rStyle w:val="Hyperlink"/>
                <w:noProof/>
              </w:rPr>
              <w:t>Results</w:t>
            </w:r>
            <w:r w:rsidR="002E5646">
              <w:rPr>
                <w:noProof/>
                <w:webHidden/>
              </w:rPr>
              <w:tab/>
            </w:r>
            <w:r w:rsidR="002E5646">
              <w:rPr>
                <w:noProof/>
                <w:webHidden/>
              </w:rPr>
              <w:fldChar w:fldCharType="begin"/>
            </w:r>
            <w:r w:rsidR="002E5646">
              <w:rPr>
                <w:noProof/>
                <w:webHidden/>
              </w:rPr>
              <w:instrText xml:space="preserve"> PAGEREF _Toc110723853 \h </w:instrText>
            </w:r>
            <w:r w:rsidR="002E5646">
              <w:rPr>
                <w:noProof/>
                <w:webHidden/>
              </w:rPr>
            </w:r>
            <w:r w:rsidR="002E5646">
              <w:rPr>
                <w:noProof/>
                <w:webHidden/>
              </w:rPr>
              <w:fldChar w:fldCharType="separate"/>
            </w:r>
            <w:r w:rsidR="002E5646">
              <w:rPr>
                <w:noProof/>
                <w:webHidden/>
              </w:rPr>
              <w:t>6</w:t>
            </w:r>
            <w:r w:rsidR="002E5646">
              <w:rPr>
                <w:noProof/>
                <w:webHidden/>
              </w:rPr>
              <w:fldChar w:fldCharType="end"/>
            </w:r>
          </w:hyperlink>
        </w:p>
        <w:p w14:paraId="300935E1" w14:textId="77777777" w:rsidR="002E5646" w:rsidRDefault="00000000">
          <w:pPr>
            <w:pStyle w:val="TOC1"/>
            <w:tabs>
              <w:tab w:val="right" w:leader="dot" w:pos="9350"/>
            </w:tabs>
            <w:rPr>
              <w:rFonts w:asciiTheme="minorHAnsi" w:eastAsiaTheme="minorEastAsia" w:hAnsiTheme="minorHAnsi"/>
              <w:noProof/>
              <w:sz w:val="22"/>
            </w:rPr>
          </w:pPr>
          <w:hyperlink w:anchor="_Toc110723854" w:history="1">
            <w:r w:rsidR="002E5646" w:rsidRPr="00B75B4C">
              <w:rPr>
                <w:rStyle w:val="Hyperlink"/>
                <w:noProof/>
              </w:rPr>
              <w:t>Discussion</w:t>
            </w:r>
            <w:r w:rsidR="002E5646">
              <w:rPr>
                <w:noProof/>
                <w:webHidden/>
              </w:rPr>
              <w:tab/>
            </w:r>
            <w:r w:rsidR="002E5646">
              <w:rPr>
                <w:noProof/>
                <w:webHidden/>
              </w:rPr>
              <w:fldChar w:fldCharType="begin"/>
            </w:r>
            <w:r w:rsidR="002E5646">
              <w:rPr>
                <w:noProof/>
                <w:webHidden/>
              </w:rPr>
              <w:instrText xml:space="preserve"> PAGEREF _Toc110723854 \h </w:instrText>
            </w:r>
            <w:r w:rsidR="002E5646">
              <w:rPr>
                <w:noProof/>
                <w:webHidden/>
              </w:rPr>
            </w:r>
            <w:r w:rsidR="002E5646">
              <w:rPr>
                <w:noProof/>
                <w:webHidden/>
              </w:rPr>
              <w:fldChar w:fldCharType="separate"/>
            </w:r>
            <w:r w:rsidR="002E5646">
              <w:rPr>
                <w:noProof/>
                <w:webHidden/>
              </w:rPr>
              <w:t>8</w:t>
            </w:r>
            <w:r w:rsidR="002E5646">
              <w:rPr>
                <w:noProof/>
                <w:webHidden/>
              </w:rPr>
              <w:fldChar w:fldCharType="end"/>
            </w:r>
          </w:hyperlink>
        </w:p>
        <w:p w14:paraId="6C64D0ED" w14:textId="77777777" w:rsidR="002E5646" w:rsidRDefault="00000000">
          <w:pPr>
            <w:pStyle w:val="TOC1"/>
            <w:tabs>
              <w:tab w:val="right" w:leader="dot" w:pos="9350"/>
            </w:tabs>
            <w:rPr>
              <w:rFonts w:asciiTheme="minorHAnsi" w:eastAsiaTheme="minorEastAsia" w:hAnsiTheme="minorHAnsi"/>
              <w:noProof/>
              <w:sz w:val="22"/>
            </w:rPr>
          </w:pPr>
          <w:hyperlink w:anchor="_Toc110723855" w:history="1">
            <w:r w:rsidR="002E5646" w:rsidRPr="00B75B4C">
              <w:rPr>
                <w:rStyle w:val="Hyperlink"/>
                <w:noProof/>
              </w:rPr>
              <w:t>Conclusion</w:t>
            </w:r>
            <w:r w:rsidR="002E5646">
              <w:rPr>
                <w:noProof/>
                <w:webHidden/>
              </w:rPr>
              <w:tab/>
            </w:r>
            <w:r w:rsidR="002E5646">
              <w:rPr>
                <w:noProof/>
                <w:webHidden/>
              </w:rPr>
              <w:fldChar w:fldCharType="begin"/>
            </w:r>
            <w:r w:rsidR="002E5646">
              <w:rPr>
                <w:noProof/>
                <w:webHidden/>
              </w:rPr>
              <w:instrText xml:space="preserve"> PAGEREF _Toc110723855 \h </w:instrText>
            </w:r>
            <w:r w:rsidR="002E5646">
              <w:rPr>
                <w:noProof/>
                <w:webHidden/>
              </w:rPr>
            </w:r>
            <w:r w:rsidR="002E5646">
              <w:rPr>
                <w:noProof/>
                <w:webHidden/>
              </w:rPr>
              <w:fldChar w:fldCharType="separate"/>
            </w:r>
            <w:r w:rsidR="002E5646">
              <w:rPr>
                <w:noProof/>
                <w:webHidden/>
              </w:rPr>
              <w:t>9</w:t>
            </w:r>
            <w:r w:rsidR="002E5646">
              <w:rPr>
                <w:noProof/>
                <w:webHidden/>
              </w:rPr>
              <w:fldChar w:fldCharType="end"/>
            </w:r>
          </w:hyperlink>
        </w:p>
        <w:p w14:paraId="72B00C48" w14:textId="77777777" w:rsidR="002E5646" w:rsidRDefault="00000000">
          <w:pPr>
            <w:pStyle w:val="TOC1"/>
            <w:tabs>
              <w:tab w:val="right" w:leader="dot" w:pos="9350"/>
            </w:tabs>
            <w:rPr>
              <w:rFonts w:asciiTheme="minorHAnsi" w:eastAsiaTheme="minorEastAsia" w:hAnsiTheme="minorHAnsi"/>
              <w:noProof/>
              <w:sz w:val="22"/>
            </w:rPr>
          </w:pPr>
          <w:hyperlink w:anchor="_Toc110723856" w:history="1">
            <w:r w:rsidR="002E5646" w:rsidRPr="00B75B4C">
              <w:rPr>
                <w:rStyle w:val="Hyperlink"/>
                <w:noProof/>
              </w:rPr>
              <w:t>Reference</w:t>
            </w:r>
            <w:r w:rsidR="002E5646">
              <w:rPr>
                <w:noProof/>
                <w:webHidden/>
              </w:rPr>
              <w:tab/>
            </w:r>
            <w:r w:rsidR="002E5646">
              <w:rPr>
                <w:noProof/>
                <w:webHidden/>
              </w:rPr>
              <w:fldChar w:fldCharType="begin"/>
            </w:r>
            <w:r w:rsidR="002E5646">
              <w:rPr>
                <w:noProof/>
                <w:webHidden/>
              </w:rPr>
              <w:instrText xml:space="preserve"> PAGEREF _Toc110723856 \h </w:instrText>
            </w:r>
            <w:r w:rsidR="002E5646">
              <w:rPr>
                <w:noProof/>
                <w:webHidden/>
              </w:rPr>
            </w:r>
            <w:r w:rsidR="002E5646">
              <w:rPr>
                <w:noProof/>
                <w:webHidden/>
              </w:rPr>
              <w:fldChar w:fldCharType="separate"/>
            </w:r>
            <w:r w:rsidR="002E5646">
              <w:rPr>
                <w:noProof/>
                <w:webHidden/>
              </w:rPr>
              <w:t>9</w:t>
            </w:r>
            <w:r w:rsidR="002E5646">
              <w:rPr>
                <w:noProof/>
                <w:webHidden/>
              </w:rPr>
              <w:fldChar w:fldCharType="end"/>
            </w:r>
          </w:hyperlink>
        </w:p>
        <w:p w14:paraId="66D40D7B" w14:textId="77777777" w:rsidR="002E5646" w:rsidRDefault="002E5646">
          <w:r>
            <w:rPr>
              <w:b/>
              <w:bCs/>
              <w:noProof/>
            </w:rPr>
            <w:fldChar w:fldCharType="end"/>
          </w:r>
        </w:p>
      </w:sdtContent>
    </w:sdt>
    <w:p w14:paraId="7016141A" w14:textId="77777777" w:rsidR="002E5646" w:rsidRDefault="002E5646" w:rsidP="00A25FB8">
      <w:pPr>
        <w:pStyle w:val="Heading1"/>
      </w:pPr>
    </w:p>
    <w:p w14:paraId="1A0E2348" w14:textId="77777777" w:rsidR="002E5646" w:rsidRDefault="002E5646" w:rsidP="002E5646"/>
    <w:p w14:paraId="2B6C421F" w14:textId="77777777" w:rsidR="002E5646" w:rsidRDefault="002E5646" w:rsidP="002E5646"/>
    <w:p w14:paraId="7331653E" w14:textId="77777777" w:rsidR="002E5646" w:rsidRDefault="002E5646" w:rsidP="002E5646"/>
    <w:p w14:paraId="4905EE63" w14:textId="77777777" w:rsidR="002E5646" w:rsidRDefault="002E5646" w:rsidP="002E5646"/>
    <w:p w14:paraId="03973757" w14:textId="77777777" w:rsidR="002E5646" w:rsidRDefault="002E5646" w:rsidP="002E5646"/>
    <w:p w14:paraId="5B32C33F" w14:textId="77777777" w:rsidR="002E5646" w:rsidRDefault="002E5646" w:rsidP="002E5646"/>
    <w:p w14:paraId="45791C08" w14:textId="77777777" w:rsidR="002E5646" w:rsidRDefault="002E5646" w:rsidP="002E5646"/>
    <w:p w14:paraId="52353812" w14:textId="77777777" w:rsidR="002E5646" w:rsidRDefault="002E5646" w:rsidP="002E5646"/>
    <w:p w14:paraId="5EB4EA39" w14:textId="77777777" w:rsidR="002E5646" w:rsidRDefault="002E5646" w:rsidP="002E5646"/>
    <w:p w14:paraId="5D8A64D2" w14:textId="77777777" w:rsidR="002E5646" w:rsidRDefault="002E5646" w:rsidP="002E5646"/>
    <w:p w14:paraId="214ABD82" w14:textId="77777777" w:rsidR="002E5646" w:rsidRDefault="002E5646" w:rsidP="002E5646"/>
    <w:p w14:paraId="4B54E94F" w14:textId="77777777" w:rsidR="002E5646" w:rsidRDefault="002E5646" w:rsidP="002E5646"/>
    <w:p w14:paraId="138767AD" w14:textId="77777777" w:rsidR="002E5646" w:rsidRPr="002E5646" w:rsidRDefault="002E5646" w:rsidP="002E5646"/>
    <w:p w14:paraId="4CA10182" w14:textId="77777777" w:rsidR="00E6066C" w:rsidRPr="006A6FF1" w:rsidRDefault="00AA6E14" w:rsidP="00A25FB8">
      <w:pPr>
        <w:pStyle w:val="Heading1"/>
      </w:pPr>
      <w:bookmarkStart w:id="0" w:name="_Toc110723847"/>
      <w:r w:rsidRPr="00A25FB8">
        <w:lastRenderedPageBreak/>
        <w:t>Abstract</w:t>
      </w:r>
      <w:bookmarkEnd w:id="0"/>
    </w:p>
    <w:p w14:paraId="57C3B1C4" w14:textId="77777777" w:rsidR="00E700B0" w:rsidRDefault="00E700B0" w:rsidP="006A6FF1">
      <w:pPr>
        <w:spacing w:line="360" w:lineRule="auto"/>
        <w:jc w:val="both"/>
        <w:rPr>
          <w:rFonts w:cs="Arial"/>
          <w:sz w:val="22"/>
        </w:rPr>
      </w:pPr>
      <w:r w:rsidRPr="00E700B0">
        <w:rPr>
          <w:rFonts w:cs="Arial"/>
          <w:sz w:val="22"/>
        </w:rPr>
        <w:t>This study examined how a virtual learning environment affected students' lives. In response to the pandemic, the UK school system has begun offering classes online. This study highlights students' personal experiences and worries with digital technology, which has made them digitally savvy. Students with digital literacy abilities were more confident and competent in these possible online, while those lacking digital skills may have their development hampered by an inability to navigate the connected technologies. Using digital technology emphasizes online safety and digital responsibility, or how to consume and share information ethically. Increased digital dependence exposes children to issues including copyright and plagiarism, cyberbullying, and evaluating informative resources. Digital literacy helps kids solve these hurdles and become good digital citizens.</w:t>
      </w:r>
    </w:p>
    <w:p w14:paraId="0987885E" w14:textId="77777777" w:rsidR="00BB23F1" w:rsidRPr="006A6FF1" w:rsidRDefault="00BB23F1" w:rsidP="00A25FB8">
      <w:pPr>
        <w:pStyle w:val="Heading1"/>
      </w:pPr>
      <w:bookmarkStart w:id="1" w:name="_Toc110723848"/>
      <w:r w:rsidRPr="006A6FF1">
        <w:t>Introduction</w:t>
      </w:r>
      <w:bookmarkEnd w:id="1"/>
      <w:r w:rsidRPr="006A6FF1">
        <w:t xml:space="preserve"> </w:t>
      </w:r>
    </w:p>
    <w:p w14:paraId="2F8741A9" w14:textId="77777777" w:rsidR="005A5568" w:rsidRDefault="00E700B0" w:rsidP="006A6FF1">
      <w:pPr>
        <w:spacing w:line="360" w:lineRule="auto"/>
        <w:jc w:val="both"/>
        <w:rPr>
          <w:rFonts w:cs="Arial"/>
          <w:sz w:val="22"/>
        </w:rPr>
      </w:pPr>
      <w:r w:rsidRPr="00E700B0">
        <w:rPr>
          <w:rFonts w:cs="Arial"/>
          <w:sz w:val="22"/>
        </w:rPr>
        <w:t>The goal of a VLE is to improve the educational experience of students by integrating technology such as computers and the Internet into classroom activities. Curriculum design, student reporting, online support for both teacher and student, digital communication, and Internet access to outside curriculum resources are the main components of a VLE program</w:t>
      </w:r>
      <w:r w:rsidR="00DA3E3F">
        <w:rPr>
          <w:rFonts w:cs="Arial"/>
          <w:sz w:val="22"/>
        </w:rPr>
        <w:t xml:space="preserve"> (</w:t>
      </w:r>
      <w:r w:rsidR="00DA3E3F">
        <w:rPr>
          <w:rFonts w:cs="Arial"/>
          <w:color w:val="222222"/>
          <w:sz w:val="22"/>
          <w:szCs w:val="20"/>
          <w:shd w:val="clear" w:color="auto" w:fill="FFFFFF"/>
        </w:rPr>
        <w:t xml:space="preserve">Cercone </w:t>
      </w:r>
      <w:r w:rsidR="00DA3E3F" w:rsidRPr="0078088C">
        <w:rPr>
          <w:rFonts w:cs="Arial"/>
          <w:color w:val="222222"/>
          <w:sz w:val="22"/>
          <w:szCs w:val="20"/>
          <w:shd w:val="clear" w:color="auto" w:fill="FFFFFF"/>
        </w:rPr>
        <w:t>2008</w:t>
      </w:r>
      <w:r w:rsidR="00DA3E3F">
        <w:rPr>
          <w:rFonts w:cs="Arial"/>
          <w:sz w:val="22"/>
        </w:rPr>
        <w:t>)</w:t>
      </w:r>
      <w:r w:rsidRPr="00E700B0">
        <w:rPr>
          <w:rFonts w:cs="Arial"/>
          <w:sz w:val="22"/>
        </w:rPr>
        <w:t>. When compared to a virtual classroom, which is designed to serve as a replacement for the traditional classroom for students who must travel great distances to attend class, a virtual learning environment (VLE) uses technology to enhance the traditional classroom setting. All of the talking, interacting, and polling takes place online</w:t>
      </w:r>
      <w:r w:rsidR="00DA3E3F">
        <w:rPr>
          <w:rFonts w:cs="Arial"/>
          <w:sz w:val="22"/>
        </w:rPr>
        <w:t xml:space="preserve"> (</w:t>
      </w:r>
      <w:r w:rsidR="00DA3E3F">
        <w:rPr>
          <w:rFonts w:cs="Arial"/>
          <w:color w:val="222222"/>
          <w:sz w:val="22"/>
          <w:szCs w:val="20"/>
          <w:shd w:val="clear" w:color="auto" w:fill="FFFFFF"/>
        </w:rPr>
        <w:t>Omar et al.</w:t>
      </w:r>
      <w:r w:rsidR="00DA3E3F" w:rsidRPr="0078088C">
        <w:rPr>
          <w:rFonts w:cs="Arial"/>
          <w:color w:val="222222"/>
          <w:sz w:val="22"/>
          <w:szCs w:val="20"/>
          <w:shd w:val="clear" w:color="auto" w:fill="FFFFFF"/>
        </w:rPr>
        <w:t xml:space="preserve"> 2021.</w:t>
      </w:r>
      <w:r w:rsidR="00DA3E3F">
        <w:rPr>
          <w:rFonts w:cs="Arial"/>
          <w:sz w:val="22"/>
        </w:rPr>
        <w:t>)</w:t>
      </w:r>
      <w:r w:rsidRPr="00E700B0">
        <w:rPr>
          <w:rFonts w:cs="Arial"/>
          <w:sz w:val="22"/>
        </w:rPr>
        <w:t>. VLE allows for more time and location-based freedom in the classroom. When students have unrestricted and constant access to all course materials, they may easily fit their studies into their schedules without sacrificing quality. Therefore, it becomes less difficult to continue your education despite other commitments, such as a full-time work or a young child who needs a lot of care and attention. Students also have the option of working at their own pace</w:t>
      </w:r>
      <w:r w:rsidR="00DA3E3F">
        <w:rPr>
          <w:rFonts w:cs="Arial"/>
          <w:sz w:val="22"/>
        </w:rPr>
        <w:t xml:space="preserve"> (</w:t>
      </w:r>
      <w:r w:rsidR="00DA3E3F" w:rsidRPr="0078088C">
        <w:rPr>
          <w:rFonts w:cs="Arial"/>
          <w:color w:val="222222"/>
          <w:sz w:val="22"/>
          <w:szCs w:val="20"/>
          <w:shd w:val="clear" w:color="auto" w:fill="FFFFFF"/>
        </w:rPr>
        <w:t>Bent</w:t>
      </w:r>
      <w:r w:rsidR="00DA3E3F">
        <w:rPr>
          <w:rFonts w:cs="Arial"/>
          <w:color w:val="222222"/>
          <w:sz w:val="22"/>
          <w:szCs w:val="20"/>
          <w:shd w:val="clear" w:color="auto" w:fill="FFFFFF"/>
        </w:rPr>
        <w:t>ley et al.</w:t>
      </w:r>
      <w:r w:rsidR="00DA3E3F" w:rsidRPr="0078088C">
        <w:rPr>
          <w:rFonts w:cs="Arial"/>
          <w:color w:val="222222"/>
          <w:sz w:val="22"/>
          <w:szCs w:val="20"/>
          <w:shd w:val="clear" w:color="auto" w:fill="FFFFFF"/>
        </w:rPr>
        <w:t xml:space="preserve"> 2009</w:t>
      </w:r>
      <w:r w:rsidR="00DA3E3F">
        <w:rPr>
          <w:rFonts w:cs="Arial"/>
          <w:sz w:val="22"/>
        </w:rPr>
        <w:t>)</w:t>
      </w:r>
      <w:r w:rsidRPr="00E700B0">
        <w:rPr>
          <w:rFonts w:cs="Arial"/>
          <w:sz w:val="22"/>
        </w:rPr>
        <w:t>. As a result, those in rural areas or on other continents, as well as those who are physically unable to leave their homes, have access to a top-notch education. Another major perk of using a virtual learning environment is that it makes higher education more affordable, even at the most prestigious institutions.</w:t>
      </w:r>
    </w:p>
    <w:p w14:paraId="72EEBD1E" w14:textId="77777777" w:rsidR="00FF7603" w:rsidRPr="006A6FF1" w:rsidRDefault="006F0D73" w:rsidP="00A25FB8">
      <w:pPr>
        <w:pStyle w:val="Heading1"/>
      </w:pPr>
      <w:bookmarkStart w:id="2" w:name="_Toc110723849"/>
      <w:r w:rsidRPr="006A6FF1">
        <w:lastRenderedPageBreak/>
        <w:t>Research Objective</w:t>
      </w:r>
      <w:bookmarkEnd w:id="2"/>
    </w:p>
    <w:p w14:paraId="4BDA281A" w14:textId="77777777" w:rsidR="006F0D73" w:rsidRPr="006A6FF1" w:rsidRDefault="006F0D73" w:rsidP="006A6FF1">
      <w:pPr>
        <w:pStyle w:val="ListParagraph"/>
        <w:numPr>
          <w:ilvl w:val="0"/>
          <w:numId w:val="15"/>
        </w:numPr>
        <w:spacing w:line="360" w:lineRule="auto"/>
        <w:jc w:val="both"/>
        <w:rPr>
          <w:rFonts w:cs="Arial"/>
          <w:sz w:val="22"/>
        </w:rPr>
      </w:pPr>
      <w:r w:rsidRPr="006A6FF1">
        <w:rPr>
          <w:rFonts w:cs="Arial"/>
          <w:sz w:val="22"/>
        </w:rPr>
        <w:t xml:space="preserve">To assess the positive and negative consequence of virtual learning environment on the students’ leaning experience. </w:t>
      </w:r>
    </w:p>
    <w:p w14:paraId="0B413F32" w14:textId="77777777" w:rsidR="006F0D73" w:rsidRPr="006A6FF1" w:rsidRDefault="006F0D73" w:rsidP="006A6FF1">
      <w:pPr>
        <w:pStyle w:val="ListParagraph"/>
        <w:numPr>
          <w:ilvl w:val="0"/>
          <w:numId w:val="15"/>
        </w:numPr>
        <w:spacing w:line="360" w:lineRule="auto"/>
        <w:jc w:val="both"/>
        <w:rPr>
          <w:rFonts w:cs="Arial"/>
          <w:sz w:val="22"/>
        </w:rPr>
      </w:pPr>
      <w:r w:rsidRPr="006A6FF1">
        <w:rPr>
          <w:rFonts w:cs="Arial"/>
          <w:sz w:val="22"/>
        </w:rPr>
        <w:t xml:space="preserve">To identify the efficacy of the modern technology of university of Wales Trinity Saint David London on the personal skills of the students learning and other behavior. </w:t>
      </w:r>
    </w:p>
    <w:p w14:paraId="61221B28" w14:textId="77777777" w:rsidR="006F0D73" w:rsidRPr="006A6FF1" w:rsidRDefault="006F0D73" w:rsidP="00A25FB8">
      <w:pPr>
        <w:pStyle w:val="Heading1"/>
      </w:pPr>
      <w:bookmarkStart w:id="3" w:name="_Toc110723850"/>
      <w:r w:rsidRPr="006A6FF1">
        <w:t>Research question</w:t>
      </w:r>
      <w:bookmarkEnd w:id="3"/>
    </w:p>
    <w:p w14:paraId="7478BDFF" w14:textId="77777777" w:rsidR="006F0D73" w:rsidRPr="006A6FF1" w:rsidRDefault="006F0D73" w:rsidP="006A6FF1">
      <w:pPr>
        <w:pStyle w:val="ListParagraph"/>
        <w:numPr>
          <w:ilvl w:val="0"/>
          <w:numId w:val="16"/>
        </w:numPr>
        <w:spacing w:line="360" w:lineRule="auto"/>
        <w:jc w:val="both"/>
        <w:rPr>
          <w:rFonts w:cs="Arial"/>
          <w:sz w:val="22"/>
        </w:rPr>
      </w:pPr>
      <w:r w:rsidRPr="006A6FF1">
        <w:rPr>
          <w:rFonts w:cs="Arial"/>
          <w:sz w:val="22"/>
        </w:rPr>
        <w:t>What are the positive and negative consequence of virtual learning environment on the students’ leaning experience?</w:t>
      </w:r>
    </w:p>
    <w:p w14:paraId="571DD220" w14:textId="77777777" w:rsidR="006F0D73" w:rsidRPr="006A6FF1" w:rsidRDefault="006F0D73" w:rsidP="006A6FF1">
      <w:pPr>
        <w:pStyle w:val="ListParagraph"/>
        <w:numPr>
          <w:ilvl w:val="0"/>
          <w:numId w:val="16"/>
        </w:numPr>
        <w:spacing w:line="360" w:lineRule="auto"/>
        <w:jc w:val="both"/>
        <w:rPr>
          <w:rFonts w:cs="Arial"/>
          <w:sz w:val="22"/>
        </w:rPr>
      </w:pPr>
      <w:r w:rsidRPr="006A6FF1">
        <w:rPr>
          <w:rFonts w:cs="Arial"/>
          <w:sz w:val="22"/>
        </w:rPr>
        <w:t>What are the key effectiveness of the modern technology of university of Wales Trinity Saint David London impact on the personal skills of the students learning and other behavior?</w:t>
      </w:r>
    </w:p>
    <w:p w14:paraId="2E130472" w14:textId="77777777" w:rsidR="006F0D73" w:rsidRPr="006A6FF1" w:rsidRDefault="003514C8" w:rsidP="00A25FB8">
      <w:pPr>
        <w:pStyle w:val="Heading1"/>
      </w:pPr>
      <w:bookmarkStart w:id="4" w:name="_Toc110723851"/>
      <w:r>
        <w:t>Literature Review</w:t>
      </w:r>
      <w:bookmarkEnd w:id="4"/>
    </w:p>
    <w:p w14:paraId="2A9E55B1" w14:textId="77777777" w:rsidR="00E700B0" w:rsidRPr="00E700B0" w:rsidRDefault="00E700B0" w:rsidP="00E700B0">
      <w:pPr>
        <w:spacing w:line="360" w:lineRule="auto"/>
        <w:jc w:val="both"/>
        <w:rPr>
          <w:rFonts w:cs="Arial"/>
          <w:sz w:val="22"/>
        </w:rPr>
      </w:pPr>
      <w:bookmarkStart w:id="5" w:name="_Toc103464816"/>
      <w:r w:rsidRPr="00E700B0">
        <w:rPr>
          <w:rFonts w:cs="Arial"/>
          <w:sz w:val="22"/>
        </w:rPr>
        <w:t>College educators have a responsibility to help students acquire and hone the digital literacy they'll need to thrive in today's competitive job market. Modern-day educators and learners rely mostly on classroom instruction and peer mentoring to acquire the practical expertise necessary to succeed in today's competitive job market</w:t>
      </w:r>
      <w:r w:rsidR="00DA3E3F">
        <w:rPr>
          <w:rFonts w:cs="Arial"/>
          <w:sz w:val="22"/>
        </w:rPr>
        <w:t xml:space="preserve"> (</w:t>
      </w:r>
      <w:r w:rsidR="00DA3E3F">
        <w:rPr>
          <w:rFonts w:cs="Arial"/>
          <w:color w:val="222222"/>
          <w:sz w:val="22"/>
          <w:szCs w:val="20"/>
          <w:shd w:val="clear" w:color="auto" w:fill="FFFFFF"/>
        </w:rPr>
        <w:t>Yaseen et al.</w:t>
      </w:r>
      <w:r w:rsidR="00DA3E3F" w:rsidRPr="0078088C">
        <w:rPr>
          <w:rFonts w:cs="Arial"/>
          <w:color w:val="222222"/>
          <w:sz w:val="22"/>
          <w:szCs w:val="20"/>
          <w:shd w:val="clear" w:color="auto" w:fill="FFFFFF"/>
        </w:rPr>
        <w:t xml:space="preserve"> 2021</w:t>
      </w:r>
      <w:r w:rsidR="00DA3E3F">
        <w:rPr>
          <w:rFonts w:cs="Arial"/>
          <w:sz w:val="22"/>
        </w:rPr>
        <w:t>)</w:t>
      </w:r>
      <w:r w:rsidRPr="00E700B0">
        <w:rPr>
          <w:rFonts w:cs="Arial"/>
          <w:sz w:val="22"/>
        </w:rPr>
        <w:t>. The behaviorist philosophy of education advocates for a more directive approach to teaching in which students are given explicit instructions, expected to memorize material, and then evaluated on an overall performance basis. Knowledge is typically disseminated through lectures</w:t>
      </w:r>
      <w:r w:rsidR="00DA3E3F">
        <w:rPr>
          <w:rFonts w:cs="Arial"/>
          <w:sz w:val="22"/>
        </w:rPr>
        <w:t xml:space="preserve"> (</w:t>
      </w:r>
      <w:r w:rsidR="00DA3E3F">
        <w:rPr>
          <w:rFonts w:cs="Arial"/>
          <w:color w:val="222222"/>
          <w:sz w:val="22"/>
          <w:szCs w:val="20"/>
          <w:shd w:val="clear" w:color="auto" w:fill="FFFFFF"/>
        </w:rPr>
        <w:t xml:space="preserve">Poon </w:t>
      </w:r>
      <w:r w:rsidR="00DA3E3F" w:rsidRPr="0078088C">
        <w:rPr>
          <w:rFonts w:cs="Arial"/>
          <w:color w:val="222222"/>
          <w:sz w:val="22"/>
          <w:szCs w:val="20"/>
          <w:shd w:val="clear" w:color="auto" w:fill="FFFFFF"/>
        </w:rPr>
        <w:t>2013</w:t>
      </w:r>
      <w:r w:rsidR="00DA3E3F">
        <w:rPr>
          <w:rFonts w:cs="Arial"/>
          <w:sz w:val="22"/>
        </w:rPr>
        <w:t>)</w:t>
      </w:r>
      <w:r w:rsidRPr="00E700B0">
        <w:rPr>
          <w:rFonts w:cs="Arial"/>
          <w:sz w:val="22"/>
        </w:rPr>
        <w:t>. The methods of the constructivists are unique. Knowledge, according to constructivists, is built up over time. Connections to the real world are said to increase participation and importance. In this style of teaching, students create new knowledge through active participation</w:t>
      </w:r>
      <w:r w:rsidR="00DA3E3F">
        <w:rPr>
          <w:rFonts w:cs="Arial"/>
          <w:sz w:val="22"/>
        </w:rPr>
        <w:t xml:space="preserve"> (</w:t>
      </w:r>
      <w:r w:rsidR="00DA3E3F">
        <w:rPr>
          <w:rFonts w:cs="Arial"/>
          <w:color w:val="222222"/>
          <w:sz w:val="22"/>
          <w:szCs w:val="20"/>
          <w:shd w:val="clear" w:color="auto" w:fill="FFFFFF"/>
        </w:rPr>
        <w:t xml:space="preserve">Shah </w:t>
      </w:r>
      <w:r w:rsidR="00DA3E3F" w:rsidRPr="0078088C">
        <w:rPr>
          <w:rFonts w:cs="Arial"/>
          <w:color w:val="222222"/>
          <w:sz w:val="22"/>
          <w:szCs w:val="20"/>
          <w:shd w:val="clear" w:color="auto" w:fill="FFFFFF"/>
        </w:rPr>
        <w:t>2009</w:t>
      </w:r>
      <w:r w:rsidR="00DA3E3F">
        <w:rPr>
          <w:rFonts w:cs="Arial"/>
          <w:sz w:val="22"/>
        </w:rPr>
        <w:t>)</w:t>
      </w:r>
      <w:r w:rsidRPr="00E700B0">
        <w:rPr>
          <w:rFonts w:cs="Arial"/>
          <w:sz w:val="22"/>
        </w:rPr>
        <w:t xml:space="preserve">. Focusing on the learner </w:t>
      </w:r>
      <w:r w:rsidR="00DA3E3F" w:rsidRPr="00E700B0">
        <w:rPr>
          <w:rFonts w:cs="Arial"/>
          <w:sz w:val="22"/>
        </w:rPr>
        <w:t>as</w:t>
      </w:r>
      <w:r w:rsidRPr="00E700B0">
        <w:rPr>
          <w:rFonts w:cs="Arial"/>
          <w:sz w:val="22"/>
        </w:rPr>
        <w:t xml:space="preserve"> a constructivist method, VLE encouraged student participation in the educational process. The rise of modern science and technology has led to a greater emphasis in the academic world on the online education system. Teachers in schools and universities can better serve their students by utilizing this online platform</w:t>
      </w:r>
      <w:r w:rsidR="00DA3E3F">
        <w:rPr>
          <w:rFonts w:cs="Arial"/>
          <w:sz w:val="22"/>
        </w:rPr>
        <w:t xml:space="preserve"> (</w:t>
      </w:r>
      <w:r w:rsidR="00DA3E3F">
        <w:rPr>
          <w:rFonts w:cs="Arial"/>
          <w:color w:val="222222"/>
          <w:sz w:val="22"/>
          <w:szCs w:val="20"/>
          <w:shd w:val="clear" w:color="auto" w:fill="FFFFFF"/>
        </w:rPr>
        <w:t>Singh et al.</w:t>
      </w:r>
      <w:r w:rsidR="00DA3E3F" w:rsidRPr="0078088C">
        <w:rPr>
          <w:rFonts w:cs="Arial"/>
          <w:color w:val="222222"/>
          <w:sz w:val="22"/>
          <w:szCs w:val="20"/>
          <w:shd w:val="clear" w:color="auto" w:fill="FFFFFF"/>
        </w:rPr>
        <w:t xml:space="preserve"> 2002</w:t>
      </w:r>
      <w:r w:rsidR="00DA3E3F">
        <w:rPr>
          <w:rFonts w:cs="Arial"/>
          <w:sz w:val="22"/>
        </w:rPr>
        <w:t>)</w:t>
      </w:r>
      <w:r w:rsidRPr="00E700B0">
        <w:rPr>
          <w:rFonts w:cs="Arial"/>
          <w:sz w:val="22"/>
        </w:rPr>
        <w:t>.</w:t>
      </w:r>
    </w:p>
    <w:p w14:paraId="174A3DB2" w14:textId="77777777" w:rsidR="00E700B0" w:rsidRDefault="00E700B0" w:rsidP="00E700B0">
      <w:pPr>
        <w:spacing w:line="360" w:lineRule="auto"/>
        <w:jc w:val="both"/>
        <w:rPr>
          <w:rFonts w:cs="Arial"/>
          <w:sz w:val="22"/>
        </w:rPr>
      </w:pPr>
      <w:r w:rsidRPr="00E700B0">
        <w:rPr>
          <w:rFonts w:cs="Arial"/>
          <w:sz w:val="22"/>
        </w:rPr>
        <w:t>A web-based platform, a virtual learning environment (VLE) facilitates the non-traditional dissemination of educational resources and strategies. The approach is based on computerized software and instruction</w:t>
      </w:r>
      <w:r w:rsidR="00DA3E3F">
        <w:rPr>
          <w:rFonts w:cs="Arial"/>
          <w:sz w:val="22"/>
        </w:rPr>
        <w:t xml:space="preserve"> (</w:t>
      </w:r>
      <w:r w:rsidR="00DA3E3F">
        <w:rPr>
          <w:rFonts w:cs="Arial"/>
          <w:color w:val="222222"/>
          <w:sz w:val="22"/>
          <w:szCs w:val="20"/>
          <w:shd w:val="clear" w:color="auto" w:fill="FFFFFF"/>
        </w:rPr>
        <w:t>Love et al.</w:t>
      </w:r>
      <w:r w:rsidR="00DA3E3F" w:rsidRPr="0078088C">
        <w:rPr>
          <w:rFonts w:cs="Arial"/>
          <w:color w:val="222222"/>
          <w:sz w:val="22"/>
          <w:szCs w:val="20"/>
          <w:shd w:val="clear" w:color="auto" w:fill="FFFFFF"/>
        </w:rPr>
        <w:t xml:space="preserve"> 2006</w:t>
      </w:r>
      <w:r w:rsidR="00DA3E3F">
        <w:rPr>
          <w:rFonts w:cs="Arial"/>
          <w:sz w:val="22"/>
        </w:rPr>
        <w:t>)</w:t>
      </w:r>
      <w:r w:rsidRPr="00E700B0">
        <w:rPr>
          <w:rFonts w:cs="Arial"/>
          <w:sz w:val="22"/>
        </w:rPr>
        <w:t xml:space="preserve">. Interactions between instructors and students are </w:t>
      </w:r>
      <w:r w:rsidRPr="00E700B0">
        <w:rPr>
          <w:rFonts w:cs="Arial"/>
          <w:sz w:val="22"/>
        </w:rPr>
        <w:lastRenderedPageBreak/>
        <w:t>made possible through this online platform. Through VLE, students are exposed to a variety of learning styles</w:t>
      </w:r>
      <w:r w:rsidR="00DA3E3F">
        <w:rPr>
          <w:rFonts w:cs="Arial"/>
          <w:sz w:val="22"/>
        </w:rPr>
        <w:t xml:space="preserve"> (</w:t>
      </w:r>
      <w:r w:rsidR="00DA3E3F">
        <w:rPr>
          <w:rFonts w:cs="Arial"/>
          <w:color w:val="222222"/>
          <w:sz w:val="22"/>
          <w:szCs w:val="20"/>
          <w:shd w:val="clear" w:color="auto" w:fill="FFFFFF"/>
        </w:rPr>
        <w:t>Dung 2020)</w:t>
      </w:r>
      <w:r w:rsidRPr="00E700B0">
        <w:rPr>
          <w:rFonts w:cs="Arial"/>
          <w:sz w:val="22"/>
        </w:rPr>
        <w:t>. The use of online resources has a beneficial effect on students' education. Notes, lectures, video lessons, directions, assignment topics, etc. are all readily available to students whenever they are needed</w:t>
      </w:r>
      <w:r w:rsidR="00DA3E3F">
        <w:rPr>
          <w:rFonts w:cs="Arial"/>
          <w:sz w:val="22"/>
        </w:rPr>
        <w:t xml:space="preserve"> (</w:t>
      </w:r>
      <w:r w:rsidR="00DA3E3F">
        <w:rPr>
          <w:rFonts w:cs="Arial"/>
          <w:color w:val="222222"/>
          <w:sz w:val="22"/>
          <w:szCs w:val="20"/>
          <w:shd w:val="clear" w:color="auto" w:fill="FFFFFF"/>
        </w:rPr>
        <w:t>Richardson</w:t>
      </w:r>
      <w:r w:rsidR="00DA3E3F" w:rsidRPr="0078088C">
        <w:rPr>
          <w:rFonts w:cs="Arial"/>
          <w:color w:val="222222"/>
          <w:sz w:val="22"/>
          <w:szCs w:val="20"/>
          <w:shd w:val="clear" w:color="auto" w:fill="FFFFFF"/>
        </w:rPr>
        <w:t xml:space="preserve"> 2000</w:t>
      </w:r>
      <w:r w:rsidR="00DA3E3F">
        <w:rPr>
          <w:rFonts w:cs="Arial"/>
          <w:sz w:val="22"/>
        </w:rPr>
        <w:t>)</w:t>
      </w:r>
      <w:r w:rsidRPr="00E700B0">
        <w:rPr>
          <w:rFonts w:cs="Arial"/>
          <w:sz w:val="22"/>
        </w:rPr>
        <w:t>. In fact, students and faculty can communicate effortlessly through email. Institutions' use of technology in the classroom has proven effective at fostering students' interest in learning. Teachers are available both in-person and on the schools' and universities' online platforms, boosting student engagement and encouraging collaborative study.</w:t>
      </w:r>
    </w:p>
    <w:p w14:paraId="162D99B4" w14:textId="77777777" w:rsidR="006A6FF1" w:rsidRPr="006A6FF1" w:rsidRDefault="006A6FF1" w:rsidP="00A25FB8">
      <w:pPr>
        <w:pStyle w:val="Heading1"/>
      </w:pPr>
      <w:bookmarkStart w:id="6" w:name="_Toc110723852"/>
      <w:r w:rsidRPr="006A6FF1">
        <w:t>Methodology</w:t>
      </w:r>
      <w:bookmarkEnd w:id="5"/>
      <w:bookmarkEnd w:id="6"/>
      <w:r w:rsidRPr="006A6FF1">
        <w:t xml:space="preserve"> </w:t>
      </w:r>
    </w:p>
    <w:p w14:paraId="6E6E3F2B" w14:textId="77777777" w:rsidR="008F38D0" w:rsidRDefault="008F38D0" w:rsidP="006A6FF1">
      <w:pPr>
        <w:spacing w:line="360" w:lineRule="auto"/>
        <w:jc w:val="both"/>
        <w:rPr>
          <w:rFonts w:cs="Arial"/>
          <w:sz w:val="22"/>
        </w:rPr>
      </w:pPr>
      <w:bookmarkStart w:id="7" w:name="_Toc99035669"/>
      <w:r w:rsidRPr="008F38D0">
        <w:rPr>
          <w:rFonts w:cs="Arial"/>
          <w:sz w:val="22"/>
        </w:rPr>
        <w:t>Research techniques, data collection processes, ethical considerations, and data analysis were all taken into account as part of a systematic approach to the question of how students' learning experiences are affected by exposure to virtual learning environments.</w:t>
      </w:r>
    </w:p>
    <w:p w14:paraId="167A37FB" w14:textId="77777777" w:rsidR="006A6FF1" w:rsidRPr="00A25FB8" w:rsidRDefault="006A6FF1" w:rsidP="006A6FF1">
      <w:pPr>
        <w:spacing w:line="360" w:lineRule="auto"/>
        <w:jc w:val="both"/>
        <w:rPr>
          <w:rFonts w:cs="Arial"/>
          <w:b/>
          <w:sz w:val="22"/>
        </w:rPr>
      </w:pPr>
      <w:r w:rsidRPr="00A25FB8">
        <w:rPr>
          <w:rFonts w:cs="Arial"/>
          <w:b/>
          <w:sz w:val="22"/>
        </w:rPr>
        <w:t>Research Methods</w:t>
      </w:r>
      <w:bookmarkEnd w:id="7"/>
    </w:p>
    <w:p w14:paraId="69C24643" w14:textId="77777777" w:rsidR="008F38D0" w:rsidRDefault="008F38D0" w:rsidP="006A6FF1">
      <w:pPr>
        <w:spacing w:line="360" w:lineRule="auto"/>
        <w:jc w:val="both"/>
        <w:rPr>
          <w:rFonts w:cs="Arial"/>
          <w:sz w:val="22"/>
        </w:rPr>
      </w:pPr>
      <w:r w:rsidRPr="008F38D0">
        <w:rPr>
          <w:rFonts w:cs="Arial"/>
          <w:sz w:val="22"/>
        </w:rPr>
        <w:t>There are three main categories of research strategies that might be employed. Whereas quantitative research is concerned just with numbers, qualitative research is concerned with the feelings and experiences of the respondents as well</w:t>
      </w:r>
      <w:r w:rsidR="002E5646">
        <w:rPr>
          <w:rFonts w:cs="Arial"/>
          <w:sz w:val="22"/>
        </w:rPr>
        <w:t xml:space="preserve"> (</w:t>
      </w:r>
      <w:r w:rsidR="002E5646">
        <w:rPr>
          <w:rFonts w:cs="Arial"/>
          <w:color w:val="222222"/>
          <w:sz w:val="22"/>
          <w:szCs w:val="20"/>
          <w:shd w:val="clear" w:color="auto" w:fill="FFFFFF"/>
        </w:rPr>
        <w:t>Sneha</w:t>
      </w:r>
      <w:r w:rsidR="002E5646" w:rsidRPr="0078088C">
        <w:rPr>
          <w:rFonts w:cs="Arial"/>
          <w:color w:val="222222"/>
          <w:sz w:val="22"/>
          <w:szCs w:val="20"/>
          <w:shd w:val="clear" w:color="auto" w:fill="FFFFFF"/>
        </w:rPr>
        <w:t xml:space="preserve"> 2014</w:t>
      </w:r>
      <w:r w:rsidR="002E5646">
        <w:rPr>
          <w:rFonts w:cs="Arial"/>
          <w:sz w:val="22"/>
        </w:rPr>
        <w:t>)</w:t>
      </w:r>
      <w:r w:rsidRPr="008F38D0">
        <w:rPr>
          <w:rFonts w:cs="Arial"/>
          <w:sz w:val="22"/>
        </w:rPr>
        <w:t>. In order to properly convey the outcomes of this study, I used a mixed-methods approach that allowed me to gain insight into both the quantitative data and their subjective experiences and perspectives.</w:t>
      </w:r>
    </w:p>
    <w:p w14:paraId="5D0E6D60" w14:textId="77777777" w:rsidR="00BB23F1" w:rsidRPr="00A25FB8" w:rsidRDefault="00BB23F1" w:rsidP="006A6FF1">
      <w:pPr>
        <w:spacing w:line="360" w:lineRule="auto"/>
        <w:jc w:val="both"/>
        <w:rPr>
          <w:rFonts w:cs="Arial"/>
          <w:b/>
          <w:sz w:val="22"/>
        </w:rPr>
      </w:pPr>
      <w:r w:rsidRPr="00A25FB8">
        <w:rPr>
          <w:rFonts w:cs="Arial"/>
          <w:b/>
          <w:sz w:val="22"/>
        </w:rPr>
        <w:t xml:space="preserve">Research </w:t>
      </w:r>
      <w:r w:rsidR="008F38D0" w:rsidRPr="00A25FB8">
        <w:rPr>
          <w:rFonts w:cs="Arial"/>
          <w:b/>
          <w:sz w:val="22"/>
        </w:rPr>
        <w:t>A</w:t>
      </w:r>
      <w:r w:rsidR="00A25FB8">
        <w:rPr>
          <w:rFonts w:cs="Arial"/>
          <w:b/>
          <w:sz w:val="22"/>
        </w:rPr>
        <w:t>pproach</w:t>
      </w:r>
    </w:p>
    <w:p w14:paraId="0D86F171" w14:textId="77777777" w:rsidR="00BB23F1" w:rsidRPr="006A6FF1" w:rsidRDefault="008F38D0" w:rsidP="006A6FF1">
      <w:pPr>
        <w:spacing w:line="360" w:lineRule="auto"/>
        <w:jc w:val="both"/>
        <w:rPr>
          <w:rFonts w:cs="Arial"/>
          <w:sz w:val="22"/>
        </w:rPr>
      </w:pPr>
      <w:r w:rsidRPr="008F38D0">
        <w:rPr>
          <w:rFonts w:cs="Arial"/>
          <w:sz w:val="22"/>
        </w:rPr>
        <w:t>A cross-sectional study design was chosen by the researcher, and a mixed method was used throughout the research process</w:t>
      </w:r>
      <w:r>
        <w:rPr>
          <w:rFonts w:cs="Arial"/>
          <w:sz w:val="22"/>
        </w:rPr>
        <w:t xml:space="preserve"> to achieve the desired results</w:t>
      </w:r>
      <w:r w:rsidR="00BB23F1" w:rsidRPr="006A6FF1">
        <w:rPr>
          <w:rFonts w:cs="Arial"/>
          <w:sz w:val="22"/>
        </w:rPr>
        <w:t>.</w:t>
      </w:r>
    </w:p>
    <w:p w14:paraId="0CE92F4E" w14:textId="77777777" w:rsidR="00BB23F1" w:rsidRPr="00A25FB8" w:rsidRDefault="00BB23F1" w:rsidP="006A6FF1">
      <w:pPr>
        <w:spacing w:line="360" w:lineRule="auto"/>
        <w:jc w:val="both"/>
        <w:rPr>
          <w:rFonts w:cs="Arial"/>
          <w:b/>
          <w:sz w:val="22"/>
        </w:rPr>
      </w:pPr>
      <w:r w:rsidRPr="00A25FB8">
        <w:rPr>
          <w:rFonts w:cs="Arial"/>
          <w:b/>
          <w:sz w:val="22"/>
        </w:rPr>
        <w:t xml:space="preserve">Data </w:t>
      </w:r>
      <w:r w:rsidR="00605FCB" w:rsidRPr="00A25FB8">
        <w:rPr>
          <w:rFonts w:cs="Arial"/>
          <w:b/>
          <w:sz w:val="22"/>
        </w:rPr>
        <w:t xml:space="preserve">Collection </w:t>
      </w:r>
      <w:r w:rsidR="00605FCB">
        <w:rPr>
          <w:rFonts w:cs="Arial"/>
          <w:b/>
          <w:sz w:val="22"/>
        </w:rPr>
        <w:t>Instruments</w:t>
      </w:r>
    </w:p>
    <w:p w14:paraId="68C8801A" w14:textId="77777777" w:rsidR="00605FCB" w:rsidRDefault="00605FCB" w:rsidP="008F38D0">
      <w:pPr>
        <w:spacing w:line="360" w:lineRule="auto"/>
        <w:jc w:val="both"/>
        <w:rPr>
          <w:rFonts w:cs="Arial"/>
          <w:sz w:val="22"/>
        </w:rPr>
      </w:pPr>
      <w:r w:rsidRPr="00605FCB">
        <w:rPr>
          <w:rFonts w:cs="Arial"/>
          <w:sz w:val="22"/>
        </w:rPr>
        <w:t xml:space="preserve">Respondents were polled on a variety of factors, including demographic information and their familiarity with and usage of digital tools, the regularity with which they used them, their sense of self-efficacy, their prior understanding of the tools, and the ease with which they could access the resources (Weller 2007.). Previous studies that utilized an adaptation of the Technology Acceptance Model informed the modification of the questionnaire used here. In addition, there will be free-form inquiries concerning the benefits and challenges that students have experienced as a result of working together using digital tools. The goal is to learn more about what influences </w:t>
      </w:r>
      <w:r w:rsidRPr="00605FCB">
        <w:rPr>
          <w:rFonts w:cs="Arial"/>
          <w:sz w:val="22"/>
        </w:rPr>
        <w:lastRenderedPageBreak/>
        <w:t>students' confidence in their ability to use digital resources effectively for group projects, as well as what may work to dampen that confidence.</w:t>
      </w:r>
    </w:p>
    <w:p w14:paraId="6EE74B32" w14:textId="77777777" w:rsidR="00BB23F1" w:rsidRPr="00A25FB8" w:rsidRDefault="00BB23F1" w:rsidP="008F38D0">
      <w:pPr>
        <w:spacing w:line="360" w:lineRule="auto"/>
        <w:jc w:val="both"/>
        <w:rPr>
          <w:rFonts w:cs="Arial"/>
          <w:b/>
          <w:sz w:val="22"/>
        </w:rPr>
      </w:pPr>
      <w:r w:rsidRPr="00A25FB8">
        <w:rPr>
          <w:rFonts w:cs="Arial"/>
          <w:b/>
          <w:sz w:val="22"/>
        </w:rPr>
        <w:t>Sample Size</w:t>
      </w:r>
    </w:p>
    <w:p w14:paraId="3A3CB0A1" w14:textId="77777777" w:rsidR="008F38D0" w:rsidRDefault="008F38D0" w:rsidP="006A6FF1">
      <w:pPr>
        <w:spacing w:line="360" w:lineRule="auto"/>
        <w:jc w:val="both"/>
        <w:rPr>
          <w:rFonts w:cs="Arial"/>
          <w:sz w:val="22"/>
        </w:rPr>
      </w:pPr>
      <w:r w:rsidRPr="008F38D0">
        <w:rPr>
          <w:rFonts w:cs="Arial"/>
          <w:sz w:val="22"/>
        </w:rPr>
        <w:t>The information from the study was gathered from a total of fifty different students attending the University of Wales, Trinity Saint David in London. Students from the universities of Wales and Trinity Saint David London were contacted during the periods of time between lectures in order to collect information for the research. In addition to this method, an online questionnaire was employed to collect the data.</w:t>
      </w:r>
    </w:p>
    <w:p w14:paraId="4550E6E1" w14:textId="77777777" w:rsidR="00BB23F1" w:rsidRPr="00A25FB8" w:rsidRDefault="00BB23F1" w:rsidP="006A6FF1">
      <w:pPr>
        <w:spacing w:line="360" w:lineRule="auto"/>
        <w:jc w:val="both"/>
        <w:rPr>
          <w:rFonts w:cs="Arial"/>
          <w:b/>
          <w:sz w:val="22"/>
        </w:rPr>
      </w:pPr>
      <w:r w:rsidRPr="00A25FB8">
        <w:rPr>
          <w:rFonts w:cs="Arial"/>
          <w:b/>
          <w:sz w:val="22"/>
        </w:rPr>
        <w:t>Data Analysis Technique</w:t>
      </w:r>
    </w:p>
    <w:p w14:paraId="4BB63023" w14:textId="77777777" w:rsidR="00605FCB" w:rsidRDefault="00605FCB" w:rsidP="006A6FF1">
      <w:pPr>
        <w:spacing w:line="360" w:lineRule="auto"/>
        <w:jc w:val="both"/>
        <w:rPr>
          <w:rFonts w:cs="Arial"/>
          <w:sz w:val="22"/>
        </w:rPr>
      </w:pPr>
      <w:r w:rsidRPr="00605FCB">
        <w:rPr>
          <w:rFonts w:cs="Arial"/>
          <w:sz w:val="22"/>
        </w:rPr>
        <w:t>Data from a social survey was analyzed using SPSS 24, and qualitative information was assessed using theme analysis of text. Analyses were conducted using a thematic approach.</w:t>
      </w:r>
    </w:p>
    <w:p w14:paraId="276185DC" w14:textId="77777777" w:rsidR="00BB23F1" w:rsidRPr="00A25FB8" w:rsidRDefault="00BB23F1" w:rsidP="006A6FF1">
      <w:pPr>
        <w:spacing w:line="360" w:lineRule="auto"/>
        <w:jc w:val="both"/>
        <w:rPr>
          <w:rFonts w:cs="Arial"/>
          <w:b/>
          <w:sz w:val="22"/>
        </w:rPr>
      </w:pPr>
      <w:r w:rsidRPr="00A25FB8">
        <w:rPr>
          <w:rFonts w:cs="Arial"/>
          <w:b/>
          <w:sz w:val="22"/>
        </w:rPr>
        <w:t>Ethical Consideration</w:t>
      </w:r>
    </w:p>
    <w:p w14:paraId="635905E9" w14:textId="77777777" w:rsidR="00A25FB8" w:rsidRDefault="00605FCB" w:rsidP="006A6FF1">
      <w:pPr>
        <w:spacing w:line="360" w:lineRule="auto"/>
        <w:jc w:val="both"/>
        <w:rPr>
          <w:rFonts w:cs="Arial"/>
          <w:sz w:val="22"/>
        </w:rPr>
      </w:pPr>
      <w:r w:rsidRPr="00605FCB">
        <w:rPr>
          <w:rFonts w:cs="Arial"/>
          <w:sz w:val="22"/>
        </w:rPr>
        <w:t>Researchers informed study participants on the study's goals, and they also made sure the participants felt comfortable and protected. If at any time during the survey process a respondent does not feel safe or comfortable continuing, they may leave the questionnaire at their convenience. In addition, verbal consent to participate in the study was obtained from the respondents.</w:t>
      </w:r>
    </w:p>
    <w:p w14:paraId="6944B64D" w14:textId="77777777" w:rsidR="00A25FB8" w:rsidRDefault="00A25FB8" w:rsidP="006A6FF1">
      <w:pPr>
        <w:spacing w:line="360" w:lineRule="auto"/>
        <w:jc w:val="both"/>
        <w:rPr>
          <w:rFonts w:cs="Arial"/>
          <w:sz w:val="22"/>
        </w:rPr>
      </w:pPr>
    </w:p>
    <w:p w14:paraId="0C128F14" w14:textId="77777777" w:rsidR="00A25FB8" w:rsidRDefault="00A25FB8" w:rsidP="006A6FF1">
      <w:pPr>
        <w:spacing w:line="360" w:lineRule="auto"/>
        <w:jc w:val="both"/>
        <w:rPr>
          <w:rFonts w:cs="Arial"/>
          <w:sz w:val="22"/>
        </w:rPr>
      </w:pPr>
    </w:p>
    <w:p w14:paraId="3F07A358" w14:textId="77777777" w:rsidR="00A25FB8" w:rsidRDefault="00A25FB8" w:rsidP="006A6FF1">
      <w:pPr>
        <w:spacing w:line="360" w:lineRule="auto"/>
        <w:jc w:val="both"/>
        <w:rPr>
          <w:rFonts w:cs="Arial"/>
          <w:sz w:val="22"/>
        </w:rPr>
      </w:pPr>
    </w:p>
    <w:p w14:paraId="23123FD6" w14:textId="77777777" w:rsidR="00A25FB8" w:rsidRDefault="00A25FB8" w:rsidP="006A6FF1">
      <w:pPr>
        <w:spacing w:line="360" w:lineRule="auto"/>
        <w:jc w:val="both"/>
        <w:rPr>
          <w:rFonts w:cs="Arial"/>
          <w:sz w:val="22"/>
        </w:rPr>
      </w:pPr>
    </w:p>
    <w:p w14:paraId="0E27B88E" w14:textId="77777777" w:rsidR="00A25FB8" w:rsidRDefault="00A25FB8" w:rsidP="006A6FF1">
      <w:pPr>
        <w:spacing w:line="360" w:lineRule="auto"/>
        <w:jc w:val="both"/>
        <w:rPr>
          <w:rFonts w:cs="Arial"/>
          <w:sz w:val="22"/>
        </w:rPr>
      </w:pPr>
    </w:p>
    <w:p w14:paraId="24DFE1D3" w14:textId="77777777" w:rsidR="00A25FB8" w:rsidRDefault="00A25FB8" w:rsidP="006A6FF1">
      <w:pPr>
        <w:spacing w:line="360" w:lineRule="auto"/>
        <w:jc w:val="both"/>
        <w:rPr>
          <w:rFonts w:cs="Arial"/>
          <w:sz w:val="22"/>
        </w:rPr>
      </w:pPr>
    </w:p>
    <w:p w14:paraId="3BE72502" w14:textId="77777777" w:rsidR="00A25FB8" w:rsidRDefault="00A25FB8" w:rsidP="006A6FF1">
      <w:pPr>
        <w:spacing w:line="360" w:lineRule="auto"/>
        <w:jc w:val="both"/>
        <w:rPr>
          <w:rFonts w:cs="Arial"/>
          <w:sz w:val="22"/>
        </w:rPr>
      </w:pPr>
    </w:p>
    <w:p w14:paraId="2D8390E6" w14:textId="77777777" w:rsidR="00605FCB" w:rsidRPr="006A6FF1" w:rsidRDefault="00605FCB" w:rsidP="006A6FF1">
      <w:pPr>
        <w:spacing w:line="360" w:lineRule="auto"/>
        <w:jc w:val="both"/>
        <w:rPr>
          <w:rFonts w:cs="Arial"/>
          <w:sz w:val="22"/>
        </w:rPr>
      </w:pPr>
    </w:p>
    <w:p w14:paraId="2B5A92DC" w14:textId="77777777" w:rsidR="003514C8" w:rsidRPr="00CB3C4B" w:rsidRDefault="00BB23F1" w:rsidP="00CB3C4B">
      <w:pPr>
        <w:pStyle w:val="Heading1"/>
      </w:pPr>
      <w:bookmarkStart w:id="8" w:name="_Toc110723853"/>
      <w:r w:rsidRPr="006A6FF1">
        <w:lastRenderedPageBreak/>
        <w:t>Results</w:t>
      </w:r>
      <w:bookmarkEnd w:id="8"/>
      <w:r w:rsidRPr="006A6FF1">
        <w:t xml:space="preserve"> </w:t>
      </w:r>
    </w:p>
    <w:p w14:paraId="4CC0CA74" w14:textId="77777777" w:rsidR="003514C8" w:rsidRPr="00A25FB8" w:rsidRDefault="00B0307B" w:rsidP="00A25FB8">
      <w:pPr>
        <w:pStyle w:val="ListParagraph"/>
        <w:numPr>
          <w:ilvl w:val="0"/>
          <w:numId w:val="17"/>
        </w:numPr>
        <w:spacing w:line="360" w:lineRule="auto"/>
        <w:jc w:val="both"/>
        <w:rPr>
          <w:rFonts w:cs="Arial"/>
          <w:b/>
          <w:sz w:val="22"/>
        </w:rPr>
      </w:pPr>
      <w:r w:rsidRPr="00A25FB8">
        <w:rPr>
          <w:rFonts w:cs="Arial"/>
          <w:b/>
          <w:sz w:val="22"/>
        </w:rPr>
        <w:t xml:space="preserve"> Gender</w:t>
      </w:r>
    </w:p>
    <w:p w14:paraId="1B239763" w14:textId="77777777" w:rsidR="00B0307B" w:rsidRDefault="00B0307B" w:rsidP="00B0307B">
      <w:pPr>
        <w:spacing w:line="360" w:lineRule="auto"/>
        <w:jc w:val="center"/>
        <w:rPr>
          <w:rFonts w:cs="Arial"/>
          <w:b/>
          <w:sz w:val="22"/>
        </w:rPr>
      </w:pPr>
      <w:r>
        <w:rPr>
          <w:noProof/>
        </w:rPr>
        <w:drawing>
          <wp:inline distT="0" distB="0" distL="0" distR="0" wp14:anchorId="621521DF" wp14:editId="5FC151BC">
            <wp:extent cx="5054932" cy="2257425"/>
            <wp:effectExtent l="0" t="0" r="1270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F73833D" w14:textId="77777777" w:rsidR="008F38D0" w:rsidRPr="00A25FB8" w:rsidRDefault="008F38D0" w:rsidP="00A25FB8">
      <w:pPr>
        <w:pStyle w:val="Caption"/>
        <w:jc w:val="center"/>
        <w:rPr>
          <w:rFonts w:cs="Arial"/>
          <w:b/>
          <w:i w:val="0"/>
          <w:color w:val="auto"/>
          <w:sz w:val="28"/>
        </w:rPr>
      </w:pPr>
      <w:r w:rsidRPr="00A25FB8">
        <w:rPr>
          <w:b/>
          <w:i w:val="0"/>
          <w:color w:val="auto"/>
          <w:sz w:val="22"/>
        </w:rPr>
        <w:t xml:space="preserve">Figure </w:t>
      </w:r>
      <w:r w:rsidRPr="00A25FB8">
        <w:rPr>
          <w:b/>
          <w:i w:val="0"/>
          <w:color w:val="auto"/>
          <w:sz w:val="22"/>
        </w:rPr>
        <w:fldChar w:fldCharType="begin"/>
      </w:r>
      <w:r w:rsidRPr="00A25FB8">
        <w:rPr>
          <w:b/>
          <w:i w:val="0"/>
          <w:color w:val="auto"/>
          <w:sz w:val="22"/>
        </w:rPr>
        <w:instrText xml:space="preserve"> SEQ Figure \* ARABIC </w:instrText>
      </w:r>
      <w:r w:rsidRPr="00A25FB8">
        <w:rPr>
          <w:b/>
          <w:i w:val="0"/>
          <w:color w:val="auto"/>
          <w:sz w:val="22"/>
        </w:rPr>
        <w:fldChar w:fldCharType="separate"/>
      </w:r>
      <w:r w:rsidRPr="00A25FB8">
        <w:rPr>
          <w:b/>
          <w:i w:val="0"/>
          <w:noProof/>
          <w:color w:val="auto"/>
          <w:sz w:val="22"/>
        </w:rPr>
        <w:t>1</w:t>
      </w:r>
      <w:r w:rsidRPr="00A25FB8">
        <w:rPr>
          <w:b/>
          <w:i w:val="0"/>
          <w:color w:val="auto"/>
          <w:sz w:val="22"/>
        </w:rPr>
        <w:fldChar w:fldCharType="end"/>
      </w:r>
      <w:r w:rsidR="00A25FB8">
        <w:rPr>
          <w:b/>
          <w:i w:val="0"/>
          <w:color w:val="auto"/>
          <w:sz w:val="22"/>
        </w:rPr>
        <w:t>: Gender of the Study</w:t>
      </w:r>
    </w:p>
    <w:p w14:paraId="4D7E7F92" w14:textId="77777777" w:rsidR="00CB3C4B" w:rsidRPr="00CB3C4B" w:rsidRDefault="008F38D0" w:rsidP="006A6FF1">
      <w:pPr>
        <w:spacing w:line="360" w:lineRule="auto"/>
        <w:jc w:val="both"/>
        <w:rPr>
          <w:rFonts w:cs="Arial"/>
          <w:sz w:val="22"/>
        </w:rPr>
      </w:pPr>
      <w:r w:rsidRPr="008F38D0">
        <w:rPr>
          <w:rFonts w:cs="Arial"/>
          <w:sz w:val="22"/>
        </w:rPr>
        <w:t>The above figure showed that the researchers took total 50 number of students from the university. Among them most of the participants (70%) were male and rest of the participants (30%) were female</w:t>
      </w:r>
      <w:r w:rsidR="00A25FB8">
        <w:rPr>
          <w:rFonts w:cs="Arial"/>
          <w:sz w:val="22"/>
        </w:rPr>
        <w:t>.</w:t>
      </w:r>
    </w:p>
    <w:p w14:paraId="08F0D7AA" w14:textId="77777777" w:rsidR="003514C8" w:rsidRPr="00A25FB8" w:rsidRDefault="00B0307B" w:rsidP="00A25FB8">
      <w:pPr>
        <w:pStyle w:val="ListParagraph"/>
        <w:numPr>
          <w:ilvl w:val="0"/>
          <w:numId w:val="17"/>
        </w:numPr>
        <w:spacing w:line="360" w:lineRule="auto"/>
        <w:jc w:val="both"/>
        <w:rPr>
          <w:rFonts w:cs="Arial"/>
          <w:b/>
          <w:sz w:val="22"/>
        </w:rPr>
      </w:pPr>
      <w:r w:rsidRPr="00A25FB8">
        <w:rPr>
          <w:rFonts w:cs="Arial"/>
          <w:b/>
          <w:sz w:val="22"/>
        </w:rPr>
        <w:t xml:space="preserve">Positive </w:t>
      </w:r>
      <w:r w:rsidR="003514C8" w:rsidRPr="00A25FB8">
        <w:rPr>
          <w:rFonts w:cs="Arial"/>
          <w:b/>
          <w:sz w:val="22"/>
        </w:rPr>
        <w:t>Impact of virtual learning on the students</w:t>
      </w:r>
    </w:p>
    <w:p w14:paraId="1A8E3D26" w14:textId="77777777" w:rsidR="00B0307B" w:rsidRPr="003514C8" w:rsidRDefault="00B0307B" w:rsidP="00B0307B">
      <w:pPr>
        <w:spacing w:line="360" w:lineRule="auto"/>
        <w:jc w:val="center"/>
        <w:rPr>
          <w:rFonts w:cs="Arial"/>
          <w:b/>
          <w:sz w:val="22"/>
        </w:rPr>
      </w:pPr>
      <w:r>
        <w:rPr>
          <w:noProof/>
        </w:rPr>
        <w:drawing>
          <wp:inline distT="0" distB="0" distL="0" distR="0" wp14:anchorId="16697E74" wp14:editId="6824E3DB">
            <wp:extent cx="5029200" cy="21336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DCC8A9C" w14:textId="77777777" w:rsidR="00A25FB8" w:rsidRPr="00A25FB8" w:rsidRDefault="008F38D0" w:rsidP="00A25FB8">
      <w:pPr>
        <w:spacing w:line="360" w:lineRule="auto"/>
        <w:jc w:val="center"/>
        <w:rPr>
          <w:rFonts w:cs="Arial"/>
          <w:b/>
          <w:sz w:val="22"/>
        </w:rPr>
      </w:pPr>
      <w:r w:rsidRPr="00A25FB8">
        <w:rPr>
          <w:b/>
          <w:sz w:val="22"/>
        </w:rPr>
        <w:t xml:space="preserve">Figure </w:t>
      </w:r>
      <w:r w:rsidRPr="00A25FB8">
        <w:rPr>
          <w:b/>
          <w:sz w:val="22"/>
        </w:rPr>
        <w:fldChar w:fldCharType="begin"/>
      </w:r>
      <w:r w:rsidRPr="00A25FB8">
        <w:rPr>
          <w:b/>
          <w:sz w:val="22"/>
        </w:rPr>
        <w:instrText xml:space="preserve"> SEQ Figure \* ARABIC </w:instrText>
      </w:r>
      <w:r w:rsidRPr="00A25FB8">
        <w:rPr>
          <w:b/>
          <w:sz w:val="22"/>
        </w:rPr>
        <w:fldChar w:fldCharType="separate"/>
      </w:r>
      <w:r w:rsidRPr="00A25FB8">
        <w:rPr>
          <w:b/>
          <w:noProof/>
          <w:sz w:val="22"/>
        </w:rPr>
        <w:t>2</w:t>
      </w:r>
      <w:r w:rsidRPr="00A25FB8">
        <w:rPr>
          <w:b/>
          <w:sz w:val="22"/>
        </w:rPr>
        <w:fldChar w:fldCharType="end"/>
      </w:r>
      <w:r w:rsidR="00A25FB8" w:rsidRPr="00A25FB8">
        <w:rPr>
          <w:b/>
          <w:sz w:val="22"/>
        </w:rPr>
        <w:t xml:space="preserve">: </w:t>
      </w:r>
      <w:r w:rsidR="00A25FB8" w:rsidRPr="00A25FB8">
        <w:rPr>
          <w:rFonts w:cs="Arial"/>
          <w:b/>
          <w:sz w:val="22"/>
        </w:rPr>
        <w:t>Positive Impact of virtual learning on the students</w:t>
      </w:r>
    </w:p>
    <w:p w14:paraId="0AEE582B" w14:textId="77777777" w:rsidR="00A25FB8" w:rsidRPr="00CB3C4B" w:rsidRDefault="00A25FB8" w:rsidP="00CB3C4B">
      <w:pPr>
        <w:pStyle w:val="Caption"/>
        <w:spacing w:line="360" w:lineRule="auto"/>
        <w:jc w:val="both"/>
        <w:rPr>
          <w:rFonts w:cs="Arial"/>
          <w:i w:val="0"/>
          <w:color w:val="auto"/>
          <w:sz w:val="22"/>
        </w:rPr>
      </w:pPr>
      <w:r w:rsidRPr="00A25FB8">
        <w:rPr>
          <w:rFonts w:cs="Arial"/>
          <w:i w:val="0"/>
          <w:color w:val="auto"/>
          <w:sz w:val="22"/>
        </w:rPr>
        <w:t>The above table showed about the 50 students experience on the virtual technology using during the Covid</w:t>
      </w:r>
      <w:r>
        <w:rPr>
          <w:rFonts w:cs="Arial"/>
          <w:i w:val="0"/>
          <w:color w:val="auto"/>
          <w:sz w:val="22"/>
        </w:rPr>
        <w:t>-19</w:t>
      </w:r>
      <w:r w:rsidRPr="00A25FB8">
        <w:rPr>
          <w:rFonts w:cs="Arial"/>
          <w:i w:val="0"/>
          <w:color w:val="auto"/>
          <w:sz w:val="22"/>
        </w:rPr>
        <w:t xml:space="preserve"> period. Most of the students </w:t>
      </w:r>
      <w:r w:rsidR="00B70EF7">
        <w:rPr>
          <w:rFonts w:cs="Arial"/>
          <w:i w:val="0"/>
          <w:color w:val="auto"/>
          <w:sz w:val="22"/>
        </w:rPr>
        <w:t>(38) agreed with the statement, whereas only 24 % of the respondents disagreed that their experience was positive abou</w:t>
      </w:r>
      <w:r w:rsidR="00CB3C4B">
        <w:rPr>
          <w:rFonts w:cs="Arial"/>
          <w:i w:val="0"/>
          <w:color w:val="auto"/>
          <w:sz w:val="22"/>
        </w:rPr>
        <w:t>t the using digital technology.</w:t>
      </w:r>
    </w:p>
    <w:p w14:paraId="74B926C2" w14:textId="77777777" w:rsidR="003514C8" w:rsidRPr="00A25FB8" w:rsidRDefault="003514C8" w:rsidP="00A25FB8">
      <w:pPr>
        <w:pStyle w:val="ListParagraph"/>
        <w:numPr>
          <w:ilvl w:val="0"/>
          <w:numId w:val="17"/>
        </w:numPr>
        <w:spacing w:line="360" w:lineRule="auto"/>
        <w:jc w:val="both"/>
        <w:rPr>
          <w:rFonts w:cs="Arial"/>
          <w:b/>
          <w:sz w:val="22"/>
        </w:rPr>
      </w:pPr>
      <w:r w:rsidRPr="00A25FB8">
        <w:rPr>
          <w:rFonts w:cs="Arial"/>
          <w:b/>
          <w:sz w:val="22"/>
        </w:rPr>
        <w:lastRenderedPageBreak/>
        <w:t>Perception of the Students about the Virtual learning</w:t>
      </w:r>
    </w:p>
    <w:p w14:paraId="7E10E911" w14:textId="77777777" w:rsidR="00B0307B" w:rsidRPr="003514C8" w:rsidRDefault="00B0307B" w:rsidP="00B0307B">
      <w:pPr>
        <w:spacing w:line="360" w:lineRule="auto"/>
        <w:jc w:val="center"/>
        <w:rPr>
          <w:rFonts w:cs="Arial"/>
          <w:b/>
          <w:sz w:val="22"/>
        </w:rPr>
      </w:pPr>
      <w:r>
        <w:rPr>
          <w:noProof/>
        </w:rPr>
        <w:drawing>
          <wp:inline distT="0" distB="0" distL="0" distR="0" wp14:anchorId="6A463FD8" wp14:editId="240C21E7">
            <wp:extent cx="4867275" cy="230505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9CA3679" w14:textId="77777777" w:rsidR="00A25FB8" w:rsidRPr="00A25FB8" w:rsidRDefault="008F38D0" w:rsidP="00A25FB8">
      <w:pPr>
        <w:spacing w:line="360" w:lineRule="auto"/>
        <w:jc w:val="center"/>
        <w:rPr>
          <w:rFonts w:cs="Arial"/>
          <w:b/>
          <w:sz w:val="22"/>
        </w:rPr>
      </w:pPr>
      <w:r w:rsidRPr="00A25FB8">
        <w:rPr>
          <w:rFonts w:cs="Arial"/>
          <w:b/>
          <w:sz w:val="22"/>
        </w:rPr>
        <w:t xml:space="preserve">Figure </w:t>
      </w:r>
      <w:r w:rsidRPr="00A25FB8">
        <w:rPr>
          <w:rFonts w:cs="Arial"/>
          <w:b/>
          <w:sz w:val="22"/>
        </w:rPr>
        <w:fldChar w:fldCharType="begin"/>
      </w:r>
      <w:r w:rsidRPr="00A25FB8">
        <w:rPr>
          <w:rFonts w:cs="Arial"/>
          <w:b/>
          <w:sz w:val="22"/>
        </w:rPr>
        <w:instrText xml:space="preserve"> SEQ Figure \* ARABIC </w:instrText>
      </w:r>
      <w:r w:rsidRPr="00A25FB8">
        <w:rPr>
          <w:rFonts w:cs="Arial"/>
          <w:b/>
          <w:sz w:val="22"/>
        </w:rPr>
        <w:fldChar w:fldCharType="separate"/>
      </w:r>
      <w:r w:rsidRPr="00A25FB8">
        <w:rPr>
          <w:rFonts w:cs="Arial"/>
          <w:b/>
          <w:noProof/>
          <w:sz w:val="22"/>
        </w:rPr>
        <w:t>3</w:t>
      </w:r>
      <w:r w:rsidRPr="00A25FB8">
        <w:rPr>
          <w:rFonts w:cs="Arial"/>
          <w:b/>
          <w:sz w:val="22"/>
        </w:rPr>
        <w:fldChar w:fldCharType="end"/>
      </w:r>
      <w:r w:rsidR="00A25FB8" w:rsidRPr="00A25FB8">
        <w:rPr>
          <w:rFonts w:cs="Arial"/>
          <w:b/>
          <w:sz w:val="22"/>
        </w:rPr>
        <w:t>: Perception of the Students about the Virtual learning</w:t>
      </w:r>
    </w:p>
    <w:p w14:paraId="0D989F32" w14:textId="77777777" w:rsidR="00B0307B" w:rsidRPr="00CB3C4B" w:rsidRDefault="00B70EF7" w:rsidP="00CB3C4B">
      <w:pPr>
        <w:pStyle w:val="Caption"/>
        <w:spacing w:line="360" w:lineRule="auto"/>
        <w:jc w:val="both"/>
        <w:rPr>
          <w:rFonts w:cs="Arial"/>
          <w:i w:val="0"/>
          <w:color w:val="auto"/>
          <w:sz w:val="22"/>
        </w:rPr>
      </w:pPr>
      <w:r>
        <w:rPr>
          <w:rFonts w:cs="Arial"/>
          <w:i w:val="0"/>
          <w:color w:val="auto"/>
          <w:sz w:val="22"/>
        </w:rPr>
        <w:t>Ab</w:t>
      </w:r>
      <w:r w:rsidRPr="00B70EF7">
        <w:rPr>
          <w:rFonts w:cs="Arial"/>
          <w:i w:val="0"/>
          <w:color w:val="auto"/>
          <w:sz w:val="22"/>
        </w:rPr>
        <w:t>ove table showed that most of the students</w:t>
      </w:r>
      <w:r>
        <w:rPr>
          <w:rFonts w:cs="Arial"/>
          <w:i w:val="0"/>
          <w:color w:val="auto"/>
          <w:sz w:val="22"/>
        </w:rPr>
        <w:t xml:space="preserve"> (36)</w:t>
      </w:r>
      <w:r w:rsidRPr="00B70EF7">
        <w:rPr>
          <w:rFonts w:cs="Arial"/>
          <w:i w:val="0"/>
          <w:color w:val="auto"/>
          <w:sz w:val="22"/>
        </w:rPr>
        <w:t xml:space="preserve"> were very satisfied with the using of digital technology. And only 12 participants were dissatisfied about this statement. </w:t>
      </w:r>
    </w:p>
    <w:p w14:paraId="331FEF79" w14:textId="77777777" w:rsidR="003514C8" w:rsidRPr="00A25FB8" w:rsidRDefault="003514C8" w:rsidP="00A25FB8">
      <w:pPr>
        <w:pStyle w:val="ListParagraph"/>
        <w:numPr>
          <w:ilvl w:val="0"/>
          <w:numId w:val="17"/>
        </w:numPr>
        <w:spacing w:line="360" w:lineRule="auto"/>
        <w:jc w:val="both"/>
        <w:rPr>
          <w:rFonts w:cs="Arial"/>
          <w:b/>
          <w:sz w:val="22"/>
        </w:rPr>
      </w:pPr>
      <w:r w:rsidRPr="00A25FB8">
        <w:rPr>
          <w:rFonts w:cs="Arial"/>
          <w:b/>
          <w:sz w:val="22"/>
        </w:rPr>
        <w:t>Effectiveness of the digital technology on the skill development</w:t>
      </w:r>
    </w:p>
    <w:p w14:paraId="6B32B22C" w14:textId="77777777" w:rsidR="002103E4" w:rsidRPr="003514C8" w:rsidRDefault="002103E4" w:rsidP="002103E4">
      <w:pPr>
        <w:spacing w:line="360" w:lineRule="auto"/>
        <w:jc w:val="center"/>
        <w:rPr>
          <w:rFonts w:cs="Arial"/>
          <w:b/>
          <w:sz w:val="22"/>
        </w:rPr>
      </w:pPr>
      <w:r>
        <w:rPr>
          <w:noProof/>
        </w:rPr>
        <w:drawing>
          <wp:inline distT="0" distB="0" distL="0" distR="0" wp14:anchorId="007D6BFF" wp14:editId="66A4B747">
            <wp:extent cx="4867275" cy="2306471"/>
            <wp:effectExtent l="0" t="0" r="9525" b="1778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2EA2B30" w14:textId="77777777" w:rsidR="002103E4" w:rsidRDefault="008F38D0" w:rsidP="00B70EF7">
      <w:pPr>
        <w:spacing w:line="360" w:lineRule="auto"/>
        <w:jc w:val="center"/>
        <w:rPr>
          <w:rFonts w:cs="Arial"/>
          <w:b/>
          <w:sz w:val="22"/>
        </w:rPr>
      </w:pPr>
      <w:r w:rsidRPr="00A25FB8">
        <w:rPr>
          <w:b/>
          <w:sz w:val="22"/>
        </w:rPr>
        <w:t xml:space="preserve">Figure </w:t>
      </w:r>
      <w:r w:rsidRPr="00A25FB8">
        <w:rPr>
          <w:b/>
          <w:sz w:val="22"/>
        </w:rPr>
        <w:fldChar w:fldCharType="begin"/>
      </w:r>
      <w:r w:rsidRPr="00A25FB8">
        <w:rPr>
          <w:b/>
          <w:sz w:val="22"/>
        </w:rPr>
        <w:instrText xml:space="preserve"> SEQ Figure \* ARABIC </w:instrText>
      </w:r>
      <w:r w:rsidRPr="00A25FB8">
        <w:rPr>
          <w:b/>
          <w:sz w:val="22"/>
        </w:rPr>
        <w:fldChar w:fldCharType="separate"/>
      </w:r>
      <w:r w:rsidRPr="00A25FB8">
        <w:rPr>
          <w:b/>
          <w:noProof/>
          <w:sz w:val="22"/>
        </w:rPr>
        <w:t>4</w:t>
      </w:r>
      <w:r w:rsidRPr="00A25FB8">
        <w:rPr>
          <w:b/>
          <w:sz w:val="22"/>
        </w:rPr>
        <w:fldChar w:fldCharType="end"/>
      </w:r>
      <w:r w:rsidR="00A25FB8" w:rsidRPr="00A25FB8">
        <w:rPr>
          <w:b/>
          <w:sz w:val="22"/>
        </w:rPr>
        <w:t xml:space="preserve">: </w:t>
      </w:r>
      <w:r w:rsidR="00A25FB8" w:rsidRPr="00A25FB8">
        <w:rPr>
          <w:rFonts w:cs="Arial"/>
          <w:b/>
          <w:sz w:val="22"/>
        </w:rPr>
        <w:t>Effectiveness of the digital technology on the skill development</w:t>
      </w:r>
    </w:p>
    <w:p w14:paraId="3C8784D0" w14:textId="77777777" w:rsidR="00A25FB8" w:rsidRDefault="00B70EF7" w:rsidP="006A6FF1">
      <w:pPr>
        <w:spacing w:line="360" w:lineRule="auto"/>
        <w:jc w:val="both"/>
        <w:rPr>
          <w:rFonts w:cs="Arial"/>
          <w:b/>
          <w:sz w:val="22"/>
        </w:rPr>
      </w:pPr>
      <w:r w:rsidRPr="00B70EF7">
        <w:rPr>
          <w:rFonts w:cs="Arial"/>
          <w:sz w:val="22"/>
        </w:rPr>
        <w:t>Above table showed that most of the students (36) were very satisfied with the using of digital technology. And only 12 participants were dissatisfied about this statement</w:t>
      </w:r>
    </w:p>
    <w:p w14:paraId="35FEF821" w14:textId="77777777" w:rsidR="00A25FB8" w:rsidRDefault="00A25FB8" w:rsidP="006A6FF1">
      <w:pPr>
        <w:spacing w:line="360" w:lineRule="auto"/>
        <w:jc w:val="both"/>
        <w:rPr>
          <w:rFonts w:cs="Arial"/>
          <w:b/>
          <w:sz w:val="22"/>
        </w:rPr>
      </w:pPr>
    </w:p>
    <w:p w14:paraId="1181D84B" w14:textId="77777777" w:rsidR="002E5646" w:rsidRDefault="002E5646" w:rsidP="006A6FF1">
      <w:pPr>
        <w:spacing w:line="360" w:lineRule="auto"/>
        <w:jc w:val="both"/>
        <w:rPr>
          <w:rFonts w:cs="Arial"/>
          <w:b/>
          <w:sz w:val="22"/>
        </w:rPr>
      </w:pPr>
    </w:p>
    <w:p w14:paraId="3D53619B" w14:textId="77777777" w:rsidR="003514C8" w:rsidRPr="00A25FB8" w:rsidRDefault="003514C8" w:rsidP="00A25FB8">
      <w:pPr>
        <w:pStyle w:val="ListParagraph"/>
        <w:numPr>
          <w:ilvl w:val="0"/>
          <w:numId w:val="17"/>
        </w:numPr>
        <w:spacing w:line="360" w:lineRule="auto"/>
        <w:jc w:val="both"/>
        <w:rPr>
          <w:rFonts w:cs="Arial"/>
          <w:b/>
          <w:sz w:val="22"/>
        </w:rPr>
      </w:pPr>
      <w:r w:rsidRPr="00A25FB8">
        <w:rPr>
          <w:rFonts w:cs="Arial"/>
          <w:b/>
          <w:sz w:val="22"/>
        </w:rPr>
        <w:lastRenderedPageBreak/>
        <w:t>The most usable technology that help to develop skills</w:t>
      </w:r>
    </w:p>
    <w:p w14:paraId="42D43F2A" w14:textId="77777777" w:rsidR="002103E4" w:rsidRDefault="002103E4" w:rsidP="002103E4">
      <w:pPr>
        <w:spacing w:line="360" w:lineRule="auto"/>
        <w:jc w:val="center"/>
        <w:rPr>
          <w:rFonts w:cs="Arial"/>
          <w:b/>
          <w:sz w:val="22"/>
        </w:rPr>
      </w:pPr>
      <w:r>
        <w:rPr>
          <w:noProof/>
        </w:rPr>
        <w:drawing>
          <wp:inline distT="0" distB="0" distL="0" distR="0" wp14:anchorId="58180DFD" wp14:editId="2DDD7722">
            <wp:extent cx="4524375" cy="2371725"/>
            <wp:effectExtent l="0" t="0" r="9525"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3880F83" w14:textId="77777777" w:rsidR="00A25FB8" w:rsidRPr="00A25FB8" w:rsidRDefault="008F38D0" w:rsidP="00A25FB8">
      <w:pPr>
        <w:spacing w:line="360" w:lineRule="auto"/>
        <w:jc w:val="center"/>
        <w:rPr>
          <w:rFonts w:cs="Arial"/>
          <w:b/>
          <w:sz w:val="22"/>
        </w:rPr>
      </w:pPr>
      <w:r w:rsidRPr="00A25FB8">
        <w:rPr>
          <w:b/>
          <w:sz w:val="22"/>
        </w:rPr>
        <w:t xml:space="preserve">Figure </w:t>
      </w:r>
      <w:r w:rsidRPr="00A25FB8">
        <w:rPr>
          <w:b/>
          <w:sz w:val="22"/>
        </w:rPr>
        <w:fldChar w:fldCharType="begin"/>
      </w:r>
      <w:r w:rsidRPr="00A25FB8">
        <w:rPr>
          <w:b/>
          <w:sz w:val="22"/>
        </w:rPr>
        <w:instrText xml:space="preserve"> SEQ Figure \* ARABIC </w:instrText>
      </w:r>
      <w:r w:rsidRPr="00A25FB8">
        <w:rPr>
          <w:b/>
          <w:sz w:val="22"/>
        </w:rPr>
        <w:fldChar w:fldCharType="separate"/>
      </w:r>
      <w:r w:rsidRPr="00A25FB8">
        <w:rPr>
          <w:b/>
          <w:noProof/>
          <w:sz w:val="22"/>
        </w:rPr>
        <w:t>5</w:t>
      </w:r>
      <w:r w:rsidRPr="00A25FB8">
        <w:rPr>
          <w:b/>
          <w:sz w:val="22"/>
        </w:rPr>
        <w:fldChar w:fldCharType="end"/>
      </w:r>
      <w:r w:rsidR="00A25FB8" w:rsidRPr="00A25FB8">
        <w:rPr>
          <w:b/>
          <w:sz w:val="22"/>
        </w:rPr>
        <w:t xml:space="preserve">: </w:t>
      </w:r>
      <w:r w:rsidR="00A25FB8" w:rsidRPr="00A25FB8">
        <w:rPr>
          <w:rFonts w:cs="Arial"/>
          <w:b/>
          <w:sz w:val="22"/>
        </w:rPr>
        <w:t>The most usable technology that help to develop skills</w:t>
      </w:r>
    </w:p>
    <w:p w14:paraId="75C80BF3" w14:textId="77777777" w:rsidR="00CB3C4B" w:rsidRPr="00CB3C4B" w:rsidRDefault="00B70EF7" w:rsidP="00CB3C4B">
      <w:pPr>
        <w:pStyle w:val="Caption"/>
        <w:spacing w:line="360" w:lineRule="auto"/>
        <w:jc w:val="both"/>
        <w:rPr>
          <w:rFonts w:cs="Arial"/>
          <w:i w:val="0"/>
          <w:color w:val="auto"/>
          <w:sz w:val="22"/>
        </w:rPr>
      </w:pPr>
      <w:r w:rsidRPr="00B70EF7">
        <w:rPr>
          <w:rFonts w:cs="Arial"/>
          <w:i w:val="0"/>
          <w:color w:val="auto"/>
          <w:sz w:val="22"/>
        </w:rPr>
        <w:t xml:space="preserve">Above figure explained that Internet </w:t>
      </w:r>
      <w:r w:rsidR="00CB3C4B">
        <w:rPr>
          <w:rFonts w:cs="Arial"/>
          <w:i w:val="0"/>
          <w:color w:val="auto"/>
          <w:sz w:val="22"/>
        </w:rPr>
        <w:t xml:space="preserve">(23) </w:t>
      </w:r>
      <w:r w:rsidRPr="00B70EF7">
        <w:rPr>
          <w:rFonts w:cs="Arial"/>
          <w:i w:val="0"/>
          <w:color w:val="auto"/>
          <w:sz w:val="22"/>
        </w:rPr>
        <w:t xml:space="preserve">was the most necessary instrument of the learning of the students. Besides, mobile phone </w:t>
      </w:r>
      <w:r w:rsidR="00CB3C4B">
        <w:rPr>
          <w:rFonts w:cs="Arial"/>
          <w:i w:val="0"/>
          <w:color w:val="auto"/>
          <w:sz w:val="22"/>
        </w:rPr>
        <w:t xml:space="preserve">(16) </w:t>
      </w:r>
      <w:r w:rsidRPr="00B70EF7">
        <w:rPr>
          <w:rFonts w:cs="Arial"/>
          <w:i w:val="0"/>
          <w:color w:val="auto"/>
          <w:sz w:val="22"/>
        </w:rPr>
        <w:t xml:space="preserve">and the computer has also quality impact on the students personal learning. </w:t>
      </w:r>
    </w:p>
    <w:p w14:paraId="167F50AE" w14:textId="77777777" w:rsidR="009F2D6B" w:rsidRPr="00E700B0" w:rsidRDefault="00E700B0" w:rsidP="00CB3C4B">
      <w:pPr>
        <w:pStyle w:val="Heading1"/>
      </w:pPr>
      <w:bookmarkStart w:id="9" w:name="_Toc110723854"/>
      <w:r>
        <w:t>Discussion</w:t>
      </w:r>
      <w:bookmarkEnd w:id="9"/>
    </w:p>
    <w:p w14:paraId="2D46F02A" w14:textId="77777777" w:rsidR="00CB3C4B" w:rsidRDefault="00CB3C4B" w:rsidP="006A6FF1">
      <w:pPr>
        <w:spacing w:line="360" w:lineRule="auto"/>
        <w:jc w:val="both"/>
        <w:rPr>
          <w:sz w:val="22"/>
        </w:rPr>
      </w:pPr>
      <w:r w:rsidRPr="00CB3C4B">
        <w:rPr>
          <w:sz w:val="22"/>
        </w:rPr>
        <w:t xml:space="preserve">Students' academic performance improves when they are exposed to a virtual learning environment. Students can quickly and easily gain access to all of the course materials, including notes, lectures, video courses, directions, assignment topics, and so on, whenever and wherever they are needed. In point of fact, the students are able to communicate with their instructors through the use of personal email accounts. According to the key findings of this investigation, the vast majority of the students considered that their education would benefit from participating in a virtual learning environment. They are able to locate us in the classroom as well as on the internet platform, which is why they have more opportunities to ask us questions whenever they consider it necessary. The pupils are easily motivated to learn through the use of the educational institutions' virtual learning environments. The fact that students can communicate with their lecturers both in person and through a virtual platform provided by their schools and institutions serves to push students to learn in a manner that is participatory. The findings of the survey indicated that the majority of the students concurred with the assertion that the facilities provided by their VLE inspired them to learn the skills and information that was being taught to them. Through the use of this platform for online instruction, interactive classroom sessions between </w:t>
      </w:r>
      <w:r w:rsidRPr="00CB3C4B">
        <w:rPr>
          <w:sz w:val="22"/>
        </w:rPr>
        <w:lastRenderedPageBreak/>
        <w:t>instructors and students are feasible. Students can experience a variety of learning styles through the use of VLE. Using this virtual system, students located in even the most remote locations can successfully complete their coursework. According to Chou and Liu, the VLE system that is used in educational institutions helps students improve their employability skills for when they graduate.</w:t>
      </w:r>
    </w:p>
    <w:p w14:paraId="157843A4" w14:textId="77777777" w:rsidR="00BB23F1" w:rsidRPr="00E700B0" w:rsidRDefault="00BB23F1" w:rsidP="00CB3C4B">
      <w:pPr>
        <w:pStyle w:val="Heading1"/>
      </w:pPr>
      <w:bookmarkStart w:id="10" w:name="_Toc110723855"/>
      <w:r w:rsidRPr="009F2D6B">
        <w:t>Conclusion</w:t>
      </w:r>
      <w:bookmarkEnd w:id="10"/>
    </w:p>
    <w:p w14:paraId="41C7AFE3" w14:textId="77777777" w:rsidR="00BB23F1" w:rsidRPr="005A5568" w:rsidRDefault="00CB3C4B" w:rsidP="005A5568">
      <w:pPr>
        <w:spacing w:line="360" w:lineRule="auto"/>
        <w:jc w:val="both"/>
        <w:rPr>
          <w:rFonts w:cs="Arial"/>
          <w:sz w:val="20"/>
        </w:rPr>
      </w:pPr>
      <w:r w:rsidRPr="00CB3C4B">
        <w:rPr>
          <w:sz w:val="22"/>
        </w:rPr>
        <w:t>It has been established, on the basis of the findings of the study, that the virtual learning environment and the progress made in digital technologies at the University of Wales Trinity Saint David London Campus have a beneficial effect on the students' academic performance. According to the findings, it is also more interactive because the virtual learning environment allows additional opportunities to communicate with teachers outside of the usual courses.</w:t>
      </w:r>
    </w:p>
    <w:p w14:paraId="24B371FB" w14:textId="77777777" w:rsidR="00BB23F1" w:rsidRPr="006A6FF1" w:rsidRDefault="00E700B0" w:rsidP="00CB3C4B">
      <w:pPr>
        <w:pStyle w:val="Heading1"/>
      </w:pPr>
      <w:bookmarkStart w:id="11" w:name="_Toc110723856"/>
      <w:r w:rsidRPr="00E700B0">
        <w:t>Reference</w:t>
      </w:r>
      <w:bookmarkEnd w:id="11"/>
    </w:p>
    <w:p w14:paraId="13286DD9" w14:textId="77777777" w:rsidR="002E5646" w:rsidRPr="0078088C" w:rsidRDefault="002E5646" w:rsidP="002E5646">
      <w:pPr>
        <w:spacing w:line="360" w:lineRule="auto"/>
        <w:ind w:left="720" w:hanging="720"/>
        <w:jc w:val="both"/>
      </w:pPr>
    </w:p>
    <w:p w14:paraId="110AD223" w14:textId="77777777" w:rsidR="002E5646" w:rsidRPr="0078088C" w:rsidRDefault="002E5646" w:rsidP="002E5646">
      <w:pPr>
        <w:spacing w:line="360" w:lineRule="auto"/>
        <w:ind w:left="720" w:hanging="720"/>
        <w:jc w:val="both"/>
        <w:rPr>
          <w:rFonts w:cs="Arial"/>
          <w:color w:val="222222"/>
          <w:sz w:val="22"/>
          <w:szCs w:val="20"/>
          <w:shd w:val="clear" w:color="auto" w:fill="FFFFFF"/>
        </w:rPr>
      </w:pPr>
      <w:r w:rsidRPr="0078088C">
        <w:rPr>
          <w:rFonts w:cs="Arial"/>
          <w:color w:val="222222"/>
          <w:sz w:val="22"/>
          <w:szCs w:val="20"/>
          <w:shd w:val="clear" w:color="auto" w:fill="FFFFFF"/>
        </w:rPr>
        <w:t>Bentley, Y., Shegunshi, A. and Scannell, M., 2009. Evaluating the impact of distance learning support systems on the learning experience of MBA students in a global context. In </w:t>
      </w:r>
      <w:r w:rsidRPr="0078088C">
        <w:rPr>
          <w:rFonts w:cs="Arial"/>
          <w:i/>
          <w:iCs/>
          <w:color w:val="222222"/>
          <w:sz w:val="22"/>
          <w:szCs w:val="20"/>
          <w:shd w:val="clear" w:color="auto" w:fill="FFFFFF"/>
        </w:rPr>
        <w:t>Proceedings of the 8th European Conference on e-Learning: ECEL</w:t>
      </w:r>
      <w:r w:rsidRPr="0078088C">
        <w:rPr>
          <w:rFonts w:cs="Arial"/>
          <w:color w:val="222222"/>
          <w:sz w:val="22"/>
          <w:szCs w:val="20"/>
          <w:shd w:val="clear" w:color="auto" w:fill="FFFFFF"/>
        </w:rPr>
        <w:t> (p. 69). Academic Conferences Limited.</w:t>
      </w:r>
    </w:p>
    <w:p w14:paraId="672C33F2" w14:textId="77777777" w:rsidR="002E5646" w:rsidRPr="0078088C" w:rsidRDefault="002E5646" w:rsidP="002E5646">
      <w:pPr>
        <w:spacing w:line="360" w:lineRule="auto"/>
        <w:ind w:left="720" w:hanging="720"/>
        <w:jc w:val="both"/>
        <w:rPr>
          <w:rFonts w:cs="Arial"/>
          <w:color w:val="222222"/>
          <w:sz w:val="22"/>
          <w:szCs w:val="20"/>
          <w:shd w:val="clear" w:color="auto" w:fill="FFFFFF"/>
        </w:rPr>
      </w:pPr>
      <w:r w:rsidRPr="0078088C">
        <w:rPr>
          <w:rFonts w:cs="Arial"/>
          <w:color w:val="222222"/>
          <w:sz w:val="22"/>
          <w:szCs w:val="20"/>
          <w:shd w:val="clear" w:color="auto" w:fill="FFFFFF"/>
        </w:rPr>
        <w:t>Cercone, K., 2008. Characteristics of adult learners with implications for online learning design. </w:t>
      </w:r>
      <w:r w:rsidRPr="0078088C">
        <w:rPr>
          <w:rFonts w:cs="Arial"/>
          <w:i/>
          <w:iCs/>
          <w:color w:val="222222"/>
          <w:sz w:val="22"/>
          <w:szCs w:val="20"/>
          <w:shd w:val="clear" w:color="auto" w:fill="FFFFFF"/>
        </w:rPr>
        <w:t>AACE Review (formerly AACE Journal)</w:t>
      </w:r>
      <w:r w:rsidRPr="0078088C">
        <w:rPr>
          <w:rFonts w:cs="Arial"/>
          <w:color w:val="222222"/>
          <w:sz w:val="22"/>
          <w:szCs w:val="20"/>
          <w:shd w:val="clear" w:color="auto" w:fill="FFFFFF"/>
        </w:rPr>
        <w:t>, </w:t>
      </w:r>
      <w:r w:rsidRPr="0078088C">
        <w:rPr>
          <w:rFonts w:cs="Arial"/>
          <w:i/>
          <w:iCs/>
          <w:color w:val="222222"/>
          <w:sz w:val="22"/>
          <w:szCs w:val="20"/>
          <w:shd w:val="clear" w:color="auto" w:fill="FFFFFF"/>
        </w:rPr>
        <w:t>16</w:t>
      </w:r>
      <w:r w:rsidRPr="0078088C">
        <w:rPr>
          <w:rFonts w:cs="Arial"/>
          <w:color w:val="222222"/>
          <w:sz w:val="22"/>
          <w:szCs w:val="20"/>
          <w:shd w:val="clear" w:color="auto" w:fill="FFFFFF"/>
        </w:rPr>
        <w:t>(2), pp.137-159.</w:t>
      </w:r>
    </w:p>
    <w:p w14:paraId="25D1C3B3" w14:textId="77777777" w:rsidR="002E5646" w:rsidRPr="0078088C" w:rsidRDefault="002E5646" w:rsidP="002E5646">
      <w:pPr>
        <w:spacing w:line="360" w:lineRule="auto"/>
        <w:ind w:left="720" w:hanging="720"/>
        <w:jc w:val="both"/>
        <w:rPr>
          <w:rFonts w:cs="Arial"/>
          <w:color w:val="222222"/>
          <w:sz w:val="22"/>
          <w:szCs w:val="20"/>
          <w:shd w:val="clear" w:color="auto" w:fill="FFFFFF"/>
        </w:rPr>
      </w:pPr>
      <w:r w:rsidRPr="0078088C">
        <w:rPr>
          <w:rFonts w:cs="Arial"/>
          <w:color w:val="222222"/>
          <w:sz w:val="22"/>
          <w:szCs w:val="20"/>
          <w:shd w:val="clear" w:color="auto" w:fill="FFFFFF"/>
        </w:rPr>
        <w:t>Dung, D.T.H., 2020. The advantages and disadvantages of virtual learning. </w:t>
      </w:r>
      <w:r w:rsidRPr="0078088C">
        <w:rPr>
          <w:rFonts w:cs="Arial"/>
          <w:i/>
          <w:iCs/>
          <w:color w:val="222222"/>
          <w:sz w:val="22"/>
          <w:szCs w:val="20"/>
          <w:shd w:val="clear" w:color="auto" w:fill="FFFFFF"/>
        </w:rPr>
        <w:t>IOSR Journal of Research &amp; Method in Education</w:t>
      </w:r>
      <w:r w:rsidRPr="0078088C">
        <w:rPr>
          <w:rFonts w:cs="Arial"/>
          <w:color w:val="222222"/>
          <w:sz w:val="22"/>
          <w:szCs w:val="20"/>
          <w:shd w:val="clear" w:color="auto" w:fill="FFFFFF"/>
        </w:rPr>
        <w:t>, </w:t>
      </w:r>
      <w:r w:rsidRPr="0078088C">
        <w:rPr>
          <w:rFonts w:cs="Arial"/>
          <w:i/>
          <w:iCs/>
          <w:color w:val="222222"/>
          <w:sz w:val="22"/>
          <w:szCs w:val="20"/>
          <w:shd w:val="clear" w:color="auto" w:fill="FFFFFF"/>
        </w:rPr>
        <w:t>10</w:t>
      </w:r>
      <w:r w:rsidRPr="0078088C">
        <w:rPr>
          <w:rFonts w:cs="Arial"/>
          <w:color w:val="222222"/>
          <w:sz w:val="22"/>
          <w:szCs w:val="20"/>
          <w:shd w:val="clear" w:color="auto" w:fill="FFFFFF"/>
        </w:rPr>
        <w:t>(3), pp.45-48.</w:t>
      </w:r>
    </w:p>
    <w:p w14:paraId="7B4D7C5F" w14:textId="77777777" w:rsidR="002E5646" w:rsidRPr="0078088C" w:rsidRDefault="002E5646" w:rsidP="002E5646">
      <w:pPr>
        <w:spacing w:line="360" w:lineRule="auto"/>
        <w:ind w:left="720" w:hanging="720"/>
        <w:jc w:val="both"/>
        <w:rPr>
          <w:rFonts w:cs="Arial"/>
          <w:color w:val="222222"/>
          <w:sz w:val="22"/>
          <w:szCs w:val="20"/>
          <w:shd w:val="clear" w:color="auto" w:fill="FFFFFF"/>
        </w:rPr>
      </w:pPr>
      <w:r w:rsidRPr="0078088C">
        <w:rPr>
          <w:rFonts w:cs="Arial"/>
          <w:color w:val="222222"/>
          <w:sz w:val="22"/>
          <w:szCs w:val="20"/>
          <w:shd w:val="clear" w:color="auto" w:fill="FFFFFF"/>
        </w:rPr>
        <w:t>Love, N. and Fry, N., 2006. Accounting students' perceptions of a virtual learning environment: Springboard or safety net?. </w:t>
      </w:r>
      <w:r w:rsidRPr="0078088C">
        <w:rPr>
          <w:rFonts w:cs="Arial"/>
          <w:i/>
          <w:iCs/>
          <w:color w:val="222222"/>
          <w:sz w:val="22"/>
          <w:szCs w:val="20"/>
          <w:shd w:val="clear" w:color="auto" w:fill="FFFFFF"/>
        </w:rPr>
        <w:t>Accounting Education: an international journal</w:t>
      </w:r>
      <w:r w:rsidRPr="0078088C">
        <w:rPr>
          <w:rFonts w:cs="Arial"/>
          <w:color w:val="222222"/>
          <w:sz w:val="22"/>
          <w:szCs w:val="20"/>
          <w:shd w:val="clear" w:color="auto" w:fill="FFFFFF"/>
        </w:rPr>
        <w:t>, </w:t>
      </w:r>
      <w:r w:rsidRPr="0078088C">
        <w:rPr>
          <w:rFonts w:cs="Arial"/>
          <w:i/>
          <w:iCs/>
          <w:color w:val="222222"/>
          <w:sz w:val="22"/>
          <w:szCs w:val="20"/>
          <w:shd w:val="clear" w:color="auto" w:fill="FFFFFF"/>
        </w:rPr>
        <w:t>15</w:t>
      </w:r>
      <w:r w:rsidRPr="0078088C">
        <w:rPr>
          <w:rFonts w:cs="Arial"/>
          <w:color w:val="222222"/>
          <w:sz w:val="22"/>
          <w:szCs w:val="20"/>
          <w:shd w:val="clear" w:color="auto" w:fill="FFFFFF"/>
        </w:rPr>
        <w:t>(2), pp.151-166.</w:t>
      </w:r>
    </w:p>
    <w:p w14:paraId="66A93A40" w14:textId="77777777" w:rsidR="002E5646" w:rsidRPr="0078088C" w:rsidRDefault="002E5646" w:rsidP="002E5646">
      <w:pPr>
        <w:spacing w:line="360" w:lineRule="auto"/>
        <w:ind w:left="720" w:hanging="720"/>
        <w:jc w:val="both"/>
        <w:rPr>
          <w:rFonts w:cs="Arial"/>
          <w:color w:val="222222"/>
          <w:sz w:val="22"/>
          <w:szCs w:val="20"/>
          <w:shd w:val="clear" w:color="auto" w:fill="FFFFFF"/>
        </w:rPr>
      </w:pPr>
      <w:r w:rsidRPr="0078088C">
        <w:rPr>
          <w:rFonts w:cs="Arial"/>
          <w:color w:val="222222"/>
          <w:sz w:val="22"/>
          <w:szCs w:val="20"/>
          <w:shd w:val="clear" w:color="auto" w:fill="FFFFFF"/>
        </w:rPr>
        <w:t>Omar, M.K., Hassan, M., Arsad, N.M., Ismail, N., Jamaluddin, R. and Jusoh, R., 2021. Undergraduates Students’ Learning Experience on the Impact of Online Learning during Pandemic. </w:t>
      </w:r>
      <w:r w:rsidRPr="0078088C">
        <w:rPr>
          <w:rFonts w:cs="Arial"/>
          <w:i/>
          <w:iCs/>
          <w:color w:val="222222"/>
          <w:sz w:val="22"/>
          <w:szCs w:val="20"/>
          <w:shd w:val="clear" w:color="auto" w:fill="FFFFFF"/>
        </w:rPr>
        <w:t>Open Journal of Social Sciences</w:t>
      </w:r>
      <w:r w:rsidRPr="0078088C">
        <w:rPr>
          <w:rFonts w:cs="Arial"/>
          <w:color w:val="222222"/>
          <w:sz w:val="22"/>
          <w:szCs w:val="20"/>
          <w:shd w:val="clear" w:color="auto" w:fill="FFFFFF"/>
        </w:rPr>
        <w:t>, </w:t>
      </w:r>
      <w:r w:rsidRPr="0078088C">
        <w:rPr>
          <w:rFonts w:cs="Arial"/>
          <w:i/>
          <w:iCs/>
          <w:color w:val="222222"/>
          <w:sz w:val="22"/>
          <w:szCs w:val="20"/>
          <w:shd w:val="clear" w:color="auto" w:fill="FFFFFF"/>
        </w:rPr>
        <w:t>9</w:t>
      </w:r>
      <w:r w:rsidRPr="0078088C">
        <w:rPr>
          <w:rFonts w:cs="Arial"/>
          <w:color w:val="222222"/>
          <w:sz w:val="22"/>
          <w:szCs w:val="20"/>
          <w:shd w:val="clear" w:color="auto" w:fill="FFFFFF"/>
        </w:rPr>
        <w:t>(9), pp.167-184.</w:t>
      </w:r>
    </w:p>
    <w:p w14:paraId="052C9F44" w14:textId="77777777" w:rsidR="002E5646" w:rsidRPr="0078088C" w:rsidRDefault="002E5646" w:rsidP="002E5646">
      <w:pPr>
        <w:spacing w:line="360" w:lineRule="auto"/>
        <w:ind w:left="720" w:hanging="720"/>
        <w:jc w:val="both"/>
        <w:rPr>
          <w:rFonts w:cs="Arial"/>
          <w:color w:val="222222"/>
          <w:sz w:val="22"/>
          <w:szCs w:val="20"/>
          <w:shd w:val="clear" w:color="auto" w:fill="FFFFFF"/>
        </w:rPr>
      </w:pPr>
      <w:r w:rsidRPr="0078088C">
        <w:rPr>
          <w:rFonts w:cs="Arial"/>
          <w:color w:val="222222"/>
          <w:sz w:val="22"/>
          <w:szCs w:val="20"/>
          <w:shd w:val="clear" w:color="auto" w:fill="FFFFFF"/>
        </w:rPr>
        <w:t>Poon, J., 2013. Blended learning: An institutional approach for enhancing students' learning experiences. </w:t>
      </w:r>
      <w:r w:rsidRPr="0078088C">
        <w:rPr>
          <w:rFonts w:cs="Arial"/>
          <w:i/>
          <w:iCs/>
          <w:color w:val="222222"/>
          <w:sz w:val="22"/>
          <w:szCs w:val="20"/>
          <w:shd w:val="clear" w:color="auto" w:fill="FFFFFF"/>
        </w:rPr>
        <w:t>Journal of online learning and teaching</w:t>
      </w:r>
      <w:r w:rsidRPr="0078088C">
        <w:rPr>
          <w:rFonts w:cs="Arial"/>
          <w:color w:val="222222"/>
          <w:sz w:val="22"/>
          <w:szCs w:val="20"/>
          <w:shd w:val="clear" w:color="auto" w:fill="FFFFFF"/>
        </w:rPr>
        <w:t>, </w:t>
      </w:r>
      <w:r w:rsidRPr="0078088C">
        <w:rPr>
          <w:rFonts w:cs="Arial"/>
          <w:i/>
          <w:iCs/>
          <w:color w:val="222222"/>
          <w:sz w:val="22"/>
          <w:szCs w:val="20"/>
          <w:shd w:val="clear" w:color="auto" w:fill="FFFFFF"/>
        </w:rPr>
        <w:t>9</w:t>
      </w:r>
      <w:r w:rsidRPr="0078088C">
        <w:rPr>
          <w:rFonts w:cs="Arial"/>
          <w:color w:val="222222"/>
          <w:sz w:val="22"/>
          <w:szCs w:val="20"/>
          <w:shd w:val="clear" w:color="auto" w:fill="FFFFFF"/>
        </w:rPr>
        <w:t>(2), pp.271-288.</w:t>
      </w:r>
    </w:p>
    <w:p w14:paraId="1BE6AA67" w14:textId="77777777" w:rsidR="002E5646" w:rsidRPr="0078088C" w:rsidRDefault="002E5646" w:rsidP="002E5646">
      <w:pPr>
        <w:spacing w:line="360" w:lineRule="auto"/>
        <w:ind w:left="720" w:hanging="720"/>
        <w:jc w:val="both"/>
      </w:pPr>
      <w:r w:rsidRPr="0078088C">
        <w:rPr>
          <w:rFonts w:cs="Arial"/>
          <w:color w:val="222222"/>
          <w:sz w:val="22"/>
          <w:szCs w:val="20"/>
          <w:shd w:val="clear" w:color="auto" w:fill="FFFFFF"/>
        </w:rPr>
        <w:lastRenderedPageBreak/>
        <w:t>Richardson, J.A. and Turner, A., 2000. A Large-scale ‘local’evaluation of students' learning experiences using virtual learning environments. </w:t>
      </w:r>
      <w:r w:rsidRPr="0078088C">
        <w:rPr>
          <w:rFonts w:cs="Arial"/>
          <w:i/>
          <w:iCs/>
          <w:color w:val="222222"/>
          <w:sz w:val="22"/>
          <w:szCs w:val="20"/>
          <w:shd w:val="clear" w:color="auto" w:fill="FFFFFF"/>
        </w:rPr>
        <w:t>Journal of Educational Technology &amp; Society</w:t>
      </w:r>
      <w:r w:rsidRPr="0078088C">
        <w:rPr>
          <w:rFonts w:cs="Arial"/>
          <w:color w:val="222222"/>
          <w:sz w:val="22"/>
          <w:szCs w:val="20"/>
          <w:shd w:val="clear" w:color="auto" w:fill="FFFFFF"/>
        </w:rPr>
        <w:t>, </w:t>
      </w:r>
      <w:r w:rsidRPr="0078088C">
        <w:rPr>
          <w:rFonts w:cs="Arial"/>
          <w:i/>
          <w:iCs/>
          <w:color w:val="222222"/>
          <w:sz w:val="22"/>
          <w:szCs w:val="20"/>
          <w:shd w:val="clear" w:color="auto" w:fill="FFFFFF"/>
        </w:rPr>
        <w:t>3</w:t>
      </w:r>
      <w:r w:rsidRPr="0078088C">
        <w:rPr>
          <w:rFonts w:cs="Arial"/>
          <w:color w:val="222222"/>
          <w:sz w:val="22"/>
          <w:szCs w:val="20"/>
          <w:shd w:val="clear" w:color="auto" w:fill="FFFFFF"/>
        </w:rPr>
        <w:t>(4), pp.108-125.</w:t>
      </w:r>
    </w:p>
    <w:p w14:paraId="7B23FBD2" w14:textId="77777777" w:rsidR="002E5646" w:rsidRPr="0078088C" w:rsidRDefault="002E5646" w:rsidP="002E5646">
      <w:pPr>
        <w:spacing w:line="360" w:lineRule="auto"/>
        <w:ind w:left="720" w:hanging="720"/>
        <w:jc w:val="both"/>
        <w:rPr>
          <w:rFonts w:cs="Arial"/>
          <w:color w:val="222222"/>
          <w:sz w:val="22"/>
          <w:szCs w:val="20"/>
          <w:shd w:val="clear" w:color="auto" w:fill="FFFFFF"/>
        </w:rPr>
      </w:pPr>
      <w:r w:rsidRPr="0078088C">
        <w:rPr>
          <w:rFonts w:cs="Arial"/>
          <w:color w:val="222222"/>
          <w:sz w:val="22"/>
          <w:szCs w:val="20"/>
          <w:shd w:val="clear" w:color="auto" w:fill="FFFFFF"/>
        </w:rPr>
        <w:t>Shah, R. and Cunningham, S.J., 2009. Implementation of the virtual learning environment into a UK orthodontic training programme: the postgraduate and lecturer perspective. </w:t>
      </w:r>
      <w:r w:rsidRPr="0078088C">
        <w:rPr>
          <w:rFonts w:cs="Arial"/>
          <w:i/>
          <w:iCs/>
          <w:color w:val="222222"/>
          <w:sz w:val="22"/>
          <w:szCs w:val="20"/>
          <w:shd w:val="clear" w:color="auto" w:fill="FFFFFF"/>
        </w:rPr>
        <w:t>European Journal of Dental Education</w:t>
      </w:r>
      <w:r w:rsidRPr="0078088C">
        <w:rPr>
          <w:rFonts w:cs="Arial"/>
          <w:color w:val="222222"/>
          <w:sz w:val="22"/>
          <w:szCs w:val="20"/>
          <w:shd w:val="clear" w:color="auto" w:fill="FFFFFF"/>
        </w:rPr>
        <w:t>, </w:t>
      </w:r>
      <w:r w:rsidRPr="0078088C">
        <w:rPr>
          <w:rFonts w:cs="Arial"/>
          <w:i/>
          <w:iCs/>
          <w:color w:val="222222"/>
          <w:sz w:val="22"/>
          <w:szCs w:val="20"/>
          <w:shd w:val="clear" w:color="auto" w:fill="FFFFFF"/>
        </w:rPr>
        <w:t>13</w:t>
      </w:r>
      <w:r w:rsidRPr="0078088C">
        <w:rPr>
          <w:rFonts w:cs="Arial"/>
          <w:color w:val="222222"/>
          <w:sz w:val="22"/>
          <w:szCs w:val="20"/>
          <w:shd w:val="clear" w:color="auto" w:fill="FFFFFF"/>
        </w:rPr>
        <w:t>(4), pp.223-232.</w:t>
      </w:r>
    </w:p>
    <w:p w14:paraId="2E808F4A" w14:textId="77777777" w:rsidR="002E5646" w:rsidRPr="0078088C" w:rsidRDefault="002E5646" w:rsidP="002E5646">
      <w:pPr>
        <w:spacing w:line="360" w:lineRule="auto"/>
        <w:ind w:left="720" w:hanging="720"/>
        <w:jc w:val="both"/>
        <w:rPr>
          <w:rFonts w:cs="Arial"/>
          <w:color w:val="222222"/>
          <w:sz w:val="22"/>
          <w:szCs w:val="20"/>
          <w:shd w:val="clear" w:color="auto" w:fill="FFFFFF"/>
        </w:rPr>
      </w:pPr>
      <w:r w:rsidRPr="0078088C">
        <w:rPr>
          <w:rFonts w:cs="Arial"/>
          <w:color w:val="222222"/>
          <w:sz w:val="22"/>
          <w:szCs w:val="20"/>
          <w:shd w:val="clear" w:color="auto" w:fill="FFFFFF"/>
        </w:rPr>
        <w:t>Singh, G., O'Donoghue, J. and Betts, C., 2002. A UK study into the potential effects of virtual education: does online learning spell an end for on-campus learning?. </w:t>
      </w:r>
      <w:r w:rsidRPr="0078088C">
        <w:rPr>
          <w:rFonts w:cs="Arial"/>
          <w:i/>
          <w:iCs/>
          <w:color w:val="222222"/>
          <w:sz w:val="22"/>
          <w:szCs w:val="20"/>
          <w:shd w:val="clear" w:color="auto" w:fill="FFFFFF"/>
        </w:rPr>
        <w:t>Behaviour &amp; Information Technology</w:t>
      </w:r>
      <w:r w:rsidRPr="0078088C">
        <w:rPr>
          <w:rFonts w:cs="Arial"/>
          <w:color w:val="222222"/>
          <w:sz w:val="22"/>
          <w:szCs w:val="20"/>
          <w:shd w:val="clear" w:color="auto" w:fill="FFFFFF"/>
        </w:rPr>
        <w:t>, </w:t>
      </w:r>
      <w:r w:rsidRPr="0078088C">
        <w:rPr>
          <w:rFonts w:cs="Arial"/>
          <w:i/>
          <w:iCs/>
          <w:color w:val="222222"/>
          <w:sz w:val="22"/>
          <w:szCs w:val="20"/>
          <w:shd w:val="clear" w:color="auto" w:fill="FFFFFF"/>
        </w:rPr>
        <w:t>21</w:t>
      </w:r>
      <w:r w:rsidRPr="0078088C">
        <w:rPr>
          <w:rFonts w:cs="Arial"/>
          <w:color w:val="222222"/>
          <w:sz w:val="22"/>
          <w:szCs w:val="20"/>
          <w:shd w:val="clear" w:color="auto" w:fill="FFFFFF"/>
        </w:rPr>
        <w:t>(3), pp.223-229.</w:t>
      </w:r>
    </w:p>
    <w:p w14:paraId="1505E838" w14:textId="77777777" w:rsidR="002E5646" w:rsidRPr="0078088C" w:rsidRDefault="002E5646" w:rsidP="002E5646">
      <w:pPr>
        <w:spacing w:line="360" w:lineRule="auto"/>
        <w:ind w:left="720" w:hanging="720"/>
        <w:jc w:val="both"/>
        <w:rPr>
          <w:rFonts w:cs="Arial"/>
          <w:color w:val="222222"/>
          <w:sz w:val="22"/>
          <w:szCs w:val="20"/>
          <w:shd w:val="clear" w:color="auto" w:fill="FFFFFF"/>
        </w:rPr>
      </w:pPr>
      <w:r w:rsidRPr="0078088C">
        <w:rPr>
          <w:rFonts w:cs="Arial"/>
          <w:color w:val="222222"/>
          <w:sz w:val="22"/>
          <w:szCs w:val="20"/>
          <w:shd w:val="clear" w:color="auto" w:fill="FFFFFF"/>
        </w:rPr>
        <w:t>Sneha, J.M. and Nagaraja, G.S., 2014. Virtual learning environments-a survey. </w:t>
      </w:r>
      <w:r w:rsidRPr="0078088C">
        <w:rPr>
          <w:rFonts w:cs="Arial"/>
          <w:i/>
          <w:iCs/>
          <w:color w:val="222222"/>
          <w:sz w:val="22"/>
          <w:szCs w:val="20"/>
          <w:shd w:val="clear" w:color="auto" w:fill="FFFFFF"/>
        </w:rPr>
        <w:t>arXiv preprint arXiv:1402.2404</w:t>
      </w:r>
      <w:r w:rsidRPr="0078088C">
        <w:rPr>
          <w:rFonts w:cs="Arial"/>
          <w:color w:val="222222"/>
          <w:sz w:val="22"/>
          <w:szCs w:val="20"/>
          <w:shd w:val="clear" w:color="auto" w:fill="FFFFFF"/>
        </w:rPr>
        <w:t>.</w:t>
      </w:r>
    </w:p>
    <w:p w14:paraId="1EAA7A1F" w14:textId="77777777" w:rsidR="002E5646" w:rsidRPr="0078088C" w:rsidRDefault="002E5646" w:rsidP="002E5646">
      <w:pPr>
        <w:spacing w:line="360" w:lineRule="auto"/>
        <w:ind w:left="720" w:hanging="720"/>
        <w:jc w:val="both"/>
        <w:rPr>
          <w:rFonts w:cs="Arial"/>
          <w:color w:val="222222"/>
          <w:sz w:val="22"/>
          <w:szCs w:val="20"/>
          <w:shd w:val="clear" w:color="auto" w:fill="FFFFFF"/>
        </w:rPr>
      </w:pPr>
      <w:r w:rsidRPr="0078088C">
        <w:rPr>
          <w:rFonts w:cs="Arial"/>
          <w:color w:val="222222"/>
          <w:sz w:val="22"/>
          <w:szCs w:val="20"/>
          <w:shd w:val="clear" w:color="auto" w:fill="FFFFFF"/>
        </w:rPr>
        <w:t>Weller, M., 2007. </w:t>
      </w:r>
      <w:r w:rsidRPr="0078088C">
        <w:rPr>
          <w:rFonts w:cs="Arial"/>
          <w:i/>
          <w:iCs/>
          <w:color w:val="222222"/>
          <w:sz w:val="22"/>
          <w:szCs w:val="20"/>
          <w:shd w:val="clear" w:color="auto" w:fill="FFFFFF"/>
        </w:rPr>
        <w:t>Virtual learning environments: Using, choosing and developing your VLE</w:t>
      </w:r>
      <w:r w:rsidRPr="0078088C">
        <w:rPr>
          <w:rFonts w:cs="Arial"/>
          <w:color w:val="222222"/>
          <w:sz w:val="22"/>
          <w:szCs w:val="20"/>
          <w:shd w:val="clear" w:color="auto" w:fill="FFFFFF"/>
        </w:rPr>
        <w:t>. Routledge.</w:t>
      </w:r>
    </w:p>
    <w:p w14:paraId="0D1BBF92" w14:textId="77777777" w:rsidR="002E5646" w:rsidRPr="0078088C" w:rsidRDefault="002E5646" w:rsidP="002E5646">
      <w:pPr>
        <w:spacing w:line="360" w:lineRule="auto"/>
        <w:ind w:left="720" w:hanging="720"/>
        <w:jc w:val="both"/>
        <w:rPr>
          <w:rFonts w:cs="Arial"/>
          <w:color w:val="222222"/>
          <w:sz w:val="22"/>
          <w:szCs w:val="20"/>
          <w:shd w:val="clear" w:color="auto" w:fill="FFFFFF"/>
        </w:rPr>
      </w:pPr>
      <w:r w:rsidRPr="0078088C">
        <w:rPr>
          <w:rFonts w:cs="Arial"/>
          <w:color w:val="222222"/>
          <w:sz w:val="22"/>
          <w:szCs w:val="20"/>
          <w:shd w:val="clear" w:color="auto" w:fill="FFFFFF"/>
        </w:rPr>
        <w:t>Yaseen, H., Alsoud, A., Nofal, M., Abdeljaber, O. and Al-Adwan, A., 2021. The effects of online learning on students’ performance: A comparison between UK and Jordanian universities. </w:t>
      </w:r>
      <w:r w:rsidRPr="0078088C">
        <w:rPr>
          <w:rFonts w:cs="Arial"/>
          <w:i/>
          <w:iCs/>
          <w:color w:val="222222"/>
          <w:sz w:val="22"/>
          <w:szCs w:val="20"/>
          <w:shd w:val="clear" w:color="auto" w:fill="FFFFFF"/>
        </w:rPr>
        <w:t>International Journal of Emerging Technologies in Learning (iJET)</w:t>
      </w:r>
      <w:r w:rsidRPr="0078088C">
        <w:rPr>
          <w:rFonts w:cs="Arial"/>
          <w:color w:val="222222"/>
          <w:sz w:val="22"/>
          <w:szCs w:val="20"/>
          <w:shd w:val="clear" w:color="auto" w:fill="FFFFFF"/>
        </w:rPr>
        <w:t>, </w:t>
      </w:r>
      <w:r w:rsidRPr="0078088C">
        <w:rPr>
          <w:rFonts w:cs="Arial"/>
          <w:i/>
          <w:iCs/>
          <w:color w:val="222222"/>
          <w:sz w:val="22"/>
          <w:szCs w:val="20"/>
          <w:shd w:val="clear" w:color="auto" w:fill="FFFFFF"/>
        </w:rPr>
        <w:t>16</w:t>
      </w:r>
      <w:r w:rsidRPr="0078088C">
        <w:rPr>
          <w:rFonts w:cs="Arial"/>
          <w:color w:val="222222"/>
          <w:sz w:val="22"/>
          <w:szCs w:val="20"/>
          <w:shd w:val="clear" w:color="auto" w:fill="FFFFFF"/>
        </w:rPr>
        <w:t>(20), pp.4-18.</w:t>
      </w:r>
    </w:p>
    <w:p w14:paraId="7C910260" w14:textId="77777777" w:rsidR="00DE60BF" w:rsidRPr="006A6FF1" w:rsidRDefault="00DE60BF" w:rsidP="006A6FF1">
      <w:pPr>
        <w:spacing w:line="360" w:lineRule="auto"/>
        <w:jc w:val="both"/>
        <w:rPr>
          <w:rFonts w:cs="Arial"/>
          <w:sz w:val="22"/>
        </w:rPr>
      </w:pPr>
    </w:p>
    <w:sectPr w:rsidR="00DE60BF" w:rsidRPr="006A6F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1392E"/>
    <w:multiLevelType w:val="multilevel"/>
    <w:tmpl w:val="0F11392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C55479"/>
    <w:multiLevelType w:val="hybridMultilevel"/>
    <w:tmpl w:val="BFAA96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EA6A14"/>
    <w:multiLevelType w:val="multilevel"/>
    <w:tmpl w:val="2E62BAB4"/>
    <w:lvl w:ilvl="0">
      <w:start w:val="1"/>
      <w:numFmt w:val="decimal"/>
      <w:lvlText w:val="%1."/>
      <w:lvlJc w:val="left"/>
      <w:pPr>
        <w:ind w:left="720" w:hanging="360"/>
      </w:p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1A253F78"/>
    <w:multiLevelType w:val="multilevel"/>
    <w:tmpl w:val="7E78227E"/>
    <w:lvl w:ilvl="0">
      <w:start w:val="1"/>
      <w:numFmt w:val="decimal"/>
      <w:lvlText w:val="%1."/>
      <w:lvlJc w:val="left"/>
      <w:pPr>
        <w:ind w:left="1080" w:hanging="72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EAB46C2"/>
    <w:multiLevelType w:val="hybridMultilevel"/>
    <w:tmpl w:val="8CE222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A511F2"/>
    <w:multiLevelType w:val="hybridMultilevel"/>
    <w:tmpl w:val="A5202DC0"/>
    <w:lvl w:ilvl="0" w:tplc="5BAEAA94">
      <w:start w:val="1"/>
      <w:numFmt w:val="decimal"/>
      <w:pStyle w:val="Heading3"/>
      <w:lvlText w:val="2.2.%1 "/>
      <w:lvlJc w:val="left"/>
      <w:pPr>
        <w:ind w:left="72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812903"/>
    <w:multiLevelType w:val="multilevel"/>
    <w:tmpl w:val="3A812903"/>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24F1961"/>
    <w:multiLevelType w:val="hybridMultilevel"/>
    <w:tmpl w:val="925200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F479D0"/>
    <w:multiLevelType w:val="hybridMultilevel"/>
    <w:tmpl w:val="E904D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6B253C"/>
    <w:multiLevelType w:val="hybridMultilevel"/>
    <w:tmpl w:val="2BFEF7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7D0607"/>
    <w:multiLevelType w:val="multilevel"/>
    <w:tmpl w:val="507D060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2E4383"/>
    <w:multiLevelType w:val="multilevel"/>
    <w:tmpl w:val="532E438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4493492"/>
    <w:multiLevelType w:val="hybridMultilevel"/>
    <w:tmpl w:val="EBE6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0C6448"/>
    <w:multiLevelType w:val="hybridMultilevel"/>
    <w:tmpl w:val="E904D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4151F0"/>
    <w:multiLevelType w:val="hybridMultilevel"/>
    <w:tmpl w:val="E904D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4070FC"/>
    <w:multiLevelType w:val="multilevel"/>
    <w:tmpl w:val="664070FC"/>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54D5D69"/>
    <w:multiLevelType w:val="hybridMultilevel"/>
    <w:tmpl w:val="BE1A8C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A462C5"/>
    <w:multiLevelType w:val="multilevel"/>
    <w:tmpl w:val="532E438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20826249">
    <w:abstractNumId w:val="2"/>
  </w:num>
  <w:num w:numId="2" w16cid:durableId="1879276824">
    <w:abstractNumId w:val="12"/>
  </w:num>
  <w:num w:numId="3" w16cid:durableId="1602420965">
    <w:abstractNumId w:val="5"/>
  </w:num>
  <w:num w:numId="4" w16cid:durableId="1911310832">
    <w:abstractNumId w:val="3"/>
  </w:num>
  <w:num w:numId="5" w16cid:durableId="1793208363">
    <w:abstractNumId w:val="15"/>
  </w:num>
  <w:num w:numId="6" w16cid:durableId="1523979628">
    <w:abstractNumId w:val="6"/>
  </w:num>
  <w:num w:numId="7" w16cid:durableId="1079475533">
    <w:abstractNumId w:val="11"/>
  </w:num>
  <w:num w:numId="8" w16cid:durableId="13311017">
    <w:abstractNumId w:val="0"/>
  </w:num>
  <w:num w:numId="9" w16cid:durableId="1277254290">
    <w:abstractNumId w:val="10"/>
  </w:num>
  <w:num w:numId="10" w16cid:durableId="382144242">
    <w:abstractNumId w:val="17"/>
  </w:num>
  <w:num w:numId="11" w16cid:durableId="1059985115">
    <w:abstractNumId w:val="16"/>
  </w:num>
  <w:num w:numId="12" w16cid:durableId="1188257465">
    <w:abstractNumId w:val="9"/>
  </w:num>
  <w:num w:numId="13" w16cid:durableId="392891416">
    <w:abstractNumId w:val="7"/>
  </w:num>
  <w:num w:numId="14" w16cid:durableId="6990147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52322172">
    <w:abstractNumId w:val="1"/>
  </w:num>
  <w:num w:numId="16" w16cid:durableId="57170428">
    <w:abstractNumId w:val="4"/>
  </w:num>
  <w:num w:numId="17" w16cid:durableId="616906705">
    <w:abstractNumId w:val="14"/>
  </w:num>
  <w:num w:numId="18" w16cid:durableId="1264142328">
    <w:abstractNumId w:val="8"/>
  </w:num>
  <w:num w:numId="19" w16cid:durableId="9966132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3F1"/>
    <w:rsid w:val="000E5C00"/>
    <w:rsid w:val="002103E4"/>
    <w:rsid w:val="002E5646"/>
    <w:rsid w:val="003514C8"/>
    <w:rsid w:val="00383D30"/>
    <w:rsid w:val="005A5568"/>
    <w:rsid w:val="00605FCB"/>
    <w:rsid w:val="006A6FF1"/>
    <w:rsid w:val="006F0D73"/>
    <w:rsid w:val="00842749"/>
    <w:rsid w:val="00890583"/>
    <w:rsid w:val="008F38D0"/>
    <w:rsid w:val="009F2D6B"/>
    <w:rsid w:val="00A25FB8"/>
    <w:rsid w:val="00AA6E14"/>
    <w:rsid w:val="00B0307B"/>
    <w:rsid w:val="00B70EF7"/>
    <w:rsid w:val="00BB23F1"/>
    <w:rsid w:val="00C05083"/>
    <w:rsid w:val="00CB3C4B"/>
    <w:rsid w:val="00DA3E3F"/>
    <w:rsid w:val="00DE60BF"/>
    <w:rsid w:val="00E6066C"/>
    <w:rsid w:val="00E700B0"/>
    <w:rsid w:val="00F17521"/>
    <w:rsid w:val="00FF7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BFAA3"/>
  <w15:chartTrackingRefBased/>
  <w15:docId w15:val="{FDC9F0D3-01C8-4DC6-B0C9-606B3B35A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FB8"/>
    <w:rPr>
      <w:rFonts w:ascii="Arial" w:hAnsi="Arial"/>
      <w:sz w:val="24"/>
    </w:rPr>
  </w:style>
  <w:style w:type="paragraph" w:styleId="Heading1">
    <w:name w:val="heading 1"/>
    <w:basedOn w:val="Normal"/>
    <w:next w:val="Normal"/>
    <w:link w:val="Heading1Char"/>
    <w:autoRedefine/>
    <w:uiPriority w:val="9"/>
    <w:qFormat/>
    <w:rsid w:val="00A25FB8"/>
    <w:pPr>
      <w:keepNext/>
      <w:keepLines/>
      <w:spacing w:before="480" w:after="24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autoRedefine/>
    <w:uiPriority w:val="9"/>
    <w:unhideWhenUsed/>
    <w:qFormat/>
    <w:rsid w:val="00BB23F1"/>
    <w:pPr>
      <w:keepNext/>
      <w:keepLines/>
      <w:numPr>
        <w:ilvl w:val="1"/>
        <w:numId w:val="1"/>
      </w:numPr>
      <w:spacing w:before="240" w:after="240"/>
      <w:ind w:left="1440"/>
      <w:outlineLvl w:val="1"/>
    </w:pPr>
    <w:rPr>
      <w:rFonts w:eastAsiaTheme="majorEastAsia" w:cstheme="majorBidi"/>
      <w:b/>
      <w:color w:val="2E74B5" w:themeColor="accent1" w:themeShade="BF"/>
      <w:szCs w:val="26"/>
    </w:rPr>
  </w:style>
  <w:style w:type="paragraph" w:styleId="Heading3">
    <w:name w:val="heading 3"/>
    <w:basedOn w:val="Normal"/>
    <w:next w:val="Normal"/>
    <w:link w:val="Heading3Char"/>
    <w:uiPriority w:val="9"/>
    <w:unhideWhenUsed/>
    <w:qFormat/>
    <w:rsid w:val="00BB23F1"/>
    <w:pPr>
      <w:keepNext/>
      <w:keepLines/>
      <w:numPr>
        <w:numId w:val="3"/>
      </w:numPr>
      <w:spacing w:before="280" w:after="240"/>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semiHidden/>
    <w:unhideWhenUsed/>
    <w:qFormat/>
    <w:rsid w:val="00C0508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FB8"/>
    <w:rPr>
      <w:rFonts w:ascii="Arial" w:eastAsiaTheme="majorEastAsia" w:hAnsi="Arial" w:cstheme="majorBidi"/>
      <w:b/>
      <w:color w:val="2E74B5" w:themeColor="accent1" w:themeShade="BF"/>
      <w:sz w:val="28"/>
      <w:szCs w:val="32"/>
    </w:rPr>
  </w:style>
  <w:style w:type="character" w:customStyle="1" w:styleId="Heading2Char">
    <w:name w:val="Heading 2 Char"/>
    <w:basedOn w:val="DefaultParagraphFont"/>
    <w:link w:val="Heading2"/>
    <w:uiPriority w:val="9"/>
    <w:rsid w:val="00BB23F1"/>
    <w:rPr>
      <w:rFonts w:ascii="Arial" w:eastAsiaTheme="majorEastAsia" w:hAnsi="Arial" w:cstheme="majorBidi"/>
      <w:b/>
      <w:color w:val="2E74B5" w:themeColor="accent1" w:themeShade="BF"/>
      <w:sz w:val="24"/>
      <w:szCs w:val="26"/>
    </w:rPr>
  </w:style>
  <w:style w:type="character" w:customStyle="1" w:styleId="Heading3Char">
    <w:name w:val="Heading 3 Char"/>
    <w:basedOn w:val="DefaultParagraphFont"/>
    <w:link w:val="Heading3"/>
    <w:uiPriority w:val="9"/>
    <w:rsid w:val="00BB23F1"/>
    <w:rPr>
      <w:rFonts w:ascii="Arial" w:eastAsiaTheme="majorEastAsia" w:hAnsi="Arial" w:cstheme="majorBidi"/>
      <w:b/>
      <w:i/>
      <w:color w:val="000000" w:themeColor="text1"/>
      <w:sz w:val="24"/>
      <w:szCs w:val="24"/>
    </w:rPr>
  </w:style>
  <w:style w:type="paragraph" w:styleId="Title">
    <w:name w:val="Title"/>
    <w:basedOn w:val="Normal"/>
    <w:next w:val="Normal"/>
    <w:link w:val="TitleChar"/>
    <w:autoRedefine/>
    <w:uiPriority w:val="10"/>
    <w:qFormat/>
    <w:rsid w:val="00BB23F1"/>
    <w:pPr>
      <w:spacing w:before="240" w:after="240" w:line="240" w:lineRule="auto"/>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BB23F1"/>
    <w:rPr>
      <w:rFonts w:ascii="Arial" w:eastAsiaTheme="majorEastAsia" w:hAnsi="Arial" w:cstheme="majorBidi"/>
      <w:b/>
      <w:spacing w:val="-10"/>
      <w:kern w:val="28"/>
      <w:sz w:val="36"/>
      <w:szCs w:val="56"/>
    </w:rPr>
  </w:style>
  <w:style w:type="paragraph" w:styleId="ListParagraph">
    <w:name w:val="List Paragraph"/>
    <w:basedOn w:val="Normal"/>
    <w:uiPriority w:val="34"/>
    <w:qFormat/>
    <w:rsid w:val="00BB23F1"/>
    <w:pPr>
      <w:ind w:left="720"/>
      <w:contextualSpacing/>
    </w:pPr>
  </w:style>
  <w:style w:type="table" w:styleId="PlainTable5">
    <w:name w:val="Plain Table 5"/>
    <w:basedOn w:val="TableNormal"/>
    <w:uiPriority w:val="45"/>
    <w:rsid w:val="00BB23F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BB23F1"/>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59"/>
    <w:qFormat/>
    <w:rsid w:val="00BB23F1"/>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B23F1"/>
    <w:pPr>
      <w:spacing w:before="240" w:after="0"/>
      <w:outlineLvl w:val="9"/>
    </w:pPr>
    <w:rPr>
      <w:rFonts w:asciiTheme="majorHAnsi" w:hAnsiTheme="majorHAnsi"/>
      <w:b w:val="0"/>
    </w:rPr>
  </w:style>
  <w:style w:type="paragraph" w:styleId="TOC1">
    <w:name w:val="toc 1"/>
    <w:basedOn w:val="Normal"/>
    <w:next w:val="Normal"/>
    <w:autoRedefine/>
    <w:uiPriority w:val="39"/>
    <w:unhideWhenUsed/>
    <w:rsid w:val="00BB23F1"/>
    <w:pPr>
      <w:spacing w:after="100"/>
    </w:pPr>
  </w:style>
  <w:style w:type="paragraph" w:styleId="TOC2">
    <w:name w:val="toc 2"/>
    <w:basedOn w:val="Normal"/>
    <w:next w:val="Normal"/>
    <w:autoRedefine/>
    <w:uiPriority w:val="39"/>
    <w:unhideWhenUsed/>
    <w:rsid w:val="00BB23F1"/>
    <w:pPr>
      <w:spacing w:after="100"/>
      <w:ind w:left="240"/>
    </w:pPr>
  </w:style>
  <w:style w:type="paragraph" w:styleId="TOC3">
    <w:name w:val="toc 3"/>
    <w:basedOn w:val="Normal"/>
    <w:next w:val="Normal"/>
    <w:autoRedefine/>
    <w:uiPriority w:val="39"/>
    <w:unhideWhenUsed/>
    <w:rsid w:val="00BB23F1"/>
    <w:pPr>
      <w:spacing w:after="100"/>
      <w:ind w:left="480"/>
    </w:pPr>
  </w:style>
  <w:style w:type="character" w:styleId="Hyperlink">
    <w:name w:val="Hyperlink"/>
    <w:basedOn w:val="DefaultParagraphFont"/>
    <w:uiPriority w:val="99"/>
    <w:unhideWhenUsed/>
    <w:rsid w:val="00BB23F1"/>
    <w:rPr>
      <w:color w:val="0563C1" w:themeColor="hyperlink"/>
      <w:u w:val="single"/>
    </w:rPr>
  </w:style>
  <w:style w:type="paragraph" w:styleId="NormalWeb">
    <w:name w:val="Normal (Web)"/>
    <w:basedOn w:val="Normal"/>
    <w:uiPriority w:val="99"/>
    <w:semiHidden/>
    <w:unhideWhenUsed/>
    <w:rsid w:val="00FF7603"/>
    <w:rPr>
      <w:rFonts w:ascii="Times New Roman" w:hAnsi="Times New Roman" w:cs="Times New Roman"/>
      <w:szCs w:val="24"/>
    </w:rPr>
  </w:style>
  <w:style w:type="character" w:customStyle="1" w:styleId="Heading4Char">
    <w:name w:val="Heading 4 Char"/>
    <w:basedOn w:val="DefaultParagraphFont"/>
    <w:link w:val="Heading4"/>
    <w:uiPriority w:val="9"/>
    <w:semiHidden/>
    <w:rsid w:val="00C05083"/>
    <w:rPr>
      <w:rFonts w:asciiTheme="majorHAnsi" w:eastAsiaTheme="majorEastAsia" w:hAnsiTheme="majorHAnsi" w:cstheme="majorBidi"/>
      <w:i/>
      <w:iCs/>
      <w:color w:val="2E74B5" w:themeColor="accent1" w:themeShade="BF"/>
      <w:sz w:val="24"/>
    </w:rPr>
  </w:style>
  <w:style w:type="paragraph" w:styleId="Caption">
    <w:name w:val="caption"/>
    <w:basedOn w:val="Normal"/>
    <w:next w:val="Normal"/>
    <w:uiPriority w:val="35"/>
    <w:unhideWhenUsed/>
    <w:qFormat/>
    <w:rsid w:val="008F38D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612449">
      <w:bodyDiv w:val="1"/>
      <w:marLeft w:val="0"/>
      <w:marRight w:val="0"/>
      <w:marTop w:val="0"/>
      <w:marBottom w:val="0"/>
      <w:divBdr>
        <w:top w:val="none" w:sz="0" w:space="0" w:color="auto"/>
        <w:left w:val="none" w:sz="0" w:space="0" w:color="auto"/>
        <w:bottom w:val="none" w:sz="0" w:space="0" w:color="auto"/>
        <w:right w:val="none" w:sz="0" w:space="0" w:color="auto"/>
      </w:divBdr>
    </w:div>
    <w:div w:id="475533842">
      <w:bodyDiv w:val="1"/>
      <w:marLeft w:val="0"/>
      <w:marRight w:val="0"/>
      <w:marTop w:val="0"/>
      <w:marBottom w:val="0"/>
      <w:divBdr>
        <w:top w:val="none" w:sz="0" w:space="0" w:color="auto"/>
        <w:left w:val="none" w:sz="0" w:space="0" w:color="auto"/>
        <w:bottom w:val="none" w:sz="0" w:space="0" w:color="auto"/>
        <w:right w:val="none" w:sz="0" w:space="0" w:color="auto"/>
      </w:divBdr>
    </w:div>
    <w:div w:id="477692593">
      <w:bodyDiv w:val="1"/>
      <w:marLeft w:val="0"/>
      <w:marRight w:val="0"/>
      <w:marTop w:val="0"/>
      <w:marBottom w:val="0"/>
      <w:divBdr>
        <w:top w:val="none" w:sz="0" w:space="0" w:color="auto"/>
        <w:left w:val="none" w:sz="0" w:space="0" w:color="auto"/>
        <w:bottom w:val="none" w:sz="0" w:space="0" w:color="auto"/>
        <w:right w:val="none" w:sz="0" w:space="0" w:color="auto"/>
      </w:divBdr>
    </w:div>
    <w:div w:id="120810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oleObject" Target="file:///C:\Users\Lenovo\Desktop\New%20Microsoft%20Excel%20Worksheet%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novo\Desktop\New%20Microsoft%20Excel%20Worksheet%20(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enovo\Desktop\New%20Microsoft%20Excel%20Worksheet%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 </a:t>
            </a:r>
            <a:r>
              <a:rPr lang="en-US">
                <a:latin typeface="Arial" panose="020B0604020202020204" pitchFamily="34" charset="0"/>
                <a:cs typeface="Arial" panose="020B0604020202020204" pitchFamily="34" charset="0"/>
              </a:rPr>
              <a:t>Gender</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613-48BA-B0D6-1F9BF13CCAE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613-48BA-B0D6-1F9BF13CCAE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Sheet1!$B$4:$B$5</c:f>
              <c:strCache>
                <c:ptCount val="2"/>
                <c:pt idx="0">
                  <c:v>male</c:v>
                </c:pt>
                <c:pt idx="1">
                  <c:v> female</c:v>
                </c:pt>
              </c:strCache>
            </c:strRef>
          </c:cat>
          <c:val>
            <c:numRef>
              <c:f>Sheet1!$C$4:$C$5</c:f>
              <c:numCache>
                <c:formatCode>General</c:formatCode>
                <c:ptCount val="2"/>
                <c:pt idx="0">
                  <c:v>35</c:v>
                </c:pt>
                <c:pt idx="1">
                  <c:v>15</c:v>
                </c:pt>
              </c:numCache>
            </c:numRef>
          </c:val>
          <c:extLst>
            <c:ext xmlns:c16="http://schemas.microsoft.com/office/drawing/2014/chart" uri="{C3380CC4-5D6E-409C-BE32-E72D297353CC}">
              <c16:uniqueId val="{00000004-E613-48BA-B0D6-1F9BF13CCAEC}"/>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Arial" panose="020B0604020202020204" pitchFamily="34" charset="0"/>
                <a:cs typeface="Arial" panose="020B0604020202020204" pitchFamily="34" charset="0"/>
              </a:rPr>
              <a:t>Positive</a:t>
            </a:r>
            <a:r>
              <a:rPr lang="en-US" b="1" baseline="0">
                <a:latin typeface="Arial" panose="020B0604020202020204" pitchFamily="34" charset="0"/>
                <a:cs typeface="Arial" panose="020B0604020202020204" pitchFamily="34" charset="0"/>
              </a:rPr>
              <a:t> Impact</a:t>
            </a:r>
            <a:endParaRPr lang="en-US"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Sheet1!$B$23:$B$27</c:f>
              <c:strCache>
                <c:ptCount val="5"/>
                <c:pt idx="0">
                  <c:v>Strongly Agree</c:v>
                </c:pt>
                <c:pt idx="1">
                  <c:v>Agree</c:v>
                </c:pt>
                <c:pt idx="2">
                  <c:v>Neutral</c:v>
                </c:pt>
                <c:pt idx="3">
                  <c:v>Disagree</c:v>
                </c:pt>
                <c:pt idx="4">
                  <c:v>Strongly Disagree</c:v>
                </c:pt>
              </c:strCache>
            </c:strRef>
          </c:cat>
          <c:val>
            <c:numRef>
              <c:f>Sheet1!$C$23:$C$27</c:f>
              <c:numCache>
                <c:formatCode>General</c:formatCode>
                <c:ptCount val="5"/>
                <c:pt idx="0">
                  <c:v>15</c:v>
                </c:pt>
                <c:pt idx="1">
                  <c:v>23</c:v>
                </c:pt>
                <c:pt idx="2">
                  <c:v>2</c:v>
                </c:pt>
                <c:pt idx="3">
                  <c:v>7</c:v>
                </c:pt>
                <c:pt idx="4">
                  <c:v>3</c:v>
                </c:pt>
              </c:numCache>
            </c:numRef>
          </c:val>
          <c:extLst>
            <c:ext xmlns:c16="http://schemas.microsoft.com/office/drawing/2014/chart" uri="{C3380CC4-5D6E-409C-BE32-E72D297353CC}">
              <c16:uniqueId val="{00000000-98A3-4E0E-99CC-D0433F8E5B86}"/>
            </c:ext>
          </c:extLst>
        </c:ser>
        <c:dLbls>
          <c:dLblPos val="outEnd"/>
          <c:showLegendKey val="0"/>
          <c:showVal val="1"/>
          <c:showCatName val="0"/>
          <c:showSerName val="0"/>
          <c:showPercent val="0"/>
          <c:showBubbleSize val="0"/>
        </c:dLbls>
        <c:gapWidth val="219"/>
        <c:overlap val="-27"/>
        <c:axId val="443706064"/>
        <c:axId val="443711472"/>
      </c:barChart>
      <c:catAx>
        <c:axId val="443706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711472"/>
        <c:crosses val="autoZero"/>
        <c:auto val="1"/>
        <c:lblAlgn val="ctr"/>
        <c:lblOffset val="100"/>
        <c:noMultiLvlLbl val="0"/>
      </c:catAx>
      <c:valAx>
        <c:axId val="443711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706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 </a:t>
            </a:r>
            <a:r>
              <a:rPr lang="en-US" b="1">
                <a:latin typeface="Arial" panose="020B0604020202020204" pitchFamily="34" charset="0"/>
                <a:cs typeface="Arial" panose="020B0604020202020204" pitchFamily="34" charset="0"/>
              </a:rPr>
              <a:t>Perception of the Students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Sheet1!$B$39:$B$43</c:f>
              <c:strCache>
                <c:ptCount val="5"/>
                <c:pt idx="0">
                  <c:v>Very Satisfactory</c:v>
                </c:pt>
                <c:pt idx="1">
                  <c:v>Satisfactroy</c:v>
                </c:pt>
                <c:pt idx="2">
                  <c:v>Neutral</c:v>
                </c:pt>
                <c:pt idx="3">
                  <c:v>Dissatisfactory</c:v>
                </c:pt>
                <c:pt idx="4">
                  <c:v>Very dissatisfactory</c:v>
                </c:pt>
              </c:strCache>
            </c:strRef>
          </c:cat>
          <c:val>
            <c:numRef>
              <c:f>Sheet1!$C$39:$C$43</c:f>
              <c:numCache>
                <c:formatCode>General</c:formatCode>
                <c:ptCount val="5"/>
                <c:pt idx="0">
                  <c:v>20</c:v>
                </c:pt>
                <c:pt idx="1">
                  <c:v>16</c:v>
                </c:pt>
                <c:pt idx="2">
                  <c:v>4</c:v>
                </c:pt>
                <c:pt idx="3">
                  <c:v>9</c:v>
                </c:pt>
                <c:pt idx="4">
                  <c:v>3</c:v>
                </c:pt>
              </c:numCache>
            </c:numRef>
          </c:val>
          <c:smooth val="0"/>
          <c:extLst>
            <c:ext xmlns:c16="http://schemas.microsoft.com/office/drawing/2014/chart" uri="{C3380CC4-5D6E-409C-BE32-E72D297353CC}">
              <c16:uniqueId val="{00000000-6465-4A6B-A12E-2FD5863935C9}"/>
            </c:ext>
          </c:extLst>
        </c:ser>
        <c:dLbls>
          <c:dLblPos val="t"/>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442489648"/>
        <c:axId val="442487152"/>
      </c:lineChart>
      <c:catAx>
        <c:axId val="442489648"/>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442487152"/>
        <c:crosses val="autoZero"/>
        <c:auto val="1"/>
        <c:lblAlgn val="ctr"/>
        <c:lblOffset val="100"/>
        <c:noMultiLvlLbl val="0"/>
      </c:catAx>
      <c:valAx>
        <c:axId val="44248715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442489648"/>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 </a:t>
            </a:r>
            <a:r>
              <a:rPr lang="en-US" sz="1400">
                <a:latin typeface="Arial" panose="020B0604020202020204" pitchFamily="34" charset="0"/>
                <a:cs typeface="Arial" panose="020B0604020202020204" pitchFamily="34" charset="0"/>
              </a:rPr>
              <a:t>Effective of Digital technology</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840C-4E56-B396-C2685119DD7C}"/>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840C-4E56-B396-C2685119DD7C}"/>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840C-4E56-B396-C2685119DD7C}"/>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840C-4E56-B396-C2685119DD7C}"/>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9-840C-4E56-B396-C2685119DD7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Sheet1!$B$52:$B$56</c:f>
              <c:strCache>
                <c:ptCount val="5"/>
                <c:pt idx="0">
                  <c:v>Very Satisfactory</c:v>
                </c:pt>
                <c:pt idx="1">
                  <c:v>Satisfactroy</c:v>
                </c:pt>
                <c:pt idx="2">
                  <c:v>Neutral</c:v>
                </c:pt>
                <c:pt idx="3">
                  <c:v>Dissatisfactory</c:v>
                </c:pt>
                <c:pt idx="4">
                  <c:v>Very dissatisfactory</c:v>
                </c:pt>
              </c:strCache>
            </c:strRef>
          </c:cat>
          <c:val>
            <c:numRef>
              <c:f>Sheet1!$C$52:$C$56</c:f>
              <c:numCache>
                <c:formatCode>General</c:formatCode>
                <c:ptCount val="5"/>
                <c:pt idx="0">
                  <c:v>15</c:v>
                </c:pt>
                <c:pt idx="1">
                  <c:v>13</c:v>
                </c:pt>
                <c:pt idx="2">
                  <c:v>6</c:v>
                </c:pt>
                <c:pt idx="3">
                  <c:v>12</c:v>
                </c:pt>
                <c:pt idx="4">
                  <c:v>4</c:v>
                </c:pt>
              </c:numCache>
            </c:numRef>
          </c:val>
          <c:extLst>
            <c:ext xmlns:c16="http://schemas.microsoft.com/office/drawing/2014/chart" uri="{C3380CC4-5D6E-409C-BE32-E72D297353CC}">
              <c16:uniqueId val="{0000000A-840C-4E56-B396-C2685119DD7C}"/>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 most usable technology</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manualLayout>
          <c:layoutTarget val="inner"/>
          <c:xMode val="edge"/>
          <c:yMode val="edge"/>
          <c:x val="0.25515529308836393"/>
          <c:y val="0.19125"/>
          <c:w val="0.69606692913385826"/>
          <c:h val="0.71523950131233593"/>
        </c:manualLayout>
      </c:layout>
      <c:barChart>
        <c:barDir val="bar"/>
        <c:grouping val="clustered"/>
        <c:varyColors val="0"/>
        <c:ser>
          <c:idx val="0"/>
          <c:order val="0"/>
          <c:spPr>
            <a:pattFill prst="ltUpDiag">
              <a:fgClr>
                <a:schemeClr val="accent1"/>
              </a:fgClr>
              <a:bgClr>
                <a:schemeClr val="lt1"/>
              </a:bgClr>
            </a:pattFill>
            <a:ln>
              <a:noFill/>
            </a:ln>
            <a:effectLst/>
          </c:spPr>
          <c:invertIfNegative val="0"/>
          <c:dLbls>
            <c:spPr>
              <a:solidFill>
                <a:schemeClr val="accent1">
                  <a:alpha val="7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Sheet1!$B$70:$B$73</c:f>
              <c:strCache>
                <c:ptCount val="4"/>
                <c:pt idx="0">
                  <c:v>Computer</c:v>
                </c:pt>
                <c:pt idx="1">
                  <c:v>Mobile phon</c:v>
                </c:pt>
                <c:pt idx="2">
                  <c:v>Internet</c:v>
                </c:pt>
                <c:pt idx="3">
                  <c:v>Social network</c:v>
                </c:pt>
              </c:strCache>
            </c:strRef>
          </c:cat>
          <c:val>
            <c:numRef>
              <c:f>Sheet1!$C$70:$C$73</c:f>
              <c:numCache>
                <c:formatCode>General</c:formatCode>
                <c:ptCount val="4"/>
                <c:pt idx="0">
                  <c:v>7</c:v>
                </c:pt>
                <c:pt idx="1">
                  <c:v>16</c:v>
                </c:pt>
                <c:pt idx="2">
                  <c:v>23</c:v>
                </c:pt>
                <c:pt idx="3">
                  <c:v>4</c:v>
                </c:pt>
              </c:numCache>
            </c:numRef>
          </c:val>
          <c:extLst>
            <c:ext xmlns:c16="http://schemas.microsoft.com/office/drawing/2014/chart" uri="{C3380CC4-5D6E-409C-BE32-E72D297353CC}">
              <c16:uniqueId val="{00000000-2467-4E30-A7AC-0F15AACB59AB}"/>
            </c:ext>
          </c:extLst>
        </c:ser>
        <c:dLbls>
          <c:dLblPos val="outEnd"/>
          <c:showLegendKey val="0"/>
          <c:showVal val="1"/>
          <c:showCatName val="0"/>
          <c:showSerName val="0"/>
          <c:showPercent val="0"/>
          <c:showBubbleSize val="0"/>
        </c:dLbls>
        <c:gapWidth val="269"/>
        <c:overlap val="-20"/>
        <c:axId val="444428784"/>
        <c:axId val="444425040"/>
      </c:barChart>
      <c:catAx>
        <c:axId val="444428784"/>
        <c:scaling>
          <c:orientation val="minMax"/>
        </c:scaling>
        <c:delete val="0"/>
        <c:axPos val="l"/>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444425040"/>
        <c:crosses val="autoZero"/>
        <c:auto val="1"/>
        <c:lblAlgn val="ctr"/>
        <c:lblOffset val="100"/>
        <c:noMultiLvlLbl val="0"/>
      </c:catAx>
      <c:valAx>
        <c:axId val="444425040"/>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444428784"/>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26">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D2AFC-45E1-4260-AAF3-4EA7B6CE4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2325</Words>
  <Characters>13256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Minhajul Abedin</dc:creator>
  <cp:keywords/>
  <dc:description/>
  <cp:lastModifiedBy>Nargis Mahmood (2133918)</cp:lastModifiedBy>
  <cp:revision>5</cp:revision>
  <dcterms:created xsi:type="dcterms:W3CDTF">2022-08-11T15:29:00Z</dcterms:created>
  <dcterms:modified xsi:type="dcterms:W3CDTF">2022-08-11T15:34:00Z</dcterms:modified>
</cp:coreProperties>
</file>