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1700" w:rsidRDefault="004010D2"/>
    <w:p w:rsidR="00457983" w:rsidRDefault="00457983"/>
    <w:p w:rsidR="00457983" w:rsidRDefault="00457983"/>
    <w:p w:rsidR="00457983" w:rsidRDefault="00457983"/>
    <w:p w:rsidR="00457983" w:rsidRPr="00457983" w:rsidRDefault="00457983" w:rsidP="00457983">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5511417" cy="4348070"/>
            <wp:effectExtent l="19050" t="0" r="0" b="0"/>
            <wp:docPr id="1" name="irc_mi" descr="Image result for value chain model toolshero">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value chain model toolshero">
                      <a:hlinkClick r:id="rId7" tgtFrame="&quot;_blank&quot;"/>
                    </pic:cNvPr>
                    <pic:cNvPicPr>
                      <a:picLocks noChangeAspect="1" noChangeArrowheads="1"/>
                    </pic:cNvPicPr>
                  </pic:nvPicPr>
                  <pic:blipFill>
                    <a:blip r:embed="rId8" cstate="print"/>
                    <a:srcRect/>
                    <a:stretch>
                      <a:fillRect/>
                    </a:stretch>
                  </pic:blipFill>
                  <pic:spPr bwMode="auto">
                    <a:xfrm>
                      <a:off x="0" y="0"/>
                      <a:ext cx="5516743" cy="4352272"/>
                    </a:xfrm>
                    <a:prstGeom prst="rect">
                      <a:avLst/>
                    </a:prstGeom>
                    <a:noFill/>
                    <a:ln w="9525">
                      <a:noFill/>
                      <a:miter lim="800000"/>
                      <a:headEnd/>
                      <a:tailEnd/>
                    </a:ln>
                  </pic:spPr>
                </pic:pic>
              </a:graphicData>
            </a:graphic>
          </wp:inline>
        </w:drawing>
      </w:r>
    </w:p>
    <w:p w:rsidR="00457983" w:rsidRDefault="00457983"/>
    <w:p w:rsidR="00457983" w:rsidRDefault="007A6FA0">
      <w:r>
        <w:t>I will be talking about how John Lewis develops knowledge, share knowledge, apply knowledge and also evaluate knowledge.</w:t>
      </w:r>
    </w:p>
    <w:p w:rsidR="00457983" w:rsidRDefault="00457983"/>
    <w:p w:rsidR="00457983" w:rsidRDefault="00457983"/>
    <w:p w:rsidR="0069141A" w:rsidRDefault="0069141A"/>
    <w:p w:rsidR="0069141A" w:rsidRDefault="0069141A"/>
    <w:p w:rsidR="0069141A" w:rsidRDefault="0069141A"/>
    <w:p w:rsidR="0069141A" w:rsidRDefault="0069141A"/>
    <w:p w:rsidR="0069141A" w:rsidRDefault="0069141A"/>
    <w:p w:rsidR="0069141A" w:rsidRDefault="0069141A"/>
    <w:p w:rsidR="002418CB" w:rsidRDefault="002418CB"/>
    <w:p w:rsidR="002418CB" w:rsidRDefault="002418CB"/>
    <w:p w:rsidR="002418CB" w:rsidRDefault="002418CB"/>
    <w:p w:rsidR="002418CB" w:rsidRPr="002418CB" w:rsidRDefault="002418CB" w:rsidP="002418CB">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4676775" cy="2114550"/>
            <wp:effectExtent l="19050" t="0" r="9525" b="0"/>
            <wp:docPr id="3" name="irc_mi" descr="Image result for knowledge developmen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nowledge development">
                      <a:hlinkClick r:id="rId9" tgtFrame="&quot;_blank&quot;"/>
                    </pic:cNvPr>
                    <pic:cNvPicPr>
                      <a:picLocks noChangeAspect="1" noChangeArrowheads="1"/>
                    </pic:cNvPicPr>
                  </pic:nvPicPr>
                  <pic:blipFill>
                    <a:blip r:embed="rId10" cstate="print"/>
                    <a:srcRect/>
                    <a:stretch>
                      <a:fillRect/>
                    </a:stretch>
                  </pic:blipFill>
                  <pic:spPr bwMode="auto">
                    <a:xfrm>
                      <a:off x="0" y="0"/>
                      <a:ext cx="4676775" cy="2114550"/>
                    </a:xfrm>
                    <a:prstGeom prst="rect">
                      <a:avLst/>
                    </a:prstGeom>
                    <a:noFill/>
                    <a:ln w="9525">
                      <a:noFill/>
                      <a:miter lim="800000"/>
                      <a:headEnd/>
                      <a:tailEnd/>
                    </a:ln>
                  </pic:spPr>
                </pic:pic>
              </a:graphicData>
            </a:graphic>
          </wp:inline>
        </w:drawing>
      </w:r>
    </w:p>
    <w:p w:rsidR="0069141A" w:rsidRDefault="0069141A"/>
    <w:p w:rsidR="002418CB" w:rsidRDefault="00745542" w:rsidP="007A6FA0">
      <w:pPr>
        <w:pStyle w:val="ListParagraph"/>
        <w:ind w:left="1080"/>
        <w:jc w:val="center"/>
        <w:rPr>
          <w:b/>
          <w:color w:val="7030A0"/>
          <w:sz w:val="40"/>
          <w:szCs w:val="40"/>
        </w:rPr>
      </w:pPr>
      <w:r w:rsidRPr="00745542">
        <w:rPr>
          <w:b/>
          <w:sz w:val="40"/>
          <w:szCs w:val="40"/>
        </w:rPr>
        <w:t>Firstly</w:t>
      </w:r>
      <w:r>
        <w:rPr>
          <w:b/>
          <w:sz w:val="40"/>
          <w:szCs w:val="40"/>
        </w:rPr>
        <w:t xml:space="preserve"> </w:t>
      </w:r>
      <w:r w:rsidR="002418CB" w:rsidRPr="002418CB">
        <w:rPr>
          <w:b/>
          <w:color w:val="7030A0"/>
          <w:sz w:val="40"/>
          <w:szCs w:val="40"/>
        </w:rPr>
        <w:t>Knowledge Development</w:t>
      </w:r>
    </w:p>
    <w:p w:rsidR="002418CB" w:rsidRPr="002418CB" w:rsidRDefault="002418CB" w:rsidP="002418CB">
      <w:pPr>
        <w:pStyle w:val="ListParagraph"/>
        <w:rPr>
          <w:b/>
          <w:color w:val="7030A0"/>
          <w:sz w:val="40"/>
          <w:szCs w:val="40"/>
        </w:rPr>
      </w:pPr>
    </w:p>
    <w:p w:rsidR="00457983" w:rsidRPr="00AF0BB0" w:rsidRDefault="00AF0BB0" w:rsidP="002418CB">
      <w:pPr>
        <w:pStyle w:val="ListParagraph"/>
        <w:rPr>
          <w:sz w:val="24"/>
          <w:szCs w:val="24"/>
        </w:rPr>
      </w:pPr>
      <w:r>
        <w:rPr>
          <w:sz w:val="24"/>
          <w:szCs w:val="24"/>
        </w:rPr>
        <w:t xml:space="preserve"> </w:t>
      </w:r>
      <w:r w:rsidR="00BF5CC5" w:rsidRPr="00AF0BB0">
        <w:rPr>
          <w:sz w:val="24"/>
          <w:szCs w:val="24"/>
        </w:rPr>
        <w:t xml:space="preserve">John Lewis </w:t>
      </w:r>
      <w:r w:rsidR="00BF5CC5" w:rsidRPr="00AF0BB0">
        <w:rPr>
          <w:b/>
          <w:sz w:val="24"/>
          <w:szCs w:val="24"/>
        </w:rPr>
        <w:t>knowledge development inventory</w:t>
      </w:r>
      <w:r w:rsidR="00BF5CC5" w:rsidRPr="00AF0BB0">
        <w:rPr>
          <w:sz w:val="24"/>
          <w:szCs w:val="24"/>
        </w:rPr>
        <w:t xml:space="preserve"> comes from </w:t>
      </w:r>
      <w:proofErr w:type="gramStart"/>
      <w:r w:rsidR="00327014" w:rsidRPr="00AF0BB0">
        <w:rPr>
          <w:sz w:val="24"/>
          <w:szCs w:val="24"/>
        </w:rPr>
        <w:t>their own</w:t>
      </w:r>
      <w:proofErr w:type="gramEnd"/>
      <w:r w:rsidR="00BF5CC5" w:rsidRPr="00AF0BB0">
        <w:rPr>
          <w:sz w:val="24"/>
          <w:szCs w:val="24"/>
        </w:rPr>
        <w:t xml:space="preserve"> staff.</w:t>
      </w:r>
    </w:p>
    <w:p w:rsidR="00BF5CC5" w:rsidRPr="00AF0BB0" w:rsidRDefault="00BF5CC5" w:rsidP="00BF5CC5">
      <w:pPr>
        <w:pStyle w:val="ListParagraph"/>
        <w:rPr>
          <w:sz w:val="24"/>
          <w:szCs w:val="24"/>
        </w:rPr>
      </w:pPr>
      <w:r w:rsidRPr="00AF0BB0">
        <w:rPr>
          <w:sz w:val="24"/>
          <w:szCs w:val="24"/>
        </w:rPr>
        <w:t>John Lewis’s</w:t>
      </w:r>
      <w:r w:rsidR="00E26646" w:rsidRPr="00AF0BB0">
        <w:rPr>
          <w:sz w:val="24"/>
          <w:szCs w:val="24"/>
        </w:rPr>
        <w:t xml:space="preserve"> have</w:t>
      </w:r>
      <w:r w:rsidRPr="00AF0BB0">
        <w:rPr>
          <w:sz w:val="24"/>
          <w:szCs w:val="24"/>
        </w:rPr>
        <w:t xml:space="preserve"> 76 thousands staffs</w:t>
      </w:r>
      <w:r w:rsidR="00691F06">
        <w:rPr>
          <w:sz w:val="24"/>
          <w:szCs w:val="24"/>
        </w:rPr>
        <w:t xml:space="preserve"> who</w:t>
      </w:r>
      <w:r w:rsidRPr="00AF0BB0">
        <w:rPr>
          <w:sz w:val="24"/>
          <w:szCs w:val="24"/>
        </w:rPr>
        <w:t xml:space="preserve"> are all permanent partner of the organisation.</w:t>
      </w:r>
    </w:p>
    <w:p w:rsidR="005A4573" w:rsidRPr="00AF0BB0" w:rsidRDefault="005A4573" w:rsidP="005A4573">
      <w:pPr>
        <w:pStyle w:val="ListParagraph"/>
        <w:rPr>
          <w:sz w:val="24"/>
          <w:szCs w:val="24"/>
        </w:rPr>
      </w:pPr>
      <w:r w:rsidRPr="00AF0BB0">
        <w:rPr>
          <w:sz w:val="24"/>
          <w:szCs w:val="24"/>
        </w:rPr>
        <w:t xml:space="preserve">The ownership structure was first established by John </w:t>
      </w:r>
      <w:proofErr w:type="spellStart"/>
      <w:r w:rsidRPr="00AF0BB0">
        <w:rPr>
          <w:sz w:val="24"/>
          <w:szCs w:val="24"/>
        </w:rPr>
        <w:t>Spendar</w:t>
      </w:r>
      <w:proofErr w:type="spellEnd"/>
      <w:r w:rsidRPr="00AF0BB0">
        <w:rPr>
          <w:sz w:val="24"/>
          <w:szCs w:val="24"/>
        </w:rPr>
        <w:t xml:space="preserve"> Lewis in 1929.</w:t>
      </w:r>
    </w:p>
    <w:p w:rsidR="00BF5CC5" w:rsidRPr="00AF0BB0" w:rsidRDefault="005A4573" w:rsidP="005A4573">
      <w:pPr>
        <w:pStyle w:val="ListParagraph"/>
        <w:rPr>
          <w:sz w:val="24"/>
          <w:szCs w:val="24"/>
        </w:rPr>
      </w:pPr>
      <w:r w:rsidRPr="00AF0BB0">
        <w:rPr>
          <w:sz w:val="24"/>
          <w:szCs w:val="24"/>
        </w:rPr>
        <w:t>Partnership idea was to establish better form of business. The ownership model means it is in the interest of the staff to work hard and understand the customer needs to satisfy their customer as they are the direct beneficiaries.</w:t>
      </w:r>
    </w:p>
    <w:p w:rsidR="00F04FE3" w:rsidRPr="00AF0BB0" w:rsidRDefault="00F04FE3" w:rsidP="00BF5CC5">
      <w:pPr>
        <w:pStyle w:val="ListParagraph"/>
        <w:rPr>
          <w:sz w:val="24"/>
          <w:szCs w:val="24"/>
        </w:rPr>
      </w:pPr>
      <w:r w:rsidRPr="00AF0BB0">
        <w:rPr>
          <w:sz w:val="24"/>
          <w:szCs w:val="24"/>
        </w:rPr>
        <w:t xml:space="preserve">As the employee’s have firsthand experience dealing with the customer, they understand customer need better than anyone else, therefore they are able to recommend changes for improvement to their senior managers. </w:t>
      </w:r>
    </w:p>
    <w:p w:rsidR="00704921" w:rsidRPr="00AF0BB0" w:rsidRDefault="00704921" w:rsidP="00BF5CC5">
      <w:pPr>
        <w:pStyle w:val="ListParagraph"/>
        <w:rPr>
          <w:sz w:val="24"/>
          <w:szCs w:val="24"/>
        </w:rPr>
      </w:pPr>
      <w:r w:rsidRPr="00AF0BB0">
        <w:rPr>
          <w:sz w:val="24"/>
          <w:szCs w:val="24"/>
        </w:rPr>
        <w:t>As well as</w:t>
      </w:r>
      <w:r w:rsidR="00AF0BB0">
        <w:rPr>
          <w:sz w:val="24"/>
          <w:szCs w:val="24"/>
        </w:rPr>
        <w:t xml:space="preserve"> feedback from</w:t>
      </w:r>
      <w:r w:rsidRPr="00AF0BB0">
        <w:rPr>
          <w:sz w:val="24"/>
          <w:szCs w:val="24"/>
        </w:rPr>
        <w:t xml:space="preserve"> shop floor, customer feedback is encourage through a wide range of customer communication channels, such as customer panels, customer research, online forums and feedback from partners. </w:t>
      </w:r>
      <w:r w:rsidR="00AF0BB0" w:rsidRPr="00AF0BB0">
        <w:rPr>
          <w:sz w:val="24"/>
          <w:szCs w:val="24"/>
        </w:rPr>
        <w:t>As well as conduction customer survey, John Lewis also conducts partner survey annually and presents the single collective opportunity for all partners to their opinion on how they feel about working for partnership and what can be done to improve.</w:t>
      </w:r>
    </w:p>
    <w:p w:rsidR="003C5856" w:rsidRPr="00AF0BB0" w:rsidRDefault="003C5856" w:rsidP="003C5856">
      <w:pPr>
        <w:pStyle w:val="ListParagraph"/>
        <w:rPr>
          <w:sz w:val="24"/>
          <w:szCs w:val="24"/>
        </w:rPr>
      </w:pPr>
      <w:r w:rsidRPr="00AF0BB0">
        <w:rPr>
          <w:sz w:val="24"/>
          <w:szCs w:val="24"/>
        </w:rPr>
        <w:t xml:space="preserve">John Lewis already have vast amount of </w:t>
      </w:r>
      <w:r w:rsidRPr="00AF0BB0">
        <w:rPr>
          <w:b/>
          <w:sz w:val="24"/>
          <w:szCs w:val="24"/>
        </w:rPr>
        <w:t>Available Knowledge</w:t>
      </w:r>
      <w:r w:rsidRPr="00AF0BB0">
        <w:rPr>
          <w:sz w:val="24"/>
          <w:szCs w:val="24"/>
        </w:rPr>
        <w:t xml:space="preserve"> accumulated from their 35 departmental stores and</w:t>
      </w:r>
      <w:r w:rsidR="00174A37">
        <w:rPr>
          <w:sz w:val="24"/>
          <w:szCs w:val="24"/>
        </w:rPr>
        <w:t xml:space="preserve"> over</w:t>
      </w:r>
      <w:r w:rsidRPr="00AF0BB0">
        <w:rPr>
          <w:sz w:val="24"/>
          <w:szCs w:val="24"/>
        </w:rPr>
        <w:t xml:space="preserve"> 272 Waitrose supermarkets.</w:t>
      </w:r>
    </w:p>
    <w:p w:rsidR="006260F6" w:rsidRPr="002418CB" w:rsidRDefault="006260F6" w:rsidP="00BF5CC5">
      <w:pPr>
        <w:pStyle w:val="ListParagraph"/>
        <w:rPr>
          <w:sz w:val="24"/>
          <w:szCs w:val="24"/>
        </w:rPr>
      </w:pPr>
    </w:p>
    <w:p w:rsidR="00F04FE3" w:rsidRPr="00DE3FFF" w:rsidRDefault="00F04FE3" w:rsidP="00F04FE3">
      <w:pPr>
        <w:pStyle w:val="ListParagraph"/>
        <w:jc w:val="right"/>
        <w:rPr>
          <w:i/>
          <w:color w:val="548DD4" w:themeColor="text2" w:themeTint="99"/>
        </w:rPr>
      </w:pPr>
      <w:r w:rsidRPr="00DE3FFF">
        <w:rPr>
          <w:i/>
          <w:color w:val="548DD4" w:themeColor="text2" w:themeTint="99"/>
        </w:rPr>
        <w:t>(The Guardian, 2012)</w:t>
      </w:r>
    </w:p>
    <w:p w:rsidR="002418CB" w:rsidRDefault="002418CB" w:rsidP="00FE601B"/>
    <w:p w:rsidR="002418CB" w:rsidRDefault="002418CB" w:rsidP="002418CB">
      <w:pPr>
        <w:pStyle w:val="ListParagraph"/>
      </w:pPr>
      <w:r>
        <w:rPr>
          <w:noProof/>
          <w:color w:val="0000FF"/>
          <w:lang w:eastAsia="en-GB"/>
        </w:rPr>
        <w:drawing>
          <wp:inline distT="0" distB="0" distL="0" distR="0">
            <wp:extent cx="5238750" cy="3105150"/>
            <wp:effectExtent l="19050" t="0" r="0" b="0"/>
            <wp:docPr id="5" name="irc_mi" descr="Image result for knowledge sharing">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nowledge sharing">
                      <a:hlinkClick r:id="rId11" tgtFrame="&quot;_blank&quot;"/>
                    </pic:cNvPr>
                    <pic:cNvPicPr>
                      <a:picLocks noChangeAspect="1" noChangeArrowheads="1"/>
                    </pic:cNvPicPr>
                  </pic:nvPicPr>
                  <pic:blipFill>
                    <a:blip r:embed="rId12" cstate="print"/>
                    <a:srcRect/>
                    <a:stretch>
                      <a:fillRect/>
                    </a:stretch>
                  </pic:blipFill>
                  <pic:spPr bwMode="auto">
                    <a:xfrm>
                      <a:off x="0" y="0"/>
                      <a:ext cx="5238750" cy="3105150"/>
                    </a:xfrm>
                    <a:prstGeom prst="rect">
                      <a:avLst/>
                    </a:prstGeom>
                    <a:noFill/>
                    <a:ln w="9525">
                      <a:noFill/>
                      <a:miter lim="800000"/>
                      <a:headEnd/>
                      <a:tailEnd/>
                    </a:ln>
                  </pic:spPr>
                </pic:pic>
              </a:graphicData>
            </a:graphic>
          </wp:inline>
        </w:drawing>
      </w:r>
    </w:p>
    <w:p w:rsidR="002418CB" w:rsidRDefault="002418CB" w:rsidP="00F04FE3">
      <w:pPr>
        <w:pStyle w:val="ListParagraph"/>
        <w:jc w:val="right"/>
      </w:pPr>
    </w:p>
    <w:p w:rsidR="002418CB" w:rsidRPr="002418CB" w:rsidRDefault="00745542" w:rsidP="002418CB">
      <w:pPr>
        <w:pStyle w:val="ListParagraph"/>
        <w:jc w:val="center"/>
        <w:rPr>
          <w:b/>
          <w:color w:val="7030A0"/>
          <w:sz w:val="40"/>
          <w:szCs w:val="40"/>
        </w:rPr>
      </w:pPr>
      <w:r w:rsidRPr="00745542">
        <w:rPr>
          <w:b/>
          <w:sz w:val="40"/>
          <w:szCs w:val="40"/>
        </w:rPr>
        <w:t>And then</w:t>
      </w:r>
      <w:r w:rsidR="002418CB" w:rsidRPr="002418CB">
        <w:rPr>
          <w:b/>
          <w:color w:val="7030A0"/>
          <w:sz w:val="40"/>
          <w:szCs w:val="40"/>
        </w:rPr>
        <w:t xml:space="preserve"> Knowledge Sharing</w:t>
      </w:r>
    </w:p>
    <w:p w:rsidR="002418CB" w:rsidRDefault="002418CB" w:rsidP="00F04FE3">
      <w:pPr>
        <w:pStyle w:val="ListParagraph"/>
        <w:jc w:val="right"/>
      </w:pPr>
    </w:p>
    <w:p w:rsidR="002418CB" w:rsidRDefault="00B85626" w:rsidP="002418CB">
      <w:pPr>
        <w:ind w:left="360"/>
      </w:pPr>
      <w:r>
        <w:t>John Lewis developing knowledge through their partners</w:t>
      </w:r>
      <w:r w:rsidR="002418CB">
        <w:t xml:space="preserve"> and customer service</w:t>
      </w:r>
      <w:r>
        <w:t xml:space="preserve">, </w:t>
      </w:r>
      <w:proofErr w:type="gramStart"/>
      <w:r>
        <w:t>who</w:t>
      </w:r>
      <w:proofErr w:type="gramEnd"/>
      <w:r>
        <w:t xml:space="preserve"> are dealing with customer face to face, and recording the feedback.</w:t>
      </w:r>
    </w:p>
    <w:p w:rsidR="00F04FE3" w:rsidRDefault="00F530F6" w:rsidP="002418CB">
      <w:pPr>
        <w:ind w:left="360"/>
      </w:pPr>
      <w:r>
        <w:t>Partners ask customers what they want and what they think, and records the findings</w:t>
      </w:r>
      <w:r w:rsidR="00FE601B">
        <w:t xml:space="preserve"> in to their database</w:t>
      </w:r>
      <w:r>
        <w:t>. Once the information is gathered, and analysed the processes and culture is altered according to findings.</w:t>
      </w:r>
    </w:p>
    <w:p w:rsidR="00745542" w:rsidRDefault="00745542" w:rsidP="002418CB">
      <w:pPr>
        <w:ind w:left="360"/>
      </w:pPr>
      <w:r>
        <w:t>They share</w:t>
      </w:r>
      <w:r w:rsidR="00691F06">
        <w:t xml:space="preserve"> information with their partners through internal magazines, news letter and through partner voice.</w:t>
      </w:r>
    </w:p>
    <w:p w:rsidR="00201560" w:rsidRDefault="00201560" w:rsidP="002418CB">
      <w:pPr>
        <w:ind w:left="360"/>
      </w:pPr>
    </w:p>
    <w:p w:rsidR="00F530F6" w:rsidRDefault="003C5856" w:rsidP="00F530F6">
      <w:pPr>
        <w:pStyle w:val="ListParagraph"/>
        <w:ind w:left="7200"/>
        <w:rPr>
          <w:i/>
          <w:color w:val="548DD4" w:themeColor="text2" w:themeTint="99"/>
        </w:rPr>
      </w:pPr>
      <w:r w:rsidRPr="00F530F6">
        <w:rPr>
          <w:i/>
          <w:color w:val="548DD4" w:themeColor="text2" w:themeTint="99"/>
        </w:rPr>
        <w:t xml:space="preserve"> </w:t>
      </w:r>
      <w:r w:rsidR="00F530F6" w:rsidRPr="00F530F6">
        <w:rPr>
          <w:i/>
          <w:color w:val="548DD4" w:themeColor="text2" w:themeTint="99"/>
        </w:rPr>
        <w:t>(smatar.com, 2013)</w:t>
      </w: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2418CB" w:rsidRDefault="002418CB" w:rsidP="00F530F6">
      <w:pPr>
        <w:pStyle w:val="ListParagraph"/>
        <w:ind w:left="7200"/>
        <w:rPr>
          <w:i/>
          <w:color w:val="548DD4" w:themeColor="text2" w:themeTint="99"/>
        </w:rPr>
      </w:pPr>
    </w:p>
    <w:p w:rsidR="00463BAA" w:rsidRPr="00463BAA" w:rsidRDefault="00463BAA" w:rsidP="00463BAA">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3362325" cy="3362325"/>
            <wp:effectExtent l="19050" t="0" r="9525" b="0"/>
            <wp:docPr id="8" name="irc_mi" descr="Image result for applying knowledge">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applying knowledge">
                      <a:hlinkClick r:id="rId13" tgtFrame="&quot;_blank&quot;"/>
                    </pic:cNvPr>
                    <pic:cNvPicPr>
                      <a:picLocks noChangeAspect="1" noChangeArrowheads="1"/>
                    </pic:cNvPicPr>
                  </pic:nvPicPr>
                  <pic:blipFill>
                    <a:blip r:embed="rId14" cstate="print"/>
                    <a:srcRect/>
                    <a:stretch>
                      <a:fillRect/>
                    </a:stretch>
                  </pic:blipFill>
                  <pic:spPr bwMode="auto">
                    <a:xfrm>
                      <a:off x="0" y="0"/>
                      <a:ext cx="3362325" cy="3362325"/>
                    </a:xfrm>
                    <a:prstGeom prst="rect">
                      <a:avLst/>
                    </a:prstGeom>
                    <a:noFill/>
                    <a:ln w="9525">
                      <a:noFill/>
                      <a:miter lim="800000"/>
                      <a:headEnd/>
                      <a:tailEnd/>
                    </a:ln>
                  </pic:spPr>
                </pic:pic>
              </a:graphicData>
            </a:graphic>
          </wp:inline>
        </w:drawing>
      </w:r>
    </w:p>
    <w:p w:rsidR="002418CB" w:rsidRPr="00463BAA" w:rsidRDefault="002418CB" w:rsidP="00463BAA">
      <w:pPr>
        <w:rPr>
          <w:color w:val="548DD4" w:themeColor="text2" w:themeTint="99"/>
        </w:rPr>
      </w:pPr>
    </w:p>
    <w:p w:rsidR="002418CB" w:rsidRPr="00463BAA" w:rsidRDefault="002418CB" w:rsidP="00463BAA">
      <w:pPr>
        <w:jc w:val="center"/>
        <w:rPr>
          <w:b/>
          <w:color w:val="7030A0"/>
          <w:sz w:val="40"/>
          <w:szCs w:val="40"/>
        </w:rPr>
      </w:pPr>
      <w:r w:rsidRPr="00463BAA">
        <w:rPr>
          <w:b/>
          <w:color w:val="7030A0"/>
          <w:sz w:val="40"/>
          <w:szCs w:val="40"/>
        </w:rPr>
        <w:t xml:space="preserve"> Applying Knowledge</w:t>
      </w:r>
    </w:p>
    <w:p w:rsidR="00463BAA" w:rsidRDefault="00570DDE" w:rsidP="00463BAA">
      <w:pPr>
        <w:ind w:left="360"/>
        <w:jc w:val="both"/>
        <w:rPr>
          <w:sz w:val="24"/>
          <w:szCs w:val="24"/>
        </w:rPr>
      </w:pPr>
      <w:r w:rsidRPr="00463BAA">
        <w:rPr>
          <w:sz w:val="24"/>
          <w:szCs w:val="24"/>
        </w:rPr>
        <w:t>The</w:t>
      </w:r>
      <w:r w:rsidR="008F00E8">
        <w:rPr>
          <w:sz w:val="24"/>
          <w:szCs w:val="24"/>
        </w:rPr>
        <w:t>re are numbers</w:t>
      </w:r>
      <w:r w:rsidRPr="00463BAA">
        <w:rPr>
          <w:sz w:val="24"/>
          <w:szCs w:val="24"/>
        </w:rPr>
        <w:t xml:space="preserve"> benefit of applying knowledge</w:t>
      </w:r>
      <w:r w:rsidR="008F00E8">
        <w:rPr>
          <w:sz w:val="24"/>
          <w:szCs w:val="24"/>
        </w:rPr>
        <w:t xml:space="preserve"> to an organisation, for example</w:t>
      </w:r>
      <w:r w:rsidRPr="00463BAA">
        <w:rPr>
          <w:sz w:val="24"/>
          <w:szCs w:val="24"/>
        </w:rPr>
        <w:t xml:space="preserve"> when the organisation move to new areas, such as online selling,</w:t>
      </w:r>
      <w:r w:rsidR="008F00E8">
        <w:rPr>
          <w:sz w:val="24"/>
          <w:szCs w:val="24"/>
        </w:rPr>
        <w:t xml:space="preserve"> John Lewis applied their knowledge to expand their organisation, they apply the</w:t>
      </w:r>
      <w:r w:rsidRPr="00463BAA">
        <w:rPr>
          <w:sz w:val="24"/>
          <w:szCs w:val="24"/>
        </w:rPr>
        <w:t xml:space="preserve"> knowledge</w:t>
      </w:r>
      <w:r w:rsidR="008F00E8">
        <w:rPr>
          <w:sz w:val="24"/>
          <w:szCs w:val="24"/>
        </w:rPr>
        <w:t xml:space="preserve"> they</w:t>
      </w:r>
      <w:r w:rsidRPr="00463BAA">
        <w:rPr>
          <w:sz w:val="24"/>
          <w:szCs w:val="24"/>
        </w:rPr>
        <w:t xml:space="preserve"> gained from dealing with customer face to face </w:t>
      </w:r>
      <w:r w:rsidR="008F00E8">
        <w:rPr>
          <w:sz w:val="24"/>
          <w:szCs w:val="24"/>
        </w:rPr>
        <w:t xml:space="preserve"> with online services so that their</w:t>
      </w:r>
      <w:r w:rsidR="00A92FD8">
        <w:rPr>
          <w:sz w:val="24"/>
          <w:szCs w:val="24"/>
        </w:rPr>
        <w:t xml:space="preserve"> service</w:t>
      </w:r>
      <w:r w:rsidRPr="00463BAA">
        <w:rPr>
          <w:sz w:val="24"/>
          <w:szCs w:val="24"/>
        </w:rPr>
        <w:t xml:space="preserve"> standard </w:t>
      </w:r>
      <w:r w:rsidR="00A92FD8">
        <w:rPr>
          <w:sz w:val="24"/>
          <w:szCs w:val="24"/>
        </w:rPr>
        <w:t xml:space="preserve">is not </w:t>
      </w:r>
      <w:r w:rsidRPr="00463BAA">
        <w:rPr>
          <w:sz w:val="24"/>
          <w:szCs w:val="24"/>
        </w:rPr>
        <w:t>slip.</w:t>
      </w:r>
    </w:p>
    <w:p w:rsidR="00201560" w:rsidRPr="00201560" w:rsidRDefault="00201560" w:rsidP="00201560">
      <w:pPr>
        <w:ind w:left="360"/>
        <w:jc w:val="both"/>
        <w:rPr>
          <w:sz w:val="24"/>
          <w:szCs w:val="24"/>
        </w:rPr>
      </w:pPr>
      <w:r w:rsidRPr="00201560">
        <w:rPr>
          <w:sz w:val="24"/>
          <w:szCs w:val="24"/>
        </w:rPr>
        <w:t>So for example creating user friendly website and making sure that if customer need to get in touch, they can get through to r</w:t>
      </w:r>
      <w:r w:rsidR="00FE601B">
        <w:rPr>
          <w:sz w:val="24"/>
          <w:szCs w:val="24"/>
        </w:rPr>
        <w:t>eal person not</w:t>
      </w:r>
      <w:r w:rsidRPr="00201560">
        <w:rPr>
          <w:sz w:val="24"/>
          <w:szCs w:val="24"/>
        </w:rPr>
        <w:t xml:space="preserve"> just a</w:t>
      </w:r>
      <w:r w:rsidR="00A92FD8">
        <w:rPr>
          <w:sz w:val="24"/>
          <w:szCs w:val="24"/>
        </w:rPr>
        <w:t>nswering machine, to address an</w:t>
      </w:r>
      <w:r w:rsidRPr="00201560">
        <w:rPr>
          <w:sz w:val="24"/>
          <w:szCs w:val="24"/>
        </w:rPr>
        <w:t xml:space="preserve"> issue.</w:t>
      </w:r>
    </w:p>
    <w:p w:rsidR="00463BAA" w:rsidRPr="006765B4" w:rsidRDefault="00463BAA" w:rsidP="00201560">
      <w:r>
        <w:tab/>
      </w:r>
      <w:r>
        <w:tab/>
      </w:r>
      <w:r>
        <w:tab/>
      </w:r>
      <w:r>
        <w:tab/>
      </w:r>
      <w:r>
        <w:tab/>
      </w:r>
      <w:r>
        <w:tab/>
      </w:r>
      <w:r>
        <w:tab/>
      </w:r>
      <w:r>
        <w:tab/>
      </w:r>
      <w:r>
        <w:tab/>
      </w:r>
      <w:r w:rsidRPr="00201560">
        <w:rPr>
          <w:color w:val="0070C0"/>
        </w:rPr>
        <w:t>(</w:t>
      </w:r>
      <w:r w:rsidRPr="00201560">
        <w:rPr>
          <w:i/>
          <w:color w:val="0070C0"/>
        </w:rPr>
        <w:t>marketingweek.com, 2019)</w:t>
      </w:r>
    </w:p>
    <w:p w:rsidR="00463BAA" w:rsidRDefault="00463BAA" w:rsidP="00463BAA">
      <w:pPr>
        <w:jc w:val="both"/>
      </w:pPr>
    </w:p>
    <w:p w:rsidR="00463BAA" w:rsidRDefault="00463BAA" w:rsidP="00463BAA">
      <w:pPr>
        <w:jc w:val="both"/>
      </w:pPr>
    </w:p>
    <w:p w:rsidR="00463BAA" w:rsidRDefault="00463BAA" w:rsidP="00463BAA">
      <w:pPr>
        <w:jc w:val="both"/>
      </w:pPr>
    </w:p>
    <w:p w:rsidR="00463BAA" w:rsidRDefault="00463BAA" w:rsidP="00463BAA">
      <w:pPr>
        <w:jc w:val="both"/>
      </w:pPr>
    </w:p>
    <w:p w:rsidR="00463BAA" w:rsidRDefault="00463BAA" w:rsidP="00463BAA">
      <w:pPr>
        <w:jc w:val="both"/>
      </w:pPr>
    </w:p>
    <w:p w:rsidR="00463BAA" w:rsidRDefault="00463BAA" w:rsidP="00463BAA">
      <w:pPr>
        <w:jc w:val="both"/>
      </w:pPr>
    </w:p>
    <w:p w:rsidR="00463BAA" w:rsidRDefault="00463BAA" w:rsidP="00463BAA">
      <w:pPr>
        <w:jc w:val="both"/>
      </w:pPr>
    </w:p>
    <w:p w:rsidR="00463BAA" w:rsidRDefault="00463BAA" w:rsidP="00463BAA">
      <w:pPr>
        <w:jc w:val="both"/>
      </w:pPr>
    </w:p>
    <w:p w:rsidR="00463BAA" w:rsidRDefault="00463BAA" w:rsidP="00463BAA">
      <w:pPr>
        <w:jc w:val="both"/>
      </w:pPr>
    </w:p>
    <w:p w:rsidR="00463BAA" w:rsidRPr="00463BAA" w:rsidRDefault="00463BAA" w:rsidP="00463BAA">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3409950" cy="3362325"/>
            <wp:effectExtent l="19050" t="0" r="0" b="0"/>
            <wp:docPr id="10" name="irc_mi" descr="Image result for evaluating knowledge">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valuating knowledge">
                      <a:hlinkClick r:id="rId15" tgtFrame="&quot;_blank&quot;"/>
                    </pic:cNvPr>
                    <pic:cNvPicPr>
                      <a:picLocks noChangeAspect="1" noChangeArrowheads="1"/>
                    </pic:cNvPicPr>
                  </pic:nvPicPr>
                  <pic:blipFill>
                    <a:blip r:embed="rId16" cstate="print"/>
                    <a:srcRect/>
                    <a:stretch>
                      <a:fillRect/>
                    </a:stretch>
                  </pic:blipFill>
                  <pic:spPr bwMode="auto">
                    <a:xfrm>
                      <a:off x="0" y="0"/>
                      <a:ext cx="3409950" cy="3362325"/>
                    </a:xfrm>
                    <a:prstGeom prst="rect">
                      <a:avLst/>
                    </a:prstGeom>
                    <a:noFill/>
                    <a:ln w="9525">
                      <a:noFill/>
                      <a:miter lim="800000"/>
                      <a:headEnd/>
                      <a:tailEnd/>
                    </a:ln>
                  </pic:spPr>
                </pic:pic>
              </a:graphicData>
            </a:graphic>
          </wp:inline>
        </w:drawing>
      </w:r>
    </w:p>
    <w:p w:rsidR="00463BAA" w:rsidRDefault="00463BAA" w:rsidP="00463BAA">
      <w:pPr>
        <w:jc w:val="both"/>
      </w:pPr>
    </w:p>
    <w:p w:rsidR="00463BAA" w:rsidRDefault="00463BAA" w:rsidP="00463BAA">
      <w:pPr>
        <w:jc w:val="center"/>
        <w:rPr>
          <w:b/>
          <w:color w:val="7030A0"/>
          <w:sz w:val="40"/>
          <w:szCs w:val="40"/>
        </w:rPr>
      </w:pPr>
      <w:r w:rsidRPr="00463BAA">
        <w:rPr>
          <w:b/>
          <w:color w:val="7030A0"/>
          <w:sz w:val="40"/>
          <w:szCs w:val="40"/>
        </w:rPr>
        <w:t>Evaluating Knowledge</w:t>
      </w:r>
    </w:p>
    <w:p w:rsidR="00587695" w:rsidRPr="006C3A44" w:rsidRDefault="00587695" w:rsidP="00587695">
      <w:pPr>
        <w:pStyle w:val="ListParagraph"/>
        <w:jc w:val="both"/>
        <w:rPr>
          <w:rStyle w:val="st1"/>
          <w:rFonts w:cs="Arial"/>
          <w:color w:val="545454"/>
        </w:rPr>
      </w:pPr>
      <w:r w:rsidRPr="006C3A44">
        <w:rPr>
          <w:rFonts w:cs="Arial"/>
        </w:rPr>
        <w:t xml:space="preserve">As you can see from </w:t>
      </w:r>
      <w:r w:rsidRPr="006C3A44">
        <w:rPr>
          <w:rStyle w:val="Emphasis"/>
          <w:rFonts w:cs="Arial"/>
          <w:color w:val="545454"/>
        </w:rPr>
        <w:t>Bloom's Taxonomy which</w:t>
      </w:r>
      <w:r w:rsidRPr="006C3A44">
        <w:rPr>
          <w:rStyle w:val="st1"/>
          <w:rFonts w:cs="Arial"/>
          <w:color w:val="545454"/>
        </w:rPr>
        <w:t xml:space="preserve"> was created in 1956 under the leadership of educational psychologist Dr Benjamin </w:t>
      </w:r>
      <w:r w:rsidRPr="006C3A44">
        <w:rPr>
          <w:rStyle w:val="Emphasis"/>
          <w:rFonts w:cs="Arial"/>
          <w:color w:val="545454"/>
        </w:rPr>
        <w:t>Bloom</w:t>
      </w:r>
      <w:r w:rsidRPr="006C3A44">
        <w:rPr>
          <w:rStyle w:val="st1"/>
          <w:rFonts w:cs="Arial"/>
          <w:color w:val="545454"/>
        </w:rPr>
        <w:t xml:space="preserve"> in order to promote higher forms of thinking in education, such as analyzing and evaluating concepts, processes, procedures, and principles</w:t>
      </w:r>
    </w:p>
    <w:p w:rsidR="005D7FB6" w:rsidRPr="006C3A44" w:rsidRDefault="005D7FB6" w:rsidP="005D7FB6">
      <w:pPr>
        <w:pStyle w:val="ListParagraph"/>
        <w:jc w:val="right"/>
        <w:rPr>
          <w:rFonts w:cs="Arial"/>
          <w:i/>
          <w:color w:val="0070C0"/>
        </w:rPr>
      </w:pPr>
      <w:r w:rsidRPr="006C3A44">
        <w:rPr>
          <w:rFonts w:cs="Arial"/>
          <w:i/>
          <w:color w:val="0070C0"/>
        </w:rPr>
        <w:t>(newlink.com, 2015)</w:t>
      </w:r>
    </w:p>
    <w:p w:rsidR="005D7FB6" w:rsidRPr="006C3A44" w:rsidRDefault="005D7FB6" w:rsidP="005D7FB6">
      <w:pPr>
        <w:pStyle w:val="ListParagraph"/>
        <w:jc w:val="right"/>
        <w:rPr>
          <w:rFonts w:cs="Arial"/>
          <w:i/>
          <w:color w:val="0070C0"/>
        </w:rPr>
      </w:pPr>
    </w:p>
    <w:p w:rsidR="00B85626" w:rsidRPr="006C3A44" w:rsidRDefault="005D7FB6" w:rsidP="00213F32">
      <w:pPr>
        <w:pStyle w:val="ListParagraph"/>
        <w:jc w:val="both"/>
        <w:rPr>
          <w:rFonts w:cs="Arial"/>
        </w:rPr>
      </w:pPr>
      <w:r w:rsidRPr="006C3A44">
        <w:rPr>
          <w:rFonts w:cs="Arial"/>
        </w:rPr>
        <w:t>John Lewis</w:t>
      </w:r>
      <w:r w:rsidR="005A3CFC" w:rsidRPr="006C3A44">
        <w:rPr>
          <w:rFonts w:cs="Arial"/>
        </w:rPr>
        <w:t xml:space="preserve"> DK, SK &amp; AK benefits the organisation, because J</w:t>
      </w:r>
      <w:r w:rsidR="00201560" w:rsidRPr="006C3A44">
        <w:rPr>
          <w:rFonts w:cs="Arial"/>
        </w:rPr>
        <w:t xml:space="preserve">ohn </w:t>
      </w:r>
      <w:r w:rsidR="005A3CFC" w:rsidRPr="006C3A44">
        <w:rPr>
          <w:rFonts w:cs="Arial"/>
        </w:rPr>
        <w:t>L</w:t>
      </w:r>
      <w:r w:rsidR="00201560" w:rsidRPr="006C3A44">
        <w:rPr>
          <w:rFonts w:cs="Arial"/>
        </w:rPr>
        <w:t>ewis</w:t>
      </w:r>
      <w:r w:rsidR="005A3CFC" w:rsidRPr="006C3A44">
        <w:rPr>
          <w:rFonts w:cs="Arial"/>
        </w:rPr>
        <w:t xml:space="preserve"> has performed exceptionally well compared to the rivals, Tesco, M&amp;S and Sainsbury. </w:t>
      </w:r>
    </w:p>
    <w:p w:rsidR="00C40C39" w:rsidRDefault="005A3CFC" w:rsidP="005A3CFC">
      <w:pPr>
        <w:pStyle w:val="ListParagraph"/>
        <w:jc w:val="both"/>
      </w:pPr>
      <w:r w:rsidRPr="006C3A44">
        <w:rPr>
          <w:rFonts w:cs="Arial"/>
        </w:rPr>
        <w:t xml:space="preserve">John Lewis staff </w:t>
      </w:r>
      <w:r w:rsidR="00C40C39" w:rsidRPr="006C3A44">
        <w:rPr>
          <w:rFonts w:cs="Arial"/>
        </w:rPr>
        <w:t>earn substantially more than their rival staff, when bonus is added to their wage package at</w:t>
      </w:r>
      <w:r w:rsidR="00C40C39" w:rsidRPr="006C3A44">
        <w:t xml:space="preserve"> the end</w:t>
      </w:r>
      <w:r w:rsidR="00C40C39">
        <w:t xml:space="preserve"> of the year, sometimes equivalent to nine week pay.</w:t>
      </w:r>
      <w:r w:rsidR="00587695">
        <w:t xml:space="preserve"> </w:t>
      </w:r>
      <w:r w:rsidR="00C40C39">
        <w:t xml:space="preserve">However in some department John Lewis need to act quicker to </w:t>
      </w:r>
      <w:r w:rsidR="0069141A">
        <w:t>implement</w:t>
      </w:r>
      <w:r w:rsidR="00213F32">
        <w:t xml:space="preserve"> changes</w:t>
      </w:r>
      <w:r w:rsidR="00C40C39">
        <w:t xml:space="preserve">, in </w:t>
      </w:r>
      <w:r w:rsidR="0069141A">
        <w:t>thi</w:t>
      </w:r>
      <w:r w:rsidR="00213F32">
        <w:t>s fast moving world.</w:t>
      </w:r>
      <w:r w:rsidR="00201560">
        <w:t xml:space="preserve"> So for example when John Lewis introduced new customer Smartphone apps and delivery service at Waitrose, online grocery sale grew by 14%, but the rivals has already introduced that service sometime ago</w:t>
      </w:r>
    </w:p>
    <w:p w:rsidR="0069141A" w:rsidRPr="006765B4" w:rsidRDefault="0069141A" w:rsidP="0069141A">
      <w:pPr>
        <w:pStyle w:val="ListParagraph"/>
        <w:jc w:val="right"/>
      </w:pPr>
      <w:r>
        <w:t>(</w:t>
      </w:r>
      <w:r w:rsidRPr="0069141A">
        <w:rPr>
          <w:i/>
          <w:color w:val="0070C0"/>
        </w:rPr>
        <w:t>marketingweek.com, 2019)</w:t>
      </w:r>
    </w:p>
    <w:sectPr w:rsidR="0069141A" w:rsidRPr="006765B4" w:rsidSect="00262A4D">
      <w:head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05AEE" w:rsidRDefault="00105AEE" w:rsidP="007A6FA0">
      <w:pPr>
        <w:spacing w:after="0" w:line="240" w:lineRule="auto"/>
      </w:pPr>
      <w:r>
        <w:separator/>
      </w:r>
    </w:p>
  </w:endnote>
  <w:endnote w:type="continuationSeparator" w:id="0">
    <w:p w:rsidR="00105AEE" w:rsidRDefault="00105AEE" w:rsidP="007A6F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05AEE" w:rsidRDefault="00105AEE" w:rsidP="007A6FA0">
      <w:pPr>
        <w:spacing w:after="0" w:line="240" w:lineRule="auto"/>
      </w:pPr>
      <w:r>
        <w:separator/>
      </w:r>
    </w:p>
  </w:footnote>
  <w:footnote w:type="continuationSeparator" w:id="0">
    <w:p w:rsidR="00105AEE" w:rsidRDefault="00105AEE" w:rsidP="007A6FA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338223760BE145B696A22039F7D34F36"/>
      </w:placeholder>
      <w:dataBinding w:prefixMappings="xmlns:ns0='http://schemas.openxmlformats.org/package/2006/metadata/core-properties' xmlns:ns1='http://purl.org/dc/elements/1.1/'" w:xpath="/ns0:coreProperties[1]/ns1:title[1]" w:storeItemID="{6C3C8BC8-F283-45AE-878A-BAB7291924A1}"/>
      <w:text/>
    </w:sdtPr>
    <w:sdtContent>
      <w:p w:rsidR="007A6FA0" w:rsidRDefault="007A6FA0">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TASK – 3        BY: MUHAMMAD SUJON</w:t>
        </w:r>
      </w:p>
    </w:sdtContent>
  </w:sdt>
  <w:p w:rsidR="007A6FA0" w:rsidRDefault="007A6FA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AE424F"/>
    <w:multiLevelType w:val="hybridMultilevel"/>
    <w:tmpl w:val="B748D9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7D78C5"/>
    <w:multiLevelType w:val="hybridMultilevel"/>
    <w:tmpl w:val="CD0836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3B31F4F"/>
    <w:multiLevelType w:val="hybridMultilevel"/>
    <w:tmpl w:val="3CC4A964"/>
    <w:lvl w:ilvl="0" w:tplc="0CEC118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33F0089"/>
    <w:multiLevelType w:val="hybridMultilevel"/>
    <w:tmpl w:val="CE182D1A"/>
    <w:lvl w:ilvl="0" w:tplc="AB58D4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6"/>
  <w:proofState w:spelling="clean" w:grammar="clean"/>
  <w:defaultTabStop w:val="720"/>
  <w:characterSpacingControl w:val="doNotCompress"/>
  <w:savePreviewPicture/>
  <w:footnotePr>
    <w:footnote w:id="-1"/>
    <w:footnote w:id="0"/>
  </w:footnotePr>
  <w:endnotePr>
    <w:endnote w:id="-1"/>
    <w:endnote w:id="0"/>
  </w:endnotePr>
  <w:compat/>
  <w:rsids>
    <w:rsidRoot w:val="00457983"/>
    <w:rsid w:val="0007397C"/>
    <w:rsid w:val="00105AEE"/>
    <w:rsid w:val="00174A37"/>
    <w:rsid w:val="001E106A"/>
    <w:rsid w:val="00201560"/>
    <w:rsid w:val="00213F32"/>
    <w:rsid w:val="002418CB"/>
    <w:rsid w:val="00262A4D"/>
    <w:rsid w:val="00327014"/>
    <w:rsid w:val="003C5856"/>
    <w:rsid w:val="003F2279"/>
    <w:rsid w:val="004010D2"/>
    <w:rsid w:val="00457983"/>
    <w:rsid w:val="00463BAA"/>
    <w:rsid w:val="004A3926"/>
    <w:rsid w:val="00570DDE"/>
    <w:rsid w:val="00587695"/>
    <w:rsid w:val="005A3CFC"/>
    <w:rsid w:val="005A4573"/>
    <w:rsid w:val="005D7FB6"/>
    <w:rsid w:val="006260F6"/>
    <w:rsid w:val="006765B4"/>
    <w:rsid w:val="00686C44"/>
    <w:rsid w:val="0069141A"/>
    <w:rsid w:val="00691F06"/>
    <w:rsid w:val="006C3A44"/>
    <w:rsid w:val="00704921"/>
    <w:rsid w:val="00745542"/>
    <w:rsid w:val="007A6FA0"/>
    <w:rsid w:val="00811533"/>
    <w:rsid w:val="00821362"/>
    <w:rsid w:val="008F00E8"/>
    <w:rsid w:val="00A92FD8"/>
    <w:rsid w:val="00AF0BB0"/>
    <w:rsid w:val="00B50FDE"/>
    <w:rsid w:val="00B56D4F"/>
    <w:rsid w:val="00B85626"/>
    <w:rsid w:val="00BF5CC5"/>
    <w:rsid w:val="00C025FC"/>
    <w:rsid w:val="00C40C39"/>
    <w:rsid w:val="00DE3FFF"/>
    <w:rsid w:val="00E26646"/>
    <w:rsid w:val="00E409CC"/>
    <w:rsid w:val="00EC210F"/>
    <w:rsid w:val="00F04FE3"/>
    <w:rsid w:val="00F530F6"/>
    <w:rsid w:val="00FE60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2A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579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983"/>
    <w:rPr>
      <w:rFonts w:ascii="Tahoma" w:hAnsi="Tahoma" w:cs="Tahoma"/>
      <w:sz w:val="16"/>
      <w:szCs w:val="16"/>
    </w:rPr>
  </w:style>
  <w:style w:type="paragraph" w:styleId="ListParagraph">
    <w:name w:val="List Paragraph"/>
    <w:basedOn w:val="Normal"/>
    <w:uiPriority w:val="34"/>
    <w:qFormat/>
    <w:rsid w:val="00BF5CC5"/>
    <w:pPr>
      <w:ind w:left="720"/>
      <w:contextualSpacing/>
    </w:pPr>
  </w:style>
  <w:style w:type="paragraph" w:styleId="Header">
    <w:name w:val="header"/>
    <w:basedOn w:val="Normal"/>
    <w:link w:val="HeaderChar"/>
    <w:uiPriority w:val="99"/>
    <w:unhideWhenUsed/>
    <w:rsid w:val="007A6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FA0"/>
  </w:style>
  <w:style w:type="paragraph" w:styleId="Footer">
    <w:name w:val="footer"/>
    <w:basedOn w:val="Normal"/>
    <w:link w:val="FooterChar"/>
    <w:uiPriority w:val="99"/>
    <w:semiHidden/>
    <w:unhideWhenUsed/>
    <w:rsid w:val="007A6FA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A6FA0"/>
  </w:style>
  <w:style w:type="character" w:styleId="Emphasis">
    <w:name w:val="Emphasis"/>
    <w:basedOn w:val="DefaultParagraphFont"/>
    <w:uiPriority w:val="20"/>
    <w:qFormat/>
    <w:rsid w:val="00587695"/>
    <w:rPr>
      <w:b/>
      <w:bCs/>
      <w:i w:val="0"/>
      <w:iCs w:val="0"/>
    </w:rPr>
  </w:style>
  <w:style w:type="character" w:customStyle="1" w:styleId="st1">
    <w:name w:val="st1"/>
    <w:basedOn w:val="DefaultParagraphFont"/>
    <w:rsid w:val="00587695"/>
  </w:style>
</w:styles>
</file>

<file path=word/webSettings.xml><?xml version="1.0" encoding="utf-8"?>
<w:webSettings xmlns:r="http://schemas.openxmlformats.org/officeDocument/2006/relationships" xmlns:w="http://schemas.openxmlformats.org/wordprocessingml/2006/main">
  <w:divs>
    <w:div w:id="163278109">
      <w:bodyDiv w:val="1"/>
      <w:marLeft w:val="0"/>
      <w:marRight w:val="0"/>
      <w:marTop w:val="0"/>
      <w:marBottom w:val="0"/>
      <w:divBdr>
        <w:top w:val="none" w:sz="0" w:space="0" w:color="auto"/>
        <w:left w:val="none" w:sz="0" w:space="0" w:color="auto"/>
        <w:bottom w:val="none" w:sz="0" w:space="0" w:color="auto"/>
        <w:right w:val="none" w:sz="0" w:space="0" w:color="auto"/>
      </w:divBdr>
      <w:divsChild>
        <w:div w:id="446504859">
          <w:marLeft w:val="0"/>
          <w:marRight w:val="0"/>
          <w:marTop w:val="300"/>
          <w:marBottom w:val="0"/>
          <w:divBdr>
            <w:top w:val="none" w:sz="0" w:space="0" w:color="auto"/>
            <w:left w:val="none" w:sz="0" w:space="0" w:color="auto"/>
            <w:bottom w:val="none" w:sz="0" w:space="0" w:color="auto"/>
            <w:right w:val="none" w:sz="0" w:space="0" w:color="auto"/>
          </w:divBdr>
        </w:div>
      </w:divsChild>
    </w:div>
    <w:div w:id="609825821">
      <w:bodyDiv w:val="1"/>
      <w:marLeft w:val="0"/>
      <w:marRight w:val="0"/>
      <w:marTop w:val="0"/>
      <w:marBottom w:val="0"/>
      <w:divBdr>
        <w:top w:val="none" w:sz="0" w:space="0" w:color="auto"/>
        <w:left w:val="none" w:sz="0" w:space="0" w:color="auto"/>
        <w:bottom w:val="none" w:sz="0" w:space="0" w:color="auto"/>
        <w:right w:val="none" w:sz="0" w:space="0" w:color="auto"/>
      </w:divBdr>
      <w:divsChild>
        <w:div w:id="1716538814">
          <w:marLeft w:val="0"/>
          <w:marRight w:val="0"/>
          <w:marTop w:val="347"/>
          <w:marBottom w:val="0"/>
          <w:divBdr>
            <w:top w:val="none" w:sz="0" w:space="0" w:color="auto"/>
            <w:left w:val="none" w:sz="0" w:space="0" w:color="auto"/>
            <w:bottom w:val="none" w:sz="0" w:space="0" w:color="auto"/>
            <w:right w:val="none" w:sz="0" w:space="0" w:color="auto"/>
          </w:divBdr>
        </w:div>
      </w:divsChild>
    </w:div>
    <w:div w:id="1085490241">
      <w:bodyDiv w:val="1"/>
      <w:marLeft w:val="0"/>
      <w:marRight w:val="0"/>
      <w:marTop w:val="0"/>
      <w:marBottom w:val="0"/>
      <w:divBdr>
        <w:top w:val="none" w:sz="0" w:space="0" w:color="auto"/>
        <w:left w:val="none" w:sz="0" w:space="0" w:color="auto"/>
        <w:bottom w:val="none" w:sz="0" w:space="0" w:color="auto"/>
        <w:right w:val="none" w:sz="0" w:space="0" w:color="auto"/>
      </w:divBdr>
      <w:divsChild>
        <w:div w:id="80375817">
          <w:marLeft w:val="0"/>
          <w:marRight w:val="0"/>
          <w:marTop w:val="300"/>
          <w:marBottom w:val="0"/>
          <w:divBdr>
            <w:top w:val="none" w:sz="0" w:space="0" w:color="auto"/>
            <w:left w:val="none" w:sz="0" w:space="0" w:color="auto"/>
            <w:bottom w:val="none" w:sz="0" w:space="0" w:color="auto"/>
            <w:right w:val="none" w:sz="0" w:space="0" w:color="auto"/>
          </w:divBdr>
        </w:div>
      </w:divsChild>
    </w:div>
    <w:div w:id="1175340866">
      <w:bodyDiv w:val="1"/>
      <w:marLeft w:val="0"/>
      <w:marRight w:val="0"/>
      <w:marTop w:val="0"/>
      <w:marBottom w:val="0"/>
      <w:divBdr>
        <w:top w:val="none" w:sz="0" w:space="0" w:color="auto"/>
        <w:left w:val="none" w:sz="0" w:space="0" w:color="auto"/>
        <w:bottom w:val="none" w:sz="0" w:space="0" w:color="auto"/>
        <w:right w:val="none" w:sz="0" w:space="0" w:color="auto"/>
      </w:divBdr>
      <w:divsChild>
        <w:div w:id="1984851420">
          <w:marLeft w:val="0"/>
          <w:marRight w:val="0"/>
          <w:marTop w:val="3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url?sa=i&amp;rct=j&amp;q=&amp;esrc=s&amp;source=images&amp;cd=&amp;ved=2ahUKEwjbm67qjdfiAhXU8OAKHe-tAi8QjRx6BAgBEAU&amp;url=https://www.123rf.com/photo_109401032_stock-vector-businesswoman-applying-knowledge-and-ideas-vector-illustration-graphic-design.html&amp;psig=AOvVaw3xxFHVVpc_AVNP80bUM-6W&amp;ust=155998781556989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url?sa=i&amp;rct=j&amp;q=&amp;esrc=s&amp;source=images&amp;cd=&amp;ved=2ahUKEwjf096D8tXiAhWOsRQKHcMtCHMQjRx6BAgBEAU&amp;url=https://www.toolshero.com/management/knowledge-management-value-chain/&amp;psig=AOvVaw2p2khfPW5Vl6_HkIlavBIM&amp;ust=1559946045206163" TargetMode="External"/><Relationship Id="rId12" Type="http://schemas.openxmlformats.org/officeDocument/2006/relationships/image" Target="media/image3.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rct=j&amp;q=&amp;esrc=s&amp;source=images&amp;cd=&amp;ved=2ahUKEwjHq_TNjNfiAhXIxYUKHY68CDgQjRx6BAgBEAU&amp;url=https://www.aboutpeople.com/7-tips-for-creating-a-knowledge-sharing-culture/&amp;psig=AOvVaw3C_-qrDIt4jbCb8ViqT0Du&amp;ust=1559987538578786" TargetMode="External"/><Relationship Id="rId5" Type="http://schemas.openxmlformats.org/officeDocument/2006/relationships/footnotes" Target="footnotes.xml"/><Relationship Id="rId15" Type="http://schemas.openxmlformats.org/officeDocument/2006/relationships/hyperlink" Target="http://www.google.co.uk/url?sa=i&amp;rct=j&amp;q=&amp;esrc=s&amp;source=images&amp;cd=&amp;ved=2ahUKEwjFlJf5kNfiAhUN1eAKHSLlCc8QjRx6BAgBEAU&amp;url=http://thepeakperformancecenter.com/educational-learning/thinking/blooms-taxonomy/blooms-taxonomy-revised/&amp;psig=AOvVaw3if4ijVV5ycTAwMgApzmxV&amp;ust=1559988655429249" TargetMode="External"/><Relationship Id="rId10" Type="http://schemas.openxmlformats.org/officeDocument/2006/relationships/image" Target="media/image2.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www.google.co.uk/url?sa=i&amp;rct=j&amp;q=&amp;esrc=s&amp;source=images&amp;cd=&amp;ved=2ahUKEwjpksfjitfiAhWcA2MBHVm3AxsQjRx6BAgBEAU&amp;url=http://amouzoubedi.blogspot.com/2013/03/how-knowledge-can-impact-development.html&amp;psig=AOvVaw020VaZBJsvb3vlfGUtxKOM&amp;ust=1559987042378878" TargetMode="External"/><Relationship Id="rId14"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38223760BE145B696A22039F7D34F36"/>
        <w:category>
          <w:name w:val="General"/>
          <w:gallery w:val="placeholder"/>
        </w:category>
        <w:types>
          <w:type w:val="bbPlcHdr"/>
        </w:types>
        <w:behaviors>
          <w:behavior w:val="content"/>
        </w:behaviors>
        <w:guid w:val="{CD1B6E22-8B9F-4543-9606-288587B0C27F}"/>
      </w:docPartPr>
      <w:docPartBody>
        <w:p w:rsidR="00D65EDC" w:rsidRDefault="00D61018" w:rsidP="00D61018">
          <w:pPr>
            <w:pStyle w:val="338223760BE145B696A22039F7D34F36"/>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61018"/>
    <w:rsid w:val="007F15A6"/>
    <w:rsid w:val="00D61018"/>
    <w:rsid w:val="00D65E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5ED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8223760BE145B696A22039F7D34F36">
    <w:name w:val="338223760BE145B696A22039F7D34F36"/>
    <w:rsid w:val="00D6101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536</Words>
  <Characters>3061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3590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 3        BY: MUHAMMAD SUJON</dc:title>
  <dc:creator>MUHAMMAD SUJON</dc:creator>
  <cp:lastModifiedBy>MUHAMMAD SUJON</cp:lastModifiedBy>
  <cp:revision>2</cp:revision>
  <dcterms:created xsi:type="dcterms:W3CDTF">2019-06-13T00:47:00Z</dcterms:created>
  <dcterms:modified xsi:type="dcterms:W3CDTF">2019-06-13T00:47:00Z</dcterms:modified>
</cp:coreProperties>
</file>