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75D64" w:rsidRDefault="00175D64" w:rsidP="00175D64">
      <w:pPr>
        <w:pStyle w:val="Default"/>
        <w:rPr>
          <w:rFonts w:ascii="Calibri" w:hAnsi="Calibri" w:cs="Calibri"/>
          <w:bCs/>
        </w:rPr>
      </w:pPr>
      <w:r w:rsidRPr="003D4538">
        <w:rPr>
          <w:rFonts w:ascii="Calibri" w:hAnsi="Calibri" w:cs="Calibri"/>
          <w:bCs/>
        </w:rPr>
        <w:t>I declare that this assignment is all my own work and that I have acknowledged all materials used from the published or unpublished works of other people. All references have been duly cited.</w:t>
      </w:r>
    </w:p>
    <w:p w:rsidR="00175D64" w:rsidRDefault="00175D64" w:rsidP="00EB15C0">
      <w:pPr>
        <w:pStyle w:val="Default"/>
        <w:rPr>
          <w:sz w:val="22"/>
          <w:szCs w:val="22"/>
        </w:rPr>
      </w:pPr>
    </w:p>
    <w:p w:rsidR="00175D64" w:rsidRDefault="00175D64" w:rsidP="00EB15C0">
      <w:pPr>
        <w:pStyle w:val="Default"/>
        <w:rPr>
          <w:sz w:val="22"/>
          <w:szCs w:val="22"/>
        </w:rPr>
      </w:pPr>
    </w:p>
    <w:p w:rsidR="004273C8" w:rsidRPr="0061335A" w:rsidRDefault="004273C8" w:rsidP="00EB15C0">
      <w:pPr>
        <w:pStyle w:val="Default"/>
        <w:rPr>
          <w:sz w:val="22"/>
          <w:szCs w:val="22"/>
        </w:rPr>
      </w:pPr>
      <w:r w:rsidRPr="0061335A">
        <w:rPr>
          <w:sz w:val="22"/>
          <w:szCs w:val="22"/>
        </w:rPr>
        <w:t>ABSTRACT</w:t>
      </w:r>
    </w:p>
    <w:p w:rsidR="004273C8" w:rsidRPr="0061335A" w:rsidRDefault="004273C8" w:rsidP="00A547BE">
      <w:pPr>
        <w:pStyle w:val="Default"/>
        <w:spacing w:line="360" w:lineRule="auto"/>
        <w:jc w:val="both"/>
        <w:rPr>
          <w:sz w:val="22"/>
          <w:szCs w:val="22"/>
        </w:rPr>
      </w:pPr>
      <w:r w:rsidRPr="0061335A">
        <w:rPr>
          <w:sz w:val="22"/>
          <w:szCs w:val="22"/>
        </w:rPr>
        <w:t>Michael E Porter used four supporting activities and five primary activities to develop a value chain model for manufacturing sectors</w:t>
      </w:r>
      <w:r w:rsidR="0099575D" w:rsidRPr="0061335A">
        <w:rPr>
          <w:sz w:val="22"/>
          <w:szCs w:val="22"/>
        </w:rPr>
        <w:t xml:space="preserve"> </w:t>
      </w:r>
      <w:r w:rsidR="00E111A1">
        <w:rPr>
          <w:sz w:val="20"/>
          <w:szCs w:val="20"/>
          <w:shd w:val="clear" w:color="auto" w:fill="FFFFFF"/>
        </w:rPr>
        <w:t xml:space="preserve">(S G, </w:t>
      </w:r>
      <w:proofErr w:type="spellStart"/>
      <w:r w:rsidR="00E111A1">
        <w:rPr>
          <w:sz w:val="20"/>
          <w:szCs w:val="20"/>
          <w:shd w:val="clear" w:color="auto" w:fill="FFFFFF"/>
        </w:rPr>
        <w:t>Subbaiah</w:t>
      </w:r>
      <w:proofErr w:type="spellEnd"/>
      <w:r w:rsidR="00E111A1">
        <w:rPr>
          <w:sz w:val="20"/>
          <w:szCs w:val="20"/>
          <w:shd w:val="clear" w:color="auto" w:fill="FFFFFF"/>
        </w:rPr>
        <w:t xml:space="preserve"> and Rao, 2015)</w:t>
      </w:r>
      <w:r w:rsidRPr="0061335A">
        <w:rPr>
          <w:sz w:val="22"/>
          <w:szCs w:val="22"/>
        </w:rPr>
        <w:t xml:space="preserve">. This model can be applied to several organisations, be it </w:t>
      </w:r>
      <w:r w:rsidR="008F5D91" w:rsidRPr="0061335A">
        <w:rPr>
          <w:sz w:val="22"/>
          <w:szCs w:val="22"/>
        </w:rPr>
        <w:t>product, market</w:t>
      </w:r>
      <w:r w:rsidRPr="0061335A">
        <w:rPr>
          <w:sz w:val="22"/>
          <w:szCs w:val="22"/>
        </w:rPr>
        <w:t xml:space="preserve"> or service </w:t>
      </w:r>
      <w:r w:rsidR="00BD3A4D" w:rsidRPr="0061335A">
        <w:rPr>
          <w:sz w:val="22"/>
          <w:szCs w:val="22"/>
        </w:rPr>
        <w:t>renderin</w:t>
      </w:r>
      <w:r w:rsidR="009D4B21" w:rsidRPr="0061335A">
        <w:rPr>
          <w:sz w:val="22"/>
          <w:szCs w:val="22"/>
        </w:rPr>
        <w:t>g</w:t>
      </w:r>
      <w:r w:rsidR="00BD3A4D" w:rsidRPr="0061335A">
        <w:rPr>
          <w:sz w:val="22"/>
          <w:szCs w:val="22"/>
        </w:rPr>
        <w:t xml:space="preserve"> </w:t>
      </w:r>
      <w:r w:rsidR="009D4B21" w:rsidRPr="0061335A">
        <w:rPr>
          <w:sz w:val="22"/>
          <w:szCs w:val="22"/>
        </w:rPr>
        <w:t>organisation</w:t>
      </w:r>
      <w:r w:rsidRPr="0061335A">
        <w:rPr>
          <w:sz w:val="22"/>
          <w:szCs w:val="22"/>
        </w:rPr>
        <w:t xml:space="preserve">. In this essay, a value chain analysis will be conducted on a </w:t>
      </w:r>
      <w:r w:rsidR="00F06D65" w:rsidRPr="0061335A">
        <w:rPr>
          <w:sz w:val="22"/>
          <w:szCs w:val="22"/>
        </w:rPr>
        <w:t xml:space="preserve">supermarket </w:t>
      </w:r>
      <w:r w:rsidR="00170ECA" w:rsidRPr="0061335A">
        <w:rPr>
          <w:sz w:val="22"/>
          <w:szCs w:val="22"/>
        </w:rPr>
        <w:t>giant</w:t>
      </w:r>
      <w:r w:rsidR="00F06D65" w:rsidRPr="0061335A">
        <w:rPr>
          <w:sz w:val="22"/>
          <w:szCs w:val="22"/>
        </w:rPr>
        <w:t xml:space="preserve"> in the United Kingdom</w:t>
      </w:r>
      <w:r w:rsidR="00054673" w:rsidRPr="0061335A">
        <w:rPr>
          <w:sz w:val="22"/>
          <w:szCs w:val="22"/>
        </w:rPr>
        <w:t>,</w:t>
      </w:r>
      <w:r w:rsidR="00002404" w:rsidRPr="0061335A">
        <w:rPr>
          <w:sz w:val="22"/>
          <w:szCs w:val="22"/>
        </w:rPr>
        <w:t xml:space="preserve"> </w:t>
      </w:r>
      <w:r w:rsidR="00F06D65" w:rsidRPr="0061335A">
        <w:rPr>
          <w:sz w:val="22"/>
          <w:szCs w:val="22"/>
        </w:rPr>
        <w:t>Tesco. Further consideration would be given to their current strategic position, their influencing force in the current competition they are in, drivers of change</w:t>
      </w:r>
      <w:r w:rsidR="00BD3A4D" w:rsidRPr="0061335A">
        <w:rPr>
          <w:sz w:val="22"/>
          <w:szCs w:val="22"/>
        </w:rPr>
        <w:t>, barriers to implementing change and</w:t>
      </w:r>
      <w:r w:rsidR="00F06D65" w:rsidRPr="0061335A">
        <w:rPr>
          <w:sz w:val="22"/>
          <w:szCs w:val="22"/>
        </w:rPr>
        <w:t xml:space="preserve"> develop a strategy that encourage innovation for change. </w:t>
      </w:r>
    </w:p>
    <w:p w:rsidR="004273C8" w:rsidRPr="0061335A" w:rsidRDefault="004273C8" w:rsidP="00A547BE">
      <w:pPr>
        <w:pStyle w:val="Default"/>
        <w:spacing w:line="360" w:lineRule="auto"/>
        <w:rPr>
          <w:sz w:val="22"/>
          <w:szCs w:val="22"/>
        </w:rPr>
      </w:pPr>
    </w:p>
    <w:p w:rsidR="00EB15C0" w:rsidRPr="0061335A" w:rsidRDefault="00EB15C0" w:rsidP="00A547BE">
      <w:pPr>
        <w:tabs>
          <w:tab w:val="left" w:pos="3300"/>
          <w:tab w:val="center" w:pos="4513"/>
        </w:tabs>
        <w:spacing w:after="0" w:line="360" w:lineRule="auto"/>
        <w:jc w:val="both"/>
        <w:rPr>
          <w:rFonts w:ascii="Arial" w:hAnsi="Arial" w:cs="Arial"/>
          <w:b/>
        </w:rPr>
      </w:pPr>
    </w:p>
    <w:p w:rsidR="00170ECA" w:rsidRPr="0061335A" w:rsidRDefault="00170ECA" w:rsidP="00A547BE">
      <w:pPr>
        <w:tabs>
          <w:tab w:val="left" w:pos="3300"/>
          <w:tab w:val="center" w:pos="4513"/>
        </w:tabs>
        <w:spacing w:after="0" w:line="360" w:lineRule="auto"/>
        <w:jc w:val="both"/>
        <w:rPr>
          <w:rFonts w:ascii="Arial" w:hAnsi="Arial" w:cs="Arial"/>
        </w:rPr>
      </w:pPr>
      <w:r w:rsidRPr="0061335A">
        <w:rPr>
          <w:rFonts w:ascii="Arial" w:hAnsi="Arial" w:cs="Arial"/>
        </w:rPr>
        <w:t>INTRODUCTION</w:t>
      </w:r>
    </w:p>
    <w:p w:rsidR="00B35347" w:rsidRPr="0061335A" w:rsidRDefault="00B35347" w:rsidP="00A547BE">
      <w:pPr>
        <w:tabs>
          <w:tab w:val="left" w:pos="3300"/>
          <w:tab w:val="center" w:pos="4513"/>
        </w:tabs>
        <w:spacing w:after="0" w:line="360" w:lineRule="auto"/>
        <w:jc w:val="both"/>
        <w:rPr>
          <w:rFonts w:ascii="Arial" w:hAnsi="Arial" w:cs="Arial"/>
        </w:rPr>
      </w:pPr>
      <w:r w:rsidRPr="0061335A">
        <w:rPr>
          <w:rFonts w:ascii="Arial" w:hAnsi="Arial" w:cs="Arial"/>
        </w:rPr>
        <w:t xml:space="preserve">Value chain may be defined as “a chain of </w:t>
      </w:r>
      <w:r w:rsidR="00C83E74" w:rsidRPr="0061335A">
        <w:rPr>
          <w:rFonts w:ascii="Arial" w:hAnsi="Arial" w:cs="Arial"/>
        </w:rPr>
        <w:t>value-added</w:t>
      </w:r>
      <w:r w:rsidRPr="0061335A">
        <w:rPr>
          <w:rFonts w:ascii="Arial" w:hAnsi="Arial" w:cs="Arial"/>
        </w:rPr>
        <w:t xml:space="preserve"> activities a product pass through in a chain, gaining value at each stage”</w:t>
      </w:r>
      <w:r w:rsidR="00D220DE" w:rsidRPr="0061335A">
        <w:rPr>
          <w:rFonts w:ascii="Arial" w:hAnsi="Arial" w:cs="Arial"/>
        </w:rPr>
        <w:t xml:space="preserve"> (</w:t>
      </w:r>
      <w:r w:rsidR="00E74DA5" w:rsidRPr="0061335A">
        <w:rPr>
          <w:rFonts w:ascii="Arial" w:hAnsi="Arial" w:cs="Arial"/>
        </w:rPr>
        <w:t>Michael E Porter</w:t>
      </w:r>
      <w:r w:rsidR="00D220DE" w:rsidRPr="0061335A">
        <w:rPr>
          <w:rFonts w:ascii="Arial" w:hAnsi="Arial" w:cs="Arial"/>
        </w:rPr>
        <w:t xml:space="preserve">, </w:t>
      </w:r>
      <w:r w:rsidR="00E74DA5" w:rsidRPr="0061335A">
        <w:rPr>
          <w:rFonts w:ascii="Arial" w:hAnsi="Arial" w:cs="Arial"/>
        </w:rPr>
        <w:t>1985)</w:t>
      </w:r>
      <w:r w:rsidR="00170ECA" w:rsidRPr="0061335A">
        <w:rPr>
          <w:rFonts w:ascii="Arial" w:hAnsi="Arial" w:cs="Arial"/>
        </w:rPr>
        <w:t>.</w:t>
      </w:r>
      <w:r w:rsidRPr="0061335A">
        <w:rPr>
          <w:rFonts w:ascii="Arial" w:hAnsi="Arial" w:cs="Arial"/>
        </w:rPr>
        <w:t xml:space="preserve"> </w:t>
      </w:r>
      <w:r w:rsidR="006D330D" w:rsidRPr="0061335A">
        <w:rPr>
          <w:rFonts w:ascii="Arial" w:hAnsi="Arial" w:cs="Arial"/>
        </w:rPr>
        <w:t>The value chain describes a range of processes and activities that are necessary to take a product or service through its life from its conception, production, quality control, marketing, delivery to the consumer to its end of product life including disposal.</w:t>
      </w:r>
      <w:r w:rsidR="009D4B21" w:rsidRPr="0061335A">
        <w:rPr>
          <w:rFonts w:ascii="Arial" w:hAnsi="Arial" w:cs="Arial"/>
        </w:rPr>
        <w:t xml:space="preserve"> </w:t>
      </w:r>
      <w:r w:rsidR="006C7A8C" w:rsidRPr="0061335A">
        <w:rPr>
          <w:rFonts w:ascii="Arial" w:hAnsi="Arial" w:cs="Arial"/>
        </w:rPr>
        <w:t>Porter</w:t>
      </w:r>
      <w:r w:rsidR="005E038D" w:rsidRPr="0061335A">
        <w:rPr>
          <w:rFonts w:ascii="Arial" w:hAnsi="Arial" w:cs="Arial"/>
        </w:rPr>
        <w:t xml:space="preserve">’s value chain was a </w:t>
      </w:r>
      <w:r w:rsidR="00E74DA5" w:rsidRPr="0061335A">
        <w:rPr>
          <w:rFonts w:ascii="Arial" w:hAnsi="Arial" w:cs="Arial"/>
        </w:rPr>
        <w:t>general-purpose</w:t>
      </w:r>
      <w:r w:rsidR="005E038D" w:rsidRPr="0061335A">
        <w:rPr>
          <w:rFonts w:ascii="Arial" w:hAnsi="Arial" w:cs="Arial"/>
        </w:rPr>
        <w:t xml:space="preserve"> concept which can be used to monitor all aspects of an organisation’s activities to ascertain their connection to determine costs and profits.</w:t>
      </w:r>
      <w:r w:rsidR="00F2236A" w:rsidRPr="0061335A">
        <w:rPr>
          <w:rFonts w:ascii="Arial" w:hAnsi="Arial" w:cs="Arial"/>
        </w:rPr>
        <w:t xml:space="preserve"> </w:t>
      </w:r>
      <w:r w:rsidR="00E74DA5" w:rsidRPr="0061335A">
        <w:rPr>
          <w:rFonts w:ascii="Arial" w:hAnsi="Arial" w:cs="Arial"/>
        </w:rPr>
        <w:t xml:space="preserve">The value chain can be a very useful tool to point out areas to improve on in an organisation. </w:t>
      </w:r>
      <w:r w:rsidR="00170ECA" w:rsidRPr="0061335A">
        <w:rPr>
          <w:rFonts w:ascii="Arial" w:hAnsi="Arial" w:cs="Arial"/>
        </w:rPr>
        <w:t>It focuses on systems and how activities are changed to maximise quality output to customers.</w:t>
      </w:r>
    </w:p>
    <w:p w:rsidR="002F0673" w:rsidRPr="0061335A" w:rsidRDefault="002F0673" w:rsidP="00A547BE">
      <w:pPr>
        <w:tabs>
          <w:tab w:val="left" w:pos="3300"/>
          <w:tab w:val="center" w:pos="4513"/>
        </w:tabs>
        <w:spacing w:after="0" w:line="360" w:lineRule="auto"/>
        <w:jc w:val="both"/>
        <w:rPr>
          <w:rFonts w:ascii="Arial" w:hAnsi="Arial" w:cs="Arial"/>
        </w:rPr>
      </w:pPr>
    </w:p>
    <w:p w:rsidR="00990C23" w:rsidRDefault="002F0673" w:rsidP="00A547BE">
      <w:pPr>
        <w:tabs>
          <w:tab w:val="left" w:pos="3300"/>
          <w:tab w:val="center" w:pos="4513"/>
        </w:tabs>
        <w:spacing w:after="0" w:line="360" w:lineRule="auto"/>
        <w:jc w:val="both"/>
        <w:rPr>
          <w:rFonts w:ascii="Arial" w:hAnsi="Arial" w:cs="Arial"/>
          <w:shd w:val="clear" w:color="auto" w:fill="FFFFFF"/>
        </w:rPr>
      </w:pPr>
      <w:r w:rsidRPr="0061335A">
        <w:rPr>
          <w:rFonts w:ascii="Arial" w:hAnsi="Arial" w:cs="Arial"/>
        </w:rPr>
        <w:t>Tesco has been major player in the retail industry world wide and is considered the biggest supermarket in the United Kingdom (UK)</w:t>
      </w:r>
      <w:r w:rsidR="0029010D" w:rsidRPr="0061335A">
        <w:rPr>
          <w:rFonts w:ascii="Arial" w:hAnsi="Arial" w:cs="Arial"/>
        </w:rPr>
        <w:t>,</w:t>
      </w:r>
      <w:r w:rsidR="0029010D" w:rsidRPr="0061335A">
        <w:rPr>
          <w:rFonts w:ascii="Arial" w:hAnsi="Arial" w:cs="Arial"/>
          <w:shd w:val="clear" w:color="auto" w:fill="FFFFFF"/>
        </w:rPr>
        <w:t xml:space="preserve"> operating </w:t>
      </w:r>
      <w:r w:rsidR="00A93F3C" w:rsidRPr="0061335A">
        <w:rPr>
          <w:rFonts w:ascii="Arial" w:hAnsi="Arial" w:cs="Arial"/>
          <w:shd w:val="clear" w:color="auto" w:fill="FFFFFF"/>
        </w:rPr>
        <w:t>more than</w:t>
      </w:r>
      <w:r w:rsidR="0029010D" w:rsidRPr="0061335A">
        <w:rPr>
          <w:rFonts w:ascii="Arial" w:hAnsi="Arial" w:cs="Arial"/>
          <w:shd w:val="clear" w:color="auto" w:fill="FFFFFF"/>
        </w:rPr>
        <w:t xml:space="preserve"> </w:t>
      </w:r>
      <w:r w:rsidR="00A93F3C" w:rsidRPr="0061335A">
        <w:rPr>
          <w:rFonts w:ascii="Arial" w:hAnsi="Arial" w:cs="Arial"/>
          <w:shd w:val="clear" w:color="auto" w:fill="FFFFFF"/>
        </w:rPr>
        <w:t>6800</w:t>
      </w:r>
      <w:r w:rsidR="0029010D" w:rsidRPr="0061335A">
        <w:rPr>
          <w:rFonts w:ascii="Arial" w:hAnsi="Arial" w:cs="Arial"/>
          <w:shd w:val="clear" w:color="auto" w:fill="FFFFFF"/>
        </w:rPr>
        <w:t xml:space="preserve"> stores worldwide</w:t>
      </w:r>
      <w:r w:rsidR="00D625F5" w:rsidRPr="0061335A">
        <w:rPr>
          <w:rFonts w:ascii="Arial" w:hAnsi="Arial" w:cs="Arial"/>
          <w:shd w:val="clear" w:color="auto" w:fill="FFFFFF"/>
        </w:rPr>
        <w:t xml:space="preserve"> employing 440,000 personnel as at financial year ending 2016/17</w:t>
      </w:r>
      <w:r w:rsidR="0029010D" w:rsidRPr="0061335A">
        <w:rPr>
          <w:rFonts w:ascii="Arial" w:hAnsi="Arial" w:cs="Arial"/>
          <w:shd w:val="clear" w:color="auto" w:fill="FFFFFF"/>
        </w:rPr>
        <w:t xml:space="preserve">. Tesco operates </w:t>
      </w:r>
      <w:r w:rsidR="003A31C4" w:rsidRPr="0061335A">
        <w:rPr>
          <w:rFonts w:ascii="Arial" w:hAnsi="Arial" w:cs="Arial"/>
          <w:shd w:val="clear" w:color="auto" w:fill="FFFFFF"/>
        </w:rPr>
        <w:t>over</w:t>
      </w:r>
      <w:r w:rsidR="0029010D" w:rsidRPr="0061335A">
        <w:rPr>
          <w:rFonts w:ascii="Arial" w:hAnsi="Arial" w:cs="Arial"/>
          <w:shd w:val="clear" w:color="auto" w:fill="FFFFFF"/>
        </w:rPr>
        <w:t xml:space="preserve"> 1,878 stores </w:t>
      </w:r>
      <w:r w:rsidR="00C63358">
        <w:rPr>
          <w:rFonts w:ascii="Arial" w:hAnsi="Arial" w:cs="Arial"/>
          <w:shd w:val="clear" w:color="auto" w:fill="FFFFFF"/>
        </w:rPr>
        <w:t xml:space="preserve">in </w:t>
      </w:r>
      <w:r w:rsidR="0029010D" w:rsidRPr="0061335A">
        <w:rPr>
          <w:rFonts w:ascii="Arial" w:hAnsi="Arial" w:cs="Arial"/>
          <w:shd w:val="clear" w:color="auto" w:fill="FFFFFF"/>
        </w:rPr>
        <w:t>the UK</w:t>
      </w:r>
      <w:r w:rsidR="003A31C4" w:rsidRPr="0061335A">
        <w:rPr>
          <w:rFonts w:ascii="Arial" w:hAnsi="Arial" w:cs="Arial"/>
          <w:shd w:val="clear" w:color="auto" w:fill="FFFFFF"/>
        </w:rPr>
        <w:t xml:space="preserve"> with other operational store</w:t>
      </w:r>
      <w:r w:rsidR="0029010D" w:rsidRPr="0061335A">
        <w:rPr>
          <w:rFonts w:ascii="Arial" w:hAnsi="Arial" w:cs="Arial"/>
          <w:shd w:val="clear" w:color="auto" w:fill="FFFFFF"/>
        </w:rPr>
        <w:t>s in the rest of Europe</w:t>
      </w:r>
      <w:r w:rsidR="003A31C4" w:rsidRPr="0061335A">
        <w:rPr>
          <w:rFonts w:ascii="Arial" w:hAnsi="Arial" w:cs="Arial"/>
          <w:shd w:val="clear" w:color="auto" w:fill="FFFFFF"/>
        </w:rPr>
        <w:t>, United States of America (USA) and</w:t>
      </w:r>
      <w:r w:rsidR="0029010D" w:rsidRPr="0061335A">
        <w:rPr>
          <w:rFonts w:ascii="Arial" w:hAnsi="Arial" w:cs="Arial"/>
          <w:shd w:val="clear" w:color="auto" w:fill="FFFFFF"/>
        </w:rPr>
        <w:t xml:space="preserve"> Asia</w:t>
      </w:r>
      <w:r w:rsidR="00BA3EE2">
        <w:rPr>
          <w:rFonts w:ascii="Arial" w:hAnsi="Arial" w:cs="Arial"/>
          <w:shd w:val="clear" w:color="auto" w:fill="FFFFFF"/>
        </w:rPr>
        <w:t>,</w:t>
      </w:r>
      <w:r w:rsidR="0062420E" w:rsidRPr="0061335A">
        <w:rPr>
          <w:rFonts w:ascii="Arial" w:hAnsi="Arial" w:cs="Arial"/>
          <w:shd w:val="clear" w:color="auto" w:fill="FFFFFF"/>
        </w:rPr>
        <w:t xml:space="preserve"> </w:t>
      </w:r>
      <w:r w:rsidR="00BA3EE2">
        <w:rPr>
          <w:rFonts w:ascii="Arial" w:hAnsi="Arial" w:cs="Arial"/>
          <w:shd w:val="clear" w:color="auto" w:fill="FFFFFF"/>
        </w:rPr>
        <w:t xml:space="preserve">with the </w:t>
      </w:r>
      <w:r w:rsidR="0062420E" w:rsidRPr="0061335A">
        <w:rPr>
          <w:rFonts w:ascii="Arial" w:hAnsi="Arial" w:cs="Arial"/>
          <w:shd w:val="clear" w:color="auto" w:fill="FFFFFF"/>
        </w:rPr>
        <w:t>offer</w:t>
      </w:r>
      <w:r w:rsidR="00BA3EE2">
        <w:rPr>
          <w:rFonts w:ascii="Arial" w:hAnsi="Arial" w:cs="Arial"/>
          <w:shd w:val="clear" w:color="auto" w:fill="FFFFFF"/>
        </w:rPr>
        <w:t xml:space="preserve"> of </w:t>
      </w:r>
      <w:r w:rsidR="0062420E" w:rsidRPr="0061335A">
        <w:rPr>
          <w:rFonts w:ascii="Arial" w:hAnsi="Arial" w:cs="Arial"/>
          <w:shd w:val="clear" w:color="auto" w:fill="FFFFFF"/>
        </w:rPr>
        <w:t>a range of offline and online personal financial services in</w:t>
      </w:r>
      <w:r w:rsidR="00BA3EE2">
        <w:rPr>
          <w:rFonts w:ascii="Arial" w:hAnsi="Arial" w:cs="Arial"/>
          <w:shd w:val="clear" w:color="auto" w:fill="FFFFFF"/>
        </w:rPr>
        <w:t xml:space="preserve"> </w:t>
      </w:r>
      <w:r w:rsidR="0062420E" w:rsidRPr="0061335A">
        <w:rPr>
          <w:rFonts w:ascii="Arial" w:hAnsi="Arial" w:cs="Arial"/>
          <w:shd w:val="clear" w:color="auto" w:fill="FFFFFF"/>
        </w:rPr>
        <w:t>Tesco Bank.</w:t>
      </w:r>
      <w:r w:rsidR="0029010D" w:rsidRPr="0061335A">
        <w:rPr>
          <w:rFonts w:ascii="Arial" w:hAnsi="Arial" w:cs="Arial"/>
          <w:shd w:val="clear" w:color="auto" w:fill="FFFFFF"/>
        </w:rPr>
        <w:t xml:space="preserve"> Tesco.com is a wholly-owned complete online service, including tescodirect.com and tesco.net</w:t>
      </w:r>
      <w:r w:rsidR="0000126E" w:rsidRPr="0061335A">
        <w:rPr>
          <w:rFonts w:ascii="Arial" w:hAnsi="Arial" w:cs="Arial"/>
          <w:shd w:val="clear" w:color="auto" w:fill="FFFFFF"/>
        </w:rPr>
        <w:t xml:space="preserve"> which offers customers e-commerce</w:t>
      </w:r>
      <w:r w:rsidR="0029010D" w:rsidRPr="0061335A">
        <w:rPr>
          <w:rFonts w:ascii="Arial" w:hAnsi="Arial" w:cs="Arial"/>
          <w:shd w:val="clear" w:color="auto" w:fill="FFFFFF"/>
        </w:rPr>
        <w:t xml:space="preserve">. </w:t>
      </w:r>
    </w:p>
    <w:p w:rsidR="00A32588" w:rsidRPr="0061335A" w:rsidRDefault="00A32588" w:rsidP="00A547BE">
      <w:pPr>
        <w:tabs>
          <w:tab w:val="left" w:pos="3300"/>
          <w:tab w:val="center" w:pos="4513"/>
        </w:tabs>
        <w:spacing w:after="0" w:line="360" w:lineRule="auto"/>
        <w:jc w:val="both"/>
        <w:rPr>
          <w:rFonts w:ascii="Arial" w:hAnsi="Arial" w:cs="Arial"/>
          <w:shd w:val="clear" w:color="auto" w:fill="FFFFFF"/>
        </w:rPr>
      </w:pPr>
    </w:p>
    <w:p w:rsidR="002F0673" w:rsidRPr="0061335A" w:rsidRDefault="001F7DC9" w:rsidP="00A547BE">
      <w:pPr>
        <w:tabs>
          <w:tab w:val="left" w:pos="3300"/>
          <w:tab w:val="center" w:pos="4513"/>
        </w:tabs>
        <w:spacing w:after="0" w:line="360" w:lineRule="auto"/>
        <w:jc w:val="both"/>
        <w:rPr>
          <w:rFonts w:ascii="Arial" w:hAnsi="Arial" w:cs="Arial"/>
          <w:i/>
          <w:color w:val="555555"/>
          <w:shd w:val="clear" w:color="auto" w:fill="FFFFFF"/>
        </w:rPr>
      </w:pPr>
      <w:r w:rsidRPr="0061335A">
        <w:rPr>
          <w:rFonts w:ascii="Arial" w:hAnsi="Arial" w:cs="Arial"/>
          <w:shd w:val="clear" w:color="auto" w:fill="FFFFFF"/>
        </w:rPr>
        <w:t xml:space="preserve">Tesco was started from 1919 by Jack Cohen. Expansion to the suburbs in London was in the 1930s. </w:t>
      </w:r>
      <w:r w:rsidR="000D3335" w:rsidRPr="0061335A">
        <w:rPr>
          <w:rFonts w:ascii="Arial" w:hAnsi="Arial" w:cs="Arial"/>
          <w:shd w:val="clear" w:color="auto" w:fill="FFFFFF"/>
        </w:rPr>
        <w:t>Tesco holdings were floated on the shares market in 1947 and a first self-service store opened in 1948</w:t>
      </w:r>
      <w:r w:rsidR="00C950E2" w:rsidRPr="0061335A">
        <w:rPr>
          <w:rFonts w:ascii="Arial" w:hAnsi="Arial" w:cs="Arial"/>
          <w:shd w:val="clear" w:color="auto" w:fill="FFFFFF"/>
        </w:rPr>
        <w:t xml:space="preserve"> in </w:t>
      </w:r>
      <w:r w:rsidR="00C2421C" w:rsidRPr="0061335A">
        <w:rPr>
          <w:rFonts w:ascii="Arial" w:hAnsi="Arial" w:cs="Arial"/>
          <w:shd w:val="clear" w:color="auto" w:fill="FFFFFF"/>
        </w:rPr>
        <w:t xml:space="preserve">St Albans in Hertfordshire. </w:t>
      </w:r>
      <w:r w:rsidR="00C950E2" w:rsidRPr="0061335A">
        <w:rPr>
          <w:rFonts w:ascii="Arial" w:hAnsi="Arial" w:cs="Arial"/>
          <w:shd w:val="clear" w:color="auto" w:fill="FFFFFF"/>
        </w:rPr>
        <w:t xml:space="preserve">The 1990s saw Tesco go global with the “every little </w:t>
      </w:r>
      <w:proofErr w:type="gramStart"/>
      <w:r w:rsidR="00C950E2" w:rsidRPr="0061335A">
        <w:rPr>
          <w:rFonts w:ascii="Arial" w:hAnsi="Arial" w:cs="Arial"/>
          <w:shd w:val="clear" w:color="auto" w:fill="FFFFFF"/>
        </w:rPr>
        <w:t>helps</w:t>
      </w:r>
      <w:proofErr w:type="gramEnd"/>
      <w:r w:rsidR="00C950E2" w:rsidRPr="0061335A">
        <w:rPr>
          <w:rFonts w:ascii="Arial" w:hAnsi="Arial" w:cs="Arial"/>
          <w:shd w:val="clear" w:color="auto" w:fill="FFFFFF"/>
        </w:rPr>
        <w:t>” goal.</w:t>
      </w:r>
      <w:r w:rsidR="004B428C" w:rsidRPr="0061335A">
        <w:rPr>
          <w:rFonts w:ascii="Arial" w:hAnsi="Arial" w:cs="Arial"/>
          <w:shd w:val="clear" w:color="auto" w:fill="FFFFFF"/>
        </w:rPr>
        <w:t xml:space="preserve"> Tesco.com was lunched in the year 2000 and has grown since with </w:t>
      </w:r>
      <w:r w:rsidR="003E0A78">
        <w:rPr>
          <w:rFonts w:ascii="Arial" w:hAnsi="Arial" w:cs="Arial"/>
          <w:shd w:val="clear" w:color="auto" w:fill="FFFFFF"/>
        </w:rPr>
        <w:lastRenderedPageBreak/>
        <w:t xml:space="preserve">a </w:t>
      </w:r>
      <w:r w:rsidR="004B428C" w:rsidRPr="0061335A">
        <w:rPr>
          <w:rFonts w:ascii="Arial" w:hAnsi="Arial" w:cs="Arial"/>
          <w:shd w:val="clear" w:color="auto" w:fill="FFFFFF"/>
        </w:rPr>
        <w:t>speculative half a million service to customers weekly.</w:t>
      </w:r>
      <w:r w:rsidR="00CA2672" w:rsidRPr="0061335A">
        <w:rPr>
          <w:rFonts w:ascii="Arial" w:hAnsi="Arial" w:cs="Arial"/>
          <w:shd w:val="clear" w:color="auto" w:fill="FFFFFF"/>
        </w:rPr>
        <w:t xml:space="preserve"> There </w:t>
      </w:r>
      <w:r w:rsidR="00F75AD5">
        <w:rPr>
          <w:rFonts w:ascii="Arial" w:hAnsi="Arial" w:cs="Arial"/>
          <w:shd w:val="clear" w:color="auto" w:fill="FFFFFF"/>
        </w:rPr>
        <w:t>were</w:t>
      </w:r>
      <w:r w:rsidR="00CA2672" w:rsidRPr="0061335A">
        <w:rPr>
          <w:rFonts w:ascii="Arial" w:hAnsi="Arial" w:cs="Arial"/>
          <w:shd w:val="clear" w:color="auto" w:fill="FFFFFF"/>
        </w:rPr>
        <w:t xml:space="preserve"> stores opening in Japan, Malaysia</w:t>
      </w:r>
      <w:r w:rsidR="002A54F8" w:rsidRPr="0061335A">
        <w:rPr>
          <w:rFonts w:ascii="Arial" w:hAnsi="Arial" w:cs="Arial"/>
          <w:shd w:val="clear" w:color="auto" w:fill="FFFFFF"/>
        </w:rPr>
        <w:t>, India as Star Bazar in alliance with Tata Group, Turkey, China, Poland by acquiring a leading supermarket in Leader Price and converting them to 220 stores, United States of America (USA) as Fresh and Easy</w:t>
      </w:r>
      <w:r w:rsidR="0079558D" w:rsidRPr="0061335A">
        <w:rPr>
          <w:rFonts w:ascii="Arial" w:hAnsi="Arial" w:cs="Arial"/>
          <w:shd w:val="clear" w:color="auto" w:fill="FFFFFF"/>
        </w:rPr>
        <w:t>, operating about 200</w:t>
      </w:r>
      <w:r w:rsidR="00E17038">
        <w:rPr>
          <w:rFonts w:ascii="Arial" w:hAnsi="Arial" w:cs="Arial"/>
          <w:shd w:val="clear" w:color="auto" w:fill="FFFFFF"/>
        </w:rPr>
        <w:t xml:space="preserve"> stores.</w:t>
      </w:r>
      <w:r w:rsidR="00CA2672" w:rsidRPr="0061335A">
        <w:rPr>
          <w:rFonts w:ascii="Arial" w:hAnsi="Arial" w:cs="Arial"/>
          <w:shd w:val="clear" w:color="auto" w:fill="FFFFFF"/>
        </w:rPr>
        <w:t xml:space="preserve"> The following decade, 2010s has seen Tesco </w:t>
      </w:r>
      <w:r w:rsidR="0079558D" w:rsidRPr="0061335A">
        <w:rPr>
          <w:rFonts w:ascii="Arial" w:hAnsi="Arial" w:cs="Arial"/>
          <w:shd w:val="clear" w:color="auto" w:fill="FFFFFF"/>
        </w:rPr>
        <w:t>transformed to the modern Tesco seen now</w:t>
      </w:r>
      <w:r w:rsidR="0000126E" w:rsidRPr="0061335A">
        <w:rPr>
          <w:rFonts w:ascii="Arial" w:hAnsi="Arial" w:cs="Arial"/>
          <w:shd w:val="clear" w:color="auto" w:fill="FFFFFF"/>
        </w:rPr>
        <w:t xml:space="preserve"> operating various ventures worldwide</w:t>
      </w:r>
      <w:r w:rsidR="006D2E68" w:rsidRPr="0061335A">
        <w:rPr>
          <w:rFonts w:ascii="Arial" w:hAnsi="Arial" w:cs="Arial"/>
          <w:shd w:val="clear" w:color="auto" w:fill="FFFFFF"/>
        </w:rPr>
        <w:t xml:space="preserve"> </w:t>
      </w:r>
      <w:r w:rsidR="004A011A" w:rsidRPr="0061335A">
        <w:rPr>
          <w:rFonts w:ascii="Arial" w:hAnsi="Arial" w:cs="Arial"/>
          <w:color w:val="000000"/>
          <w:shd w:val="clear" w:color="auto" w:fill="FFFFFF"/>
        </w:rPr>
        <w:t>(Tescoplc.com, 2018)</w:t>
      </w:r>
    </w:p>
    <w:p w:rsidR="00D12493" w:rsidRPr="0061335A" w:rsidRDefault="00D12493" w:rsidP="00526B86">
      <w:pPr>
        <w:tabs>
          <w:tab w:val="left" w:pos="3300"/>
          <w:tab w:val="center" w:pos="4513"/>
        </w:tabs>
        <w:spacing w:after="0" w:line="240" w:lineRule="auto"/>
        <w:jc w:val="both"/>
        <w:rPr>
          <w:rFonts w:ascii="Arial" w:hAnsi="Arial" w:cs="Arial"/>
        </w:rPr>
      </w:pPr>
    </w:p>
    <w:p w:rsidR="00C474E3" w:rsidRPr="0061335A" w:rsidRDefault="00C474E3" w:rsidP="00C474E3">
      <w:pPr>
        <w:tabs>
          <w:tab w:val="left" w:pos="3300"/>
          <w:tab w:val="center" w:pos="4513"/>
        </w:tabs>
        <w:spacing w:after="0" w:line="240" w:lineRule="auto"/>
        <w:jc w:val="both"/>
        <w:rPr>
          <w:rFonts w:ascii="Arial" w:hAnsi="Arial" w:cs="Arial"/>
        </w:rPr>
      </w:pPr>
      <w:r w:rsidRPr="0061335A">
        <w:rPr>
          <w:rFonts w:ascii="Arial" w:hAnsi="Arial" w:cs="Arial"/>
        </w:rPr>
        <w:t>STRATEGIC POSITION (TESCO)</w:t>
      </w:r>
    </w:p>
    <w:p w:rsidR="00F72704" w:rsidRPr="0061335A" w:rsidRDefault="00F72704" w:rsidP="00C474E3">
      <w:pPr>
        <w:tabs>
          <w:tab w:val="left" w:pos="3300"/>
          <w:tab w:val="center" w:pos="4513"/>
        </w:tabs>
        <w:spacing w:after="0" w:line="240" w:lineRule="auto"/>
        <w:jc w:val="both"/>
        <w:rPr>
          <w:rFonts w:ascii="Arial" w:hAnsi="Arial" w:cs="Arial"/>
        </w:rPr>
      </w:pPr>
    </w:p>
    <w:p w:rsidR="00C474E3" w:rsidRPr="0061335A" w:rsidRDefault="00C474E3" w:rsidP="00C474E3">
      <w:pPr>
        <w:tabs>
          <w:tab w:val="left" w:pos="3300"/>
          <w:tab w:val="center" w:pos="4513"/>
        </w:tabs>
        <w:spacing w:after="0" w:line="240" w:lineRule="auto"/>
        <w:jc w:val="both"/>
        <w:rPr>
          <w:rFonts w:ascii="Arial" w:hAnsi="Arial" w:cs="Arial"/>
        </w:rPr>
      </w:pPr>
      <w:r w:rsidRPr="0061335A">
        <w:rPr>
          <w:rFonts w:ascii="Arial" w:hAnsi="Arial" w:cs="Arial"/>
        </w:rPr>
        <w:t xml:space="preserve">“Strategy is the long-term direction of an organisation” </w:t>
      </w:r>
      <w:r w:rsidR="00D220DE" w:rsidRPr="0061335A">
        <w:rPr>
          <w:rFonts w:ascii="Arial" w:hAnsi="Arial" w:cs="Arial"/>
        </w:rPr>
        <w:t>(</w:t>
      </w:r>
      <w:r w:rsidRPr="0061335A">
        <w:rPr>
          <w:rFonts w:ascii="Arial" w:hAnsi="Arial" w:cs="Arial"/>
        </w:rPr>
        <w:t>Gerry Johnson, et al</w:t>
      </w:r>
      <w:r w:rsidR="00D220DE" w:rsidRPr="0061335A">
        <w:rPr>
          <w:rFonts w:ascii="Arial" w:hAnsi="Arial" w:cs="Arial"/>
        </w:rPr>
        <w:t>,</w:t>
      </w:r>
      <w:r w:rsidRPr="0061335A">
        <w:rPr>
          <w:rFonts w:ascii="Arial" w:hAnsi="Arial" w:cs="Arial"/>
        </w:rPr>
        <w:t xml:space="preserve"> 2014). Strategy may also be defined as determining the long-term goal and objective of an organisation and adopting a course of action to allocate resources to carry out the goal. </w:t>
      </w:r>
      <w:r w:rsidR="00D220DE" w:rsidRPr="0061335A">
        <w:rPr>
          <w:rFonts w:ascii="Arial" w:hAnsi="Arial" w:cs="Arial"/>
        </w:rPr>
        <w:t>(</w:t>
      </w:r>
      <w:r w:rsidRPr="0061335A">
        <w:rPr>
          <w:rFonts w:ascii="Arial" w:hAnsi="Arial" w:cs="Arial"/>
        </w:rPr>
        <w:t>Alfred D. Chandler</w:t>
      </w:r>
      <w:r w:rsidR="00D220DE" w:rsidRPr="0061335A">
        <w:rPr>
          <w:rFonts w:ascii="Arial" w:hAnsi="Arial" w:cs="Arial"/>
        </w:rPr>
        <w:t xml:space="preserve">, </w:t>
      </w:r>
      <w:r w:rsidRPr="0061335A">
        <w:rPr>
          <w:rFonts w:ascii="Arial" w:hAnsi="Arial" w:cs="Arial"/>
        </w:rPr>
        <w:t xml:space="preserve">1963). </w:t>
      </w:r>
    </w:p>
    <w:p w:rsidR="00F72704" w:rsidRPr="0061335A" w:rsidRDefault="00F72704" w:rsidP="00C474E3">
      <w:pPr>
        <w:tabs>
          <w:tab w:val="left" w:pos="3300"/>
          <w:tab w:val="center" w:pos="4513"/>
        </w:tabs>
        <w:spacing w:after="0" w:line="240" w:lineRule="auto"/>
        <w:jc w:val="both"/>
        <w:rPr>
          <w:rFonts w:ascii="Arial" w:hAnsi="Arial" w:cs="Arial"/>
        </w:rPr>
      </w:pPr>
    </w:p>
    <w:p w:rsidR="00C474E3" w:rsidRPr="0061335A" w:rsidRDefault="00C474E3" w:rsidP="00C474E3">
      <w:pPr>
        <w:tabs>
          <w:tab w:val="left" w:pos="3300"/>
          <w:tab w:val="center" w:pos="4513"/>
        </w:tabs>
        <w:spacing w:after="0" w:line="360" w:lineRule="auto"/>
        <w:jc w:val="both"/>
        <w:rPr>
          <w:rFonts w:ascii="Arial" w:hAnsi="Arial" w:cs="Arial"/>
        </w:rPr>
      </w:pPr>
      <w:r w:rsidRPr="0061335A">
        <w:rPr>
          <w:rFonts w:ascii="Arial" w:hAnsi="Arial" w:cs="Arial"/>
        </w:rPr>
        <w:t>Tesco has adopted a Six Strategic Drivers module which has been a main driving force in their operations in the UK and other parts of the world within their various operations. These are</w:t>
      </w:r>
    </w:p>
    <w:p w:rsidR="00C474E3" w:rsidRPr="0061335A" w:rsidRDefault="00C474E3" w:rsidP="00C474E3">
      <w:pPr>
        <w:pStyle w:val="ListParagraph"/>
        <w:numPr>
          <w:ilvl w:val="0"/>
          <w:numId w:val="7"/>
        </w:numPr>
        <w:tabs>
          <w:tab w:val="left" w:pos="3300"/>
          <w:tab w:val="center" w:pos="4513"/>
        </w:tabs>
        <w:spacing w:after="0" w:line="360" w:lineRule="auto"/>
        <w:jc w:val="both"/>
        <w:rPr>
          <w:rStyle w:val="Hyperlink"/>
          <w:rFonts w:ascii="Arial" w:hAnsi="Arial" w:cs="Arial"/>
          <w:color w:val="auto"/>
          <w:u w:val="none"/>
        </w:rPr>
      </w:pPr>
      <w:r w:rsidRPr="0061335A">
        <w:rPr>
          <w:rFonts w:ascii="Arial" w:hAnsi="Arial" w:cs="Arial"/>
        </w:rPr>
        <w:t xml:space="preserve">Creating a long-term value for stakeholders in their business by ensuring a strong and unique brand. The company has made it a goal to serve shoppers and customers better every day to promote their brand. They have continued to build trust in their customers have seen an improvement by acting on customer recommendations for their brand. “Food quality is a very powerful driver of supermarket choice, so strengthening customer perceptions of our food is a priority” </w:t>
      </w:r>
      <w:r w:rsidR="004A011A" w:rsidRPr="0061335A">
        <w:rPr>
          <w:rFonts w:ascii="Arial" w:hAnsi="Arial" w:cs="Arial"/>
          <w:color w:val="000000"/>
          <w:shd w:val="clear" w:color="auto" w:fill="FFFFFF"/>
        </w:rPr>
        <w:t>(Tescoplc.com, 2018)</w:t>
      </w:r>
      <w:r w:rsidRPr="0061335A">
        <w:rPr>
          <w:rStyle w:val="Hyperlink"/>
          <w:rFonts w:ascii="Arial" w:hAnsi="Arial" w:cs="Arial"/>
          <w:color w:val="auto"/>
          <w:u w:val="none"/>
        </w:rPr>
        <w:t>. Emphasis has also been placed on reducing food and plastic waste.</w:t>
      </w:r>
    </w:p>
    <w:p w:rsidR="00D87433" w:rsidRPr="0061335A" w:rsidRDefault="00D87433" w:rsidP="00D87433">
      <w:pPr>
        <w:pStyle w:val="ListParagraph"/>
        <w:numPr>
          <w:ilvl w:val="0"/>
          <w:numId w:val="7"/>
        </w:numPr>
        <w:tabs>
          <w:tab w:val="left" w:pos="3300"/>
          <w:tab w:val="center" w:pos="4513"/>
        </w:tabs>
        <w:spacing w:after="0" w:line="360" w:lineRule="auto"/>
        <w:jc w:val="both"/>
        <w:rPr>
          <w:rFonts w:ascii="Arial" w:hAnsi="Arial" w:cs="Arial"/>
        </w:rPr>
      </w:pPr>
      <w:r w:rsidRPr="0061335A">
        <w:rPr>
          <w:rFonts w:ascii="Arial" w:hAnsi="Arial" w:cs="Arial"/>
        </w:rPr>
        <w:t>Reduce operating costs by simplifying their business. They aim to review every aspect of their operations to identify opportunities for savings, be it from their store operating models, distribution or general logistic operations. Tesco also adopted a simplified shopping experience for their customers, “for example by increasing availability of our Scan-As-You-Shop self-scan handsets – now in over 500 UK stores and beginning to roll out in Central Europe – and making till receipts optional in our smaller stores, which has generated savings of around £3m”</w:t>
      </w:r>
      <w:r w:rsidR="00CF586D" w:rsidRPr="0061335A">
        <w:rPr>
          <w:rFonts w:ascii="Arial" w:hAnsi="Arial" w:cs="Arial"/>
        </w:rPr>
        <w:t xml:space="preserve">. </w:t>
      </w:r>
      <w:r w:rsidR="0085412E" w:rsidRPr="0061335A">
        <w:rPr>
          <w:rFonts w:ascii="Arial" w:hAnsi="Arial" w:cs="Arial"/>
          <w:color w:val="000000"/>
          <w:shd w:val="clear" w:color="auto" w:fill="FFFFFF"/>
        </w:rPr>
        <w:t>(Tescoplc.com, 2018)</w:t>
      </w:r>
    </w:p>
    <w:p w:rsidR="00D87433" w:rsidRPr="0061335A" w:rsidRDefault="00D87433" w:rsidP="00D87433">
      <w:pPr>
        <w:pStyle w:val="ListParagraph"/>
        <w:numPr>
          <w:ilvl w:val="0"/>
          <w:numId w:val="7"/>
        </w:numPr>
        <w:tabs>
          <w:tab w:val="left" w:pos="3300"/>
          <w:tab w:val="center" w:pos="4513"/>
        </w:tabs>
        <w:spacing w:after="0" w:line="360" w:lineRule="auto"/>
        <w:jc w:val="both"/>
        <w:rPr>
          <w:rFonts w:ascii="Arial" w:hAnsi="Arial" w:cs="Arial"/>
        </w:rPr>
      </w:pPr>
      <w:r w:rsidRPr="0061335A">
        <w:rPr>
          <w:rFonts w:ascii="Arial" w:hAnsi="Arial" w:cs="Arial"/>
        </w:rPr>
        <w:t>Generate cash from operations by adopting an improved profitability and a strong working capital management.</w:t>
      </w:r>
    </w:p>
    <w:p w:rsidR="00D87433" w:rsidRPr="0061335A" w:rsidRDefault="00D87433" w:rsidP="00D87433">
      <w:pPr>
        <w:pStyle w:val="ListParagraph"/>
        <w:numPr>
          <w:ilvl w:val="0"/>
          <w:numId w:val="7"/>
        </w:numPr>
        <w:tabs>
          <w:tab w:val="left" w:pos="3300"/>
          <w:tab w:val="center" w:pos="4513"/>
        </w:tabs>
        <w:spacing w:after="0" w:line="360" w:lineRule="auto"/>
        <w:jc w:val="both"/>
        <w:rPr>
          <w:rFonts w:ascii="Arial" w:hAnsi="Arial" w:cs="Arial"/>
        </w:rPr>
      </w:pPr>
      <w:r w:rsidRPr="0061335A">
        <w:rPr>
          <w:rFonts w:ascii="Arial" w:hAnsi="Arial" w:cs="Arial"/>
        </w:rPr>
        <w:t>Maximise the mix to achieve a 3.5% - 4.0% margin</w:t>
      </w:r>
      <w:r w:rsidRPr="0061335A">
        <w:rPr>
          <w:rFonts w:ascii="Arial" w:hAnsi="Arial" w:cs="Arial"/>
          <w:color w:val="000000"/>
        </w:rPr>
        <w:t xml:space="preserve"> ambition by their 2019/20 financial year, by continuing to build sustainable profitability across their businesses.</w:t>
      </w:r>
    </w:p>
    <w:p w:rsidR="00D87433" w:rsidRPr="0061335A" w:rsidRDefault="00D87433" w:rsidP="00D87433">
      <w:pPr>
        <w:pStyle w:val="ListParagraph"/>
        <w:numPr>
          <w:ilvl w:val="0"/>
          <w:numId w:val="7"/>
        </w:numPr>
        <w:tabs>
          <w:tab w:val="left" w:pos="3300"/>
          <w:tab w:val="center" w:pos="4513"/>
        </w:tabs>
        <w:spacing w:after="0" w:line="360" w:lineRule="auto"/>
        <w:jc w:val="both"/>
        <w:rPr>
          <w:rFonts w:ascii="Arial" w:hAnsi="Arial" w:cs="Arial"/>
        </w:rPr>
      </w:pPr>
      <w:r w:rsidRPr="0061335A">
        <w:rPr>
          <w:rFonts w:ascii="Arial" w:hAnsi="Arial" w:cs="Arial"/>
        </w:rPr>
        <w:t>Maximise value from property by releasing value within their existing freehold assets and re-investing into expansion of other properties.</w:t>
      </w:r>
    </w:p>
    <w:p w:rsidR="00D87433" w:rsidRPr="0061335A" w:rsidRDefault="00D87433" w:rsidP="00D87433">
      <w:pPr>
        <w:pStyle w:val="ListParagraph"/>
        <w:numPr>
          <w:ilvl w:val="0"/>
          <w:numId w:val="7"/>
        </w:numPr>
        <w:tabs>
          <w:tab w:val="left" w:pos="3300"/>
          <w:tab w:val="center" w:pos="4513"/>
        </w:tabs>
        <w:autoSpaceDE w:val="0"/>
        <w:autoSpaceDN w:val="0"/>
        <w:adjustRightInd w:val="0"/>
        <w:spacing w:after="0" w:line="360" w:lineRule="auto"/>
        <w:jc w:val="both"/>
        <w:rPr>
          <w:rFonts w:ascii="Arial" w:hAnsi="Arial" w:cs="Arial"/>
        </w:rPr>
      </w:pPr>
      <w:r w:rsidRPr="0061335A">
        <w:rPr>
          <w:rFonts w:ascii="Arial" w:hAnsi="Arial" w:cs="Arial"/>
        </w:rPr>
        <w:lastRenderedPageBreak/>
        <w:t xml:space="preserve">Innovation by listening to their </w:t>
      </w:r>
      <w:r w:rsidR="00A51FEC" w:rsidRPr="0061335A">
        <w:rPr>
          <w:rFonts w:ascii="Arial" w:hAnsi="Arial" w:cs="Arial"/>
        </w:rPr>
        <w:t>customers’</w:t>
      </w:r>
      <w:r w:rsidRPr="0061335A">
        <w:rPr>
          <w:rFonts w:ascii="Arial" w:hAnsi="Arial" w:cs="Arial"/>
        </w:rPr>
        <w:t xml:space="preserve"> needs and responding to them with innovative ideas across every aspect of their offer. They aim to respond to changing trends such as introducing vegan and vegetarian ready meals on their shelves to respond to the increase in their demand. They have also added offers such as home delivery of groceries with a class leading app that can deliver within an hour of placing an order which is very convenient for customers.</w:t>
      </w:r>
    </w:p>
    <w:p w:rsidR="00C474E3" w:rsidRPr="0061335A" w:rsidRDefault="00C474E3" w:rsidP="00C474E3">
      <w:pPr>
        <w:tabs>
          <w:tab w:val="left" w:pos="3300"/>
          <w:tab w:val="center" w:pos="4513"/>
        </w:tabs>
        <w:spacing w:after="0" w:line="240" w:lineRule="auto"/>
        <w:jc w:val="both"/>
        <w:rPr>
          <w:rFonts w:ascii="Arial" w:hAnsi="Arial" w:cs="Arial"/>
        </w:rPr>
      </w:pPr>
    </w:p>
    <w:p w:rsidR="00A51FEC" w:rsidRPr="0061335A" w:rsidRDefault="00A51FEC" w:rsidP="00A51FEC">
      <w:pPr>
        <w:tabs>
          <w:tab w:val="left" w:pos="3300"/>
          <w:tab w:val="center" w:pos="4513"/>
        </w:tabs>
        <w:spacing w:after="0" w:line="360" w:lineRule="auto"/>
        <w:jc w:val="both"/>
        <w:rPr>
          <w:rFonts w:ascii="Arial" w:hAnsi="Arial" w:cs="Arial"/>
        </w:rPr>
      </w:pPr>
    </w:p>
    <w:p w:rsidR="00A51FEC" w:rsidRPr="0061335A" w:rsidRDefault="00A51FEC" w:rsidP="00A51FEC">
      <w:pPr>
        <w:tabs>
          <w:tab w:val="left" w:pos="3300"/>
          <w:tab w:val="center" w:pos="4513"/>
        </w:tabs>
        <w:spacing w:after="0" w:line="360" w:lineRule="auto"/>
        <w:jc w:val="both"/>
        <w:rPr>
          <w:rStyle w:val="Hyperlink"/>
          <w:rFonts w:ascii="Arial" w:hAnsi="Arial" w:cs="Arial"/>
          <w:u w:val="none"/>
        </w:rPr>
      </w:pPr>
      <w:r w:rsidRPr="0061335A">
        <w:rPr>
          <w:rFonts w:ascii="Arial" w:hAnsi="Arial" w:cs="Arial"/>
        </w:rPr>
        <w:t>The above strategic plan by Tesco, contain some short to medium term plans. However, the combined outcome is their long-term strategy.</w:t>
      </w:r>
      <w:r w:rsidR="00A547BE" w:rsidRPr="0061335A">
        <w:rPr>
          <w:rFonts w:ascii="Arial" w:hAnsi="Arial" w:cs="Arial"/>
        </w:rPr>
        <w:t xml:space="preserve"> Tesco have their customers as their priority hence the</w:t>
      </w:r>
      <w:r w:rsidR="00E65910">
        <w:rPr>
          <w:rFonts w:ascii="Arial" w:hAnsi="Arial" w:cs="Arial"/>
        </w:rPr>
        <w:t>ir</w:t>
      </w:r>
      <w:r w:rsidR="00A547BE" w:rsidRPr="0061335A">
        <w:rPr>
          <w:rFonts w:ascii="Arial" w:hAnsi="Arial" w:cs="Arial"/>
        </w:rPr>
        <w:t xml:space="preserve"> statement “to protect our customers and hold back the inflationary pressure we were seeing in the rest of the UK market”</w:t>
      </w:r>
      <w:r w:rsidR="00D25770" w:rsidRPr="0061335A">
        <w:rPr>
          <w:rFonts w:ascii="Arial" w:hAnsi="Arial" w:cs="Arial"/>
        </w:rPr>
        <w:t xml:space="preserve"> </w:t>
      </w:r>
      <w:r w:rsidR="006C45D7" w:rsidRPr="0061335A">
        <w:rPr>
          <w:rFonts w:ascii="Arial" w:hAnsi="Arial" w:cs="Arial"/>
          <w:color w:val="000000"/>
          <w:shd w:val="clear" w:color="auto" w:fill="FFFFFF"/>
        </w:rPr>
        <w:t>(Tescoplc.com, 2018)</w:t>
      </w:r>
      <w:r w:rsidR="00E65910">
        <w:rPr>
          <w:rFonts w:ascii="Arial" w:hAnsi="Arial" w:cs="Arial"/>
          <w:color w:val="000000"/>
          <w:shd w:val="clear" w:color="auto" w:fill="FFFFFF"/>
        </w:rPr>
        <w:t xml:space="preserve"> which they intend to use to drive their decision making towards providing customer satisfaction.</w:t>
      </w:r>
    </w:p>
    <w:p w:rsidR="00AD75A8" w:rsidRPr="0061335A" w:rsidRDefault="00AD75A8" w:rsidP="00A51FEC">
      <w:pPr>
        <w:tabs>
          <w:tab w:val="left" w:pos="3300"/>
          <w:tab w:val="center" w:pos="4513"/>
        </w:tabs>
        <w:spacing w:after="0" w:line="360" w:lineRule="auto"/>
        <w:jc w:val="both"/>
        <w:rPr>
          <w:rFonts w:ascii="Arial" w:hAnsi="Arial" w:cs="Arial"/>
        </w:rPr>
      </w:pPr>
    </w:p>
    <w:p w:rsidR="007B6FBA" w:rsidRPr="0061335A" w:rsidRDefault="00311A2E" w:rsidP="00A51FEC">
      <w:pPr>
        <w:tabs>
          <w:tab w:val="left" w:pos="3300"/>
          <w:tab w:val="center" w:pos="4513"/>
        </w:tabs>
        <w:spacing w:after="0" w:line="360" w:lineRule="auto"/>
        <w:jc w:val="both"/>
        <w:rPr>
          <w:rFonts w:ascii="Arial" w:hAnsi="Arial" w:cs="Arial"/>
        </w:rPr>
      </w:pPr>
      <w:r w:rsidRPr="0061335A">
        <w:rPr>
          <w:rFonts w:ascii="Arial" w:hAnsi="Arial" w:cs="Arial"/>
        </w:rPr>
        <w:t>VALUE CREATION</w:t>
      </w:r>
      <w:r w:rsidR="00C840FF">
        <w:rPr>
          <w:rFonts w:ascii="Arial" w:hAnsi="Arial" w:cs="Arial"/>
        </w:rPr>
        <w:t>/</w:t>
      </w:r>
      <w:r w:rsidR="007B6FBA" w:rsidRPr="0061335A">
        <w:rPr>
          <w:rFonts w:ascii="Arial" w:hAnsi="Arial" w:cs="Arial"/>
        </w:rPr>
        <w:t>COMPETITIVE ADVANTAGE</w:t>
      </w:r>
    </w:p>
    <w:p w:rsidR="00AD1EE4" w:rsidRPr="0061335A" w:rsidRDefault="00AD1EE4" w:rsidP="00A51FEC">
      <w:pPr>
        <w:tabs>
          <w:tab w:val="left" w:pos="3300"/>
          <w:tab w:val="center" w:pos="4513"/>
        </w:tabs>
        <w:spacing w:after="0" w:line="360" w:lineRule="auto"/>
        <w:jc w:val="both"/>
        <w:rPr>
          <w:rFonts w:ascii="Arial" w:hAnsi="Arial" w:cs="Arial"/>
        </w:rPr>
      </w:pPr>
      <w:r w:rsidRPr="0061335A">
        <w:rPr>
          <w:rFonts w:ascii="Arial" w:hAnsi="Arial" w:cs="Arial"/>
        </w:rPr>
        <w:t xml:space="preserve">Value creation </w:t>
      </w:r>
      <w:r w:rsidR="00C9159A" w:rsidRPr="0061335A">
        <w:rPr>
          <w:rFonts w:ascii="Arial" w:hAnsi="Arial" w:cs="Arial"/>
        </w:rPr>
        <w:t>may be a combination of providing a compet</w:t>
      </w:r>
      <w:bookmarkStart w:id="0" w:name="_GoBack"/>
      <w:bookmarkEnd w:id="0"/>
      <w:r w:rsidR="00C9159A" w:rsidRPr="0061335A">
        <w:rPr>
          <w:rFonts w:ascii="Arial" w:hAnsi="Arial" w:cs="Arial"/>
        </w:rPr>
        <w:t>itive price, product and service to customers by an organisation over and above their competitors’ offerings.</w:t>
      </w:r>
      <w:r w:rsidR="008F480E" w:rsidRPr="0061335A">
        <w:rPr>
          <w:rFonts w:ascii="Arial" w:hAnsi="Arial" w:cs="Arial"/>
        </w:rPr>
        <w:t xml:space="preserve"> </w:t>
      </w:r>
      <w:r w:rsidR="00B355ED" w:rsidRPr="0061335A">
        <w:rPr>
          <w:rFonts w:ascii="Arial" w:hAnsi="Arial" w:cs="Arial"/>
        </w:rPr>
        <w:t>V</w:t>
      </w:r>
      <w:r w:rsidR="008F480E" w:rsidRPr="0061335A">
        <w:rPr>
          <w:rFonts w:ascii="Arial" w:hAnsi="Arial" w:cs="Arial"/>
        </w:rPr>
        <w:t>alue</w:t>
      </w:r>
      <w:r w:rsidR="00B355ED" w:rsidRPr="0061335A">
        <w:rPr>
          <w:rFonts w:ascii="Arial" w:hAnsi="Arial" w:cs="Arial"/>
        </w:rPr>
        <w:t xml:space="preserve"> is derived from how much more customers are willing to pay above the </w:t>
      </w:r>
      <w:r w:rsidR="00B207A0" w:rsidRPr="0061335A">
        <w:rPr>
          <w:rFonts w:ascii="Arial" w:hAnsi="Arial" w:cs="Arial"/>
        </w:rPr>
        <w:t>offering</w:t>
      </w:r>
      <w:r w:rsidR="00A957E4" w:rsidRPr="0061335A">
        <w:rPr>
          <w:rFonts w:ascii="Arial" w:hAnsi="Arial" w:cs="Arial"/>
        </w:rPr>
        <w:t xml:space="preserve"> of the organisation</w:t>
      </w:r>
      <w:r w:rsidR="00B355ED" w:rsidRPr="0061335A">
        <w:rPr>
          <w:rFonts w:ascii="Arial" w:hAnsi="Arial" w:cs="Arial"/>
        </w:rPr>
        <w:t>.</w:t>
      </w:r>
      <w:r w:rsidR="00C9159A" w:rsidRPr="0061335A">
        <w:rPr>
          <w:rFonts w:ascii="Arial" w:hAnsi="Arial" w:cs="Arial"/>
        </w:rPr>
        <w:t xml:space="preserve"> Competitive advantage however, is the value perception of the customers of an organisation over their competitors.</w:t>
      </w:r>
      <w:r w:rsidR="00A957E4" w:rsidRPr="0061335A">
        <w:rPr>
          <w:rFonts w:ascii="Arial" w:hAnsi="Arial" w:cs="Arial"/>
        </w:rPr>
        <w:t>it grows out of the value offer a firm creates for its customers that exceeds to cost of creating it (Michael E. Porter, 1985)</w:t>
      </w:r>
      <w:r w:rsidR="009278B4" w:rsidRPr="0061335A">
        <w:rPr>
          <w:rFonts w:ascii="Arial" w:hAnsi="Arial" w:cs="Arial"/>
        </w:rPr>
        <w:t xml:space="preserve">. Organisations should combine their resources and competences </w:t>
      </w:r>
      <w:r w:rsidR="000F1457" w:rsidRPr="0061335A">
        <w:rPr>
          <w:rFonts w:ascii="Arial" w:hAnsi="Arial" w:cs="Arial"/>
        </w:rPr>
        <w:t>to</w:t>
      </w:r>
      <w:r w:rsidR="009278B4" w:rsidRPr="0061335A">
        <w:rPr>
          <w:rFonts w:ascii="Arial" w:hAnsi="Arial" w:cs="Arial"/>
        </w:rPr>
        <w:t xml:space="preserve"> produce a competitive advantage</w:t>
      </w:r>
      <w:r w:rsidR="0061335A" w:rsidRPr="0061335A">
        <w:rPr>
          <w:rFonts w:ascii="Arial" w:hAnsi="Arial" w:cs="Arial"/>
        </w:rPr>
        <w:t xml:space="preserve"> </w:t>
      </w:r>
      <w:r w:rsidR="0061335A" w:rsidRPr="0061335A">
        <w:rPr>
          <w:rFonts w:ascii="Arial" w:hAnsi="Arial" w:cs="Arial"/>
          <w:color w:val="000000"/>
          <w:shd w:val="clear" w:color="auto" w:fill="FFFFFF"/>
        </w:rPr>
        <w:t>(Johnson et al., n.d.).</w:t>
      </w:r>
    </w:p>
    <w:p w:rsidR="00A957E4" w:rsidRPr="0061335A" w:rsidRDefault="00A957E4" w:rsidP="00A51FEC">
      <w:pPr>
        <w:tabs>
          <w:tab w:val="left" w:pos="3300"/>
          <w:tab w:val="center" w:pos="4513"/>
        </w:tabs>
        <w:spacing w:after="0" w:line="360" w:lineRule="auto"/>
        <w:jc w:val="both"/>
        <w:rPr>
          <w:rFonts w:ascii="Arial" w:hAnsi="Arial" w:cs="Arial"/>
        </w:rPr>
      </w:pPr>
    </w:p>
    <w:p w:rsidR="009754F1" w:rsidRPr="0061335A" w:rsidRDefault="00850DE7" w:rsidP="00A51FEC">
      <w:pPr>
        <w:tabs>
          <w:tab w:val="left" w:pos="3300"/>
          <w:tab w:val="center" w:pos="4513"/>
        </w:tabs>
        <w:spacing w:after="0" w:line="360" w:lineRule="auto"/>
        <w:jc w:val="both"/>
        <w:rPr>
          <w:rFonts w:ascii="Arial" w:hAnsi="Arial" w:cs="Arial"/>
        </w:rPr>
      </w:pPr>
      <w:r w:rsidRPr="0061335A">
        <w:rPr>
          <w:rFonts w:ascii="Arial" w:hAnsi="Arial" w:cs="Arial"/>
        </w:rPr>
        <w:t>Organisations’</w:t>
      </w:r>
      <w:r w:rsidR="009754F1" w:rsidRPr="0061335A">
        <w:rPr>
          <w:rFonts w:ascii="Arial" w:hAnsi="Arial" w:cs="Arial"/>
        </w:rPr>
        <w:t xml:space="preserve"> offering create</w:t>
      </w:r>
      <w:r w:rsidRPr="0061335A">
        <w:rPr>
          <w:rFonts w:ascii="Arial" w:hAnsi="Arial" w:cs="Arial"/>
        </w:rPr>
        <w:t>s</w:t>
      </w:r>
      <w:r w:rsidR="009754F1" w:rsidRPr="0061335A">
        <w:rPr>
          <w:rFonts w:ascii="Arial" w:hAnsi="Arial" w:cs="Arial"/>
        </w:rPr>
        <w:t xml:space="preserve"> value for </w:t>
      </w:r>
      <w:r w:rsidRPr="0061335A">
        <w:rPr>
          <w:rFonts w:ascii="Arial" w:hAnsi="Arial" w:cs="Arial"/>
        </w:rPr>
        <w:t xml:space="preserve">their </w:t>
      </w:r>
      <w:r w:rsidR="009754F1" w:rsidRPr="0061335A">
        <w:rPr>
          <w:rFonts w:ascii="Arial" w:hAnsi="Arial" w:cs="Arial"/>
        </w:rPr>
        <w:t xml:space="preserve">customers and </w:t>
      </w:r>
      <w:r w:rsidRPr="0061335A">
        <w:rPr>
          <w:rFonts w:ascii="Arial" w:hAnsi="Arial" w:cs="Arial"/>
        </w:rPr>
        <w:t xml:space="preserve">the </w:t>
      </w:r>
      <w:r w:rsidR="009754F1" w:rsidRPr="0061335A">
        <w:rPr>
          <w:rFonts w:ascii="Arial" w:hAnsi="Arial" w:cs="Arial"/>
        </w:rPr>
        <w:t>society to the extent that the</w:t>
      </w:r>
      <w:r w:rsidR="00DE636F" w:rsidRPr="0061335A">
        <w:rPr>
          <w:rFonts w:ascii="Arial" w:hAnsi="Arial" w:cs="Arial"/>
        </w:rPr>
        <w:t>y</w:t>
      </w:r>
      <w:r w:rsidR="009754F1" w:rsidRPr="0061335A">
        <w:rPr>
          <w:rFonts w:ascii="Arial" w:hAnsi="Arial" w:cs="Arial"/>
        </w:rPr>
        <w:t xml:space="preserve"> are willing to offer money in exchange for those offerings </w:t>
      </w:r>
      <w:r w:rsidR="00732B9F" w:rsidRPr="0061335A">
        <w:rPr>
          <w:rFonts w:ascii="Arial" w:hAnsi="Arial" w:cs="Arial"/>
          <w:color w:val="000000"/>
          <w:shd w:val="clear" w:color="auto" w:fill="FFFFFF"/>
        </w:rPr>
        <w:t>(</w:t>
      </w:r>
      <w:proofErr w:type="spellStart"/>
      <w:r w:rsidR="00732B9F" w:rsidRPr="0061335A">
        <w:rPr>
          <w:rFonts w:ascii="Arial" w:hAnsi="Arial" w:cs="Arial"/>
          <w:color w:val="000000"/>
          <w:shd w:val="clear" w:color="auto" w:fill="FFFFFF"/>
        </w:rPr>
        <w:t>Kaleka</w:t>
      </w:r>
      <w:proofErr w:type="spellEnd"/>
      <w:r w:rsidR="00732B9F" w:rsidRPr="0061335A">
        <w:rPr>
          <w:rFonts w:ascii="Arial" w:hAnsi="Arial" w:cs="Arial"/>
          <w:color w:val="000000"/>
          <w:shd w:val="clear" w:color="auto" w:fill="FFFFFF"/>
        </w:rPr>
        <w:t xml:space="preserve"> and Morgan, 2017)</w:t>
      </w:r>
    </w:p>
    <w:p w:rsidR="007B6FBA" w:rsidRPr="0061335A" w:rsidRDefault="007B6FBA" w:rsidP="00A51FEC">
      <w:pPr>
        <w:tabs>
          <w:tab w:val="left" w:pos="3300"/>
          <w:tab w:val="center" w:pos="4513"/>
        </w:tabs>
        <w:spacing w:after="0" w:line="360" w:lineRule="auto"/>
        <w:jc w:val="both"/>
        <w:rPr>
          <w:rFonts w:ascii="Arial" w:hAnsi="Arial" w:cs="Arial"/>
        </w:rPr>
      </w:pPr>
    </w:p>
    <w:p w:rsidR="00AD75A8" w:rsidRPr="0061335A" w:rsidRDefault="00A957E4" w:rsidP="00A51FEC">
      <w:pPr>
        <w:tabs>
          <w:tab w:val="left" w:pos="3300"/>
          <w:tab w:val="center" w:pos="4513"/>
        </w:tabs>
        <w:spacing w:after="0" w:line="360" w:lineRule="auto"/>
        <w:jc w:val="both"/>
        <w:rPr>
          <w:rFonts w:ascii="Arial" w:hAnsi="Arial" w:cs="Arial"/>
        </w:rPr>
      </w:pPr>
      <w:r w:rsidRPr="0061335A">
        <w:rPr>
          <w:rFonts w:ascii="Arial" w:hAnsi="Arial" w:cs="Arial"/>
        </w:rPr>
        <w:t xml:space="preserve">For Tesco to create value for their customers and </w:t>
      </w:r>
      <w:r w:rsidR="00AD75A8" w:rsidRPr="0061335A">
        <w:rPr>
          <w:rFonts w:ascii="Arial" w:hAnsi="Arial" w:cs="Arial"/>
        </w:rPr>
        <w:t>maintain</w:t>
      </w:r>
      <w:r w:rsidRPr="0061335A">
        <w:rPr>
          <w:rFonts w:ascii="Arial" w:hAnsi="Arial" w:cs="Arial"/>
        </w:rPr>
        <w:t xml:space="preserve"> their competitive advantage, the has strategized with the following measures:</w:t>
      </w:r>
    </w:p>
    <w:p w:rsidR="00A957E4" w:rsidRPr="0061335A" w:rsidRDefault="00A957E4" w:rsidP="00A957E4">
      <w:pPr>
        <w:pStyle w:val="ListParagraph"/>
        <w:numPr>
          <w:ilvl w:val="0"/>
          <w:numId w:val="8"/>
        </w:numPr>
        <w:tabs>
          <w:tab w:val="left" w:pos="3300"/>
          <w:tab w:val="center" w:pos="4513"/>
        </w:tabs>
        <w:spacing w:after="0" w:line="360" w:lineRule="auto"/>
        <w:jc w:val="both"/>
        <w:rPr>
          <w:rFonts w:ascii="Arial" w:hAnsi="Arial" w:cs="Arial"/>
        </w:rPr>
      </w:pPr>
      <w:r w:rsidRPr="0061335A">
        <w:rPr>
          <w:rFonts w:ascii="Arial" w:hAnsi="Arial" w:cs="Arial"/>
        </w:rPr>
        <w:t xml:space="preserve">They have set out to make their workforce appreciate them more by </w:t>
      </w:r>
      <w:r w:rsidR="0026476F" w:rsidRPr="0061335A">
        <w:rPr>
          <w:rFonts w:ascii="Arial" w:hAnsi="Arial" w:cs="Arial"/>
        </w:rPr>
        <w:t>increasing their hourly remuneration to their staff by up to 10%.</w:t>
      </w:r>
    </w:p>
    <w:p w:rsidR="0026476F" w:rsidRPr="0061335A" w:rsidRDefault="0026476F" w:rsidP="00A957E4">
      <w:pPr>
        <w:pStyle w:val="ListParagraph"/>
        <w:numPr>
          <w:ilvl w:val="0"/>
          <w:numId w:val="8"/>
        </w:numPr>
        <w:tabs>
          <w:tab w:val="left" w:pos="3300"/>
          <w:tab w:val="center" w:pos="4513"/>
        </w:tabs>
        <w:spacing w:after="0" w:line="360" w:lineRule="auto"/>
        <w:jc w:val="both"/>
        <w:rPr>
          <w:rFonts w:ascii="Arial" w:hAnsi="Arial" w:cs="Arial"/>
        </w:rPr>
      </w:pPr>
      <w:r w:rsidRPr="0061335A">
        <w:rPr>
          <w:rFonts w:ascii="Arial" w:hAnsi="Arial" w:cs="Arial"/>
        </w:rPr>
        <w:t>They run a continued apprenticeship programme in the UK with a career academy in Thailand to bring out prospective employees in their company DNA.</w:t>
      </w:r>
    </w:p>
    <w:p w:rsidR="0026476F" w:rsidRPr="0061335A" w:rsidRDefault="0026476F" w:rsidP="0026476F">
      <w:pPr>
        <w:pStyle w:val="ListParagraph"/>
        <w:numPr>
          <w:ilvl w:val="0"/>
          <w:numId w:val="8"/>
        </w:numPr>
        <w:tabs>
          <w:tab w:val="left" w:pos="3300"/>
          <w:tab w:val="center" w:pos="4513"/>
        </w:tabs>
        <w:spacing w:after="0" w:line="360" w:lineRule="auto"/>
        <w:jc w:val="both"/>
        <w:rPr>
          <w:rFonts w:ascii="Arial" w:hAnsi="Arial" w:cs="Arial"/>
        </w:rPr>
      </w:pPr>
      <w:r w:rsidRPr="0061335A">
        <w:rPr>
          <w:rFonts w:ascii="Arial" w:hAnsi="Arial" w:cs="Arial"/>
        </w:rPr>
        <w:t>They have created a controlled closed group for their agricultural produce following a successful Dairy Group where payment was above the average paid by their competitors to these suppliers.</w:t>
      </w:r>
    </w:p>
    <w:p w:rsidR="0026476F" w:rsidRPr="0061335A" w:rsidRDefault="0026476F" w:rsidP="0026476F">
      <w:pPr>
        <w:pStyle w:val="ListParagraph"/>
        <w:numPr>
          <w:ilvl w:val="0"/>
          <w:numId w:val="8"/>
        </w:numPr>
        <w:tabs>
          <w:tab w:val="left" w:pos="3300"/>
          <w:tab w:val="center" w:pos="4513"/>
        </w:tabs>
        <w:spacing w:after="0" w:line="360" w:lineRule="auto"/>
        <w:jc w:val="both"/>
        <w:rPr>
          <w:rFonts w:ascii="Arial" w:hAnsi="Arial" w:cs="Arial"/>
        </w:rPr>
      </w:pPr>
      <w:r w:rsidRPr="0061335A">
        <w:rPr>
          <w:rFonts w:ascii="Arial" w:hAnsi="Arial" w:cs="Arial"/>
        </w:rPr>
        <w:lastRenderedPageBreak/>
        <w:t>For the communities they operate in to continue to be loyal to them, they Promote cultural integration with an example of the introduction of the section for foods from the ethnic minorities being available to buy from their local Tesco shops.</w:t>
      </w:r>
    </w:p>
    <w:p w:rsidR="0026476F" w:rsidRPr="0061335A" w:rsidRDefault="0026476F" w:rsidP="0026476F">
      <w:pPr>
        <w:pStyle w:val="ListParagraph"/>
        <w:numPr>
          <w:ilvl w:val="0"/>
          <w:numId w:val="8"/>
        </w:numPr>
        <w:tabs>
          <w:tab w:val="left" w:pos="3300"/>
          <w:tab w:val="center" w:pos="4513"/>
        </w:tabs>
        <w:spacing w:after="0" w:line="360" w:lineRule="auto"/>
        <w:jc w:val="both"/>
        <w:rPr>
          <w:rFonts w:ascii="Arial" w:hAnsi="Arial" w:cs="Arial"/>
        </w:rPr>
      </w:pPr>
      <w:r w:rsidRPr="0061335A">
        <w:rPr>
          <w:rFonts w:ascii="Arial" w:hAnsi="Arial" w:cs="Arial"/>
        </w:rPr>
        <w:t>Tesco has provided the convenience of operating the Tesco Express shops which opens like the organic convenience store</w:t>
      </w:r>
      <w:r w:rsidR="009A0728" w:rsidRPr="0061335A">
        <w:rPr>
          <w:rFonts w:ascii="Arial" w:hAnsi="Arial" w:cs="Arial"/>
        </w:rPr>
        <w:t xml:space="preserve"> the with the same added quality as the main supermarkets.</w:t>
      </w:r>
    </w:p>
    <w:p w:rsidR="009A0728" w:rsidRPr="0061335A" w:rsidRDefault="009A0728" w:rsidP="0026476F">
      <w:pPr>
        <w:pStyle w:val="ListParagraph"/>
        <w:numPr>
          <w:ilvl w:val="0"/>
          <w:numId w:val="8"/>
        </w:numPr>
        <w:tabs>
          <w:tab w:val="left" w:pos="3300"/>
          <w:tab w:val="center" w:pos="4513"/>
        </w:tabs>
        <w:spacing w:after="0" w:line="360" w:lineRule="auto"/>
        <w:jc w:val="both"/>
        <w:rPr>
          <w:rFonts w:ascii="Arial" w:hAnsi="Arial" w:cs="Arial"/>
        </w:rPr>
      </w:pPr>
      <w:r w:rsidRPr="0061335A">
        <w:rPr>
          <w:rFonts w:ascii="Arial" w:hAnsi="Arial" w:cs="Arial"/>
        </w:rPr>
        <w:t xml:space="preserve">In addition to the express shops, they have ventured into the e-commerce which has been the main threat to a supermarket and provides a class leading service. </w:t>
      </w:r>
    </w:p>
    <w:p w:rsidR="00D12493" w:rsidRPr="0061335A" w:rsidRDefault="00D40244" w:rsidP="00B630D4">
      <w:pPr>
        <w:tabs>
          <w:tab w:val="left" w:pos="3300"/>
          <w:tab w:val="center" w:pos="4513"/>
        </w:tabs>
        <w:spacing w:after="0" w:line="360" w:lineRule="auto"/>
        <w:jc w:val="both"/>
        <w:rPr>
          <w:rFonts w:ascii="Arial" w:hAnsi="Arial" w:cs="Arial"/>
        </w:rPr>
      </w:pPr>
      <w:r w:rsidRPr="0061335A">
        <w:rPr>
          <w:rFonts w:ascii="Arial" w:hAnsi="Arial" w:cs="Arial"/>
        </w:rPr>
        <w:t xml:space="preserve">Taking into consideration what measures </w:t>
      </w:r>
      <w:r w:rsidR="00E05B24" w:rsidRPr="0061335A">
        <w:rPr>
          <w:rFonts w:ascii="Arial" w:hAnsi="Arial" w:cs="Arial"/>
        </w:rPr>
        <w:t>Tesco, as a company is taking to maintain their advantage, a PESTLE analysis can be attributed to all the above.</w:t>
      </w:r>
    </w:p>
    <w:p w:rsidR="00E05B24" w:rsidRPr="0061335A" w:rsidRDefault="00E05B24" w:rsidP="00B630D4">
      <w:pPr>
        <w:tabs>
          <w:tab w:val="left" w:pos="3300"/>
          <w:tab w:val="center" w:pos="4513"/>
        </w:tabs>
        <w:spacing w:after="0" w:line="360" w:lineRule="auto"/>
        <w:jc w:val="both"/>
        <w:rPr>
          <w:rFonts w:ascii="Arial" w:hAnsi="Arial" w:cs="Arial"/>
        </w:rPr>
      </w:pPr>
    </w:p>
    <w:p w:rsidR="00E05B24" w:rsidRPr="0061335A" w:rsidRDefault="00E05B24" w:rsidP="00B630D4">
      <w:pPr>
        <w:tabs>
          <w:tab w:val="left" w:pos="3300"/>
          <w:tab w:val="center" w:pos="4513"/>
        </w:tabs>
        <w:spacing w:after="0" w:line="360" w:lineRule="auto"/>
        <w:jc w:val="both"/>
        <w:rPr>
          <w:rFonts w:ascii="Arial" w:hAnsi="Arial" w:cs="Arial"/>
        </w:rPr>
      </w:pPr>
      <w:r w:rsidRPr="0061335A">
        <w:rPr>
          <w:rFonts w:ascii="Arial" w:hAnsi="Arial" w:cs="Arial"/>
        </w:rPr>
        <w:t>Politically, they are adhering to government policies on remuneration in their areas of operation</w:t>
      </w:r>
      <w:r w:rsidR="00251594" w:rsidRPr="0061335A">
        <w:rPr>
          <w:rFonts w:ascii="Arial" w:hAnsi="Arial" w:cs="Arial"/>
        </w:rPr>
        <w:t xml:space="preserve"> by paying the minimum wage required to be paid</w:t>
      </w:r>
      <w:r w:rsidRPr="0061335A">
        <w:rPr>
          <w:rFonts w:ascii="Arial" w:hAnsi="Arial" w:cs="Arial"/>
        </w:rPr>
        <w:t>. They are further paying an extra 10% to their employees which adds value for their stakeholder in their staff.</w:t>
      </w:r>
    </w:p>
    <w:p w:rsidR="00E05B24" w:rsidRPr="0061335A" w:rsidRDefault="00E05B24" w:rsidP="00B630D4">
      <w:pPr>
        <w:tabs>
          <w:tab w:val="left" w:pos="3300"/>
          <w:tab w:val="center" w:pos="4513"/>
        </w:tabs>
        <w:spacing w:after="0" w:line="360" w:lineRule="auto"/>
        <w:jc w:val="both"/>
        <w:rPr>
          <w:rFonts w:ascii="Arial" w:hAnsi="Arial" w:cs="Arial"/>
        </w:rPr>
      </w:pPr>
    </w:p>
    <w:p w:rsidR="005237B3" w:rsidRPr="0061335A" w:rsidRDefault="00E05B24" w:rsidP="00B630D4">
      <w:pPr>
        <w:tabs>
          <w:tab w:val="left" w:pos="3300"/>
          <w:tab w:val="center" w:pos="4513"/>
        </w:tabs>
        <w:spacing w:after="0" w:line="360" w:lineRule="auto"/>
        <w:jc w:val="both"/>
        <w:rPr>
          <w:rFonts w:ascii="Arial" w:hAnsi="Arial" w:cs="Arial"/>
        </w:rPr>
      </w:pPr>
      <w:r w:rsidRPr="0061335A">
        <w:rPr>
          <w:rFonts w:ascii="Arial" w:hAnsi="Arial" w:cs="Arial"/>
        </w:rPr>
        <w:t xml:space="preserve">Economically, they are providing employment to the local population and reducing unemployment. The more people are in work, the more people buy from their shops to provide them with their working capital. </w:t>
      </w:r>
      <w:r w:rsidR="00D225D9" w:rsidRPr="0061335A">
        <w:rPr>
          <w:rFonts w:ascii="Arial" w:hAnsi="Arial" w:cs="Arial"/>
        </w:rPr>
        <w:t>They also provide financial services in Tesco Bank which provides credit facilities.</w:t>
      </w:r>
    </w:p>
    <w:p w:rsidR="005237B3" w:rsidRPr="0061335A" w:rsidRDefault="005237B3" w:rsidP="00B630D4">
      <w:pPr>
        <w:tabs>
          <w:tab w:val="left" w:pos="3300"/>
          <w:tab w:val="center" w:pos="4513"/>
        </w:tabs>
        <w:spacing w:after="0" w:line="360" w:lineRule="auto"/>
        <w:jc w:val="both"/>
        <w:rPr>
          <w:rFonts w:ascii="Arial" w:hAnsi="Arial" w:cs="Arial"/>
        </w:rPr>
      </w:pPr>
    </w:p>
    <w:p w:rsidR="005237B3" w:rsidRPr="0061335A" w:rsidRDefault="005237B3" w:rsidP="00B630D4">
      <w:pPr>
        <w:tabs>
          <w:tab w:val="left" w:pos="3300"/>
          <w:tab w:val="center" w:pos="4513"/>
        </w:tabs>
        <w:spacing w:after="0" w:line="360" w:lineRule="auto"/>
        <w:jc w:val="both"/>
        <w:rPr>
          <w:rFonts w:ascii="Arial" w:hAnsi="Arial" w:cs="Arial"/>
        </w:rPr>
      </w:pPr>
      <w:r w:rsidRPr="0061335A">
        <w:rPr>
          <w:rFonts w:ascii="Arial" w:hAnsi="Arial" w:cs="Arial"/>
        </w:rPr>
        <w:t>In terms of Socio-Cultural, they are integrating culture by selling exotic products from their shops. This again provides them with a competitive edge of competitors.</w:t>
      </w:r>
    </w:p>
    <w:p w:rsidR="005237B3" w:rsidRPr="0061335A" w:rsidRDefault="005237B3" w:rsidP="00B630D4">
      <w:pPr>
        <w:tabs>
          <w:tab w:val="left" w:pos="3300"/>
          <w:tab w:val="center" w:pos="4513"/>
        </w:tabs>
        <w:spacing w:after="0" w:line="360" w:lineRule="auto"/>
        <w:jc w:val="both"/>
        <w:rPr>
          <w:rFonts w:ascii="Arial" w:hAnsi="Arial" w:cs="Arial"/>
        </w:rPr>
      </w:pPr>
    </w:p>
    <w:p w:rsidR="004F2E4F" w:rsidRPr="0061335A" w:rsidRDefault="005237B3" w:rsidP="00B630D4">
      <w:pPr>
        <w:tabs>
          <w:tab w:val="left" w:pos="3300"/>
          <w:tab w:val="center" w:pos="4513"/>
        </w:tabs>
        <w:spacing w:after="0" w:line="360" w:lineRule="auto"/>
        <w:jc w:val="both"/>
        <w:rPr>
          <w:rFonts w:ascii="Arial" w:hAnsi="Arial" w:cs="Arial"/>
        </w:rPr>
      </w:pPr>
      <w:r w:rsidRPr="0061335A">
        <w:rPr>
          <w:rFonts w:ascii="Arial" w:hAnsi="Arial" w:cs="Arial"/>
        </w:rPr>
        <w:t xml:space="preserve">Technologically, they have ventured </w:t>
      </w:r>
      <w:r w:rsidR="004F2E4F" w:rsidRPr="0061335A">
        <w:rPr>
          <w:rFonts w:ascii="Arial" w:hAnsi="Arial" w:cs="Arial"/>
        </w:rPr>
        <w:t>into e-commerce with their Tesco Now App. In addition to online shops, they were the first shops to provide a self-service dating back to 1948 in their history as above in the introduction to this essay. They have continued to provide innovation from their onset with own brands and modified them until a class leading Scan-As-You-Shop systems seen in their shops now.</w:t>
      </w:r>
    </w:p>
    <w:p w:rsidR="004F2E4F" w:rsidRPr="0061335A" w:rsidRDefault="004F2E4F" w:rsidP="00B630D4">
      <w:pPr>
        <w:tabs>
          <w:tab w:val="left" w:pos="3300"/>
          <w:tab w:val="center" w:pos="4513"/>
        </w:tabs>
        <w:spacing w:after="0" w:line="360" w:lineRule="auto"/>
        <w:jc w:val="both"/>
        <w:rPr>
          <w:rFonts w:ascii="Arial" w:hAnsi="Arial" w:cs="Arial"/>
        </w:rPr>
      </w:pPr>
    </w:p>
    <w:p w:rsidR="002318D6" w:rsidRPr="0061335A" w:rsidRDefault="004F2E4F" w:rsidP="00B630D4">
      <w:pPr>
        <w:tabs>
          <w:tab w:val="left" w:pos="3300"/>
          <w:tab w:val="center" w:pos="4513"/>
        </w:tabs>
        <w:spacing w:after="0" w:line="360" w:lineRule="auto"/>
        <w:jc w:val="both"/>
        <w:rPr>
          <w:rFonts w:ascii="Arial" w:hAnsi="Arial" w:cs="Arial"/>
        </w:rPr>
      </w:pPr>
      <w:r w:rsidRPr="0061335A">
        <w:rPr>
          <w:rFonts w:ascii="Arial" w:hAnsi="Arial" w:cs="Arial"/>
        </w:rPr>
        <w:t xml:space="preserve">Legally, </w:t>
      </w:r>
      <w:r w:rsidR="009F45CD" w:rsidRPr="0061335A">
        <w:rPr>
          <w:rFonts w:ascii="Arial" w:hAnsi="Arial" w:cs="Arial"/>
        </w:rPr>
        <w:t xml:space="preserve">Tesco has a legal obligation to protect the environment, pay the minimum wage, etc. They are currently a main driving force in reducing food waste by encouraging their suppliers to targets. </w:t>
      </w:r>
    </w:p>
    <w:p w:rsidR="002318D6" w:rsidRPr="0061335A" w:rsidRDefault="002318D6" w:rsidP="00B630D4">
      <w:pPr>
        <w:tabs>
          <w:tab w:val="left" w:pos="3300"/>
          <w:tab w:val="center" w:pos="4513"/>
        </w:tabs>
        <w:spacing w:after="0" w:line="360" w:lineRule="auto"/>
        <w:jc w:val="both"/>
        <w:rPr>
          <w:rFonts w:ascii="Arial" w:hAnsi="Arial" w:cs="Arial"/>
        </w:rPr>
      </w:pPr>
    </w:p>
    <w:p w:rsidR="003641B6" w:rsidRPr="0061335A" w:rsidRDefault="002318D6" w:rsidP="008632C7">
      <w:pPr>
        <w:tabs>
          <w:tab w:val="left" w:pos="3300"/>
          <w:tab w:val="center" w:pos="4513"/>
        </w:tabs>
        <w:spacing w:after="0" w:line="360" w:lineRule="auto"/>
        <w:jc w:val="both"/>
        <w:rPr>
          <w:rFonts w:ascii="Arial" w:hAnsi="Arial" w:cs="Arial"/>
        </w:rPr>
      </w:pPr>
      <w:r w:rsidRPr="0061335A">
        <w:rPr>
          <w:rFonts w:ascii="Arial" w:hAnsi="Arial" w:cs="Arial"/>
        </w:rPr>
        <w:t>Environmentally friendly</w:t>
      </w:r>
      <w:r w:rsidR="009F45CD" w:rsidRPr="0061335A">
        <w:rPr>
          <w:rFonts w:ascii="Arial" w:hAnsi="Arial" w:cs="Arial"/>
        </w:rPr>
        <w:t xml:space="preserve"> </w:t>
      </w:r>
      <w:r w:rsidRPr="0061335A">
        <w:rPr>
          <w:rFonts w:ascii="Arial" w:hAnsi="Arial" w:cs="Arial"/>
        </w:rPr>
        <w:t xml:space="preserve">Tesco, in the past financial year distributed 19 million meals from their surpluses thereby reducing waste. Their home delivery service has reduced so many </w:t>
      </w:r>
      <w:r w:rsidRPr="0061335A">
        <w:rPr>
          <w:rFonts w:ascii="Arial" w:hAnsi="Arial" w:cs="Arial"/>
        </w:rPr>
        <w:lastRenderedPageBreak/>
        <w:t xml:space="preserve">car trips to their shops to a driver in a location to supply </w:t>
      </w:r>
      <w:r w:rsidR="003302EF" w:rsidRPr="0061335A">
        <w:rPr>
          <w:rFonts w:ascii="Arial" w:hAnsi="Arial" w:cs="Arial"/>
        </w:rPr>
        <w:t>several</w:t>
      </w:r>
      <w:r w:rsidRPr="0061335A">
        <w:rPr>
          <w:rFonts w:ascii="Arial" w:hAnsi="Arial" w:cs="Arial"/>
        </w:rPr>
        <w:t xml:space="preserve"> households at a time reducing carbon emissions from the journeys.</w:t>
      </w:r>
    </w:p>
    <w:p w:rsidR="00333401" w:rsidRPr="0061335A" w:rsidRDefault="008B6ECE" w:rsidP="00526B86">
      <w:pPr>
        <w:tabs>
          <w:tab w:val="left" w:pos="3300"/>
          <w:tab w:val="center" w:pos="4513"/>
        </w:tabs>
        <w:spacing w:after="0" w:line="240" w:lineRule="auto"/>
        <w:jc w:val="both"/>
        <w:rPr>
          <w:rFonts w:ascii="Arial" w:hAnsi="Arial" w:cs="Arial"/>
          <w:noProof/>
        </w:rPr>
      </w:pPr>
      <w:r w:rsidRPr="0061335A">
        <w:rPr>
          <w:rFonts w:ascii="Arial" w:hAnsi="Arial" w:cs="Arial"/>
          <w:noProof/>
        </w:rPr>
        <w:drawing>
          <wp:inline distT="0" distB="0" distL="0" distR="0" wp14:anchorId="1817D8F6" wp14:editId="71BF78D9">
            <wp:extent cx="3663868" cy="6079655"/>
            <wp:effectExtent l="0" t="7937" r="5397" b="5398"/>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3928" t="15127" r="42567" b="4983"/>
                    <a:stretch/>
                  </pic:blipFill>
                  <pic:spPr bwMode="auto">
                    <a:xfrm rot="16200000">
                      <a:off x="0" y="0"/>
                      <a:ext cx="3672594" cy="6094134"/>
                    </a:xfrm>
                    <a:prstGeom prst="rect">
                      <a:avLst/>
                    </a:prstGeom>
                    <a:ln>
                      <a:noFill/>
                    </a:ln>
                    <a:extLst>
                      <a:ext uri="{53640926-AAD7-44D8-BBD7-CCE9431645EC}">
                        <a14:shadowObscured xmlns:a14="http://schemas.microsoft.com/office/drawing/2010/main"/>
                      </a:ext>
                    </a:extLst>
                  </pic:spPr>
                </pic:pic>
              </a:graphicData>
            </a:graphic>
          </wp:inline>
        </w:drawing>
      </w:r>
    </w:p>
    <w:p w:rsidR="003641B6" w:rsidRPr="0061335A" w:rsidRDefault="003641B6" w:rsidP="00526B86">
      <w:pPr>
        <w:tabs>
          <w:tab w:val="left" w:pos="3300"/>
          <w:tab w:val="center" w:pos="4513"/>
        </w:tabs>
        <w:spacing w:after="0" w:line="240" w:lineRule="auto"/>
        <w:jc w:val="both"/>
        <w:rPr>
          <w:rFonts w:ascii="Arial" w:hAnsi="Arial" w:cs="Arial"/>
          <w:noProof/>
        </w:rPr>
      </w:pPr>
    </w:p>
    <w:p w:rsidR="00333401" w:rsidRPr="0061335A" w:rsidRDefault="00333401" w:rsidP="00526B86">
      <w:pPr>
        <w:tabs>
          <w:tab w:val="left" w:pos="3300"/>
          <w:tab w:val="center" w:pos="4513"/>
        </w:tabs>
        <w:spacing w:after="0" w:line="240" w:lineRule="auto"/>
        <w:jc w:val="both"/>
        <w:rPr>
          <w:rFonts w:ascii="Arial" w:hAnsi="Arial" w:cs="Arial"/>
          <w:noProof/>
        </w:rPr>
      </w:pPr>
      <w:r w:rsidRPr="0061335A">
        <w:rPr>
          <w:rFonts w:ascii="Arial" w:hAnsi="Arial" w:cs="Arial"/>
          <w:noProof/>
        </w:rPr>
        <w:t>Figure 1. The Five Competitive Forces that Determine Industry Profitability (Michael E. Porter 1985)</w:t>
      </w:r>
    </w:p>
    <w:p w:rsidR="00333401" w:rsidRPr="0061335A" w:rsidRDefault="00333401" w:rsidP="00526B86">
      <w:pPr>
        <w:tabs>
          <w:tab w:val="left" w:pos="3300"/>
          <w:tab w:val="center" w:pos="4513"/>
        </w:tabs>
        <w:spacing w:after="0" w:line="240" w:lineRule="auto"/>
        <w:jc w:val="both"/>
        <w:rPr>
          <w:rFonts w:ascii="Arial" w:hAnsi="Arial" w:cs="Arial"/>
          <w:noProof/>
        </w:rPr>
      </w:pPr>
    </w:p>
    <w:p w:rsidR="00333401" w:rsidRPr="0061335A" w:rsidRDefault="00333401" w:rsidP="00211417">
      <w:pPr>
        <w:tabs>
          <w:tab w:val="left" w:pos="3300"/>
          <w:tab w:val="center" w:pos="4513"/>
        </w:tabs>
        <w:spacing w:after="0" w:line="360" w:lineRule="auto"/>
        <w:jc w:val="both"/>
        <w:rPr>
          <w:rFonts w:ascii="Arial" w:hAnsi="Arial" w:cs="Arial"/>
          <w:noProof/>
        </w:rPr>
      </w:pPr>
      <w:r w:rsidRPr="0061335A">
        <w:rPr>
          <w:rFonts w:ascii="Arial" w:hAnsi="Arial" w:cs="Arial"/>
          <w:noProof/>
        </w:rPr>
        <w:t>Figure 1 above</w:t>
      </w:r>
      <w:r w:rsidR="00F7434A" w:rsidRPr="0061335A">
        <w:rPr>
          <w:rFonts w:ascii="Arial" w:hAnsi="Arial" w:cs="Arial"/>
          <w:noProof/>
        </w:rPr>
        <w:t>, talks about the core concept</w:t>
      </w:r>
      <w:r w:rsidR="004079C0" w:rsidRPr="0061335A">
        <w:rPr>
          <w:rFonts w:ascii="Arial" w:hAnsi="Arial" w:cs="Arial"/>
          <w:noProof/>
        </w:rPr>
        <w:t>s</w:t>
      </w:r>
      <w:r w:rsidR="00F7434A" w:rsidRPr="0061335A">
        <w:rPr>
          <w:rFonts w:ascii="Arial" w:hAnsi="Arial" w:cs="Arial"/>
          <w:noProof/>
        </w:rPr>
        <w:t xml:space="preserve"> of creating a competitive advantage over Competitors in a market. Tecso, as an organisation has </w:t>
      </w:r>
      <w:r w:rsidR="000C63B5" w:rsidRPr="0061335A">
        <w:rPr>
          <w:rFonts w:ascii="Arial" w:hAnsi="Arial" w:cs="Arial"/>
          <w:noProof/>
        </w:rPr>
        <w:t xml:space="preserve">made considerations to </w:t>
      </w:r>
      <w:r w:rsidR="004079C0" w:rsidRPr="0061335A">
        <w:rPr>
          <w:rFonts w:ascii="Arial" w:hAnsi="Arial" w:cs="Arial"/>
          <w:noProof/>
        </w:rPr>
        <w:t>find solutions to counter all threats as described above. They have invested heavily in the substitute market of online shops which is their major threat and are now major players</w:t>
      </w:r>
      <w:r w:rsidR="00846B48">
        <w:rPr>
          <w:rFonts w:ascii="Arial" w:hAnsi="Arial" w:cs="Arial"/>
          <w:noProof/>
        </w:rPr>
        <w:t xml:space="preserve"> in that segment of the retail trade industry</w:t>
      </w:r>
      <w:r w:rsidR="004079C0" w:rsidRPr="0061335A">
        <w:rPr>
          <w:rFonts w:ascii="Arial" w:hAnsi="Arial" w:cs="Arial"/>
          <w:noProof/>
        </w:rPr>
        <w:t>. Suppliers have been duly rewarded to keep them on board with their concepts as described above. With reference to the introduction to this essay, Tesco has evolved through out their history from 1919 till date.</w:t>
      </w:r>
    </w:p>
    <w:p w:rsidR="008978F6" w:rsidRPr="0061335A" w:rsidRDefault="008978F6" w:rsidP="00526B86">
      <w:pPr>
        <w:tabs>
          <w:tab w:val="left" w:pos="3300"/>
          <w:tab w:val="center" w:pos="4513"/>
        </w:tabs>
        <w:spacing w:after="0" w:line="240" w:lineRule="auto"/>
        <w:jc w:val="both"/>
        <w:rPr>
          <w:rFonts w:ascii="Arial" w:hAnsi="Arial" w:cs="Arial"/>
        </w:rPr>
      </w:pPr>
    </w:p>
    <w:p w:rsidR="003C7285" w:rsidRPr="0061335A" w:rsidRDefault="003C7285" w:rsidP="00526B86">
      <w:pPr>
        <w:tabs>
          <w:tab w:val="left" w:pos="3300"/>
          <w:tab w:val="center" w:pos="4513"/>
        </w:tabs>
        <w:spacing w:after="0" w:line="240" w:lineRule="auto"/>
        <w:jc w:val="both"/>
        <w:rPr>
          <w:rFonts w:ascii="Arial" w:hAnsi="Arial" w:cs="Arial"/>
        </w:rPr>
      </w:pPr>
    </w:p>
    <w:p w:rsidR="003C7285" w:rsidRPr="0061335A" w:rsidRDefault="003C7285" w:rsidP="00526B86">
      <w:pPr>
        <w:tabs>
          <w:tab w:val="left" w:pos="3300"/>
          <w:tab w:val="center" w:pos="4513"/>
        </w:tabs>
        <w:spacing w:after="0" w:line="240" w:lineRule="auto"/>
        <w:jc w:val="both"/>
        <w:rPr>
          <w:rFonts w:ascii="Arial" w:hAnsi="Arial" w:cs="Arial"/>
        </w:rPr>
      </w:pPr>
      <w:r w:rsidRPr="0061335A">
        <w:rPr>
          <w:rFonts w:ascii="Arial" w:hAnsi="Arial" w:cs="Arial"/>
        </w:rPr>
        <w:t>FACTORS DRIVING CHANGE</w:t>
      </w:r>
    </w:p>
    <w:p w:rsidR="003C7285" w:rsidRPr="0061335A" w:rsidRDefault="003C7285" w:rsidP="00526B86">
      <w:pPr>
        <w:tabs>
          <w:tab w:val="left" w:pos="3300"/>
          <w:tab w:val="center" w:pos="4513"/>
        </w:tabs>
        <w:spacing w:after="0" w:line="240" w:lineRule="auto"/>
        <w:jc w:val="both"/>
        <w:rPr>
          <w:rFonts w:ascii="Arial" w:hAnsi="Arial" w:cs="Arial"/>
        </w:rPr>
      </w:pPr>
    </w:p>
    <w:p w:rsidR="00224CA0" w:rsidRPr="0061335A" w:rsidRDefault="00782E91" w:rsidP="003014D4">
      <w:pPr>
        <w:tabs>
          <w:tab w:val="left" w:pos="3300"/>
          <w:tab w:val="center" w:pos="4513"/>
        </w:tabs>
        <w:spacing w:after="0" w:line="360" w:lineRule="auto"/>
        <w:jc w:val="both"/>
        <w:rPr>
          <w:rFonts w:ascii="Arial" w:hAnsi="Arial" w:cs="Arial"/>
        </w:rPr>
      </w:pPr>
      <w:r w:rsidRPr="0061335A">
        <w:rPr>
          <w:rFonts w:ascii="Arial" w:hAnsi="Arial" w:cs="Arial"/>
        </w:rPr>
        <w:t>Competition can make a or break a firm. In other words, “competition is at the core of the success or failure of a firm” (Michael E. Porter, 1985</w:t>
      </w:r>
      <w:r w:rsidR="006625E2" w:rsidRPr="0061335A">
        <w:rPr>
          <w:rFonts w:ascii="Arial" w:hAnsi="Arial" w:cs="Arial"/>
        </w:rPr>
        <w:t xml:space="preserve">). For organisations or firms to remain competitive, there is always going to be </w:t>
      </w:r>
      <w:r w:rsidR="00224CA0" w:rsidRPr="0061335A">
        <w:rPr>
          <w:rFonts w:ascii="Arial" w:hAnsi="Arial" w:cs="Arial"/>
        </w:rPr>
        <w:t xml:space="preserve">the tendency for </w:t>
      </w:r>
      <w:r w:rsidR="006625E2" w:rsidRPr="0061335A">
        <w:rPr>
          <w:rFonts w:ascii="Arial" w:hAnsi="Arial" w:cs="Arial"/>
        </w:rPr>
        <w:t>change</w:t>
      </w:r>
      <w:r w:rsidR="00224CA0" w:rsidRPr="0061335A">
        <w:rPr>
          <w:rFonts w:ascii="Arial" w:hAnsi="Arial" w:cs="Arial"/>
        </w:rPr>
        <w:t>s to occur. Some of the reasons these changes are required are as below.</w:t>
      </w:r>
    </w:p>
    <w:p w:rsidR="005B70F0" w:rsidRPr="0061335A" w:rsidRDefault="00C22D51" w:rsidP="003014D4">
      <w:pPr>
        <w:pStyle w:val="ListParagraph"/>
        <w:numPr>
          <w:ilvl w:val="0"/>
          <w:numId w:val="9"/>
        </w:numPr>
        <w:tabs>
          <w:tab w:val="left" w:pos="3300"/>
          <w:tab w:val="center" w:pos="4513"/>
        </w:tabs>
        <w:spacing w:after="0" w:line="360" w:lineRule="auto"/>
        <w:jc w:val="both"/>
        <w:rPr>
          <w:rFonts w:ascii="Arial" w:hAnsi="Arial" w:cs="Arial"/>
        </w:rPr>
      </w:pPr>
      <w:r w:rsidRPr="0061335A">
        <w:rPr>
          <w:rFonts w:ascii="Arial" w:hAnsi="Arial" w:cs="Arial"/>
        </w:rPr>
        <w:t xml:space="preserve">Political atmosphere of the economies that companies operate within. An unstable political atmosphere creates uncertainty in the market. The current political storm affecting Tesco as an organisation is Brexit. This has created an atmosphere where </w:t>
      </w:r>
      <w:r w:rsidRPr="0061335A">
        <w:rPr>
          <w:rFonts w:ascii="Arial" w:hAnsi="Arial" w:cs="Arial"/>
        </w:rPr>
        <w:lastRenderedPageBreak/>
        <w:t xml:space="preserve">investors might be reluctant to invest further into European economies with the uncertainty of </w:t>
      </w:r>
      <w:r w:rsidR="005B70F0" w:rsidRPr="0061335A">
        <w:rPr>
          <w:rFonts w:ascii="Arial" w:hAnsi="Arial" w:cs="Arial"/>
        </w:rPr>
        <w:t>the aftermath of Brexit with reference to Customs controls.</w:t>
      </w:r>
    </w:p>
    <w:p w:rsidR="00224CA0" w:rsidRPr="0061335A" w:rsidRDefault="00F3058F" w:rsidP="003014D4">
      <w:pPr>
        <w:pStyle w:val="ListParagraph"/>
        <w:numPr>
          <w:ilvl w:val="0"/>
          <w:numId w:val="9"/>
        </w:numPr>
        <w:tabs>
          <w:tab w:val="left" w:pos="3300"/>
          <w:tab w:val="center" w:pos="4513"/>
        </w:tabs>
        <w:spacing w:after="0" w:line="360" w:lineRule="auto"/>
        <w:jc w:val="both"/>
        <w:rPr>
          <w:rFonts w:ascii="Arial" w:hAnsi="Arial" w:cs="Arial"/>
        </w:rPr>
      </w:pPr>
      <w:r w:rsidRPr="0061335A">
        <w:rPr>
          <w:rFonts w:ascii="Arial" w:hAnsi="Arial" w:cs="Arial"/>
        </w:rPr>
        <w:t xml:space="preserve">Technological advances </w:t>
      </w:r>
      <w:r w:rsidR="00C80899" w:rsidRPr="0061335A">
        <w:rPr>
          <w:rFonts w:ascii="Arial" w:hAnsi="Arial" w:cs="Arial"/>
        </w:rPr>
        <w:t>bring</w:t>
      </w:r>
      <w:r w:rsidRPr="0061335A">
        <w:rPr>
          <w:rFonts w:ascii="Arial" w:hAnsi="Arial" w:cs="Arial"/>
        </w:rPr>
        <w:t xml:space="preserve"> a whole new dimension to every </w:t>
      </w:r>
      <w:r w:rsidR="004208B8" w:rsidRPr="0061335A">
        <w:rPr>
          <w:rFonts w:ascii="Arial" w:hAnsi="Arial" w:cs="Arial"/>
        </w:rPr>
        <w:t>organisation’s</w:t>
      </w:r>
      <w:r w:rsidRPr="0061335A">
        <w:rPr>
          <w:rFonts w:ascii="Arial" w:hAnsi="Arial" w:cs="Arial"/>
        </w:rPr>
        <w:t xml:space="preserve"> strategy.  </w:t>
      </w:r>
      <w:r w:rsidR="00C22D51" w:rsidRPr="0061335A">
        <w:rPr>
          <w:rFonts w:ascii="Arial" w:hAnsi="Arial" w:cs="Arial"/>
        </w:rPr>
        <w:t xml:space="preserve"> </w:t>
      </w:r>
      <w:r w:rsidR="00C80899" w:rsidRPr="0061335A">
        <w:rPr>
          <w:rFonts w:ascii="Arial" w:hAnsi="Arial" w:cs="Arial"/>
        </w:rPr>
        <w:t>A competitor</w:t>
      </w:r>
      <w:r w:rsidR="003C3A7E" w:rsidRPr="0061335A">
        <w:rPr>
          <w:rFonts w:ascii="Arial" w:hAnsi="Arial" w:cs="Arial"/>
        </w:rPr>
        <w:t xml:space="preserve"> investing in an innovative technological idea draws customers to them. Tesco starting a self-service help desk and shop as you scan brought about the convenience of shopping experiences for customers. Asda, one of the main competitors of Tesco followed suite as customers wanted the convenience of getting what they need as soon as possible and checking themselves out. Tesco Now app promises to deliver within an hour of placing an order. This has drawn several customers to them, be it out of necessity or convenience.</w:t>
      </w:r>
    </w:p>
    <w:p w:rsidR="00566330" w:rsidRPr="0061335A" w:rsidRDefault="00566330" w:rsidP="003014D4">
      <w:pPr>
        <w:pStyle w:val="ListParagraph"/>
        <w:numPr>
          <w:ilvl w:val="0"/>
          <w:numId w:val="9"/>
        </w:numPr>
        <w:tabs>
          <w:tab w:val="left" w:pos="3300"/>
          <w:tab w:val="center" w:pos="4513"/>
        </w:tabs>
        <w:spacing w:after="0" w:line="360" w:lineRule="auto"/>
        <w:jc w:val="both"/>
        <w:rPr>
          <w:rFonts w:ascii="Arial" w:hAnsi="Arial" w:cs="Arial"/>
        </w:rPr>
      </w:pPr>
      <w:r w:rsidRPr="0061335A">
        <w:rPr>
          <w:rFonts w:ascii="Arial" w:hAnsi="Arial" w:cs="Arial"/>
        </w:rPr>
        <w:t xml:space="preserve">Cost Savings also has been major driver of change. </w:t>
      </w:r>
      <w:r w:rsidR="00985D32" w:rsidRPr="0061335A">
        <w:rPr>
          <w:rFonts w:ascii="Arial" w:hAnsi="Arial" w:cs="Arial"/>
        </w:rPr>
        <w:t>“</w:t>
      </w:r>
      <w:r w:rsidRPr="0061335A">
        <w:rPr>
          <w:rFonts w:ascii="Arial" w:hAnsi="Arial" w:cs="Arial"/>
        </w:rPr>
        <w:t xml:space="preserve">Superior value stems from </w:t>
      </w:r>
      <w:r w:rsidR="00985D32" w:rsidRPr="0061335A">
        <w:rPr>
          <w:rFonts w:ascii="Arial" w:hAnsi="Arial" w:cs="Arial"/>
        </w:rPr>
        <w:t xml:space="preserve">offering lower prices than competitors for equivalent benefits” (Michael E Porter, 1985). For an organisation to be able to gain such value, cost saving measures must be considered which will bring about changes in strategy, technology, manpower, infrastructure, etc to save on cost. </w:t>
      </w:r>
    </w:p>
    <w:p w:rsidR="002760D2" w:rsidRPr="0061335A" w:rsidRDefault="002760D2" w:rsidP="003014D4">
      <w:pPr>
        <w:pStyle w:val="ListParagraph"/>
        <w:numPr>
          <w:ilvl w:val="0"/>
          <w:numId w:val="9"/>
        </w:numPr>
        <w:tabs>
          <w:tab w:val="left" w:pos="3300"/>
          <w:tab w:val="center" w:pos="4513"/>
        </w:tabs>
        <w:spacing w:after="0" w:line="360" w:lineRule="auto"/>
        <w:jc w:val="both"/>
        <w:rPr>
          <w:rFonts w:ascii="Arial" w:hAnsi="Arial" w:cs="Arial"/>
        </w:rPr>
      </w:pPr>
      <w:r w:rsidRPr="0061335A">
        <w:rPr>
          <w:rFonts w:ascii="Arial" w:hAnsi="Arial" w:cs="Arial"/>
        </w:rPr>
        <w:t xml:space="preserve">Economic situation of the country in which an organisation operates affects the rate at which changes are required to be made. If there is a significant increase in the incomes of other </w:t>
      </w:r>
      <w:r w:rsidR="005C33A0" w:rsidRPr="0061335A">
        <w:rPr>
          <w:rFonts w:ascii="Arial" w:hAnsi="Arial" w:cs="Arial"/>
        </w:rPr>
        <w:t>competitors’</w:t>
      </w:r>
      <w:r w:rsidRPr="0061335A">
        <w:rPr>
          <w:rFonts w:ascii="Arial" w:hAnsi="Arial" w:cs="Arial"/>
        </w:rPr>
        <w:t xml:space="preserve"> workforce, an expectation </w:t>
      </w:r>
      <w:r w:rsidR="005C33A0" w:rsidRPr="0061335A">
        <w:rPr>
          <w:rFonts w:ascii="Arial" w:hAnsi="Arial" w:cs="Arial"/>
        </w:rPr>
        <w:t>would generally be created of an increase in the spending habits of customers. This would call for organisations to increase their output. Increasing output would have a knock-on effect on manpower requirements which in turn increases operational costs. The same could be said of a downturn of the economy which will cause changes.</w:t>
      </w:r>
    </w:p>
    <w:p w:rsidR="003302EF" w:rsidRPr="0061335A" w:rsidRDefault="003302EF" w:rsidP="003302EF">
      <w:pPr>
        <w:tabs>
          <w:tab w:val="left" w:pos="3300"/>
          <w:tab w:val="center" w:pos="4513"/>
        </w:tabs>
        <w:spacing w:after="0" w:line="360" w:lineRule="auto"/>
        <w:ind w:left="360"/>
        <w:jc w:val="both"/>
        <w:rPr>
          <w:rFonts w:ascii="Arial" w:hAnsi="Arial" w:cs="Arial"/>
        </w:rPr>
      </w:pPr>
    </w:p>
    <w:p w:rsidR="003302EF" w:rsidRDefault="00DD23D7" w:rsidP="003302EF">
      <w:pPr>
        <w:tabs>
          <w:tab w:val="left" w:pos="3300"/>
          <w:tab w:val="center" w:pos="4513"/>
        </w:tabs>
        <w:spacing w:after="0" w:line="360" w:lineRule="auto"/>
        <w:ind w:left="360"/>
        <w:jc w:val="both"/>
        <w:rPr>
          <w:rFonts w:ascii="Arial" w:hAnsi="Arial" w:cs="Arial"/>
        </w:rPr>
      </w:pPr>
      <w:r w:rsidRPr="0061335A">
        <w:rPr>
          <w:rFonts w:ascii="Arial" w:hAnsi="Arial" w:cs="Arial"/>
        </w:rPr>
        <w:t>E</w:t>
      </w:r>
      <w:r w:rsidR="003C3261" w:rsidRPr="0061335A">
        <w:rPr>
          <w:rFonts w:ascii="Arial" w:hAnsi="Arial" w:cs="Arial"/>
        </w:rPr>
        <w:t>FFECTING</w:t>
      </w:r>
      <w:r w:rsidRPr="0061335A">
        <w:rPr>
          <w:rFonts w:ascii="Arial" w:hAnsi="Arial" w:cs="Arial"/>
        </w:rPr>
        <w:t xml:space="preserve"> CHANGE</w:t>
      </w:r>
    </w:p>
    <w:p w:rsidR="009230D7" w:rsidRPr="00A920C1" w:rsidRDefault="00D54A20" w:rsidP="003302EF">
      <w:pPr>
        <w:tabs>
          <w:tab w:val="left" w:pos="3300"/>
          <w:tab w:val="center" w:pos="4513"/>
        </w:tabs>
        <w:spacing w:after="0" w:line="360" w:lineRule="auto"/>
        <w:ind w:left="360"/>
        <w:jc w:val="both"/>
        <w:rPr>
          <w:rFonts w:ascii="Arial" w:hAnsi="Arial" w:cs="Arial"/>
        </w:rPr>
      </w:pPr>
      <w:r>
        <w:rPr>
          <w:rFonts w:ascii="Arial" w:hAnsi="Arial" w:cs="Arial"/>
        </w:rPr>
        <w:t xml:space="preserve">Effecting change in any setting may be deemed as a challenging task. Lewin’s basic change model of Unfreezing, Changing and Refreezing can provide a theoretical foundation on which changes could be </w:t>
      </w:r>
      <w:r w:rsidR="009230D7">
        <w:rPr>
          <w:rFonts w:ascii="Arial" w:hAnsi="Arial" w:cs="Arial"/>
        </w:rPr>
        <w:t>executed</w:t>
      </w:r>
      <w:r>
        <w:rPr>
          <w:rFonts w:ascii="Arial" w:hAnsi="Arial" w:cs="Arial"/>
        </w:rPr>
        <w:t xml:space="preserve"> successfully. </w:t>
      </w:r>
      <w:r w:rsidR="00AF1F74">
        <w:rPr>
          <w:rFonts w:ascii="Arial" w:hAnsi="Arial" w:cs="Arial"/>
        </w:rPr>
        <w:t xml:space="preserve">Changes are not made for the sake of </w:t>
      </w:r>
      <w:r w:rsidR="00A920C1">
        <w:rPr>
          <w:rFonts w:ascii="Arial" w:hAnsi="Arial" w:cs="Arial"/>
        </w:rPr>
        <w:t xml:space="preserve">change. They are carried out for improvement and or survival </w:t>
      </w:r>
      <w:r w:rsidR="00A920C1" w:rsidRPr="00A920C1">
        <w:rPr>
          <w:rFonts w:ascii="Arial" w:hAnsi="Arial" w:cs="Arial"/>
          <w:color w:val="000000"/>
          <w:shd w:val="clear" w:color="auto" w:fill="FFFFFF"/>
        </w:rPr>
        <w:t xml:space="preserve">(De </w:t>
      </w:r>
      <w:proofErr w:type="spellStart"/>
      <w:r w:rsidR="00A920C1" w:rsidRPr="00A920C1">
        <w:rPr>
          <w:rFonts w:ascii="Arial" w:hAnsi="Arial" w:cs="Arial"/>
          <w:color w:val="000000"/>
          <w:shd w:val="clear" w:color="auto" w:fill="FFFFFF"/>
        </w:rPr>
        <w:t>Geus</w:t>
      </w:r>
      <w:proofErr w:type="spellEnd"/>
      <w:r w:rsidR="00A920C1" w:rsidRPr="00A920C1">
        <w:rPr>
          <w:rFonts w:ascii="Arial" w:hAnsi="Arial" w:cs="Arial"/>
          <w:color w:val="000000"/>
          <w:shd w:val="clear" w:color="auto" w:fill="FFFFFF"/>
        </w:rPr>
        <w:t>, 1999). Below is a description of Lewin’s Change model.</w:t>
      </w:r>
    </w:p>
    <w:p w:rsidR="0018615D" w:rsidRDefault="0018615D" w:rsidP="003302EF">
      <w:pPr>
        <w:tabs>
          <w:tab w:val="left" w:pos="3300"/>
          <w:tab w:val="center" w:pos="4513"/>
        </w:tabs>
        <w:spacing w:after="0" w:line="360" w:lineRule="auto"/>
        <w:ind w:left="360"/>
        <w:jc w:val="both"/>
        <w:rPr>
          <w:rFonts w:ascii="Arial" w:hAnsi="Arial" w:cs="Arial"/>
        </w:rPr>
      </w:pPr>
    </w:p>
    <w:p w:rsidR="00E47F87" w:rsidRDefault="0018615D" w:rsidP="00E47F87">
      <w:pPr>
        <w:pStyle w:val="ListParagraph"/>
        <w:numPr>
          <w:ilvl w:val="0"/>
          <w:numId w:val="3"/>
        </w:numPr>
        <w:spacing w:after="0" w:line="360" w:lineRule="auto"/>
        <w:jc w:val="both"/>
        <w:rPr>
          <w:rFonts w:ascii="Arial" w:hAnsi="Arial" w:cs="Arial"/>
        </w:rPr>
      </w:pPr>
      <w:r w:rsidRPr="00BB7663">
        <w:rPr>
          <w:rFonts w:ascii="Arial" w:hAnsi="Arial" w:cs="Arial"/>
        </w:rPr>
        <w:t xml:space="preserve">Unfreezing as a concept is described as a situation to counter the human reactions that occur when a change is </w:t>
      </w:r>
      <w:r w:rsidR="00996967" w:rsidRPr="00BB7663">
        <w:rPr>
          <w:rFonts w:ascii="Arial" w:hAnsi="Arial" w:cs="Arial"/>
        </w:rPr>
        <w:t xml:space="preserve">enacted. The observation that the stability of human behaviour is based on “quasi-stationary equilibria” supported by a large force field of driving and restraining forces that tend to react to adding a driving force toward change to maintain the equilibrium </w:t>
      </w:r>
      <w:r w:rsidR="00996967" w:rsidRPr="00BB7663">
        <w:rPr>
          <w:rFonts w:ascii="Arial" w:hAnsi="Arial" w:cs="Arial"/>
          <w:color w:val="000000"/>
          <w:shd w:val="clear" w:color="auto" w:fill="FFFFFF"/>
        </w:rPr>
        <w:t>(Schein, 1996)</w:t>
      </w:r>
      <w:r w:rsidR="00996967" w:rsidRPr="00BB7663">
        <w:rPr>
          <w:rFonts w:ascii="Arial" w:hAnsi="Arial" w:cs="Arial"/>
        </w:rPr>
        <w:t xml:space="preserve"> is not easy to comprehend with</w:t>
      </w:r>
      <w:r w:rsidR="002A4B45" w:rsidRPr="00BB7663">
        <w:rPr>
          <w:rFonts w:ascii="Arial" w:hAnsi="Arial" w:cs="Arial"/>
        </w:rPr>
        <w:t xml:space="preserve">. Restraining forces such as anxiety about the changing effects, lack of general </w:t>
      </w:r>
      <w:r w:rsidR="002A4B45" w:rsidRPr="00BB7663">
        <w:rPr>
          <w:rFonts w:ascii="Arial" w:hAnsi="Arial" w:cs="Arial"/>
        </w:rPr>
        <w:lastRenderedPageBreak/>
        <w:t>interest in change, different personal ambitions of staff</w:t>
      </w:r>
      <w:r w:rsidR="00BB7663" w:rsidRPr="00BB7663">
        <w:rPr>
          <w:rFonts w:ascii="Arial" w:hAnsi="Arial" w:cs="Arial"/>
        </w:rPr>
        <w:t xml:space="preserve"> and board</w:t>
      </w:r>
      <w:r w:rsidR="00FF5FE8">
        <w:rPr>
          <w:rFonts w:ascii="Arial" w:hAnsi="Arial" w:cs="Arial"/>
        </w:rPr>
        <w:t>,</w:t>
      </w:r>
      <w:r w:rsidR="00BB7663" w:rsidRPr="00BB7663">
        <w:rPr>
          <w:rFonts w:ascii="Arial" w:hAnsi="Arial" w:cs="Arial"/>
        </w:rPr>
        <w:t xml:space="preserve"> pessimism</w:t>
      </w:r>
      <w:r w:rsidR="00FF5FE8">
        <w:rPr>
          <w:rFonts w:ascii="Arial" w:hAnsi="Arial" w:cs="Arial"/>
        </w:rPr>
        <w:t>, etc</w:t>
      </w:r>
      <w:r w:rsidR="00BB7663" w:rsidRPr="00BB7663">
        <w:rPr>
          <w:rFonts w:ascii="Arial" w:hAnsi="Arial" w:cs="Arial"/>
        </w:rPr>
        <w:t xml:space="preserve"> </w:t>
      </w:r>
      <w:r w:rsidR="00BB7663">
        <w:rPr>
          <w:rFonts w:ascii="Arial" w:hAnsi="Arial" w:cs="Arial"/>
        </w:rPr>
        <w:t>all need to be dealt with at this stage of effecting change.</w:t>
      </w:r>
      <w:r w:rsidR="00BD28A2">
        <w:rPr>
          <w:rFonts w:ascii="Arial" w:hAnsi="Arial" w:cs="Arial"/>
        </w:rPr>
        <w:t xml:space="preserve"> Unfreezing creates an avenue to </w:t>
      </w:r>
      <w:r w:rsidR="003D78B1">
        <w:rPr>
          <w:rFonts w:ascii="Arial" w:hAnsi="Arial" w:cs="Arial"/>
        </w:rPr>
        <w:t xml:space="preserve">learn to </w:t>
      </w:r>
      <w:r w:rsidR="00BD28A2">
        <w:rPr>
          <w:rFonts w:ascii="Arial" w:hAnsi="Arial" w:cs="Arial"/>
        </w:rPr>
        <w:t>change</w:t>
      </w:r>
      <w:r w:rsidR="003D78B1">
        <w:rPr>
          <w:rFonts w:ascii="Arial" w:hAnsi="Arial" w:cs="Arial"/>
        </w:rPr>
        <w:t xml:space="preserve"> but does not always predict the direction</w:t>
      </w:r>
      <w:r w:rsidR="00546E41">
        <w:rPr>
          <w:rFonts w:ascii="Arial" w:hAnsi="Arial" w:cs="Arial"/>
        </w:rPr>
        <w:t xml:space="preserve"> of learning </w:t>
      </w:r>
      <w:r w:rsidR="00546E41" w:rsidRPr="00BB7663">
        <w:rPr>
          <w:rFonts w:ascii="Arial" w:hAnsi="Arial" w:cs="Arial"/>
          <w:color w:val="000000"/>
          <w:shd w:val="clear" w:color="auto" w:fill="FFFFFF"/>
        </w:rPr>
        <w:t>(Schein, 1996)</w:t>
      </w:r>
      <w:r w:rsidR="00BD28A2">
        <w:rPr>
          <w:rFonts w:ascii="Arial" w:hAnsi="Arial" w:cs="Arial"/>
        </w:rPr>
        <w:t xml:space="preserve">. An unfrozen individual </w:t>
      </w:r>
      <w:r w:rsidR="0020560C">
        <w:rPr>
          <w:rFonts w:ascii="Arial" w:hAnsi="Arial" w:cs="Arial"/>
        </w:rPr>
        <w:t>is usually</w:t>
      </w:r>
      <w:r w:rsidR="00BD28A2" w:rsidRPr="00BD28A2">
        <w:rPr>
          <w:rFonts w:ascii="Arial" w:hAnsi="Arial" w:cs="Arial"/>
        </w:rPr>
        <w:t xml:space="preserve"> able to </w:t>
      </w:r>
      <w:r w:rsidR="0020560C">
        <w:rPr>
          <w:rFonts w:ascii="Arial" w:hAnsi="Arial" w:cs="Arial"/>
        </w:rPr>
        <w:t xml:space="preserve">see </w:t>
      </w:r>
      <w:r w:rsidR="00BD28A2" w:rsidRPr="00BD28A2">
        <w:rPr>
          <w:rFonts w:ascii="Arial" w:hAnsi="Arial" w:cs="Arial"/>
        </w:rPr>
        <w:t>something from a new perspective</w:t>
      </w:r>
      <w:r w:rsidR="0020560C">
        <w:rPr>
          <w:rFonts w:ascii="Arial" w:hAnsi="Arial" w:cs="Arial"/>
        </w:rPr>
        <w:t xml:space="preserve"> and thus will be able to adopt to change.</w:t>
      </w:r>
    </w:p>
    <w:p w:rsidR="0093317E" w:rsidRDefault="00962107" w:rsidP="00E47F87">
      <w:pPr>
        <w:pStyle w:val="ListParagraph"/>
        <w:numPr>
          <w:ilvl w:val="0"/>
          <w:numId w:val="3"/>
        </w:numPr>
        <w:spacing w:after="0" w:line="360" w:lineRule="auto"/>
        <w:jc w:val="both"/>
        <w:rPr>
          <w:rFonts w:ascii="Arial" w:hAnsi="Arial" w:cs="Arial"/>
        </w:rPr>
      </w:pPr>
      <w:r>
        <w:rPr>
          <w:rFonts w:ascii="Arial" w:hAnsi="Arial" w:cs="Arial"/>
        </w:rPr>
        <w:t>After unfree</w:t>
      </w:r>
      <w:r w:rsidR="00C17F18">
        <w:rPr>
          <w:rFonts w:ascii="Arial" w:hAnsi="Arial" w:cs="Arial"/>
        </w:rPr>
        <w:t>zing the next step is the change that requires to be made. C</w:t>
      </w:r>
      <w:r w:rsidR="0093317E" w:rsidRPr="00E47F87">
        <w:rPr>
          <w:rFonts w:ascii="Arial" w:hAnsi="Arial" w:cs="Arial"/>
        </w:rPr>
        <w:t xml:space="preserve">hanging needs to be systematic and calculated. This is the stage where the main tests to new ideas and or strategies would be placed in the processes of </w:t>
      </w:r>
      <w:r w:rsidR="00302866" w:rsidRPr="00E47F87">
        <w:rPr>
          <w:rFonts w:ascii="Arial" w:hAnsi="Arial" w:cs="Arial"/>
        </w:rPr>
        <w:t>the organisation.</w:t>
      </w:r>
      <w:r w:rsidR="000D129C">
        <w:rPr>
          <w:rFonts w:ascii="Arial" w:hAnsi="Arial" w:cs="Arial"/>
        </w:rPr>
        <w:t xml:space="preserve"> This stage might involve trial-and-error to find a balance for the change to be effective. </w:t>
      </w:r>
      <w:r w:rsidR="00E47F87" w:rsidRPr="00E47F87">
        <w:rPr>
          <w:rFonts w:ascii="Arial" w:hAnsi="Arial" w:cs="Arial"/>
        </w:rPr>
        <w:t>Information delivered must be clear enough to be understood.</w:t>
      </w:r>
      <w:r w:rsidR="0093317E" w:rsidRPr="00E47F87">
        <w:rPr>
          <w:rFonts w:ascii="Arial" w:hAnsi="Arial" w:cs="Arial"/>
        </w:rPr>
        <w:t xml:space="preserve"> </w:t>
      </w:r>
    </w:p>
    <w:p w:rsidR="000D129C" w:rsidRPr="00DE7FE4" w:rsidRDefault="000D129C" w:rsidP="00E47F87">
      <w:pPr>
        <w:pStyle w:val="ListParagraph"/>
        <w:numPr>
          <w:ilvl w:val="0"/>
          <w:numId w:val="3"/>
        </w:numPr>
        <w:spacing w:after="0" w:line="360" w:lineRule="auto"/>
        <w:jc w:val="both"/>
        <w:rPr>
          <w:rFonts w:ascii="Arial" w:hAnsi="Arial" w:cs="Arial"/>
        </w:rPr>
      </w:pPr>
      <w:r>
        <w:rPr>
          <w:rFonts w:ascii="Arial" w:hAnsi="Arial" w:cs="Arial"/>
        </w:rPr>
        <w:t>Refreezing</w:t>
      </w:r>
      <w:r w:rsidR="00D15916">
        <w:rPr>
          <w:rFonts w:ascii="Arial" w:hAnsi="Arial" w:cs="Arial"/>
        </w:rPr>
        <w:t xml:space="preserve"> </w:t>
      </w:r>
      <w:r w:rsidR="00DE7FE4">
        <w:rPr>
          <w:rFonts w:ascii="Arial" w:hAnsi="Arial" w:cs="Arial"/>
        </w:rPr>
        <w:t xml:space="preserve">is where the change that has occurred is put into practice. </w:t>
      </w:r>
      <w:r w:rsidR="00DE7FE4" w:rsidRPr="00DE7FE4">
        <w:rPr>
          <w:rFonts w:ascii="Arial" w:hAnsi="Arial" w:cs="Arial"/>
        </w:rPr>
        <w:t>The main point to consider when refreezing is that new behaviour must be in harmony with the rest of the behaviour and culture of the organisation or it will simply set off new rounds of misrepresentation of the true motive that often lead to unlearning the very thing one has learnt</w:t>
      </w:r>
      <w:r w:rsidR="00DE7FE4">
        <w:rPr>
          <w:rFonts w:ascii="Arial" w:hAnsi="Arial" w:cs="Arial"/>
        </w:rPr>
        <w:t xml:space="preserve"> </w:t>
      </w:r>
      <w:r w:rsidR="00DE7FE4" w:rsidRPr="00DE7FE4">
        <w:rPr>
          <w:rFonts w:ascii="Arial" w:hAnsi="Arial" w:cs="Arial"/>
          <w:color w:val="000000"/>
          <w:shd w:val="clear" w:color="auto" w:fill="FFFFFF"/>
        </w:rPr>
        <w:t>(Schein, 1996).</w:t>
      </w:r>
      <w:r w:rsidR="00873205">
        <w:rPr>
          <w:rFonts w:ascii="Arial" w:hAnsi="Arial" w:cs="Arial"/>
          <w:color w:val="000000"/>
          <w:shd w:val="clear" w:color="auto" w:fill="FFFFFF"/>
        </w:rPr>
        <w:t xml:space="preserve"> </w:t>
      </w:r>
      <w:r w:rsidR="00A843F8" w:rsidRPr="00A843F8">
        <w:rPr>
          <w:rFonts w:ascii="Arial" w:hAnsi="Arial" w:cs="Arial"/>
          <w:color w:val="000000"/>
          <w:shd w:val="clear" w:color="auto" w:fill="FFFFFF"/>
        </w:rPr>
        <w:t>It is important to note that, k</w:t>
      </w:r>
      <w:r w:rsidR="00A843F8" w:rsidRPr="00A843F8">
        <w:rPr>
          <w:rFonts w:ascii="Arial" w:hAnsi="Arial" w:cs="Arial"/>
        </w:rPr>
        <w:t>nowledge gained during the process will not be the same as the skills that are learned in producing the change.</w:t>
      </w:r>
    </w:p>
    <w:p w:rsidR="00E12CC0" w:rsidRDefault="00E12CC0" w:rsidP="006C60F9">
      <w:pPr>
        <w:tabs>
          <w:tab w:val="left" w:pos="3300"/>
          <w:tab w:val="center" w:pos="4513"/>
        </w:tabs>
        <w:spacing w:after="0" w:line="360" w:lineRule="auto"/>
        <w:jc w:val="both"/>
        <w:rPr>
          <w:rFonts w:ascii="Arial" w:hAnsi="Arial" w:cs="Arial"/>
        </w:rPr>
      </w:pPr>
    </w:p>
    <w:p w:rsidR="00523CCB" w:rsidRDefault="00523CCB" w:rsidP="006C60F9">
      <w:pPr>
        <w:tabs>
          <w:tab w:val="left" w:pos="3300"/>
          <w:tab w:val="center" w:pos="4513"/>
        </w:tabs>
        <w:spacing w:after="0" w:line="360" w:lineRule="auto"/>
        <w:jc w:val="both"/>
        <w:rPr>
          <w:rFonts w:ascii="Arial" w:hAnsi="Arial" w:cs="Arial"/>
        </w:rPr>
      </w:pPr>
      <w:r>
        <w:rPr>
          <w:rFonts w:ascii="Arial" w:hAnsi="Arial" w:cs="Arial"/>
        </w:rPr>
        <w:t>B</w:t>
      </w:r>
      <w:r w:rsidR="009E7F3D">
        <w:rPr>
          <w:rFonts w:ascii="Arial" w:hAnsi="Arial" w:cs="Arial"/>
        </w:rPr>
        <w:t>A</w:t>
      </w:r>
      <w:r>
        <w:rPr>
          <w:rFonts w:ascii="Arial" w:hAnsi="Arial" w:cs="Arial"/>
        </w:rPr>
        <w:t xml:space="preserve">RRIERS TO </w:t>
      </w:r>
      <w:r w:rsidR="006A3746">
        <w:rPr>
          <w:rFonts w:ascii="Arial" w:hAnsi="Arial" w:cs="Arial"/>
        </w:rPr>
        <w:t>CHANGE</w:t>
      </w:r>
    </w:p>
    <w:p w:rsidR="006A3746" w:rsidRDefault="009E7F3D" w:rsidP="006C60F9">
      <w:pPr>
        <w:tabs>
          <w:tab w:val="left" w:pos="3300"/>
          <w:tab w:val="center" w:pos="4513"/>
        </w:tabs>
        <w:spacing w:after="0" w:line="360" w:lineRule="auto"/>
        <w:jc w:val="both"/>
        <w:rPr>
          <w:rFonts w:ascii="Arial" w:hAnsi="Arial" w:cs="Arial"/>
        </w:rPr>
      </w:pPr>
      <w:r>
        <w:rPr>
          <w:rFonts w:ascii="Arial" w:hAnsi="Arial" w:cs="Arial"/>
        </w:rPr>
        <w:t>People will always provide some sort of resistance to change. The following are a few of the barriers to change.</w:t>
      </w:r>
    </w:p>
    <w:p w:rsidR="009E7F3D" w:rsidRDefault="009E7F3D" w:rsidP="009E7F3D">
      <w:pPr>
        <w:pStyle w:val="ListParagraph"/>
        <w:numPr>
          <w:ilvl w:val="0"/>
          <w:numId w:val="10"/>
        </w:numPr>
        <w:tabs>
          <w:tab w:val="left" w:pos="3300"/>
          <w:tab w:val="center" w:pos="4513"/>
        </w:tabs>
        <w:spacing w:after="0" w:line="360" w:lineRule="auto"/>
        <w:jc w:val="both"/>
        <w:rPr>
          <w:rFonts w:ascii="Arial" w:hAnsi="Arial" w:cs="Arial"/>
        </w:rPr>
      </w:pPr>
      <w:r>
        <w:rPr>
          <w:rFonts w:ascii="Arial" w:hAnsi="Arial" w:cs="Arial"/>
        </w:rPr>
        <w:t>Anxiety about the results of the change. Speculative messages would cause anxiety among employees which would in turn cause them to try to reject the changes.</w:t>
      </w:r>
    </w:p>
    <w:p w:rsidR="009E7F3D" w:rsidRDefault="009E7F3D" w:rsidP="009E7F3D">
      <w:pPr>
        <w:pStyle w:val="ListParagraph"/>
        <w:numPr>
          <w:ilvl w:val="0"/>
          <w:numId w:val="10"/>
        </w:numPr>
        <w:tabs>
          <w:tab w:val="left" w:pos="3300"/>
          <w:tab w:val="center" w:pos="4513"/>
        </w:tabs>
        <w:spacing w:after="0" w:line="360" w:lineRule="auto"/>
        <w:jc w:val="both"/>
        <w:rPr>
          <w:rFonts w:ascii="Arial" w:hAnsi="Arial" w:cs="Arial"/>
        </w:rPr>
      </w:pPr>
      <w:r>
        <w:rPr>
          <w:rFonts w:ascii="Arial" w:hAnsi="Arial" w:cs="Arial"/>
        </w:rPr>
        <w:t>Lack of general interest in change is another part of human nature. Once a person gets used to a situation they tend not to like changing it unless they are being directly affected. They would however, resist change.</w:t>
      </w:r>
    </w:p>
    <w:p w:rsidR="008553CA" w:rsidRDefault="008553CA" w:rsidP="009E7F3D">
      <w:pPr>
        <w:pStyle w:val="ListParagraph"/>
        <w:numPr>
          <w:ilvl w:val="0"/>
          <w:numId w:val="10"/>
        </w:numPr>
        <w:tabs>
          <w:tab w:val="left" w:pos="3300"/>
          <w:tab w:val="center" w:pos="4513"/>
        </w:tabs>
        <w:spacing w:after="0" w:line="360" w:lineRule="auto"/>
        <w:jc w:val="both"/>
        <w:rPr>
          <w:rFonts w:ascii="Arial" w:hAnsi="Arial" w:cs="Arial"/>
        </w:rPr>
      </w:pPr>
      <w:r>
        <w:rPr>
          <w:rFonts w:ascii="Arial" w:hAnsi="Arial" w:cs="Arial"/>
        </w:rPr>
        <w:t xml:space="preserve">Personal ambitions of board members and staff in general would </w:t>
      </w:r>
      <w:r w:rsidR="009C59EF">
        <w:rPr>
          <w:rFonts w:ascii="Arial" w:hAnsi="Arial" w:cs="Arial"/>
        </w:rPr>
        <w:t>make them not want to adopt change in any organisation. They tend to consider their personal goals before considering the wider spectrum of the business.</w:t>
      </w:r>
    </w:p>
    <w:p w:rsidR="009C59EF" w:rsidRDefault="009C59EF" w:rsidP="009C59EF">
      <w:pPr>
        <w:pStyle w:val="ListParagraph"/>
        <w:numPr>
          <w:ilvl w:val="0"/>
          <w:numId w:val="10"/>
        </w:numPr>
        <w:tabs>
          <w:tab w:val="left" w:pos="3300"/>
          <w:tab w:val="center" w:pos="4513"/>
        </w:tabs>
        <w:spacing w:after="0" w:line="360" w:lineRule="auto"/>
        <w:jc w:val="both"/>
        <w:rPr>
          <w:rFonts w:ascii="Arial" w:hAnsi="Arial" w:cs="Arial"/>
        </w:rPr>
      </w:pPr>
      <w:r>
        <w:rPr>
          <w:rFonts w:ascii="Arial" w:hAnsi="Arial" w:cs="Arial"/>
        </w:rPr>
        <w:t>Pessimism which causes staff and employees in an organisation to anticipate the negative impacts of the change instead of the positives would mostly cause them to be reluctant to accept change.</w:t>
      </w:r>
    </w:p>
    <w:p w:rsidR="009C59EF" w:rsidRDefault="009C59EF" w:rsidP="009C59EF">
      <w:pPr>
        <w:tabs>
          <w:tab w:val="left" w:pos="3300"/>
          <w:tab w:val="center" w:pos="4513"/>
        </w:tabs>
        <w:spacing w:after="0" w:line="360" w:lineRule="auto"/>
        <w:jc w:val="both"/>
        <w:rPr>
          <w:rFonts w:ascii="Arial" w:hAnsi="Arial" w:cs="Arial"/>
        </w:rPr>
      </w:pPr>
    </w:p>
    <w:p w:rsidR="009C59EF" w:rsidRDefault="004F1E69" w:rsidP="009C59EF">
      <w:pPr>
        <w:tabs>
          <w:tab w:val="left" w:pos="3300"/>
          <w:tab w:val="center" w:pos="4513"/>
        </w:tabs>
        <w:spacing w:after="0" w:line="360" w:lineRule="auto"/>
        <w:jc w:val="both"/>
        <w:rPr>
          <w:rFonts w:ascii="Arial" w:hAnsi="Arial" w:cs="Arial"/>
        </w:rPr>
      </w:pPr>
      <w:r>
        <w:rPr>
          <w:rFonts w:ascii="Arial" w:hAnsi="Arial" w:cs="Arial"/>
        </w:rPr>
        <w:t>CONCLUSION</w:t>
      </w:r>
    </w:p>
    <w:p w:rsidR="004F1E69" w:rsidRPr="009C59EF" w:rsidRDefault="00390CE3" w:rsidP="009C59EF">
      <w:pPr>
        <w:tabs>
          <w:tab w:val="left" w:pos="3300"/>
          <w:tab w:val="center" w:pos="4513"/>
        </w:tabs>
        <w:spacing w:after="0" w:line="360" w:lineRule="auto"/>
        <w:jc w:val="both"/>
        <w:rPr>
          <w:rFonts w:ascii="Arial" w:hAnsi="Arial" w:cs="Arial"/>
        </w:rPr>
      </w:pPr>
      <w:r>
        <w:rPr>
          <w:rFonts w:ascii="Arial" w:hAnsi="Arial" w:cs="Arial"/>
        </w:rPr>
        <w:t xml:space="preserve">For organisations to be profitable and hold a competitive advantage in any market they operate in, there is a perception of having an impenetrable strategy. One that Tesco clearly possesses, which is making them one of the Biggest players in the retail trade in the UK and </w:t>
      </w:r>
      <w:r>
        <w:rPr>
          <w:rFonts w:ascii="Arial" w:hAnsi="Arial" w:cs="Arial"/>
        </w:rPr>
        <w:lastRenderedPageBreak/>
        <w:t>the World with their affiliated companies. They have their customers’ satisfaction as their one of their main goals. This guarantees them a clear advantage. They also have strategies to win and keep suppliers with them by giving them exclusive avenues for them to sell their produce. Their staff are well motivated with market leading remuneration packages</w:t>
      </w:r>
      <w:r w:rsidR="008A5BCF">
        <w:rPr>
          <w:rFonts w:ascii="Arial" w:hAnsi="Arial" w:cs="Arial"/>
        </w:rPr>
        <w:t xml:space="preserve"> </w:t>
      </w:r>
      <w:r w:rsidR="008A5BCF" w:rsidRPr="0061335A">
        <w:rPr>
          <w:rFonts w:ascii="Arial" w:hAnsi="Arial" w:cs="Arial"/>
          <w:color w:val="000000"/>
          <w:shd w:val="clear" w:color="auto" w:fill="FFFFFF"/>
        </w:rPr>
        <w:t>(Tescoplc.com)</w:t>
      </w:r>
      <w:r>
        <w:rPr>
          <w:rFonts w:ascii="Arial" w:hAnsi="Arial" w:cs="Arial"/>
        </w:rPr>
        <w:t xml:space="preserve">   </w:t>
      </w:r>
    </w:p>
    <w:p w:rsidR="00BC5D5B" w:rsidRDefault="00BC5D5B" w:rsidP="006C60F9">
      <w:pPr>
        <w:tabs>
          <w:tab w:val="left" w:pos="3300"/>
          <w:tab w:val="center" w:pos="4513"/>
        </w:tabs>
        <w:spacing w:after="0" w:line="360" w:lineRule="auto"/>
        <w:jc w:val="both"/>
        <w:rPr>
          <w:rFonts w:ascii="Arial" w:hAnsi="Arial" w:cs="Arial"/>
        </w:rPr>
      </w:pPr>
    </w:p>
    <w:p w:rsidR="006C60F9" w:rsidRDefault="006C60F9" w:rsidP="006C60F9">
      <w:pPr>
        <w:tabs>
          <w:tab w:val="left" w:pos="3300"/>
          <w:tab w:val="center" w:pos="4513"/>
        </w:tabs>
        <w:spacing w:after="0" w:line="360" w:lineRule="auto"/>
        <w:jc w:val="both"/>
        <w:rPr>
          <w:rFonts w:ascii="Arial" w:hAnsi="Arial" w:cs="Arial"/>
        </w:rPr>
      </w:pPr>
      <w:r>
        <w:rPr>
          <w:rFonts w:ascii="Arial" w:hAnsi="Arial" w:cs="Arial"/>
        </w:rPr>
        <w:t>Summary</w:t>
      </w:r>
    </w:p>
    <w:p w:rsidR="00BC5D5B" w:rsidRPr="0061335A" w:rsidRDefault="00875867" w:rsidP="006C60F9">
      <w:pPr>
        <w:tabs>
          <w:tab w:val="left" w:pos="3300"/>
          <w:tab w:val="center" w:pos="4513"/>
        </w:tabs>
        <w:spacing w:after="0" w:line="360" w:lineRule="auto"/>
        <w:jc w:val="both"/>
        <w:rPr>
          <w:rFonts w:ascii="Arial" w:hAnsi="Arial" w:cs="Arial"/>
        </w:rPr>
      </w:pPr>
      <w:r>
        <w:rPr>
          <w:rFonts w:ascii="Arial" w:hAnsi="Arial" w:cs="Arial"/>
        </w:rPr>
        <w:t>To summarize, there has been considerations to the strategic position of one of the largest players in the supermarket industry in the UK. Their history tells about how they have improved and made changes to their company’s operation</w:t>
      </w:r>
      <w:r w:rsidR="00BC5D5B">
        <w:rPr>
          <w:rFonts w:ascii="Arial" w:hAnsi="Arial" w:cs="Arial"/>
        </w:rPr>
        <w:t>s</w:t>
      </w:r>
      <w:r>
        <w:rPr>
          <w:rFonts w:ascii="Arial" w:hAnsi="Arial" w:cs="Arial"/>
        </w:rPr>
        <w:t xml:space="preserve"> as well as infrastructure to maintain their competitive advantage</w:t>
      </w:r>
      <w:r w:rsidR="00801FB2">
        <w:rPr>
          <w:rFonts w:ascii="Arial" w:hAnsi="Arial" w:cs="Arial"/>
        </w:rPr>
        <w:t>. A PESTEL analyses of their operational activities was made with to confirm how they are making an impact in their sector.</w:t>
      </w:r>
      <w:r w:rsidR="00BC5D5B">
        <w:rPr>
          <w:rFonts w:ascii="Arial" w:hAnsi="Arial" w:cs="Arial"/>
        </w:rPr>
        <w:t xml:space="preserve"> They have made changes to their approach to business and was able to pay dividends to their shareholders for the first time in three years</w:t>
      </w:r>
      <w:r w:rsidR="00FE53F9">
        <w:rPr>
          <w:rFonts w:ascii="Arial" w:hAnsi="Arial" w:cs="Arial"/>
        </w:rPr>
        <w:t xml:space="preserve"> </w:t>
      </w:r>
      <w:r w:rsidR="00BC5D5B" w:rsidRPr="0061335A">
        <w:rPr>
          <w:rFonts w:ascii="Arial" w:hAnsi="Arial" w:cs="Arial"/>
          <w:color w:val="000000"/>
          <w:shd w:val="clear" w:color="auto" w:fill="FFFFFF"/>
        </w:rPr>
        <w:t>(Tescoplc.com)</w:t>
      </w:r>
      <w:r w:rsidR="00BC5D5B">
        <w:rPr>
          <w:rFonts w:ascii="Arial" w:hAnsi="Arial" w:cs="Arial"/>
          <w:color w:val="000000"/>
          <w:shd w:val="clear" w:color="auto" w:fill="FFFFFF"/>
        </w:rPr>
        <w:t>.</w:t>
      </w:r>
    </w:p>
    <w:p w:rsidR="00DD23D7" w:rsidRPr="0061335A" w:rsidRDefault="00DD23D7" w:rsidP="003302EF">
      <w:pPr>
        <w:tabs>
          <w:tab w:val="left" w:pos="3300"/>
          <w:tab w:val="center" w:pos="4513"/>
        </w:tabs>
        <w:spacing w:after="0" w:line="360" w:lineRule="auto"/>
        <w:ind w:left="360"/>
        <w:jc w:val="both"/>
        <w:rPr>
          <w:rFonts w:ascii="Arial" w:hAnsi="Arial" w:cs="Arial"/>
        </w:rPr>
      </w:pPr>
    </w:p>
    <w:p w:rsidR="00CB0029" w:rsidRPr="0061335A" w:rsidRDefault="00CB0029" w:rsidP="003302EF">
      <w:pPr>
        <w:tabs>
          <w:tab w:val="left" w:pos="3300"/>
          <w:tab w:val="center" w:pos="4513"/>
        </w:tabs>
        <w:spacing w:after="0" w:line="360" w:lineRule="auto"/>
        <w:ind w:left="360"/>
        <w:jc w:val="both"/>
        <w:rPr>
          <w:rFonts w:ascii="Arial" w:hAnsi="Arial" w:cs="Arial"/>
        </w:rPr>
      </w:pPr>
    </w:p>
    <w:p w:rsidR="008F003F" w:rsidRDefault="008F003F" w:rsidP="00CE6333">
      <w:pPr>
        <w:tabs>
          <w:tab w:val="left" w:pos="3300"/>
          <w:tab w:val="center" w:pos="4513"/>
        </w:tabs>
        <w:spacing w:after="0" w:line="360" w:lineRule="auto"/>
        <w:jc w:val="both"/>
        <w:rPr>
          <w:rFonts w:ascii="Arial" w:hAnsi="Arial" w:cs="Arial"/>
          <w:color w:val="000000"/>
          <w:shd w:val="clear" w:color="auto" w:fill="FFFFFF"/>
        </w:rPr>
      </w:pPr>
    </w:p>
    <w:p w:rsidR="008F003F" w:rsidRDefault="008F003F" w:rsidP="00CE6333">
      <w:pPr>
        <w:tabs>
          <w:tab w:val="left" w:pos="3300"/>
          <w:tab w:val="center" w:pos="4513"/>
        </w:tabs>
        <w:spacing w:after="0" w:line="360" w:lineRule="auto"/>
        <w:jc w:val="both"/>
        <w:rPr>
          <w:rFonts w:ascii="Arial" w:hAnsi="Arial" w:cs="Arial"/>
          <w:color w:val="000000"/>
          <w:shd w:val="clear" w:color="auto" w:fill="FFFFFF"/>
        </w:rPr>
      </w:pPr>
    </w:p>
    <w:p w:rsidR="008F003F" w:rsidRDefault="008F003F" w:rsidP="00CE6333">
      <w:pPr>
        <w:tabs>
          <w:tab w:val="left" w:pos="3300"/>
          <w:tab w:val="center" w:pos="4513"/>
        </w:tabs>
        <w:spacing w:after="0" w:line="360" w:lineRule="auto"/>
        <w:jc w:val="both"/>
        <w:rPr>
          <w:rFonts w:ascii="Arial" w:hAnsi="Arial" w:cs="Arial"/>
          <w:color w:val="000000"/>
          <w:shd w:val="clear" w:color="auto" w:fill="FFFFFF"/>
        </w:rPr>
      </w:pPr>
    </w:p>
    <w:p w:rsidR="008F003F" w:rsidRDefault="008F003F" w:rsidP="00CE6333">
      <w:pPr>
        <w:tabs>
          <w:tab w:val="left" w:pos="3300"/>
          <w:tab w:val="center" w:pos="4513"/>
        </w:tabs>
        <w:spacing w:after="0" w:line="360" w:lineRule="auto"/>
        <w:jc w:val="both"/>
        <w:rPr>
          <w:rFonts w:ascii="Arial" w:hAnsi="Arial" w:cs="Arial"/>
          <w:color w:val="000000"/>
          <w:shd w:val="clear" w:color="auto" w:fill="FFFFFF"/>
        </w:rPr>
      </w:pPr>
    </w:p>
    <w:p w:rsidR="008F003F" w:rsidRDefault="008F003F" w:rsidP="00CE6333">
      <w:pPr>
        <w:tabs>
          <w:tab w:val="left" w:pos="3300"/>
          <w:tab w:val="center" w:pos="4513"/>
        </w:tabs>
        <w:spacing w:after="0" w:line="360" w:lineRule="auto"/>
        <w:jc w:val="both"/>
        <w:rPr>
          <w:rFonts w:ascii="Arial" w:hAnsi="Arial" w:cs="Arial"/>
          <w:color w:val="000000"/>
          <w:shd w:val="clear" w:color="auto" w:fill="FFFFFF"/>
        </w:rPr>
      </w:pPr>
    </w:p>
    <w:p w:rsidR="008F003F" w:rsidRDefault="008F003F" w:rsidP="00CE6333">
      <w:pPr>
        <w:tabs>
          <w:tab w:val="left" w:pos="3300"/>
          <w:tab w:val="center" w:pos="4513"/>
        </w:tabs>
        <w:spacing w:after="0" w:line="360" w:lineRule="auto"/>
        <w:jc w:val="both"/>
        <w:rPr>
          <w:rFonts w:ascii="Arial" w:hAnsi="Arial" w:cs="Arial"/>
          <w:color w:val="000000"/>
          <w:shd w:val="clear" w:color="auto" w:fill="FFFFFF"/>
        </w:rPr>
      </w:pPr>
    </w:p>
    <w:p w:rsidR="008F003F" w:rsidRDefault="008F003F" w:rsidP="00CE6333">
      <w:pPr>
        <w:tabs>
          <w:tab w:val="left" w:pos="3300"/>
          <w:tab w:val="center" w:pos="4513"/>
        </w:tabs>
        <w:spacing w:after="0" w:line="360" w:lineRule="auto"/>
        <w:jc w:val="both"/>
        <w:rPr>
          <w:rFonts w:ascii="Arial" w:hAnsi="Arial" w:cs="Arial"/>
          <w:color w:val="000000"/>
          <w:shd w:val="clear" w:color="auto" w:fill="FFFFFF"/>
        </w:rPr>
      </w:pPr>
    </w:p>
    <w:p w:rsidR="008F003F" w:rsidRDefault="008F003F" w:rsidP="00CE6333">
      <w:pPr>
        <w:tabs>
          <w:tab w:val="left" w:pos="3300"/>
          <w:tab w:val="center" w:pos="4513"/>
        </w:tabs>
        <w:spacing w:after="0" w:line="360" w:lineRule="auto"/>
        <w:jc w:val="both"/>
        <w:rPr>
          <w:rFonts w:ascii="Arial" w:hAnsi="Arial" w:cs="Arial"/>
          <w:color w:val="000000"/>
          <w:shd w:val="clear" w:color="auto" w:fill="FFFFFF"/>
        </w:rPr>
      </w:pPr>
    </w:p>
    <w:p w:rsidR="008F003F" w:rsidRDefault="008F003F" w:rsidP="00CE6333">
      <w:pPr>
        <w:tabs>
          <w:tab w:val="left" w:pos="3300"/>
          <w:tab w:val="center" w:pos="4513"/>
        </w:tabs>
        <w:spacing w:after="0" w:line="360" w:lineRule="auto"/>
        <w:jc w:val="both"/>
        <w:rPr>
          <w:rFonts w:ascii="Arial" w:hAnsi="Arial" w:cs="Arial"/>
          <w:color w:val="000000"/>
          <w:shd w:val="clear" w:color="auto" w:fill="FFFFFF"/>
        </w:rPr>
      </w:pPr>
    </w:p>
    <w:p w:rsidR="008F003F" w:rsidRDefault="008F003F" w:rsidP="00CE6333">
      <w:pPr>
        <w:tabs>
          <w:tab w:val="left" w:pos="3300"/>
          <w:tab w:val="center" w:pos="4513"/>
        </w:tabs>
        <w:spacing w:after="0" w:line="360" w:lineRule="auto"/>
        <w:jc w:val="both"/>
        <w:rPr>
          <w:rFonts w:ascii="Arial" w:hAnsi="Arial" w:cs="Arial"/>
          <w:color w:val="000000"/>
          <w:shd w:val="clear" w:color="auto" w:fill="FFFFFF"/>
        </w:rPr>
      </w:pPr>
    </w:p>
    <w:p w:rsidR="008F003F" w:rsidRDefault="008F003F" w:rsidP="00CE6333">
      <w:pPr>
        <w:tabs>
          <w:tab w:val="left" w:pos="3300"/>
          <w:tab w:val="center" w:pos="4513"/>
        </w:tabs>
        <w:spacing w:after="0" w:line="360" w:lineRule="auto"/>
        <w:jc w:val="both"/>
        <w:rPr>
          <w:rFonts w:ascii="Arial" w:hAnsi="Arial" w:cs="Arial"/>
          <w:color w:val="000000"/>
          <w:shd w:val="clear" w:color="auto" w:fill="FFFFFF"/>
        </w:rPr>
      </w:pPr>
    </w:p>
    <w:p w:rsidR="008F003F" w:rsidRDefault="008F003F" w:rsidP="00CE6333">
      <w:pPr>
        <w:tabs>
          <w:tab w:val="left" w:pos="3300"/>
          <w:tab w:val="center" w:pos="4513"/>
        </w:tabs>
        <w:spacing w:after="0" w:line="360" w:lineRule="auto"/>
        <w:jc w:val="both"/>
        <w:rPr>
          <w:rFonts w:ascii="Arial" w:hAnsi="Arial" w:cs="Arial"/>
          <w:color w:val="000000"/>
          <w:shd w:val="clear" w:color="auto" w:fill="FFFFFF"/>
        </w:rPr>
      </w:pPr>
    </w:p>
    <w:p w:rsidR="008F003F" w:rsidRDefault="008F003F" w:rsidP="00CE6333">
      <w:pPr>
        <w:tabs>
          <w:tab w:val="left" w:pos="3300"/>
          <w:tab w:val="center" w:pos="4513"/>
        </w:tabs>
        <w:spacing w:after="0" w:line="360" w:lineRule="auto"/>
        <w:jc w:val="both"/>
        <w:rPr>
          <w:rFonts w:ascii="Arial" w:hAnsi="Arial" w:cs="Arial"/>
          <w:color w:val="000000"/>
          <w:shd w:val="clear" w:color="auto" w:fill="FFFFFF"/>
        </w:rPr>
      </w:pPr>
    </w:p>
    <w:p w:rsidR="008F003F" w:rsidRDefault="008F003F" w:rsidP="00CE6333">
      <w:pPr>
        <w:tabs>
          <w:tab w:val="left" w:pos="3300"/>
          <w:tab w:val="center" w:pos="4513"/>
        </w:tabs>
        <w:spacing w:after="0" w:line="360" w:lineRule="auto"/>
        <w:jc w:val="both"/>
        <w:rPr>
          <w:rFonts w:ascii="Arial" w:hAnsi="Arial" w:cs="Arial"/>
          <w:color w:val="000000"/>
          <w:shd w:val="clear" w:color="auto" w:fill="FFFFFF"/>
        </w:rPr>
      </w:pPr>
    </w:p>
    <w:p w:rsidR="00FE53F9" w:rsidRDefault="00FE53F9" w:rsidP="00CE6333">
      <w:pPr>
        <w:tabs>
          <w:tab w:val="left" w:pos="3300"/>
          <w:tab w:val="center" w:pos="4513"/>
        </w:tabs>
        <w:spacing w:after="0" w:line="360" w:lineRule="auto"/>
        <w:jc w:val="both"/>
        <w:rPr>
          <w:rFonts w:ascii="Arial" w:hAnsi="Arial" w:cs="Arial"/>
          <w:color w:val="000000"/>
          <w:shd w:val="clear" w:color="auto" w:fill="FFFFFF"/>
        </w:rPr>
      </w:pPr>
    </w:p>
    <w:p w:rsidR="00FE53F9" w:rsidRDefault="00FE53F9" w:rsidP="00CE6333">
      <w:pPr>
        <w:tabs>
          <w:tab w:val="left" w:pos="3300"/>
          <w:tab w:val="center" w:pos="4513"/>
        </w:tabs>
        <w:spacing w:after="0" w:line="360" w:lineRule="auto"/>
        <w:jc w:val="both"/>
        <w:rPr>
          <w:rFonts w:ascii="Arial" w:hAnsi="Arial" w:cs="Arial"/>
          <w:color w:val="000000"/>
          <w:shd w:val="clear" w:color="auto" w:fill="FFFFFF"/>
        </w:rPr>
      </w:pPr>
    </w:p>
    <w:p w:rsidR="00FE53F9" w:rsidRDefault="00FE53F9" w:rsidP="00CE6333">
      <w:pPr>
        <w:tabs>
          <w:tab w:val="left" w:pos="3300"/>
          <w:tab w:val="center" w:pos="4513"/>
        </w:tabs>
        <w:spacing w:after="0" w:line="360" w:lineRule="auto"/>
        <w:jc w:val="both"/>
        <w:rPr>
          <w:rFonts w:ascii="Arial" w:hAnsi="Arial" w:cs="Arial"/>
          <w:color w:val="000000"/>
          <w:shd w:val="clear" w:color="auto" w:fill="FFFFFF"/>
        </w:rPr>
      </w:pPr>
    </w:p>
    <w:p w:rsidR="00FE53F9" w:rsidRDefault="00FE53F9" w:rsidP="00CE6333">
      <w:pPr>
        <w:tabs>
          <w:tab w:val="left" w:pos="3300"/>
          <w:tab w:val="center" w:pos="4513"/>
        </w:tabs>
        <w:spacing w:after="0" w:line="360" w:lineRule="auto"/>
        <w:jc w:val="both"/>
        <w:rPr>
          <w:rFonts w:ascii="Arial" w:hAnsi="Arial" w:cs="Arial"/>
          <w:color w:val="000000"/>
          <w:shd w:val="clear" w:color="auto" w:fill="FFFFFF"/>
        </w:rPr>
      </w:pPr>
    </w:p>
    <w:p w:rsidR="00FE53F9" w:rsidRDefault="00FE53F9" w:rsidP="00CE6333">
      <w:pPr>
        <w:tabs>
          <w:tab w:val="left" w:pos="3300"/>
          <w:tab w:val="center" w:pos="4513"/>
        </w:tabs>
        <w:spacing w:after="0" w:line="360" w:lineRule="auto"/>
        <w:jc w:val="both"/>
        <w:rPr>
          <w:rFonts w:ascii="Arial" w:hAnsi="Arial" w:cs="Arial"/>
          <w:color w:val="000000"/>
          <w:shd w:val="clear" w:color="auto" w:fill="FFFFFF"/>
        </w:rPr>
      </w:pPr>
    </w:p>
    <w:p w:rsidR="00FE53F9" w:rsidRDefault="00FE53F9" w:rsidP="00CE6333">
      <w:pPr>
        <w:tabs>
          <w:tab w:val="left" w:pos="3300"/>
          <w:tab w:val="center" w:pos="4513"/>
        </w:tabs>
        <w:spacing w:after="0" w:line="360" w:lineRule="auto"/>
        <w:jc w:val="both"/>
        <w:rPr>
          <w:rFonts w:ascii="Arial" w:hAnsi="Arial" w:cs="Arial"/>
          <w:color w:val="000000"/>
          <w:shd w:val="clear" w:color="auto" w:fill="FFFFFF"/>
        </w:rPr>
      </w:pPr>
    </w:p>
    <w:p w:rsidR="00FE53F9" w:rsidRDefault="00FE53F9" w:rsidP="00CE6333">
      <w:pPr>
        <w:tabs>
          <w:tab w:val="left" w:pos="3300"/>
          <w:tab w:val="center" w:pos="4513"/>
        </w:tabs>
        <w:spacing w:after="0" w:line="360" w:lineRule="auto"/>
        <w:jc w:val="both"/>
        <w:rPr>
          <w:rFonts w:ascii="Arial" w:hAnsi="Arial" w:cs="Arial"/>
          <w:color w:val="000000"/>
          <w:shd w:val="clear" w:color="auto" w:fill="FFFFFF"/>
        </w:rPr>
      </w:pPr>
    </w:p>
    <w:p w:rsidR="00EE7C45" w:rsidRPr="0061335A" w:rsidRDefault="00021BB3" w:rsidP="00CE6333">
      <w:pPr>
        <w:tabs>
          <w:tab w:val="left" w:pos="3300"/>
          <w:tab w:val="center" w:pos="4513"/>
        </w:tabs>
        <w:spacing w:after="0" w:line="360" w:lineRule="auto"/>
        <w:jc w:val="both"/>
        <w:rPr>
          <w:rFonts w:ascii="Arial" w:hAnsi="Arial" w:cs="Arial"/>
          <w:color w:val="000000"/>
          <w:shd w:val="clear" w:color="auto" w:fill="FFFFFF"/>
        </w:rPr>
      </w:pPr>
      <w:r>
        <w:rPr>
          <w:rFonts w:ascii="Arial" w:hAnsi="Arial" w:cs="Arial"/>
          <w:color w:val="000000"/>
          <w:shd w:val="clear" w:color="auto" w:fill="FFFFFF"/>
        </w:rPr>
        <w:lastRenderedPageBreak/>
        <w:t>R</w:t>
      </w:r>
      <w:r w:rsidR="00D56AC8">
        <w:rPr>
          <w:rFonts w:ascii="Arial" w:hAnsi="Arial" w:cs="Arial"/>
          <w:color w:val="000000"/>
          <w:shd w:val="clear" w:color="auto" w:fill="FFFFFF"/>
        </w:rPr>
        <w:t>EFERENCES.</w:t>
      </w:r>
    </w:p>
    <w:p w:rsidR="00EC0BE7" w:rsidRPr="0061335A" w:rsidRDefault="00EC0BE7" w:rsidP="00CE6333">
      <w:pPr>
        <w:tabs>
          <w:tab w:val="left" w:pos="3300"/>
          <w:tab w:val="center" w:pos="4513"/>
        </w:tabs>
        <w:spacing w:after="0" w:line="360" w:lineRule="auto"/>
        <w:jc w:val="both"/>
        <w:rPr>
          <w:rFonts w:ascii="Arial" w:hAnsi="Arial" w:cs="Arial"/>
          <w:color w:val="000000"/>
          <w:shd w:val="clear" w:color="auto" w:fill="FFFFFF"/>
        </w:rPr>
      </w:pPr>
      <w:r w:rsidRPr="0061335A">
        <w:rPr>
          <w:rFonts w:ascii="Arial" w:hAnsi="Arial" w:cs="Arial"/>
          <w:color w:val="000000"/>
          <w:shd w:val="clear" w:color="auto" w:fill="FFFFFF"/>
        </w:rPr>
        <w:t>Burnes, B. (2004). Kurt Lewin and the Planned Approach to Change: A Re-appraisal. </w:t>
      </w:r>
      <w:r w:rsidRPr="0061335A">
        <w:rPr>
          <w:rFonts w:ascii="Arial" w:hAnsi="Arial" w:cs="Arial"/>
          <w:i/>
          <w:iCs/>
          <w:color w:val="000000"/>
          <w:shd w:val="clear" w:color="auto" w:fill="FFFFFF"/>
        </w:rPr>
        <w:t>Journal of Management Studies</w:t>
      </w:r>
      <w:r w:rsidRPr="0061335A">
        <w:rPr>
          <w:rFonts w:ascii="Arial" w:hAnsi="Arial" w:cs="Arial"/>
          <w:color w:val="000000"/>
          <w:shd w:val="clear" w:color="auto" w:fill="FFFFFF"/>
        </w:rPr>
        <w:t>, 41(6), pp.977-1002.</w:t>
      </w:r>
    </w:p>
    <w:p w:rsidR="009A1BF8" w:rsidRDefault="009A1BF8" w:rsidP="00A920C1">
      <w:pPr>
        <w:tabs>
          <w:tab w:val="left" w:pos="3300"/>
          <w:tab w:val="center" w:pos="4513"/>
        </w:tabs>
        <w:spacing w:after="0" w:line="360" w:lineRule="auto"/>
        <w:jc w:val="both"/>
        <w:rPr>
          <w:rFonts w:ascii="Arial" w:hAnsi="Arial" w:cs="Arial"/>
          <w:color w:val="000000"/>
          <w:shd w:val="clear" w:color="auto" w:fill="FFFFFF"/>
        </w:rPr>
      </w:pPr>
    </w:p>
    <w:p w:rsidR="00A920C1" w:rsidRDefault="00A920C1" w:rsidP="00A920C1">
      <w:pPr>
        <w:tabs>
          <w:tab w:val="left" w:pos="3300"/>
          <w:tab w:val="center" w:pos="4513"/>
        </w:tabs>
        <w:spacing w:after="0" w:line="360" w:lineRule="auto"/>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De </w:t>
      </w:r>
      <w:proofErr w:type="spellStart"/>
      <w:r>
        <w:rPr>
          <w:rFonts w:ascii="Arial" w:hAnsi="Arial" w:cs="Arial"/>
          <w:color w:val="000000"/>
          <w:sz w:val="20"/>
          <w:szCs w:val="20"/>
          <w:shd w:val="clear" w:color="auto" w:fill="FFFFFF"/>
        </w:rPr>
        <w:t>Geus</w:t>
      </w:r>
      <w:proofErr w:type="spellEnd"/>
      <w:r>
        <w:rPr>
          <w:rFonts w:ascii="Arial" w:hAnsi="Arial" w:cs="Arial"/>
          <w:color w:val="000000"/>
          <w:sz w:val="20"/>
          <w:szCs w:val="20"/>
          <w:shd w:val="clear" w:color="auto" w:fill="FFFFFF"/>
        </w:rPr>
        <w:t>, A. (1999). Strategy and Learning. </w:t>
      </w:r>
      <w:r>
        <w:rPr>
          <w:rFonts w:ascii="Arial" w:hAnsi="Arial" w:cs="Arial"/>
          <w:i/>
          <w:iCs/>
          <w:color w:val="000000"/>
          <w:sz w:val="20"/>
          <w:szCs w:val="20"/>
          <w:shd w:val="clear" w:color="auto" w:fill="FFFFFF"/>
        </w:rPr>
        <w:t xml:space="preserve">Reflections: The </w:t>
      </w:r>
      <w:proofErr w:type="spellStart"/>
      <w:r>
        <w:rPr>
          <w:rFonts w:ascii="Arial" w:hAnsi="Arial" w:cs="Arial"/>
          <w:i/>
          <w:iCs/>
          <w:color w:val="000000"/>
          <w:sz w:val="20"/>
          <w:szCs w:val="20"/>
          <w:shd w:val="clear" w:color="auto" w:fill="FFFFFF"/>
        </w:rPr>
        <w:t>SoL</w:t>
      </w:r>
      <w:proofErr w:type="spellEnd"/>
      <w:r>
        <w:rPr>
          <w:rFonts w:ascii="Arial" w:hAnsi="Arial" w:cs="Arial"/>
          <w:i/>
          <w:iCs/>
          <w:color w:val="000000"/>
          <w:sz w:val="20"/>
          <w:szCs w:val="20"/>
          <w:shd w:val="clear" w:color="auto" w:fill="FFFFFF"/>
        </w:rPr>
        <w:t xml:space="preserve"> Journal</w:t>
      </w:r>
      <w:r>
        <w:rPr>
          <w:rFonts w:ascii="Arial" w:hAnsi="Arial" w:cs="Arial"/>
          <w:color w:val="000000"/>
          <w:sz w:val="20"/>
          <w:szCs w:val="20"/>
          <w:shd w:val="clear" w:color="auto" w:fill="FFFFFF"/>
        </w:rPr>
        <w:t>, 1(1), pp.75-81.</w:t>
      </w:r>
    </w:p>
    <w:p w:rsidR="00A920C1" w:rsidRPr="0061335A" w:rsidRDefault="00A920C1" w:rsidP="00A920C1">
      <w:pPr>
        <w:tabs>
          <w:tab w:val="left" w:pos="3300"/>
          <w:tab w:val="center" w:pos="4513"/>
        </w:tabs>
        <w:spacing w:after="0" w:line="360" w:lineRule="auto"/>
        <w:jc w:val="both"/>
        <w:rPr>
          <w:rFonts w:ascii="Arial" w:hAnsi="Arial" w:cs="Arial"/>
          <w:color w:val="000000"/>
          <w:shd w:val="clear" w:color="auto" w:fill="FFFFFF"/>
        </w:rPr>
      </w:pPr>
    </w:p>
    <w:p w:rsidR="00732B9F" w:rsidRPr="0061335A" w:rsidRDefault="00732B9F" w:rsidP="00CE6333">
      <w:pPr>
        <w:tabs>
          <w:tab w:val="left" w:pos="3300"/>
          <w:tab w:val="center" w:pos="4513"/>
        </w:tabs>
        <w:spacing w:after="0" w:line="360" w:lineRule="auto"/>
        <w:jc w:val="both"/>
        <w:rPr>
          <w:rFonts w:ascii="Arial" w:hAnsi="Arial" w:cs="Arial"/>
          <w:color w:val="000000"/>
          <w:shd w:val="clear" w:color="auto" w:fill="FFFFFF"/>
        </w:rPr>
      </w:pPr>
      <w:r w:rsidRPr="0061335A">
        <w:rPr>
          <w:rFonts w:ascii="Arial" w:hAnsi="Arial" w:cs="Arial"/>
          <w:color w:val="000000"/>
          <w:shd w:val="clear" w:color="auto" w:fill="FFFFFF"/>
        </w:rPr>
        <w:t xml:space="preserve">Johnson, G., Whittington, R., Scholes, K., Angwin, D. and </w:t>
      </w:r>
      <w:proofErr w:type="spellStart"/>
      <w:r w:rsidRPr="0061335A">
        <w:rPr>
          <w:rFonts w:ascii="Arial" w:hAnsi="Arial" w:cs="Arial"/>
          <w:color w:val="000000"/>
          <w:shd w:val="clear" w:color="auto" w:fill="FFFFFF"/>
        </w:rPr>
        <w:t>Regnér</w:t>
      </w:r>
      <w:proofErr w:type="spellEnd"/>
      <w:r w:rsidRPr="0061335A">
        <w:rPr>
          <w:rFonts w:ascii="Arial" w:hAnsi="Arial" w:cs="Arial"/>
          <w:color w:val="000000"/>
          <w:shd w:val="clear" w:color="auto" w:fill="FFFFFF"/>
        </w:rPr>
        <w:t>, P. (n.d.). </w:t>
      </w:r>
      <w:r w:rsidRPr="0061335A">
        <w:rPr>
          <w:rFonts w:ascii="Arial" w:hAnsi="Arial" w:cs="Arial"/>
          <w:i/>
          <w:iCs/>
          <w:color w:val="000000"/>
          <w:shd w:val="clear" w:color="auto" w:fill="FFFFFF"/>
        </w:rPr>
        <w:t>Exploring strategy</w:t>
      </w:r>
      <w:r w:rsidRPr="0061335A">
        <w:rPr>
          <w:rFonts w:ascii="Arial" w:hAnsi="Arial" w:cs="Arial"/>
          <w:color w:val="000000"/>
          <w:shd w:val="clear" w:color="auto" w:fill="FFFFFF"/>
        </w:rPr>
        <w:t>.</w:t>
      </w:r>
    </w:p>
    <w:p w:rsidR="00732B9F" w:rsidRPr="0061335A" w:rsidRDefault="00732B9F" w:rsidP="0018615D">
      <w:pPr>
        <w:tabs>
          <w:tab w:val="left" w:pos="3300"/>
          <w:tab w:val="center" w:pos="4513"/>
        </w:tabs>
        <w:spacing w:after="0" w:line="360" w:lineRule="auto"/>
        <w:jc w:val="both"/>
        <w:rPr>
          <w:rFonts w:ascii="Arial" w:hAnsi="Arial" w:cs="Arial"/>
          <w:color w:val="000000"/>
          <w:shd w:val="clear" w:color="auto" w:fill="FFFFFF"/>
        </w:rPr>
      </w:pPr>
    </w:p>
    <w:p w:rsidR="009A1BF8" w:rsidRPr="0061335A" w:rsidRDefault="009A1BF8" w:rsidP="00CE6333">
      <w:pPr>
        <w:tabs>
          <w:tab w:val="left" w:pos="3300"/>
          <w:tab w:val="center" w:pos="4513"/>
        </w:tabs>
        <w:spacing w:after="0" w:line="360" w:lineRule="auto"/>
        <w:jc w:val="both"/>
        <w:rPr>
          <w:rFonts w:ascii="Arial" w:hAnsi="Arial" w:cs="Arial"/>
          <w:color w:val="000000"/>
          <w:shd w:val="clear" w:color="auto" w:fill="FFFFFF"/>
        </w:rPr>
      </w:pPr>
      <w:proofErr w:type="spellStart"/>
      <w:r w:rsidRPr="0061335A">
        <w:rPr>
          <w:rFonts w:ascii="Arial" w:hAnsi="Arial" w:cs="Arial"/>
          <w:color w:val="000000"/>
          <w:shd w:val="clear" w:color="auto" w:fill="FFFFFF"/>
        </w:rPr>
        <w:t>Kaleka</w:t>
      </w:r>
      <w:proofErr w:type="spellEnd"/>
      <w:r w:rsidRPr="0061335A">
        <w:rPr>
          <w:rFonts w:ascii="Arial" w:hAnsi="Arial" w:cs="Arial"/>
          <w:color w:val="000000"/>
          <w:shd w:val="clear" w:color="auto" w:fill="FFFFFF"/>
        </w:rPr>
        <w:t>, A. and Morgan, N. (2017). Which Competitive Advantage(s)? Competitive Advantage–Market Performance Relationships in International Markets. </w:t>
      </w:r>
      <w:r w:rsidRPr="0061335A">
        <w:rPr>
          <w:rFonts w:ascii="Arial" w:hAnsi="Arial" w:cs="Arial"/>
          <w:i/>
          <w:iCs/>
          <w:color w:val="000000"/>
          <w:shd w:val="clear" w:color="auto" w:fill="FFFFFF"/>
        </w:rPr>
        <w:t>Journal of International Marketing</w:t>
      </w:r>
      <w:r w:rsidRPr="0061335A">
        <w:rPr>
          <w:rFonts w:ascii="Arial" w:hAnsi="Arial" w:cs="Arial"/>
          <w:color w:val="000000"/>
          <w:shd w:val="clear" w:color="auto" w:fill="FFFFFF"/>
        </w:rPr>
        <w:t>, 25(4), pp.25-49.</w:t>
      </w:r>
    </w:p>
    <w:p w:rsidR="00732B9F" w:rsidRPr="0061335A" w:rsidRDefault="00732B9F" w:rsidP="00732B9F">
      <w:pPr>
        <w:tabs>
          <w:tab w:val="left" w:pos="3300"/>
          <w:tab w:val="center" w:pos="4513"/>
        </w:tabs>
        <w:spacing w:after="0" w:line="360" w:lineRule="auto"/>
        <w:ind w:left="360"/>
        <w:jc w:val="both"/>
        <w:rPr>
          <w:rFonts w:ascii="Arial" w:hAnsi="Arial" w:cs="Arial"/>
          <w:color w:val="000000"/>
          <w:shd w:val="clear" w:color="auto" w:fill="FFFFFF"/>
        </w:rPr>
      </w:pPr>
    </w:p>
    <w:p w:rsidR="00732B9F" w:rsidRDefault="00732B9F" w:rsidP="00CE6333">
      <w:pPr>
        <w:tabs>
          <w:tab w:val="left" w:pos="3300"/>
          <w:tab w:val="center" w:pos="4513"/>
        </w:tabs>
        <w:spacing w:after="0" w:line="360" w:lineRule="auto"/>
        <w:jc w:val="both"/>
        <w:rPr>
          <w:rFonts w:ascii="Arial" w:hAnsi="Arial" w:cs="Arial"/>
          <w:color w:val="000000"/>
          <w:shd w:val="clear" w:color="auto" w:fill="FFFFFF"/>
        </w:rPr>
      </w:pPr>
      <w:r w:rsidRPr="0061335A">
        <w:rPr>
          <w:rFonts w:ascii="Arial" w:hAnsi="Arial" w:cs="Arial"/>
          <w:color w:val="000000"/>
          <w:shd w:val="clear" w:color="auto" w:fill="FFFFFF"/>
        </w:rPr>
        <w:t>Porter, M. (1985). </w:t>
      </w:r>
      <w:r w:rsidRPr="0061335A">
        <w:rPr>
          <w:rFonts w:ascii="Arial" w:hAnsi="Arial" w:cs="Arial"/>
          <w:i/>
          <w:iCs/>
          <w:color w:val="000000"/>
          <w:shd w:val="clear" w:color="auto" w:fill="FFFFFF"/>
        </w:rPr>
        <w:t>Competitive Advantage</w:t>
      </w:r>
      <w:r w:rsidRPr="0061335A">
        <w:rPr>
          <w:rFonts w:ascii="Arial" w:hAnsi="Arial" w:cs="Arial"/>
          <w:color w:val="000000"/>
          <w:shd w:val="clear" w:color="auto" w:fill="FFFFFF"/>
        </w:rPr>
        <w:t>. Riverside: Free Press.</w:t>
      </w:r>
    </w:p>
    <w:p w:rsidR="00CA5D76" w:rsidRDefault="00CA5D76" w:rsidP="00732B9F">
      <w:pPr>
        <w:tabs>
          <w:tab w:val="left" w:pos="3300"/>
          <w:tab w:val="center" w:pos="4513"/>
        </w:tabs>
        <w:spacing w:after="0" w:line="360" w:lineRule="auto"/>
        <w:ind w:left="360"/>
        <w:jc w:val="both"/>
        <w:rPr>
          <w:rFonts w:ascii="Arial" w:hAnsi="Arial" w:cs="Arial"/>
          <w:color w:val="000000"/>
          <w:shd w:val="clear" w:color="auto" w:fill="FFFFFF"/>
        </w:rPr>
      </w:pPr>
    </w:p>
    <w:p w:rsidR="00CA5D76" w:rsidRPr="0061335A" w:rsidRDefault="00CA5D76" w:rsidP="00CE6333">
      <w:pPr>
        <w:tabs>
          <w:tab w:val="left" w:pos="3300"/>
          <w:tab w:val="center" w:pos="4513"/>
        </w:tabs>
        <w:spacing w:after="0" w:line="360" w:lineRule="auto"/>
        <w:jc w:val="both"/>
        <w:rPr>
          <w:rFonts w:ascii="Arial" w:hAnsi="Arial" w:cs="Arial"/>
          <w:color w:val="000000"/>
          <w:shd w:val="clear" w:color="auto" w:fill="FFFFFF"/>
        </w:rPr>
      </w:pPr>
      <w:r>
        <w:rPr>
          <w:rFonts w:ascii="Arial" w:hAnsi="Arial" w:cs="Arial"/>
          <w:color w:val="000000"/>
          <w:sz w:val="20"/>
          <w:szCs w:val="20"/>
          <w:shd w:val="clear" w:color="auto" w:fill="FFFFFF"/>
        </w:rPr>
        <w:t xml:space="preserve">S G, A., </w:t>
      </w:r>
      <w:proofErr w:type="spellStart"/>
      <w:r>
        <w:rPr>
          <w:rFonts w:ascii="Arial" w:hAnsi="Arial" w:cs="Arial"/>
          <w:color w:val="000000"/>
          <w:sz w:val="20"/>
          <w:szCs w:val="20"/>
          <w:shd w:val="clear" w:color="auto" w:fill="FFFFFF"/>
        </w:rPr>
        <w:t>Subbaiah</w:t>
      </w:r>
      <w:proofErr w:type="spellEnd"/>
      <w:r>
        <w:rPr>
          <w:rFonts w:ascii="Arial" w:hAnsi="Arial" w:cs="Arial"/>
          <w:color w:val="000000"/>
          <w:sz w:val="20"/>
          <w:szCs w:val="20"/>
          <w:shd w:val="clear" w:color="auto" w:fill="FFFFFF"/>
        </w:rPr>
        <w:t>, K. and Rao, K. (2015). Value Chain Model for Steel Manufacturing Sector: A Case Study. </w:t>
      </w:r>
      <w:r>
        <w:rPr>
          <w:rFonts w:ascii="Arial" w:hAnsi="Arial" w:cs="Arial"/>
          <w:i/>
          <w:iCs/>
          <w:color w:val="000000"/>
          <w:sz w:val="20"/>
          <w:szCs w:val="20"/>
          <w:shd w:val="clear" w:color="auto" w:fill="FFFFFF"/>
        </w:rPr>
        <w:t>International Journal of Managing Value and Supply Chains</w:t>
      </w:r>
      <w:r>
        <w:rPr>
          <w:rFonts w:ascii="Arial" w:hAnsi="Arial" w:cs="Arial"/>
          <w:color w:val="000000"/>
          <w:sz w:val="20"/>
          <w:szCs w:val="20"/>
          <w:shd w:val="clear" w:color="auto" w:fill="FFFFFF"/>
        </w:rPr>
        <w:t>, 6(4), pp.45-53.</w:t>
      </w:r>
    </w:p>
    <w:p w:rsidR="00732B9F" w:rsidRDefault="00732B9F" w:rsidP="002F20E4">
      <w:pPr>
        <w:tabs>
          <w:tab w:val="left" w:pos="3300"/>
          <w:tab w:val="center" w:pos="4513"/>
        </w:tabs>
        <w:spacing w:after="0" w:line="360" w:lineRule="auto"/>
        <w:jc w:val="both"/>
        <w:rPr>
          <w:rFonts w:ascii="Arial" w:hAnsi="Arial" w:cs="Arial"/>
          <w:color w:val="000000"/>
          <w:shd w:val="clear" w:color="auto" w:fill="FFFFFF"/>
        </w:rPr>
      </w:pPr>
    </w:p>
    <w:p w:rsidR="002F20E4" w:rsidRDefault="00996967" w:rsidP="002F20E4">
      <w:pPr>
        <w:tabs>
          <w:tab w:val="left" w:pos="3300"/>
          <w:tab w:val="center" w:pos="4513"/>
        </w:tabs>
        <w:spacing w:after="0" w:line="360" w:lineRule="auto"/>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Schein, E. (1996). Kurt Lewin's change theory in the field and in the classroom: Notes toward a model of managed learning. </w:t>
      </w:r>
      <w:r>
        <w:rPr>
          <w:rFonts w:ascii="Arial" w:hAnsi="Arial" w:cs="Arial"/>
          <w:i/>
          <w:iCs/>
          <w:color w:val="000000"/>
          <w:sz w:val="20"/>
          <w:szCs w:val="20"/>
          <w:shd w:val="clear" w:color="auto" w:fill="FFFFFF"/>
        </w:rPr>
        <w:t>Systems Practice</w:t>
      </w:r>
      <w:r>
        <w:rPr>
          <w:rFonts w:ascii="Arial" w:hAnsi="Arial" w:cs="Arial"/>
          <w:color w:val="000000"/>
          <w:sz w:val="20"/>
          <w:szCs w:val="20"/>
          <w:shd w:val="clear" w:color="auto" w:fill="FFFFFF"/>
        </w:rPr>
        <w:t>, 9(1), pp.27-47.</w:t>
      </w:r>
    </w:p>
    <w:p w:rsidR="00DE6720" w:rsidRDefault="00DE6720" w:rsidP="002F20E4">
      <w:pPr>
        <w:tabs>
          <w:tab w:val="left" w:pos="3300"/>
          <w:tab w:val="center" w:pos="4513"/>
        </w:tabs>
        <w:spacing w:after="0" w:line="360" w:lineRule="auto"/>
        <w:jc w:val="both"/>
        <w:rPr>
          <w:rFonts w:ascii="Arial" w:hAnsi="Arial" w:cs="Arial"/>
          <w:color w:val="000000"/>
          <w:shd w:val="clear" w:color="auto" w:fill="FFFFFF"/>
        </w:rPr>
      </w:pPr>
    </w:p>
    <w:p w:rsidR="00DE6720" w:rsidRPr="0061335A" w:rsidRDefault="00DE6720" w:rsidP="00DE6720">
      <w:pPr>
        <w:tabs>
          <w:tab w:val="left" w:pos="3300"/>
          <w:tab w:val="center" w:pos="4513"/>
        </w:tabs>
        <w:spacing w:after="0" w:line="360" w:lineRule="auto"/>
        <w:rPr>
          <w:rFonts w:ascii="Arial" w:hAnsi="Arial" w:cs="Arial"/>
          <w:color w:val="000000"/>
          <w:shd w:val="clear" w:color="auto" w:fill="FFFFFF"/>
        </w:rPr>
      </w:pPr>
      <w:r w:rsidRPr="0061335A">
        <w:rPr>
          <w:rFonts w:ascii="Arial" w:hAnsi="Arial" w:cs="Arial"/>
          <w:color w:val="000000"/>
          <w:shd w:val="clear" w:color="auto" w:fill="FFFFFF"/>
        </w:rPr>
        <w:t>Tescoplc.com. (2018). [online] Available at: https://www.tescoplc.com/media/474793/tesco_ar_2018.pdf [Accessed 10 Oct. 2018].</w:t>
      </w:r>
    </w:p>
    <w:p w:rsidR="00DE6720" w:rsidRPr="0061335A" w:rsidRDefault="00DE6720" w:rsidP="002F20E4">
      <w:pPr>
        <w:tabs>
          <w:tab w:val="left" w:pos="3300"/>
          <w:tab w:val="center" w:pos="4513"/>
        </w:tabs>
        <w:spacing w:after="0" w:line="360" w:lineRule="auto"/>
        <w:jc w:val="both"/>
        <w:rPr>
          <w:rFonts w:ascii="Arial" w:hAnsi="Arial" w:cs="Arial"/>
          <w:color w:val="000000"/>
          <w:shd w:val="clear" w:color="auto" w:fill="FFFFFF"/>
        </w:rPr>
      </w:pPr>
    </w:p>
    <w:sectPr w:rsidR="00DE6720" w:rsidRPr="0061335A">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F0DA4" w:rsidRDefault="00DF0DA4" w:rsidP="00175D64">
      <w:pPr>
        <w:spacing w:after="0" w:line="240" w:lineRule="auto"/>
      </w:pPr>
      <w:r>
        <w:separator/>
      </w:r>
    </w:p>
  </w:endnote>
  <w:endnote w:type="continuationSeparator" w:id="0">
    <w:p w:rsidR="00DF0DA4" w:rsidRDefault="00DF0DA4" w:rsidP="00175D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F0DA4" w:rsidRDefault="00DF0DA4" w:rsidP="00175D64">
      <w:pPr>
        <w:spacing w:after="0" w:line="240" w:lineRule="auto"/>
      </w:pPr>
      <w:r>
        <w:separator/>
      </w:r>
    </w:p>
  </w:footnote>
  <w:footnote w:type="continuationSeparator" w:id="0">
    <w:p w:rsidR="00DF0DA4" w:rsidRDefault="00DF0DA4" w:rsidP="00175D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75D64" w:rsidRDefault="00175D64">
    <w:pPr>
      <w:pStyle w:val="Header"/>
    </w:pPr>
    <w:r>
      <w:t>1711754_OSEI BONSU</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891DFC"/>
    <w:multiLevelType w:val="hybridMultilevel"/>
    <w:tmpl w:val="0936BF62"/>
    <w:lvl w:ilvl="0" w:tplc="CE52D000">
      <w:start w:val="1"/>
      <w:numFmt w:val="bullet"/>
      <w:lvlText w:val="•"/>
      <w:lvlJc w:val="left"/>
      <w:pPr>
        <w:tabs>
          <w:tab w:val="num" w:pos="720"/>
        </w:tabs>
        <w:ind w:left="720" w:hanging="360"/>
      </w:pPr>
      <w:rPr>
        <w:rFonts w:ascii="Times New Roman" w:hAnsi="Times New Roman" w:hint="default"/>
      </w:rPr>
    </w:lvl>
    <w:lvl w:ilvl="1" w:tplc="294C979C">
      <w:start w:val="24"/>
      <w:numFmt w:val="bullet"/>
      <w:lvlText w:val="–"/>
      <w:lvlJc w:val="left"/>
      <w:pPr>
        <w:tabs>
          <w:tab w:val="num" w:pos="1440"/>
        </w:tabs>
        <w:ind w:left="1440" w:hanging="360"/>
      </w:pPr>
      <w:rPr>
        <w:rFonts w:ascii="Times New Roman" w:hAnsi="Times New Roman" w:hint="default"/>
      </w:rPr>
    </w:lvl>
    <w:lvl w:ilvl="2" w:tplc="BBD0ACBC" w:tentative="1">
      <w:start w:val="1"/>
      <w:numFmt w:val="bullet"/>
      <w:lvlText w:val="•"/>
      <w:lvlJc w:val="left"/>
      <w:pPr>
        <w:tabs>
          <w:tab w:val="num" w:pos="2160"/>
        </w:tabs>
        <w:ind w:left="2160" w:hanging="360"/>
      </w:pPr>
      <w:rPr>
        <w:rFonts w:ascii="Times New Roman" w:hAnsi="Times New Roman" w:hint="default"/>
      </w:rPr>
    </w:lvl>
    <w:lvl w:ilvl="3" w:tplc="2422AA82" w:tentative="1">
      <w:start w:val="1"/>
      <w:numFmt w:val="bullet"/>
      <w:lvlText w:val="•"/>
      <w:lvlJc w:val="left"/>
      <w:pPr>
        <w:tabs>
          <w:tab w:val="num" w:pos="2880"/>
        </w:tabs>
        <w:ind w:left="2880" w:hanging="360"/>
      </w:pPr>
      <w:rPr>
        <w:rFonts w:ascii="Times New Roman" w:hAnsi="Times New Roman" w:hint="default"/>
      </w:rPr>
    </w:lvl>
    <w:lvl w:ilvl="4" w:tplc="CA38606E" w:tentative="1">
      <w:start w:val="1"/>
      <w:numFmt w:val="bullet"/>
      <w:lvlText w:val="•"/>
      <w:lvlJc w:val="left"/>
      <w:pPr>
        <w:tabs>
          <w:tab w:val="num" w:pos="3600"/>
        </w:tabs>
        <w:ind w:left="3600" w:hanging="360"/>
      </w:pPr>
      <w:rPr>
        <w:rFonts w:ascii="Times New Roman" w:hAnsi="Times New Roman" w:hint="default"/>
      </w:rPr>
    </w:lvl>
    <w:lvl w:ilvl="5" w:tplc="DC60CA40" w:tentative="1">
      <w:start w:val="1"/>
      <w:numFmt w:val="bullet"/>
      <w:lvlText w:val="•"/>
      <w:lvlJc w:val="left"/>
      <w:pPr>
        <w:tabs>
          <w:tab w:val="num" w:pos="4320"/>
        </w:tabs>
        <w:ind w:left="4320" w:hanging="360"/>
      </w:pPr>
      <w:rPr>
        <w:rFonts w:ascii="Times New Roman" w:hAnsi="Times New Roman" w:hint="default"/>
      </w:rPr>
    </w:lvl>
    <w:lvl w:ilvl="6" w:tplc="902A20BE" w:tentative="1">
      <w:start w:val="1"/>
      <w:numFmt w:val="bullet"/>
      <w:lvlText w:val="•"/>
      <w:lvlJc w:val="left"/>
      <w:pPr>
        <w:tabs>
          <w:tab w:val="num" w:pos="5040"/>
        </w:tabs>
        <w:ind w:left="5040" w:hanging="360"/>
      </w:pPr>
      <w:rPr>
        <w:rFonts w:ascii="Times New Roman" w:hAnsi="Times New Roman" w:hint="default"/>
      </w:rPr>
    </w:lvl>
    <w:lvl w:ilvl="7" w:tplc="8BF607E8" w:tentative="1">
      <w:start w:val="1"/>
      <w:numFmt w:val="bullet"/>
      <w:lvlText w:val="•"/>
      <w:lvlJc w:val="left"/>
      <w:pPr>
        <w:tabs>
          <w:tab w:val="num" w:pos="5760"/>
        </w:tabs>
        <w:ind w:left="5760" w:hanging="360"/>
      </w:pPr>
      <w:rPr>
        <w:rFonts w:ascii="Times New Roman" w:hAnsi="Times New Roman" w:hint="default"/>
      </w:rPr>
    </w:lvl>
    <w:lvl w:ilvl="8" w:tplc="CA12D344"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0C21086C"/>
    <w:multiLevelType w:val="hybridMultilevel"/>
    <w:tmpl w:val="B296C11E"/>
    <w:lvl w:ilvl="0" w:tplc="0CDCD126">
      <w:start w:val="1"/>
      <w:numFmt w:val="bullet"/>
      <w:lvlText w:val="•"/>
      <w:lvlJc w:val="left"/>
      <w:pPr>
        <w:tabs>
          <w:tab w:val="num" w:pos="720"/>
        </w:tabs>
        <w:ind w:left="720" w:hanging="360"/>
      </w:pPr>
      <w:rPr>
        <w:rFonts w:ascii="Times New Roman" w:hAnsi="Times New Roman" w:hint="default"/>
      </w:rPr>
    </w:lvl>
    <w:lvl w:ilvl="1" w:tplc="3D8EC716" w:tentative="1">
      <w:start w:val="1"/>
      <w:numFmt w:val="bullet"/>
      <w:lvlText w:val="•"/>
      <w:lvlJc w:val="left"/>
      <w:pPr>
        <w:tabs>
          <w:tab w:val="num" w:pos="1440"/>
        </w:tabs>
        <w:ind w:left="1440" w:hanging="360"/>
      </w:pPr>
      <w:rPr>
        <w:rFonts w:ascii="Times New Roman" w:hAnsi="Times New Roman" w:hint="default"/>
      </w:rPr>
    </w:lvl>
    <w:lvl w:ilvl="2" w:tplc="1430E028" w:tentative="1">
      <w:start w:val="1"/>
      <w:numFmt w:val="bullet"/>
      <w:lvlText w:val="•"/>
      <w:lvlJc w:val="left"/>
      <w:pPr>
        <w:tabs>
          <w:tab w:val="num" w:pos="2160"/>
        </w:tabs>
        <w:ind w:left="2160" w:hanging="360"/>
      </w:pPr>
      <w:rPr>
        <w:rFonts w:ascii="Times New Roman" w:hAnsi="Times New Roman" w:hint="default"/>
      </w:rPr>
    </w:lvl>
    <w:lvl w:ilvl="3" w:tplc="FDDCA082" w:tentative="1">
      <w:start w:val="1"/>
      <w:numFmt w:val="bullet"/>
      <w:lvlText w:val="•"/>
      <w:lvlJc w:val="left"/>
      <w:pPr>
        <w:tabs>
          <w:tab w:val="num" w:pos="2880"/>
        </w:tabs>
        <w:ind w:left="2880" w:hanging="360"/>
      </w:pPr>
      <w:rPr>
        <w:rFonts w:ascii="Times New Roman" w:hAnsi="Times New Roman" w:hint="default"/>
      </w:rPr>
    </w:lvl>
    <w:lvl w:ilvl="4" w:tplc="3814D904" w:tentative="1">
      <w:start w:val="1"/>
      <w:numFmt w:val="bullet"/>
      <w:lvlText w:val="•"/>
      <w:lvlJc w:val="left"/>
      <w:pPr>
        <w:tabs>
          <w:tab w:val="num" w:pos="3600"/>
        </w:tabs>
        <w:ind w:left="3600" w:hanging="360"/>
      </w:pPr>
      <w:rPr>
        <w:rFonts w:ascii="Times New Roman" w:hAnsi="Times New Roman" w:hint="default"/>
      </w:rPr>
    </w:lvl>
    <w:lvl w:ilvl="5" w:tplc="E758AB08" w:tentative="1">
      <w:start w:val="1"/>
      <w:numFmt w:val="bullet"/>
      <w:lvlText w:val="•"/>
      <w:lvlJc w:val="left"/>
      <w:pPr>
        <w:tabs>
          <w:tab w:val="num" w:pos="4320"/>
        </w:tabs>
        <w:ind w:left="4320" w:hanging="360"/>
      </w:pPr>
      <w:rPr>
        <w:rFonts w:ascii="Times New Roman" w:hAnsi="Times New Roman" w:hint="default"/>
      </w:rPr>
    </w:lvl>
    <w:lvl w:ilvl="6" w:tplc="D8F847E0" w:tentative="1">
      <w:start w:val="1"/>
      <w:numFmt w:val="bullet"/>
      <w:lvlText w:val="•"/>
      <w:lvlJc w:val="left"/>
      <w:pPr>
        <w:tabs>
          <w:tab w:val="num" w:pos="5040"/>
        </w:tabs>
        <w:ind w:left="5040" w:hanging="360"/>
      </w:pPr>
      <w:rPr>
        <w:rFonts w:ascii="Times New Roman" w:hAnsi="Times New Roman" w:hint="default"/>
      </w:rPr>
    </w:lvl>
    <w:lvl w:ilvl="7" w:tplc="C15A22B8" w:tentative="1">
      <w:start w:val="1"/>
      <w:numFmt w:val="bullet"/>
      <w:lvlText w:val="•"/>
      <w:lvlJc w:val="left"/>
      <w:pPr>
        <w:tabs>
          <w:tab w:val="num" w:pos="5760"/>
        </w:tabs>
        <w:ind w:left="5760" w:hanging="360"/>
      </w:pPr>
      <w:rPr>
        <w:rFonts w:ascii="Times New Roman" w:hAnsi="Times New Roman" w:hint="default"/>
      </w:rPr>
    </w:lvl>
    <w:lvl w:ilvl="8" w:tplc="38160422"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0D511D0B"/>
    <w:multiLevelType w:val="hybridMultilevel"/>
    <w:tmpl w:val="BF688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EF3BAF"/>
    <w:multiLevelType w:val="hybridMultilevel"/>
    <w:tmpl w:val="B07E4B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27B4C60"/>
    <w:multiLevelType w:val="hybridMultilevel"/>
    <w:tmpl w:val="8E7E17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AC8382F"/>
    <w:multiLevelType w:val="hybridMultilevel"/>
    <w:tmpl w:val="9A80C2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7964DAD"/>
    <w:multiLevelType w:val="hybridMultilevel"/>
    <w:tmpl w:val="44060224"/>
    <w:lvl w:ilvl="0" w:tplc="96AE4114">
      <w:start w:val="1"/>
      <w:numFmt w:val="bullet"/>
      <w:lvlText w:val="•"/>
      <w:lvlJc w:val="left"/>
      <w:pPr>
        <w:tabs>
          <w:tab w:val="num" w:pos="720"/>
        </w:tabs>
        <w:ind w:left="720" w:hanging="360"/>
      </w:pPr>
      <w:rPr>
        <w:rFonts w:ascii="Times New Roman" w:hAnsi="Times New Roman" w:hint="default"/>
      </w:rPr>
    </w:lvl>
    <w:lvl w:ilvl="1" w:tplc="F904D83C" w:tentative="1">
      <w:start w:val="1"/>
      <w:numFmt w:val="bullet"/>
      <w:lvlText w:val="•"/>
      <w:lvlJc w:val="left"/>
      <w:pPr>
        <w:tabs>
          <w:tab w:val="num" w:pos="1440"/>
        </w:tabs>
        <w:ind w:left="1440" w:hanging="360"/>
      </w:pPr>
      <w:rPr>
        <w:rFonts w:ascii="Times New Roman" w:hAnsi="Times New Roman" w:hint="default"/>
      </w:rPr>
    </w:lvl>
    <w:lvl w:ilvl="2" w:tplc="355C72E6" w:tentative="1">
      <w:start w:val="1"/>
      <w:numFmt w:val="bullet"/>
      <w:lvlText w:val="•"/>
      <w:lvlJc w:val="left"/>
      <w:pPr>
        <w:tabs>
          <w:tab w:val="num" w:pos="2160"/>
        </w:tabs>
        <w:ind w:left="2160" w:hanging="360"/>
      </w:pPr>
      <w:rPr>
        <w:rFonts w:ascii="Times New Roman" w:hAnsi="Times New Roman" w:hint="default"/>
      </w:rPr>
    </w:lvl>
    <w:lvl w:ilvl="3" w:tplc="6B749E5C" w:tentative="1">
      <w:start w:val="1"/>
      <w:numFmt w:val="bullet"/>
      <w:lvlText w:val="•"/>
      <w:lvlJc w:val="left"/>
      <w:pPr>
        <w:tabs>
          <w:tab w:val="num" w:pos="2880"/>
        </w:tabs>
        <w:ind w:left="2880" w:hanging="360"/>
      </w:pPr>
      <w:rPr>
        <w:rFonts w:ascii="Times New Roman" w:hAnsi="Times New Roman" w:hint="default"/>
      </w:rPr>
    </w:lvl>
    <w:lvl w:ilvl="4" w:tplc="CBB6885A" w:tentative="1">
      <w:start w:val="1"/>
      <w:numFmt w:val="bullet"/>
      <w:lvlText w:val="•"/>
      <w:lvlJc w:val="left"/>
      <w:pPr>
        <w:tabs>
          <w:tab w:val="num" w:pos="3600"/>
        </w:tabs>
        <w:ind w:left="3600" w:hanging="360"/>
      </w:pPr>
      <w:rPr>
        <w:rFonts w:ascii="Times New Roman" w:hAnsi="Times New Roman" w:hint="default"/>
      </w:rPr>
    </w:lvl>
    <w:lvl w:ilvl="5" w:tplc="7974EBBA" w:tentative="1">
      <w:start w:val="1"/>
      <w:numFmt w:val="bullet"/>
      <w:lvlText w:val="•"/>
      <w:lvlJc w:val="left"/>
      <w:pPr>
        <w:tabs>
          <w:tab w:val="num" w:pos="4320"/>
        </w:tabs>
        <w:ind w:left="4320" w:hanging="360"/>
      </w:pPr>
      <w:rPr>
        <w:rFonts w:ascii="Times New Roman" w:hAnsi="Times New Roman" w:hint="default"/>
      </w:rPr>
    </w:lvl>
    <w:lvl w:ilvl="6" w:tplc="E424C8C6" w:tentative="1">
      <w:start w:val="1"/>
      <w:numFmt w:val="bullet"/>
      <w:lvlText w:val="•"/>
      <w:lvlJc w:val="left"/>
      <w:pPr>
        <w:tabs>
          <w:tab w:val="num" w:pos="5040"/>
        </w:tabs>
        <w:ind w:left="5040" w:hanging="360"/>
      </w:pPr>
      <w:rPr>
        <w:rFonts w:ascii="Times New Roman" w:hAnsi="Times New Roman" w:hint="default"/>
      </w:rPr>
    </w:lvl>
    <w:lvl w:ilvl="7" w:tplc="D488F950" w:tentative="1">
      <w:start w:val="1"/>
      <w:numFmt w:val="bullet"/>
      <w:lvlText w:val="•"/>
      <w:lvlJc w:val="left"/>
      <w:pPr>
        <w:tabs>
          <w:tab w:val="num" w:pos="5760"/>
        </w:tabs>
        <w:ind w:left="5760" w:hanging="360"/>
      </w:pPr>
      <w:rPr>
        <w:rFonts w:ascii="Times New Roman" w:hAnsi="Times New Roman" w:hint="default"/>
      </w:rPr>
    </w:lvl>
    <w:lvl w:ilvl="8" w:tplc="3ACAAD36"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5B6E53FB"/>
    <w:multiLevelType w:val="hybridMultilevel"/>
    <w:tmpl w:val="09F67748"/>
    <w:lvl w:ilvl="0" w:tplc="9B4C2BFA">
      <w:start w:val="1"/>
      <w:numFmt w:val="bullet"/>
      <w:lvlText w:val="•"/>
      <w:lvlJc w:val="left"/>
      <w:pPr>
        <w:tabs>
          <w:tab w:val="num" w:pos="720"/>
        </w:tabs>
        <w:ind w:left="720" w:hanging="360"/>
      </w:pPr>
      <w:rPr>
        <w:rFonts w:ascii="Times New Roman" w:hAnsi="Times New Roman" w:hint="default"/>
      </w:rPr>
    </w:lvl>
    <w:lvl w:ilvl="1" w:tplc="8A624BD4" w:tentative="1">
      <w:start w:val="1"/>
      <w:numFmt w:val="bullet"/>
      <w:lvlText w:val="•"/>
      <w:lvlJc w:val="left"/>
      <w:pPr>
        <w:tabs>
          <w:tab w:val="num" w:pos="1440"/>
        </w:tabs>
        <w:ind w:left="1440" w:hanging="360"/>
      </w:pPr>
      <w:rPr>
        <w:rFonts w:ascii="Times New Roman" w:hAnsi="Times New Roman" w:hint="default"/>
      </w:rPr>
    </w:lvl>
    <w:lvl w:ilvl="2" w:tplc="7D12859E" w:tentative="1">
      <w:start w:val="1"/>
      <w:numFmt w:val="bullet"/>
      <w:lvlText w:val="•"/>
      <w:lvlJc w:val="left"/>
      <w:pPr>
        <w:tabs>
          <w:tab w:val="num" w:pos="2160"/>
        </w:tabs>
        <w:ind w:left="2160" w:hanging="360"/>
      </w:pPr>
      <w:rPr>
        <w:rFonts w:ascii="Times New Roman" w:hAnsi="Times New Roman" w:hint="default"/>
      </w:rPr>
    </w:lvl>
    <w:lvl w:ilvl="3" w:tplc="5DD4F4EC" w:tentative="1">
      <w:start w:val="1"/>
      <w:numFmt w:val="bullet"/>
      <w:lvlText w:val="•"/>
      <w:lvlJc w:val="left"/>
      <w:pPr>
        <w:tabs>
          <w:tab w:val="num" w:pos="2880"/>
        </w:tabs>
        <w:ind w:left="2880" w:hanging="360"/>
      </w:pPr>
      <w:rPr>
        <w:rFonts w:ascii="Times New Roman" w:hAnsi="Times New Roman" w:hint="default"/>
      </w:rPr>
    </w:lvl>
    <w:lvl w:ilvl="4" w:tplc="B478F6D8" w:tentative="1">
      <w:start w:val="1"/>
      <w:numFmt w:val="bullet"/>
      <w:lvlText w:val="•"/>
      <w:lvlJc w:val="left"/>
      <w:pPr>
        <w:tabs>
          <w:tab w:val="num" w:pos="3600"/>
        </w:tabs>
        <w:ind w:left="3600" w:hanging="360"/>
      </w:pPr>
      <w:rPr>
        <w:rFonts w:ascii="Times New Roman" w:hAnsi="Times New Roman" w:hint="default"/>
      </w:rPr>
    </w:lvl>
    <w:lvl w:ilvl="5" w:tplc="3F38AE4C" w:tentative="1">
      <w:start w:val="1"/>
      <w:numFmt w:val="bullet"/>
      <w:lvlText w:val="•"/>
      <w:lvlJc w:val="left"/>
      <w:pPr>
        <w:tabs>
          <w:tab w:val="num" w:pos="4320"/>
        </w:tabs>
        <w:ind w:left="4320" w:hanging="360"/>
      </w:pPr>
      <w:rPr>
        <w:rFonts w:ascii="Times New Roman" w:hAnsi="Times New Roman" w:hint="default"/>
      </w:rPr>
    </w:lvl>
    <w:lvl w:ilvl="6" w:tplc="14B6DFD0" w:tentative="1">
      <w:start w:val="1"/>
      <w:numFmt w:val="bullet"/>
      <w:lvlText w:val="•"/>
      <w:lvlJc w:val="left"/>
      <w:pPr>
        <w:tabs>
          <w:tab w:val="num" w:pos="5040"/>
        </w:tabs>
        <w:ind w:left="5040" w:hanging="360"/>
      </w:pPr>
      <w:rPr>
        <w:rFonts w:ascii="Times New Roman" w:hAnsi="Times New Roman" w:hint="default"/>
      </w:rPr>
    </w:lvl>
    <w:lvl w:ilvl="7" w:tplc="DA8605D4" w:tentative="1">
      <w:start w:val="1"/>
      <w:numFmt w:val="bullet"/>
      <w:lvlText w:val="•"/>
      <w:lvlJc w:val="left"/>
      <w:pPr>
        <w:tabs>
          <w:tab w:val="num" w:pos="5760"/>
        </w:tabs>
        <w:ind w:left="5760" w:hanging="360"/>
      </w:pPr>
      <w:rPr>
        <w:rFonts w:ascii="Times New Roman" w:hAnsi="Times New Roman" w:hint="default"/>
      </w:rPr>
    </w:lvl>
    <w:lvl w:ilvl="8" w:tplc="F580ED90"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5D717BD6"/>
    <w:multiLevelType w:val="hybridMultilevel"/>
    <w:tmpl w:val="4B2672CA"/>
    <w:lvl w:ilvl="0" w:tplc="235CE6BA">
      <w:start w:val="1"/>
      <w:numFmt w:val="bullet"/>
      <w:lvlText w:val="•"/>
      <w:lvlJc w:val="left"/>
      <w:pPr>
        <w:tabs>
          <w:tab w:val="num" w:pos="720"/>
        </w:tabs>
        <w:ind w:left="720" w:hanging="360"/>
      </w:pPr>
      <w:rPr>
        <w:rFonts w:ascii="Times New Roman" w:hAnsi="Times New Roman" w:hint="default"/>
      </w:rPr>
    </w:lvl>
    <w:lvl w:ilvl="1" w:tplc="0524A7F2" w:tentative="1">
      <w:start w:val="1"/>
      <w:numFmt w:val="bullet"/>
      <w:lvlText w:val="•"/>
      <w:lvlJc w:val="left"/>
      <w:pPr>
        <w:tabs>
          <w:tab w:val="num" w:pos="1440"/>
        </w:tabs>
        <w:ind w:left="1440" w:hanging="360"/>
      </w:pPr>
      <w:rPr>
        <w:rFonts w:ascii="Times New Roman" w:hAnsi="Times New Roman" w:hint="default"/>
      </w:rPr>
    </w:lvl>
    <w:lvl w:ilvl="2" w:tplc="7B60AC28" w:tentative="1">
      <w:start w:val="1"/>
      <w:numFmt w:val="bullet"/>
      <w:lvlText w:val="•"/>
      <w:lvlJc w:val="left"/>
      <w:pPr>
        <w:tabs>
          <w:tab w:val="num" w:pos="2160"/>
        </w:tabs>
        <w:ind w:left="2160" w:hanging="360"/>
      </w:pPr>
      <w:rPr>
        <w:rFonts w:ascii="Times New Roman" w:hAnsi="Times New Roman" w:hint="default"/>
      </w:rPr>
    </w:lvl>
    <w:lvl w:ilvl="3" w:tplc="1DB632F4" w:tentative="1">
      <w:start w:val="1"/>
      <w:numFmt w:val="bullet"/>
      <w:lvlText w:val="•"/>
      <w:lvlJc w:val="left"/>
      <w:pPr>
        <w:tabs>
          <w:tab w:val="num" w:pos="2880"/>
        </w:tabs>
        <w:ind w:left="2880" w:hanging="360"/>
      </w:pPr>
      <w:rPr>
        <w:rFonts w:ascii="Times New Roman" w:hAnsi="Times New Roman" w:hint="default"/>
      </w:rPr>
    </w:lvl>
    <w:lvl w:ilvl="4" w:tplc="02F4C210" w:tentative="1">
      <w:start w:val="1"/>
      <w:numFmt w:val="bullet"/>
      <w:lvlText w:val="•"/>
      <w:lvlJc w:val="left"/>
      <w:pPr>
        <w:tabs>
          <w:tab w:val="num" w:pos="3600"/>
        </w:tabs>
        <w:ind w:left="3600" w:hanging="360"/>
      </w:pPr>
      <w:rPr>
        <w:rFonts w:ascii="Times New Roman" w:hAnsi="Times New Roman" w:hint="default"/>
      </w:rPr>
    </w:lvl>
    <w:lvl w:ilvl="5" w:tplc="9086F584" w:tentative="1">
      <w:start w:val="1"/>
      <w:numFmt w:val="bullet"/>
      <w:lvlText w:val="•"/>
      <w:lvlJc w:val="left"/>
      <w:pPr>
        <w:tabs>
          <w:tab w:val="num" w:pos="4320"/>
        </w:tabs>
        <w:ind w:left="4320" w:hanging="360"/>
      </w:pPr>
      <w:rPr>
        <w:rFonts w:ascii="Times New Roman" w:hAnsi="Times New Roman" w:hint="default"/>
      </w:rPr>
    </w:lvl>
    <w:lvl w:ilvl="6" w:tplc="66506DB0" w:tentative="1">
      <w:start w:val="1"/>
      <w:numFmt w:val="bullet"/>
      <w:lvlText w:val="•"/>
      <w:lvlJc w:val="left"/>
      <w:pPr>
        <w:tabs>
          <w:tab w:val="num" w:pos="5040"/>
        </w:tabs>
        <w:ind w:left="5040" w:hanging="360"/>
      </w:pPr>
      <w:rPr>
        <w:rFonts w:ascii="Times New Roman" w:hAnsi="Times New Roman" w:hint="default"/>
      </w:rPr>
    </w:lvl>
    <w:lvl w:ilvl="7" w:tplc="69160F68" w:tentative="1">
      <w:start w:val="1"/>
      <w:numFmt w:val="bullet"/>
      <w:lvlText w:val="•"/>
      <w:lvlJc w:val="left"/>
      <w:pPr>
        <w:tabs>
          <w:tab w:val="num" w:pos="5760"/>
        </w:tabs>
        <w:ind w:left="5760" w:hanging="360"/>
      </w:pPr>
      <w:rPr>
        <w:rFonts w:ascii="Times New Roman" w:hAnsi="Times New Roman" w:hint="default"/>
      </w:rPr>
    </w:lvl>
    <w:lvl w:ilvl="8" w:tplc="51C2FE5A"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68CA59E5"/>
    <w:multiLevelType w:val="hybridMultilevel"/>
    <w:tmpl w:val="E5F0C3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1"/>
  </w:num>
  <w:num w:numId="3">
    <w:abstractNumId w:val="5"/>
  </w:num>
  <w:num w:numId="4">
    <w:abstractNumId w:val="0"/>
  </w:num>
  <w:num w:numId="5">
    <w:abstractNumId w:val="8"/>
  </w:num>
  <w:num w:numId="6">
    <w:abstractNumId w:val="7"/>
  </w:num>
  <w:num w:numId="7">
    <w:abstractNumId w:val="4"/>
  </w:num>
  <w:num w:numId="8">
    <w:abstractNumId w:val="3"/>
  </w:num>
  <w:num w:numId="9">
    <w:abstractNumId w:val="9"/>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1F0E2C"/>
    <w:rsid w:val="0000126E"/>
    <w:rsid w:val="00002404"/>
    <w:rsid w:val="00003F5F"/>
    <w:rsid w:val="00021BB3"/>
    <w:rsid w:val="0005298F"/>
    <w:rsid w:val="00054673"/>
    <w:rsid w:val="00092080"/>
    <w:rsid w:val="000C63B5"/>
    <w:rsid w:val="000D129C"/>
    <w:rsid w:val="000D1776"/>
    <w:rsid w:val="000D3335"/>
    <w:rsid w:val="000E30B5"/>
    <w:rsid w:val="000E5A96"/>
    <w:rsid w:val="000F0280"/>
    <w:rsid w:val="000F1457"/>
    <w:rsid w:val="00116468"/>
    <w:rsid w:val="00133A8F"/>
    <w:rsid w:val="001348B7"/>
    <w:rsid w:val="00170ECA"/>
    <w:rsid w:val="00172A82"/>
    <w:rsid w:val="00172C44"/>
    <w:rsid w:val="00175D64"/>
    <w:rsid w:val="0018615D"/>
    <w:rsid w:val="001F0E2C"/>
    <w:rsid w:val="001F2C2F"/>
    <w:rsid w:val="001F7DC9"/>
    <w:rsid w:val="0020560C"/>
    <w:rsid w:val="00206890"/>
    <w:rsid w:val="00211417"/>
    <w:rsid w:val="00224CA0"/>
    <w:rsid w:val="002318D6"/>
    <w:rsid w:val="002330E1"/>
    <w:rsid w:val="00251594"/>
    <w:rsid w:val="0026476F"/>
    <w:rsid w:val="002760D2"/>
    <w:rsid w:val="0029010D"/>
    <w:rsid w:val="00297B07"/>
    <w:rsid w:val="002A4B45"/>
    <w:rsid w:val="002A54F8"/>
    <w:rsid w:val="002A773E"/>
    <w:rsid w:val="002F0673"/>
    <w:rsid w:val="002F1FC7"/>
    <w:rsid w:val="002F20E4"/>
    <w:rsid w:val="002F3223"/>
    <w:rsid w:val="003014D4"/>
    <w:rsid w:val="00302866"/>
    <w:rsid w:val="00304A17"/>
    <w:rsid w:val="00311A2E"/>
    <w:rsid w:val="003302EF"/>
    <w:rsid w:val="00333401"/>
    <w:rsid w:val="00350EF3"/>
    <w:rsid w:val="003641B6"/>
    <w:rsid w:val="00390CE3"/>
    <w:rsid w:val="003A31C4"/>
    <w:rsid w:val="003C3261"/>
    <w:rsid w:val="003C3A7E"/>
    <w:rsid w:val="003C7285"/>
    <w:rsid w:val="003D78B1"/>
    <w:rsid w:val="003E0A78"/>
    <w:rsid w:val="003F61B6"/>
    <w:rsid w:val="00400317"/>
    <w:rsid w:val="004026C0"/>
    <w:rsid w:val="004079C0"/>
    <w:rsid w:val="004208B8"/>
    <w:rsid w:val="004273C8"/>
    <w:rsid w:val="00446264"/>
    <w:rsid w:val="00446477"/>
    <w:rsid w:val="004A011A"/>
    <w:rsid w:val="004A6CD1"/>
    <w:rsid w:val="004B428C"/>
    <w:rsid w:val="004F1E69"/>
    <w:rsid w:val="004F2E4F"/>
    <w:rsid w:val="00503257"/>
    <w:rsid w:val="005237B3"/>
    <w:rsid w:val="00523CCB"/>
    <w:rsid w:val="00526B86"/>
    <w:rsid w:val="00546E41"/>
    <w:rsid w:val="00566330"/>
    <w:rsid w:val="005B70F0"/>
    <w:rsid w:val="005C33A0"/>
    <w:rsid w:val="005C4B25"/>
    <w:rsid w:val="005E038D"/>
    <w:rsid w:val="0061335A"/>
    <w:rsid w:val="00622A4E"/>
    <w:rsid w:val="0062420E"/>
    <w:rsid w:val="00657809"/>
    <w:rsid w:val="006625E2"/>
    <w:rsid w:val="00671152"/>
    <w:rsid w:val="006938FB"/>
    <w:rsid w:val="006A3746"/>
    <w:rsid w:val="006C45D7"/>
    <w:rsid w:val="006C60F9"/>
    <w:rsid w:val="006C7A8C"/>
    <w:rsid w:val="006D2E68"/>
    <w:rsid w:val="006D330D"/>
    <w:rsid w:val="00732B9F"/>
    <w:rsid w:val="00782E91"/>
    <w:rsid w:val="0079558D"/>
    <w:rsid w:val="007B6FBA"/>
    <w:rsid w:val="007C077E"/>
    <w:rsid w:val="007E0C00"/>
    <w:rsid w:val="007E42A5"/>
    <w:rsid w:val="007F2FCD"/>
    <w:rsid w:val="007F52E4"/>
    <w:rsid w:val="00801FB2"/>
    <w:rsid w:val="008320FE"/>
    <w:rsid w:val="00841DDF"/>
    <w:rsid w:val="00846B48"/>
    <w:rsid w:val="00850DE7"/>
    <w:rsid w:val="0085412E"/>
    <w:rsid w:val="008553CA"/>
    <w:rsid w:val="008632C7"/>
    <w:rsid w:val="00873205"/>
    <w:rsid w:val="00875867"/>
    <w:rsid w:val="008978F6"/>
    <w:rsid w:val="008A5BCF"/>
    <w:rsid w:val="008B3961"/>
    <w:rsid w:val="008B6ECE"/>
    <w:rsid w:val="008E415F"/>
    <w:rsid w:val="008F003F"/>
    <w:rsid w:val="008F480E"/>
    <w:rsid w:val="008F5D91"/>
    <w:rsid w:val="009043CD"/>
    <w:rsid w:val="009230D7"/>
    <w:rsid w:val="009278B4"/>
    <w:rsid w:val="0093317E"/>
    <w:rsid w:val="00955A8C"/>
    <w:rsid w:val="00962107"/>
    <w:rsid w:val="009754F1"/>
    <w:rsid w:val="00985D32"/>
    <w:rsid w:val="00990C23"/>
    <w:rsid w:val="0099575D"/>
    <w:rsid w:val="00996967"/>
    <w:rsid w:val="009A0728"/>
    <w:rsid w:val="009A1BF8"/>
    <w:rsid w:val="009C4D11"/>
    <w:rsid w:val="009C59EF"/>
    <w:rsid w:val="009D4B21"/>
    <w:rsid w:val="009E7F3D"/>
    <w:rsid w:val="009F45CD"/>
    <w:rsid w:val="00A2514C"/>
    <w:rsid w:val="00A32588"/>
    <w:rsid w:val="00A51FEC"/>
    <w:rsid w:val="00A547BE"/>
    <w:rsid w:val="00A843F8"/>
    <w:rsid w:val="00A920C1"/>
    <w:rsid w:val="00A93F3C"/>
    <w:rsid w:val="00A957E4"/>
    <w:rsid w:val="00AD1EE4"/>
    <w:rsid w:val="00AD75A8"/>
    <w:rsid w:val="00AF1F74"/>
    <w:rsid w:val="00AF71B7"/>
    <w:rsid w:val="00B207A0"/>
    <w:rsid w:val="00B35347"/>
    <w:rsid w:val="00B355ED"/>
    <w:rsid w:val="00B42B1E"/>
    <w:rsid w:val="00B630D4"/>
    <w:rsid w:val="00BA3EE2"/>
    <w:rsid w:val="00BB7663"/>
    <w:rsid w:val="00BC3E8B"/>
    <w:rsid w:val="00BC5D5B"/>
    <w:rsid w:val="00BD28A2"/>
    <w:rsid w:val="00BD3A4D"/>
    <w:rsid w:val="00C17F18"/>
    <w:rsid w:val="00C22D51"/>
    <w:rsid w:val="00C2421C"/>
    <w:rsid w:val="00C2682E"/>
    <w:rsid w:val="00C474E3"/>
    <w:rsid w:val="00C63358"/>
    <w:rsid w:val="00C80899"/>
    <w:rsid w:val="00C83E74"/>
    <w:rsid w:val="00C840FF"/>
    <w:rsid w:val="00C9159A"/>
    <w:rsid w:val="00C950E2"/>
    <w:rsid w:val="00C97A6F"/>
    <w:rsid w:val="00CA2672"/>
    <w:rsid w:val="00CA5D76"/>
    <w:rsid w:val="00CB0029"/>
    <w:rsid w:val="00CE6333"/>
    <w:rsid w:val="00CF586D"/>
    <w:rsid w:val="00CF75DD"/>
    <w:rsid w:val="00D11FA6"/>
    <w:rsid w:val="00D12493"/>
    <w:rsid w:val="00D15916"/>
    <w:rsid w:val="00D220DE"/>
    <w:rsid w:val="00D225D9"/>
    <w:rsid w:val="00D25770"/>
    <w:rsid w:val="00D3419A"/>
    <w:rsid w:val="00D40244"/>
    <w:rsid w:val="00D540FB"/>
    <w:rsid w:val="00D54A20"/>
    <w:rsid w:val="00D56AC8"/>
    <w:rsid w:val="00D576CB"/>
    <w:rsid w:val="00D61FAF"/>
    <w:rsid w:val="00D625F5"/>
    <w:rsid w:val="00D76423"/>
    <w:rsid w:val="00D87433"/>
    <w:rsid w:val="00DD23D7"/>
    <w:rsid w:val="00DD3C58"/>
    <w:rsid w:val="00DD6179"/>
    <w:rsid w:val="00DE636F"/>
    <w:rsid w:val="00DE6720"/>
    <w:rsid w:val="00DE7FE4"/>
    <w:rsid w:val="00DF0DA4"/>
    <w:rsid w:val="00E05B24"/>
    <w:rsid w:val="00E06EF7"/>
    <w:rsid w:val="00E10BAE"/>
    <w:rsid w:val="00E111A1"/>
    <w:rsid w:val="00E12CC0"/>
    <w:rsid w:val="00E17038"/>
    <w:rsid w:val="00E20885"/>
    <w:rsid w:val="00E47F87"/>
    <w:rsid w:val="00E65910"/>
    <w:rsid w:val="00E74DA5"/>
    <w:rsid w:val="00EA0617"/>
    <w:rsid w:val="00EB15C0"/>
    <w:rsid w:val="00EC0BE7"/>
    <w:rsid w:val="00EE7C45"/>
    <w:rsid w:val="00F04DBC"/>
    <w:rsid w:val="00F06D65"/>
    <w:rsid w:val="00F13ABF"/>
    <w:rsid w:val="00F2236A"/>
    <w:rsid w:val="00F25B49"/>
    <w:rsid w:val="00F271CD"/>
    <w:rsid w:val="00F27703"/>
    <w:rsid w:val="00F27876"/>
    <w:rsid w:val="00F3058F"/>
    <w:rsid w:val="00F72704"/>
    <w:rsid w:val="00F7434A"/>
    <w:rsid w:val="00F75AD5"/>
    <w:rsid w:val="00FB414B"/>
    <w:rsid w:val="00FB4B9B"/>
    <w:rsid w:val="00FE53F9"/>
    <w:rsid w:val="00FF515D"/>
    <w:rsid w:val="00FF5F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18EB04"/>
  <w15:chartTrackingRefBased/>
  <w15:docId w15:val="{91E8AB93-7248-439F-BF03-199EB0C59B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26B86"/>
    <w:pPr>
      <w:ind w:left="720"/>
      <w:contextualSpacing/>
    </w:pPr>
  </w:style>
  <w:style w:type="paragraph" w:customStyle="1" w:styleId="Default">
    <w:name w:val="Default"/>
    <w:rsid w:val="00EB15C0"/>
    <w:pPr>
      <w:autoSpaceDE w:val="0"/>
      <w:autoSpaceDN w:val="0"/>
      <w:adjustRightInd w:val="0"/>
      <w:spacing w:after="0" w:line="240" w:lineRule="auto"/>
    </w:pPr>
    <w:rPr>
      <w:rFonts w:ascii="Arial" w:eastAsia="Times New Roman" w:hAnsi="Arial" w:cs="Arial"/>
      <w:color w:val="000000"/>
      <w:sz w:val="24"/>
      <w:szCs w:val="24"/>
      <w:lang w:eastAsia="en-GB"/>
    </w:rPr>
  </w:style>
  <w:style w:type="character" w:styleId="Hyperlink">
    <w:name w:val="Hyperlink"/>
    <w:basedOn w:val="DefaultParagraphFont"/>
    <w:uiPriority w:val="99"/>
    <w:unhideWhenUsed/>
    <w:rsid w:val="001348B7"/>
    <w:rPr>
      <w:color w:val="0000FF" w:themeColor="hyperlink"/>
      <w:u w:val="single"/>
    </w:rPr>
  </w:style>
  <w:style w:type="character" w:styleId="UnresolvedMention">
    <w:name w:val="Unresolved Mention"/>
    <w:basedOn w:val="DefaultParagraphFont"/>
    <w:uiPriority w:val="99"/>
    <w:semiHidden/>
    <w:unhideWhenUsed/>
    <w:rsid w:val="001348B7"/>
    <w:rPr>
      <w:color w:val="605E5C"/>
      <w:shd w:val="clear" w:color="auto" w:fill="E1DFDD"/>
    </w:rPr>
  </w:style>
  <w:style w:type="paragraph" w:styleId="Header">
    <w:name w:val="header"/>
    <w:basedOn w:val="Normal"/>
    <w:link w:val="HeaderChar"/>
    <w:uiPriority w:val="99"/>
    <w:unhideWhenUsed/>
    <w:rsid w:val="00175D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5D64"/>
  </w:style>
  <w:style w:type="paragraph" w:styleId="Footer">
    <w:name w:val="footer"/>
    <w:basedOn w:val="Normal"/>
    <w:link w:val="FooterChar"/>
    <w:uiPriority w:val="99"/>
    <w:unhideWhenUsed/>
    <w:rsid w:val="00175D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5D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7436579">
      <w:bodyDiv w:val="1"/>
      <w:marLeft w:val="0"/>
      <w:marRight w:val="0"/>
      <w:marTop w:val="0"/>
      <w:marBottom w:val="0"/>
      <w:divBdr>
        <w:top w:val="none" w:sz="0" w:space="0" w:color="auto"/>
        <w:left w:val="none" w:sz="0" w:space="0" w:color="auto"/>
        <w:bottom w:val="none" w:sz="0" w:space="0" w:color="auto"/>
        <w:right w:val="none" w:sz="0" w:space="0" w:color="auto"/>
      </w:divBdr>
    </w:div>
    <w:div w:id="393235916">
      <w:bodyDiv w:val="1"/>
      <w:marLeft w:val="0"/>
      <w:marRight w:val="0"/>
      <w:marTop w:val="0"/>
      <w:marBottom w:val="0"/>
      <w:divBdr>
        <w:top w:val="none" w:sz="0" w:space="0" w:color="auto"/>
        <w:left w:val="none" w:sz="0" w:space="0" w:color="auto"/>
        <w:bottom w:val="none" w:sz="0" w:space="0" w:color="auto"/>
        <w:right w:val="none" w:sz="0" w:space="0" w:color="auto"/>
      </w:divBdr>
      <w:divsChild>
        <w:div w:id="140851922">
          <w:marLeft w:val="547"/>
          <w:marRight w:val="0"/>
          <w:marTop w:val="115"/>
          <w:marBottom w:val="0"/>
          <w:divBdr>
            <w:top w:val="none" w:sz="0" w:space="0" w:color="auto"/>
            <w:left w:val="none" w:sz="0" w:space="0" w:color="auto"/>
            <w:bottom w:val="none" w:sz="0" w:space="0" w:color="auto"/>
            <w:right w:val="none" w:sz="0" w:space="0" w:color="auto"/>
          </w:divBdr>
        </w:div>
        <w:div w:id="571474374">
          <w:marLeft w:val="547"/>
          <w:marRight w:val="0"/>
          <w:marTop w:val="115"/>
          <w:marBottom w:val="0"/>
          <w:divBdr>
            <w:top w:val="none" w:sz="0" w:space="0" w:color="auto"/>
            <w:left w:val="none" w:sz="0" w:space="0" w:color="auto"/>
            <w:bottom w:val="none" w:sz="0" w:space="0" w:color="auto"/>
            <w:right w:val="none" w:sz="0" w:space="0" w:color="auto"/>
          </w:divBdr>
        </w:div>
        <w:div w:id="167134887">
          <w:marLeft w:val="547"/>
          <w:marRight w:val="0"/>
          <w:marTop w:val="115"/>
          <w:marBottom w:val="0"/>
          <w:divBdr>
            <w:top w:val="none" w:sz="0" w:space="0" w:color="auto"/>
            <w:left w:val="none" w:sz="0" w:space="0" w:color="auto"/>
            <w:bottom w:val="none" w:sz="0" w:space="0" w:color="auto"/>
            <w:right w:val="none" w:sz="0" w:space="0" w:color="auto"/>
          </w:divBdr>
        </w:div>
        <w:div w:id="1702196501">
          <w:marLeft w:val="547"/>
          <w:marRight w:val="0"/>
          <w:marTop w:val="115"/>
          <w:marBottom w:val="0"/>
          <w:divBdr>
            <w:top w:val="none" w:sz="0" w:space="0" w:color="auto"/>
            <w:left w:val="none" w:sz="0" w:space="0" w:color="auto"/>
            <w:bottom w:val="none" w:sz="0" w:space="0" w:color="auto"/>
            <w:right w:val="none" w:sz="0" w:space="0" w:color="auto"/>
          </w:divBdr>
        </w:div>
        <w:div w:id="619796609">
          <w:marLeft w:val="547"/>
          <w:marRight w:val="0"/>
          <w:marTop w:val="115"/>
          <w:marBottom w:val="0"/>
          <w:divBdr>
            <w:top w:val="none" w:sz="0" w:space="0" w:color="auto"/>
            <w:left w:val="none" w:sz="0" w:space="0" w:color="auto"/>
            <w:bottom w:val="none" w:sz="0" w:space="0" w:color="auto"/>
            <w:right w:val="none" w:sz="0" w:space="0" w:color="auto"/>
          </w:divBdr>
        </w:div>
        <w:div w:id="1080716592">
          <w:marLeft w:val="547"/>
          <w:marRight w:val="0"/>
          <w:marTop w:val="115"/>
          <w:marBottom w:val="0"/>
          <w:divBdr>
            <w:top w:val="none" w:sz="0" w:space="0" w:color="auto"/>
            <w:left w:val="none" w:sz="0" w:space="0" w:color="auto"/>
            <w:bottom w:val="none" w:sz="0" w:space="0" w:color="auto"/>
            <w:right w:val="none" w:sz="0" w:space="0" w:color="auto"/>
          </w:divBdr>
        </w:div>
        <w:div w:id="1453550200">
          <w:marLeft w:val="547"/>
          <w:marRight w:val="0"/>
          <w:marTop w:val="115"/>
          <w:marBottom w:val="0"/>
          <w:divBdr>
            <w:top w:val="none" w:sz="0" w:space="0" w:color="auto"/>
            <w:left w:val="none" w:sz="0" w:space="0" w:color="auto"/>
            <w:bottom w:val="none" w:sz="0" w:space="0" w:color="auto"/>
            <w:right w:val="none" w:sz="0" w:space="0" w:color="auto"/>
          </w:divBdr>
        </w:div>
      </w:divsChild>
    </w:div>
    <w:div w:id="655376532">
      <w:bodyDiv w:val="1"/>
      <w:marLeft w:val="0"/>
      <w:marRight w:val="0"/>
      <w:marTop w:val="0"/>
      <w:marBottom w:val="0"/>
      <w:divBdr>
        <w:top w:val="none" w:sz="0" w:space="0" w:color="auto"/>
        <w:left w:val="none" w:sz="0" w:space="0" w:color="auto"/>
        <w:bottom w:val="none" w:sz="0" w:space="0" w:color="auto"/>
        <w:right w:val="none" w:sz="0" w:space="0" w:color="auto"/>
      </w:divBdr>
    </w:div>
    <w:div w:id="912621126">
      <w:bodyDiv w:val="1"/>
      <w:marLeft w:val="0"/>
      <w:marRight w:val="0"/>
      <w:marTop w:val="0"/>
      <w:marBottom w:val="0"/>
      <w:divBdr>
        <w:top w:val="none" w:sz="0" w:space="0" w:color="auto"/>
        <w:left w:val="none" w:sz="0" w:space="0" w:color="auto"/>
        <w:bottom w:val="none" w:sz="0" w:space="0" w:color="auto"/>
        <w:right w:val="none" w:sz="0" w:space="0" w:color="auto"/>
      </w:divBdr>
      <w:divsChild>
        <w:div w:id="489105518">
          <w:marLeft w:val="547"/>
          <w:marRight w:val="0"/>
          <w:marTop w:val="115"/>
          <w:marBottom w:val="0"/>
          <w:divBdr>
            <w:top w:val="none" w:sz="0" w:space="0" w:color="auto"/>
            <w:left w:val="none" w:sz="0" w:space="0" w:color="auto"/>
            <w:bottom w:val="none" w:sz="0" w:space="0" w:color="auto"/>
            <w:right w:val="none" w:sz="0" w:space="0" w:color="auto"/>
          </w:divBdr>
        </w:div>
        <w:div w:id="281569825">
          <w:marLeft w:val="547"/>
          <w:marRight w:val="0"/>
          <w:marTop w:val="115"/>
          <w:marBottom w:val="0"/>
          <w:divBdr>
            <w:top w:val="none" w:sz="0" w:space="0" w:color="auto"/>
            <w:left w:val="none" w:sz="0" w:space="0" w:color="auto"/>
            <w:bottom w:val="none" w:sz="0" w:space="0" w:color="auto"/>
            <w:right w:val="none" w:sz="0" w:space="0" w:color="auto"/>
          </w:divBdr>
        </w:div>
        <w:div w:id="1706829543">
          <w:marLeft w:val="547"/>
          <w:marRight w:val="0"/>
          <w:marTop w:val="115"/>
          <w:marBottom w:val="0"/>
          <w:divBdr>
            <w:top w:val="none" w:sz="0" w:space="0" w:color="auto"/>
            <w:left w:val="none" w:sz="0" w:space="0" w:color="auto"/>
            <w:bottom w:val="none" w:sz="0" w:space="0" w:color="auto"/>
            <w:right w:val="none" w:sz="0" w:space="0" w:color="auto"/>
          </w:divBdr>
        </w:div>
        <w:div w:id="1287278866">
          <w:marLeft w:val="547"/>
          <w:marRight w:val="0"/>
          <w:marTop w:val="115"/>
          <w:marBottom w:val="0"/>
          <w:divBdr>
            <w:top w:val="none" w:sz="0" w:space="0" w:color="auto"/>
            <w:left w:val="none" w:sz="0" w:space="0" w:color="auto"/>
            <w:bottom w:val="none" w:sz="0" w:space="0" w:color="auto"/>
            <w:right w:val="none" w:sz="0" w:space="0" w:color="auto"/>
          </w:divBdr>
        </w:div>
        <w:div w:id="1367561080">
          <w:marLeft w:val="547"/>
          <w:marRight w:val="0"/>
          <w:marTop w:val="115"/>
          <w:marBottom w:val="0"/>
          <w:divBdr>
            <w:top w:val="none" w:sz="0" w:space="0" w:color="auto"/>
            <w:left w:val="none" w:sz="0" w:space="0" w:color="auto"/>
            <w:bottom w:val="none" w:sz="0" w:space="0" w:color="auto"/>
            <w:right w:val="none" w:sz="0" w:space="0" w:color="auto"/>
          </w:divBdr>
        </w:div>
        <w:div w:id="1089229788">
          <w:marLeft w:val="547"/>
          <w:marRight w:val="0"/>
          <w:marTop w:val="115"/>
          <w:marBottom w:val="0"/>
          <w:divBdr>
            <w:top w:val="none" w:sz="0" w:space="0" w:color="auto"/>
            <w:left w:val="none" w:sz="0" w:space="0" w:color="auto"/>
            <w:bottom w:val="none" w:sz="0" w:space="0" w:color="auto"/>
            <w:right w:val="none" w:sz="0" w:space="0" w:color="auto"/>
          </w:divBdr>
        </w:div>
      </w:divsChild>
    </w:div>
    <w:div w:id="1347707841">
      <w:bodyDiv w:val="1"/>
      <w:marLeft w:val="0"/>
      <w:marRight w:val="0"/>
      <w:marTop w:val="0"/>
      <w:marBottom w:val="0"/>
      <w:divBdr>
        <w:top w:val="none" w:sz="0" w:space="0" w:color="auto"/>
        <w:left w:val="none" w:sz="0" w:space="0" w:color="auto"/>
        <w:bottom w:val="none" w:sz="0" w:space="0" w:color="auto"/>
        <w:right w:val="none" w:sz="0" w:space="0" w:color="auto"/>
      </w:divBdr>
    </w:div>
    <w:div w:id="1398091806">
      <w:bodyDiv w:val="1"/>
      <w:marLeft w:val="0"/>
      <w:marRight w:val="0"/>
      <w:marTop w:val="0"/>
      <w:marBottom w:val="0"/>
      <w:divBdr>
        <w:top w:val="none" w:sz="0" w:space="0" w:color="auto"/>
        <w:left w:val="none" w:sz="0" w:space="0" w:color="auto"/>
        <w:bottom w:val="none" w:sz="0" w:space="0" w:color="auto"/>
        <w:right w:val="none" w:sz="0" w:space="0" w:color="auto"/>
      </w:divBdr>
      <w:divsChild>
        <w:div w:id="850800394">
          <w:marLeft w:val="547"/>
          <w:marRight w:val="0"/>
          <w:marTop w:val="134"/>
          <w:marBottom w:val="0"/>
          <w:divBdr>
            <w:top w:val="none" w:sz="0" w:space="0" w:color="auto"/>
            <w:left w:val="none" w:sz="0" w:space="0" w:color="auto"/>
            <w:bottom w:val="none" w:sz="0" w:space="0" w:color="auto"/>
            <w:right w:val="none" w:sz="0" w:space="0" w:color="auto"/>
          </w:divBdr>
        </w:div>
        <w:div w:id="793717473">
          <w:marLeft w:val="547"/>
          <w:marRight w:val="0"/>
          <w:marTop w:val="134"/>
          <w:marBottom w:val="0"/>
          <w:divBdr>
            <w:top w:val="none" w:sz="0" w:space="0" w:color="auto"/>
            <w:left w:val="none" w:sz="0" w:space="0" w:color="auto"/>
            <w:bottom w:val="none" w:sz="0" w:space="0" w:color="auto"/>
            <w:right w:val="none" w:sz="0" w:space="0" w:color="auto"/>
          </w:divBdr>
        </w:div>
        <w:div w:id="653072909">
          <w:marLeft w:val="547"/>
          <w:marRight w:val="0"/>
          <w:marTop w:val="134"/>
          <w:marBottom w:val="0"/>
          <w:divBdr>
            <w:top w:val="none" w:sz="0" w:space="0" w:color="auto"/>
            <w:left w:val="none" w:sz="0" w:space="0" w:color="auto"/>
            <w:bottom w:val="none" w:sz="0" w:space="0" w:color="auto"/>
            <w:right w:val="none" w:sz="0" w:space="0" w:color="auto"/>
          </w:divBdr>
        </w:div>
        <w:div w:id="1120298750">
          <w:marLeft w:val="547"/>
          <w:marRight w:val="0"/>
          <w:marTop w:val="134"/>
          <w:marBottom w:val="0"/>
          <w:divBdr>
            <w:top w:val="none" w:sz="0" w:space="0" w:color="auto"/>
            <w:left w:val="none" w:sz="0" w:space="0" w:color="auto"/>
            <w:bottom w:val="none" w:sz="0" w:space="0" w:color="auto"/>
            <w:right w:val="none" w:sz="0" w:space="0" w:color="auto"/>
          </w:divBdr>
        </w:div>
      </w:divsChild>
    </w:div>
    <w:div w:id="1449006284">
      <w:bodyDiv w:val="1"/>
      <w:marLeft w:val="0"/>
      <w:marRight w:val="0"/>
      <w:marTop w:val="0"/>
      <w:marBottom w:val="0"/>
      <w:divBdr>
        <w:top w:val="none" w:sz="0" w:space="0" w:color="auto"/>
        <w:left w:val="none" w:sz="0" w:space="0" w:color="auto"/>
        <w:bottom w:val="none" w:sz="0" w:space="0" w:color="auto"/>
        <w:right w:val="none" w:sz="0" w:space="0" w:color="auto"/>
      </w:divBdr>
      <w:divsChild>
        <w:div w:id="1804762001">
          <w:marLeft w:val="547"/>
          <w:marRight w:val="0"/>
          <w:marTop w:val="86"/>
          <w:marBottom w:val="0"/>
          <w:divBdr>
            <w:top w:val="none" w:sz="0" w:space="0" w:color="auto"/>
            <w:left w:val="none" w:sz="0" w:space="0" w:color="auto"/>
            <w:bottom w:val="none" w:sz="0" w:space="0" w:color="auto"/>
            <w:right w:val="none" w:sz="0" w:space="0" w:color="auto"/>
          </w:divBdr>
        </w:div>
        <w:div w:id="292179110">
          <w:marLeft w:val="1166"/>
          <w:marRight w:val="0"/>
          <w:marTop w:val="86"/>
          <w:marBottom w:val="0"/>
          <w:divBdr>
            <w:top w:val="none" w:sz="0" w:space="0" w:color="auto"/>
            <w:left w:val="none" w:sz="0" w:space="0" w:color="auto"/>
            <w:bottom w:val="none" w:sz="0" w:space="0" w:color="auto"/>
            <w:right w:val="none" w:sz="0" w:space="0" w:color="auto"/>
          </w:divBdr>
        </w:div>
        <w:div w:id="1119177484">
          <w:marLeft w:val="1166"/>
          <w:marRight w:val="0"/>
          <w:marTop w:val="86"/>
          <w:marBottom w:val="0"/>
          <w:divBdr>
            <w:top w:val="none" w:sz="0" w:space="0" w:color="auto"/>
            <w:left w:val="none" w:sz="0" w:space="0" w:color="auto"/>
            <w:bottom w:val="none" w:sz="0" w:space="0" w:color="auto"/>
            <w:right w:val="none" w:sz="0" w:space="0" w:color="auto"/>
          </w:divBdr>
        </w:div>
        <w:div w:id="153496871">
          <w:marLeft w:val="1166"/>
          <w:marRight w:val="0"/>
          <w:marTop w:val="86"/>
          <w:marBottom w:val="0"/>
          <w:divBdr>
            <w:top w:val="none" w:sz="0" w:space="0" w:color="auto"/>
            <w:left w:val="none" w:sz="0" w:space="0" w:color="auto"/>
            <w:bottom w:val="none" w:sz="0" w:space="0" w:color="auto"/>
            <w:right w:val="none" w:sz="0" w:space="0" w:color="auto"/>
          </w:divBdr>
        </w:div>
        <w:div w:id="280571164">
          <w:marLeft w:val="1166"/>
          <w:marRight w:val="0"/>
          <w:marTop w:val="86"/>
          <w:marBottom w:val="0"/>
          <w:divBdr>
            <w:top w:val="none" w:sz="0" w:space="0" w:color="auto"/>
            <w:left w:val="none" w:sz="0" w:space="0" w:color="auto"/>
            <w:bottom w:val="none" w:sz="0" w:space="0" w:color="auto"/>
            <w:right w:val="none" w:sz="0" w:space="0" w:color="auto"/>
          </w:divBdr>
        </w:div>
        <w:div w:id="1062681170">
          <w:marLeft w:val="1166"/>
          <w:marRight w:val="0"/>
          <w:marTop w:val="86"/>
          <w:marBottom w:val="0"/>
          <w:divBdr>
            <w:top w:val="none" w:sz="0" w:space="0" w:color="auto"/>
            <w:left w:val="none" w:sz="0" w:space="0" w:color="auto"/>
            <w:bottom w:val="none" w:sz="0" w:space="0" w:color="auto"/>
            <w:right w:val="none" w:sz="0" w:space="0" w:color="auto"/>
          </w:divBdr>
        </w:div>
        <w:div w:id="334265445">
          <w:marLeft w:val="1166"/>
          <w:marRight w:val="0"/>
          <w:marTop w:val="86"/>
          <w:marBottom w:val="0"/>
          <w:divBdr>
            <w:top w:val="none" w:sz="0" w:space="0" w:color="auto"/>
            <w:left w:val="none" w:sz="0" w:space="0" w:color="auto"/>
            <w:bottom w:val="none" w:sz="0" w:space="0" w:color="auto"/>
            <w:right w:val="none" w:sz="0" w:space="0" w:color="auto"/>
          </w:divBdr>
        </w:div>
      </w:divsChild>
    </w:div>
    <w:div w:id="2110856579">
      <w:bodyDiv w:val="1"/>
      <w:marLeft w:val="0"/>
      <w:marRight w:val="0"/>
      <w:marTop w:val="0"/>
      <w:marBottom w:val="0"/>
      <w:divBdr>
        <w:top w:val="none" w:sz="0" w:space="0" w:color="auto"/>
        <w:left w:val="none" w:sz="0" w:space="0" w:color="auto"/>
        <w:bottom w:val="none" w:sz="0" w:space="0" w:color="auto"/>
        <w:right w:val="none" w:sz="0" w:space="0" w:color="auto"/>
      </w:divBdr>
      <w:divsChild>
        <w:div w:id="933167745">
          <w:marLeft w:val="965"/>
          <w:marRight w:val="0"/>
          <w:marTop w:val="154"/>
          <w:marBottom w:val="0"/>
          <w:divBdr>
            <w:top w:val="none" w:sz="0" w:space="0" w:color="auto"/>
            <w:left w:val="none" w:sz="0" w:space="0" w:color="auto"/>
            <w:bottom w:val="none" w:sz="0" w:space="0" w:color="auto"/>
            <w:right w:val="none" w:sz="0" w:space="0" w:color="auto"/>
          </w:divBdr>
        </w:div>
        <w:div w:id="395469841">
          <w:marLeft w:val="965"/>
          <w:marRight w:val="0"/>
          <w:marTop w:val="154"/>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3794D92-CEF0-4FEF-BA31-52B65BFDB5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2735</Words>
  <Characters>15592</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2</cp:revision>
  <dcterms:created xsi:type="dcterms:W3CDTF">2018-10-14T12:37:00Z</dcterms:created>
  <dcterms:modified xsi:type="dcterms:W3CDTF">2018-10-14T12:37:00Z</dcterms:modified>
</cp:coreProperties>
</file>