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B2C608" w14:textId="77777777" w:rsidR="009955D1" w:rsidRDefault="009955D1" w:rsidP="009955D1">
      <w:pPr>
        <w:jc w:val="center"/>
        <w:rPr>
          <w:sz w:val="96"/>
          <w:szCs w:val="96"/>
        </w:rPr>
      </w:pPr>
    </w:p>
    <w:p w14:paraId="02FFDB94" w14:textId="3A6CCAF4" w:rsidR="003815CB" w:rsidRPr="009955D1" w:rsidRDefault="009955D1" w:rsidP="009955D1">
      <w:pPr>
        <w:jc w:val="center"/>
        <w:rPr>
          <w:sz w:val="96"/>
          <w:szCs w:val="96"/>
        </w:rPr>
      </w:pPr>
      <w:r w:rsidRPr="009955D1">
        <w:rPr>
          <w:sz w:val="96"/>
          <w:szCs w:val="96"/>
        </w:rPr>
        <w:t>Ela Roberts</w:t>
      </w:r>
    </w:p>
    <w:p w14:paraId="22A40ACE" w14:textId="02B6CFE7" w:rsidR="009955D1" w:rsidRPr="009955D1" w:rsidRDefault="009955D1" w:rsidP="009955D1">
      <w:pPr>
        <w:jc w:val="center"/>
        <w:rPr>
          <w:sz w:val="96"/>
          <w:szCs w:val="96"/>
        </w:rPr>
      </w:pPr>
      <w:r w:rsidRPr="009955D1">
        <w:rPr>
          <w:sz w:val="96"/>
          <w:szCs w:val="96"/>
        </w:rPr>
        <w:t>1900589</w:t>
      </w:r>
    </w:p>
    <w:p w14:paraId="3A52781B" w14:textId="08D68913" w:rsidR="009955D1" w:rsidRPr="009955D1" w:rsidRDefault="009955D1" w:rsidP="009955D1">
      <w:pPr>
        <w:jc w:val="center"/>
        <w:rPr>
          <w:sz w:val="72"/>
          <w:szCs w:val="72"/>
        </w:rPr>
      </w:pPr>
    </w:p>
    <w:p w14:paraId="2955604A" w14:textId="3764277A" w:rsidR="009955D1" w:rsidRDefault="009955D1" w:rsidP="009955D1">
      <w:pPr>
        <w:jc w:val="center"/>
        <w:rPr>
          <w:sz w:val="72"/>
          <w:szCs w:val="72"/>
        </w:rPr>
      </w:pPr>
      <w:r w:rsidRPr="009955D1">
        <w:rPr>
          <w:sz w:val="72"/>
          <w:szCs w:val="72"/>
        </w:rPr>
        <w:t>Digital Policing</w:t>
      </w:r>
    </w:p>
    <w:p w14:paraId="184B55DB" w14:textId="77777777" w:rsidR="009955D1" w:rsidRPr="009955D1" w:rsidRDefault="009955D1" w:rsidP="009955D1">
      <w:pPr>
        <w:jc w:val="center"/>
        <w:rPr>
          <w:sz w:val="72"/>
          <w:szCs w:val="72"/>
        </w:rPr>
      </w:pPr>
    </w:p>
    <w:p w14:paraId="3D767284" w14:textId="1D296091" w:rsidR="009955D1" w:rsidRDefault="009955D1" w:rsidP="009955D1">
      <w:pPr>
        <w:jc w:val="center"/>
        <w:rPr>
          <w:rFonts w:ascii="Arial" w:hAnsi="Arial" w:cs="Arial"/>
          <w:b/>
          <w:sz w:val="72"/>
          <w:szCs w:val="72"/>
        </w:rPr>
      </w:pPr>
      <w:r w:rsidRPr="009955D1">
        <w:rPr>
          <w:rFonts w:ascii="Arial" w:hAnsi="Arial" w:cs="Arial"/>
          <w:b/>
          <w:sz w:val="72"/>
          <w:szCs w:val="72"/>
        </w:rPr>
        <w:t>Policing in 2022 – The impact of technology.</w:t>
      </w:r>
    </w:p>
    <w:p w14:paraId="576A6262" w14:textId="77777777" w:rsidR="009955D1" w:rsidRPr="009955D1" w:rsidRDefault="009955D1" w:rsidP="009955D1">
      <w:pPr>
        <w:jc w:val="center"/>
        <w:rPr>
          <w:rFonts w:ascii="Arial" w:hAnsi="Arial" w:cs="Arial"/>
          <w:b/>
          <w:sz w:val="72"/>
          <w:szCs w:val="72"/>
        </w:rPr>
      </w:pPr>
    </w:p>
    <w:p w14:paraId="42579735" w14:textId="274D1CEC" w:rsidR="009955D1" w:rsidRDefault="009955D1" w:rsidP="009955D1">
      <w:pPr>
        <w:jc w:val="center"/>
        <w:rPr>
          <w:rFonts w:ascii="Arial" w:hAnsi="Arial" w:cs="Arial"/>
          <w:b/>
          <w:sz w:val="72"/>
          <w:szCs w:val="72"/>
        </w:rPr>
      </w:pPr>
      <w:r w:rsidRPr="009955D1">
        <w:rPr>
          <w:rFonts w:ascii="Arial" w:hAnsi="Arial" w:cs="Arial"/>
          <w:b/>
          <w:sz w:val="72"/>
          <w:szCs w:val="72"/>
        </w:rPr>
        <w:t>Supporting Paper</w:t>
      </w:r>
    </w:p>
    <w:p w14:paraId="545B62F9" w14:textId="77777777" w:rsidR="009955D1" w:rsidRPr="009955D1" w:rsidRDefault="009955D1" w:rsidP="009955D1">
      <w:pPr>
        <w:jc w:val="center"/>
        <w:rPr>
          <w:rFonts w:ascii="Arial" w:hAnsi="Arial" w:cs="Arial"/>
          <w:b/>
          <w:sz w:val="72"/>
          <w:szCs w:val="72"/>
        </w:rPr>
      </w:pPr>
    </w:p>
    <w:p w14:paraId="77B4CC11" w14:textId="50F0D11C" w:rsidR="009955D1" w:rsidRDefault="009955D1" w:rsidP="009955D1">
      <w:pPr>
        <w:jc w:val="center"/>
        <w:rPr>
          <w:rFonts w:ascii="Arial" w:hAnsi="Arial" w:cs="Arial"/>
          <w:b/>
          <w:sz w:val="72"/>
          <w:szCs w:val="72"/>
        </w:rPr>
      </w:pPr>
      <w:r w:rsidRPr="009955D1">
        <w:rPr>
          <w:rFonts w:ascii="Arial" w:hAnsi="Arial" w:cs="Arial"/>
          <w:b/>
          <w:sz w:val="72"/>
          <w:szCs w:val="72"/>
        </w:rPr>
        <w:t>1000 Words</w:t>
      </w:r>
    </w:p>
    <w:p w14:paraId="4192F32B" w14:textId="3D8783D9" w:rsidR="009955D1" w:rsidRDefault="009955D1" w:rsidP="009955D1">
      <w:pPr>
        <w:jc w:val="center"/>
        <w:rPr>
          <w:rFonts w:ascii="Arial" w:hAnsi="Arial" w:cs="Arial"/>
          <w:b/>
          <w:sz w:val="72"/>
          <w:szCs w:val="72"/>
        </w:rPr>
      </w:pPr>
    </w:p>
    <w:p w14:paraId="12DA03C3" w14:textId="50CF00D8" w:rsidR="009955D1" w:rsidRDefault="009955D1" w:rsidP="009955D1">
      <w:pPr>
        <w:jc w:val="center"/>
        <w:rPr>
          <w:rFonts w:ascii="Arial" w:hAnsi="Arial" w:cs="Arial"/>
          <w:b/>
          <w:sz w:val="72"/>
          <w:szCs w:val="72"/>
        </w:rPr>
      </w:pPr>
    </w:p>
    <w:p w14:paraId="3060305E" w14:textId="752C4E14" w:rsidR="009955D1" w:rsidRDefault="009955D1" w:rsidP="009955D1">
      <w:pPr>
        <w:jc w:val="center"/>
        <w:rPr>
          <w:rFonts w:ascii="Arial" w:hAnsi="Arial" w:cs="Arial"/>
          <w:b/>
          <w:sz w:val="72"/>
          <w:szCs w:val="72"/>
        </w:rPr>
      </w:pPr>
    </w:p>
    <w:p w14:paraId="3FBC3D7E" w14:textId="338FD7BA" w:rsidR="009955D1" w:rsidRDefault="009955D1" w:rsidP="009955D1">
      <w:pPr>
        <w:jc w:val="center"/>
        <w:rPr>
          <w:rFonts w:ascii="Arial" w:hAnsi="Arial" w:cs="Arial"/>
          <w:bCs/>
        </w:rPr>
      </w:pPr>
    </w:p>
    <w:p w14:paraId="5D34FB69" w14:textId="77777777" w:rsidR="00047481" w:rsidRDefault="00D76076" w:rsidP="00525083">
      <w:pPr>
        <w:spacing w:line="360" w:lineRule="auto"/>
        <w:rPr>
          <w:rFonts w:ascii="Arial" w:hAnsi="Arial" w:cs="Arial"/>
          <w:color w:val="000000" w:themeColor="text1"/>
        </w:rPr>
      </w:pPr>
      <w:r w:rsidRPr="00525083">
        <w:rPr>
          <w:rFonts w:ascii="Arial" w:hAnsi="Arial" w:cs="Arial"/>
          <w:color w:val="000000" w:themeColor="text1"/>
        </w:rPr>
        <w:lastRenderedPageBreak/>
        <w:t xml:space="preserve">This supporting paper will </w:t>
      </w:r>
      <w:r w:rsidR="00ED5E35">
        <w:rPr>
          <w:rFonts w:ascii="Arial" w:hAnsi="Arial" w:cs="Arial"/>
          <w:color w:val="000000" w:themeColor="text1"/>
        </w:rPr>
        <w:t xml:space="preserve">show a </w:t>
      </w:r>
      <w:r w:rsidR="00ED5E35" w:rsidRPr="00525083">
        <w:rPr>
          <w:rFonts w:ascii="Arial" w:hAnsi="Arial" w:cs="Arial"/>
          <w:color w:val="000000" w:themeColor="text1"/>
        </w:rPr>
        <w:t>summary</w:t>
      </w:r>
      <w:r w:rsidRPr="00525083">
        <w:rPr>
          <w:rFonts w:ascii="Arial" w:hAnsi="Arial" w:cs="Arial"/>
          <w:color w:val="000000" w:themeColor="text1"/>
        </w:rPr>
        <w:t xml:space="preserve"> </w:t>
      </w:r>
      <w:r w:rsidR="00ED5E35">
        <w:rPr>
          <w:rFonts w:ascii="Arial" w:hAnsi="Arial" w:cs="Arial"/>
          <w:color w:val="000000" w:themeColor="text1"/>
        </w:rPr>
        <w:t xml:space="preserve">of </w:t>
      </w:r>
      <w:r w:rsidRPr="00525083">
        <w:rPr>
          <w:rFonts w:ascii="Arial" w:hAnsi="Arial" w:cs="Arial"/>
          <w:color w:val="000000" w:themeColor="text1"/>
        </w:rPr>
        <w:t xml:space="preserve">the findings </w:t>
      </w:r>
      <w:r w:rsidR="00ED5E35">
        <w:rPr>
          <w:rFonts w:ascii="Arial" w:hAnsi="Arial" w:cs="Arial"/>
          <w:color w:val="000000" w:themeColor="text1"/>
        </w:rPr>
        <w:t xml:space="preserve">which were </w:t>
      </w:r>
      <w:r w:rsidR="00ED5E35" w:rsidRPr="00525083">
        <w:rPr>
          <w:rFonts w:ascii="Arial" w:hAnsi="Arial" w:cs="Arial"/>
          <w:color w:val="000000" w:themeColor="text1"/>
        </w:rPr>
        <w:t>noticed</w:t>
      </w:r>
      <w:r w:rsidRPr="00525083">
        <w:rPr>
          <w:rFonts w:ascii="Arial" w:hAnsi="Arial" w:cs="Arial"/>
          <w:color w:val="000000" w:themeColor="text1"/>
        </w:rPr>
        <w:t xml:space="preserve"> during the completion of the presentation and the views that became </w:t>
      </w:r>
      <w:r w:rsidR="00ED5E35" w:rsidRPr="00525083">
        <w:rPr>
          <w:rFonts w:ascii="Arial" w:hAnsi="Arial" w:cs="Arial"/>
          <w:color w:val="000000" w:themeColor="text1"/>
        </w:rPr>
        <w:t>show</w:t>
      </w:r>
      <w:r w:rsidR="00ED5E35">
        <w:rPr>
          <w:rFonts w:ascii="Arial" w:hAnsi="Arial" w:cs="Arial"/>
          <w:color w:val="000000" w:themeColor="text1"/>
        </w:rPr>
        <w:t>n</w:t>
      </w:r>
      <w:r w:rsidRPr="00525083">
        <w:rPr>
          <w:rFonts w:ascii="Arial" w:hAnsi="Arial" w:cs="Arial"/>
          <w:color w:val="000000" w:themeColor="text1"/>
        </w:rPr>
        <w:t xml:space="preserve"> from the research.</w:t>
      </w:r>
      <w:r w:rsidR="00766515" w:rsidRPr="00525083">
        <w:rPr>
          <w:rFonts w:ascii="Arial" w:hAnsi="Arial" w:cs="Arial"/>
          <w:color w:val="000000" w:themeColor="text1"/>
        </w:rPr>
        <w:t xml:space="preserve"> </w:t>
      </w:r>
      <w:r w:rsidR="00ED5E35">
        <w:rPr>
          <w:rFonts w:ascii="Arial" w:hAnsi="Arial" w:cs="Arial"/>
          <w:color w:val="000000" w:themeColor="text1"/>
        </w:rPr>
        <w:t xml:space="preserve">Due to an improvement in digital policing the public are now able to phone the police from almost anywhere within the nation. The police are also able to use digital information and evidence in a better way as well being able to submit all data in a digital format to the criminal court system. </w:t>
      </w:r>
      <w:r w:rsidR="00766515" w:rsidRPr="00525083">
        <w:rPr>
          <w:rFonts w:ascii="Arial" w:hAnsi="Arial" w:cs="Arial"/>
          <w:color w:val="000000" w:themeColor="text1"/>
        </w:rPr>
        <w:t>Technology allows information to be moved, clothing to be cleaned, meals to be made, and individuals to move from one area to another</w:t>
      </w:r>
      <w:r w:rsidR="00AB59C6" w:rsidRPr="00525083">
        <w:rPr>
          <w:rFonts w:ascii="Arial" w:hAnsi="Arial" w:cs="Arial"/>
          <w:color w:val="000000" w:themeColor="text1"/>
        </w:rPr>
        <w:t xml:space="preserve"> (</w:t>
      </w:r>
      <w:r w:rsidR="001B4400" w:rsidRPr="00525083">
        <w:rPr>
          <w:rFonts w:ascii="Arial" w:hAnsi="Arial" w:cs="Arial"/>
          <w:color w:val="000000" w:themeColor="text1"/>
        </w:rPr>
        <w:t>College of Policing, 2021</w:t>
      </w:r>
      <w:r w:rsidR="00AB59C6" w:rsidRPr="00525083">
        <w:rPr>
          <w:rFonts w:ascii="Arial" w:hAnsi="Arial" w:cs="Arial"/>
          <w:color w:val="000000" w:themeColor="text1"/>
        </w:rPr>
        <w:t>)</w:t>
      </w:r>
      <w:r w:rsidR="00766515" w:rsidRPr="00525083">
        <w:rPr>
          <w:rFonts w:ascii="Arial" w:hAnsi="Arial" w:cs="Arial"/>
          <w:color w:val="000000" w:themeColor="text1"/>
        </w:rPr>
        <w:t>.</w:t>
      </w:r>
      <w:r w:rsidR="00AB59C6" w:rsidRPr="00525083">
        <w:rPr>
          <w:rFonts w:ascii="Arial" w:hAnsi="Arial" w:cs="Arial"/>
          <w:color w:val="000000" w:themeColor="text1"/>
        </w:rPr>
        <w:t xml:space="preserve"> Technology is critical to police growth, not just in terms of new technological endeavours, but also in terms of the impact new technologies have on the workforce, resources, budgets, and public interaction. Even everyday goods like door locks, floor panels, and furniture are examples of several sorts of technology (</w:t>
      </w:r>
      <w:r w:rsidR="00F33046" w:rsidRPr="00525083">
        <w:rPr>
          <w:rFonts w:ascii="Arial" w:hAnsi="Arial" w:cs="Arial"/>
          <w:color w:val="000000" w:themeColor="text1"/>
        </w:rPr>
        <w:t xml:space="preserve">National Policing strategy, </w:t>
      </w:r>
      <w:proofErr w:type="gramStart"/>
      <w:r w:rsidR="00F33046" w:rsidRPr="00525083">
        <w:rPr>
          <w:rFonts w:ascii="Arial" w:hAnsi="Arial" w:cs="Arial"/>
          <w:color w:val="000000" w:themeColor="text1"/>
        </w:rPr>
        <w:t xml:space="preserve">2020 </w:t>
      </w:r>
      <w:r w:rsidR="00AB59C6" w:rsidRPr="00525083">
        <w:rPr>
          <w:rFonts w:ascii="Arial" w:hAnsi="Arial" w:cs="Arial"/>
          <w:color w:val="000000" w:themeColor="text1"/>
        </w:rPr>
        <w:t>)</w:t>
      </w:r>
      <w:proofErr w:type="gramEnd"/>
      <w:r w:rsidR="00AB59C6" w:rsidRPr="00525083">
        <w:rPr>
          <w:rFonts w:ascii="Arial" w:hAnsi="Arial" w:cs="Arial"/>
          <w:color w:val="000000" w:themeColor="text1"/>
        </w:rPr>
        <w:t>.</w:t>
      </w:r>
      <w:r w:rsidR="00C15F2B" w:rsidRPr="00525083">
        <w:rPr>
          <w:rFonts w:ascii="Arial" w:hAnsi="Arial" w:cs="Arial"/>
          <w:color w:val="000000" w:themeColor="text1"/>
        </w:rPr>
        <w:t xml:space="preserve"> </w:t>
      </w:r>
    </w:p>
    <w:p w14:paraId="3053C2F4" w14:textId="193889B6" w:rsidR="009955D1" w:rsidRPr="00525083" w:rsidRDefault="00C15F2B" w:rsidP="00525083">
      <w:pPr>
        <w:spacing w:line="360" w:lineRule="auto"/>
        <w:rPr>
          <w:rFonts w:ascii="Arial" w:hAnsi="Arial" w:cs="Arial"/>
          <w:color w:val="000000" w:themeColor="text1"/>
        </w:rPr>
      </w:pPr>
      <w:r w:rsidRPr="00525083">
        <w:rPr>
          <w:rFonts w:ascii="Arial" w:hAnsi="Arial" w:cs="Arial"/>
          <w:color w:val="000000" w:themeColor="text1"/>
        </w:rPr>
        <w:t>Storm (</w:t>
      </w:r>
      <w:r w:rsidR="007B4B00" w:rsidRPr="00525083">
        <w:rPr>
          <w:rFonts w:ascii="Arial" w:hAnsi="Arial" w:cs="Arial"/>
          <w:color w:val="000000" w:themeColor="text1"/>
        </w:rPr>
        <w:t xml:space="preserve">2017) states that the term “police technology” </w:t>
      </w:r>
      <w:r w:rsidR="00047481" w:rsidRPr="00047481">
        <w:rPr>
          <w:rFonts w:ascii="Arial" w:hAnsi="Arial" w:cs="Arial"/>
          <w:color w:val="000000" w:themeColor="text1"/>
        </w:rPr>
        <w:t>refers to a diverse set of scientific and technical approaches, procedures, and equipment employed in law enforcement. As science progressed, so did the technology used by law enforcement to prevent crime and catch offenders.</w:t>
      </w:r>
    </w:p>
    <w:p w14:paraId="3F5829F6" w14:textId="1F9FCD1E" w:rsidR="00D04063" w:rsidRDefault="007B4B00" w:rsidP="00525083">
      <w:pPr>
        <w:shd w:val="clear" w:color="auto" w:fill="FFFFFF"/>
        <w:spacing w:line="360" w:lineRule="auto"/>
        <w:rPr>
          <w:rFonts w:ascii="Arial" w:hAnsi="Arial" w:cs="Arial"/>
          <w:bCs/>
          <w:color w:val="000000" w:themeColor="text1"/>
        </w:rPr>
      </w:pPr>
      <w:r w:rsidRPr="00525083">
        <w:rPr>
          <w:rFonts w:ascii="Arial" w:hAnsi="Arial" w:cs="Arial"/>
          <w:bCs/>
          <w:color w:val="000000" w:themeColor="text1"/>
        </w:rPr>
        <w:t xml:space="preserve">Technological advancements have resulted in substantial changes in law enforcement during the last several decades. For </w:t>
      </w:r>
      <w:r w:rsidR="00FB1209" w:rsidRPr="00525083">
        <w:rPr>
          <w:rFonts w:ascii="Arial" w:hAnsi="Arial" w:cs="Arial"/>
          <w:bCs/>
          <w:color w:val="000000" w:themeColor="text1"/>
        </w:rPr>
        <w:t>example,</w:t>
      </w:r>
      <w:r w:rsidRPr="00525083">
        <w:rPr>
          <w:rFonts w:ascii="Arial" w:hAnsi="Arial" w:cs="Arial"/>
          <w:bCs/>
          <w:color w:val="000000" w:themeColor="text1"/>
        </w:rPr>
        <w:t xml:space="preserve"> has extremely and quickly improved. Finding a phone box to call a local police station or trying to connect to </w:t>
      </w:r>
      <w:r w:rsidR="00FB1209" w:rsidRPr="00525083">
        <w:rPr>
          <w:rFonts w:ascii="Arial" w:hAnsi="Arial" w:cs="Arial"/>
          <w:bCs/>
          <w:color w:val="000000" w:themeColor="text1"/>
        </w:rPr>
        <w:t xml:space="preserve">connect to police radio have long gone.  Every police officer will now carry a mobile phone and are in control of monitoring conversations by using modern police radios. These radios can pick up many channels across the areas all at once. </w:t>
      </w:r>
      <w:r w:rsidR="00A00D3A" w:rsidRPr="00525083">
        <w:rPr>
          <w:rFonts w:ascii="Arial" w:hAnsi="Arial" w:cs="Arial"/>
          <w:bCs/>
          <w:color w:val="000000" w:themeColor="text1"/>
        </w:rPr>
        <w:t xml:space="preserve">The pocket notebooks are used to record details from a scene or anything that needs to be </w:t>
      </w:r>
      <w:r w:rsidR="005F1D75" w:rsidRPr="00525083">
        <w:rPr>
          <w:rFonts w:ascii="Arial" w:hAnsi="Arial" w:cs="Arial"/>
          <w:bCs/>
          <w:color w:val="000000" w:themeColor="text1"/>
        </w:rPr>
        <w:t>remembered</w:t>
      </w:r>
      <w:r w:rsidR="00CF24CA" w:rsidRPr="00525083">
        <w:rPr>
          <w:rFonts w:ascii="Arial" w:hAnsi="Arial" w:cs="Arial"/>
          <w:bCs/>
          <w:color w:val="000000" w:themeColor="text1"/>
        </w:rPr>
        <w:t xml:space="preserve"> (Home Office, 2020)</w:t>
      </w:r>
      <w:r w:rsidR="005F1D75" w:rsidRPr="00525083">
        <w:rPr>
          <w:rFonts w:ascii="Arial" w:hAnsi="Arial" w:cs="Arial"/>
          <w:bCs/>
          <w:color w:val="000000" w:themeColor="text1"/>
        </w:rPr>
        <w:t xml:space="preserve">. </w:t>
      </w:r>
      <w:r w:rsidR="00D04063">
        <w:rPr>
          <w:rFonts w:ascii="Arial" w:hAnsi="Arial" w:cs="Arial"/>
          <w:bCs/>
          <w:color w:val="000000" w:themeColor="text1"/>
        </w:rPr>
        <w:t xml:space="preserve"> </w:t>
      </w:r>
      <w:r w:rsidR="007A2C9A" w:rsidRPr="007A2C9A">
        <w:rPr>
          <w:rFonts w:ascii="Arial" w:hAnsi="Arial" w:cs="Arial"/>
          <w:bCs/>
          <w:color w:val="000000" w:themeColor="text1"/>
        </w:rPr>
        <w:t>Within the current climate officers now have access to many forms of technological support which aids and assists with effective working. This also increases safety and improves the effectiveness of the organisation within the police force. Furthermore, productivity improves with direct access to resources and time management</w:t>
      </w:r>
      <w:r w:rsidR="007A2C9A">
        <w:rPr>
          <w:rFonts w:ascii="Arial" w:hAnsi="Arial" w:cs="Arial"/>
          <w:bCs/>
          <w:color w:val="000000" w:themeColor="text1"/>
        </w:rPr>
        <w:t xml:space="preserve"> </w:t>
      </w:r>
      <w:r w:rsidR="00CF24CA" w:rsidRPr="007A2C9A">
        <w:rPr>
          <w:rFonts w:ascii="Arial" w:hAnsi="Arial" w:cs="Arial"/>
          <w:bCs/>
          <w:color w:val="000000" w:themeColor="text1"/>
        </w:rPr>
        <w:t>(</w:t>
      </w:r>
      <w:proofErr w:type="spellStart"/>
      <w:r w:rsidR="00CF24CA" w:rsidRPr="007A2C9A">
        <w:rPr>
          <w:rFonts w:ascii="Arial" w:hAnsi="Arial" w:cs="Arial"/>
          <w:bCs/>
          <w:color w:val="000000" w:themeColor="text1"/>
        </w:rPr>
        <w:t>Sadulski</w:t>
      </w:r>
      <w:proofErr w:type="spellEnd"/>
      <w:r w:rsidR="00CF24CA" w:rsidRPr="007A2C9A">
        <w:rPr>
          <w:rFonts w:ascii="Arial" w:hAnsi="Arial" w:cs="Arial"/>
          <w:bCs/>
          <w:color w:val="000000" w:themeColor="text1"/>
        </w:rPr>
        <w:t>, 2017)</w:t>
      </w:r>
      <w:r w:rsidR="005F1D75" w:rsidRPr="007A2C9A">
        <w:rPr>
          <w:rFonts w:ascii="Arial" w:hAnsi="Arial" w:cs="Arial"/>
          <w:bCs/>
          <w:color w:val="000000" w:themeColor="text1"/>
        </w:rPr>
        <w:t>.</w:t>
      </w:r>
      <w:r w:rsidR="00CF24CA" w:rsidRPr="00525083">
        <w:rPr>
          <w:rFonts w:ascii="Arial" w:hAnsi="Arial" w:cs="Arial"/>
          <w:bCs/>
          <w:color w:val="000000" w:themeColor="text1"/>
        </w:rPr>
        <w:t xml:space="preserve"> </w:t>
      </w:r>
    </w:p>
    <w:p w14:paraId="45CE7A4E" w14:textId="77777777" w:rsidR="00D04063" w:rsidRDefault="00D04063" w:rsidP="00525083">
      <w:pPr>
        <w:shd w:val="clear" w:color="auto" w:fill="FFFFFF"/>
        <w:spacing w:line="360" w:lineRule="auto"/>
        <w:rPr>
          <w:rFonts w:ascii="Arial" w:hAnsi="Arial" w:cs="Arial"/>
          <w:bCs/>
          <w:color w:val="000000" w:themeColor="text1"/>
        </w:rPr>
      </w:pPr>
    </w:p>
    <w:p w14:paraId="485377FF" w14:textId="1ED540B1" w:rsidR="00365DF5" w:rsidRPr="00525083" w:rsidRDefault="0090125C" w:rsidP="00525083">
      <w:pPr>
        <w:shd w:val="clear" w:color="auto" w:fill="FFFFFF"/>
        <w:spacing w:line="360" w:lineRule="auto"/>
        <w:rPr>
          <w:rFonts w:ascii="Arial" w:hAnsi="Arial" w:cs="Arial"/>
          <w:color w:val="000000" w:themeColor="text1"/>
        </w:rPr>
      </w:pPr>
      <w:r w:rsidRPr="00525083">
        <w:rPr>
          <w:rFonts w:ascii="Arial" w:hAnsi="Arial" w:cs="Arial"/>
          <w:bCs/>
          <w:color w:val="000000" w:themeColor="text1"/>
        </w:rPr>
        <w:t xml:space="preserve">Body worn cameras and CCTV are both two of the main types of technology which are used in </w:t>
      </w:r>
      <w:r w:rsidR="00C84753" w:rsidRPr="00525083">
        <w:rPr>
          <w:rFonts w:ascii="Arial" w:hAnsi="Arial" w:cs="Arial"/>
          <w:bCs/>
          <w:color w:val="000000" w:themeColor="text1"/>
        </w:rPr>
        <w:t>everyday</w:t>
      </w:r>
      <w:r w:rsidRPr="00525083">
        <w:rPr>
          <w:rFonts w:ascii="Arial" w:hAnsi="Arial" w:cs="Arial"/>
          <w:bCs/>
          <w:color w:val="000000" w:themeColor="text1"/>
        </w:rPr>
        <w:t xml:space="preserve"> policing</w:t>
      </w:r>
      <w:r w:rsidR="00C84753" w:rsidRPr="00525083">
        <w:rPr>
          <w:rFonts w:ascii="Arial" w:hAnsi="Arial" w:cs="Arial"/>
          <w:bCs/>
          <w:color w:val="000000" w:themeColor="text1"/>
        </w:rPr>
        <w:t xml:space="preserve">. They both play a crucial part in collecting evidence for investigations within the police force. </w:t>
      </w:r>
      <w:r w:rsidR="00365DF5" w:rsidRPr="00525083">
        <w:rPr>
          <w:rFonts w:ascii="Arial" w:hAnsi="Arial" w:cs="Arial"/>
          <w:bCs/>
          <w:color w:val="000000" w:themeColor="text1"/>
        </w:rPr>
        <w:t>CCTV cameras may aid in crime prevention, offender detection, crowd control, and public order issues. The assessments are largely focused with personal and property crime prevention (</w:t>
      </w:r>
      <w:r w:rsidR="000531D8" w:rsidRPr="00525083">
        <w:rPr>
          <w:rFonts w:ascii="Arial" w:hAnsi="Arial" w:cs="Arial"/>
          <w:bCs/>
          <w:color w:val="000000" w:themeColor="text1"/>
        </w:rPr>
        <w:t xml:space="preserve">Parliamentary Office of </w:t>
      </w:r>
      <w:r w:rsidR="000531D8" w:rsidRPr="00525083">
        <w:rPr>
          <w:rFonts w:ascii="Arial" w:hAnsi="Arial" w:cs="Arial"/>
          <w:bCs/>
          <w:color w:val="000000" w:themeColor="text1"/>
        </w:rPr>
        <w:lastRenderedPageBreak/>
        <w:t>science and technology, 2022</w:t>
      </w:r>
      <w:r w:rsidR="00365DF5" w:rsidRPr="00525083">
        <w:rPr>
          <w:rFonts w:ascii="Arial" w:hAnsi="Arial" w:cs="Arial"/>
          <w:bCs/>
          <w:color w:val="000000" w:themeColor="text1"/>
        </w:rPr>
        <w:t xml:space="preserve">). </w:t>
      </w:r>
      <w:r w:rsidR="00365DF5" w:rsidRPr="00525083">
        <w:rPr>
          <w:rFonts w:ascii="Arial" w:hAnsi="Arial" w:cs="Arial"/>
          <w:color w:val="000000" w:themeColor="text1"/>
        </w:rPr>
        <w:t>CCTV cameras are a kind of "formal monitoring" that can complete or replace security personnel.</w:t>
      </w:r>
      <w:r w:rsidR="00943F75" w:rsidRPr="00525083">
        <w:rPr>
          <w:rFonts w:ascii="Arial" w:hAnsi="Arial" w:cs="Arial"/>
          <w:color w:val="000000" w:themeColor="text1"/>
        </w:rPr>
        <w:t xml:space="preserve"> </w:t>
      </w:r>
      <w:r w:rsidR="0049435D" w:rsidRPr="0049435D">
        <w:rPr>
          <w:rFonts w:ascii="Arial" w:hAnsi="Arial" w:cs="Arial"/>
          <w:color w:val="000000" w:themeColor="text1"/>
        </w:rPr>
        <w:t>During the studies undertaken by Welsh and Farrington (2008) of crime reduction within public locations where CCTV is present and how effective this is, 44 studies were considered. These took place across the UK and America with an outcome that CCTV statistics show effective impact upon crime albeit small. It was noted that largely this reduced car related crimes such as theft of vehicles within car parks</w:t>
      </w:r>
      <w:r w:rsidR="0049435D" w:rsidRPr="0049435D">
        <w:rPr>
          <w:rFonts w:ascii="Arial" w:hAnsi="Arial" w:cs="Arial"/>
          <w:color w:val="000000" w:themeColor="text1"/>
        </w:rPr>
        <w:t xml:space="preserve"> </w:t>
      </w:r>
      <w:r w:rsidR="00637D01" w:rsidRPr="0049435D">
        <w:rPr>
          <w:rFonts w:ascii="Arial" w:hAnsi="Arial" w:cs="Arial"/>
          <w:color w:val="000000" w:themeColor="text1"/>
        </w:rPr>
        <w:t xml:space="preserve">(Welsh and </w:t>
      </w:r>
      <w:proofErr w:type="spellStart"/>
      <w:r w:rsidR="00637D01" w:rsidRPr="0049435D">
        <w:rPr>
          <w:rFonts w:ascii="Arial" w:hAnsi="Arial" w:cs="Arial"/>
          <w:color w:val="000000" w:themeColor="text1"/>
        </w:rPr>
        <w:t>Farringtion</w:t>
      </w:r>
      <w:proofErr w:type="spellEnd"/>
      <w:r w:rsidR="00637D01" w:rsidRPr="0049435D">
        <w:rPr>
          <w:rFonts w:ascii="Arial" w:hAnsi="Arial" w:cs="Arial"/>
          <w:color w:val="000000" w:themeColor="text1"/>
        </w:rPr>
        <w:t>, 2008)</w:t>
      </w:r>
      <w:r w:rsidR="00943F75" w:rsidRPr="0049435D">
        <w:rPr>
          <w:rFonts w:ascii="Arial" w:hAnsi="Arial" w:cs="Arial"/>
          <w:color w:val="000000" w:themeColor="text1"/>
        </w:rPr>
        <w:t>.</w:t>
      </w:r>
    </w:p>
    <w:p w14:paraId="3BF7DE1D" w14:textId="4F6E66AD" w:rsidR="00637D01" w:rsidRPr="00525083" w:rsidRDefault="00637D01" w:rsidP="00525083">
      <w:pPr>
        <w:spacing w:line="360" w:lineRule="auto"/>
        <w:rPr>
          <w:rFonts w:ascii="Arial" w:hAnsi="Arial" w:cs="Arial"/>
          <w:color w:val="000000" w:themeColor="text1"/>
        </w:rPr>
      </w:pPr>
      <w:r w:rsidRPr="00525083">
        <w:rPr>
          <w:rFonts w:ascii="Arial" w:hAnsi="Arial" w:cs="Arial"/>
          <w:color w:val="000000" w:themeColor="text1"/>
        </w:rPr>
        <w:t xml:space="preserve">CCTV played a major role in the case of Sarah Everard case. </w:t>
      </w:r>
      <w:r w:rsidR="009E4556" w:rsidRPr="00525083">
        <w:rPr>
          <w:rFonts w:ascii="Arial" w:hAnsi="Arial" w:cs="Arial"/>
          <w:color w:val="000000" w:themeColor="text1"/>
        </w:rPr>
        <w:t xml:space="preserve">The officers in charge of the Everard inquiry disclosed that an examination of </w:t>
      </w:r>
      <w:r w:rsidR="00702A66">
        <w:rPr>
          <w:rFonts w:ascii="Arial" w:hAnsi="Arial" w:cs="Arial"/>
          <w:color w:val="000000" w:themeColor="text1"/>
        </w:rPr>
        <w:t xml:space="preserve">many hours of looking at CCTV images and videos </w:t>
      </w:r>
      <w:r w:rsidR="009E4556" w:rsidRPr="00525083">
        <w:rPr>
          <w:rFonts w:ascii="Arial" w:hAnsi="Arial" w:cs="Arial"/>
          <w:color w:val="000000" w:themeColor="text1"/>
        </w:rPr>
        <w:t xml:space="preserve">assisted them in piecing together the 33-year- olds movements </w:t>
      </w:r>
      <w:r w:rsidR="00702A66">
        <w:rPr>
          <w:rFonts w:ascii="Arial" w:hAnsi="Arial" w:cs="Arial"/>
          <w:color w:val="000000" w:themeColor="text1"/>
        </w:rPr>
        <w:t xml:space="preserve">as she was walking home in South London that night </w:t>
      </w:r>
      <w:r w:rsidR="009E4556" w:rsidRPr="00525083">
        <w:rPr>
          <w:rFonts w:ascii="Arial" w:hAnsi="Arial" w:cs="Arial"/>
          <w:color w:val="000000" w:themeColor="text1"/>
        </w:rPr>
        <w:t>— as well as aiding in the identification of her killer</w:t>
      </w:r>
      <w:r w:rsidR="0094119A" w:rsidRPr="00525083">
        <w:rPr>
          <w:rFonts w:ascii="Arial" w:hAnsi="Arial" w:cs="Arial"/>
          <w:color w:val="000000" w:themeColor="text1"/>
        </w:rPr>
        <w:t xml:space="preserve"> (</w:t>
      </w:r>
      <w:r w:rsidR="00F3366F" w:rsidRPr="00525083">
        <w:rPr>
          <w:rFonts w:ascii="Arial" w:hAnsi="Arial" w:cs="Arial"/>
          <w:color w:val="000000" w:themeColor="text1"/>
          <w:shd w:val="clear" w:color="auto" w:fill="FFFFFF"/>
        </w:rPr>
        <w:t>Bhattacharyya</w:t>
      </w:r>
      <w:r w:rsidR="0094119A" w:rsidRPr="00525083">
        <w:rPr>
          <w:rFonts w:ascii="Arial" w:hAnsi="Arial" w:cs="Arial"/>
          <w:color w:val="000000" w:themeColor="text1"/>
        </w:rPr>
        <w:t>)</w:t>
      </w:r>
      <w:r w:rsidR="009E4556" w:rsidRPr="00525083">
        <w:rPr>
          <w:rFonts w:ascii="Arial" w:hAnsi="Arial" w:cs="Arial"/>
          <w:color w:val="000000" w:themeColor="text1"/>
        </w:rPr>
        <w:t>.</w:t>
      </w:r>
      <w:r w:rsidR="0094119A" w:rsidRPr="00525083">
        <w:rPr>
          <w:rFonts w:ascii="Arial" w:hAnsi="Arial" w:cs="Arial"/>
          <w:color w:val="000000" w:themeColor="text1"/>
        </w:rPr>
        <w:t xml:space="preserve">  In the investigation of Sarah Everard's horrible murder, detectives found hours of footage from autos, buses, and even a doorbell to apprehend her assailant. </w:t>
      </w:r>
      <w:proofErr w:type="spellStart"/>
      <w:r w:rsidR="0094119A" w:rsidRPr="00525083">
        <w:rPr>
          <w:rFonts w:ascii="Arial" w:hAnsi="Arial" w:cs="Arial"/>
          <w:color w:val="000000" w:themeColor="text1"/>
        </w:rPr>
        <w:t>Couzens</w:t>
      </w:r>
      <w:proofErr w:type="spellEnd"/>
      <w:r w:rsidR="0094119A" w:rsidRPr="00525083">
        <w:rPr>
          <w:rFonts w:ascii="Arial" w:hAnsi="Arial" w:cs="Arial"/>
          <w:color w:val="000000" w:themeColor="text1"/>
        </w:rPr>
        <w:t xml:space="preserve">, who was the murderer of Everard, movements were also tracked, with the assailant observed visiting a Tesco in west London shortly before seizing Everard. In the days that followed, he was also seen on CCTV in </w:t>
      </w:r>
      <w:proofErr w:type="gramStart"/>
      <w:r w:rsidR="0094119A" w:rsidRPr="00525083">
        <w:rPr>
          <w:rFonts w:ascii="Arial" w:hAnsi="Arial" w:cs="Arial"/>
          <w:color w:val="000000" w:themeColor="text1"/>
        </w:rPr>
        <w:t>a number of</w:t>
      </w:r>
      <w:proofErr w:type="gramEnd"/>
      <w:r w:rsidR="0094119A" w:rsidRPr="00525083">
        <w:rPr>
          <w:rFonts w:ascii="Arial" w:hAnsi="Arial" w:cs="Arial"/>
          <w:color w:val="000000" w:themeColor="text1"/>
        </w:rPr>
        <w:t xml:space="preserve"> locations, including DIY stores, petrol stations, and parking lots.</w:t>
      </w:r>
      <w:r w:rsidR="009C491F" w:rsidRPr="00525083">
        <w:rPr>
          <w:rFonts w:ascii="Arial" w:hAnsi="Arial" w:cs="Arial"/>
          <w:color w:val="000000" w:themeColor="text1"/>
        </w:rPr>
        <w:t xml:space="preserve"> In fact, phone cell site data linked Everard to a precise area on the South Circular soon before 9.30 p.m. on the night she vanished. Because detectives were unable to find any additional sightings of her on CCTV at that point, it was evident that they had discovered where she had gone missing (</w:t>
      </w:r>
      <w:proofErr w:type="spellStart"/>
      <w:r w:rsidR="00307D6E" w:rsidRPr="00525083">
        <w:rPr>
          <w:rFonts w:ascii="Arial" w:hAnsi="Arial" w:cs="Arial"/>
          <w:color w:val="000000" w:themeColor="text1"/>
        </w:rPr>
        <w:t>Bhattacharyysa</w:t>
      </w:r>
      <w:proofErr w:type="spellEnd"/>
      <w:r w:rsidR="00307D6E" w:rsidRPr="00525083">
        <w:rPr>
          <w:rFonts w:ascii="Arial" w:hAnsi="Arial" w:cs="Arial"/>
          <w:color w:val="000000" w:themeColor="text1"/>
        </w:rPr>
        <w:t>, 2021</w:t>
      </w:r>
      <w:r w:rsidR="009C491F" w:rsidRPr="00525083">
        <w:rPr>
          <w:rFonts w:ascii="Arial" w:hAnsi="Arial" w:cs="Arial"/>
          <w:color w:val="000000" w:themeColor="text1"/>
        </w:rPr>
        <w:t xml:space="preserve">). </w:t>
      </w:r>
    </w:p>
    <w:p w14:paraId="5DBBF2FD" w14:textId="6D2CFA0C" w:rsidR="003E3F63" w:rsidRPr="00525083" w:rsidRDefault="003E3F63" w:rsidP="00525083">
      <w:pPr>
        <w:shd w:val="clear" w:color="auto" w:fill="FFFFFF"/>
        <w:spacing w:line="360" w:lineRule="auto"/>
        <w:rPr>
          <w:rFonts w:ascii="Arial" w:hAnsi="Arial" w:cs="Arial"/>
          <w:color w:val="000000" w:themeColor="text1"/>
        </w:rPr>
      </w:pPr>
      <w:r w:rsidRPr="00525083">
        <w:rPr>
          <w:rFonts w:ascii="Arial" w:hAnsi="Arial" w:cs="Arial"/>
          <w:color w:val="000000" w:themeColor="text1"/>
        </w:rPr>
        <w:t xml:space="preserve">Along with the benefits of CCTV and how it might aid in the resolution of investigations, there are some drawbacks. </w:t>
      </w:r>
      <w:r w:rsidR="007166A6" w:rsidRPr="007166A6">
        <w:rPr>
          <w:rFonts w:ascii="Arial" w:hAnsi="Arial" w:cs="Arial"/>
          <w:color w:val="000000" w:themeColor="text1"/>
        </w:rPr>
        <w:t>When being observed on a 24/7 basis it can create a sense of feeling anxious and unnerved in people. This response can cause behaviour change as individuals may form issues with trust from having their privacy impacted upon. This is particularly relevant within areas they consider private to them such as work based estab</w:t>
      </w:r>
      <w:r w:rsidR="007166A6">
        <w:rPr>
          <w:rFonts w:ascii="Arial" w:hAnsi="Arial" w:cs="Arial"/>
          <w:color w:val="000000" w:themeColor="text1"/>
        </w:rPr>
        <w:t>l</w:t>
      </w:r>
      <w:r w:rsidR="007166A6" w:rsidRPr="007166A6">
        <w:rPr>
          <w:rFonts w:ascii="Arial" w:hAnsi="Arial" w:cs="Arial"/>
          <w:color w:val="000000" w:themeColor="text1"/>
        </w:rPr>
        <w:t>ishments.</w:t>
      </w:r>
      <w:r w:rsidR="007166A6">
        <w:rPr>
          <w:rFonts w:ascii="Arial" w:hAnsi="Arial" w:cs="Arial"/>
          <w:color w:val="000000" w:themeColor="text1"/>
        </w:rPr>
        <w:t xml:space="preserve"> </w:t>
      </w:r>
      <w:r w:rsidRPr="00525083">
        <w:rPr>
          <w:rFonts w:ascii="Arial" w:hAnsi="Arial" w:cs="Arial"/>
          <w:color w:val="000000" w:themeColor="text1"/>
        </w:rPr>
        <w:t>Even the most expensive IP camera is not entirely safe (</w:t>
      </w:r>
      <w:proofErr w:type="spellStart"/>
      <w:r w:rsidR="002B5665" w:rsidRPr="00525083">
        <w:rPr>
          <w:rFonts w:ascii="Arial" w:hAnsi="Arial" w:cs="Arial"/>
          <w:color w:val="000000" w:themeColor="text1"/>
        </w:rPr>
        <w:t>Levesley</w:t>
      </w:r>
      <w:proofErr w:type="spellEnd"/>
      <w:r w:rsidR="00F3366F" w:rsidRPr="00525083">
        <w:rPr>
          <w:rFonts w:ascii="Arial" w:hAnsi="Arial" w:cs="Arial"/>
          <w:color w:val="000000" w:themeColor="text1"/>
        </w:rPr>
        <w:t xml:space="preserve"> et al</w:t>
      </w:r>
      <w:r w:rsidR="002B5665" w:rsidRPr="00525083">
        <w:rPr>
          <w:rFonts w:ascii="Arial" w:hAnsi="Arial" w:cs="Arial"/>
          <w:color w:val="000000" w:themeColor="text1"/>
        </w:rPr>
        <w:t>, 2005</w:t>
      </w:r>
      <w:r w:rsidRPr="00525083">
        <w:rPr>
          <w:rFonts w:ascii="Arial" w:hAnsi="Arial" w:cs="Arial"/>
          <w:color w:val="000000" w:themeColor="text1"/>
        </w:rPr>
        <w:t>). A CCTV system, like any other piece of technology, has shortcomings that may be a big deterrent to anybody contemplating acquiring one. Criminals with enough motive and know-how can disable or get access to your CCTV system (</w:t>
      </w:r>
      <w:proofErr w:type="spellStart"/>
      <w:r w:rsidR="00F3366F" w:rsidRPr="00525083">
        <w:rPr>
          <w:rFonts w:ascii="Arial" w:hAnsi="Arial" w:cs="Arial"/>
          <w:color w:val="000000" w:themeColor="text1"/>
        </w:rPr>
        <w:t>Darcan</w:t>
      </w:r>
      <w:proofErr w:type="spellEnd"/>
      <w:r w:rsidR="00F3366F" w:rsidRPr="00525083">
        <w:rPr>
          <w:rFonts w:ascii="Arial" w:hAnsi="Arial" w:cs="Arial"/>
          <w:color w:val="000000" w:themeColor="text1"/>
        </w:rPr>
        <w:t>, 2012</w:t>
      </w:r>
      <w:r w:rsidRPr="00525083">
        <w:rPr>
          <w:rFonts w:ascii="Arial" w:hAnsi="Arial" w:cs="Arial"/>
          <w:color w:val="000000" w:themeColor="text1"/>
        </w:rPr>
        <w:t>).</w:t>
      </w:r>
    </w:p>
    <w:p w14:paraId="754D25F9" w14:textId="55DA65F4" w:rsidR="000B130F" w:rsidRPr="00525083" w:rsidRDefault="000B130F" w:rsidP="00525083">
      <w:pPr>
        <w:shd w:val="clear" w:color="auto" w:fill="FFFFFF"/>
        <w:spacing w:line="360" w:lineRule="auto"/>
        <w:rPr>
          <w:rFonts w:ascii="Arial" w:hAnsi="Arial" w:cs="Arial"/>
          <w:color w:val="000000" w:themeColor="text1"/>
        </w:rPr>
      </w:pPr>
      <w:r w:rsidRPr="00525083">
        <w:rPr>
          <w:rFonts w:ascii="Arial" w:hAnsi="Arial" w:cs="Arial"/>
          <w:color w:val="000000" w:themeColor="text1"/>
        </w:rPr>
        <w:t xml:space="preserve">Body worn cameras, like CCTV, provide video evidence to police officers. Body-worn cameras are recording equipment worn by members of police enforcement. </w:t>
      </w:r>
      <w:r w:rsidR="00052B0B" w:rsidRPr="00052B0B">
        <w:rPr>
          <w:rFonts w:ascii="Arial" w:hAnsi="Arial" w:cs="Arial"/>
          <w:color w:val="000000" w:themeColor="text1"/>
        </w:rPr>
        <w:t xml:space="preserve">During </w:t>
      </w:r>
      <w:r w:rsidR="00052B0B" w:rsidRPr="00052B0B">
        <w:rPr>
          <w:rFonts w:ascii="Arial" w:hAnsi="Arial" w:cs="Arial"/>
          <w:color w:val="000000" w:themeColor="text1"/>
        </w:rPr>
        <w:lastRenderedPageBreak/>
        <w:t>contacts between officers and members of the public,</w:t>
      </w:r>
      <w:r w:rsidR="00052B0B">
        <w:rPr>
          <w:rFonts w:ascii="Arial" w:hAnsi="Arial" w:cs="Arial"/>
          <w:color w:val="000000" w:themeColor="text1"/>
        </w:rPr>
        <w:t xml:space="preserve"> </w:t>
      </w:r>
      <w:r w:rsidRPr="00525083">
        <w:rPr>
          <w:rFonts w:ascii="Arial" w:hAnsi="Arial" w:cs="Arial"/>
          <w:color w:val="000000" w:themeColor="text1"/>
        </w:rPr>
        <w:t>they can collect audio and video data. Body worn cameras were deployed and used differently by different agencies and jurisdictions</w:t>
      </w:r>
      <w:r w:rsidR="003827F4" w:rsidRPr="00525083">
        <w:rPr>
          <w:rFonts w:ascii="Arial" w:hAnsi="Arial" w:cs="Arial"/>
          <w:color w:val="000000" w:themeColor="text1"/>
        </w:rPr>
        <w:t xml:space="preserve"> (</w:t>
      </w:r>
      <w:r w:rsidR="00F3366F" w:rsidRPr="00525083">
        <w:rPr>
          <w:rFonts w:ascii="Arial" w:hAnsi="Arial" w:cs="Arial"/>
          <w:color w:val="000000" w:themeColor="text1"/>
        </w:rPr>
        <w:t>College of Policing, 2021</w:t>
      </w:r>
      <w:r w:rsidR="003827F4" w:rsidRPr="00525083">
        <w:rPr>
          <w:rFonts w:ascii="Arial" w:hAnsi="Arial" w:cs="Arial"/>
          <w:color w:val="000000" w:themeColor="text1"/>
        </w:rPr>
        <w:t>)</w:t>
      </w:r>
      <w:r w:rsidRPr="00525083">
        <w:rPr>
          <w:rFonts w:ascii="Arial" w:hAnsi="Arial" w:cs="Arial"/>
          <w:color w:val="000000" w:themeColor="text1"/>
        </w:rPr>
        <w:t>.</w:t>
      </w:r>
      <w:r w:rsidR="00014491" w:rsidRPr="00525083">
        <w:rPr>
          <w:rFonts w:ascii="Arial" w:hAnsi="Arial" w:cs="Arial"/>
          <w:color w:val="000000" w:themeColor="text1"/>
        </w:rPr>
        <w:t xml:space="preserve"> From the standpoint of the </w:t>
      </w:r>
      <w:proofErr w:type="gramStart"/>
      <w:r w:rsidR="00014491" w:rsidRPr="00525083">
        <w:rPr>
          <w:rFonts w:ascii="Arial" w:hAnsi="Arial" w:cs="Arial"/>
          <w:color w:val="000000" w:themeColor="text1"/>
        </w:rPr>
        <w:t>general public</w:t>
      </w:r>
      <w:proofErr w:type="gramEnd"/>
      <w:r w:rsidR="00014491" w:rsidRPr="00525083">
        <w:rPr>
          <w:rFonts w:ascii="Arial" w:hAnsi="Arial" w:cs="Arial"/>
          <w:color w:val="000000" w:themeColor="text1"/>
        </w:rPr>
        <w:t>, the usage of body worn cameras reflects police accountability and openness. Studies have revealed that their usage alone improves police professionalism and demeanour</w:t>
      </w:r>
      <w:r w:rsidR="003827F4" w:rsidRPr="00525083">
        <w:rPr>
          <w:rFonts w:ascii="Arial" w:hAnsi="Arial" w:cs="Arial"/>
          <w:color w:val="000000" w:themeColor="text1"/>
        </w:rPr>
        <w:t xml:space="preserve"> (</w:t>
      </w:r>
      <w:r w:rsidR="004F477A" w:rsidRPr="00525083">
        <w:rPr>
          <w:rFonts w:ascii="Arial" w:hAnsi="Arial" w:cs="Arial"/>
          <w:color w:val="000000" w:themeColor="text1"/>
        </w:rPr>
        <w:t xml:space="preserve">Community oriented policing services, 2014). </w:t>
      </w:r>
      <w:r w:rsidR="00014491" w:rsidRPr="00525083">
        <w:rPr>
          <w:rFonts w:ascii="Arial" w:hAnsi="Arial" w:cs="Arial"/>
          <w:color w:val="000000" w:themeColor="text1"/>
        </w:rPr>
        <w:t xml:space="preserve">Officers will be more conscious of their actions and contacts with the </w:t>
      </w:r>
      <w:proofErr w:type="gramStart"/>
      <w:r w:rsidR="00014491" w:rsidRPr="00525083">
        <w:rPr>
          <w:rFonts w:ascii="Arial" w:hAnsi="Arial" w:cs="Arial"/>
          <w:color w:val="000000" w:themeColor="text1"/>
        </w:rPr>
        <w:t>general public</w:t>
      </w:r>
      <w:proofErr w:type="gramEnd"/>
      <w:r w:rsidR="00014491" w:rsidRPr="00525083">
        <w:rPr>
          <w:rFonts w:ascii="Arial" w:hAnsi="Arial" w:cs="Arial"/>
          <w:color w:val="000000" w:themeColor="text1"/>
        </w:rPr>
        <w:t xml:space="preserve"> when agencies use body worn cameras, and they will be less likely to cross the line between use of force necessary to capture suspects and flagrant overuse of force.</w:t>
      </w:r>
    </w:p>
    <w:p w14:paraId="1BB65350" w14:textId="28FB203A" w:rsidR="006C74B2" w:rsidRDefault="00DB36BD" w:rsidP="00525083">
      <w:pPr>
        <w:shd w:val="clear" w:color="auto" w:fill="FFFFFF"/>
        <w:spacing w:line="360" w:lineRule="auto"/>
        <w:rPr>
          <w:rFonts w:ascii="Arial" w:hAnsi="Arial" w:cs="Arial"/>
          <w:color w:val="000000" w:themeColor="text1"/>
        </w:rPr>
      </w:pPr>
      <w:r w:rsidRPr="00525083">
        <w:rPr>
          <w:rFonts w:ascii="Arial" w:hAnsi="Arial" w:cs="Arial"/>
          <w:color w:val="000000" w:themeColor="text1"/>
        </w:rPr>
        <w:t>To safeguard persons, police officers employ a wide spectrum of technologies. Technology also makes it simpler to track down the culprits of a crime. With today's technology, law enforcement can ensure that individuals who breach the law are successfully prosecuted</w:t>
      </w:r>
      <w:r w:rsidR="003827F4" w:rsidRPr="00525083">
        <w:rPr>
          <w:rFonts w:ascii="Arial" w:hAnsi="Arial" w:cs="Arial"/>
          <w:color w:val="000000" w:themeColor="text1"/>
        </w:rPr>
        <w:t xml:space="preserve"> (</w:t>
      </w:r>
      <w:r w:rsidR="0011739B" w:rsidRPr="00525083">
        <w:rPr>
          <w:rFonts w:ascii="Arial" w:hAnsi="Arial" w:cs="Arial"/>
          <w:color w:val="000000" w:themeColor="text1"/>
        </w:rPr>
        <w:t xml:space="preserve">Sandhu and </w:t>
      </w:r>
      <w:proofErr w:type="spellStart"/>
      <w:r w:rsidR="0011739B" w:rsidRPr="00525083">
        <w:rPr>
          <w:rFonts w:ascii="Arial" w:hAnsi="Arial" w:cs="Arial"/>
          <w:color w:val="000000" w:themeColor="text1"/>
        </w:rPr>
        <w:t>Fussey</w:t>
      </w:r>
      <w:proofErr w:type="spellEnd"/>
      <w:r w:rsidR="0011739B" w:rsidRPr="00525083">
        <w:rPr>
          <w:rFonts w:ascii="Arial" w:hAnsi="Arial" w:cs="Arial"/>
          <w:color w:val="000000" w:themeColor="text1"/>
        </w:rPr>
        <w:t>, 2021</w:t>
      </w:r>
      <w:r w:rsidR="003827F4" w:rsidRPr="00525083">
        <w:rPr>
          <w:rFonts w:ascii="Arial" w:hAnsi="Arial" w:cs="Arial"/>
          <w:color w:val="000000" w:themeColor="text1"/>
        </w:rPr>
        <w:t>)</w:t>
      </w:r>
      <w:r w:rsidRPr="00525083">
        <w:rPr>
          <w:rFonts w:ascii="Arial" w:hAnsi="Arial" w:cs="Arial"/>
          <w:color w:val="000000" w:themeColor="text1"/>
        </w:rPr>
        <w:t xml:space="preserve">. </w:t>
      </w:r>
      <w:r w:rsidR="006C74B2">
        <w:rPr>
          <w:rFonts w:ascii="Arial" w:hAnsi="Arial" w:cs="Arial"/>
          <w:color w:val="000000" w:themeColor="text1"/>
        </w:rPr>
        <w:t xml:space="preserve">Knowing where and catching criminals is a challenging job, it is questioned why officers should be </w:t>
      </w:r>
      <w:proofErr w:type="spellStart"/>
      <w:r w:rsidR="006C74B2">
        <w:rPr>
          <w:rFonts w:ascii="Arial" w:hAnsi="Arial" w:cs="Arial"/>
          <w:color w:val="000000" w:themeColor="text1"/>
        </w:rPr>
        <w:t>dissatisified</w:t>
      </w:r>
      <w:proofErr w:type="spellEnd"/>
      <w:r w:rsidR="006C74B2">
        <w:rPr>
          <w:rFonts w:ascii="Arial" w:hAnsi="Arial" w:cs="Arial"/>
          <w:color w:val="000000" w:themeColor="text1"/>
        </w:rPr>
        <w:t xml:space="preserve"> about the technology they have as technology is making law enforcement and the community more effective and aware of the threats in cities, towns or even planet.</w:t>
      </w:r>
    </w:p>
    <w:p w14:paraId="4C25D430" w14:textId="070E32EF" w:rsidR="00896056" w:rsidRPr="00E96433" w:rsidRDefault="00896056" w:rsidP="00525083">
      <w:pPr>
        <w:shd w:val="clear" w:color="auto" w:fill="FFFFFF"/>
        <w:spacing w:line="360" w:lineRule="auto"/>
        <w:rPr>
          <w:rFonts w:ascii="Arial" w:hAnsi="Arial" w:cs="Arial"/>
          <w:color w:val="000000" w:themeColor="text1"/>
        </w:rPr>
      </w:pPr>
      <w:r w:rsidRPr="00E96433">
        <w:rPr>
          <w:rFonts w:ascii="Arial" w:hAnsi="Arial" w:cs="Arial"/>
          <w:color w:val="000000" w:themeColor="text1"/>
        </w:rPr>
        <w:t xml:space="preserve">Within the criminal justice </w:t>
      </w:r>
      <w:proofErr w:type="gramStart"/>
      <w:r w:rsidRPr="00E96433">
        <w:rPr>
          <w:rFonts w:ascii="Arial" w:hAnsi="Arial" w:cs="Arial"/>
          <w:color w:val="000000" w:themeColor="text1"/>
        </w:rPr>
        <w:t>system</w:t>
      </w:r>
      <w:proofErr w:type="gramEnd"/>
      <w:r w:rsidRPr="00E96433">
        <w:rPr>
          <w:rFonts w:ascii="Arial" w:hAnsi="Arial" w:cs="Arial"/>
          <w:color w:val="000000" w:themeColor="text1"/>
        </w:rPr>
        <w:t xml:space="preserve"> the use of technology has increased and improved since it was first introduced during the 1960’s. The use of technology has become more advanced over time to meet the needs and demands within the system. This has assisted in improving barriers officers previously faced. As with many aspects within the contemporary way of the world, the use of technological resources within this system improves operational management and assists with expenditure. Planning and tactical processes are also improved as information can be shared </w:t>
      </w:r>
      <w:r w:rsidR="00E96433" w:rsidRPr="00E96433">
        <w:rPr>
          <w:rFonts w:ascii="Arial" w:hAnsi="Arial" w:cs="Arial"/>
          <w:color w:val="000000" w:themeColor="text1"/>
        </w:rPr>
        <w:t>instantaneously</w:t>
      </w:r>
      <w:r w:rsidRPr="00E96433">
        <w:rPr>
          <w:rFonts w:ascii="Arial" w:hAnsi="Arial" w:cs="Arial"/>
          <w:color w:val="000000" w:themeColor="text1"/>
        </w:rPr>
        <w:t xml:space="preserve"> at any point across the world avoiding delay and </w:t>
      </w:r>
      <w:r w:rsidR="00E96433" w:rsidRPr="00E96433">
        <w:rPr>
          <w:rFonts w:ascii="Arial" w:hAnsi="Arial" w:cs="Arial"/>
          <w:color w:val="000000" w:themeColor="text1"/>
        </w:rPr>
        <w:t>unnecessary</w:t>
      </w:r>
      <w:r w:rsidRPr="00E96433">
        <w:rPr>
          <w:rFonts w:ascii="Arial" w:hAnsi="Arial" w:cs="Arial"/>
          <w:color w:val="000000" w:themeColor="text1"/>
        </w:rPr>
        <w:t xml:space="preserve"> cost.</w:t>
      </w:r>
      <w:r w:rsidR="00E96433" w:rsidRPr="00E96433">
        <w:rPr>
          <w:rFonts w:ascii="Arial" w:hAnsi="Arial" w:cs="Arial"/>
          <w:color w:val="000000" w:themeColor="text1"/>
        </w:rPr>
        <w:t xml:space="preserve"> Opportunities for growth</w:t>
      </w:r>
      <w:r w:rsidRPr="00E96433">
        <w:rPr>
          <w:rFonts w:ascii="Arial" w:hAnsi="Arial" w:cs="Arial"/>
          <w:color w:val="000000" w:themeColor="text1"/>
        </w:rPr>
        <w:t xml:space="preserve"> </w:t>
      </w:r>
      <w:r w:rsidR="00E96433" w:rsidRPr="00E96433">
        <w:rPr>
          <w:rFonts w:ascii="Arial" w:hAnsi="Arial" w:cs="Arial"/>
          <w:color w:val="000000" w:themeColor="text1"/>
        </w:rPr>
        <w:t xml:space="preserve">and improvement through interactive communication has increased and improved for example when managing emerging themes of criminal activity, </w:t>
      </w:r>
      <w:r w:rsidR="001D2002" w:rsidRPr="00E96433">
        <w:rPr>
          <w:rFonts w:ascii="Arial" w:hAnsi="Arial" w:cs="Arial"/>
          <w:color w:val="000000" w:themeColor="text1"/>
        </w:rPr>
        <w:t>behaviours,</w:t>
      </w:r>
      <w:r w:rsidR="00E96433" w:rsidRPr="00E96433">
        <w:rPr>
          <w:rFonts w:ascii="Arial" w:hAnsi="Arial" w:cs="Arial"/>
          <w:color w:val="000000" w:themeColor="text1"/>
        </w:rPr>
        <w:t xml:space="preserve"> and internet crime (National crime agency, 2021)</w:t>
      </w:r>
      <w:r w:rsidRPr="00E96433">
        <w:rPr>
          <w:rFonts w:ascii="Arial" w:hAnsi="Arial" w:cs="Arial"/>
          <w:color w:val="000000" w:themeColor="text1"/>
        </w:rPr>
        <w:t xml:space="preserve">  </w:t>
      </w:r>
    </w:p>
    <w:p w14:paraId="4C0581D0" w14:textId="77777777" w:rsidR="00896056" w:rsidRDefault="00896056" w:rsidP="00525083">
      <w:pPr>
        <w:shd w:val="clear" w:color="auto" w:fill="FFFFFF"/>
        <w:spacing w:line="360" w:lineRule="auto"/>
        <w:rPr>
          <w:rFonts w:ascii="Arial" w:hAnsi="Arial" w:cs="Arial"/>
          <w:color w:val="000000" w:themeColor="text1"/>
          <w:highlight w:val="yellow"/>
        </w:rPr>
      </w:pPr>
    </w:p>
    <w:p w14:paraId="02A69840" w14:textId="77777777" w:rsidR="00896056" w:rsidRDefault="00896056" w:rsidP="00525083">
      <w:pPr>
        <w:shd w:val="clear" w:color="auto" w:fill="FFFFFF"/>
        <w:spacing w:line="360" w:lineRule="auto"/>
        <w:rPr>
          <w:rFonts w:ascii="Arial" w:hAnsi="Arial" w:cs="Arial"/>
          <w:color w:val="000000" w:themeColor="text1"/>
          <w:highlight w:val="yellow"/>
        </w:rPr>
      </w:pPr>
    </w:p>
    <w:p w14:paraId="153AE147" w14:textId="0EE10F7A" w:rsidR="00F3366F" w:rsidRPr="00525083" w:rsidRDefault="00F3366F" w:rsidP="00525083">
      <w:pPr>
        <w:shd w:val="clear" w:color="auto" w:fill="FFFFFF"/>
        <w:spacing w:line="360" w:lineRule="auto"/>
        <w:rPr>
          <w:rFonts w:ascii="Arial" w:hAnsi="Arial" w:cs="Arial"/>
          <w:color w:val="000000" w:themeColor="text1"/>
        </w:rPr>
      </w:pPr>
    </w:p>
    <w:p w14:paraId="6B1B7503" w14:textId="77777777" w:rsidR="00F3366F" w:rsidRPr="00525083" w:rsidRDefault="00F3366F" w:rsidP="00525083">
      <w:pPr>
        <w:shd w:val="clear" w:color="auto" w:fill="FFFFFF"/>
        <w:spacing w:line="360" w:lineRule="auto"/>
        <w:rPr>
          <w:rFonts w:ascii="Arial" w:hAnsi="Arial" w:cs="Arial"/>
          <w:color w:val="000000" w:themeColor="text1"/>
        </w:rPr>
      </w:pPr>
    </w:p>
    <w:p w14:paraId="31B5569C" w14:textId="14C87871" w:rsidR="00F3366F" w:rsidRPr="00525083" w:rsidRDefault="00F3366F" w:rsidP="00525083">
      <w:pPr>
        <w:shd w:val="clear" w:color="auto" w:fill="FFFFFF"/>
        <w:spacing w:line="360" w:lineRule="auto"/>
        <w:rPr>
          <w:rFonts w:ascii="Arial" w:hAnsi="Arial" w:cs="Arial"/>
          <w:color w:val="000000" w:themeColor="text1"/>
        </w:rPr>
      </w:pPr>
    </w:p>
    <w:p w14:paraId="0E7B05C1" w14:textId="77777777" w:rsidR="00247D23" w:rsidRPr="00525083" w:rsidRDefault="00247D23" w:rsidP="00525083">
      <w:pPr>
        <w:spacing w:line="360" w:lineRule="auto"/>
        <w:rPr>
          <w:rFonts w:ascii="Arial" w:hAnsi="Arial" w:cs="Arial"/>
          <w:b/>
          <w:bCs/>
          <w:color w:val="000000" w:themeColor="text1"/>
          <w:shd w:val="clear" w:color="auto" w:fill="FFFFFF"/>
        </w:rPr>
      </w:pPr>
    </w:p>
    <w:p w14:paraId="34A5520F" w14:textId="77777777" w:rsidR="006A0601" w:rsidRDefault="006A0601" w:rsidP="00525083">
      <w:pPr>
        <w:spacing w:line="360" w:lineRule="auto"/>
        <w:rPr>
          <w:rFonts w:ascii="Arial" w:hAnsi="Arial" w:cs="Arial"/>
          <w:b/>
          <w:bCs/>
          <w:color w:val="000000" w:themeColor="text1"/>
          <w:shd w:val="clear" w:color="auto" w:fill="FFFFFF"/>
        </w:rPr>
      </w:pPr>
    </w:p>
    <w:p w14:paraId="420BEF87" w14:textId="161166E6" w:rsidR="0004538B" w:rsidRPr="00525083" w:rsidRDefault="0004538B" w:rsidP="00525083">
      <w:pPr>
        <w:spacing w:line="360" w:lineRule="auto"/>
        <w:rPr>
          <w:rFonts w:ascii="Arial" w:hAnsi="Arial" w:cs="Arial"/>
          <w:b/>
          <w:bCs/>
          <w:color w:val="000000" w:themeColor="text1"/>
        </w:rPr>
      </w:pPr>
      <w:r w:rsidRPr="00525083">
        <w:rPr>
          <w:rFonts w:ascii="Arial" w:hAnsi="Arial" w:cs="Arial"/>
          <w:b/>
          <w:bCs/>
          <w:color w:val="000000" w:themeColor="text1"/>
        </w:rPr>
        <w:lastRenderedPageBreak/>
        <w:t>References</w:t>
      </w:r>
    </w:p>
    <w:p w14:paraId="5D0AA31B" w14:textId="77777777" w:rsidR="0004538B" w:rsidRPr="00525083" w:rsidRDefault="0004538B" w:rsidP="00525083">
      <w:pPr>
        <w:spacing w:line="360" w:lineRule="auto"/>
        <w:rPr>
          <w:rFonts w:ascii="Arial" w:hAnsi="Arial" w:cs="Arial"/>
          <w:bCs/>
          <w:color w:val="000000" w:themeColor="text1"/>
        </w:rPr>
      </w:pPr>
    </w:p>
    <w:p w14:paraId="7C20294F" w14:textId="60880A8B"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Apccs.police.uk. 2020. </w:t>
      </w:r>
      <w:r w:rsidRPr="00525083">
        <w:rPr>
          <w:rFonts w:ascii="Arial" w:hAnsi="Arial" w:cs="Arial"/>
          <w:i/>
          <w:iCs/>
          <w:color w:val="000000" w:themeColor="text1"/>
          <w:shd w:val="clear" w:color="auto" w:fill="FFFFFF"/>
        </w:rPr>
        <w:t>NATIONAL POLICING DIGITAL STRATEGY</w:t>
      </w:r>
      <w:r w:rsidRPr="00525083">
        <w:rPr>
          <w:rFonts w:ascii="Arial" w:hAnsi="Arial" w:cs="Arial"/>
          <w:color w:val="000000" w:themeColor="text1"/>
          <w:shd w:val="clear" w:color="auto" w:fill="FFFFFF"/>
        </w:rPr>
        <w:t>. [online] Available at: &lt;https://www.apccs.police.uk/media/4886/national-policing-digital-strategy-2020-2030.pdf&gt; [Accessed 7 April 2022].</w:t>
      </w:r>
    </w:p>
    <w:p w14:paraId="5E09544E" w14:textId="77777777" w:rsidR="0004538B" w:rsidRPr="00525083" w:rsidRDefault="0004538B" w:rsidP="00525083">
      <w:pPr>
        <w:spacing w:line="360" w:lineRule="auto"/>
        <w:rPr>
          <w:rFonts w:ascii="Arial" w:hAnsi="Arial" w:cs="Arial"/>
          <w:color w:val="000000" w:themeColor="text1"/>
        </w:rPr>
      </w:pPr>
    </w:p>
    <w:p w14:paraId="78DDA81E" w14:textId="78DDE59E"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 xml:space="preserve">Bhattacharyya, R., 2021. Sarah Everard &amp; Nirbhaya: </w:t>
      </w:r>
      <w:proofErr w:type="spellStart"/>
      <w:r w:rsidRPr="00525083">
        <w:rPr>
          <w:rFonts w:ascii="Arial" w:hAnsi="Arial" w:cs="Arial"/>
          <w:color w:val="000000" w:themeColor="text1"/>
          <w:shd w:val="clear" w:color="auto" w:fill="FFFFFF"/>
        </w:rPr>
        <w:t>Comparisions</w:t>
      </w:r>
      <w:proofErr w:type="spellEnd"/>
      <w:r w:rsidRPr="00525083">
        <w:rPr>
          <w:rFonts w:ascii="Arial" w:hAnsi="Arial" w:cs="Arial"/>
          <w:color w:val="000000" w:themeColor="text1"/>
          <w:shd w:val="clear" w:color="auto" w:fill="FFFFFF"/>
        </w:rPr>
        <w:t xml:space="preserve"> and Commonalities [Accessed 6 April 2022]</w:t>
      </w:r>
    </w:p>
    <w:p w14:paraId="73BEC486" w14:textId="788638B2" w:rsidR="00307D6E" w:rsidRPr="00525083" w:rsidRDefault="00307D6E" w:rsidP="00525083">
      <w:pPr>
        <w:spacing w:line="360" w:lineRule="auto"/>
        <w:rPr>
          <w:rFonts w:ascii="Arial" w:hAnsi="Arial" w:cs="Arial"/>
          <w:color w:val="000000" w:themeColor="text1"/>
          <w:shd w:val="clear" w:color="auto" w:fill="FFFFFF"/>
        </w:rPr>
      </w:pPr>
    </w:p>
    <w:p w14:paraId="7454B33F" w14:textId="1A44C196" w:rsidR="00307D6E" w:rsidRPr="00307D6E" w:rsidRDefault="00307D6E" w:rsidP="00525083">
      <w:pPr>
        <w:spacing w:line="360" w:lineRule="auto"/>
        <w:rPr>
          <w:rFonts w:ascii="Arial" w:hAnsi="Arial" w:cs="Arial"/>
          <w:color w:val="000000" w:themeColor="text1"/>
        </w:rPr>
      </w:pPr>
      <w:r w:rsidRPr="00307D6E">
        <w:rPr>
          <w:rFonts w:ascii="Arial" w:hAnsi="Arial" w:cs="Arial"/>
          <w:color w:val="000000" w:themeColor="text1"/>
          <w:shd w:val="clear" w:color="auto" w:fill="FFFFFF"/>
        </w:rPr>
        <w:t xml:space="preserve">Bhattacharyya, R., 2021. Sarah Everard &amp; Nirbhaya: </w:t>
      </w:r>
      <w:proofErr w:type="spellStart"/>
      <w:r w:rsidRPr="00307D6E">
        <w:rPr>
          <w:rFonts w:ascii="Arial" w:hAnsi="Arial" w:cs="Arial"/>
          <w:color w:val="000000" w:themeColor="text1"/>
          <w:shd w:val="clear" w:color="auto" w:fill="FFFFFF"/>
        </w:rPr>
        <w:t>Comparisions</w:t>
      </w:r>
      <w:proofErr w:type="spellEnd"/>
      <w:r w:rsidRPr="00307D6E">
        <w:rPr>
          <w:rFonts w:ascii="Arial" w:hAnsi="Arial" w:cs="Arial"/>
          <w:color w:val="000000" w:themeColor="text1"/>
          <w:shd w:val="clear" w:color="auto" w:fill="FFFFFF"/>
        </w:rPr>
        <w:t xml:space="preserve"> and Commonalities.</w:t>
      </w:r>
      <w:r w:rsidRPr="00525083">
        <w:rPr>
          <w:rFonts w:ascii="Arial" w:hAnsi="Arial" w:cs="Arial"/>
          <w:color w:val="000000" w:themeColor="text1"/>
          <w:shd w:val="clear" w:color="auto" w:fill="FFFFFF"/>
        </w:rPr>
        <w:t xml:space="preserve"> [Assessed 11 April 2021]</w:t>
      </w:r>
    </w:p>
    <w:p w14:paraId="5039F3C8" w14:textId="77777777" w:rsidR="00307D6E" w:rsidRPr="00525083" w:rsidRDefault="00307D6E" w:rsidP="00525083">
      <w:pPr>
        <w:spacing w:line="360" w:lineRule="auto"/>
        <w:rPr>
          <w:rFonts w:ascii="Arial" w:hAnsi="Arial" w:cs="Arial"/>
          <w:color w:val="000000" w:themeColor="text1"/>
          <w:shd w:val="clear" w:color="auto" w:fill="FFFFFF"/>
        </w:rPr>
      </w:pPr>
    </w:p>
    <w:p w14:paraId="6A8780CE" w14:textId="60CD9806"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College of Policing. 2021. </w:t>
      </w:r>
      <w:r w:rsidRPr="00525083">
        <w:rPr>
          <w:rFonts w:ascii="Arial" w:hAnsi="Arial" w:cs="Arial"/>
          <w:i/>
          <w:iCs/>
          <w:color w:val="000000" w:themeColor="text1"/>
          <w:shd w:val="clear" w:color="auto" w:fill="FFFFFF"/>
        </w:rPr>
        <w:t>Body-worn cameras</w:t>
      </w:r>
      <w:r w:rsidRPr="00525083">
        <w:rPr>
          <w:rFonts w:ascii="Arial" w:hAnsi="Arial" w:cs="Arial"/>
          <w:color w:val="000000" w:themeColor="text1"/>
          <w:shd w:val="clear" w:color="auto" w:fill="FFFFFF"/>
        </w:rPr>
        <w:t>. [online] Available at: &lt;https://www.college.police.uk/research/crime-reduction-toolkit/body-worn-cameras&gt; [Accessed 7 April 2022].</w:t>
      </w:r>
    </w:p>
    <w:p w14:paraId="4A4E158A" w14:textId="77777777" w:rsidR="0004538B" w:rsidRPr="00525083" w:rsidRDefault="0004538B" w:rsidP="00525083">
      <w:pPr>
        <w:spacing w:line="360" w:lineRule="auto"/>
        <w:rPr>
          <w:rFonts w:ascii="Arial" w:hAnsi="Arial" w:cs="Arial"/>
          <w:color w:val="000000" w:themeColor="text1"/>
        </w:rPr>
      </w:pPr>
    </w:p>
    <w:p w14:paraId="6B654D0E" w14:textId="309D3689"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College of Policing. 2021. </w:t>
      </w:r>
      <w:r w:rsidRPr="00525083">
        <w:rPr>
          <w:rFonts w:ascii="Arial" w:hAnsi="Arial" w:cs="Arial"/>
          <w:i/>
          <w:iCs/>
          <w:color w:val="000000" w:themeColor="text1"/>
          <w:shd w:val="clear" w:color="auto" w:fill="FFFFFF"/>
        </w:rPr>
        <w:t>Obtaining data from digital devices – new guidance released</w:t>
      </w:r>
      <w:r w:rsidRPr="00525083">
        <w:rPr>
          <w:rFonts w:ascii="Arial" w:hAnsi="Arial" w:cs="Arial"/>
          <w:color w:val="000000" w:themeColor="text1"/>
          <w:shd w:val="clear" w:color="auto" w:fill="FFFFFF"/>
        </w:rPr>
        <w:t>. [online] Available at: &lt;https://www.college.police.uk/article/extraction-material-digital-devices-app&gt; [Accessed 7 April 2022].</w:t>
      </w:r>
    </w:p>
    <w:p w14:paraId="1A41F2B9" w14:textId="77777777" w:rsidR="0004538B" w:rsidRPr="00525083" w:rsidRDefault="0004538B" w:rsidP="00525083">
      <w:pPr>
        <w:spacing w:line="360" w:lineRule="auto"/>
        <w:rPr>
          <w:rFonts w:ascii="Arial" w:hAnsi="Arial" w:cs="Arial"/>
          <w:color w:val="000000" w:themeColor="text1"/>
        </w:rPr>
      </w:pPr>
    </w:p>
    <w:p w14:paraId="2849F358" w14:textId="6F096B96" w:rsidR="0004538B" w:rsidRPr="00525083" w:rsidRDefault="0004538B" w:rsidP="00525083">
      <w:pPr>
        <w:spacing w:line="360" w:lineRule="auto"/>
        <w:rPr>
          <w:rFonts w:ascii="Arial" w:hAnsi="Arial" w:cs="Arial"/>
          <w:color w:val="000000" w:themeColor="text1"/>
          <w:shd w:val="clear" w:color="auto" w:fill="FFFFFF"/>
        </w:rPr>
      </w:pPr>
      <w:proofErr w:type="spellStart"/>
      <w:r w:rsidRPr="00525083">
        <w:rPr>
          <w:rFonts w:ascii="Arial" w:hAnsi="Arial" w:cs="Arial"/>
          <w:color w:val="000000" w:themeColor="text1"/>
          <w:shd w:val="clear" w:color="auto" w:fill="FFFFFF"/>
        </w:rPr>
        <w:t>Darcan</w:t>
      </w:r>
      <w:proofErr w:type="spellEnd"/>
      <w:r w:rsidRPr="00525083">
        <w:rPr>
          <w:rFonts w:ascii="Arial" w:hAnsi="Arial" w:cs="Arial"/>
          <w:color w:val="000000" w:themeColor="text1"/>
          <w:shd w:val="clear" w:color="auto" w:fill="FFFFFF"/>
        </w:rPr>
        <w:t>, E., 2012. </w:t>
      </w:r>
      <w:r w:rsidRPr="00525083">
        <w:rPr>
          <w:rFonts w:ascii="Arial" w:hAnsi="Arial" w:cs="Arial"/>
          <w:i/>
          <w:iCs/>
          <w:color w:val="000000" w:themeColor="text1"/>
          <w:shd w:val="clear" w:color="auto" w:fill="FFFFFF"/>
        </w:rPr>
        <w:t>The impact of police-monitored CCTV cameras on crime patterns: A quasi-experimental study in the metropolitan city of Bursa, Turkey</w:t>
      </w:r>
      <w:r w:rsidRPr="00525083">
        <w:rPr>
          <w:rFonts w:ascii="Arial" w:hAnsi="Arial" w:cs="Arial"/>
          <w:color w:val="000000" w:themeColor="text1"/>
          <w:shd w:val="clear" w:color="auto" w:fill="FFFFFF"/>
        </w:rPr>
        <w:t> (Doctoral dissertation, Rutgers University-Graduate School-Newark). [Accessed 5 April 2022]</w:t>
      </w:r>
    </w:p>
    <w:p w14:paraId="5771452A" w14:textId="77777777" w:rsidR="0004538B" w:rsidRPr="00525083" w:rsidRDefault="0004538B" w:rsidP="00525083">
      <w:pPr>
        <w:spacing w:line="360" w:lineRule="auto"/>
        <w:rPr>
          <w:rFonts w:ascii="Arial" w:hAnsi="Arial" w:cs="Arial"/>
          <w:color w:val="000000" w:themeColor="text1"/>
        </w:rPr>
      </w:pPr>
    </w:p>
    <w:p w14:paraId="3809481E" w14:textId="6963FEA9" w:rsidR="0004538B" w:rsidRPr="00525083" w:rsidRDefault="0004538B" w:rsidP="00525083">
      <w:pPr>
        <w:spacing w:line="360" w:lineRule="auto"/>
        <w:rPr>
          <w:rFonts w:ascii="Arial" w:hAnsi="Arial" w:cs="Arial"/>
          <w:color w:val="000000" w:themeColor="text1"/>
          <w:shd w:val="clear" w:color="auto" w:fill="FFFFFF"/>
        </w:rPr>
      </w:pPr>
      <w:proofErr w:type="spellStart"/>
      <w:r w:rsidRPr="00525083">
        <w:rPr>
          <w:rFonts w:ascii="Arial" w:hAnsi="Arial" w:cs="Arial"/>
          <w:color w:val="000000" w:themeColor="text1"/>
          <w:shd w:val="clear" w:color="auto" w:fill="FFFFFF"/>
        </w:rPr>
        <w:t>Levesley</w:t>
      </w:r>
      <w:proofErr w:type="spellEnd"/>
      <w:r w:rsidRPr="00525083">
        <w:rPr>
          <w:rFonts w:ascii="Arial" w:hAnsi="Arial" w:cs="Arial"/>
          <w:color w:val="000000" w:themeColor="text1"/>
          <w:shd w:val="clear" w:color="auto" w:fill="FFFFFF"/>
        </w:rPr>
        <w:t>, T., Martin, A. and Britain, G., 2005. </w:t>
      </w:r>
      <w:r w:rsidRPr="00525083">
        <w:rPr>
          <w:rFonts w:ascii="Arial" w:hAnsi="Arial" w:cs="Arial"/>
          <w:i/>
          <w:iCs/>
          <w:color w:val="000000" w:themeColor="text1"/>
          <w:shd w:val="clear" w:color="auto" w:fill="FFFFFF"/>
        </w:rPr>
        <w:t>Police Attitudes to and Use of CCTV</w:t>
      </w:r>
      <w:r w:rsidRPr="00525083">
        <w:rPr>
          <w:rFonts w:ascii="Arial" w:hAnsi="Arial" w:cs="Arial"/>
          <w:color w:val="000000" w:themeColor="text1"/>
          <w:shd w:val="clear" w:color="auto" w:fill="FFFFFF"/>
        </w:rPr>
        <w:t>. London: Home Office. [Accessed 5 April 2022]</w:t>
      </w:r>
    </w:p>
    <w:p w14:paraId="3C2D8BE3" w14:textId="3A5C4BEC" w:rsidR="00525083" w:rsidRPr="00525083" w:rsidRDefault="00525083" w:rsidP="00525083">
      <w:pPr>
        <w:spacing w:line="360" w:lineRule="auto"/>
        <w:rPr>
          <w:rFonts w:ascii="Arial" w:hAnsi="Arial" w:cs="Arial"/>
          <w:color w:val="000000" w:themeColor="text1"/>
          <w:shd w:val="clear" w:color="auto" w:fill="FFFFFF"/>
        </w:rPr>
      </w:pPr>
    </w:p>
    <w:p w14:paraId="414226B4" w14:textId="77777777" w:rsidR="00525083" w:rsidRPr="00525083" w:rsidRDefault="00525083" w:rsidP="00525083">
      <w:pPr>
        <w:spacing w:line="360" w:lineRule="auto"/>
        <w:rPr>
          <w:rFonts w:ascii="Arial" w:hAnsi="Arial" w:cs="Arial"/>
          <w:color w:val="000000" w:themeColor="text1"/>
        </w:rPr>
      </w:pPr>
      <w:r w:rsidRPr="00525083">
        <w:rPr>
          <w:rFonts w:ascii="Arial" w:hAnsi="Arial" w:cs="Arial"/>
          <w:color w:val="000000" w:themeColor="text1"/>
          <w:shd w:val="clear" w:color="auto" w:fill="FFFFFF"/>
        </w:rPr>
        <w:t>Nationalcrimeagency.gov.uk. 2021. </w:t>
      </w:r>
      <w:r w:rsidRPr="00525083">
        <w:rPr>
          <w:rFonts w:ascii="Arial" w:hAnsi="Arial" w:cs="Arial"/>
          <w:i/>
          <w:iCs/>
          <w:color w:val="000000" w:themeColor="text1"/>
          <w:shd w:val="clear" w:color="auto" w:fill="FFFFFF"/>
        </w:rPr>
        <w:t>Cyber Choices: Helping you choose the right and legal path</w:t>
      </w:r>
      <w:r w:rsidRPr="00525083">
        <w:rPr>
          <w:rFonts w:ascii="Arial" w:hAnsi="Arial" w:cs="Arial"/>
          <w:color w:val="000000" w:themeColor="text1"/>
          <w:shd w:val="clear" w:color="auto" w:fill="FFFFFF"/>
        </w:rPr>
        <w:t>. [online] Available at: &lt;https://nationalcrimeagency.gov.uk/what-we-do/crime-threats/cyber-crime/cyberchoices&gt; [Accessed 11 April 2022].</w:t>
      </w:r>
    </w:p>
    <w:p w14:paraId="01D96904" w14:textId="77777777" w:rsidR="00525083" w:rsidRPr="00525083" w:rsidRDefault="00525083" w:rsidP="00525083">
      <w:pPr>
        <w:spacing w:line="360" w:lineRule="auto"/>
        <w:rPr>
          <w:rFonts w:ascii="Arial" w:hAnsi="Arial" w:cs="Arial"/>
          <w:color w:val="000000" w:themeColor="text1"/>
          <w:shd w:val="clear" w:color="auto" w:fill="FFFFFF"/>
        </w:rPr>
      </w:pPr>
    </w:p>
    <w:p w14:paraId="0B7FED77" w14:textId="77777777" w:rsidR="0004538B" w:rsidRPr="00525083" w:rsidRDefault="0004538B" w:rsidP="00525083">
      <w:pPr>
        <w:spacing w:line="360" w:lineRule="auto"/>
        <w:rPr>
          <w:rFonts w:ascii="Arial" w:hAnsi="Arial" w:cs="Arial"/>
          <w:color w:val="000000" w:themeColor="text1"/>
        </w:rPr>
      </w:pPr>
    </w:p>
    <w:p w14:paraId="572075DF" w14:textId="45C59E69"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lastRenderedPageBreak/>
        <w:t>Parliamentary Office of science and technology. 2002. </w:t>
      </w:r>
      <w:r w:rsidRPr="00525083">
        <w:rPr>
          <w:rFonts w:ascii="Arial" w:hAnsi="Arial" w:cs="Arial"/>
          <w:i/>
          <w:iCs/>
          <w:color w:val="000000" w:themeColor="text1"/>
          <w:shd w:val="clear" w:color="auto" w:fill="FFFFFF"/>
        </w:rPr>
        <w:t>CCTV</w:t>
      </w:r>
      <w:r w:rsidRPr="00525083">
        <w:rPr>
          <w:rFonts w:ascii="Arial" w:hAnsi="Arial" w:cs="Arial"/>
          <w:color w:val="000000" w:themeColor="text1"/>
          <w:shd w:val="clear" w:color="auto" w:fill="FFFFFF"/>
        </w:rPr>
        <w:t>. [online] Available at: &lt;https://www.parliament.uk/globalassets/documents/post/pn175.pdf&gt; [Accessed 7 April 2022].</w:t>
      </w:r>
    </w:p>
    <w:p w14:paraId="495AF41E" w14:textId="77777777" w:rsidR="0004538B" w:rsidRPr="00525083" w:rsidRDefault="0004538B" w:rsidP="00525083">
      <w:pPr>
        <w:spacing w:line="360" w:lineRule="auto"/>
        <w:rPr>
          <w:rFonts w:ascii="Arial" w:hAnsi="Arial" w:cs="Arial"/>
          <w:color w:val="000000" w:themeColor="text1"/>
        </w:rPr>
      </w:pPr>
    </w:p>
    <w:p w14:paraId="1356D716" w14:textId="4153F1CC"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Policeforum.org. 2014. </w:t>
      </w:r>
      <w:r w:rsidRPr="00525083">
        <w:rPr>
          <w:rFonts w:ascii="Arial" w:hAnsi="Arial" w:cs="Arial"/>
          <w:i/>
          <w:iCs/>
          <w:color w:val="000000" w:themeColor="text1"/>
          <w:shd w:val="clear" w:color="auto" w:fill="FFFFFF"/>
        </w:rPr>
        <w:t>Implementing a Body-Worn Camera Program</w:t>
      </w:r>
      <w:r w:rsidRPr="00525083">
        <w:rPr>
          <w:rFonts w:ascii="Arial" w:hAnsi="Arial" w:cs="Arial"/>
          <w:color w:val="000000" w:themeColor="text1"/>
          <w:shd w:val="clear" w:color="auto" w:fill="FFFFFF"/>
        </w:rPr>
        <w:t>. [online] Available at: &lt;https://www.policeforum.org/assets/docs/Free_Online_Documents/Technology/implementing%20a%20body-worn%20camera%20program.pdf&gt; [Accessed 7 April 2022].</w:t>
      </w:r>
    </w:p>
    <w:p w14:paraId="4C700337" w14:textId="77777777" w:rsidR="0004538B" w:rsidRPr="00525083" w:rsidRDefault="0004538B" w:rsidP="00525083">
      <w:pPr>
        <w:spacing w:line="360" w:lineRule="auto"/>
        <w:rPr>
          <w:rFonts w:ascii="Arial" w:hAnsi="Arial" w:cs="Arial"/>
          <w:color w:val="000000" w:themeColor="text1"/>
        </w:rPr>
      </w:pPr>
    </w:p>
    <w:p w14:paraId="07F0F9E5" w14:textId="0038223C"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 xml:space="preserve">Sandhu, A. and </w:t>
      </w:r>
      <w:proofErr w:type="spellStart"/>
      <w:r w:rsidRPr="00525083">
        <w:rPr>
          <w:rFonts w:ascii="Arial" w:hAnsi="Arial" w:cs="Arial"/>
          <w:color w:val="000000" w:themeColor="text1"/>
          <w:shd w:val="clear" w:color="auto" w:fill="FFFFFF"/>
        </w:rPr>
        <w:t>Fussey</w:t>
      </w:r>
      <w:proofErr w:type="spellEnd"/>
      <w:r w:rsidRPr="00525083">
        <w:rPr>
          <w:rFonts w:ascii="Arial" w:hAnsi="Arial" w:cs="Arial"/>
          <w:color w:val="000000" w:themeColor="text1"/>
          <w:shd w:val="clear" w:color="auto" w:fill="FFFFFF"/>
        </w:rPr>
        <w:t>, P., 2021. The ‘uberization of policing’? How police negotiate and operationalise predictive policing technology. </w:t>
      </w:r>
      <w:r w:rsidRPr="00525083">
        <w:rPr>
          <w:rFonts w:ascii="Arial" w:hAnsi="Arial" w:cs="Arial"/>
          <w:i/>
          <w:iCs/>
          <w:color w:val="000000" w:themeColor="text1"/>
          <w:shd w:val="clear" w:color="auto" w:fill="FFFFFF"/>
        </w:rPr>
        <w:t>Policing and Society</w:t>
      </w:r>
      <w:r w:rsidRPr="00525083">
        <w:rPr>
          <w:rFonts w:ascii="Arial" w:hAnsi="Arial" w:cs="Arial"/>
          <w:color w:val="000000" w:themeColor="text1"/>
          <w:shd w:val="clear" w:color="auto" w:fill="FFFFFF"/>
        </w:rPr>
        <w:t>, </w:t>
      </w:r>
      <w:r w:rsidRPr="00525083">
        <w:rPr>
          <w:rFonts w:ascii="Arial" w:hAnsi="Arial" w:cs="Arial"/>
          <w:i/>
          <w:iCs/>
          <w:color w:val="000000" w:themeColor="text1"/>
          <w:shd w:val="clear" w:color="auto" w:fill="FFFFFF"/>
        </w:rPr>
        <w:t>31</w:t>
      </w:r>
      <w:r w:rsidRPr="00525083">
        <w:rPr>
          <w:rFonts w:ascii="Arial" w:hAnsi="Arial" w:cs="Arial"/>
          <w:color w:val="000000" w:themeColor="text1"/>
          <w:shd w:val="clear" w:color="auto" w:fill="FFFFFF"/>
        </w:rPr>
        <w:t>(1), pp.66-81. [Accessed 5 April 2022]</w:t>
      </w:r>
    </w:p>
    <w:p w14:paraId="048615B1" w14:textId="77777777" w:rsidR="0004538B" w:rsidRPr="00525083" w:rsidRDefault="0004538B" w:rsidP="00525083">
      <w:pPr>
        <w:spacing w:line="360" w:lineRule="auto"/>
        <w:rPr>
          <w:rFonts w:ascii="Arial" w:hAnsi="Arial" w:cs="Arial"/>
          <w:color w:val="000000" w:themeColor="text1"/>
        </w:rPr>
      </w:pPr>
    </w:p>
    <w:p w14:paraId="42AF777F" w14:textId="77777777" w:rsidR="0004538B" w:rsidRPr="00525083" w:rsidRDefault="0004538B" w:rsidP="00525083">
      <w:pPr>
        <w:spacing w:line="360" w:lineRule="auto"/>
        <w:rPr>
          <w:rFonts w:ascii="Arial" w:hAnsi="Arial" w:cs="Arial"/>
          <w:color w:val="000000" w:themeColor="text1"/>
          <w:shd w:val="clear" w:color="auto" w:fill="FFFFFF"/>
        </w:rPr>
      </w:pPr>
      <w:r w:rsidRPr="00525083">
        <w:rPr>
          <w:rFonts w:ascii="Arial" w:hAnsi="Arial" w:cs="Arial"/>
          <w:color w:val="000000" w:themeColor="text1"/>
          <w:shd w:val="clear" w:color="auto" w:fill="FFFFFF"/>
        </w:rPr>
        <w:t>Welsh, B.C. and Farrington, D.P., 2009. Public area CCTV and crime prevention: an updated systematic review and meta</w:t>
      </w:r>
      <w:r w:rsidRPr="00525083">
        <w:rPr>
          <w:rFonts w:ascii="Cambria Math" w:hAnsi="Cambria Math" w:cs="Cambria Math"/>
          <w:color w:val="000000" w:themeColor="text1"/>
          <w:shd w:val="clear" w:color="auto" w:fill="FFFFFF"/>
        </w:rPr>
        <w:t>‐</w:t>
      </w:r>
      <w:r w:rsidRPr="00525083">
        <w:rPr>
          <w:rFonts w:ascii="Arial" w:hAnsi="Arial" w:cs="Arial"/>
          <w:color w:val="000000" w:themeColor="text1"/>
          <w:shd w:val="clear" w:color="auto" w:fill="FFFFFF"/>
        </w:rPr>
        <w:t>analysis. </w:t>
      </w:r>
      <w:r w:rsidRPr="00525083">
        <w:rPr>
          <w:rFonts w:ascii="Arial" w:hAnsi="Arial" w:cs="Arial"/>
          <w:i/>
          <w:iCs/>
          <w:color w:val="000000" w:themeColor="text1"/>
          <w:shd w:val="clear" w:color="auto" w:fill="FFFFFF"/>
        </w:rPr>
        <w:t>Justice Quarterly</w:t>
      </w:r>
      <w:r w:rsidRPr="00525083">
        <w:rPr>
          <w:rFonts w:ascii="Arial" w:hAnsi="Arial" w:cs="Arial"/>
          <w:color w:val="000000" w:themeColor="text1"/>
          <w:shd w:val="clear" w:color="auto" w:fill="FFFFFF"/>
        </w:rPr>
        <w:t>, </w:t>
      </w:r>
      <w:r w:rsidRPr="00525083">
        <w:rPr>
          <w:rFonts w:ascii="Arial" w:hAnsi="Arial" w:cs="Arial"/>
          <w:i/>
          <w:iCs/>
          <w:color w:val="000000" w:themeColor="text1"/>
          <w:shd w:val="clear" w:color="auto" w:fill="FFFFFF"/>
        </w:rPr>
        <w:t>26</w:t>
      </w:r>
      <w:r w:rsidRPr="00525083">
        <w:rPr>
          <w:rFonts w:ascii="Arial" w:hAnsi="Arial" w:cs="Arial"/>
          <w:color w:val="000000" w:themeColor="text1"/>
          <w:shd w:val="clear" w:color="auto" w:fill="FFFFFF"/>
        </w:rPr>
        <w:t>(4), pp.716-745. [Accessed 5 April 2022]</w:t>
      </w:r>
    </w:p>
    <w:p w14:paraId="21F719B7" w14:textId="77777777" w:rsidR="002B5665" w:rsidRPr="00525083" w:rsidRDefault="002B5665" w:rsidP="00525083">
      <w:pPr>
        <w:spacing w:line="360" w:lineRule="auto"/>
        <w:rPr>
          <w:rFonts w:ascii="Arial" w:hAnsi="Arial" w:cs="Arial"/>
          <w:bCs/>
          <w:color w:val="000000" w:themeColor="text1"/>
        </w:rPr>
      </w:pPr>
    </w:p>
    <w:sectPr w:rsidR="002B5665" w:rsidRPr="00525083" w:rsidSect="00731E4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5D1"/>
    <w:rsid w:val="00014491"/>
    <w:rsid w:val="0004538B"/>
    <w:rsid w:val="00047481"/>
    <w:rsid w:val="00052B0B"/>
    <w:rsid w:val="000531D8"/>
    <w:rsid w:val="000A4839"/>
    <w:rsid w:val="000B130F"/>
    <w:rsid w:val="0011739B"/>
    <w:rsid w:val="001B4400"/>
    <w:rsid w:val="001D2002"/>
    <w:rsid w:val="001E5B49"/>
    <w:rsid w:val="00247D23"/>
    <w:rsid w:val="002B5665"/>
    <w:rsid w:val="00307D6E"/>
    <w:rsid w:val="00365DF5"/>
    <w:rsid w:val="003815CB"/>
    <w:rsid w:val="003827F4"/>
    <w:rsid w:val="003E3F63"/>
    <w:rsid w:val="0049435D"/>
    <w:rsid w:val="004F477A"/>
    <w:rsid w:val="00525083"/>
    <w:rsid w:val="005A4FDA"/>
    <w:rsid w:val="005F1D75"/>
    <w:rsid w:val="00637D01"/>
    <w:rsid w:val="006A0601"/>
    <w:rsid w:val="006C74B2"/>
    <w:rsid w:val="00702A66"/>
    <w:rsid w:val="007166A6"/>
    <w:rsid w:val="00731E4D"/>
    <w:rsid w:val="00742244"/>
    <w:rsid w:val="00766515"/>
    <w:rsid w:val="007930E7"/>
    <w:rsid w:val="007A2C9A"/>
    <w:rsid w:val="007B4B00"/>
    <w:rsid w:val="008648AF"/>
    <w:rsid w:val="00896056"/>
    <w:rsid w:val="0090125C"/>
    <w:rsid w:val="0094119A"/>
    <w:rsid w:val="00943F75"/>
    <w:rsid w:val="00970F65"/>
    <w:rsid w:val="009955D1"/>
    <w:rsid w:val="009A77D4"/>
    <w:rsid w:val="009C491F"/>
    <w:rsid w:val="009E4556"/>
    <w:rsid w:val="00A00D3A"/>
    <w:rsid w:val="00A26A84"/>
    <w:rsid w:val="00AB59C6"/>
    <w:rsid w:val="00B41F22"/>
    <w:rsid w:val="00C15F2B"/>
    <w:rsid w:val="00C84753"/>
    <w:rsid w:val="00CF24CA"/>
    <w:rsid w:val="00D04063"/>
    <w:rsid w:val="00D12DE5"/>
    <w:rsid w:val="00D76076"/>
    <w:rsid w:val="00DB36BD"/>
    <w:rsid w:val="00DF1E94"/>
    <w:rsid w:val="00E545F6"/>
    <w:rsid w:val="00E96433"/>
    <w:rsid w:val="00ED5E35"/>
    <w:rsid w:val="00F33046"/>
    <w:rsid w:val="00F3366F"/>
    <w:rsid w:val="00FB1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E515C4"/>
  <w15:chartTrackingRefBased/>
  <w15:docId w15:val="{ED2C1505-E852-8446-AFCF-21F69FD9BB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508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930E7"/>
    <w:rPr>
      <w:color w:val="0563C1" w:themeColor="hyperlink"/>
      <w:u w:val="single"/>
    </w:rPr>
  </w:style>
  <w:style w:type="character" w:styleId="UnresolvedMention">
    <w:name w:val="Unresolved Mention"/>
    <w:basedOn w:val="DefaultParagraphFont"/>
    <w:uiPriority w:val="99"/>
    <w:semiHidden/>
    <w:unhideWhenUsed/>
    <w:rsid w:val="007930E7"/>
    <w:rPr>
      <w:color w:val="605E5C"/>
      <w:shd w:val="clear" w:color="auto" w:fill="E1DFDD"/>
    </w:rPr>
  </w:style>
  <w:style w:type="character" w:styleId="FollowedHyperlink">
    <w:name w:val="FollowedHyperlink"/>
    <w:basedOn w:val="DefaultParagraphFont"/>
    <w:uiPriority w:val="99"/>
    <w:semiHidden/>
    <w:unhideWhenUsed/>
    <w:rsid w:val="00B41F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28676">
      <w:bodyDiv w:val="1"/>
      <w:marLeft w:val="0"/>
      <w:marRight w:val="0"/>
      <w:marTop w:val="0"/>
      <w:marBottom w:val="0"/>
      <w:divBdr>
        <w:top w:val="none" w:sz="0" w:space="0" w:color="auto"/>
        <w:left w:val="none" w:sz="0" w:space="0" w:color="auto"/>
        <w:bottom w:val="none" w:sz="0" w:space="0" w:color="auto"/>
        <w:right w:val="none" w:sz="0" w:space="0" w:color="auto"/>
      </w:divBdr>
    </w:div>
    <w:div w:id="119232369">
      <w:bodyDiv w:val="1"/>
      <w:marLeft w:val="0"/>
      <w:marRight w:val="0"/>
      <w:marTop w:val="0"/>
      <w:marBottom w:val="0"/>
      <w:divBdr>
        <w:top w:val="none" w:sz="0" w:space="0" w:color="auto"/>
        <w:left w:val="none" w:sz="0" w:space="0" w:color="auto"/>
        <w:bottom w:val="none" w:sz="0" w:space="0" w:color="auto"/>
        <w:right w:val="none" w:sz="0" w:space="0" w:color="auto"/>
      </w:divBdr>
      <w:divsChild>
        <w:div w:id="1763600587">
          <w:marLeft w:val="0"/>
          <w:marRight w:val="0"/>
          <w:marTop w:val="0"/>
          <w:marBottom w:val="0"/>
          <w:divBdr>
            <w:top w:val="none" w:sz="0" w:space="0" w:color="auto"/>
            <w:left w:val="none" w:sz="0" w:space="0" w:color="auto"/>
            <w:bottom w:val="none" w:sz="0" w:space="0" w:color="auto"/>
            <w:right w:val="none" w:sz="0" w:space="0" w:color="auto"/>
          </w:divBdr>
        </w:div>
        <w:div w:id="1354460164">
          <w:marLeft w:val="0"/>
          <w:marRight w:val="0"/>
          <w:marTop w:val="0"/>
          <w:marBottom w:val="0"/>
          <w:divBdr>
            <w:top w:val="none" w:sz="0" w:space="0" w:color="auto"/>
            <w:left w:val="none" w:sz="0" w:space="0" w:color="auto"/>
            <w:bottom w:val="none" w:sz="0" w:space="0" w:color="auto"/>
            <w:right w:val="none" w:sz="0" w:space="0" w:color="auto"/>
          </w:divBdr>
        </w:div>
      </w:divsChild>
    </w:div>
    <w:div w:id="239294765">
      <w:bodyDiv w:val="1"/>
      <w:marLeft w:val="0"/>
      <w:marRight w:val="0"/>
      <w:marTop w:val="0"/>
      <w:marBottom w:val="0"/>
      <w:divBdr>
        <w:top w:val="none" w:sz="0" w:space="0" w:color="auto"/>
        <w:left w:val="none" w:sz="0" w:space="0" w:color="auto"/>
        <w:bottom w:val="none" w:sz="0" w:space="0" w:color="auto"/>
        <w:right w:val="none" w:sz="0" w:space="0" w:color="auto"/>
      </w:divBdr>
    </w:div>
    <w:div w:id="419452798">
      <w:bodyDiv w:val="1"/>
      <w:marLeft w:val="0"/>
      <w:marRight w:val="0"/>
      <w:marTop w:val="0"/>
      <w:marBottom w:val="0"/>
      <w:divBdr>
        <w:top w:val="none" w:sz="0" w:space="0" w:color="auto"/>
        <w:left w:val="none" w:sz="0" w:space="0" w:color="auto"/>
        <w:bottom w:val="none" w:sz="0" w:space="0" w:color="auto"/>
        <w:right w:val="none" w:sz="0" w:space="0" w:color="auto"/>
      </w:divBdr>
    </w:div>
    <w:div w:id="594437854">
      <w:bodyDiv w:val="1"/>
      <w:marLeft w:val="0"/>
      <w:marRight w:val="0"/>
      <w:marTop w:val="0"/>
      <w:marBottom w:val="0"/>
      <w:divBdr>
        <w:top w:val="none" w:sz="0" w:space="0" w:color="auto"/>
        <w:left w:val="none" w:sz="0" w:space="0" w:color="auto"/>
        <w:bottom w:val="none" w:sz="0" w:space="0" w:color="auto"/>
        <w:right w:val="none" w:sz="0" w:space="0" w:color="auto"/>
      </w:divBdr>
    </w:div>
    <w:div w:id="610627188">
      <w:bodyDiv w:val="1"/>
      <w:marLeft w:val="0"/>
      <w:marRight w:val="0"/>
      <w:marTop w:val="0"/>
      <w:marBottom w:val="0"/>
      <w:divBdr>
        <w:top w:val="none" w:sz="0" w:space="0" w:color="auto"/>
        <w:left w:val="none" w:sz="0" w:space="0" w:color="auto"/>
        <w:bottom w:val="none" w:sz="0" w:space="0" w:color="auto"/>
        <w:right w:val="none" w:sz="0" w:space="0" w:color="auto"/>
      </w:divBdr>
    </w:div>
    <w:div w:id="674261381">
      <w:bodyDiv w:val="1"/>
      <w:marLeft w:val="0"/>
      <w:marRight w:val="0"/>
      <w:marTop w:val="0"/>
      <w:marBottom w:val="0"/>
      <w:divBdr>
        <w:top w:val="none" w:sz="0" w:space="0" w:color="auto"/>
        <w:left w:val="none" w:sz="0" w:space="0" w:color="auto"/>
        <w:bottom w:val="none" w:sz="0" w:space="0" w:color="auto"/>
        <w:right w:val="none" w:sz="0" w:space="0" w:color="auto"/>
      </w:divBdr>
    </w:div>
    <w:div w:id="710346906">
      <w:bodyDiv w:val="1"/>
      <w:marLeft w:val="0"/>
      <w:marRight w:val="0"/>
      <w:marTop w:val="0"/>
      <w:marBottom w:val="0"/>
      <w:divBdr>
        <w:top w:val="none" w:sz="0" w:space="0" w:color="auto"/>
        <w:left w:val="none" w:sz="0" w:space="0" w:color="auto"/>
        <w:bottom w:val="none" w:sz="0" w:space="0" w:color="auto"/>
        <w:right w:val="none" w:sz="0" w:space="0" w:color="auto"/>
      </w:divBdr>
    </w:div>
    <w:div w:id="979848305">
      <w:bodyDiv w:val="1"/>
      <w:marLeft w:val="0"/>
      <w:marRight w:val="0"/>
      <w:marTop w:val="0"/>
      <w:marBottom w:val="0"/>
      <w:divBdr>
        <w:top w:val="none" w:sz="0" w:space="0" w:color="auto"/>
        <w:left w:val="none" w:sz="0" w:space="0" w:color="auto"/>
        <w:bottom w:val="none" w:sz="0" w:space="0" w:color="auto"/>
        <w:right w:val="none" w:sz="0" w:space="0" w:color="auto"/>
      </w:divBdr>
    </w:div>
    <w:div w:id="1134443565">
      <w:bodyDiv w:val="1"/>
      <w:marLeft w:val="0"/>
      <w:marRight w:val="0"/>
      <w:marTop w:val="0"/>
      <w:marBottom w:val="0"/>
      <w:divBdr>
        <w:top w:val="none" w:sz="0" w:space="0" w:color="auto"/>
        <w:left w:val="none" w:sz="0" w:space="0" w:color="auto"/>
        <w:bottom w:val="none" w:sz="0" w:space="0" w:color="auto"/>
        <w:right w:val="none" w:sz="0" w:space="0" w:color="auto"/>
      </w:divBdr>
    </w:div>
    <w:div w:id="1208570123">
      <w:bodyDiv w:val="1"/>
      <w:marLeft w:val="0"/>
      <w:marRight w:val="0"/>
      <w:marTop w:val="0"/>
      <w:marBottom w:val="0"/>
      <w:divBdr>
        <w:top w:val="none" w:sz="0" w:space="0" w:color="auto"/>
        <w:left w:val="none" w:sz="0" w:space="0" w:color="auto"/>
        <w:bottom w:val="none" w:sz="0" w:space="0" w:color="auto"/>
        <w:right w:val="none" w:sz="0" w:space="0" w:color="auto"/>
      </w:divBdr>
    </w:div>
    <w:div w:id="1236206790">
      <w:bodyDiv w:val="1"/>
      <w:marLeft w:val="0"/>
      <w:marRight w:val="0"/>
      <w:marTop w:val="0"/>
      <w:marBottom w:val="0"/>
      <w:divBdr>
        <w:top w:val="none" w:sz="0" w:space="0" w:color="auto"/>
        <w:left w:val="none" w:sz="0" w:space="0" w:color="auto"/>
        <w:bottom w:val="none" w:sz="0" w:space="0" w:color="auto"/>
        <w:right w:val="none" w:sz="0" w:space="0" w:color="auto"/>
      </w:divBdr>
    </w:div>
    <w:div w:id="1343119941">
      <w:bodyDiv w:val="1"/>
      <w:marLeft w:val="0"/>
      <w:marRight w:val="0"/>
      <w:marTop w:val="0"/>
      <w:marBottom w:val="0"/>
      <w:divBdr>
        <w:top w:val="none" w:sz="0" w:space="0" w:color="auto"/>
        <w:left w:val="none" w:sz="0" w:space="0" w:color="auto"/>
        <w:bottom w:val="none" w:sz="0" w:space="0" w:color="auto"/>
        <w:right w:val="none" w:sz="0" w:space="0" w:color="auto"/>
      </w:divBdr>
    </w:div>
    <w:div w:id="1344018262">
      <w:bodyDiv w:val="1"/>
      <w:marLeft w:val="0"/>
      <w:marRight w:val="0"/>
      <w:marTop w:val="0"/>
      <w:marBottom w:val="0"/>
      <w:divBdr>
        <w:top w:val="none" w:sz="0" w:space="0" w:color="auto"/>
        <w:left w:val="none" w:sz="0" w:space="0" w:color="auto"/>
        <w:bottom w:val="none" w:sz="0" w:space="0" w:color="auto"/>
        <w:right w:val="none" w:sz="0" w:space="0" w:color="auto"/>
      </w:divBdr>
    </w:div>
    <w:div w:id="1352149095">
      <w:bodyDiv w:val="1"/>
      <w:marLeft w:val="0"/>
      <w:marRight w:val="0"/>
      <w:marTop w:val="0"/>
      <w:marBottom w:val="0"/>
      <w:divBdr>
        <w:top w:val="none" w:sz="0" w:space="0" w:color="auto"/>
        <w:left w:val="none" w:sz="0" w:space="0" w:color="auto"/>
        <w:bottom w:val="none" w:sz="0" w:space="0" w:color="auto"/>
        <w:right w:val="none" w:sz="0" w:space="0" w:color="auto"/>
      </w:divBdr>
    </w:div>
    <w:div w:id="1956863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6</Pages>
  <Words>1462</Words>
  <Characters>8334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 Roberts</dc:creator>
  <cp:keywords/>
  <dc:description/>
  <cp:lastModifiedBy>Ela Roberts</cp:lastModifiedBy>
  <cp:revision>61</cp:revision>
  <dcterms:created xsi:type="dcterms:W3CDTF">2022-04-06T17:20:00Z</dcterms:created>
  <dcterms:modified xsi:type="dcterms:W3CDTF">2022-04-22T11:39:00Z</dcterms:modified>
</cp:coreProperties>
</file>