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C8EF78" w14:textId="77777777" w:rsidR="00EF017B" w:rsidRPr="00D90E91" w:rsidRDefault="00EF017B" w:rsidP="00D90E91">
      <w:pPr>
        <w:spacing w:line="480" w:lineRule="auto"/>
        <w:jc w:val="center"/>
        <w:rPr>
          <w:rFonts w:ascii="Times New Roman" w:hAnsi="Times New Roman" w:cs="Times New Roman"/>
          <w:sz w:val="24"/>
          <w:szCs w:val="24"/>
        </w:rPr>
      </w:pPr>
    </w:p>
    <w:p w14:paraId="7797977F" w14:textId="77777777" w:rsidR="00EF017B" w:rsidRPr="00D90E91" w:rsidRDefault="00EF017B" w:rsidP="00D90E91">
      <w:pPr>
        <w:spacing w:line="480" w:lineRule="auto"/>
        <w:jc w:val="center"/>
        <w:rPr>
          <w:rFonts w:ascii="Times New Roman" w:hAnsi="Times New Roman" w:cs="Times New Roman"/>
          <w:sz w:val="24"/>
          <w:szCs w:val="24"/>
        </w:rPr>
      </w:pPr>
    </w:p>
    <w:p w14:paraId="0D9BD93A" w14:textId="77777777" w:rsidR="00EF017B" w:rsidRPr="00D90E91" w:rsidRDefault="00EF017B" w:rsidP="00D90E91">
      <w:pPr>
        <w:spacing w:line="480" w:lineRule="auto"/>
        <w:jc w:val="center"/>
        <w:rPr>
          <w:rFonts w:ascii="Times New Roman" w:hAnsi="Times New Roman" w:cs="Times New Roman"/>
          <w:sz w:val="24"/>
          <w:szCs w:val="24"/>
        </w:rPr>
      </w:pPr>
    </w:p>
    <w:p w14:paraId="2EE943BD" w14:textId="77777777" w:rsidR="00EF017B" w:rsidRPr="00D90E91" w:rsidRDefault="00C800BA" w:rsidP="00D90E91">
      <w:pPr>
        <w:spacing w:line="480" w:lineRule="auto"/>
        <w:jc w:val="center"/>
        <w:rPr>
          <w:rFonts w:ascii="Times New Roman" w:hAnsi="Times New Roman" w:cs="Times New Roman"/>
          <w:b/>
          <w:bCs/>
          <w:sz w:val="24"/>
          <w:szCs w:val="24"/>
        </w:rPr>
      </w:pPr>
      <w:r w:rsidRPr="00D90E91">
        <w:rPr>
          <w:rFonts w:ascii="Times New Roman" w:hAnsi="Times New Roman" w:cs="Times New Roman"/>
          <w:b/>
          <w:bCs/>
          <w:sz w:val="24"/>
          <w:szCs w:val="24"/>
        </w:rPr>
        <w:t>N</w:t>
      </w:r>
      <w:r w:rsidR="00D90E91">
        <w:rPr>
          <w:rFonts w:ascii="Times New Roman" w:hAnsi="Times New Roman" w:cs="Times New Roman"/>
          <w:b/>
          <w:bCs/>
          <w:sz w:val="24"/>
          <w:szCs w:val="24"/>
        </w:rPr>
        <w:t xml:space="preserve">ew </w:t>
      </w:r>
      <w:r w:rsidRPr="00D90E91">
        <w:rPr>
          <w:rFonts w:ascii="Times New Roman" w:hAnsi="Times New Roman" w:cs="Times New Roman"/>
          <w:b/>
          <w:bCs/>
          <w:sz w:val="24"/>
          <w:szCs w:val="24"/>
        </w:rPr>
        <w:t>Y</w:t>
      </w:r>
      <w:r w:rsidR="00D90E91">
        <w:rPr>
          <w:rFonts w:ascii="Times New Roman" w:hAnsi="Times New Roman" w:cs="Times New Roman"/>
          <w:b/>
          <w:bCs/>
          <w:sz w:val="24"/>
          <w:szCs w:val="24"/>
        </w:rPr>
        <w:t>ork</w:t>
      </w:r>
      <w:r w:rsidRPr="00D90E91">
        <w:rPr>
          <w:rFonts w:ascii="Times New Roman" w:hAnsi="Times New Roman" w:cs="Times New Roman"/>
          <w:b/>
          <w:bCs/>
          <w:sz w:val="24"/>
          <w:szCs w:val="24"/>
        </w:rPr>
        <w:t xml:space="preserve"> Diner Business Plan</w:t>
      </w:r>
    </w:p>
    <w:p w14:paraId="45D86FF1" w14:textId="77777777" w:rsidR="00EF017B" w:rsidRPr="00D90E91" w:rsidRDefault="00EF017B" w:rsidP="00D90E91">
      <w:pPr>
        <w:spacing w:line="480" w:lineRule="auto"/>
        <w:jc w:val="center"/>
        <w:rPr>
          <w:rFonts w:ascii="Times New Roman" w:hAnsi="Times New Roman" w:cs="Times New Roman"/>
          <w:sz w:val="24"/>
          <w:szCs w:val="24"/>
        </w:rPr>
      </w:pPr>
    </w:p>
    <w:p w14:paraId="1B4B58EE" w14:textId="77777777" w:rsidR="00EF017B" w:rsidRPr="00D90E91" w:rsidRDefault="00EF017B" w:rsidP="00D90E91">
      <w:pPr>
        <w:spacing w:line="480" w:lineRule="auto"/>
        <w:jc w:val="center"/>
        <w:rPr>
          <w:rFonts w:ascii="Times New Roman" w:hAnsi="Times New Roman" w:cs="Times New Roman"/>
          <w:sz w:val="24"/>
          <w:szCs w:val="24"/>
        </w:rPr>
      </w:pPr>
    </w:p>
    <w:p w14:paraId="349F56E9" w14:textId="77777777" w:rsidR="00EF017B" w:rsidRPr="00D90E91" w:rsidRDefault="00EF017B" w:rsidP="00D90E91">
      <w:pPr>
        <w:spacing w:line="480" w:lineRule="auto"/>
        <w:jc w:val="center"/>
        <w:rPr>
          <w:rFonts w:ascii="Times New Roman" w:hAnsi="Times New Roman" w:cs="Times New Roman"/>
          <w:sz w:val="24"/>
          <w:szCs w:val="24"/>
        </w:rPr>
      </w:pPr>
    </w:p>
    <w:p w14:paraId="310496E4" w14:textId="476CC904" w:rsidR="00EF017B" w:rsidRDefault="00C800BA" w:rsidP="00C800BA">
      <w:pPr>
        <w:spacing w:line="480" w:lineRule="auto"/>
        <w:jc w:val="center"/>
        <w:rPr>
          <w:rFonts w:ascii="Times New Roman" w:hAnsi="Times New Roman" w:cs="Times New Roman"/>
          <w:sz w:val="24"/>
          <w:szCs w:val="24"/>
        </w:rPr>
      </w:pPr>
      <w:r w:rsidRPr="00D90E91">
        <w:rPr>
          <w:rFonts w:ascii="Times New Roman" w:hAnsi="Times New Roman" w:cs="Times New Roman"/>
          <w:sz w:val="24"/>
          <w:szCs w:val="24"/>
        </w:rPr>
        <w:t>Student’s Name</w:t>
      </w:r>
      <w:r>
        <w:rPr>
          <w:rFonts w:ascii="Times New Roman" w:hAnsi="Times New Roman" w:cs="Times New Roman"/>
          <w:sz w:val="24"/>
          <w:szCs w:val="24"/>
        </w:rPr>
        <w:t>: Robert Munteanu</w:t>
      </w:r>
    </w:p>
    <w:p w14:paraId="074E5B65" w14:textId="49C80C99" w:rsidR="00C800BA" w:rsidRPr="00D90E91" w:rsidRDefault="00C800BA" w:rsidP="00C800BA">
      <w:pPr>
        <w:spacing w:line="480" w:lineRule="auto"/>
        <w:jc w:val="center"/>
        <w:rPr>
          <w:rFonts w:ascii="Times New Roman" w:hAnsi="Times New Roman" w:cs="Times New Roman"/>
          <w:sz w:val="24"/>
          <w:szCs w:val="24"/>
        </w:rPr>
      </w:pPr>
      <w:r>
        <w:rPr>
          <w:rFonts w:ascii="Times New Roman" w:hAnsi="Times New Roman" w:cs="Times New Roman"/>
          <w:sz w:val="24"/>
          <w:szCs w:val="24"/>
        </w:rPr>
        <w:t>Id student: 2128173</w:t>
      </w:r>
    </w:p>
    <w:p w14:paraId="181D7BED" w14:textId="6D072FBB" w:rsidR="00EF017B" w:rsidRPr="00D90E91" w:rsidRDefault="00C800BA" w:rsidP="00D90E91">
      <w:pPr>
        <w:spacing w:line="480" w:lineRule="auto"/>
        <w:jc w:val="center"/>
        <w:rPr>
          <w:rFonts w:ascii="Times New Roman" w:hAnsi="Times New Roman" w:cs="Times New Roman"/>
          <w:sz w:val="24"/>
          <w:szCs w:val="24"/>
        </w:rPr>
      </w:pPr>
      <w:r w:rsidRPr="00D90E91">
        <w:rPr>
          <w:rFonts w:ascii="Times New Roman" w:hAnsi="Times New Roman" w:cs="Times New Roman"/>
          <w:sz w:val="24"/>
          <w:szCs w:val="24"/>
        </w:rPr>
        <w:t>Professor’s Name</w:t>
      </w:r>
      <w:r>
        <w:rPr>
          <w:rFonts w:ascii="Times New Roman" w:hAnsi="Times New Roman" w:cs="Times New Roman"/>
          <w:sz w:val="24"/>
          <w:szCs w:val="24"/>
        </w:rPr>
        <w:t>: Christopher Wilkin</w:t>
      </w:r>
    </w:p>
    <w:p w14:paraId="3E27F76F" w14:textId="5A2EE395" w:rsidR="00EF017B" w:rsidRDefault="00C800BA" w:rsidP="00D90E91">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Entrepreneurship BMIH 5001</w:t>
      </w:r>
    </w:p>
    <w:p w14:paraId="14EE7CD9" w14:textId="6E00F767" w:rsidR="00C800BA" w:rsidRPr="00D90E91" w:rsidRDefault="00C800BA" w:rsidP="00D90E91">
      <w:pPr>
        <w:spacing w:line="480" w:lineRule="auto"/>
        <w:jc w:val="center"/>
        <w:rPr>
          <w:rFonts w:ascii="Times New Roman" w:hAnsi="Times New Roman" w:cs="Times New Roman"/>
          <w:sz w:val="24"/>
          <w:szCs w:val="24"/>
        </w:rPr>
      </w:pPr>
      <w:r>
        <w:rPr>
          <w:rFonts w:ascii="Times New Roman" w:hAnsi="Times New Roman" w:cs="Times New Roman"/>
          <w:sz w:val="24"/>
          <w:szCs w:val="24"/>
        </w:rPr>
        <w:t>Submission deadline: 01/03/2024</w:t>
      </w:r>
    </w:p>
    <w:p w14:paraId="1E4C29FA" w14:textId="2FC645D0" w:rsidR="00EF017B" w:rsidRPr="00D90E91" w:rsidRDefault="00EF017B" w:rsidP="00D90E91">
      <w:pPr>
        <w:spacing w:line="480" w:lineRule="auto"/>
        <w:jc w:val="center"/>
        <w:rPr>
          <w:rFonts w:ascii="Times New Roman" w:hAnsi="Times New Roman" w:cs="Times New Roman"/>
          <w:sz w:val="24"/>
          <w:szCs w:val="24"/>
        </w:rPr>
      </w:pPr>
    </w:p>
    <w:p w14:paraId="6AF32EB0" w14:textId="77777777" w:rsidR="00EF017B" w:rsidRPr="00D90E91" w:rsidRDefault="00EF017B" w:rsidP="00D90E91">
      <w:pPr>
        <w:spacing w:line="480" w:lineRule="auto"/>
        <w:jc w:val="center"/>
        <w:rPr>
          <w:rFonts w:ascii="Times New Roman" w:hAnsi="Times New Roman" w:cs="Times New Roman"/>
          <w:sz w:val="24"/>
          <w:szCs w:val="24"/>
        </w:rPr>
      </w:pPr>
    </w:p>
    <w:p w14:paraId="0E531219" w14:textId="77777777" w:rsidR="00EF017B" w:rsidRPr="00D90E91" w:rsidRDefault="00EF017B" w:rsidP="00D90E91">
      <w:pPr>
        <w:spacing w:line="480" w:lineRule="auto"/>
        <w:jc w:val="center"/>
        <w:rPr>
          <w:rFonts w:ascii="Times New Roman" w:hAnsi="Times New Roman" w:cs="Times New Roman"/>
          <w:sz w:val="24"/>
          <w:szCs w:val="24"/>
        </w:rPr>
      </w:pPr>
    </w:p>
    <w:p w14:paraId="23E9FBCF" w14:textId="77777777" w:rsidR="00EF017B" w:rsidRPr="00D90E91" w:rsidRDefault="00EF017B" w:rsidP="00D90E91">
      <w:pPr>
        <w:spacing w:line="480" w:lineRule="auto"/>
        <w:jc w:val="center"/>
        <w:rPr>
          <w:rFonts w:ascii="Times New Roman" w:hAnsi="Times New Roman" w:cs="Times New Roman"/>
          <w:sz w:val="24"/>
          <w:szCs w:val="24"/>
        </w:rPr>
      </w:pPr>
    </w:p>
    <w:p w14:paraId="626E0CEA" w14:textId="77777777" w:rsidR="00EF017B" w:rsidRPr="00D90E91" w:rsidRDefault="00EF017B" w:rsidP="00D90E91">
      <w:pPr>
        <w:spacing w:line="480" w:lineRule="auto"/>
        <w:jc w:val="center"/>
        <w:rPr>
          <w:rFonts w:ascii="Times New Roman" w:hAnsi="Times New Roman" w:cs="Times New Roman"/>
          <w:sz w:val="24"/>
          <w:szCs w:val="24"/>
        </w:rPr>
      </w:pPr>
    </w:p>
    <w:p w14:paraId="32F2493F" w14:textId="77777777" w:rsidR="00EF017B" w:rsidRPr="00D90E91" w:rsidRDefault="00EF017B" w:rsidP="00D90E91">
      <w:pPr>
        <w:spacing w:line="480" w:lineRule="auto"/>
        <w:jc w:val="center"/>
        <w:rPr>
          <w:rFonts w:ascii="Times New Roman" w:hAnsi="Times New Roman" w:cs="Times New Roman"/>
          <w:sz w:val="24"/>
          <w:szCs w:val="24"/>
        </w:rPr>
      </w:pPr>
    </w:p>
    <w:p w14:paraId="13F0C05E" w14:textId="77777777" w:rsidR="00EF017B" w:rsidRPr="00D90E91" w:rsidRDefault="00EF017B" w:rsidP="00D90E91">
      <w:pPr>
        <w:spacing w:line="480" w:lineRule="auto"/>
        <w:jc w:val="center"/>
        <w:rPr>
          <w:rFonts w:ascii="Times New Roman" w:hAnsi="Times New Roman" w:cs="Times New Roman"/>
          <w:sz w:val="24"/>
          <w:szCs w:val="24"/>
        </w:rPr>
      </w:pPr>
    </w:p>
    <w:p w14:paraId="16109EC2" w14:textId="77777777" w:rsidR="00EF017B" w:rsidRPr="0069587B" w:rsidRDefault="00C800BA" w:rsidP="0069587B">
      <w:pPr>
        <w:pStyle w:val="Heading1"/>
        <w:rPr>
          <w:b/>
          <w:bCs/>
          <w:color w:val="auto"/>
        </w:rPr>
      </w:pPr>
      <w:bookmarkStart w:id="0" w:name="_Toc159597062"/>
      <w:r w:rsidRPr="0069587B">
        <w:rPr>
          <w:b/>
          <w:bCs/>
          <w:color w:val="auto"/>
        </w:rPr>
        <w:t>Executive Summary</w:t>
      </w:r>
      <w:bookmarkEnd w:id="0"/>
    </w:p>
    <w:p w14:paraId="16A72C54" w14:textId="25DA40E9" w:rsidR="0039596B"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 xml:space="preserve">'New York Diner' is an innovative restaurant theme designed to allow for the versatile and multicultural dining experience of New York City to come to the local </w:t>
      </w:r>
      <w:r w:rsidR="0069587B" w:rsidRPr="00D90E91">
        <w:rPr>
          <w:rFonts w:ascii="Times New Roman" w:hAnsi="Times New Roman" w:cs="Times New Roman"/>
          <w:sz w:val="24"/>
          <w:szCs w:val="24"/>
        </w:rPr>
        <w:t>neighborhoods</w:t>
      </w:r>
      <w:r w:rsidRPr="00D90E91">
        <w:rPr>
          <w:rFonts w:ascii="Times New Roman" w:hAnsi="Times New Roman" w:cs="Times New Roman"/>
          <w:sz w:val="24"/>
          <w:szCs w:val="24"/>
        </w:rPr>
        <w:t>. We are concentrated on offering excellent, great-value food in a relaxed, family-friendly environment. The restaurant will offer several menu items inspired by classic New York dishes, like pastrami sandwiches, bagels with lox, and New York-style pizza.</w:t>
      </w:r>
      <w:r w:rsidR="00D90E91" w:rsidRPr="00D90E91">
        <w:rPr>
          <w:rFonts w:ascii="Times New Roman" w:hAnsi="Times New Roman" w:cs="Times New Roman"/>
          <w:sz w:val="24"/>
          <w:szCs w:val="24"/>
        </w:rPr>
        <w:t xml:space="preserve"> </w:t>
      </w:r>
      <w:r w:rsidRPr="00D90E91">
        <w:rPr>
          <w:rFonts w:ascii="Times New Roman" w:hAnsi="Times New Roman" w:cs="Times New Roman"/>
          <w:sz w:val="24"/>
          <w:szCs w:val="24"/>
        </w:rPr>
        <w:t>Market research indicates that such a dining place is in great demand as families and young professionals are hunting for something that resembles New York’s distinctive dining experiences. Our choice of the site will be based on essential fac</w:t>
      </w:r>
      <w:r w:rsidRPr="00D90E91">
        <w:rPr>
          <w:rFonts w:ascii="Times New Roman" w:hAnsi="Times New Roman" w:cs="Times New Roman"/>
          <w:sz w:val="24"/>
          <w:szCs w:val="24"/>
        </w:rPr>
        <w:t>tors that will increase the visibility and accessibility of the restaurant, for instance, sustainability.</w:t>
      </w:r>
    </w:p>
    <w:p w14:paraId="265C60AB" w14:textId="77777777" w:rsidR="0039596B"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 xml:space="preserve">To ensure early success, we will implement a sophisticated marketing plan encompassing social media, locales, pro, and promotion failure rates. Also, we will champion sustainability and environmental friendliness by using only locally </w:t>
      </w:r>
      <w:r w:rsidRPr="00D90E91">
        <w:rPr>
          <w:rFonts w:ascii="Times New Roman" w:hAnsi="Times New Roman" w:cs="Times New Roman"/>
          <w:sz w:val="24"/>
          <w:szCs w:val="24"/>
        </w:rPr>
        <w:t>sourced ingredients and limiting wastage to the minimum level necessary</w:t>
      </w:r>
      <w:r w:rsidR="00D90E91" w:rsidRPr="00D90E91">
        <w:rPr>
          <w:rFonts w:ascii="Times New Roman" w:hAnsi="Times New Roman" w:cs="Times New Roman"/>
          <w:sz w:val="24"/>
          <w:szCs w:val="24"/>
        </w:rPr>
        <w:t xml:space="preserve"> (Matson, 2021)</w:t>
      </w:r>
      <w:r w:rsidRPr="00D90E91">
        <w:rPr>
          <w:rFonts w:ascii="Times New Roman" w:hAnsi="Times New Roman" w:cs="Times New Roman"/>
          <w:sz w:val="24"/>
          <w:szCs w:val="24"/>
        </w:rPr>
        <w:t>. The financial projections indicate that the restaurant will require a startup capital of 200,000</w:t>
      </w:r>
      <w:r w:rsidR="00D90E91" w:rsidRPr="00D90E91">
        <w:rPr>
          <w:rFonts w:ascii="Times New Roman" w:hAnsi="Times New Roman" w:cs="Times New Roman"/>
          <w:sz w:val="24"/>
          <w:szCs w:val="24"/>
        </w:rPr>
        <w:t xml:space="preserve"> dollars</w:t>
      </w:r>
      <w:r w:rsidRPr="00D90E91">
        <w:rPr>
          <w:rFonts w:ascii="Times New Roman" w:hAnsi="Times New Roman" w:cs="Times New Roman"/>
          <w:sz w:val="24"/>
          <w:szCs w:val="24"/>
        </w:rPr>
        <w:t xml:space="preserve">. Consequently, the diner would earn 500,000 in revenues in the first year. </w:t>
      </w:r>
      <w:r w:rsidR="005F1487" w:rsidRPr="00D90E91">
        <w:rPr>
          <w:rFonts w:ascii="Times New Roman" w:hAnsi="Times New Roman" w:cs="Times New Roman"/>
          <w:sz w:val="24"/>
          <w:szCs w:val="24"/>
        </w:rPr>
        <w:t>We seek stakeholders and investors</w:t>
      </w:r>
      <w:r w:rsidRPr="00D90E91">
        <w:rPr>
          <w:rFonts w:ascii="Times New Roman" w:hAnsi="Times New Roman" w:cs="Times New Roman"/>
          <w:sz w:val="24"/>
          <w:szCs w:val="24"/>
        </w:rPr>
        <w:t xml:space="preserve"> who are culturally</w:t>
      </w:r>
      <w:r w:rsidR="005F1487" w:rsidRPr="00D90E91">
        <w:rPr>
          <w:rFonts w:ascii="Times New Roman" w:hAnsi="Times New Roman" w:cs="Times New Roman"/>
          <w:sz w:val="24"/>
          <w:szCs w:val="24"/>
        </w:rPr>
        <w:t xml:space="preserve"> and sustainably</w:t>
      </w:r>
      <w:r w:rsidRPr="00D90E91">
        <w:rPr>
          <w:rFonts w:ascii="Times New Roman" w:hAnsi="Times New Roman" w:cs="Times New Roman"/>
          <w:sz w:val="24"/>
          <w:szCs w:val="24"/>
        </w:rPr>
        <w:t xml:space="preserve"> consistent with us and eager for this unique dining experience.</w:t>
      </w:r>
    </w:p>
    <w:p w14:paraId="523E7B31" w14:textId="77777777" w:rsidR="0069587B" w:rsidRDefault="0069587B" w:rsidP="00D90E91">
      <w:pPr>
        <w:spacing w:line="480" w:lineRule="auto"/>
        <w:ind w:firstLine="720"/>
        <w:rPr>
          <w:rFonts w:ascii="Times New Roman" w:hAnsi="Times New Roman" w:cs="Times New Roman"/>
          <w:sz w:val="24"/>
          <w:szCs w:val="24"/>
        </w:rPr>
      </w:pPr>
    </w:p>
    <w:p w14:paraId="6C9B62D9" w14:textId="77777777" w:rsidR="0069587B" w:rsidRDefault="0069587B" w:rsidP="00D90E91">
      <w:pPr>
        <w:spacing w:line="480" w:lineRule="auto"/>
        <w:ind w:firstLine="720"/>
        <w:rPr>
          <w:rFonts w:ascii="Times New Roman" w:hAnsi="Times New Roman" w:cs="Times New Roman"/>
          <w:sz w:val="24"/>
          <w:szCs w:val="24"/>
        </w:rPr>
      </w:pPr>
    </w:p>
    <w:p w14:paraId="545114D0" w14:textId="77777777" w:rsidR="0069587B" w:rsidRDefault="0069587B" w:rsidP="00D90E91">
      <w:pPr>
        <w:spacing w:line="480" w:lineRule="auto"/>
        <w:ind w:firstLine="720"/>
        <w:rPr>
          <w:rFonts w:ascii="Times New Roman" w:hAnsi="Times New Roman" w:cs="Times New Roman"/>
          <w:sz w:val="24"/>
          <w:szCs w:val="24"/>
        </w:rPr>
      </w:pPr>
    </w:p>
    <w:p w14:paraId="008C4BD7" w14:textId="77777777" w:rsidR="0069587B" w:rsidRDefault="0069587B" w:rsidP="00D90E91">
      <w:pPr>
        <w:spacing w:line="480" w:lineRule="auto"/>
        <w:ind w:firstLine="720"/>
        <w:rPr>
          <w:rFonts w:ascii="Times New Roman" w:hAnsi="Times New Roman" w:cs="Times New Roman"/>
          <w:sz w:val="24"/>
          <w:szCs w:val="24"/>
        </w:rPr>
      </w:pPr>
    </w:p>
    <w:p w14:paraId="03FCC9B2" w14:textId="77777777" w:rsidR="0069587B" w:rsidRDefault="0069587B" w:rsidP="00D90E91">
      <w:pPr>
        <w:spacing w:line="480" w:lineRule="auto"/>
        <w:ind w:firstLine="720"/>
        <w:rPr>
          <w:rFonts w:ascii="Times New Roman" w:hAnsi="Times New Roman" w:cs="Times New Roman"/>
          <w:sz w:val="24"/>
          <w:szCs w:val="24"/>
        </w:rPr>
      </w:pPr>
    </w:p>
    <w:sdt>
      <w:sdtPr>
        <w:rPr>
          <w:rFonts w:asciiTheme="minorHAnsi" w:eastAsiaTheme="minorHAnsi" w:hAnsiTheme="minorHAnsi" w:cstheme="minorBidi"/>
          <w:color w:val="auto"/>
          <w:kern w:val="2"/>
          <w:sz w:val="22"/>
          <w:szCs w:val="22"/>
          <w14:ligatures w14:val="standardContextual"/>
        </w:rPr>
        <w:id w:val="1890223541"/>
        <w:docPartObj>
          <w:docPartGallery w:val="Table of Contents"/>
          <w:docPartUnique/>
        </w:docPartObj>
      </w:sdtPr>
      <w:sdtEndPr>
        <w:rPr>
          <w:b/>
          <w:bCs/>
          <w:noProof/>
        </w:rPr>
      </w:sdtEndPr>
      <w:sdtContent>
        <w:p w14:paraId="77086DC1" w14:textId="5BD5E8EC" w:rsidR="0069587B" w:rsidRDefault="0069587B">
          <w:pPr>
            <w:pStyle w:val="TOCHeading"/>
          </w:pPr>
          <w:r>
            <w:t>Contents</w:t>
          </w:r>
        </w:p>
        <w:p w14:paraId="564E59BF" w14:textId="2C932CE3" w:rsidR="0069587B" w:rsidRDefault="0069587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59597062" w:history="1">
            <w:r w:rsidRPr="009170F7">
              <w:rPr>
                <w:rStyle w:val="Hyperlink"/>
                <w:b/>
                <w:bCs/>
                <w:noProof/>
              </w:rPr>
              <w:t>Executive Summary</w:t>
            </w:r>
            <w:r>
              <w:rPr>
                <w:noProof/>
                <w:webHidden/>
              </w:rPr>
              <w:tab/>
            </w:r>
            <w:r>
              <w:rPr>
                <w:noProof/>
                <w:webHidden/>
              </w:rPr>
              <w:fldChar w:fldCharType="begin"/>
            </w:r>
            <w:r>
              <w:rPr>
                <w:noProof/>
                <w:webHidden/>
              </w:rPr>
              <w:instrText xml:space="preserve"> PAGEREF _Toc159597062 \h </w:instrText>
            </w:r>
            <w:r>
              <w:rPr>
                <w:noProof/>
                <w:webHidden/>
              </w:rPr>
            </w:r>
            <w:r>
              <w:rPr>
                <w:noProof/>
                <w:webHidden/>
              </w:rPr>
              <w:fldChar w:fldCharType="separate"/>
            </w:r>
            <w:r>
              <w:rPr>
                <w:noProof/>
                <w:webHidden/>
              </w:rPr>
              <w:t>2</w:t>
            </w:r>
            <w:r>
              <w:rPr>
                <w:noProof/>
                <w:webHidden/>
              </w:rPr>
              <w:fldChar w:fldCharType="end"/>
            </w:r>
          </w:hyperlink>
        </w:p>
        <w:p w14:paraId="16D5D559" w14:textId="47AEFE8B" w:rsidR="0069587B" w:rsidRDefault="00C800BA">
          <w:pPr>
            <w:pStyle w:val="TOC1"/>
            <w:tabs>
              <w:tab w:val="right" w:leader="dot" w:pos="9350"/>
            </w:tabs>
            <w:rPr>
              <w:rFonts w:eastAsiaTheme="minorEastAsia"/>
              <w:noProof/>
            </w:rPr>
          </w:pPr>
          <w:hyperlink w:anchor="_Toc159597063" w:history="1">
            <w:r w:rsidR="0069587B" w:rsidRPr="009170F7">
              <w:rPr>
                <w:rStyle w:val="Hyperlink"/>
                <w:b/>
                <w:bCs/>
                <w:noProof/>
              </w:rPr>
              <w:t>Business Description</w:t>
            </w:r>
            <w:r w:rsidR="0069587B">
              <w:rPr>
                <w:noProof/>
                <w:webHidden/>
              </w:rPr>
              <w:tab/>
            </w:r>
            <w:r w:rsidR="0069587B">
              <w:rPr>
                <w:noProof/>
                <w:webHidden/>
              </w:rPr>
              <w:fldChar w:fldCharType="begin"/>
            </w:r>
            <w:r w:rsidR="0069587B">
              <w:rPr>
                <w:noProof/>
                <w:webHidden/>
              </w:rPr>
              <w:instrText xml:space="preserve"> PAGEREF _Toc159597063 \h </w:instrText>
            </w:r>
            <w:r w:rsidR="0069587B">
              <w:rPr>
                <w:noProof/>
                <w:webHidden/>
              </w:rPr>
            </w:r>
            <w:r w:rsidR="0069587B">
              <w:rPr>
                <w:noProof/>
                <w:webHidden/>
              </w:rPr>
              <w:fldChar w:fldCharType="separate"/>
            </w:r>
            <w:r w:rsidR="0069587B">
              <w:rPr>
                <w:noProof/>
                <w:webHidden/>
              </w:rPr>
              <w:t>4</w:t>
            </w:r>
            <w:r w:rsidR="0069587B">
              <w:rPr>
                <w:noProof/>
                <w:webHidden/>
              </w:rPr>
              <w:fldChar w:fldCharType="end"/>
            </w:r>
          </w:hyperlink>
        </w:p>
        <w:p w14:paraId="24666C75" w14:textId="1C48638B" w:rsidR="0069587B" w:rsidRDefault="00C800BA">
          <w:pPr>
            <w:pStyle w:val="TOC1"/>
            <w:tabs>
              <w:tab w:val="right" w:leader="dot" w:pos="9350"/>
            </w:tabs>
            <w:rPr>
              <w:rFonts w:eastAsiaTheme="minorEastAsia"/>
              <w:noProof/>
            </w:rPr>
          </w:pPr>
          <w:hyperlink w:anchor="_Toc159597064" w:history="1">
            <w:r w:rsidR="0069587B" w:rsidRPr="009170F7">
              <w:rPr>
                <w:rStyle w:val="Hyperlink"/>
                <w:b/>
                <w:bCs/>
                <w:noProof/>
              </w:rPr>
              <w:t>Market Analysis</w:t>
            </w:r>
            <w:r w:rsidR="0069587B">
              <w:rPr>
                <w:noProof/>
                <w:webHidden/>
              </w:rPr>
              <w:tab/>
            </w:r>
            <w:r w:rsidR="0069587B">
              <w:rPr>
                <w:noProof/>
                <w:webHidden/>
              </w:rPr>
              <w:fldChar w:fldCharType="begin"/>
            </w:r>
            <w:r w:rsidR="0069587B">
              <w:rPr>
                <w:noProof/>
                <w:webHidden/>
              </w:rPr>
              <w:instrText xml:space="preserve"> PAGEREF _Toc159597064 \h </w:instrText>
            </w:r>
            <w:r w:rsidR="0069587B">
              <w:rPr>
                <w:noProof/>
                <w:webHidden/>
              </w:rPr>
            </w:r>
            <w:r w:rsidR="0069587B">
              <w:rPr>
                <w:noProof/>
                <w:webHidden/>
              </w:rPr>
              <w:fldChar w:fldCharType="separate"/>
            </w:r>
            <w:r w:rsidR="0069587B">
              <w:rPr>
                <w:noProof/>
                <w:webHidden/>
              </w:rPr>
              <w:t>4</w:t>
            </w:r>
            <w:r w:rsidR="0069587B">
              <w:rPr>
                <w:noProof/>
                <w:webHidden/>
              </w:rPr>
              <w:fldChar w:fldCharType="end"/>
            </w:r>
          </w:hyperlink>
        </w:p>
        <w:p w14:paraId="085B9608" w14:textId="75644FD2" w:rsidR="0069587B" w:rsidRDefault="00C800BA">
          <w:pPr>
            <w:pStyle w:val="TOC1"/>
            <w:tabs>
              <w:tab w:val="right" w:leader="dot" w:pos="9350"/>
            </w:tabs>
            <w:rPr>
              <w:rFonts w:eastAsiaTheme="minorEastAsia"/>
              <w:noProof/>
            </w:rPr>
          </w:pPr>
          <w:hyperlink w:anchor="_Toc159597065" w:history="1">
            <w:r w:rsidR="0069587B" w:rsidRPr="009170F7">
              <w:rPr>
                <w:rStyle w:val="Hyperlink"/>
                <w:b/>
                <w:bCs/>
                <w:noProof/>
              </w:rPr>
              <w:t>Marketing and Sales Strategy</w:t>
            </w:r>
            <w:r w:rsidR="0069587B">
              <w:rPr>
                <w:noProof/>
                <w:webHidden/>
              </w:rPr>
              <w:tab/>
            </w:r>
            <w:r w:rsidR="0069587B">
              <w:rPr>
                <w:noProof/>
                <w:webHidden/>
              </w:rPr>
              <w:fldChar w:fldCharType="begin"/>
            </w:r>
            <w:r w:rsidR="0069587B">
              <w:rPr>
                <w:noProof/>
                <w:webHidden/>
              </w:rPr>
              <w:instrText xml:space="preserve"> PAGEREF _Toc159597065 \h </w:instrText>
            </w:r>
            <w:r w:rsidR="0069587B">
              <w:rPr>
                <w:noProof/>
                <w:webHidden/>
              </w:rPr>
            </w:r>
            <w:r w:rsidR="0069587B">
              <w:rPr>
                <w:noProof/>
                <w:webHidden/>
              </w:rPr>
              <w:fldChar w:fldCharType="separate"/>
            </w:r>
            <w:r w:rsidR="0069587B">
              <w:rPr>
                <w:noProof/>
                <w:webHidden/>
              </w:rPr>
              <w:t>5</w:t>
            </w:r>
            <w:r w:rsidR="0069587B">
              <w:rPr>
                <w:noProof/>
                <w:webHidden/>
              </w:rPr>
              <w:fldChar w:fldCharType="end"/>
            </w:r>
          </w:hyperlink>
        </w:p>
        <w:p w14:paraId="3C9755FF" w14:textId="74F483B5" w:rsidR="0069587B" w:rsidRDefault="00C800BA">
          <w:pPr>
            <w:pStyle w:val="TOC1"/>
            <w:tabs>
              <w:tab w:val="right" w:leader="dot" w:pos="9350"/>
            </w:tabs>
            <w:rPr>
              <w:rFonts w:eastAsiaTheme="minorEastAsia"/>
              <w:noProof/>
            </w:rPr>
          </w:pPr>
          <w:hyperlink w:anchor="_Toc159597066" w:history="1">
            <w:r w:rsidR="0069587B" w:rsidRPr="009170F7">
              <w:rPr>
                <w:rStyle w:val="Hyperlink"/>
                <w:b/>
                <w:bCs/>
                <w:noProof/>
              </w:rPr>
              <w:t>Management and Organization</w:t>
            </w:r>
            <w:r w:rsidR="0069587B">
              <w:rPr>
                <w:noProof/>
                <w:webHidden/>
              </w:rPr>
              <w:tab/>
            </w:r>
            <w:r w:rsidR="0069587B">
              <w:rPr>
                <w:noProof/>
                <w:webHidden/>
              </w:rPr>
              <w:fldChar w:fldCharType="begin"/>
            </w:r>
            <w:r w:rsidR="0069587B">
              <w:rPr>
                <w:noProof/>
                <w:webHidden/>
              </w:rPr>
              <w:instrText xml:space="preserve"> PAGEREF _Toc159597066 \h </w:instrText>
            </w:r>
            <w:r w:rsidR="0069587B">
              <w:rPr>
                <w:noProof/>
                <w:webHidden/>
              </w:rPr>
            </w:r>
            <w:r w:rsidR="0069587B">
              <w:rPr>
                <w:noProof/>
                <w:webHidden/>
              </w:rPr>
              <w:fldChar w:fldCharType="separate"/>
            </w:r>
            <w:r w:rsidR="0069587B">
              <w:rPr>
                <w:noProof/>
                <w:webHidden/>
              </w:rPr>
              <w:t>7</w:t>
            </w:r>
            <w:r w:rsidR="0069587B">
              <w:rPr>
                <w:noProof/>
                <w:webHidden/>
              </w:rPr>
              <w:fldChar w:fldCharType="end"/>
            </w:r>
          </w:hyperlink>
        </w:p>
        <w:p w14:paraId="14CAEE1B" w14:textId="4B08E638" w:rsidR="0069587B" w:rsidRDefault="00C800BA">
          <w:pPr>
            <w:pStyle w:val="TOC1"/>
            <w:tabs>
              <w:tab w:val="right" w:leader="dot" w:pos="9350"/>
            </w:tabs>
            <w:rPr>
              <w:rFonts w:eastAsiaTheme="minorEastAsia"/>
              <w:noProof/>
            </w:rPr>
          </w:pPr>
          <w:hyperlink w:anchor="_Toc159597067" w:history="1">
            <w:r w:rsidR="0069587B" w:rsidRPr="009170F7">
              <w:rPr>
                <w:rStyle w:val="Hyperlink"/>
                <w:b/>
                <w:bCs/>
                <w:noProof/>
              </w:rPr>
              <w:t>Operational Plan</w:t>
            </w:r>
            <w:r w:rsidR="0069587B">
              <w:rPr>
                <w:noProof/>
                <w:webHidden/>
              </w:rPr>
              <w:tab/>
            </w:r>
            <w:r w:rsidR="0069587B">
              <w:rPr>
                <w:noProof/>
                <w:webHidden/>
              </w:rPr>
              <w:fldChar w:fldCharType="begin"/>
            </w:r>
            <w:r w:rsidR="0069587B">
              <w:rPr>
                <w:noProof/>
                <w:webHidden/>
              </w:rPr>
              <w:instrText xml:space="preserve"> PAGEREF _Toc159597067 \h </w:instrText>
            </w:r>
            <w:r w:rsidR="0069587B">
              <w:rPr>
                <w:noProof/>
                <w:webHidden/>
              </w:rPr>
            </w:r>
            <w:r w:rsidR="0069587B">
              <w:rPr>
                <w:noProof/>
                <w:webHidden/>
              </w:rPr>
              <w:fldChar w:fldCharType="separate"/>
            </w:r>
            <w:r w:rsidR="0069587B">
              <w:rPr>
                <w:noProof/>
                <w:webHidden/>
              </w:rPr>
              <w:t>7</w:t>
            </w:r>
            <w:r w:rsidR="0069587B">
              <w:rPr>
                <w:noProof/>
                <w:webHidden/>
              </w:rPr>
              <w:fldChar w:fldCharType="end"/>
            </w:r>
          </w:hyperlink>
        </w:p>
        <w:p w14:paraId="481D4CD0" w14:textId="325C622A" w:rsidR="0069587B" w:rsidRDefault="00C800BA">
          <w:pPr>
            <w:pStyle w:val="TOC1"/>
            <w:tabs>
              <w:tab w:val="right" w:leader="dot" w:pos="9350"/>
            </w:tabs>
            <w:rPr>
              <w:rFonts w:eastAsiaTheme="minorEastAsia"/>
              <w:noProof/>
            </w:rPr>
          </w:pPr>
          <w:hyperlink w:anchor="_Toc159597068" w:history="1">
            <w:r w:rsidR="0069587B" w:rsidRPr="009170F7">
              <w:rPr>
                <w:rStyle w:val="Hyperlink"/>
                <w:b/>
                <w:bCs/>
                <w:noProof/>
              </w:rPr>
              <w:t>Financial Plan</w:t>
            </w:r>
            <w:r w:rsidR="0069587B">
              <w:rPr>
                <w:noProof/>
                <w:webHidden/>
              </w:rPr>
              <w:tab/>
            </w:r>
            <w:r w:rsidR="0069587B">
              <w:rPr>
                <w:noProof/>
                <w:webHidden/>
              </w:rPr>
              <w:fldChar w:fldCharType="begin"/>
            </w:r>
            <w:r w:rsidR="0069587B">
              <w:rPr>
                <w:noProof/>
                <w:webHidden/>
              </w:rPr>
              <w:instrText xml:space="preserve"> PAGEREF _Toc159597068 \h </w:instrText>
            </w:r>
            <w:r w:rsidR="0069587B">
              <w:rPr>
                <w:noProof/>
                <w:webHidden/>
              </w:rPr>
            </w:r>
            <w:r w:rsidR="0069587B">
              <w:rPr>
                <w:noProof/>
                <w:webHidden/>
              </w:rPr>
              <w:fldChar w:fldCharType="separate"/>
            </w:r>
            <w:r w:rsidR="0069587B">
              <w:rPr>
                <w:noProof/>
                <w:webHidden/>
              </w:rPr>
              <w:t>8</w:t>
            </w:r>
            <w:r w:rsidR="0069587B">
              <w:rPr>
                <w:noProof/>
                <w:webHidden/>
              </w:rPr>
              <w:fldChar w:fldCharType="end"/>
            </w:r>
          </w:hyperlink>
        </w:p>
        <w:p w14:paraId="27189A96" w14:textId="793AAE51" w:rsidR="0069587B" w:rsidRDefault="00C800BA">
          <w:pPr>
            <w:pStyle w:val="TOC2"/>
            <w:tabs>
              <w:tab w:val="right" w:leader="dot" w:pos="9350"/>
            </w:tabs>
            <w:rPr>
              <w:rFonts w:eastAsiaTheme="minorEastAsia"/>
              <w:noProof/>
            </w:rPr>
          </w:pPr>
          <w:hyperlink w:anchor="_Toc159597069" w:history="1">
            <w:r w:rsidR="0069587B" w:rsidRPr="009170F7">
              <w:rPr>
                <w:rStyle w:val="Hyperlink"/>
                <w:b/>
                <w:bCs/>
                <w:i/>
                <w:iCs/>
                <w:noProof/>
              </w:rPr>
              <w:t>Startup Costs and Funding Requirements</w:t>
            </w:r>
            <w:r w:rsidR="0069587B">
              <w:rPr>
                <w:noProof/>
                <w:webHidden/>
              </w:rPr>
              <w:tab/>
            </w:r>
            <w:r w:rsidR="0069587B">
              <w:rPr>
                <w:noProof/>
                <w:webHidden/>
              </w:rPr>
              <w:fldChar w:fldCharType="begin"/>
            </w:r>
            <w:r w:rsidR="0069587B">
              <w:rPr>
                <w:noProof/>
                <w:webHidden/>
              </w:rPr>
              <w:instrText xml:space="preserve"> PAGEREF _Toc159597069 \h </w:instrText>
            </w:r>
            <w:r w:rsidR="0069587B">
              <w:rPr>
                <w:noProof/>
                <w:webHidden/>
              </w:rPr>
            </w:r>
            <w:r w:rsidR="0069587B">
              <w:rPr>
                <w:noProof/>
                <w:webHidden/>
              </w:rPr>
              <w:fldChar w:fldCharType="separate"/>
            </w:r>
            <w:r w:rsidR="0069587B">
              <w:rPr>
                <w:noProof/>
                <w:webHidden/>
              </w:rPr>
              <w:t>8</w:t>
            </w:r>
            <w:r w:rsidR="0069587B">
              <w:rPr>
                <w:noProof/>
                <w:webHidden/>
              </w:rPr>
              <w:fldChar w:fldCharType="end"/>
            </w:r>
          </w:hyperlink>
        </w:p>
        <w:p w14:paraId="75EF29DB" w14:textId="25BC0D3F" w:rsidR="0069587B" w:rsidRDefault="00C800BA">
          <w:pPr>
            <w:pStyle w:val="TOC2"/>
            <w:tabs>
              <w:tab w:val="right" w:leader="dot" w:pos="9350"/>
            </w:tabs>
            <w:rPr>
              <w:rFonts w:eastAsiaTheme="minorEastAsia"/>
              <w:noProof/>
            </w:rPr>
          </w:pPr>
          <w:hyperlink w:anchor="_Toc159597070" w:history="1">
            <w:r w:rsidR="0069587B" w:rsidRPr="009170F7">
              <w:rPr>
                <w:rStyle w:val="Hyperlink"/>
                <w:b/>
                <w:bCs/>
                <w:i/>
                <w:iCs/>
                <w:noProof/>
              </w:rPr>
              <w:t>Revenue Projections and Breakeven Analysis</w:t>
            </w:r>
            <w:r w:rsidR="0069587B">
              <w:rPr>
                <w:noProof/>
                <w:webHidden/>
              </w:rPr>
              <w:tab/>
            </w:r>
            <w:r w:rsidR="0069587B">
              <w:rPr>
                <w:noProof/>
                <w:webHidden/>
              </w:rPr>
              <w:fldChar w:fldCharType="begin"/>
            </w:r>
            <w:r w:rsidR="0069587B">
              <w:rPr>
                <w:noProof/>
                <w:webHidden/>
              </w:rPr>
              <w:instrText xml:space="preserve"> PAGEREF _Toc159597070 \h </w:instrText>
            </w:r>
            <w:r w:rsidR="0069587B">
              <w:rPr>
                <w:noProof/>
                <w:webHidden/>
              </w:rPr>
            </w:r>
            <w:r w:rsidR="0069587B">
              <w:rPr>
                <w:noProof/>
                <w:webHidden/>
              </w:rPr>
              <w:fldChar w:fldCharType="separate"/>
            </w:r>
            <w:r w:rsidR="0069587B">
              <w:rPr>
                <w:noProof/>
                <w:webHidden/>
              </w:rPr>
              <w:t>8</w:t>
            </w:r>
            <w:r w:rsidR="0069587B">
              <w:rPr>
                <w:noProof/>
                <w:webHidden/>
              </w:rPr>
              <w:fldChar w:fldCharType="end"/>
            </w:r>
          </w:hyperlink>
        </w:p>
        <w:p w14:paraId="7325ADB1" w14:textId="071FE776" w:rsidR="0069587B" w:rsidRDefault="00C800BA">
          <w:pPr>
            <w:pStyle w:val="TOC2"/>
            <w:tabs>
              <w:tab w:val="right" w:leader="dot" w:pos="9350"/>
            </w:tabs>
            <w:rPr>
              <w:rFonts w:eastAsiaTheme="minorEastAsia"/>
              <w:noProof/>
            </w:rPr>
          </w:pPr>
          <w:hyperlink w:anchor="_Toc159597071" w:history="1">
            <w:r w:rsidR="0069587B" w:rsidRPr="009170F7">
              <w:rPr>
                <w:rStyle w:val="Hyperlink"/>
                <w:b/>
                <w:bCs/>
                <w:i/>
                <w:iCs/>
                <w:noProof/>
              </w:rPr>
              <w:t>Profit and Loss Statement</w:t>
            </w:r>
            <w:r w:rsidR="0069587B">
              <w:rPr>
                <w:noProof/>
                <w:webHidden/>
              </w:rPr>
              <w:tab/>
            </w:r>
            <w:r w:rsidR="0069587B">
              <w:rPr>
                <w:noProof/>
                <w:webHidden/>
              </w:rPr>
              <w:fldChar w:fldCharType="begin"/>
            </w:r>
            <w:r w:rsidR="0069587B">
              <w:rPr>
                <w:noProof/>
                <w:webHidden/>
              </w:rPr>
              <w:instrText xml:space="preserve"> PAGEREF _Toc159597071 \h </w:instrText>
            </w:r>
            <w:r w:rsidR="0069587B">
              <w:rPr>
                <w:noProof/>
                <w:webHidden/>
              </w:rPr>
            </w:r>
            <w:r w:rsidR="0069587B">
              <w:rPr>
                <w:noProof/>
                <w:webHidden/>
              </w:rPr>
              <w:fldChar w:fldCharType="separate"/>
            </w:r>
            <w:r w:rsidR="0069587B">
              <w:rPr>
                <w:noProof/>
                <w:webHidden/>
              </w:rPr>
              <w:t>9</w:t>
            </w:r>
            <w:r w:rsidR="0069587B">
              <w:rPr>
                <w:noProof/>
                <w:webHidden/>
              </w:rPr>
              <w:fldChar w:fldCharType="end"/>
            </w:r>
          </w:hyperlink>
        </w:p>
        <w:p w14:paraId="07855850" w14:textId="0BDA35C1" w:rsidR="0069587B" w:rsidRDefault="00C800BA">
          <w:pPr>
            <w:pStyle w:val="TOC2"/>
            <w:tabs>
              <w:tab w:val="right" w:leader="dot" w:pos="9350"/>
            </w:tabs>
            <w:rPr>
              <w:rFonts w:eastAsiaTheme="minorEastAsia"/>
              <w:noProof/>
            </w:rPr>
          </w:pPr>
          <w:hyperlink w:anchor="_Toc159597072" w:history="1">
            <w:r w:rsidR="0069587B" w:rsidRPr="009170F7">
              <w:rPr>
                <w:rStyle w:val="Hyperlink"/>
                <w:b/>
                <w:bCs/>
                <w:i/>
                <w:iCs/>
                <w:noProof/>
              </w:rPr>
              <w:t>Cash Flow Forecast</w:t>
            </w:r>
            <w:r w:rsidR="0069587B">
              <w:rPr>
                <w:noProof/>
                <w:webHidden/>
              </w:rPr>
              <w:tab/>
            </w:r>
            <w:r w:rsidR="0069587B">
              <w:rPr>
                <w:noProof/>
                <w:webHidden/>
              </w:rPr>
              <w:fldChar w:fldCharType="begin"/>
            </w:r>
            <w:r w:rsidR="0069587B">
              <w:rPr>
                <w:noProof/>
                <w:webHidden/>
              </w:rPr>
              <w:instrText xml:space="preserve"> PAGEREF _Toc159597072 \h </w:instrText>
            </w:r>
            <w:r w:rsidR="0069587B">
              <w:rPr>
                <w:noProof/>
                <w:webHidden/>
              </w:rPr>
            </w:r>
            <w:r w:rsidR="0069587B">
              <w:rPr>
                <w:noProof/>
                <w:webHidden/>
              </w:rPr>
              <w:fldChar w:fldCharType="separate"/>
            </w:r>
            <w:r w:rsidR="0069587B">
              <w:rPr>
                <w:noProof/>
                <w:webHidden/>
              </w:rPr>
              <w:t>9</w:t>
            </w:r>
            <w:r w:rsidR="0069587B">
              <w:rPr>
                <w:noProof/>
                <w:webHidden/>
              </w:rPr>
              <w:fldChar w:fldCharType="end"/>
            </w:r>
          </w:hyperlink>
        </w:p>
        <w:p w14:paraId="2199B607" w14:textId="2ADEDC11" w:rsidR="0069587B" w:rsidRDefault="00C800BA">
          <w:pPr>
            <w:pStyle w:val="TOC1"/>
            <w:tabs>
              <w:tab w:val="right" w:leader="dot" w:pos="9350"/>
            </w:tabs>
            <w:rPr>
              <w:rFonts w:eastAsiaTheme="minorEastAsia"/>
              <w:noProof/>
            </w:rPr>
          </w:pPr>
          <w:hyperlink w:anchor="_Toc159597073" w:history="1">
            <w:r w:rsidR="0069587B" w:rsidRPr="009170F7">
              <w:rPr>
                <w:rStyle w:val="Hyperlink"/>
                <w:b/>
                <w:bCs/>
                <w:noProof/>
              </w:rPr>
              <w:t>Environmental and Sustainability Initiatives</w:t>
            </w:r>
            <w:r w:rsidR="0069587B">
              <w:rPr>
                <w:noProof/>
                <w:webHidden/>
              </w:rPr>
              <w:tab/>
            </w:r>
            <w:r w:rsidR="0069587B">
              <w:rPr>
                <w:noProof/>
                <w:webHidden/>
              </w:rPr>
              <w:fldChar w:fldCharType="begin"/>
            </w:r>
            <w:r w:rsidR="0069587B">
              <w:rPr>
                <w:noProof/>
                <w:webHidden/>
              </w:rPr>
              <w:instrText xml:space="preserve"> PAGEREF _Toc159597073 \h </w:instrText>
            </w:r>
            <w:r w:rsidR="0069587B">
              <w:rPr>
                <w:noProof/>
                <w:webHidden/>
              </w:rPr>
            </w:r>
            <w:r w:rsidR="0069587B">
              <w:rPr>
                <w:noProof/>
                <w:webHidden/>
              </w:rPr>
              <w:fldChar w:fldCharType="separate"/>
            </w:r>
            <w:r w:rsidR="0069587B">
              <w:rPr>
                <w:noProof/>
                <w:webHidden/>
              </w:rPr>
              <w:t>10</w:t>
            </w:r>
            <w:r w:rsidR="0069587B">
              <w:rPr>
                <w:noProof/>
                <w:webHidden/>
              </w:rPr>
              <w:fldChar w:fldCharType="end"/>
            </w:r>
          </w:hyperlink>
        </w:p>
        <w:p w14:paraId="20E8F087" w14:textId="6334AD14" w:rsidR="0069587B" w:rsidRDefault="00C800BA">
          <w:pPr>
            <w:pStyle w:val="TOC1"/>
            <w:tabs>
              <w:tab w:val="right" w:leader="dot" w:pos="9350"/>
            </w:tabs>
            <w:rPr>
              <w:rFonts w:eastAsiaTheme="minorEastAsia"/>
              <w:noProof/>
            </w:rPr>
          </w:pPr>
          <w:hyperlink w:anchor="_Toc159597074" w:history="1">
            <w:r w:rsidR="0069587B" w:rsidRPr="009170F7">
              <w:rPr>
                <w:rStyle w:val="Hyperlink"/>
                <w:b/>
                <w:bCs/>
                <w:noProof/>
              </w:rPr>
              <w:t>Conclusion</w:t>
            </w:r>
            <w:r w:rsidR="0069587B">
              <w:rPr>
                <w:noProof/>
                <w:webHidden/>
              </w:rPr>
              <w:tab/>
            </w:r>
            <w:r w:rsidR="0069587B">
              <w:rPr>
                <w:noProof/>
                <w:webHidden/>
              </w:rPr>
              <w:fldChar w:fldCharType="begin"/>
            </w:r>
            <w:r w:rsidR="0069587B">
              <w:rPr>
                <w:noProof/>
                <w:webHidden/>
              </w:rPr>
              <w:instrText xml:space="preserve"> PAGEREF _Toc159597074 \h </w:instrText>
            </w:r>
            <w:r w:rsidR="0069587B">
              <w:rPr>
                <w:noProof/>
                <w:webHidden/>
              </w:rPr>
            </w:r>
            <w:r w:rsidR="0069587B">
              <w:rPr>
                <w:noProof/>
                <w:webHidden/>
              </w:rPr>
              <w:fldChar w:fldCharType="separate"/>
            </w:r>
            <w:r w:rsidR="0069587B">
              <w:rPr>
                <w:noProof/>
                <w:webHidden/>
              </w:rPr>
              <w:t>10</w:t>
            </w:r>
            <w:r w:rsidR="0069587B">
              <w:rPr>
                <w:noProof/>
                <w:webHidden/>
              </w:rPr>
              <w:fldChar w:fldCharType="end"/>
            </w:r>
          </w:hyperlink>
        </w:p>
        <w:p w14:paraId="2360378C" w14:textId="4359396D" w:rsidR="0069587B" w:rsidRDefault="00C800BA">
          <w:pPr>
            <w:pStyle w:val="TOC1"/>
            <w:tabs>
              <w:tab w:val="right" w:leader="dot" w:pos="9350"/>
            </w:tabs>
            <w:rPr>
              <w:rFonts w:eastAsiaTheme="minorEastAsia"/>
              <w:noProof/>
            </w:rPr>
          </w:pPr>
          <w:hyperlink w:anchor="_Toc159597075" w:history="1">
            <w:r w:rsidR="0069587B" w:rsidRPr="009170F7">
              <w:rPr>
                <w:rStyle w:val="Hyperlink"/>
                <w:b/>
                <w:bCs/>
                <w:noProof/>
              </w:rPr>
              <w:t>References</w:t>
            </w:r>
            <w:r w:rsidR="0069587B">
              <w:rPr>
                <w:noProof/>
                <w:webHidden/>
              </w:rPr>
              <w:tab/>
            </w:r>
            <w:r w:rsidR="0069587B">
              <w:rPr>
                <w:noProof/>
                <w:webHidden/>
              </w:rPr>
              <w:fldChar w:fldCharType="begin"/>
            </w:r>
            <w:r w:rsidR="0069587B">
              <w:rPr>
                <w:noProof/>
                <w:webHidden/>
              </w:rPr>
              <w:instrText xml:space="preserve"> PAGEREF _Toc159597075 \h </w:instrText>
            </w:r>
            <w:r w:rsidR="0069587B">
              <w:rPr>
                <w:noProof/>
                <w:webHidden/>
              </w:rPr>
            </w:r>
            <w:r w:rsidR="0069587B">
              <w:rPr>
                <w:noProof/>
                <w:webHidden/>
              </w:rPr>
              <w:fldChar w:fldCharType="separate"/>
            </w:r>
            <w:r w:rsidR="0069587B">
              <w:rPr>
                <w:noProof/>
                <w:webHidden/>
              </w:rPr>
              <w:t>12</w:t>
            </w:r>
            <w:r w:rsidR="0069587B">
              <w:rPr>
                <w:noProof/>
                <w:webHidden/>
              </w:rPr>
              <w:fldChar w:fldCharType="end"/>
            </w:r>
          </w:hyperlink>
        </w:p>
        <w:p w14:paraId="3D3FBACB" w14:textId="569E6B7A" w:rsidR="0069587B" w:rsidRDefault="00C800BA">
          <w:pPr>
            <w:pStyle w:val="TOC1"/>
            <w:tabs>
              <w:tab w:val="right" w:leader="dot" w:pos="9350"/>
            </w:tabs>
            <w:rPr>
              <w:rFonts w:eastAsiaTheme="minorEastAsia"/>
              <w:noProof/>
            </w:rPr>
          </w:pPr>
          <w:hyperlink w:anchor="_Toc159597076" w:history="1">
            <w:r w:rsidR="0069587B" w:rsidRPr="009170F7">
              <w:rPr>
                <w:rStyle w:val="Hyperlink"/>
                <w:b/>
                <w:bCs/>
                <w:noProof/>
              </w:rPr>
              <w:t>Appendix</w:t>
            </w:r>
            <w:r w:rsidR="0069587B">
              <w:rPr>
                <w:noProof/>
                <w:webHidden/>
              </w:rPr>
              <w:tab/>
            </w:r>
            <w:r w:rsidR="0069587B">
              <w:rPr>
                <w:noProof/>
                <w:webHidden/>
              </w:rPr>
              <w:fldChar w:fldCharType="begin"/>
            </w:r>
            <w:r w:rsidR="0069587B">
              <w:rPr>
                <w:noProof/>
                <w:webHidden/>
              </w:rPr>
              <w:instrText xml:space="preserve"> PAGEREF _Toc159597076 \h </w:instrText>
            </w:r>
            <w:r w:rsidR="0069587B">
              <w:rPr>
                <w:noProof/>
                <w:webHidden/>
              </w:rPr>
            </w:r>
            <w:r w:rsidR="0069587B">
              <w:rPr>
                <w:noProof/>
                <w:webHidden/>
              </w:rPr>
              <w:fldChar w:fldCharType="separate"/>
            </w:r>
            <w:r w:rsidR="0069587B">
              <w:rPr>
                <w:noProof/>
                <w:webHidden/>
              </w:rPr>
              <w:t>15</w:t>
            </w:r>
            <w:r w:rsidR="0069587B">
              <w:rPr>
                <w:noProof/>
                <w:webHidden/>
              </w:rPr>
              <w:fldChar w:fldCharType="end"/>
            </w:r>
          </w:hyperlink>
        </w:p>
        <w:p w14:paraId="19677715" w14:textId="50EDDBC8" w:rsidR="0069587B" w:rsidRDefault="0069587B">
          <w:r>
            <w:rPr>
              <w:b/>
              <w:bCs/>
              <w:noProof/>
            </w:rPr>
            <w:fldChar w:fldCharType="end"/>
          </w:r>
        </w:p>
      </w:sdtContent>
    </w:sdt>
    <w:p w14:paraId="0B423373" w14:textId="77777777" w:rsidR="0069587B" w:rsidRDefault="0069587B" w:rsidP="00D90E91">
      <w:pPr>
        <w:spacing w:line="480" w:lineRule="auto"/>
        <w:ind w:firstLine="720"/>
        <w:rPr>
          <w:rFonts w:ascii="Times New Roman" w:hAnsi="Times New Roman" w:cs="Times New Roman"/>
          <w:sz w:val="24"/>
          <w:szCs w:val="24"/>
        </w:rPr>
      </w:pPr>
    </w:p>
    <w:p w14:paraId="0D9B3E07" w14:textId="77777777" w:rsidR="0069587B" w:rsidRDefault="0069587B" w:rsidP="00D90E91">
      <w:pPr>
        <w:spacing w:line="480" w:lineRule="auto"/>
        <w:ind w:firstLine="720"/>
        <w:rPr>
          <w:rFonts w:ascii="Times New Roman" w:hAnsi="Times New Roman" w:cs="Times New Roman"/>
          <w:sz w:val="24"/>
          <w:szCs w:val="24"/>
        </w:rPr>
      </w:pPr>
    </w:p>
    <w:p w14:paraId="0855728F" w14:textId="77777777" w:rsidR="0069587B" w:rsidRDefault="0069587B" w:rsidP="00D90E91">
      <w:pPr>
        <w:spacing w:line="480" w:lineRule="auto"/>
        <w:ind w:firstLine="720"/>
        <w:rPr>
          <w:rFonts w:ascii="Times New Roman" w:hAnsi="Times New Roman" w:cs="Times New Roman"/>
          <w:sz w:val="24"/>
          <w:szCs w:val="24"/>
        </w:rPr>
      </w:pPr>
    </w:p>
    <w:p w14:paraId="54C0FE2E" w14:textId="77777777" w:rsidR="0069587B" w:rsidRDefault="0069587B" w:rsidP="00D90E91">
      <w:pPr>
        <w:spacing w:line="480" w:lineRule="auto"/>
        <w:ind w:firstLine="720"/>
        <w:rPr>
          <w:rFonts w:ascii="Times New Roman" w:hAnsi="Times New Roman" w:cs="Times New Roman"/>
          <w:sz w:val="24"/>
          <w:szCs w:val="24"/>
        </w:rPr>
      </w:pPr>
    </w:p>
    <w:p w14:paraId="5480C4CD" w14:textId="77777777" w:rsidR="0069587B" w:rsidRDefault="0069587B" w:rsidP="00D90E91">
      <w:pPr>
        <w:spacing w:line="480" w:lineRule="auto"/>
        <w:ind w:firstLine="720"/>
        <w:rPr>
          <w:rFonts w:ascii="Times New Roman" w:hAnsi="Times New Roman" w:cs="Times New Roman"/>
          <w:sz w:val="24"/>
          <w:szCs w:val="24"/>
        </w:rPr>
      </w:pPr>
    </w:p>
    <w:p w14:paraId="1633EC46" w14:textId="77777777" w:rsidR="0069587B" w:rsidRDefault="0069587B" w:rsidP="00D90E91">
      <w:pPr>
        <w:spacing w:line="480" w:lineRule="auto"/>
        <w:ind w:firstLine="720"/>
        <w:rPr>
          <w:rFonts w:ascii="Times New Roman" w:hAnsi="Times New Roman" w:cs="Times New Roman"/>
          <w:sz w:val="24"/>
          <w:szCs w:val="24"/>
        </w:rPr>
      </w:pPr>
    </w:p>
    <w:p w14:paraId="4B001D8D" w14:textId="77777777" w:rsidR="0069587B" w:rsidRPr="00D90E91" w:rsidRDefault="0069587B" w:rsidP="00D90E91">
      <w:pPr>
        <w:spacing w:line="480" w:lineRule="auto"/>
        <w:ind w:firstLine="720"/>
        <w:rPr>
          <w:rFonts w:ascii="Times New Roman" w:hAnsi="Times New Roman" w:cs="Times New Roman"/>
          <w:sz w:val="24"/>
          <w:szCs w:val="24"/>
        </w:rPr>
      </w:pPr>
    </w:p>
    <w:p w14:paraId="40F544E8" w14:textId="77777777" w:rsidR="00EF017B" w:rsidRPr="0069587B" w:rsidRDefault="00C800BA" w:rsidP="0069587B">
      <w:pPr>
        <w:pStyle w:val="Heading1"/>
        <w:rPr>
          <w:b/>
          <w:bCs/>
          <w:color w:val="auto"/>
        </w:rPr>
      </w:pPr>
      <w:bookmarkStart w:id="1" w:name="_Toc159597063"/>
      <w:r w:rsidRPr="0069587B">
        <w:rPr>
          <w:b/>
          <w:bCs/>
          <w:color w:val="auto"/>
        </w:rPr>
        <w:lastRenderedPageBreak/>
        <w:t>Business Description</w:t>
      </w:r>
      <w:bookmarkEnd w:id="1"/>
    </w:p>
    <w:p w14:paraId="1C614862" w14:textId="77777777" w:rsidR="005F1487"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 xml:space="preserve">'The New York Diner' will be situated preferably at a junction in a busy area to provide locals and tourists with delicious meals. Drawn from legendary diners of the 1950s, the restaurant's ambience </w:t>
      </w:r>
      <w:r w:rsidRPr="00D90E91">
        <w:rPr>
          <w:rFonts w:ascii="Times New Roman" w:hAnsi="Times New Roman" w:cs="Times New Roman"/>
          <w:sz w:val="24"/>
          <w:szCs w:val="24"/>
        </w:rPr>
        <w:t>will be marked by 50s retro-themed décor. The decorations will comprise checkered floors, snug booth seating, and eye-catching neon signage. We hope to recreate a nostalgic dining experience for our esteemed customers.</w:t>
      </w:r>
    </w:p>
    <w:p w14:paraId="5B2291BF" w14:textId="77777777" w:rsidR="00FD7481"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 xml:space="preserve">Our menu showcases various </w:t>
      </w:r>
      <w:r w:rsidRPr="00D90E91">
        <w:rPr>
          <w:rFonts w:ascii="Times New Roman" w:hAnsi="Times New Roman" w:cs="Times New Roman"/>
          <w:sz w:val="24"/>
          <w:szCs w:val="24"/>
        </w:rPr>
        <w:t>signature New York City dishes at their best, blending classics and contemporary creations to give our customers a true sense of the City's food scene. For breakfast, our guests can start the day with timeless classics, including bagels filled with cream cheese or mountains of fresh pancakes. In our lunch and dinner selection, we will offer a variety of burgers made from grass-fed beef, deli sandwiches, and rich entrees such as meatloaf or roast chicken. Decadent calorie-bound desserts such as New York Chee</w:t>
      </w:r>
      <w:r w:rsidRPr="00D90E91">
        <w:rPr>
          <w:rFonts w:ascii="Times New Roman" w:hAnsi="Times New Roman" w:cs="Times New Roman"/>
          <w:sz w:val="24"/>
          <w:szCs w:val="24"/>
        </w:rPr>
        <w:t>secake and Black and White cookies will satisfy the customers’ sugary needs. We will complete the menu with New York City (NYC) inspired locally brewed craft beers and cocktails, bringing a local touch and making the dining experience more creative.</w:t>
      </w:r>
    </w:p>
    <w:p w14:paraId="583E246D" w14:textId="77777777" w:rsidR="00EF017B" w:rsidRPr="0069587B" w:rsidRDefault="00C800BA" w:rsidP="0069587B">
      <w:pPr>
        <w:pStyle w:val="Heading1"/>
        <w:rPr>
          <w:b/>
          <w:bCs/>
          <w:color w:val="auto"/>
        </w:rPr>
      </w:pPr>
      <w:bookmarkStart w:id="2" w:name="_Toc159597064"/>
      <w:r w:rsidRPr="0069587B">
        <w:rPr>
          <w:b/>
          <w:bCs/>
          <w:color w:val="auto"/>
        </w:rPr>
        <w:t>Market Analysis</w:t>
      </w:r>
      <w:bookmarkEnd w:id="2"/>
    </w:p>
    <w:p w14:paraId="630853D8" w14:textId="28230947" w:rsidR="007F66BF"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The 'New York Diner' market analysis involved an in-depth survey of the community, target market, competition, and current trends to pick the most promising one for the business. In analyzing the local area and target market, we highlight</w:t>
      </w:r>
      <w:r w:rsidR="003A5198" w:rsidRPr="00D90E91">
        <w:rPr>
          <w:rFonts w:ascii="Times New Roman" w:hAnsi="Times New Roman" w:cs="Times New Roman"/>
          <w:sz w:val="24"/>
          <w:szCs w:val="24"/>
        </w:rPr>
        <w:t>ed</w:t>
      </w:r>
      <w:r w:rsidRPr="00D90E91">
        <w:rPr>
          <w:rFonts w:ascii="Times New Roman" w:hAnsi="Times New Roman" w:cs="Times New Roman"/>
          <w:sz w:val="24"/>
          <w:szCs w:val="24"/>
        </w:rPr>
        <w:t xml:space="preserve"> demographic factors such as population density, age structure, and income levels. The objective </w:t>
      </w:r>
      <w:r w:rsidR="003A5198" w:rsidRPr="00D90E91">
        <w:rPr>
          <w:rFonts w:ascii="Times New Roman" w:hAnsi="Times New Roman" w:cs="Times New Roman"/>
          <w:sz w:val="24"/>
          <w:szCs w:val="24"/>
        </w:rPr>
        <w:t xml:space="preserve">was </w:t>
      </w:r>
      <w:r w:rsidRPr="00D90E91">
        <w:rPr>
          <w:rFonts w:ascii="Times New Roman" w:hAnsi="Times New Roman" w:cs="Times New Roman"/>
          <w:sz w:val="24"/>
          <w:szCs w:val="24"/>
        </w:rPr>
        <w:t xml:space="preserve">to find out the taste and consumer </w:t>
      </w:r>
      <w:r w:rsidR="0069587B" w:rsidRPr="00D90E91">
        <w:rPr>
          <w:rFonts w:ascii="Times New Roman" w:hAnsi="Times New Roman" w:cs="Times New Roman"/>
          <w:sz w:val="24"/>
          <w:szCs w:val="24"/>
        </w:rPr>
        <w:t>behavior</w:t>
      </w:r>
      <w:r w:rsidRPr="00D90E91">
        <w:rPr>
          <w:rFonts w:ascii="Times New Roman" w:hAnsi="Times New Roman" w:cs="Times New Roman"/>
          <w:sz w:val="24"/>
          <w:szCs w:val="24"/>
        </w:rPr>
        <w:t xml:space="preserve"> of the people, </w:t>
      </w:r>
      <w:r w:rsidR="003A5198" w:rsidRPr="00D90E91">
        <w:rPr>
          <w:rFonts w:ascii="Times New Roman" w:hAnsi="Times New Roman" w:cs="Times New Roman"/>
          <w:sz w:val="24"/>
          <w:szCs w:val="24"/>
        </w:rPr>
        <w:t>emphasizin</w:t>
      </w:r>
      <w:r w:rsidRPr="00D90E91">
        <w:rPr>
          <w:rFonts w:ascii="Times New Roman" w:hAnsi="Times New Roman" w:cs="Times New Roman"/>
          <w:sz w:val="24"/>
          <w:szCs w:val="24"/>
        </w:rPr>
        <w:t xml:space="preserve">g the ones who like the idea of a New York Diner-style restaurant. </w:t>
      </w:r>
      <w:r w:rsidR="003A5198" w:rsidRPr="00D90E91">
        <w:rPr>
          <w:rFonts w:ascii="Times New Roman" w:hAnsi="Times New Roman" w:cs="Times New Roman"/>
          <w:sz w:val="24"/>
          <w:szCs w:val="24"/>
        </w:rPr>
        <w:t>This market analysis effort</w:t>
      </w:r>
      <w:r w:rsidRPr="00D90E91">
        <w:rPr>
          <w:rFonts w:ascii="Times New Roman" w:hAnsi="Times New Roman" w:cs="Times New Roman"/>
          <w:sz w:val="24"/>
          <w:szCs w:val="24"/>
        </w:rPr>
        <w:t xml:space="preserve"> assist</w:t>
      </w:r>
      <w:r w:rsidR="003A5198" w:rsidRPr="00D90E91">
        <w:rPr>
          <w:rFonts w:ascii="Times New Roman" w:hAnsi="Times New Roman" w:cs="Times New Roman"/>
          <w:sz w:val="24"/>
          <w:szCs w:val="24"/>
        </w:rPr>
        <w:t>ed</w:t>
      </w:r>
      <w:r w:rsidRPr="00D90E91">
        <w:rPr>
          <w:rFonts w:ascii="Times New Roman" w:hAnsi="Times New Roman" w:cs="Times New Roman"/>
          <w:sz w:val="24"/>
          <w:szCs w:val="24"/>
        </w:rPr>
        <w:t xml:space="preserve"> in </w:t>
      </w:r>
      <w:r w:rsidR="003A5198" w:rsidRPr="00D90E91">
        <w:rPr>
          <w:rFonts w:ascii="Times New Roman" w:hAnsi="Times New Roman" w:cs="Times New Roman"/>
          <w:sz w:val="24"/>
          <w:szCs w:val="24"/>
        </w:rPr>
        <w:t>tailoring the restaurant offerings and marketing strategies to appeal to the target consumers.</w:t>
      </w:r>
    </w:p>
    <w:p w14:paraId="51857509" w14:textId="77777777" w:rsidR="00C458BA"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lastRenderedPageBreak/>
        <w:t>Competitor analysis is a necessary step toward better understanding the competitive landscape and identifying opportunities for differentiation</w:t>
      </w:r>
      <w:r w:rsidR="000C6735" w:rsidRPr="00D90E91">
        <w:rPr>
          <w:rFonts w:ascii="Times New Roman" w:hAnsi="Times New Roman" w:cs="Times New Roman"/>
          <w:sz w:val="24"/>
          <w:szCs w:val="24"/>
        </w:rPr>
        <w:t xml:space="preserve"> (Chua et al., 2020)</w:t>
      </w:r>
      <w:r w:rsidRPr="00D90E91">
        <w:rPr>
          <w:rFonts w:ascii="Times New Roman" w:hAnsi="Times New Roman" w:cs="Times New Roman"/>
          <w:sz w:val="24"/>
          <w:szCs w:val="24"/>
        </w:rPr>
        <w:t>. This step comprises determining the direct and indirect competitors. The direct competitors for 'New York Diner' include restaurants offering the same cuisines. The indirect competitors include fast-food chains or even casual dining establishments. We discovered what the 'New York Diner' can offer and do differently to serve the market by analyzing their menus, pricing policies, and customer reviews on different platforms.</w:t>
      </w:r>
    </w:p>
    <w:p w14:paraId="07E7C5DF" w14:textId="77777777" w:rsidR="00526FE1"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To discover possible fields of growth and market potential, market trends and opportunities will be constantly evaluated. The process of evaluating market trends and opportunities also covers food habits. For instance, solo dining is standard irrespective of age</w:t>
      </w:r>
      <w:r w:rsidR="00D90E91" w:rsidRPr="00D90E91">
        <w:rPr>
          <w:rFonts w:ascii="Times New Roman" w:hAnsi="Times New Roman" w:cs="Times New Roman"/>
          <w:sz w:val="24"/>
          <w:szCs w:val="24"/>
        </w:rPr>
        <w:t xml:space="preserve"> (Moon et al., 2020)</w:t>
      </w:r>
      <w:r w:rsidRPr="00D90E91">
        <w:rPr>
          <w:rFonts w:ascii="Times New Roman" w:hAnsi="Times New Roman" w:cs="Times New Roman"/>
          <w:sz w:val="24"/>
          <w:szCs w:val="24"/>
        </w:rPr>
        <w:t xml:space="preserve">. Notably, the overall trends in the </w:t>
      </w:r>
      <w:r w:rsidRPr="00D90E91">
        <w:rPr>
          <w:rFonts w:ascii="Times New Roman" w:hAnsi="Times New Roman" w:cs="Times New Roman"/>
          <w:sz w:val="24"/>
          <w:szCs w:val="24"/>
        </w:rPr>
        <w:t>restaurant industry indicate a high demand for natural and local ingredients. Through such trend awareness, 'New York Diner' will be at the forefront of innovative services and attract a loyal clientele.</w:t>
      </w:r>
    </w:p>
    <w:p w14:paraId="619EA931" w14:textId="77777777" w:rsidR="00C458BA" w:rsidRPr="0069587B" w:rsidRDefault="00C800BA" w:rsidP="0069587B">
      <w:pPr>
        <w:pStyle w:val="Heading1"/>
        <w:rPr>
          <w:b/>
          <w:bCs/>
          <w:color w:val="auto"/>
        </w:rPr>
      </w:pPr>
      <w:bookmarkStart w:id="3" w:name="_Toc159597065"/>
      <w:r w:rsidRPr="0069587B">
        <w:rPr>
          <w:b/>
          <w:bCs/>
          <w:color w:val="auto"/>
        </w:rPr>
        <w:t>Marketing and Sales Strategy</w:t>
      </w:r>
      <w:bookmarkEnd w:id="3"/>
    </w:p>
    <w:p w14:paraId="1ECDAAF3" w14:textId="77777777" w:rsidR="00280420"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 xml:space="preserve">A marketing and sales strategy is essential in the diner’s initial operations. We want to bring 'New York Diner' to people's attention so that they will look forward to its grand opening. We will efficiently spread the word among our intended audience using different media, such as social media, local advertising, and promotions </w:t>
      </w:r>
      <w:r w:rsidR="003750C3" w:rsidRPr="00D90E91">
        <w:rPr>
          <w:rFonts w:ascii="Times New Roman" w:hAnsi="Times New Roman" w:cs="Times New Roman"/>
          <w:sz w:val="24"/>
          <w:szCs w:val="24"/>
        </w:rPr>
        <w:t>(Singh et al., 2024)</w:t>
      </w:r>
      <w:r w:rsidRPr="00D90E91">
        <w:rPr>
          <w:rFonts w:ascii="Times New Roman" w:hAnsi="Times New Roman" w:cs="Times New Roman"/>
          <w:sz w:val="24"/>
          <w:szCs w:val="24"/>
        </w:rPr>
        <w:t xml:space="preserve">. Furthermore, we will have different kinds of events, like special menu-themed </w:t>
      </w:r>
      <w:r w:rsidR="00082121" w:rsidRPr="00D90E91">
        <w:rPr>
          <w:rFonts w:ascii="Times New Roman" w:hAnsi="Times New Roman" w:cs="Times New Roman"/>
          <w:sz w:val="24"/>
          <w:szCs w:val="24"/>
        </w:rPr>
        <w:t>and live music nights</w:t>
      </w:r>
      <w:r w:rsidRPr="00D90E91">
        <w:rPr>
          <w:rFonts w:ascii="Times New Roman" w:hAnsi="Times New Roman" w:cs="Times New Roman"/>
          <w:sz w:val="24"/>
          <w:szCs w:val="24"/>
        </w:rPr>
        <w:t>, to draw the c</w:t>
      </w:r>
      <w:r w:rsidR="00082121" w:rsidRPr="00D90E91">
        <w:rPr>
          <w:rFonts w:ascii="Times New Roman" w:hAnsi="Times New Roman" w:cs="Times New Roman"/>
          <w:sz w:val="24"/>
          <w:szCs w:val="24"/>
        </w:rPr>
        <w:t>onsumers</w:t>
      </w:r>
      <w:r w:rsidRPr="00D90E91">
        <w:rPr>
          <w:rFonts w:ascii="Times New Roman" w:hAnsi="Times New Roman" w:cs="Times New Roman"/>
          <w:sz w:val="24"/>
          <w:szCs w:val="24"/>
        </w:rPr>
        <w:t xml:space="preserve"> and encourage the</w:t>
      </w:r>
      <w:r w:rsidR="00082121" w:rsidRPr="00D90E91">
        <w:rPr>
          <w:rFonts w:ascii="Times New Roman" w:hAnsi="Times New Roman" w:cs="Times New Roman"/>
          <w:sz w:val="24"/>
          <w:szCs w:val="24"/>
        </w:rPr>
        <w:t>ir return to the</w:t>
      </w:r>
      <w:r w:rsidRPr="00D90E91">
        <w:rPr>
          <w:rFonts w:ascii="Times New Roman" w:hAnsi="Times New Roman" w:cs="Times New Roman"/>
          <w:sz w:val="24"/>
          <w:szCs w:val="24"/>
        </w:rPr>
        <w:t xml:space="preserve"> business</w:t>
      </w:r>
      <w:r w:rsidR="003750C3" w:rsidRPr="00D90E91">
        <w:rPr>
          <w:rFonts w:ascii="Times New Roman" w:hAnsi="Times New Roman" w:cs="Times New Roman"/>
          <w:sz w:val="24"/>
          <w:szCs w:val="24"/>
        </w:rPr>
        <w:t xml:space="preserve"> (</w:t>
      </w:r>
      <w:r w:rsidR="00D90E91" w:rsidRPr="00D90E91">
        <w:rPr>
          <w:rFonts w:ascii="Times New Roman" w:hAnsi="Times New Roman" w:cs="Times New Roman"/>
          <w:sz w:val="24"/>
          <w:szCs w:val="24"/>
        </w:rPr>
        <w:t>Degtyaryova et al., 2020</w:t>
      </w:r>
      <w:r w:rsidR="003750C3" w:rsidRPr="00D90E91">
        <w:rPr>
          <w:rFonts w:ascii="Times New Roman" w:hAnsi="Times New Roman" w:cs="Times New Roman"/>
          <w:sz w:val="24"/>
          <w:szCs w:val="24"/>
        </w:rPr>
        <w:t>)</w:t>
      </w:r>
      <w:r w:rsidRPr="00D90E91">
        <w:rPr>
          <w:rFonts w:ascii="Times New Roman" w:hAnsi="Times New Roman" w:cs="Times New Roman"/>
          <w:sz w:val="24"/>
          <w:szCs w:val="24"/>
        </w:rPr>
        <w:t>.</w:t>
      </w:r>
    </w:p>
    <w:p w14:paraId="5323E034" w14:textId="77777777" w:rsidR="00082121"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 xml:space="preserve">We will gather the knowledge from Cai, Ding, and Legendre's (2021) study on persuasive sales to boost customer acceptance of our menu items. This research recommends understanding consumers’ various sources of information to formulate persuasive marketing strategies. </w:t>
      </w:r>
      <w:r w:rsidRPr="00D90E91">
        <w:rPr>
          <w:rFonts w:ascii="Times New Roman" w:hAnsi="Times New Roman" w:cs="Times New Roman"/>
          <w:sz w:val="24"/>
          <w:szCs w:val="24"/>
        </w:rPr>
        <w:lastRenderedPageBreak/>
        <w:t xml:space="preserve">Effective advertising strategies can promote the sales of new or unfamiliar items, for instance, organ meat-based dishes. By implementing the tactics above, we aim to overcome customer evasion and improve the dining experience at the 'New York Diner.' </w:t>
      </w:r>
    </w:p>
    <w:p w14:paraId="225D0003" w14:textId="1BAA157C" w:rsidR="00F315ED"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 xml:space="preserve">Market segmentation will be a fundamental component of our strategy. We can gain insights into the needs of different customer groups by dividing our target market into smaller segments using </w:t>
      </w:r>
      <w:r w:rsidR="0069587B" w:rsidRPr="00D90E91">
        <w:rPr>
          <w:rFonts w:ascii="Times New Roman" w:hAnsi="Times New Roman" w:cs="Times New Roman"/>
          <w:sz w:val="24"/>
          <w:szCs w:val="24"/>
        </w:rPr>
        <w:t>behavioral</w:t>
      </w:r>
      <w:r w:rsidRPr="00D90E91">
        <w:rPr>
          <w:rFonts w:ascii="Times New Roman" w:hAnsi="Times New Roman" w:cs="Times New Roman"/>
          <w:sz w:val="24"/>
          <w:szCs w:val="24"/>
        </w:rPr>
        <w:t xml:space="preserve"> and demographic data</w:t>
      </w:r>
      <w:r w:rsidR="000C6735" w:rsidRPr="00D90E91">
        <w:rPr>
          <w:rFonts w:ascii="Times New Roman" w:hAnsi="Times New Roman" w:cs="Times New Roman"/>
          <w:sz w:val="24"/>
          <w:szCs w:val="24"/>
        </w:rPr>
        <w:t xml:space="preserve"> (Nesterchuk et al., 2022)</w:t>
      </w:r>
      <w:r w:rsidRPr="00D90E91">
        <w:rPr>
          <w:rFonts w:ascii="Times New Roman" w:hAnsi="Times New Roman" w:cs="Times New Roman"/>
          <w:sz w:val="24"/>
          <w:szCs w:val="24"/>
        </w:rPr>
        <w:t>. This move allows us to target specific customer groups with customized marketing messages relevant to them. For example, geographic segmentation will let us distinguish the customers based on their physical location or region, while demographic segmentation will inform us of their gender, age, and income level</w:t>
      </w:r>
      <w:r w:rsidR="00D90E91" w:rsidRPr="00D90E91">
        <w:rPr>
          <w:rFonts w:ascii="Times New Roman" w:hAnsi="Times New Roman" w:cs="Times New Roman"/>
          <w:sz w:val="24"/>
          <w:szCs w:val="24"/>
        </w:rPr>
        <w:t xml:space="preserve"> (Widyasari &amp; Soesanto, 2021)</w:t>
      </w:r>
      <w:r w:rsidRPr="00D90E91">
        <w:rPr>
          <w:rFonts w:ascii="Times New Roman" w:hAnsi="Times New Roman" w:cs="Times New Roman"/>
          <w:sz w:val="24"/>
          <w:szCs w:val="24"/>
        </w:rPr>
        <w:t>. Psychographic segmentation will allow us to focus on customer groups based on their values and attitudes, while</w:t>
      </w:r>
      <w:r w:rsidRPr="00D90E91">
        <w:rPr>
          <w:rFonts w:ascii="Times New Roman" w:hAnsi="Times New Roman" w:cs="Times New Roman"/>
          <w:sz w:val="24"/>
          <w:szCs w:val="24"/>
        </w:rPr>
        <w:t xml:space="preserve"> </w:t>
      </w:r>
      <w:r w:rsidR="0069587B" w:rsidRPr="00D90E91">
        <w:rPr>
          <w:rFonts w:ascii="Times New Roman" w:hAnsi="Times New Roman" w:cs="Times New Roman"/>
          <w:sz w:val="24"/>
          <w:szCs w:val="24"/>
        </w:rPr>
        <w:t>behavioral</w:t>
      </w:r>
      <w:r w:rsidRPr="00D90E91">
        <w:rPr>
          <w:rFonts w:ascii="Times New Roman" w:hAnsi="Times New Roman" w:cs="Times New Roman"/>
          <w:sz w:val="24"/>
          <w:szCs w:val="24"/>
        </w:rPr>
        <w:t xml:space="preserve"> segmentation will help us understand their spending patterns and reasons for purchase</w:t>
      </w:r>
      <w:r w:rsidR="000C6735" w:rsidRPr="00D90E91">
        <w:rPr>
          <w:rFonts w:ascii="Times New Roman" w:hAnsi="Times New Roman" w:cs="Times New Roman"/>
          <w:sz w:val="24"/>
          <w:szCs w:val="24"/>
        </w:rPr>
        <w:t xml:space="preserve"> (Milwood &amp; Hartman-Caverly, 2022)</w:t>
      </w:r>
      <w:r w:rsidRPr="00D90E91">
        <w:rPr>
          <w:rFonts w:ascii="Times New Roman" w:hAnsi="Times New Roman" w:cs="Times New Roman"/>
          <w:sz w:val="24"/>
          <w:szCs w:val="24"/>
        </w:rPr>
        <w:t xml:space="preserve">. </w:t>
      </w:r>
    </w:p>
    <w:p w14:paraId="64D633C0" w14:textId="4685FF2B" w:rsidR="00F315ED"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Regarding the marketing mix, we will emphasize three key factors most relevant to our pop-up restaurant business</w:t>
      </w:r>
      <w:r w:rsidR="0069587B">
        <w:rPr>
          <w:rFonts w:ascii="Times New Roman" w:hAnsi="Times New Roman" w:cs="Times New Roman"/>
          <w:sz w:val="24"/>
          <w:szCs w:val="24"/>
        </w:rPr>
        <w:t xml:space="preserve"> including </w:t>
      </w:r>
      <w:r w:rsidRPr="00D90E91">
        <w:rPr>
          <w:rFonts w:ascii="Times New Roman" w:hAnsi="Times New Roman" w:cs="Times New Roman"/>
          <w:sz w:val="24"/>
          <w:szCs w:val="24"/>
        </w:rPr>
        <w:t xml:space="preserve">price, </w:t>
      </w:r>
      <w:r w:rsidR="0069587B" w:rsidRPr="00D90E91">
        <w:rPr>
          <w:rFonts w:ascii="Times New Roman" w:hAnsi="Times New Roman" w:cs="Times New Roman"/>
          <w:sz w:val="24"/>
          <w:szCs w:val="24"/>
        </w:rPr>
        <w:t>place,</w:t>
      </w:r>
      <w:r w:rsidR="0069587B">
        <w:rPr>
          <w:rFonts w:ascii="Times New Roman" w:hAnsi="Times New Roman" w:cs="Times New Roman"/>
          <w:sz w:val="24"/>
          <w:szCs w:val="24"/>
        </w:rPr>
        <w:t xml:space="preserve"> promotion</w:t>
      </w:r>
      <w:r w:rsidRPr="00D90E91">
        <w:rPr>
          <w:rFonts w:ascii="Times New Roman" w:hAnsi="Times New Roman" w:cs="Times New Roman"/>
          <w:sz w:val="24"/>
          <w:szCs w:val="24"/>
        </w:rPr>
        <w:t xml:space="preserve"> and product. The pricing of our products and services will represent the actual value of the offerings. Our promotional strategy will also focus on the unique features of our pop-up restaurant</w:t>
      </w:r>
      <w:r w:rsidR="003750C3" w:rsidRPr="00D90E91">
        <w:rPr>
          <w:rFonts w:ascii="Times New Roman" w:hAnsi="Times New Roman" w:cs="Times New Roman"/>
          <w:sz w:val="24"/>
          <w:szCs w:val="24"/>
        </w:rPr>
        <w:t xml:space="preserve"> (Najib et al., 2020)</w:t>
      </w:r>
      <w:r w:rsidRPr="00D90E91">
        <w:rPr>
          <w:rFonts w:ascii="Times New Roman" w:hAnsi="Times New Roman" w:cs="Times New Roman"/>
          <w:sz w:val="24"/>
          <w:szCs w:val="24"/>
        </w:rPr>
        <w:t>. We will intentionally pick the most relevant spots for our pop-up diner to draw more c</w:t>
      </w:r>
      <w:r w:rsidR="001671D3" w:rsidRPr="00D90E91">
        <w:rPr>
          <w:rFonts w:ascii="Times New Roman" w:hAnsi="Times New Roman" w:cs="Times New Roman"/>
          <w:sz w:val="24"/>
          <w:szCs w:val="24"/>
        </w:rPr>
        <w:t>ustomers. The New York Diner</w:t>
      </w:r>
      <w:r w:rsidRPr="00D90E91">
        <w:rPr>
          <w:rFonts w:ascii="Times New Roman" w:hAnsi="Times New Roman" w:cs="Times New Roman"/>
          <w:sz w:val="24"/>
          <w:szCs w:val="24"/>
        </w:rPr>
        <w:t xml:space="preserve"> </w:t>
      </w:r>
      <w:r w:rsidR="001671D3" w:rsidRPr="00D90E91">
        <w:rPr>
          <w:rFonts w:ascii="Times New Roman" w:hAnsi="Times New Roman" w:cs="Times New Roman"/>
          <w:sz w:val="24"/>
          <w:szCs w:val="24"/>
        </w:rPr>
        <w:t>will</w:t>
      </w:r>
      <w:r w:rsidRPr="00D90E91">
        <w:rPr>
          <w:rFonts w:ascii="Times New Roman" w:hAnsi="Times New Roman" w:cs="Times New Roman"/>
          <w:sz w:val="24"/>
          <w:szCs w:val="24"/>
        </w:rPr>
        <w:t xml:space="preserve"> offer menu offerings that provide a whole sensory experience to our customers</w:t>
      </w:r>
      <w:r w:rsidR="003750C3" w:rsidRPr="00D90E91">
        <w:rPr>
          <w:rFonts w:ascii="Times New Roman" w:hAnsi="Times New Roman" w:cs="Times New Roman"/>
          <w:sz w:val="24"/>
          <w:szCs w:val="24"/>
        </w:rPr>
        <w:t xml:space="preserve"> (Haas et al., 2020)</w:t>
      </w:r>
      <w:r w:rsidRPr="00D90E91">
        <w:rPr>
          <w:rFonts w:ascii="Times New Roman" w:hAnsi="Times New Roman" w:cs="Times New Roman"/>
          <w:sz w:val="24"/>
          <w:szCs w:val="24"/>
        </w:rPr>
        <w:t>. The marketing and sales strategy of the 'New York Diner' will be thoroughly p</w:t>
      </w:r>
      <w:r w:rsidRPr="00D90E91">
        <w:rPr>
          <w:rFonts w:ascii="Times New Roman" w:hAnsi="Times New Roman" w:cs="Times New Roman"/>
          <w:sz w:val="24"/>
          <w:szCs w:val="24"/>
        </w:rPr>
        <w:t>lanned and direct</w:t>
      </w:r>
      <w:r w:rsidR="001671D3" w:rsidRPr="00D90E91">
        <w:rPr>
          <w:rFonts w:ascii="Times New Roman" w:hAnsi="Times New Roman" w:cs="Times New Roman"/>
          <w:sz w:val="24"/>
          <w:szCs w:val="24"/>
        </w:rPr>
        <w:t>. The business</w:t>
      </w:r>
      <w:r w:rsidRPr="00D90E91">
        <w:rPr>
          <w:rFonts w:ascii="Times New Roman" w:hAnsi="Times New Roman" w:cs="Times New Roman"/>
          <w:sz w:val="24"/>
          <w:szCs w:val="24"/>
        </w:rPr>
        <w:t xml:space="preserve"> target</w:t>
      </w:r>
      <w:r w:rsidR="001671D3" w:rsidRPr="00D90E91">
        <w:rPr>
          <w:rFonts w:ascii="Times New Roman" w:hAnsi="Times New Roman" w:cs="Times New Roman"/>
          <w:sz w:val="24"/>
          <w:szCs w:val="24"/>
        </w:rPr>
        <w:t>s</w:t>
      </w:r>
      <w:r w:rsidRPr="00D90E91">
        <w:rPr>
          <w:rFonts w:ascii="Times New Roman" w:hAnsi="Times New Roman" w:cs="Times New Roman"/>
          <w:sz w:val="24"/>
          <w:szCs w:val="24"/>
        </w:rPr>
        <w:t xml:space="preserve"> to increase the awareness and the demand for our products by creating hype around them.</w:t>
      </w:r>
    </w:p>
    <w:p w14:paraId="088C4397" w14:textId="77777777" w:rsidR="00A4716A" w:rsidRPr="0069587B" w:rsidRDefault="00C800BA" w:rsidP="0069587B">
      <w:pPr>
        <w:pStyle w:val="Heading1"/>
        <w:rPr>
          <w:b/>
          <w:bCs/>
          <w:color w:val="auto"/>
        </w:rPr>
      </w:pPr>
      <w:bookmarkStart w:id="4" w:name="_Toc159597066"/>
      <w:r w:rsidRPr="0069587B">
        <w:rPr>
          <w:b/>
          <w:bCs/>
          <w:color w:val="auto"/>
        </w:rPr>
        <w:lastRenderedPageBreak/>
        <w:t>Management and Organization</w:t>
      </w:r>
      <w:bookmarkEnd w:id="4"/>
    </w:p>
    <w:p w14:paraId="0809AE7B" w14:textId="77777777" w:rsidR="00A4716A"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 xml:space="preserve">The 'New York Diner' business structure will reflect the teamwork of experienced restaurant employees dedicated to the business. The team will be headed by a general manager, who will supervise the daily running of the business, including inventory </w:t>
      </w:r>
      <w:r w:rsidR="00D90E91" w:rsidRPr="00D90E91">
        <w:rPr>
          <w:rFonts w:ascii="Times New Roman" w:hAnsi="Times New Roman" w:cs="Times New Roman"/>
          <w:sz w:val="24"/>
          <w:szCs w:val="24"/>
        </w:rPr>
        <w:t>control, staffing</w:t>
      </w:r>
      <w:r w:rsidRPr="00D90E91">
        <w:rPr>
          <w:rFonts w:ascii="Times New Roman" w:hAnsi="Times New Roman" w:cs="Times New Roman"/>
          <w:sz w:val="24"/>
          <w:szCs w:val="24"/>
        </w:rPr>
        <w:t>, sales, and customer relations</w:t>
      </w:r>
      <w:r w:rsidR="003750C3" w:rsidRPr="00D90E91">
        <w:rPr>
          <w:rFonts w:ascii="Times New Roman" w:hAnsi="Times New Roman" w:cs="Times New Roman"/>
          <w:sz w:val="24"/>
          <w:szCs w:val="24"/>
        </w:rPr>
        <w:t xml:space="preserve"> (Walker, 2021)</w:t>
      </w:r>
      <w:r w:rsidRPr="00D90E91">
        <w:rPr>
          <w:rFonts w:ascii="Times New Roman" w:hAnsi="Times New Roman" w:cs="Times New Roman"/>
          <w:sz w:val="24"/>
          <w:szCs w:val="24"/>
        </w:rPr>
        <w:t xml:space="preserve">. Besides the top management, we will have team members with culinary arts, food safety, and financial management backgrounds. The team will also comprise individuals with technical expertise in food service operations. Therefore, relying on experienced workers' joint knowledge and competence will be easy. The management team will lead to a stable functioning of the 'New York Diner' and high customer </w:t>
      </w:r>
      <w:r w:rsidR="00D90E91" w:rsidRPr="00D90E91">
        <w:rPr>
          <w:rFonts w:ascii="Times New Roman" w:hAnsi="Times New Roman" w:cs="Times New Roman"/>
          <w:sz w:val="24"/>
          <w:szCs w:val="24"/>
        </w:rPr>
        <w:t>satisfaction and</w:t>
      </w:r>
      <w:r w:rsidRPr="00D90E91">
        <w:rPr>
          <w:rFonts w:ascii="Times New Roman" w:hAnsi="Times New Roman" w:cs="Times New Roman"/>
          <w:sz w:val="24"/>
          <w:szCs w:val="24"/>
        </w:rPr>
        <w:t xml:space="preserve"> service quality standards.</w:t>
      </w:r>
    </w:p>
    <w:p w14:paraId="7677681E" w14:textId="77777777" w:rsidR="00895D86"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 xml:space="preserve">Additionally, the management team will commit and show devotion to ongoing improvement and innovation in the food service. This commitment is a testament to the diner's dedication to excellence in all functions of its business. By encouraging continuous improvement, we are creating an excellent workplace for our employees and improving our diner's reputation as the finest one. </w:t>
      </w:r>
    </w:p>
    <w:p w14:paraId="5DE23305" w14:textId="77777777" w:rsidR="00C458BA" w:rsidRPr="0069587B" w:rsidRDefault="00C800BA" w:rsidP="0069587B">
      <w:pPr>
        <w:pStyle w:val="Heading1"/>
        <w:rPr>
          <w:b/>
          <w:bCs/>
          <w:color w:val="auto"/>
        </w:rPr>
      </w:pPr>
      <w:bookmarkStart w:id="5" w:name="_Toc159597067"/>
      <w:r w:rsidRPr="0069587B">
        <w:rPr>
          <w:b/>
          <w:bCs/>
          <w:color w:val="auto"/>
        </w:rPr>
        <w:t>Operational Plan</w:t>
      </w:r>
      <w:bookmarkEnd w:id="5"/>
    </w:p>
    <w:p w14:paraId="49CC24DA" w14:textId="77777777" w:rsidR="001B6765" w:rsidRPr="00D90E91" w:rsidRDefault="00C800BA" w:rsidP="00D90E91">
      <w:pPr>
        <w:spacing w:line="480" w:lineRule="auto"/>
        <w:rPr>
          <w:rFonts w:ascii="Times New Roman" w:hAnsi="Times New Roman" w:cs="Times New Roman"/>
          <w:sz w:val="24"/>
          <w:szCs w:val="24"/>
        </w:rPr>
      </w:pPr>
      <w:r w:rsidRPr="00D90E91">
        <w:rPr>
          <w:rFonts w:ascii="Times New Roman" w:hAnsi="Times New Roman" w:cs="Times New Roman"/>
          <w:b/>
          <w:bCs/>
          <w:sz w:val="24"/>
          <w:szCs w:val="24"/>
        </w:rPr>
        <w:tab/>
      </w:r>
      <w:r w:rsidRPr="00D90E91">
        <w:rPr>
          <w:rFonts w:ascii="Times New Roman" w:hAnsi="Times New Roman" w:cs="Times New Roman"/>
          <w:sz w:val="24"/>
          <w:szCs w:val="24"/>
        </w:rPr>
        <w:t xml:space="preserve">The "New York Diner" operational plan consists of detailed outlines of daily operations that include, but are not limited to, efficient workflow, inventory management, and flawless customer experience. In carrying out </w:t>
      </w:r>
      <w:r w:rsidRPr="00D90E91">
        <w:rPr>
          <w:rFonts w:ascii="Times New Roman" w:hAnsi="Times New Roman" w:cs="Times New Roman"/>
          <w:sz w:val="24"/>
          <w:szCs w:val="24"/>
        </w:rPr>
        <w:t>and maintaining the daily operations and workflow, the diner will be guided by a defined schedule, covering the opening and closing duties, meal preparation, and customer service rules. Staff positions and tasks will be outlined to streamline the workflow and reduce time loss</w:t>
      </w:r>
      <w:r w:rsidR="003750C3" w:rsidRPr="00D90E91">
        <w:rPr>
          <w:rFonts w:ascii="Times New Roman" w:hAnsi="Times New Roman" w:cs="Times New Roman"/>
          <w:sz w:val="24"/>
          <w:szCs w:val="24"/>
        </w:rPr>
        <w:t xml:space="preserve"> (Roy &amp; Shukla, 2023)</w:t>
      </w:r>
      <w:r w:rsidRPr="00D90E91">
        <w:rPr>
          <w:rFonts w:ascii="Times New Roman" w:hAnsi="Times New Roman" w:cs="Times New Roman"/>
          <w:sz w:val="24"/>
          <w:szCs w:val="24"/>
        </w:rPr>
        <w:t>. Likewise, staff meetings will be conducted monthly to discuss operational problems and improvements.</w:t>
      </w:r>
    </w:p>
    <w:p w14:paraId="37AE9776" w14:textId="597EF046" w:rsidR="001B6765"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lastRenderedPageBreak/>
        <w:t xml:space="preserve">Inventory control will be essential to ensure sufficient products and waste reduction. An inventory tracking system will be put in place so that we can closely follow stock levels and reorder supplies promptly. Supplier partnerships will be put in place for timely deliveries and </w:t>
      </w:r>
      <w:r w:rsidR="0069587B" w:rsidRPr="00D90E91">
        <w:rPr>
          <w:rFonts w:ascii="Times New Roman" w:hAnsi="Times New Roman" w:cs="Times New Roman"/>
          <w:sz w:val="24"/>
          <w:szCs w:val="24"/>
        </w:rPr>
        <w:t>favorable</w:t>
      </w:r>
      <w:r w:rsidRPr="00D90E91">
        <w:rPr>
          <w:rFonts w:ascii="Times New Roman" w:hAnsi="Times New Roman" w:cs="Times New Roman"/>
          <w:sz w:val="24"/>
          <w:szCs w:val="24"/>
        </w:rPr>
        <w:t xml:space="preserve"> terms. Quality control will be critical to maintain the diner's established reputation for excellence. It will also involve routine inspections of food preparation areas, compliance with food safety principles, and staff training. The top priority in customer service will be embodied by the serving staff who are friendly and efficient</w:t>
      </w:r>
      <w:r w:rsidR="000C6735" w:rsidRPr="00D90E91">
        <w:rPr>
          <w:rFonts w:ascii="Times New Roman" w:hAnsi="Times New Roman" w:cs="Times New Roman"/>
          <w:sz w:val="24"/>
          <w:szCs w:val="24"/>
        </w:rPr>
        <w:t xml:space="preserve"> (Rajput &amp; Gahfoor, 2020)</w:t>
      </w:r>
      <w:r w:rsidRPr="00D90E91">
        <w:rPr>
          <w:rFonts w:ascii="Times New Roman" w:hAnsi="Times New Roman" w:cs="Times New Roman"/>
          <w:sz w:val="24"/>
          <w:szCs w:val="24"/>
        </w:rPr>
        <w:t>. Good customer service will enrich the dining experience. The 'New York Diner' operational plan aims to achieve the main goals concerning da</w:t>
      </w:r>
      <w:r w:rsidRPr="00D90E91">
        <w:rPr>
          <w:rFonts w:ascii="Times New Roman" w:hAnsi="Times New Roman" w:cs="Times New Roman"/>
          <w:sz w:val="24"/>
          <w:szCs w:val="24"/>
        </w:rPr>
        <w:t>ily efficiency, appropriate inventory management, and monitoring the quality control and customer service levels to provide customer satisfaction and retention.</w:t>
      </w:r>
    </w:p>
    <w:p w14:paraId="3FF562A8" w14:textId="77777777" w:rsidR="00165B90" w:rsidRPr="0069587B" w:rsidRDefault="00C800BA" w:rsidP="0069587B">
      <w:pPr>
        <w:pStyle w:val="Heading1"/>
        <w:rPr>
          <w:b/>
          <w:bCs/>
          <w:color w:val="auto"/>
        </w:rPr>
      </w:pPr>
      <w:bookmarkStart w:id="6" w:name="_Toc159597068"/>
      <w:r w:rsidRPr="0069587B">
        <w:rPr>
          <w:b/>
          <w:bCs/>
          <w:color w:val="auto"/>
        </w:rPr>
        <w:t>Financial Plan</w:t>
      </w:r>
      <w:bookmarkEnd w:id="6"/>
    </w:p>
    <w:p w14:paraId="43D6AA3D" w14:textId="77777777" w:rsidR="0015378F" w:rsidRPr="00D90E91" w:rsidRDefault="00C800BA" w:rsidP="00D90E91">
      <w:pPr>
        <w:spacing w:line="480" w:lineRule="auto"/>
        <w:rPr>
          <w:rFonts w:ascii="Times New Roman" w:hAnsi="Times New Roman" w:cs="Times New Roman"/>
          <w:sz w:val="24"/>
          <w:szCs w:val="24"/>
        </w:rPr>
      </w:pPr>
      <w:r w:rsidRPr="00D90E91">
        <w:rPr>
          <w:rFonts w:ascii="Times New Roman" w:hAnsi="Times New Roman" w:cs="Times New Roman"/>
          <w:b/>
          <w:bCs/>
          <w:sz w:val="24"/>
          <w:szCs w:val="24"/>
        </w:rPr>
        <w:tab/>
      </w:r>
      <w:r w:rsidRPr="00D90E91">
        <w:rPr>
          <w:rFonts w:ascii="Times New Roman" w:hAnsi="Times New Roman" w:cs="Times New Roman"/>
          <w:sz w:val="24"/>
          <w:szCs w:val="24"/>
        </w:rPr>
        <w:t>The 'New York Diner’ financial plan maps out the financial side, encompassing startup costs, funding requirements, revenue estimations, breakeven analysis, profit and loss statement, and cash flow forecast.</w:t>
      </w:r>
    </w:p>
    <w:p w14:paraId="1D4DAC85" w14:textId="77777777" w:rsidR="00165B90" w:rsidRPr="0069587B" w:rsidRDefault="00C800BA" w:rsidP="0069587B">
      <w:pPr>
        <w:pStyle w:val="Heading2"/>
        <w:rPr>
          <w:b/>
          <w:bCs/>
          <w:i/>
          <w:iCs/>
          <w:color w:val="auto"/>
        </w:rPr>
      </w:pPr>
      <w:bookmarkStart w:id="7" w:name="_Toc159597069"/>
      <w:r w:rsidRPr="0069587B">
        <w:rPr>
          <w:b/>
          <w:bCs/>
          <w:i/>
          <w:iCs/>
          <w:color w:val="auto"/>
        </w:rPr>
        <w:t>Startup Costs and Funding Requirements</w:t>
      </w:r>
      <w:bookmarkEnd w:id="7"/>
    </w:p>
    <w:p w14:paraId="47E0334C" w14:textId="77777777" w:rsidR="0015378F"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The 'New York Diner' cost is estimated at 200,000 dollars. This amount will be the capital that will buy us leasehold improvements, equipment (kitchen appliances, furniture, and decor), initial inventory, and other expenses related to the startups, such as licenses and permits. Initial expenditures will be offset from various sources, including self-funding, a private loan, and possibly partners' or stakeholders' investments</w:t>
      </w:r>
      <w:r w:rsidR="00792E98" w:rsidRPr="00D90E91">
        <w:rPr>
          <w:rFonts w:ascii="Times New Roman" w:hAnsi="Times New Roman" w:cs="Times New Roman"/>
          <w:sz w:val="24"/>
          <w:szCs w:val="24"/>
        </w:rPr>
        <w:t xml:space="preserve"> (Saha &amp; Zabed, 2022)</w:t>
      </w:r>
      <w:r w:rsidRPr="00D90E91">
        <w:rPr>
          <w:rFonts w:ascii="Times New Roman" w:hAnsi="Times New Roman" w:cs="Times New Roman"/>
          <w:sz w:val="24"/>
          <w:szCs w:val="24"/>
        </w:rPr>
        <w:t>.</w:t>
      </w:r>
    </w:p>
    <w:p w14:paraId="7F1CC14C" w14:textId="77777777" w:rsidR="00165B90" w:rsidRPr="0069587B" w:rsidRDefault="00C800BA" w:rsidP="0069587B">
      <w:pPr>
        <w:pStyle w:val="Heading2"/>
        <w:rPr>
          <w:b/>
          <w:bCs/>
          <w:i/>
          <w:iCs/>
          <w:color w:val="auto"/>
        </w:rPr>
      </w:pPr>
      <w:bookmarkStart w:id="8" w:name="_Toc159597070"/>
      <w:r w:rsidRPr="0069587B">
        <w:rPr>
          <w:b/>
          <w:bCs/>
          <w:i/>
          <w:iCs/>
          <w:color w:val="auto"/>
        </w:rPr>
        <w:t>Revenue Projections and Breakeven Analysis</w:t>
      </w:r>
      <w:bookmarkEnd w:id="8"/>
    </w:p>
    <w:p w14:paraId="0D3086E2" w14:textId="77777777" w:rsidR="008E4EB5"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 xml:space="preserve">The diner aspires to be profitable by the end of its first year, with a projected revenue of 500,000 dollars. This forecast is based on market research, customer anticipated numbers, prices, </w:t>
      </w:r>
      <w:r w:rsidRPr="00D90E91">
        <w:rPr>
          <w:rFonts w:ascii="Times New Roman" w:hAnsi="Times New Roman" w:cs="Times New Roman"/>
          <w:sz w:val="24"/>
          <w:szCs w:val="24"/>
        </w:rPr>
        <w:lastRenderedPageBreak/>
        <w:t>and pricing strategy. Fixed costs of rent, utilities, insurance, and salaries will be calculated to calculate a breakeven point. The variable costs will be considered, such as food and beverage expenditures, salaries, and marketing outlays. The breakeven analysis is a tool that will allow us to determine the sales level to break even and reach profitability.</w:t>
      </w:r>
    </w:p>
    <w:p w14:paraId="19B352C3" w14:textId="77777777" w:rsidR="00165B90" w:rsidRPr="0069587B" w:rsidRDefault="00C800BA" w:rsidP="0069587B">
      <w:pPr>
        <w:pStyle w:val="Heading2"/>
        <w:rPr>
          <w:b/>
          <w:bCs/>
          <w:i/>
          <w:iCs/>
          <w:color w:val="auto"/>
        </w:rPr>
      </w:pPr>
      <w:bookmarkStart w:id="9" w:name="_Toc159597071"/>
      <w:r w:rsidRPr="0069587B">
        <w:rPr>
          <w:b/>
          <w:bCs/>
          <w:i/>
          <w:iCs/>
          <w:color w:val="auto"/>
        </w:rPr>
        <w:t>Profit and Loss Statement</w:t>
      </w:r>
      <w:bookmarkEnd w:id="9"/>
    </w:p>
    <w:p w14:paraId="0F7AC155" w14:textId="77777777" w:rsidR="00FE6873"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The profit and loss statement (P&amp;L) form, which usually covers a year, is a financial statement that will act as a picture of the diner's financial performance over some time</w:t>
      </w:r>
      <w:r w:rsidR="00792E98" w:rsidRPr="00D90E91">
        <w:rPr>
          <w:rFonts w:ascii="Times New Roman" w:hAnsi="Times New Roman" w:cs="Times New Roman"/>
          <w:sz w:val="24"/>
          <w:szCs w:val="24"/>
        </w:rPr>
        <w:t xml:space="preserve"> (Fridson &amp; Alvarez, 2022)</w:t>
      </w:r>
      <w:r w:rsidRPr="00D90E91">
        <w:rPr>
          <w:rFonts w:ascii="Times New Roman" w:hAnsi="Times New Roman" w:cs="Times New Roman"/>
          <w:sz w:val="24"/>
          <w:szCs w:val="24"/>
        </w:rPr>
        <w:t xml:space="preserve">. It will describe the revenues generated, the fixed and variable expenditures in generating and realizing these revenues, and the net profit and </w:t>
      </w:r>
      <w:r w:rsidR="00D90E91" w:rsidRPr="00D90E91">
        <w:rPr>
          <w:rFonts w:ascii="Times New Roman" w:hAnsi="Times New Roman" w:cs="Times New Roman"/>
          <w:sz w:val="24"/>
          <w:szCs w:val="24"/>
        </w:rPr>
        <w:t xml:space="preserve">loss </w:t>
      </w:r>
      <w:r w:rsidRPr="00D90E91">
        <w:rPr>
          <w:rFonts w:ascii="Times New Roman" w:hAnsi="Times New Roman" w:cs="Times New Roman"/>
          <w:sz w:val="24"/>
          <w:szCs w:val="24"/>
        </w:rPr>
        <w:t>resulting from these activities. The P&amp;L statement will be a critical financial tool for monitoring profitability and shaping decisions to improve profitability.</w:t>
      </w:r>
    </w:p>
    <w:p w14:paraId="7357A015" w14:textId="77777777" w:rsidR="00165B90" w:rsidRPr="0069587B" w:rsidRDefault="00C800BA" w:rsidP="0069587B">
      <w:pPr>
        <w:pStyle w:val="Heading2"/>
        <w:rPr>
          <w:b/>
          <w:bCs/>
          <w:i/>
          <w:iCs/>
          <w:color w:val="auto"/>
        </w:rPr>
      </w:pPr>
      <w:bookmarkStart w:id="10" w:name="_Toc159597072"/>
      <w:r w:rsidRPr="0069587B">
        <w:rPr>
          <w:b/>
          <w:bCs/>
          <w:i/>
          <w:iCs/>
          <w:color w:val="auto"/>
        </w:rPr>
        <w:t>Cash Flow Forecast</w:t>
      </w:r>
      <w:bookmarkEnd w:id="10"/>
    </w:p>
    <w:p w14:paraId="03A54D67" w14:textId="77777777" w:rsidR="00FE6873"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An accurate cash flow forecast is needed to ensure proper financial management of the diner. It forecasts the amount of cash that will flow in and out of the business for a certain period – fortnightly or quarterly. The forecast will include revenues, expenditures, loan repayments, and other cash inflows and outflows</w:t>
      </w:r>
      <w:r w:rsidR="00792E98" w:rsidRPr="00D90E91">
        <w:rPr>
          <w:rFonts w:ascii="Times New Roman" w:hAnsi="Times New Roman" w:cs="Times New Roman"/>
          <w:sz w:val="24"/>
          <w:szCs w:val="24"/>
        </w:rPr>
        <w:t xml:space="preserve"> (Fridson &amp; Alvarez, 2022)</w:t>
      </w:r>
      <w:r w:rsidRPr="00D90E91">
        <w:rPr>
          <w:rFonts w:ascii="Times New Roman" w:hAnsi="Times New Roman" w:cs="Times New Roman"/>
          <w:sz w:val="24"/>
          <w:szCs w:val="24"/>
        </w:rPr>
        <w:t>. Through this, the management will manage to predict the possible cash shortage and plan to have enough cash to meet the operational needs.</w:t>
      </w:r>
    </w:p>
    <w:p w14:paraId="779720FC" w14:textId="77777777" w:rsidR="00FE6873"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 xml:space="preserve">The financial plan of 'New York Diner' is a detailed analysis of the financial aspects of the business encompassing initial </w:t>
      </w:r>
      <w:r w:rsidRPr="00D90E91">
        <w:rPr>
          <w:rFonts w:ascii="Times New Roman" w:hAnsi="Times New Roman" w:cs="Times New Roman"/>
          <w:sz w:val="24"/>
          <w:szCs w:val="24"/>
        </w:rPr>
        <w:t>capital costs, funding needed, anticipated revenue, breakeven analysis, profit and loss statement, and cash flow forecast. This roadmap will be critical to ensure the restaurant stays financially sound and sustainable in the long run.</w:t>
      </w:r>
    </w:p>
    <w:p w14:paraId="7BD96911" w14:textId="77777777" w:rsidR="00A4716A" w:rsidRPr="0069587B" w:rsidRDefault="00C800BA" w:rsidP="0069587B">
      <w:pPr>
        <w:pStyle w:val="Heading1"/>
        <w:rPr>
          <w:b/>
          <w:bCs/>
          <w:color w:val="auto"/>
        </w:rPr>
      </w:pPr>
      <w:bookmarkStart w:id="11" w:name="_Toc159597073"/>
      <w:r w:rsidRPr="0069587B">
        <w:rPr>
          <w:b/>
          <w:bCs/>
          <w:color w:val="auto"/>
        </w:rPr>
        <w:lastRenderedPageBreak/>
        <w:t>Environmental and Sustainability Initiatives</w:t>
      </w:r>
      <w:bookmarkEnd w:id="11"/>
    </w:p>
    <w:p w14:paraId="5EA0A563" w14:textId="77777777" w:rsidR="00FE6873" w:rsidRPr="00D90E91" w:rsidRDefault="00C800BA" w:rsidP="00D90E91">
      <w:pPr>
        <w:spacing w:line="480" w:lineRule="auto"/>
        <w:rPr>
          <w:rFonts w:ascii="Times New Roman" w:hAnsi="Times New Roman" w:cs="Times New Roman"/>
          <w:sz w:val="24"/>
          <w:szCs w:val="24"/>
        </w:rPr>
      </w:pPr>
      <w:r w:rsidRPr="00D90E91">
        <w:rPr>
          <w:rFonts w:ascii="Times New Roman" w:hAnsi="Times New Roman" w:cs="Times New Roman"/>
          <w:b/>
          <w:bCs/>
          <w:sz w:val="24"/>
          <w:szCs w:val="24"/>
        </w:rPr>
        <w:tab/>
      </w:r>
      <w:r w:rsidRPr="00D90E91">
        <w:rPr>
          <w:rFonts w:ascii="Times New Roman" w:hAnsi="Times New Roman" w:cs="Times New Roman"/>
          <w:sz w:val="24"/>
          <w:szCs w:val="24"/>
        </w:rPr>
        <w:t>The 'New York Diner' states that the business consistently upholds eco-friendliness and sustainable practices. The restaurant prides itself on getting all of the ingredients from local suppliers, which reduces the carbon footprint caused by transportation</w:t>
      </w:r>
      <w:r w:rsidR="00D90E91" w:rsidRPr="00D90E91">
        <w:rPr>
          <w:rFonts w:ascii="Times New Roman" w:hAnsi="Times New Roman" w:cs="Times New Roman"/>
          <w:sz w:val="24"/>
          <w:szCs w:val="24"/>
        </w:rPr>
        <w:t xml:space="preserve"> (Madanaguli et al., 2022)</w:t>
      </w:r>
      <w:r w:rsidRPr="00D90E91">
        <w:rPr>
          <w:rFonts w:ascii="Times New Roman" w:hAnsi="Times New Roman" w:cs="Times New Roman"/>
          <w:sz w:val="24"/>
          <w:szCs w:val="24"/>
        </w:rPr>
        <w:t xml:space="preserve">. Besides, the diner will put into practice a waste reduction program with composting and recycling initiatives. </w:t>
      </w:r>
      <w:r w:rsidR="00D90E91" w:rsidRPr="00D90E91">
        <w:rPr>
          <w:rFonts w:ascii="Times New Roman" w:hAnsi="Times New Roman" w:cs="Times New Roman"/>
          <w:sz w:val="24"/>
          <w:szCs w:val="24"/>
        </w:rPr>
        <w:t>These initiatives</w:t>
      </w:r>
      <w:r w:rsidRPr="00D90E91">
        <w:rPr>
          <w:rFonts w:ascii="Times New Roman" w:hAnsi="Times New Roman" w:cs="Times New Roman"/>
          <w:sz w:val="24"/>
          <w:szCs w:val="24"/>
        </w:rPr>
        <w:t xml:space="preserve"> will serve as a way to minimize environmental impact</w:t>
      </w:r>
      <w:r w:rsidR="000C6735" w:rsidRPr="00D90E91">
        <w:rPr>
          <w:rFonts w:ascii="Times New Roman" w:hAnsi="Times New Roman" w:cs="Times New Roman"/>
          <w:sz w:val="24"/>
          <w:szCs w:val="24"/>
        </w:rPr>
        <w:t xml:space="preserve"> (Shah et al., 2023)</w:t>
      </w:r>
      <w:r w:rsidRPr="00D90E91">
        <w:rPr>
          <w:rFonts w:ascii="Times New Roman" w:hAnsi="Times New Roman" w:cs="Times New Roman"/>
          <w:sz w:val="24"/>
          <w:szCs w:val="24"/>
        </w:rPr>
        <w:t>. Further, sustainable solut</w:t>
      </w:r>
      <w:r w:rsidRPr="00D90E91">
        <w:rPr>
          <w:rFonts w:ascii="Times New Roman" w:hAnsi="Times New Roman" w:cs="Times New Roman"/>
          <w:sz w:val="24"/>
          <w:szCs w:val="24"/>
        </w:rPr>
        <w:t>ions for energy consumption will be emphasized in the operations. For instance, energy-saving devices and lighting will be chosen to save energy resources.</w:t>
      </w:r>
    </w:p>
    <w:p w14:paraId="53F5BCAD" w14:textId="77777777" w:rsidR="00A73044"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 xml:space="preserve">These environmental sustainability initiatives not only preserve the </w:t>
      </w:r>
      <w:r w:rsidRPr="00D90E91">
        <w:rPr>
          <w:rFonts w:ascii="Times New Roman" w:hAnsi="Times New Roman" w:cs="Times New Roman"/>
          <w:sz w:val="24"/>
          <w:szCs w:val="24"/>
        </w:rPr>
        <w:t>environment but also reflect the values of our customers</w:t>
      </w:r>
      <w:r w:rsidR="00792E98" w:rsidRPr="00D90E91">
        <w:rPr>
          <w:rFonts w:ascii="Times New Roman" w:hAnsi="Times New Roman" w:cs="Times New Roman"/>
          <w:sz w:val="24"/>
          <w:szCs w:val="24"/>
        </w:rPr>
        <w:t>' values (Chaturvedi et al., 2024)</w:t>
      </w:r>
      <w:r w:rsidRPr="00D90E91">
        <w:rPr>
          <w:rFonts w:ascii="Times New Roman" w:hAnsi="Times New Roman" w:cs="Times New Roman"/>
          <w:sz w:val="24"/>
          <w:szCs w:val="24"/>
        </w:rPr>
        <w:t>. Sustainability is becoming a more prevalent theme and issue among consumers, with the concern growing. This concern makes sustainable business practices crucial to our solutions</w:t>
      </w:r>
      <w:r w:rsidR="00D90E91" w:rsidRPr="00D90E91">
        <w:rPr>
          <w:rFonts w:ascii="Times New Roman" w:hAnsi="Times New Roman" w:cs="Times New Roman"/>
          <w:sz w:val="24"/>
          <w:szCs w:val="24"/>
        </w:rPr>
        <w:t xml:space="preserve"> (Welton &amp; Lainpelto, 2021)</w:t>
      </w:r>
      <w:r w:rsidRPr="00D90E91">
        <w:rPr>
          <w:rFonts w:ascii="Times New Roman" w:hAnsi="Times New Roman" w:cs="Times New Roman"/>
          <w:sz w:val="24"/>
          <w:szCs w:val="24"/>
        </w:rPr>
        <w:t>. By implementing these ideas, 'New York Diner' aims to conserve the environment by lowering its environmental footprint and being a customer-friendly business for environmental conservationists searching for busines</w:t>
      </w:r>
      <w:r w:rsidRPr="00D90E91">
        <w:rPr>
          <w:rFonts w:ascii="Times New Roman" w:hAnsi="Times New Roman" w:cs="Times New Roman"/>
          <w:sz w:val="24"/>
          <w:szCs w:val="24"/>
        </w:rPr>
        <w:t>ses with such values</w:t>
      </w:r>
      <w:r w:rsidR="000C6735" w:rsidRPr="00D90E91">
        <w:rPr>
          <w:rFonts w:ascii="Times New Roman" w:hAnsi="Times New Roman" w:cs="Times New Roman"/>
          <w:sz w:val="24"/>
          <w:szCs w:val="24"/>
        </w:rPr>
        <w:t xml:space="preserve"> (Mohammed, 2021)</w:t>
      </w:r>
      <w:r w:rsidRPr="00D90E91">
        <w:rPr>
          <w:rFonts w:ascii="Times New Roman" w:hAnsi="Times New Roman" w:cs="Times New Roman"/>
          <w:sz w:val="24"/>
          <w:szCs w:val="24"/>
        </w:rPr>
        <w:t>.</w:t>
      </w:r>
    </w:p>
    <w:p w14:paraId="15542067" w14:textId="77777777" w:rsidR="00A4716A" w:rsidRPr="0069587B" w:rsidRDefault="00C800BA" w:rsidP="0069587B">
      <w:pPr>
        <w:pStyle w:val="Heading1"/>
        <w:rPr>
          <w:b/>
          <w:bCs/>
          <w:color w:val="auto"/>
        </w:rPr>
      </w:pPr>
      <w:bookmarkStart w:id="12" w:name="_Toc159597074"/>
      <w:r w:rsidRPr="0069587B">
        <w:rPr>
          <w:b/>
          <w:bCs/>
          <w:color w:val="auto"/>
        </w:rPr>
        <w:t>Conclusion</w:t>
      </w:r>
      <w:bookmarkEnd w:id="12"/>
    </w:p>
    <w:p w14:paraId="576BC3F1" w14:textId="776FBB8D" w:rsidR="00A73044"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t xml:space="preserve">'New York Diner' is an attractive concept that gives customers a chance to experience the outstanding and </w:t>
      </w:r>
      <w:r w:rsidR="0069587B" w:rsidRPr="00D90E91">
        <w:rPr>
          <w:rFonts w:ascii="Times New Roman" w:hAnsi="Times New Roman" w:cs="Times New Roman"/>
          <w:sz w:val="24"/>
          <w:szCs w:val="24"/>
        </w:rPr>
        <w:t>colorful</w:t>
      </w:r>
      <w:r w:rsidRPr="00D90E91">
        <w:rPr>
          <w:rFonts w:ascii="Times New Roman" w:hAnsi="Times New Roman" w:cs="Times New Roman"/>
          <w:sz w:val="24"/>
          <w:szCs w:val="24"/>
        </w:rPr>
        <w:t xml:space="preserve"> dining culture of New York City. From high-quality, affordable food served in a casual setting that is perfect for family dining to an array of healthy alternatives, the diner looks to meet the preferences of its primary clientele. The strategic location and thematic ambience, which mimic the atmosphere of the 1950s classic diners of that era, favour the restaurant and position it as a special one in the market.</w:t>
      </w:r>
    </w:p>
    <w:p w14:paraId="5C48DB0D" w14:textId="77777777" w:rsidR="00A73044" w:rsidRPr="00D90E91" w:rsidRDefault="00C800BA" w:rsidP="00D90E91">
      <w:pPr>
        <w:spacing w:line="480" w:lineRule="auto"/>
        <w:ind w:firstLine="720"/>
        <w:rPr>
          <w:rFonts w:ascii="Times New Roman" w:hAnsi="Times New Roman" w:cs="Times New Roman"/>
          <w:sz w:val="24"/>
          <w:szCs w:val="24"/>
        </w:rPr>
      </w:pPr>
      <w:r w:rsidRPr="00D90E91">
        <w:rPr>
          <w:rFonts w:ascii="Times New Roman" w:hAnsi="Times New Roman" w:cs="Times New Roman"/>
          <w:sz w:val="24"/>
          <w:szCs w:val="24"/>
        </w:rPr>
        <w:lastRenderedPageBreak/>
        <w:t xml:space="preserve">The marketing and sales strategy implementation will be carried out according to market analysis and customer </w:t>
      </w:r>
      <w:proofErr w:type="spellStart"/>
      <w:r w:rsidR="00D90E91" w:rsidRPr="00D90E91">
        <w:rPr>
          <w:rFonts w:ascii="Times New Roman" w:hAnsi="Times New Roman" w:cs="Times New Roman"/>
          <w:sz w:val="24"/>
          <w:szCs w:val="24"/>
        </w:rPr>
        <w:t>behaviour</w:t>
      </w:r>
      <w:proofErr w:type="spellEnd"/>
      <w:r w:rsidRPr="00D90E91">
        <w:rPr>
          <w:rFonts w:ascii="Times New Roman" w:hAnsi="Times New Roman" w:cs="Times New Roman"/>
          <w:sz w:val="24"/>
          <w:szCs w:val="24"/>
        </w:rPr>
        <w:t xml:space="preserve"> patterns. This move will make customers get used to the business and become loyal to our products. Through sales persuasion and market segmentation, the diner aims to draw a wide range of customers and generate a specific dining environment. A competent and passionate management team will make the company operate smoothly and provide high-quality service. The emphasis on eco-friendliness and sustainability initiatives also </w:t>
      </w:r>
      <w:r w:rsidR="00D90E91" w:rsidRPr="00D90E91">
        <w:rPr>
          <w:rFonts w:ascii="Times New Roman" w:hAnsi="Times New Roman" w:cs="Times New Roman"/>
          <w:sz w:val="24"/>
          <w:szCs w:val="24"/>
        </w:rPr>
        <w:t>attracts</w:t>
      </w:r>
      <w:r w:rsidRPr="00D90E91">
        <w:rPr>
          <w:rFonts w:ascii="Times New Roman" w:hAnsi="Times New Roman" w:cs="Times New Roman"/>
          <w:sz w:val="24"/>
          <w:szCs w:val="24"/>
        </w:rPr>
        <w:t xml:space="preserve"> more customers to the establishment, considering it aligns with th</w:t>
      </w:r>
      <w:r w:rsidRPr="00D90E91">
        <w:rPr>
          <w:rFonts w:ascii="Times New Roman" w:hAnsi="Times New Roman" w:cs="Times New Roman"/>
          <w:sz w:val="24"/>
          <w:szCs w:val="24"/>
        </w:rPr>
        <w:t>ese environmentally conscientious customers' values.</w:t>
      </w:r>
    </w:p>
    <w:p w14:paraId="72086E24" w14:textId="77777777" w:rsidR="00D90E91" w:rsidRPr="00D90E91" w:rsidRDefault="00D90E91" w:rsidP="00D90E91">
      <w:pPr>
        <w:spacing w:line="480" w:lineRule="auto"/>
        <w:ind w:firstLine="720"/>
        <w:rPr>
          <w:rFonts w:ascii="Times New Roman" w:hAnsi="Times New Roman" w:cs="Times New Roman"/>
          <w:sz w:val="24"/>
          <w:szCs w:val="24"/>
        </w:rPr>
      </w:pPr>
    </w:p>
    <w:p w14:paraId="487654E9" w14:textId="77777777" w:rsidR="00D90E91" w:rsidRPr="00D90E91" w:rsidRDefault="00D90E91" w:rsidP="00D90E91">
      <w:pPr>
        <w:spacing w:line="480" w:lineRule="auto"/>
        <w:ind w:firstLine="720"/>
        <w:rPr>
          <w:rFonts w:ascii="Times New Roman" w:hAnsi="Times New Roman" w:cs="Times New Roman"/>
          <w:sz w:val="24"/>
          <w:szCs w:val="24"/>
        </w:rPr>
      </w:pPr>
    </w:p>
    <w:p w14:paraId="7EA455F8" w14:textId="77777777" w:rsidR="00D90E91" w:rsidRPr="00D90E91" w:rsidRDefault="00D90E91" w:rsidP="00D90E91">
      <w:pPr>
        <w:spacing w:line="480" w:lineRule="auto"/>
        <w:ind w:firstLine="720"/>
        <w:rPr>
          <w:rFonts w:ascii="Times New Roman" w:hAnsi="Times New Roman" w:cs="Times New Roman"/>
          <w:sz w:val="24"/>
          <w:szCs w:val="24"/>
        </w:rPr>
      </w:pPr>
    </w:p>
    <w:p w14:paraId="0182F772" w14:textId="77777777" w:rsidR="00D90E91" w:rsidRDefault="00D90E91" w:rsidP="00D90E91">
      <w:pPr>
        <w:spacing w:line="480" w:lineRule="auto"/>
        <w:ind w:firstLine="720"/>
        <w:rPr>
          <w:rFonts w:ascii="Times New Roman" w:hAnsi="Times New Roman" w:cs="Times New Roman"/>
          <w:sz w:val="24"/>
          <w:szCs w:val="24"/>
        </w:rPr>
      </w:pPr>
    </w:p>
    <w:p w14:paraId="185E2691" w14:textId="77777777" w:rsidR="0069587B" w:rsidRDefault="0069587B" w:rsidP="00D90E91">
      <w:pPr>
        <w:spacing w:line="480" w:lineRule="auto"/>
        <w:ind w:firstLine="720"/>
        <w:rPr>
          <w:rFonts w:ascii="Times New Roman" w:hAnsi="Times New Roman" w:cs="Times New Roman"/>
          <w:sz w:val="24"/>
          <w:szCs w:val="24"/>
        </w:rPr>
      </w:pPr>
    </w:p>
    <w:p w14:paraId="79D0A2EF" w14:textId="77777777" w:rsidR="0069587B" w:rsidRDefault="0069587B" w:rsidP="00D90E91">
      <w:pPr>
        <w:spacing w:line="480" w:lineRule="auto"/>
        <w:ind w:firstLine="720"/>
        <w:rPr>
          <w:rFonts w:ascii="Times New Roman" w:hAnsi="Times New Roman" w:cs="Times New Roman"/>
          <w:sz w:val="24"/>
          <w:szCs w:val="24"/>
        </w:rPr>
      </w:pPr>
    </w:p>
    <w:p w14:paraId="1923BD8F" w14:textId="77777777" w:rsidR="0069587B" w:rsidRDefault="0069587B" w:rsidP="00D90E91">
      <w:pPr>
        <w:spacing w:line="480" w:lineRule="auto"/>
        <w:ind w:firstLine="720"/>
        <w:rPr>
          <w:rFonts w:ascii="Times New Roman" w:hAnsi="Times New Roman" w:cs="Times New Roman"/>
          <w:sz w:val="24"/>
          <w:szCs w:val="24"/>
        </w:rPr>
      </w:pPr>
    </w:p>
    <w:p w14:paraId="37D906BD" w14:textId="77777777" w:rsidR="0069587B" w:rsidRDefault="0069587B" w:rsidP="00D90E91">
      <w:pPr>
        <w:spacing w:line="480" w:lineRule="auto"/>
        <w:ind w:firstLine="720"/>
        <w:rPr>
          <w:rFonts w:ascii="Times New Roman" w:hAnsi="Times New Roman" w:cs="Times New Roman"/>
          <w:sz w:val="24"/>
          <w:szCs w:val="24"/>
        </w:rPr>
      </w:pPr>
    </w:p>
    <w:p w14:paraId="0922683D" w14:textId="77777777" w:rsidR="0069587B" w:rsidRDefault="0069587B" w:rsidP="00D90E91">
      <w:pPr>
        <w:spacing w:line="480" w:lineRule="auto"/>
        <w:ind w:firstLine="720"/>
        <w:rPr>
          <w:rFonts w:ascii="Times New Roman" w:hAnsi="Times New Roman" w:cs="Times New Roman"/>
          <w:sz w:val="24"/>
          <w:szCs w:val="24"/>
        </w:rPr>
      </w:pPr>
    </w:p>
    <w:p w14:paraId="366F58EB" w14:textId="77777777" w:rsidR="0069587B" w:rsidRPr="00D90E91" w:rsidRDefault="0069587B" w:rsidP="00D90E91">
      <w:pPr>
        <w:spacing w:line="480" w:lineRule="auto"/>
        <w:ind w:firstLine="720"/>
        <w:rPr>
          <w:rFonts w:ascii="Times New Roman" w:hAnsi="Times New Roman" w:cs="Times New Roman"/>
          <w:sz w:val="24"/>
          <w:szCs w:val="24"/>
        </w:rPr>
      </w:pPr>
    </w:p>
    <w:p w14:paraId="185B76B5" w14:textId="77777777" w:rsidR="00D90E91" w:rsidRPr="0069587B" w:rsidRDefault="00C800BA" w:rsidP="0069587B">
      <w:pPr>
        <w:pStyle w:val="Heading1"/>
        <w:rPr>
          <w:b/>
          <w:bCs/>
          <w:color w:val="auto"/>
        </w:rPr>
      </w:pPr>
      <w:bookmarkStart w:id="13" w:name="_Toc159597075"/>
      <w:r w:rsidRPr="0069587B">
        <w:rPr>
          <w:b/>
          <w:bCs/>
          <w:color w:val="auto"/>
        </w:rPr>
        <w:lastRenderedPageBreak/>
        <w:t>References</w:t>
      </w:r>
      <w:bookmarkEnd w:id="13"/>
    </w:p>
    <w:p w14:paraId="07E5AA44"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 xml:space="preserve">Cai, C. H., Ding, A., &amp; Legendre, T. S. (2021). Exploring persuasive sales techniques to improve customer acceptance of a sustainable but unfamiliar restaurant menu. </w:t>
      </w:r>
      <w:r w:rsidRPr="00D90E91">
        <w:rPr>
          <w:rFonts w:ascii="Times New Roman" w:hAnsi="Times New Roman" w:cs="Times New Roman"/>
          <w:i/>
          <w:iCs/>
          <w:sz w:val="24"/>
          <w:szCs w:val="24"/>
        </w:rPr>
        <w:t>International Journal of Contemporary Hospitality Management</w:t>
      </w:r>
      <w:r w:rsidRPr="00D90E91">
        <w:rPr>
          <w:rFonts w:ascii="Times New Roman" w:hAnsi="Times New Roman" w:cs="Times New Roman"/>
          <w:sz w:val="24"/>
          <w:szCs w:val="24"/>
        </w:rPr>
        <w:t>, </w:t>
      </w:r>
      <w:r w:rsidRPr="00D90E91">
        <w:rPr>
          <w:rFonts w:ascii="Times New Roman" w:hAnsi="Times New Roman" w:cs="Times New Roman"/>
          <w:i/>
          <w:iCs/>
          <w:sz w:val="24"/>
          <w:szCs w:val="24"/>
        </w:rPr>
        <w:t>33</w:t>
      </w:r>
      <w:r w:rsidRPr="00D90E91">
        <w:rPr>
          <w:rFonts w:ascii="Times New Roman" w:hAnsi="Times New Roman" w:cs="Times New Roman"/>
          <w:sz w:val="24"/>
          <w:szCs w:val="24"/>
        </w:rPr>
        <w:t>(10), 3093-3114.</w:t>
      </w:r>
    </w:p>
    <w:p w14:paraId="10C1ADA3"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Chaturvedi, P., Kulshreshtha, K., Tripathi, V., &amp; Agnihotri, D. (2024). Investigating the impact of restaurants' sustainable practices on consumers' satisfaction and revisit intentions: a study on leading green restaurants. </w:t>
      </w:r>
      <w:r w:rsidRPr="00D90E91">
        <w:rPr>
          <w:rFonts w:ascii="Times New Roman" w:hAnsi="Times New Roman" w:cs="Times New Roman"/>
          <w:i/>
          <w:iCs/>
          <w:sz w:val="24"/>
          <w:szCs w:val="24"/>
        </w:rPr>
        <w:t>Asia-Pacific Journal of Business Administration</w:t>
      </w:r>
      <w:r w:rsidRPr="00D90E91">
        <w:rPr>
          <w:rFonts w:ascii="Times New Roman" w:hAnsi="Times New Roman" w:cs="Times New Roman"/>
          <w:sz w:val="24"/>
          <w:szCs w:val="24"/>
        </w:rPr>
        <w:t>, </w:t>
      </w:r>
      <w:r w:rsidRPr="00D90E91">
        <w:rPr>
          <w:rFonts w:ascii="Times New Roman" w:hAnsi="Times New Roman" w:cs="Times New Roman"/>
          <w:i/>
          <w:iCs/>
          <w:sz w:val="24"/>
          <w:szCs w:val="24"/>
        </w:rPr>
        <w:t>16</w:t>
      </w:r>
      <w:r w:rsidRPr="00D90E91">
        <w:rPr>
          <w:rFonts w:ascii="Times New Roman" w:hAnsi="Times New Roman" w:cs="Times New Roman"/>
          <w:sz w:val="24"/>
          <w:szCs w:val="24"/>
        </w:rPr>
        <w:t>(1), 41-62.</w:t>
      </w:r>
    </w:p>
    <w:p w14:paraId="712F0783"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Chua, B. L., Karim, S., Lee, S., &amp; Han, H. (2020). Customer restaurant choice: an empirical analysis of restaurant types and eating-out occasions. </w:t>
      </w:r>
      <w:r w:rsidRPr="00D90E91">
        <w:rPr>
          <w:rFonts w:ascii="Times New Roman" w:hAnsi="Times New Roman" w:cs="Times New Roman"/>
          <w:i/>
          <w:iCs/>
          <w:sz w:val="24"/>
          <w:szCs w:val="24"/>
        </w:rPr>
        <w:t>International journal of environmental research and public health</w:t>
      </w:r>
      <w:r w:rsidRPr="00D90E91">
        <w:rPr>
          <w:rFonts w:ascii="Times New Roman" w:hAnsi="Times New Roman" w:cs="Times New Roman"/>
          <w:sz w:val="24"/>
          <w:szCs w:val="24"/>
        </w:rPr>
        <w:t>, </w:t>
      </w:r>
      <w:r w:rsidRPr="00D90E91">
        <w:rPr>
          <w:rFonts w:ascii="Times New Roman" w:hAnsi="Times New Roman" w:cs="Times New Roman"/>
          <w:i/>
          <w:iCs/>
          <w:sz w:val="24"/>
          <w:szCs w:val="24"/>
        </w:rPr>
        <w:t>17</w:t>
      </w:r>
      <w:r w:rsidRPr="00D90E91">
        <w:rPr>
          <w:rFonts w:ascii="Times New Roman" w:hAnsi="Times New Roman" w:cs="Times New Roman"/>
          <w:sz w:val="24"/>
          <w:szCs w:val="24"/>
        </w:rPr>
        <w:t>(17), 6276.</w:t>
      </w:r>
    </w:p>
    <w:p w14:paraId="3440251D"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 xml:space="preserve">Degtyaryova, T. V., Shcherbakova, N. V., &amp; Katerinich, O. A. (2020). Loyalty management is the basis for ensuring the competitiveness of the restaurant business. </w:t>
      </w:r>
      <w:r w:rsidRPr="00D90E91">
        <w:rPr>
          <w:rFonts w:ascii="Times New Roman" w:hAnsi="Times New Roman" w:cs="Times New Roman"/>
          <w:i/>
          <w:iCs/>
          <w:sz w:val="24"/>
          <w:szCs w:val="24"/>
        </w:rPr>
        <w:t>Growth Poles of the Global Economy: Emergence, Changes and Future Perspectives</w:t>
      </w:r>
      <w:r w:rsidRPr="00D90E91">
        <w:rPr>
          <w:rFonts w:ascii="Times New Roman" w:hAnsi="Times New Roman" w:cs="Times New Roman"/>
          <w:sz w:val="24"/>
          <w:szCs w:val="24"/>
        </w:rPr>
        <w:t>, pp. 985–991.</w:t>
      </w:r>
    </w:p>
    <w:p w14:paraId="1BDC96CA"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Fridson, M. S., &amp; Alvarez, F. (2022). </w:t>
      </w:r>
      <w:r w:rsidRPr="00D90E91">
        <w:rPr>
          <w:rFonts w:ascii="Times New Roman" w:hAnsi="Times New Roman" w:cs="Times New Roman"/>
          <w:i/>
          <w:iCs/>
          <w:sz w:val="24"/>
          <w:szCs w:val="24"/>
        </w:rPr>
        <w:t>Financial statement analysis: a practitioner's guide</w:t>
      </w:r>
      <w:r w:rsidRPr="00D90E91">
        <w:rPr>
          <w:rFonts w:ascii="Times New Roman" w:hAnsi="Times New Roman" w:cs="Times New Roman"/>
          <w:sz w:val="24"/>
          <w:szCs w:val="24"/>
        </w:rPr>
        <w:t>. John Wiley &amp; Sons.</w:t>
      </w:r>
    </w:p>
    <w:p w14:paraId="78918145"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Haas, S., Kuehl, E., Moran, J. R., &amp; Venkataraman, K. (2020). How restaurants can thrive in the next normal. </w:t>
      </w:r>
      <w:r w:rsidRPr="00D90E91">
        <w:rPr>
          <w:rFonts w:ascii="Times New Roman" w:hAnsi="Times New Roman" w:cs="Times New Roman"/>
          <w:i/>
          <w:iCs/>
          <w:sz w:val="24"/>
          <w:szCs w:val="24"/>
        </w:rPr>
        <w:t>McKinsey &amp; Company, May</w:t>
      </w:r>
      <w:r w:rsidRPr="00D90E91">
        <w:rPr>
          <w:rFonts w:ascii="Times New Roman" w:hAnsi="Times New Roman" w:cs="Times New Roman"/>
          <w:sz w:val="24"/>
          <w:szCs w:val="24"/>
        </w:rPr>
        <w:t>, 1-8.</w:t>
      </w:r>
    </w:p>
    <w:p w14:paraId="0119359F"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Madanaguli, A., Dhir, A., Kaur, P., Srivastava, S., &amp; Singh, G. (2022). Environmental sustainability in restaurants. A systematic review and future research agenda on restaurant adoption of green practices. </w:t>
      </w:r>
      <w:r w:rsidRPr="00D90E91">
        <w:rPr>
          <w:rFonts w:ascii="Times New Roman" w:hAnsi="Times New Roman" w:cs="Times New Roman"/>
          <w:i/>
          <w:iCs/>
          <w:sz w:val="24"/>
          <w:szCs w:val="24"/>
        </w:rPr>
        <w:t>Scandinavian Journal of Hospitality and Tourism</w:t>
      </w:r>
      <w:r w:rsidRPr="00D90E91">
        <w:rPr>
          <w:rFonts w:ascii="Times New Roman" w:hAnsi="Times New Roman" w:cs="Times New Roman"/>
          <w:sz w:val="24"/>
          <w:szCs w:val="24"/>
        </w:rPr>
        <w:t>, </w:t>
      </w:r>
      <w:r w:rsidRPr="00D90E91">
        <w:rPr>
          <w:rFonts w:ascii="Times New Roman" w:hAnsi="Times New Roman" w:cs="Times New Roman"/>
          <w:i/>
          <w:iCs/>
          <w:sz w:val="24"/>
          <w:szCs w:val="24"/>
        </w:rPr>
        <w:t>22</w:t>
      </w:r>
      <w:r w:rsidRPr="00D90E91">
        <w:rPr>
          <w:rFonts w:ascii="Times New Roman" w:hAnsi="Times New Roman" w:cs="Times New Roman"/>
          <w:sz w:val="24"/>
          <w:szCs w:val="24"/>
        </w:rPr>
        <w:t>(4-5), 303-330.</w:t>
      </w:r>
    </w:p>
    <w:p w14:paraId="3F2ACA7C"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lastRenderedPageBreak/>
        <w:t>Matson, V. E. (2021). Family-Owned Restaurant Owners' Strategies for Business Sustainability.</w:t>
      </w:r>
    </w:p>
    <w:p w14:paraId="67A6D9F4"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Milwood, P., &amp; Hartman-Caverly, S. (2022). –Marketing and Sales Strategy. </w:t>
      </w:r>
      <w:r w:rsidRPr="00D90E91">
        <w:rPr>
          <w:rFonts w:ascii="Times New Roman" w:hAnsi="Times New Roman" w:cs="Times New Roman"/>
          <w:i/>
          <w:iCs/>
          <w:sz w:val="24"/>
          <w:szCs w:val="24"/>
        </w:rPr>
        <w:t>A Pop-up Restaurant Business Guide for Capstone Hospitality Entrepreneurship Education</w:t>
      </w:r>
      <w:r w:rsidRPr="00D90E91">
        <w:rPr>
          <w:rFonts w:ascii="Times New Roman" w:hAnsi="Times New Roman" w:cs="Times New Roman"/>
          <w:sz w:val="24"/>
          <w:szCs w:val="24"/>
        </w:rPr>
        <w:t>.</w:t>
      </w:r>
    </w:p>
    <w:p w14:paraId="070441F5"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Mohammed, A. A. (2021). What motivates consumers to purchase organic food in an emerging market? An empirical study from Saudi Arabia. </w:t>
      </w:r>
      <w:r w:rsidRPr="00D90E91">
        <w:rPr>
          <w:rFonts w:ascii="Times New Roman" w:hAnsi="Times New Roman" w:cs="Times New Roman"/>
          <w:i/>
          <w:iCs/>
          <w:sz w:val="24"/>
          <w:szCs w:val="24"/>
        </w:rPr>
        <w:t>British Food Journal</w:t>
      </w:r>
      <w:r w:rsidRPr="00D90E91">
        <w:rPr>
          <w:rFonts w:ascii="Times New Roman" w:hAnsi="Times New Roman" w:cs="Times New Roman"/>
          <w:sz w:val="24"/>
          <w:szCs w:val="24"/>
        </w:rPr>
        <w:t>, </w:t>
      </w:r>
      <w:r w:rsidRPr="00D90E91">
        <w:rPr>
          <w:rFonts w:ascii="Times New Roman" w:hAnsi="Times New Roman" w:cs="Times New Roman"/>
          <w:i/>
          <w:iCs/>
          <w:sz w:val="24"/>
          <w:szCs w:val="24"/>
        </w:rPr>
        <w:t>123</w:t>
      </w:r>
      <w:r w:rsidRPr="00D90E91">
        <w:rPr>
          <w:rFonts w:ascii="Times New Roman" w:hAnsi="Times New Roman" w:cs="Times New Roman"/>
          <w:sz w:val="24"/>
          <w:szCs w:val="24"/>
        </w:rPr>
        <w:t>(5), 1758-1775.</w:t>
      </w:r>
    </w:p>
    <w:p w14:paraId="4962FF16"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Moon, S., Bonn, M. A., &amp; Cho, M. (2020). How can the solo dining experience be enhanced? Focusing on perceived territoriality. </w:t>
      </w:r>
      <w:r w:rsidRPr="00D90E91">
        <w:rPr>
          <w:rFonts w:ascii="Times New Roman" w:hAnsi="Times New Roman" w:cs="Times New Roman"/>
          <w:i/>
          <w:iCs/>
          <w:sz w:val="24"/>
          <w:szCs w:val="24"/>
        </w:rPr>
        <w:t>International Journal of Hospitality Management</w:t>
      </w:r>
      <w:r w:rsidRPr="00D90E91">
        <w:rPr>
          <w:rFonts w:ascii="Times New Roman" w:hAnsi="Times New Roman" w:cs="Times New Roman"/>
          <w:sz w:val="24"/>
          <w:szCs w:val="24"/>
        </w:rPr>
        <w:t>, </w:t>
      </w:r>
      <w:r w:rsidRPr="00D90E91">
        <w:rPr>
          <w:rFonts w:ascii="Times New Roman" w:hAnsi="Times New Roman" w:cs="Times New Roman"/>
          <w:i/>
          <w:iCs/>
          <w:sz w:val="24"/>
          <w:szCs w:val="24"/>
        </w:rPr>
        <w:t>88</w:t>
      </w:r>
      <w:r w:rsidRPr="00D90E91">
        <w:rPr>
          <w:rFonts w:ascii="Times New Roman" w:hAnsi="Times New Roman" w:cs="Times New Roman"/>
          <w:sz w:val="24"/>
          <w:szCs w:val="24"/>
        </w:rPr>
        <w:t>, 102506.</w:t>
      </w:r>
    </w:p>
    <w:p w14:paraId="75E0D9D6"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 xml:space="preserve">Najib, M., Septiani, S., &amp; Nurlaela, S. (2020). The role of innovation, entrepreneurial self-efficacy, and local uniqueness on marketing performance in small and medium-sized restaurants. </w:t>
      </w:r>
      <w:r w:rsidRPr="00D90E91">
        <w:rPr>
          <w:rFonts w:ascii="Times New Roman" w:hAnsi="Times New Roman" w:cs="Times New Roman"/>
          <w:i/>
          <w:iCs/>
          <w:sz w:val="24"/>
          <w:szCs w:val="24"/>
        </w:rPr>
        <w:t>Journal of Foodservice Business Research</w:t>
      </w:r>
      <w:r w:rsidRPr="00D90E91">
        <w:rPr>
          <w:rFonts w:ascii="Times New Roman" w:hAnsi="Times New Roman" w:cs="Times New Roman"/>
          <w:sz w:val="24"/>
          <w:szCs w:val="24"/>
        </w:rPr>
        <w:t>, </w:t>
      </w:r>
      <w:r w:rsidRPr="00D90E91">
        <w:rPr>
          <w:rFonts w:ascii="Times New Roman" w:hAnsi="Times New Roman" w:cs="Times New Roman"/>
          <w:i/>
          <w:iCs/>
          <w:sz w:val="24"/>
          <w:szCs w:val="24"/>
        </w:rPr>
        <w:t>23</w:t>
      </w:r>
      <w:r w:rsidRPr="00D90E91">
        <w:rPr>
          <w:rFonts w:ascii="Times New Roman" w:hAnsi="Times New Roman" w:cs="Times New Roman"/>
          <w:sz w:val="24"/>
          <w:szCs w:val="24"/>
        </w:rPr>
        <w:t>(6), 499–519.</w:t>
      </w:r>
    </w:p>
    <w:p w14:paraId="4E11E7B1"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Nesterchuk, I., Komarnitskyi, I., Samoday, V., Chunikhina, T., Chernyshova, T., &amp; Tyshchenko, S. (2022). Business Planning and Marketing of Gastronomic Projects in the Hotel and Restaurant Industry.</w:t>
      </w:r>
    </w:p>
    <w:p w14:paraId="1FF2625F"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Rajput, A., &amp; Gahfoor, R. Z. (2020). Satisfaction and revisit intentions at fast food restaurants. </w:t>
      </w:r>
      <w:r w:rsidRPr="00D90E91">
        <w:rPr>
          <w:rFonts w:ascii="Times New Roman" w:hAnsi="Times New Roman" w:cs="Times New Roman"/>
          <w:i/>
          <w:iCs/>
          <w:sz w:val="24"/>
          <w:szCs w:val="24"/>
        </w:rPr>
        <w:t>Future Business Journal</w:t>
      </w:r>
      <w:r w:rsidRPr="00D90E91">
        <w:rPr>
          <w:rFonts w:ascii="Times New Roman" w:hAnsi="Times New Roman" w:cs="Times New Roman"/>
          <w:sz w:val="24"/>
          <w:szCs w:val="24"/>
        </w:rPr>
        <w:t>, </w:t>
      </w:r>
      <w:r w:rsidRPr="00D90E91">
        <w:rPr>
          <w:rFonts w:ascii="Times New Roman" w:hAnsi="Times New Roman" w:cs="Times New Roman"/>
          <w:i/>
          <w:iCs/>
          <w:sz w:val="24"/>
          <w:szCs w:val="24"/>
        </w:rPr>
        <w:t>6</w:t>
      </w:r>
      <w:r w:rsidRPr="00D90E91">
        <w:rPr>
          <w:rFonts w:ascii="Times New Roman" w:hAnsi="Times New Roman" w:cs="Times New Roman"/>
          <w:sz w:val="24"/>
          <w:szCs w:val="24"/>
        </w:rPr>
        <w:t>, 1-12.</w:t>
      </w:r>
    </w:p>
    <w:p w14:paraId="30B48DA9"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Roy, D., &amp; Shukla, A. (2023). Dineout: Managing Business Disruptions. </w:t>
      </w:r>
      <w:r w:rsidRPr="00D90E91">
        <w:rPr>
          <w:rFonts w:ascii="Times New Roman" w:hAnsi="Times New Roman" w:cs="Times New Roman"/>
          <w:i/>
          <w:iCs/>
          <w:sz w:val="24"/>
          <w:szCs w:val="24"/>
        </w:rPr>
        <w:t>Indian Institute of Management Ahmedabad</w:t>
      </w:r>
      <w:r w:rsidRPr="00D90E91">
        <w:rPr>
          <w:rFonts w:ascii="Times New Roman" w:hAnsi="Times New Roman" w:cs="Times New Roman"/>
          <w:sz w:val="24"/>
          <w:szCs w:val="24"/>
        </w:rPr>
        <w:t>, 1-19.</w:t>
      </w:r>
    </w:p>
    <w:p w14:paraId="19AB5A3F"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Saha, P., &amp; Zabed, M. E. H. (2022). A business plan for opening a Bangladeshi restaurant.</w:t>
      </w:r>
    </w:p>
    <w:p w14:paraId="5DB1F229"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lastRenderedPageBreak/>
        <w:t>Shah, P., Dhir, A., Joshi, R., &amp; Tripathy, N. (2023). Opportunities and challenges in food entrepreneurship: In-depth qualitative investigation of millet entrepreneurs. </w:t>
      </w:r>
      <w:r w:rsidRPr="00D90E91">
        <w:rPr>
          <w:rFonts w:ascii="Times New Roman" w:hAnsi="Times New Roman" w:cs="Times New Roman"/>
          <w:i/>
          <w:iCs/>
          <w:sz w:val="24"/>
          <w:szCs w:val="24"/>
        </w:rPr>
        <w:t>Journal of Business Research</w:t>
      </w:r>
      <w:r w:rsidRPr="00D90E91">
        <w:rPr>
          <w:rFonts w:ascii="Times New Roman" w:hAnsi="Times New Roman" w:cs="Times New Roman"/>
          <w:sz w:val="24"/>
          <w:szCs w:val="24"/>
        </w:rPr>
        <w:t>, </w:t>
      </w:r>
      <w:r w:rsidRPr="00D90E91">
        <w:rPr>
          <w:rFonts w:ascii="Times New Roman" w:hAnsi="Times New Roman" w:cs="Times New Roman"/>
          <w:i/>
          <w:iCs/>
          <w:sz w:val="24"/>
          <w:szCs w:val="24"/>
        </w:rPr>
        <w:t>p. 155</w:t>
      </w:r>
      <w:r w:rsidRPr="00D90E91">
        <w:rPr>
          <w:rFonts w:ascii="Times New Roman" w:hAnsi="Times New Roman" w:cs="Times New Roman"/>
          <w:sz w:val="24"/>
          <w:szCs w:val="24"/>
        </w:rPr>
        <w:t>, 113372.</w:t>
      </w:r>
    </w:p>
    <w:p w14:paraId="0EA3EF7B"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Singh, S., Singh, G., &amp; Dhir, S. (2024). Impact of digital marketing on the competitiveness of the restaurant industry. </w:t>
      </w:r>
      <w:r w:rsidRPr="00D90E91">
        <w:rPr>
          <w:rFonts w:ascii="Times New Roman" w:hAnsi="Times New Roman" w:cs="Times New Roman"/>
          <w:i/>
          <w:iCs/>
          <w:sz w:val="24"/>
          <w:szCs w:val="24"/>
        </w:rPr>
        <w:t>Journal of Foodservice Business Research</w:t>
      </w:r>
      <w:r w:rsidRPr="00D90E91">
        <w:rPr>
          <w:rFonts w:ascii="Times New Roman" w:hAnsi="Times New Roman" w:cs="Times New Roman"/>
          <w:sz w:val="24"/>
          <w:szCs w:val="24"/>
        </w:rPr>
        <w:t>, </w:t>
      </w:r>
      <w:r w:rsidRPr="00D90E91">
        <w:rPr>
          <w:rFonts w:ascii="Times New Roman" w:hAnsi="Times New Roman" w:cs="Times New Roman"/>
          <w:i/>
          <w:iCs/>
          <w:sz w:val="24"/>
          <w:szCs w:val="24"/>
        </w:rPr>
        <w:t>27</w:t>
      </w:r>
      <w:r w:rsidRPr="00D90E91">
        <w:rPr>
          <w:rFonts w:ascii="Times New Roman" w:hAnsi="Times New Roman" w:cs="Times New Roman"/>
          <w:sz w:val="24"/>
          <w:szCs w:val="24"/>
        </w:rPr>
        <w:t>(2), 109–137.</w:t>
      </w:r>
    </w:p>
    <w:p w14:paraId="4226FA54"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Walker, J. R. (2021). </w:t>
      </w:r>
      <w:r w:rsidRPr="00D90E91">
        <w:rPr>
          <w:rFonts w:ascii="Times New Roman" w:hAnsi="Times New Roman" w:cs="Times New Roman"/>
          <w:i/>
          <w:iCs/>
          <w:sz w:val="24"/>
          <w:szCs w:val="24"/>
        </w:rPr>
        <w:t>The restaurant: from concept to operation</w:t>
      </w:r>
      <w:r w:rsidRPr="00D90E91">
        <w:rPr>
          <w:rFonts w:ascii="Times New Roman" w:hAnsi="Times New Roman" w:cs="Times New Roman"/>
          <w:sz w:val="24"/>
          <w:szCs w:val="24"/>
        </w:rPr>
        <w:t>. John Wiley &amp; Sons.</w:t>
      </w:r>
    </w:p>
    <w:p w14:paraId="6C5E4EA4"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 xml:space="preserve">Wellton, L., &amp; Lainpelto, J. (2021). The intertwinement of professional knowledge culture, leadership practices, and sustainability in the restaurant industry. </w:t>
      </w:r>
      <w:r w:rsidRPr="00D90E91">
        <w:rPr>
          <w:rFonts w:ascii="Times New Roman" w:hAnsi="Times New Roman" w:cs="Times New Roman"/>
          <w:i/>
          <w:iCs/>
          <w:sz w:val="24"/>
          <w:szCs w:val="24"/>
        </w:rPr>
        <w:t>Scandinavian Journal of Hospitality and Tourism</w:t>
      </w:r>
      <w:r w:rsidRPr="00D90E91">
        <w:rPr>
          <w:rFonts w:ascii="Times New Roman" w:hAnsi="Times New Roman" w:cs="Times New Roman"/>
          <w:sz w:val="24"/>
          <w:szCs w:val="24"/>
        </w:rPr>
        <w:t>, </w:t>
      </w:r>
      <w:r w:rsidRPr="00D90E91">
        <w:rPr>
          <w:rFonts w:ascii="Times New Roman" w:hAnsi="Times New Roman" w:cs="Times New Roman"/>
          <w:i/>
          <w:iCs/>
          <w:sz w:val="24"/>
          <w:szCs w:val="24"/>
        </w:rPr>
        <w:t>21</w:t>
      </w:r>
      <w:r w:rsidRPr="00D90E91">
        <w:rPr>
          <w:rFonts w:ascii="Times New Roman" w:hAnsi="Times New Roman" w:cs="Times New Roman"/>
          <w:sz w:val="24"/>
          <w:szCs w:val="24"/>
        </w:rPr>
        <w:t>(5), 550-566.</w:t>
      </w:r>
    </w:p>
    <w:p w14:paraId="78FBD985" w14:textId="77777777" w:rsidR="00D90E91" w:rsidRPr="00D90E91" w:rsidRDefault="00C800BA" w:rsidP="00D90E91">
      <w:pPr>
        <w:spacing w:line="480" w:lineRule="auto"/>
        <w:ind w:left="720" w:hanging="720"/>
        <w:rPr>
          <w:rFonts w:ascii="Times New Roman" w:hAnsi="Times New Roman" w:cs="Times New Roman"/>
          <w:sz w:val="24"/>
          <w:szCs w:val="24"/>
        </w:rPr>
      </w:pPr>
      <w:r w:rsidRPr="00D90E91">
        <w:rPr>
          <w:rFonts w:ascii="Times New Roman" w:hAnsi="Times New Roman" w:cs="Times New Roman"/>
          <w:sz w:val="24"/>
          <w:szCs w:val="24"/>
        </w:rPr>
        <w:t>Widyasari, M. C., &amp; Soesanto, H. (2021). Restaurant Marketing Strategies in Facing New Habits Post-Covid-19 Pandemic: Revolutionary Entrepreneur Paradigm. </w:t>
      </w:r>
      <w:r w:rsidRPr="00D90E91">
        <w:rPr>
          <w:rFonts w:ascii="Times New Roman" w:hAnsi="Times New Roman" w:cs="Times New Roman"/>
          <w:i/>
          <w:iCs/>
          <w:sz w:val="24"/>
          <w:szCs w:val="24"/>
        </w:rPr>
        <w:t>International Journal of Economics, Business and Accounting Research (IJEBAR)</w:t>
      </w:r>
      <w:r w:rsidRPr="00D90E91">
        <w:rPr>
          <w:rFonts w:ascii="Times New Roman" w:hAnsi="Times New Roman" w:cs="Times New Roman"/>
          <w:sz w:val="24"/>
          <w:szCs w:val="24"/>
        </w:rPr>
        <w:t>, </w:t>
      </w:r>
      <w:r w:rsidRPr="00D90E91">
        <w:rPr>
          <w:rFonts w:ascii="Times New Roman" w:hAnsi="Times New Roman" w:cs="Times New Roman"/>
          <w:i/>
          <w:iCs/>
          <w:sz w:val="24"/>
          <w:szCs w:val="24"/>
        </w:rPr>
        <w:t>5</w:t>
      </w:r>
      <w:r w:rsidRPr="00D90E91">
        <w:rPr>
          <w:rFonts w:ascii="Times New Roman" w:hAnsi="Times New Roman" w:cs="Times New Roman"/>
          <w:sz w:val="24"/>
          <w:szCs w:val="24"/>
        </w:rPr>
        <w:t>(2).</w:t>
      </w:r>
    </w:p>
    <w:p w14:paraId="70D4AB8A" w14:textId="77777777" w:rsidR="00D90E91" w:rsidRPr="00D90E91" w:rsidRDefault="00D90E91" w:rsidP="00D90E91">
      <w:pPr>
        <w:spacing w:line="480" w:lineRule="auto"/>
        <w:rPr>
          <w:rFonts w:ascii="Times New Roman" w:hAnsi="Times New Roman" w:cs="Times New Roman"/>
          <w:sz w:val="24"/>
          <w:szCs w:val="24"/>
        </w:rPr>
      </w:pPr>
    </w:p>
    <w:p w14:paraId="29C5C073" w14:textId="77777777" w:rsidR="00A4716A" w:rsidRDefault="00A4716A" w:rsidP="00D90E91">
      <w:pPr>
        <w:spacing w:line="480" w:lineRule="auto"/>
        <w:rPr>
          <w:rFonts w:ascii="Times New Roman" w:hAnsi="Times New Roman" w:cs="Times New Roman"/>
          <w:sz w:val="24"/>
          <w:szCs w:val="24"/>
        </w:rPr>
      </w:pPr>
    </w:p>
    <w:p w14:paraId="2274C43C" w14:textId="77777777" w:rsidR="009565A6" w:rsidRDefault="009565A6" w:rsidP="00D90E91">
      <w:pPr>
        <w:spacing w:line="480" w:lineRule="auto"/>
        <w:rPr>
          <w:rFonts w:ascii="Times New Roman" w:hAnsi="Times New Roman" w:cs="Times New Roman"/>
          <w:sz w:val="24"/>
          <w:szCs w:val="24"/>
        </w:rPr>
      </w:pPr>
    </w:p>
    <w:p w14:paraId="7498FE12" w14:textId="77777777" w:rsidR="009565A6" w:rsidRDefault="009565A6" w:rsidP="00D90E91">
      <w:pPr>
        <w:spacing w:line="480" w:lineRule="auto"/>
        <w:rPr>
          <w:rFonts w:ascii="Times New Roman" w:hAnsi="Times New Roman" w:cs="Times New Roman"/>
          <w:sz w:val="24"/>
          <w:szCs w:val="24"/>
        </w:rPr>
      </w:pPr>
    </w:p>
    <w:p w14:paraId="2C57F54C" w14:textId="77777777" w:rsidR="009565A6" w:rsidRDefault="009565A6" w:rsidP="00D90E91">
      <w:pPr>
        <w:spacing w:line="480" w:lineRule="auto"/>
        <w:rPr>
          <w:rFonts w:ascii="Times New Roman" w:hAnsi="Times New Roman" w:cs="Times New Roman"/>
          <w:sz w:val="24"/>
          <w:szCs w:val="24"/>
        </w:rPr>
      </w:pPr>
    </w:p>
    <w:p w14:paraId="456A28B8" w14:textId="77777777" w:rsidR="009565A6" w:rsidRDefault="009565A6" w:rsidP="00D90E91">
      <w:pPr>
        <w:spacing w:line="480" w:lineRule="auto"/>
        <w:rPr>
          <w:rFonts w:ascii="Times New Roman" w:hAnsi="Times New Roman" w:cs="Times New Roman"/>
          <w:sz w:val="24"/>
          <w:szCs w:val="24"/>
        </w:rPr>
      </w:pPr>
    </w:p>
    <w:p w14:paraId="14A8F8F5" w14:textId="77777777" w:rsidR="009565A6" w:rsidRDefault="009565A6" w:rsidP="00D90E91">
      <w:pPr>
        <w:spacing w:line="480" w:lineRule="auto"/>
        <w:rPr>
          <w:rFonts w:ascii="Times New Roman" w:hAnsi="Times New Roman" w:cs="Times New Roman"/>
          <w:sz w:val="24"/>
          <w:szCs w:val="24"/>
        </w:rPr>
      </w:pPr>
    </w:p>
    <w:p w14:paraId="0B207510" w14:textId="77777777" w:rsidR="0069587B" w:rsidRDefault="0069587B" w:rsidP="00D90E91">
      <w:pPr>
        <w:spacing w:line="480" w:lineRule="auto"/>
        <w:rPr>
          <w:rFonts w:ascii="Times New Roman" w:hAnsi="Times New Roman" w:cs="Times New Roman"/>
          <w:sz w:val="24"/>
          <w:szCs w:val="24"/>
        </w:rPr>
      </w:pPr>
    </w:p>
    <w:p w14:paraId="2B5A983A" w14:textId="46A3D2E3" w:rsidR="0069587B" w:rsidRPr="0069587B" w:rsidRDefault="0069587B" w:rsidP="0069587B">
      <w:pPr>
        <w:pStyle w:val="Heading1"/>
        <w:rPr>
          <w:b/>
          <w:bCs/>
          <w:color w:val="auto"/>
        </w:rPr>
      </w:pPr>
      <w:bookmarkStart w:id="14" w:name="_Toc159597076"/>
      <w:r w:rsidRPr="0069587B">
        <w:rPr>
          <w:b/>
          <w:bCs/>
          <w:color w:val="auto"/>
        </w:rPr>
        <w:lastRenderedPageBreak/>
        <w:t>Appendix</w:t>
      </w:r>
      <w:bookmarkEnd w:id="14"/>
    </w:p>
    <w:p w14:paraId="5260710B" w14:textId="77777777" w:rsidR="009565A6" w:rsidRDefault="00C800BA" w:rsidP="00D90E91">
      <w:pPr>
        <w:spacing w:line="480" w:lineRule="auto"/>
        <w:rPr>
          <w:rFonts w:ascii="Times New Roman" w:hAnsi="Times New Roman" w:cs="Times New Roman"/>
          <w:sz w:val="24"/>
          <w:szCs w:val="24"/>
        </w:rPr>
      </w:pPr>
      <w:r w:rsidRPr="009565A6">
        <w:rPr>
          <w:rFonts w:ascii="Times New Roman" w:hAnsi="Times New Roman" w:cs="Times New Roman"/>
          <w:noProof/>
          <w:sz w:val="24"/>
          <w:szCs w:val="24"/>
        </w:rPr>
        <w:drawing>
          <wp:inline distT="0" distB="0" distL="0" distR="0" wp14:anchorId="6E2DE4AE" wp14:editId="71AAE623">
            <wp:extent cx="5943600" cy="2809875"/>
            <wp:effectExtent l="0" t="0" r="0" b="9525"/>
            <wp:docPr id="833337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337528" name=""/>
                    <pic:cNvPicPr/>
                  </pic:nvPicPr>
                  <pic:blipFill>
                    <a:blip r:embed="rId7"/>
                    <a:stretch>
                      <a:fillRect/>
                    </a:stretch>
                  </pic:blipFill>
                  <pic:spPr>
                    <a:xfrm>
                      <a:off x="0" y="0"/>
                      <a:ext cx="5943600" cy="2809875"/>
                    </a:xfrm>
                    <a:prstGeom prst="rect">
                      <a:avLst/>
                    </a:prstGeom>
                  </pic:spPr>
                </pic:pic>
              </a:graphicData>
            </a:graphic>
          </wp:inline>
        </w:drawing>
      </w:r>
    </w:p>
    <w:p w14:paraId="58DD9693" w14:textId="77777777" w:rsidR="009565A6" w:rsidRDefault="00C800BA" w:rsidP="00D90E91">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44BC187" wp14:editId="111CFEB2">
            <wp:extent cx="6611620" cy="2429510"/>
            <wp:effectExtent l="0" t="0" r="0" b="8890"/>
            <wp:docPr id="2067625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625814"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6611620" cy="2429510"/>
                    </a:xfrm>
                    <a:prstGeom prst="rect">
                      <a:avLst/>
                    </a:prstGeom>
                    <a:noFill/>
                  </pic:spPr>
                </pic:pic>
              </a:graphicData>
            </a:graphic>
          </wp:inline>
        </w:drawing>
      </w:r>
    </w:p>
    <w:p w14:paraId="47E66E9A" w14:textId="77777777" w:rsidR="009565A6" w:rsidRPr="00D90E91" w:rsidRDefault="009565A6" w:rsidP="00D90E91">
      <w:pPr>
        <w:spacing w:line="480" w:lineRule="auto"/>
        <w:rPr>
          <w:rFonts w:ascii="Times New Roman" w:hAnsi="Times New Roman" w:cs="Times New Roman"/>
          <w:sz w:val="24"/>
          <w:szCs w:val="24"/>
        </w:rPr>
      </w:pPr>
    </w:p>
    <w:sectPr w:rsidR="009565A6" w:rsidRPr="00D90E91">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154330" w14:textId="77777777" w:rsidR="009A3C2E" w:rsidRDefault="009A3C2E">
      <w:pPr>
        <w:spacing w:after="0" w:line="240" w:lineRule="auto"/>
      </w:pPr>
      <w:r>
        <w:separator/>
      </w:r>
    </w:p>
  </w:endnote>
  <w:endnote w:type="continuationSeparator" w:id="0">
    <w:p w14:paraId="0D33061A" w14:textId="77777777" w:rsidR="009A3C2E" w:rsidRDefault="009A3C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66982" w14:textId="77777777" w:rsidR="009A3C2E" w:rsidRDefault="009A3C2E">
      <w:pPr>
        <w:spacing w:after="0" w:line="240" w:lineRule="auto"/>
      </w:pPr>
      <w:r>
        <w:separator/>
      </w:r>
    </w:p>
  </w:footnote>
  <w:footnote w:type="continuationSeparator" w:id="0">
    <w:p w14:paraId="1100DE94" w14:textId="77777777" w:rsidR="009A3C2E" w:rsidRDefault="009A3C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5708450"/>
      <w:docPartObj>
        <w:docPartGallery w:val="Page Numbers (Top of Page)"/>
        <w:docPartUnique/>
      </w:docPartObj>
    </w:sdtPr>
    <w:sdtEndPr>
      <w:rPr>
        <w:rFonts w:ascii="Times New Roman" w:hAnsi="Times New Roman" w:cs="Times New Roman"/>
        <w:noProof/>
        <w:sz w:val="24"/>
        <w:szCs w:val="24"/>
      </w:rPr>
    </w:sdtEndPr>
    <w:sdtContent>
      <w:p w14:paraId="2DF0F019" w14:textId="77777777" w:rsidR="00EF017B" w:rsidRDefault="00C800B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F37ADE0" w14:textId="77777777" w:rsidR="00EF017B" w:rsidRDefault="00EF01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17B"/>
    <w:rsid w:val="00023D97"/>
    <w:rsid w:val="00082121"/>
    <w:rsid w:val="000C6735"/>
    <w:rsid w:val="0015378F"/>
    <w:rsid w:val="00165B90"/>
    <w:rsid w:val="001671D3"/>
    <w:rsid w:val="001B6765"/>
    <w:rsid w:val="00280420"/>
    <w:rsid w:val="00373FC9"/>
    <w:rsid w:val="003750C3"/>
    <w:rsid w:val="0039596B"/>
    <w:rsid w:val="003A5198"/>
    <w:rsid w:val="004C7206"/>
    <w:rsid w:val="004D40F9"/>
    <w:rsid w:val="00526FE1"/>
    <w:rsid w:val="005F1487"/>
    <w:rsid w:val="0069587B"/>
    <w:rsid w:val="00792E98"/>
    <w:rsid w:val="007F66BF"/>
    <w:rsid w:val="00895D86"/>
    <w:rsid w:val="008E4EB5"/>
    <w:rsid w:val="009565A6"/>
    <w:rsid w:val="0098535A"/>
    <w:rsid w:val="009A3C2E"/>
    <w:rsid w:val="00A4716A"/>
    <w:rsid w:val="00A73044"/>
    <w:rsid w:val="00C458BA"/>
    <w:rsid w:val="00C800BA"/>
    <w:rsid w:val="00D90E91"/>
    <w:rsid w:val="00EF017B"/>
    <w:rsid w:val="00F315ED"/>
    <w:rsid w:val="00FD7481"/>
    <w:rsid w:val="00FE68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6973C"/>
  <w15:chartTrackingRefBased/>
  <w15:docId w15:val="{9D2CEEA0-DB1E-4BEF-A0BF-B85E6C7AB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8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01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01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017B"/>
  </w:style>
  <w:style w:type="paragraph" w:styleId="Footer">
    <w:name w:val="footer"/>
    <w:basedOn w:val="Normal"/>
    <w:link w:val="FooterChar"/>
    <w:uiPriority w:val="99"/>
    <w:unhideWhenUsed/>
    <w:rsid w:val="00EF01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017B"/>
  </w:style>
  <w:style w:type="character" w:customStyle="1" w:styleId="Heading2Char">
    <w:name w:val="Heading 2 Char"/>
    <w:basedOn w:val="DefaultParagraphFont"/>
    <w:link w:val="Heading2"/>
    <w:uiPriority w:val="9"/>
    <w:rsid w:val="00EF017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958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587B"/>
    <w:pPr>
      <w:outlineLvl w:val="9"/>
    </w:pPr>
    <w:rPr>
      <w:kern w:val="0"/>
      <w14:ligatures w14:val="none"/>
    </w:rPr>
  </w:style>
  <w:style w:type="paragraph" w:styleId="TOC1">
    <w:name w:val="toc 1"/>
    <w:basedOn w:val="Normal"/>
    <w:next w:val="Normal"/>
    <w:autoRedefine/>
    <w:uiPriority w:val="39"/>
    <w:unhideWhenUsed/>
    <w:rsid w:val="0069587B"/>
    <w:pPr>
      <w:spacing w:after="100"/>
    </w:pPr>
  </w:style>
  <w:style w:type="paragraph" w:styleId="TOC2">
    <w:name w:val="toc 2"/>
    <w:basedOn w:val="Normal"/>
    <w:next w:val="Normal"/>
    <w:autoRedefine/>
    <w:uiPriority w:val="39"/>
    <w:unhideWhenUsed/>
    <w:rsid w:val="0069587B"/>
    <w:pPr>
      <w:spacing w:after="100"/>
      <w:ind w:left="220"/>
    </w:pPr>
  </w:style>
  <w:style w:type="character" w:styleId="Hyperlink">
    <w:name w:val="Hyperlink"/>
    <w:basedOn w:val="DefaultParagraphFont"/>
    <w:uiPriority w:val="99"/>
    <w:unhideWhenUsed/>
    <w:rsid w:val="006958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BD0B5E-CF21-4F7B-A875-E960211A2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3080</Words>
  <Characters>17556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Munteanu</dc:creator>
  <cp:revision>2</cp:revision>
  <dcterms:created xsi:type="dcterms:W3CDTF">2024-02-28T19:46:00Z</dcterms:created>
  <dcterms:modified xsi:type="dcterms:W3CDTF">2024-02-28T19:46:00Z</dcterms:modified>
</cp:coreProperties>
</file>