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C3EBD" w14:textId="77777777" w:rsidR="00325C24" w:rsidRDefault="00325C24" w:rsidP="006C2723">
      <w:pPr>
        <w:spacing w:line="259" w:lineRule="auto"/>
        <w:rPr>
          <w:rFonts w:cs="Times New Roman"/>
          <w:sz w:val="32"/>
          <w:szCs w:val="28"/>
        </w:rPr>
      </w:pPr>
    </w:p>
    <w:p w14:paraId="469F15F4" w14:textId="77777777" w:rsidR="00325C24" w:rsidRDefault="00325C24" w:rsidP="00325C24">
      <w:pPr>
        <w:tabs>
          <w:tab w:val="left" w:pos="4132"/>
        </w:tabs>
        <w:jc w:val="center"/>
        <w:rPr>
          <w:rFonts w:cs="Times New Roman"/>
          <w:szCs w:val="24"/>
        </w:rPr>
      </w:pPr>
      <w:r>
        <w:rPr>
          <w:noProof/>
        </w:rPr>
        <w:drawing>
          <wp:inline distT="0" distB="0" distL="0" distR="0" wp14:anchorId="56D3BCDE" wp14:editId="14017834">
            <wp:extent cx="2619375" cy="1165894"/>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19375" cy="1165894"/>
                    </a:xfrm>
                    <a:prstGeom prst="rect">
                      <a:avLst/>
                    </a:prstGeom>
                  </pic:spPr>
                </pic:pic>
              </a:graphicData>
            </a:graphic>
          </wp:inline>
        </w:drawing>
      </w:r>
    </w:p>
    <w:p w14:paraId="601A0004" w14:textId="77777777" w:rsidR="00325C24" w:rsidRDefault="00325C24" w:rsidP="00325C24">
      <w:pPr>
        <w:tabs>
          <w:tab w:val="left" w:pos="4132"/>
        </w:tabs>
        <w:rPr>
          <w:rFonts w:cs="Times New Roman"/>
          <w:szCs w:val="24"/>
        </w:rPr>
      </w:pPr>
    </w:p>
    <w:p w14:paraId="607F7324" w14:textId="77777777" w:rsidR="00325C24" w:rsidRDefault="00325C24" w:rsidP="00325C24">
      <w:pPr>
        <w:tabs>
          <w:tab w:val="left" w:pos="4132"/>
        </w:tabs>
        <w:rPr>
          <w:rFonts w:cs="Times New Roman"/>
          <w:szCs w:val="24"/>
        </w:rPr>
      </w:pPr>
    </w:p>
    <w:p w14:paraId="1471162E" w14:textId="77777777" w:rsidR="00325C24" w:rsidRDefault="00325C24" w:rsidP="00325C24">
      <w:pPr>
        <w:tabs>
          <w:tab w:val="left" w:pos="4132"/>
        </w:tabs>
        <w:rPr>
          <w:rFonts w:cs="Times New Roman"/>
          <w:szCs w:val="24"/>
        </w:rPr>
      </w:pPr>
    </w:p>
    <w:p w14:paraId="516C9DFA" w14:textId="3DADF85C" w:rsidR="00325C24" w:rsidRDefault="00325C24" w:rsidP="00325C24">
      <w:pPr>
        <w:tabs>
          <w:tab w:val="left" w:pos="4132"/>
        </w:tabs>
        <w:jc w:val="center"/>
        <w:rPr>
          <w:rFonts w:cs="Times New Roman"/>
          <w:szCs w:val="24"/>
        </w:rPr>
      </w:pPr>
      <w:r>
        <w:rPr>
          <w:rFonts w:cs="Times New Roman"/>
          <w:szCs w:val="24"/>
        </w:rPr>
        <w:t xml:space="preserve">Module Name: </w:t>
      </w:r>
      <w:r w:rsidR="000F4C24">
        <w:rPr>
          <w:rFonts w:cs="Times New Roman"/>
          <w:szCs w:val="24"/>
        </w:rPr>
        <w:t>Research Methods</w:t>
      </w:r>
      <w:r w:rsidR="00831DF3">
        <w:rPr>
          <w:rFonts w:cs="Times New Roman"/>
          <w:szCs w:val="24"/>
        </w:rPr>
        <w:t xml:space="preserve"> </w:t>
      </w:r>
      <w:r w:rsidR="00C205E3">
        <w:rPr>
          <w:rFonts w:cs="Times New Roman"/>
          <w:szCs w:val="24"/>
        </w:rPr>
        <w:t>for</w:t>
      </w:r>
      <w:r w:rsidR="00831DF3">
        <w:rPr>
          <w:rFonts w:cs="Times New Roman"/>
          <w:szCs w:val="24"/>
        </w:rPr>
        <w:t xml:space="preserve"> Business </w:t>
      </w:r>
    </w:p>
    <w:p w14:paraId="4EF573A9" w14:textId="4F5060FA" w:rsidR="00325C24" w:rsidRDefault="00325C24" w:rsidP="00325C24">
      <w:pPr>
        <w:tabs>
          <w:tab w:val="left" w:pos="4132"/>
        </w:tabs>
        <w:jc w:val="center"/>
        <w:rPr>
          <w:rFonts w:cs="Times New Roman"/>
          <w:szCs w:val="24"/>
        </w:rPr>
      </w:pPr>
      <w:r>
        <w:rPr>
          <w:rFonts w:cs="Times New Roman"/>
          <w:szCs w:val="24"/>
        </w:rPr>
        <w:t>Module Code: LCLM</w:t>
      </w:r>
      <w:r w:rsidR="00D0371C">
        <w:rPr>
          <w:rFonts w:cs="Times New Roman"/>
          <w:szCs w:val="24"/>
        </w:rPr>
        <w:t>6004</w:t>
      </w:r>
    </w:p>
    <w:p w14:paraId="3962ED31" w14:textId="77777777" w:rsidR="00325C24" w:rsidRDefault="00325C24" w:rsidP="00325C24">
      <w:pPr>
        <w:tabs>
          <w:tab w:val="left" w:pos="4132"/>
        </w:tabs>
        <w:jc w:val="center"/>
        <w:rPr>
          <w:rFonts w:cs="Times New Roman"/>
          <w:szCs w:val="24"/>
        </w:rPr>
      </w:pPr>
    </w:p>
    <w:p w14:paraId="23323FA1" w14:textId="02E3A5AD" w:rsidR="00325C24" w:rsidRDefault="00325C24" w:rsidP="00325C24">
      <w:pPr>
        <w:tabs>
          <w:tab w:val="left" w:pos="4132"/>
        </w:tabs>
        <w:jc w:val="center"/>
        <w:rPr>
          <w:rFonts w:cs="Times New Roman"/>
          <w:szCs w:val="24"/>
        </w:rPr>
      </w:pPr>
      <w:r>
        <w:rPr>
          <w:rFonts w:cs="Times New Roman"/>
          <w:szCs w:val="24"/>
        </w:rPr>
        <w:t xml:space="preserve">Component </w:t>
      </w:r>
      <w:r w:rsidR="00C81BCF">
        <w:rPr>
          <w:rFonts w:cs="Times New Roman"/>
          <w:szCs w:val="24"/>
        </w:rPr>
        <w:t>1</w:t>
      </w:r>
      <w:r>
        <w:rPr>
          <w:rFonts w:cs="Times New Roman"/>
          <w:szCs w:val="24"/>
        </w:rPr>
        <w:t xml:space="preserve">: </w:t>
      </w:r>
      <w:r w:rsidR="00C81BCF">
        <w:rPr>
          <w:rFonts w:cs="Times New Roman"/>
          <w:szCs w:val="24"/>
        </w:rPr>
        <w:t>3</w:t>
      </w:r>
      <w:r>
        <w:rPr>
          <w:rFonts w:cs="Times New Roman"/>
          <w:szCs w:val="24"/>
        </w:rPr>
        <w:t>000 Word Report</w:t>
      </w:r>
    </w:p>
    <w:p w14:paraId="220AB5BB" w14:textId="77777777" w:rsidR="00325C24" w:rsidRPr="00325C24" w:rsidRDefault="00325C24" w:rsidP="00325C24">
      <w:pPr>
        <w:tabs>
          <w:tab w:val="left" w:pos="4132"/>
        </w:tabs>
        <w:jc w:val="center"/>
        <w:rPr>
          <w:rFonts w:cs="Times New Roman"/>
          <w:szCs w:val="24"/>
        </w:rPr>
      </w:pPr>
      <w:r w:rsidRPr="00903DD8">
        <w:rPr>
          <w:rFonts w:cs="Times New Roman"/>
          <w:szCs w:val="24"/>
        </w:rPr>
        <w:t xml:space="preserve">Title: </w:t>
      </w:r>
    </w:p>
    <w:p w14:paraId="25ED3DA1" w14:textId="77777777" w:rsidR="00C81BCF" w:rsidRDefault="00325C24" w:rsidP="00325C24">
      <w:pPr>
        <w:tabs>
          <w:tab w:val="left" w:pos="4132"/>
        </w:tabs>
        <w:jc w:val="center"/>
        <w:rPr>
          <w:rFonts w:cs="Times New Roman"/>
          <w:szCs w:val="24"/>
        </w:rPr>
      </w:pPr>
      <w:r w:rsidRPr="00325C24">
        <w:rPr>
          <w:rFonts w:cs="Times New Roman"/>
          <w:szCs w:val="24"/>
        </w:rPr>
        <w:t>Impact of Service Quality on Customer Satisfaction and Retention:</w:t>
      </w:r>
    </w:p>
    <w:p w14:paraId="59BFBA42" w14:textId="72579B49" w:rsidR="00325C24" w:rsidRDefault="00325C24" w:rsidP="00325C24">
      <w:pPr>
        <w:tabs>
          <w:tab w:val="left" w:pos="4132"/>
        </w:tabs>
        <w:jc w:val="center"/>
        <w:rPr>
          <w:rFonts w:cs="Times New Roman"/>
          <w:szCs w:val="24"/>
        </w:rPr>
      </w:pPr>
      <w:r w:rsidRPr="00325C24">
        <w:rPr>
          <w:rFonts w:cs="Times New Roman"/>
          <w:szCs w:val="24"/>
        </w:rPr>
        <w:t xml:space="preserve"> A Study of Regal Nails</w:t>
      </w:r>
    </w:p>
    <w:p w14:paraId="2B596DB7" w14:textId="77777777" w:rsidR="00325C24" w:rsidRDefault="00325C24" w:rsidP="00325C24">
      <w:pPr>
        <w:tabs>
          <w:tab w:val="left" w:pos="4132"/>
        </w:tabs>
        <w:jc w:val="center"/>
        <w:rPr>
          <w:rFonts w:cs="Times New Roman"/>
          <w:szCs w:val="24"/>
        </w:rPr>
      </w:pPr>
    </w:p>
    <w:p w14:paraId="2E7B1396" w14:textId="77777777" w:rsidR="00325C24" w:rsidRDefault="00325C24" w:rsidP="00381FAE">
      <w:pPr>
        <w:tabs>
          <w:tab w:val="left" w:pos="4132"/>
        </w:tabs>
        <w:rPr>
          <w:rFonts w:cs="Times New Roman"/>
          <w:szCs w:val="24"/>
        </w:rPr>
      </w:pPr>
    </w:p>
    <w:p w14:paraId="42AB3B8E" w14:textId="77777777" w:rsidR="00325C24" w:rsidRDefault="00325C24" w:rsidP="00325C24">
      <w:pPr>
        <w:tabs>
          <w:tab w:val="left" w:pos="4132"/>
        </w:tabs>
        <w:jc w:val="center"/>
        <w:rPr>
          <w:rFonts w:cs="Times New Roman"/>
          <w:szCs w:val="24"/>
        </w:rPr>
      </w:pPr>
    </w:p>
    <w:p w14:paraId="3E189D2A" w14:textId="77777777" w:rsidR="00325C24" w:rsidRDefault="00325C24" w:rsidP="00325C24">
      <w:pPr>
        <w:tabs>
          <w:tab w:val="left" w:pos="4132"/>
        </w:tabs>
        <w:jc w:val="center"/>
        <w:rPr>
          <w:rFonts w:cs="Times New Roman"/>
          <w:szCs w:val="24"/>
        </w:rPr>
      </w:pPr>
      <w:r>
        <w:rPr>
          <w:rFonts w:cs="Times New Roman"/>
          <w:szCs w:val="24"/>
        </w:rPr>
        <w:t>Student Name: Erika Giraldo</w:t>
      </w:r>
    </w:p>
    <w:p w14:paraId="51522149" w14:textId="77777777" w:rsidR="00325C24" w:rsidRDefault="00325C24" w:rsidP="00325C24">
      <w:pPr>
        <w:tabs>
          <w:tab w:val="left" w:pos="4132"/>
        </w:tabs>
        <w:jc w:val="center"/>
        <w:rPr>
          <w:rFonts w:cs="Times New Roman"/>
          <w:szCs w:val="24"/>
        </w:rPr>
      </w:pPr>
      <w:r>
        <w:rPr>
          <w:rFonts w:cs="Times New Roman"/>
          <w:szCs w:val="24"/>
        </w:rPr>
        <w:t>Student ID: 2317825</w:t>
      </w:r>
    </w:p>
    <w:p w14:paraId="25291FFD" w14:textId="7D807E15" w:rsidR="00381FAE" w:rsidRDefault="00381FAE" w:rsidP="00325C24">
      <w:pPr>
        <w:tabs>
          <w:tab w:val="left" w:pos="4132"/>
        </w:tabs>
        <w:jc w:val="center"/>
        <w:rPr>
          <w:rFonts w:cs="Times New Roman"/>
          <w:szCs w:val="24"/>
        </w:rPr>
      </w:pPr>
      <w:r>
        <w:rPr>
          <w:rFonts w:cs="Times New Roman"/>
          <w:szCs w:val="24"/>
        </w:rPr>
        <w:t>Date:</w:t>
      </w:r>
      <w:r w:rsidR="00C81BCF">
        <w:rPr>
          <w:rFonts w:cs="Times New Roman"/>
          <w:szCs w:val="24"/>
        </w:rPr>
        <w:t>15/04/2026</w:t>
      </w:r>
    </w:p>
    <w:p w14:paraId="1475912D" w14:textId="03602531" w:rsidR="00325C24" w:rsidRDefault="00325C24" w:rsidP="006C2723">
      <w:pPr>
        <w:spacing w:line="259" w:lineRule="auto"/>
        <w:rPr>
          <w:rFonts w:cs="Times New Roman"/>
          <w:sz w:val="32"/>
          <w:szCs w:val="28"/>
        </w:rPr>
      </w:pPr>
    </w:p>
    <w:p w14:paraId="629A3114" w14:textId="77777777" w:rsidR="00325C24" w:rsidRDefault="00325C24" w:rsidP="006C2723">
      <w:pPr>
        <w:spacing w:line="259" w:lineRule="auto"/>
        <w:rPr>
          <w:rFonts w:cs="Times New Roman"/>
          <w:sz w:val="32"/>
          <w:szCs w:val="28"/>
        </w:rPr>
      </w:pPr>
    </w:p>
    <w:p w14:paraId="1A96A7DD" w14:textId="77777777" w:rsidR="00325C24" w:rsidRDefault="00325C24" w:rsidP="006C2723">
      <w:pPr>
        <w:spacing w:line="259" w:lineRule="auto"/>
        <w:rPr>
          <w:rFonts w:cs="Times New Roman"/>
          <w:sz w:val="32"/>
          <w:szCs w:val="28"/>
        </w:rPr>
      </w:pPr>
    </w:p>
    <w:p w14:paraId="7CB7D707" w14:textId="19C2B087" w:rsidR="003D10DA" w:rsidRDefault="003D10DA" w:rsidP="006C2723">
      <w:pPr>
        <w:spacing w:line="259" w:lineRule="auto"/>
        <w:rPr>
          <w:rFonts w:cs="Times New Roman"/>
          <w:sz w:val="32"/>
          <w:szCs w:val="28"/>
        </w:rPr>
      </w:pPr>
      <w:r>
        <w:rPr>
          <w:rFonts w:cs="Times New Roman"/>
          <w:sz w:val="32"/>
          <w:szCs w:val="28"/>
        </w:rPr>
        <w:br w:type="page"/>
      </w:r>
    </w:p>
    <w:sdt>
      <w:sdtPr>
        <w:rPr>
          <w:rFonts w:ascii="Times New Roman" w:eastAsiaTheme="minorHAnsi" w:hAnsi="Times New Roman" w:cstheme="minorBidi"/>
          <w:color w:val="000000" w:themeColor="text1"/>
          <w:sz w:val="24"/>
          <w:szCs w:val="22"/>
          <w:lang w:val="en-GB"/>
        </w:rPr>
        <w:id w:val="-195932531"/>
        <w:docPartObj>
          <w:docPartGallery w:val="Table of Contents"/>
          <w:docPartUnique/>
        </w:docPartObj>
      </w:sdtPr>
      <w:sdtEndPr>
        <w:rPr>
          <w:b/>
          <w:bCs/>
          <w:noProof/>
        </w:rPr>
      </w:sdtEndPr>
      <w:sdtContent>
        <w:p w14:paraId="526CEC26" w14:textId="2C0D627A" w:rsidR="00D90165" w:rsidRDefault="00D90165">
          <w:pPr>
            <w:pStyle w:val="TOCHeading"/>
          </w:pPr>
          <w:r>
            <w:t>Contents</w:t>
          </w:r>
        </w:p>
        <w:p w14:paraId="205A2A4A" w14:textId="5AF309BE" w:rsidR="00A37C5B" w:rsidRDefault="00D90165">
          <w:pPr>
            <w:pStyle w:val="TOC1"/>
            <w:tabs>
              <w:tab w:val="right" w:leader="dot" w:pos="9016"/>
            </w:tabs>
            <w:rPr>
              <w:rFonts w:asciiTheme="minorHAnsi" w:eastAsiaTheme="minorEastAsia" w:hAnsiTheme="minorHAnsi"/>
              <w:noProof/>
              <w:color w:val="auto"/>
              <w:kern w:val="2"/>
              <w:szCs w:val="24"/>
              <w:lang w:val="en-US"/>
              <w14:ligatures w14:val="standardContextual"/>
            </w:rPr>
          </w:pPr>
          <w:r>
            <w:fldChar w:fldCharType="begin"/>
          </w:r>
          <w:r>
            <w:instrText xml:space="preserve"> TOC \o "1-3" \h \z \u </w:instrText>
          </w:r>
          <w:r>
            <w:fldChar w:fldCharType="separate"/>
          </w:r>
          <w:hyperlink w:anchor="_Toc224164364" w:history="1">
            <w:r w:rsidR="00A37C5B" w:rsidRPr="00396EB4">
              <w:rPr>
                <w:rStyle w:val="Hyperlink"/>
                <w:noProof/>
                <w:lang w:val="en-US"/>
              </w:rPr>
              <w:t>1. Identification of the Business Problem</w:t>
            </w:r>
            <w:r w:rsidR="00A37C5B">
              <w:rPr>
                <w:noProof/>
                <w:webHidden/>
              </w:rPr>
              <w:tab/>
            </w:r>
            <w:r w:rsidR="00A37C5B">
              <w:rPr>
                <w:noProof/>
                <w:webHidden/>
              </w:rPr>
              <w:fldChar w:fldCharType="begin"/>
            </w:r>
            <w:r w:rsidR="00A37C5B">
              <w:rPr>
                <w:noProof/>
                <w:webHidden/>
              </w:rPr>
              <w:instrText xml:space="preserve"> PAGEREF _Toc224164364 \h </w:instrText>
            </w:r>
            <w:r w:rsidR="00A37C5B">
              <w:rPr>
                <w:noProof/>
                <w:webHidden/>
              </w:rPr>
            </w:r>
            <w:r w:rsidR="00A37C5B">
              <w:rPr>
                <w:noProof/>
                <w:webHidden/>
              </w:rPr>
              <w:fldChar w:fldCharType="separate"/>
            </w:r>
            <w:r w:rsidR="00A37C5B">
              <w:rPr>
                <w:noProof/>
                <w:webHidden/>
              </w:rPr>
              <w:t>1</w:t>
            </w:r>
            <w:r w:rsidR="00A37C5B">
              <w:rPr>
                <w:noProof/>
                <w:webHidden/>
              </w:rPr>
              <w:fldChar w:fldCharType="end"/>
            </w:r>
          </w:hyperlink>
        </w:p>
        <w:p w14:paraId="3E15223D" w14:textId="2B4F0E61" w:rsidR="00A37C5B" w:rsidRDefault="00A37C5B">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224164365" w:history="1">
            <w:r w:rsidRPr="00396EB4">
              <w:rPr>
                <w:rStyle w:val="Hyperlink"/>
                <w:noProof/>
                <w:lang w:val="en-US"/>
              </w:rPr>
              <w:t>2. Research Aim, Objectives, and Questions</w:t>
            </w:r>
            <w:r>
              <w:rPr>
                <w:noProof/>
                <w:webHidden/>
              </w:rPr>
              <w:tab/>
            </w:r>
            <w:r>
              <w:rPr>
                <w:noProof/>
                <w:webHidden/>
              </w:rPr>
              <w:fldChar w:fldCharType="begin"/>
            </w:r>
            <w:r>
              <w:rPr>
                <w:noProof/>
                <w:webHidden/>
              </w:rPr>
              <w:instrText xml:space="preserve"> PAGEREF _Toc224164365 \h </w:instrText>
            </w:r>
            <w:r>
              <w:rPr>
                <w:noProof/>
                <w:webHidden/>
              </w:rPr>
            </w:r>
            <w:r>
              <w:rPr>
                <w:noProof/>
                <w:webHidden/>
              </w:rPr>
              <w:fldChar w:fldCharType="separate"/>
            </w:r>
            <w:r>
              <w:rPr>
                <w:noProof/>
                <w:webHidden/>
              </w:rPr>
              <w:t>2</w:t>
            </w:r>
            <w:r>
              <w:rPr>
                <w:noProof/>
                <w:webHidden/>
              </w:rPr>
              <w:fldChar w:fldCharType="end"/>
            </w:r>
          </w:hyperlink>
        </w:p>
        <w:p w14:paraId="4BCF5155" w14:textId="50CA17BA" w:rsidR="00A37C5B" w:rsidRDefault="00A37C5B">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224164366" w:history="1">
            <w:r w:rsidRPr="00396EB4">
              <w:rPr>
                <w:rStyle w:val="Hyperlink"/>
                <w:noProof/>
              </w:rPr>
              <w:t>2.1 Research Aim</w:t>
            </w:r>
            <w:r>
              <w:rPr>
                <w:noProof/>
                <w:webHidden/>
              </w:rPr>
              <w:tab/>
            </w:r>
            <w:r>
              <w:rPr>
                <w:noProof/>
                <w:webHidden/>
              </w:rPr>
              <w:fldChar w:fldCharType="begin"/>
            </w:r>
            <w:r>
              <w:rPr>
                <w:noProof/>
                <w:webHidden/>
              </w:rPr>
              <w:instrText xml:space="preserve"> PAGEREF _Toc224164366 \h </w:instrText>
            </w:r>
            <w:r>
              <w:rPr>
                <w:noProof/>
                <w:webHidden/>
              </w:rPr>
            </w:r>
            <w:r>
              <w:rPr>
                <w:noProof/>
                <w:webHidden/>
              </w:rPr>
              <w:fldChar w:fldCharType="separate"/>
            </w:r>
            <w:r>
              <w:rPr>
                <w:noProof/>
                <w:webHidden/>
              </w:rPr>
              <w:t>2</w:t>
            </w:r>
            <w:r>
              <w:rPr>
                <w:noProof/>
                <w:webHidden/>
              </w:rPr>
              <w:fldChar w:fldCharType="end"/>
            </w:r>
          </w:hyperlink>
        </w:p>
        <w:p w14:paraId="6B6FF52E" w14:textId="51019AED" w:rsidR="00A37C5B" w:rsidRDefault="00A37C5B">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224164367" w:history="1">
            <w:r w:rsidRPr="00396EB4">
              <w:rPr>
                <w:rStyle w:val="Hyperlink"/>
                <w:noProof/>
              </w:rPr>
              <w:t>2.2 Research Objectives</w:t>
            </w:r>
            <w:r>
              <w:rPr>
                <w:noProof/>
                <w:webHidden/>
              </w:rPr>
              <w:tab/>
            </w:r>
            <w:r>
              <w:rPr>
                <w:noProof/>
                <w:webHidden/>
              </w:rPr>
              <w:fldChar w:fldCharType="begin"/>
            </w:r>
            <w:r>
              <w:rPr>
                <w:noProof/>
                <w:webHidden/>
              </w:rPr>
              <w:instrText xml:space="preserve"> PAGEREF _Toc224164367 \h </w:instrText>
            </w:r>
            <w:r>
              <w:rPr>
                <w:noProof/>
                <w:webHidden/>
              </w:rPr>
            </w:r>
            <w:r>
              <w:rPr>
                <w:noProof/>
                <w:webHidden/>
              </w:rPr>
              <w:fldChar w:fldCharType="separate"/>
            </w:r>
            <w:r>
              <w:rPr>
                <w:noProof/>
                <w:webHidden/>
              </w:rPr>
              <w:t>2</w:t>
            </w:r>
            <w:r>
              <w:rPr>
                <w:noProof/>
                <w:webHidden/>
              </w:rPr>
              <w:fldChar w:fldCharType="end"/>
            </w:r>
          </w:hyperlink>
        </w:p>
        <w:p w14:paraId="411DD49B" w14:textId="5861FD69" w:rsidR="00A37C5B" w:rsidRDefault="00A37C5B">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224164368" w:history="1">
            <w:r w:rsidRPr="00396EB4">
              <w:rPr>
                <w:rStyle w:val="Hyperlink"/>
                <w:noProof/>
              </w:rPr>
              <w:t>2.3 Research Questions</w:t>
            </w:r>
            <w:r>
              <w:rPr>
                <w:noProof/>
                <w:webHidden/>
              </w:rPr>
              <w:tab/>
            </w:r>
            <w:r>
              <w:rPr>
                <w:noProof/>
                <w:webHidden/>
              </w:rPr>
              <w:fldChar w:fldCharType="begin"/>
            </w:r>
            <w:r>
              <w:rPr>
                <w:noProof/>
                <w:webHidden/>
              </w:rPr>
              <w:instrText xml:space="preserve"> PAGEREF _Toc224164368 \h </w:instrText>
            </w:r>
            <w:r>
              <w:rPr>
                <w:noProof/>
                <w:webHidden/>
              </w:rPr>
            </w:r>
            <w:r>
              <w:rPr>
                <w:noProof/>
                <w:webHidden/>
              </w:rPr>
              <w:fldChar w:fldCharType="separate"/>
            </w:r>
            <w:r>
              <w:rPr>
                <w:noProof/>
                <w:webHidden/>
              </w:rPr>
              <w:t>2</w:t>
            </w:r>
            <w:r>
              <w:rPr>
                <w:noProof/>
                <w:webHidden/>
              </w:rPr>
              <w:fldChar w:fldCharType="end"/>
            </w:r>
          </w:hyperlink>
        </w:p>
        <w:p w14:paraId="3072118E" w14:textId="340388DB" w:rsidR="00A37C5B" w:rsidRDefault="00A37C5B">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224164369" w:history="1">
            <w:r w:rsidRPr="00396EB4">
              <w:rPr>
                <w:rStyle w:val="Hyperlink"/>
                <w:noProof/>
                <w:lang w:val="en-US"/>
              </w:rPr>
              <w:t>3. Critical Literature Review</w:t>
            </w:r>
            <w:r>
              <w:rPr>
                <w:noProof/>
                <w:webHidden/>
              </w:rPr>
              <w:tab/>
            </w:r>
            <w:r>
              <w:rPr>
                <w:noProof/>
                <w:webHidden/>
              </w:rPr>
              <w:fldChar w:fldCharType="begin"/>
            </w:r>
            <w:r>
              <w:rPr>
                <w:noProof/>
                <w:webHidden/>
              </w:rPr>
              <w:instrText xml:space="preserve"> PAGEREF _Toc224164369 \h </w:instrText>
            </w:r>
            <w:r>
              <w:rPr>
                <w:noProof/>
                <w:webHidden/>
              </w:rPr>
            </w:r>
            <w:r>
              <w:rPr>
                <w:noProof/>
                <w:webHidden/>
              </w:rPr>
              <w:fldChar w:fldCharType="separate"/>
            </w:r>
            <w:r>
              <w:rPr>
                <w:noProof/>
                <w:webHidden/>
              </w:rPr>
              <w:t>3</w:t>
            </w:r>
            <w:r>
              <w:rPr>
                <w:noProof/>
                <w:webHidden/>
              </w:rPr>
              <w:fldChar w:fldCharType="end"/>
            </w:r>
          </w:hyperlink>
        </w:p>
        <w:p w14:paraId="231846DC" w14:textId="2ABC1351" w:rsidR="00A37C5B" w:rsidRDefault="00A37C5B">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224164370" w:history="1">
            <w:r w:rsidRPr="00396EB4">
              <w:rPr>
                <w:rStyle w:val="Hyperlink"/>
                <w:noProof/>
              </w:rPr>
              <w:t>3.1 Service Quality and its Significance in the Service Industry</w:t>
            </w:r>
            <w:r>
              <w:rPr>
                <w:noProof/>
                <w:webHidden/>
              </w:rPr>
              <w:tab/>
            </w:r>
            <w:r>
              <w:rPr>
                <w:noProof/>
                <w:webHidden/>
              </w:rPr>
              <w:fldChar w:fldCharType="begin"/>
            </w:r>
            <w:r>
              <w:rPr>
                <w:noProof/>
                <w:webHidden/>
              </w:rPr>
              <w:instrText xml:space="preserve"> PAGEREF _Toc224164370 \h </w:instrText>
            </w:r>
            <w:r>
              <w:rPr>
                <w:noProof/>
                <w:webHidden/>
              </w:rPr>
            </w:r>
            <w:r>
              <w:rPr>
                <w:noProof/>
                <w:webHidden/>
              </w:rPr>
              <w:fldChar w:fldCharType="separate"/>
            </w:r>
            <w:r>
              <w:rPr>
                <w:noProof/>
                <w:webHidden/>
              </w:rPr>
              <w:t>3</w:t>
            </w:r>
            <w:r>
              <w:rPr>
                <w:noProof/>
                <w:webHidden/>
              </w:rPr>
              <w:fldChar w:fldCharType="end"/>
            </w:r>
          </w:hyperlink>
        </w:p>
        <w:p w14:paraId="75632A54" w14:textId="3B1AB104" w:rsidR="00A37C5B" w:rsidRDefault="00A37C5B">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224164371" w:history="1">
            <w:r w:rsidRPr="00396EB4">
              <w:rPr>
                <w:rStyle w:val="Hyperlink"/>
                <w:noProof/>
              </w:rPr>
              <w:t>3.2 Ways to Increase Customer Retention and Satisfaction</w:t>
            </w:r>
            <w:r>
              <w:rPr>
                <w:noProof/>
                <w:webHidden/>
              </w:rPr>
              <w:tab/>
            </w:r>
            <w:r>
              <w:rPr>
                <w:noProof/>
                <w:webHidden/>
              </w:rPr>
              <w:fldChar w:fldCharType="begin"/>
            </w:r>
            <w:r>
              <w:rPr>
                <w:noProof/>
                <w:webHidden/>
              </w:rPr>
              <w:instrText xml:space="preserve"> PAGEREF _Toc224164371 \h </w:instrText>
            </w:r>
            <w:r>
              <w:rPr>
                <w:noProof/>
                <w:webHidden/>
              </w:rPr>
            </w:r>
            <w:r>
              <w:rPr>
                <w:noProof/>
                <w:webHidden/>
              </w:rPr>
              <w:fldChar w:fldCharType="separate"/>
            </w:r>
            <w:r>
              <w:rPr>
                <w:noProof/>
                <w:webHidden/>
              </w:rPr>
              <w:t>3</w:t>
            </w:r>
            <w:r>
              <w:rPr>
                <w:noProof/>
                <w:webHidden/>
              </w:rPr>
              <w:fldChar w:fldCharType="end"/>
            </w:r>
          </w:hyperlink>
        </w:p>
        <w:p w14:paraId="785BD27F" w14:textId="1A5B4729" w:rsidR="00A37C5B" w:rsidRDefault="00A37C5B">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224164372" w:history="1">
            <w:r w:rsidRPr="00396EB4">
              <w:rPr>
                <w:rStyle w:val="Hyperlink"/>
                <w:noProof/>
              </w:rPr>
              <w:t>3.3 Impact of Service Quality on Customer Satisfaction and Retention</w:t>
            </w:r>
            <w:r>
              <w:rPr>
                <w:noProof/>
                <w:webHidden/>
              </w:rPr>
              <w:tab/>
            </w:r>
            <w:r>
              <w:rPr>
                <w:noProof/>
                <w:webHidden/>
              </w:rPr>
              <w:fldChar w:fldCharType="begin"/>
            </w:r>
            <w:r>
              <w:rPr>
                <w:noProof/>
                <w:webHidden/>
              </w:rPr>
              <w:instrText xml:space="preserve"> PAGEREF _Toc224164372 \h </w:instrText>
            </w:r>
            <w:r>
              <w:rPr>
                <w:noProof/>
                <w:webHidden/>
              </w:rPr>
            </w:r>
            <w:r>
              <w:rPr>
                <w:noProof/>
                <w:webHidden/>
              </w:rPr>
              <w:fldChar w:fldCharType="separate"/>
            </w:r>
            <w:r>
              <w:rPr>
                <w:noProof/>
                <w:webHidden/>
              </w:rPr>
              <w:t>4</w:t>
            </w:r>
            <w:r>
              <w:rPr>
                <w:noProof/>
                <w:webHidden/>
              </w:rPr>
              <w:fldChar w:fldCharType="end"/>
            </w:r>
          </w:hyperlink>
        </w:p>
        <w:p w14:paraId="75A7473F" w14:textId="4E38613B" w:rsidR="00A37C5B" w:rsidRDefault="00A37C5B">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224164373" w:history="1">
            <w:r w:rsidRPr="00396EB4">
              <w:rPr>
                <w:rStyle w:val="Hyperlink"/>
                <w:noProof/>
              </w:rPr>
              <w:t>3.4 Conceptual Framework</w:t>
            </w:r>
            <w:r>
              <w:rPr>
                <w:noProof/>
                <w:webHidden/>
              </w:rPr>
              <w:tab/>
            </w:r>
            <w:r>
              <w:rPr>
                <w:noProof/>
                <w:webHidden/>
              </w:rPr>
              <w:fldChar w:fldCharType="begin"/>
            </w:r>
            <w:r>
              <w:rPr>
                <w:noProof/>
                <w:webHidden/>
              </w:rPr>
              <w:instrText xml:space="preserve"> PAGEREF _Toc224164373 \h </w:instrText>
            </w:r>
            <w:r>
              <w:rPr>
                <w:noProof/>
                <w:webHidden/>
              </w:rPr>
            </w:r>
            <w:r>
              <w:rPr>
                <w:noProof/>
                <w:webHidden/>
              </w:rPr>
              <w:fldChar w:fldCharType="separate"/>
            </w:r>
            <w:r>
              <w:rPr>
                <w:noProof/>
                <w:webHidden/>
              </w:rPr>
              <w:t>4</w:t>
            </w:r>
            <w:r>
              <w:rPr>
                <w:noProof/>
                <w:webHidden/>
              </w:rPr>
              <w:fldChar w:fldCharType="end"/>
            </w:r>
          </w:hyperlink>
        </w:p>
        <w:p w14:paraId="2D65387E" w14:textId="13D7BCD4" w:rsidR="00A37C5B" w:rsidRDefault="00A37C5B">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224164374" w:history="1">
            <w:r w:rsidRPr="00396EB4">
              <w:rPr>
                <w:rStyle w:val="Hyperlink"/>
                <w:noProof/>
                <w:lang w:val="en-US"/>
              </w:rPr>
              <w:t>4. Research Methodology and Design</w:t>
            </w:r>
            <w:r>
              <w:rPr>
                <w:noProof/>
                <w:webHidden/>
              </w:rPr>
              <w:tab/>
            </w:r>
            <w:r>
              <w:rPr>
                <w:noProof/>
                <w:webHidden/>
              </w:rPr>
              <w:fldChar w:fldCharType="begin"/>
            </w:r>
            <w:r>
              <w:rPr>
                <w:noProof/>
                <w:webHidden/>
              </w:rPr>
              <w:instrText xml:space="preserve"> PAGEREF _Toc224164374 \h </w:instrText>
            </w:r>
            <w:r>
              <w:rPr>
                <w:noProof/>
                <w:webHidden/>
              </w:rPr>
            </w:r>
            <w:r>
              <w:rPr>
                <w:noProof/>
                <w:webHidden/>
              </w:rPr>
              <w:fldChar w:fldCharType="separate"/>
            </w:r>
            <w:r>
              <w:rPr>
                <w:noProof/>
                <w:webHidden/>
              </w:rPr>
              <w:t>6</w:t>
            </w:r>
            <w:r>
              <w:rPr>
                <w:noProof/>
                <w:webHidden/>
              </w:rPr>
              <w:fldChar w:fldCharType="end"/>
            </w:r>
          </w:hyperlink>
        </w:p>
        <w:p w14:paraId="1F351650" w14:textId="32EC9FF2" w:rsidR="00A37C5B" w:rsidRDefault="00A37C5B">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224164375" w:history="1">
            <w:r w:rsidRPr="00396EB4">
              <w:rPr>
                <w:rStyle w:val="Hyperlink"/>
                <w:noProof/>
              </w:rPr>
              <w:t>4.1 Research Approach</w:t>
            </w:r>
            <w:r>
              <w:rPr>
                <w:noProof/>
                <w:webHidden/>
              </w:rPr>
              <w:tab/>
            </w:r>
            <w:r>
              <w:rPr>
                <w:noProof/>
                <w:webHidden/>
              </w:rPr>
              <w:fldChar w:fldCharType="begin"/>
            </w:r>
            <w:r>
              <w:rPr>
                <w:noProof/>
                <w:webHidden/>
              </w:rPr>
              <w:instrText xml:space="preserve"> PAGEREF _Toc224164375 \h </w:instrText>
            </w:r>
            <w:r>
              <w:rPr>
                <w:noProof/>
                <w:webHidden/>
              </w:rPr>
            </w:r>
            <w:r>
              <w:rPr>
                <w:noProof/>
                <w:webHidden/>
              </w:rPr>
              <w:fldChar w:fldCharType="separate"/>
            </w:r>
            <w:r>
              <w:rPr>
                <w:noProof/>
                <w:webHidden/>
              </w:rPr>
              <w:t>6</w:t>
            </w:r>
            <w:r>
              <w:rPr>
                <w:noProof/>
                <w:webHidden/>
              </w:rPr>
              <w:fldChar w:fldCharType="end"/>
            </w:r>
          </w:hyperlink>
        </w:p>
        <w:p w14:paraId="52A5BB0D" w14:textId="1316ADD3" w:rsidR="00A37C5B" w:rsidRDefault="00A37C5B">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224164376" w:history="1">
            <w:r w:rsidRPr="00396EB4">
              <w:rPr>
                <w:rStyle w:val="Hyperlink"/>
                <w:noProof/>
              </w:rPr>
              <w:t>4.2 Data Collection</w:t>
            </w:r>
            <w:r>
              <w:rPr>
                <w:noProof/>
                <w:webHidden/>
              </w:rPr>
              <w:tab/>
            </w:r>
            <w:r>
              <w:rPr>
                <w:noProof/>
                <w:webHidden/>
              </w:rPr>
              <w:fldChar w:fldCharType="begin"/>
            </w:r>
            <w:r>
              <w:rPr>
                <w:noProof/>
                <w:webHidden/>
              </w:rPr>
              <w:instrText xml:space="preserve"> PAGEREF _Toc224164376 \h </w:instrText>
            </w:r>
            <w:r>
              <w:rPr>
                <w:noProof/>
                <w:webHidden/>
              </w:rPr>
            </w:r>
            <w:r>
              <w:rPr>
                <w:noProof/>
                <w:webHidden/>
              </w:rPr>
              <w:fldChar w:fldCharType="separate"/>
            </w:r>
            <w:r>
              <w:rPr>
                <w:noProof/>
                <w:webHidden/>
              </w:rPr>
              <w:t>6</w:t>
            </w:r>
            <w:r>
              <w:rPr>
                <w:noProof/>
                <w:webHidden/>
              </w:rPr>
              <w:fldChar w:fldCharType="end"/>
            </w:r>
          </w:hyperlink>
        </w:p>
        <w:p w14:paraId="3B05C035" w14:textId="5DA48E3A" w:rsidR="00A37C5B" w:rsidRDefault="00A37C5B">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224164377" w:history="1">
            <w:r w:rsidRPr="00396EB4">
              <w:rPr>
                <w:rStyle w:val="Hyperlink"/>
                <w:noProof/>
              </w:rPr>
              <w:t>4.3 Sampling Strategy</w:t>
            </w:r>
            <w:r>
              <w:rPr>
                <w:noProof/>
                <w:webHidden/>
              </w:rPr>
              <w:tab/>
            </w:r>
            <w:r>
              <w:rPr>
                <w:noProof/>
                <w:webHidden/>
              </w:rPr>
              <w:fldChar w:fldCharType="begin"/>
            </w:r>
            <w:r>
              <w:rPr>
                <w:noProof/>
                <w:webHidden/>
              </w:rPr>
              <w:instrText xml:space="preserve"> PAGEREF _Toc224164377 \h </w:instrText>
            </w:r>
            <w:r>
              <w:rPr>
                <w:noProof/>
                <w:webHidden/>
              </w:rPr>
            </w:r>
            <w:r>
              <w:rPr>
                <w:noProof/>
                <w:webHidden/>
              </w:rPr>
              <w:fldChar w:fldCharType="separate"/>
            </w:r>
            <w:r>
              <w:rPr>
                <w:noProof/>
                <w:webHidden/>
              </w:rPr>
              <w:t>6</w:t>
            </w:r>
            <w:r>
              <w:rPr>
                <w:noProof/>
                <w:webHidden/>
              </w:rPr>
              <w:fldChar w:fldCharType="end"/>
            </w:r>
          </w:hyperlink>
        </w:p>
        <w:p w14:paraId="66AB8CF7" w14:textId="199F5B49" w:rsidR="00A37C5B" w:rsidRDefault="00A37C5B">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224164378" w:history="1">
            <w:r w:rsidRPr="00396EB4">
              <w:rPr>
                <w:rStyle w:val="Hyperlink"/>
                <w:noProof/>
              </w:rPr>
              <w:t>4.4 Data Analysis</w:t>
            </w:r>
            <w:r>
              <w:rPr>
                <w:noProof/>
                <w:webHidden/>
              </w:rPr>
              <w:tab/>
            </w:r>
            <w:r>
              <w:rPr>
                <w:noProof/>
                <w:webHidden/>
              </w:rPr>
              <w:fldChar w:fldCharType="begin"/>
            </w:r>
            <w:r>
              <w:rPr>
                <w:noProof/>
                <w:webHidden/>
              </w:rPr>
              <w:instrText xml:space="preserve"> PAGEREF _Toc224164378 \h </w:instrText>
            </w:r>
            <w:r>
              <w:rPr>
                <w:noProof/>
                <w:webHidden/>
              </w:rPr>
            </w:r>
            <w:r>
              <w:rPr>
                <w:noProof/>
                <w:webHidden/>
              </w:rPr>
              <w:fldChar w:fldCharType="separate"/>
            </w:r>
            <w:r>
              <w:rPr>
                <w:noProof/>
                <w:webHidden/>
              </w:rPr>
              <w:t>7</w:t>
            </w:r>
            <w:r>
              <w:rPr>
                <w:noProof/>
                <w:webHidden/>
              </w:rPr>
              <w:fldChar w:fldCharType="end"/>
            </w:r>
          </w:hyperlink>
        </w:p>
        <w:p w14:paraId="5E4BC628" w14:textId="1F0669C6" w:rsidR="00A37C5B" w:rsidRDefault="00A37C5B">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224164379" w:history="1">
            <w:r w:rsidRPr="00396EB4">
              <w:rPr>
                <w:rStyle w:val="Hyperlink"/>
                <w:noProof/>
              </w:rPr>
              <w:t>4.5 Research Ethics</w:t>
            </w:r>
            <w:r>
              <w:rPr>
                <w:noProof/>
                <w:webHidden/>
              </w:rPr>
              <w:tab/>
            </w:r>
            <w:r>
              <w:rPr>
                <w:noProof/>
                <w:webHidden/>
              </w:rPr>
              <w:fldChar w:fldCharType="begin"/>
            </w:r>
            <w:r>
              <w:rPr>
                <w:noProof/>
                <w:webHidden/>
              </w:rPr>
              <w:instrText xml:space="preserve"> PAGEREF _Toc224164379 \h </w:instrText>
            </w:r>
            <w:r>
              <w:rPr>
                <w:noProof/>
                <w:webHidden/>
              </w:rPr>
            </w:r>
            <w:r>
              <w:rPr>
                <w:noProof/>
                <w:webHidden/>
              </w:rPr>
              <w:fldChar w:fldCharType="separate"/>
            </w:r>
            <w:r>
              <w:rPr>
                <w:noProof/>
                <w:webHidden/>
              </w:rPr>
              <w:t>7</w:t>
            </w:r>
            <w:r>
              <w:rPr>
                <w:noProof/>
                <w:webHidden/>
              </w:rPr>
              <w:fldChar w:fldCharType="end"/>
            </w:r>
          </w:hyperlink>
        </w:p>
        <w:p w14:paraId="1BFDD1FD" w14:textId="37529FF7" w:rsidR="00A37C5B" w:rsidRDefault="00A37C5B">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224164380" w:history="1">
            <w:r w:rsidRPr="00396EB4">
              <w:rPr>
                <w:rStyle w:val="Hyperlink"/>
                <w:noProof/>
              </w:rPr>
              <w:t>4.6 Reliability and Validity</w:t>
            </w:r>
            <w:r>
              <w:rPr>
                <w:noProof/>
                <w:webHidden/>
              </w:rPr>
              <w:tab/>
            </w:r>
            <w:r>
              <w:rPr>
                <w:noProof/>
                <w:webHidden/>
              </w:rPr>
              <w:fldChar w:fldCharType="begin"/>
            </w:r>
            <w:r>
              <w:rPr>
                <w:noProof/>
                <w:webHidden/>
              </w:rPr>
              <w:instrText xml:space="preserve"> PAGEREF _Toc224164380 \h </w:instrText>
            </w:r>
            <w:r>
              <w:rPr>
                <w:noProof/>
                <w:webHidden/>
              </w:rPr>
            </w:r>
            <w:r>
              <w:rPr>
                <w:noProof/>
                <w:webHidden/>
              </w:rPr>
              <w:fldChar w:fldCharType="separate"/>
            </w:r>
            <w:r>
              <w:rPr>
                <w:noProof/>
                <w:webHidden/>
              </w:rPr>
              <w:t>7</w:t>
            </w:r>
            <w:r>
              <w:rPr>
                <w:noProof/>
                <w:webHidden/>
              </w:rPr>
              <w:fldChar w:fldCharType="end"/>
            </w:r>
          </w:hyperlink>
        </w:p>
        <w:p w14:paraId="736D8823" w14:textId="70DD2EE7" w:rsidR="00A37C5B" w:rsidRDefault="00A37C5B">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224164381" w:history="1">
            <w:r w:rsidRPr="00396EB4">
              <w:rPr>
                <w:rStyle w:val="Hyperlink"/>
                <w:noProof/>
                <w:lang w:val="en-US"/>
              </w:rPr>
              <w:t>5. Relevance and Practical Implications in the Business</w:t>
            </w:r>
            <w:r>
              <w:rPr>
                <w:noProof/>
                <w:webHidden/>
              </w:rPr>
              <w:tab/>
            </w:r>
            <w:r>
              <w:rPr>
                <w:noProof/>
                <w:webHidden/>
              </w:rPr>
              <w:fldChar w:fldCharType="begin"/>
            </w:r>
            <w:r>
              <w:rPr>
                <w:noProof/>
                <w:webHidden/>
              </w:rPr>
              <w:instrText xml:space="preserve"> PAGEREF _Toc224164381 \h </w:instrText>
            </w:r>
            <w:r>
              <w:rPr>
                <w:noProof/>
                <w:webHidden/>
              </w:rPr>
            </w:r>
            <w:r>
              <w:rPr>
                <w:noProof/>
                <w:webHidden/>
              </w:rPr>
              <w:fldChar w:fldCharType="separate"/>
            </w:r>
            <w:r>
              <w:rPr>
                <w:noProof/>
                <w:webHidden/>
              </w:rPr>
              <w:t>8</w:t>
            </w:r>
            <w:r>
              <w:rPr>
                <w:noProof/>
                <w:webHidden/>
              </w:rPr>
              <w:fldChar w:fldCharType="end"/>
            </w:r>
          </w:hyperlink>
        </w:p>
        <w:p w14:paraId="4C0C8D84" w14:textId="44072253" w:rsidR="00A37C5B" w:rsidRDefault="00A37C5B">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224164382" w:history="1">
            <w:r w:rsidRPr="00396EB4">
              <w:rPr>
                <w:rStyle w:val="Hyperlink"/>
                <w:noProof/>
                <w:lang w:val="en-US"/>
              </w:rPr>
              <w:t>Reference</w:t>
            </w:r>
            <w:r>
              <w:rPr>
                <w:noProof/>
                <w:webHidden/>
              </w:rPr>
              <w:tab/>
            </w:r>
            <w:r>
              <w:rPr>
                <w:noProof/>
                <w:webHidden/>
              </w:rPr>
              <w:fldChar w:fldCharType="begin"/>
            </w:r>
            <w:r>
              <w:rPr>
                <w:noProof/>
                <w:webHidden/>
              </w:rPr>
              <w:instrText xml:space="preserve"> PAGEREF _Toc224164382 \h </w:instrText>
            </w:r>
            <w:r>
              <w:rPr>
                <w:noProof/>
                <w:webHidden/>
              </w:rPr>
            </w:r>
            <w:r>
              <w:rPr>
                <w:noProof/>
                <w:webHidden/>
              </w:rPr>
              <w:fldChar w:fldCharType="separate"/>
            </w:r>
            <w:r>
              <w:rPr>
                <w:noProof/>
                <w:webHidden/>
              </w:rPr>
              <w:t>9</w:t>
            </w:r>
            <w:r>
              <w:rPr>
                <w:noProof/>
                <w:webHidden/>
              </w:rPr>
              <w:fldChar w:fldCharType="end"/>
            </w:r>
          </w:hyperlink>
        </w:p>
        <w:p w14:paraId="37AC4C4A" w14:textId="189DE2E3" w:rsidR="00D90165" w:rsidRDefault="00D90165">
          <w:r>
            <w:rPr>
              <w:b/>
              <w:bCs/>
              <w:noProof/>
            </w:rPr>
            <w:fldChar w:fldCharType="end"/>
          </w:r>
        </w:p>
      </w:sdtContent>
    </w:sdt>
    <w:p w14:paraId="0E64312A" w14:textId="2D32BC5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731705">
          <w:footerReference w:type="default" r:id="rId9"/>
          <w:pgSz w:w="11906" w:h="16838" w:code="9"/>
          <w:pgMar w:top="1440" w:right="1440" w:bottom="1440" w:left="1440" w:header="720" w:footer="720" w:gutter="0"/>
          <w:pgNumType w:fmt="lowerRoman"/>
          <w:cols w:space="720"/>
          <w:docGrid w:linePitch="360"/>
        </w:sectPr>
      </w:pPr>
    </w:p>
    <w:p w14:paraId="227235B2" w14:textId="6F638231" w:rsidR="004B4BA1" w:rsidRPr="004B4BA1" w:rsidRDefault="004B4BA1" w:rsidP="004B4BA1">
      <w:pPr>
        <w:pStyle w:val="Heading1"/>
        <w:rPr>
          <w:lang w:val="en-US"/>
        </w:rPr>
      </w:pPr>
      <w:bookmarkStart w:id="0" w:name="_Toc224164364"/>
      <w:r>
        <w:rPr>
          <w:lang w:val="en-US"/>
        </w:rPr>
        <w:lastRenderedPageBreak/>
        <w:t>1. Identification of the Business Problem</w:t>
      </w:r>
      <w:bookmarkEnd w:id="0"/>
    </w:p>
    <w:p w14:paraId="3935EAB3" w14:textId="182EC9B9" w:rsidR="004B4BA1" w:rsidRPr="004B4BA1" w:rsidRDefault="004B4BA1" w:rsidP="004B4BA1">
      <w:pPr>
        <w:rPr>
          <w:lang w:val="en-US"/>
        </w:rPr>
      </w:pPr>
      <w:r w:rsidRPr="004B4BA1">
        <w:rPr>
          <w:lang w:val="en-US"/>
        </w:rPr>
        <w:t>It has been observed that the global beauty and personal care industry has been growing at a fast pace over the past few years, and nail salons are becoming the more popular section of the market</w:t>
      </w:r>
      <w:r w:rsidR="000D3001">
        <w:rPr>
          <w:lang w:val="en-US"/>
        </w:rPr>
        <w:t xml:space="preserve"> (</w:t>
      </w:r>
      <w:r w:rsidR="000D3001">
        <w:t>Robertson, 2021)</w:t>
      </w:r>
      <w:r w:rsidRPr="004B4BA1">
        <w:rPr>
          <w:lang w:val="en-US"/>
        </w:rPr>
        <w:t>. Regal Nails is a chain of nail salons which has hundreds of stores all over the United States with many of them being found in Walmart stores.</w:t>
      </w:r>
    </w:p>
    <w:p w14:paraId="28286F80" w14:textId="4C1C6CA2" w:rsidR="004B4BA1" w:rsidRPr="004B4BA1" w:rsidRDefault="004B4BA1" w:rsidP="004B4BA1">
      <w:pPr>
        <w:rPr>
          <w:lang w:val="en-US"/>
        </w:rPr>
      </w:pPr>
      <w:r w:rsidRPr="004B4BA1">
        <w:rPr>
          <w:lang w:val="en-US"/>
        </w:rPr>
        <w:t>Although the nail salon business is widely spread, there are various operational vulnerabilities being experienced especially in terms of service quality and customer satisfaction. The customers who come to nail salons demand a high level of hygiene, professional employees, and pleasant staff members as well as an efficient service. Nonetheless, the lack of consistency in the service quality of the different locations may adversely affect the perception and loyalty of customers</w:t>
      </w:r>
      <w:r w:rsidR="000D3001">
        <w:rPr>
          <w:lang w:val="en-US"/>
        </w:rPr>
        <w:t xml:space="preserve"> (</w:t>
      </w:r>
      <w:r w:rsidR="000D3001">
        <w:t xml:space="preserve">Buttle and </w:t>
      </w:r>
      <w:proofErr w:type="spellStart"/>
      <w:r w:rsidR="000D3001">
        <w:t>Maklan</w:t>
      </w:r>
      <w:proofErr w:type="spellEnd"/>
      <w:r w:rsidR="000D3001">
        <w:t>, 2019)</w:t>
      </w:r>
      <w:r w:rsidRPr="004B4BA1">
        <w:rPr>
          <w:lang w:val="en-US"/>
        </w:rPr>
        <w:t>.</w:t>
      </w:r>
    </w:p>
    <w:p w14:paraId="650FDEC8" w14:textId="2491CF2D" w:rsidR="004B4BA1" w:rsidRPr="004B4BA1" w:rsidRDefault="004B4BA1" w:rsidP="004B4BA1">
      <w:pPr>
        <w:rPr>
          <w:lang w:val="en-US"/>
        </w:rPr>
      </w:pPr>
      <w:r w:rsidRPr="004B4BA1">
        <w:rPr>
          <w:lang w:val="en-US"/>
        </w:rPr>
        <w:t>The customer experience holds the key to customer retention and competitive advantage in service-based businesses where the nail salon business will be placed. Customers may switch to other salons in case of low quality of service in terms of waiting time, poor hygiene standards, or untrained specialists</w:t>
      </w:r>
      <w:r w:rsidR="000D3001">
        <w:rPr>
          <w:lang w:val="en-US"/>
        </w:rPr>
        <w:t xml:space="preserve"> (</w:t>
      </w:r>
      <w:r w:rsidR="000D3001">
        <w:t>Kumar and Reinartz, 2018)</w:t>
      </w:r>
      <w:r w:rsidRPr="004B4BA1">
        <w:rPr>
          <w:lang w:val="en-US"/>
        </w:rPr>
        <w:t>.</w:t>
      </w:r>
    </w:p>
    <w:p w14:paraId="0AAAC9FB" w14:textId="77777777" w:rsidR="004B4BA1" w:rsidRPr="004B4BA1" w:rsidRDefault="004B4BA1" w:rsidP="004B4BA1">
      <w:pPr>
        <w:rPr>
          <w:lang w:val="en-US"/>
        </w:rPr>
      </w:pPr>
      <w:r w:rsidRPr="004B4BA1">
        <w:rPr>
          <w:lang w:val="en-US"/>
        </w:rPr>
        <w:t>The issue of ensuring that the quality of service remains the same in more than one location of Regal Nails is a complicated management issue. The variations in staff training, standards of service and customer interaction can result in variation in service quality which can affect customer satisfaction and repeat attendance.</w:t>
      </w:r>
    </w:p>
    <w:p w14:paraId="613A4C88" w14:textId="77777777" w:rsidR="004B4BA1" w:rsidRPr="004B4BA1" w:rsidRDefault="004B4BA1" w:rsidP="004B4BA1">
      <w:pPr>
        <w:rPr>
          <w:lang w:val="en-US"/>
        </w:rPr>
      </w:pPr>
      <w:r w:rsidRPr="004B4BA1">
        <w:rPr>
          <w:lang w:val="en-US"/>
        </w:rPr>
        <w:t xml:space="preserve">Hence, the exploration of the connection between the quality of services, customer satisfaction, and customer retention in Regal Nails can be of great benefits to enhancing the business performance and customer experience. </w:t>
      </w:r>
    </w:p>
    <w:p w14:paraId="1496E509" w14:textId="77777777" w:rsidR="004B4BA1" w:rsidRPr="004B4BA1" w:rsidRDefault="004B4BA1" w:rsidP="004B4BA1">
      <w:pPr>
        <w:rPr>
          <w:lang w:val="en-US"/>
        </w:rPr>
      </w:pPr>
    </w:p>
    <w:p w14:paraId="1DC6053D" w14:textId="77777777" w:rsidR="004B4BA1" w:rsidRDefault="004B4BA1">
      <w:pPr>
        <w:spacing w:line="259" w:lineRule="auto"/>
        <w:jc w:val="left"/>
        <w:rPr>
          <w:lang w:val="en-US"/>
        </w:rPr>
      </w:pPr>
      <w:r>
        <w:rPr>
          <w:lang w:val="en-US"/>
        </w:rPr>
        <w:br w:type="page"/>
      </w:r>
    </w:p>
    <w:p w14:paraId="7BDD45C2" w14:textId="07BCA39F" w:rsidR="004B4BA1" w:rsidRDefault="004B4BA1" w:rsidP="004B4BA1">
      <w:pPr>
        <w:pStyle w:val="Heading1"/>
        <w:rPr>
          <w:lang w:val="en-US"/>
        </w:rPr>
      </w:pPr>
      <w:bookmarkStart w:id="1" w:name="_Toc224164365"/>
      <w:r>
        <w:rPr>
          <w:lang w:val="en-US"/>
        </w:rPr>
        <w:lastRenderedPageBreak/>
        <w:t xml:space="preserve">2. </w:t>
      </w:r>
      <w:r w:rsidRPr="004B4BA1">
        <w:rPr>
          <w:lang w:val="en-US"/>
        </w:rPr>
        <w:t>Research A</w:t>
      </w:r>
      <w:r>
        <w:rPr>
          <w:lang w:val="en-US"/>
        </w:rPr>
        <w:t>im, Objectives, and Questions</w:t>
      </w:r>
      <w:bookmarkEnd w:id="1"/>
    </w:p>
    <w:p w14:paraId="0BF9412E" w14:textId="2E760045" w:rsidR="004B4BA1" w:rsidRPr="004B4BA1" w:rsidRDefault="004B4BA1" w:rsidP="004B4BA1">
      <w:pPr>
        <w:pStyle w:val="Heading2"/>
      </w:pPr>
      <w:bookmarkStart w:id="2" w:name="_Toc224164366"/>
      <w:r>
        <w:t>2.1 Research Aim</w:t>
      </w:r>
      <w:bookmarkEnd w:id="2"/>
      <w:r>
        <w:t xml:space="preserve"> </w:t>
      </w:r>
    </w:p>
    <w:p w14:paraId="72CA2C38" w14:textId="773783D9" w:rsidR="004B4BA1" w:rsidRPr="004B4BA1" w:rsidRDefault="004B4BA1" w:rsidP="004B4BA1">
      <w:pPr>
        <w:rPr>
          <w:lang w:val="en-US"/>
        </w:rPr>
      </w:pPr>
      <w:r w:rsidRPr="004B4BA1">
        <w:rPr>
          <w:lang w:val="en-US"/>
        </w:rPr>
        <w:t>The</w:t>
      </w:r>
      <w:r>
        <w:rPr>
          <w:lang w:val="en-US"/>
        </w:rPr>
        <w:t>m aim</w:t>
      </w:r>
      <w:r w:rsidRPr="004B4BA1">
        <w:rPr>
          <w:lang w:val="en-US"/>
        </w:rPr>
        <w:t xml:space="preserve"> of the study is </w:t>
      </w:r>
      <w:r>
        <w:rPr>
          <w:lang w:val="en-US"/>
        </w:rPr>
        <w:t xml:space="preserve">to </w:t>
      </w:r>
      <w:r w:rsidRPr="004B4BA1">
        <w:rPr>
          <w:lang w:val="en-US"/>
        </w:rPr>
        <w:t>determine the effect of service quality on customer satisfaction and customer retention in the nail salon industry.</w:t>
      </w:r>
    </w:p>
    <w:p w14:paraId="53120DF9" w14:textId="100FB7E0" w:rsidR="004B4BA1" w:rsidRDefault="004B4BA1" w:rsidP="004B4BA1">
      <w:pPr>
        <w:pStyle w:val="Heading2"/>
      </w:pPr>
      <w:bookmarkStart w:id="3" w:name="_Toc224164367"/>
      <w:r>
        <w:t xml:space="preserve">2.2 </w:t>
      </w:r>
      <w:r w:rsidRPr="004B4BA1">
        <w:t>Research Objectives</w:t>
      </w:r>
      <w:bookmarkEnd w:id="3"/>
    </w:p>
    <w:p w14:paraId="1F540ACC" w14:textId="2D13F6CD" w:rsidR="004B4BA1" w:rsidRPr="004B4BA1" w:rsidRDefault="004B4BA1" w:rsidP="004B4BA1">
      <w:pPr>
        <w:rPr>
          <w:lang w:val="en-US"/>
        </w:rPr>
      </w:pPr>
      <w:r>
        <w:rPr>
          <w:lang w:val="en-US"/>
        </w:rPr>
        <w:t>The following are the objectives of the research-</w:t>
      </w:r>
    </w:p>
    <w:p w14:paraId="4A6DB812" w14:textId="71EFEFC9" w:rsidR="004B4BA1" w:rsidRPr="004B4BA1" w:rsidRDefault="004B4BA1" w:rsidP="004B4BA1">
      <w:pPr>
        <w:pStyle w:val="ListParagraph"/>
        <w:numPr>
          <w:ilvl w:val="0"/>
          <w:numId w:val="12"/>
        </w:numPr>
        <w:rPr>
          <w:lang w:val="en-US"/>
        </w:rPr>
      </w:pPr>
      <w:r w:rsidRPr="004B4BA1">
        <w:rPr>
          <w:lang w:val="en-US"/>
        </w:rPr>
        <w:t>To investigate the significance of service quality in customer perception and experience in Regal Nails.</w:t>
      </w:r>
    </w:p>
    <w:p w14:paraId="79443ADD" w14:textId="1CCEDFA4" w:rsidR="004B4BA1" w:rsidRPr="004B4BA1" w:rsidRDefault="004B4BA1" w:rsidP="004B4BA1">
      <w:pPr>
        <w:pStyle w:val="ListParagraph"/>
        <w:numPr>
          <w:ilvl w:val="0"/>
          <w:numId w:val="12"/>
        </w:numPr>
        <w:rPr>
          <w:lang w:val="en-US"/>
        </w:rPr>
      </w:pPr>
      <w:r w:rsidRPr="004B4BA1">
        <w:rPr>
          <w:lang w:val="en-US"/>
        </w:rPr>
        <w:t>To examine how customer retention and satisfaction can be determined through the practices of service quality within nail salon services at Regal Nails.</w:t>
      </w:r>
    </w:p>
    <w:p w14:paraId="2AEC68DF" w14:textId="47666687" w:rsidR="004B4BA1" w:rsidRPr="004B4BA1" w:rsidRDefault="004B4BA1" w:rsidP="004B4BA1">
      <w:pPr>
        <w:pStyle w:val="ListParagraph"/>
        <w:numPr>
          <w:ilvl w:val="0"/>
          <w:numId w:val="12"/>
        </w:numPr>
        <w:rPr>
          <w:lang w:val="en-US"/>
        </w:rPr>
      </w:pPr>
      <w:r w:rsidRPr="004B4BA1">
        <w:rPr>
          <w:lang w:val="en-US"/>
        </w:rPr>
        <w:t>To determine the real effect of the quality of service on customer satisfaction and retention in Regal Nails.</w:t>
      </w:r>
    </w:p>
    <w:p w14:paraId="4A7FF8D8" w14:textId="77777777" w:rsidR="004B4BA1" w:rsidRPr="004B4BA1" w:rsidRDefault="004B4BA1" w:rsidP="004B4BA1">
      <w:pPr>
        <w:pStyle w:val="ListParagraph"/>
        <w:numPr>
          <w:ilvl w:val="0"/>
          <w:numId w:val="12"/>
        </w:numPr>
        <w:rPr>
          <w:lang w:val="en-US"/>
        </w:rPr>
      </w:pPr>
      <w:r w:rsidRPr="004B4BA1">
        <w:rPr>
          <w:lang w:val="en-US"/>
        </w:rPr>
        <w:t>To give realistic suggestions on how to improve the quality of the services and retention of customers in the Regal Nails operations.</w:t>
      </w:r>
    </w:p>
    <w:p w14:paraId="3311253B" w14:textId="7EA212D3" w:rsidR="004B4BA1" w:rsidRDefault="004B4BA1" w:rsidP="004B4BA1">
      <w:pPr>
        <w:pStyle w:val="Heading2"/>
      </w:pPr>
      <w:bookmarkStart w:id="4" w:name="_Toc224164368"/>
      <w:r>
        <w:t xml:space="preserve">2.3 </w:t>
      </w:r>
      <w:r w:rsidRPr="004B4BA1">
        <w:t>Research Questions</w:t>
      </w:r>
      <w:bookmarkEnd w:id="4"/>
    </w:p>
    <w:p w14:paraId="33CE25B8" w14:textId="50381412" w:rsidR="004B4BA1" w:rsidRPr="004B4BA1" w:rsidRDefault="004B4BA1" w:rsidP="004B4BA1">
      <w:pPr>
        <w:rPr>
          <w:lang w:val="en-US"/>
        </w:rPr>
      </w:pPr>
      <w:r>
        <w:rPr>
          <w:lang w:val="en-US"/>
        </w:rPr>
        <w:t>The following are the questions of the research-</w:t>
      </w:r>
    </w:p>
    <w:p w14:paraId="72DC2ACD" w14:textId="66CD598C" w:rsidR="004B4BA1" w:rsidRPr="004B4BA1" w:rsidRDefault="004B4BA1" w:rsidP="004B4BA1">
      <w:pPr>
        <w:pStyle w:val="ListParagraph"/>
        <w:numPr>
          <w:ilvl w:val="0"/>
          <w:numId w:val="13"/>
        </w:numPr>
        <w:rPr>
          <w:lang w:val="en-US"/>
        </w:rPr>
      </w:pPr>
      <w:r w:rsidRPr="004B4BA1">
        <w:rPr>
          <w:lang w:val="en-US"/>
        </w:rPr>
        <w:t>What is the relevance of service quality in the formation of customer experiences in Regal Nails?</w:t>
      </w:r>
    </w:p>
    <w:p w14:paraId="080F26F9" w14:textId="03217EEA" w:rsidR="004B4BA1" w:rsidRPr="004B4BA1" w:rsidRDefault="004B4BA1" w:rsidP="004B4BA1">
      <w:pPr>
        <w:pStyle w:val="ListParagraph"/>
        <w:numPr>
          <w:ilvl w:val="0"/>
          <w:numId w:val="13"/>
        </w:numPr>
        <w:rPr>
          <w:lang w:val="en-US"/>
        </w:rPr>
      </w:pPr>
      <w:r w:rsidRPr="004B4BA1">
        <w:rPr>
          <w:lang w:val="en-US"/>
        </w:rPr>
        <w:t>How can the service quality in nail salon services at Regal Nails be used to influence customer satisfaction and customer retention?</w:t>
      </w:r>
    </w:p>
    <w:p w14:paraId="47729BF8" w14:textId="0D56A657" w:rsidR="004B4BA1" w:rsidRPr="004B4BA1" w:rsidRDefault="004B4BA1" w:rsidP="004B4BA1">
      <w:pPr>
        <w:pStyle w:val="ListParagraph"/>
        <w:numPr>
          <w:ilvl w:val="0"/>
          <w:numId w:val="13"/>
        </w:numPr>
        <w:rPr>
          <w:lang w:val="en-US"/>
        </w:rPr>
      </w:pPr>
      <w:r w:rsidRPr="004B4BA1">
        <w:rPr>
          <w:lang w:val="en-US"/>
        </w:rPr>
        <w:t>How does customer satisfaction and retention of Regal Nails depend on service quality?</w:t>
      </w:r>
    </w:p>
    <w:p w14:paraId="49FC6EE2" w14:textId="12D64A05" w:rsidR="00434672" w:rsidRDefault="004B4BA1" w:rsidP="004B4BA1">
      <w:pPr>
        <w:pStyle w:val="ListParagraph"/>
        <w:numPr>
          <w:ilvl w:val="0"/>
          <w:numId w:val="13"/>
        </w:numPr>
        <w:rPr>
          <w:lang w:val="en-US"/>
        </w:rPr>
      </w:pPr>
      <w:r w:rsidRPr="004B4BA1">
        <w:rPr>
          <w:lang w:val="en-US"/>
        </w:rPr>
        <w:t xml:space="preserve">What are some of the measures that can be taken to enhance the quality of services and customer retention at Regal Nails? </w:t>
      </w:r>
    </w:p>
    <w:p w14:paraId="10B0643F" w14:textId="398FA22A" w:rsidR="004B4BA1" w:rsidRDefault="004B4BA1">
      <w:pPr>
        <w:spacing w:line="259" w:lineRule="auto"/>
        <w:jc w:val="left"/>
        <w:rPr>
          <w:lang w:val="en-US"/>
        </w:rPr>
      </w:pPr>
      <w:r>
        <w:rPr>
          <w:lang w:val="en-US"/>
        </w:rPr>
        <w:br w:type="page"/>
      </w:r>
    </w:p>
    <w:p w14:paraId="564D04B7" w14:textId="6BD8B9D8" w:rsidR="004B4BA1" w:rsidRDefault="004B4BA1" w:rsidP="004B4BA1">
      <w:pPr>
        <w:pStyle w:val="Heading1"/>
        <w:rPr>
          <w:lang w:val="en-US"/>
        </w:rPr>
      </w:pPr>
      <w:bookmarkStart w:id="5" w:name="_Toc224164369"/>
      <w:r>
        <w:rPr>
          <w:lang w:val="en-US"/>
        </w:rPr>
        <w:lastRenderedPageBreak/>
        <w:t>3. Critical Literature Review</w:t>
      </w:r>
      <w:bookmarkEnd w:id="5"/>
    </w:p>
    <w:p w14:paraId="4BD0F3C9" w14:textId="196450D0" w:rsidR="000D3001" w:rsidRPr="000D3001" w:rsidRDefault="000D3001" w:rsidP="000D3001">
      <w:pPr>
        <w:pStyle w:val="Heading2"/>
      </w:pPr>
      <w:bookmarkStart w:id="6" w:name="_Toc224164370"/>
      <w:r>
        <w:t xml:space="preserve">3.1 </w:t>
      </w:r>
      <w:r w:rsidRPr="000D3001">
        <w:t>Service Quality and its Significance in the Service Industry</w:t>
      </w:r>
      <w:bookmarkEnd w:id="6"/>
    </w:p>
    <w:p w14:paraId="3896E3C4" w14:textId="33ECF341" w:rsidR="000D3001" w:rsidRPr="000D3001" w:rsidRDefault="000D3001" w:rsidP="000D3001">
      <w:pPr>
        <w:rPr>
          <w:lang w:val="en-US"/>
        </w:rPr>
      </w:pPr>
      <w:r>
        <w:rPr>
          <w:lang w:val="en-US"/>
        </w:rPr>
        <w:t xml:space="preserve">As per the research of </w:t>
      </w:r>
      <w:r>
        <w:t xml:space="preserve">Tzeng and Chang (2011), </w:t>
      </w:r>
      <w:r>
        <w:rPr>
          <w:lang w:val="en-US"/>
        </w:rPr>
        <w:t>q</w:t>
      </w:r>
      <w:r w:rsidRPr="000D3001">
        <w:rPr>
          <w:lang w:val="en-US"/>
        </w:rPr>
        <w:t xml:space="preserve">uality of service is a key factor that dictates the success and sustainability of </w:t>
      </w:r>
      <w:proofErr w:type="spellStart"/>
      <w:r w:rsidRPr="000D3001">
        <w:rPr>
          <w:lang w:val="en-US"/>
        </w:rPr>
        <w:t>organisations</w:t>
      </w:r>
      <w:proofErr w:type="spellEnd"/>
      <w:r w:rsidRPr="000D3001">
        <w:rPr>
          <w:lang w:val="en-US"/>
        </w:rPr>
        <w:t xml:space="preserve"> that are involved in service industry. As opposed to product-based businesses, service </w:t>
      </w:r>
      <w:proofErr w:type="spellStart"/>
      <w:r w:rsidRPr="000D3001">
        <w:rPr>
          <w:lang w:val="en-US"/>
        </w:rPr>
        <w:t>organisations</w:t>
      </w:r>
      <w:proofErr w:type="spellEnd"/>
      <w:r w:rsidRPr="000D3001">
        <w:rPr>
          <w:lang w:val="en-US"/>
        </w:rPr>
        <w:t xml:space="preserve"> depend mostly on customer experiences, interactions and perceptions in the creation of reputation and competitiveness. There is high service quality and the customers are assured of reliable, responsive and professional services that are within or beyond their expectations. Moreover, </w:t>
      </w:r>
      <w:r w:rsidR="003279C1">
        <w:t xml:space="preserve">Prakash and Mohanty (2013) argued and added that the </w:t>
      </w:r>
      <w:r w:rsidRPr="000D3001">
        <w:rPr>
          <w:lang w:val="en-US"/>
        </w:rPr>
        <w:t>service quality is also a key to positive word-of-the-month communication, particularly, in the sphere of beauty and personal care where the recommendation of friends and internet reviews impact consumer decision-making. In a very competitive market, high quality of the service enables a company to distinguish itself among the competitors and develop a good brand image. Also,</w:t>
      </w:r>
      <w:r w:rsidR="003279C1">
        <w:rPr>
          <w:lang w:val="en-US"/>
        </w:rPr>
        <w:t xml:space="preserve"> </w:t>
      </w:r>
      <w:proofErr w:type="spellStart"/>
      <w:r w:rsidR="003279C1">
        <w:t>Asnawi</w:t>
      </w:r>
      <w:proofErr w:type="spellEnd"/>
      <w:r w:rsidR="003279C1">
        <w:t xml:space="preserve"> et al. (2019) argued and added that</w:t>
      </w:r>
      <w:r w:rsidRPr="000D3001">
        <w:rPr>
          <w:lang w:val="en-US"/>
        </w:rPr>
        <w:t xml:space="preserve"> quality of service decreases customer complaints, increases the level of satisfaction and increases the overall </w:t>
      </w:r>
      <w:proofErr w:type="spellStart"/>
      <w:r w:rsidRPr="000D3001">
        <w:rPr>
          <w:lang w:val="en-US"/>
        </w:rPr>
        <w:t>organisational</w:t>
      </w:r>
      <w:proofErr w:type="spellEnd"/>
      <w:r w:rsidRPr="000D3001">
        <w:rPr>
          <w:lang w:val="en-US"/>
        </w:rPr>
        <w:t xml:space="preserve"> performance. In the case of companies, it is necessary that the quality of service remains the same in different locations to satisfy the customers and to continue growing the business. Hence, the quality of service is generally accepted as one of the strategic determinants of customer perceptions, business outcomes, and profitability in the long-run in the service market. </w:t>
      </w:r>
    </w:p>
    <w:p w14:paraId="6B2D32BB" w14:textId="085CC82B" w:rsidR="000D3001" w:rsidRPr="000D3001" w:rsidRDefault="000D3001" w:rsidP="000D3001">
      <w:pPr>
        <w:pStyle w:val="Heading2"/>
      </w:pPr>
      <w:bookmarkStart w:id="7" w:name="_Toc224164371"/>
      <w:r>
        <w:t>3.2 Ways</w:t>
      </w:r>
      <w:r w:rsidRPr="000D3001">
        <w:t xml:space="preserve"> to </w:t>
      </w:r>
      <w:r>
        <w:t>I</w:t>
      </w:r>
      <w:r w:rsidRPr="000D3001">
        <w:t>ncrease Customer Retention and Satisfaction</w:t>
      </w:r>
      <w:bookmarkEnd w:id="7"/>
    </w:p>
    <w:p w14:paraId="60E1F04B" w14:textId="02D7EB57" w:rsidR="000D3001" w:rsidRPr="000D3001" w:rsidRDefault="003279C1" w:rsidP="000D3001">
      <w:pPr>
        <w:rPr>
          <w:lang w:val="en-US"/>
        </w:rPr>
      </w:pPr>
      <w:r>
        <w:rPr>
          <w:lang w:val="en-US"/>
        </w:rPr>
        <w:t xml:space="preserve">According to </w:t>
      </w:r>
      <w:r>
        <w:t xml:space="preserve">Hamilton et al. (2017), </w:t>
      </w:r>
      <w:r>
        <w:rPr>
          <w:lang w:val="en-US"/>
        </w:rPr>
        <w:t>c</w:t>
      </w:r>
      <w:r w:rsidR="000D3001" w:rsidRPr="000D3001">
        <w:rPr>
          <w:lang w:val="en-US"/>
        </w:rPr>
        <w:t xml:space="preserve">ustomer retention and satisfaction is also a priority to </w:t>
      </w:r>
      <w:proofErr w:type="spellStart"/>
      <w:r w:rsidR="000D3001" w:rsidRPr="000D3001">
        <w:rPr>
          <w:lang w:val="en-US"/>
        </w:rPr>
        <w:t>organisations</w:t>
      </w:r>
      <w:proofErr w:type="spellEnd"/>
      <w:r w:rsidR="000D3001" w:rsidRPr="000D3001">
        <w:rPr>
          <w:lang w:val="en-US"/>
        </w:rPr>
        <w:t xml:space="preserve"> in the service sector due to the fact that it is sometimes cheaper to retain a customer rather than acquiring a new customer. Customer retention can be enhanced through one of the effective methods, which is the provision of high service quality at all times. When the customers get efficient services that are reliable, timely and </w:t>
      </w:r>
      <w:proofErr w:type="spellStart"/>
      <w:r w:rsidR="000D3001" w:rsidRPr="000D3001">
        <w:rPr>
          <w:lang w:val="en-US"/>
        </w:rPr>
        <w:t>individualised</w:t>
      </w:r>
      <w:proofErr w:type="spellEnd"/>
      <w:r w:rsidR="000D3001" w:rsidRPr="000D3001">
        <w:rPr>
          <w:lang w:val="en-US"/>
        </w:rPr>
        <w:t>, they will tend to feel important and satisfied with the overall experience.</w:t>
      </w:r>
      <w:r>
        <w:rPr>
          <w:lang w:val="en-US"/>
        </w:rPr>
        <w:t xml:space="preserve"> </w:t>
      </w:r>
      <w:proofErr w:type="spellStart"/>
      <w:r>
        <w:t>Almohaimmeed</w:t>
      </w:r>
      <w:proofErr w:type="spellEnd"/>
      <w:r>
        <w:t xml:space="preserve"> (2019) argued and added that</w:t>
      </w:r>
      <w:r w:rsidR="000D3001" w:rsidRPr="000D3001">
        <w:rPr>
          <w:lang w:val="en-US"/>
        </w:rPr>
        <w:t xml:space="preserve"> </w:t>
      </w:r>
      <w:r>
        <w:rPr>
          <w:lang w:val="en-US"/>
        </w:rPr>
        <w:t>a</w:t>
      </w:r>
      <w:r w:rsidR="000D3001" w:rsidRPr="000D3001">
        <w:rPr>
          <w:lang w:val="en-US"/>
        </w:rPr>
        <w:t>nother consideration in the improvement of customer satisfaction is staff training since trained employees are more fluent in offering a professional service to the customer, addressing customer needs, and properly addressing customer complaints.</w:t>
      </w:r>
    </w:p>
    <w:p w14:paraId="76F7FB57" w14:textId="65D37680" w:rsidR="000D3001" w:rsidRPr="000D3001" w:rsidRDefault="000D3001" w:rsidP="000D3001">
      <w:pPr>
        <w:rPr>
          <w:lang w:val="en-US"/>
        </w:rPr>
      </w:pPr>
      <w:r w:rsidRPr="000D3001">
        <w:rPr>
          <w:lang w:val="en-US"/>
        </w:rPr>
        <w:t xml:space="preserve">Moreover, </w:t>
      </w:r>
      <w:r w:rsidR="003279C1">
        <w:t xml:space="preserve">Cavaliere et al. (2021) criticised and added that </w:t>
      </w:r>
      <w:r w:rsidRPr="000D3001">
        <w:rPr>
          <w:lang w:val="en-US"/>
        </w:rPr>
        <w:t xml:space="preserve">companies may increase the loyalty of their customers by keeping the level of hygiene, professionalism, and the same level of service, especially in the personal care and beauty services. Relations with customers and their </w:t>
      </w:r>
      <w:r w:rsidRPr="000D3001">
        <w:rPr>
          <w:lang w:val="en-US"/>
        </w:rPr>
        <w:lastRenderedPageBreak/>
        <w:t xml:space="preserve">chances to come back can also be strengthened due to the use of loyalty </w:t>
      </w:r>
      <w:proofErr w:type="spellStart"/>
      <w:r w:rsidRPr="000D3001">
        <w:rPr>
          <w:lang w:val="en-US"/>
        </w:rPr>
        <w:t>programmes</w:t>
      </w:r>
      <w:proofErr w:type="spellEnd"/>
      <w:r w:rsidRPr="000D3001">
        <w:rPr>
          <w:lang w:val="en-US"/>
        </w:rPr>
        <w:t xml:space="preserve">, promotion offers, and personal messages. Furthermore, the waiting time can be minimized and the delivery of the services to the customers by the various employees remains uniform and this will further improve customer experience. Companies can also achieve customer satisfaction and customer retention in the long run by concentrating on service improvement and service-based on-customer practices. </w:t>
      </w:r>
    </w:p>
    <w:p w14:paraId="128A13EB" w14:textId="7F7115C6" w:rsidR="000D3001" w:rsidRPr="000D3001" w:rsidRDefault="000D3001" w:rsidP="000D3001">
      <w:pPr>
        <w:pStyle w:val="Heading2"/>
      </w:pPr>
      <w:bookmarkStart w:id="8" w:name="_Toc224164372"/>
      <w:r>
        <w:t xml:space="preserve">3.3 </w:t>
      </w:r>
      <w:r w:rsidRPr="000D3001">
        <w:t>Impact of Service Quality</w:t>
      </w:r>
      <w:r>
        <w:t xml:space="preserve"> on Customer Satisfaction and Retention</w:t>
      </w:r>
      <w:bookmarkEnd w:id="8"/>
    </w:p>
    <w:p w14:paraId="0E847E71" w14:textId="7EFC3250" w:rsidR="000D3001" w:rsidRPr="000D3001" w:rsidRDefault="003279C1" w:rsidP="000D3001">
      <w:pPr>
        <w:rPr>
          <w:lang w:val="en-US"/>
        </w:rPr>
      </w:pPr>
      <w:r>
        <w:rPr>
          <w:lang w:val="en-US"/>
        </w:rPr>
        <w:t xml:space="preserve">As per the research of </w:t>
      </w:r>
      <w:r>
        <w:t xml:space="preserve">Al-Tit (2015), </w:t>
      </w:r>
      <w:r>
        <w:rPr>
          <w:lang w:val="en-US"/>
        </w:rPr>
        <w:t>t</w:t>
      </w:r>
      <w:r w:rsidR="000D3001" w:rsidRPr="000D3001">
        <w:rPr>
          <w:lang w:val="en-US"/>
        </w:rPr>
        <w:t xml:space="preserve">he service quality is an important factor that influences the </w:t>
      </w:r>
      <w:proofErr w:type="spellStart"/>
      <w:r w:rsidR="000D3001" w:rsidRPr="000D3001">
        <w:rPr>
          <w:lang w:val="en-US"/>
        </w:rPr>
        <w:t>organisational</w:t>
      </w:r>
      <w:proofErr w:type="spellEnd"/>
      <w:r w:rsidR="000D3001" w:rsidRPr="000D3001">
        <w:rPr>
          <w:lang w:val="en-US"/>
        </w:rPr>
        <w:t xml:space="preserve"> performance and customer relationship in the service industry. Quality of services will enhance the general satisfaction of the customer because the customer is likely to value the quality of services that are reliable and efficient and professional.</w:t>
      </w:r>
      <w:r>
        <w:rPr>
          <w:lang w:val="en-US"/>
        </w:rPr>
        <w:t xml:space="preserve"> </w:t>
      </w:r>
      <w:r>
        <w:t>Al-</w:t>
      </w:r>
      <w:proofErr w:type="spellStart"/>
      <w:r>
        <w:t>Gasawneh</w:t>
      </w:r>
      <w:proofErr w:type="spellEnd"/>
      <w:r>
        <w:t xml:space="preserve"> and Dalain (2023) argued and added that </w:t>
      </w:r>
      <w:r>
        <w:rPr>
          <w:lang w:val="en-US"/>
        </w:rPr>
        <w:t>i</w:t>
      </w:r>
      <w:r w:rsidR="000D3001" w:rsidRPr="000D3001">
        <w:rPr>
          <w:lang w:val="en-US"/>
        </w:rPr>
        <w:t xml:space="preserve">t also enhances customer loyalty to the point where they make repeat purchases and even long term relationships with the </w:t>
      </w:r>
      <w:proofErr w:type="spellStart"/>
      <w:r w:rsidR="000D3001" w:rsidRPr="000D3001">
        <w:rPr>
          <w:lang w:val="en-US"/>
        </w:rPr>
        <w:t>organisation.The</w:t>
      </w:r>
      <w:proofErr w:type="spellEnd"/>
      <w:r w:rsidR="000D3001" w:rsidRPr="000D3001">
        <w:rPr>
          <w:lang w:val="en-US"/>
        </w:rPr>
        <w:t xml:space="preserve"> other potential effect is the rise of the positive brand image since satisfied customers will be more likely to boost the service by word of mouth and online </w:t>
      </w:r>
      <w:proofErr w:type="spellStart"/>
      <w:r w:rsidR="000D3001" w:rsidRPr="000D3001">
        <w:rPr>
          <w:lang w:val="en-US"/>
        </w:rPr>
        <w:t>review.Lastly</w:t>
      </w:r>
      <w:proofErr w:type="spellEnd"/>
      <w:r w:rsidR="000D3001" w:rsidRPr="000D3001">
        <w:rPr>
          <w:lang w:val="en-US"/>
        </w:rPr>
        <w:t xml:space="preserve">, better quality of service leads to the increased profitability and competitive advantage as they enable </w:t>
      </w:r>
      <w:proofErr w:type="spellStart"/>
      <w:r w:rsidR="000D3001" w:rsidRPr="000D3001">
        <w:rPr>
          <w:lang w:val="en-US"/>
        </w:rPr>
        <w:t>organisations</w:t>
      </w:r>
      <w:proofErr w:type="spellEnd"/>
      <w:r w:rsidR="000D3001" w:rsidRPr="000D3001">
        <w:rPr>
          <w:lang w:val="en-US"/>
        </w:rPr>
        <w:t xml:space="preserve"> to acquire new clients and maintain the existing ones in the competitive markets. </w:t>
      </w:r>
    </w:p>
    <w:p w14:paraId="129F247F" w14:textId="1C47385F" w:rsidR="000D3001" w:rsidRDefault="000D3001" w:rsidP="000D3001">
      <w:pPr>
        <w:pStyle w:val="Heading2"/>
      </w:pPr>
      <w:bookmarkStart w:id="9" w:name="_Toc224164373"/>
      <w:r>
        <w:t xml:space="preserve">3.4 </w:t>
      </w:r>
      <w:r w:rsidRPr="000D3001">
        <w:t>Conceptual Framework</w:t>
      </w:r>
      <w:bookmarkEnd w:id="9"/>
      <w:r w:rsidRPr="000D3001">
        <w:t xml:space="preserve"> </w:t>
      </w:r>
    </w:p>
    <w:p w14:paraId="07B15A4F" w14:textId="77777777" w:rsidR="00A37C5B" w:rsidRDefault="003279C1" w:rsidP="00A37C5B">
      <w:pPr>
        <w:keepNext/>
      </w:pPr>
      <w:r>
        <w:rPr>
          <w:noProof/>
          <w:lang w:val="en-US"/>
        </w:rPr>
        <w:drawing>
          <wp:inline distT="0" distB="0" distL="0" distR="0" wp14:anchorId="0F5F133A" wp14:editId="674E0638">
            <wp:extent cx="5486400" cy="3200400"/>
            <wp:effectExtent l="38100" t="0" r="95250" b="0"/>
            <wp:docPr id="128053383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6D73663" w14:textId="3CAA2354" w:rsidR="003279C1" w:rsidRPr="003279C1" w:rsidRDefault="00A37C5B" w:rsidP="00A37C5B">
      <w:pPr>
        <w:pStyle w:val="Caption"/>
        <w:rPr>
          <w:lang w:val="en-US"/>
        </w:rPr>
      </w:pPr>
      <w:r>
        <w:t xml:space="preserve">Figure </w:t>
      </w:r>
      <w:r>
        <w:fldChar w:fldCharType="begin"/>
      </w:r>
      <w:r>
        <w:instrText xml:space="preserve"> SEQ Figure \* ARABIC </w:instrText>
      </w:r>
      <w:r>
        <w:fldChar w:fldCharType="separate"/>
      </w:r>
      <w:r>
        <w:rPr>
          <w:noProof/>
        </w:rPr>
        <w:t>1</w:t>
      </w:r>
      <w:r>
        <w:fldChar w:fldCharType="end"/>
      </w:r>
      <w:r>
        <w:t>: Conceptual Framework</w:t>
      </w:r>
    </w:p>
    <w:p w14:paraId="24D4530C" w14:textId="27B3BDBC" w:rsidR="000D3001" w:rsidRPr="000D3001" w:rsidRDefault="000D3001" w:rsidP="000D3001">
      <w:pPr>
        <w:rPr>
          <w:lang w:val="en-US"/>
        </w:rPr>
      </w:pPr>
      <w:r w:rsidRPr="000D3001">
        <w:rPr>
          <w:lang w:val="en-US"/>
        </w:rPr>
        <w:lastRenderedPageBreak/>
        <w:t xml:space="preserve">In service industry, the quality of service plays a great role in the </w:t>
      </w:r>
      <w:proofErr w:type="spellStart"/>
      <w:r w:rsidRPr="000D3001">
        <w:rPr>
          <w:lang w:val="en-US"/>
        </w:rPr>
        <w:t>organisational</w:t>
      </w:r>
      <w:proofErr w:type="spellEnd"/>
      <w:r w:rsidRPr="000D3001">
        <w:rPr>
          <w:lang w:val="en-US"/>
        </w:rPr>
        <w:t xml:space="preserve"> performance and in the relationship of the </w:t>
      </w:r>
      <w:proofErr w:type="spellStart"/>
      <w:r w:rsidRPr="000D3001">
        <w:rPr>
          <w:lang w:val="en-US"/>
        </w:rPr>
        <w:t>organisation</w:t>
      </w:r>
      <w:proofErr w:type="spellEnd"/>
      <w:r w:rsidRPr="000D3001">
        <w:rPr>
          <w:lang w:val="en-US"/>
        </w:rPr>
        <w:t xml:space="preserve"> with the customers. In service-based industries, customer employee interaction is a key factor in influencing the customer to rate the </w:t>
      </w:r>
      <w:proofErr w:type="spellStart"/>
      <w:r w:rsidRPr="000D3001">
        <w:rPr>
          <w:lang w:val="en-US"/>
        </w:rPr>
        <w:t>organisation</w:t>
      </w:r>
      <w:proofErr w:type="spellEnd"/>
      <w:r w:rsidRPr="000D3001">
        <w:rPr>
          <w:lang w:val="en-US"/>
        </w:rPr>
        <w:t xml:space="preserve">. The customers would tend to believe the </w:t>
      </w:r>
      <w:proofErr w:type="spellStart"/>
      <w:r w:rsidRPr="000D3001">
        <w:rPr>
          <w:lang w:val="en-US"/>
        </w:rPr>
        <w:t>organisations</w:t>
      </w:r>
      <w:proofErr w:type="spellEnd"/>
      <w:r w:rsidRPr="000D3001">
        <w:rPr>
          <w:lang w:val="en-US"/>
        </w:rPr>
        <w:t xml:space="preserve"> to be reliable and competent when businesses provide their services in a consistent, efficient and professional manner. Consequently, the quality of services is one of the factors that affect the perception of customers, their experiences and the relationships that they may have with the business in the long-term.</w:t>
      </w:r>
    </w:p>
    <w:p w14:paraId="32522E5E" w14:textId="173FA701" w:rsidR="000D3001" w:rsidRPr="000D3001" w:rsidRDefault="000D3001" w:rsidP="000D3001">
      <w:pPr>
        <w:rPr>
          <w:lang w:val="en-US"/>
        </w:rPr>
      </w:pPr>
      <w:r w:rsidRPr="000D3001">
        <w:rPr>
          <w:lang w:val="en-US"/>
        </w:rPr>
        <w:t>Customer satisfaction is one of the main effects of the quality of the services. When customers have been promptly assisted with correct services and treated with respect, the customers tend to feel their expectations are met or surpassed. Good service quality hence generates good experiences that increase the general degree of satisfaction among the customers.</w:t>
      </w:r>
    </w:p>
    <w:p w14:paraId="36F91D16" w14:textId="6ADBE071" w:rsidR="004B4BA1" w:rsidRDefault="000D3001" w:rsidP="000D3001">
      <w:pPr>
        <w:rPr>
          <w:lang w:val="en-US"/>
        </w:rPr>
      </w:pPr>
      <w:r w:rsidRPr="000D3001">
        <w:rPr>
          <w:lang w:val="en-US"/>
        </w:rPr>
        <w:t xml:space="preserve">The other significant effect is the heightened consumer loyalty. Customers will develop trust and confidence in an </w:t>
      </w:r>
      <w:proofErr w:type="spellStart"/>
      <w:r w:rsidRPr="000D3001">
        <w:rPr>
          <w:lang w:val="en-US"/>
        </w:rPr>
        <w:t>organisation</w:t>
      </w:r>
      <w:proofErr w:type="spellEnd"/>
      <w:r w:rsidRPr="000D3001">
        <w:rPr>
          <w:lang w:val="en-US"/>
        </w:rPr>
        <w:t xml:space="preserve"> when they are constantly offered good service. The quality of services also helps in the creation of positive brand image. Customers who are satisfied spread their experiences via word of mouth, and online reviews to friends, family members as well as other persons. Lastly, the service quality results in increased profitability and competitive edge. Through high services, </w:t>
      </w:r>
      <w:proofErr w:type="spellStart"/>
      <w:r w:rsidRPr="000D3001">
        <w:rPr>
          <w:lang w:val="en-US"/>
        </w:rPr>
        <w:t>organisations</w:t>
      </w:r>
      <w:proofErr w:type="spellEnd"/>
      <w:r w:rsidRPr="000D3001">
        <w:rPr>
          <w:lang w:val="en-US"/>
        </w:rPr>
        <w:t xml:space="preserve"> are able to attract new customers and retain the existing customers. This mixture boosts the customer retention level, revenue generation, and keeps the business afloat in the growing numbers of service markets. </w:t>
      </w:r>
      <w:r>
        <w:rPr>
          <w:lang w:val="en-US"/>
        </w:rPr>
        <w:t xml:space="preserve"> </w:t>
      </w:r>
    </w:p>
    <w:p w14:paraId="3F6819E6" w14:textId="17B65BAF" w:rsidR="000D3001" w:rsidRDefault="000D3001">
      <w:pPr>
        <w:spacing w:line="259" w:lineRule="auto"/>
        <w:jc w:val="left"/>
        <w:rPr>
          <w:lang w:val="en-US"/>
        </w:rPr>
      </w:pPr>
      <w:r>
        <w:rPr>
          <w:lang w:val="en-US"/>
        </w:rPr>
        <w:br w:type="page"/>
      </w:r>
    </w:p>
    <w:p w14:paraId="3C654017" w14:textId="193FE848" w:rsidR="000D3001" w:rsidRPr="000D3001" w:rsidRDefault="000D3001" w:rsidP="000D3001">
      <w:pPr>
        <w:pStyle w:val="Heading1"/>
        <w:rPr>
          <w:lang w:val="en-US"/>
        </w:rPr>
      </w:pPr>
      <w:bookmarkStart w:id="10" w:name="_Toc224164374"/>
      <w:r>
        <w:rPr>
          <w:lang w:val="en-US"/>
        </w:rPr>
        <w:lastRenderedPageBreak/>
        <w:t xml:space="preserve">4. </w:t>
      </w:r>
      <w:r w:rsidRPr="000D3001">
        <w:rPr>
          <w:lang w:val="en-US"/>
        </w:rPr>
        <w:t>Research Methodology and Design</w:t>
      </w:r>
      <w:bookmarkEnd w:id="10"/>
      <w:r w:rsidRPr="000D3001">
        <w:rPr>
          <w:lang w:val="en-US"/>
        </w:rPr>
        <w:t xml:space="preserve"> </w:t>
      </w:r>
    </w:p>
    <w:p w14:paraId="4782C646" w14:textId="14F973EF" w:rsidR="000D3001" w:rsidRPr="000D3001" w:rsidRDefault="000D3001" w:rsidP="000D3001">
      <w:pPr>
        <w:pStyle w:val="Heading2"/>
      </w:pPr>
      <w:bookmarkStart w:id="11" w:name="_Toc224164375"/>
      <w:r>
        <w:t xml:space="preserve">4.1 </w:t>
      </w:r>
      <w:r w:rsidRPr="000D3001">
        <w:t>Research Approach</w:t>
      </w:r>
      <w:bookmarkEnd w:id="11"/>
    </w:p>
    <w:p w14:paraId="5776814B" w14:textId="5311BBC3" w:rsidR="000D3001" w:rsidRPr="000D3001" w:rsidRDefault="000D3001" w:rsidP="000D3001">
      <w:pPr>
        <w:rPr>
          <w:lang w:val="en-US"/>
        </w:rPr>
      </w:pPr>
      <w:r w:rsidRPr="000D3001">
        <w:rPr>
          <w:lang w:val="en-US"/>
        </w:rPr>
        <w:t>Research approach is the broad approach applied by the researcher in directing the process of data collection and analysis in a bid to answer the research questions</w:t>
      </w:r>
      <w:r w:rsidR="003279C1">
        <w:rPr>
          <w:lang w:val="en-US"/>
        </w:rPr>
        <w:t xml:space="preserve"> (</w:t>
      </w:r>
      <w:r w:rsidR="003279C1">
        <w:t>Rajasekar and Verma, 2013)</w:t>
      </w:r>
      <w:r w:rsidRPr="000D3001">
        <w:rPr>
          <w:lang w:val="en-US"/>
        </w:rPr>
        <w:t xml:space="preserve">. It establishes the nature of numerical data, descriptive data, and a mixture of the two in the study used. A quantitative research approach will be used in this study. Quantitative research is a study that concentrates in the gathering and analysis of numerical data in order to discover patterns, relationships and the results that can be quantified. This method is suitable in this research since the researcher will be able to statistically analyze the correlation between service quality, customer satisfaction, and customer retention. </w:t>
      </w:r>
    </w:p>
    <w:p w14:paraId="784B0E75" w14:textId="10E0E039" w:rsidR="000D3001" w:rsidRPr="000D3001" w:rsidRDefault="000D3001" w:rsidP="000D3001">
      <w:pPr>
        <w:pStyle w:val="Heading2"/>
      </w:pPr>
      <w:bookmarkStart w:id="12" w:name="_Toc224164376"/>
      <w:r>
        <w:t xml:space="preserve">4.2 </w:t>
      </w:r>
      <w:r w:rsidRPr="000D3001">
        <w:t>Data Collection</w:t>
      </w:r>
      <w:bookmarkEnd w:id="12"/>
    </w:p>
    <w:p w14:paraId="4A1E09CF" w14:textId="338DF59A" w:rsidR="000D3001" w:rsidRPr="000D3001" w:rsidRDefault="000D3001" w:rsidP="000D3001">
      <w:pPr>
        <w:rPr>
          <w:lang w:val="en-US"/>
        </w:rPr>
      </w:pPr>
      <w:r w:rsidRPr="000D3001">
        <w:rPr>
          <w:lang w:val="en-US"/>
        </w:rPr>
        <w:t>Data collection is a systematic way of getting information of the concerned participants so that the research objectives are met</w:t>
      </w:r>
      <w:r w:rsidR="003279C1">
        <w:rPr>
          <w:lang w:val="en-US"/>
        </w:rPr>
        <w:t xml:space="preserve"> </w:t>
      </w:r>
      <w:r w:rsidR="003279C1" w:rsidRPr="000D3001">
        <w:rPr>
          <w:lang w:val="en-US"/>
        </w:rPr>
        <w:t>questions</w:t>
      </w:r>
      <w:r w:rsidR="003279C1">
        <w:rPr>
          <w:lang w:val="en-US"/>
        </w:rPr>
        <w:t xml:space="preserve"> (</w:t>
      </w:r>
      <w:r w:rsidR="003279C1">
        <w:t>Rajasekar and Verma, 2013)</w:t>
      </w:r>
      <w:r w:rsidRPr="000D3001">
        <w:rPr>
          <w:lang w:val="en-US"/>
        </w:rPr>
        <w:t xml:space="preserve">. This research will focus on the use of structured questionnaires as primary data to help in data collection among customers who have recently patronized the Regal Nails. Quantitative research commonly involves the use of questionnaires since researchers can gather the data of a great number of respondents in a </w:t>
      </w:r>
      <w:proofErr w:type="spellStart"/>
      <w:r w:rsidRPr="000D3001">
        <w:rPr>
          <w:lang w:val="en-US"/>
        </w:rPr>
        <w:t>standardised</w:t>
      </w:r>
      <w:proofErr w:type="spellEnd"/>
      <w:r w:rsidRPr="000D3001">
        <w:rPr>
          <w:lang w:val="en-US"/>
        </w:rPr>
        <w:t xml:space="preserve"> way and in a relatively short period of time. The survey will be used to evaluate the attitudes of customers towards the service quality, the level of their satisfaction with the service provided by the salon, their willingness to come back to the salon and their general experience with the services</w:t>
      </w:r>
    </w:p>
    <w:p w14:paraId="7D6B3737" w14:textId="0FC3A56A" w:rsidR="000D3001" w:rsidRPr="000D3001" w:rsidRDefault="000D3001" w:rsidP="000D3001">
      <w:pPr>
        <w:pStyle w:val="Heading2"/>
      </w:pPr>
      <w:bookmarkStart w:id="13" w:name="_Toc224164377"/>
      <w:r>
        <w:t xml:space="preserve">4.3 </w:t>
      </w:r>
      <w:r w:rsidRPr="000D3001">
        <w:t>Sampling Strategy</w:t>
      </w:r>
      <w:bookmarkEnd w:id="13"/>
    </w:p>
    <w:p w14:paraId="15324433" w14:textId="2ABD0D24" w:rsidR="000D3001" w:rsidRPr="000D3001" w:rsidRDefault="000D3001" w:rsidP="000D3001">
      <w:pPr>
        <w:rPr>
          <w:lang w:val="en-US"/>
        </w:rPr>
      </w:pPr>
      <w:r w:rsidRPr="000D3001">
        <w:rPr>
          <w:lang w:val="en-US"/>
        </w:rPr>
        <w:t>The term sampling strategy describes the way of choosing a few people out of a much larger population and involve them in the research</w:t>
      </w:r>
      <w:r w:rsidR="003279C1">
        <w:rPr>
          <w:lang w:val="en-US"/>
        </w:rPr>
        <w:t xml:space="preserve"> </w:t>
      </w:r>
      <w:r w:rsidR="003279C1" w:rsidRPr="000D3001">
        <w:rPr>
          <w:lang w:val="en-US"/>
        </w:rPr>
        <w:t>questions</w:t>
      </w:r>
      <w:r w:rsidR="003279C1">
        <w:rPr>
          <w:lang w:val="en-US"/>
        </w:rPr>
        <w:t xml:space="preserve"> (</w:t>
      </w:r>
      <w:r w:rsidR="003279C1">
        <w:t xml:space="preserve">Rajasekar and Verma, 2013) </w:t>
      </w:r>
      <w:r w:rsidR="003279C1">
        <w:tab/>
      </w:r>
      <w:r w:rsidRPr="000D3001">
        <w:rPr>
          <w:lang w:val="en-US"/>
        </w:rPr>
        <w:t>. In this study, convenience sampling will be used, which is a technique of identification of the participants that are readily available and will participate in the study. It will target about 100 customers who have already consumed services offered by Regal Nails in the past six months. The sampling technique used in this research is appropriate since the researcher can gather data in a short and efficient way on people who have a recent experience with service under investigation.</w:t>
      </w:r>
    </w:p>
    <w:p w14:paraId="7600B371" w14:textId="1D353A4C" w:rsidR="000D3001" w:rsidRPr="000D3001" w:rsidRDefault="000D3001" w:rsidP="000D3001">
      <w:pPr>
        <w:pStyle w:val="Heading2"/>
      </w:pPr>
      <w:bookmarkStart w:id="14" w:name="_Toc224164378"/>
      <w:r>
        <w:lastRenderedPageBreak/>
        <w:t xml:space="preserve">4.4 </w:t>
      </w:r>
      <w:r w:rsidRPr="000D3001">
        <w:t>Data Analysis</w:t>
      </w:r>
      <w:bookmarkEnd w:id="14"/>
    </w:p>
    <w:p w14:paraId="13F0F31C" w14:textId="36B8B573" w:rsidR="000D3001" w:rsidRPr="000D3001" w:rsidRDefault="000D3001" w:rsidP="000D3001">
      <w:pPr>
        <w:rPr>
          <w:lang w:val="en-US"/>
        </w:rPr>
      </w:pPr>
      <w:r w:rsidRPr="000D3001">
        <w:rPr>
          <w:lang w:val="en-US"/>
        </w:rPr>
        <w:t>Data analysis is the method applied to analyze and comment on the data gathered to make significant conclusions</w:t>
      </w:r>
      <w:r w:rsidR="003279C1">
        <w:rPr>
          <w:lang w:val="en-US"/>
        </w:rPr>
        <w:t xml:space="preserve"> (</w:t>
      </w:r>
      <w:r w:rsidR="003279C1">
        <w:t>Gupta and Gupta, 2022)</w:t>
      </w:r>
      <w:r w:rsidRPr="000D3001">
        <w:rPr>
          <w:lang w:val="en-US"/>
        </w:rPr>
        <w:t xml:space="preserve">. Descriptive statistics, correlation analysis, and regression analysis will be used to </w:t>
      </w:r>
      <w:proofErr w:type="spellStart"/>
      <w:r w:rsidRPr="000D3001">
        <w:rPr>
          <w:lang w:val="en-US"/>
        </w:rPr>
        <w:t>analyse</w:t>
      </w:r>
      <w:proofErr w:type="spellEnd"/>
      <w:r w:rsidRPr="000D3001">
        <w:rPr>
          <w:lang w:val="en-US"/>
        </w:rPr>
        <w:t xml:space="preserve"> the data that will be collected in this study. The responses will be </w:t>
      </w:r>
      <w:proofErr w:type="spellStart"/>
      <w:r w:rsidRPr="000D3001">
        <w:rPr>
          <w:lang w:val="en-US"/>
        </w:rPr>
        <w:t>summarised</w:t>
      </w:r>
      <w:proofErr w:type="spellEnd"/>
      <w:r w:rsidRPr="000D3001">
        <w:rPr>
          <w:lang w:val="en-US"/>
        </w:rPr>
        <w:t xml:space="preserve"> using descriptive statistics which will give a picture of how customers perceive them. The strength of correlation between service quality and customer satisfaction will be used through the correlation analysis. Regression analysis will also be used to find out the extent to which the service quality determines customer retention. Such statistical methods are suitable as they assist to determine quantifiable association among the significant variables of the research.</w:t>
      </w:r>
    </w:p>
    <w:p w14:paraId="4BC8635F" w14:textId="327C198F" w:rsidR="000D3001" w:rsidRPr="000D3001" w:rsidRDefault="000D3001" w:rsidP="000D3001">
      <w:pPr>
        <w:pStyle w:val="Heading2"/>
      </w:pPr>
      <w:bookmarkStart w:id="15" w:name="_Toc224164379"/>
      <w:r>
        <w:t xml:space="preserve">4.5 </w:t>
      </w:r>
      <w:r w:rsidRPr="000D3001">
        <w:t>Research Ethics</w:t>
      </w:r>
      <w:bookmarkEnd w:id="15"/>
    </w:p>
    <w:p w14:paraId="6199143E" w14:textId="6D1C30E3" w:rsidR="000D3001" w:rsidRPr="000D3001" w:rsidRDefault="000D3001" w:rsidP="000D3001">
      <w:pPr>
        <w:rPr>
          <w:lang w:val="en-US"/>
        </w:rPr>
      </w:pPr>
      <w:r w:rsidRPr="000D3001">
        <w:rPr>
          <w:lang w:val="en-US"/>
        </w:rPr>
        <w:t>Research ethics is a set of ethical principles that direct the researchers in conducting studies in a responsible and respectful manner</w:t>
      </w:r>
      <w:r w:rsidR="003279C1">
        <w:rPr>
          <w:lang w:val="en-US"/>
        </w:rPr>
        <w:t xml:space="preserve"> (</w:t>
      </w:r>
      <w:r w:rsidR="003279C1">
        <w:t>Gupta and Gupta, 2022)</w:t>
      </w:r>
      <w:r w:rsidRPr="000D3001">
        <w:rPr>
          <w:lang w:val="en-US"/>
        </w:rPr>
        <w:t>. Anonymity, informed consent, confidentiality and voluntary participation are some of the ethical principles that will be strictly observed in this research. Respondents will be made aware of the study purpose and will be free to also withdraw without repercussions.</w:t>
      </w:r>
    </w:p>
    <w:p w14:paraId="4F4F887A" w14:textId="4F4A639B" w:rsidR="000D3001" w:rsidRPr="000D3001" w:rsidRDefault="000D3001" w:rsidP="000D3001">
      <w:pPr>
        <w:pStyle w:val="Heading2"/>
      </w:pPr>
      <w:bookmarkStart w:id="16" w:name="_Toc224164380"/>
      <w:r>
        <w:t xml:space="preserve">4.6 </w:t>
      </w:r>
      <w:r w:rsidRPr="000D3001">
        <w:t>Reliability and Validity</w:t>
      </w:r>
      <w:bookmarkEnd w:id="16"/>
    </w:p>
    <w:p w14:paraId="3933A103" w14:textId="77777777" w:rsidR="000D3001" w:rsidRPr="000D3001" w:rsidRDefault="000D3001" w:rsidP="000D3001">
      <w:pPr>
        <w:rPr>
          <w:lang w:val="en-US"/>
        </w:rPr>
      </w:pPr>
      <w:r w:rsidRPr="000D3001">
        <w:rPr>
          <w:lang w:val="en-US"/>
        </w:rPr>
        <w:t xml:space="preserve">Reliability is used to mean consistency of the research findings whereas validity is used to mean the accuracy and credibility of the findings. This study will employ well-tested scales of service quality measurement and pilot test of the questionnaire prior to the actual data collection to guarantee reliability and validity of the study. This will be used to detect any ambiguity in questions and enhance the quality of the research tool. </w:t>
      </w:r>
    </w:p>
    <w:p w14:paraId="0CB4D120" w14:textId="77777777" w:rsidR="000D3001" w:rsidRPr="000D3001" w:rsidRDefault="000D3001" w:rsidP="000D3001">
      <w:pPr>
        <w:rPr>
          <w:lang w:val="en-US"/>
        </w:rPr>
      </w:pPr>
    </w:p>
    <w:p w14:paraId="06C2CB5F" w14:textId="77777777" w:rsidR="000D3001" w:rsidRDefault="000D3001">
      <w:pPr>
        <w:spacing w:line="259" w:lineRule="auto"/>
        <w:jc w:val="left"/>
        <w:rPr>
          <w:lang w:val="en-US"/>
        </w:rPr>
      </w:pPr>
      <w:r>
        <w:rPr>
          <w:lang w:val="en-US"/>
        </w:rPr>
        <w:br w:type="page"/>
      </w:r>
    </w:p>
    <w:p w14:paraId="0FC774B9" w14:textId="7A59EF47" w:rsidR="000D3001" w:rsidRPr="000D3001" w:rsidRDefault="000D3001" w:rsidP="000D3001">
      <w:pPr>
        <w:pStyle w:val="Heading1"/>
        <w:rPr>
          <w:lang w:val="en-US"/>
        </w:rPr>
      </w:pPr>
      <w:bookmarkStart w:id="17" w:name="_Toc224164381"/>
      <w:r>
        <w:rPr>
          <w:lang w:val="en-US"/>
        </w:rPr>
        <w:lastRenderedPageBreak/>
        <w:t xml:space="preserve">5. </w:t>
      </w:r>
      <w:r w:rsidRPr="000D3001">
        <w:rPr>
          <w:lang w:val="en-US"/>
        </w:rPr>
        <w:t>Relevance and Practical Implications in the Busines</w:t>
      </w:r>
      <w:r>
        <w:rPr>
          <w:lang w:val="en-US"/>
        </w:rPr>
        <w:t>s</w:t>
      </w:r>
      <w:bookmarkEnd w:id="17"/>
    </w:p>
    <w:p w14:paraId="3922C55C" w14:textId="26064FF6" w:rsidR="000D3001" w:rsidRPr="000D3001" w:rsidRDefault="000D3001" w:rsidP="000D3001">
      <w:pPr>
        <w:rPr>
          <w:lang w:val="en-US"/>
        </w:rPr>
      </w:pPr>
      <w:r w:rsidRPr="000D3001">
        <w:rPr>
          <w:lang w:val="en-US"/>
        </w:rPr>
        <w:t xml:space="preserve">The results of this study may offer great information to Regal Nails in enhancing the quality of its services and the general customer experience in its salons. The study can assist the firm in establishing the most critical service quality dimensions that drive customer perceptions by analyzing the correlation between service quality, customer satisfaction, and customer retention. These lessons can help the management to enhance technician training, boost the </w:t>
      </w:r>
      <w:proofErr w:type="gramStart"/>
      <w:r w:rsidRPr="000D3001">
        <w:rPr>
          <w:lang w:val="en-US"/>
        </w:rPr>
        <w:t>quality of service</w:t>
      </w:r>
      <w:proofErr w:type="gramEnd"/>
      <w:r w:rsidRPr="000D3001">
        <w:rPr>
          <w:lang w:val="en-US"/>
        </w:rPr>
        <w:t xml:space="preserve"> delivery, and ensure that the service quality remains the same in various branches.</w:t>
      </w:r>
      <w:r>
        <w:rPr>
          <w:lang w:val="en-US"/>
        </w:rPr>
        <w:t xml:space="preserve"> </w:t>
      </w:r>
      <w:r w:rsidRPr="000D3001">
        <w:rPr>
          <w:lang w:val="en-US"/>
        </w:rPr>
        <w:t>Moreover, the study can suggest the significance of high hygiene standards and the establishment of a comfortable environment in a salon as one of the key elements of the beauty and personal care business. By focusing on these aspects, the company could potentially expand the level of customer satisfaction, facilitate re-visiting, and build loyalty among long-term customers.</w:t>
      </w:r>
    </w:p>
    <w:p w14:paraId="49E7F4DB" w14:textId="69F6088C" w:rsidR="000D3001" w:rsidRDefault="000D3001" w:rsidP="000D3001">
      <w:pPr>
        <w:rPr>
          <w:lang w:val="en-US"/>
        </w:rPr>
      </w:pPr>
      <w:r w:rsidRPr="000D3001">
        <w:rPr>
          <w:lang w:val="en-US"/>
        </w:rPr>
        <w:t>Moreover, by undertaking this research, the researcher will improve his/her knowledge in applied business research, management of services, and customer experience analysis, which are key skills in the contemporary business and management.</w:t>
      </w:r>
    </w:p>
    <w:p w14:paraId="3D4B3990" w14:textId="09EC1C43" w:rsidR="003279C1" w:rsidRDefault="003279C1">
      <w:pPr>
        <w:spacing w:line="259" w:lineRule="auto"/>
        <w:jc w:val="left"/>
        <w:rPr>
          <w:lang w:val="en-US"/>
        </w:rPr>
      </w:pPr>
      <w:r>
        <w:rPr>
          <w:lang w:val="en-US"/>
        </w:rPr>
        <w:br w:type="page"/>
      </w:r>
    </w:p>
    <w:p w14:paraId="4204ECBD" w14:textId="05BE3AA7" w:rsidR="003279C1" w:rsidRDefault="003279C1" w:rsidP="003279C1">
      <w:pPr>
        <w:pStyle w:val="Heading1"/>
        <w:rPr>
          <w:lang w:val="en-US"/>
        </w:rPr>
      </w:pPr>
      <w:bookmarkStart w:id="18" w:name="_Toc224164382"/>
      <w:r>
        <w:rPr>
          <w:lang w:val="en-US"/>
        </w:rPr>
        <w:lastRenderedPageBreak/>
        <w:t>Reference</w:t>
      </w:r>
      <w:bookmarkEnd w:id="18"/>
      <w:r>
        <w:rPr>
          <w:lang w:val="en-US"/>
        </w:rPr>
        <w:t xml:space="preserve"> </w:t>
      </w:r>
    </w:p>
    <w:p w14:paraId="08C125E0" w14:textId="77777777" w:rsidR="003279C1" w:rsidRDefault="003279C1" w:rsidP="003279C1">
      <w:r>
        <w:t>Al-</w:t>
      </w:r>
      <w:proofErr w:type="spellStart"/>
      <w:r>
        <w:t>Gasawneh</w:t>
      </w:r>
      <w:proofErr w:type="spellEnd"/>
      <w:r>
        <w:t xml:space="preserve">, J.A. and Dalain, A.F., 2023. Impact of service quality on customer retention. </w:t>
      </w:r>
      <w:proofErr w:type="spellStart"/>
      <w:r>
        <w:rPr>
          <w:i/>
          <w:iCs/>
        </w:rPr>
        <w:t>Calitatea</w:t>
      </w:r>
      <w:proofErr w:type="spellEnd"/>
      <w:r>
        <w:t xml:space="preserve">, </w:t>
      </w:r>
      <w:r>
        <w:rPr>
          <w:i/>
          <w:iCs/>
        </w:rPr>
        <w:t>24</w:t>
      </w:r>
      <w:r>
        <w:t>(195), pp.280-285.</w:t>
      </w:r>
    </w:p>
    <w:p w14:paraId="74D6AA75" w14:textId="77777777" w:rsidR="003279C1" w:rsidRDefault="003279C1" w:rsidP="003279C1">
      <w:proofErr w:type="spellStart"/>
      <w:r>
        <w:t>Almohaimmeed</w:t>
      </w:r>
      <w:proofErr w:type="spellEnd"/>
      <w:r>
        <w:t xml:space="preserve">, B., 2019. Pillars of customer retention: An empirical study on the influence of customer satisfaction, customer loyalty, customer profitability on customer retention. </w:t>
      </w:r>
      <w:r>
        <w:rPr>
          <w:i/>
          <w:iCs/>
        </w:rPr>
        <w:t>Serbian Journal of Management</w:t>
      </w:r>
      <w:r>
        <w:t xml:space="preserve">, </w:t>
      </w:r>
      <w:r>
        <w:rPr>
          <w:i/>
          <w:iCs/>
        </w:rPr>
        <w:t>14</w:t>
      </w:r>
      <w:r>
        <w:t>(2), pp.421-435.</w:t>
      </w:r>
    </w:p>
    <w:p w14:paraId="6A565186" w14:textId="77777777" w:rsidR="003279C1" w:rsidRDefault="003279C1" w:rsidP="003279C1">
      <w:r>
        <w:t xml:space="preserve">Al-Tit, A.A., 2015. The effect of service and food quality on customer satisfaction and hence customer retention. </w:t>
      </w:r>
      <w:r>
        <w:rPr>
          <w:i/>
          <w:iCs/>
        </w:rPr>
        <w:t>Asian social science</w:t>
      </w:r>
      <w:r>
        <w:t xml:space="preserve">, </w:t>
      </w:r>
      <w:r>
        <w:rPr>
          <w:i/>
          <w:iCs/>
        </w:rPr>
        <w:t>11</w:t>
      </w:r>
      <w:r>
        <w:t>(23), p.129.</w:t>
      </w:r>
    </w:p>
    <w:p w14:paraId="0C8267CF" w14:textId="77777777" w:rsidR="003279C1" w:rsidRDefault="003279C1" w:rsidP="003279C1">
      <w:proofErr w:type="spellStart"/>
      <w:r>
        <w:t>Asnawi</w:t>
      </w:r>
      <w:proofErr w:type="spellEnd"/>
      <w:r>
        <w:t xml:space="preserve">, A., Awang, Z., </w:t>
      </w:r>
      <w:proofErr w:type="spellStart"/>
      <w:r>
        <w:t>Afthanorhan</w:t>
      </w:r>
      <w:proofErr w:type="spellEnd"/>
      <w:r>
        <w:t xml:space="preserve">, A., Mohamad, M. and Karim, F.J.M.S.L., 2019. The influence of hospital image and service quality on patients’ satisfaction and loyalty. </w:t>
      </w:r>
      <w:r>
        <w:rPr>
          <w:i/>
          <w:iCs/>
        </w:rPr>
        <w:t>Management Science Letters</w:t>
      </w:r>
      <w:r>
        <w:t xml:space="preserve">, </w:t>
      </w:r>
      <w:r>
        <w:rPr>
          <w:i/>
          <w:iCs/>
        </w:rPr>
        <w:t>9</w:t>
      </w:r>
      <w:r>
        <w:t xml:space="preserve">(6), pp.911-920. </w:t>
      </w:r>
    </w:p>
    <w:p w14:paraId="01D539C8" w14:textId="77777777" w:rsidR="003279C1" w:rsidRDefault="003279C1" w:rsidP="003279C1">
      <w:r>
        <w:t xml:space="preserve">Buttle, F. and </w:t>
      </w:r>
      <w:proofErr w:type="spellStart"/>
      <w:r>
        <w:t>Maklan</w:t>
      </w:r>
      <w:proofErr w:type="spellEnd"/>
      <w:r>
        <w:t xml:space="preserve">, S., 2019. </w:t>
      </w:r>
      <w:r>
        <w:rPr>
          <w:i/>
          <w:iCs/>
        </w:rPr>
        <w:t>Customer relationship management: concepts and technologies</w:t>
      </w:r>
      <w:r>
        <w:t>. Routledge.</w:t>
      </w:r>
    </w:p>
    <w:p w14:paraId="6C166F5E" w14:textId="77777777" w:rsidR="003279C1" w:rsidRDefault="003279C1" w:rsidP="003279C1">
      <w:r>
        <w:t xml:space="preserve">Cavaliere, L.P.L., Khan, R., Sundram, S., </w:t>
      </w:r>
      <w:proofErr w:type="spellStart"/>
      <w:r>
        <w:t>Jainani</w:t>
      </w:r>
      <w:proofErr w:type="spellEnd"/>
      <w:r>
        <w:t xml:space="preserve">, K., </w:t>
      </w:r>
      <w:proofErr w:type="spellStart"/>
      <w:r>
        <w:t>Bagale</w:t>
      </w:r>
      <w:proofErr w:type="spellEnd"/>
      <w:r>
        <w:t xml:space="preserve">, G., Chakravarthi, M.K., Regin, R. and Rajest, S.S., 2021. The Impact of customer relationship management on customer satisfaction and retention: The mediation of service quality. </w:t>
      </w:r>
      <w:r>
        <w:rPr>
          <w:i/>
          <w:iCs/>
        </w:rPr>
        <w:t>Turkish Journal of Physiotherapy and Rehabilitation</w:t>
      </w:r>
      <w:r>
        <w:t xml:space="preserve">, </w:t>
      </w:r>
      <w:r>
        <w:rPr>
          <w:i/>
          <w:iCs/>
        </w:rPr>
        <w:t>32</w:t>
      </w:r>
      <w:r>
        <w:t xml:space="preserve">(3), pp.22107-22121. </w:t>
      </w:r>
    </w:p>
    <w:p w14:paraId="33BB4E74" w14:textId="77777777" w:rsidR="003279C1" w:rsidRDefault="003279C1" w:rsidP="003279C1">
      <w:r>
        <w:t xml:space="preserve">Gupta, A. and Gupta, N., 2022. </w:t>
      </w:r>
      <w:r>
        <w:rPr>
          <w:i/>
          <w:iCs/>
        </w:rPr>
        <w:t>Research methodology</w:t>
      </w:r>
      <w:r>
        <w:t>. SBPD publications.</w:t>
      </w:r>
    </w:p>
    <w:p w14:paraId="33BD98E0" w14:textId="77777777" w:rsidR="003279C1" w:rsidRDefault="003279C1" w:rsidP="003279C1">
      <w:r>
        <w:t xml:space="preserve">Hamilton, R.W., Rust, R.T. and Dev, C.S., 2017. Which features increase customer retention. </w:t>
      </w:r>
      <w:r>
        <w:rPr>
          <w:i/>
          <w:iCs/>
        </w:rPr>
        <w:t>MIT Sloan Management Review</w:t>
      </w:r>
      <w:r>
        <w:t xml:space="preserve">, </w:t>
      </w:r>
      <w:r>
        <w:rPr>
          <w:i/>
          <w:iCs/>
        </w:rPr>
        <w:t>58</w:t>
      </w:r>
      <w:r>
        <w:t>(2), pp.79-84.</w:t>
      </w:r>
    </w:p>
    <w:p w14:paraId="0B9E8FF6" w14:textId="77777777" w:rsidR="003279C1" w:rsidRDefault="003279C1" w:rsidP="003279C1">
      <w:r>
        <w:t xml:space="preserve">Kumar, V. and Reinartz, W., 2018. </w:t>
      </w:r>
      <w:r>
        <w:rPr>
          <w:i/>
          <w:iCs/>
        </w:rPr>
        <w:t>Customer relationship management</w:t>
      </w:r>
      <w:r>
        <w:t>.</w:t>
      </w:r>
    </w:p>
    <w:p w14:paraId="5D0587E3" w14:textId="77777777" w:rsidR="003279C1" w:rsidRDefault="003279C1" w:rsidP="003279C1">
      <w:r>
        <w:t xml:space="preserve">Prakash, A. and Mohanty, R.P., 2013. Understanding service quality. </w:t>
      </w:r>
      <w:r>
        <w:rPr>
          <w:i/>
          <w:iCs/>
        </w:rPr>
        <w:t>Production Planning &amp; Control</w:t>
      </w:r>
      <w:r>
        <w:t xml:space="preserve">, </w:t>
      </w:r>
      <w:r>
        <w:rPr>
          <w:i/>
          <w:iCs/>
        </w:rPr>
        <w:t>24</w:t>
      </w:r>
      <w:r>
        <w:t xml:space="preserve">(12), pp.1050-1065. </w:t>
      </w:r>
    </w:p>
    <w:p w14:paraId="383B0028" w14:textId="77777777" w:rsidR="003279C1" w:rsidRDefault="003279C1" w:rsidP="003279C1">
      <w:r>
        <w:t xml:space="preserve">Rajasekar, D. and Verma, R., 2013. </w:t>
      </w:r>
      <w:r>
        <w:rPr>
          <w:i/>
          <w:iCs/>
        </w:rPr>
        <w:t>Research methodology</w:t>
      </w:r>
      <w:r>
        <w:t>. Archers &amp; Elevators Publishing House.</w:t>
      </w:r>
    </w:p>
    <w:p w14:paraId="4A81DF90" w14:textId="77777777" w:rsidR="003279C1" w:rsidRDefault="003279C1" w:rsidP="003279C1">
      <w:r>
        <w:t xml:space="preserve">Robertson, N.L., 2021. </w:t>
      </w:r>
      <w:r>
        <w:rPr>
          <w:i/>
          <w:iCs/>
        </w:rPr>
        <w:t>A qualitative study on business operational sustainability within the nail salon industry</w:t>
      </w:r>
      <w:r>
        <w:t>. Trident University International.</w:t>
      </w:r>
    </w:p>
    <w:p w14:paraId="736A79C4" w14:textId="77777777" w:rsidR="003279C1" w:rsidRDefault="003279C1" w:rsidP="003279C1">
      <w:r>
        <w:lastRenderedPageBreak/>
        <w:t xml:space="preserve">Tzeng, G.H. and Chang, H.F., 2011. Applying importance-performance analysis as a service quality measure in food service industry. </w:t>
      </w:r>
      <w:r>
        <w:rPr>
          <w:i/>
          <w:iCs/>
        </w:rPr>
        <w:t>Journal of technology management &amp; innovation</w:t>
      </w:r>
      <w:r>
        <w:t xml:space="preserve">, </w:t>
      </w:r>
      <w:r>
        <w:rPr>
          <w:i/>
          <w:iCs/>
        </w:rPr>
        <w:t>6</w:t>
      </w:r>
      <w:r>
        <w:t>(3), pp.106-115.</w:t>
      </w:r>
    </w:p>
    <w:p w14:paraId="65343C7C" w14:textId="77777777" w:rsidR="003279C1" w:rsidRPr="003279C1" w:rsidRDefault="003279C1" w:rsidP="003279C1">
      <w:pPr>
        <w:rPr>
          <w:lang w:val="en-US"/>
        </w:rPr>
      </w:pPr>
    </w:p>
    <w:sectPr w:rsidR="003279C1" w:rsidRPr="003279C1" w:rsidSect="0073170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2BB22" w14:textId="77777777" w:rsidR="007C75A7" w:rsidRDefault="007C75A7" w:rsidP="001834FC">
      <w:pPr>
        <w:spacing w:after="0" w:line="240" w:lineRule="auto"/>
      </w:pPr>
      <w:r>
        <w:separator/>
      </w:r>
    </w:p>
  </w:endnote>
  <w:endnote w:type="continuationSeparator" w:id="0">
    <w:p w14:paraId="6477D1D8" w14:textId="77777777" w:rsidR="007C75A7" w:rsidRDefault="007C75A7"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86DB0" w14:textId="77777777" w:rsidR="007C75A7" w:rsidRDefault="007C75A7" w:rsidP="001834FC">
      <w:pPr>
        <w:spacing w:after="0" w:line="240" w:lineRule="auto"/>
      </w:pPr>
      <w:r>
        <w:separator/>
      </w:r>
    </w:p>
  </w:footnote>
  <w:footnote w:type="continuationSeparator" w:id="0">
    <w:p w14:paraId="064F6212" w14:textId="77777777" w:rsidR="007C75A7" w:rsidRDefault="007C75A7"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53544"/>
    <w:multiLevelType w:val="hybridMultilevel"/>
    <w:tmpl w:val="4E822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A62417"/>
    <w:multiLevelType w:val="hybridMultilevel"/>
    <w:tmpl w:val="8580E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A93BCB"/>
    <w:multiLevelType w:val="hybridMultilevel"/>
    <w:tmpl w:val="29225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5576E1"/>
    <w:multiLevelType w:val="multilevel"/>
    <w:tmpl w:val="CBCCD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347B9C"/>
    <w:multiLevelType w:val="hybridMultilevel"/>
    <w:tmpl w:val="6374D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F31683"/>
    <w:multiLevelType w:val="hybridMultilevel"/>
    <w:tmpl w:val="C6B45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7E5EAB"/>
    <w:multiLevelType w:val="hybridMultilevel"/>
    <w:tmpl w:val="FEA6D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CA0752"/>
    <w:multiLevelType w:val="hybridMultilevel"/>
    <w:tmpl w:val="0C72D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424521"/>
    <w:multiLevelType w:val="hybridMultilevel"/>
    <w:tmpl w:val="9738C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580CB4"/>
    <w:multiLevelType w:val="hybridMultilevel"/>
    <w:tmpl w:val="295AB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C108B6"/>
    <w:multiLevelType w:val="hybridMultilevel"/>
    <w:tmpl w:val="E2964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B02886"/>
    <w:multiLevelType w:val="multilevel"/>
    <w:tmpl w:val="943A0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B56DC6"/>
    <w:multiLevelType w:val="hybridMultilevel"/>
    <w:tmpl w:val="4CAE3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2085906">
    <w:abstractNumId w:val="6"/>
  </w:num>
  <w:num w:numId="2" w16cid:durableId="436872167">
    <w:abstractNumId w:val="12"/>
  </w:num>
  <w:num w:numId="3" w16cid:durableId="755395553">
    <w:abstractNumId w:val="9"/>
  </w:num>
  <w:num w:numId="4" w16cid:durableId="1082333987">
    <w:abstractNumId w:val="11"/>
  </w:num>
  <w:num w:numId="5" w16cid:durableId="639464166">
    <w:abstractNumId w:val="4"/>
  </w:num>
  <w:num w:numId="6" w16cid:durableId="704330984">
    <w:abstractNumId w:val="10"/>
  </w:num>
  <w:num w:numId="7" w16cid:durableId="958729529">
    <w:abstractNumId w:val="0"/>
  </w:num>
  <w:num w:numId="8" w16cid:durableId="1201282613">
    <w:abstractNumId w:val="2"/>
  </w:num>
  <w:num w:numId="9" w16cid:durableId="321279088">
    <w:abstractNumId w:val="1"/>
  </w:num>
  <w:num w:numId="10" w16cid:durableId="1574508289">
    <w:abstractNumId w:val="7"/>
  </w:num>
  <w:num w:numId="11" w16cid:durableId="58402578">
    <w:abstractNumId w:val="3"/>
  </w:num>
  <w:num w:numId="12" w16cid:durableId="1518813112">
    <w:abstractNumId w:val="5"/>
  </w:num>
  <w:num w:numId="13" w16cid:durableId="9719034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NK4FAAwBn5wtAAAA"/>
  </w:docVars>
  <w:rsids>
    <w:rsidRoot w:val="00A60069"/>
    <w:rsid w:val="000319EC"/>
    <w:rsid w:val="00093326"/>
    <w:rsid w:val="000B0263"/>
    <w:rsid w:val="000B5A49"/>
    <w:rsid w:val="000D3001"/>
    <w:rsid w:val="000E047C"/>
    <w:rsid w:val="000F02BF"/>
    <w:rsid w:val="000F4C24"/>
    <w:rsid w:val="00105960"/>
    <w:rsid w:val="00177AFD"/>
    <w:rsid w:val="001834FC"/>
    <w:rsid w:val="001D16F6"/>
    <w:rsid w:val="001E453E"/>
    <w:rsid w:val="001E526E"/>
    <w:rsid w:val="002042F8"/>
    <w:rsid w:val="0022399E"/>
    <w:rsid w:val="00232891"/>
    <w:rsid w:val="00252195"/>
    <w:rsid w:val="00283E6D"/>
    <w:rsid w:val="002B5AE9"/>
    <w:rsid w:val="002D4846"/>
    <w:rsid w:val="002E46F8"/>
    <w:rsid w:val="00325C24"/>
    <w:rsid w:val="003279C1"/>
    <w:rsid w:val="003402A2"/>
    <w:rsid w:val="00376FD3"/>
    <w:rsid w:val="00381FAE"/>
    <w:rsid w:val="003B789C"/>
    <w:rsid w:val="003D10DA"/>
    <w:rsid w:val="003D376F"/>
    <w:rsid w:val="003E63AA"/>
    <w:rsid w:val="00404674"/>
    <w:rsid w:val="0040474B"/>
    <w:rsid w:val="00410AD7"/>
    <w:rsid w:val="00420DB6"/>
    <w:rsid w:val="00427580"/>
    <w:rsid w:val="00434672"/>
    <w:rsid w:val="0044301B"/>
    <w:rsid w:val="00471DE1"/>
    <w:rsid w:val="00485798"/>
    <w:rsid w:val="004B4BA1"/>
    <w:rsid w:val="004F3648"/>
    <w:rsid w:val="00501911"/>
    <w:rsid w:val="005037C7"/>
    <w:rsid w:val="005940EA"/>
    <w:rsid w:val="005B737C"/>
    <w:rsid w:val="005C7030"/>
    <w:rsid w:val="005D49D8"/>
    <w:rsid w:val="005E752C"/>
    <w:rsid w:val="006839F7"/>
    <w:rsid w:val="006A43AA"/>
    <w:rsid w:val="006A7270"/>
    <w:rsid w:val="006C2723"/>
    <w:rsid w:val="006F0BA1"/>
    <w:rsid w:val="006F3E7B"/>
    <w:rsid w:val="007131AD"/>
    <w:rsid w:val="00730AE9"/>
    <w:rsid w:val="00731705"/>
    <w:rsid w:val="00733616"/>
    <w:rsid w:val="00756A88"/>
    <w:rsid w:val="00785978"/>
    <w:rsid w:val="007C4B73"/>
    <w:rsid w:val="007C75A7"/>
    <w:rsid w:val="007D686E"/>
    <w:rsid w:val="00820D2A"/>
    <w:rsid w:val="00831DF3"/>
    <w:rsid w:val="008A4FB1"/>
    <w:rsid w:val="008C13B9"/>
    <w:rsid w:val="00910CE4"/>
    <w:rsid w:val="00913C8F"/>
    <w:rsid w:val="0096626A"/>
    <w:rsid w:val="009753B5"/>
    <w:rsid w:val="00975554"/>
    <w:rsid w:val="009D3A96"/>
    <w:rsid w:val="009E4538"/>
    <w:rsid w:val="00A35326"/>
    <w:rsid w:val="00A37C5B"/>
    <w:rsid w:val="00A54F37"/>
    <w:rsid w:val="00A5758A"/>
    <w:rsid w:val="00A60069"/>
    <w:rsid w:val="00A726A0"/>
    <w:rsid w:val="00AC755A"/>
    <w:rsid w:val="00AD10F3"/>
    <w:rsid w:val="00B17BE4"/>
    <w:rsid w:val="00B5412E"/>
    <w:rsid w:val="00B56792"/>
    <w:rsid w:val="00BA7F23"/>
    <w:rsid w:val="00BB6D54"/>
    <w:rsid w:val="00BC6A5B"/>
    <w:rsid w:val="00BC6CDB"/>
    <w:rsid w:val="00C204E8"/>
    <w:rsid w:val="00C205E3"/>
    <w:rsid w:val="00C549F5"/>
    <w:rsid w:val="00C63A3F"/>
    <w:rsid w:val="00C819C8"/>
    <w:rsid w:val="00C81BCF"/>
    <w:rsid w:val="00D0371C"/>
    <w:rsid w:val="00D45F0D"/>
    <w:rsid w:val="00D6230D"/>
    <w:rsid w:val="00D66E5D"/>
    <w:rsid w:val="00D815CC"/>
    <w:rsid w:val="00D90165"/>
    <w:rsid w:val="00D94A58"/>
    <w:rsid w:val="00DC5704"/>
    <w:rsid w:val="00DD45DA"/>
    <w:rsid w:val="00DE4FDF"/>
    <w:rsid w:val="00DF273B"/>
    <w:rsid w:val="00E07CF0"/>
    <w:rsid w:val="00E46827"/>
    <w:rsid w:val="00E51D22"/>
    <w:rsid w:val="00E841AC"/>
    <w:rsid w:val="00E84CFD"/>
    <w:rsid w:val="00E904D0"/>
    <w:rsid w:val="00EB7A2D"/>
    <w:rsid w:val="00EC0042"/>
    <w:rsid w:val="00EC16C3"/>
    <w:rsid w:val="00EC64D3"/>
    <w:rsid w:val="00ED55CD"/>
    <w:rsid w:val="00EE2913"/>
    <w:rsid w:val="00F177F0"/>
    <w:rsid w:val="00F60B98"/>
    <w:rsid w:val="00F912FC"/>
    <w:rsid w:val="00FE698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3D376F"/>
    <w:pPr>
      <w:keepNext/>
      <w:keepLines/>
      <w:spacing w:before="40" w:after="0"/>
      <w:outlineLvl w:val="2"/>
    </w:pPr>
    <w:rPr>
      <w:rFonts w:asciiTheme="majorHAnsi" w:eastAsiaTheme="majorEastAsia" w:hAnsiTheme="majorHAnsi" w:cstheme="majorBidi"/>
      <w:b/>
      <w:szCs w:val="24"/>
    </w:rPr>
  </w:style>
  <w:style w:type="paragraph" w:styleId="Heading4">
    <w:name w:val="heading 4"/>
    <w:basedOn w:val="Normal"/>
    <w:next w:val="Normal"/>
    <w:link w:val="Heading4Char"/>
    <w:uiPriority w:val="9"/>
    <w:semiHidden/>
    <w:unhideWhenUsed/>
    <w:qFormat/>
    <w:rsid w:val="00D9016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4F3648"/>
    <w:pPr>
      <w:ind w:left="720"/>
      <w:contextualSpacing/>
    </w:pPr>
  </w:style>
  <w:style w:type="character" w:customStyle="1" w:styleId="Heading3Char">
    <w:name w:val="Heading 3 Char"/>
    <w:basedOn w:val="DefaultParagraphFont"/>
    <w:link w:val="Heading3"/>
    <w:uiPriority w:val="9"/>
    <w:rsid w:val="003D376F"/>
    <w:rPr>
      <w:rFonts w:asciiTheme="majorHAnsi" w:eastAsiaTheme="majorEastAsia" w:hAnsiTheme="majorHAnsi" w:cstheme="majorBidi"/>
      <w:b/>
      <w:color w:val="000000" w:themeColor="text1"/>
      <w:sz w:val="24"/>
      <w:szCs w:val="24"/>
      <w:lang w:val="en-GB"/>
    </w:rPr>
  </w:style>
  <w:style w:type="paragraph" w:styleId="NormalWeb">
    <w:name w:val="Normal (Web)"/>
    <w:basedOn w:val="Normal"/>
    <w:uiPriority w:val="99"/>
    <w:unhideWhenUsed/>
    <w:rsid w:val="00177AFD"/>
    <w:pPr>
      <w:spacing w:before="100" w:beforeAutospacing="1" w:after="100" w:afterAutospacing="1" w:line="240" w:lineRule="auto"/>
      <w:jc w:val="left"/>
    </w:pPr>
    <w:rPr>
      <w:rFonts w:eastAsia="Times New Roman" w:cs="Times New Roman"/>
      <w:color w:val="auto"/>
      <w:szCs w:val="24"/>
      <w:lang w:val="en-US"/>
    </w:rPr>
  </w:style>
  <w:style w:type="paragraph" w:styleId="TOC2">
    <w:name w:val="toc 2"/>
    <w:basedOn w:val="Normal"/>
    <w:next w:val="Normal"/>
    <w:autoRedefine/>
    <w:uiPriority w:val="39"/>
    <w:unhideWhenUsed/>
    <w:rsid w:val="006839F7"/>
    <w:pPr>
      <w:spacing w:after="100"/>
      <w:ind w:left="240"/>
    </w:pPr>
  </w:style>
  <w:style w:type="paragraph" w:styleId="TOC3">
    <w:name w:val="toc 3"/>
    <w:basedOn w:val="Normal"/>
    <w:next w:val="Normal"/>
    <w:autoRedefine/>
    <w:uiPriority w:val="39"/>
    <w:unhideWhenUsed/>
    <w:rsid w:val="007D686E"/>
    <w:pPr>
      <w:spacing w:after="100"/>
      <w:ind w:left="480"/>
    </w:pPr>
  </w:style>
  <w:style w:type="character" w:customStyle="1" w:styleId="Heading4Char">
    <w:name w:val="Heading 4 Char"/>
    <w:basedOn w:val="DefaultParagraphFont"/>
    <w:link w:val="Heading4"/>
    <w:uiPriority w:val="9"/>
    <w:semiHidden/>
    <w:rsid w:val="00D90165"/>
    <w:rPr>
      <w:rFonts w:asciiTheme="majorHAnsi" w:eastAsiaTheme="majorEastAsia" w:hAnsiTheme="majorHAnsi" w:cstheme="majorBidi"/>
      <w:i/>
      <w:iCs/>
      <w:color w:val="2F5496" w:themeColor="accent1" w:themeShade="BF"/>
      <w:sz w:val="24"/>
      <w:lang w:val="en-GB"/>
    </w:rPr>
  </w:style>
  <w:style w:type="paragraph" w:styleId="NoSpacing">
    <w:name w:val="No Spacing"/>
    <w:uiPriority w:val="1"/>
    <w:qFormat/>
    <w:rsid w:val="00C63A3F"/>
    <w:pPr>
      <w:spacing w:after="0" w:line="240" w:lineRule="auto"/>
      <w:jc w:val="both"/>
    </w:pPr>
    <w:rPr>
      <w:rFonts w:ascii="Times New Roman" w:hAnsi="Times New Roman"/>
      <w:color w:val="000000" w:themeColor="text1"/>
      <w:sz w:val="24"/>
      <w:lang w:val="en-GB"/>
    </w:rPr>
  </w:style>
  <w:style w:type="paragraph" w:styleId="TableofFigures">
    <w:name w:val="table of figures"/>
    <w:basedOn w:val="Normal"/>
    <w:next w:val="Normal"/>
    <w:uiPriority w:val="99"/>
    <w:unhideWhenUsed/>
    <w:rsid w:val="001E453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050906">
      <w:bodyDiv w:val="1"/>
      <w:marLeft w:val="0"/>
      <w:marRight w:val="0"/>
      <w:marTop w:val="0"/>
      <w:marBottom w:val="0"/>
      <w:divBdr>
        <w:top w:val="none" w:sz="0" w:space="0" w:color="auto"/>
        <w:left w:val="none" w:sz="0" w:space="0" w:color="auto"/>
        <w:bottom w:val="none" w:sz="0" w:space="0" w:color="auto"/>
        <w:right w:val="none" w:sz="0" w:space="0" w:color="auto"/>
      </w:divBdr>
    </w:div>
    <w:div w:id="596064123">
      <w:bodyDiv w:val="1"/>
      <w:marLeft w:val="0"/>
      <w:marRight w:val="0"/>
      <w:marTop w:val="0"/>
      <w:marBottom w:val="0"/>
      <w:divBdr>
        <w:top w:val="none" w:sz="0" w:space="0" w:color="auto"/>
        <w:left w:val="none" w:sz="0" w:space="0" w:color="auto"/>
        <w:bottom w:val="none" w:sz="0" w:space="0" w:color="auto"/>
        <w:right w:val="none" w:sz="0" w:space="0" w:color="auto"/>
      </w:divBdr>
    </w:div>
    <w:div w:id="677461645">
      <w:bodyDiv w:val="1"/>
      <w:marLeft w:val="0"/>
      <w:marRight w:val="0"/>
      <w:marTop w:val="0"/>
      <w:marBottom w:val="0"/>
      <w:divBdr>
        <w:top w:val="none" w:sz="0" w:space="0" w:color="auto"/>
        <w:left w:val="none" w:sz="0" w:space="0" w:color="auto"/>
        <w:bottom w:val="none" w:sz="0" w:space="0" w:color="auto"/>
        <w:right w:val="none" w:sz="0" w:space="0" w:color="auto"/>
      </w:divBdr>
    </w:div>
    <w:div w:id="819347046">
      <w:bodyDiv w:val="1"/>
      <w:marLeft w:val="0"/>
      <w:marRight w:val="0"/>
      <w:marTop w:val="0"/>
      <w:marBottom w:val="0"/>
      <w:divBdr>
        <w:top w:val="none" w:sz="0" w:space="0" w:color="auto"/>
        <w:left w:val="none" w:sz="0" w:space="0" w:color="auto"/>
        <w:bottom w:val="none" w:sz="0" w:space="0" w:color="auto"/>
        <w:right w:val="none" w:sz="0" w:space="0" w:color="auto"/>
      </w:divBdr>
    </w:div>
    <w:div w:id="834077633">
      <w:bodyDiv w:val="1"/>
      <w:marLeft w:val="0"/>
      <w:marRight w:val="0"/>
      <w:marTop w:val="0"/>
      <w:marBottom w:val="0"/>
      <w:divBdr>
        <w:top w:val="none" w:sz="0" w:space="0" w:color="auto"/>
        <w:left w:val="none" w:sz="0" w:space="0" w:color="auto"/>
        <w:bottom w:val="none" w:sz="0" w:space="0" w:color="auto"/>
        <w:right w:val="none" w:sz="0" w:space="0" w:color="auto"/>
      </w:divBdr>
      <w:divsChild>
        <w:div w:id="1513447562">
          <w:marLeft w:val="0"/>
          <w:marRight w:val="0"/>
          <w:marTop w:val="0"/>
          <w:marBottom w:val="0"/>
          <w:divBdr>
            <w:top w:val="none" w:sz="0" w:space="0" w:color="auto"/>
            <w:left w:val="none" w:sz="0" w:space="0" w:color="auto"/>
            <w:bottom w:val="none" w:sz="0" w:space="0" w:color="auto"/>
            <w:right w:val="none" w:sz="0" w:space="0" w:color="auto"/>
          </w:divBdr>
        </w:div>
      </w:divsChild>
    </w:div>
    <w:div w:id="905728765">
      <w:bodyDiv w:val="1"/>
      <w:marLeft w:val="0"/>
      <w:marRight w:val="0"/>
      <w:marTop w:val="0"/>
      <w:marBottom w:val="0"/>
      <w:divBdr>
        <w:top w:val="none" w:sz="0" w:space="0" w:color="auto"/>
        <w:left w:val="none" w:sz="0" w:space="0" w:color="auto"/>
        <w:bottom w:val="none" w:sz="0" w:space="0" w:color="auto"/>
        <w:right w:val="none" w:sz="0" w:space="0" w:color="auto"/>
      </w:divBdr>
    </w:div>
    <w:div w:id="920408256">
      <w:bodyDiv w:val="1"/>
      <w:marLeft w:val="0"/>
      <w:marRight w:val="0"/>
      <w:marTop w:val="0"/>
      <w:marBottom w:val="0"/>
      <w:divBdr>
        <w:top w:val="none" w:sz="0" w:space="0" w:color="auto"/>
        <w:left w:val="none" w:sz="0" w:space="0" w:color="auto"/>
        <w:bottom w:val="none" w:sz="0" w:space="0" w:color="auto"/>
        <w:right w:val="none" w:sz="0" w:space="0" w:color="auto"/>
      </w:divBdr>
      <w:divsChild>
        <w:div w:id="2007395143">
          <w:marLeft w:val="0"/>
          <w:marRight w:val="0"/>
          <w:marTop w:val="0"/>
          <w:marBottom w:val="0"/>
          <w:divBdr>
            <w:top w:val="none" w:sz="0" w:space="0" w:color="auto"/>
            <w:left w:val="none" w:sz="0" w:space="0" w:color="auto"/>
            <w:bottom w:val="none" w:sz="0" w:space="0" w:color="auto"/>
            <w:right w:val="none" w:sz="0" w:space="0" w:color="auto"/>
          </w:divBdr>
        </w:div>
      </w:divsChild>
    </w:div>
    <w:div w:id="931817704">
      <w:bodyDiv w:val="1"/>
      <w:marLeft w:val="0"/>
      <w:marRight w:val="0"/>
      <w:marTop w:val="0"/>
      <w:marBottom w:val="0"/>
      <w:divBdr>
        <w:top w:val="none" w:sz="0" w:space="0" w:color="auto"/>
        <w:left w:val="none" w:sz="0" w:space="0" w:color="auto"/>
        <w:bottom w:val="none" w:sz="0" w:space="0" w:color="auto"/>
        <w:right w:val="none" w:sz="0" w:space="0" w:color="auto"/>
      </w:divBdr>
    </w:div>
    <w:div w:id="971132829">
      <w:bodyDiv w:val="1"/>
      <w:marLeft w:val="0"/>
      <w:marRight w:val="0"/>
      <w:marTop w:val="0"/>
      <w:marBottom w:val="0"/>
      <w:divBdr>
        <w:top w:val="none" w:sz="0" w:space="0" w:color="auto"/>
        <w:left w:val="none" w:sz="0" w:space="0" w:color="auto"/>
        <w:bottom w:val="none" w:sz="0" w:space="0" w:color="auto"/>
        <w:right w:val="none" w:sz="0" w:space="0" w:color="auto"/>
      </w:divBdr>
    </w:div>
    <w:div w:id="1107626168">
      <w:bodyDiv w:val="1"/>
      <w:marLeft w:val="0"/>
      <w:marRight w:val="0"/>
      <w:marTop w:val="0"/>
      <w:marBottom w:val="0"/>
      <w:divBdr>
        <w:top w:val="none" w:sz="0" w:space="0" w:color="auto"/>
        <w:left w:val="none" w:sz="0" w:space="0" w:color="auto"/>
        <w:bottom w:val="none" w:sz="0" w:space="0" w:color="auto"/>
        <w:right w:val="none" w:sz="0" w:space="0" w:color="auto"/>
      </w:divBdr>
    </w:div>
    <w:div w:id="1286424799">
      <w:bodyDiv w:val="1"/>
      <w:marLeft w:val="0"/>
      <w:marRight w:val="0"/>
      <w:marTop w:val="0"/>
      <w:marBottom w:val="0"/>
      <w:divBdr>
        <w:top w:val="none" w:sz="0" w:space="0" w:color="auto"/>
        <w:left w:val="none" w:sz="0" w:space="0" w:color="auto"/>
        <w:bottom w:val="none" w:sz="0" w:space="0" w:color="auto"/>
        <w:right w:val="none" w:sz="0" w:space="0" w:color="auto"/>
      </w:divBdr>
      <w:divsChild>
        <w:div w:id="502933772">
          <w:marLeft w:val="0"/>
          <w:marRight w:val="0"/>
          <w:marTop w:val="0"/>
          <w:marBottom w:val="0"/>
          <w:divBdr>
            <w:top w:val="none" w:sz="0" w:space="0" w:color="auto"/>
            <w:left w:val="none" w:sz="0" w:space="0" w:color="auto"/>
            <w:bottom w:val="none" w:sz="0" w:space="0" w:color="auto"/>
            <w:right w:val="none" w:sz="0" w:space="0" w:color="auto"/>
          </w:divBdr>
        </w:div>
      </w:divsChild>
    </w:div>
    <w:div w:id="1286498191">
      <w:bodyDiv w:val="1"/>
      <w:marLeft w:val="0"/>
      <w:marRight w:val="0"/>
      <w:marTop w:val="0"/>
      <w:marBottom w:val="0"/>
      <w:divBdr>
        <w:top w:val="none" w:sz="0" w:space="0" w:color="auto"/>
        <w:left w:val="none" w:sz="0" w:space="0" w:color="auto"/>
        <w:bottom w:val="none" w:sz="0" w:space="0" w:color="auto"/>
        <w:right w:val="none" w:sz="0" w:space="0" w:color="auto"/>
      </w:divBdr>
    </w:div>
    <w:div w:id="1628900552">
      <w:bodyDiv w:val="1"/>
      <w:marLeft w:val="0"/>
      <w:marRight w:val="0"/>
      <w:marTop w:val="0"/>
      <w:marBottom w:val="0"/>
      <w:divBdr>
        <w:top w:val="none" w:sz="0" w:space="0" w:color="auto"/>
        <w:left w:val="none" w:sz="0" w:space="0" w:color="auto"/>
        <w:bottom w:val="none" w:sz="0" w:space="0" w:color="auto"/>
        <w:right w:val="none" w:sz="0" w:space="0" w:color="auto"/>
      </w:divBdr>
    </w:div>
    <w:div w:id="1961691881">
      <w:bodyDiv w:val="1"/>
      <w:marLeft w:val="0"/>
      <w:marRight w:val="0"/>
      <w:marTop w:val="0"/>
      <w:marBottom w:val="0"/>
      <w:divBdr>
        <w:top w:val="none" w:sz="0" w:space="0" w:color="auto"/>
        <w:left w:val="none" w:sz="0" w:space="0" w:color="auto"/>
        <w:bottom w:val="none" w:sz="0" w:space="0" w:color="auto"/>
        <w:right w:val="none" w:sz="0" w:space="0" w:color="auto"/>
      </w:divBdr>
    </w:div>
    <w:div w:id="1977909143">
      <w:bodyDiv w:val="1"/>
      <w:marLeft w:val="0"/>
      <w:marRight w:val="0"/>
      <w:marTop w:val="0"/>
      <w:marBottom w:val="0"/>
      <w:divBdr>
        <w:top w:val="none" w:sz="0" w:space="0" w:color="auto"/>
        <w:left w:val="none" w:sz="0" w:space="0" w:color="auto"/>
        <w:bottom w:val="none" w:sz="0" w:space="0" w:color="auto"/>
        <w:right w:val="none" w:sz="0" w:space="0" w:color="auto"/>
      </w:divBdr>
    </w:div>
    <w:div w:id="1983344576">
      <w:bodyDiv w:val="1"/>
      <w:marLeft w:val="0"/>
      <w:marRight w:val="0"/>
      <w:marTop w:val="0"/>
      <w:marBottom w:val="0"/>
      <w:divBdr>
        <w:top w:val="none" w:sz="0" w:space="0" w:color="auto"/>
        <w:left w:val="none" w:sz="0" w:space="0" w:color="auto"/>
        <w:bottom w:val="none" w:sz="0" w:space="0" w:color="auto"/>
        <w:right w:val="none" w:sz="0" w:space="0" w:color="auto"/>
      </w:divBdr>
    </w:div>
    <w:div w:id="2062317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4DB913-68A2-476B-81FD-22A806C3B43B}" type="doc">
      <dgm:prSet loTypeId="urn:microsoft.com/office/officeart/2009/3/layout/HorizontalOrganizationChart" loCatId="hierarchy" qsTypeId="urn:microsoft.com/office/officeart/2005/8/quickstyle/simple1" qsCatId="simple" csTypeId="urn:microsoft.com/office/officeart/2005/8/colors/accent1_2" csCatId="accent1" phldr="1"/>
      <dgm:spPr/>
      <dgm:t>
        <a:bodyPr/>
        <a:lstStyle/>
        <a:p>
          <a:endParaRPr lang="en-US"/>
        </a:p>
      </dgm:t>
    </dgm:pt>
    <dgm:pt modelId="{8F10BBCA-8433-4A48-8EDD-BD0FDAADCCDD}">
      <dgm:prSet phldrT="[Text]"/>
      <dgm:spPr/>
      <dgm:t>
        <a:bodyPr/>
        <a:lstStyle/>
        <a:p>
          <a:r>
            <a:rPr lang="en-US"/>
            <a:t>Customer Satisfaction and Retention</a:t>
          </a:r>
        </a:p>
      </dgm:t>
    </dgm:pt>
    <dgm:pt modelId="{32C4B689-B4CC-47AD-903A-7B198919B25E}" type="parTrans" cxnId="{2874541B-DE5A-4D19-9601-01E7541A9946}">
      <dgm:prSet/>
      <dgm:spPr/>
      <dgm:t>
        <a:bodyPr/>
        <a:lstStyle/>
        <a:p>
          <a:endParaRPr lang="en-US"/>
        </a:p>
      </dgm:t>
    </dgm:pt>
    <dgm:pt modelId="{D96E48F4-496D-43A0-9D00-B8B78B57FAF0}" type="sibTrans" cxnId="{2874541B-DE5A-4D19-9601-01E7541A9946}">
      <dgm:prSet/>
      <dgm:spPr/>
      <dgm:t>
        <a:bodyPr/>
        <a:lstStyle/>
        <a:p>
          <a:endParaRPr lang="en-US"/>
        </a:p>
      </dgm:t>
    </dgm:pt>
    <dgm:pt modelId="{BCA0FE08-C343-4C98-84D8-54071155795F}" type="asst">
      <dgm:prSet phldrT="[Text]"/>
      <dgm:spPr/>
      <dgm:t>
        <a:bodyPr/>
        <a:lstStyle/>
        <a:p>
          <a:r>
            <a:rPr lang="en-US"/>
            <a:t>Service Quality</a:t>
          </a:r>
        </a:p>
      </dgm:t>
    </dgm:pt>
    <dgm:pt modelId="{387526B1-D576-471D-919A-6B01C376A889}" type="parTrans" cxnId="{BCCACDF1-D57B-4374-AF10-89C3C950CB73}">
      <dgm:prSet/>
      <dgm:spPr/>
      <dgm:t>
        <a:bodyPr/>
        <a:lstStyle/>
        <a:p>
          <a:endParaRPr lang="en-US"/>
        </a:p>
      </dgm:t>
    </dgm:pt>
    <dgm:pt modelId="{65373E78-73FE-4DE0-ADA9-B819575FA6A3}" type="sibTrans" cxnId="{BCCACDF1-D57B-4374-AF10-89C3C950CB73}">
      <dgm:prSet/>
      <dgm:spPr/>
      <dgm:t>
        <a:bodyPr/>
        <a:lstStyle/>
        <a:p>
          <a:endParaRPr lang="en-US"/>
        </a:p>
      </dgm:t>
    </dgm:pt>
    <dgm:pt modelId="{3F5ECF2E-913A-4499-B4D4-23F2EB0287F3}">
      <dgm:prSet phldrT="[Text]"/>
      <dgm:spPr/>
      <dgm:t>
        <a:bodyPr/>
        <a:lstStyle/>
        <a:p>
          <a:r>
            <a:rPr lang="en-US"/>
            <a:t>Reliability, Efficient, and Professional Services</a:t>
          </a:r>
        </a:p>
      </dgm:t>
    </dgm:pt>
    <dgm:pt modelId="{A03C1792-D4C5-41C0-9619-F176C5233C8C}" type="parTrans" cxnId="{97A17494-F2E9-48C4-8CFE-BC639E5150BC}">
      <dgm:prSet/>
      <dgm:spPr/>
      <dgm:t>
        <a:bodyPr/>
        <a:lstStyle/>
        <a:p>
          <a:endParaRPr lang="en-US"/>
        </a:p>
      </dgm:t>
    </dgm:pt>
    <dgm:pt modelId="{48625A88-CBD0-4F65-A7DB-FCB840059DC1}" type="sibTrans" cxnId="{97A17494-F2E9-48C4-8CFE-BC639E5150BC}">
      <dgm:prSet/>
      <dgm:spPr/>
      <dgm:t>
        <a:bodyPr/>
        <a:lstStyle/>
        <a:p>
          <a:endParaRPr lang="en-US"/>
        </a:p>
      </dgm:t>
    </dgm:pt>
    <dgm:pt modelId="{F4F59AFD-1DC8-4254-BFC4-BE119888FD29}">
      <dgm:prSet phldrT="[Text]"/>
      <dgm:spPr/>
      <dgm:t>
        <a:bodyPr/>
        <a:lstStyle/>
        <a:p>
          <a:r>
            <a:rPr lang="en-US"/>
            <a:t>Customer Loyalty</a:t>
          </a:r>
        </a:p>
      </dgm:t>
    </dgm:pt>
    <dgm:pt modelId="{E16257FD-8A8D-40AB-8518-304F91CE90FD}" type="parTrans" cxnId="{995EC0B6-5E11-4AA0-A9BB-B67855F94BBA}">
      <dgm:prSet/>
      <dgm:spPr/>
      <dgm:t>
        <a:bodyPr/>
        <a:lstStyle/>
        <a:p>
          <a:endParaRPr lang="en-US"/>
        </a:p>
      </dgm:t>
    </dgm:pt>
    <dgm:pt modelId="{227F0D85-DD1B-4882-BF4E-35F595EF36A1}" type="sibTrans" cxnId="{995EC0B6-5E11-4AA0-A9BB-B67855F94BBA}">
      <dgm:prSet/>
      <dgm:spPr/>
      <dgm:t>
        <a:bodyPr/>
        <a:lstStyle/>
        <a:p>
          <a:endParaRPr lang="en-US"/>
        </a:p>
      </dgm:t>
    </dgm:pt>
    <dgm:pt modelId="{9D1C9F5D-7B38-4A75-8ACD-4EE0ED3353F4}">
      <dgm:prSet phldrT="[Text]"/>
      <dgm:spPr/>
      <dgm:t>
        <a:bodyPr/>
        <a:lstStyle/>
        <a:p>
          <a:r>
            <a:rPr lang="en-US"/>
            <a:t>Brand Reputation</a:t>
          </a:r>
        </a:p>
      </dgm:t>
    </dgm:pt>
    <dgm:pt modelId="{E64F581F-0470-4588-9F2D-7BCB4D5FFB31}" type="parTrans" cxnId="{FAC295A0-DAD3-449D-8F83-8E780ADE70AA}">
      <dgm:prSet/>
      <dgm:spPr/>
      <dgm:t>
        <a:bodyPr/>
        <a:lstStyle/>
        <a:p>
          <a:endParaRPr lang="en-US"/>
        </a:p>
      </dgm:t>
    </dgm:pt>
    <dgm:pt modelId="{53091213-53B3-4CB5-A645-24A9F034E0DE}" type="sibTrans" cxnId="{FAC295A0-DAD3-449D-8F83-8E780ADE70AA}">
      <dgm:prSet/>
      <dgm:spPr/>
      <dgm:t>
        <a:bodyPr/>
        <a:lstStyle/>
        <a:p>
          <a:endParaRPr lang="en-US"/>
        </a:p>
      </dgm:t>
    </dgm:pt>
    <dgm:pt modelId="{59C9A552-F67D-4BC7-BB7A-24BB06119AD3}">
      <dgm:prSet phldrT="[Text]"/>
      <dgm:spPr/>
      <dgm:t>
        <a:bodyPr/>
        <a:lstStyle/>
        <a:p>
          <a:r>
            <a:rPr lang="en-US"/>
            <a:t>Competitive Margin</a:t>
          </a:r>
        </a:p>
      </dgm:t>
    </dgm:pt>
    <dgm:pt modelId="{60DC39B0-4D3C-4B9C-9D36-A48AEC2DE520}" type="parTrans" cxnId="{EE2A4649-80CC-4076-ADD6-3492B067AEBB}">
      <dgm:prSet/>
      <dgm:spPr/>
      <dgm:t>
        <a:bodyPr/>
        <a:lstStyle/>
        <a:p>
          <a:endParaRPr lang="en-US"/>
        </a:p>
      </dgm:t>
    </dgm:pt>
    <dgm:pt modelId="{0203AE18-3D8B-42E2-9CD8-755E4C294D75}" type="sibTrans" cxnId="{EE2A4649-80CC-4076-ADD6-3492B067AEBB}">
      <dgm:prSet/>
      <dgm:spPr/>
      <dgm:t>
        <a:bodyPr/>
        <a:lstStyle/>
        <a:p>
          <a:endParaRPr lang="en-US"/>
        </a:p>
      </dgm:t>
    </dgm:pt>
    <dgm:pt modelId="{200EFD18-F8C0-4E4F-A895-A33BFDA5CC56}" type="pres">
      <dgm:prSet presAssocID="{6F4DB913-68A2-476B-81FD-22A806C3B43B}" presName="hierChild1" presStyleCnt="0">
        <dgm:presLayoutVars>
          <dgm:orgChart val="1"/>
          <dgm:chPref val="1"/>
          <dgm:dir/>
          <dgm:animOne val="branch"/>
          <dgm:animLvl val="lvl"/>
          <dgm:resizeHandles/>
        </dgm:presLayoutVars>
      </dgm:prSet>
      <dgm:spPr/>
    </dgm:pt>
    <dgm:pt modelId="{9DBD61A8-C5B2-45C5-8A2A-E420217F1D36}" type="pres">
      <dgm:prSet presAssocID="{8F10BBCA-8433-4A48-8EDD-BD0FDAADCCDD}" presName="hierRoot1" presStyleCnt="0">
        <dgm:presLayoutVars>
          <dgm:hierBranch val="init"/>
        </dgm:presLayoutVars>
      </dgm:prSet>
      <dgm:spPr/>
    </dgm:pt>
    <dgm:pt modelId="{24B38539-A909-42F6-9CA5-13C1E2EB0772}" type="pres">
      <dgm:prSet presAssocID="{8F10BBCA-8433-4A48-8EDD-BD0FDAADCCDD}" presName="rootComposite1" presStyleCnt="0"/>
      <dgm:spPr/>
    </dgm:pt>
    <dgm:pt modelId="{DC373078-9ED8-49D7-BB9A-423D4CE8E907}" type="pres">
      <dgm:prSet presAssocID="{8F10BBCA-8433-4A48-8EDD-BD0FDAADCCDD}" presName="rootText1" presStyleLbl="node0" presStyleIdx="0" presStyleCnt="1">
        <dgm:presLayoutVars>
          <dgm:chPref val="3"/>
        </dgm:presLayoutVars>
      </dgm:prSet>
      <dgm:spPr/>
    </dgm:pt>
    <dgm:pt modelId="{71EA650F-B7C5-47B0-87A6-5B56755A9EE7}" type="pres">
      <dgm:prSet presAssocID="{8F10BBCA-8433-4A48-8EDD-BD0FDAADCCDD}" presName="rootConnector1" presStyleLbl="node1" presStyleIdx="0" presStyleCnt="0"/>
      <dgm:spPr/>
    </dgm:pt>
    <dgm:pt modelId="{DAA30440-D175-4294-8E97-EEC32F143585}" type="pres">
      <dgm:prSet presAssocID="{8F10BBCA-8433-4A48-8EDD-BD0FDAADCCDD}" presName="hierChild2" presStyleCnt="0"/>
      <dgm:spPr/>
    </dgm:pt>
    <dgm:pt modelId="{2F5CD66B-59C8-40DD-9290-32A4AC3591B9}" type="pres">
      <dgm:prSet presAssocID="{A03C1792-D4C5-41C0-9619-F176C5233C8C}" presName="Name64" presStyleLbl="parChTrans1D2" presStyleIdx="0" presStyleCnt="5"/>
      <dgm:spPr/>
    </dgm:pt>
    <dgm:pt modelId="{D85AAFE6-9C7B-4D1B-BA7C-97D2DA6305B2}" type="pres">
      <dgm:prSet presAssocID="{3F5ECF2E-913A-4499-B4D4-23F2EB0287F3}" presName="hierRoot2" presStyleCnt="0">
        <dgm:presLayoutVars>
          <dgm:hierBranch val="init"/>
        </dgm:presLayoutVars>
      </dgm:prSet>
      <dgm:spPr/>
    </dgm:pt>
    <dgm:pt modelId="{12F9BDCE-00D9-423E-AB86-D4FA2E79739E}" type="pres">
      <dgm:prSet presAssocID="{3F5ECF2E-913A-4499-B4D4-23F2EB0287F3}" presName="rootComposite" presStyleCnt="0"/>
      <dgm:spPr/>
    </dgm:pt>
    <dgm:pt modelId="{3BD68C2B-F8F5-4D52-93D5-8CDA892A1246}" type="pres">
      <dgm:prSet presAssocID="{3F5ECF2E-913A-4499-B4D4-23F2EB0287F3}" presName="rootText" presStyleLbl="node2" presStyleIdx="0" presStyleCnt="4">
        <dgm:presLayoutVars>
          <dgm:chPref val="3"/>
        </dgm:presLayoutVars>
      </dgm:prSet>
      <dgm:spPr/>
    </dgm:pt>
    <dgm:pt modelId="{A68F4B82-8F0C-4DB6-9D8C-A1C0330FC646}" type="pres">
      <dgm:prSet presAssocID="{3F5ECF2E-913A-4499-B4D4-23F2EB0287F3}" presName="rootConnector" presStyleLbl="node2" presStyleIdx="0" presStyleCnt="4"/>
      <dgm:spPr/>
    </dgm:pt>
    <dgm:pt modelId="{BCBB748F-17C5-4D4A-BF62-7C18A76097E1}" type="pres">
      <dgm:prSet presAssocID="{3F5ECF2E-913A-4499-B4D4-23F2EB0287F3}" presName="hierChild4" presStyleCnt="0"/>
      <dgm:spPr/>
    </dgm:pt>
    <dgm:pt modelId="{148A7AE9-2168-4D90-BD44-827A6CED5D1B}" type="pres">
      <dgm:prSet presAssocID="{3F5ECF2E-913A-4499-B4D4-23F2EB0287F3}" presName="hierChild5" presStyleCnt="0"/>
      <dgm:spPr/>
    </dgm:pt>
    <dgm:pt modelId="{F2C3F43B-374E-4A57-8A96-964373DD19EC}" type="pres">
      <dgm:prSet presAssocID="{E16257FD-8A8D-40AB-8518-304F91CE90FD}" presName="Name64" presStyleLbl="parChTrans1D2" presStyleIdx="1" presStyleCnt="5"/>
      <dgm:spPr/>
    </dgm:pt>
    <dgm:pt modelId="{FA407318-9EAF-43A2-89D2-6ED27749E5DD}" type="pres">
      <dgm:prSet presAssocID="{F4F59AFD-1DC8-4254-BFC4-BE119888FD29}" presName="hierRoot2" presStyleCnt="0">
        <dgm:presLayoutVars>
          <dgm:hierBranch val="init"/>
        </dgm:presLayoutVars>
      </dgm:prSet>
      <dgm:spPr/>
    </dgm:pt>
    <dgm:pt modelId="{ECB9ED50-0A4C-431C-BB63-5285EEE0DB8D}" type="pres">
      <dgm:prSet presAssocID="{F4F59AFD-1DC8-4254-BFC4-BE119888FD29}" presName="rootComposite" presStyleCnt="0"/>
      <dgm:spPr/>
    </dgm:pt>
    <dgm:pt modelId="{C28AFDCB-A96D-42E0-9E8C-B16F0CF8F1A4}" type="pres">
      <dgm:prSet presAssocID="{F4F59AFD-1DC8-4254-BFC4-BE119888FD29}" presName="rootText" presStyleLbl="node2" presStyleIdx="1" presStyleCnt="4">
        <dgm:presLayoutVars>
          <dgm:chPref val="3"/>
        </dgm:presLayoutVars>
      </dgm:prSet>
      <dgm:spPr/>
    </dgm:pt>
    <dgm:pt modelId="{44DB213F-A689-49E3-BED5-70A6F9FF5E9D}" type="pres">
      <dgm:prSet presAssocID="{F4F59AFD-1DC8-4254-BFC4-BE119888FD29}" presName="rootConnector" presStyleLbl="node2" presStyleIdx="1" presStyleCnt="4"/>
      <dgm:spPr/>
    </dgm:pt>
    <dgm:pt modelId="{34E953FE-2542-47A9-870B-171991D4CF97}" type="pres">
      <dgm:prSet presAssocID="{F4F59AFD-1DC8-4254-BFC4-BE119888FD29}" presName="hierChild4" presStyleCnt="0"/>
      <dgm:spPr/>
    </dgm:pt>
    <dgm:pt modelId="{5E94F34D-CB6C-4203-8B77-C066F01E6CAA}" type="pres">
      <dgm:prSet presAssocID="{F4F59AFD-1DC8-4254-BFC4-BE119888FD29}" presName="hierChild5" presStyleCnt="0"/>
      <dgm:spPr/>
    </dgm:pt>
    <dgm:pt modelId="{7CAD61B6-537A-47C5-817C-9A37500AC3E7}" type="pres">
      <dgm:prSet presAssocID="{E64F581F-0470-4588-9F2D-7BCB4D5FFB31}" presName="Name64" presStyleLbl="parChTrans1D2" presStyleIdx="2" presStyleCnt="5"/>
      <dgm:spPr/>
    </dgm:pt>
    <dgm:pt modelId="{180CDF1B-DF5A-4E65-BB12-5C7D4E4FA80C}" type="pres">
      <dgm:prSet presAssocID="{9D1C9F5D-7B38-4A75-8ACD-4EE0ED3353F4}" presName="hierRoot2" presStyleCnt="0">
        <dgm:presLayoutVars>
          <dgm:hierBranch val="init"/>
        </dgm:presLayoutVars>
      </dgm:prSet>
      <dgm:spPr/>
    </dgm:pt>
    <dgm:pt modelId="{5B143863-68B7-409F-9E0C-8C96571ACB14}" type="pres">
      <dgm:prSet presAssocID="{9D1C9F5D-7B38-4A75-8ACD-4EE0ED3353F4}" presName="rootComposite" presStyleCnt="0"/>
      <dgm:spPr/>
    </dgm:pt>
    <dgm:pt modelId="{0DDCF94A-56C5-47A8-BA00-1E5BBF42981B}" type="pres">
      <dgm:prSet presAssocID="{9D1C9F5D-7B38-4A75-8ACD-4EE0ED3353F4}" presName="rootText" presStyleLbl="node2" presStyleIdx="2" presStyleCnt="4">
        <dgm:presLayoutVars>
          <dgm:chPref val="3"/>
        </dgm:presLayoutVars>
      </dgm:prSet>
      <dgm:spPr/>
    </dgm:pt>
    <dgm:pt modelId="{77DB6287-D2D0-44A9-A1D0-856503A3F08E}" type="pres">
      <dgm:prSet presAssocID="{9D1C9F5D-7B38-4A75-8ACD-4EE0ED3353F4}" presName="rootConnector" presStyleLbl="node2" presStyleIdx="2" presStyleCnt="4"/>
      <dgm:spPr/>
    </dgm:pt>
    <dgm:pt modelId="{7258A4F0-76D1-49BB-BD76-FD09F0345312}" type="pres">
      <dgm:prSet presAssocID="{9D1C9F5D-7B38-4A75-8ACD-4EE0ED3353F4}" presName="hierChild4" presStyleCnt="0"/>
      <dgm:spPr/>
    </dgm:pt>
    <dgm:pt modelId="{2C4917EC-99E2-419A-BEA8-1DCA8E8D93D4}" type="pres">
      <dgm:prSet presAssocID="{9D1C9F5D-7B38-4A75-8ACD-4EE0ED3353F4}" presName="hierChild5" presStyleCnt="0"/>
      <dgm:spPr/>
    </dgm:pt>
    <dgm:pt modelId="{28A6C223-19D8-4089-B14A-1B003916F72C}" type="pres">
      <dgm:prSet presAssocID="{60DC39B0-4D3C-4B9C-9D36-A48AEC2DE520}" presName="Name64" presStyleLbl="parChTrans1D2" presStyleIdx="3" presStyleCnt="5"/>
      <dgm:spPr/>
    </dgm:pt>
    <dgm:pt modelId="{9B3B0EAC-4333-4BFF-87AD-E95D4FE9E316}" type="pres">
      <dgm:prSet presAssocID="{59C9A552-F67D-4BC7-BB7A-24BB06119AD3}" presName="hierRoot2" presStyleCnt="0">
        <dgm:presLayoutVars>
          <dgm:hierBranch val="init"/>
        </dgm:presLayoutVars>
      </dgm:prSet>
      <dgm:spPr/>
    </dgm:pt>
    <dgm:pt modelId="{D1E7546A-A1CF-4A5B-B2CE-F98879F2140D}" type="pres">
      <dgm:prSet presAssocID="{59C9A552-F67D-4BC7-BB7A-24BB06119AD3}" presName="rootComposite" presStyleCnt="0"/>
      <dgm:spPr/>
    </dgm:pt>
    <dgm:pt modelId="{22CE9F1B-B08C-486B-AB51-735396E09CE5}" type="pres">
      <dgm:prSet presAssocID="{59C9A552-F67D-4BC7-BB7A-24BB06119AD3}" presName="rootText" presStyleLbl="node2" presStyleIdx="3" presStyleCnt="4">
        <dgm:presLayoutVars>
          <dgm:chPref val="3"/>
        </dgm:presLayoutVars>
      </dgm:prSet>
      <dgm:spPr/>
    </dgm:pt>
    <dgm:pt modelId="{FEE0781C-A8C5-4E61-82F6-8835655139C3}" type="pres">
      <dgm:prSet presAssocID="{59C9A552-F67D-4BC7-BB7A-24BB06119AD3}" presName="rootConnector" presStyleLbl="node2" presStyleIdx="3" presStyleCnt="4"/>
      <dgm:spPr/>
    </dgm:pt>
    <dgm:pt modelId="{A09D7A5A-9B99-4FE6-8398-1A5E82F6F931}" type="pres">
      <dgm:prSet presAssocID="{59C9A552-F67D-4BC7-BB7A-24BB06119AD3}" presName="hierChild4" presStyleCnt="0"/>
      <dgm:spPr/>
    </dgm:pt>
    <dgm:pt modelId="{B453AC5B-7650-4BB4-B42D-D9DCF981AC38}" type="pres">
      <dgm:prSet presAssocID="{59C9A552-F67D-4BC7-BB7A-24BB06119AD3}" presName="hierChild5" presStyleCnt="0"/>
      <dgm:spPr/>
    </dgm:pt>
    <dgm:pt modelId="{C139AEB8-6AA0-49B0-98AF-4CB0B6C98587}" type="pres">
      <dgm:prSet presAssocID="{8F10BBCA-8433-4A48-8EDD-BD0FDAADCCDD}" presName="hierChild3" presStyleCnt="0"/>
      <dgm:spPr/>
    </dgm:pt>
    <dgm:pt modelId="{0CF8FDDD-41E7-4EE6-B93E-3CB4620E86AD}" type="pres">
      <dgm:prSet presAssocID="{387526B1-D576-471D-919A-6B01C376A889}" presName="Name115" presStyleLbl="parChTrans1D2" presStyleIdx="4" presStyleCnt="5"/>
      <dgm:spPr/>
    </dgm:pt>
    <dgm:pt modelId="{E3BF259B-4BCD-4AF8-B3B9-59CA010ACF16}" type="pres">
      <dgm:prSet presAssocID="{BCA0FE08-C343-4C98-84D8-54071155795F}" presName="hierRoot3" presStyleCnt="0">
        <dgm:presLayoutVars>
          <dgm:hierBranch val="init"/>
        </dgm:presLayoutVars>
      </dgm:prSet>
      <dgm:spPr/>
    </dgm:pt>
    <dgm:pt modelId="{3BFDB659-F38B-4DB4-A7CB-6BB4FAC5BA2D}" type="pres">
      <dgm:prSet presAssocID="{BCA0FE08-C343-4C98-84D8-54071155795F}" presName="rootComposite3" presStyleCnt="0"/>
      <dgm:spPr/>
    </dgm:pt>
    <dgm:pt modelId="{C84B4801-8899-4BAD-88DE-415D71FDEFC2}" type="pres">
      <dgm:prSet presAssocID="{BCA0FE08-C343-4C98-84D8-54071155795F}" presName="rootText3" presStyleLbl="asst1" presStyleIdx="0" presStyleCnt="1">
        <dgm:presLayoutVars>
          <dgm:chPref val="3"/>
        </dgm:presLayoutVars>
      </dgm:prSet>
      <dgm:spPr/>
    </dgm:pt>
    <dgm:pt modelId="{1C03B871-4483-4EBA-A9B5-CB09D91E6548}" type="pres">
      <dgm:prSet presAssocID="{BCA0FE08-C343-4C98-84D8-54071155795F}" presName="rootConnector3" presStyleLbl="asst1" presStyleIdx="0" presStyleCnt="1"/>
      <dgm:spPr/>
    </dgm:pt>
    <dgm:pt modelId="{5E370105-F34F-46E2-A04D-6538739BD23C}" type="pres">
      <dgm:prSet presAssocID="{BCA0FE08-C343-4C98-84D8-54071155795F}" presName="hierChild6" presStyleCnt="0"/>
      <dgm:spPr/>
    </dgm:pt>
    <dgm:pt modelId="{10F59985-9F3C-471B-9B3A-C6BDB829122F}" type="pres">
      <dgm:prSet presAssocID="{BCA0FE08-C343-4C98-84D8-54071155795F}" presName="hierChild7" presStyleCnt="0"/>
      <dgm:spPr/>
    </dgm:pt>
  </dgm:ptLst>
  <dgm:cxnLst>
    <dgm:cxn modelId="{2874541B-DE5A-4D19-9601-01E7541A9946}" srcId="{6F4DB913-68A2-476B-81FD-22A806C3B43B}" destId="{8F10BBCA-8433-4A48-8EDD-BD0FDAADCCDD}" srcOrd="0" destOrd="0" parTransId="{32C4B689-B4CC-47AD-903A-7B198919B25E}" sibTransId="{D96E48F4-496D-43A0-9D00-B8B78B57FAF0}"/>
    <dgm:cxn modelId="{BC3B5524-49D3-4AF7-95DB-5C0AF021AAA3}" type="presOf" srcId="{8F10BBCA-8433-4A48-8EDD-BD0FDAADCCDD}" destId="{71EA650F-B7C5-47B0-87A6-5B56755A9EE7}" srcOrd="1" destOrd="0" presId="urn:microsoft.com/office/officeart/2009/3/layout/HorizontalOrganizationChart"/>
    <dgm:cxn modelId="{D5A95A2A-AC54-46A5-9AE3-AB0CEAE653DC}" type="presOf" srcId="{BCA0FE08-C343-4C98-84D8-54071155795F}" destId="{C84B4801-8899-4BAD-88DE-415D71FDEFC2}" srcOrd="0" destOrd="0" presId="urn:microsoft.com/office/officeart/2009/3/layout/HorizontalOrganizationChart"/>
    <dgm:cxn modelId="{2CBA542B-773E-43DB-86FC-15BA004BFB1F}" type="presOf" srcId="{6F4DB913-68A2-476B-81FD-22A806C3B43B}" destId="{200EFD18-F8C0-4E4F-A895-A33BFDA5CC56}" srcOrd="0" destOrd="0" presId="urn:microsoft.com/office/officeart/2009/3/layout/HorizontalOrganizationChart"/>
    <dgm:cxn modelId="{EE2D4F2F-8D2A-4A65-86E4-AF5D87FAFCB6}" type="presOf" srcId="{A03C1792-D4C5-41C0-9619-F176C5233C8C}" destId="{2F5CD66B-59C8-40DD-9290-32A4AC3591B9}" srcOrd="0" destOrd="0" presId="urn:microsoft.com/office/officeart/2009/3/layout/HorizontalOrganizationChart"/>
    <dgm:cxn modelId="{E32E3030-0272-4C2B-82B2-A66B1EC63203}" type="presOf" srcId="{59C9A552-F67D-4BC7-BB7A-24BB06119AD3}" destId="{FEE0781C-A8C5-4E61-82F6-8835655139C3}" srcOrd="1" destOrd="0" presId="urn:microsoft.com/office/officeart/2009/3/layout/HorizontalOrganizationChart"/>
    <dgm:cxn modelId="{6B3B6F33-BE7E-492A-A2F4-0F87D6716C92}" type="presOf" srcId="{F4F59AFD-1DC8-4254-BFC4-BE119888FD29}" destId="{C28AFDCB-A96D-42E0-9E8C-B16F0CF8F1A4}" srcOrd="0" destOrd="0" presId="urn:microsoft.com/office/officeart/2009/3/layout/HorizontalOrganizationChart"/>
    <dgm:cxn modelId="{5B1AD73B-4385-4ACA-92BD-5F9470E009C6}" type="presOf" srcId="{387526B1-D576-471D-919A-6B01C376A889}" destId="{0CF8FDDD-41E7-4EE6-B93E-3CB4620E86AD}" srcOrd="0" destOrd="0" presId="urn:microsoft.com/office/officeart/2009/3/layout/HorizontalOrganizationChart"/>
    <dgm:cxn modelId="{997BF03E-A17B-43DC-81B9-AACCF4D65C76}" type="presOf" srcId="{BCA0FE08-C343-4C98-84D8-54071155795F}" destId="{1C03B871-4483-4EBA-A9B5-CB09D91E6548}" srcOrd="1" destOrd="0" presId="urn:microsoft.com/office/officeart/2009/3/layout/HorizontalOrganizationChart"/>
    <dgm:cxn modelId="{1AF4E343-3AA6-4B71-AEA9-B53B42E1B165}" type="presOf" srcId="{59C9A552-F67D-4BC7-BB7A-24BB06119AD3}" destId="{22CE9F1B-B08C-486B-AB51-735396E09CE5}" srcOrd="0" destOrd="0" presId="urn:microsoft.com/office/officeart/2009/3/layout/HorizontalOrganizationChart"/>
    <dgm:cxn modelId="{EE2A4649-80CC-4076-ADD6-3492B067AEBB}" srcId="{8F10BBCA-8433-4A48-8EDD-BD0FDAADCCDD}" destId="{59C9A552-F67D-4BC7-BB7A-24BB06119AD3}" srcOrd="4" destOrd="0" parTransId="{60DC39B0-4D3C-4B9C-9D36-A48AEC2DE520}" sibTransId="{0203AE18-3D8B-42E2-9CD8-755E4C294D75}"/>
    <dgm:cxn modelId="{942A3258-EF71-4322-A709-DC7D7D406483}" type="presOf" srcId="{3F5ECF2E-913A-4499-B4D4-23F2EB0287F3}" destId="{3BD68C2B-F8F5-4D52-93D5-8CDA892A1246}" srcOrd="0" destOrd="0" presId="urn:microsoft.com/office/officeart/2009/3/layout/HorizontalOrganizationChart"/>
    <dgm:cxn modelId="{1BCD955A-688A-4D1B-AA1B-D81F98B2559A}" type="presOf" srcId="{3F5ECF2E-913A-4499-B4D4-23F2EB0287F3}" destId="{A68F4B82-8F0C-4DB6-9D8C-A1C0330FC646}" srcOrd="1" destOrd="0" presId="urn:microsoft.com/office/officeart/2009/3/layout/HorizontalOrganizationChart"/>
    <dgm:cxn modelId="{7F77C684-F34B-4C2F-9C6E-C79490D6C422}" type="presOf" srcId="{9D1C9F5D-7B38-4A75-8ACD-4EE0ED3353F4}" destId="{77DB6287-D2D0-44A9-A1D0-856503A3F08E}" srcOrd="1" destOrd="0" presId="urn:microsoft.com/office/officeart/2009/3/layout/HorizontalOrganizationChart"/>
    <dgm:cxn modelId="{97A17494-F2E9-48C4-8CFE-BC639E5150BC}" srcId="{8F10BBCA-8433-4A48-8EDD-BD0FDAADCCDD}" destId="{3F5ECF2E-913A-4499-B4D4-23F2EB0287F3}" srcOrd="1" destOrd="0" parTransId="{A03C1792-D4C5-41C0-9619-F176C5233C8C}" sibTransId="{48625A88-CBD0-4F65-A7DB-FCB840059DC1}"/>
    <dgm:cxn modelId="{FECCC899-C2A3-45DF-A0F6-98FFDA7DFA99}" type="presOf" srcId="{E64F581F-0470-4588-9F2D-7BCB4D5FFB31}" destId="{7CAD61B6-537A-47C5-817C-9A37500AC3E7}" srcOrd="0" destOrd="0" presId="urn:microsoft.com/office/officeart/2009/3/layout/HorizontalOrganizationChart"/>
    <dgm:cxn modelId="{FAC295A0-DAD3-449D-8F83-8E780ADE70AA}" srcId="{8F10BBCA-8433-4A48-8EDD-BD0FDAADCCDD}" destId="{9D1C9F5D-7B38-4A75-8ACD-4EE0ED3353F4}" srcOrd="3" destOrd="0" parTransId="{E64F581F-0470-4588-9F2D-7BCB4D5FFB31}" sibTransId="{53091213-53B3-4CB5-A645-24A9F034E0DE}"/>
    <dgm:cxn modelId="{F63662B1-E2F2-48B6-BBEA-07E364C5164B}" type="presOf" srcId="{8F10BBCA-8433-4A48-8EDD-BD0FDAADCCDD}" destId="{DC373078-9ED8-49D7-BB9A-423D4CE8E907}" srcOrd="0" destOrd="0" presId="urn:microsoft.com/office/officeart/2009/3/layout/HorizontalOrganizationChart"/>
    <dgm:cxn modelId="{995EC0B6-5E11-4AA0-A9BB-B67855F94BBA}" srcId="{8F10BBCA-8433-4A48-8EDD-BD0FDAADCCDD}" destId="{F4F59AFD-1DC8-4254-BFC4-BE119888FD29}" srcOrd="2" destOrd="0" parTransId="{E16257FD-8A8D-40AB-8518-304F91CE90FD}" sibTransId="{227F0D85-DD1B-4882-BF4E-35F595EF36A1}"/>
    <dgm:cxn modelId="{1271C7C2-9032-47B5-B9B5-0C9CA52730EB}" type="presOf" srcId="{60DC39B0-4D3C-4B9C-9D36-A48AEC2DE520}" destId="{28A6C223-19D8-4089-B14A-1B003916F72C}" srcOrd="0" destOrd="0" presId="urn:microsoft.com/office/officeart/2009/3/layout/HorizontalOrganizationChart"/>
    <dgm:cxn modelId="{F4745ADA-EEC0-40E7-9182-7D69CC93B234}" type="presOf" srcId="{9D1C9F5D-7B38-4A75-8ACD-4EE0ED3353F4}" destId="{0DDCF94A-56C5-47A8-BA00-1E5BBF42981B}" srcOrd="0" destOrd="0" presId="urn:microsoft.com/office/officeart/2009/3/layout/HorizontalOrganizationChart"/>
    <dgm:cxn modelId="{0147B9E2-FCBB-41A3-A206-89B6A6C3FA3F}" type="presOf" srcId="{F4F59AFD-1DC8-4254-BFC4-BE119888FD29}" destId="{44DB213F-A689-49E3-BED5-70A6F9FF5E9D}" srcOrd="1" destOrd="0" presId="urn:microsoft.com/office/officeart/2009/3/layout/HorizontalOrganizationChart"/>
    <dgm:cxn modelId="{4DB6D8E5-FB77-40E3-872B-EF0F66C74B03}" type="presOf" srcId="{E16257FD-8A8D-40AB-8518-304F91CE90FD}" destId="{F2C3F43B-374E-4A57-8A96-964373DD19EC}" srcOrd="0" destOrd="0" presId="urn:microsoft.com/office/officeart/2009/3/layout/HorizontalOrganizationChart"/>
    <dgm:cxn modelId="{BCCACDF1-D57B-4374-AF10-89C3C950CB73}" srcId="{8F10BBCA-8433-4A48-8EDD-BD0FDAADCCDD}" destId="{BCA0FE08-C343-4C98-84D8-54071155795F}" srcOrd="0" destOrd="0" parTransId="{387526B1-D576-471D-919A-6B01C376A889}" sibTransId="{65373E78-73FE-4DE0-ADA9-B819575FA6A3}"/>
    <dgm:cxn modelId="{3793E8CB-06EF-41AA-9911-DCA33F726067}" type="presParOf" srcId="{200EFD18-F8C0-4E4F-A895-A33BFDA5CC56}" destId="{9DBD61A8-C5B2-45C5-8A2A-E420217F1D36}" srcOrd="0" destOrd="0" presId="urn:microsoft.com/office/officeart/2009/3/layout/HorizontalOrganizationChart"/>
    <dgm:cxn modelId="{342FAEE8-C00C-425E-B195-DB3A2BA92D55}" type="presParOf" srcId="{9DBD61A8-C5B2-45C5-8A2A-E420217F1D36}" destId="{24B38539-A909-42F6-9CA5-13C1E2EB0772}" srcOrd="0" destOrd="0" presId="urn:microsoft.com/office/officeart/2009/3/layout/HorizontalOrganizationChart"/>
    <dgm:cxn modelId="{F07DF241-7E65-4F43-A3C4-D412E198C238}" type="presParOf" srcId="{24B38539-A909-42F6-9CA5-13C1E2EB0772}" destId="{DC373078-9ED8-49D7-BB9A-423D4CE8E907}" srcOrd="0" destOrd="0" presId="urn:microsoft.com/office/officeart/2009/3/layout/HorizontalOrganizationChart"/>
    <dgm:cxn modelId="{5B4E1C78-8BAC-40BC-B4BB-9FF5822461CD}" type="presParOf" srcId="{24B38539-A909-42F6-9CA5-13C1E2EB0772}" destId="{71EA650F-B7C5-47B0-87A6-5B56755A9EE7}" srcOrd="1" destOrd="0" presId="urn:microsoft.com/office/officeart/2009/3/layout/HorizontalOrganizationChart"/>
    <dgm:cxn modelId="{525DB6C6-7F3A-4D82-A698-1D067277B8F2}" type="presParOf" srcId="{9DBD61A8-C5B2-45C5-8A2A-E420217F1D36}" destId="{DAA30440-D175-4294-8E97-EEC32F143585}" srcOrd="1" destOrd="0" presId="urn:microsoft.com/office/officeart/2009/3/layout/HorizontalOrganizationChart"/>
    <dgm:cxn modelId="{6E8949C2-0188-4597-BC4F-B41E3FED001B}" type="presParOf" srcId="{DAA30440-D175-4294-8E97-EEC32F143585}" destId="{2F5CD66B-59C8-40DD-9290-32A4AC3591B9}" srcOrd="0" destOrd="0" presId="urn:microsoft.com/office/officeart/2009/3/layout/HorizontalOrganizationChart"/>
    <dgm:cxn modelId="{AF7B5529-92EE-4DC8-8B60-91F2F3D69B3A}" type="presParOf" srcId="{DAA30440-D175-4294-8E97-EEC32F143585}" destId="{D85AAFE6-9C7B-4D1B-BA7C-97D2DA6305B2}" srcOrd="1" destOrd="0" presId="urn:microsoft.com/office/officeart/2009/3/layout/HorizontalOrganizationChart"/>
    <dgm:cxn modelId="{E7788DAD-CE1A-44ED-AE8F-7C92097111A9}" type="presParOf" srcId="{D85AAFE6-9C7B-4D1B-BA7C-97D2DA6305B2}" destId="{12F9BDCE-00D9-423E-AB86-D4FA2E79739E}" srcOrd="0" destOrd="0" presId="urn:microsoft.com/office/officeart/2009/3/layout/HorizontalOrganizationChart"/>
    <dgm:cxn modelId="{8C9F51BA-7032-465A-9769-3B328F46AC43}" type="presParOf" srcId="{12F9BDCE-00D9-423E-AB86-D4FA2E79739E}" destId="{3BD68C2B-F8F5-4D52-93D5-8CDA892A1246}" srcOrd="0" destOrd="0" presId="urn:microsoft.com/office/officeart/2009/3/layout/HorizontalOrganizationChart"/>
    <dgm:cxn modelId="{36FF3412-DE2D-40F5-9F79-FE4CB0BEEED2}" type="presParOf" srcId="{12F9BDCE-00D9-423E-AB86-D4FA2E79739E}" destId="{A68F4B82-8F0C-4DB6-9D8C-A1C0330FC646}" srcOrd="1" destOrd="0" presId="urn:microsoft.com/office/officeart/2009/3/layout/HorizontalOrganizationChart"/>
    <dgm:cxn modelId="{44EB873C-B77A-4D04-AE24-58738A0D32D6}" type="presParOf" srcId="{D85AAFE6-9C7B-4D1B-BA7C-97D2DA6305B2}" destId="{BCBB748F-17C5-4D4A-BF62-7C18A76097E1}" srcOrd="1" destOrd="0" presId="urn:microsoft.com/office/officeart/2009/3/layout/HorizontalOrganizationChart"/>
    <dgm:cxn modelId="{9FCA1022-CECA-42B0-B4D2-302ABB1A9EAB}" type="presParOf" srcId="{D85AAFE6-9C7B-4D1B-BA7C-97D2DA6305B2}" destId="{148A7AE9-2168-4D90-BD44-827A6CED5D1B}" srcOrd="2" destOrd="0" presId="urn:microsoft.com/office/officeart/2009/3/layout/HorizontalOrganizationChart"/>
    <dgm:cxn modelId="{C4F86293-FDCB-4B1E-8410-1D96D4043C7A}" type="presParOf" srcId="{DAA30440-D175-4294-8E97-EEC32F143585}" destId="{F2C3F43B-374E-4A57-8A96-964373DD19EC}" srcOrd="2" destOrd="0" presId="urn:microsoft.com/office/officeart/2009/3/layout/HorizontalOrganizationChart"/>
    <dgm:cxn modelId="{6809C060-8F0B-4367-94E2-6DF4B4592ED5}" type="presParOf" srcId="{DAA30440-D175-4294-8E97-EEC32F143585}" destId="{FA407318-9EAF-43A2-89D2-6ED27749E5DD}" srcOrd="3" destOrd="0" presId="urn:microsoft.com/office/officeart/2009/3/layout/HorizontalOrganizationChart"/>
    <dgm:cxn modelId="{22099212-57FC-4280-9B43-EE2FDE8C327D}" type="presParOf" srcId="{FA407318-9EAF-43A2-89D2-6ED27749E5DD}" destId="{ECB9ED50-0A4C-431C-BB63-5285EEE0DB8D}" srcOrd="0" destOrd="0" presId="urn:microsoft.com/office/officeart/2009/3/layout/HorizontalOrganizationChart"/>
    <dgm:cxn modelId="{E633B3DE-FD12-46E8-8BA0-98CF4462649A}" type="presParOf" srcId="{ECB9ED50-0A4C-431C-BB63-5285EEE0DB8D}" destId="{C28AFDCB-A96D-42E0-9E8C-B16F0CF8F1A4}" srcOrd="0" destOrd="0" presId="urn:microsoft.com/office/officeart/2009/3/layout/HorizontalOrganizationChart"/>
    <dgm:cxn modelId="{A83A49A4-F172-49D6-82C3-7EA58BE8949C}" type="presParOf" srcId="{ECB9ED50-0A4C-431C-BB63-5285EEE0DB8D}" destId="{44DB213F-A689-49E3-BED5-70A6F9FF5E9D}" srcOrd="1" destOrd="0" presId="urn:microsoft.com/office/officeart/2009/3/layout/HorizontalOrganizationChart"/>
    <dgm:cxn modelId="{D616A98A-F660-4B2A-BB88-07083294D921}" type="presParOf" srcId="{FA407318-9EAF-43A2-89D2-6ED27749E5DD}" destId="{34E953FE-2542-47A9-870B-171991D4CF97}" srcOrd="1" destOrd="0" presId="urn:microsoft.com/office/officeart/2009/3/layout/HorizontalOrganizationChart"/>
    <dgm:cxn modelId="{24FDB98B-0D5C-4D1C-851F-4D880E25F22C}" type="presParOf" srcId="{FA407318-9EAF-43A2-89D2-6ED27749E5DD}" destId="{5E94F34D-CB6C-4203-8B77-C066F01E6CAA}" srcOrd="2" destOrd="0" presId="urn:microsoft.com/office/officeart/2009/3/layout/HorizontalOrganizationChart"/>
    <dgm:cxn modelId="{CD569B19-80DF-45D7-9DB1-4A1E5F6DE8A3}" type="presParOf" srcId="{DAA30440-D175-4294-8E97-EEC32F143585}" destId="{7CAD61B6-537A-47C5-817C-9A37500AC3E7}" srcOrd="4" destOrd="0" presId="urn:microsoft.com/office/officeart/2009/3/layout/HorizontalOrganizationChart"/>
    <dgm:cxn modelId="{926008D5-3679-45FA-BAF5-53EA1537E55B}" type="presParOf" srcId="{DAA30440-D175-4294-8E97-EEC32F143585}" destId="{180CDF1B-DF5A-4E65-BB12-5C7D4E4FA80C}" srcOrd="5" destOrd="0" presId="urn:microsoft.com/office/officeart/2009/3/layout/HorizontalOrganizationChart"/>
    <dgm:cxn modelId="{61093E23-C537-408C-BACD-B1458591C07A}" type="presParOf" srcId="{180CDF1B-DF5A-4E65-BB12-5C7D4E4FA80C}" destId="{5B143863-68B7-409F-9E0C-8C96571ACB14}" srcOrd="0" destOrd="0" presId="urn:microsoft.com/office/officeart/2009/3/layout/HorizontalOrganizationChart"/>
    <dgm:cxn modelId="{9A87BF2D-0403-4766-BB8E-074182710A4A}" type="presParOf" srcId="{5B143863-68B7-409F-9E0C-8C96571ACB14}" destId="{0DDCF94A-56C5-47A8-BA00-1E5BBF42981B}" srcOrd="0" destOrd="0" presId="urn:microsoft.com/office/officeart/2009/3/layout/HorizontalOrganizationChart"/>
    <dgm:cxn modelId="{C80DE740-6666-4A59-A475-0DB79639A1D3}" type="presParOf" srcId="{5B143863-68B7-409F-9E0C-8C96571ACB14}" destId="{77DB6287-D2D0-44A9-A1D0-856503A3F08E}" srcOrd="1" destOrd="0" presId="urn:microsoft.com/office/officeart/2009/3/layout/HorizontalOrganizationChart"/>
    <dgm:cxn modelId="{43A980B8-AA79-48C4-8130-93366BD93021}" type="presParOf" srcId="{180CDF1B-DF5A-4E65-BB12-5C7D4E4FA80C}" destId="{7258A4F0-76D1-49BB-BD76-FD09F0345312}" srcOrd="1" destOrd="0" presId="urn:microsoft.com/office/officeart/2009/3/layout/HorizontalOrganizationChart"/>
    <dgm:cxn modelId="{1267DCBD-52CC-45CB-AAF8-5F7295009CF6}" type="presParOf" srcId="{180CDF1B-DF5A-4E65-BB12-5C7D4E4FA80C}" destId="{2C4917EC-99E2-419A-BEA8-1DCA8E8D93D4}" srcOrd="2" destOrd="0" presId="urn:microsoft.com/office/officeart/2009/3/layout/HorizontalOrganizationChart"/>
    <dgm:cxn modelId="{FDA8FB56-8213-4B54-8274-9ABA07BD141C}" type="presParOf" srcId="{DAA30440-D175-4294-8E97-EEC32F143585}" destId="{28A6C223-19D8-4089-B14A-1B003916F72C}" srcOrd="6" destOrd="0" presId="urn:microsoft.com/office/officeart/2009/3/layout/HorizontalOrganizationChart"/>
    <dgm:cxn modelId="{432EF75F-F592-43E4-9EF5-6BC5703851C9}" type="presParOf" srcId="{DAA30440-D175-4294-8E97-EEC32F143585}" destId="{9B3B0EAC-4333-4BFF-87AD-E95D4FE9E316}" srcOrd="7" destOrd="0" presId="urn:microsoft.com/office/officeart/2009/3/layout/HorizontalOrganizationChart"/>
    <dgm:cxn modelId="{5E07D6DA-3264-4CE6-8613-FAA27EC5E206}" type="presParOf" srcId="{9B3B0EAC-4333-4BFF-87AD-E95D4FE9E316}" destId="{D1E7546A-A1CF-4A5B-B2CE-F98879F2140D}" srcOrd="0" destOrd="0" presId="urn:microsoft.com/office/officeart/2009/3/layout/HorizontalOrganizationChart"/>
    <dgm:cxn modelId="{AB19F9AA-4F65-4E22-B3A0-C5898028D3CE}" type="presParOf" srcId="{D1E7546A-A1CF-4A5B-B2CE-F98879F2140D}" destId="{22CE9F1B-B08C-486B-AB51-735396E09CE5}" srcOrd="0" destOrd="0" presId="urn:microsoft.com/office/officeart/2009/3/layout/HorizontalOrganizationChart"/>
    <dgm:cxn modelId="{5B9F15D0-21DC-40B7-9199-F21A913A4A22}" type="presParOf" srcId="{D1E7546A-A1CF-4A5B-B2CE-F98879F2140D}" destId="{FEE0781C-A8C5-4E61-82F6-8835655139C3}" srcOrd="1" destOrd="0" presId="urn:microsoft.com/office/officeart/2009/3/layout/HorizontalOrganizationChart"/>
    <dgm:cxn modelId="{539297D5-1B09-472F-99CB-C88CF76976C6}" type="presParOf" srcId="{9B3B0EAC-4333-4BFF-87AD-E95D4FE9E316}" destId="{A09D7A5A-9B99-4FE6-8398-1A5E82F6F931}" srcOrd="1" destOrd="0" presId="urn:microsoft.com/office/officeart/2009/3/layout/HorizontalOrganizationChart"/>
    <dgm:cxn modelId="{41527719-C3C2-4B3A-9A69-5C830AEBDF1B}" type="presParOf" srcId="{9B3B0EAC-4333-4BFF-87AD-E95D4FE9E316}" destId="{B453AC5B-7650-4BB4-B42D-D9DCF981AC38}" srcOrd="2" destOrd="0" presId="urn:microsoft.com/office/officeart/2009/3/layout/HorizontalOrganizationChart"/>
    <dgm:cxn modelId="{3EFE72DD-2DB7-49DB-8093-78D277328547}" type="presParOf" srcId="{9DBD61A8-C5B2-45C5-8A2A-E420217F1D36}" destId="{C139AEB8-6AA0-49B0-98AF-4CB0B6C98587}" srcOrd="2" destOrd="0" presId="urn:microsoft.com/office/officeart/2009/3/layout/HorizontalOrganizationChart"/>
    <dgm:cxn modelId="{334C55C8-2FD7-42CE-8C4F-EBFCD01A8098}" type="presParOf" srcId="{C139AEB8-6AA0-49B0-98AF-4CB0B6C98587}" destId="{0CF8FDDD-41E7-4EE6-B93E-3CB4620E86AD}" srcOrd="0" destOrd="0" presId="urn:microsoft.com/office/officeart/2009/3/layout/HorizontalOrganizationChart"/>
    <dgm:cxn modelId="{2CA96883-3AF9-4D19-9D23-11011FF06F5C}" type="presParOf" srcId="{C139AEB8-6AA0-49B0-98AF-4CB0B6C98587}" destId="{E3BF259B-4BCD-4AF8-B3B9-59CA010ACF16}" srcOrd="1" destOrd="0" presId="urn:microsoft.com/office/officeart/2009/3/layout/HorizontalOrganizationChart"/>
    <dgm:cxn modelId="{2ADB7F18-04AA-44D6-A1D8-D7E0BCB3500A}" type="presParOf" srcId="{E3BF259B-4BCD-4AF8-B3B9-59CA010ACF16}" destId="{3BFDB659-F38B-4DB4-A7CB-6BB4FAC5BA2D}" srcOrd="0" destOrd="0" presId="urn:microsoft.com/office/officeart/2009/3/layout/HorizontalOrganizationChart"/>
    <dgm:cxn modelId="{BD4615F9-EB76-443E-98B7-0BEDD793C62E}" type="presParOf" srcId="{3BFDB659-F38B-4DB4-A7CB-6BB4FAC5BA2D}" destId="{C84B4801-8899-4BAD-88DE-415D71FDEFC2}" srcOrd="0" destOrd="0" presId="urn:microsoft.com/office/officeart/2009/3/layout/HorizontalOrganizationChart"/>
    <dgm:cxn modelId="{8D8AF10A-7E87-4D6F-BB6A-025CEC4AA51D}" type="presParOf" srcId="{3BFDB659-F38B-4DB4-A7CB-6BB4FAC5BA2D}" destId="{1C03B871-4483-4EBA-A9B5-CB09D91E6548}" srcOrd="1" destOrd="0" presId="urn:microsoft.com/office/officeart/2009/3/layout/HorizontalOrganizationChart"/>
    <dgm:cxn modelId="{275045C4-3B7B-4CBC-951D-19F05F1E109A}" type="presParOf" srcId="{E3BF259B-4BCD-4AF8-B3B9-59CA010ACF16}" destId="{5E370105-F34F-46E2-A04D-6538739BD23C}" srcOrd="1" destOrd="0" presId="urn:microsoft.com/office/officeart/2009/3/layout/HorizontalOrganizationChart"/>
    <dgm:cxn modelId="{D46D9E8B-BA68-494B-810A-A5957D1F57AA}" type="presParOf" srcId="{E3BF259B-4BCD-4AF8-B3B9-59CA010ACF16}" destId="{10F59985-9F3C-471B-9B3A-C6BDB829122F}" srcOrd="2" destOrd="0" presId="urn:microsoft.com/office/officeart/2009/3/layout/HorizontalOrganizationChar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F8FDDD-41E7-4EE6-B93E-3CB4620E86AD}">
      <dsp:nvSpPr>
        <dsp:cNvPr id="0" name=""/>
        <dsp:cNvSpPr/>
      </dsp:nvSpPr>
      <dsp:spPr>
        <a:xfrm>
          <a:off x="1614543" y="1499427"/>
          <a:ext cx="1128656" cy="100772"/>
        </a:xfrm>
        <a:custGeom>
          <a:avLst/>
          <a:gdLst/>
          <a:ahLst/>
          <a:cxnLst/>
          <a:rect l="0" t="0" r="0" b="0"/>
          <a:pathLst>
            <a:path>
              <a:moveTo>
                <a:pt x="0" y="100772"/>
              </a:moveTo>
              <a:lnTo>
                <a:pt x="1128656" y="100772"/>
              </a:lnTo>
              <a:lnTo>
                <a:pt x="1128656"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A6C223-19D8-4089-B14A-1B003916F72C}">
      <dsp:nvSpPr>
        <dsp:cNvPr id="0" name=""/>
        <dsp:cNvSpPr/>
      </dsp:nvSpPr>
      <dsp:spPr>
        <a:xfrm>
          <a:off x="1614543" y="1600200"/>
          <a:ext cx="2257313" cy="1039976"/>
        </a:xfrm>
        <a:custGeom>
          <a:avLst/>
          <a:gdLst/>
          <a:ahLst/>
          <a:cxnLst/>
          <a:rect l="0" t="0" r="0" b="0"/>
          <a:pathLst>
            <a:path>
              <a:moveTo>
                <a:pt x="0" y="0"/>
              </a:moveTo>
              <a:lnTo>
                <a:pt x="2096076" y="0"/>
              </a:lnTo>
              <a:lnTo>
                <a:pt x="2096076" y="1039976"/>
              </a:lnTo>
              <a:lnTo>
                <a:pt x="2257313" y="103997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AD61B6-537A-47C5-817C-9A37500AC3E7}">
      <dsp:nvSpPr>
        <dsp:cNvPr id="0" name=""/>
        <dsp:cNvSpPr/>
      </dsp:nvSpPr>
      <dsp:spPr>
        <a:xfrm>
          <a:off x="1614543" y="1600200"/>
          <a:ext cx="2257313" cy="346658"/>
        </a:xfrm>
        <a:custGeom>
          <a:avLst/>
          <a:gdLst/>
          <a:ahLst/>
          <a:cxnLst/>
          <a:rect l="0" t="0" r="0" b="0"/>
          <a:pathLst>
            <a:path>
              <a:moveTo>
                <a:pt x="0" y="0"/>
              </a:moveTo>
              <a:lnTo>
                <a:pt x="2096076" y="0"/>
              </a:lnTo>
              <a:lnTo>
                <a:pt x="2096076" y="346658"/>
              </a:lnTo>
              <a:lnTo>
                <a:pt x="2257313" y="3466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C3F43B-374E-4A57-8A96-964373DD19EC}">
      <dsp:nvSpPr>
        <dsp:cNvPr id="0" name=""/>
        <dsp:cNvSpPr/>
      </dsp:nvSpPr>
      <dsp:spPr>
        <a:xfrm>
          <a:off x="1614543" y="1253541"/>
          <a:ext cx="2257313" cy="346658"/>
        </a:xfrm>
        <a:custGeom>
          <a:avLst/>
          <a:gdLst/>
          <a:ahLst/>
          <a:cxnLst/>
          <a:rect l="0" t="0" r="0" b="0"/>
          <a:pathLst>
            <a:path>
              <a:moveTo>
                <a:pt x="0" y="346658"/>
              </a:moveTo>
              <a:lnTo>
                <a:pt x="2096076" y="346658"/>
              </a:lnTo>
              <a:lnTo>
                <a:pt x="2096076" y="0"/>
              </a:lnTo>
              <a:lnTo>
                <a:pt x="225731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5CD66B-59C8-40DD-9290-32A4AC3591B9}">
      <dsp:nvSpPr>
        <dsp:cNvPr id="0" name=""/>
        <dsp:cNvSpPr/>
      </dsp:nvSpPr>
      <dsp:spPr>
        <a:xfrm>
          <a:off x="1614543" y="560223"/>
          <a:ext cx="2257313" cy="1039976"/>
        </a:xfrm>
        <a:custGeom>
          <a:avLst/>
          <a:gdLst/>
          <a:ahLst/>
          <a:cxnLst/>
          <a:rect l="0" t="0" r="0" b="0"/>
          <a:pathLst>
            <a:path>
              <a:moveTo>
                <a:pt x="0" y="1039976"/>
              </a:moveTo>
              <a:lnTo>
                <a:pt x="2096076" y="1039976"/>
              </a:lnTo>
              <a:lnTo>
                <a:pt x="2096076" y="0"/>
              </a:lnTo>
              <a:lnTo>
                <a:pt x="225731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373078-9ED8-49D7-BB9A-423D4CE8E907}">
      <dsp:nvSpPr>
        <dsp:cNvPr id="0" name=""/>
        <dsp:cNvSpPr/>
      </dsp:nvSpPr>
      <dsp:spPr>
        <a:xfrm>
          <a:off x="2176" y="1354314"/>
          <a:ext cx="1612366" cy="4917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Customer Satisfaction and Retention</a:t>
          </a:r>
        </a:p>
      </dsp:txBody>
      <dsp:txXfrm>
        <a:off x="2176" y="1354314"/>
        <a:ext cx="1612366" cy="491771"/>
      </dsp:txXfrm>
    </dsp:sp>
    <dsp:sp modelId="{3BD68C2B-F8F5-4D52-93D5-8CDA892A1246}">
      <dsp:nvSpPr>
        <dsp:cNvPr id="0" name=""/>
        <dsp:cNvSpPr/>
      </dsp:nvSpPr>
      <dsp:spPr>
        <a:xfrm>
          <a:off x="3871856" y="314337"/>
          <a:ext cx="1612366" cy="4917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Reliability, Efficient, and Professional Services</a:t>
          </a:r>
        </a:p>
      </dsp:txBody>
      <dsp:txXfrm>
        <a:off x="3871856" y="314337"/>
        <a:ext cx="1612366" cy="491771"/>
      </dsp:txXfrm>
    </dsp:sp>
    <dsp:sp modelId="{C28AFDCB-A96D-42E0-9E8C-B16F0CF8F1A4}">
      <dsp:nvSpPr>
        <dsp:cNvPr id="0" name=""/>
        <dsp:cNvSpPr/>
      </dsp:nvSpPr>
      <dsp:spPr>
        <a:xfrm>
          <a:off x="3871856" y="1007655"/>
          <a:ext cx="1612366" cy="4917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Customer Loyalty</a:t>
          </a:r>
        </a:p>
      </dsp:txBody>
      <dsp:txXfrm>
        <a:off x="3871856" y="1007655"/>
        <a:ext cx="1612366" cy="491771"/>
      </dsp:txXfrm>
    </dsp:sp>
    <dsp:sp modelId="{0DDCF94A-56C5-47A8-BA00-1E5BBF42981B}">
      <dsp:nvSpPr>
        <dsp:cNvPr id="0" name=""/>
        <dsp:cNvSpPr/>
      </dsp:nvSpPr>
      <dsp:spPr>
        <a:xfrm>
          <a:off x="3871856" y="1700972"/>
          <a:ext cx="1612366" cy="4917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Brand Reputation</a:t>
          </a:r>
        </a:p>
      </dsp:txBody>
      <dsp:txXfrm>
        <a:off x="3871856" y="1700972"/>
        <a:ext cx="1612366" cy="491771"/>
      </dsp:txXfrm>
    </dsp:sp>
    <dsp:sp modelId="{22CE9F1B-B08C-486B-AB51-735396E09CE5}">
      <dsp:nvSpPr>
        <dsp:cNvPr id="0" name=""/>
        <dsp:cNvSpPr/>
      </dsp:nvSpPr>
      <dsp:spPr>
        <a:xfrm>
          <a:off x="3871856" y="2394290"/>
          <a:ext cx="1612366" cy="4917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Competitive Margin</a:t>
          </a:r>
        </a:p>
      </dsp:txBody>
      <dsp:txXfrm>
        <a:off x="3871856" y="2394290"/>
        <a:ext cx="1612366" cy="491771"/>
      </dsp:txXfrm>
    </dsp:sp>
    <dsp:sp modelId="{C84B4801-8899-4BAD-88DE-415D71FDEFC2}">
      <dsp:nvSpPr>
        <dsp:cNvPr id="0" name=""/>
        <dsp:cNvSpPr/>
      </dsp:nvSpPr>
      <dsp:spPr>
        <a:xfrm>
          <a:off x="1937016" y="1007655"/>
          <a:ext cx="1612366" cy="4917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Service Quality</a:t>
          </a:r>
        </a:p>
      </dsp:txBody>
      <dsp:txXfrm>
        <a:off x="1937016" y="1007655"/>
        <a:ext cx="1612366" cy="491771"/>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2776</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2026-03-11T17:36:00Z</dcterms:created>
  <dcterms:modified xsi:type="dcterms:W3CDTF">2026-04-15T19:16:00Z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f20453bc-729a-4ad0-950d-65884930abbe</vt:lpwstr>
  </property>
</Properties>
</file>