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F0C109" w14:textId="5E052C57" w:rsidR="002F0BB8" w:rsidRDefault="00AD7BD4" w:rsidP="00C84504">
      <w:pPr>
        <w:pStyle w:val="Title"/>
        <w:jc w:val="center"/>
        <w:rPr>
          <w:b/>
        </w:rPr>
      </w:pPr>
      <w:r w:rsidRPr="00C84504">
        <w:rPr>
          <w:b/>
        </w:rPr>
        <w:t>EFFECTIVE TEAMWORK AND COMMUNICATION</w:t>
      </w:r>
    </w:p>
    <w:p w14:paraId="0782FC39" w14:textId="6F3CA2A9" w:rsidR="00E66ACF" w:rsidRDefault="00E66ACF" w:rsidP="00E66ACF">
      <w:pPr>
        <w:pStyle w:val="Heading1"/>
        <w:jc w:val="center"/>
      </w:pPr>
      <w:r>
        <w:t>BMS</w:t>
      </w:r>
      <w:r w:rsidR="00F14C68">
        <w:t>W4002_LON</w:t>
      </w:r>
    </w:p>
    <w:p w14:paraId="0439249C" w14:textId="49519438" w:rsidR="00F14C68" w:rsidRDefault="00F14C68" w:rsidP="00F14C68">
      <w:pPr>
        <w:pStyle w:val="Heading1"/>
        <w:jc w:val="center"/>
      </w:pPr>
      <w:r>
        <w:t>Lecturer: ALi Gulnar</w:t>
      </w:r>
    </w:p>
    <w:p w14:paraId="59B00D7F" w14:textId="7CDD729F" w:rsidR="00F14C68" w:rsidRPr="00F14C68" w:rsidRDefault="00F14C68" w:rsidP="00F14C68">
      <w:pPr>
        <w:pStyle w:val="Heading1"/>
        <w:jc w:val="center"/>
      </w:pPr>
      <w:r>
        <w:t>sorina melescanu 1914618</w:t>
      </w:r>
    </w:p>
    <w:p w14:paraId="432A33C9" w14:textId="77777777" w:rsidR="002F0BB8" w:rsidRDefault="00AD7BD4" w:rsidP="002F0BB8">
      <w:pPr>
        <w:rPr>
          <w:rFonts w:asciiTheme="majorHAnsi" w:eastAsiaTheme="majorEastAsia" w:hAnsiTheme="majorHAnsi" w:cstheme="majorBidi"/>
          <w:color w:val="17365D" w:themeColor="text2" w:themeShade="BF"/>
          <w:spacing w:val="5"/>
          <w:kern w:val="28"/>
          <w:sz w:val="52"/>
          <w:szCs w:val="52"/>
        </w:rPr>
      </w:pPr>
      <w:r>
        <w:br w:type="page"/>
      </w:r>
    </w:p>
    <w:p w14:paraId="451184BB" w14:textId="77777777" w:rsidR="000418F6" w:rsidRDefault="00AD7BD4" w:rsidP="000418F6">
      <w:pPr>
        <w:pStyle w:val="Heading1"/>
      </w:pPr>
      <w:r>
        <w:lastRenderedPageBreak/>
        <w:t>CONTENTS</w:t>
      </w:r>
    </w:p>
    <w:p w14:paraId="4C1DC430" w14:textId="77777777" w:rsidR="000418F6" w:rsidRDefault="00AD7BD4">
      <w:pPr>
        <w:pStyle w:val="TOC1"/>
        <w:tabs>
          <w:tab w:val="right" w:leader="dot" w:pos="9350"/>
        </w:tabs>
        <w:rPr>
          <w:noProof/>
        </w:rPr>
      </w:pPr>
      <w:r>
        <w:fldChar w:fldCharType="begin"/>
      </w:r>
      <w:r>
        <w:instrText xml:space="preserve"> TOC \o "1-3" \h \z \u </w:instrText>
      </w:r>
      <w:r>
        <w:fldChar w:fldCharType="separate"/>
      </w:r>
      <w:hyperlink w:anchor="_Toc39071486" w:history="1">
        <w:r w:rsidRPr="00676BD2">
          <w:rPr>
            <w:rStyle w:val="Hyperlink"/>
            <w:noProof/>
          </w:rPr>
          <w:t>LIST OF FIGURES</w:t>
        </w:r>
        <w:r>
          <w:rPr>
            <w:noProof/>
            <w:webHidden/>
          </w:rPr>
          <w:tab/>
        </w:r>
        <w:r>
          <w:rPr>
            <w:noProof/>
            <w:webHidden/>
          </w:rPr>
          <w:fldChar w:fldCharType="begin"/>
        </w:r>
        <w:r>
          <w:rPr>
            <w:noProof/>
            <w:webHidden/>
          </w:rPr>
          <w:instrText xml:space="preserve"> PAGEREF _Toc39071486 \h </w:instrText>
        </w:r>
        <w:r>
          <w:rPr>
            <w:noProof/>
            <w:webHidden/>
          </w:rPr>
        </w:r>
        <w:r>
          <w:rPr>
            <w:noProof/>
            <w:webHidden/>
          </w:rPr>
          <w:fldChar w:fldCharType="separate"/>
        </w:r>
        <w:r>
          <w:rPr>
            <w:noProof/>
            <w:webHidden/>
          </w:rPr>
          <w:t>3</w:t>
        </w:r>
        <w:r>
          <w:rPr>
            <w:noProof/>
            <w:webHidden/>
          </w:rPr>
          <w:fldChar w:fldCharType="end"/>
        </w:r>
      </w:hyperlink>
    </w:p>
    <w:p w14:paraId="2CFC3F81" w14:textId="77777777" w:rsidR="000418F6" w:rsidRDefault="00F14C68">
      <w:pPr>
        <w:pStyle w:val="TOC1"/>
        <w:tabs>
          <w:tab w:val="right" w:leader="dot" w:pos="9350"/>
        </w:tabs>
        <w:rPr>
          <w:noProof/>
        </w:rPr>
      </w:pPr>
      <w:hyperlink w:anchor="_Toc39071487" w:history="1">
        <w:r w:rsidR="00AD7BD4" w:rsidRPr="00676BD2">
          <w:rPr>
            <w:rStyle w:val="Hyperlink"/>
            <w:noProof/>
          </w:rPr>
          <w:t>INTRODUCTION</w:t>
        </w:r>
        <w:r w:rsidR="00AD7BD4">
          <w:rPr>
            <w:noProof/>
            <w:webHidden/>
          </w:rPr>
          <w:tab/>
        </w:r>
        <w:r w:rsidR="00AD7BD4">
          <w:rPr>
            <w:noProof/>
            <w:webHidden/>
          </w:rPr>
          <w:fldChar w:fldCharType="begin"/>
        </w:r>
        <w:r w:rsidR="00AD7BD4">
          <w:rPr>
            <w:noProof/>
            <w:webHidden/>
          </w:rPr>
          <w:instrText xml:space="preserve"> PAGEREF _Toc39071487 \h </w:instrText>
        </w:r>
        <w:r w:rsidR="00AD7BD4">
          <w:rPr>
            <w:noProof/>
            <w:webHidden/>
          </w:rPr>
        </w:r>
        <w:r w:rsidR="00AD7BD4">
          <w:rPr>
            <w:noProof/>
            <w:webHidden/>
          </w:rPr>
          <w:fldChar w:fldCharType="separate"/>
        </w:r>
        <w:r w:rsidR="00AD7BD4">
          <w:rPr>
            <w:noProof/>
            <w:webHidden/>
          </w:rPr>
          <w:t>4</w:t>
        </w:r>
        <w:r w:rsidR="00AD7BD4">
          <w:rPr>
            <w:noProof/>
            <w:webHidden/>
          </w:rPr>
          <w:fldChar w:fldCharType="end"/>
        </w:r>
      </w:hyperlink>
    </w:p>
    <w:p w14:paraId="641CF813" w14:textId="77777777" w:rsidR="000418F6" w:rsidRDefault="00F14C68">
      <w:pPr>
        <w:pStyle w:val="TOC1"/>
        <w:tabs>
          <w:tab w:val="right" w:leader="dot" w:pos="9350"/>
        </w:tabs>
        <w:rPr>
          <w:noProof/>
        </w:rPr>
      </w:pPr>
      <w:hyperlink w:anchor="_Toc39071488" w:history="1">
        <w:r w:rsidR="00AD7BD4" w:rsidRPr="00676BD2">
          <w:rPr>
            <w:rStyle w:val="Hyperlink"/>
            <w:noProof/>
          </w:rPr>
          <w:t>BODY</w:t>
        </w:r>
        <w:r w:rsidR="00AD7BD4">
          <w:rPr>
            <w:noProof/>
            <w:webHidden/>
          </w:rPr>
          <w:tab/>
        </w:r>
        <w:r w:rsidR="00AD7BD4">
          <w:rPr>
            <w:noProof/>
            <w:webHidden/>
          </w:rPr>
          <w:fldChar w:fldCharType="begin"/>
        </w:r>
        <w:r w:rsidR="00AD7BD4">
          <w:rPr>
            <w:noProof/>
            <w:webHidden/>
          </w:rPr>
          <w:instrText xml:space="preserve"> PAGEREF _Toc39071488 \h </w:instrText>
        </w:r>
        <w:r w:rsidR="00AD7BD4">
          <w:rPr>
            <w:noProof/>
            <w:webHidden/>
          </w:rPr>
        </w:r>
        <w:r w:rsidR="00AD7BD4">
          <w:rPr>
            <w:noProof/>
            <w:webHidden/>
          </w:rPr>
          <w:fldChar w:fldCharType="separate"/>
        </w:r>
        <w:r w:rsidR="00AD7BD4">
          <w:rPr>
            <w:noProof/>
            <w:webHidden/>
          </w:rPr>
          <w:t>5</w:t>
        </w:r>
        <w:r w:rsidR="00AD7BD4">
          <w:rPr>
            <w:noProof/>
            <w:webHidden/>
          </w:rPr>
          <w:fldChar w:fldCharType="end"/>
        </w:r>
      </w:hyperlink>
    </w:p>
    <w:p w14:paraId="4665E44B" w14:textId="77777777" w:rsidR="000418F6" w:rsidRDefault="00F14C68">
      <w:pPr>
        <w:pStyle w:val="TOC2"/>
        <w:tabs>
          <w:tab w:val="right" w:leader="dot" w:pos="9350"/>
        </w:tabs>
        <w:rPr>
          <w:noProof/>
        </w:rPr>
      </w:pPr>
      <w:hyperlink w:anchor="_Toc39071489" w:history="1">
        <w:r w:rsidR="00AD7BD4" w:rsidRPr="00676BD2">
          <w:rPr>
            <w:rStyle w:val="Hyperlink"/>
            <w:noProof/>
          </w:rPr>
          <w:t>MODELS OF COMMUNICATION</w:t>
        </w:r>
        <w:r w:rsidR="00AD7BD4">
          <w:rPr>
            <w:noProof/>
            <w:webHidden/>
          </w:rPr>
          <w:tab/>
        </w:r>
        <w:r w:rsidR="00AD7BD4">
          <w:rPr>
            <w:noProof/>
            <w:webHidden/>
          </w:rPr>
          <w:fldChar w:fldCharType="begin"/>
        </w:r>
        <w:r w:rsidR="00AD7BD4">
          <w:rPr>
            <w:noProof/>
            <w:webHidden/>
          </w:rPr>
          <w:instrText xml:space="preserve"> PAGEREF _Toc39071489 \h </w:instrText>
        </w:r>
        <w:r w:rsidR="00AD7BD4">
          <w:rPr>
            <w:noProof/>
            <w:webHidden/>
          </w:rPr>
        </w:r>
        <w:r w:rsidR="00AD7BD4">
          <w:rPr>
            <w:noProof/>
            <w:webHidden/>
          </w:rPr>
          <w:fldChar w:fldCharType="separate"/>
        </w:r>
        <w:r w:rsidR="00AD7BD4">
          <w:rPr>
            <w:noProof/>
            <w:webHidden/>
          </w:rPr>
          <w:t>8</w:t>
        </w:r>
        <w:r w:rsidR="00AD7BD4">
          <w:rPr>
            <w:noProof/>
            <w:webHidden/>
          </w:rPr>
          <w:fldChar w:fldCharType="end"/>
        </w:r>
      </w:hyperlink>
    </w:p>
    <w:p w14:paraId="4DF3E098" w14:textId="77777777" w:rsidR="000418F6" w:rsidRDefault="00F14C68">
      <w:pPr>
        <w:pStyle w:val="TOC1"/>
        <w:tabs>
          <w:tab w:val="right" w:leader="dot" w:pos="9350"/>
        </w:tabs>
        <w:rPr>
          <w:noProof/>
        </w:rPr>
      </w:pPr>
      <w:hyperlink w:anchor="_Toc39071490" w:history="1">
        <w:r w:rsidR="00AD7BD4" w:rsidRPr="00676BD2">
          <w:rPr>
            <w:rStyle w:val="Hyperlink"/>
            <w:noProof/>
          </w:rPr>
          <w:t>CONCLUSION AND RECOMMENDATIONS</w:t>
        </w:r>
        <w:r w:rsidR="00AD7BD4">
          <w:rPr>
            <w:noProof/>
            <w:webHidden/>
          </w:rPr>
          <w:tab/>
        </w:r>
        <w:r w:rsidR="00AD7BD4">
          <w:rPr>
            <w:noProof/>
            <w:webHidden/>
          </w:rPr>
          <w:fldChar w:fldCharType="begin"/>
        </w:r>
        <w:r w:rsidR="00AD7BD4">
          <w:rPr>
            <w:noProof/>
            <w:webHidden/>
          </w:rPr>
          <w:instrText xml:space="preserve"> PAGEREF _Toc39071490 \h </w:instrText>
        </w:r>
        <w:r w:rsidR="00AD7BD4">
          <w:rPr>
            <w:noProof/>
            <w:webHidden/>
          </w:rPr>
        </w:r>
        <w:r w:rsidR="00AD7BD4">
          <w:rPr>
            <w:noProof/>
            <w:webHidden/>
          </w:rPr>
          <w:fldChar w:fldCharType="separate"/>
        </w:r>
        <w:r w:rsidR="00AD7BD4">
          <w:rPr>
            <w:noProof/>
            <w:webHidden/>
          </w:rPr>
          <w:t>11</w:t>
        </w:r>
        <w:r w:rsidR="00AD7BD4">
          <w:rPr>
            <w:noProof/>
            <w:webHidden/>
          </w:rPr>
          <w:fldChar w:fldCharType="end"/>
        </w:r>
      </w:hyperlink>
    </w:p>
    <w:p w14:paraId="1FFC0EC6" w14:textId="77777777" w:rsidR="000418F6" w:rsidRDefault="00F14C68">
      <w:pPr>
        <w:pStyle w:val="TOC1"/>
        <w:tabs>
          <w:tab w:val="right" w:leader="dot" w:pos="9350"/>
        </w:tabs>
        <w:rPr>
          <w:noProof/>
        </w:rPr>
      </w:pPr>
      <w:hyperlink w:anchor="_Toc39071491" w:history="1">
        <w:r w:rsidR="00AD7BD4" w:rsidRPr="00676BD2">
          <w:rPr>
            <w:rStyle w:val="Hyperlink"/>
            <w:noProof/>
          </w:rPr>
          <w:t>REFERENCES</w:t>
        </w:r>
        <w:r w:rsidR="00AD7BD4">
          <w:rPr>
            <w:noProof/>
            <w:webHidden/>
          </w:rPr>
          <w:tab/>
        </w:r>
        <w:r w:rsidR="00AD7BD4">
          <w:rPr>
            <w:noProof/>
            <w:webHidden/>
          </w:rPr>
          <w:fldChar w:fldCharType="begin"/>
        </w:r>
        <w:r w:rsidR="00AD7BD4">
          <w:rPr>
            <w:noProof/>
            <w:webHidden/>
          </w:rPr>
          <w:instrText xml:space="preserve"> PAGEREF _Toc39071491 \h </w:instrText>
        </w:r>
        <w:r w:rsidR="00AD7BD4">
          <w:rPr>
            <w:noProof/>
            <w:webHidden/>
          </w:rPr>
        </w:r>
        <w:r w:rsidR="00AD7BD4">
          <w:rPr>
            <w:noProof/>
            <w:webHidden/>
          </w:rPr>
          <w:fldChar w:fldCharType="separate"/>
        </w:r>
        <w:r w:rsidR="00AD7BD4">
          <w:rPr>
            <w:noProof/>
            <w:webHidden/>
          </w:rPr>
          <w:t>12</w:t>
        </w:r>
        <w:r w:rsidR="00AD7BD4">
          <w:rPr>
            <w:noProof/>
            <w:webHidden/>
          </w:rPr>
          <w:fldChar w:fldCharType="end"/>
        </w:r>
      </w:hyperlink>
    </w:p>
    <w:p w14:paraId="23CF7675" w14:textId="77777777" w:rsidR="000418F6" w:rsidRDefault="00AD7BD4">
      <w:pPr>
        <w:rPr>
          <w:rFonts w:asciiTheme="majorHAnsi" w:eastAsiaTheme="majorEastAsia" w:hAnsiTheme="majorHAnsi" w:cstheme="majorBidi"/>
          <w:b/>
          <w:bCs/>
          <w:color w:val="365F91" w:themeColor="accent1" w:themeShade="BF"/>
          <w:sz w:val="28"/>
          <w:szCs w:val="28"/>
        </w:rPr>
      </w:pPr>
      <w:r>
        <w:fldChar w:fldCharType="end"/>
      </w:r>
      <w:r>
        <w:br w:type="page"/>
      </w:r>
    </w:p>
    <w:p w14:paraId="690026A4" w14:textId="77777777" w:rsidR="00BD0A85" w:rsidRDefault="00AD7BD4" w:rsidP="00BD0A85">
      <w:pPr>
        <w:pStyle w:val="Heading1"/>
      </w:pPr>
      <w:bookmarkStart w:id="0" w:name="_Toc39071486"/>
      <w:r>
        <w:lastRenderedPageBreak/>
        <w:t>LIST OF FIGURES</w:t>
      </w:r>
      <w:bookmarkEnd w:id="0"/>
    </w:p>
    <w:p w14:paraId="45D74E00" w14:textId="77777777" w:rsidR="00BD0A85" w:rsidRDefault="00AD7BD4">
      <w:pPr>
        <w:pStyle w:val="TableofFigures"/>
        <w:tabs>
          <w:tab w:val="right" w:leader="dot" w:pos="9350"/>
        </w:tabs>
        <w:rPr>
          <w:noProof/>
        </w:rPr>
      </w:pPr>
      <w:r>
        <w:rPr>
          <w:b/>
        </w:rPr>
        <w:fldChar w:fldCharType="begin"/>
      </w:r>
      <w:r>
        <w:rPr>
          <w:b/>
        </w:rPr>
        <w:instrText xml:space="preserve"> TOC \h \z \c "Figure" </w:instrText>
      </w:r>
      <w:r>
        <w:rPr>
          <w:b/>
        </w:rPr>
        <w:fldChar w:fldCharType="separate"/>
      </w:r>
      <w:hyperlink w:anchor="_Toc39071455" w:history="1">
        <w:r w:rsidRPr="00B202E9">
          <w:rPr>
            <w:rStyle w:val="Hyperlink"/>
            <w:noProof/>
          </w:rPr>
          <w:t>Figure 1: BERLO’S MODEL OF COMMUNICATION</w:t>
        </w:r>
        <w:r>
          <w:rPr>
            <w:noProof/>
            <w:webHidden/>
          </w:rPr>
          <w:tab/>
        </w:r>
        <w:r>
          <w:rPr>
            <w:noProof/>
            <w:webHidden/>
          </w:rPr>
          <w:fldChar w:fldCharType="begin"/>
        </w:r>
        <w:r>
          <w:rPr>
            <w:noProof/>
            <w:webHidden/>
          </w:rPr>
          <w:instrText xml:space="preserve"> PAGEREF _Toc39071455 \h </w:instrText>
        </w:r>
        <w:r>
          <w:rPr>
            <w:noProof/>
            <w:webHidden/>
          </w:rPr>
        </w:r>
        <w:r>
          <w:rPr>
            <w:noProof/>
            <w:webHidden/>
          </w:rPr>
          <w:fldChar w:fldCharType="separate"/>
        </w:r>
        <w:r>
          <w:rPr>
            <w:noProof/>
            <w:webHidden/>
          </w:rPr>
          <w:t>7</w:t>
        </w:r>
        <w:r>
          <w:rPr>
            <w:noProof/>
            <w:webHidden/>
          </w:rPr>
          <w:fldChar w:fldCharType="end"/>
        </w:r>
      </w:hyperlink>
    </w:p>
    <w:p w14:paraId="6FD82978" w14:textId="77777777" w:rsidR="00BD0A85" w:rsidRDefault="00F14C68">
      <w:pPr>
        <w:pStyle w:val="TableofFigures"/>
        <w:tabs>
          <w:tab w:val="right" w:leader="dot" w:pos="9350"/>
        </w:tabs>
        <w:rPr>
          <w:noProof/>
        </w:rPr>
      </w:pPr>
      <w:hyperlink w:anchor="_Toc39071456" w:history="1">
        <w:r w:rsidR="00AD7BD4" w:rsidRPr="00B202E9">
          <w:rPr>
            <w:rStyle w:val="Hyperlink"/>
            <w:noProof/>
          </w:rPr>
          <w:t>Figure 2: SHANNON AND WEAVER MODEL OF COMMUNICATION</w:t>
        </w:r>
        <w:r w:rsidR="00AD7BD4">
          <w:rPr>
            <w:noProof/>
            <w:webHidden/>
          </w:rPr>
          <w:tab/>
        </w:r>
        <w:r w:rsidR="00AD7BD4">
          <w:rPr>
            <w:noProof/>
            <w:webHidden/>
          </w:rPr>
          <w:fldChar w:fldCharType="begin"/>
        </w:r>
        <w:r w:rsidR="00AD7BD4">
          <w:rPr>
            <w:noProof/>
            <w:webHidden/>
          </w:rPr>
          <w:instrText xml:space="preserve"> PAGEREF _Toc39071456 \h </w:instrText>
        </w:r>
        <w:r w:rsidR="00AD7BD4">
          <w:rPr>
            <w:noProof/>
            <w:webHidden/>
          </w:rPr>
        </w:r>
        <w:r w:rsidR="00AD7BD4">
          <w:rPr>
            <w:noProof/>
            <w:webHidden/>
          </w:rPr>
          <w:fldChar w:fldCharType="separate"/>
        </w:r>
        <w:r w:rsidR="00AD7BD4">
          <w:rPr>
            <w:noProof/>
            <w:webHidden/>
          </w:rPr>
          <w:t>8</w:t>
        </w:r>
        <w:r w:rsidR="00AD7BD4">
          <w:rPr>
            <w:noProof/>
            <w:webHidden/>
          </w:rPr>
          <w:fldChar w:fldCharType="end"/>
        </w:r>
      </w:hyperlink>
    </w:p>
    <w:p w14:paraId="52BBC7C5" w14:textId="77777777" w:rsidR="00BD0A85" w:rsidRDefault="00F14C68">
      <w:pPr>
        <w:pStyle w:val="TableofFigures"/>
        <w:tabs>
          <w:tab w:val="right" w:leader="dot" w:pos="9350"/>
        </w:tabs>
        <w:rPr>
          <w:noProof/>
        </w:rPr>
      </w:pPr>
      <w:hyperlink w:anchor="_Toc39071457" w:history="1">
        <w:r w:rsidR="00AD7BD4" w:rsidRPr="00B202E9">
          <w:rPr>
            <w:rStyle w:val="Hyperlink"/>
            <w:noProof/>
          </w:rPr>
          <w:t>Figure 3: OSGOOD-SCHRAMM MODEL OF COMMUNICATION</w:t>
        </w:r>
        <w:r w:rsidR="00AD7BD4">
          <w:rPr>
            <w:noProof/>
            <w:webHidden/>
          </w:rPr>
          <w:tab/>
        </w:r>
        <w:r w:rsidR="00AD7BD4">
          <w:rPr>
            <w:noProof/>
            <w:webHidden/>
          </w:rPr>
          <w:fldChar w:fldCharType="begin"/>
        </w:r>
        <w:r w:rsidR="00AD7BD4">
          <w:rPr>
            <w:noProof/>
            <w:webHidden/>
          </w:rPr>
          <w:instrText xml:space="preserve"> PAGEREF _Toc39071457 \h </w:instrText>
        </w:r>
        <w:r w:rsidR="00AD7BD4">
          <w:rPr>
            <w:noProof/>
            <w:webHidden/>
          </w:rPr>
        </w:r>
        <w:r w:rsidR="00AD7BD4">
          <w:rPr>
            <w:noProof/>
            <w:webHidden/>
          </w:rPr>
          <w:fldChar w:fldCharType="separate"/>
        </w:r>
        <w:r w:rsidR="00AD7BD4">
          <w:rPr>
            <w:noProof/>
            <w:webHidden/>
          </w:rPr>
          <w:t>9</w:t>
        </w:r>
        <w:r w:rsidR="00AD7BD4">
          <w:rPr>
            <w:noProof/>
            <w:webHidden/>
          </w:rPr>
          <w:fldChar w:fldCharType="end"/>
        </w:r>
      </w:hyperlink>
    </w:p>
    <w:p w14:paraId="08EBAF0E" w14:textId="77777777" w:rsidR="002F0BB8" w:rsidRDefault="00AD7BD4">
      <w:pPr>
        <w:rPr>
          <w:rFonts w:asciiTheme="majorHAnsi" w:eastAsiaTheme="majorEastAsia" w:hAnsiTheme="majorHAnsi" w:cstheme="majorBidi"/>
          <w:b/>
          <w:color w:val="17365D" w:themeColor="text2" w:themeShade="BF"/>
          <w:spacing w:val="5"/>
          <w:kern w:val="28"/>
          <w:sz w:val="52"/>
          <w:szCs w:val="52"/>
        </w:rPr>
      </w:pPr>
      <w:r>
        <w:rPr>
          <w:b/>
        </w:rPr>
        <w:fldChar w:fldCharType="end"/>
      </w:r>
      <w:r>
        <w:rPr>
          <w:b/>
        </w:rPr>
        <w:br w:type="page"/>
      </w:r>
    </w:p>
    <w:p w14:paraId="54A7616F" w14:textId="77777777" w:rsidR="005F5B90" w:rsidRDefault="00AD7BD4" w:rsidP="002F0BB8">
      <w:pPr>
        <w:pStyle w:val="Heading1"/>
      </w:pPr>
      <w:bookmarkStart w:id="1" w:name="_Toc39071487"/>
      <w:r>
        <w:lastRenderedPageBreak/>
        <w:t>INTRODUCTION</w:t>
      </w:r>
      <w:bookmarkEnd w:id="1"/>
    </w:p>
    <w:p w14:paraId="3451C5C1" w14:textId="7E87A17E" w:rsidR="004318A2" w:rsidRPr="00930E49" w:rsidRDefault="00AD7BD4" w:rsidP="004318A2">
      <w:pPr>
        <w:rPr>
          <w:sz w:val="24"/>
          <w:szCs w:val="24"/>
        </w:rPr>
      </w:pPr>
      <w:r w:rsidRPr="00930E49">
        <w:rPr>
          <w:sz w:val="24"/>
          <w:szCs w:val="24"/>
        </w:rPr>
        <w:t xml:space="preserve">Communication refers to the transfer of knowledge, ideas, information, etc. from one person to another. The information could be exchanged between two parties both verbally and non-verbally. Teamwork, on the other hand, is an act of performing the activities assigned in groups as one team for the benefit of the organization. The effective flow of communication is significant for every organization to maintain strong and positive relations with each other, increasing knowledge and understanding of every member and enhancing efficiency in performance (Talman, 2018). Two kinds of communication may occur between the sender and the receiver and these are verbal and non-verbal communication. Verbal communication comprises of oral and written forms of communication that helps in sharing information with the help of face-to-face interactions, radio, television, reports, emails, etc. </w:t>
      </w:r>
      <w:r w:rsidR="00944B77" w:rsidRPr="00930E49">
        <w:rPr>
          <w:sz w:val="24"/>
          <w:szCs w:val="24"/>
        </w:rPr>
        <w:t>However,</w:t>
      </w:r>
      <w:r w:rsidRPr="00930E49">
        <w:rPr>
          <w:sz w:val="24"/>
          <w:szCs w:val="24"/>
        </w:rPr>
        <w:t xml:space="preserve"> the non-verbal of communication refers to the sign or body language their gestures, eye-contact, hand movements, actions, etc. </w:t>
      </w:r>
    </w:p>
    <w:p w14:paraId="401C3C34" w14:textId="77777777" w:rsidR="004318A2" w:rsidRPr="00930E49" w:rsidRDefault="00AD7BD4" w:rsidP="004318A2">
      <w:pPr>
        <w:rPr>
          <w:sz w:val="24"/>
          <w:szCs w:val="24"/>
        </w:rPr>
      </w:pPr>
      <w:r w:rsidRPr="00930E49">
        <w:rPr>
          <w:sz w:val="24"/>
          <w:szCs w:val="24"/>
        </w:rPr>
        <w:t xml:space="preserve">The efficient use of non-verbal communication aids in enhancing the effectiveness of verbal communication and making it easily understandable by the receiver. The efficient teams and effective flow of communication in an organization aids in enhancing the coordination among the managers and the entire workforce and cooperating to accomplish the desired objectives of the organization. The following portfolio emphasizes on explaining the concept of communication and teamwork in the workplace by considering </w:t>
      </w:r>
      <w:r w:rsidR="00AD40D4" w:rsidRPr="00930E49">
        <w:rPr>
          <w:sz w:val="24"/>
          <w:szCs w:val="24"/>
        </w:rPr>
        <w:t xml:space="preserve">various </w:t>
      </w:r>
      <w:r w:rsidRPr="00930E49">
        <w:rPr>
          <w:sz w:val="24"/>
          <w:szCs w:val="24"/>
        </w:rPr>
        <w:t xml:space="preserve">communication theories and models applied in the organization to improve existing practices and gain better results. </w:t>
      </w:r>
    </w:p>
    <w:p w14:paraId="163E6E7C" w14:textId="77777777" w:rsidR="00BA2588" w:rsidRDefault="00AD7BD4">
      <w:r>
        <w:br w:type="page"/>
      </w:r>
    </w:p>
    <w:p w14:paraId="74214B7B" w14:textId="77777777" w:rsidR="004318A2" w:rsidRDefault="00AD7BD4" w:rsidP="0057706C">
      <w:pPr>
        <w:pStyle w:val="Heading1"/>
      </w:pPr>
      <w:bookmarkStart w:id="2" w:name="_Toc39071488"/>
      <w:r>
        <w:lastRenderedPageBreak/>
        <w:t>BODY</w:t>
      </w:r>
      <w:bookmarkEnd w:id="2"/>
    </w:p>
    <w:p w14:paraId="3C59B5FB" w14:textId="77777777" w:rsidR="00030535" w:rsidRPr="00C75E14" w:rsidRDefault="00AD7BD4" w:rsidP="00030535">
      <w:pPr>
        <w:rPr>
          <w:b/>
        </w:rPr>
      </w:pPr>
      <w:r w:rsidRPr="00C75E14">
        <w:rPr>
          <w:b/>
        </w:rPr>
        <w:t>COMMUNICATION IN THE WORKPLACE</w:t>
      </w:r>
    </w:p>
    <w:p w14:paraId="58A7213E" w14:textId="77777777" w:rsidR="00030535" w:rsidRPr="00930E49" w:rsidRDefault="00AD7BD4" w:rsidP="00930E49">
      <w:pPr>
        <w:jc w:val="both"/>
        <w:rPr>
          <w:sz w:val="24"/>
          <w:szCs w:val="24"/>
        </w:rPr>
      </w:pPr>
      <w:r w:rsidRPr="00930E49">
        <w:rPr>
          <w:sz w:val="24"/>
          <w:szCs w:val="24"/>
        </w:rPr>
        <w:t xml:space="preserve">According to Arsith and Popa Tanase (2019), communication is the process of sharing messages and information with other people and gaining feedback about the efficiency in which the information is being received by the receiver. Communication as the heart of every organization as no employee can work in isolation and achieve success. Every member of the organization must engage in regular communication to gain proper knowledge and comprehend their roles and responsibilities and work accordingly to attain the desired outcomes. Talman (2018), explains that with the help of the communication process, the sender encodes the message and sends it to the receiver through a particular medium. The receiver then decodes the message and gives feedback to the sender. The communication process can be affected by noise that refers to the barriers that may adversely impact the interaction between two parties. </w:t>
      </w:r>
    </w:p>
    <w:p w14:paraId="1EB3372B" w14:textId="77777777" w:rsidR="00030535" w:rsidRPr="00930E49" w:rsidRDefault="00AD7BD4" w:rsidP="00930E49">
      <w:pPr>
        <w:jc w:val="both"/>
        <w:rPr>
          <w:sz w:val="24"/>
          <w:szCs w:val="24"/>
        </w:rPr>
      </w:pPr>
      <w:r w:rsidRPr="00930E49">
        <w:rPr>
          <w:sz w:val="24"/>
          <w:szCs w:val="24"/>
        </w:rPr>
        <w:t xml:space="preserve">Kiweewa (2018), explored the significance of communication in the workplace by stating different benefits of communication such as increased level of cooperation and coordination among the workers, enhancing the productivity and performance of the workforce, sharing relevant and important information, increasing knowledge and learning of individuals, maintaining good and long-lasting relations between employer and the employees, increasing the motivation and satisfaction of the employees and achieving desired organizational goals. Kiweewa (2018)s added that the organization must use effective models of communication to gain efficiency and these models include linear model, transactional model, interactive communication model, etc. that aids in transferring the information from one party to another effectively. </w:t>
      </w:r>
    </w:p>
    <w:p w14:paraId="5C5838D2" w14:textId="51AC8E8D" w:rsidR="00FF05AA" w:rsidRPr="00930E49" w:rsidRDefault="00AD7BD4" w:rsidP="00930E49">
      <w:pPr>
        <w:jc w:val="both"/>
        <w:rPr>
          <w:sz w:val="24"/>
          <w:szCs w:val="24"/>
        </w:rPr>
      </w:pPr>
      <w:r w:rsidRPr="00930E49">
        <w:rPr>
          <w:sz w:val="24"/>
          <w:szCs w:val="24"/>
        </w:rPr>
        <w:t>To increase the effectiveness of communication, the managers in the organization must increase the motivation of team members and encourage them to participate in the team meetings and discussions, explain them the need and significance of communication, etc. both formal and informal communication must be used in an organization depending on the situation. For example, while interacting with a friend or colleague, the employee can use informal language. On the other hand, when communicating with higher authority, only formal communication must be applied (Taherdoost, 2018).</w:t>
      </w:r>
      <w:r w:rsidR="0073672F" w:rsidRPr="00930E49">
        <w:rPr>
          <w:sz w:val="24"/>
          <w:szCs w:val="24"/>
        </w:rPr>
        <w:t xml:space="preserve"> The communication taking place wit</w:t>
      </w:r>
      <w:r w:rsidR="00D01FFD" w:rsidRPr="00930E49">
        <w:rPr>
          <w:sz w:val="24"/>
          <w:szCs w:val="24"/>
        </w:rPr>
        <w:t>hin the workplace between the e</w:t>
      </w:r>
      <w:r w:rsidR="0073672F" w:rsidRPr="00930E49">
        <w:rPr>
          <w:sz w:val="24"/>
          <w:szCs w:val="24"/>
        </w:rPr>
        <w:t>mployees and the</w:t>
      </w:r>
      <w:r w:rsidR="00D01FFD" w:rsidRPr="00930E49">
        <w:rPr>
          <w:sz w:val="24"/>
          <w:szCs w:val="24"/>
        </w:rPr>
        <w:t xml:space="preserve"> </w:t>
      </w:r>
      <w:r w:rsidR="007613D0" w:rsidRPr="00930E49">
        <w:rPr>
          <w:sz w:val="24"/>
          <w:szCs w:val="24"/>
        </w:rPr>
        <w:t xml:space="preserve">managers include a combination </w:t>
      </w:r>
      <w:r w:rsidR="0073672F" w:rsidRPr="00930E49">
        <w:rPr>
          <w:sz w:val="24"/>
          <w:szCs w:val="24"/>
        </w:rPr>
        <w:t xml:space="preserve">of oral, written and non-verbal communication. </w:t>
      </w:r>
      <w:r w:rsidR="007613D0" w:rsidRPr="00930E49">
        <w:rPr>
          <w:sz w:val="24"/>
          <w:szCs w:val="24"/>
        </w:rPr>
        <w:t>The managers can send the information to the employees using reports, memos, letters, notice boards, etc. the information can be presented to the other party using either formal or informal communication</w:t>
      </w:r>
      <w:r w:rsidR="00C51A0A" w:rsidRPr="00930E49">
        <w:rPr>
          <w:sz w:val="24"/>
          <w:szCs w:val="24"/>
        </w:rPr>
        <w:t xml:space="preserve"> (Remland, 2016)</w:t>
      </w:r>
      <w:r w:rsidR="007613D0" w:rsidRPr="00930E49">
        <w:rPr>
          <w:sz w:val="24"/>
          <w:szCs w:val="24"/>
        </w:rPr>
        <w:t xml:space="preserve">. </w:t>
      </w:r>
      <w:r w:rsidR="007A2AE9" w:rsidRPr="00930E49">
        <w:rPr>
          <w:sz w:val="24"/>
          <w:szCs w:val="24"/>
        </w:rPr>
        <w:t xml:space="preserve">The success of the written communication depends on the effectiveness of the content, words, paragraphs, spellings, sentences, tone, clarity of the message, accuracy of the information, etc. </w:t>
      </w:r>
      <w:r w:rsidR="00B808E1" w:rsidRPr="00930E49">
        <w:rPr>
          <w:sz w:val="24"/>
          <w:szCs w:val="24"/>
        </w:rPr>
        <w:t xml:space="preserve"> T</w:t>
      </w:r>
      <w:r w:rsidR="00D95554" w:rsidRPr="00930E49">
        <w:rPr>
          <w:sz w:val="24"/>
          <w:szCs w:val="24"/>
        </w:rPr>
        <w:t xml:space="preserve">he most important component of communication is active listening that helps in increasing the effectiveness of the interaction between two parties. </w:t>
      </w:r>
      <w:r w:rsidR="006A7354" w:rsidRPr="00930E49">
        <w:rPr>
          <w:sz w:val="24"/>
          <w:szCs w:val="24"/>
        </w:rPr>
        <w:t xml:space="preserve">An individual must listen to the other person carefully to understand what is been said by the other party and give feedback or ask </w:t>
      </w:r>
      <w:r w:rsidR="006A7354" w:rsidRPr="00930E49">
        <w:rPr>
          <w:sz w:val="24"/>
          <w:szCs w:val="24"/>
        </w:rPr>
        <w:lastRenderedPageBreak/>
        <w:t xml:space="preserve">queries accordingly. </w:t>
      </w:r>
      <w:r w:rsidR="00FA66D2" w:rsidRPr="00930E49">
        <w:rPr>
          <w:sz w:val="24"/>
          <w:szCs w:val="24"/>
        </w:rPr>
        <w:t xml:space="preserve"> The tone of the speaker, the </w:t>
      </w:r>
      <w:r w:rsidR="00811A2D" w:rsidRPr="00930E49">
        <w:rPr>
          <w:sz w:val="24"/>
          <w:szCs w:val="24"/>
        </w:rPr>
        <w:t xml:space="preserve">language </w:t>
      </w:r>
      <w:r w:rsidR="00FA66D2" w:rsidRPr="00930E49">
        <w:rPr>
          <w:sz w:val="24"/>
          <w:szCs w:val="24"/>
        </w:rPr>
        <w:t xml:space="preserve">spoken by the speaker, etc. helps in understanding whether the communication is formal or </w:t>
      </w:r>
      <w:r w:rsidR="00930E49" w:rsidRPr="00930E49">
        <w:rPr>
          <w:sz w:val="24"/>
          <w:szCs w:val="24"/>
        </w:rPr>
        <w:t>informal (</w:t>
      </w:r>
      <w:r w:rsidR="00A45FF3" w:rsidRPr="00930E49">
        <w:rPr>
          <w:sz w:val="24"/>
          <w:szCs w:val="24"/>
        </w:rPr>
        <w:t>Remland, 2016</w:t>
      </w:r>
      <w:r w:rsidR="00D75DE1" w:rsidRPr="00930E49">
        <w:rPr>
          <w:sz w:val="24"/>
          <w:szCs w:val="24"/>
        </w:rPr>
        <w:t>)</w:t>
      </w:r>
      <w:r w:rsidR="00FA66D2" w:rsidRPr="00930E49">
        <w:rPr>
          <w:sz w:val="24"/>
          <w:szCs w:val="24"/>
        </w:rPr>
        <w:t xml:space="preserve">. </w:t>
      </w:r>
    </w:p>
    <w:p w14:paraId="3F88C614" w14:textId="77777777" w:rsidR="00A83716" w:rsidRPr="00930E49" w:rsidRDefault="00AD7BD4" w:rsidP="00930E49">
      <w:pPr>
        <w:jc w:val="both"/>
        <w:rPr>
          <w:sz w:val="24"/>
          <w:szCs w:val="24"/>
        </w:rPr>
      </w:pPr>
      <w:r w:rsidRPr="00930E49">
        <w:rPr>
          <w:sz w:val="24"/>
          <w:szCs w:val="24"/>
        </w:rPr>
        <w:t>The non-verbal communication is one of the most significant parts of the communication as it helps in enhancing the efficiency</w:t>
      </w:r>
      <w:r w:rsidR="00B30F5D" w:rsidRPr="00930E49">
        <w:rPr>
          <w:sz w:val="24"/>
          <w:szCs w:val="24"/>
        </w:rPr>
        <w:t xml:space="preserve"> </w:t>
      </w:r>
      <w:r w:rsidRPr="00930E49">
        <w:rPr>
          <w:sz w:val="24"/>
          <w:szCs w:val="24"/>
        </w:rPr>
        <w:t xml:space="preserve">of verbal communication and ensuring that the information is sent and understood effectively. </w:t>
      </w:r>
      <w:r w:rsidR="000F46F7" w:rsidRPr="00930E49">
        <w:rPr>
          <w:sz w:val="24"/>
          <w:szCs w:val="24"/>
        </w:rPr>
        <w:t xml:space="preserve">The correct use of signs, symbols, body language, </w:t>
      </w:r>
      <w:r w:rsidR="008763A6" w:rsidRPr="00930E49">
        <w:rPr>
          <w:sz w:val="24"/>
          <w:szCs w:val="24"/>
        </w:rPr>
        <w:t>gestures, etc. are essential for undertaking communication in the</w:t>
      </w:r>
      <w:r w:rsidR="00CC5708" w:rsidRPr="00930E49">
        <w:rPr>
          <w:sz w:val="24"/>
          <w:szCs w:val="24"/>
        </w:rPr>
        <w:t xml:space="preserve"> </w:t>
      </w:r>
      <w:r w:rsidR="008763A6" w:rsidRPr="00930E49">
        <w:rPr>
          <w:sz w:val="24"/>
          <w:szCs w:val="24"/>
        </w:rPr>
        <w:t xml:space="preserve">right way. </w:t>
      </w:r>
      <w:r w:rsidR="00CF7631" w:rsidRPr="00930E49">
        <w:rPr>
          <w:sz w:val="24"/>
          <w:szCs w:val="24"/>
        </w:rPr>
        <w:t xml:space="preserve">The </w:t>
      </w:r>
      <w:r w:rsidR="00746EB7" w:rsidRPr="00930E49">
        <w:rPr>
          <w:sz w:val="24"/>
          <w:szCs w:val="24"/>
        </w:rPr>
        <w:t xml:space="preserve">different </w:t>
      </w:r>
      <w:r w:rsidR="00CF7631" w:rsidRPr="00930E49">
        <w:rPr>
          <w:sz w:val="24"/>
          <w:szCs w:val="24"/>
        </w:rPr>
        <w:t xml:space="preserve">gestures like eye contact, </w:t>
      </w:r>
      <w:r w:rsidR="0015357B" w:rsidRPr="00930E49">
        <w:rPr>
          <w:sz w:val="24"/>
          <w:szCs w:val="24"/>
        </w:rPr>
        <w:t xml:space="preserve">facial expressions like </w:t>
      </w:r>
      <w:r w:rsidR="00CF7631" w:rsidRPr="00930E49">
        <w:rPr>
          <w:sz w:val="24"/>
          <w:szCs w:val="24"/>
        </w:rPr>
        <w:t>smiling, nodding, shaking hands, sitting, staring, frowning, crossing arms,</w:t>
      </w:r>
      <w:r w:rsidR="00746EB7" w:rsidRPr="00930E49">
        <w:rPr>
          <w:sz w:val="24"/>
          <w:szCs w:val="24"/>
        </w:rPr>
        <w:t xml:space="preserve"> etc. can have different interpretations that help in understanding the behaviour and attitude of the communicator</w:t>
      </w:r>
      <w:r w:rsidR="00E44E95" w:rsidRPr="00930E49">
        <w:rPr>
          <w:sz w:val="24"/>
          <w:szCs w:val="24"/>
        </w:rPr>
        <w:t xml:space="preserve"> (Remland, 2016)</w:t>
      </w:r>
      <w:r w:rsidR="00746EB7" w:rsidRPr="00930E49">
        <w:rPr>
          <w:sz w:val="24"/>
          <w:szCs w:val="24"/>
        </w:rPr>
        <w:t xml:space="preserve">. </w:t>
      </w:r>
    </w:p>
    <w:p w14:paraId="7D23B56B" w14:textId="77777777" w:rsidR="00030535" w:rsidRPr="00333F58" w:rsidRDefault="00AD7BD4" w:rsidP="00030535">
      <w:pPr>
        <w:rPr>
          <w:b/>
        </w:rPr>
      </w:pPr>
      <w:r w:rsidRPr="00333F58">
        <w:rPr>
          <w:b/>
        </w:rPr>
        <w:t>TEAM WORKING IN THE ORGANIZATION</w:t>
      </w:r>
    </w:p>
    <w:p w14:paraId="5DF3C700" w14:textId="4A5C506F" w:rsidR="00030535" w:rsidRPr="00930E49" w:rsidRDefault="00AD7BD4" w:rsidP="00930E49">
      <w:pPr>
        <w:jc w:val="both"/>
        <w:rPr>
          <w:sz w:val="24"/>
          <w:szCs w:val="24"/>
        </w:rPr>
      </w:pPr>
      <w:r w:rsidRPr="00930E49">
        <w:rPr>
          <w:sz w:val="24"/>
          <w:szCs w:val="24"/>
        </w:rPr>
        <w:t xml:space="preserve">Khawam (2017), defines teamwork as the practice of two or more individuals working together with frequent interactions, interdependency, sharing resources and information and focusing </w:t>
      </w:r>
      <w:r w:rsidR="00944B77" w:rsidRPr="00930E49">
        <w:rPr>
          <w:sz w:val="24"/>
          <w:szCs w:val="24"/>
        </w:rPr>
        <w:t>on</w:t>
      </w:r>
      <w:r w:rsidRPr="00930E49">
        <w:rPr>
          <w:sz w:val="24"/>
          <w:szCs w:val="24"/>
        </w:rPr>
        <w:t xml:space="preserve"> the attainment of a common goal. Team working in an organization is beneficial in achieving organizational as well as personal objectives as it promotes collaboration, interactions, cooperation, efficient problem-solving, learning, etc. of an individual and with the help of teamwork they can perform with the best of their efficiencies with a higher level of dedication and motivation. Every team in an organization must have a great leader for directing the team on the right path, providing them adequate training and support, growth opportunities, encouraging the members and inspiring them, giving feedback that benefits the workers in improving their performance and increasing their knowledge, skills and competencies (Khawam, 2017). </w:t>
      </w:r>
    </w:p>
    <w:p w14:paraId="6C263206" w14:textId="77777777" w:rsidR="005C425D" w:rsidRDefault="00AD7BD4" w:rsidP="005C425D">
      <w:pPr>
        <w:rPr>
          <w:b/>
        </w:rPr>
      </w:pPr>
      <w:r>
        <w:rPr>
          <w:b/>
        </w:rPr>
        <w:t>G</w:t>
      </w:r>
      <w:r w:rsidRPr="00333F58">
        <w:rPr>
          <w:b/>
        </w:rPr>
        <w:t>ROUP DYNAMICS</w:t>
      </w:r>
    </w:p>
    <w:p w14:paraId="105A0705" w14:textId="77777777" w:rsidR="00866AE5" w:rsidRPr="00930E49" w:rsidRDefault="00AD7BD4" w:rsidP="00930E49">
      <w:pPr>
        <w:jc w:val="both"/>
        <w:rPr>
          <w:sz w:val="24"/>
          <w:szCs w:val="24"/>
        </w:rPr>
      </w:pPr>
      <w:r w:rsidRPr="00930E49">
        <w:rPr>
          <w:sz w:val="24"/>
          <w:szCs w:val="24"/>
        </w:rPr>
        <w:t>According to the research undertaken by Forsyth (2018), group dynamics can be understood as the behaviour of the individuals present in a group. The nature and psychology of team members can help in understanding the way they will react in a particular situation. Group dynamics aids in efficient decision-making in the group considering the interests and behaviour of individuals and fulfilling their needs and motivating them to perform their best in groups. The concept of group dynamics is concerned with the psychological behaviour of an individual, communication process, effective education, etc. Talman (2018), added in a study to understand the dynamics of a group effectively, a group must have a strong and good leader; the life cycle of the group must be comprehended by the team members, the leader must recognize the interest, aptitude, motivation and capabilities of every team member to increase their enthusiasm and improve their performance. Lastly, communication is the key to every group that helps in timely and efficient attainment of organizational objectives.</w:t>
      </w:r>
    </w:p>
    <w:p w14:paraId="68CC0196" w14:textId="77777777" w:rsidR="00866AE5" w:rsidRDefault="00AD7BD4" w:rsidP="00866AE5">
      <w:r>
        <w:br w:type="page"/>
      </w:r>
    </w:p>
    <w:p w14:paraId="7565CF3A" w14:textId="77777777" w:rsidR="005C425D" w:rsidRDefault="00AD7BD4" w:rsidP="00D01730">
      <w:pPr>
        <w:pStyle w:val="Heading2"/>
      </w:pPr>
      <w:bookmarkStart w:id="3" w:name="_Toc39071489"/>
      <w:r>
        <w:lastRenderedPageBreak/>
        <w:t>MODELS OF COMMUNICATION</w:t>
      </w:r>
      <w:bookmarkEnd w:id="3"/>
    </w:p>
    <w:p w14:paraId="5DCBC7F3" w14:textId="77777777" w:rsidR="003A6F17" w:rsidRPr="007D044F" w:rsidRDefault="00AD7BD4" w:rsidP="003A6F17">
      <w:pPr>
        <w:rPr>
          <w:b/>
          <w:u w:val="single"/>
        </w:rPr>
      </w:pPr>
      <w:r w:rsidRPr="00EC26E4">
        <w:rPr>
          <w:b/>
          <w:u w:val="single"/>
        </w:rPr>
        <w:t>BERLO’S MODEL OF COMMUNICATION</w:t>
      </w:r>
    </w:p>
    <w:p w14:paraId="6DC2940F" w14:textId="77777777" w:rsidR="006945EC" w:rsidRDefault="00AD7BD4" w:rsidP="006945EC">
      <w:pPr>
        <w:keepNext/>
        <w:jc w:val="center"/>
      </w:pPr>
      <w:r>
        <w:rPr>
          <w:noProof/>
        </w:rPr>
        <w:drawing>
          <wp:inline distT="0" distB="0" distL="0" distR="0" wp14:anchorId="78F8CC4C" wp14:editId="7BC27ACA">
            <wp:extent cx="5943600" cy="3028950"/>
            <wp:effectExtent l="0" t="0" r="0" b="0"/>
            <wp:docPr id="1" name="Picture 1" descr="Berlo's SMCR Model of Communication, a classic model | ToolsH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623258" name="Picture 1" descr="Berlo's SMCR Model of Communication, a classic model | ToolsHero"/>
                    <pic:cNvPicPr>
                      <a:picLocks noChangeAspect="1" noChangeArrowheads="1"/>
                    </pic:cNvPicPr>
                  </pic:nvPicPr>
                  <pic:blipFill>
                    <a:blip r:embed="rId5">
                      <a:extLst>
                        <a:ext uri="{28A0092B-C50C-407E-A947-70E740481C1C}">
                          <a14:useLocalDpi xmlns:a14="http://schemas.microsoft.com/office/drawing/2010/main" val="0"/>
                        </a:ext>
                      </a:extLst>
                    </a:blip>
                    <a:srcRect t="18589" b="13462"/>
                    <a:stretch>
                      <a:fillRect/>
                    </a:stretch>
                  </pic:blipFill>
                  <pic:spPr bwMode="auto">
                    <a:xfrm>
                      <a:off x="0" y="0"/>
                      <a:ext cx="5943600" cy="3028950"/>
                    </a:xfrm>
                    <a:prstGeom prst="rect">
                      <a:avLst/>
                    </a:prstGeom>
                    <a:noFill/>
                    <a:ln>
                      <a:noFill/>
                    </a:ln>
                    <a:extLst>
                      <a:ext uri="{53640926-AAD7-44D8-BBD7-CCE9431645EC}">
                        <a14:shadowObscured xmlns:a14="http://schemas.microsoft.com/office/drawing/2010/main"/>
                      </a:ext>
                    </a:extLst>
                  </pic:spPr>
                </pic:pic>
              </a:graphicData>
            </a:graphic>
          </wp:inline>
        </w:drawing>
      </w:r>
    </w:p>
    <w:p w14:paraId="5CB6FB09" w14:textId="77777777" w:rsidR="006945EC" w:rsidRDefault="00AD7BD4" w:rsidP="006945EC">
      <w:pPr>
        <w:pStyle w:val="Caption"/>
        <w:jc w:val="center"/>
      </w:pPr>
      <w:bookmarkStart w:id="4" w:name="_Toc39071455"/>
      <w:r w:rsidRPr="006945EC">
        <w:t xml:space="preserve">Figure </w:t>
      </w:r>
      <w:fldSimple w:instr=" SEQ Figure \* ARABIC ">
        <w:r w:rsidR="003159A4">
          <w:rPr>
            <w:noProof/>
          </w:rPr>
          <w:t>1</w:t>
        </w:r>
      </w:fldSimple>
      <w:r w:rsidRPr="006945EC">
        <w:t>: BERLO’S MODEL OF COMMUNICATION</w:t>
      </w:r>
      <w:bookmarkEnd w:id="4"/>
    </w:p>
    <w:p w14:paraId="72C95E36" w14:textId="77777777" w:rsidR="003E3EDC" w:rsidRPr="003E3EDC" w:rsidRDefault="00AD7BD4" w:rsidP="008E4A8E">
      <w:pPr>
        <w:jc w:val="center"/>
      </w:pPr>
      <w:r>
        <w:t xml:space="preserve">(Source: Annan-Prah, </w:t>
      </w:r>
      <w:r w:rsidRPr="00491A2B">
        <w:t>2015</w:t>
      </w:r>
      <w:r>
        <w:t>)</w:t>
      </w:r>
    </w:p>
    <w:p w14:paraId="32302492" w14:textId="77777777" w:rsidR="00394B48" w:rsidRPr="00084166" w:rsidRDefault="00AD7BD4" w:rsidP="00084166">
      <w:pPr>
        <w:jc w:val="both"/>
        <w:rPr>
          <w:sz w:val="24"/>
          <w:szCs w:val="24"/>
        </w:rPr>
      </w:pPr>
      <w:r w:rsidRPr="00084166">
        <w:rPr>
          <w:sz w:val="24"/>
          <w:szCs w:val="24"/>
        </w:rPr>
        <w:t>The SMCR model developed by Berlo is the simplest</w:t>
      </w:r>
      <w:r w:rsidR="00EB0D1E" w:rsidRPr="00084166">
        <w:rPr>
          <w:sz w:val="24"/>
          <w:szCs w:val="24"/>
        </w:rPr>
        <w:t xml:space="preserve"> wa</w:t>
      </w:r>
      <w:r w:rsidRPr="00084166">
        <w:rPr>
          <w:sz w:val="24"/>
          <w:szCs w:val="24"/>
        </w:rPr>
        <w:t>y of understanding communication process</w:t>
      </w:r>
      <w:r w:rsidR="00EC6E1F" w:rsidRPr="00084166">
        <w:rPr>
          <w:sz w:val="24"/>
          <w:szCs w:val="24"/>
        </w:rPr>
        <w:t xml:space="preserve"> comprising of four elements</w:t>
      </w:r>
      <w:r w:rsidR="00BD7042" w:rsidRPr="00084166">
        <w:rPr>
          <w:sz w:val="24"/>
          <w:szCs w:val="24"/>
        </w:rPr>
        <w:t xml:space="preserve"> namely sender, message, channel and receiver. </w:t>
      </w:r>
      <w:r w:rsidRPr="00084166">
        <w:rPr>
          <w:sz w:val="24"/>
          <w:szCs w:val="24"/>
        </w:rPr>
        <w:t>Various factors influence the performance of each element in this communication model.</w:t>
      </w:r>
    </w:p>
    <w:p w14:paraId="7BF7BEB1" w14:textId="77777777" w:rsidR="00A6487A" w:rsidRPr="00084166" w:rsidRDefault="00AD7BD4" w:rsidP="00084166">
      <w:pPr>
        <w:jc w:val="both"/>
        <w:rPr>
          <w:sz w:val="24"/>
          <w:szCs w:val="24"/>
        </w:rPr>
      </w:pPr>
      <w:r w:rsidRPr="00084166">
        <w:rPr>
          <w:b/>
          <w:sz w:val="24"/>
          <w:szCs w:val="24"/>
        </w:rPr>
        <w:t>Sender:</w:t>
      </w:r>
      <w:r w:rsidR="001A6EEA" w:rsidRPr="00084166">
        <w:rPr>
          <w:b/>
          <w:sz w:val="24"/>
          <w:szCs w:val="24"/>
        </w:rPr>
        <w:t xml:space="preserve"> </w:t>
      </w:r>
      <w:r w:rsidR="001A6EEA" w:rsidRPr="00084166">
        <w:rPr>
          <w:sz w:val="24"/>
          <w:szCs w:val="24"/>
        </w:rPr>
        <w:t xml:space="preserve">The sender is the creator of the message and the process starts with the sender. The sender encodes the message and sends it to the receiver. The sender must focus on the factors that include communication skills comprising of reading, speaking and listening skills; the attitude of the sender has a great impact on the encoded message, the knowledge of the sender helps in enhancing the effectiveness of the communication process, </w:t>
      </w:r>
      <w:r w:rsidR="00E837EA" w:rsidRPr="00084166">
        <w:rPr>
          <w:sz w:val="24"/>
          <w:szCs w:val="24"/>
        </w:rPr>
        <w:t>the cultural difference between the sender and the receiver may lead to misinterpretations of the message and also the values, beliefs, rules an</w:t>
      </w:r>
      <w:r w:rsidR="009D2CE3" w:rsidRPr="00084166">
        <w:rPr>
          <w:sz w:val="24"/>
          <w:szCs w:val="24"/>
        </w:rPr>
        <w:t>d religion of the sender influen</w:t>
      </w:r>
      <w:r w:rsidR="00E837EA" w:rsidRPr="00084166">
        <w:rPr>
          <w:sz w:val="24"/>
          <w:szCs w:val="24"/>
        </w:rPr>
        <w:t>ces</w:t>
      </w:r>
      <w:r w:rsidR="009D2CE3" w:rsidRPr="00084166">
        <w:rPr>
          <w:sz w:val="24"/>
          <w:szCs w:val="24"/>
        </w:rPr>
        <w:t xml:space="preserve"> </w:t>
      </w:r>
      <w:r w:rsidR="00E837EA" w:rsidRPr="00084166">
        <w:rPr>
          <w:sz w:val="24"/>
          <w:szCs w:val="24"/>
        </w:rPr>
        <w:t>how the message is being sent</w:t>
      </w:r>
      <w:r w:rsidR="00491A2B" w:rsidRPr="00084166">
        <w:rPr>
          <w:sz w:val="24"/>
          <w:szCs w:val="24"/>
        </w:rPr>
        <w:t xml:space="preserve"> (Annan-Prah, 2015)</w:t>
      </w:r>
      <w:r w:rsidR="00E837EA" w:rsidRPr="00084166">
        <w:rPr>
          <w:sz w:val="24"/>
          <w:szCs w:val="24"/>
        </w:rPr>
        <w:t xml:space="preserve">. </w:t>
      </w:r>
    </w:p>
    <w:p w14:paraId="6A5B7B58" w14:textId="77777777" w:rsidR="009D2CE3" w:rsidRPr="00084166" w:rsidRDefault="00AD7BD4" w:rsidP="00084166">
      <w:pPr>
        <w:jc w:val="both"/>
        <w:rPr>
          <w:sz w:val="24"/>
          <w:szCs w:val="24"/>
        </w:rPr>
      </w:pPr>
      <w:r w:rsidRPr="00084166">
        <w:rPr>
          <w:b/>
          <w:sz w:val="24"/>
          <w:szCs w:val="24"/>
        </w:rPr>
        <w:t xml:space="preserve">Message: </w:t>
      </w:r>
      <w:r w:rsidRPr="00084166">
        <w:rPr>
          <w:sz w:val="24"/>
          <w:szCs w:val="24"/>
        </w:rPr>
        <w:t xml:space="preserve">The message refers to the information that is been transferred from the sender to the receiver. </w:t>
      </w:r>
      <w:r w:rsidR="00A1077E" w:rsidRPr="00084166">
        <w:rPr>
          <w:sz w:val="24"/>
          <w:szCs w:val="24"/>
        </w:rPr>
        <w:t>The message can be transferred in different forms such as audios, videos, texts, etc. The factors that influence the message include the content, structure, codes, non-verbal communication comprising of signs, gestures, etc.</w:t>
      </w:r>
      <w:r w:rsidR="003E270B" w:rsidRPr="00084166">
        <w:rPr>
          <w:sz w:val="24"/>
          <w:szCs w:val="24"/>
        </w:rPr>
        <w:t xml:space="preserve"> (Turaga, 2016).</w:t>
      </w:r>
    </w:p>
    <w:p w14:paraId="5297C04D" w14:textId="77777777" w:rsidR="00A1077E" w:rsidRPr="0052146B" w:rsidRDefault="00AD7BD4" w:rsidP="00084166">
      <w:pPr>
        <w:jc w:val="both"/>
      </w:pPr>
      <w:r w:rsidRPr="00084166">
        <w:rPr>
          <w:b/>
          <w:sz w:val="24"/>
          <w:szCs w:val="24"/>
        </w:rPr>
        <w:t>Channel</w:t>
      </w:r>
      <w:r w:rsidR="0052146B" w:rsidRPr="00084166">
        <w:rPr>
          <w:b/>
          <w:sz w:val="24"/>
          <w:szCs w:val="24"/>
        </w:rPr>
        <w:t xml:space="preserve">: </w:t>
      </w:r>
      <w:r w:rsidR="0052146B" w:rsidRPr="00084166">
        <w:rPr>
          <w:sz w:val="24"/>
          <w:szCs w:val="24"/>
        </w:rPr>
        <w:t>C</w:t>
      </w:r>
      <w:r w:rsidRPr="00084166">
        <w:rPr>
          <w:sz w:val="24"/>
          <w:szCs w:val="24"/>
        </w:rPr>
        <w:t>hannel can be explained as the medium through</w:t>
      </w:r>
      <w:r w:rsidR="0052146B" w:rsidRPr="00084166">
        <w:rPr>
          <w:sz w:val="24"/>
          <w:szCs w:val="24"/>
        </w:rPr>
        <w:t xml:space="preserve"> </w:t>
      </w:r>
      <w:r w:rsidRPr="00084166">
        <w:rPr>
          <w:sz w:val="24"/>
          <w:szCs w:val="24"/>
        </w:rPr>
        <w:t>which the message</w:t>
      </w:r>
      <w:r w:rsidR="0052146B" w:rsidRPr="00084166">
        <w:rPr>
          <w:sz w:val="24"/>
          <w:szCs w:val="24"/>
        </w:rPr>
        <w:t xml:space="preserve"> </w:t>
      </w:r>
      <w:r w:rsidRPr="00084166">
        <w:rPr>
          <w:sz w:val="24"/>
          <w:szCs w:val="24"/>
        </w:rPr>
        <w:t>is transferred</w:t>
      </w:r>
      <w:r w:rsidR="0052146B" w:rsidRPr="00084166">
        <w:rPr>
          <w:sz w:val="24"/>
          <w:szCs w:val="24"/>
        </w:rPr>
        <w:t xml:space="preserve"> </w:t>
      </w:r>
      <w:r w:rsidRPr="00084166">
        <w:rPr>
          <w:sz w:val="24"/>
          <w:szCs w:val="24"/>
        </w:rPr>
        <w:t xml:space="preserve">from sender to receiver. </w:t>
      </w:r>
      <w:r w:rsidR="00464AFD" w:rsidRPr="00084166">
        <w:rPr>
          <w:sz w:val="24"/>
          <w:szCs w:val="24"/>
        </w:rPr>
        <w:t xml:space="preserve">These channels can be the internet, emails, telephone, etc. All the </w:t>
      </w:r>
      <w:r w:rsidR="00464AFD" w:rsidRPr="00084166">
        <w:rPr>
          <w:sz w:val="24"/>
          <w:szCs w:val="24"/>
        </w:rPr>
        <w:lastRenderedPageBreak/>
        <w:t xml:space="preserve">channels of communication are affected by the five senses of human being that include </w:t>
      </w:r>
      <w:r w:rsidR="00A84836" w:rsidRPr="00084166">
        <w:rPr>
          <w:sz w:val="24"/>
          <w:szCs w:val="24"/>
        </w:rPr>
        <w:t>seeing, hearing, touching, smelling and tasting</w:t>
      </w:r>
      <w:r w:rsidR="007B5EE9" w:rsidRPr="00084166">
        <w:rPr>
          <w:sz w:val="24"/>
          <w:szCs w:val="24"/>
        </w:rPr>
        <w:t xml:space="preserve"> (Turaga, 2016)</w:t>
      </w:r>
      <w:r w:rsidR="00A84836" w:rsidRPr="00084166">
        <w:rPr>
          <w:sz w:val="24"/>
          <w:szCs w:val="24"/>
        </w:rPr>
        <w:t xml:space="preserve">. </w:t>
      </w:r>
    </w:p>
    <w:p w14:paraId="22B921F1" w14:textId="22D6378A" w:rsidR="0057706C" w:rsidRPr="0057706C" w:rsidRDefault="00AD7BD4" w:rsidP="00084166">
      <w:pPr>
        <w:jc w:val="both"/>
      </w:pPr>
      <w:r w:rsidRPr="00084166">
        <w:rPr>
          <w:b/>
          <w:sz w:val="24"/>
          <w:szCs w:val="24"/>
        </w:rPr>
        <w:t>R</w:t>
      </w:r>
      <w:r w:rsidR="00183EB7" w:rsidRPr="00084166">
        <w:rPr>
          <w:b/>
          <w:sz w:val="24"/>
          <w:szCs w:val="24"/>
        </w:rPr>
        <w:t>eceiver</w:t>
      </w:r>
      <w:r w:rsidR="00183EB7" w:rsidRPr="00084166">
        <w:rPr>
          <w:sz w:val="24"/>
          <w:szCs w:val="24"/>
        </w:rPr>
        <w:t xml:space="preserve">: </w:t>
      </w:r>
      <w:r w:rsidR="00ED645A" w:rsidRPr="00084166">
        <w:rPr>
          <w:sz w:val="24"/>
          <w:szCs w:val="24"/>
        </w:rPr>
        <w:t>R</w:t>
      </w:r>
      <w:r w:rsidR="00183EB7" w:rsidRPr="00084166">
        <w:rPr>
          <w:sz w:val="24"/>
          <w:szCs w:val="24"/>
        </w:rPr>
        <w:t>eceiver is the last component in the process and is the person to whom the message is delivered.</w:t>
      </w:r>
      <w:r w:rsidR="002525B0" w:rsidRPr="00084166">
        <w:rPr>
          <w:sz w:val="24"/>
          <w:szCs w:val="24"/>
        </w:rPr>
        <w:t xml:space="preserve"> T</w:t>
      </w:r>
      <w:r w:rsidR="00890BA6" w:rsidRPr="00084166">
        <w:rPr>
          <w:sz w:val="24"/>
          <w:szCs w:val="24"/>
        </w:rPr>
        <w:t>he receiver decodes the message</w:t>
      </w:r>
      <w:r w:rsidR="002525B0" w:rsidRPr="00084166">
        <w:rPr>
          <w:sz w:val="24"/>
          <w:szCs w:val="24"/>
        </w:rPr>
        <w:t xml:space="preserve"> </w:t>
      </w:r>
      <w:r w:rsidR="00890BA6" w:rsidRPr="00084166">
        <w:rPr>
          <w:sz w:val="24"/>
          <w:szCs w:val="24"/>
        </w:rPr>
        <w:t>and the</w:t>
      </w:r>
      <w:r w:rsidR="002525B0" w:rsidRPr="00084166">
        <w:rPr>
          <w:sz w:val="24"/>
          <w:szCs w:val="24"/>
        </w:rPr>
        <w:t xml:space="preserve"> </w:t>
      </w:r>
      <w:r w:rsidR="00890BA6" w:rsidRPr="00084166">
        <w:rPr>
          <w:sz w:val="24"/>
          <w:szCs w:val="24"/>
        </w:rPr>
        <w:t xml:space="preserve">different factors that have an impact on the activities of the receiver include culture, beliefs, communication skills, attitude, knowledge, </w:t>
      </w:r>
      <w:r w:rsidR="00734C65" w:rsidRPr="00084166">
        <w:rPr>
          <w:sz w:val="24"/>
          <w:szCs w:val="24"/>
        </w:rPr>
        <w:t>rules, etc. fo</w:t>
      </w:r>
      <w:r w:rsidR="00D17803" w:rsidRPr="00084166">
        <w:rPr>
          <w:sz w:val="24"/>
          <w:szCs w:val="24"/>
        </w:rPr>
        <w:t>e</w:t>
      </w:r>
      <w:r w:rsidR="00734C65" w:rsidRPr="00084166">
        <w:rPr>
          <w:sz w:val="24"/>
          <w:szCs w:val="24"/>
        </w:rPr>
        <w:t xml:space="preserve"> the receiver</w:t>
      </w:r>
      <w:r w:rsidR="007B5EE9" w:rsidRPr="00084166">
        <w:rPr>
          <w:sz w:val="24"/>
          <w:szCs w:val="24"/>
        </w:rPr>
        <w:t xml:space="preserve"> (Turaga, 2016)</w:t>
      </w:r>
      <w:r w:rsidR="00734C65" w:rsidRPr="00084166">
        <w:rPr>
          <w:sz w:val="24"/>
          <w:szCs w:val="24"/>
        </w:rPr>
        <w:t xml:space="preserve">. </w:t>
      </w:r>
    </w:p>
    <w:p w14:paraId="3357D778" w14:textId="77777777" w:rsidR="00F641C9" w:rsidRDefault="00AD7BD4">
      <w:pPr>
        <w:rPr>
          <w:b/>
          <w:u w:val="single"/>
        </w:rPr>
      </w:pPr>
      <w:r w:rsidRPr="00EC26E4">
        <w:rPr>
          <w:b/>
          <w:u w:val="single"/>
        </w:rPr>
        <w:t>SHANNON AND WEAVER MODEL OF COMMUNICATION</w:t>
      </w:r>
    </w:p>
    <w:p w14:paraId="4BF1E3EB" w14:textId="0F1D64A1" w:rsidR="00085BB7" w:rsidRPr="00084166" w:rsidRDefault="00AD7BD4" w:rsidP="00084166">
      <w:pPr>
        <w:jc w:val="both"/>
        <w:rPr>
          <w:sz w:val="24"/>
          <w:szCs w:val="24"/>
        </w:rPr>
      </w:pPr>
      <w:r w:rsidRPr="00084166">
        <w:rPr>
          <w:sz w:val="24"/>
          <w:szCs w:val="24"/>
        </w:rPr>
        <w:t>This is an effective model of communication that comprises of seven elements for transferring a message or information from a sender to a receiver and ensuring that the message is</w:t>
      </w:r>
      <w:r w:rsidR="002D72E1" w:rsidRPr="00084166">
        <w:rPr>
          <w:sz w:val="24"/>
          <w:szCs w:val="24"/>
        </w:rPr>
        <w:t xml:space="preserve"> </w:t>
      </w:r>
      <w:r w:rsidRPr="00084166">
        <w:rPr>
          <w:sz w:val="24"/>
          <w:szCs w:val="24"/>
        </w:rPr>
        <w:t xml:space="preserve">been correctly </w:t>
      </w:r>
      <w:r w:rsidR="002D72E1" w:rsidRPr="00084166">
        <w:rPr>
          <w:sz w:val="24"/>
          <w:szCs w:val="24"/>
        </w:rPr>
        <w:t>received</w:t>
      </w:r>
      <w:r w:rsidRPr="00084166">
        <w:rPr>
          <w:sz w:val="24"/>
          <w:szCs w:val="24"/>
        </w:rPr>
        <w:t xml:space="preserve"> and interpreted by the receiver</w:t>
      </w:r>
      <w:r w:rsidR="00950E9E" w:rsidRPr="00084166">
        <w:rPr>
          <w:sz w:val="24"/>
          <w:szCs w:val="24"/>
        </w:rPr>
        <w:t xml:space="preserve"> (Backer, 2017)</w:t>
      </w:r>
      <w:r w:rsidRPr="00084166">
        <w:rPr>
          <w:sz w:val="24"/>
          <w:szCs w:val="24"/>
        </w:rPr>
        <w:t xml:space="preserve">. </w:t>
      </w:r>
    </w:p>
    <w:p w14:paraId="19C19999" w14:textId="77777777" w:rsidR="00F641C9" w:rsidRDefault="00AD7BD4" w:rsidP="00F641C9">
      <w:pPr>
        <w:keepNext/>
        <w:jc w:val="center"/>
      </w:pPr>
      <w:r w:rsidRPr="00F641C9">
        <w:rPr>
          <w:b/>
          <w:noProof/>
          <w:u w:val="single"/>
        </w:rPr>
        <w:drawing>
          <wp:inline distT="0" distB="0" distL="0" distR="0" wp14:anchorId="6EED88E6" wp14:editId="29A9C097">
            <wp:extent cx="4505325" cy="25431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339949" name=""/>
                    <pic:cNvPicPr/>
                  </pic:nvPicPr>
                  <pic:blipFill>
                    <a:blip r:embed="rId6"/>
                    <a:srcRect l="1458" t="15001" b="10833"/>
                    <a:stretch>
                      <a:fillRect/>
                    </a:stretch>
                  </pic:blipFill>
                  <pic:spPr bwMode="auto">
                    <a:xfrm>
                      <a:off x="0" y="0"/>
                      <a:ext cx="4505954" cy="2543530"/>
                    </a:xfrm>
                    <a:prstGeom prst="rect">
                      <a:avLst/>
                    </a:prstGeom>
                    <a:ln>
                      <a:noFill/>
                    </a:ln>
                    <a:extLst>
                      <a:ext uri="{53640926-AAD7-44D8-BBD7-CCE9431645EC}">
                        <a14:shadowObscured xmlns:a14="http://schemas.microsoft.com/office/drawing/2010/main"/>
                      </a:ext>
                    </a:extLst>
                  </pic:spPr>
                </pic:pic>
              </a:graphicData>
            </a:graphic>
          </wp:inline>
        </w:drawing>
      </w:r>
    </w:p>
    <w:p w14:paraId="332E3349" w14:textId="77777777" w:rsidR="00F641C9" w:rsidRDefault="00AD7BD4" w:rsidP="00F641C9">
      <w:pPr>
        <w:pStyle w:val="Caption"/>
        <w:jc w:val="center"/>
      </w:pPr>
      <w:bookmarkStart w:id="5" w:name="_Toc39071456"/>
      <w:r w:rsidRPr="00F641C9">
        <w:t xml:space="preserve">Figure </w:t>
      </w:r>
      <w:fldSimple w:instr=" SEQ Figure \* ARABIC ">
        <w:r w:rsidR="003159A4">
          <w:rPr>
            <w:noProof/>
          </w:rPr>
          <w:t>2</w:t>
        </w:r>
      </w:fldSimple>
      <w:r w:rsidRPr="00F641C9">
        <w:t>: SHANNON AND WEAVER MODEL OF COMMUNICATION</w:t>
      </w:r>
      <w:bookmarkEnd w:id="5"/>
    </w:p>
    <w:p w14:paraId="0E7253E9" w14:textId="77777777" w:rsidR="00950E9E" w:rsidRPr="00950E9E" w:rsidRDefault="00AD7BD4" w:rsidP="00950E9E">
      <w:pPr>
        <w:jc w:val="center"/>
      </w:pPr>
      <w:r>
        <w:t xml:space="preserve">(Source: Baecker, </w:t>
      </w:r>
      <w:r w:rsidRPr="0037115A">
        <w:t>2017</w:t>
      </w:r>
      <w:r>
        <w:t>)</w:t>
      </w:r>
    </w:p>
    <w:p w14:paraId="5309C3B2" w14:textId="77777777" w:rsidR="00080586" w:rsidRPr="00084166" w:rsidRDefault="00AD7BD4" w:rsidP="00084166">
      <w:pPr>
        <w:jc w:val="both"/>
        <w:rPr>
          <w:sz w:val="24"/>
          <w:szCs w:val="24"/>
        </w:rPr>
      </w:pPr>
      <w:r w:rsidRPr="00084166">
        <w:rPr>
          <w:sz w:val="24"/>
          <w:szCs w:val="24"/>
        </w:rPr>
        <w:t>According to the model, the sender</w:t>
      </w:r>
      <w:r w:rsidR="00BA3B8B" w:rsidRPr="00084166">
        <w:rPr>
          <w:sz w:val="24"/>
          <w:szCs w:val="24"/>
        </w:rPr>
        <w:t xml:space="preserve"> is the first component of the model. The sender encodes a message and send</w:t>
      </w:r>
      <w:r w:rsidR="000B4336" w:rsidRPr="00084166">
        <w:rPr>
          <w:sz w:val="24"/>
          <w:szCs w:val="24"/>
        </w:rPr>
        <w:t>s</w:t>
      </w:r>
      <w:r w:rsidR="00BA3B8B" w:rsidRPr="00084166">
        <w:rPr>
          <w:sz w:val="24"/>
          <w:szCs w:val="24"/>
        </w:rPr>
        <w:t xml:space="preserve"> it to the receiver with the help of an effective channel</w:t>
      </w:r>
      <w:r w:rsidR="000B4336" w:rsidRPr="00084166">
        <w:rPr>
          <w:sz w:val="24"/>
          <w:szCs w:val="24"/>
        </w:rPr>
        <w:t xml:space="preserve"> that can be telegraph, telephone, emails, etc. </w:t>
      </w:r>
      <w:r w:rsidR="002F35CC" w:rsidRPr="00084166">
        <w:rPr>
          <w:sz w:val="24"/>
          <w:szCs w:val="24"/>
        </w:rPr>
        <w:t xml:space="preserve">The sent message is then decoded by the receiver </w:t>
      </w:r>
      <w:r w:rsidR="00E66976" w:rsidRPr="00084166">
        <w:rPr>
          <w:sz w:val="24"/>
          <w:szCs w:val="24"/>
        </w:rPr>
        <w:t xml:space="preserve">for better understanding and interpretation. </w:t>
      </w:r>
      <w:r w:rsidR="006C24AE" w:rsidRPr="00084166">
        <w:rPr>
          <w:sz w:val="24"/>
          <w:szCs w:val="24"/>
        </w:rPr>
        <w:t>The receiver al</w:t>
      </w:r>
      <w:r w:rsidR="005242E9" w:rsidRPr="00084166">
        <w:rPr>
          <w:sz w:val="24"/>
          <w:szCs w:val="24"/>
        </w:rPr>
        <w:t>s</w:t>
      </w:r>
      <w:r w:rsidR="006C24AE" w:rsidRPr="00084166">
        <w:rPr>
          <w:sz w:val="24"/>
          <w:szCs w:val="24"/>
        </w:rPr>
        <w:t xml:space="preserve">o sends feedback to the sender to ensure that the message is understood by the receiver. </w:t>
      </w:r>
      <w:r w:rsidR="00E31203" w:rsidRPr="00084166">
        <w:rPr>
          <w:sz w:val="24"/>
          <w:szCs w:val="24"/>
        </w:rPr>
        <w:t>Feedback is a necessary elem</w:t>
      </w:r>
      <w:r w:rsidR="009866CC" w:rsidRPr="00084166">
        <w:rPr>
          <w:sz w:val="24"/>
          <w:szCs w:val="24"/>
        </w:rPr>
        <w:t>e</w:t>
      </w:r>
      <w:r w:rsidR="00E31203" w:rsidRPr="00084166">
        <w:rPr>
          <w:sz w:val="24"/>
          <w:szCs w:val="24"/>
        </w:rPr>
        <w:t xml:space="preserve">nt for understanding the effectiveness of communication. </w:t>
      </w:r>
      <w:r w:rsidR="005242E9" w:rsidRPr="00084166">
        <w:rPr>
          <w:sz w:val="24"/>
          <w:szCs w:val="24"/>
        </w:rPr>
        <w:t xml:space="preserve">The channels through which the message is transferred from one party to another </w:t>
      </w:r>
      <w:r w:rsidR="00A508DF" w:rsidRPr="00084166">
        <w:rPr>
          <w:sz w:val="24"/>
          <w:szCs w:val="24"/>
        </w:rPr>
        <w:t xml:space="preserve">may include noise. Noise refers to the sources that interrupt the message being </w:t>
      </w:r>
      <w:r w:rsidR="00897C1F" w:rsidRPr="00084166">
        <w:rPr>
          <w:sz w:val="24"/>
          <w:szCs w:val="24"/>
        </w:rPr>
        <w:t>sent</w:t>
      </w:r>
      <w:r w:rsidR="00A508DF" w:rsidRPr="00084166">
        <w:rPr>
          <w:sz w:val="24"/>
          <w:szCs w:val="24"/>
        </w:rPr>
        <w:t xml:space="preserve"> through the channel.</w:t>
      </w:r>
      <w:r w:rsidR="00520D82" w:rsidRPr="00084166">
        <w:rPr>
          <w:sz w:val="24"/>
          <w:szCs w:val="24"/>
        </w:rPr>
        <w:t xml:space="preserve"> The </w:t>
      </w:r>
      <w:r w:rsidR="00897C1F" w:rsidRPr="00084166">
        <w:rPr>
          <w:sz w:val="24"/>
          <w:szCs w:val="24"/>
        </w:rPr>
        <w:t>noise in the communication pro</w:t>
      </w:r>
      <w:r w:rsidR="00520D82" w:rsidRPr="00084166">
        <w:rPr>
          <w:sz w:val="24"/>
          <w:szCs w:val="24"/>
        </w:rPr>
        <w:t>cess can be internal or external</w:t>
      </w:r>
      <w:r w:rsidR="00950E9E" w:rsidRPr="00084166">
        <w:rPr>
          <w:sz w:val="24"/>
          <w:szCs w:val="24"/>
        </w:rPr>
        <w:t xml:space="preserve"> (Baecker, 2017)</w:t>
      </w:r>
      <w:r w:rsidR="00520D82" w:rsidRPr="00084166">
        <w:rPr>
          <w:sz w:val="24"/>
          <w:szCs w:val="24"/>
        </w:rPr>
        <w:t xml:space="preserve">. </w:t>
      </w:r>
    </w:p>
    <w:p w14:paraId="38A56A64" w14:textId="77777777" w:rsidR="005432FB" w:rsidRPr="002778FC" w:rsidRDefault="00AD7BD4" w:rsidP="002778FC">
      <w:pPr>
        <w:jc w:val="both"/>
        <w:rPr>
          <w:sz w:val="24"/>
          <w:szCs w:val="24"/>
        </w:rPr>
      </w:pPr>
      <w:r w:rsidRPr="00084166">
        <w:rPr>
          <w:sz w:val="24"/>
          <w:szCs w:val="24"/>
        </w:rPr>
        <w:t>The internal noise occurs at the time of encoding or decoding the message due to wrong spelling or misinterpretations of the message.</w:t>
      </w:r>
      <w:r w:rsidR="00FE4903" w:rsidRPr="00084166">
        <w:rPr>
          <w:sz w:val="24"/>
          <w:szCs w:val="24"/>
        </w:rPr>
        <w:t xml:space="preserve"> On the other hand, external noise occurs due to </w:t>
      </w:r>
      <w:r w:rsidR="00FE4903" w:rsidRPr="002778FC">
        <w:rPr>
          <w:sz w:val="24"/>
          <w:szCs w:val="24"/>
        </w:rPr>
        <w:lastRenderedPageBreak/>
        <w:t>factors that</w:t>
      </w:r>
      <w:r w:rsidR="00D555C5" w:rsidRPr="002778FC">
        <w:rPr>
          <w:sz w:val="24"/>
          <w:szCs w:val="24"/>
        </w:rPr>
        <w:t xml:space="preserve"> </w:t>
      </w:r>
      <w:r w:rsidR="00FE4903" w:rsidRPr="002778FC">
        <w:rPr>
          <w:sz w:val="24"/>
          <w:szCs w:val="24"/>
        </w:rPr>
        <w:t>are not in control of the sender of the</w:t>
      </w:r>
      <w:r w:rsidR="00D555C5" w:rsidRPr="002778FC">
        <w:rPr>
          <w:sz w:val="24"/>
          <w:szCs w:val="24"/>
        </w:rPr>
        <w:t xml:space="preserve"> </w:t>
      </w:r>
      <w:r w:rsidR="00FE4903" w:rsidRPr="002778FC">
        <w:rPr>
          <w:sz w:val="24"/>
          <w:szCs w:val="24"/>
        </w:rPr>
        <w:t xml:space="preserve">receiver such as traffic, </w:t>
      </w:r>
      <w:r w:rsidR="00E31203" w:rsidRPr="002778FC">
        <w:rPr>
          <w:sz w:val="24"/>
          <w:szCs w:val="24"/>
        </w:rPr>
        <w:t xml:space="preserve">technical issues, </w:t>
      </w:r>
      <w:r w:rsidR="00FE4903" w:rsidRPr="002778FC">
        <w:rPr>
          <w:sz w:val="24"/>
          <w:szCs w:val="24"/>
        </w:rPr>
        <w:t>poor network connection, etc.</w:t>
      </w:r>
      <w:r w:rsidR="00950E9E" w:rsidRPr="002778FC">
        <w:rPr>
          <w:sz w:val="24"/>
          <w:szCs w:val="24"/>
        </w:rPr>
        <w:t xml:space="preserve"> (Baecker, 2017).</w:t>
      </w:r>
      <w:r w:rsidR="00FE4903" w:rsidRPr="002778FC">
        <w:rPr>
          <w:sz w:val="24"/>
          <w:szCs w:val="24"/>
        </w:rPr>
        <w:t xml:space="preserve"> </w:t>
      </w:r>
    </w:p>
    <w:p w14:paraId="3CEF594B" w14:textId="77777777" w:rsidR="00D15FAF" w:rsidRPr="002778FC" w:rsidRDefault="00AD7BD4" w:rsidP="002778FC">
      <w:pPr>
        <w:jc w:val="both"/>
        <w:rPr>
          <w:sz w:val="24"/>
          <w:szCs w:val="24"/>
        </w:rPr>
      </w:pPr>
      <w:r w:rsidRPr="002778FC">
        <w:rPr>
          <w:sz w:val="24"/>
          <w:szCs w:val="24"/>
        </w:rPr>
        <w:t xml:space="preserve">EXAMPLE: </w:t>
      </w:r>
      <w:r w:rsidR="004C66E7" w:rsidRPr="002778FC">
        <w:rPr>
          <w:sz w:val="24"/>
          <w:szCs w:val="24"/>
        </w:rPr>
        <w:t>A teacher se</w:t>
      </w:r>
      <w:r w:rsidR="004A4E82" w:rsidRPr="002778FC">
        <w:rPr>
          <w:sz w:val="24"/>
          <w:szCs w:val="24"/>
        </w:rPr>
        <w:t>nds an email to a student saying, “I want your assignment submitted by tomorrow”. The student answers the message</w:t>
      </w:r>
      <w:r w:rsidRPr="002778FC">
        <w:rPr>
          <w:sz w:val="24"/>
          <w:szCs w:val="24"/>
        </w:rPr>
        <w:t xml:space="preserve"> </w:t>
      </w:r>
      <w:r w:rsidR="004A4E82" w:rsidRPr="002778FC">
        <w:rPr>
          <w:sz w:val="24"/>
          <w:szCs w:val="24"/>
        </w:rPr>
        <w:t>with a question, “Can I submit it after 2 O’ Clock?</w:t>
      </w:r>
    </w:p>
    <w:p w14:paraId="4541595A" w14:textId="77777777" w:rsidR="006D5CED" w:rsidRPr="002778FC" w:rsidRDefault="00AD7BD4" w:rsidP="002778FC">
      <w:pPr>
        <w:jc w:val="both"/>
        <w:rPr>
          <w:sz w:val="24"/>
          <w:szCs w:val="24"/>
        </w:rPr>
      </w:pPr>
      <w:r w:rsidRPr="002778FC">
        <w:rPr>
          <w:sz w:val="24"/>
          <w:szCs w:val="24"/>
        </w:rPr>
        <w:t>Here, the sender is the teacher, the channel is email, the receiver is the student and the nois</w:t>
      </w:r>
      <w:r w:rsidR="00197608" w:rsidRPr="002778FC">
        <w:rPr>
          <w:sz w:val="24"/>
          <w:szCs w:val="24"/>
        </w:rPr>
        <w:t>e can be a poor internet conn</w:t>
      </w:r>
      <w:r w:rsidRPr="002778FC">
        <w:rPr>
          <w:sz w:val="24"/>
          <w:szCs w:val="24"/>
        </w:rPr>
        <w:t>ection.</w:t>
      </w:r>
    </w:p>
    <w:p w14:paraId="770DB9FE" w14:textId="77777777" w:rsidR="003159A4" w:rsidRDefault="00AD7BD4" w:rsidP="00085BB7">
      <w:pPr>
        <w:rPr>
          <w:b/>
          <w:u w:val="single"/>
        </w:rPr>
      </w:pPr>
      <w:r w:rsidRPr="00EC26E4">
        <w:rPr>
          <w:b/>
          <w:u w:val="single"/>
        </w:rPr>
        <w:t>OSGOOD-SCHRAMM MODEL OF COMMUNICATION</w:t>
      </w:r>
    </w:p>
    <w:p w14:paraId="64A53F7B" w14:textId="77777777" w:rsidR="003159A4" w:rsidRDefault="00AD7BD4" w:rsidP="003159A4">
      <w:pPr>
        <w:keepNext/>
        <w:jc w:val="center"/>
      </w:pPr>
      <w:r>
        <w:rPr>
          <w:noProof/>
        </w:rPr>
        <w:drawing>
          <wp:inline distT="0" distB="0" distL="0" distR="0" wp14:anchorId="704E1D05" wp14:editId="7FBC438C">
            <wp:extent cx="4105275" cy="2600325"/>
            <wp:effectExtent l="0" t="0" r="9525" b="9525"/>
            <wp:docPr id="9" name="Picture 9" descr="Schramm Model of Commun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87859" name="Picture 38" descr="Schramm Model of Communication "/>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105275" cy="2600325"/>
                    </a:xfrm>
                    <a:prstGeom prst="rect">
                      <a:avLst/>
                    </a:prstGeom>
                    <a:noFill/>
                    <a:ln>
                      <a:noFill/>
                    </a:ln>
                  </pic:spPr>
                </pic:pic>
              </a:graphicData>
            </a:graphic>
          </wp:inline>
        </w:drawing>
      </w:r>
    </w:p>
    <w:p w14:paraId="3281356A" w14:textId="77777777" w:rsidR="003159A4" w:rsidRDefault="00AD7BD4" w:rsidP="003159A4">
      <w:pPr>
        <w:pStyle w:val="Caption"/>
        <w:jc w:val="center"/>
      </w:pPr>
      <w:bookmarkStart w:id="6" w:name="_Toc39071457"/>
      <w:r w:rsidRPr="003159A4">
        <w:t xml:space="preserve">Figure </w:t>
      </w:r>
      <w:fldSimple w:instr=" SEQ Figure \* ARABIC ">
        <w:r w:rsidRPr="003159A4">
          <w:rPr>
            <w:noProof/>
          </w:rPr>
          <w:t>3</w:t>
        </w:r>
      </w:fldSimple>
      <w:r w:rsidRPr="003159A4">
        <w:t>: OSGOOD-SCHRAMM MODEL OF COMMUNICATION</w:t>
      </w:r>
      <w:bookmarkEnd w:id="6"/>
    </w:p>
    <w:p w14:paraId="21EAF448" w14:textId="77777777" w:rsidR="002177E9" w:rsidRPr="002177E9" w:rsidRDefault="00AD7BD4" w:rsidP="002177E9">
      <w:pPr>
        <w:jc w:val="center"/>
      </w:pPr>
      <w:r>
        <w:t xml:space="preserve">(Source: Rubtcova and Pavenkov, </w:t>
      </w:r>
      <w:r w:rsidRPr="002177E9">
        <w:t>2018</w:t>
      </w:r>
      <w:r>
        <w:t>)</w:t>
      </w:r>
    </w:p>
    <w:p w14:paraId="4DAA40A7" w14:textId="77777777" w:rsidR="00C9799D" w:rsidRPr="002778FC" w:rsidRDefault="00AD7BD4" w:rsidP="002778FC">
      <w:pPr>
        <w:jc w:val="both"/>
        <w:rPr>
          <w:sz w:val="24"/>
          <w:szCs w:val="24"/>
        </w:rPr>
      </w:pPr>
      <w:r w:rsidRPr="002778FC">
        <w:rPr>
          <w:sz w:val="24"/>
          <w:szCs w:val="24"/>
        </w:rPr>
        <w:t>This is a two-way communication taking place between the sender and the receiver and this model comprise of four elements that are sender, receiver, message and semantic barriers. The sender encodes the message and sends it to the receiver with the help of a channel. The semantic barriers may disrupt the communication and these barriers occur due to the difference in beliefs, background, experience and language that influence their way of interpreting the message</w:t>
      </w:r>
      <w:r w:rsidR="002177E9" w:rsidRPr="002778FC">
        <w:rPr>
          <w:sz w:val="24"/>
          <w:szCs w:val="24"/>
        </w:rPr>
        <w:t xml:space="preserve"> (Rubtcova and Pavenkov, 2018)</w:t>
      </w:r>
      <w:r w:rsidRPr="002778FC">
        <w:rPr>
          <w:sz w:val="24"/>
          <w:szCs w:val="24"/>
        </w:rPr>
        <w:t xml:space="preserve">. </w:t>
      </w:r>
    </w:p>
    <w:p w14:paraId="177F1FFC" w14:textId="77777777" w:rsidR="009F7D32" w:rsidRDefault="00AD7BD4" w:rsidP="009F7D32">
      <w:pPr>
        <w:pStyle w:val="Heading1"/>
      </w:pPr>
      <w:bookmarkStart w:id="7" w:name="_Toc38481622"/>
      <w:bookmarkStart w:id="8" w:name="_Toc39071490"/>
      <w:r>
        <w:t>CONCLUSION AND RECOMMENDATIONS</w:t>
      </w:r>
      <w:bookmarkEnd w:id="7"/>
      <w:bookmarkEnd w:id="8"/>
    </w:p>
    <w:p w14:paraId="02FACDCF" w14:textId="77777777" w:rsidR="009F7D32" w:rsidRPr="002778FC" w:rsidRDefault="00AD7BD4" w:rsidP="002778FC">
      <w:pPr>
        <w:jc w:val="both"/>
        <w:rPr>
          <w:sz w:val="24"/>
          <w:szCs w:val="24"/>
        </w:rPr>
      </w:pPr>
      <w:r w:rsidRPr="002778FC">
        <w:rPr>
          <w:sz w:val="24"/>
          <w:szCs w:val="24"/>
        </w:rPr>
        <w:t xml:space="preserve">The following portfolio was focused on effective implementation of teamwork, group development and communication in organizations for the improvement of existing practices, enhancing the motivation and performance of the employees working in the organization and thus, creating a positive working environment. The significance of communication in an organization was also explored in the report. The models like </w:t>
      </w:r>
      <w:r w:rsidR="008354AF" w:rsidRPr="002778FC">
        <w:rPr>
          <w:sz w:val="24"/>
          <w:szCs w:val="24"/>
        </w:rPr>
        <w:t xml:space="preserve">Shannon and Weaver, Schramm and Berlo’s </w:t>
      </w:r>
      <w:r w:rsidRPr="002778FC">
        <w:rPr>
          <w:sz w:val="24"/>
          <w:szCs w:val="24"/>
        </w:rPr>
        <w:t xml:space="preserve">model of communication was used for </w:t>
      </w:r>
      <w:r w:rsidR="00336B5B" w:rsidRPr="002778FC">
        <w:rPr>
          <w:sz w:val="24"/>
          <w:szCs w:val="24"/>
        </w:rPr>
        <w:t>maintaining the effective flow of communication within the workplace</w:t>
      </w:r>
      <w:r w:rsidRPr="002778FC">
        <w:rPr>
          <w:sz w:val="24"/>
          <w:szCs w:val="24"/>
        </w:rPr>
        <w:t xml:space="preserve"> and attaining the desired organizational objectives.</w:t>
      </w:r>
    </w:p>
    <w:p w14:paraId="6AB627B5" w14:textId="77777777" w:rsidR="00D21018" w:rsidRPr="002778FC" w:rsidRDefault="00AD7BD4" w:rsidP="002778FC">
      <w:pPr>
        <w:jc w:val="both"/>
        <w:rPr>
          <w:sz w:val="24"/>
          <w:szCs w:val="24"/>
        </w:rPr>
      </w:pPr>
      <w:r w:rsidRPr="002778FC">
        <w:rPr>
          <w:sz w:val="24"/>
          <w:szCs w:val="24"/>
        </w:rPr>
        <w:lastRenderedPageBreak/>
        <w:t>It can be recommended th</w:t>
      </w:r>
      <w:r w:rsidR="00EA6179" w:rsidRPr="002778FC">
        <w:rPr>
          <w:sz w:val="24"/>
          <w:szCs w:val="24"/>
        </w:rPr>
        <w:t>at organizations</w:t>
      </w:r>
      <w:r w:rsidRPr="002778FC">
        <w:rPr>
          <w:sz w:val="24"/>
          <w:szCs w:val="24"/>
        </w:rPr>
        <w:t xml:space="preserve"> must encourage the employees to participate in team meetings and decision-making by adopting a participative leadership style. Also, the business must engage in regular</w:t>
      </w:r>
      <w:r w:rsidR="00EA6179" w:rsidRPr="002778FC">
        <w:rPr>
          <w:sz w:val="24"/>
          <w:szCs w:val="24"/>
        </w:rPr>
        <w:t xml:space="preserve"> commu</w:t>
      </w:r>
      <w:r w:rsidRPr="002778FC">
        <w:rPr>
          <w:sz w:val="24"/>
          <w:szCs w:val="24"/>
        </w:rPr>
        <w:t xml:space="preserve">nication with all the employees </w:t>
      </w:r>
      <w:r w:rsidR="00EA6179" w:rsidRPr="002778FC">
        <w:rPr>
          <w:sz w:val="24"/>
          <w:szCs w:val="24"/>
        </w:rPr>
        <w:t xml:space="preserve">using effective and most suitable communication model in the business </w:t>
      </w:r>
      <w:r w:rsidRPr="002778FC">
        <w:rPr>
          <w:sz w:val="24"/>
          <w:szCs w:val="24"/>
        </w:rPr>
        <w:t>to boost their morale and motivation and overcome barriers of communication by implementing effective strategies in the organization for better results.</w:t>
      </w:r>
    </w:p>
    <w:p w14:paraId="691E3CB8" w14:textId="77777777" w:rsidR="00D21018" w:rsidRDefault="00AD7BD4" w:rsidP="00D21018">
      <w:r>
        <w:br w:type="page"/>
      </w:r>
    </w:p>
    <w:p w14:paraId="480C5A40" w14:textId="77777777" w:rsidR="004318A2" w:rsidRDefault="00AD7BD4" w:rsidP="00D21018">
      <w:pPr>
        <w:pStyle w:val="Heading1"/>
      </w:pPr>
      <w:bookmarkStart w:id="9" w:name="_Toc39071491"/>
      <w:r>
        <w:lastRenderedPageBreak/>
        <w:t>REFER</w:t>
      </w:r>
      <w:r w:rsidR="000060BB">
        <w:t>E</w:t>
      </w:r>
      <w:r>
        <w:t>NCES</w:t>
      </w:r>
      <w:bookmarkEnd w:id="9"/>
    </w:p>
    <w:p w14:paraId="1CEF294F" w14:textId="77777777" w:rsidR="0068764C" w:rsidRPr="002778FC" w:rsidRDefault="00AD7BD4" w:rsidP="002778FC">
      <w:pPr>
        <w:jc w:val="both"/>
        <w:rPr>
          <w:sz w:val="24"/>
          <w:szCs w:val="24"/>
        </w:rPr>
      </w:pPr>
      <w:r w:rsidRPr="002778FC">
        <w:rPr>
          <w:sz w:val="24"/>
          <w:szCs w:val="24"/>
        </w:rPr>
        <w:t>Arsith, M. and Popa Tanase, D.A., 2019. Sign, Language, Significance and Communication. EIRP Proceedings, 14(1).</w:t>
      </w:r>
    </w:p>
    <w:p w14:paraId="1E10904C" w14:textId="77777777" w:rsidR="0068764C" w:rsidRPr="002778FC" w:rsidRDefault="00AD7BD4" w:rsidP="002778FC">
      <w:pPr>
        <w:jc w:val="both"/>
        <w:rPr>
          <w:sz w:val="24"/>
          <w:szCs w:val="24"/>
        </w:rPr>
      </w:pPr>
      <w:r w:rsidRPr="002778FC">
        <w:rPr>
          <w:sz w:val="24"/>
          <w:szCs w:val="24"/>
        </w:rPr>
        <w:t>Forsyth, D.R., 2018. Group dynamics. Cengage Learning.</w:t>
      </w:r>
    </w:p>
    <w:p w14:paraId="7C7C69DB" w14:textId="77777777" w:rsidR="0068764C" w:rsidRPr="002778FC" w:rsidRDefault="00AD7BD4" w:rsidP="002778FC">
      <w:pPr>
        <w:jc w:val="both"/>
        <w:rPr>
          <w:sz w:val="24"/>
          <w:szCs w:val="24"/>
        </w:rPr>
      </w:pPr>
      <w:r w:rsidRPr="002778FC">
        <w:rPr>
          <w:sz w:val="24"/>
          <w:szCs w:val="24"/>
        </w:rPr>
        <w:t>Khawam, A.M., DiDona, T. and Hernández, B.S., 2017. Effectiveness of teamwork in the workplace. International Journal of Sciences: Basic and Applied Research (IJSBAR), 32(3), pp.267-286.</w:t>
      </w:r>
    </w:p>
    <w:p w14:paraId="4BF5E3E1" w14:textId="77777777" w:rsidR="0068764C" w:rsidRPr="002778FC" w:rsidRDefault="00AD7BD4" w:rsidP="002778FC">
      <w:pPr>
        <w:jc w:val="both"/>
        <w:rPr>
          <w:sz w:val="24"/>
          <w:szCs w:val="24"/>
        </w:rPr>
      </w:pPr>
      <w:r w:rsidRPr="002778FC">
        <w:rPr>
          <w:sz w:val="24"/>
          <w:szCs w:val="24"/>
        </w:rPr>
        <w:t>Kiweewa, J.M., Gilbride, D., Luke, M. and Clingerman, T., 2018. Tracking growth factors in experiential training groups through Tuckman’s conceptual model. The Journal for Specialists in Group Work, 43(3), pp.274-296.</w:t>
      </w:r>
    </w:p>
    <w:p w14:paraId="3334092E" w14:textId="77777777" w:rsidR="0068764C" w:rsidRPr="002778FC" w:rsidRDefault="00AD7BD4" w:rsidP="002778FC">
      <w:pPr>
        <w:jc w:val="both"/>
        <w:rPr>
          <w:sz w:val="24"/>
          <w:szCs w:val="24"/>
        </w:rPr>
      </w:pPr>
      <w:r w:rsidRPr="002778FC">
        <w:rPr>
          <w:sz w:val="24"/>
          <w:szCs w:val="24"/>
        </w:rPr>
        <w:t>Turaga, R., 2016. Organizational models of effective communication. IUP Journal of Soft Skills, 10(2), p.56.</w:t>
      </w:r>
    </w:p>
    <w:p w14:paraId="6E50E666" w14:textId="77777777" w:rsidR="00E44E95" w:rsidRPr="002778FC" w:rsidRDefault="00AD7BD4" w:rsidP="002778FC">
      <w:pPr>
        <w:jc w:val="both"/>
        <w:rPr>
          <w:sz w:val="24"/>
          <w:szCs w:val="24"/>
        </w:rPr>
      </w:pPr>
      <w:r w:rsidRPr="002778FC">
        <w:rPr>
          <w:sz w:val="24"/>
          <w:szCs w:val="24"/>
        </w:rPr>
        <w:t>Remland, M.S., 2016. Nonverbal communication in everyday life. Sage Publications.</w:t>
      </w:r>
    </w:p>
    <w:p w14:paraId="30A3DC34" w14:textId="77777777" w:rsidR="0068764C" w:rsidRPr="002778FC" w:rsidRDefault="00AD7BD4" w:rsidP="002778FC">
      <w:pPr>
        <w:jc w:val="both"/>
        <w:rPr>
          <w:sz w:val="24"/>
          <w:szCs w:val="24"/>
        </w:rPr>
      </w:pPr>
      <w:r w:rsidRPr="002778FC">
        <w:rPr>
          <w:sz w:val="24"/>
          <w:szCs w:val="24"/>
        </w:rPr>
        <w:t>Annan-Prah, E.C., 2015. Basic business and administrative communication. Xlibris Corporation.</w:t>
      </w:r>
    </w:p>
    <w:p w14:paraId="19438831" w14:textId="77777777" w:rsidR="0068764C" w:rsidRPr="002778FC" w:rsidRDefault="00AD7BD4" w:rsidP="002778FC">
      <w:pPr>
        <w:jc w:val="both"/>
        <w:rPr>
          <w:sz w:val="24"/>
          <w:szCs w:val="24"/>
        </w:rPr>
      </w:pPr>
      <w:r w:rsidRPr="002778FC">
        <w:rPr>
          <w:sz w:val="24"/>
          <w:szCs w:val="24"/>
        </w:rPr>
        <w:t>Taherdoost, H., 2018. A review of technology acceptance and adoption models and theories. Procedia manufacturing, 22, pp.960-967.</w:t>
      </w:r>
    </w:p>
    <w:p w14:paraId="4ECC7659" w14:textId="77777777" w:rsidR="0068764C" w:rsidRPr="002778FC" w:rsidRDefault="00AD7BD4" w:rsidP="002778FC">
      <w:pPr>
        <w:jc w:val="both"/>
        <w:rPr>
          <w:sz w:val="24"/>
          <w:szCs w:val="24"/>
        </w:rPr>
      </w:pPr>
      <w:r w:rsidRPr="002778FC">
        <w:rPr>
          <w:sz w:val="24"/>
          <w:szCs w:val="24"/>
        </w:rPr>
        <w:t>Baecker, D., 2017. Systemic Theories of Communication. REVISTA MAD-REVISTA DEL MAGISTER EN ANALISIS SISTEMICO APLICADO A LA SOCIEDAD, (37), pp.1-20.</w:t>
      </w:r>
    </w:p>
    <w:p w14:paraId="14E5172A" w14:textId="77777777" w:rsidR="0068764C" w:rsidRPr="002778FC" w:rsidRDefault="00AD7BD4" w:rsidP="002778FC">
      <w:pPr>
        <w:jc w:val="both"/>
        <w:rPr>
          <w:sz w:val="24"/>
          <w:szCs w:val="24"/>
        </w:rPr>
      </w:pPr>
      <w:r w:rsidRPr="002778FC">
        <w:rPr>
          <w:sz w:val="24"/>
          <w:szCs w:val="24"/>
        </w:rPr>
        <w:t>Talman, J., 2018, August. Enhancing Teamwork in Group Projects by Applying Principles of Project Management. In Innovations in Teaching &amp; Learning Conference Proceedings (Vol. 10).</w:t>
      </w:r>
    </w:p>
    <w:p w14:paraId="33B67023" w14:textId="77777777" w:rsidR="0068764C" w:rsidRPr="002778FC" w:rsidRDefault="00AD7BD4" w:rsidP="002778FC">
      <w:pPr>
        <w:jc w:val="both"/>
        <w:rPr>
          <w:sz w:val="24"/>
          <w:szCs w:val="24"/>
        </w:rPr>
      </w:pPr>
      <w:r w:rsidRPr="002778FC">
        <w:rPr>
          <w:sz w:val="24"/>
          <w:szCs w:val="24"/>
        </w:rPr>
        <w:t>Rubtcova, M. and Pavenkov, O., 2018, September. Transformation of the Classical Model of Mass Communication in the Modern Society. In RF-269th International Conference on Management, Economics &amp; Social Science-ICMESS (pp. 22-23).</w:t>
      </w:r>
    </w:p>
    <w:sectPr w:rsidR="0068764C" w:rsidRPr="002778FC" w:rsidSect="00EC26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4504"/>
    <w:rsid w:val="000060BB"/>
    <w:rsid w:val="00030535"/>
    <w:rsid w:val="000418F6"/>
    <w:rsid w:val="00080586"/>
    <w:rsid w:val="00084166"/>
    <w:rsid w:val="00085BB7"/>
    <w:rsid w:val="000B4336"/>
    <w:rsid w:val="000F46F7"/>
    <w:rsid w:val="0015357B"/>
    <w:rsid w:val="00175E2F"/>
    <w:rsid w:val="00183EB7"/>
    <w:rsid w:val="00197608"/>
    <w:rsid w:val="001A6EEA"/>
    <w:rsid w:val="001B79FD"/>
    <w:rsid w:val="001F6365"/>
    <w:rsid w:val="002177E9"/>
    <w:rsid w:val="002525B0"/>
    <w:rsid w:val="0027077B"/>
    <w:rsid w:val="002778FC"/>
    <w:rsid w:val="002D72E1"/>
    <w:rsid w:val="002F0BB8"/>
    <w:rsid w:val="002F35CC"/>
    <w:rsid w:val="003159A4"/>
    <w:rsid w:val="003176CD"/>
    <w:rsid w:val="00333F58"/>
    <w:rsid w:val="00336B5B"/>
    <w:rsid w:val="0037115A"/>
    <w:rsid w:val="00394B48"/>
    <w:rsid w:val="003A6F17"/>
    <w:rsid w:val="003E270B"/>
    <w:rsid w:val="003E3EDC"/>
    <w:rsid w:val="00416BB5"/>
    <w:rsid w:val="004318A2"/>
    <w:rsid w:val="00464AFD"/>
    <w:rsid w:val="00491A2B"/>
    <w:rsid w:val="004A4E82"/>
    <w:rsid w:val="004C66E7"/>
    <w:rsid w:val="00520D82"/>
    <w:rsid w:val="0052146B"/>
    <w:rsid w:val="005242E9"/>
    <w:rsid w:val="005432FB"/>
    <w:rsid w:val="00571812"/>
    <w:rsid w:val="0057706C"/>
    <w:rsid w:val="00583A87"/>
    <w:rsid w:val="005B63DA"/>
    <w:rsid w:val="005C425D"/>
    <w:rsid w:val="005F5B90"/>
    <w:rsid w:val="00676BD2"/>
    <w:rsid w:val="0068764C"/>
    <w:rsid w:val="006945EC"/>
    <w:rsid w:val="006A7354"/>
    <w:rsid w:val="006B1ED4"/>
    <w:rsid w:val="006B50F1"/>
    <w:rsid w:val="006C24AE"/>
    <w:rsid w:val="006D5CED"/>
    <w:rsid w:val="006D6FEC"/>
    <w:rsid w:val="00734C65"/>
    <w:rsid w:val="0073672F"/>
    <w:rsid w:val="00746EB7"/>
    <w:rsid w:val="007613D0"/>
    <w:rsid w:val="007A2AE9"/>
    <w:rsid w:val="007B5EE9"/>
    <w:rsid w:val="007D044F"/>
    <w:rsid w:val="00811A2D"/>
    <w:rsid w:val="008354AF"/>
    <w:rsid w:val="008452C2"/>
    <w:rsid w:val="00866AE5"/>
    <w:rsid w:val="008763A6"/>
    <w:rsid w:val="00890BA6"/>
    <w:rsid w:val="00896CAF"/>
    <w:rsid w:val="00897C1F"/>
    <w:rsid w:val="008B1308"/>
    <w:rsid w:val="008E4A8E"/>
    <w:rsid w:val="009202A4"/>
    <w:rsid w:val="0092682A"/>
    <w:rsid w:val="00930E49"/>
    <w:rsid w:val="00944B77"/>
    <w:rsid w:val="00945CEB"/>
    <w:rsid w:val="00950E9E"/>
    <w:rsid w:val="0097285E"/>
    <w:rsid w:val="009866CC"/>
    <w:rsid w:val="009C0542"/>
    <w:rsid w:val="009D2CE3"/>
    <w:rsid w:val="009F7D32"/>
    <w:rsid w:val="00A0603D"/>
    <w:rsid w:val="00A1077E"/>
    <w:rsid w:val="00A140E5"/>
    <w:rsid w:val="00A45FF3"/>
    <w:rsid w:val="00A508DF"/>
    <w:rsid w:val="00A6487A"/>
    <w:rsid w:val="00A83716"/>
    <w:rsid w:val="00A84836"/>
    <w:rsid w:val="00AB0B6E"/>
    <w:rsid w:val="00AD40D4"/>
    <w:rsid w:val="00AD7BD4"/>
    <w:rsid w:val="00B202E9"/>
    <w:rsid w:val="00B30F5D"/>
    <w:rsid w:val="00B808E1"/>
    <w:rsid w:val="00BA2588"/>
    <w:rsid w:val="00BA3B8B"/>
    <w:rsid w:val="00BD0A85"/>
    <w:rsid w:val="00BD7042"/>
    <w:rsid w:val="00C51A0A"/>
    <w:rsid w:val="00C75E14"/>
    <w:rsid w:val="00C84504"/>
    <w:rsid w:val="00C95E48"/>
    <w:rsid w:val="00C9799D"/>
    <w:rsid w:val="00CC5708"/>
    <w:rsid w:val="00CF7631"/>
    <w:rsid w:val="00D01730"/>
    <w:rsid w:val="00D01FFD"/>
    <w:rsid w:val="00D15FAF"/>
    <w:rsid w:val="00D17803"/>
    <w:rsid w:val="00D21018"/>
    <w:rsid w:val="00D2273A"/>
    <w:rsid w:val="00D43ECD"/>
    <w:rsid w:val="00D555C5"/>
    <w:rsid w:val="00D75DE1"/>
    <w:rsid w:val="00D859E5"/>
    <w:rsid w:val="00D95554"/>
    <w:rsid w:val="00E31203"/>
    <w:rsid w:val="00E44E95"/>
    <w:rsid w:val="00E66976"/>
    <w:rsid w:val="00E66ACF"/>
    <w:rsid w:val="00E837EA"/>
    <w:rsid w:val="00E96610"/>
    <w:rsid w:val="00EA6179"/>
    <w:rsid w:val="00EB0D1E"/>
    <w:rsid w:val="00EC26E4"/>
    <w:rsid w:val="00EC6E1F"/>
    <w:rsid w:val="00ED645A"/>
    <w:rsid w:val="00F14C68"/>
    <w:rsid w:val="00F641C9"/>
    <w:rsid w:val="00F673AD"/>
    <w:rsid w:val="00F82C77"/>
    <w:rsid w:val="00FA66D2"/>
    <w:rsid w:val="00FE4903"/>
    <w:rsid w:val="00FF05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F2099"/>
  <w15:docId w15:val="{287848D1-5B7D-495C-990C-344C536ED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6E4"/>
  </w:style>
  <w:style w:type="paragraph" w:styleId="Heading1">
    <w:name w:val="heading 1"/>
    <w:basedOn w:val="Normal"/>
    <w:next w:val="Normal"/>
    <w:link w:val="Heading1Char"/>
    <w:uiPriority w:val="9"/>
    <w:qFormat/>
    <w:rsid w:val="00EC26E4"/>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EC26E4"/>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semiHidden/>
    <w:unhideWhenUsed/>
    <w:qFormat/>
    <w:rsid w:val="00EC26E4"/>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EC26E4"/>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EC26E4"/>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EC26E4"/>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EC26E4"/>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EC26E4"/>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EC26E4"/>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C26E4"/>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EC26E4"/>
    <w:rPr>
      <w:rFonts w:asciiTheme="majorHAnsi" w:eastAsiaTheme="majorEastAsia" w:hAnsiTheme="majorHAnsi" w:cstheme="majorBidi"/>
      <w:caps/>
      <w:color w:val="404040" w:themeColor="text1" w:themeTint="BF"/>
      <w:spacing w:val="-10"/>
      <w:sz w:val="72"/>
      <w:szCs w:val="72"/>
    </w:rPr>
  </w:style>
  <w:style w:type="character" w:customStyle="1" w:styleId="Heading1Char">
    <w:name w:val="Heading 1 Char"/>
    <w:basedOn w:val="DefaultParagraphFont"/>
    <w:link w:val="Heading1"/>
    <w:uiPriority w:val="9"/>
    <w:rsid w:val="00EC26E4"/>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EC26E4"/>
    <w:rPr>
      <w:rFonts w:asciiTheme="majorHAnsi" w:eastAsiaTheme="majorEastAsia" w:hAnsiTheme="majorHAnsi" w:cstheme="majorBidi"/>
      <w:caps/>
      <w:sz w:val="28"/>
      <w:szCs w:val="28"/>
    </w:rPr>
  </w:style>
  <w:style w:type="paragraph" w:styleId="BalloonText">
    <w:name w:val="Balloon Text"/>
    <w:basedOn w:val="Normal"/>
    <w:link w:val="BalloonTextChar"/>
    <w:uiPriority w:val="99"/>
    <w:semiHidden/>
    <w:unhideWhenUsed/>
    <w:rsid w:val="006945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45EC"/>
    <w:rPr>
      <w:rFonts w:ascii="Tahoma" w:hAnsi="Tahoma" w:cs="Tahoma"/>
      <w:sz w:val="16"/>
      <w:szCs w:val="16"/>
      <w:lang w:val="en-GB"/>
    </w:rPr>
  </w:style>
  <w:style w:type="paragraph" w:styleId="Caption">
    <w:name w:val="caption"/>
    <w:basedOn w:val="Normal"/>
    <w:next w:val="Normal"/>
    <w:uiPriority w:val="35"/>
    <w:unhideWhenUsed/>
    <w:qFormat/>
    <w:rsid w:val="00EC26E4"/>
    <w:pPr>
      <w:spacing w:line="240" w:lineRule="auto"/>
    </w:pPr>
    <w:rPr>
      <w:b/>
      <w:bCs/>
      <w:smallCaps/>
      <w:color w:val="595959" w:themeColor="text1" w:themeTint="A6"/>
    </w:rPr>
  </w:style>
  <w:style w:type="paragraph" w:styleId="TableofFigures">
    <w:name w:val="table of figures"/>
    <w:basedOn w:val="Normal"/>
    <w:next w:val="Normal"/>
    <w:uiPriority w:val="99"/>
    <w:unhideWhenUsed/>
    <w:rsid w:val="00BD0A85"/>
    <w:pPr>
      <w:spacing w:after="0"/>
    </w:pPr>
  </w:style>
  <w:style w:type="character" w:styleId="Hyperlink">
    <w:name w:val="Hyperlink"/>
    <w:basedOn w:val="DefaultParagraphFont"/>
    <w:uiPriority w:val="99"/>
    <w:unhideWhenUsed/>
    <w:rsid w:val="00BD0A85"/>
    <w:rPr>
      <w:color w:val="0000FF" w:themeColor="hyperlink"/>
      <w:u w:val="single"/>
    </w:rPr>
  </w:style>
  <w:style w:type="paragraph" w:styleId="TOC1">
    <w:name w:val="toc 1"/>
    <w:basedOn w:val="Normal"/>
    <w:next w:val="Normal"/>
    <w:autoRedefine/>
    <w:uiPriority w:val="39"/>
    <w:unhideWhenUsed/>
    <w:rsid w:val="000418F6"/>
    <w:pPr>
      <w:spacing w:after="100"/>
    </w:pPr>
  </w:style>
  <w:style w:type="paragraph" w:styleId="TOC2">
    <w:name w:val="toc 2"/>
    <w:basedOn w:val="Normal"/>
    <w:next w:val="Normal"/>
    <w:autoRedefine/>
    <w:uiPriority w:val="39"/>
    <w:unhideWhenUsed/>
    <w:rsid w:val="000418F6"/>
    <w:pPr>
      <w:spacing w:after="100"/>
      <w:ind w:left="220"/>
    </w:pPr>
  </w:style>
  <w:style w:type="character" w:customStyle="1" w:styleId="Heading3Char">
    <w:name w:val="Heading 3 Char"/>
    <w:basedOn w:val="DefaultParagraphFont"/>
    <w:link w:val="Heading3"/>
    <w:uiPriority w:val="9"/>
    <w:semiHidden/>
    <w:rsid w:val="00EC26E4"/>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EC26E4"/>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EC26E4"/>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EC26E4"/>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EC26E4"/>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EC26E4"/>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EC26E4"/>
    <w:rPr>
      <w:rFonts w:asciiTheme="majorHAnsi" w:eastAsiaTheme="majorEastAsia" w:hAnsiTheme="majorHAnsi" w:cstheme="majorBidi"/>
      <w:b/>
      <w:bCs/>
      <w:i/>
      <w:iCs/>
      <w:caps/>
      <w:color w:val="7F7F7F" w:themeColor="text1" w:themeTint="80"/>
      <w:sz w:val="20"/>
      <w:szCs w:val="20"/>
    </w:rPr>
  </w:style>
  <w:style w:type="paragraph" w:styleId="Subtitle">
    <w:name w:val="Subtitle"/>
    <w:basedOn w:val="Normal"/>
    <w:next w:val="Normal"/>
    <w:link w:val="SubtitleChar"/>
    <w:uiPriority w:val="11"/>
    <w:qFormat/>
    <w:rsid w:val="00EC26E4"/>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EC26E4"/>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EC26E4"/>
    <w:rPr>
      <w:b/>
      <w:bCs/>
    </w:rPr>
  </w:style>
  <w:style w:type="character" w:styleId="Emphasis">
    <w:name w:val="Emphasis"/>
    <w:basedOn w:val="DefaultParagraphFont"/>
    <w:uiPriority w:val="20"/>
    <w:qFormat/>
    <w:rsid w:val="00EC26E4"/>
    <w:rPr>
      <w:i/>
      <w:iCs/>
    </w:rPr>
  </w:style>
  <w:style w:type="paragraph" w:styleId="NoSpacing">
    <w:name w:val="No Spacing"/>
    <w:uiPriority w:val="1"/>
    <w:qFormat/>
    <w:rsid w:val="00EC26E4"/>
    <w:pPr>
      <w:spacing w:after="0" w:line="240" w:lineRule="auto"/>
    </w:pPr>
  </w:style>
  <w:style w:type="paragraph" w:styleId="Quote">
    <w:name w:val="Quote"/>
    <w:basedOn w:val="Normal"/>
    <w:next w:val="Normal"/>
    <w:link w:val="QuoteChar"/>
    <w:uiPriority w:val="29"/>
    <w:qFormat/>
    <w:rsid w:val="00EC26E4"/>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EC26E4"/>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EC26E4"/>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EC26E4"/>
    <w:rPr>
      <w:color w:val="404040" w:themeColor="text1" w:themeTint="BF"/>
      <w:sz w:val="32"/>
      <w:szCs w:val="32"/>
    </w:rPr>
  </w:style>
  <w:style w:type="character" w:styleId="SubtleEmphasis">
    <w:name w:val="Subtle Emphasis"/>
    <w:basedOn w:val="DefaultParagraphFont"/>
    <w:uiPriority w:val="19"/>
    <w:qFormat/>
    <w:rsid w:val="00EC26E4"/>
    <w:rPr>
      <w:i/>
      <w:iCs/>
      <w:color w:val="595959" w:themeColor="text1" w:themeTint="A6"/>
    </w:rPr>
  </w:style>
  <w:style w:type="character" w:styleId="IntenseEmphasis">
    <w:name w:val="Intense Emphasis"/>
    <w:basedOn w:val="DefaultParagraphFont"/>
    <w:uiPriority w:val="21"/>
    <w:qFormat/>
    <w:rsid w:val="00EC26E4"/>
    <w:rPr>
      <w:b/>
      <w:bCs/>
      <w:i/>
      <w:iCs/>
    </w:rPr>
  </w:style>
  <w:style w:type="character" w:styleId="SubtleReference">
    <w:name w:val="Subtle Reference"/>
    <w:basedOn w:val="DefaultParagraphFont"/>
    <w:uiPriority w:val="31"/>
    <w:qFormat/>
    <w:rsid w:val="00EC26E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C26E4"/>
    <w:rPr>
      <w:b/>
      <w:bCs/>
      <w:caps w:val="0"/>
      <w:smallCaps/>
      <w:color w:val="auto"/>
      <w:spacing w:val="3"/>
      <w:u w:val="single"/>
    </w:rPr>
  </w:style>
  <w:style w:type="character" w:styleId="BookTitle">
    <w:name w:val="Book Title"/>
    <w:basedOn w:val="DefaultParagraphFont"/>
    <w:uiPriority w:val="33"/>
    <w:qFormat/>
    <w:rsid w:val="00EC26E4"/>
    <w:rPr>
      <w:b/>
      <w:bCs/>
      <w:smallCaps/>
      <w:spacing w:val="7"/>
    </w:rPr>
  </w:style>
  <w:style w:type="paragraph" w:styleId="TOCHeading">
    <w:name w:val="TOC Heading"/>
    <w:basedOn w:val="Heading1"/>
    <w:next w:val="Normal"/>
    <w:uiPriority w:val="39"/>
    <w:semiHidden/>
    <w:unhideWhenUsed/>
    <w:qFormat/>
    <w:rsid w:val="00EC26E4"/>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BE7EC-0715-49F3-B180-61715ECA5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11</Pages>
  <Words>2381</Words>
  <Characters>13576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Sorina Melescanu</cp:lastModifiedBy>
  <cp:revision>127</cp:revision>
  <dcterms:created xsi:type="dcterms:W3CDTF">2020-04-29T08:01:00Z</dcterms:created>
  <dcterms:modified xsi:type="dcterms:W3CDTF">2020-05-03T14:56:00Z</dcterms:modified>
</cp:coreProperties>
</file>