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305A6" w14:textId="1C29CC66" w:rsidR="005054EC" w:rsidRPr="00044077" w:rsidRDefault="005054EC">
      <w:pPr>
        <w:rPr>
          <w:b/>
          <w:bCs/>
        </w:rPr>
      </w:pPr>
      <w:r w:rsidRPr="00044077">
        <w:rPr>
          <w:b/>
          <w:bCs/>
        </w:rPr>
        <w:t xml:space="preserve">Results chapter </w:t>
      </w:r>
    </w:p>
    <w:p w14:paraId="4C6AF9AD" w14:textId="77777777" w:rsidR="005054EC" w:rsidRPr="00044077" w:rsidRDefault="005054EC">
      <w:pPr>
        <w:rPr>
          <w:b/>
          <w:bCs/>
        </w:rPr>
      </w:pPr>
    </w:p>
    <w:p w14:paraId="7A2EA3B6" w14:textId="5171CDE2" w:rsidR="005054EC" w:rsidRPr="00044077" w:rsidRDefault="005054EC" w:rsidP="00044077">
      <w:pPr>
        <w:spacing w:line="360" w:lineRule="auto"/>
        <w:rPr>
          <w:b/>
          <w:bCs/>
        </w:rPr>
      </w:pPr>
      <w:r w:rsidRPr="00044077">
        <w:rPr>
          <w:b/>
          <w:bCs/>
        </w:rPr>
        <w:t xml:space="preserve">Introduction </w:t>
      </w:r>
    </w:p>
    <w:p w14:paraId="57D8B13E" w14:textId="7672E3C8" w:rsidR="006F69C2" w:rsidRDefault="005054EC" w:rsidP="00044077">
      <w:pPr>
        <w:spacing w:line="360" w:lineRule="auto"/>
      </w:pPr>
      <w:r>
        <w:t xml:space="preserve">In this chapter, </w:t>
      </w:r>
      <w:r w:rsidR="00347417">
        <w:t xml:space="preserve">we analyse the outcomes from the questionnaire, designed for various policing departments in South Wales Police. The survey took an average of 2 minutes and 48 seconds to complete and was distributed via the South Wales Police webpage. We received 30 responses with all questions answered, providing valuable qualitative and quantitative data about officers’ interactions in dealing with Domestic Violence incidents. </w:t>
      </w:r>
      <w:r>
        <w:t xml:space="preserve"> </w:t>
      </w:r>
    </w:p>
    <w:p w14:paraId="05FB43FD" w14:textId="77777777" w:rsidR="00347417" w:rsidRDefault="00347417" w:rsidP="00044077">
      <w:pPr>
        <w:spacing w:line="360" w:lineRule="auto"/>
      </w:pPr>
    </w:p>
    <w:p w14:paraId="3DC3D4AA" w14:textId="583258FE" w:rsidR="006F69C2" w:rsidRPr="006F69C2" w:rsidRDefault="006F69C2" w:rsidP="00044077">
      <w:pPr>
        <w:spacing w:line="360" w:lineRule="auto"/>
        <w:rPr>
          <w:b/>
          <w:bCs/>
        </w:rPr>
      </w:pPr>
      <w:r w:rsidRPr="006F69C2">
        <w:rPr>
          <w:b/>
          <w:bCs/>
        </w:rPr>
        <w:t xml:space="preserve">Participants </w:t>
      </w:r>
    </w:p>
    <w:p w14:paraId="2FC8132A" w14:textId="77777777" w:rsidR="00896227" w:rsidRDefault="00F3642F" w:rsidP="00044077">
      <w:pPr>
        <w:spacing w:line="360" w:lineRule="auto"/>
      </w:pPr>
      <w:r w:rsidRPr="00F3642F">
        <w:rPr>
          <w:i/>
          <w:iCs/>
        </w:rPr>
        <w:t>Are you Male or Female</w:t>
      </w:r>
      <w:r w:rsidR="00347417">
        <w:rPr>
          <w:i/>
          <w:iCs/>
        </w:rPr>
        <w:t>:</w:t>
      </w:r>
      <w:r w:rsidR="001B67C3">
        <w:t xml:space="preserve"> </w:t>
      </w:r>
    </w:p>
    <w:p w14:paraId="736C4EBA" w14:textId="389463DE" w:rsidR="00F3642F" w:rsidRDefault="001B67C3" w:rsidP="00044077">
      <w:pPr>
        <w:spacing w:line="360" w:lineRule="auto"/>
      </w:pPr>
      <w:r>
        <w:t xml:space="preserve">The results </w:t>
      </w:r>
      <w:r w:rsidR="00165A7E">
        <w:t>indicate</w:t>
      </w:r>
      <w:r w:rsidR="00347417">
        <w:t>d</w:t>
      </w:r>
      <w:r w:rsidR="00165A7E">
        <w:t xml:space="preserve"> that</w:t>
      </w:r>
      <w:r>
        <w:t xml:space="preserve"> 43.</w:t>
      </w:r>
      <w:r w:rsidR="00F3642F">
        <w:t xml:space="preserve">33% </w:t>
      </w:r>
      <w:r>
        <w:t>identified as</w:t>
      </w:r>
      <w:r w:rsidR="00F3642F">
        <w:t xml:space="preserve"> male, 56.57% </w:t>
      </w:r>
      <w:r>
        <w:t>as</w:t>
      </w:r>
      <w:r w:rsidR="00F3642F">
        <w:t xml:space="preserve"> female</w:t>
      </w:r>
      <w:r>
        <w:t>,</w:t>
      </w:r>
      <w:r w:rsidR="00F3642F">
        <w:t xml:space="preserve"> and 0%</w:t>
      </w:r>
      <w:r>
        <w:t xml:space="preserve"> chose not to disclose their gender. </w:t>
      </w:r>
      <w:r w:rsidR="00F77DD8">
        <w:t xml:space="preserve">This correlates with the number of male officers employed by SWP (53.7%), and female officers employed (46.3%) </w:t>
      </w:r>
      <w:sdt>
        <w:sdtPr>
          <w:id w:val="-433308"/>
          <w:citation/>
        </w:sdtPr>
        <w:sdtContent>
          <w:r w:rsidR="00F77DD8">
            <w:fldChar w:fldCharType="begin"/>
          </w:r>
          <w:r w:rsidR="00F77DD8">
            <w:instrText xml:space="preserve"> CITATION Sou221 \l 2057 </w:instrText>
          </w:r>
          <w:r w:rsidR="00F77DD8">
            <w:fldChar w:fldCharType="separate"/>
          </w:r>
          <w:r w:rsidR="00F77DD8" w:rsidRPr="00F77DD8">
            <w:rPr>
              <w:noProof/>
            </w:rPr>
            <w:t>(South Wales Police , 2022)</w:t>
          </w:r>
          <w:r w:rsidR="00F77DD8">
            <w:fldChar w:fldCharType="end"/>
          </w:r>
        </w:sdtContent>
      </w:sdt>
      <w:r w:rsidR="00F77DD8">
        <w:t xml:space="preserve">. </w:t>
      </w:r>
      <w:r>
        <w:t xml:space="preserve">This even distribution reflects a comprehensive understanding of the participants perspectives, allowing a balanced representation. </w:t>
      </w:r>
      <w:r w:rsidR="00F3642F">
        <w:t xml:space="preserve"> </w:t>
      </w:r>
    </w:p>
    <w:p w14:paraId="6BEE3074" w14:textId="77777777" w:rsidR="001B67C3" w:rsidRDefault="001B67C3" w:rsidP="00044077">
      <w:pPr>
        <w:spacing w:line="360" w:lineRule="auto"/>
      </w:pPr>
    </w:p>
    <w:p w14:paraId="10CD8C84" w14:textId="3081A4CA" w:rsidR="00896227" w:rsidRDefault="001B67C3" w:rsidP="001D32B9">
      <w:pPr>
        <w:spacing w:line="360" w:lineRule="auto"/>
      </w:pPr>
      <w:r w:rsidRPr="001B67C3">
        <w:rPr>
          <w:i/>
          <w:iCs/>
        </w:rPr>
        <w:t xml:space="preserve">What department </w:t>
      </w:r>
      <w:r w:rsidR="00864E5A">
        <w:rPr>
          <w:i/>
          <w:iCs/>
        </w:rPr>
        <w:t xml:space="preserve">do </w:t>
      </w:r>
      <w:r w:rsidR="004E4635" w:rsidRPr="001B67C3">
        <w:rPr>
          <w:i/>
          <w:iCs/>
        </w:rPr>
        <w:t>you work</w:t>
      </w:r>
      <w:r w:rsidRPr="001B67C3">
        <w:rPr>
          <w:i/>
          <w:iCs/>
        </w:rPr>
        <w:t xml:space="preserve"> in</w:t>
      </w:r>
      <w:r>
        <w:rPr>
          <w:i/>
          <w:iCs/>
        </w:rPr>
        <w:t>:</w:t>
      </w:r>
      <w:r w:rsidR="001D32B9">
        <w:t xml:space="preserve"> </w:t>
      </w:r>
    </w:p>
    <w:p w14:paraId="13750EC9" w14:textId="1E730DFA" w:rsidR="001D32B9" w:rsidRDefault="001D32B9" w:rsidP="001D32B9">
      <w:pPr>
        <w:spacing w:line="360" w:lineRule="auto"/>
      </w:pPr>
      <w:r>
        <w:t>Th</w:t>
      </w:r>
      <w:r w:rsidR="00347417">
        <w:t>e question</w:t>
      </w:r>
      <w:r>
        <w:t xml:space="preserve"> results revealed that the largest group, comprising 66.67% of respondents, worked in Frontline Operations, indicating that these individuals handle domestic incidents</w:t>
      </w:r>
      <w:r w:rsidR="00896227">
        <w:t xml:space="preserve"> on a regular basis</w:t>
      </w:r>
      <w:r>
        <w:t>. Other participants included 6.67% from Police Staff, 16.67% from Volume Crime Investigation, 6.67% from Specialist Operations</w:t>
      </w:r>
      <w:r w:rsidR="00864E5A">
        <w:t xml:space="preserve">, </w:t>
      </w:r>
      <w:r>
        <w:t>3.33% from the Public Protection Unit, and no responses from the Specialist Crime Investigation.</w:t>
      </w:r>
    </w:p>
    <w:p w14:paraId="37427051" w14:textId="453C8A90" w:rsidR="001D32B9" w:rsidRDefault="001D32B9" w:rsidP="00044077">
      <w:pPr>
        <w:spacing w:line="360" w:lineRule="auto"/>
      </w:pPr>
      <w:r>
        <w:t xml:space="preserve">While </w:t>
      </w:r>
      <w:r w:rsidR="00896227">
        <w:t>most</w:t>
      </w:r>
      <w:r>
        <w:t xml:space="preserve"> responses came from Frontline Operations, we were fortunate to receive valuable feedback from a variety of other departments, resulting in a diverse dataset.</w:t>
      </w:r>
    </w:p>
    <w:p w14:paraId="1B4701FF" w14:textId="12C5545F" w:rsidR="00017A86" w:rsidRDefault="00017A86" w:rsidP="00044077">
      <w:pPr>
        <w:spacing w:line="360" w:lineRule="auto"/>
      </w:pPr>
      <w:r w:rsidRPr="00017A86">
        <w:t>Figure 1: Pie chart of the police departments</w:t>
      </w:r>
    </w:p>
    <w:p w14:paraId="7B269C55" w14:textId="2E8307FF" w:rsidR="00026B95" w:rsidRDefault="00896227" w:rsidP="00044077">
      <w:pPr>
        <w:spacing w:line="360" w:lineRule="auto"/>
      </w:pPr>
      <w:r>
        <w:rPr>
          <w:noProof/>
        </w:rPr>
        <w:lastRenderedPageBreak/>
        <w:drawing>
          <wp:anchor distT="0" distB="0" distL="114300" distR="114300" simplePos="0" relativeHeight="251659264" behindDoc="0" locked="0" layoutInCell="1" allowOverlap="1" wp14:anchorId="76C00CC4" wp14:editId="34C8A26B">
            <wp:simplePos x="0" y="0"/>
            <wp:positionH relativeFrom="margin">
              <wp:align>center</wp:align>
            </wp:positionH>
            <wp:positionV relativeFrom="paragraph">
              <wp:posOffset>88900</wp:posOffset>
            </wp:positionV>
            <wp:extent cx="4572000" cy="2743200"/>
            <wp:effectExtent l="0" t="0" r="0" b="0"/>
            <wp:wrapSquare wrapText="bothSides"/>
            <wp:docPr id="608333900" name="Chart 1">
              <a:extLst xmlns:a="http://schemas.openxmlformats.org/drawingml/2006/main">
                <a:ext uri="{FF2B5EF4-FFF2-40B4-BE49-F238E27FC236}">
                  <a16:creationId xmlns:a16="http://schemas.microsoft.com/office/drawing/2014/main" id="{2E6CD024-A608-E0BE-3187-D5FFC94DC9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0F4BABE4" w14:textId="77777777" w:rsidR="004E4635" w:rsidRDefault="004E4635" w:rsidP="00044077">
      <w:pPr>
        <w:spacing w:line="360" w:lineRule="auto"/>
      </w:pPr>
    </w:p>
    <w:p w14:paraId="414AD59D" w14:textId="77777777" w:rsidR="00896227" w:rsidRDefault="00896227" w:rsidP="00044077">
      <w:pPr>
        <w:spacing w:line="360" w:lineRule="auto"/>
      </w:pPr>
    </w:p>
    <w:p w14:paraId="49AAB6F0" w14:textId="77777777" w:rsidR="00896227" w:rsidRDefault="00896227" w:rsidP="00044077">
      <w:pPr>
        <w:spacing w:line="360" w:lineRule="auto"/>
      </w:pPr>
    </w:p>
    <w:p w14:paraId="643C70F4" w14:textId="77777777" w:rsidR="00896227" w:rsidRDefault="00896227" w:rsidP="00044077">
      <w:pPr>
        <w:spacing w:line="360" w:lineRule="auto"/>
      </w:pPr>
    </w:p>
    <w:p w14:paraId="3864FF25" w14:textId="77777777" w:rsidR="00896227" w:rsidRDefault="00896227" w:rsidP="00044077">
      <w:pPr>
        <w:spacing w:line="360" w:lineRule="auto"/>
      </w:pPr>
    </w:p>
    <w:p w14:paraId="412EA80A" w14:textId="77777777" w:rsidR="00896227" w:rsidRDefault="00896227" w:rsidP="00044077">
      <w:pPr>
        <w:spacing w:line="360" w:lineRule="auto"/>
      </w:pPr>
    </w:p>
    <w:p w14:paraId="0896EC3C" w14:textId="77777777" w:rsidR="00896227" w:rsidRDefault="00896227" w:rsidP="00044077">
      <w:pPr>
        <w:spacing w:line="360" w:lineRule="auto"/>
      </w:pPr>
    </w:p>
    <w:p w14:paraId="6AE851DB" w14:textId="77777777" w:rsidR="00896227" w:rsidRDefault="00896227" w:rsidP="00044077">
      <w:pPr>
        <w:spacing w:line="360" w:lineRule="auto"/>
      </w:pPr>
    </w:p>
    <w:p w14:paraId="2D2285FD" w14:textId="77777777" w:rsidR="00896227" w:rsidRDefault="00896227" w:rsidP="00044077">
      <w:pPr>
        <w:spacing w:line="360" w:lineRule="auto"/>
      </w:pPr>
    </w:p>
    <w:p w14:paraId="38686BF1" w14:textId="77777777" w:rsidR="00896227" w:rsidRPr="00896227" w:rsidRDefault="00026B95" w:rsidP="00044077">
      <w:pPr>
        <w:spacing w:line="360" w:lineRule="auto"/>
        <w:rPr>
          <w:i/>
          <w:iCs/>
        </w:rPr>
      </w:pPr>
      <w:r w:rsidRPr="00896227">
        <w:rPr>
          <w:i/>
          <w:iCs/>
        </w:rPr>
        <w:t xml:space="preserve">What is your age range: </w:t>
      </w:r>
    </w:p>
    <w:p w14:paraId="5A02D2D3" w14:textId="02094353" w:rsidR="00026B95" w:rsidRDefault="00026B95" w:rsidP="00044077">
      <w:pPr>
        <w:spacing w:line="360" w:lineRule="auto"/>
      </w:pPr>
      <w:r>
        <w:t xml:space="preserve">The results revealed that most respondents, compromising 46.67% of participants, fell within the 30-39 age bracket. This was followed by 33.33% in the 21-29 age group, with an additional 20% falling into the 40-49 age category.  </w:t>
      </w:r>
    </w:p>
    <w:p w14:paraId="4601C4CD" w14:textId="77777777" w:rsidR="00026B95" w:rsidRDefault="00026B95" w:rsidP="00044077">
      <w:pPr>
        <w:spacing w:line="360" w:lineRule="auto"/>
      </w:pPr>
    </w:p>
    <w:p w14:paraId="74229783" w14:textId="2CEB0B07" w:rsidR="00026B95" w:rsidRDefault="00026B95" w:rsidP="00044077">
      <w:pPr>
        <w:spacing w:line="360" w:lineRule="auto"/>
        <w:rPr>
          <w:b/>
          <w:bCs/>
        </w:rPr>
      </w:pPr>
      <w:r w:rsidRPr="00026B95">
        <w:rPr>
          <w:b/>
          <w:bCs/>
        </w:rPr>
        <w:t xml:space="preserve">Interactions </w:t>
      </w:r>
    </w:p>
    <w:p w14:paraId="18F4A003" w14:textId="2C799365" w:rsidR="006A5D35" w:rsidRDefault="00165A7E" w:rsidP="006A5D35">
      <w:pPr>
        <w:spacing w:line="360" w:lineRule="auto"/>
      </w:pPr>
      <w:r w:rsidRPr="00165A7E">
        <w:rPr>
          <w:i/>
          <w:iCs/>
        </w:rPr>
        <w:t>Have you ever dealt with a Domestic Violence Incident</w:t>
      </w:r>
      <w:r w:rsidRPr="00165A7E">
        <w:rPr>
          <w:i/>
          <w:iCs/>
        </w:rPr>
        <w:t>:</w:t>
      </w:r>
    </w:p>
    <w:p w14:paraId="7BAB4597" w14:textId="77777777" w:rsidR="006A5D35" w:rsidRDefault="006A5D35" w:rsidP="006A5D35">
      <w:pPr>
        <w:spacing w:line="360" w:lineRule="auto"/>
      </w:pPr>
      <w:r>
        <w:t>All respondents provided answers, and a significant 96.67% of them indicated that they had encountered domestic violence incidents, while 3.33% reported no such experiences.</w:t>
      </w:r>
    </w:p>
    <w:p w14:paraId="74999C07" w14:textId="5FAC86D0" w:rsidR="006A5D35" w:rsidRDefault="006A5D35" w:rsidP="006A5D35">
      <w:pPr>
        <w:spacing w:line="360" w:lineRule="auto"/>
      </w:pPr>
      <w:r>
        <w:t xml:space="preserve">The high percentage of respondents who had been involved in domestic violence incidents suggests that it is highly likely for police officers to encounter such situations in their careers. </w:t>
      </w:r>
      <w:r w:rsidR="00DB6C3A">
        <w:t xml:space="preserve">This is evidenced in </w:t>
      </w:r>
      <w:sdt>
        <w:sdtPr>
          <w:id w:val="312531202"/>
          <w:citation/>
        </w:sdtPr>
        <w:sdtContent>
          <w:r w:rsidR="00DB6C3A">
            <w:fldChar w:fldCharType="begin"/>
          </w:r>
          <w:r w:rsidR="00DB6C3A">
            <w:instrText xml:space="preserve"> CITATION HMI19 \l 2057 </w:instrText>
          </w:r>
          <w:r w:rsidR="00DB6C3A">
            <w:fldChar w:fldCharType="separate"/>
          </w:r>
          <w:r w:rsidR="00DB6C3A" w:rsidRPr="00DB6C3A">
            <w:rPr>
              <w:noProof/>
            </w:rPr>
            <w:t>(HMICFRS, 2019)</w:t>
          </w:r>
          <w:r w:rsidR="00DB6C3A">
            <w:fldChar w:fldCharType="end"/>
          </w:r>
        </w:sdtContent>
      </w:sdt>
      <w:r w:rsidR="00DB6C3A">
        <w:t xml:space="preserve"> stating that there has been an 88</w:t>
      </w:r>
      <w:r w:rsidR="00896227">
        <w:t xml:space="preserve">% </w:t>
      </w:r>
      <w:r w:rsidR="00DB6C3A">
        <w:t xml:space="preserve">increase in recorded levels of domestic abuse in recent years. </w:t>
      </w:r>
      <w:r>
        <w:t xml:space="preserve">This </w:t>
      </w:r>
      <w:r w:rsidR="001E0A1B">
        <w:t>highlights</w:t>
      </w:r>
      <w:r>
        <w:t xml:space="preserve"> the importance of providing comprehensive training and clear guidelines to ensure that officers have a thorough understanding of this issue.</w:t>
      </w:r>
    </w:p>
    <w:p w14:paraId="2A9B8F55" w14:textId="3DD58A07" w:rsidR="00E53ACE" w:rsidRDefault="006A5D35" w:rsidP="006A5D35">
      <w:pPr>
        <w:spacing w:line="360" w:lineRule="auto"/>
      </w:pPr>
      <w:r>
        <w:t xml:space="preserve">Furthermore, given that </w:t>
      </w:r>
      <w:r w:rsidR="001E0A1B">
        <w:t>most</w:t>
      </w:r>
      <w:r>
        <w:t xml:space="preserve"> respondents have dealt with domestic violence incidents, collecting this data will contribute to a more comprehensive understanding of the issue.</w:t>
      </w:r>
    </w:p>
    <w:p w14:paraId="749BEC5F" w14:textId="77777777" w:rsidR="00165A7E" w:rsidRDefault="00165A7E" w:rsidP="006A5D35">
      <w:pPr>
        <w:spacing w:line="360" w:lineRule="auto"/>
      </w:pPr>
    </w:p>
    <w:p w14:paraId="0E477A36" w14:textId="77777777" w:rsidR="00896227" w:rsidRDefault="00896227" w:rsidP="006A5D35">
      <w:pPr>
        <w:spacing w:line="360" w:lineRule="auto"/>
      </w:pPr>
    </w:p>
    <w:p w14:paraId="711CB847" w14:textId="685105B7" w:rsidR="00896227" w:rsidRDefault="00165A7E" w:rsidP="00165A7E">
      <w:pPr>
        <w:spacing w:line="360" w:lineRule="auto"/>
      </w:pPr>
      <w:r w:rsidRPr="00165A7E">
        <w:rPr>
          <w:i/>
          <w:iCs/>
        </w:rPr>
        <w:t>How effective</w:t>
      </w:r>
      <w:r w:rsidR="00864E5A">
        <w:rPr>
          <w:i/>
          <w:iCs/>
        </w:rPr>
        <w:t xml:space="preserve"> is </w:t>
      </w:r>
      <w:r w:rsidRPr="00165A7E">
        <w:rPr>
          <w:i/>
          <w:iCs/>
        </w:rPr>
        <w:t>the initial response to Domestic Violence incident</w:t>
      </w:r>
      <w:r w:rsidR="00864E5A">
        <w:rPr>
          <w:i/>
          <w:iCs/>
        </w:rPr>
        <w:t>s</w:t>
      </w:r>
      <w:r w:rsidR="00896227">
        <w:rPr>
          <w:i/>
          <w:iCs/>
        </w:rPr>
        <w:t>?</w:t>
      </w:r>
      <w:r w:rsidRPr="00165A7E">
        <w:rPr>
          <w:i/>
          <w:iCs/>
        </w:rPr>
        <w:t xml:space="preserve"> If option 4, 5, explain why</w:t>
      </w:r>
      <w:r w:rsidRPr="00165A7E">
        <w:rPr>
          <w:i/>
          <w:iCs/>
        </w:rPr>
        <w:t>:</w:t>
      </w:r>
      <w:r>
        <w:t xml:space="preserve"> </w:t>
      </w:r>
    </w:p>
    <w:p w14:paraId="56ED8337" w14:textId="1BAB3B8E" w:rsidR="00165A7E" w:rsidRDefault="00165A7E" w:rsidP="00165A7E">
      <w:pPr>
        <w:spacing w:line="360" w:lineRule="auto"/>
      </w:pPr>
      <w:r>
        <w:t xml:space="preserve">Remarkably, all respondents expressed confidence in the efficacy of the initial response. A significant 90% chose 'Effective,' while another 10% opted for 'Very effective.' </w:t>
      </w:r>
      <w:r w:rsidR="00DB6C3A">
        <w:t xml:space="preserve">This correlates with </w:t>
      </w:r>
      <w:sdt>
        <w:sdtPr>
          <w:id w:val="-141588721"/>
          <w:citation/>
        </w:sdtPr>
        <w:sdtContent>
          <w:r w:rsidR="00DB6C3A">
            <w:fldChar w:fldCharType="begin"/>
          </w:r>
          <w:r w:rsidR="00DB6C3A">
            <w:instrText xml:space="preserve"> CITATION HMI19 \l 2057 </w:instrText>
          </w:r>
          <w:r w:rsidR="00DB6C3A">
            <w:fldChar w:fldCharType="separate"/>
          </w:r>
          <w:r w:rsidR="00DB6C3A" w:rsidRPr="00DB6C3A">
            <w:rPr>
              <w:noProof/>
            </w:rPr>
            <w:t>(HMICFRS, 2019)</w:t>
          </w:r>
          <w:r w:rsidR="00DB6C3A">
            <w:fldChar w:fldCharType="end"/>
          </w:r>
        </w:sdtContent>
      </w:sdt>
      <w:r w:rsidR="00DB6C3A">
        <w:t xml:space="preserve"> where they carried out a survey, detailing 63% of respondents felt that the police approach to domestic abuse had improved vastly. </w:t>
      </w:r>
      <w:r>
        <w:t xml:space="preserve">This </w:t>
      </w:r>
      <w:r w:rsidR="00DB6C3A">
        <w:t>view</w:t>
      </w:r>
      <w:r>
        <w:t xml:space="preserve"> highlights the critical role of the initial response in handling Domestic Violence cases. </w:t>
      </w:r>
    </w:p>
    <w:p w14:paraId="78387178" w14:textId="6C191B1D" w:rsidR="00864E5A" w:rsidRDefault="00165A7E" w:rsidP="00864E5A">
      <w:pPr>
        <w:spacing w:line="360" w:lineRule="auto"/>
      </w:pPr>
      <w:r>
        <w:t xml:space="preserve">To </w:t>
      </w:r>
      <w:r>
        <w:t>improve</w:t>
      </w:r>
      <w:r>
        <w:t xml:space="preserve"> the data, </w:t>
      </w:r>
      <w:r>
        <w:t xml:space="preserve">the question </w:t>
      </w:r>
      <w:r>
        <w:t>could also include an open-ended option for respondents to elaborate on why they find it effective, allowing for more qualitative insights.</w:t>
      </w:r>
      <w:r w:rsidR="00864E5A" w:rsidRPr="00864E5A">
        <w:t xml:space="preserve"> </w:t>
      </w:r>
      <w:r w:rsidR="00864E5A">
        <w:t xml:space="preserve">Open-ended questions are questions that require the respondent to answer in their own words, giving them the opportunity to express their feelings </w:t>
      </w:r>
      <w:sdt>
        <w:sdtPr>
          <w:id w:val="-834372264"/>
          <w:citation/>
        </w:sdtPr>
        <w:sdtContent>
          <w:r w:rsidR="00864E5A">
            <w:fldChar w:fldCharType="begin"/>
          </w:r>
          <w:r w:rsidR="00864E5A">
            <w:instrText xml:space="preserve"> CITATION Sus16 \l 2057 </w:instrText>
          </w:r>
          <w:r w:rsidR="00864E5A">
            <w:fldChar w:fldCharType="separate"/>
          </w:r>
          <w:r w:rsidR="00864E5A" w:rsidRPr="00F77DD8">
            <w:rPr>
              <w:noProof/>
            </w:rPr>
            <w:t>(Farrell, 2016)</w:t>
          </w:r>
          <w:r w:rsidR="00864E5A">
            <w:fldChar w:fldCharType="end"/>
          </w:r>
        </w:sdtContent>
      </w:sdt>
      <w:r w:rsidR="00864E5A">
        <w:t>.</w:t>
      </w:r>
    </w:p>
    <w:p w14:paraId="67284F12" w14:textId="2865FFF5" w:rsidR="004E4635" w:rsidRDefault="004E4635" w:rsidP="00165A7E">
      <w:pPr>
        <w:spacing w:line="360" w:lineRule="auto"/>
      </w:pPr>
    </w:p>
    <w:p w14:paraId="3C3B5CBF" w14:textId="521376F1" w:rsidR="00165A7E" w:rsidRDefault="00165A7E" w:rsidP="00165A7E">
      <w:pPr>
        <w:spacing w:line="360" w:lineRule="auto"/>
      </w:pPr>
    </w:p>
    <w:p w14:paraId="4C61D929" w14:textId="7F63D175" w:rsidR="00165A7E" w:rsidRDefault="00864E5A" w:rsidP="00165A7E">
      <w:pPr>
        <w:spacing w:line="360" w:lineRule="auto"/>
      </w:pPr>
      <w:r>
        <w:rPr>
          <w:i/>
          <w:iCs/>
        </w:rPr>
        <w:t>Is</w:t>
      </w:r>
      <w:r w:rsidR="00165A7E" w:rsidRPr="004B2299">
        <w:rPr>
          <w:i/>
          <w:iCs/>
        </w:rPr>
        <w:t xml:space="preserve"> the training you receive on dealing with Domestic Violence incidents effective? If not, explain why</w:t>
      </w:r>
      <w:r w:rsidR="004B2299" w:rsidRPr="004B2299">
        <w:rPr>
          <w:i/>
          <w:iCs/>
        </w:rPr>
        <w:t xml:space="preserve">: </w:t>
      </w:r>
    </w:p>
    <w:p w14:paraId="62EAC104" w14:textId="7D1C39AE" w:rsidR="00165A7E" w:rsidRDefault="00165A7E" w:rsidP="00165A7E">
      <w:pPr>
        <w:spacing w:line="360" w:lineRule="auto"/>
      </w:pPr>
      <w:r>
        <w:t xml:space="preserve">The results for this question revealed that </w:t>
      </w:r>
      <w:r w:rsidR="004B2299">
        <w:t xml:space="preserve">27 respondents chose </w:t>
      </w:r>
      <w:r w:rsidR="00896227">
        <w:t>‘</w:t>
      </w:r>
      <w:r w:rsidR="004B2299">
        <w:t>no</w:t>
      </w:r>
      <w:r w:rsidR="00896227">
        <w:t>’</w:t>
      </w:r>
      <w:r w:rsidR="004B2299">
        <w:t xml:space="preserve">, whereas the other 3 respondents chose </w:t>
      </w:r>
      <w:r w:rsidR="00896227">
        <w:t>‘</w:t>
      </w:r>
      <w:r w:rsidR="004B2299">
        <w:t>yes</w:t>
      </w:r>
      <w:r w:rsidR="00896227">
        <w:t>’</w:t>
      </w:r>
      <w:r w:rsidR="004B2299">
        <w:t>.</w:t>
      </w:r>
      <w:r>
        <w:t xml:space="preserve"> </w:t>
      </w:r>
    </w:p>
    <w:p w14:paraId="689356A4" w14:textId="1A3221D2" w:rsidR="00165A7E" w:rsidRDefault="00165A7E" w:rsidP="00165A7E">
      <w:pPr>
        <w:spacing w:line="360" w:lineRule="auto"/>
      </w:pPr>
      <w:r>
        <w:t xml:space="preserve">The most common reason cited for this sentiment was the inadequacy of training in handling Domestic Violence, particularly in practical scenarios. </w:t>
      </w:r>
    </w:p>
    <w:p w14:paraId="776FAFC3" w14:textId="7C1D17CF" w:rsidR="00165A7E" w:rsidRDefault="00165A7E" w:rsidP="00165A7E">
      <w:pPr>
        <w:spacing w:line="360" w:lineRule="auto"/>
      </w:pPr>
      <w:r>
        <w:t>Given that</w:t>
      </w:r>
      <w:r w:rsidR="004B2299">
        <w:t xml:space="preserve"> 90% of the respondents chose </w:t>
      </w:r>
      <w:r w:rsidR="00896227">
        <w:t>‘</w:t>
      </w:r>
      <w:r w:rsidR="004B2299">
        <w:t>no</w:t>
      </w:r>
      <w:r w:rsidR="00896227">
        <w:t>’</w:t>
      </w:r>
      <w:r w:rsidR="004B2299">
        <w:t xml:space="preserve">, </w:t>
      </w:r>
      <w:r>
        <w:t>strongly indicates that this sentiment may be widespread among officers throughout the force</w:t>
      </w:r>
      <w:r w:rsidR="004B2299">
        <w:t xml:space="preserve">. </w:t>
      </w:r>
      <w:r w:rsidR="00544AFF" w:rsidRPr="00544AFF">
        <w:t>The primary concern raised by officers was the inadequacy of their training, with a common sentiment being that the existing training is predominantly PowerPoint-based. To address this issue, one viable solution could involve increasing the frequency of Domestic Violence training sessions and adopting a more hands-on, practical approach to ensure officers are actively engaged and better equipped</w:t>
      </w:r>
      <w:r w:rsidR="00A94CBF">
        <w:t>.</w:t>
      </w:r>
    </w:p>
    <w:p w14:paraId="05D9208C" w14:textId="5F5CAE52" w:rsidR="00165A7E" w:rsidRDefault="00165A7E" w:rsidP="00165A7E">
      <w:pPr>
        <w:spacing w:line="360" w:lineRule="auto"/>
      </w:pPr>
    </w:p>
    <w:p w14:paraId="75C25873" w14:textId="5CB058F0" w:rsidR="00165A7E" w:rsidRPr="00544AFF" w:rsidRDefault="00544AFF" w:rsidP="00165A7E">
      <w:pPr>
        <w:spacing w:line="360" w:lineRule="auto"/>
        <w:rPr>
          <w:b/>
          <w:bCs/>
        </w:rPr>
      </w:pPr>
      <w:r w:rsidRPr="00544AFF">
        <w:rPr>
          <w:b/>
          <w:bCs/>
        </w:rPr>
        <w:t>Discussion</w:t>
      </w:r>
    </w:p>
    <w:p w14:paraId="4DFD2F20" w14:textId="3C4686AA" w:rsidR="005919FD" w:rsidRDefault="00544AFF" w:rsidP="005919FD">
      <w:pPr>
        <w:spacing w:line="360" w:lineRule="auto"/>
      </w:pPr>
      <w:r w:rsidRPr="00544AFF">
        <w:rPr>
          <w:i/>
          <w:iCs/>
        </w:rPr>
        <w:t>How effective do you feel partner agencies deal with Domestic Violence Victims? If option 4, 5, explain why</w:t>
      </w:r>
      <w:r>
        <w:t xml:space="preserve">: </w:t>
      </w:r>
    </w:p>
    <w:p w14:paraId="5BE00D87" w14:textId="77777777" w:rsidR="00896227" w:rsidRDefault="005919FD" w:rsidP="005919FD">
      <w:pPr>
        <w:spacing w:line="360" w:lineRule="auto"/>
      </w:pPr>
      <w:r>
        <w:lastRenderedPageBreak/>
        <w:t xml:space="preserve">The results revealed a significant distribution: 46.67% of respondents considered partner agencies as 'Slightly effective,' while 33.33% found them 'Ineffective.' A smaller 3.33% deemed them 'Completely ineffective,' and 16.66% regarded them as 'Effective.' </w:t>
      </w:r>
    </w:p>
    <w:p w14:paraId="598B6C65" w14:textId="5F8F1E22" w:rsidR="00347417" w:rsidRDefault="005919FD" w:rsidP="005919FD">
      <w:pPr>
        <w:spacing w:line="360" w:lineRule="auto"/>
      </w:pPr>
      <w:r>
        <w:t>A recurring theme in responses was the perception that partner agencies frequently delegate responsibilities back to the initial responders and a lack of clarity regarding their precise role</w:t>
      </w:r>
      <w:r w:rsidR="00864E5A">
        <w:t>.</w:t>
      </w:r>
    </w:p>
    <w:p w14:paraId="38F4BF78" w14:textId="3C88A81E" w:rsidR="004E4635" w:rsidRDefault="004E4635" w:rsidP="005919FD">
      <w:pPr>
        <w:spacing w:line="360" w:lineRule="auto"/>
      </w:pPr>
      <w:r>
        <w:t>Figure 2: Bar Graph of effectiveness of partner agencies dealing with Domestic Violence Victims.</w:t>
      </w:r>
    </w:p>
    <w:p w14:paraId="43B97863" w14:textId="07EE314B" w:rsidR="004E4635" w:rsidRDefault="00347417" w:rsidP="005919FD">
      <w:pPr>
        <w:spacing w:line="360" w:lineRule="auto"/>
      </w:pPr>
      <w:r>
        <w:rPr>
          <w:noProof/>
        </w:rPr>
        <w:drawing>
          <wp:anchor distT="0" distB="0" distL="114300" distR="114300" simplePos="0" relativeHeight="251658240" behindDoc="0" locked="0" layoutInCell="1" allowOverlap="1" wp14:anchorId="0C47C179" wp14:editId="02C1FB6D">
            <wp:simplePos x="0" y="0"/>
            <wp:positionH relativeFrom="margin">
              <wp:align>center</wp:align>
            </wp:positionH>
            <wp:positionV relativeFrom="paragraph">
              <wp:posOffset>137160</wp:posOffset>
            </wp:positionV>
            <wp:extent cx="4584700" cy="2755900"/>
            <wp:effectExtent l="0" t="0" r="6350" b="6350"/>
            <wp:wrapSquare wrapText="bothSides"/>
            <wp:docPr id="989460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09482960" w14:textId="77777777" w:rsidR="00434E19" w:rsidRPr="00544AFF" w:rsidRDefault="00434E19" w:rsidP="005919FD">
      <w:pPr>
        <w:spacing w:line="360" w:lineRule="auto"/>
        <w:rPr>
          <w:i/>
          <w:iCs/>
        </w:rPr>
      </w:pPr>
    </w:p>
    <w:p w14:paraId="5742D15B" w14:textId="77777777" w:rsidR="00347417" w:rsidRDefault="00347417" w:rsidP="006A5D35">
      <w:pPr>
        <w:spacing w:line="360" w:lineRule="auto"/>
        <w:rPr>
          <w:i/>
          <w:iCs/>
        </w:rPr>
      </w:pPr>
    </w:p>
    <w:p w14:paraId="29190CCE" w14:textId="77777777" w:rsidR="00347417" w:rsidRDefault="00347417" w:rsidP="006A5D35">
      <w:pPr>
        <w:spacing w:line="360" w:lineRule="auto"/>
        <w:rPr>
          <w:i/>
          <w:iCs/>
        </w:rPr>
      </w:pPr>
    </w:p>
    <w:p w14:paraId="2CC26F53" w14:textId="77777777" w:rsidR="00347417" w:rsidRDefault="00347417" w:rsidP="006A5D35">
      <w:pPr>
        <w:spacing w:line="360" w:lineRule="auto"/>
        <w:rPr>
          <w:i/>
          <w:iCs/>
        </w:rPr>
      </w:pPr>
    </w:p>
    <w:p w14:paraId="33A9C6E8" w14:textId="77777777" w:rsidR="00347417" w:rsidRDefault="00347417" w:rsidP="006A5D35">
      <w:pPr>
        <w:spacing w:line="360" w:lineRule="auto"/>
        <w:rPr>
          <w:i/>
          <w:iCs/>
        </w:rPr>
      </w:pPr>
    </w:p>
    <w:p w14:paraId="2CB1456E" w14:textId="77777777" w:rsidR="00347417" w:rsidRDefault="00347417" w:rsidP="006A5D35">
      <w:pPr>
        <w:spacing w:line="360" w:lineRule="auto"/>
        <w:rPr>
          <w:i/>
          <w:iCs/>
        </w:rPr>
      </w:pPr>
    </w:p>
    <w:p w14:paraId="3DD46336" w14:textId="77777777" w:rsidR="00347417" w:rsidRDefault="00347417" w:rsidP="006A5D35">
      <w:pPr>
        <w:spacing w:line="360" w:lineRule="auto"/>
        <w:rPr>
          <w:i/>
          <w:iCs/>
        </w:rPr>
      </w:pPr>
    </w:p>
    <w:p w14:paraId="41F71215" w14:textId="77777777" w:rsidR="00347417" w:rsidRDefault="00347417" w:rsidP="006A5D35">
      <w:pPr>
        <w:spacing w:line="360" w:lineRule="auto"/>
        <w:rPr>
          <w:i/>
          <w:iCs/>
        </w:rPr>
      </w:pPr>
    </w:p>
    <w:p w14:paraId="69C2C03F" w14:textId="77777777" w:rsidR="00347417" w:rsidRDefault="00347417" w:rsidP="006A5D35">
      <w:pPr>
        <w:spacing w:line="360" w:lineRule="auto"/>
        <w:rPr>
          <w:i/>
          <w:iCs/>
        </w:rPr>
      </w:pPr>
    </w:p>
    <w:p w14:paraId="093F1BA6" w14:textId="4C9B7A38" w:rsidR="00896227" w:rsidRDefault="00544AFF" w:rsidP="006A5D35">
      <w:pPr>
        <w:spacing w:line="360" w:lineRule="auto"/>
      </w:pPr>
      <w:r w:rsidRPr="00544AFF">
        <w:rPr>
          <w:i/>
          <w:iCs/>
        </w:rPr>
        <w:t xml:space="preserve">How effective </w:t>
      </w:r>
      <w:r w:rsidR="00864E5A">
        <w:rPr>
          <w:i/>
          <w:iCs/>
        </w:rPr>
        <w:t xml:space="preserve">is the </w:t>
      </w:r>
      <w:r w:rsidR="00FA481D" w:rsidRPr="00544AFF">
        <w:rPr>
          <w:i/>
          <w:iCs/>
        </w:rPr>
        <w:t>aftercare</w:t>
      </w:r>
      <w:r w:rsidRPr="00544AFF">
        <w:rPr>
          <w:i/>
          <w:iCs/>
        </w:rPr>
        <w:t xml:space="preserve"> </w:t>
      </w:r>
      <w:r w:rsidR="00864E5A">
        <w:rPr>
          <w:i/>
          <w:iCs/>
        </w:rPr>
        <w:t>that officers provide to DV</w:t>
      </w:r>
      <w:r w:rsidRPr="00544AFF">
        <w:rPr>
          <w:i/>
          <w:iCs/>
        </w:rPr>
        <w:t xml:space="preserve"> Victims? If option 4, 5, explain why</w:t>
      </w:r>
      <w:r>
        <w:rPr>
          <w:i/>
          <w:iCs/>
        </w:rPr>
        <w:t>:</w:t>
      </w:r>
      <w:r w:rsidR="00434E19">
        <w:rPr>
          <w:i/>
          <w:iCs/>
        </w:rPr>
        <w:t xml:space="preserve"> </w:t>
      </w:r>
    </w:p>
    <w:p w14:paraId="3CDA0A9B" w14:textId="640954F3" w:rsidR="00165A7E" w:rsidRPr="00544AFF" w:rsidRDefault="00FA481D" w:rsidP="006A5D35">
      <w:pPr>
        <w:spacing w:line="360" w:lineRule="auto"/>
        <w:rPr>
          <w:i/>
          <w:iCs/>
        </w:rPr>
      </w:pPr>
      <w:r w:rsidRPr="00FA481D">
        <w:t xml:space="preserve">The results </w:t>
      </w:r>
      <w:r w:rsidR="00896227">
        <w:t>showed that</w:t>
      </w:r>
      <w:r w:rsidRPr="00FA481D">
        <w:t xml:space="preserve"> 66.67% of respondents selecting 'Effective'</w:t>
      </w:r>
      <w:r w:rsidR="00896227">
        <w:t>,</w:t>
      </w:r>
      <w:r w:rsidRPr="00FA481D">
        <w:t xml:space="preserve"> 26.67% opting for 'Slightly effective'</w:t>
      </w:r>
      <w:r w:rsidR="00896227">
        <w:t>,</w:t>
      </w:r>
      <w:r w:rsidRPr="00FA481D">
        <w:t xml:space="preserve"> and the remaining 6.67% indicating 'Ineffective'</w:t>
      </w:r>
      <w:r w:rsidR="00896227">
        <w:t>.</w:t>
      </w:r>
      <w:r w:rsidRPr="00FA481D">
        <w:t xml:space="preserve"> These findings highlight that a significant majority of respondents expressed confidence in the effectiveness of the aftercare they offer to victims. However, it's worth noting that a small percentage remained less assured in this regard, suggesting potential areas for </w:t>
      </w:r>
      <w:r w:rsidRPr="00FA481D">
        <w:t>improvement.</w:t>
      </w:r>
    </w:p>
    <w:p w14:paraId="663E302A" w14:textId="77777777" w:rsidR="00544AFF" w:rsidRPr="00544AFF" w:rsidRDefault="00544AFF" w:rsidP="006A5D35">
      <w:pPr>
        <w:spacing w:line="360" w:lineRule="auto"/>
        <w:rPr>
          <w:i/>
          <w:iCs/>
        </w:rPr>
      </w:pPr>
    </w:p>
    <w:p w14:paraId="76504F90" w14:textId="77777777" w:rsidR="00896227" w:rsidRDefault="00544AFF" w:rsidP="006A5D35">
      <w:pPr>
        <w:spacing w:line="360" w:lineRule="auto"/>
      </w:pPr>
      <w:r w:rsidRPr="00544AFF">
        <w:rPr>
          <w:i/>
          <w:iCs/>
        </w:rPr>
        <w:t>Do you think that all Domestic Abuse victims should be treated the same? If no, explain why</w:t>
      </w:r>
      <w:r>
        <w:rPr>
          <w:i/>
          <w:iCs/>
        </w:rPr>
        <w:t>:</w:t>
      </w:r>
      <w:r w:rsidR="00643D85">
        <w:rPr>
          <w:i/>
          <w:iCs/>
        </w:rPr>
        <w:t xml:space="preserve"> </w:t>
      </w:r>
    </w:p>
    <w:p w14:paraId="172F279D" w14:textId="225A1E7C" w:rsidR="00643D85" w:rsidRPr="00643D85" w:rsidRDefault="00643D85" w:rsidP="006A5D35">
      <w:pPr>
        <w:spacing w:line="360" w:lineRule="auto"/>
      </w:pPr>
      <w:r w:rsidRPr="00643D85">
        <w:t xml:space="preserve">Notably, the majority, constituting 60% of respondents, selected 'No,' while 23.33% were 'Not sure,' and the remaining 16.67% chose 'Yes.' The prevalent response </w:t>
      </w:r>
      <w:r w:rsidRPr="00643D85">
        <w:t>focussed</w:t>
      </w:r>
      <w:r w:rsidRPr="00643D85">
        <w:t xml:space="preserve"> on the observation that not all victims are equally engaged or cooperative. Additionally, respondents highlighted the variation in </w:t>
      </w:r>
      <w:r w:rsidRPr="00643D85">
        <w:lastRenderedPageBreak/>
        <w:t>risk levels across incidents, with some being low-risk and others high-risk, thereby necessitating different levels of support for the victims</w:t>
      </w:r>
      <w:r w:rsidRPr="00643D85">
        <w:t>.</w:t>
      </w:r>
    </w:p>
    <w:p w14:paraId="4A31BE25" w14:textId="77777777" w:rsidR="00544AFF" w:rsidRPr="00544AFF" w:rsidRDefault="00544AFF" w:rsidP="006A5D35">
      <w:pPr>
        <w:spacing w:line="360" w:lineRule="auto"/>
        <w:rPr>
          <w:i/>
          <w:iCs/>
        </w:rPr>
      </w:pPr>
    </w:p>
    <w:p w14:paraId="71E00C65" w14:textId="79BC0D9D" w:rsidR="00A94CBF" w:rsidRDefault="00544AFF" w:rsidP="00D17F58">
      <w:pPr>
        <w:spacing w:line="360" w:lineRule="auto"/>
      </w:pPr>
      <w:r w:rsidRPr="00544AFF">
        <w:rPr>
          <w:i/>
          <w:iCs/>
        </w:rPr>
        <w:t xml:space="preserve">What could be adopted </w:t>
      </w:r>
      <w:r w:rsidR="00864E5A">
        <w:rPr>
          <w:i/>
          <w:iCs/>
        </w:rPr>
        <w:t>in</w:t>
      </w:r>
      <w:r w:rsidRPr="00544AFF">
        <w:rPr>
          <w:i/>
          <w:iCs/>
        </w:rPr>
        <w:t xml:space="preserve"> the initial police response to domestic violence victims</w:t>
      </w:r>
      <w:r w:rsidR="00864E5A">
        <w:rPr>
          <w:i/>
          <w:iCs/>
        </w:rPr>
        <w:t>,</w:t>
      </w:r>
      <w:r w:rsidRPr="00544AFF">
        <w:rPr>
          <w:i/>
          <w:iCs/>
        </w:rPr>
        <w:t xml:space="preserve"> to make it more effective? If yes, provide answer in the comment section</w:t>
      </w:r>
      <w:r>
        <w:rPr>
          <w:i/>
          <w:iCs/>
        </w:rPr>
        <w:t>:</w:t>
      </w:r>
      <w:r w:rsidR="00D17F58">
        <w:rPr>
          <w:i/>
          <w:iCs/>
        </w:rPr>
        <w:t xml:space="preserve"> </w:t>
      </w:r>
    </w:p>
    <w:p w14:paraId="4E7A5950" w14:textId="2F17A1EA" w:rsidR="00544AFF" w:rsidRDefault="00D17F58" w:rsidP="00D17F58">
      <w:pPr>
        <w:spacing w:line="360" w:lineRule="auto"/>
      </w:pPr>
      <w:r w:rsidRPr="00D17F58">
        <w:t xml:space="preserve">A </w:t>
      </w:r>
      <w:r w:rsidRPr="00D17F58">
        <w:t>notable</w:t>
      </w:r>
      <w:r w:rsidRPr="00D17F58">
        <w:t xml:space="preserve"> 25 out of 30 respondents shared their insights. Among the responses, the most prevalent suggestion was the need for more frequent and comprehensive training for frontline officers in handling Domestic incidents. Respondents also emphasi</w:t>
      </w:r>
      <w:r>
        <w:t>s</w:t>
      </w:r>
      <w:r w:rsidRPr="00D17F58">
        <w:t>ed the importance of receiving inputs from partner agencies to enhance their understanding of their roles in these cases.</w:t>
      </w:r>
    </w:p>
    <w:p w14:paraId="00CD9F6F" w14:textId="77777777" w:rsidR="001E0A1B" w:rsidRPr="00D17F58" w:rsidRDefault="001E0A1B" w:rsidP="00D17F58">
      <w:pPr>
        <w:spacing w:line="360" w:lineRule="auto"/>
        <w:rPr>
          <w:i/>
          <w:iCs/>
        </w:rPr>
      </w:pPr>
    </w:p>
    <w:p w14:paraId="7F13C82D" w14:textId="7178DADF" w:rsidR="00544AFF" w:rsidRPr="00544AFF" w:rsidRDefault="00544AFF" w:rsidP="006A5D35">
      <w:pPr>
        <w:spacing w:line="360" w:lineRule="auto"/>
        <w:rPr>
          <w:b/>
          <w:bCs/>
        </w:rPr>
      </w:pPr>
      <w:r w:rsidRPr="00544AFF">
        <w:rPr>
          <w:b/>
          <w:bCs/>
        </w:rPr>
        <w:t>Conclusion</w:t>
      </w:r>
    </w:p>
    <w:p w14:paraId="3CE6F805" w14:textId="24F9990A" w:rsidR="00544AFF" w:rsidRDefault="002C3F1F" w:rsidP="002C3F1F">
      <w:pPr>
        <w:spacing w:line="360" w:lineRule="auto"/>
      </w:pPr>
      <w:r w:rsidRPr="002C3F1F">
        <w:t xml:space="preserve">In conclusion, after </w:t>
      </w:r>
      <w:r w:rsidRPr="002C3F1F">
        <w:t>analysing</w:t>
      </w:r>
      <w:r w:rsidRPr="002C3F1F">
        <w:t xml:space="preserve"> the responses and comparing them to the officers' department, age range, and prior experience with domestic violence incidents, </w:t>
      </w:r>
      <w:r>
        <w:t xml:space="preserve">there is </w:t>
      </w:r>
      <w:r w:rsidRPr="002C3F1F">
        <w:t>a noticeable correlatio</w:t>
      </w:r>
      <w:r>
        <w:t>n</w:t>
      </w:r>
      <w:r w:rsidRPr="002C3F1F">
        <w:t xml:space="preserve">. Officers who have direct experience with domestic incidents and are currently on frontline duties tend to share similar opinions across various topics. However, it's important to note that the data might not provide a comprehensive representation of the South Wales Police (SWP) response to Domestic Incidents. This is particularly for the role of partner agencies, as there was limited participation from their side, with only 3.33% of respondents belonging to the Public Protection Unit, potentially </w:t>
      </w:r>
      <w:r w:rsidR="001E0A1B">
        <w:t>changing</w:t>
      </w:r>
      <w:r w:rsidRPr="002C3F1F">
        <w:t xml:space="preserve"> the overall perspective</w:t>
      </w:r>
      <w:r>
        <w:t>.</w:t>
      </w:r>
    </w:p>
    <w:p w14:paraId="7DB8D787" w14:textId="77777777" w:rsidR="00864E5A" w:rsidRDefault="00864E5A" w:rsidP="002C3F1F">
      <w:pPr>
        <w:spacing w:line="360" w:lineRule="auto"/>
      </w:pPr>
    </w:p>
    <w:p w14:paraId="7B591A1C" w14:textId="6C81B110" w:rsidR="00864E5A" w:rsidRDefault="00864E5A" w:rsidP="002C3F1F">
      <w:pPr>
        <w:spacing w:line="360" w:lineRule="auto"/>
        <w:rPr>
          <w:b/>
          <w:bCs/>
        </w:rPr>
      </w:pPr>
      <w:r w:rsidRPr="00864E5A">
        <w:rPr>
          <w:b/>
          <w:bCs/>
        </w:rPr>
        <w:t xml:space="preserve">Word Count </w:t>
      </w:r>
      <w:r>
        <w:rPr>
          <w:b/>
          <w:bCs/>
        </w:rPr>
        <w:t>–</w:t>
      </w:r>
      <w:r w:rsidRPr="00864E5A">
        <w:rPr>
          <w:b/>
          <w:bCs/>
        </w:rPr>
        <w:t xml:space="preserve"> 1098</w:t>
      </w:r>
    </w:p>
    <w:p w14:paraId="53E70060" w14:textId="77777777" w:rsidR="00864E5A" w:rsidRDefault="00864E5A" w:rsidP="002C3F1F">
      <w:pPr>
        <w:spacing w:line="360" w:lineRule="auto"/>
        <w:rPr>
          <w:b/>
          <w:bCs/>
        </w:rPr>
      </w:pPr>
    </w:p>
    <w:p w14:paraId="34652A96" w14:textId="77777777" w:rsidR="00864E5A" w:rsidRDefault="00864E5A" w:rsidP="002C3F1F">
      <w:pPr>
        <w:spacing w:line="360" w:lineRule="auto"/>
        <w:rPr>
          <w:b/>
          <w:bCs/>
        </w:rPr>
      </w:pPr>
    </w:p>
    <w:p w14:paraId="5EDFAC29" w14:textId="77777777" w:rsidR="00864E5A" w:rsidRDefault="00864E5A" w:rsidP="002C3F1F">
      <w:pPr>
        <w:spacing w:line="360" w:lineRule="auto"/>
        <w:rPr>
          <w:b/>
          <w:bCs/>
        </w:rPr>
      </w:pPr>
    </w:p>
    <w:p w14:paraId="3A3183DF" w14:textId="77777777" w:rsidR="00864E5A" w:rsidRDefault="00864E5A" w:rsidP="002C3F1F">
      <w:pPr>
        <w:spacing w:line="360" w:lineRule="auto"/>
        <w:rPr>
          <w:b/>
          <w:bCs/>
        </w:rPr>
      </w:pPr>
    </w:p>
    <w:p w14:paraId="50F9566A" w14:textId="77777777" w:rsidR="00864E5A" w:rsidRDefault="00864E5A" w:rsidP="002C3F1F">
      <w:pPr>
        <w:spacing w:line="360" w:lineRule="auto"/>
        <w:rPr>
          <w:b/>
          <w:bCs/>
        </w:rPr>
      </w:pPr>
    </w:p>
    <w:p w14:paraId="0C9AC427" w14:textId="77777777" w:rsidR="00864E5A" w:rsidRDefault="00864E5A" w:rsidP="002C3F1F">
      <w:pPr>
        <w:spacing w:line="360" w:lineRule="auto"/>
        <w:rPr>
          <w:b/>
          <w:bCs/>
        </w:rPr>
      </w:pPr>
    </w:p>
    <w:p w14:paraId="14C7999C" w14:textId="77777777" w:rsidR="00864E5A" w:rsidRDefault="00864E5A" w:rsidP="002C3F1F">
      <w:pPr>
        <w:spacing w:line="360" w:lineRule="auto"/>
        <w:rPr>
          <w:b/>
          <w:bCs/>
        </w:rPr>
      </w:pPr>
    </w:p>
    <w:p w14:paraId="26814097" w14:textId="77777777" w:rsidR="00864E5A" w:rsidRDefault="00864E5A" w:rsidP="002C3F1F">
      <w:pPr>
        <w:spacing w:line="360" w:lineRule="auto"/>
        <w:rPr>
          <w:b/>
          <w:bCs/>
        </w:rPr>
      </w:pPr>
    </w:p>
    <w:sdt>
      <w:sdtPr>
        <w:id w:val="208695334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30C2A97" w14:textId="5C518399" w:rsidR="00864E5A" w:rsidRDefault="00864E5A">
          <w:pPr>
            <w:pStyle w:val="Heading1"/>
          </w:pPr>
          <w:r>
            <w:t>References</w:t>
          </w:r>
        </w:p>
        <w:sdt>
          <w:sdtPr>
            <w:id w:val="-573587230"/>
            <w:bibliography/>
          </w:sdtPr>
          <w:sdtContent>
            <w:p w14:paraId="4BDCC1D3" w14:textId="77777777" w:rsidR="00864E5A" w:rsidRDefault="00864E5A" w:rsidP="00864E5A">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Farrell, S., 2016. </w:t>
              </w:r>
              <w:r>
                <w:rPr>
                  <w:i/>
                  <w:iCs/>
                  <w:noProof/>
                  <w:lang w:val="en-US"/>
                </w:rPr>
                <w:t xml:space="preserve">Open-Ended vs Closed-Ended Questions in User Research. </w:t>
              </w:r>
              <w:r>
                <w:rPr>
                  <w:noProof/>
                  <w:lang w:val="en-US"/>
                </w:rPr>
                <w:t xml:space="preserve">[Online] </w:t>
              </w:r>
              <w:r>
                <w:rPr>
                  <w:noProof/>
                  <w:lang w:val="en-US"/>
                </w:rPr>
                <w:br/>
                <w:t xml:space="preserve">Available at: </w:t>
              </w:r>
              <w:r>
                <w:rPr>
                  <w:noProof/>
                  <w:u w:val="single"/>
                  <w:lang w:val="en-US"/>
                </w:rPr>
                <w:t>https://www.nngroup.com/articles/open-ended-questions/</w:t>
              </w:r>
              <w:r>
                <w:rPr>
                  <w:noProof/>
                  <w:lang w:val="en-US"/>
                </w:rPr>
                <w:br/>
                <w:t>[Accessed 1 November 2023].</w:t>
              </w:r>
            </w:p>
            <w:p w14:paraId="6F04884D" w14:textId="77777777" w:rsidR="00864E5A" w:rsidRDefault="00864E5A" w:rsidP="00864E5A">
              <w:pPr>
                <w:pStyle w:val="Bibliography"/>
                <w:rPr>
                  <w:noProof/>
                  <w:lang w:val="en-US"/>
                </w:rPr>
              </w:pPr>
              <w:r>
                <w:rPr>
                  <w:noProof/>
                  <w:lang w:val="en-US"/>
                </w:rPr>
                <w:t xml:space="preserve">HMICFRS, 2019. </w:t>
              </w:r>
              <w:r>
                <w:rPr>
                  <w:i/>
                  <w:iCs/>
                  <w:noProof/>
                  <w:lang w:val="en-US"/>
                </w:rPr>
                <w:t xml:space="preserve">The police response to domestic abuse. </w:t>
              </w:r>
              <w:r>
                <w:rPr>
                  <w:noProof/>
                  <w:lang w:val="en-US"/>
                </w:rPr>
                <w:t xml:space="preserve">[Online] </w:t>
              </w:r>
              <w:r>
                <w:rPr>
                  <w:noProof/>
                  <w:lang w:val="en-US"/>
                </w:rPr>
                <w:br/>
                <w:t xml:space="preserve">Available at: </w:t>
              </w:r>
              <w:r>
                <w:rPr>
                  <w:noProof/>
                  <w:u w:val="single"/>
                  <w:lang w:val="en-US"/>
                </w:rPr>
                <w:t>https://assets-hmicfrs.justiceinspectorates.gov.uk/uploads/the-police-response-to-domestic-abuse-an-update-report.pdf</w:t>
              </w:r>
              <w:r>
                <w:rPr>
                  <w:noProof/>
                  <w:lang w:val="en-US"/>
                </w:rPr>
                <w:br/>
                <w:t>[Accessed 31 October 2023].</w:t>
              </w:r>
            </w:p>
            <w:p w14:paraId="1BEDEB36" w14:textId="77777777" w:rsidR="00864E5A" w:rsidRDefault="00864E5A" w:rsidP="00864E5A">
              <w:pPr>
                <w:pStyle w:val="Bibliography"/>
                <w:rPr>
                  <w:noProof/>
                  <w:lang w:val="en-US"/>
                </w:rPr>
              </w:pPr>
              <w:r>
                <w:rPr>
                  <w:noProof/>
                  <w:lang w:val="en-US"/>
                </w:rPr>
                <w:t xml:space="preserve">South Wales Police , 2022. </w:t>
              </w:r>
              <w:r>
                <w:rPr>
                  <w:i/>
                  <w:iCs/>
                  <w:noProof/>
                  <w:lang w:val="en-US"/>
                </w:rPr>
                <w:t xml:space="preserve">Gender Pay Gap Report. </w:t>
              </w:r>
              <w:r>
                <w:rPr>
                  <w:noProof/>
                  <w:lang w:val="en-US"/>
                </w:rPr>
                <w:t xml:space="preserve">[Online] </w:t>
              </w:r>
              <w:r>
                <w:rPr>
                  <w:noProof/>
                  <w:lang w:val="en-US"/>
                </w:rPr>
                <w:br/>
                <w:t xml:space="preserve">Available at: </w:t>
              </w:r>
              <w:r>
                <w:rPr>
                  <w:noProof/>
                  <w:u w:val="single"/>
                  <w:lang w:val="en-US"/>
                </w:rPr>
                <w:t>https://www.south-wales.police.uk/SysSiteAssets/media/images/south-wales/about-us/c23-0003_swp_gender_pay_gap_2022.pdf</w:t>
              </w:r>
              <w:r>
                <w:rPr>
                  <w:noProof/>
                  <w:lang w:val="en-US"/>
                </w:rPr>
                <w:br/>
                <w:t>[Accessed 31 October 2023].</w:t>
              </w:r>
            </w:p>
            <w:p w14:paraId="74CAB952" w14:textId="27F0CF68" w:rsidR="00864E5A" w:rsidRDefault="00864E5A" w:rsidP="00864E5A">
              <w:r>
                <w:rPr>
                  <w:b/>
                  <w:bCs/>
                  <w:noProof/>
                </w:rPr>
                <w:fldChar w:fldCharType="end"/>
              </w:r>
            </w:p>
          </w:sdtContent>
        </w:sdt>
      </w:sdtContent>
    </w:sdt>
    <w:p w14:paraId="1FA355B7" w14:textId="77777777" w:rsidR="00864E5A" w:rsidRPr="00864E5A" w:rsidRDefault="00864E5A" w:rsidP="002C3F1F">
      <w:pPr>
        <w:spacing w:line="360" w:lineRule="auto"/>
        <w:rPr>
          <w:b/>
          <w:bCs/>
        </w:rPr>
      </w:pPr>
    </w:p>
    <w:sectPr w:rsidR="00864E5A" w:rsidRPr="00864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4EC"/>
    <w:rsid w:val="00017A86"/>
    <w:rsid w:val="00026B95"/>
    <w:rsid w:val="00036D2C"/>
    <w:rsid w:val="00044077"/>
    <w:rsid w:val="00165A7E"/>
    <w:rsid w:val="001B67C3"/>
    <w:rsid w:val="001D32B9"/>
    <w:rsid w:val="001E0A1B"/>
    <w:rsid w:val="002C3F1F"/>
    <w:rsid w:val="00347417"/>
    <w:rsid w:val="00434E19"/>
    <w:rsid w:val="004B2299"/>
    <w:rsid w:val="004E4635"/>
    <w:rsid w:val="005054EC"/>
    <w:rsid w:val="00544AFF"/>
    <w:rsid w:val="005919FD"/>
    <w:rsid w:val="00643D85"/>
    <w:rsid w:val="006A5D35"/>
    <w:rsid w:val="006F69C2"/>
    <w:rsid w:val="00864E5A"/>
    <w:rsid w:val="00896227"/>
    <w:rsid w:val="00A94CBF"/>
    <w:rsid w:val="00D17F58"/>
    <w:rsid w:val="00DB6C3A"/>
    <w:rsid w:val="00E53ACE"/>
    <w:rsid w:val="00F3642F"/>
    <w:rsid w:val="00F77DD8"/>
    <w:rsid w:val="00FA4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B24087"/>
  <w15:chartTrackingRefBased/>
  <w15:docId w15:val="{1478BCF2-B571-4213-9862-0416A2D8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E5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E5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64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40385">
      <w:bodyDiv w:val="1"/>
      <w:marLeft w:val="0"/>
      <w:marRight w:val="0"/>
      <w:marTop w:val="0"/>
      <w:marBottom w:val="0"/>
      <w:divBdr>
        <w:top w:val="none" w:sz="0" w:space="0" w:color="auto"/>
        <w:left w:val="none" w:sz="0" w:space="0" w:color="auto"/>
        <w:bottom w:val="none" w:sz="0" w:space="0" w:color="auto"/>
        <w:right w:val="none" w:sz="0" w:space="0" w:color="auto"/>
      </w:divBdr>
    </w:div>
    <w:div w:id="540284608">
      <w:bodyDiv w:val="1"/>
      <w:marLeft w:val="0"/>
      <w:marRight w:val="0"/>
      <w:marTop w:val="0"/>
      <w:marBottom w:val="0"/>
      <w:divBdr>
        <w:top w:val="none" w:sz="0" w:space="0" w:color="auto"/>
        <w:left w:val="none" w:sz="0" w:space="0" w:color="auto"/>
        <w:bottom w:val="none" w:sz="0" w:space="0" w:color="auto"/>
        <w:right w:val="none" w:sz="0" w:space="0" w:color="auto"/>
      </w:divBdr>
    </w:div>
    <w:div w:id="1740010937">
      <w:bodyDiv w:val="1"/>
      <w:marLeft w:val="0"/>
      <w:marRight w:val="0"/>
      <w:marTop w:val="0"/>
      <w:marBottom w:val="0"/>
      <w:divBdr>
        <w:top w:val="none" w:sz="0" w:space="0" w:color="auto"/>
        <w:left w:val="none" w:sz="0" w:space="0" w:color="auto"/>
        <w:bottom w:val="none" w:sz="0" w:space="0" w:color="auto"/>
        <w:right w:val="none" w:sz="0" w:space="0" w:color="auto"/>
      </w:divBdr>
    </w:div>
    <w:div w:id="1894804787">
      <w:bodyDiv w:val="1"/>
      <w:marLeft w:val="0"/>
      <w:marRight w:val="0"/>
      <w:marTop w:val="0"/>
      <w:marBottom w:val="0"/>
      <w:divBdr>
        <w:top w:val="none" w:sz="0" w:space="0" w:color="auto"/>
        <w:left w:val="none" w:sz="0" w:space="0" w:color="auto"/>
        <w:bottom w:val="none" w:sz="0" w:space="0" w:color="auto"/>
        <w:right w:val="none" w:sz="0" w:space="0" w:color="auto"/>
      </w:divBdr>
    </w:div>
    <w:div w:id="193744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What Departmen</a:t>
            </a:r>
            <a:r>
              <a:rPr lang="en-GB" baseline="0"/>
              <a:t>t do you work in?</a:t>
            </a:r>
            <a:endParaRPr lang="en-GB"/>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1A51-4541-AC32-E8AC27E2D0FF}"/>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1A51-4541-AC32-E8AC27E2D0FF}"/>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1A51-4541-AC32-E8AC27E2D0FF}"/>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1A51-4541-AC32-E8AC27E2D0FF}"/>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1A51-4541-AC32-E8AC27E2D0FF}"/>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1A51-4541-AC32-E8AC27E2D0FF}"/>
              </c:ext>
            </c:extLst>
          </c:dPt>
          <c:cat>
            <c:strRef>
              <c:f>Sheet1!$A$1:$A$6</c:f>
              <c:strCache>
                <c:ptCount val="6"/>
                <c:pt idx="0">
                  <c:v>Frontline Operations (Response, NPT, etc)</c:v>
                </c:pt>
                <c:pt idx="1">
                  <c:v>Police Staff</c:v>
                </c:pt>
                <c:pt idx="2">
                  <c:v>Volume Crime Investigation (CID, Hub, etc)</c:v>
                </c:pt>
                <c:pt idx="3">
                  <c:v>Specialist Operations (RPU, TST, Dogs, Mounted, etc)</c:v>
                </c:pt>
                <c:pt idx="4">
                  <c:v>Public Protection Unit</c:v>
                </c:pt>
                <c:pt idx="5">
                  <c:v>Specialist Crime Investigation (Major Crime)</c:v>
                </c:pt>
              </c:strCache>
            </c:strRef>
          </c:cat>
          <c:val>
            <c:numRef>
              <c:f>Sheet1!$B$1:$B$6</c:f>
              <c:numCache>
                <c:formatCode>0.00%</c:formatCode>
                <c:ptCount val="6"/>
                <c:pt idx="0">
                  <c:v>0.66669999999999996</c:v>
                </c:pt>
                <c:pt idx="1">
                  <c:v>6.6699999999999995E-2</c:v>
                </c:pt>
                <c:pt idx="2">
                  <c:v>0.16669999999999999</c:v>
                </c:pt>
                <c:pt idx="3">
                  <c:v>6.6699999999999995E-2</c:v>
                </c:pt>
                <c:pt idx="4">
                  <c:v>3.3300000000000003E-2</c:v>
                </c:pt>
                <c:pt idx="5" formatCode="0%">
                  <c:v>0</c:v>
                </c:pt>
              </c:numCache>
            </c:numRef>
          </c:val>
          <c:extLst>
            <c:ext xmlns:c16="http://schemas.microsoft.com/office/drawing/2014/chart" uri="{C3380CC4-5D6E-409C-BE32-E72D297353CC}">
              <c16:uniqueId val="{0000000C-1A51-4541-AC32-E8AC27E2D0FF}"/>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HMI19</b:Tag>
    <b:SourceType>InternetSite</b:SourceType>
    <b:Guid>{62731D6E-DBD8-4CAF-809E-9814685D1C50}</b:Guid>
    <b:Author>
      <b:Author>
        <b:Corporate>HMICFRS</b:Corporate>
      </b:Author>
    </b:Author>
    <b:Title>The police response to domestic abuse</b:Title>
    <b:Year>2019</b:Year>
    <b:YearAccessed>2023</b:YearAccessed>
    <b:MonthAccessed>October </b:MonthAccessed>
    <b:DayAccessed>31</b:DayAccessed>
    <b:URL>https://assets-hmicfrs.justiceinspectorates.gov.uk/uploads/the-police-response-to-domestic-abuse-an-update-report.pdf</b:URL>
    <b:RefOrder>2</b:RefOrder>
  </b:Source>
  <b:Source>
    <b:Tag>Sus16</b:Tag>
    <b:SourceType>InternetSite</b:SourceType>
    <b:Guid>{5D01815C-A364-4952-B509-BE9915DDBDCD}</b:Guid>
    <b:Author>
      <b:Author>
        <b:NameList>
          <b:Person>
            <b:Last>Farrell</b:Last>
            <b:First>Susan</b:First>
          </b:Person>
        </b:NameList>
      </b:Author>
    </b:Author>
    <b:Title>Open-Ended vs Closed-Ended Questions in User Research</b:Title>
    <b:Year>2016</b:Year>
    <b:YearAccessed>2023</b:YearAccessed>
    <b:MonthAccessed>November</b:MonthAccessed>
    <b:DayAccessed>1</b:DayAccessed>
    <b:URL>https://www.nngroup.com/articles/open-ended-questions/</b:URL>
    <b:RefOrder>3</b:RefOrder>
  </b:Source>
  <b:Source>
    <b:Tag>Sou221</b:Tag>
    <b:SourceType>InternetSite</b:SourceType>
    <b:Guid>{57A50D0E-DF37-4D9B-873C-2E1AB28A756C}</b:Guid>
    <b:Author>
      <b:Author>
        <b:Corporate>South Wales Police </b:Corporate>
      </b:Author>
    </b:Author>
    <b:Title>Gender Pay Gap Report</b:Title>
    <b:Year>2022</b:Year>
    <b:YearAccessed>2023</b:YearAccessed>
    <b:MonthAccessed>October</b:MonthAccessed>
    <b:DayAccessed>31</b:DayAccessed>
    <b:URL>https://www.south-wales.police.uk/SysSiteAssets/media/images/south-wales/about-us/c23-0003_swp_gender_pay_gap_2022.pdf</b:URL>
    <b:RefOrder>1</b:RefOrder>
  </b:Source>
</b:Sources>
</file>

<file path=customXml/itemProps1.xml><?xml version="1.0" encoding="utf-8"?>
<ds:datastoreItem xmlns:ds="http://schemas.openxmlformats.org/officeDocument/2006/customXml" ds:itemID="{B79749D5-9669-41BB-A701-41BAE4995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6</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Phillips,Luke swp6960</dc:creator>
  <cp:keywords/>
  <dc:description/>
  <cp:lastModifiedBy>Phillips,Luke swp6960</cp:lastModifiedBy>
  <cp:revision>1</cp:revision>
  <dcterms:created xsi:type="dcterms:W3CDTF">2023-11-01T16:50:00Z</dcterms:created>
  <dcterms:modified xsi:type="dcterms:W3CDTF">2023-11-02T13:12:00Z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2023-11-02T13:12:21Z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86095c3c-0177-4900-b2a0-a32440a230c5</vt:lpwstr>
  </property>
  <property fmtid="{D5CDD505-2E9C-101B-9397-08002B2CF9AE}" pid="8" name="MSIP_Label_66cf8fe5-b7b7-4df7-b38d-1c61ac2f6639_ContentBits">
    <vt:lpwstr>0</vt:lpwstr>
  </property>
</Properties>
</file>