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0C9A" w:rsidRDefault="008D0C9A"/>
    <w:p w:rsidR="008D0C9A" w:rsidRDefault="008D0C9A"/>
    <w:tbl>
      <w:tblPr>
        <w:tblStyle w:val="TableGrid"/>
        <w:tblW w:w="0" w:type="auto"/>
        <w:tblLook w:val="04A0"/>
      </w:tblPr>
      <w:tblGrid>
        <w:gridCol w:w="9242"/>
      </w:tblGrid>
      <w:tr w:rsidR="008D0C9A" w:rsidTr="003032C0">
        <w:tc>
          <w:tcPr>
            <w:tcW w:w="9242" w:type="dxa"/>
          </w:tcPr>
          <w:p w:rsidR="008D0C9A" w:rsidRDefault="008D0C9A"/>
          <w:p w:rsidR="008D0C9A" w:rsidRDefault="008D0C9A"/>
          <w:p w:rsidR="008D0C9A" w:rsidRDefault="008D0C9A"/>
          <w:p w:rsidR="008D0C9A" w:rsidRPr="008D0C9A" w:rsidRDefault="008D0C9A" w:rsidP="008D0C9A">
            <w:pPr>
              <w:jc w:val="center"/>
              <w:rPr>
                <w:rFonts w:ascii="Verdana" w:eastAsia="Times New Roman" w:hAnsi="Verdana" w:cs="Times New Roman"/>
                <w:sz w:val="20"/>
                <w:szCs w:val="20"/>
                <w:lang w:eastAsia="en-GB"/>
              </w:rPr>
            </w:pPr>
            <w:r>
              <w:rPr>
                <w:rFonts w:ascii="Verdana" w:eastAsia="Times New Roman" w:hAnsi="Verdana" w:cs="Times New Roman"/>
                <w:noProof/>
                <w:sz w:val="20"/>
                <w:szCs w:val="20"/>
                <w:lang w:eastAsia="en-GB"/>
              </w:rPr>
              <w:drawing>
                <wp:inline distT="0" distB="0" distL="0" distR="0">
                  <wp:extent cx="4762500" cy="3629025"/>
                  <wp:effectExtent l="19050" t="0" r="0" b="0"/>
                  <wp:docPr id="6" name="prodImage" descr="http://ecx.images-amazon.com/images/I/51FZSHM3P8L._SS5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Image" descr="http://ecx.images-amazon.com/images/I/51FZSHM3P8L._SS500_.jpg"/>
                          <pic:cNvPicPr>
                            <a:picLocks noChangeAspect="1" noChangeArrowheads="1"/>
                          </pic:cNvPicPr>
                        </pic:nvPicPr>
                        <pic:blipFill>
                          <a:blip r:embed="rId4"/>
                          <a:srcRect/>
                          <a:stretch>
                            <a:fillRect/>
                          </a:stretch>
                        </pic:blipFill>
                        <pic:spPr bwMode="auto">
                          <a:xfrm>
                            <a:off x="0" y="0"/>
                            <a:ext cx="4762500" cy="3629025"/>
                          </a:xfrm>
                          <a:prstGeom prst="rect">
                            <a:avLst/>
                          </a:prstGeom>
                          <a:noFill/>
                          <a:ln w="9525">
                            <a:noFill/>
                            <a:miter lim="800000"/>
                            <a:headEnd/>
                            <a:tailEnd/>
                          </a:ln>
                        </pic:spPr>
                      </pic:pic>
                    </a:graphicData>
                  </a:graphic>
                </wp:inline>
              </w:drawing>
            </w:r>
          </w:p>
          <w:p w:rsidR="00D52B9E" w:rsidRPr="00D52B9E" w:rsidRDefault="00D52B9E" w:rsidP="00D52B9E">
            <w:pPr>
              <w:spacing w:before="180" w:after="90"/>
              <w:ind w:left="150"/>
              <w:outlineLvl w:val="3"/>
              <w:rPr>
                <w:rFonts w:ascii="Verdana" w:eastAsia="Times New Roman" w:hAnsi="Verdana" w:cs="Times New Roman"/>
                <w:color w:val="333333"/>
                <w:sz w:val="25"/>
                <w:szCs w:val="25"/>
                <w:lang w:eastAsia="en-GB"/>
              </w:rPr>
            </w:pPr>
            <w:r w:rsidRPr="00D52B9E">
              <w:rPr>
                <w:rFonts w:ascii="Verdana" w:eastAsia="Times New Roman" w:hAnsi="Verdana" w:cs="Times New Roman"/>
                <w:color w:val="333333"/>
                <w:sz w:val="25"/>
                <w:szCs w:val="25"/>
                <w:lang w:eastAsia="en-GB"/>
              </w:rPr>
              <w:t>Product Description</w:t>
            </w:r>
          </w:p>
          <w:p w:rsidR="008D0C9A" w:rsidRDefault="00D52B9E" w:rsidP="00CE1E17">
            <w:pPr>
              <w:jc w:val="both"/>
              <w:rPr>
                <w:rFonts w:ascii="Verdana" w:eastAsia="Times New Roman" w:hAnsi="Verdana" w:cs="Times New Roman"/>
                <w:sz w:val="20"/>
                <w:szCs w:val="20"/>
                <w:lang w:eastAsia="en-GB"/>
              </w:rPr>
            </w:pPr>
            <w:r w:rsidRPr="00D52B9E">
              <w:rPr>
                <w:rFonts w:ascii="Verdana" w:eastAsia="Times New Roman" w:hAnsi="Verdana" w:cs="Times New Roman"/>
                <w:sz w:val="20"/>
                <w:szCs w:val="20"/>
                <w:lang w:eastAsia="en-GB"/>
              </w:rPr>
              <w:t xml:space="preserve">Derived from the COBUILD database, each book in this series provides clear and detailed explanations, supported by numerous English examples, on specific areas of English. Integrated language activity work reinforces the reference material, checking understanding and exploiting important vocabulary and usage. They are in a pocket format, and include an answer key. The first two titles are "Prepositions" and "Word Formations". </w:t>
            </w:r>
          </w:p>
          <w:p w:rsidR="00CE1E17" w:rsidRDefault="00CE1E17" w:rsidP="00CE1E17">
            <w:pPr>
              <w:pStyle w:val="z-TopofForm"/>
              <w:rPr>
                <w:vanish w:val="0"/>
              </w:rPr>
            </w:pPr>
          </w:p>
          <w:p w:rsidR="00CE1E17" w:rsidRDefault="00CE1E17" w:rsidP="00CE1E17">
            <w:pPr>
              <w:pStyle w:val="z-TopofForm"/>
            </w:pPr>
            <w:r>
              <w:t>Top of Form</w:t>
            </w:r>
          </w:p>
          <w:p w:rsidR="00CE1E17" w:rsidRDefault="00CE1E17" w:rsidP="00CE1E17">
            <w:pPr>
              <w:pStyle w:val="Heading1"/>
              <w:spacing w:before="0"/>
              <w:outlineLvl w:val="0"/>
              <w:rPr>
                <w:rFonts w:ascii="Verdana" w:hAnsi="Verdana" w:cs="Times New Roman"/>
                <w:b w:val="0"/>
                <w:bCs w:val="0"/>
                <w:color w:val="auto"/>
                <w:sz w:val="17"/>
                <w:szCs w:val="17"/>
              </w:rPr>
            </w:pPr>
            <w:r>
              <w:rPr>
                <w:rFonts w:ascii="Arial" w:hAnsi="Arial" w:cs="Arial"/>
                <w:b w:val="0"/>
                <w:bCs w:val="0"/>
                <w:color w:val="000000"/>
                <w:sz w:val="29"/>
                <w:szCs w:val="29"/>
              </w:rPr>
              <w:t xml:space="preserve">Collins Cobuild English Guides (1) - Prepositions: Prepositions Bk. 1 </w:t>
            </w:r>
            <w:r>
              <w:rPr>
                <w:rFonts w:ascii="Arial" w:hAnsi="Arial" w:cs="Arial"/>
                <w:b w:val="0"/>
                <w:bCs w:val="0"/>
                <w:color w:val="000000"/>
                <w:sz w:val="24"/>
                <w:szCs w:val="24"/>
              </w:rPr>
              <w:t>[Paperback]</w:t>
            </w:r>
            <w:r>
              <w:rPr>
                <w:rFonts w:ascii="Arial" w:hAnsi="Arial" w:cs="Arial"/>
                <w:b w:val="0"/>
                <w:bCs w:val="0"/>
                <w:color w:val="000000"/>
                <w:sz w:val="29"/>
                <w:szCs w:val="29"/>
              </w:rPr>
              <w:t xml:space="preserve"> </w:t>
            </w:r>
          </w:p>
          <w:tbl>
            <w:tblPr>
              <w:tblW w:w="2390" w:type="pct"/>
              <w:tblCellSpacing w:w="0" w:type="dxa"/>
              <w:tblCellMar>
                <w:left w:w="0" w:type="dxa"/>
                <w:right w:w="0" w:type="dxa"/>
              </w:tblCellMar>
              <w:tblLook w:val="04A0"/>
            </w:tblPr>
            <w:tblGrid>
              <w:gridCol w:w="4314"/>
            </w:tblGrid>
            <w:tr w:rsidR="00CE1E17" w:rsidTr="00CE1E17">
              <w:trPr>
                <w:tblCellSpacing w:w="0" w:type="dxa"/>
              </w:trPr>
              <w:tc>
                <w:tcPr>
                  <w:tcW w:w="5000" w:type="pct"/>
                  <w:hideMark/>
                </w:tcPr>
                <w:p w:rsidR="00CE1E17" w:rsidRDefault="00CE1E17">
                  <w:pPr>
                    <w:rPr>
                      <w:rFonts w:ascii="Verdana" w:hAnsi="Verdana"/>
                      <w:sz w:val="20"/>
                      <w:szCs w:val="20"/>
                    </w:rPr>
                  </w:pPr>
                </w:p>
              </w:tc>
            </w:tr>
            <w:tr w:rsidR="00CE1E17" w:rsidTr="00CE1E17">
              <w:trPr>
                <w:tblCellSpacing w:w="0" w:type="dxa"/>
              </w:trPr>
              <w:tc>
                <w:tcPr>
                  <w:tcW w:w="5000" w:type="pct"/>
                  <w:hideMark/>
                </w:tcPr>
                <w:p w:rsidR="00CE1E17" w:rsidRDefault="00CE1E17" w:rsidP="00CE1E17">
                  <w:pPr>
                    <w:spacing w:after="240"/>
                    <w:rPr>
                      <w:rFonts w:ascii="Verdana" w:hAnsi="Verdana"/>
                      <w:sz w:val="17"/>
                      <w:szCs w:val="17"/>
                    </w:rPr>
                  </w:pPr>
                  <w:r>
                    <w:rPr>
                      <w:rFonts w:ascii="Verdana" w:hAnsi="Verdana"/>
                      <w:sz w:val="17"/>
                      <w:szCs w:val="17"/>
                    </w:rPr>
                    <w:br/>
                  </w:r>
                  <w:r>
                    <w:rPr>
                      <w:rStyle w:val="availgreen4"/>
                      <w:rFonts w:ascii="Verdana" w:hAnsi="Verdana"/>
                    </w:rPr>
                    <w:t xml:space="preserve">Available from </w:t>
                  </w:r>
                  <w:hyperlink r:id="rId5" w:history="1">
                    <w:r>
                      <w:rPr>
                        <w:rStyle w:val="Hyperlink"/>
                        <w:b/>
                        <w:bCs/>
                      </w:rPr>
                      <w:t>these sellers</w:t>
                    </w:r>
                  </w:hyperlink>
                  <w:r>
                    <w:rPr>
                      <w:rStyle w:val="availgreen4"/>
                      <w:rFonts w:ascii="Verdana" w:hAnsi="Verdana"/>
                    </w:rPr>
                    <w:t>.</w:t>
                  </w:r>
                  <w:r>
                    <w:rPr>
                      <w:rFonts w:ascii="Verdana" w:hAnsi="Verdana"/>
                      <w:sz w:val="17"/>
                      <w:szCs w:val="17"/>
                    </w:rPr>
                    <w:br/>
                  </w:r>
                </w:p>
              </w:tc>
            </w:tr>
            <w:tr w:rsidR="00CE1E17" w:rsidTr="00CE1E17">
              <w:trPr>
                <w:tblCellSpacing w:w="0" w:type="dxa"/>
              </w:trPr>
              <w:tc>
                <w:tcPr>
                  <w:tcW w:w="5000" w:type="pct"/>
                  <w:hideMark/>
                </w:tcPr>
                <w:p w:rsidR="00CE1E17" w:rsidRDefault="00CE1E17">
                  <w:pPr>
                    <w:rPr>
                      <w:rFonts w:ascii="Verdana" w:hAnsi="Verdana"/>
                      <w:sz w:val="20"/>
                      <w:szCs w:val="20"/>
                    </w:rPr>
                  </w:pPr>
                </w:p>
              </w:tc>
            </w:tr>
            <w:tr w:rsidR="00CE1E17" w:rsidTr="00CE1E17">
              <w:trPr>
                <w:tblCellSpacing w:w="0" w:type="dxa"/>
              </w:trPr>
              <w:tc>
                <w:tcPr>
                  <w:tcW w:w="5000" w:type="pct"/>
                  <w:hideMark/>
                </w:tcPr>
                <w:p w:rsidR="00CE1E17" w:rsidRDefault="00CE1E17">
                  <w:pPr>
                    <w:rPr>
                      <w:rFonts w:ascii="Verdana" w:hAnsi="Verdana"/>
                      <w:sz w:val="20"/>
                      <w:szCs w:val="20"/>
                    </w:rPr>
                  </w:pPr>
                </w:p>
              </w:tc>
            </w:tr>
            <w:tr w:rsidR="00CE1E17" w:rsidTr="00CE1E17">
              <w:trPr>
                <w:tblCellSpacing w:w="0" w:type="dxa"/>
              </w:trPr>
              <w:tc>
                <w:tcPr>
                  <w:tcW w:w="5000" w:type="pct"/>
                  <w:hideMark/>
                </w:tcPr>
                <w:p w:rsidR="00CE1E17" w:rsidRDefault="00CE1E17">
                  <w:pPr>
                    <w:rPr>
                      <w:rFonts w:ascii="Verdana" w:hAnsi="Verdana"/>
                      <w:sz w:val="20"/>
                      <w:szCs w:val="20"/>
                    </w:rPr>
                  </w:pPr>
                </w:p>
              </w:tc>
            </w:tr>
            <w:tr w:rsidR="00CE1E17" w:rsidTr="00CE1E17">
              <w:trPr>
                <w:tblCellSpacing w:w="0" w:type="dxa"/>
              </w:trPr>
              <w:tc>
                <w:tcPr>
                  <w:tcW w:w="5000" w:type="pct"/>
                  <w:hideMark/>
                </w:tcPr>
                <w:p w:rsidR="00CE1E17" w:rsidRDefault="00CE1E17">
                  <w:pPr>
                    <w:rPr>
                      <w:rFonts w:ascii="Verdana" w:hAnsi="Verdana"/>
                      <w:sz w:val="20"/>
                      <w:szCs w:val="20"/>
                    </w:rPr>
                  </w:pPr>
                </w:p>
              </w:tc>
            </w:tr>
            <w:tr w:rsidR="00CE1E17" w:rsidTr="00CE1E17">
              <w:trPr>
                <w:tblCellSpacing w:w="0" w:type="dxa"/>
              </w:trPr>
              <w:tc>
                <w:tcPr>
                  <w:tcW w:w="5000" w:type="pct"/>
                  <w:hideMark/>
                </w:tcPr>
                <w:p w:rsidR="00CE1E17" w:rsidRDefault="00CE1E17" w:rsidP="00CE1E17">
                  <w:pPr>
                    <w:rPr>
                      <w:rFonts w:ascii="Verdana" w:hAnsi="Verdana"/>
                      <w:sz w:val="20"/>
                      <w:szCs w:val="20"/>
                    </w:rPr>
                  </w:pPr>
                  <w:hyperlink r:id="rId6" w:history="1">
                    <w:r>
                      <w:rPr>
                        <w:rStyle w:val="Hyperlink"/>
                        <w:b/>
                        <w:bCs/>
                        <w:sz w:val="17"/>
                        <w:szCs w:val="17"/>
                      </w:rPr>
                      <w:t>2 new</w:t>
                    </w:r>
                  </w:hyperlink>
                  <w:r>
                    <w:rPr>
                      <w:rStyle w:val="olpcondlink1"/>
                      <w:rFonts w:ascii="Verdana" w:hAnsi="Verdana"/>
                      <w:sz w:val="17"/>
                      <w:szCs w:val="17"/>
                    </w:rPr>
                    <w:t> from </w:t>
                  </w:r>
                  <w:r>
                    <w:rPr>
                      <w:rStyle w:val="price8"/>
                      <w:sz w:val="17"/>
                      <w:szCs w:val="17"/>
                    </w:rPr>
                    <w:t>£9.90</w:t>
                  </w:r>
                  <w:r>
                    <w:rPr>
                      <w:rFonts w:ascii="Verdana" w:hAnsi="Verdana"/>
                      <w:sz w:val="20"/>
                      <w:szCs w:val="20"/>
                    </w:rPr>
                    <w:t xml:space="preserve"> </w:t>
                  </w:r>
                  <w:hyperlink r:id="rId7" w:history="1">
                    <w:r>
                      <w:rPr>
                        <w:rStyle w:val="Hyperlink"/>
                        <w:b/>
                        <w:bCs/>
                        <w:sz w:val="17"/>
                        <w:szCs w:val="17"/>
                      </w:rPr>
                      <w:t>5 used</w:t>
                    </w:r>
                  </w:hyperlink>
                  <w:r>
                    <w:rPr>
                      <w:rStyle w:val="olpcondlink1"/>
                      <w:rFonts w:ascii="Verdana" w:hAnsi="Verdana"/>
                      <w:sz w:val="17"/>
                      <w:szCs w:val="17"/>
                    </w:rPr>
                    <w:t> from </w:t>
                  </w:r>
                  <w:r>
                    <w:rPr>
                      <w:rStyle w:val="price8"/>
                      <w:sz w:val="17"/>
                      <w:szCs w:val="17"/>
                    </w:rPr>
                    <w:t>£9.89</w:t>
                  </w:r>
                  <w:r>
                    <w:rPr>
                      <w:rFonts w:ascii="Verdana" w:hAnsi="Verdana"/>
                      <w:sz w:val="20"/>
                      <w:szCs w:val="20"/>
                    </w:rPr>
                    <w:t xml:space="preserve"> </w:t>
                  </w:r>
                </w:p>
              </w:tc>
            </w:tr>
            <w:tr w:rsidR="00CE1E17" w:rsidTr="00CE1E17">
              <w:trPr>
                <w:tblCellSpacing w:w="0" w:type="dxa"/>
              </w:trPr>
              <w:tc>
                <w:tcPr>
                  <w:tcW w:w="5000" w:type="pct"/>
                  <w:hideMark/>
                </w:tcPr>
                <w:p w:rsidR="00CE1E17" w:rsidRDefault="00CE1E17">
                  <w:pPr>
                    <w:rPr>
                      <w:rFonts w:ascii="Verdana" w:hAnsi="Verdana"/>
                      <w:sz w:val="20"/>
                      <w:szCs w:val="20"/>
                    </w:rPr>
                  </w:pPr>
                </w:p>
              </w:tc>
            </w:tr>
            <w:tr w:rsidR="00CE1E17" w:rsidTr="00CE1E17">
              <w:trPr>
                <w:tblCellSpacing w:w="0" w:type="dxa"/>
              </w:trPr>
              <w:tc>
                <w:tcPr>
                  <w:tcW w:w="5000" w:type="pct"/>
                  <w:hideMark/>
                </w:tcPr>
                <w:p w:rsidR="00CE1E17" w:rsidRDefault="00CE1E17">
                  <w:pPr>
                    <w:rPr>
                      <w:rFonts w:ascii="Verdana" w:hAnsi="Verdana"/>
                      <w:sz w:val="20"/>
                      <w:szCs w:val="20"/>
                    </w:rPr>
                  </w:pPr>
                </w:p>
              </w:tc>
            </w:tr>
          </w:tbl>
          <w:p w:rsidR="00CE1E17" w:rsidRDefault="00CE1E17" w:rsidP="00CE1E17">
            <w:pPr>
              <w:pStyle w:val="z-BottomofForm"/>
            </w:pPr>
            <w:r>
              <w:t>Bottom of Form</w:t>
            </w:r>
          </w:p>
          <w:p w:rsidR="008D0C9A" w:rsidRDefault="008D0C9A"/>
        </w:tc>
      </w:tr>
    </w:tbl>
    <w:p w:rsidR="005A6A33" w:rsidRDefault="005A6A33"/>
    <w:sectPr w:rsidR="005A6A33"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defaultTabStop w:val="720"/>
  <w:characterSpacingControl w:val="doNotCompress"/>
  <w:compat/>
  <w:rsids>
    <w:rsidRoot w:val="008D0C9A"/>
    <w:rsid w:val="001922C3"/>
    <w:rsid w:val="0049450E"/>
    <w:rsid w:val="005A6A33"/>
    <w:rsid w:val="00892AE1"/>
    <w:rsid w:val="008D0C9A"/>
    <w:rsid w:val="00CE1E17"/>
    <w:rsid w:val="00CE750B"/>
    <w:rsid w:val="00D52B9E"/>
    <w:rsid w:val="00DF5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paragraph" w:styleId="Heading1">
    <w:name w:val="heading 1"/>
    <w:basedOn w:val="Normal"/>
    <w:next w:val="Normal"/>
    <w:link w:val="Heading1Char"/>
    <w:uiPriority w:val="9"/>
    <w:qFormat/>
    <w:rsid w:val="00CE1E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52B9E"/>
    <w:pPr>
      <w:spacing w:after="60" w:line="240" w:lineRule="auto"/>
      <w:outlineLvl w:val="1"/>
    </w:pPr>
    <w:rPr>
      <w:rFonts w:ascii="Times New Roman" w:eastAsia="Times New Roman" w:hAnsi="Times New Roman" w:cs="Times New Roman"/>
      <w:b/>
      <w:bCs/>
      <w:color w:val="CC6600"/>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D0C9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D0C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0C9A"/>
    <w:rPr>
      <w:rFonts w:ascii="Tahoma" w:hAnsi="Tahoma" w:cs="Tahoma"/>
      <w:sz w:val="16"/>
      <w:szCs w:val="16"/>
    </w:rPr>
  </w:style>
  <w:style w:type="character" w:customStyle="1" w:styleId="Heading2Char">
    <w:name w:val="Heading 2 Char"/>
    <w:basedOn w:val="DefaultParagraphFont"/>
    <w:link w:val="Heading2"/>
    <w:uiPriority w:val="9"/>
    <w:rsid w:val="00D52B9E"/>
    <w:rPr>
      <w:rFonts w:ascii="Times New Roman" w:eastAsia="Times New Roman" w:hAnsi="Times New Roman" w:cs="Times New Roman"/>
      <w:b/>
      <w:bCs/>
      <w:color w:val="CC6600"/>
      <w:sz w:val="24"/>
      <w:szCs w:val="24"/>
      <w:lang w:eastAsia="en-GB"/>
    </w:rPr>
  </w:style>
  <w:style w:type="character" w:customStyle="1" w:styleId="Heading1Char">
    <w:name w:val="Heading 1 Char"/>
    <w:basedOn w:val="DefaultParagraphFont"/>
    <w:link w:val="Heading1"/>
    <w:uiPriority w:val="9"/>
    <w:rsid w:val="00CE1E1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semiHidden/>
    <w:unhideWhenUsed/>
    <w:rsid w:val="00CE1E17"/>
    <w:rPr>
      <w:rFonts w:ascii="Verdana" w:hAnsi="Verdana" w:hint="default"/>
      <w:color w:val="003399"/>
      <w:u w:val="single"/>
    </w:rPr>
  </w:style>
  <w:style w:type="paragraph" w:styleId="z-TopofForm">
    <w:name w:val="HTML Top of Form"/>
    <w:basedOn w:val="Normal"/>
    <w:next w:val="Normal"/>
    <w:link w:val="z-TopofFormChar"/>
    <w:hidden/>
    <w:uiPriority w:val="99"/>
    <w:semiHidden/>
    <w:unhideWhenUsed/>
    <w:rsid w:val="00CE1E1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E1E17"/>
    <w:rPr>
      <w:rFonts w:ascii="Arial" w:eastAsia="Times New Roman" w:hAnsi="Arial" w:cs="Arial"/>
      <w:vanish/>
      <w:sz w:val="16"/>
      <w:szCs w:val="16"/>
      <w:lang w:eastAsia="en-GB"/>
    </w:rPr>
  </w:style>
  <w:style w:type="character" w:customStyle="1" w:styleId="tiny3">
    <w:name w:val="tiny3"/>
    <w:basedOn w:val="DefaultParagraphFont"/>
    <w:rsid w:val="00CE1E17"/>
    <w:rPr>
      <w:rFonts w:ascii="Verdana" w:hAnsi="Verdana" w:hint="default"/>
      <w:sz w:val="15"/>
      <w:szCs w:val="15"/>
    </w:rPr>
  </w:style>
  <w:style w:type="character" w:customStyle="1" w:styleId="amazonlikebuttoncountcombo">
    <w:name w:val="amazonlikebuttoncountcombo"/>
    <w:basedOn w:val="DefaultParagraphFont"/>
    <w:rsid w:val="00CE1E17"/>
  </w:style>
  <w:style w:type="character" w:customStyle="1" w:styleId="amazonlikebuttonwrapper3">
    <w:name w:val="amazonlikebuttonwrapper3"/>
    <w:basedOn w:val="DefaultParagraphFont"/>
    <w:rsid w:val="00CE1E17"/>
  </w:style>
  <w:style w:type="character" w:customStyle="1" w:styleId="amazonlikebutton2">
    <w:name w:val="amazonlikebutton2"/>
    <w:basedOn w:val="DefaultParagraphFont"/>
    <w:rsid w:val="00CE1E17"/>
  </w:style>
  <w:style w:type="character" w:customStyle="1" w:styleId="alttext">
    <w:name w:val="alttext"/>
    <w:basedOn w:val="DefaultParagraphFont"/>
    <w:rsid w:val="00CE1E17"/>
  </w:style>
  <w:style w:type="character" w:customStyle="1" w:styleId="amazonlikecount">
    <w:name w:val="amazonlikecount"/>
    <w:basedOn w:val="DefaultParagraphFont"/>
    <w:rsid w:val="00CE1E17"/>
  </w:style>
  <w:style w:type="character" w:customStyle="1" w:styleId="availgreen4">
    <w:name w:val="availgreen4"/>
    <w:basedOn w:val="DefaultParagraphFont"/>
    <w:rsid w:val="00CE1E17"/>
    <w:rPr>
      <w:b/>
      <w:bCs/>
      <w:color w:val="009900"/>
      <w:sz w:val="31"/>
      <w:szCs w:val="31"/>
    </w:rPr>
  </w:style>
  <w:style w:type="character" w:customStyle="1" w:styleId="olpcondlink1">
    <w:name w:val="olpcondlink1"/>
    <w:basedOn w:val="DefaultParagraphFont"/>
    <w:rsid w:val="00CE1E17"/>
    <w:rPr>
      <w:sz w:val="20"/>
      <w:szCs w:val="20"/>
    </w:rPr>
  </w:style>
  <w:style w:type="character" w:customStyle="1" w:styleId="price8">
    <w:name w:val="price8"/>
    <w:basedOn w:val="DefaultParagraphFont"/>
    <w:rsid w:val="00CE1E17"/>
    <w:rPr>
      <w:rFonts w:ascii="Verdana" w:hAnsi="Verdana" w:hint="default"/>
      <w:color w:val="990000"/>
    </w:rPr>
  </w:style>
  <w:style w:type="paragraph" w:styleId="z-BottomofForm">
    <w:name w:val="HTML Bottom of Form"/>
    <w:basedOn w:val="Normal"/>
    <w:next w:val="Normal"/>
    <w:link w:val="z-BottomofFormChar"/>
    <w:hidden/>
    <w:uiPriority w:val="99"/>
    <w:semiHidden/>
    <w:unhideWhenUsed/>
    <w:rsid w:val="00CE1E1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E1E17"/>
    <w:rPr>
      <w:rFonts w:ascii="Arial" w:eastAsia="Times New Roman" w:hAnsi="Arial" w:cs="Arial"/>
      <w:vanish/>
      <w:sz w:val="16"/>
      <w:szCs w:val="16"/>
      <w:lang w:eastAsia="en-GB"/>
    </w:rPr>
  </w:style>
</w:styles>
</file>

<file path=word/webSettings.xml><?xml version="1.0" encoding="utf-8"?>
<w:webSettings xmlns:r="http://schemas.openxmlformats.org/officeDocument/2006/relationships" xmlns:w="http://schemas.openxmlformats.org/wordprocessingml/2006/main">
  <w:divs>
    <w:div w:id="28772371">
      <w:marLeft w:val="0"/>
      <w:marRight w:val="0"/>
      <w:marTop w:val="0"/>
      <w:marBottom w:val="0"/>
      <w:divBdr>
        <w:top w:val="none" w:sz="0" w:space="0" w:color="auto"/>
        <w:left w:val="none" w:sz="0" w:space="0" w:color="auto"/>
        <w:bottom w:val="none" w:sz="0" w:space="0" w:color="auto"/>
        <w:right w:val="none" w:sz="0" w:space="0" w:color="auto"/>
      </w:divBdr>
    </w:div>
    <w:div w:id="157893242">
      <w:bodyDiv w:val="1"/>
      <w:marLeft w:val="0"/>
      <w:marRight w:val="0"/>
      <w:marTop w:val="0"/>
      <w:marBottom w:val="0"/>
      <w:divBdr>
        <w:top w:val="none" w:sz="0" w:space="0" w:color="auto"/>
        <w:left w:val="none" w:sz="0" w:space="0" w:color="auto"/>
        <w:bottom w:val="none" w:sz="0" w:space="0" w:color="auto"/>
        <w:right w:val="none" w:sz="0" w:space="0" w:color="auto"/>
      </w:divBdr>
      <w:divsChild>
        <w:div w:id="985545609">
          <w:marLeft w:val="0"/>
          <w:marRight w:val="0"/>
          <w:marTop w:val="0"/>
          <w:marBottom w:val="0"/>
          <w:divBdr>
            <w:top w:val="none" w:sz="0" w:space="0" w:color="auto"/>
            <w:left w:val="none" w:sz="0" w:space="0" w:color="auto"/>
            <w:bottom w:val="none" w:sz="0" w:space="0" w:color="auto"/>
            <w:right w:val="none" w:sz="0" w:space="0" w:color="auto"/>
          </w:divBdr>
        </w:div>
      </w:divsChild>
    </w:div>
    <w:div w:id="433019640">
      <w:marLeft w:val="0"/>
      <w:marRight w:val="0"/>
      <w:marTop w:val="0"/>
      <w:marBottom w:val="0"/>
      <w:divBdr>
        <w:top w:val="none" w:sz="0" w:space="0" w:color="auto"/>
        <w:left w:val="none" w:sz="0" w:space="0" w:color="auto"/>
        <w:bottom w:val="none" w:sz="0" w:space="0" w:color="auto"/>
        <w:right w:val="none" w:sz="0" w:space="0" w:color="auto"/>
      </w:divBdr>
    </w:div>
    <w:div w:id="544828798">
      <w:marLeft w:val="0"/>
      <w:marRight w:val="0"/>
      <w:marTop w:val="0"/>
      <w:marBottom w:val="0"/>
      <w:divBdr>
        <w:top w:val="none" w:sz="0" w:space="0" w:color="auto"/>
        <w:left w:val="none" w:sz="0" w:space="0" w:color="auto"/>
        <w:bottom w:val="none" w:sz="0" w:space="0" w:color="auto"/>
        <w:right w:val="none" w:sz="0" w:space="0" w:color="auto"/>
      </w:divBdr>
    </w:div>
    <w:div w:id="1529874965">
      <w:bodyDiv w:val="1"/>
      <w:marLeft w:val="0"/>
      <w:marRight w:val="0"/>
      <w:marTop w:val="0"/>
      <w:marBottom w:val="0"/>
      <w:divBdr>
        <w:top w:val="none" w:sz="0" w:space="0" w:color="auto"/>
        <w:left w:val="none" w:sz="0" w:space="0" w:color="auto"/>
        <w:bottom w:val="none" w:sz="0" w:space="0" w:color="auto"/>
        <w:right w:val="none" w:sz="0" w:space="0" w:color="auto"/>
      </w:divBdr>
      <w:divsChild>
        <w:div w:id="263613029">
          <w:marLeft w:val="0"/>
          <w:marRight w:val="0"/>
          <w:marTop w:val="0"/>
          <w:marBottom w:val="0"/>
          <w:divBdr>
            <w:top w:val="none" w:sz="0" w:space="0" w:color="auto"/>
            <w:left w:val="none" w:sz="0" w:space="0" w:color="auto"/>
            <w:bottom w:val="none" w:sz="0" w:space="0" w:color="auto"/>
            <w:right w:val="none" w:sz="0" w:space="0" w:color="auto"/>
          </w:divBdr>
          <w:divsChild>
            <w:div w:id="1136486451">
              <w:marLeft w:val="0"/>
              <w:marRight w:val="0"/>
              <w:marTop w:val="0"/>
              <w:marBottom w:val="0"/>
              <w:divBdr>
                <w:top w:val="none" w:sz="0" w:space="0" w:color="auto"/>
                <w:left w:val="none" w:sz="0" w:space="0" w:color="auto"/>
                <w:bottom w:val="none" w:sz="0" w:space="0" w:color="auto"/>
                <w:right w:val="none" w:sz="0" w:space="0" w:color="auto"/>
              </w:divBdr>
              <w:divsChild>
                <w:div w:id="1225488160">
                  <w:marLeft w:val="375"/>
                  <w:marRight w:val="0"/>
                  <w:marTop w:val="120"/>
                  <w:marBottom w:val="0"/>
                  <w:divBdr>
                    <w:top w:val="none" w:sz="0" w:space="0" w:color="auto"/>
                    <w:left w:val="none" w:sz="0" w:space="0" w:color="auto"/>
                    <w:bottom w:val="none" w:sz="0" w:space="0" w:color="auto"/>
                    <w:right w:val="none" w:sz="0" w:space="0" w:color="auto"/>
                  </w:divBdr>
                  <w:divsChild>
                    <w:div w:id="3605246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598363639">
      <w:bodyDiv w:val="1"/>
      <w:marLeft w:val="0"/>
      <w:marRight w:val="0"/>
      <w:marTop w:val="0"/>
      <w:marBottom w:val="0"/>
      <w:divBdr>
        <w:top w:val="none" w:sz="0" w:space="0" w:color="auto"/>
        <w:left w:val="none" w:sz="0" w:space="0" w:color="auto"/>
        <w:bottom w:val="none" w:sz="0" w:space="0" w:color="auto"/>
        <w:right w:val="none" w:sz="0" w:space="0" w:color="auto"/>
      </w:divBdr>
      <w:divsChild>
        <w:div w:id="10038940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amazon.co.uk/gp/offer-listing/000370520X/ref=dp_olp_used?ie=UTF8&amp;condition=us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mazon.co.uk/gp/offer-listing/000370520X/ref=dp_olp_new?ie=UTF8&amp;condition=new" TargetMode="External"/><Relationship Id="rId5" Type="http://schemas.openxmlformats.org/officeDocument/2006/relationships/hyperlink" Target="http://www.amazon.co.uk/gp/product/offer-listing/000370520X/ref=dp_olp_0?ie=UTF8&amp;condition=all" TargetMode="External"/><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146</Words>
  <Characters>833</Characters>
  <Application>Microsoft Office Word</Application>
  <DocSecurity>0</DocSecurity>
  <Lines>6</Lines>
  <Paragraphs>1</Paragraphs>
  <ScaleCrop>false</ScaleCrop>
  <Company>Swansea Metropolitan University</Company>
  <LinksUpToDate>false</LinksUpToDate>
  <CharactersWithSpaces>978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5</cp:revision>
  <dcterms:created xsi:type="dcterms:W3CDTF">2011-07-28T09:30:00Z</dcterms:created>
  <dcterms:modified xsi:type="dcterms:W3CDTF">2011-07-28T09:36:00Z</dcterms:modified>
</cp:coreProperties>
</file>