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3F3C1A" w:rsidRDefault="003F3C1A">
      <w:pPr>
        <w:jc w:val="center"/>
        <w:rPr>
          <w:rFonts w:ascii="Times New Roman" w:eastAsia="Times New Roman" w:hAnsi="Times New Roman" w:cs="Times New Roman"/>
          <w:b/>
          <w:sz w:val="32"/>
          <w:szCs w:val="32"/>
        </w:rPr>
      </w:pPr>
    </w:p>
    <w:p w14:paraId="00000002" w14:textId="77777777" w:rsidR="003F3C1A" w:rsidRDefault="003F3C1A">
      <w:pPr>
        <w:jc w:val="center"/>
        <w:rPr>
          <w:rFonts w:ascii="Times New Roman" w:eastAsia="Times New Roman" w:hAnsi="Times New Roman" w:cs="Times New Roman"/>
          <w:b/>
          <w:sz w:val="32"/>
          <w:szCs w:val="32"/>
        </w:rPr>
      </w:pPr>
    </w:p>
    <w:p w14:paraId="00000003" w14:textId="77777777" w:rsidR="003F3C1A" w:rsidRDefault="003F3C1A">
      <w:pPr>
        <w:jc w:val="center"/>
        <w:rPr>
          <w:rFonts w:ascii="Times New Roman" w:eastAsia="Times New Roman" w:hAnsi="Times New Roman" w:cs="Times New Roman"/>
          <w:b/>
          <w:sz w:val="32"/>
          <w:szCs w:val="32"/>
        </w:rPr>
      </w:pPr>
    </w:p>
    <w:p w14:paraId="00000004" w14:textId="77777777" w:rsidR="003F3C1A" w:rsidRDefault="003F3C1A">
      <w:pPr>
        <w:jc w:val="center"/>
        <w:rPr>
          <w:rFonts w:ascii="Times New Roman" w:eastAsia="Times New Roman" w:hAnsi="Times New Roman" w:cs="Times New Roman"/>
          <w:b/>
          <w:sz w:val="32"/>
          <w:szCs w:val="32"/>
        </w:rPr>
      </w:pPr>
    </w:p>
    <w:p w14:paraId="00000005" w14:textId="302BD0DA" w:rsidR="003F3C1A" w:rsidRDefault="007A3220" w:rsidP="00E80321">
      <w:pP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4E1ED8CD" wp14:editId="373966DC">
            <wp:extent cx="1810385" cy="676910"/>
            <wp:effectExtent l="0" t="0" r="0" b="8890"/>
            <wp:docPr id="1321691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676910"/>
                    </a:xfrm>
                    <a:prstGeom prst="rect">
                      <a:avLst/>
                    </a:prstGeom>
                    <a:noFill/>
                  </pic:spPr>
                </pic:pic>
              </a:graphicData>
            </a:graphic>
          </wp:inline>
        </w:drawing>
      </w:r>
    </w:p>
    <w:p w14:paraId="00000006" w14:textId="77777777" w:rsidR="003F3C1A" w:rsidRDefault="003F3C1A">
      <w:pPr>
        <w:jc w:val="center"/>
        <w:rPr>
          <w:rFonts w:ascii="Times New Roman" w:eastAsia="Times New Roman" w:hAnsi="Times New Roman" w:cs="Times New Roman"/>
          <w:b/>
          <w:sz w:val="32"/>
          <w:szCs w:val="32"/>
        </w:rPr>
      </w:pPr>
    </w:p>
    <w:p w14:paraId="00000007" w14:textId="77777777" w:rsidR="003F3C1A" w:rsidRDefault="003F3C1A">
      <w:pPr>
        <w:jc w:val="center"/>
        <w:rPr>
          <w:rFonts w:ascii="Times New Roman" w:eastAsia="Times New Roman" w:hAnsi="Times New Roman" w:cs="Times New Roman"/>
          <w:b/>
          <w:sz w:val="32"/>
          <w:szCs w:val="32"/>
        </w:rPr>
      </w:pPr>
    </w:p>
    <w:p w14:paraId="0000000B" w14:textId="4699382F" w:rsidR="003F3C1A" w:rsidRDefault="003A7C45" w:rsidP="00C552DE">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LEADERSHIP AND MANAGEMENT, THEORY</w:t>
      </w: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A</w:t>
      </w:r>
      <w:r>
        <w:rPr>
          <w:rFonts w:ascii="Times New Roman" w:eastAsia="Times New Roman" w:hAnsi="Times New Roman" w:cs="Times New Roman"/>
          <w:b/>
          <w:sz w:val="32"/>
          <w:szCs w:val="32"/>
        </w:rPr>
        <w:t>N</w:t>
      </w:r>
      <w:r>
        <w:rPr>
          <w:rFonts w:ascii="Times New Roman" w:eastAsia="Times New Roman" w:hAnsi="Times New Roman" w:cs="Times New Roman"/>
          <w:b/>
          <w:sz w:val="32"/>
          <w:szCs w:val="32"/>
        </w:rPr>
        <w:t>D</w:t>
      </w: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PRACTICE</w:t>
      </w:r>
    </w:p>
    <w:p w14:paraId="3C1F2F79" w14:textId="491AD806" w:rsidR="006E0658" w:rsidRDefault="007E0382" w:rsidP="00C552DE">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56E482D6" w14:textId="77777777" w:rsidR="007E0382" w:rsidRDefault="007E0382" w:rsidP="00C552DE">
      <w:pPr>
        <w:jc w:val="center"/>
        <w:rPr>
          <w:rFonts w:ascii="Times New Roman" w:eastAsia="Times New Roman" w:hAnsi="Times New Roman" w:cs="Times New Roman"/>
          <w:b/>
          <w:sz w:val="32"/>
          <w:szCs w:val="32"/>
        </w:rPr>
      </w:pPr>
    </w:p>
    <w:p w14:paraId="10F9D3F5" w14:textId="77777777" w:rsidR="007E0382" w:rsidRDefault="007E0382" w:rsidP="00C552DE">
      <w:pPr>
        <w:jc w:val="center"/>
        <w:rPr>
          <w:rFonts w:ascii="Times New Roman" w:eastAsia="Times New Roman" w:hAnsi="Times New Roman" w:cs="Times New Roman"/>
          <w:b/>
          <w:sz w:val="32"/>
          <w:szCs w:val="32"/>
        </w:rPr>
      </w:pPr>
    </w:p>
    <w:p w14:paraId="7A19A1EE" w14:textId="30F1FED2" w:rsidR="00C552DE" w:rsidRDefault="00C552DE" w:rsidP="007E038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Alice-Ana-Maria Casota (2117332)</w:t>
      </w:r>
    </w:p>
    <w:p w14:paraId="3C425386" w14:textId="1178E537" w:rsidR="00FE6995" w:rsidRDefault="00FE6995" w:rsidP="007E038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LCBB6003</w:t>
      </w:r>
    </w:p>
    <w:p w14:paraId="634D3288" w14:textId="59BC6F81" w:rsidR="00C02A75" w:rsidRDefault="00CE6A22" w:rsidP="007E038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leader: Dr. Laila </w:t>
      </w:r>
      <w:r w:rsidR="00EC47FB">
        <w:rPr>
          <w:rFonts w:ascii="Times New Roman" w:eastAsia="Times New Roman" w:hAnsi="Times New Roman" w:cs="Times New Roman"/>
          <w:b/>
          <w:sz w:val="32"/>
          <w:szCs w:val="32"/>
        </w:rPr>
        <w:t xml:space="preserve">Maazouz </w:t>
      </w:r>
    </w:p>
    <w:p w14:paraId="1776AA67" w14:textId="31974345" w:rsidR="00D666E3" w:rsidRPr="00D666E3" w:rsidRDefault="003A7C45" w:rsidP="007E0382">
      <w:r>
        <w:br w:type="page"/>
      </w:r>
    </w:p>
    <w:p w14:paraId="0000000D" w14:textId="77777777" w:rsidR="003F3C1A" w:rsidRDefault="003A7C45">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577433994"/>
        <w:docPartObj>
          <w:docPartGallery w:val="Table of Contents"/>
          <w:docPartUnique/>
        </w:docPartObj>
      </w:sdtPr>
      <w:sdtEndPr/>
      <w:sdtContent>
        <w:p w14:paraId="0000000E" w14:textId="77777777" w:rsidR="003F3C1A" w:rsidRDefault="003A7C45">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F" w14:textId="77777777" w:rsidR="003F3C1A" w:rsidRDefault="003A7C45">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Leadership and Characteristics of Four Business Leaders</w:t>
            </w:r>
            <w:r>
              <w:rPr>
                <w:rFonts w:ascii="Times New Roman" w:eastAsia="Times New Roman" w:hAnsi="Times New Roman" w:cs="Times New Roman"/>
                <w:color w:val="000000"/>
                <w:sz w:val="24"/>
                <w:szCs w:val="24"/>
              </w:rPr>
              <w:tab/>
              <w:t>3</w:t>
            </w:r>
          </w:hyperlink>
        </w:p>
        <w:p w14:paraId="00000010" w14:textId="77777777" w:rsidR="003F3C1A" w:rsidRDefault="003A7C45">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4</w:t>
            </w:r>
          </w:hyperlink>
        </w:p>
        <w:p w14:paraId="00000011" w14:textId="77777777" w:rsidR="003F3C1A" w:rsidRDefault="003A7C45">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5</w:t>
            </w:r>
          </w:hyperlink>
        </w:p>
        <w:p w14:paraId="00000012" w14:textId="77777777" w:rsidR="003F3C1A" w:rsidRDefault="003A7C45">
          <w:pPr>
            <w:spacing w:line="360" w:lineRule="auto"/>
            <w:jc w:val="both"/>
            <w:rPr>
              <w:rFonts w:ascii="Times New Roman" w:eastAsia="Times New Roman" w:hAnsi="Times New Roman" w:cs="Times New Roman"/>
              <w:sz w:val="24"/>
              <w:szCs w:val="24"/>
            </w:rPr>
          </w:pPr>
          <w:r>
            <w:fldChar w:fldCharType="end"/>
          </w:r>
        </w:p>
      </w:sdtContent>
    </w:sdt>
    <w:p w14:paraId="00000013" w14:textId="77777777" w:rsidR="003F3C1A" w:rsidRDefault="003F3C1A">
      <w:pPr>
        <w:jc w:val="center"/>
        <w:rPr>
          <w:rFonts w:ascii="Times New Roman" w:eastAsia="Times New Roman" w:hAnsi="Times New Roman" w:cs="Times New Roman"/>
          <w:b/>
          <w:sz w:val="32"/>
          <w:szCs w:val="32"/>
        </w:rPr>
      </w:pPr>
    </w:p>
    <w:p w14:paraId="00000014" w14:textId="77777777" w:rsidR="003F3C1A" w:rsidRDefault="003F3C1A"/>
    <w:p w14:paraId="00000015" w14:textId="77777777" w:rsidR="003F3C1A" w:rsidRDefault="003A7C45">
      <w:pPr>
        <w:spacing w:before="240" w:after="240" w:line="360" w:lineRule="auto"/>
        <w:jc w:val="both"/>
        <w:rPr>
          <w:rFonts w:ascii="Times New Roman" w:eastAsia="Times New Roman" w:hAnsi="Times New Roman" w:cs="Times New Roman"/>
          <w:sz w:val="24"/>
          <w:szCs w:val="24"/>
        </w:rPr>
      </w:pPr>
      <w:r>
        <w:br w:type="page"/>
      </w:r>
    </w:p>
    <w:p w14:paraId="00000016" w14:textId="77777777" w:rsidR="003F3C1A" w:rsidRDefault="003A7C45">
      <w:pPr>
        <w:pStyle w:val="Heading1"/>
        <w:rPr>
          <w:b w:val="0"/>
        </w:rPr>
      </w:pPr>
      <w:bookmarkStart w:id="0" w:name="_heading=h.gjdgxs" w:colFirst="0" w:colLast="0"/>
      <w:bookmarkEnd w:id="0"/>
      <w:r>
        <w:lastRenderedPageBreak/>
        <w:t>Introduction</w:t>
      </w:r>
    </w:p>
    <w:p w14:paraId="00000017" w14:textId="77777777" w:rsidR="003F3C1A" w:rsidRDefault="003A7C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witnessed that the executives include the proficient association and coordination of assets to accomplish explicit objectives, focusing on arranging, control, and critical thinking. </w:t>
      </w:r>
    </w:p>
    <w:p w14:paraId="00000018" w14:textId="77777777" w:rsidR="003F3C1A" w:rsidRDefault="003A7C45">
      <w:pPr>
        <w:pStyle w:val="Heading1"/>
      </w:pPr>
      <w:bookmarkStart w:id="1" w:name="_heading=h.30j0zll" w:colFirst="0" w:colLast="0"/>
      <w:bookmarkEnd w:id="1"/>
      <w:r>
        <w:t>Leadership and Characteristics of Four Business Leaders</w:t>
      </w:r>
    </w:p>
    <w:p w14:paraId="00000019" w14:textId="35CD38B0" w:rsidR="003F3C1A" w:rsidRPr="00D97F38" w:rsidRDefault="003A7C45" w:rsidP="00D97F38">
      <w:pPr>
        <w:pStyle w:val="NormalWeb"/>
        <w:spacing w:before="0" w:beforeAutospacing="0" w:after="0" w:afterAutospacing="0" w:line="360" w:lineRule="auto"/>
        <w:jc w:val="both"/>
      </w:pPr>
      <w:r w:rsidRPr="00D97F38">
        <w:t xml:space="preserve">As the pioneer behind </w:t>
      </w:r>
      <w:r w:rsidRPr="00D97F38">
        <w:rPr>
          <w:highlight w:val="white"/>
        </w:rPr>
        <w:t>animator, film producer, voice actor, and entrepreneur</w:t>
      </w:r>
      <w:r w:rsidRPr="00D97F38">
        <w:t>, Walt Disney' initiative style has been instrumental in changing a little web-based book shop into a worldwide online business and innovation monster.</w:t>
      </w:r>
      <w:r w:rsidRPr="00D97F38">
        <w:rPr>
          <w:b/>
        </w:rPr>
        <w:t xml:space="preserve"> </w:t>
      </w:r>
      <w:r w:rsidRPr="00D97F38">
        <w:t xml:space="preserve">Development and Hazard Taking is one of his leadership characteristics which was immensely noticed. </w:t>
      </w:r>
      <w:r w:rsidR="00D97F38" w:rsidRPr="001168CB">
        <w:rPr>
          <w:color w:val="000000" w:themeColor="text1"/>
        </w:rPr>
        <w:t>Disney's capacity to predict the capability of activity and themed conditions exhibited his special vision and ability to face challenges, laying out a getting through heritage in worldwide diversion. Similar to Reed Hastings, who was born in 1960, Netflix revolutionized modern media consumption. Hastings founded Netflix in 1997 as a DVD rental service. In the middle of the 2000s, he changed Netflix's focus to an online streaming model because he saw the potential of streaming technology. Moving away from traditional broadcasting schedules and toward on-demand viewing, this change fundamentally altered how audiences consumed television and film. </w:t>
      </w:r>
      <w:r w:rsidRPr="001168CB">
        <w:rPr>
          <w:color w:val="000000" w:themeColor="text1"/>
        </w:rPr>
        <w:t xml:space="preserve">Pioneers ought to establish a climate where workers feel enabled to try and develop </w:t>
      </w:r>
      <w:r w:rsidRPr="00D97F38">
        <w:t>(Porfírio et al., 2021). Henry Ford’s presentation of the sequential construction system altered assembling, fundamentally diminishing creation time and expenses. This advancement epitomises the idea of scholarly feeling in Groundbreaking Administration, were pioneers support imagination and novel methodologies. Passage's capacity to challenge regular strategies and execute notable cycles was instrumental in his prosperity. Passage confronted various difficulties, including financial slumps and contests. Hi</w:t>
      </w:r>
      <w:r w:rsidRPr="00D97F38">
        <w:t xml:space="preserve">s capacity to adjust and drive forward through these difficulties features the significance of flexibility in administration. </w:t>
      </w:r>
    </w:p>
    <w:p w14:paraId="0000001A" w14:textId="7E8B79C1" w:rsidR="003F3C1A" w:rsidRDefault="003A7C45" w:rsidP="00D97F3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Assessing the authority attributes of Elon Musk offers significant experiences from the perspective of groundbreaking initiative hypotheses. Groundbreaking pioneers move and propel their supporters to surpass their own personal circumstances to bring about some benefit for the association, and Musk represents this through his visionary methodology, creative outlook, and tireless quest for aggressive objectives</w:t>
      </w:r>
      <w:r w:rsidRPr="001168CB">
        <w:rPr>
          <w:rFonts w:ascii="Times New Roman" w:eastAsia="Times New Roman" w:hAnsi="Times New Roman" w:cs="Times New Roman"/>
          <w:color w:val="000000" w:themeColor="text1"/>
          <w:sz w:val="24"/>
          <w:szCs w:val="24"/>
        </w:rPr>
        <w:t xml:space="preserve">. </w:t>
      </w:r>
      <w:r w:rsidR="00D97F38" w:rsidRPr="001168CB">
        <w:rPr>
          <w:rFonts w:ascii="Times New Roman" w:eastAsia="Times New Roman" w:hAnsi="Times New Roman" w:cs="Times New Roman"/>
          <w:color w:val="000000" w:themeColor="text1"/>
          <w:sz w:val="24"/>
          <w:szCs w:val="24"/>
        </w:rPr>
        <w:t xml:space="preserve">One more central attribute of Walt Disney' administration is his readiness to face challenges and develop. </w:t>
      </w:r>
      <w:r w:rsidR="00D97F38" w:rsidRPr="001168CB">
        <w:rPr>
          <w:rFonts w:ascii="Times New Roman" w:hAnsi="Times New Roman" w:cs="Times New Roman"/>
          <w:color w:val="000000" w:themeColor="text1"/>
          <w:sz w:val="24"/>
          <w:szCs w:val="24"/>
        </w:rPr>
        <w:t xml:space="preserve">However, it cannot be denied that they have had a long-lasting effect on their respective industries and society as a whole. Despite being separated </w:t>
      </w:r>
      <w:r w:rsidR="00D97F38" w:rsidRPr="001168CB">
        <w:rPr>
          <w:rFonts w:ascii="Times New Roman" w:hAnsi="Times New Roman" w:cs="Times New Roman"/>
          <w:color w:val="000000" w:themeColor="text1"/>
          <w:sz w:val="24"/>
          <w:szCs w:val="24"/>
        </w:rPr>
        <w:lastRenderedPageBreak/>
        <w:t xml:space="preserve">by a century, Elon Musk and Henry Ford share essentially a visionary spirit and a transformative impact on industry and technology. Through their unrelenting drive for improvement and innovation, they have each redefined the limits of what is possible in their own unique ways. As a result, they have left a lasting impression on history. </w:t>
      </w:r>
      <w:r w:rsidR="00D97F38" w:rsidRPr="001168CB">
        <w:rPr>
          <w:rFonts w:ascii="Times New Roman" w:eastAsia="Times New Roman" w:hAnsi="Times New Roman" w:cs="Times New Roman"/>
          <w:color w:val="000000" w:themeColor="text1"/>
          <w:sz w:val="24"/>
          <w:szCs w:val="24"/>
        </w:rPr>
        <w:t>Empowering development and chance taking can prompt critical headways and cutthroat separation</w:t>
      </w:r>
      <w:r w:rsidRPr="001168CB">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sz w:val="24"/>
          <w:szCs w:val="24"/>
        </w:rPr>
        <w:t>(Connolly and Pyper, 2020). First and foremost, Hastings' admired impact is obvious in his solid obligation to Netflix's basic beliefs and culture, which underlines opportunity and obligation. Hastings cultivates a climate where addressing and trial and error are permitted as well as are effectively empowered (Benmira and Agboola, 2021). This approach has prompted various forward leaps, for example, Netflix's interest in unique substance creation, which has been a critical driver of its prosperity. Finally,</w:t>
      </w:r>
      <w:r>
        <w:rPr>
          <w:rFonts w:ascii="Times New Roman" w:eastAsia="Times New Roman" w:hAnsi="Times New Roman" w:cs="Times New Roman"/>
          <w:sz w:val="24"/>
          <w:szCs w:val="24"/>
        </w:rPr>
        <w:t xml:space="preserve"> individualised thought is apparent in Hastings' way to deal with representative turns of events. </w:t>
      </w:r>
    </w:p>
    <w:p w14:paraId="0000001B" w14:textId="77777777" w:rsidR="003F3C1A" w:rsidRDefault="003A7C45">
      <w:pPr>
        <w:pStyle w:val="Heading1"/>
      </w:pPr>
      <w:bookmarkStart w:id="2" w:name="_heading=h.1fob9te" w:colFirst="0" w:colLast="0"/>
      <w:bookmarkEnd w:id="2"/>
      <w:r>
        <w:t>Conclusion</w:t>
      </w:r>
    </w:p>
    <w:p w14:paraId="0000001C" w14:textId="77777777" w:rsidR="003F3C1A" w:rsidRDefault="003A7C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Compelling initiative, as delineated by the business chiefs, includes moving a common vision, empowering imagination, and supporting ability. Consolidating these initiative characteristics with strong administration rehearses makes a unique collaboration that drives associations forward.</w:t>
      </w:r>
    </w:p>
    <w:p w14:paraId="0000001D" w14:textId="77777777" w:rsidR="003F3C1A" w:rsidRDefault="003A7C45">
      <w:pPr>
        <w:spacing w:before="240" w:after="240" w:line="360" w:lineRule="auto"/>
        <w:jc w:val="both"/>
        <w:rPr>
          <w:rFonts w:ascii="Times New Roman" w:eastAsia="Times New Roman" w:hAnsi="Times New Roman" w:cs="Times New Roman"/>
          <w:b/>
          <w:sz w:val="24"/>
          <w:szCs w:val="24"/>
        </w:rPr>
      </w:pPr>
      <w:r>
        <w:br w:type="page"/>
      </w:r>
    </w:p>
    <w:p w14:paraId="0000001E" w14:textId="77777777" w:rsidR="003F3C1A" w:rsidRDefault="003A7C45">
      <w:pPr>
        <w:pStyle w:val="Heading1"/>
      </w:pPr>
      <w:bookmarkStart w:id="3" w:name="_heading=h.3znysh7" w:colFirst="0" w:colLast="0"/>
      <w:bookmarkEnd w:id="3"/>
      <w:r>
        <w:lastRenderedPageBreak/>
        <w:t>Reference List</w:t>
      </w:r>
    </w:p>
    <w:p w14:paraId="0000001F" w14:textId="77777777" w:rsidR="003F3C1A" w:rsidRDefault="003A7C4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Benmira</w:t>
      </w:r>
      <w:r>
        <w:rPr>
          <w:rFonts w:ascii="Times New Roman" w:eastAsia="Times New Roman" w:hAnsi="Times New Roman" w:cs="Times New Roman"/>
          <w:color w:val="222222"/>
          <w:sz w:val="24"/>
          <w:szCs w:val="24"/>
          <w:highlight w:val="white"/>
        </w:rPr>
        <w:t xml:space="preserve">, S. and Agboola, M., (2021). Evolution of leadership theory. </w:t>
      </w:r>
      <w:r>
        <w:rPr>
          <w:rFonts w:ascii="Times New Roman" w:eastAsia="Times New Roman" w:hAnsi="Times New Roman" w:cs="Times New Roman"/>
          <w:i/>
          <w:color w:val="222222"/>
          <w:sz w:val="24"/>
          <w:szCs w:val="24"/>
          <w:highlight w:val="white"/>
        </w:rPr>
        <w:t>BMJ leader</w:t>
      </w:r>
      <w:r>
        <w:rPr>
          <w:rFonts w:ascii="Times New Roman" w:eastAsia="Times New Roman" w:hAnsi="Times New Roman" w:cs="Times New Roman"/>
          <w:color w:val="222222"/>
          <w:sz w:val="24"/>
          <w:szCs w:val="24"/>
          <w:highlight w:val="white"/>
        </w:rPr>
        <w:t>, pp.leader-2020.</w:t>
      </w:r>
    </w:p>
    <w:p w14:paraId="00000020" w14:textId="77777777" w:rsidR="003F3C1A" w:rsidRDefault="003A7C4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Connolly, J. and Pyper, R., (2020). The leadership and management of public services reform in Scotland.</w:t>
      </w:r>
    </w:p>
    <w:p w14:paraId="00000021" w14:textId="77777777" w:rsidR="003F3C1A" w:rsidRDefault="003A7C4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Porfírio, J.A., Carrilho, T., Felício, J.A. and Jardim, J., (2021). Leadership characteristics and digital transformation.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124</w:t>
      </w:r>
      <w:r>
        <w:rPr>
          <w:rFonts w:ascii="Times New Roman" w:eastAsia="Times New Roman" w:hAnsi="Times New Roman" w:cs="Times New Roman"/>
          <w:color w:val="222222"/>
          <w:sz w:val="24"/>
          <w:szCs w:val="24"/>
          <w:highlight w:val="white"/>
        </w:rPr>
        <w:t>, pp.610-619.</w:t>
      </w:r>
    </w:p>
    <w:p w14:paraId="00000022" w14:textId="77777777" w:rsidR="003F3C1A" w:rsidRDefault="003F3C1A">
      <w:pPr>
        <w:spacing w:before="240" w:after="240" w:line="360" w:lineRule="auto"/>
        <w:jc w:val="both"/>
        <w:rPr>
          <w:rFonts w:ascii="Times New Roman" w:eastAsia="Times New Roman" w:hAnsi="Times New Roman" w:cs="Times New Roman"/>
          <w:b/>
          <w:color w:val="222222"/>
          <w:sz w:val="24"/>
          <w:szCs w:val="24"/>
          <w:highlight w:val="white"/>
        </w:rPr>
      </w:pPr>
    </w:p>
    <w:p w14:paraId="00000023" w14:textId="77777777" w:rsidR="003F3C1A" w:rsidRDefault="003F3C1A">
      <w:pPr>
        <w:spacing w:before="240" w:after="240" w:line="360" w:lineRule="auto"/>
        <w:jc w:val="both"/>
        <w:rPr>
          <w:rFonts w:ascii="Times New Roman" w:eastAsia="Times New Roman" w:hAnsi="Times New Roman" w:cs="Times New Roman"/>
          <w:b/>
          <w:sz w:val="24"/>
          <w:szCs w:val="24"/>
        </w:rPr>
      </w:pPr>
    </w:p>
    <w:p w14:paraId="00000024" w14:textId="77777777" w:rsidR="003F3C1A" w:rsidRDefault="003F3C1A"/>
    <w:sectPr w:rsidR="003F3C1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A3197A" w14:textId="77777777" w:rsidR="00347DF6" w:rsidRDefault="00347DF6">
      <w:pPr>
        <w:spacing w:line="240" w:lineRule="auto"/>
      </w:pPr>
      <w:r>
        <w:separator/>
      </w:r>
    </w:p>
  </w:endnote>
  <w:endnote w:type="continuationSeparator" w:id="0">
    <w:p w14:paraId="0A33608E" w14:textId="77777777" w:rsidR="00347DF6" w:rsidRDefault="00347D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5" w14:textId="3F7B9DDD" w:rsidR="003F3C1A" w:rsidRDefault="003A7C45">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7A3220">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0000026" w14:textId="77777777" w:rsidR="003F3C1A" w:rsidRDefault="003F3C1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C24DA5" w14:textId="77777777" w:rsidR="00347DF6" w:rsidRDefault="00347DF6">
      <w:pPr>
        <w:spacing w:line="240" w:lineRule="auto"/>
      </w:pPr>
      <w:r>
        <w:separator/>
      </w:r>
    </w:p>
  </w:footnote>
  <w:footnote w:type="continuationSeparator" w:id="0">
    <w:p w14:paraId="7061907C" w14:textId="77777777" w:rsidR="00347DF6" w:rsidRDefault="00347D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C1A"/>
    <w:rsid w:val="00012BBA"/>
    <w:rsid w:val="00033D55"/>
    <w:rsid w:val="001168CB"/>
    <w:rsid w:val="00347DF6"/>
    <w:rsid w:val="00360239"/>
    <w:rsid w:val="003F3C1A"/>
    <w:rsid w:val="004A5C0D"/>
    <w:rsid w:val="004B6702"/>
    <w:rsid w:val="006B32A0"/>
    <w:rsid w:val="006E0658"/>
    <w:rsid w:val="007A3220"/>
    <w:rsid w:val="007E0382"/>
    <w:rsid w:val="00941B53"/>
    <w:rsid w:val="00AF606D"/>
    <w:rsid w:val="00C02A75"/>
    <w:rsid w:val="00C552DE"/>
    <w:rsid w:val="00CE6A22"/>
    <w:rsid w:val="00D666E3"/>
    <w:rsid w:val="00D97F38"/>
    <w:rsid w:val="00E80321"/>
    <w:rsid w:val="00EC47FB"/>
    <w:rsid w:val="00F37335"/>
    <w:rsid w:val="00FE6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0971D"/>
  <w15:docId w15:val="{6AF6DCAE-1630-41F6-8EDB-9B5A92454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03B9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03B9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3B9D"/>
    <w:pPr>
      <w:spacing w:after="100"/>
    </w:pPr>
  </w:style>
  <w:style w:type="character" w:styleId="Hyperlink">
    <w:name w:val="Hyperlink"/>
    <w:basedOn w:val="DefaultParagraphFont"/>
    <w:uiPriority w:val="99"/>
    <w:unhideWhenUsed/>
    <w:rsid w:val="00B03B9D"/>
    <w:rPr>
      <w:color w:val="0000FF" w:themeColor="hyperlink"/>
      <w:u w:val="single"/>
    </w:rPr>
  </w:style>
  <w:style w:type="paragraph" w:styleId="Header">
    <w:name w:val="header"/>
    <w:basedOn w:val="Normal"/>
    <w:link w:val="HeaderChar"/>
    <w:uiPriority w:val="99"/>
    <w:unhideWhenUsed/>
    <w:rsid w:val="00B03B9D"/>
    <w:pPr>
      <w:tabs>
        <w:tab w:val="center" w:pos="4513"/>
        <w:tab w:val="right" w:pos="9026"/>
      </w:tabs>
      <w:spacing w:line="240" w:lineRule="auto"/>
    </w:pPr>
  </w:style>
  <w:style w:type="character" w:customStyle="1" w:styleId="HeaderChar">
    <w:name w:val="Header Char"/>
    <w:basedOn w:val="DefaultParagraphFont"/>
    <w:link w:val="Header"/>
    <w:uiPriority w:val="99"/>
    <w:rsid w:val="00B03B9D"/>
  </w:style>
  <w:style w:type="paragraph" w:styleId="Footer">
    <w:name w:val="footer"/>
    <w:basedOn w:val="Normal"/>
    <w:link w:val="FooterChar"/>
    <w:uiPriority w:val="99"/>
    <w:unhideWhenUsed/>
    <w:rsid w:val="00B03B9D"/>
    <w:pPr>
      <w:tabs>
        <w:tab w:val="center" w:pos="4513"/>
        <w:tab w:val="right" w:pos="9026"/>
      </w:tabs>
      <w:spacing w:line="240" w:lineRule="auto"/>
    </w:pPr>
  </w:style>
  <w:style w:type="character" w:customStyle="1" w:styleId="FooterChar">
    <w:name w:val="Footer Char"/>
    <w:basedOn w:val="DefaultParagraphFont"/>
    <w:link w:val="Footer"/>
    <w:uiPriority w:val="99"/>
    <w:rsid w:val="00B03B9D"/>
  </w:style>
  <w:style w:type="paragraph" w:styleId="NormalWeb">
    <w:name w:val="Normal (Web)"/>
    <w:basedOn w:val="Normal"/>
    <w:uiPriority w:val="99"/>
    <w:unhideWhenUsed/>
    <w:rsid w:val="00D97F38"/>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2907921">
      <w:bodyDiv w:val="1"/>
      <w:marLeft w:val="0"/>
      <w:marRight w:val="0"/>
      <w:marTop w:val="0"/>
      <w:marBottom w:val="0"/>
      <w:divBdr>
        <w:top w:val="none" w:sz="0" w:space="0" w:color="auto"/>
        <w:left w:val="none" w:sz="0" w:space="0" w:color="auto"/>
        <w:bottom w:val="none" w:sz="0" w:space="0" w:color="auto"/>
        <w:right w:val="none" w:sz="0" w:space="0" w:color="auto"/>
      </w:divBdr>
    </w:div>
    <w:div w:id="1983920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oPhnPis0Ovg0hb3/q+GULf2Zmw==">CgMxLjAyCGguZ2pkZ3hzMgloLjMwajB6bGwyCWguMWZvYjl0ZTIJaC4zem55c2g3OAByITFtN3dCd1Fybk11RFZaMVFDeEFtaFlUbEJGQkNEdnR2Yg==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730</Words>
  <Characters>4167</Characters>
  <Application>Microsoft Office Word</Application>
  <DocSecurity>0</DocSecurity>
  <Lines>34</Lines>
  <Paragraphs>9</Paragraphs>
  <ScaleCrop>false</ScaleCrop>
  <Company/>
  <LinksUpToDate>false</LinksUpToDate>
  <CharactersWithSpaces>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Alice Casota 2117332</cp:lastModifiedBy>
  <cp:revision>2</cp:revision>
  <dcterms:created xsi:type="dcterms:W3CDTF">2024-07-24T18:38:00Z</dcterms:created>
  <dcterms:modified xsi:type="dcterms:W3CDTF">2024-07-24T18:38:00Z</dcterms:modified>
</cp:coreProperties>
</file>