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6AB8E" w14:textId="1F91359A" w:rsidR="00880FEA" w:rsidRPr="00FE67A4" w:rsidRDefault="00880FEA" w:rsidP="00880FEA">
      <w:pPr>
        <w:jc w:val="center"/>
        <w:rPr>
          <w:rFonts w:ascii="Arial" w:hAnsi="Arial" w:cs="Arial"/>
          <w:b/>
          <w:bCs/>
          <w:sz w:val="28"/>
          <w:szCs w:val="28"/>
          <w:u w:val="single"/>
        </w:rPr>
      </w:pPr>
      <w:r w:rsidRPr="00FE67A4">
        <w:rPr>
          <w:rFonts w:ascii="Arial" w:hAnsi="Arial" w:cs="Arial"/>
          <w:b/>
          <w:bCs/>
          <w:sz w:val="28"/>
          <w:szCs w:val="28"/>
          <w:u w:val="single"/>
        </w:rPr>
        <w:t>A critical evaluation and the learning steps focusing on a case study of an individual learner or a group of learners, based on an observed critical incident.</w:t>
      </w:r>
    </w:p>
    <w:p w14:paraId="5F216E7C" w14:textId="77777777" w:rsidR="00880FEA" w:rsidRPr="00FE67A4" w:rsidRDefault="00880FEA" w:rsidP="00880FEA">
      <w:pPr>
        <w:jc w:val="center"/>
        <w:rPr>
          <w:rFonts w:ascii="Arial" w:hAnsi="Arial" w:cs="Arial"/>
          <w:b/>
          <w:bCs/>
          <w:sz w:val="28"/>
          <w:szCs w:val="28"/>
          <w:u w:val="single"/>
        </w:rPr>
      </w:pPr>
      <w:r w:rsidRPr="00FE67A4">
        <w:rPr>
          <w:rFonts w:ascii="Arial" w:hAnsi="Arial" w:cs="Arial"/>
          <w:b/>
          <w:bCs/>
          <w:sz w:val="28"/>
          <w:szCs w:val="28"/>
          <w:u w:val="single"/>
        </w:rPr>
        <w:t>Who am I teaching?</w:t>
      </w:r>
    </w:p>
    <w:p w14:paraId="04DAD375" w14:textId="6B560C44" w:rsidR="00880FEA" w:rsidRPr="00FE67A4" w:rsidRDefault="00880FEA" w:rsidP="00880FEA">
      <w:pPr>
        <w:jc w:val="center"/>
        <w:rPr>
          <w:rFonts w:ascii="Arial" w:hAnsi="Arial" w:cs="Arial"/>
          <w:b/>
          <w:bCs/>
          <w:sz w:val="28"/>
          <w:szCs w:val="28"/>
          <w:u w:val="single"/>
        </w:rPr>
      </w:pPr>
      <w:r w:rsidRPr="00FE67A4">
        <w:rPr>
          <w:rFonts w:ascii="Arial" w:hAnsi="Arial" w:cs="Arial"/>
          <w:b/>
          <w:bCs/>
          <w:sz w:val="28"/>
          <w:szCs w:val="28"/>
          <w:u w:val="single"/>
        </w:rPr>
        <w:t>ECAD6007</w:t>
      </w:r>
    </w:p>
    <w:p w14:paraId="11A2674B" w14:textId="1F477E30" w:rsidR="00880FEA" w:rsidRPr="00FE67A4" w:rsidRDefault="00880FEA" w:rsidP="00880FEA">
      <w:pPr>
        <w:jc w:val="center"/>
        <w:rPr>
          <w:rFonts w:ascii="Arial" w:hAnsi="Arial" w:cs="Arial"/>
          <w:b/>
          <w:bCs/>
          <w:sz w:val="28"/>
          <w:szCs w:val="28"/>
          <w:u w:val="single"/>
        </w:rPr>
      </w:pPr>
      <w:r w:rsidRPr="00FE67A4">
        <w:rPr>
          <w:rFonts w:ascii="Arial" w:hAnsi="Arial" w:cs="Arial"/>
          <w:b/>
          <w:bCs/>
          <w:sz w:val="28"/>
          <w:szCs w:val="28"/>
          <w:u w:val="single"/>
        </w:rPr>
        <w:t>Lewis Ben Darren Pearce</w:t>
      </w:r>
    </w:p>
    <w:p w14:paraId="423AF8B6" w14:textId="4311EDCE" w:rsidR="00880FEA" w:rsidRPr="00FE67A4" w:rsidRDefault="00880FEA" w:rsidP="00880FEA">
      <w:pPr>
        <w:jc w:val="center"/>
        <w:rPr>
          <w:rFonts w:ascii="Arial" w:hAnsi="Arial" w:cs="Arial"/>
          <w:b/>
          <w:bCs/>
          <w:sz w:val="28"/>
          <w:szCs w:val="28"/>
          <w:u w:val="single"/>
        </w:rPr>
      </w:pPr>
      <w:r w:rsidRPr="00FE67A4">
        <w:rPr>
          <w:rFonts w:ascii="Arial" w:hAnsi="Arial" w:cs="Arial"/>
          <w:b/>
          <w:bCs/>
          <w:sz w:val="28"/>
          <w:szCs w:val="28"/>
          <w:u w:val="single"/>
        </w:rPr>
        <w:t>2307318</w:t>
      </w:r>
    </w:p>
    <w:p w14:paraId="4F95FFB9" w14:textId="77777777" w:rsidR="00880FEA" w:rsidRPr="00FE67A4" w:rsidRDefault="00880FEA" w:rsidP="007A3C2A">
      <w:pPr>
        <w:spacing w:line="480" w:lineRule="auto"/>
        <w:jc w:val="center"/>
        <w:rPr>
          <w:rFonts w:ascii="Arial" w:hAnsi="Arial" w:cs="Arial"/>
          <w:u w:val="single"/>
        </w:rPr>
      </w:pPr>
    </w:p>
    <w:p w14:paraId="7BBA041A" w14:textId="77777777" w:rsidR="00880FEA" w:rsidRPr="00FE67A4" w:rsidRDefault="00880FEA" w:rsidP="007A3C2A">
      <w:pPr>
        <w:spacing w:line="480" w:lineRule="auto"/>
        <w:jc w:val="center"/>
        <w:rPr>
          <w:rFonts w:ascii="Arial" w:hAnsi="Arial" w:cs="Arial"/>
          <w:u w:val="single"/>
        </w:rPr>
      </w:pPr>
    </w:p>
    <w:p w14:paraId="68F19F7E" w14:textId="77777777" w:rsidR="00880FEA" w:rsidRPr="00FE67A4" w:rsidRDefault="00880FEA" w:rsidP="007A3C2A">
      <w:pPr>
        <w:spacing w:line="480" w:lineRule="auto"/>
        <w:jc w:val="center"/>
        <w:rPr>
          <w:rFonts w:ascii="Arial" w:hAnsi="Arial" w:cs="Arial"/>
          <w:u w:val="single"/>
        </w:rPr>
      </w:pPr>
    </w:p>
    <w:p w14:paraId="1A59FB97" w14:textId="77777777" w:rsidR="00880FEA" w:rsidRPr="00FE67A4" w:rsidRDefault="00880FEA" w:rsidP="007A3C2A">
      <w:pPr>
        <w:spacing w:line="480" w:lineRule="auto"/>
        <w:jc w:val="center"/>
        <w:rPr>
          <w:rFonts w:ascii="Arial" w:hAnsi="Arial" w:cs="Arial"/>
          <w:u w:val="single"/>
        </w:rPr>
      </w:pPr>
    </w:p>
    <w:p w14:paraId="1AB7F5E8" w14:textId="77777777" w:rsidR="00880FEA" w:rsidRPr="00FE67A4" w:rsidRDefault="00880FEA" w:rsidP="007A3C2A">
      <w:pPr>
        <w:spacing w:line="480" w:lineRule="auto"/>
        <w:jc w:val="center"/>
        <w:rPr>
          <w:rFonts w:ascii="Arial" w:hAnsi="Arial" w:cs="Arial"/>
          <w:u w:val="single"/>
        </w:rPr>
      </w:pPr>
    </w:p>
    <w:p w14:paraId="1C541CCC" w14:textId="77777777" w:rsidR="00880FEA" w:rsidRPr="00FE67A4" w:rsidRDefault="00880FEA" w:rsidP="007A3C2A">
      <w:pPr>
        <w:spacing w:line="480" w:lineRule="auto"/>
        <w:jc w:val="center"/>
        <w:rPr>
          <w:rFonts w:ascii="Arial" w:hAnsi="Arial" w:cs="Arial"/>
          <w:u w:val="single"/>
        </w:rPr>
      </w:pPr>
    </w:p>
    <w:p w14:paraId="23D49661" w14:textId="77777777" w:rsidR="00880FEA" w:rsidRPr="00FE67A4" w:rsidRDefault="00880FEA" w:rsidP="007A3C2A">
      <w:pPr>
        <w:spacing w:line="480" w:lineRule="auto"/>
        <w:jc w:val="center"/>
        <w:rPr>
          <w:rFonts w:ascii="Arial" w:hAnsi="Arial" w:cs="Arial"/>
          <w:u w:val="single"/>
        </w:rPr>
      </w:pPr>
    </w:p>
    <w:p w14:paraId="7E23EA12" w14:textId="77777777" w:rsidR="00880FEA" w:rsidRPr="00FE67A4" w:rsidRDefault="00880FEA" w:rsidP="007A3C2A">
      <w:pPr>
        <w:spacing w:line="480" w:lineRule="auto"/>
        <w:jc w:val="center"/>
        <w:rPr>
          <w:rFonts w:ascii="Arial" w:hAnsi="Arial" w:cs="Arial"/>
          <w:u w:val="single"/>
        </w:rPr>
      </w:pPr>
    </w:p>
    <w:p w14:paraId="67E492B4" w14:textId="77777777" w:rsidR="00880FEA" w:rsidRPr="00FE67A4" w:rsidRDefault="00880FEA" w:rsidP="007A3C2A">
      <w:pPr>
        <w:spacing w:line="480" w:lineRule="auto"/>
        <w:jc w:val="center"/>
        <w:rPr>
          <w:rFonts w:ascii="Arial" w:hAnsi="Arial" w:cs="Arial"/>
          <w:u w:val="single"/>
        </w:rPr>
      </w:pPr>
    </w:p>
    <w:p w14:paraId="23F47D07" w14:textId="77777777" w:rsidR="00880FEA" w:rsidRPr="00FE67A4" w:rsidRDefault="00880FEA" w:rsidP="007A3C2A">
      <w:pPr>
        <w:spacing w:line="480" w:lineRule="auto"/>
        <w:jc w:val="center"/>
        <w:rPr>
          <w:rFonts w:ascii="Arial" w:hAnsi="Arial" w:cs="Arial"/>
          <w:u w:val="single"/>
        </w:rPr>
      </w:pPr>
    </w:p>
    <w:p w14:paraId="7A8BB6CD" w14:textId="77777777" w:rsidR="00880FEA" w:rsidRPr="00FE67A4" w:rsidRDefault="00880FEA" w:rsidP="007A3C2A">
      <w:pPr>
        <w:spacing w:line="480" w:lineRule="auto"/>
        <w:jc w:val="center"/>
        <w:rPr>
          <w:rFonts w:ascii="Arial" w:hAnsi="Arial" w:cs="Arial"/>
          <w:u w:val="single"/>
        </w:rPr>
      </w:pPr>
    </w:p>
    <w:p w14:paraId="1C859253" w14:textId="77777777" w:rsidR="00880FEA" w:rsidRPr="00FE67A4" w:rsidRDefault="00880FEA" w:rsidP="007A3C2A">
      <w:pPr>
        <w:spacing w:line="480" w:lineRule="auto"/>
        <w:jc w:val="center"/>
        <w:rPr>
          <w:rFonts w:ascii="Arial" w:hAnsi="Arial" w:cs="Arial"/>
          <w:u w:val="single"/>
        </w:rPr>
      </w:pPr>
    </w:p>
    <w:p w14:paraId="1F615CCF" w14:textId="77777777" w:rsidR="00880FEA" w:rsidRPr="00FE67A4" w:rsidRDefault="00880FEA" w:rsidP="007A3C2A">
      <w:pPr>
        <w:spacing w:line="480" w:lineRule="auto"/>
        <w:jc w:val="center"/>
        <w:rPr>
          <w:rFonts w:ascii="Arial" w:hAnsi="Arial" w:cs="Arial"/>
          <w:u w:val="single"/>
        </w:rPr>
      </w:pPr>
    </w:p>
    <w:p w14:paraId="2014AE41" w14:textId="77777777" w:rsidR="00880FEA" w:rsidRPr="00FE67A4" w:rsidRDefault="00880FEA" w:rsidP="007A3C2A">
      <w:pPr>
        <w:spacing w:line="480" w:lineRule="auto"/>
        <w:jc w:val="center"/>
        <w:rPr>
          <w:rFonts w:ascii="Arial" w:hAnsi="Arial" w:cs="Arial"/>
          <w:u w:val="single"/>
        </w:rPr>
      </w:pPr>
    </w:p>
    <w:p w14:paraId="3FDE84D4" w14:textId="77777777" w:rsidR="00880FEA" w:rsidRPr="00FE67A4" w:rsidRDefault="00880FEA" w:rsidP="00880FEA">
      <w:pPr>
        <w:spacing w:line="480" w:lineRule="auto"/>
        <w:rPr>
          <w:rFonts w:ascii="Arial" w:hAnsi="Arial" w:cs="Arial"/>
          <w:u w:val="single"/>
        </w:rPr>
      </w:pPr>
    </w:p>
    <w:p w14:paraId="033A2AA6" w14:textId="77777777" w:rsidR="00880FEA" w:rsidRPr="00FE67A4" w:rsidRDefault="00880FEA" w:rsidP="00880FEA">
      <w:pPr>
        <w:spacing w:line="480" w:lineRule="auto"/>
        <w:rPr>
          <w:rFonts w:ascii="Arial" w:hAnsi="Arial" w:cs="Arial"/>
          <w:u w:val="single"/>
        </w:rPr>
      </w:pPr>
    </w:p>
    <w:p w14:paraId="0919EB35" w14:textId="569A945A" w:rsidR="00E63CFE" w:rsidRPr="00362314" w:rsidRDefault="00BA3738" w:rsidP="00880FEA">
      <w:pPr>
        <w:spacing w:line="480" w:lineRule="auto"/>
        <w:jc w:val="center"/>
        <w:rPr>
          <w:rFonts w:ascii="Arial" w:hAnsi="Arial" w:cs="Arial"/>
        </w:rPr>
      </w:pPr>
      <w:r w:rsidRPr="00362314">
        <w:rPr>
          <w:rFonts w:ascii="Arial" w:hAnsi="Arial" w:cs="Arial"/>
          <w:u w:val="single"/>
        </w:rPr>
        <w:lastRenderedPageBreak/>
        <w:t>Introduction</w:t>
      </w:r>
    </w:p>
    <w:p w14:paraId="2B63C12B" w14:textId="70A01471" w:rsidR="0071280D" w:rsidRPr="00362314" w:rsidRDefault="0096499A" w:rsidP="007A3C2A">
      <w:pPr>
        <w:spacing w:line="480" w:lineRule="auto"/>
        <w:rPr>
          <w:rFonts w:ascii="Arial" w:hAnsi="Arial" w:cs="Arial"/>
        </w:rPr>
      </w:pPr>
      <w:r w:rsidRPr="00362314">
        <w:rPr>
          <w:rFonts w:ascii="Arial" w:hAnsi="Arial" w:cs="Arial"/>
        </w:rPr>
        <w:t>This assignment aims</w:t>
      </w:r>
      <w:r w:rsidR="001849B8" w:rsidRPr="00362314">
        <w:rPr>
          <w:rFonts w:ascii="Arial" w:hAnsi="Arial" w:cs="Arial"/>
        </w:rPr>
        <w:t xml:space="preserve"> to begin to explore the value of reflective practice</w:t>
      </w:r>
      <w:r w:rsidR="00D12C30" w:rsidRPr="00362314">
        <w:rPr>
          <w:rFonts w:ascii="Arial" w:hAnsi="Arial" w:cs="Arial"/>
        </w:rPr>
        <w:t xml:space="preserve">, </w:t>
      </w:r>
      <w:r w:rsidR="00BE653E" w:rsidRPr="00362314">
        <w:rPr>
          <w:rFonts w:ascii="Arial" w:hAnsi="Arial" w:cs="Arial"/>
        </w:rPr>
        <w:t>by</w:t>
      </w:r>
      <w:r w:rsidR="00D12C30" w:rsidRPr="00362314">
        <w:rPr>
          <w:rFonts w:ascii="Arial" w:hAnsi="Arial" w:cs="Arial"/>
        </w:rPr>
        <w:t xml:space="preserve"> drawing on personal </w:t>
      </w:r>
      <w:r w:rsidR="00AE2FDC" w:rsidRPr="00362314">
        <w:rPr>
          <w:rFonts w:ascii="Arial" w:hAnsi="Arial" w:cs="Arial"/>
        </w:rPr>
        <w:t xml:space="preserve">experiences, linking them to theory and determining </w:t>
      </w:r>
      <w:r w:rsidR="0065041B" w:rsidRPr="00362314">
        <w:rPr>
          <w:rFonts w:ascii="Arial" w:hAnsi="Arial" w:cs="Arial"/>
        </w:rPr>
        <w:t>next steps for future practice.</w:t>
      </w:r>
      <w:r w:rsidR="00316DC7" w:rsidRPr="00362314">
        <w:rPr>
          <w:rFonts w:ascii="Arial" w:hAnsi="Arial" w:cs="Arial"/>
        </w:rPr>
        <w:t xml:space="preserve"> </w:t>
      </w:r>
      <w:r w:rsidR="00372F45" w:rsidRPr="00362314">
        <w:rPr>
          <w:rFonts w:ascii="Arial" w:hAnsi="Arial" w:cs="Arial"/>
        </w:rPr>
        <w:t>During this</w:t>
      </w:r>
      <w:r w:rsidR="00316DC7" w:rsidRPr="00362314">
        <w:rPr>
          <w:rFonts w:ascii="Arial" w:hAnsi="Arial" w:cs="Arial"/>
        </w:rPr>
        <w:t xml:space="preserve"> </w:t>
      </w:r>
      <w:r w:rsidR="00E13B87" w:rsidRPr="00362314">
        <w:rPr>
          <w:rFonts w:ascii="Arial" w:hAnsi="Arial" w:cs="Arial"/>
        </w:rPr>
        <w:t>assignment</w:t>
      </w:r>
      <w:r w:rsidR="00316DC7" w:rsidRPr="00362314">
        <w:rPr>
          <w:rFonts w:ascii="Arial" w:hAnsi="Arial" w:cs="Arial"/>
        </w:rPr>
        <w:t xml:space="preserve">, a critical incident </w:t>
      </w:r>
      <w:r w:rsidR="00E13B87" w:rsidRPr="00362314">
        <w:rPr>
          <w:rFonts w:ascii="Arial" w:hAnsi="Arial" w:cs="Arial"/>
        </w:rPr>
        <w:t>will be discussed</w:t>
      </w:r>
      <w:r w:rsidR="00D02369" w:rsidRPr="00362314">
        <w:rPr>
          <w:rFonts w:ascii="Arial" w:hAnsi="Arial" w:cs="Arial"/>
        </w:rPr>
        <w:t>. A critical incident</w:t>
      </w:r>
      <w:r w:rsidR="00246176" w:rsidRPr="00362314">
        <w:rPr>
          <w:rFonts w:ascii="Arial" w:hAnsi="Arial" w:cs="Arial"/>
        </w:rPr>
        <w:t>, in terms of education, can be defined as a significant event that prompts reflection and analysis (</w:t>
      </w:r>
      <w:r w:rsidR="00C811A1" w:rsidRPr="00362314">
        <w:rPr>
          <w:rFonts w:ascii="Arial" w:hAnsi="Arial" w:cs="Arial"/>
        </w:rPr>
        <w:t xml:space="preserve">Richards and Farrell, </w:t>
      </w:r>
      <w:r w:rsidR="001115A7" w:rsidRPr="00362314">
        <w:rPr>
          <w:rFonts w:ascii="Arial" w:hAnsi="Arial" w:cs="Arial"/>
        </w:rPr>
        <w:t>2010)</w:t>
      </w:r>
      <w:r w:rsidR="005C0A4B" w:rsidRPr="00362314">
        <w:rPr>
          <w:rFonts w:ascii="Arial" w:hAnsi="Arial" w:cs="Arial"/>
        </w:rPr>
        <w:t xml:space="preserve">. </w:t>
      </w:r>
      <w:r w:rsidR="00A35C42" w:rsidRPr="00362314">
        <w:rPr>
          <w:rFonts w:ascii="Arial" w:hAnsi="Arial" w:cs="Arial"/>
        </w:rPr>
        <w:t xml:space="preserve">The critical incident in this assignment </w:t>
      </w:r>
      <w:r w:rsidR="00042DB9" w:rsidRPr="00362314">
        <w:rPr>
          <w:rFonts w:ascii="Arial" w:hAnsi="Arial" w:cs="Arial"/>
        </w:rPr>
        <w:t xml:space="preserve">refers to a child who is </w:t>
      </w:r>
      <w:r w:rsidR="009E53A5" w:rsidRPr="00362314">
        <w:rPr>
          <w:rFonts w:ascii="Arial" w:hAnsi="Arial" w:cs="Arial"/>
        </w:rPr>
        <w:t xml:space="preserve">persistently fidgeting during a lesson input which ends in disruption and upset. </w:t>
      </w:r>
    </w:p>
    <w:p w14:paraId="3C2A9EAF" w14:textId="5C9035C4" w:rsidR="00316DC7" w:rsidRPr="00362314" w:rsidRDefault="00CA0C6B" w:rsidP="007A3C2A">
      <w:pPr>
        <w:spacing w:line="480" w:lineRule="auto"/>
        <w:rPr>
          <w:rFonts w:ascii="Arial" w:hAnsi="Arial" w:cs="Arial"/>
        </w:rPr>
      </w:pPr>
      <w:r w:rsidRPr="00362314">
        <w:rPr>
          <w:rFonts w:ascii="Arial" w:hAnsi="Arial" w:cs="Arial"/>
        </w:rPr>
        <w:t xml:space="preserve">The </w:t>
      </w:r>
      <w:r w:rsidR="00663F9E" w:rsidRPr="00362314">
        <w:rPr>
          <w:rFonts w:ascii="Arial" w:hAnsi="Arial" w:cs="Arial"/>
        </w:rPr>
        <w:t>critical incident that has been chose</w:t>
      </w:r>
      <w:r w:rsidR="00685E43" w:rsidRPr="00362314">
        <w:rPr>
          <w:rFonts w:ascii="Arial" w:hAnsi="Arial" w:cs="Arial"/>
        </w:rPr>
        <w:t>n</w:t>
      </w:r>
      <w:r w:rsidR="00663F9E" w:rsidRPr="00362314">
        <w:rPr>
          <w:rFonts w:ascii="Arial" w:hAnsi="Arial" w:cs="Arial"/>
        </w:rPr>
        <w:t xml:space="preserve"> for this assignment takes place within a year 5 </w:t>
      </w:r>
      <w:r w:rsidR="00176078" w:rsidRPr="00362314">
        <w:rPr>
          <w:rFonts w:ascii="Arial" w:hAnsi="Arial" w:cs="Arial"/>
        </w:rPr>
        <w:t>class (ages 9-10)</w:t>
      </w:r>
      <w:r w:rsidR="0071280D" w:rsidRPr="00362314">
        <w:rPr>
          <w:rFonts w:ascii="Arial" w:hAnsi="Arial" w:cs="Arial"/>
        </w:rPr>
        <w:t xml:space="preserve"> which </w:t>
      </w:r>
      <w:r w:rsidR="000C43DE" w:rsidRPr="00362314">
        <w:rPr>
          <w:rFonts w:ascii="Arial" w:hAnsi="Arial" w:cs="Arial"/>
        </w:rPr>
        <w:t xml:space="preserve">consists of 25 pupils who were all present for the day the incident took place. </w:t>
      </w:r>
      <w:r w:rsidR="007B1F13" w:rsidRPr="00362314">
        <w:rPr>
          <w:rFonts w:ascii="Arial" w:hAnsi="Arial" w:cs="Arial"/>
        </w:rPr>
        <w:t xml:space="preserve">The class </w:t>
      </w:r>
      <w:r w:rsidR="000E2E0C" w:rsidRPr="00362314">
        <w:rPr>
          <w:rFonts w:ascii="Arial" w:hAnsi="Arial" w:cs="Arial"/>
        </w:rPr>
        <w:t>is almost evenly split between boys and girls with a mixture of abilities.</w:t>
      </w:r>
      <w:r w:rsidR="00546ED5" w:rsidRPr="00362314">
        <w:rPr>
          <w:rFonts w:ascii="Arial" w:hAnsi="Arial" w:cs="Arial"/>
        </w:rPr>
        <w:t xml:space="preserve"> </w:t>
      </w:r>
      <w:r w:rsidR="00A23233" w:rsidRPr="00362314">
        <w:rPr>
          <w:rFonts w:ascii="Arial" w:hAnsi="Arial" w:cs="Arial"/>
        </w:rPr>
        <w:t xml:space="preserve">There is one class teacher and no teaching assistants. </w:t>
      </w:r>
      <w:r w:rsidR="006E5A2F" w:rsidRPr="00362314">
        <w:rPr>
          <w:rFonts w:ascii="Arial" w:hAnsi="Arial" w:cs="Arial"/>
        </w:rPr>
        <w:t xml:space="preserve">The incident took place </w:t>
      </w:r>
      <w:r w:rsidR="0099004F" w:rsidRPr="00362314">
        <w:rPr>
          <w:rFonts w:ascii="Arial" w:hAnsi="Arial" w:cs="Arial"/>
        </w:rPr>
        <w:t xml:space="preserve">during </w:t>
      </w:r>
      <w:r w:rsidR="000978E9" w:rsidRPr="00362314">
        <w:rPr>
          <w:rFonts w:ascii="Arial" w:hAnsi="Arial" w:cs="Arial"/>
        </w:rPr>
        <w:t xml:space="preserve">the third day of teaching practice, during a maths lesson. </w:t>
      </w:r>
      <w:r w:rsidR="00D35417" w:rsidRPr="00362314">
        <w:rPr>
          <w:rFonts w:ascii="Arial" w:hAnsi="Arial" w:cs="Arial"/>
        </w:rPr>
        <w:t xml:space="preserve">The child that the critical incident </w:t>
      </w:r>
      <w:r w:rsidR="00972456" w:rsidRPr="00362314">
        <w:rPr>
          <w:rFonts w:ascii="Arial" w:hAnsi="Arial" w:cs="Arial"/>
        </w:rPr>
        <w:t xml:space="preserve">revolves around </w:t>
      </w:r>
      <w:r w:rsidR="00FE689A" w:rsidRPr="00362314">
        <w:rPr>
          <w:rFonts w:ascii="Arial" w:hAnsi="Arial" w:cs="Arial"/>
        </w:rPr>
        <w:t xml:space="preserve">will be named Child A throughout this assignment for the purpose of confidentiality. </w:t>
      </w:r>
      <w:r w:rsidR="004B0734" w:rsidRPr="00362314">
        <w:rPr>
          <w:rFonts w:ascii="Arial" w:hAnsi="Arial" w:cs="Arial"/>
        </w:rPr>
        <w:t xml:space="preserve">Child A </w:t>
      </w:r>
      <w:r w:rsidR="00301755" w:rsidRPr="00362314">
        <w:rPr>
          <w:rFonts w:ascii="Arial" w:hAnsi="Arial" w:cs="Arial"/>
        </w:rPr>
        <w:t xml:space="preserve">is </w:t>
      </w:r>
      <w:r w:rsidR="0075459F" w:rsidRPr="00362314">
        <w:rPr>
          <w:rFonts w:ascii="Arial" w:hAnsi="Arial" w:cs="Arial"/>
        </w:rPr>
        <w:t>a mid</w:t>
      </w:r>
      <w:r w:rsidR="00F478A6" w:rsidRPr="00362314">
        <w:rPr>
          <w:rFonts w:ascii="Arial" w:hAnsi="Arial" w:cs="Arial"/>
        </w:rPr>
        <w:t xml:space="preserve"> to</w:t>
      </w:r>
      <w:r w:rsidR="0075459F" w:rsidRPr="00362314">
        <w:rPr>
          <w:rFonts w:ascii="Arial" w:hAnsi="Arial" w:cs="Arial"/>
        </w:rPr>
        <w:t xml:space="preserve"> top</w:t>
      </w:r>
      <w:r w:rsidR="00F478A6" w:rsidRPr="00362314">
        <w:rPr>
          <w:rFonts w:ascii="Arial" w:hAnsi="Arial" w:cs="Arial"/>
        </w:rPr>
        <w:t>-</w:t>
      </w:r>
      <w:r w:rsidR="0075459F" w:rsidRPr="00362314">
        <w:rPr>
          <w:rFonts w:ascii="Arial" w:hAnsi="Arial" w:cs="Arial"/>
        </w:rPr>
        <w:t xml:space="preserve">tier ability pupil, who sits with </w:t>
      </w:r>
      <w:r w:rsidR="000214F9" w:rsidRPr="00362314">
        <w:rPr>
          <w:rFonts w:ascii="Arial" w:hAnsi="Arial" w:cs="Arial"/>
        </w:rPr>
        <w:t xml:space="preserve">a </w:t>
      </w:r>
      <w:r w:rsidR="00F478A6" w:rsidRPr="00362314">
        <w:rPr>
          <w:rFonts w:ascii="Arial" w:hAnsi="Arial" w:cs="Arial"/>
        </w:rPr>
        <w:t xml:space="preserve">mid-tier </w:t>
      </w:r>
      <w:r w:rsidR="000214F9" w:rsidRPr="00362314">
        <w:rPr>
          <w:rFonts w:ascii="Arial" w:hAnsi="Arial" w:cs="Arial"/>
        </w:rPr>
        <w:t>ability group</w:t>
      </w:r>
      <w:r w:rsidR="00546ED5" w:rsidRPr="00362314">
        <w:rPr>
          <w:rFonts w:ascii="Arial" w:hAnsi="Arial" w:cs="Arial"/>
        </w:rPr>
        <w:t xml:space="preserve"> whilst completing tasks.</w:t>
      </w:r>
    </w:p>
    <w:p w14:paraId="744A0E0C" w14:textId="5B6C020C" w:rsidR="00D401B7" w:rsidRPr="00362314" w:rsidRDefault="006A6131" w:rsidP="007A3C2A">
      <w:pPr>
        <w:spacing w:line="480" w:lineRule="auto"/>
        <w:rPr>
          <w:rFonts w:ascii="Arial" w:hAnsi="Arial" w:cs="Arial"/>
        </w:rPr>
      </w:pPr>
      <w:r w:rsidRPr="00362314">
        <w:rPr>
          <w:rFonts w:ascii="Arial" w:hAnsi="Arial" w:cs="Arial"/>
        </w:rPr>
        <w:t>In order to analyse the critical incident,</w:t>
      </w:r>
      <w:r w:rsidR="002A0612" w:rsidRPr="00362314">
        <w:rPr>
          <w:rFonts w:ascii="Arial" w:hAnsi="Arial" w:cs="Arial"/>
        </w:rPr>
        <w:t xml:space="preserve"> Tripp’s (1993) </w:t>
      </w:r>
      <w:r w:rsidR="005349A5" w:rsidRPr="00362314">
        <w:rPr>
          <w:rFonts w:ascii="Arial" w:hAnsi="Arial" w:cs="Arial"/>
        </w:rPr>
        <w:t xml:space="preserve">critical incident methodology </w:t>
      </w:r>
      <w:r w:rsidR="00262605" w:rsidRPr="00362314">
        <w:rPr>
          <w:rFonts w:ascii="Arial" w:hAnsi="Arial" w:cs="Arial"/>
        </w:rPr>
        <w:t xml:space="preserve">will be used. </w:t>
      </w:r>
      <w:r w:rsidR="00E62BCE" w:rsidRPr="00362314">
        <w:rPr>
          <w:rFonts w:ascii="Arial" w:hAnsi="Arial" w:cs="Arial"/>
        </w:rPr>
        <w:t xml:space="preserve">This </w:t>
      </w:r>
      <w:r w:rsidR="008F5DF0" w:rsidRPr="00362314">
        <w:rPr>
          <w:rFonts w:ascii="Arial" w:hAnsi="Arial" w:cs="Arial"/>
        </w:rPr>
        <w:t xml:space="preserve">methodology </w:t>
      </w:r>
      <w:r w:rsidR="0098336A" w:rsidRPr="00362314">
        <w:rPr>
          <w:rFonts w:ascii="Arial" w:hAnsi="Arial" w:cs="Arial"/>
        </w:rPr>
        <w:t>stems from the recognition that incidents</w:t>
      </w:r>
      <w:r w:rsidR="00294EAF" w:rsidRPr="00362314">
        <w:rPr>
          <w:rFonts w:ascii="Arial" w:hAnsi="Arial" w:cs="Arial"/>
        </w:rPr>
        <w:t xml:space="preserve"> happen throughout the whole day and not just whilst an observation is taking place (Tripp, </w:t>
      </w:r>
      <w:r w:rsidR="007C0D0F" w:rsidRPr="00362314">
        <w:rPr>
          <w:rFonts w:ascii="Arial" w:hAnsi="Arial" w:cs="Arial"/>
        </w:rPr>
        <w:t xml:space="preserve">2011). In addition, </w:t>
      </w:r>
      <w:r w:rsidR="00E255D7" w:rsidRPr="00362314">
        <w:rPr>
          <w:rFonts w:ascii="Arial" w:hAnsi="Arial" w:cs="Arial"/>
        </w:rPr>
        <w:t xml:space="preserve">it is important to take into </w:t>
      </w:r>
      <w:r w:rsidR="005B569D" w:rsidRPr="00362314">
        <w:rPr>
          <w:rFonts w:ascii="Arial" w:hAnsi="Arial" w:cs="Arial"/>
        </w:rPr>
        <w:t xml:space="preserve">consideration </w:t>
      </w:r>
      <w:r w:rsidR="001E1348" w:rsidRPr="00362314">
        <w:rPr>
          <w:rFonts w:ascii="Arial" w:hAnsi="Arial" w:cs="Arial"/>
        </w:rPr>
        <w:t xml:space="preserve">that critical incidents are </w:t>
      </w:r>
      <w:r w:rsidR="00CA2D48" w:rsidRPr="00362314">
        <w:rPr>
          <w:rFonts w:ascii="Arial" w:hAnsi="Arial" w:cs="Arial"/>
        </w:rPr>
        <w:t>produced by the way the observer interoperates the incident</w:t>
      </w:r>
      <w:r w:rsidR="005C626B" w:rsidRPr="00362314">
        <w:rPr>
          <w:rFonts w:ascii="Arial" w:hAnsi="Arial" w:cs="Arial"/>
        </w:rPr>
        <w:t xml:space="preserve"> (Tripp, 2011), therefore the understanding of the situation may vary between observers. </w:t>
      </w:r>
      <w:r w:rsidR="00D401B7" w:rsidRPr="00362314">
        <w:rPr>
          <w:rFonts w:ascii="Arial" w:hAnsi="Arial" w:cs="Arial"/>
        </w:rPr>
        <w:t xml:space="preserve">According to Tripp (2011), </w:t>
      </w:r>
      <w:r w:rsidR="00506E17" w:rsidRPr="00362314">
        <w:rPr>
          <w:rFonts w:ascii="Arial" w:hAnsi="Arial" w:cs="Arial"/>
        </w:rPr>
        <w:t xml:space="preserve">it is crucial that the observer completes a critical reflection and analysis </w:t>
      </w:r>
      <w:r w:rsidR="00A40110" w:rsidRPr="00362314">
        <w:rPr>
          <w:rFonts w:ascii="Arial" w:hAnsi="Arial" w:cs="Arial"/>
        </w:rPr>
        <w:t xml:space="preserve">so that </w:t>
      </w:r>
      <w:r w:rsidR="002443B5" w:rsidRPr="00362314">
        <w:rPr>
          <w:rFonts w:ascii="Arial" w:hAnsi="Arial" w:cs="Arial"/>
        </w:rPr>
        <w:t>a significant meaning can be linked to the critical inc</w:t>
      </w:r>
      <w:r w:rsidR="002761E1" w:rsidRPr="00362314">
        <w:rPr>
          <w:rFonts w:ascii="Arial" w:hAnsi="Arial" w:cs="Arial"/>
        </w:rPr>
        <w:t xml:space="preserve">ident. </w:t>
      </w:r>
      <w:r w:rsidR="002F52D1" w:rsidRPr="00362314">
        <w:rPr>
          <w:rFonts w:ascii="Arial" w:hAnsi="Arial" w:cs="Arial"/>
        </w:rPr>
        <w:t xml:space="preserve">Through using Tripp’s (2011) </w:t>
      </w:r>
      <w:r w:rsidR="0051251B" w:rsidRPr="00362314">
        <w:rPr>
          <w:rFonts w:ascii="Arial" w:hAnsi="Arial" w:cs="Arial"/>
        </w:rPr>
        <w:t>method</w:t>
      </w:r>
      <w:r w:rsidR="007F1B9C" w:rsidRPr="00362314">
        <w:rPr>
          <w:rFonts w:ascii="Arial" w:hAnsi="Arial" w:cs="Arial"/>
        </w:rPr>
        <w:t xml:space="preserve">, practitioners </w:t>
      </w:r>
      <w:r w:rsidR="006E68BA" w:rsidRPr="00362314">
        <w:rPr>
          <w:rFonts w:ascii="Arial" w:hAnsi="Arial" w:cs="Arial"/>
        </w:rPr>
        <w:t xml:space="preserve">will be able to develop a </w:t>
      </w:r>
      <w:r w:rsidR="00B30A55" w:rsidRPr="00362314">
        <w:rPr>
          <w:rFonts w:ascii="Arial" w:hAnsi="Arial" w:cs="Arial"/>
        </w:rPr>
        <w:t>suitable approach to recognise, understand and</w:t>
      </w:r>
      <w:r w:rsidR="007809E9" w:rsidRPr="00362314">
        <w:rPr>
          <w:rFonts w:ascii="Arial" w:hAnsi="Arial" w:cs="Arial"/>
        </w:rPr>
        <w:t xml:space="preserve"> explain </w:t>
      </w:r>
      <w:r w:rsidR="004D0079" w:rsidRPr="00362314">
        <w:rPr>
          <w:rFonts w:ascii="Arial" w:hAnsi="Arial" w:cs="Arial"/>
        </w:rPr>
        <w:t xml:space="preserve">their pedagogical approaches </w:t>
      </w:r>
      <w:r w:rsidR="007043AF" w:rsidRPr="00362314">
        <w:rPr>
          <w:rFonts w:ascii="Arial" w:hAnsi="Arial" w:cs="Arial"/>
        </w:rPr>
        <w:t xml:space="preserve">through the use of </w:t>
      </w:r>
      <w:r w:rsidR="00E210E9" w:rsidRPr="00362314">
        <w:rPr>
          <w:rFonts w:ascii="Arial" w:hAnsi="Arial" w:cs="Arial"/>
        </w:rPr>
        <w:t>theory</w:t>
      </w:r>
      <w:r w:rsidR="00A052E4" w:rsidRPr="00362314">
        <w:rPr>
          <w:rFonts w:ascii="Arial" w:hAnsi="Arial" w:cs="Arial"/>
        </w:rPr>
        <w:t xml:space="preserve"> to support them.</w:t>
      </w:r>
    </w:p>
    <w:p w14:paraId="67020917" w14:textId="77777777" w:rsidR="00F0767B" w:rsidRPr="00362314" w:rsidRDefault="00F0767B" w:rsidP="007A3C2A">
      <w:pPr>
        <w:spacing w:line="480" w:lineRule="auto"/>
        <w:rPr>
          <w:rFonts w:ascii="Arial" w:hAnsi="Arial" w:cs="Arial"/>
          <w:u w:val="single"/>
        </w:rPr>
      </w:pPr>
    </w:p>
    <w:p w14:paraId="20D8EC69" w14:textId="358B0FB4" w:rsidR="00F0767B" w:rsidRPr="00362314" w:rsidRDefault="006E26CD" w:rsidP="007A3C2A">
      <w:pPr>
        <w:spacing w:line="480" w:lineRule="auto"/>
        <w:jc w:val="center"/>
        <w:rPr>
          <w:rFonts w:ascii="Arial" w:hAnsi="Arial" w:cs="Arial"/>
          <w:u w:val="single"/>
        </w:rPr>
      </w:pPr>
      <w:r w:rsidRPr="00362314">
        <w:rPr>
          <w:rFonts w:ascii="Arial" w:hAnsi="Arial" w:cs="Arial"/>
          <w:u w:val="single"/>
        </w:rPr>
        <w:lastRenderedPageBreak/>
        <w:t>Literature Review</w:t>
      </w:r>
    </w:p>
    <w:p w14:paraId="0EC66259" w14:textId="77777777" w:rsidR="003B342B" w:rsidRPr="00362314" w:rsidRDefault="003B342B" w:rsidP="007A3C2A">
      <w:pPr>
        <w:spacing w:line="480" w:lineRule="auto"/>
        <w:rPr>
          <w:rFonts w:ascii="Arial" w:hAnsi="Arial" w:cs="Arial"/>
          <w:u w:val="single"/>
        </w:rPr>
      </w:pPr>
    </w:p>
    <w:p w14:paraId="7F44EBAB" w14:textId="03EDF609" w:rsidR="003B342B" w:rsidRPr="00362314" w:rsidRDefault="003B342B" w:rsidP="007A3C2A">
      <w:pPr>
        <w:spacing w:line="480" w:lineRule="auto"/>
        <w:rPr>
          <w:rFonts w:ascii="Arial" w:hAnsi="Arial" w:cs="Arial"/>
          <w:u w:val="single"/>
        </w:rPr>
      </w:pPr>
      <w:r w:rsidRPr="00362314">
        <w:rPr>
          <w:rFonts w:ascii="Arial" w:hAnsi="Arial" w:cs="Arial"/>
          <w:u w:val="single"/>
        </w:rPr>
        <w:t xml:space="preserve">Introduction </w:t>
      </w:r>
    </w:p>
    <w:p w14:paraId="16944612" w14:textId="5ABB55EE" w:rsidR="0034186C" w:rsidRPr="00362314" w:rsidRDefault="00133BA6" w:rsidP="007A3C2A">
      <w:pPr>
        <w:spacing w:line="480" w:lineRule="auto"/>
        <w:rPr>
          <w:rFonts w:ascii="Arial" w:hAnsi="Arial" w:cs="Arial"/>
        </w:rPr>
      </w:pPr>
      <w:r w:rsidRPr="00362314">
        <w:rPr>
          <w:rFonts w:ascii="Arial" w:hAnsi="Arial" w:cs="Arial"/>
        </w:rPr>
        <w:t xml:space="preserve">The observed critical incident </w:t>
      </w:r>
      <w:r w:rsidR="003E35C9" w:rsidRPr="00362314">
        <w:rPr>
          <w:rFonts w:ascii="Arial" w:hAnsi="Arial" w:cs="Arial"/>
        </w:rPr>
        <w:t xml:space="preserve">has identified crucial subjects that can be addressed and explored </w:t>
      </w:r>
      <w:r w:rsidR="00DB1F8B" w:rsidRPr="00362314">
        <w:rPr>
          <w:rFonts w:ascii="Arial" w:hAnsi="Arial" w:cs="Arial"/>
        </w:rPr>
        <w:t xml:space="preserve">within the literature review. </w:t>
      </w:r>
      <w:r w:rsidR="0032339B" w:rsidRPr="00362314">
        <w:rPr>
          <w:rFonts w:ascii="Arial" w:hAnsi="Arial" w:cs="Arial"/>
        </w:rPr>
        <w:t>The review will con</w:t>
      </w:r>
      <w:r w:rsidR="00C525F7" w:rsidRPr="00362314">
        <w:rPr>
          <w:rFonts w:ascii="Arial" w:hAnsi="Arial" w:cs="Arial"/>
        </w:rPr>
        <w:t xml:space="preserve">centrate on </w:t>
      </w:r>
      <w:r w:rsidR="00DF02F0" w:rsidRPr="00362314">
        <w:rPr>
          <w:rFonts w:ascii="Arial" w:hAnsi="Arial" w:cs="Arial"/>
        </w:rPr>
        <w:t>theoretical viewpoints</w:t>
      </w:r>
      <w:r w:rsidR="00C525F7" w:rsidRPr="00362314">
        <w:rPr>
          <w:rFonts w:ascii="Arial" w:hAnsi="Arial" w:cs="Arial"/>
        </w:rPr>
        <w:t xml:space="preserve"> in relation to </w:t>
      </w:r>
      <w:r w:rsidR="008752F0" w:rsidRPr="00362314">
        <w:rPr>
          <w:rFonts w:ascii="Arial" w:hAnsi="Arial" w:cs="Arial"/>
        </w:rPr>
        <w:t>how fidgeting affects the learning environment, along with strategies to support students who have fidgeting needs.</w:t>
      </w:r>
    </w:p>
    <w:p w14:paraId="625D441F" w14:textId="364A425E" w:rsidR="00EA6845" w:rsidRPr="00362314" w:rsidRDefault="00935895" w:rsidP="007A3C2A">
      <w:pPr>
        <w:spacing w:line="480" w:lineRule="auto"/>
        <w:rPr>
          <w:rFonts w:ascii="Arial" w:hAnsi="Arial" w:cs="Arial"/>
          <w:u w:val="single"/>
        </w:rPr>
      </w:pPr>
      <w:r w:rsidRPr="00362314">
        <w:rPr>
          <w:rFonts w:ascii="Arial" w:hAnsi="Arial" w:cs="Arial"/>
          <w:u w:val="single"/>
        </w:rPr>
        <w:t xml:space="preserve">Overview of </w:t>
      </w:r>
      <w:r w:rsidR="00EA6845" w:rsidRPr="00362314">
        <w:rPr>
          <w:rFonts w:ascii="Arial" w:hAnsi="Arial" w:cs="Arial"/>
          <w:u w:val="single"/>
        </w:rPr>
        <w:t xml:space="preserve">Fidgeting </w:t>
      </w:r>
    </w:p>
    <w:p w14:paraId="6024E954" w14:textId="12D2F068" w:rsidR="00B25847" w:rsidRPr="00362314" w:rsidRDefault="00EE31BA" w:rsidP="007A3C2A">
      <w:pPr>
        <w:spacing w:line="480" w:lineRule="auto"/>
        <w:rPr>
          <w:rFonts w:ascii="Arial" w:hAnsi="Arial" w:cs="Arial"/>
        </w:rPr>
      </w:pPr>
      <w:r w:rsidRPr="00362314">
        <w:rPr>
          <w:rFonts w:ascii="Arial" w:hAnsi="Arial" w:cs="Arial"/>
        </w:rPr>
        <w:t xml:space="preserve">Through </w:t>
      </w:r>
      <w:r w:rsidR="00A157CA" w:rsidRPr="00362314">
        <w:rPr>
          <w:rFonts w:ascii="Arial" w:hAnsi="Arial" w:cs="Arial"/>
        </w:rPr>
        <w:t>exploring a variety of literature</w:t>
      </w:r>
      <w:r w:rsidR="00F411ED" w:rsidRPr="00362314">
        <w:rPr>
          <w:rFonts w:ascii="Arial" w:hAnsi="Arial" w:cs="Arial"/>
        </w:rPr>
        <w:t xml:space="preserve">, fidgeting can be summarised to be </w:t>
      </w:r>
      <w:r w:rsidR="00A0237D" w:rsidRPr="00362314">
        <w:rPr>
          <w:rFonts w:ascii="Arial" w:hAnsi="Arial" w:cs="Arial"/>
        </w:rPr>
        <w:t xml:space="preserve">engaging </w:t>
      </w:r>
      <w:r w:rsidR="0028567E" w:rsidRPr="00362314">
        <w:rPr>
          <w:rFonts w:ascii="Arial" w:hAnsi="Arial" w:cs="Arial"/>
        </w:rPr>
        <w:t xml:space="preserve">with </w:t>
      </w:r>
      <w:r w:rsidR="00CE29E8" w:rsidRPr="00362314">
        <w:rPr>
          <w:rFonts w:ascii="Arial" w:hAnsi="Arial" w:cs="Arial"/>
        </w:rPr>
        <w:t>oneself</w:t>
      </w:r>
      <w:r w:rsidR="0028567E" w:rsidRPr="00362314">
        <w:rPr>
          <w:rFonts w:ascii="Arial" w:hAnsi="Arial" w:cs="Arial"/>
        </w:rPr>
        <w:t xml:space="preserve"> or other objects </w:t>
      </w:r>
      <w:r w:rsidR="00E15DC7" w:rsidRPr="00362314">
        <w:rPr>
          <w:rFonts w:ascii="Arial" w:hAnsi="Arial" w:cs="Arial"/>
        </w:rPr>
        <w:t xml:space="preserve">through </w:t>
      </w:r>
      <w:r w:rsidR="000B1193" w:rsidRPr="00362314">
        <w:rPr>
          <w:rFonts w:ascii="Arial" w:hAnsi="Arial" w:cs="Arial"/>
        </w:rPr>
        <w:t>non-goal</w:t>
      </w:r>
      <w:r w:rsidR="00963ED8" w:rsidRPr="00362314">
        <w:rPr>
          <w:rFonts w:ascii="Arial" w:hAnsi="Arial" w:cs="Arial"/>
        </w:rPr>
        <w:t>-</w:t>
      </w:r>
      <w:r w:rsidR="000B1193" w:rsidRPr="00362314">
        <w:rPr>
          <w:rFonts w:ascii="Arial" w:hAnsi="Arial" w:cs="Arial"/>
        </w:rPr>
        <w:t>related</w:t>
      </w:r>
      <w:r w:rsidR="008E40DB" w:rsidRPr="00362314">
        <w:rPr>
          <w:rFonts w:ascii="Arial" w:hAnsi="Arial" w:cs="Arial"/>
        </w:rPr>
        <w:t xml:space="preserve"> </w:t>
      </w:r>
      <w:r w:rsidR="00E15DC7" w:rsidRPr="00362314">
        <w:rPr>
          <w:rFonts w:ascii="Arial" w:hAnsi="Arial" w:cs="Arial"/>
        </w:rPr>
        <w:t xml:space="preserve">actions which are nonessential to </w:t>
      </w:r>
      <w:r w:rsidR="00097187" w:rsidRPr="00362314">
        <w:rPr>
          <w:rFonts w:ascii="Arial" w:hAnsi="Arial" w:cs="Arial"/>
        </w:rPr>
        <w:t>a central ongoing task (</w:t>
      </w:r>
      <w:r w:rsidR="00CE29E8" w:rsidRPr="00362314">
        <w:rPr>
          <w:rFonts w:ascii="Arial" w:hAnsi="Arial" w:cs="Arial"/>
        </w:rPr>
        <w:t>Mehrabian &amp; Friedman, 1986</w:t>
      </w:r>
      <w:r w:rsidR="00B25847" w:rsidRPr="00362314">
        <w:rPr>
          <w:rFonts w:ascii="Arial" w:hAnsi="Arial" w:cs="Arial"/>
        </w:rPr>
        <w:t>) (</w:t>
      </w:r>
      <w:proofErr w:type="spellStart"/>
      <w:r w:rsidR="00B25847" w:rsidRPr="00362314">
        <w:rPr>
          <w:rFonts w:ascii="Arial" w:hAnsi="Arial" w:cs="Arial"/>
        </w:rPr>
        <w:t>Perry</w:t>
      </w:r>
      <w:r w:rsidR="00710218" w:rsidRPr="00362314">
        <w:rPr>
          <w:rFonts w:ascii="Arial" w:hAnsi="Arial" w:cs="Arial"/>
        </w:rPr>
        <w:t>kkad</w:t>
      </w:r>
      <w:proofErr w:type="spellEnd"/>
      <w:r w:rsidR="00710218" w:rsidRPr="00362314">
        <w:rPr>
          <w:rFonts w:ascii="Arial" w:hAnsi="Arial" w:cs="Arial"/>
        </w:rPr>
        <w:t xml:space="preserve"> &amp; Hohwy, 2020).</w:t>
      </w:r>
      <w:r w:rsidR="00F44028" w:rsidRPr="00362314">
        <w:rPr>
          <w:rFonts w:ascii="Arial" w:hAnsi="Arial" w:cs="Arial"/>
        </w:rPr>
        <w:t>On the other hand</w:t>
      </w:r>
      <w:r w:rsidR="005C25BF" w:rsidRPr="00362314">
        <w:rPr>
          <w:rFonts w:ascii="Arial" w:hAnsi="Arial" w:cs="Arial"/>
        </w:rPr>
        <w:t xml:space="preserve">, </w:t>
      </w:r>
      <w:r w:rsidR="00581C41" w:rsidRPr="00362314">
        <w:rPr>
          <w:rFonts w:ascii="Arial" w:hAnsi="Arial" w:cs="Arial"/>
        </w:rPr>
        <w:t xml:space="preserve">some state that </w:t>
      </w:r>
      <w:r w:rsidR="00C119F3" w:rsidRPr="00362314">
        <w:rPr>
          <w:rFonts w:ascii="Arial" w:hAnsi="Arial" w:cs="Arial"/>
        </w:rPr>
        <w:t xml:space="preserve">fidgeting is something that </w:t>
      </w:r>
      <w:r w:rsidR="00CB75C3" w:rsidRPr="00362314">
        <w:rPr>
          <w:rFonts w:ascii="Arial" w:hAnsi="Arial" w:cs="Arial"/>
        </w:rPr>
        <w:t>occurs</w:t>
      </w:r>
      <w:r w:rsidR="00C119F3" w:rsidRPr="00362314">
        <w:rPr>
          <w:rFonts w:ascii="Arial" w:hAnsi="Arial" w:cs="Arial"/>
        </w:rPr>
        <w:t xml:space="preserve"> alongside the main goal</w:t>
      </w:r>
      <w:r w:rsidR="00543687" w:rsidRPr="00362314">
        <w:rPr>
          <w:rFonts w:ascii="Arial" w:hAnsi="Arial" w:cs="Arial"/>
        </w:rPr>
        <w:t xml:space="preserve"> and </w:t>
      </w:r>
      <w:r w:rsidR="009D3632" w:rsidRPr="00362314">
        <w:rPr>
          <w:rFonts w:ascii="Arial" w:hAnsi="Arial" w:cs="Arial"/>
        </w:rPr>
        <w:t>have found</w:t>
      </w:r>
      <w:r w:rsidR="00543687" w:rsidRPr="00362314">
        <w:rPr>
          <w:rFonts w:ascii="Arial" w:hAnsi="Arial" w:cs="Arial"/>
        </w:rPr>
        <w:t xml:space="preserve"> that fidgeting can support </w:t>
      </w:r>
      <w:r w:rsidR="00F44028" w:rsidRPr="00362314">
        <w:rPr>
          <w:rFonts w:ascii="Arial" w:hAnsi="Arial" w:cs="Arial"/>
        </w:rPr>
        <w:t>productivity</w:t>
      </w:r>
      <w:r w:rsidR="00C82A87" w:rsidRPr="00362314">
        <w:rPr>
          <w:rFonts w:ascii="Arial" w:hAnsi="Arial" w:cs="Arial"/>
        </w:rPr>
        <w:t>, rather than be a distraction (</w:t>
      </w:r>
      <w:proofErr w:type="spellStart"/>
      <w:r w:rsidR="001525D3" w:rsidRPr="00362314">
        <w:rPr>
          <w:rFonts w:ascii="Arial" w:hAnsi="Arial" w:cs="Arial"/>
        </w:rPr>
        <w:t>Karlesky</w:t>
      </w:r>
      <w:proofErr w:type="spellEnd"/>
      <w:r w:rsidR="001525D3" w:rsidRPr="00362314">
        <w:rPr>
          <w:rFonts w:ascii="Arial" w:hAnsi="Arial" w:cs="Arial"/>
        </w:rPr>
        <w:t xml:space="preserve"> &amp; Isbister, 2016). </w:t>
      </w:r>
      <w:r w:rsidR="00A25832" w:rsidRPr="00362314">
        <w:rPr>
          <w:rFonts w:ascii="Arial" w:hAnsi="Arial" w:cs="Arial"/>
        </w:rPr>
        <w:t xml:space="preserve">The act of fidgeting can consist of many activities, such as bending paper </w:t>
      </w:r>
      <w:r w:rsidR="001B12C4" w:rsidRPr="00362314">
        <w:rPr>
          <w:rFonts w:ascii="Arial" w:hAnsi="Arial" w:cs="Arial"/>
        </w:rPr>
        <w:t xml:space="preserve">(Mehrabian &amp; Friedman, 1986) </w:t>
      </w:r>
      <w:r w:rsidR="00A25832" w:rsidRPr="00362314">
        <w:rPr>
          <w:rFonts w:ascii="Arial" w:hAnsi="Arial" w:cs="Arial"/>
        </w:rPr>
        <w:t>and playing with a ball (</w:t>
      </w:r>
      <w:r w:rsidR="006B4E5C" w:rsidRPr="00362314">
        <w:rPr>
          <w:rFonts w:ascii="Arial" w:hAnsi="Arial" w:cs="Arial"/>
        </w:rPr>
        <w:t>Camara et al.,</w:t>
      </w:r>
      <w:r w:rsidR="006834A0" w:rsidRPr="00362314">
        <w:rPr>
          <w:rFonts w:ascii="Arial" w:hAnsi="Arial" w:cs="Arial"/>
        </w:rPr>
        <w:t xml:space="preserve"> 2018)</w:t>
      </w:r>
      <w:r w:rsidR="0027494C" w:rsidRPr="00362314">
        <w:rPr>
          <w:rFonts w:ascii="Arial" w:hAnsi="Arial" w:cs="Arial"/>
        </w:rPr>
        <w:t>.</w:t>
      </w:r>
    </w:p>
    <w:p w14:paraId="706CE1F6" w14:textId="2F62EF48" w:rsidR="008752F0" w:rsidRPr="00362314" w:rsidRDefault="004D466F" w:rsidP="007A3C2A">
      <w:pPr>
        <w:spacing w:line="480" w:lineRule="auto"/>
        <w:rPr>
          <w:rFonts w:ascii="Arial" w:hAnsi="Arial" w:cs="Arial"/>
        </w:rPr>
      </w:pPr>
      <w:r w:rsidRPr="00362314">
        <w:rPr>
          <w:rFonts w:ascii="Arial" w:hAnsi="Arial" w:cs="Arial"/>
        </w:rPr>
        <w:t>Fidgeting can be a result of many factors, for example</w:t>
      </w:r>
      <w:r w:rsidR="0025547E" w:rsidRPr="00362314">
        <w:rPr>
          <w:rFonts w:ascii="Arial" w:hAnsi="Arial" w:cs="Arial"/>
        </w:rPr>
        <w:t>,</w:t>
      </w:r>
      <w:r w:rsidR="00633691" w:rsidRPr="00362314">
        <w:rPr>
          <w:rFonts w:ascii="Arial" w:hAnsi="Arial" w:cs="Arial"/>
        </w:rPr>
        <w:t xml:space="preserve"> individuals with </w:t>
      </w:r>
      <w:r w:rsidR="006F3292" w:rsidRPr="00362314">
        <w:rPr>
          <w:rFonts w:ascii="Arial" w:hAnsi="Arial" w:cs="Arial"/>
        </w:rPr>
        <w:t>a</w:t>
      </w:r>
      <w:r w:rsidR="0046719C" w:rsidRPr="00362314">
        <w:rPr>
          <w:rFonts w:ascii="Arial" w:hAnsi="Arial" w:cs="Arial"/>
        </w:rPr>
        <w:t xml:space="preserve">ttention </w:t>
      </w:r>
      <w:r w:rsidR="00C12073" w:rsidRPr="00362314">
        <w:rPr>
          <w:rFonts w:ascii="Arial" w:hAnsi="Arial" w:cs="Arial"/>
        </w:rPr>
        <w:t>d</w:t>
      </w:r>
      <w:r w:rsidR="0046719C" w:rsidRPr="00362314">
        <w:rPr>
          <w:rFonts w:ascii="Arial" w:hAnsi="Arial" w:cs="Arial"/>
        </w:rPr>
        <w:t xml:space="preserve">eficit </w:t>
      </w:r>
      <w:r w:rsidR="00C12073" w:rsidRPr="00362314">
        <w:rPr>
          <w:rFonts w:ascii="Arial" w:hAnsi="Arial" w:cs="Arial"/>
        </w:rPr>
        <w:t>h</w:t>
      </w:r>
      <w:r w:rsidR="0046719C" w:rsidRPr="00362314">
        <w:rPr>
          <w:rFonts w:ascii="Arial" w:hAnsi="Arial" w:cs="Arial"/>
        </w:rPr>
        <w:t xml:space="preserve">yperactivity </w:t>
      </w:r>
      <w:r w:rsidR="00C12073" w:rsidRPr="00362314">
        <w:rPr>
          <w:rFonts w:ascii="Arial" w:hAnsi="Arial" w:cs="Arial"/>
        </w:rPr>
        <w:t>d</w:t>
      </w:r>
      <w:r w:rsidR="0046719C" w:rsidRPr="00362314">
        <w:rPr>
          <w:rFonts w:ascii="Arial" w:hAnsi="Arial" w:cs="Arial"/>
        </w:rPr>
        <w:t xml:space="preserve">isorder (ADHD) </w:t>
      </w:r>
      <w:r w:rsidR="00B02569" w:rsidRPr="00362314">
        <w:rPr>
          <w:rFonts w:ascii="Arial" w:hAnsi="Arial" w:cs="Arial"/>
        </w:rPr>
        <w:t>(</w:t>
      </w:r>
      <w:r w:rsidR="007670F6" w:rsidRPr="00362314">
        <w:rPr>
          <w:rFonts w:ascii="Arial" w:hAnsi="Arial" w:cs="Arial"/>
        </w:rPr>
        <w:t xml:space="preserve">NHS, </w:t>
      </w:r>
      <w:r w:rsidR="00531BDF" w:rsidRPr="00362314">
        <w:rPr>
          <w:rFonts w:ascii="Arial" w:hAnsi="Arial" w:cs="Arial"/>
        </w:rPr>
        <w:t xml:space="preserve">2021), </w:t>
      </w:r>
      <w:r w:rsidR="002B2A76" w:rsidRPr="00362314">
        <w:rPr>
          <w:rFonts w:ascii="Arial" w:hAnsi="Arial" w:cs="Arial"/>
        </w:rPr>
        <w:t xml:space="preserve">anxiety </w:t>
      </w:r>
      <w:r w:rsidR="00127BBA" w:rsidRPr="00362314">
        <w:rPr>
          <w:rFonts w:ascii="Arial" w:hAnsi="Arial" w:cs="Arial"/>
        </w:rPr>
        <w:t>disorder (NHS, 2022)</w:t>
      </w:r>
      <w:r w:rsidR="006664D0" w:rsidRPr="00362314">
        <w:rPr>
          <w:rFonts w:ascii="Arial" w:hAnsi="Arial" w:cs="Arial"/>
        </w:rPr>
        <w:t xml:space="preserve">, </w:t>
      </w:r>
      <w:r w:rsidR="00C12073" w:rsidRPr="00362314">
        <w:rPr>
          <w:rFonts w:ascii="Arial" w:hAnsi="Arial" w:cs="Arial"/>
        </w:rPr>
        <w:t>sensory processing disorder (</w:t>
      </w:r>
      <w:r w:rsidR="00397751" w:rsidRPr="00362314">
        <w:rPr>
          <w:rFonts w:ascii="Arial" w:hAnsi="Arial" w:cs="Arial"/>
        </w:rPr>
        <w:t xml:space="preserve">NHS, </w:t>
      </w:r>
      <w:r w:rsidR="00FF7177" w:rsidRPr="00362314">
        <w:rPr>
          <w:rFonts w:ascii="Arial" w:hAnsi="Arial" w:cs="Arial"/>
        </w:rPr>
        <w:t>2023)</w:t>
      </w:r>
      <w:r w:rsidR="00483B19" w:rsidRPr="00362314">
        <w:rPr>
          <w:rFonts w:ascii="Arial" w:hAnsi="Arial" w:cs="Arial"/>
        </w:rPr>
        <w:t xml:space="preserve">, </w:t>
      </w:r>
      <w:r w:rsidR="00F000CF" w:rsidRPr="00362314">
        <w:rPr>
          <w:rFonts w:ascii="Arial" w:hAnsi="Arial" w:cs="Arial"/>
        </w:rPr>
        <w:t>boredom (Ricci</w:t>
      </w:r>
      <w:r w:rsidR="00E566AA" w:rsidRPr="00362314">
        <w:rPr>
          <w:rFonts w:ascii="Arial" w:hAnsi="Arial" w:cs="Arial"/>
        </w:rPr>
        <w:t>ardi et al., 2020)</w:t>
      </w:r>
      <w:r w:rsidR="00071DDA" w:rsidRPr="00362314">
        <w:rPr>
          <w:rFonts w:ascii="Arial" w:hAnsi="Arial" w:cs="Arial"/>
        </w:rPr>
        <w:t xml:space="preserve"> and m</w:t>
      </w:r>
      <w:r w:rsidR="00CC7E55" w:rsidRPr="00362314">
        <w:rPr>
          <w:rFonts w:ascii="Arial" w:hAnsi="Arial" w:cs="Arial"/>
        </w:rPr>
        <w:t>any more.</w:t>
      </w:r>
      <w:r w:rsidR="004C6CB6" w:rsidRPr="00362314">
        <w:rPr>
          <w:rFonts w:ascii="Arial" w:hAnsi="Arial" w:cs="Arial"/>
        </w:rPr>
        <w:t xml:space="preserve"> </w:t>
      </w:r>
      <w:r w:rsidR="005F74D3" w:rsidRPr="00362314">
        <w:rPr>
          <w:rFonts w:ascii="Arial" w:hAnsi="Arial" w:cs="Arial"/>
        </w:rPr>
        <w:t>However</w:t>
      </w:r>
      <w:r w:rsidR="004C6CB6" w:rsidRPr="00362314">
        <w:rPr>
          <w:rFonts w:ascii="Arial" w:hAnsi="Arial" w:cs="Arial"/>
        </w:rPr>
        <w:t xml:space="preserve">, </w:t>
      </w:r>
      <w:r w:rsidR="0096194B" w:rsidRPr="00362314">
        <w:rPr>
          <w:rFonts w:ascii="Arial" w:hAnsi="Arial" w:cs="Arial"/>
        </w:rPr>
        <w:t xml:space="preserve">fidgeting can </w:t>
      </w:r>
      <w:r w:rsidR="005F74D3" w:rsidRPr="00362314">
        <w:rPr>
          <w:rFonts w:ascii="Arial" w:hAnsi="Arial" w:cs="Arial"/>
        </w:rPr>
        <w:t>simpl</w:t>
      </w:r>
      <w:r w:rsidR="00D97532" w:rsidRPr="00362314">
        <w:rPr>
          <w:rFonts w:ascii="Arial" w:hAnsi="Arial" w:cs="Arial"/>
        </w:rPr>
        <w:t>y</w:t>
      </w:r>
      <w:r w:rsidR="005F74D3" w:rsidRPr="00362314">
        <w:rPr>
          <w:rFonts w:ascii="Arial" w:hAnsi="Arial" w:cs="Arial"/>
        </w:rPr>
        <w:t xml:space="preserve"> be </w:t>
      </w:r>
      <w:r w:rsidR="0096194B" w:rsidRPr="00362314">
        <w:rPr>
          <w:rFonts w:ascii="Arial" w:hAnsi="Arial" w:cs="Arial"/>
        </w:rPr>
        <w:t xml:space="preserve">a habit that has been </w:t>
      </w:r>
      <w:r w:rsidR="00C22B41" w:rsidRPr="00362314">
        <w:rPr>
          <w:rFonts w:ascii="Arial" w:hAnsi="Arial" w:cs="Arial"/>
        </w:rPr>
        <w:t>developed</w:t>
      </w:r>
      <w:r w:rsidR="0096194B" w:rsidRPr="00362314">
        <w:rPr>
          <w:rFonts w:ascii="Arial" w:hAnsi="Arial" w:cs="Arial"/>
        </w:rPr>
        <w:t xml:space="preserve"> at a young age </w:t>
      </w:r>
      <w:r w:rsidR="00AA4A68" w:rsidRPr="00362314">
        <w:rPr>
          <w:rFonts w:ascii="Arial" w:hAnsi="Arial" w:cs="Arial"/>
        </w:rPr>
        <w:t xml:space="preserve">and continued </w:t>
      </w:r>
      <w:r w:rsidR="00C22B41" w:rsidRPr="00362314">
        <w:rPr>
          <w:rFonts w:ascii="Arial" w:hAnsi="Arial" w:cs="Arial"/>
        </w:rPr>
        <w:t xml:space="preserve">throughout a child’s education; </w:t>
      </w:r>
      <w:r w:rsidR="002D75D8" w:rsidRPr="00362314">
        <w:rPr>
          <w:rFonts w:ascii="Arial" w:hAnsi="Arial" w:cs="Arial"/>
        </w:rPr>
        <w:t xml:space="preserve">studies have shown that habits developed at a young age </w:t>
      </w:r>
      <w:r w:rsidR="00C17A12" w:rsidRPr="00362314">
        <w:rPr>
          <w:rFonts w:ascii="Arial" w:hAnsi="Arial" w:cs="Arial"/>
        </w:rPr>
        <w:t xml:space="preserve">are likely to continue </w:t>
      </w:r>
      <w:r w:rsidR="00A1073A" w:rsidRPr="00362314">
        <w:rPr>
          <w:rFonts w:ascii="Arial" w:hAnsi="Arial" w:cs="Arial"/>
        </w:rPr>
        <w:t xml:space="preserve">to adulthood </w:t>
      </w:r>
      <w:r w:rsidR="007C2CCD" w:rsidRPr="00362314">
        <w:rPr>
          <w:rFonts w:ascii="Arial" w:hAnsi="Arial" w:cs="Arial"/>
        </w:rPr>
        <w:t xml:space="preserve">(Swartz </w:t>
      </w:r>
      <w:r w:rsidR="007C2CCD" w:rsidRPr="00362314">
        <w:rPr>
          <w:rFonts w:ascii="Arial" w:hAnsi="Arial" w:cs="Arial"/>
          <w:i/>
          <w:iCs/>
        </w:rPr>
        <w:t>et al.,</w:t>
      </w:r>
      <w:r w:rsidR="007C2CCD" w:rsidRPr="00362314">
        <w:rPr>
          <w:rFonts w:ascii="Arial" w:hAnsi="Arial" w:cs="Arial"/>
        </w:rPr>
        <w:t xml:space="preserve"> 2020).</w:t>
      </w:r>
    </w:p>
    <w:p w14:paraId="2179EC96" w14:textId="7BB52C2E" w:rsidR="00B010B4" w:rsidRPr="00362314" w:rsidRDefault="00935895" w:rsidP="007A3C2A">
      <w:pPr>
        <w:spacing w:line="480" w:lineRule="auto"/>
        <w:rPr>
          <w:rFonts w:ascii="Arial" w:hAnsi="Arial" w:cs="Arial"/>
        </w:rPr>
      </w:pPr>
      <w:r w:rsidRPr="00362314">
        <w:rPr>
          <w:rFonts w:ascii="Arial" w:hAnsi="Arial" w:cs="Arial"/>
          <w:u w:val="single"/>
        </w:rPr>
        <w:t xml:space="preserve">The Impact </w:t>
      </w:r>
      <w:r w:rsidR="007C2CCD" w:rsidRPr="00362314">
        <w:rPr>
          <w:rFonts w:ascii="Arial" w:hAnsi="Arial" w:cs="Arial"/>
          <w:u w:val="single"/>
        </w:rPr>
        <w:t>of Fidgeting in Education</w:t>
      </w:r>
    </w:p>
    <w:p w14:paraId="0CBF0E33" w14:textId="1F260E5C" w:rsidR="00017A44" w:rsidRPr="00362314" w:rsidRDefault="00C57C14" w:rsidP="007A3C2A">
      <w:pPr>
        <w:spacing w:line="480" w:lineRule="auto"/>
        <w:rPr>
          <w:rFonts w:ascii="Arial" w:hAnsi="Arial" w:cs="Arial"/>
        </w:rPr>
      </w:pPr>
      <w:r w:rsidRPr="00362314">
        <w:rPr>
          <w:rFonts w:ascii="Arial" w:hAnsi="Arial" w:cs="Arial"/>
        </w:rPr>
        <w:t xml:space="preserve">Although </w:t>
      </w:r>
      <w:r w:rsidR="00E96FD0" w:rsidRPr="00362314">
        <w:rPr>
          <w:rFonts w:ascii="Arial" w:hAnsi="Arial" w:cs="Arial"/>
        </w:rPr>
        <w:t xml:space="preserve">a significant amount of people's daily lives are </w:t>
      </w:r>
      <w:r w:rsidR="004D2C25" w:rsidRPr="00362314">
        <w:rPr>
          <w:rFonts w:ascii="Arial" w:hAnsi="Arial" w:cs="Arial"/>
        </w:rPr>
        <w:t xml:space="preserve">spent fidgeting, </w:t>
      </w:r>
      <w:r w:rsidR="00E96FD0" w:rsidRPr="00362314">
        <w:rPr>
          <w:rFonts w:ascii="Arial" w:hAnsi="Arial" w:cs="Arial"/>
        </w:rPr>
        <w:t>mind-wandering, or thinking about things unrelated to their current activity (</w:t>
      </w:r>
      <w:r w:rsidR="008731C2" w:rsidRPr="00362314">
        <w:rPr>
          <w:rFonts w:ascii="Arial" w:hAnsi="Arial" w:cs="Arial"/>
        </w:rPr>
        <w:t>Killingsworth and Gilbert, 2010)</w:t>
      </w:r>
      <w:r w:rsidR="0035579F" w:rsidRPr="00362314">
        <w:rPr>
          <w:rFonts w:ascii="Arial" w:hAnsi="Arial" w:cs="Arial"/>
        </w:rPr>
        <w:t xml:space="preserve"> </w:t>
      </w:r>
      <w:r w:rsidR="00456CB7" w:rsidRPr="00362314">
        <w:rPr>
          <w:rFonts w:ascii="Arial" w:hAnsi="Arial" w:cs="Arial"/>
        </w:rPr>
        <w:t>it can have a big impact within the classroom environment</w:t>
      </w:r>
      <w:r w:rsidR="00B4231C" w:rsidRPr="00362314">
        <w:rPr>
          <w:rFonts w:ascii="Arial" w:hAnsi="Arial" w:cs="Arial"/>
        </w:rPr>
        <w:t xml:space="preserve"> as </w:t>
      </w:r>
      <w:r w:rsidR="00FD7573" w:rsidRPr="00362314">
        <w:rPr>
          <w:rFonts w:ascii="Arial" w:hAnsi="Arial" w:cs="Arial"/>
        </w:rPr>
        <w:t>these tendencies</w:t>
      </w:r>
      <w:r w:rsidR="00A02ACD" w:rsidRPr="00362314">
        <w:rPr>
          <w:rFonts w:ascii="Arial" w:hAnsi="Arial" w:cs="Arial"/>
        </w:rPr>
        <w:t xml:space="preserve"> ha</w:t>
      </w:r>
      <w:r w:rsidR="00FD7573" w:rsidRPr="00362314">
        <w:rPr>
          <w:rFonts w:ascii="Arial" w:hAnsi="Arial" w:cs="Arial"/>
        </w:rPr>
        <w:t>ve</w:t>
      </w:r>
      <w:r w:rsidR="00A02ACD" w:rsidRPr="00362314">
        <w:rPr>
          <w:rFonts w:ascii="Arial" w:hAnsi="Arial" w:cs="Arial"/>
        </w:rPr>
        <w:t xml:space="preserve"> been </w:t>
      </w:r>
      <w:r w:rsidR="00A02ACD" w:rsidRPr="00362314">
        <w:rPr>
          <w:rFonts w:ascii="Arial" w:hAnsi="Arial" w:cs="Arial"/>
        </w:rPr>
        <w:lastRenderedPageBreak/>
        <w:t xml:space="preserve">demonstrated to impair memory </w:t>
      </w:r>
      <w:r w:rsidR="00863107" w:rsidRPr="00362314">
        <w:rPr>
          <w:rFonts w:ascii="Arial" w:hAnsi="Arial" w:cs="Arial"/>
        </w:rPr>
        <w:t>of learning material</w:t>
      </w:r>
      <w:r w:rsidR="00456CB7" w:rsidRPr="00362314">
        <w:rPr>
          <w:rFonts w:ascii="Arial" w:hAnsi="Arial" w:cs="Arial"/>
        </w:rPr>
        <w:t xml:space="preserve"> (</w:t>
      </w:r>
      <w:r w:rsidR="00293666" w:rsidRPr="00362314">
        <w:rPr>
          <w:rFonts w:ascii="Arial" w:hAnsi="Arial" w:cs="Arial"/>
        </w:rPr>
        <w:t>Lindquist &amp; McLean, 2011)</w:t>
      </w:r>
      <w:r w:rsidR="00375242" w:rsidRPr="00362314">
        <w:rPr>
          <w:rFonts w:ascii="Arial" w:hAnsi="Arial" w:cs="Arial"/>
        </w:rPr>
        <w:t xml:space="preserve"> (Szpunar et al., 2013)</w:t>
      </w:r>
      <w:r w:rsidR="003F29CA" w:rsidRPr="00362314">
        <w:rPr>
          <w:rFonts w:ascii="Arial" w:hAnsi="Arial" w:cs="Arial"/>
        </w:rPr>
        <w:t xml:space="preserve">. </w:t>
      </w:r>
      <w:r w:rsidR="00632EFB" w:rsidRPr="00362314">
        <w:rPr>
          <w:rFonts w:ascii="Arial" w:hAnsi="Arial" w:cs="Arial"/>
        </w:rPr>
        <w:t>This is also support</w:t>
      </w:r>
      <w:r w:rsidR="00FD7573" w:rsidRPr="00362314">
        <w:rPr>
          <w:rFonts w:ascii="Arial" w:hAnsi="Arial" w:cs="Arial"/>
        </w:rPr>
        <w:t xml:space="preserve">ed </w:t>
      </w:r>
      <w:r w:rsidR="00632EFB" w:rsidRPr="00362314">
        <w:rPr>
          <w:rFonts w:ascii="Arial" w:hAnsi="Arial" w:cs="Arial"/>
        </w:rPr>
        <w:t xml:space="preserve">by </w:t>
      </w:r>
      <w:r w:rsidR="009E3AC9" w:rsidRPr="00362314">
        <w:rPr>
          <w:rFonts w:ascii="Arial" w:hAnsi="Arial" w:cs="Arial"/>
        </w:rPr>
        <w:t>a study that found a positive correlation between fidgeting and a lack of concentration (</w:t>
      </w:r>
      <w:r w:rsidR="00707320" w:rsidRPr="00362314">
        <w:rPr>
          <w:rFonts w:ascii="Arial" w:hAnsi="Arial" w:cs="Arial"/>
        </w:rPr>
        <w:t xml:space="preserve">Mehrabian and Friedman, 1986). </w:t>
      </w:r>
      <w:r w:rsidR="006E7B4D" w:rsidRPr="00362314">
        <w:rPr>
          <w:rFonts w:ascii="Arial" w:hAnsi="Arial" w:cs="Arial"/>
        </w:rPr>
        <w:t>Therefore, although fidgeting is a common behaviour</w:t>
      </w:r>
      <w:r w:rsidR="00BA5B2A" w:rsidRPr="00362314">
        <w:rPr>
          <w:rFonts w:ascii="Arial" w:hAnsi="Arial" w:cs="Arial"/>
        </w:rPr>
        <w:t>, the impact it has on education is vast.</w:t>
      </w:r>
      <w:r w:rsidR="00AC2EC7" w:rsidRPr="00362314">
        <w:rPr>
          <w:rFonts w:ascii="Arial" w:hAnsi="Arial" w:cs="Arial"/>
        </w:rPr>
        <w:t xml:space="preserve"> </w:t>
      </w:r>
      <w:r w:rsidR="00EF78ED" w:rsidRPr="00362314">
        <w:rPr>
          <w:rFonts w:ascii="Arial" w:hAnsi="Arial" w:cs="Arial"/>
        </w:rPr>
        <w:t>However</w:t>
      </w:r>
      <w:r w:rsidR="00DD2A37" w:rsidRPr="00362314">
        <w:rPr>
          <w:rFonts w:ascii="Arial" w:hAnsi="Arial" w:cs="Arial"/>
        </w:rPr>
        <w:t xml:space="preserve">, </w:t>
      </w:r>
      <w:r w:rsidR="005847F7" w:rsidRPr="00362314">
        <w:rPr>
          <w:rFonts w:ascii="Arial" w:hAnsi="Arial" w:cs="Arial"/>
        </w:rPr>
        <w:t>in some studies</w:t>
      </w:r>
      <w:r w:rsidR="00821981" w:rsidRPr="00362314">
        <w:rPr>
          <w:rFonts w:ascii="Arial" w:hAnsi="Arial" w:cs="Arial"/>
        </w:rPr>
        <w:t>,</w:t>
      </w:r>
      <w:r w:rsidR="005847F7" w:rsidRPr="00362314">
        <w:rPr>
          <w:rFonts w:ascii="Arial" w:hAnsi="Arial" w:cs="Arial"/>
        </w:rPr>
        <w:t xml:space="preserve"> </w:t>
      </w:r>
      <w:r w:rsidR="00DD2A37" w:rsidRPr="00362314">
        <w:rPr>
          <w:rFonts w:ascii="Arial" w:hAnsi="Arial" w:cs="Arial"/>
        </w:rPr>
        <w:t>it has been discovered that fidgeting</w:t>
      </w:r>
      <w:r w:rsidR="0024779B" w:rsidRPr="00362314">
        <w:rPr>
          <w:rFonts w:ascii="Arial" w:hAnsi="Arial" w:cs="Arial"/>
        </w:rPr>
        <w:t xml:space="preserve"> (especially gross motor</w:t>
      </w:r>
      <w:r w:rsidR="00077A7F" w:rsidRPr="00362314">
        <w:rPr>
          <w:rFonts w:ascii="Arial" w:hAnsi="Arial" w:cs="Arial"/>
        </w:rPr>
        <w:t xml:space="preserve"> movements)</w:t>
      </w:r>
      <w:r w:rsidR="00EF78ED" w:rsidRPr="00362314">
        <w:rPr>
          <w:rFonts w:ascii="Arial" w:hAnsi="Arial" w:cs="Arial"/>
        </w:rPr>
        <w:t xml:space="preserve"> </w:t>
      </w:r>
      <w:r w:rsidR="00DD2A37" w:rsidRPr="00362314">
        <w:rPr>
          <w:rFonts w:ascii="Arial" w:hAnsi="Arial" w:cs="Arial"/>
        </w:rPr>
        <w:t>can support students</w:t>
      </w:r>
      <w:r w:rsidR="00962084" w:rsidRPr="00362314">
        <w:rPr>
          <w:rFonts w:ascii="Arial" w:hAnsi="Arial" w:cs="Arial"/>
        </w:rPr>
        <w:t xml:space="preserve">, </w:t>
      </w:r>
      <w:r w:rsidR="00B02D0B" w:rsidRPr="00362314">
        <w:rPr>
          <w:rFonts w:ascii="Arial" w:hAnsi="Arial" w:cs="Arial"/>
        </w:rPr>
        <w:t xml:space="preserve">especially those </w:t>
      </w:r>
      <w:r w:rsidR="004A4BB1" w:rsidRPr="00362314">
        <w:rPr>
          <w:rFonts w:ascii="Arial" w:hAnsi="Arial" w:cs="Arial"/>
        </w:rPr>
        <w:t xml:space="preserve">who </w:t>
      </w:r>
      <w:r w:rsidR="00B02D0B" w:rsidRPr="00362314">
        <w:rPr>
          <w:rFonts w:ascii="Arial" w:hAnsi="Arial" w:cs="Arial"/>
        </w:rPr>
        <w:t xml:space="preserve">have </w:t>
      </w:r>
      <w:r w:rsidR="00DD2A37" w:rsidRPr="00362314">
        <w:rPr>
          <w:rFonts w:ascii="Arial" w:hAnsi="Arial" w:cs="Arial"/>
        </w:rPr>
        <w:t>ADHD to retain information (</w:t>
      </w:r>
      <w:bookmarkStart w:id="0" w:name="_Hlk149733880"/>
      <w:r w:rsidR="003729AC" w:rsidRPr="00362314">
        <w:rPr>
          <w:rFonts w:ascii="Arial" w:hAnsi="Arial" w:cs="Arial"/>
        </w:rPr>
        <w:t xml:space="preserve">Sarver </w:t>
      </w:r>
      <w:r w:rsidR="003729AC" w:rsidRPr="00362314">
        <w:rPr>
          <w:rFonts w:ascii="Arial" w:hAnsi="Arial" w:cs="Arial"/>
          <w:i/>
          <w:iCs/>
        </w:rPr>
        <w:t>et al.,</w:t>
      </w:r>
      <w:r w:rsidR="003729AC" w:rsidRPr="00362314">
        <w:rPr>
          <w:rFonts w:ascii="Arial" w:hAnsi="Arial" w:cs="Arial"/>
        </w:rPr>
        <w:t xml:space="preserve"> 2015</w:t>
      </w:r>
      <w:bookmarkEnd w:id="0"/>
      <w:r w:rsidR="003729AC" w:rsidRPr="00362314">
        <w:rPr>
          <w:rFonts w:ascii="Arial" w:hAnsi="Arial" w:cs="Arial"/>
        </w:rPr>
        <w:t>)</w:t>
      </w:r>
      <w:r w:rsidR="003640E2" w:rsidRPr="00362314">
        <w:rPr>
          <w:rFonts w:ascii="Arial" w:hAnsi="Arial" w:cs="Arial"/>
        </w:rPr>
        <w:t xml:space="preserve"> (Wilson, 2002)</w:t>
      </w:r>
      <w:r w:rsidR="003729AC" w:rsidRPr="00362314">
        <w:rPr>
          <w:rFonts w:ascii="Arial" w:hAnsi="Arial" w:cs="Arial"/>
        </w:rPr>
        <w:t>.</w:t>
      </w:r>
      <w:r w:rsidR="00D37E62" w:rsidRPr="00362314">
        <w:rPr>
          <w:rFonts w:ascii="Arial" w:hAnsi="Arial" w:cs="Arial"/>
        </w:rPr>
        <w:t xml:space="preserve"> </w:t>
      </w:r>
      <w:r w:rsidR="002B4018" w:rsidRPr="00362314">
        <w:rPr>
          <w:rFonts w:ascii="Arial" w:hAnsi="Arial" w:cs="Arial"/>
        </w:rPr>
        <w:t xml:space="preserve">Overall, the impact of fidgeting can vary from </w:t>
      </w:r>
      <w:r w:rsidR="0035304D" w:rsidRPr="00362314">
        <w:rPr>
          <w:rFonts w:ascii="Arial" w:hAnsi="Arial" w:cs="Arial"/>
        </w:rPr>
        <w:t xml:space="preserve">person to person and can even vary based on the type of fidgeting. </w:t>
      </w:r>
    </w:p>
    <w:p w14:paraId="28EA00E4" w14:textId="6BAF80AB" w:rsidR="00B02D0B" w:rsidRPr="00362314" w:rsidRDefault="00904DE0" w:rsidP="007A3C2A">
      <w:pPr>
        <w:spacing w:line="480" w:lineRule="auto"/>
        <w:rPr>
          <w:rFonts w:ascii="Arial" w:hAnsi="Arial" w:cs="Arial"/>
        </w:rPr>
      </w:pPr>
      <w:r w:rsidRPr="00362314">
        <w:rPr>
          <w:rFonts w:ascii="Arial" w:hAnsi="Arial" w:cs="Arial"/>
        </w:rPr>
        <w:t>Despite several studies</w:t>
      </w:r>
      <w:r w:rsidR="00DB4E43" w:rsidRPr="00362314">
        <w:rPr>
          <w:rFonts w:ascii="Arial" w:hAnsi="Arial" w:cs="Arial"/>
        </w:rPr>
        <w:t xml:space="preserve"> encouraging</w:t>
      </w:r>
      <w:r w:rsidRPr="00362314">
        <w:rPr>
          <w:rFonts w:ascii="Arial" w:hAnsi="Arial" w:cs="Arial"/>
        </w:rPr>
        <w:t xml:space="preserve"> </w:t>
      </w:r>
      <w:r w:rsidR="002C61F1" w:rsidRPr="00362314">
        <w:rPr>
          <w:rFonts w:ascii="Arial" w:hAnsi="Arial" w:cs="Arial"/>
        </w:rPr>
        <w:t xml:space="preserve">fidgeting to support learning due to its ability to </w:t>
      </w:r>
      <w:r w:rsidR="00D36961" w:rsidRPr="00362314">
        <w:rPr>
          <w:rFonts w:ascii="Arial" w:hAnsi="Arial" w:cs="Arial"/>
        </w:rPr>
        <w:t>increase attention and rates of retention</w:t>
      </w:r>
      <w:r w:rsidR="00326008" w:rsidRPr="00362314">
        <w:rPr>
          <w:rFonts w:ascii="Arial" w:hAnsi="Arial" w:cs="Arial"/>
        </w:rPr>
        <w:t xml:space="preserve">, even </w:t>
      </w:r>
      <w:r w:rsidR="00BB7144" w:rsidRPr="00362314">
        <w:rPr>
          <w:rFonts w:ascii="Arial" w:hAnsi="Arial" w:cs="Arial"/>
        </w:rPr>
        <w:t xml:space="preserve">for those </w:t>
      </w:r>
      <w:r w:rsidR="00064CA0" w:rsidRPr="00362314">
        <w:rPr>
          <w:rFonts w:ascii="Arial" w:hAnsi="Arial" w:cs="Arial"/>
        </w:rPr>
        <w:t>who</w:t>
      </w:r>
      <w:r w:rsidR="00BB7144" w:rsidRPr="00362314">
        <w:rPr>
          <w:rFonts w:ascii="Arial" w:hAnsi="Arial" w:cs="Arial"/>
        </w:rPr>
        <w:t xml:space="preserve"> do not have ADHD </w:t>
      </w:r>
      <w:r w:rsidR="00D36961" w:rsidRPr="00362314">
        <w:rPr>
          <w:rFonts w:ascii="Arial" w:hAnsi="Arial" w:cs="Arial"/>
        </w:rPr>
        <w:t>(</w:t>
      </w:r>
      <w:r w:rsidR="00326008" w:rsidRPr="00362314">
        <w:rPr>
          <w:rFonts w:ascii="Arial" w:hAnsi="Arial" w:cs="Arial"/>
        </w:rPr>
        <w:t>Levine et al., 2000) (</w:t>
      </w:r>
      <w:r w:rsidR="00BB7144" w:rsidRPr="00362314">
        <w:rPr>
          <w:rFonts w:ascii="Arial" w:hAnsi="Arial" w:cs="Arial"/>
        </w:rPr>
        <w:t>Wilson, 2002) (</w:t>
      </w:r>
      <w:r w:rsidR="00333B7F" w:rsidRPr="00362314">
        <w:rPr>
          <w:rFonts w:ascii="Arial" w:hAnsi="Arial" w:cs="Arial"/>
        </w:rPr>
        <w:t xml:space="preserve">Andrade, 2010), </w:t>
      </w:r>
      <w:r w:rsidR="007E6949" w:rsidRPr="00362314">
        <w:rPr>
          <w:rFonts w:ascii="Arial" w:hAnsi="Arial" w:cs="Arial"/>
        </w:rPr>
        <w:t>fidgeting can still have a negative impact on others in the classroom (</w:t>
      </w:r>
      <w:r w:rsidR="00A7738B" w:rsidRPr="00362314">
        <w:rPr>
          <w:rFonts w:ascii="Arial" w:hAnsi="Arial" w:cs="Arial"/>
        </w:rPr>
        <w:t>Nyqvist, 2016).</w:t>
      </w:r>
      <w:r w:rsidR="007C5B38" w:rsidRPr="00362314">
        <w:rPr>
          <w:rFonts w:ascii="Arial" w:hAnsi="Arial" w:cs="Arial"/>
        </w:rPr>
        <w:t xml:space="preserve"> Some studies have shown that if a pupil is showing signs of </w:t>
      </w:r>
      <w:r w:rsidR="00257200" w:rsidRPr="00362314">
        <w:rPr>
          <w:rFonts w:ascii="Arial" w:hAnsi="Arial" w:cs="Arial"/>
        </w:rPr>
        <w:t>a lack of concentration (</w:t>
      </w:r>
      <w:r w:rsidR="00812A7C" w:rsidRPr="00362314">
        <w:rPr>
          <w:rFonts w:ascii="Arial" w:hAnsi="Arial" w:cs="Arial"/>
        </w:rPr>
        <w:t>e.g.</w:t>
      </w:r>
      <w:r w:rsidR="00257200" w:rsidRPr="00362314">
        <w:rPr>
          <w:rFonts w:ascii="Arial" w:hAnsi="Arial" w:cs="Arial"/>
        </w:rPr>
        <w:t xml:space="preserve"> fidgeting) then it is likely that other students will follow and become distracted themselves (</w:t>
      </w:r>
      <w:proofErr w:type="spellStart"/>
      <w:r w:rsidR="00F65ED6" w:rsidRPr="00362314">
        <w:rPr>
          <w:rFonts w:ascii="Arial" w:hAnsi="Arial" w:cs="Arial"/>
        </w:rPr>
        <w:t>Forrin</w:t>
      </w:r>
      <w:proofErr w:type="spellEnd"/>
      <w:r w:rsidR="00F65ED6" w:rsidRPr="00362314">
        <w:rPr>
          <w:rFonts w:ascii="Arial" w:hAnsi="Arial" w:cs="Arial"/>
        </w:rPr>
        <w:t xml:space="preserve"> </w:t>
      </w:r>
      <w:r w:rsidR="00F65ED6" w:rsidRPr="00362314">
        <w:rPr>
          <w:rFonts w:ascii="Arial" w:hAnsi="Arial" w:cs="Arial"/>
          <w:i/>
          <w:iCs/>
        </w:rPr>
        <w:t>et al.,</w:t>
      </w:r>
      <w:r w:rsidR="00F65ED6" w:rsidRPr="00362314">
        <w:rPr>
          <w:rFonts w:ascii="Arial" w:hAnsi="Arial" w:cs="Arial"/>
        </w:rPr>
        <w:t xml:space="preserve"> </w:t>
      </w:r>
      <w:r w:rsidR="005B7A01" w:rsidRPr="00362314">
        <w:rPr>
          <w:rFonts w:ascii="Arial" w:hAnsi="Arial" w:cs="Arial"/>
        </w:rPr>
        <w:t>2021)</w:t>
      </w:r>
      <w:r w:rsidR="00E1628B" w:rsidRPr="00362314">
        <w:rPr>
          <w:rFonts w:ascii="Arial" w:hAnsi="Arial" w:cs="Arial"/>
        </w:rPr>
        <w:t xml:space="preserve">. </w:t>
      </w:r>
      <w:r w:rsidR="001B5B72" w:rsidRPr="00362314">
        <w:rPr>
          <w:rFonts w:ascii="Arial" w:hAnsi="Arial" w:cs="Arial"/>
        </w:rPr>
        <w:t xml:space="preserve">In addition, </w:t>
      </w:r>
      <w:r w:rsidR="004D63B1" w:rsidRPr="00362314">
        <w:rPr>
          <w:rFonts w:ascii="Arial" w:hAnsi="Arial" w:cs="Arial"/>
        </w:rPr>
        <w:t xml:space="preserve">fidgeting in the classroom can </w:t>
      </w:r>
      <w:r w:rsidR="005D0069" w:rsidRPr="00362314">
        <w:rPr>
          <w:rFonts w:ascii="Arial" w:hAnsi="Arial" w:cs="Arial"/>
        </w:rPr>
        <w:t xml:space="preserve">cause a delicate situation </w:t>
      </w:r>
      <w:r w:rsidR="00D46DDE" w:rsidRPr="00362314">
        <w:rPr>
          <w:rFonts w:ascii="Arial" w:hAnsi="Arial" w:cs="Arial"/>
        </w:rPr>
        <w:t>for the teacher</w:t>
      </w:r>
      <w:r w:rsidR="00370139" w:rsidRPr="00362314">
        <w:rPr>
          <w:rFonts w:ascii="Arial" w:hAnsi="Arial" w:cs="Arial"/>
        </w:rPr>
        <w:t>, poten</w:t>
      </w:r>
      <w:r w:rsidR="002238D4" w:rsidRPr="00362314">
        <w:rPr>
          <w:rFonts w:ascii="Arial" w:hAnsi="Arial" w:cs="Arial"/>
        </w:rPr>
        <w:t xml:space="preserve">tially creating </w:t>
      </w:r>
      <w:r w:rsidR="00A00752" w:rsidRPr="00362314">
        <w:rPr>
          <w:rFonts w:ascii="Arial" w:hAnsi="Arial" w:cs="Arial"/>
        </w:rPr>
        <w:t xml:space="preserve">conflict between peers </w:t>
      </w:r>
      <w:r w:rsidR="002238D4" w:rsidRPr="00362314">
        <w:rPr>
          <w:rFonts w:ascii="Arial" w:hAnsi="Arial" w:cs="Arial"/>
        </w:rPr>
        <w:t>when</w:t>
      </w:r>
      <w:r w:rsidR="00A00752" w:rsidRPr="00362314">
        <w:rPr>
          <w:rFonts w:ascii="Arial" w:hAnsi="Arial" w:cs="Arial"/>
        </w:rPr>
        <w:t xml:space="preserve"> </w:t>
      </w:r>
      <w:r w:rsidR="00D46DDE" w:rsidRPr="00362314">
        <w:rPr>
          <w:rFonts w:ascii="Arial" w:hAnsi="Arial" w:cs="Arial"/>
        </w:rPr>
        <w:t xml:space="preserve">there is more leniency </w:t>
      </w:r>
      <w:r w:rsidR="00D1153E" w:rsidRPr="00362314">
        <w:rPr>
          <w:rFonts w:ascii="Arial" w:hAnsi="Arial" w:cs="Arial"/>
        </w:rPr>
        <w:t xml:space="preserve">provided for those </w:t>
      </w:r>
      <w:r w:rsidR="007C64F3" w:rsidRPr="00362314">
        <w:rPr>
          <w:rFonts w:ascii="Arial" w:hAnsi="Arial" w:cs="Arial"/>
        </w:rPr>
        <w:t>who</w:t>
      </w:r>
      <w:r w:rsidR="00D1153E" w:rsidRPr="00362314">
        <w:rPr>
          <w:rFonts w:ascii="Arial" w:hAnsi="Arial" w:cs="Arial"/>
        </w:rPr>
        <w:t xml:space="preserve"> fidget (</w:t>
      </w:r>
      <w:r w:rsidR="00C6443A" w:rsidRPr="00362314">
        <w:rPr>
          <w:rFonts w:ascii="Arial" w:hAnsi="Arial" w:cs="Arial"/>
        </w:rPr>
        <w:t xml:space="preserve">Schecter et al., </w:t>
      </w:r>
      <w:r w:rsidR="00D377EE" w:rsidRPr="00362314">
        <w:rPr>
          <w:rFonts w:ascii="Arial" w:hAnsi="Arial" w:cs="Arial"/>
        </w:rPr>
        <w:t>2017).</w:t>
      </w:r>
    </w:p>
    <w:p w14:paraId="09A3DA71" w14:textId="13FD052E" w:rsidR="001415FE" w:rsidRPr="00362314" w:rsidRDefault="001415FE" w:rsidP="007A3C2A">
      <w:pPr>
        <w:spacing w:line="480" w:lineRule="auto"/>
        <w:rPr>
          <w:rFonts w:ascii="Arial" w:hAnsi="Arial" w:cs="Arial"/>
        </w:rPr>
      </w:pPr>
      <w:r w:rsidRPr="00362314">
        <w:rPr>
          <w:rFonts w:ascii="Arial" w:hAnsi="Arial" w:cs="Arial"/>
        </w:rPr>
        <w:t xml:space="preserve">Overall, </w:t>
      </w:r>
      <w:r w:rsidR="007F5F4D" w:rsidRPr="00362314">
        <w:rPr>
          <w:rFonts w:ascii="Arial" w:hAnsi="Arial" w:cs="Arial"/>
        </w:rPr>
        <w:t>the impact of fidgeting in the classroom is complicated</w:t>
      </w:r>
      <w:r w:rsidR="00E024B8" w:rsidRPr="00362314">
        <w:rPr>
          <w:rFonts w:ascii="Arial" w:hAnsi="Arial" w:cs="Arial"/>
        </w:rPr>
        <w:t xml:space="preserve">, with </w:t>
      </w:r>
      <w:r w:rsidR="004F30F6" w:rsidRPr="00362314">
        <w:rPr>
          <w:rFonts w:ascii="Arial" w:hAnsi="Arial" w:cs="Arial"/>
        </w:rPr>
        <w:t xml:space="preserve">possible benefits for </w:t>
      </w:r>
      <w:r w:rsidR="00783395" w:rsidRPr="00362314">
        <w:rPr>
          <w:rFonts w:ascii="Arial" w:hAnsi="Arial" w:cs="Arial"/>
        </w:rPr>
        <w:t>focus and memory, but also the risk of dis</w:t>
      </w:r>
      <w:r w:rsidR="007845BA" w:rsidRPr="00362314">
        <w:rPr>
          <w:rFonts w:ascii="Arial" w:hAnsi="Arial" w:cs="Arial"/>
        </w:rPr>
        <w:t>turbance</w:t>
      </w:r>
      <w:r w:rsidR="006409A3" w:rsidRPr="00362314">
        <w:rPr>
          <w:rFonts w:ascii="Arial" w:hAnsi="Arial" w:cs="Arial"/>
        </w:rPr>
        <w:t xml:space="preserve"> and disputes between pupils. This highlights </w:t>
      </w:r>
      <w:r w:rsidR="002A20B7" w:rsidRPr="00362314">
        <w:rPr>
          <w:rFonts w:ascii="Arial" w:hAnsi="Arial" w:cs="Arial"/>
        </w:rPr>
        <w:t xml:space="preserve">the need for a balanced approach by practitioners. </w:t>
      </w:r>
    </w:p>
    <w:p w14:paraId="0BE1B9FC" w14:textId="77777777" w:rsidR="00D55557" w:rsidRPr="00362314" w:rsidRDefault="00D55557" w:rsidP="007A3C2A">
      <w:pPr>
        <w:spacing w:line="480" w:lineRule="auto"/>
        <w:rPr>
          <w:rFonts w:ascii="Arial" w:hAnsi="Arial" w:cs="Arial"/>
        </w:rPr>
      </w:pPr>
    </w:p>
    <w:p w14:paraId="360521C4" w14:textId="517D2701" w:rsidR="00CB5FCC" w:rsidRPr="00362314" w:rsidRDefault="00CB5FCC" w:rsidP="007A3C2A">
      <w:pPr>
        <w:spacing w:line="480" w:lineRule="auto"/>
        <w:rPr>
          <w:rFonts w:ascii="Arial" w:hAnsi="Arial" w:cs="Arial"/>
          <w:u w:val="single"/>
        </w:rPr>
      </w:pPr>
      <w:r w:rsidRPr="00362314">
        <w:rPr>
          <w:rFonts w:ascii="Arial" w:hAnsi="Arial" w:cs="Arial"/>
          <w:u w:val="single"/>
        </w:rPr>
        <w:t xml:space="preserve">The </w:t>
      </w:r>
      <w:r w:rsidR="00E15414" w:rsidRPr="00362314">
        <w:rPr>
          <w:rFonts w:ascii="Arial" w:hAnsi="Arial" w:cs="Arial"/>
          <w:u w:val="single"/>
        </w:rPr>
        <w:t>Teacher’s</w:t>
      </w:r>
      <w:r w:rsidRPr="00362314">
        <w:rPr>
          <w:rFonts w:ascii="Arial" w:hAnsi="Arial" w:cs="Arial"/>
          <w:u w:val="single"/>
        </w:rPr>
        <w:t xml:space="preserve"> role in classroom management </w:t>
      </w:r>
    </w:p>
    <w:p w14:paraId="4C6C3919" w14:textId="0776F430" w:rsidR="00584C2F" w:rsidRPr="00362314" w:rsidRDefault="00304EE8" w:rsidP="007A3C2A">
      <w:pPr>
        <w:spacing w:line="480" w:lineRule="auto"/>
        <w:rPr>
          <w:rFonts w:ascii="Arial" w:hAnsi="Arial" w:cs="Arial"/>
        </w:rPr>
      </w:pPr>
      <w:r w:rsidRPr="00362314">
        <w:rPr>
          <w:rFonts w:ascii="Arial" w:hAnsi="Arial" w:cs="Arial"/>
        </w:rPr>
        <w:t>To understand the teachers</w:t>
      </w:r>
      <w:r w:rsidR="008752F0" w:rsidRPr="00362314">
        <w:rPr>
          <w:rFonts w:ascii="Arial" w:hAnsi="Arial" w:cs="Arial"/>
        </w:rPr>
        <w:t xml:space="preserve">’ </w:t>
      </w:r>
      <w:r w:rsidRPr="00362314">
        <w:rPr>
          <w:rFonts w:ascii="Arial" w:hAnsi="Arial" w:cs="Arial"/>
        </w:rPr>
        <w:t>role in classroom management, Marzano (2013) and The Welsh Government guidance</w:t>
      </w:r>
      <w:r w:rsidR="00B17D7E" w:rsidRPr="00362314">
        <w:rPr>
          <w:rFonts w:ascii="Arial" w:hAnsi="Arial" w:cs="Arial"/>
        </w:rPr>
        <w:t xml:space="preserve"> (2012) (2022)</w:t>
      </w:r>
      <w:r w:rsidRPr="00362314">
        <w:rPr>
          <w:rFonts w:ascii="Arial" w:hAnsi="Arial" w:cs="Arial"/>
        </w:rPr>
        <w:t xml:space="preserve"> and </w:t>
      </w:r>
      <w:r w:rsidR="00B17D7E" w:rsidRPr="00362314">
        <w:rPr>
          <w:rFonts w:ascii="Arial" w:hAnsi="Arial" w:cs="Arial"/>
        </w:rPr>
        <w:t xml:space="preserve">curriculum will be referred to. </w:t>
      </w:r>
      <w:r w:rsidR="00584C2F" w:rsidRPr="00362314">
        <w:rPr>
          <w:rFonts w:ascii="Arial" w:hAnsi="Arial" w:cs="Arial"/>
        </w:rPr>
        <w:t>According to</w:t>
      </w:r>
      <w:r w:rsidR="0013570E" w:rsidRPr="00362314">
        <w:rPr>
          <w:rFonts w:ascii="Arial" w:hAnsi="Arial" w:cs="Arial"/>
        </w:rPr>
        <w:t xml:space="preserve"> </w:t>
      </w:r>
      <w:r w:rsidR="00714DFB" w:rsidRPr="00362314">
        <w:rPr>
          <w:rFonts w:ascii="Arial" w:hAnsi="Arial" w:cs="Arial"/>
        </w:rPr>
        <w:t xml:space="preserve">Marzano (2003), one of the most crucial jobs of a teacher is classroom </w:t>
      </w:r>
      <w:r w:rsidR="004A65DF" w:rsidRPr="00362314">
        <w:rPr>
          <w:rFonts w:ascii="Arial" w:hAnsi="Arial" w:cs="Arial"/>
        </w:rPr>
        <w:t>management</w:t>
      </w:r>
      <w:r w:rsidR="0013570E" w:rsidRPr="00362314">
        <w:rPr>
          <w:rFonts w:ascii="Arial" w:hAnsi="Arial" w:cs="Arial"/>
        </w:rPr>
        <w:t>.</w:t>
      </w:r>
      <w:r w:rsidR="004A65DF" w:rsidRPr="00362314">
        <w:rPr>
          <w:rFonts w:ascii="Arial" w:hAnsi="Arial" w:cs="Arial"/>
        </w:rPr>
        <w:t xml:space="preserve"> </w:t>
      </w:r>
      <w:r w:rsidR="0013570E" w:rsidRPr="00362314">
        <w:rPr>
          <w:rFonts w:ascii="Arial" w:hAnsi="Arial" w:cs="Arial"/>
        </w:rPr>
        <w:t>T</w:t>
      </w:r>
      <w:r w:rsidR="00584C2F" w:rsidRPr="00362314">
        <w:rPr>
          <w:rFonts w:ascii="Arial" w:hAnsi="Arial" w:cs="Arial"/>
        </w:rPr>
        <w:t>he Welsh Government</w:t>
      </w:r>
      <w:r w:rsidR="0013570E" w:rsidRPr="00362314">
        <w:rPr>
          <w:rFonts w:ascii="Arial" w:hAnsi="Arial" w:cs="Arial"/>
        </w:rPr>
        <w:t xml:space="preserve"> states that</w:t>
      </w:r>
      <w:r w:rsidR="00584C2F" w:rsidRPr="00362314">
        <w:rPr>
          <w:rFonts w:ascii="Arial" w:hAnsi="Arial" w:cs="Arial"/>
        </w:rPr>
        <w:t xml:space="preserve"> </w:t>
      </w:r>
      <w:r w:rsidR="007B3EB9" w:rsidRPr="00362314">
        <w:rPr>
          <w:rFonts w:ascii="Arial" w:hAnsi="Arial" w:cs="Arial"/>
        </w:rPr>
        <w:t xml:space="preserve">class teachers must </w:t>
      </w:r>
      <w:r w:rsidR="00332668" w:rsidRPr="00362314">
        <w:rPr>
          <w:rFonts w:ascii="Arial" w:hAnsi="Arial" w:cs="Arial"/>
        </w:rPr>
        <w:t xml:space="preserve">have the necessary </w:t>
      </w:r>
      <w:r w:rsidR="00835C59" w:rsidRPr="00362314">
        <w:rPr>
          <w:rFonts w:ascii="Arial" w:hAnsi="Arial" w:cs="Arial"/>
        </w:rPr>
        <w:t xml:space="preserve">skills needed to approach their lessons in a way that lessens the chance of </w:t>
      </w:r>
      <w:r w:rsidR="007D62C4" w:rsidRPr="00362314">
        <w:rPr>
          <w:rFonts w:ascii="Arial" w:hAnsi="Arial" w:cs="Arial"/>
        </w:rPr>
        <w:t xml:space="preserve">children misbehaving (Welsh </w:t>
      </w:r>
      <w:r w:rsidR="007D62C4" w:rsidRPr="00362314">
        <w:rPr>
          <w:rFonts w:ascii="Arial" w:hAnsi="Arial" w:cs="Arial"/>
        </w:rPr>
        <w:lastRenderedPageBreak/>
        <w:t>Government, 2012).</w:t>
      </w:r>
      <w:r w:rsidR="001F48F6" w:rsidRPr="00362314">
        <w:rPr>
          <w:rFonts w:ascii="Arial" w:hAnsi="Arial" w:cs="Arial"/>
        </w:rPr>
        <w:t xml:space="preserve"> They also need to be </w:t>
      </w:r>
      <w:r w:rsidR="005547CD" w:rsidRPr="00362314">
        <w:rPr>
          <w:rFonts w:ascii="Arial" w:hAnsi="Arial" w:cs="Arial"/>
        </w:rPr>
        <w:t xml:space="preserve">prepared with effective techniques and responses </w:t>
      </w:r>
      <w:r w:rsidR="007629EA" w:rsidRPr="00362314">
        <w:rPr>
          <w:rFonts w:ascii="Arial" w:hAnsi="Arial" w:cs="Arial"/>
        </w:rPr>
        <w:t>for situations in which challenging behaviour does arise (Welsh Government, 2012).</w:t>
      </w:r>
    </w:p>
    <w:p w14:paraId="528F1219" w14:textId="47CF5EB4" w:rsidR="00B94141" w:rsidRPr="00362314" w:rsidRDefault="004C1E69" w:rsidP="007A3C2A">
      <w:pPr>
        <w:spacing w:line="480" w:lineRule="auto"/>
        <w:rPr>
          <w:rFonts w:ascii="Arial" w:hAnsi="Arial" w:cs="Arial"/>
        </w:rPr>
      </w:pPr>
      <w:r w:rsidRPr="00362314">
        <w:rPr>
          <w:rFonts w:ascii="Arial" w:hAnsi="Arial" w:cs="Arial"/>
        </w:rPr>
        <w:t>T</w:t>
      </w:r>
      <w:r w:rsidR="004F32C8" w:rsidRPr="00362314">
        <w:rPr>
          <w:rFonts w:ascii="Arial" w:hAnsi="Arial" w:cs="Arial"/>
        </w:rPr>
        <w:t xml:space="preserve">o be successful in managing the classroom and its individuals, </w:t>
      </w:r>
      <w:r w:rsidR="00642516" w:rsidRPr="00362314">
        <w:rPr>
          <w:rFonts w:ascii="Arial" w:hAnsi="Arial" w:cs="Arial"/>
        </w:rPr>
        <w:t xml:space="preserve">practitioners </w:t>
      </w:r>
      <w:r w:rsidR="00177A7D" w:rsidRPr="00362314">
        <w:rPr>
          <w:rFonts w:ascii="Arial" w:hAnsi="Arial" w:cs="Arial"/>
        </w:rPr>
        <w:t xml:space="preserve">must </w:t>
      </w:r>
      <w:r w:rsidR="00F856EA" w:rsidRPr="00362314">
        <w:rPr>
          <w:rFonts w:ascii="Arial" w:hAnsi="Arial" w:cs="Arial"/>
        </w:rPr>
        <w:t>first understand the root cause of the child’s behaviour</w:t>
      </w:r>
      <w:r w:rsidR="00B90D14" w:rsidRPr="00362314">
        <w:rPr>
          <w:rFonts w:ascii="Arial" w:hAnsi="Arial" w:cs="Arial"/>
        </w:rPr>
        <w:t xml:space="preserve"> (Welsh Government, 2012)</w:t>
      </w:r>
      <w:r w:rsidR="00B4786D" w:rsidRPr="00362314">
        <w:rPr>
          <w:rFonts w:ascii="Arial" w:hAnsi="Arial" w:cs="Arial"/>
        </w:rPr>
        <w:t xml:space="preserve">. </w:t>
      </w:r>
      <w:r w:rsidR="00B9021E" w:rsidRPr="00362314">
        <w:rPr>
          <w:rFonts w:ascii="Arial" w:hAnsi="Arial" w:cs="Arial"/>
        </w:rPr>
        <w:t xml:space="preserve">An example of this is </w:t>
      </w:r>
      <w:r w:rsidR="00F24C3A" w:rsidRPr="00362314">
        <w:rPr>
          <w:rFonts w:ascii="Arial" w:hAnsi="Arial" w:cs="Arial"/>
        </w:rPr>
        <w:t>making themselves aware of any students with particular needs</w:t>
      </w:r>
      <w:r w:rsidR="00836169" w:rsidRPr="00362314">
        <w:rPr>
          <w:rFonts w:ascii="Arial" w:hAnsi="Arial" w:cs="Arial"/>
        </w:rPr>
        <w:t xml:space="preserve">, for example </w:t>
      </w:r>
      <w:r w:rsidR="00486E19" w:rsidRPr="00362314">
        <w:rPr>
          <w:rFonts w:ascii="Arial" w:hAnsi="Arial" w:cs="Arial"/>
        </w:rPr>
        <w:t>mental, emotional or behavioural disorders (</w:t>
      </w:r>
      <w:r w:rsidR="00514809" w:rsidRPr="00362314">
        <w:rPr>
          <w:rFonts w:ascii="Arial" w:hAnsi="Arial" w:cs="Arial"/>
        </w:rPr>
        <w:t>Marzano, 2003).</w:t>
      </w:r>
      <w:r w:rsidR="00DC502C" w:rsidRPr="00362314">
        <w:rPr>
          <w:rFonts w:ascii="Arial" w:hAnsi="Arial" w:cs="Arial"/>
        </w:rPr>
        <w:t xml:space="preserve"> Once these </w:t>
      </w:r>
      <w:r w:rsidR="00F312CE" w:rsidRPr="00362314">
        <w:rPr>
          <w:rFonts w:ascii="Arial" w:hAnsi="Arial" w:cs="Arial"/>
        </w:rPr>
        <w:t>roots of behaviour have been discovered, it is essential to implement individual strategies and expectations (Marzano, 2003)</w:t>
      </w:r>
      <w:r w:rsidR="00632A86" w:rsidRPr="00362314">
        <w:rPr>
          <w:rFonts w:ascii="Arial" w:hAnsi="Arial" w:cs="Arial"/>
        </w:rPr>
        <w:t xml:space="preserve">. Implementing individual strategies is a very important </w:t>
      </w:r>
      <w:r w:rsidR="00EC01F9" w:rsidRPr="00362314">
        <w:rPr>
          <w:rFonts w:ascii="Arial" w:hAnsi="Arial" w:cs="Arial"/>
        </w:rPr>
        <w:t xml:space="preserve">concept as it allows teachers to be mostly proactive rather than reactive </w:t>
      </w:r>
      <w:r w:rsidR="00766B52" w:rsidRPr="00362314">
        <w:rPr>
          <w:rFonts w:ascii="Arial" w:hAnsi="Arial" w:cs="Arial"/>
        </w:rPr>
        <w:t>(Welsh Government, 2012)</w:t>
      </w:r>
      <w:r w:rsidR="0016171F" w:rsidRPr="00362314">
        <w:rPr>
          <w:rFonts w:ascii="Arial" w:hAnsi="Arial" w:cs="Arial"/>
        </w:rPr>
        <w:t xml:space="preserve">. Being proactive rather than proactive will mean there will be </w:t>
      </w:r>
      <w:r w:rsidR="009738C4" w:rsidRPr="00362314">
        <w:rPr>
          <w:rFonts w:ascii="Arial" w:hAnsi="Arial" w:cs="Arial"/>
        </w:rPr>
        <w:t xml:space="preserve">fewer </w:t>
      </w:r>
      <w:r w:rsidR="0016171F" w:rsidRPr="00362314">
        <w:rPr>
          <w:rFonts w:ascii="Arial" w:hAnsi="Arial" w:cs="Arial"/>
        </w:rPr>
        <w:t>disturbances during learning.</w:t>
      </w:r>
    </w:p>
    <w:p w14:paraId="47A04128" w14:textId="6C13AC0A" w:rsidR="00090BE6" w:rsidRPr="00362314" w:rsidRDefault="0016171F" w:rsidP="007A3C2A">
      <w:pPr>
        <w:spacing w:line="480" w:lineRule="auto"/>
        <w:rPr>
          <w:rFonts w:ascii="Arial" w:hAnsi="Arial" w:cs="Arial"/>
        </w:rPr>
      </w:pPr>
      <w:r w:rsidRPr="00362314">
        <w:rPr>
          <w:rFonts w:ascii="Arial" w:hAnsi="Arial" w:cs="Arial"/>
        </w:rPr>
        <w:t xml:space="preserve"> </w:t>
      </w:r>
      <w:r w:rsidR="00090BE6" w:rsidRPr="00362314">
        <w:rPr>
          <w:rFonts w:ascii="Arial" w:hAnsi="Arial" w:cs="Arial"/>
        </w:rPr>
        <w:t>An example of this regard</w:t>
      </w:r>
      <w:r w:rsidR="00A87600" w:rsidRPr="00362314">
        <w:rPr>
          <w:rFonts w:ascii="Arial" w:hAnsi="Arial" w:cs="Arial"/>
        </w:rPr>
        <w:t>ing</w:t>
      </w:r>
      <w:r w:rsidR="0009115D" w:rsidRPr="00362314">
        <w:rPr>
          <w:rFonts w:ascii="Arial" w:hAnsi="Arial" w:cs="Arial"/>
        </w:rPr>
        <w:t xml:space="preserve"> </w:t>
      </w:r>
      <w:r w:rsidR="00090BE6" w:rsidRPr="00362314">
        <w:rPr>
          <w:rFonts w:ascii="Arial" w:hAnsi="Arial" w:cs="Arial"/>
        </w:rPr>
        <w:t xml:space="preserve"> fidgeting could be implementing a fidget toy in order to be proactive, as these </w:t>
      </w:r>
      <w:r w:rsidR="00D6151A" w:rsidRPr="00362314">
        <w:rPr>
          <w:rFonts w:ascii="Arial" w:hAnsi="Arial" w:cs="Arial"/>
        </w:rPr>
        <w:t>can improve concentration for children who are prone to being restless</w:t>
      </w:r>
      <w:r w:rsidR="00FC2BBF" w:rsidRPr="00362314">
        <w:rPr>
          <w:rFonts w:ascii="Arial" w:hAnsi="Arial" w:cs="Arial"/>
        </w:rPr>
        <w:t xml:space="preserve"> </w:t>
      </w:r>
      <w:r w:rsidR="00B569DE" w:rsidRPr="00362314">
        <w:rPr>
          <w:rFonts w:ascii="Arial" w:hAnsi="Arial" w:cs="Arial"/>
        </w:rPr>
        <w:t>(</w:t>
      </w:r>
      <w:r w:rsidR="00FC2BBF" w:rsidRPr="00362314">
        <w:rPr>
          <w:rFonts w:ascii="Arial" w:hAnsi="Arial" w:cs="Arial"/>
        </w:rPr>
        <w:t>Grodner, 2015) (Schecter et al., 2017) (Lui et al., 2022). T</w:t>
      </w:r>
      <w:r w:rsidR="00F72382" w:rsidRPr="00362314">
        <w:rPr>
          <w:rFonts w:ascii="Arial" w:hAnsi="Arial" w:cs="Arial"/>
        </w:rPr>
        <w:t>herefore</w:t>
      </w:r>
      <w:r w:rsidR="00FC2BBF" w:rsidRPr="00362314">
        <w:rPr>
          <w:rFonts w:ascii="Arial" w:hAnsi="Arial" w:cs="Arial"/>
        </w:rPr>
        <w:t>,</w:t>
      </w:r>
      <w:r w:rsidR="00F72382" w:rsidRPr="00362314">
        <w:rPr>
          <w:rFonts w:ascii="Arial" w:hAnsi="Arial" w:cs="Arial"/>
        </w:rPr>
        <w:t xml:space="preserve"> preventing disruption to the whole class caused by worse </w:t>
      </w:r>
      <w:bookmarkStart w:id="1" w:name="_Hlk149748837"/>
      <w:r w:rsidR="00EC393A" w:rsidRPr="00362314">
        <w:rPr>
          <w:rFonts w:ascii="Arial" w:hAnsi="Arial" w:cs="Arial"/>
        </w:rPr>
        <w:t xml:space="preserve">fidgeting. </w:t>
      </w:r>
      <w:r w:rsidR="00596E3C" w:rsidRPr="00362314">
        <w:rPr>
          <w:rFonts w:ascii="Arial" w:hAnsi="Arial" w:cs="Arial"/>
        </w:rPr>
        <w:t>Furthermore, expectations can be set such as</w:t>
      </w:r>
      <w:r w:rsidR="007F7BA5" w:rsidRPr="00362314">
        <w:rPr>
          <w:rFonts w:ascii="Arial" w:hAnsi="Arial" w:cs="Arial"/>
        </w:rPr>
        <w:t xml:space="preserve"> communicating when the fidget toy can be used and how. Setting these expectations should reduce conflict during lessons. </w:t>
      </w:r>
    </w:p>
    <w:bookmarkEnd w:id="1"/>
    <w:p w14:paraId="1E8C9F90" w14:textId="00A3BF4B" w:rsidR="00CB5FCC" w:rsidRPr="00362314" w:rsidRDefault="00FC54BC" w:rsidP="007A3C2A">
      <w:pPr>
        <w:spacing w:line="480" w:lineRule="auto"/>
        <w:rPr>
          <w:rFonts w:ascii="Arial" w:hAnsi="Arial" w:cs="Arial"/>
          <w:u w:val="single"/>
        </w:rPr>
      </w:pPr>
      <w:r w:rsidRPr="00362314">
        <w:rPr>
          <w:rFonts w:ascii="Arial" w:hAnsi="Arial" w:cs="Arial"/>
          <w:u w:val="single"/>
        </w:rPr>
        <w:t>P</w:t>
      </w:r>
      <w:r w:rsidR="00CB5FCC" w:rsidRPr="00362314">
        <w:rPr>
          <w:rFonts w:ascii="Arial" w:hAnsi="Arial" w:cs="Arial"/>
          <w:u w:val="single"/>
        </w:rPr>
        <w:t xml:space="preserve">romoting an inclusive learning environment </w:t>
      </w:r>
    </w:p>
    <w:p w14:paraId="63E53ECF" w14:textId="126CC4D3" w:rsidR="00D56706" w:rsidRPr="00362314" w:rsidRDefault="000E3653" w:rsidP="007A3C2A">
      <w:pPr>
        <w:spacing w:line="480" w:lineRule="auto"/>
        <w:rPr>
          <w:rFonts w:ascii="Arial" w:hAnsi="Arial" w:cs="Arial"/>
        </w:rPr>
      </w:pPr>
      <w:r w:rsidRPr="00362314">
        <w:rPr>
          <w:rFonts w:ascii="Arial" w:hAnsi="Arial" w:cs="Arial"/>
        </w:rPr>
        <w:t>T</w:t>
      </w:r>
      <w:r w:rsidR="004A2D76" w:rsidRPr="00362314">
        <w:rPr>
          <w:rFonts w:ascii="Arial" w:hAnsi="Arial" w:cs="Arial"/>
        </w:rPr>
        <w:t xml:space="preserve">he Welsh </w:t>
      </w:r>
      <w:r w:rsidR="0053665B" w:rsidRPr="00362314">
        <w:rPr>
          <w:rFonts w:ascii="Arial" w:hAnsi="Arial" w:cs="Arial"/>
        </w:rPr>
        <w:t xml:space="preserve">Government </w:t>
      </w:r>
      <w:r w:rsidR="00974127" w:rsidRPr="00362314">
        <w:rPr>
          <w:rFonts w:ascii="Arial" w:hAnsi="Arial" w:cs="Arial"/>
        </w:rPr>
        <w:t xml:space="preserve">(2016) </w:t>
      </w:r>
      <w:r w:rsidR="003E1A04" w:rsidRPr="00362314">
        <w:rPr>
          <w:rFonts w:ascii="Arial" w:hAnsi="Arial" w:cs="Arial"/>
        </w:rPr>
        <w:t xml:space="preserve">describes inclusion to be a process which allows all children to access </w:t>
      </w:r>
      <w:r w:rsidR="009B60D0" w:rsidRPr="00362314">
        <w:rPr>
          <w:rFonts w:ascii="Arial" w:hAnsi="Arial" w:cs="Arial"/>
        </w:rPr>
        <w:t xml:space="preserve">opportunities that support their needs and ensures that they feel they belong within the school community. </w:t>
      </w:r>
      <w:r w:rsidR="00BD3F7D" w:rsidRPr="00362314">
        <w:rPr>
          <w:rFonts w:ascii="Arial" w:hAnsi="Arial" w:cs="Arial"/>
        </w:rPr>
        <w:t xml:space="preserve">Through </w:t>
      </w:r>
      <w:r w:rsidR="00884966" w:rsidRPr="00362314">
        <w:rPr>
          <w:rFonts w:ascii="Arial" w:hAnsi="Arial" w:cs="Arial"/>
        </w:rPr>
        <w:t>inclusivity</w:t>
      </w:r>
      <w:r w:rsidR="00593075" w:rsidRPr="00362314">
        <w:rPr>
          <w:rFonts w:ascii="Arial" w:hAnsi="Arial" w:cs="Arial"/>
        </w:rPr>
        <w:t xml:space="preserve">, </w:t>
      </w:r>
      <w:r w:rsidR="00884966" w:rsidRPr="00362314">
        <w:rPr>
          <w:rFonts w:ascii="Arial" w:hAnsi="Arial" w:cs="Arial"/>
        </w:rPr>
        <w:t xml:space="preserve">it can encourage children to become ‘healthy confident individuals’ and ‘ambitious, capable learners’ (Welsh Government, </w:t>
      </w:r>
      <w:r w:rsidR="002A585C" w:rsidRPr="00362314">
        <w:rPr>
          <w:rFonts w:ascii="Arial" w:hAnsi="Arial" w:cs="Arial"/>
        </w:rPr>
        <w:t>2020)</w:t>
      </w:r>
      <w:r w:rsidR="009D3BEE" w:rsidRPr="00362314">
        <w:rPr>
          <w:rFonts w:ascii="Arial" w:hAnsi="Arial" w:cs="Arial"/>
        </w:rPr>
        <w:t xml:space="preserve">. </w:t>
      </w:r>
    </w:p>
    <w:p w14:paraId="1934758F" w14:textId="03BB5AF8" w:rsidR="00D56706" w:rsidRPr="00362314" w:rsidRDefault="00D56706" w:rsidP="007A3C2A">
      <w:pPr>
        <w:spacing w:line="480" w:lineRule="auto"/>
        <w:rPr>
          <w:rFonts w:ascii="Arial" w:hAnsi="Arial" w:cs="Arial"/>
        </w:rPr>
      </w:pPr>
      <w:r w:rsidRPr="00362314">
        <w:rPr>
          <w:rFonts w:ascii="Arial" w:hAnsi="Arial" w:cs="Arial"/>
        </w:rPr>
        <w:t xml:space="preserve">Inclusivity </w:t>
      </w:r>
      <w:r w:rsidR="00D80F64" w:rsidRPr="00362314">
        <w:rPr>
          <w:rFonts w:ascii="Arial" w:hAnsi="Arial" w:cs="Arial"/>
        </w:rPr>
        <w:t xml:space="preserve">in education </w:t>
      </w:r>
      <w:r w:rsidRPr="00362314">
        <w:rPr>
          <w:rFonts w:ascii="Arial" w:hAnsi="Arial" w:cs="Arial"/>
        </w:rPr>
        <w:t xml:space="preserve">can be defined as </w:t>
      </w:r>
      <w:r w:rsidR="006143C8" w:rsidRPr="00362314">
        <w:rPr>
          <w:rFonts w:ascii="Arial" w:hAnsi="Arial" w:cs="Arial"/>
        </w:rPr>
        <w:t xml:space="preserve">making </w:t>
      </w:r>
      <w:r w:rsidR="00D80F64" w:rsidRPr="00362314">
        <w:rPr>
          <w:rFonts w:ascii="Arial" w:hAnsi="Arial" w:cs="Arial"/>
        </w:rPr>
        <w:t xml:space="preserve">every child feel welcome and valued </w:t>
      </w:r>
      <w:r w:rsidR="00DE444E" w:rsidRPr="00362314">
        <w:rPr>
          <w:rFonts w:ascii="Arial" w:hAnsi="Arial" w:cs="Arial"/>
        </w:rPr>
        <w:t>(University of Edinburgh, 2022) (</w:t>
      </w:r>
      <w:r w:rsidR="00185464" w:rsidRPr="00362314">
        <w:rPr>
          <w:rFonts w:ascii="Arial" w:hAnsi="Arial" w:cs="Arial"/>
        </w:rPr>
        <w:t xml:space="preserve">Richards and Armstrong, </w:t>
      </w:r>
      <w:r w:rsidR="006F5A75" w:rsidRPr="00362314">
        <w:rPr>
          <w:rFonts w:ascii="Arial" w:hAnsi="Arial" w:cs="Arial"/>
        </w:rPr>
        <w:t>2008).</w:t>
      </w:r>
      <w:r w:rsidR="0083368C" w:rsidRPr="00362314">
        <w:rPr>
          <w:rFonts w:ascii="Arial" w:hAnsi="Arial" w:cs="Arial"/>
        </w:rPr>
        <w:t xml:space="preserve"> </w:t>
      </w:r>
      <w:r w:rsidR="00455018" w:rsidRPr="00362314">
        <w:rPr>
          <w:rFonts w:ascii="Arial" w:hAnsi="Arial" w:cs="Arial"/>
        </w:rPr>
        <w:t xml:space="preserve">In regards to fidgeting, if it becomes a </w:t>
      </w:r>
      <w:r w:rsidR="004D4CEA" w:rsidRPr="00362314">
        <w:rPr>
          <w:rFonts w:ascii="Arial" w:hAnsi="Arial" w:cs="Arial"/>
        </w:rPr>
        <w:t>pronounced</w:t>
      </w:r>
      <w:r w:rsidR="00455018" w:rsidRPr="00362314">
        <w:rPr>
          <w:rFonts w:ascii="Arial" w:hAnsi="Arial" w:cs="Arial"/>
        </w:rPr>
        <w:t xml:space="preserve"> issue within the classroom </w:t>
      </w:r>
      <w:r w:rsidR="00B314BC" w:rsidRPr="00362314">
        <w:rPr>
          <w:rFonts w:ascii="Arial" w:hAnsi="Arial" w:cs="Arial"/>
        </w:rPr>
        <w:t>it is important to ensure that the child feels supported. In this circumstance</w:t>
      </w:r>
      <w:r w:rsidR="007420AE" w:rsidRPr="00362314">
        <w:rPr>
          <w:rFonts w:ascii="Arial" w:hAnsi="Arial" w:cs="Arial"/>
        </w:rPr>
        <w:t xml:space="preserve">, </w:t>
      </w:r>
      <w:r w:rsidR="00B314BC" w:rsidRPr="00362314">
        <w:rPr>
          <w:rFonts w:ascii="Arial" w:hAnsi="Arial" w:cs="Arial"/>
        </w:rPr>
        <w:t xml:space="preserve">fidget toys </w:t>
      </w:r>
      <w:r w:rsidR="00DE385F" w:rsidRPr="00362314">
        <w:rPr>
          <w:rFonts w:ascii="Arial" w:hAnsi="Arial" w:cs="Arial"/>
        </w:rPr>
        <w:t xml:space="preserve">could be introduced. </w:t>
      </w:r>
      <w:r w:rsidR="00714909" w:rsidRPr="00362314">
        <w:rPr>
          <w:rFonts w:ascii="Arial" w:hAnsi="Arial" w:cs="Arial"/>
        </w:rPr>
        <w:t xml:space="preserve">Other support can be </w:t>
      </w:r>
      <w:r w:rsidR="00714909" w:rsidRPr="00362314">
        <w:rPr>
          <w:rFonts w:ascii="Arial" w:hAnsi="Arial" w:cs="Arial"/>
        </w:rPr>
        <w:lastRenderedPageBreak/>
        <w:t xml:space="preserve">introduced such as checking in with the child throughout lessons and asking them what they think could support them. </w:t>
      </w:r>
    </w:p>
    <w:p w14:paraId="5F22207F" w14:textId="1313F3C1" w:rsidR="00D55557" w:rsidRPr="00362314" w:rsidRDefault="00787E97" w:rsidP="007A3C2A">
      <w:pPr>
        <w:spacing w:line="480" w:lineRule="auto"/>
        <w:rPr>
          <w:rFonts w:ascii="Arial" w:hAnsi="Arial" w:cs="Arial"/>
        </w:rPr>
      </w:pPr>
      <w:r w:rsidRPr="00362314">
        <w:rPr>
          <w:rFonts w:ascii="Arial" w:hAnsi="Arial" w:cs="Arial"/>
        </w:rPr>
        <w:t>T</w:t>
      </w:r>
      <w:r w:rsidR="003B4769" w:rsidRPr="00362314">
        <w:rPr>
          <w:rFonts w:ascii="Arial" w:hAnsi="Arial" w:cs="Arial"/>
        </w:rPr>
        <w:t xml:space="preserve">o ensure inclusivity in the classroom, it is also important that other pupils </w:t>
      </w:r>
      <w:r w:rsidR="00532C6A" w:rsidRPr="00362314">
        <w:rPr>
          <w:rFonts w:ascii="Arial" w:hAnsi="Arial" w:cs="Arial"/>
        </w:rPr>
        <w:t>treat</w:t>
      </w:r>
      <w:r w:rsidR="003B4769" w:rsidRPr="00362314">
        <w:rPr>
          <w:rFonts w:ascii="Arial" w:hAnsi="Arial" w:cs="Arial"/>
        </w:rPr>
        <w:t xml:space="preserve"> each other fairly</w:t>
      </w:r>
      <w:r w:rsidR="007B25F8" w:rsidRPr="00362314">
        <w:rPr>
          <w:rFonts w:ascii="Arial" w:hAnsi="Arial" w:cs="Arial"/>
        </w:rPr>
        <w:t xml:space="preserve"> (Welsh Government, 2016)</w:t>
      </w:r>
      <w:r w:rsidR="003B4769" w:rsidRPr="00362314">
        <w:rPr>
          <w:rFonts w:ascii="Arial" w:hAnsi="Arial" w:cs="Arial"/>
        </w:rPr>
        <w:t xml:space="preserve">. </w:t>
      </w:r>
      <w:r w:rsidR="007B25F8" w:rsidRPr="00362314">
        <w:rPr>
          <w:rFonts w:ascii="Arial" w:hAnsi="Arial" w:cs="Arial"/>
        </w:rPr>
        <w:t xml:space="preserve">As mentioned previously, </w:t>
      </w:r>
      <w:r w:rsidR="00F70CAA" w:rsidRPr="00362314">
        <w:rPr>
          <w:rFonts w:ascii="Arial" w:hAnsi="Arial" w:cs="Arial"/>
        </w:rPr>
        <w:t xml:space="preserve">supporting children in various ways can lead to conflict in the classroom and </w:t>
      </w:r>
      <w:r w:rsidR="00EB1851" w:rsidRPr="00362314">
        <w:rPr>
          <w:rFonts w:ascii="Arial" w:hAnsi="Arial" w:cs="Arial"/>
        </w:rPr>
        <w:t>it can also lead to jealousy (</w:t>
      </w:r>
      <w:r w:rsidR="00A90283" w:rsidRPr="00362314">
        <w:rPr>
          <w:rFonts w:ascii="Arial" w:hAnsi="Arial" w:cs="Arial"/>
        </w:rPr>
        <w:t xml:space="preserve">Schecter, 2017). Furthermore, </w:t>
      </w:r>
      <w:r w:rsidR="007B25F8" w:rsidRPr="00362314">
        <w:rPr>
          <w:rFonts w:ascii="Arial" w:hAnsi="Arial" w:cs="Arial"/>
        </w:rPr>
        <w:t xml:space="preserve">some children may become confused by </w:t>
      </w:r>
      <w:r w:rsidR="00A90283" w:rsidRPr="00362314">
        <w:rPr>
          <w:rFonts w:ascii="Arial" w:hAnsi="Arial" w:cs="Arial"/>
        </w:rPr>
        <w:t>the</w:t>
      </w:r>
      <w:r w:rsidR="007B25F8" w:rsidRPr="00362314">
        <w:rPr>
          <w:rFonts w:ascii="Arial" w:hAnsi="Arial" w:cs="Arial"/>
        </w:rPr>
        <w:t xml:space="preserve"> </w:t>
      </w:r>
      <w:r w:rsidR="00A5577A" w:rsidRPr="00362314">
        <w:rPr>
          <w:rFonts w:ascii="Arial" w:hAnsi="Arial" w:cs="Arial"/>
        </w:rPr>
        <w:t>way a child is supported, for example</w:t>
      </w:r>
      <w:r w:rsidR="000E3653" w:rsidRPr="00362314">
        <w:rPr>
          <w:rFonts w:ascii="Arial" w:hAnsi="Arial" w:cs="Arial"/>
        </w:rPr>
        <w:t>,</w:t>
      </w:r>
      <w:r w:rsidR="00A5577A" w:rsidRPr="00362314">
        <w:rPr>
          <w:rFonts w:ascii="Arial" w:hAnsi="Arial" w:cs="Arial"/>
        </w:rPr>
        <w:t xml:space="preserve"> the use of a fidget toy or the teacher being more lenient</w:t>
      </w:r>
      <w:r w:rsidR="005E035F" w:rsidRPr="00362314">
        <w:rPr>
          <w:rFonts w:ascii="Arial" w:hAnsi="Arial" w:cs="Arial"/>
        </w:rPr>
        <w:t xml:space="preserve">. </w:t>
      </w:r>
      <w:r w:rsidR="00C67733" w:rsidRPr="00362314">
        <w:rPr>
          <w:rFonts w:ascii="Arial" w:hAnsi="Arial" w:cs="Arial"/>
        </w:rPr>
        <w:t>To</w:t>
      </w:r>
      <w:r w:rsidR="00A90283" w:rsidRPr="00362314">
        <w:rPr>
          <w:rFonts w:ascii="Arial" w:hAnsi="Arial" w:cs="Arial"/>
        </w:rPr>
        <w:t xml:space="preserve"> avoid this and create a positive and inclusive learning environment </w:t>
      </w:r>
      <w:r w:rsidR="007502F7" w:rsidRPr="00362314">
        <w:rPr>
          <w:rFonts w:ascii="Arial" w:hAnsi="Arial" w:cs="Arial"/>
        </w:rPr>
        <w:t xml:space="preserve">it could be beneficial for all children in the class to be clear on why they </w:t>
      </w:r>
      <w:r w:rsidR="001A2BF3" w:rsidRPr="00362314">
        <w:rPr>
          <w:rFonts w:ascii="Arial" w:hAnsi="Arial" w:cs="Arial"/>
        </w:rPr>
        <w:t>receive/ do not receive support.</w:t>
      </w:r>
    </w:p>
    <w:p w14:paraId="417738F6" w14:textId="123C8E4D" w:rsidR="00CD1AF7" w:rsidRPr="00362314" w:rsidRDefault="000722E3" w:rsidP="007A3C2A">
      <w:pPr>
        <w:spacing w:line="480" w:lineRule="auto"/>
        <w:rPr>
          <w:rFonts w:ascii="Arial" w:hAnsi="Arial" w:cs="Arial"/>
          <w:u w:val="single"/>
        </w:rPr>
      </w:pPr>
      <w:r w:rsidRPr="00362314">
        <w:rPr>
          <w:rFonts w:ascii="Arial" w:hAnsi="Arial" w:cs="Arial"/>
          <w:u w:val="single"/>
        </w:rPr>
        <w:t>Summary</w:t>
      </w:r>
    </w:p>
    <w:p w14:paraId="19D17C8C" w14:textId="00A6D527" w:rsidR="00D55557" w:rsidRPr="00362314" w:rsidRDefault="00E30FCB" w:rsidP="007A3C2A">
      <w:pPr>
        <w:spacing w:line="480" w:lineRule="auto"/>
        <w:rPr>
          <w:rFonts w:ascii="Arial" w:hAnsi="Arial" w:cs="Arial"/>
        </w:rPr>
      </w:pPr>
      <w:r w:rsidRPr="00362314">
        <w:rPr>
          <w:rFonts w:ascii="Arial" w:hAnsi="Arial" w:cs="Arial"/>
        </w:rPr>
        <w:t xml:space="preserve">To conclude, fidgeting </w:t>
      </w:r>
      <w:r w:rsidR="006763DE" w:rsidRPr="00362314">
        <w:rPr>
          <w:rFonts w:ascii="Arial" w:hAnsi="Arial" w:cs="Arial"/>
        </w:rPr>
        <w:t xml:space="preserve">can be viewed as both a positive and negative action </w:t>
      </w:r>
      <w:r w:rsidR="00832E2E" w:rsidRPr="00362314">
        <w:rPr>
          <w:rFonts w:ascii="Arial" w:hAnsi="Arial" w:cs="Arial"/>
        </w:rPr>
        <w:t>in regards</w:t>
      </w:r>
      <w:r w:rsidR="006763DE" w:rsidRPr="00362314">
        <w:rPr>
          <w:rFonts w:ascii="Arial" w:hAnsi="Arial" w:cs="Arial"/>
        </w:rPr>
        <w:t xml:space="preserve"> to education. </w:t>
      </w:r>
      <w:r w:rsidR="00E65567" w:rsidRPr="00362314">
        <w:rPr>
          <w:rFonts w:ascii="Arial" w:hAnsi="Arial" w:cs="Arial"/>
        </w:rPr>
        <w:t xml:space="preserve">It is clear that fidgeting </w:t>
      </w:r>
      <w:r w:rsidR="0098078F" w:rsidRPr="00362314">
        <w:rPr>
          <w:rFonts w:ascii="Arial" w:hAnsi="Arial" w:cs="Arial"/>
        </w:rPr>
        <w:t>can improve memory and focus for some</w:t>
      </w:r>
      <w:r w:rsidR="00050AB3" w:rsidRPr="00362314">
        <w:rPr>
          <w:rFonts w:ascii="Arial" w:hAnsi="Arial" w:cs="Arial"/>
        </w:rPr>
        <w:t xml:space="preserve">, especially those with ADHD, </w:t>
      </w:r>
      <w:r w:rsidR="0098078F" w:rsidRPr="00362314">
        <w:rPr>
          <w:rFonts w:ascii="Arial" w:hAnsi="Arial" w:cs="Arial"/>
        </w:rPr>
        <w:t xml:space="preserve">whilst being a form </w:t>
      </w:r>
      <w:r w:rsidR="00163D07" w:rsidRPr="00362314">
        <w:rPr>
          <w:rFonts w:ascii="Arial" w:hAnsi="Arial" w:cs="Arial"/>
        </w:rPr>
        <w:t xml:space="preserve">of </w:t>
      </w:r>
      <w:r w:rsidR="0098078F" w:rsidRPr="00362314">
        <w:rPr>
          <w:rFonts w:ascii="Arial" w:hAnsi="Arial" w:cs="Arial"/>
        </w:rPr>
        <w:t>distraction for others</w:t>
      </w:r>
      <w:r w:rsidR="00E70D94" w:rsidRPr="00362314">
        <w:rPr>
          <w:rFonts w:ascii="Arial" w:hAnsi="Arial" w:cs="Arial"/>
        </w:rPr>
        <w:t xml:space="preserve">. </w:t>
      </w:r>
      <w:r w:rsidR="006C4205" w:rsidRPr="00362314">
        <w:rPr>
          <w:rFonts w:ascii="Arial" w:hAnsi="Arial" w:cs="Arial"/>
        </w:rPr>
        <w:t>The teacher plays an important role in classroom management in relation to fidgeting; this job involves setting clear objectives, implementing solutions, and understanding the root causes of pupil</w:t>
      </w:r>
      <w:r w:rsidR="00E724DE" w:rsidRPr="00362314">
        <w:rPr>
          <w:rFonts w:ascii="Arial" w:hAnsi="Arial" w:cs="Arial"/>
        </w:rPr>
        <w:t xml:space="preserve"> </w:t>
      </w:r>
      <w:r w:rsidR="006C4205" w:rsidRPr="00362314">
        <w:rPr>
          <w:rFonts w:ascii="Arial" w:hAnsi="Arial" w:cs="Arial"/>
        </w:rPr>
        <w:t>behaviour.</w:t>
      </w:r>
      <w:r w:rsidR="00E724DE" w:rsidRPr="00362314">
        <w:rPr>
          <w:rFonts w:ascii="Arial" w:hAnsi="Arial" w:cs="Arial"/>
        </w:rPr>
        <w:t xml:space="preserve"> As a practitioner,</w:t>
      </w:r>
      <w:r w:rsidR="006C4205" w:rsidRPr="00362314">
        <w:rPr>
          <w:rFonts w:ascii="Arial" w:hAnsi="Arial" w:cs="Arial"/>
        </w:rPr>
        <w:t xml:space="preserve"> </w:t>
      </w:r>
      <w:r w:rsidR="00E724DE" w:rsidRPr="00362314">
        <w:rPr>
          <w:rFonts w:ascii="Arial" w:hAnsi="Arial" w:cs="Arial"/>
        </w:rPr>
        <w:t>i</w:t>
      </w:r>
      <w:r w:rsidR="006C4205" w:rsidRPr="00362314">
        <w:rPr>
          <w:rFonts w:ascii="Arial" w:hAnsi="Arial" w:cs="Arial"/>
        </w:rPr>
        <w:t>t</w:t>
      </w:r>
      <w:r w:rsidR="00E724DE" w:rsidRPr="00362314">
        <w:rPr>
          <w:rFonts w:ascii="Arial" w:hAnsi="Arial" w:cs="Arial"/>
        </w:rPr>
        <w:t xml:space="preserve"> is also important </w:t>
      </w:r>
      <w:r w:rsidR="006C4205" w:rsidRPr="00362314">
        <w:rPr>
          <w:rFonts w:ascii="Arial" w:hAnsi="Arial" w:cs="Arial"/>
        </w:rPr>
        <w:t xml:space="preserve">to promote an inclusive learning environment that supports individuals with </w:t>
      </w:r>
      <w:r w:rsidR="00E03B8F" w:rsidRPr="00362314">
        <w:rPr>
          <w:rFonts w:ascii="Arial" w:hAnsi="Arial" w:cs="Arial"/>
        </w:rPr>
        <w:t>particular requirements</w:t>
      </w:r>
      <w:r w:rsidR="006C4205" w:rsidRPr="00362314">
        <w:rPr>
          <w:rFonts w:ascii="Arial" w:hAnsi="Arial" w:cs="Arial"/>
        </w:rPr>
        <w:t xml:space="preserve"> whil</w:t>
      </w:r>
      <w:r w:rsidR="00E03B8F" w:rsidRPr="00362314">
        <w:rPr>
          <w:rFonts w:ascii="Arial" w:hAnsi="Arial" w:cs="Arial"/>
        </w:rPr>
        <w:t>st</w:t>
      </w:r>
      <w:r w:rsidR="006C4205" w:rsidRPr="00362314">
        <w:rPr>
          <w:rFonts w:ascii="Arial" w:hAnsi="Arial" w:cs="Arial"/>
        </w:rPr>
        <w:t xml:space="preserve"> encouraging </w:t>
      </w:r>
      <w:r w:rsidR="00E03B8F" w:rsidRPr="00362314">
        <w:rPr>
          <w:rFonts w:ascii="Arial" w:hAnsi="Arial" w:cs="Arial"/>
        </w:rPr>
        <w:t xml:space="preserve">an </w:t>
      </w:r>
      <w:r w:rsidR="006C4205" w:rsidRPr="00362314">
        <w:rPr>
          <w:rFonts w:ascii="Arial" w:hAnsi="Arial" w:cs="Arial"/>
        </w:rPr>
        <w:t xml:space="preserve">understanding among all </w:t>
      </w:r>
      <w:r w:rsidR="00E03B8F" w:rsidRPr="00362314">
        <w:rPr>
          <w:rFonts w:ascii="Arial" w:hAnsi="Arial" w:cs="Arial"/>
        </w:rPr>
        <w:t>children</w:t>
      </w:r>
      <w:r w:rsidR="006C4205" w:rsidRPr="00362314">
        <w:rPr>
          <w:rFonts w:ascii="Arial" w:hAnsi="Arial" w:cs="Arial"/>
        </w:rPr>
        <w:t>. Making support systems clear can help to foster a welcoming and productive learning environment.</w:t>
      </w:r>
    </w:p>
    <w:p w14:paraId="1D315DE8" w14:textId="77777777" w:rsidR="00EA6845" w:rsidRPr="00362314" w:rsidRDefault="00EA6845" w:rsidP="007A3C2A">
      <w:pPr>
        <w:spacing w:line="480" w:lineRule="auto"/>
        <w:rPr>
          <w:rFonts w:ascii="Arial" w:hAnsi="Arial" w:cs="Arial"/>
          <w:u w:val="single"/>
        </w:rPr>
      </w:pPr>
    </w:p>
    <w:p w14:paraId="4D94DB34" w14:textId="20F62032" w:rsidR="00483738" w:rsidRPr="00362314" w:rsidRDefault="00483738" w:rsidP="007A3C2A">
      <w:pPr>
        <w:spacing w:line="480" w:lineRule="auto"/>
        <w:jc w:val="center"/>
        <w:rPr>
          <w:rFonts w:ascii="Arial" w:hAnsi="Arial" w:cs="Arial"/>
          <w:u w:val="single"/>
        </w:rPr>
      </w:pPr>
      <w:r w:rsidRPr="00362314">
        <w:rPr>
          <w:rFonts w:ascii="Arial" w:hAnsi="Arial" w:cs="Arial"/>
          <w:u w:val="single"/>
        </w:rPr>
        <w:t>Explanation of Case Study</w:t>
      </w:r>
    </w:p>
    <w:p w14:paraId="35E68B64" w14:textId="77777777" w:rsidR="00472BDF" w:rsidRPr="00362314" w:rsidRDefault="00E11DC3" w:rsidP="007A3C2A">
      <w:pPr>
        <w:spacing w:line="480" w:lineRule="auto"/>
        <w:rPr>
          <w:rFonts w:ascii="Arial" w:hAnsi="Arial" w:cs="Arial"/>
          <w:bCs/>
          <w:lang w:val="en-US"/>
        </w:rPr>
      </w:pPr>
      <w:r w:rsidRPr="00362314">
        <w:rPr>
          <w:rFonts w:ascii="Arial" w:hAnsi="Arial" w:cs="Arial"/>
          <w:bCs/>
          <w:lang w:val="en-US"/>
        </w:rPr>
        <w:t xml:space="preserve">To </w:t>
      </w:r>
      <w:r w:rsidR="00BD75AE" w:rsidRPr="00362314">
        <w:rPr>
          <w:rFonts w:ascii="Arial" w:hAnsi="Arial" w:cs="Arial"/>
          <w:bCs/>
          <w:lang w:val="en-US"/>
        </w:rPr>
        <w:t xml:space="preserve">contextualize the incident, the pupils </w:t>
      </w:r>
      <w:r w:rsidR="00A740BD" w:rsidRPr="00362314">
        <w:rPr>
          <w:rFonts w:ascii="Arial" w:hAnsi="Arial" w:cs="Arial"/>
          <w:bCs/>
          <w:lang w:val="en-US"/>
        </w:rPr>
        <w:t>all moved into</w:t>
      </w:r>
      <w:r w:rsidR="0021369F" w:rsidRPr="00362314">
        <w:rPr>
          <w:rFonts w:ascii="Arial" w:hAnsi="Arial" w:cs="Arial"/>
          <w:bCs/>
          <w:lang w:val="en-US"/>
        </w:rPr>
        <w:t xml:space="preserve"> their numeracy groups (ability groups)</w:t>
      </w:r>
      <w:r w:rsidR="00C64761" w:rsidRPr="00362314">
        <w:rPr>
          <w:rFonts w:ascii="Arial" w:hAnsi="Arial" w:cs="Arial"/>
          <w:bCs/>
          <w:lang w:val="en-US"/>
        </w:rPr>
        <w:t xml:space="preserve"> at 9:30 after doing the class register and</w:t>
      </w:r>
      <w:r w:rsidR="00722FB2" w:rsidRPr="00362314">
        <w:rPr>
          <w:rFonts w:ascii="Arial" w:hAnsi="Arial" w:cs="Arial"/>
          <w:bCs/>
          <w:lang w:val="en-US"/>
        </w:rPr>
        <w:t xml:space="preserve"> well</w:t>
      </w:r>
      <w:r w:rsidR="00063EEB" w:rsidRPr="00362314">
        <w:rPr>
          <w:rFonts w:ascii="Arial" w:hAnsi="Arial" w:cs="Arial"/>
          <w:bCs/>
          <w:lang w:val="en-US"/>
        </w:rPr>
        <w:t>-</w:t>
      </w:r>
      <w:r w:rsidR="00722FB2" w:rsidRPr="00362314">
        <w:rPr>
          <w:rFonts w:ascii="Arial" w:hAnsi="Arial" w:cs="Arial"/>
          <w:bCs/>
          <w:lang w:val="en-US"/>
        </w:rPr>
        <w:t>being check in.</w:t>
      </w:r>
      <w:r w:rsidR="00845695" w:rsidRPr="00362314">
        <w:rPr>
          <w:rFonts w:ascii="Arial" w:hAnsi="Arial" w:cs="Arial"/>
          <w:bCs/>
          <w:lang w:val="en-US"/>
        </w:rPr>
        <w:t xml:space="preserve"> </w:t>
      </w:r>
      <w:r w:rsidR="007E698F" w:rsidRPr="00362314">
        <w:rPr>
          <w:rFonts w:ascii="Arial" w:hAnsi="Arial" w:cs="Arial"/>
          <w:bCs/>
          <w:lang w:val="en-US"/>
        </w:rPr>
        <w:t>T</w:t>
      </w:r>
      <w:r w:rsidR="00845695" w:rsidRPr="00362314">
        <w:rPr>
          <w:rFonts w:ascii="Arial" w:hAnsi="Arial" w:cs="Arial"/>
          <w:bCs/>
          <w:lang w:val="en-US"/>
        </w:rPr>
        <w:t xml:space="preserve">he teacher began the lesson </w:t>
      </w:r>
      <w:r w:rsidR="008E3FEA" w:rsidRPr="00362314">
        <w:rPr>
          <w:rFonts w:ascii="Arial" w:hAnsi="Arial" w:cs="Arial"/>
          <w:bCs/>
          <w:lang w:val="en-US"/>
        </w:rPr>
        <w:t>about</w:t>
      </w:r>
      <w:r w:rsidR="00845695" w:rsidRPr="00362314">
        <w:rPr>
          <w:rFonts w:ascii="Arial" w:hAnsi="Arial" w:cs="Arial"/>
          <w:bCs/>
          <w:lang w:val="en-US"/>
        </w:rPr>
        <w:t xml:space="preserve"> addition and subtraction.</w:t>
      </w:r>
      <w:r w:rsidR="00BD75AE" w:rsidRPr="00362314">
        <w:rPr>
          <w:rFonts w:ascii="Arial" w:hAnsi="Arial" w:cs="Arial"/>
          <w:bCs/>
          <w:lang w:val="en-US"/>
        </w:rPr>
        <w:t xml:space="preserve"> </w:t>
      </w:r>
      <w:r w:rsidR="007E698F" w:rsidRPr="00362314">
        <w:rPr>
          <w:rFonts w:ascii="Arial" w:hAnsi="Arial" w:cs="Arial"/>
          <w:bCs/>
          <w:lang w:val="en-US"/>
        </w:rPr>
        <w:t>I</w:t>
      </w:r>
      <w:r w:rsidR="00845695" w:rsidRPr="00362314">
        <w:rPr>
          <w:rFonts w:ascii="Arial" w:hAnsi="Arial" w:cs="Arial"/>
          <w:bCs/>
          <w:lang w:val="en-US"/>
        </w:rPr>
        <w:t xml:space="preserve">t </w:t>
      </w:r>
      <w:r w:rsidR="00AC72BF" w:rsidRPr="00362314">
        <w:rPr>
          <w:rFonts w:ascii="Arial" w:hAnsi="Arial" w:cs="Arial"/>
          <w:bCs/>
          <w:lang w:val="en-US"/>
        </w:rPr>
        <w:t xml:space="preserve">caught my attention </w:t>
      </w:r>
      <w:r w:rsidR="00D368C9" w:rsidRPr="00362314">
        <w:rPr>
          <w:rFonts w:ascii="Arial" w:hAnsi="Arial" w:cs="Arial"/>
          <w:bCs/>
          <w:lang w:val="en-US"/>
        </w:rPr>
        <w:t>that there was a disruption coming from one pupil</w:t>
      </w:r>
      <w:r w:rsidR="00C110B4" w:rsidRPr="00362314">
        <w:rPr>
          <w:rFonts w:ascii="Arial" w:hAnsi="Arial" w:cs="Arial"/>
          <w:bCs/>
          <w:lang w:val="en-US"/>
        </w:rPr>
        <w:t xml:space="preserve"> </w:t>
      </w:r>
      <w:r w:rsidR="00D368C9" w:rsidRPr="00362314">
        <w:rPr>
          <w:rFonts w:ascii="Arial" w:hAnsi="Arial" w:cs="Arial"/>
          <w:bCs/>
          <w:lang w:val="en-US"/>
        </w:rPr>
        <w:t>(</w:t>
      </w:r>
      <w:r w:rsidR="00C110B4" w:rsidRPr="00362314">
        <w:rPr>
          <w:rFonts w:ascii="Arial" w:hAnsi="Arial" w:cs="Arial"/>
          <w:bCs/>
          <w:lang w:val="en-US"/>
        </w:rPr>
        <w:t>Child A</w:t>
      </w:r>
      <w:r w:rsidR="00D368C9" w:rsidRPr="00362314">
        <w:rPr>
          <w:rFonts w:ascii="Arial" w:hAnsi="Arial" w:cs="Arial"/>
          <w:bCs/>
          <w:lang w:val="en-US"/>
        </w:rPr>
        <w:t>)</w:t>
      </w:r>
      <w:r w:rsidR="007B1215" w:rsidRPr="00362314">
        <w:rPr>
          <w:rFonts w:ascii="Arial" w:hAnsi="Arial" w:cs="Arial"/>
          <w:bCs/>
          <w:lang w:val="en-US"/>
        </w:rPr>
        <w:t xml:space="preserve"> who</w:t>
      </w:r>
      <w:r w:rsidR="00C110B4" w:rsidRPr="00362314">
        <w:rPr>
          <w:rFonts w:ascii="Arial" w:hAnsi="Arial" w:cs="Arial"/>
          <w:bCs/>
          <w:lang w:val="en-US"/>
        </w:rPr>
        <w:t xml:space="preserve"> would not stop fidgeting. Child A would shake </w:t>
      </w:r>
      <w:r w:rsidR="00EF2754" w:rsidRPr="00362314">
        <w:rPr>
          <w:rFonts w:ascii="Arial" w:hAnsi="Arial" w:cs="Arial"/>
          <w:bCs/>
          <w:lang w:val="en-US"/>
        </w:rPr>
        <w:t>a</w:t>
      </w:r>
      <w:r w:rsidR="00C110B4" w:rsidRPr="00362314">
        <w:rPr>
          <w:rFonts w:ascii="Arial" w:hAnsi="Arial" w:cs="Arial"/>
          <w:bCs/>
          <w:lang w:val="en-US"/>
        </w:rPr>
        <w:t xml:space="preserve"> ruler back and forth</w:t>
      </w:r>
      <w:r w:rsidR="006011D2" w:rsidRPr="00362314">
        <w:rPr>
          <w:rFonts w:ascii="Arial" w:hAnsi="Arial" w:cs="Arial"/>
          <w:bCs/>
          <w:lang w:val="en-US"/>
        </w:rPr>
        <w:t xml:space="preserve">, creating a small amount of noise </w:t>
      </w:r>
      <w:r w:rsidR="00855A44" w:rsidRPr="00362314">
        <w:rPr>
          <w:rFonts w:ascii="Arial" w:hAnsi="Arial" w:cs="Arial"/>
          <w:bCs/>
          <w:lang w:val="en-US"/>
        </w:rPr>
        <w:t>and visual distraction. Eventually,</w:t>
      </w:r>
      <w:r w:rsidR="00C110B4" w:rsidRPr="00362314">
        <w:rPr>
          <w:rFonts w:ascii="Arial" w:hAnsi="Arial" w:cs="Arial"/>
          <w:bCs/>
          <w:lang w:val="en-US"/>
        </w:rPr>
        <w:t xml:space="preserve"> </w:t>
      </w:r>
      <w:r w:rsidR="00855A44" w:rsidRPr="00362314">
        <w:rPr>
          <w:rFonts w:ascii="Arial" w:hAnsi="Arial" w:cs="Arial"/>
          <w:bCs/>
          <w:lang w:val="en-US"/>
        </w:rPr>
        <w:t>t</w:t>
      </w:r>
      <w:r w:rsidR="00C110B4" w:rsidRPr="00362314">
        <w:rPr>
          <w:rFonts w:ascii="Arial" w:hAnsi="Arial" w:cs="Arial"/>
          <w:bCs/>
          <w:lang w:val="en-US"/>
        </w:rPr>
        <w:t xml:space="preserve">his action grabbed </w:t>
      </w:r>
      <w:r w:rsidR="00C110B4" w:rsidRPr="00362314">
        <w:rPr>
          <w:rFonts w:ascii="Arial" w:hAnsi="Arial" w:cs="Arial"/>
          <w:bCs/>
          <w:lang w:val="en-US"/>
        </w:rPr>
        <w:lastRenderedPageBreak/>
        <w:t xml:space="preserve">the attention of the teacher who told the child to stop and put the ruler away. Moments later, Child A began to </w:t>
      </w:r>
      <w:r w:rsidR="00EF2754" w:rsidRPr="00362314">
        <w:rPr>
          <w:rFonts w:ascii="Arial" w:hAnsi="Arial" w:cs="Arial"/>
          <w:bCs/>
          <w:lang w:val="en-US"/>
        </w:rPr>
        <w:t>fidget again</w:t>
      </w:r>
      <w:r w:rsidR="00536976" w:rsidRPr="00362314">
        <w:rPr>
          <w:rFonts w:ascii="Arial" w:hAnsi="Arial" w:cs="Arial"/>
          <w:bCs/>
          <w:lang w:val="en-US"/>
        </w:rPr>
        <w:t xml:space="preserve"> with a pencil</w:t>
      </w:r>
      <w:r w:rsidR="00C110B4" w:rsidRPr="00362314">
        <w:rPr>
          <w:rFonts w:ascii="Arial" w:hAnsi="Arial" w:cs="Arial"/>
          <w:bCs/>
          <w:lang w:val="en-US"/>
        </w:rPr>
        <w:t xml:space="preserve">. </w:t>
      </w:r>
      <w:r w:rsidR="00BE22B9" w:rsidRPr="00362314">
        <w:rPr>
          <w:rFonts w:ascii="Arial" w:hAnsi="Arial" w:cs="Arial"/>
          <w:bCs/>
          <w:lang w:val="en-US"/>
        </w:rPr>
        <w:t xml:space="preserve">These actions </w:t>
      </w:r>
      <w:r w:rsidR="00C110B4" w:rsidRPr="00362314">
        <w:rPr>
          <w:rFonts w:ascii="Arial" w:hAnsi="Arial" w:cs="Arial"/>
          <w:bCs/>
          <w:lang w:val="en-US"/>
        </w:rPr>
        <w:t xml:space="preserve">grabbed the attention of other pupils. </w:t>
      </w:r>
      <w:r w:rsidR="00F352CF" w:rsidRPr="00362314">
        <w:rPr>
          <w:rFonts w:ascii="Arial" w:hAnsi="Arial" w:cs="Arial"/>
          <w:bCs/>
          <w:lang w:val="en-US"/>
        </w:rPr>
        <w:t>The teacher then had to talk to Child A once more to tell them to stop.</w:t>
      </w:r>
      <w:r w:rsidR="00C110B4" w:rsidRPr="00362314">
        <w:rPr>
          <w:rFonts w:ascii="Arial" w:hAnsi="Arial" w:cs="Arial"/>
          <w:bCs/>
          <w:lang w:val="en-US"/>
        </w:rPr>
        <w:t xml:space="preserve"> </w:t>
      </w:r>
      <w:r w:rsidR="00817EC9" w:rsidRPr="00362314">
        <w:rPr>
          <w:rFonts w:ascii="Arial" w:hAnsi="Arial" w:cs="Arial"/>
          <w:bCs/>
          <w:lang w:val="en-US"/>
        </w:rPr>
        <w:t>The</w:t>
      </w:r>
      <w:r w:rsidR="00C110B4" w:rsidRPr="00362314">
        <w:rPr>
          <w:rFonts w:ascii="Arial" w:hAnsi="Arial" w:cs="Arial"/>
          <w:bCs/>
          <w:lang w:val="en-US"/>
        </w:rPr>
        <w:t xml:space="preserve"> lesson </w:t>
      </w:r>
      <w:r w:rsidR="00817EC9" w:rsidRPr="00362314">
        <w:rPr>
          <w:rFonts w:ascii="Arial" w:hAnsi="Arial" w:cs="Arial"/>
          <w:bCs/>
          <w:lang w:val="en-US"/>
        </w:rPr>
        <w:t xml:space="preserve">then began to lose its flow </w:t>
      </w:r>
      <w:r w:rsidR="00C110B4" w:rsidRPr="00362314">
        <w:rPr>
          <w:rFonts w:ascii="Arial" w:hAnsi="Arial" w:cs="Arial"/>
          <w:bCs/>
          <w:lang w:val="en-US"/>
        </w:rPr>
        <w:t xml:space="preserve">and other pupils </w:t>
      </w:r>
      <w:r w:rsidR="000522FC" w:rsidRPr="00362314">
        <w:rPr>
          <w:rFonts w:ascii="Arial" w:hAnsi="Arial" w:cs="Arial"/>
          <w:bCs/>
          <w:lang w:val="en-US"/>
        </w:rPr>
        <w:t>became</w:t>
      </w:r>
      <w:r w:rsidR="00817EC9" w:rsidRPr="00362314">
        <w:rPr>
          <w:rFonts w:ascii="Arial" w:hAnsi="Arial" w:cs="Arial"/>
          <w:bCs/>
          <w:lang w:val="en-US"/>
        </w:rPr>
        <w:t xml:space="preserve"> disengaged</w:t>
      </w:r>
      <w:r w:rsidR="00C110B4" w:rsidRPr="00362314">
        <w:rPr>
          <w:rFonts w:ascii="Arial" w:hAnsi="Arial" w:cs="Arial"/>
          <w:bCs/>
          <w:lang w:val="en-US"/>
        </w:rPr>
        <w:t xml:space="preserve">. Child </w:t>
      </w:r>
      <w:r w:rsidR="00D5501D" w:rsidRPr="00362314">
        <w:rPr>
          <w:rFonts w:ascii="Arial" w:hAnsi="Arial" w:cs="Arial"/>
          <w:bCs/>
          <w:lang w:val="en-US"/>
        </w:rPr>
        <w:t>A,</w:t>
      </w:r>
      <w:r w:rsidR="00C110B4" w:rsidRPr="00362314">
        <w:rPr>
          <w:rFonts w:ascii="Arial" w:hAnsi="Arial" w:cs="Arial"/>
          <w:bCs/>
          <w:lang w:val="en-US"/>
        </w:rPr>
        <w:t xml:space="preserve"> a few moments after the second warning began to swing on their chair </w:t>
      </w:r>
      <w:r w:rsidR="00895CA1" w:rsidRPr="00362314">
        <w:rPr>
          <w:rFonts w:ascii="Arial" w:hAnsi="Arial" w:cs="Arial"/>
          <w:bCs/>
          <w:lang w:val="en-US"/>
        </w:rPr>
        <w:t xml:space="preserve">with their head facing downwards not paying attention to the </w:t>
      </w:r>
      <w:r w:rsidR="000522FC" w:rsidRPr="00362314">
        <w:rPr>
          <w:rFonts w:ascii="Arial" w:hAnsi="Arial" w:cs="Arial"/>
          <w:bCs/>
          <w:lang w:val="en-US"/>
        </w:rPr>
        <w:t>lesson</w:t>
      </w:r>
      <w:r w:rsidR="00C110B4" w:rsidRPr="00362314">
        <w:rPr>
          <w:rFonts w:ascii="Arial" w:hAnsi="Arial" w:cs="Arial"/>
          <w:bCs/>
          <w:lang w:val="en-US"/>
        </w:rPr>
        <w:t>.</w:t>
      </w:r>
      <w:r w:rsidR="00E135DC" w:rsidRPr="00362314">
        <w:rPr>
          <w:rFonts w:ascii="Arial" w:hAnsi="Arial" w:cs="Arial"/>
          <w:bCs/>
          <w:lang w:val="en-US"/>
        </w:rPr>
        <w:t xml:space="preserve"> </w:t>
      </w:r>
      <w:r w:rsidR="00F665F3" w:rsidRPr="00362314">
        <w:rPr>
          <w:rFonts w:ascii="Arial" w:hAnsi="Arial" w:cs="Arial"/>
          <w:bCs/>
          <w:lang w:val="en-US"/>
        </w:rPr>
        <w:t>O</w:t>
      </w:r>
      <w:r w:rsidR="00C110B4" w:rsidRPr="00362314">
        <w:rPr>
          <w:rFonts w:ascii="Arial" w:hAnsi="Arial" w:cs="Arial"/>
          <w:bCs/>
          <w:lang w:val="en-US"/>
        </w:rPr>
        <w:t>ther pupils noticed this and were waiting in anticipation</w:t>
      </w:r>
      <w:r w:rsidR="000522FC" w:rsidRPr="00362314">
        <w:rPr>
          <w:rFonts w:ascii="Arial" w:hAnsi="Arial" w:cs="Arial"/>
          <w:bCs/>
          <w:lang w:val="en-US"/>
        </w:rPr>
        <w:t>,</w:t>
      </w:r>
      <w:r w:rsidR="00C110B4" w:rsidRPr="00362314">
        <w:rPr>
          <w:rFonts w:ascii="Arial" w:hAnsi="Arial" w:cs="Arial"/>
          <w:bCs/>
          <w:lang w:val="en-US"/>
        </w:rPr>
        <w:t xml:space="preserve"> f</w:t>
      </w:r>
      <w:r w:rsidR="000522FC" w:rsidRPr="00362314">
        <w:rPr>
          <w:rFonts w:ascii="Arial" w:hAnsi="Arial" w:cs="Arial"/>
          <w:bCs/>
          <w:lang w:val="en-US"/>
        </w:rPr>
        <w:t>or</w:t>
      </w:r>
      <w:r w:rsidR="00C110B4" w:rsidRPr="00362314">
        <w:rPr>
          <w:rFonts w:ascii="Arial" w:hAnsi="Arial" w:cs="Arial"/>
          <w:bCs/>
          <w:lang w:val="en-US"/>
        </w:rPr>
        <w:t xml:space="preserve"> the teacher to give </w:t>
      </w:r>
      <w:r w:rsidR="00F665F3" w:rsidRPr="00362314">
        <w:rPr>
          <w:rFonts w:ascii="Arial" w:hAnsi="Arial" w:cs="Arial"/>
          <w:bCs/>
          <w:lang w:val="en-US"/>
        </w:rPr>
        <w:t>another</w:t>
      </w:r>
      <w:r w:rsidR="00C110B4" w:rsidRPr="00362314">
        <w:rPr>
          <w:rFonts w:ascii="Arial" w:hAnsi="Arial" w:cs="Arial"/>
          <w:bCs/>
          <w:lang w:val="en-US"/>
        </w:rPr>
        <w:t xml:space="preserve"> warning.</w:t>
      </w:r>
      <w:r w:rsidR="00DA6C2C" w:rsidRPr="00362314">
        <w:rPr>
          <w:rFonts w:ascii="Arial" w:hAnsi="Arial" w:cs="Arial"/>
          <w:bCs/>
          <w:lang w:val="en-US"/>
        </w:rPr>
        <w:t xml:space="preserve"> The pupils </w:t>
      </w:r>
      <w:r w:rsidR="00995D98" w:rsidRPr="00362314">
        <w:rPr>
          <w:rFonts w:ascii="Arial" w:hAnsi="Arial" w:cs="Arial"/>
          <w:bCs/>
          <w:lang w:val="en-US"/>
        </w:rPr>
        <w:t>near Child A tried</w:t>
      </w:r>
      <w:r w:rsidR="00CC453C" w:rsidRPr="00362314">
        <w:rPr>
          <w:rFonts w:ascii="Arial" w:hAnsi="Arial" w:cs="Arial"/>
          <w:bCs/>
          <w:lang w:val="en-US"/>
        </w:rPr>
        <w:t xml:space="preserve"> to quietly communicate to </w:t>
      </w:r>
      <w:r w:rsidR="000522FC" w:rsidRPr="00362314">
        <w:rPr>
          <w:rFonts w:ascii="Arial" w:hAnsi="Arial" w:cs="Arial"/>
          <w:bCs/>
          <w:lang w:val="en-US"/>
        </w:rPr>
        <w:t>them</w:t>
      </w:r>
      <w:r w:rsidR="00CC453C" w:rsidRPr="00362314">
        <w:rPr>
          <w:rFonts w:ascii="Arial" w:hAnsi="Arial" w:cs="Arial"/>
          <w:bCs/>
          <w:lang w:val="en-US"/>
        </w:rPr>
        <w:t xml:space="preserve"> to stop as they knew </w:t>
      </w:r>
      <w:r w:rsidR="00C26467" w:rsidRPr="00362314">
        <w:rPr>
          <w:rFonts w:ascii="Arial" w:hAnsi="Arial" w:cs="Arial"/>
          <w:bCs/>
          <w:lang w:val="en-US"/>
        </w:rPr>
        <w:t>them</w:t>
      </w:r>
      <w:r w:rsidR="00CC453C" w:rsidRPr="00362314">
        <w:rPr>
          <w:rFonts w:ascii="Arial" w:hAnsi="Arial" w:cs="Arial"/>
          <w:bCs/>
          <w:lang w:val="en-US"/>
        </w:rPr>
        <w:t xml:space="preserve"> would get a third warning</w:t>
      </w:r>
      <w:r w:rsidR="00772306" w:rsidRPr="00362314">
        <w:rPr>
          <w:rFonts w:ascii="Arial" w:hAnsi="Arial" w:cs="Arial"/>
          <w:bCs/>
          <w:lang w:val="en-US"/>
        </w:rPr>
        <w:t>.</w:t>
      </w:r>
      <w:r w:rsidR="00C110B4" w:rsidRPr="00362314">
        <w:rPr>
          <w:rFonts w:ascii="Arial" w:hAnsi="Arial" w:cs="Arial"/>
          <w:bCs/>
          <w:lang w:val="en-US"/>
        </w:rPr>
        <w:t xml:space="preserve"> I</w:t>
      </w:r>
      <w:r w:rsidR="006345C8" w:rsidRPr="00362314">
        <w:rPr>
          <w:rFonts w:ascii="Arial" w:hAnsi="Arial" w:cs="Arial"/>
          <w:bCs/>
          <w:lang w:val="en-US"/>
        </w:rPr>
        <w:t>t was becoming clear</w:t>
      </w:r>
      <w:r w:rsidR="004E74A3" w:rsidRPr="00362314">
        <w:rPr>
          <w:rFonts w:ascii="Arial" w:hAnsi="Arial" w:cs="Arial"/>
          <w:bCs/>
          <w:lang w:val="en-US"/>
        </w:rPr>
        <w:t xml:space="preserve"> that</w:t>
      </w:r>
      <w:r w:rsidR="00C110B4" w:rsidRPr="00362314">
        <w:rPr>
          <w:rFonts w:ascii="Arial" w:hAnsi="Arial" w:cs="Arial"/>
          <w:bCs/>
          <w:lang w:val="en-US"/>
        </w:rPr>
        <w:t xml:space="preserve"> the pupils felt uncomfortable in this situation as they knew they had to listen to the </w:t>
      </w:r>
      <w:r w:rsidR="004E74A3" w:rsidRPr="00362314">
        <w:rPr>
          <w:rFonts w:ascii="Arial" w:hAnsi="Arial" w:cs="Arial"/>
          <w:bCs/>
          <w:lang w:val="en-US"/>
        </w:rPr>
        <w:t>teacher,</w:t>
      </w:r>
      <w:r w:rsidR="00C110B4" w:rsidRPr="00362314">
        <w:rPr>
          <w:rFonts w:ascii="Arial" w:hAnsi="Arial" w:cs="Arial"/>
          <w:bCs/>
          <w:lang w:val="en-US"/>
        </w:rPr>
        <w:t xml:space="preserve"> but they were more focused on the actions of Child A. The teacher tried to </w:t>
      </w:r>
      <w:r w:rsidR="0076297D" w:rsidRPr="00362314">
        <w:rPr>
          <w:rFonts w:ascii="Arial" w:hAnsi="Arial" w:cs="Arial"/>
          <w:bCs/>
          <w:lang w:val="en-US"/>
        </w:rPr>
        <w:t xml:space="preserve">carry out the </w:t>
      </w:r>
      <w:r w:rsidR="004E74A3" w:rsidRPr="00362314">
        <w:rPr>
          <w:rFonts w:ascii="Arial" w:hAnsi="Arial" w:cs="Arial"/>
          <w:bCs/>
          <w:lang w:val="en-US"/>
        </w:rPr>
        <w:t>lesson</w:t>
      </w:r>
      <w:r w:rsidR="0076297D" w:rsidRPr="00362314">
        <w:rPr>
          <w:rFonts w:ascii="Arial" w:hAnsi="Arial" w:cs="Arial"/>
          <w:bCs/>
          <w:lang w:val="en-US"/>
        </w:rPr>
        <w:t xml:space="preserve"> </w:t>
      </w:r>
      <w:r w:rsidR="002441C3" w:rsidRPr="00362314">
        <w:rPr>
          <w:rFonts w:ascii="Arial" w:hAnsi="Arial" w:cs="Arial"/>
          <w:bCs/>
          <w:lang w:val="en-US"/>
        </w:rPr>
        <w:t>as normal</w:t>
      </w:r>
      <w:r w:rsidR="00C110B4" w:rsidRPr="00362314">
        <w:rPr>
          <w:rFonts w:ascii="Arial" w:hAnsi="Arial" w:cs="Arial"/>
          <w:bCs/>
          <w:lang w:val="en-US"/>
        </w:rPr>
        <w:t xml:space="preserve"> but it became clear that it was no longer an option as the other pupils were </w:t>
      </w:r>
      <w:r w:rsidR="00C26467" w:rsidRPr="00362314">
        <w:rPr>
          <w:rFonts w:ascii="Arial" w:hAnsi="Arial" w:cs="Arial"/>
          <w:bCs/>
          <w:lang w:val="en-US"/>
        </w:rPr>
        <w:t xml:space="preserve">also now </w:t>
      </w:r>
      <w:r w:rsidR="004E74A3" w:rsidRPr="00362314">
        <w:rPr>
          <w:rFonts w:ascii="Arial" w:hAnsi="Arial" w:cs="Arial"/>
          <w:bCs/>
          <w:lang w:val="en-US"/>
        </w:rPr>
        <w:t xml:space="preserve">too </w:t>
      </w:r>
      <w:r w:rsidR="00C110B4" w:rsidRPr="00362314">
        <w:rPr>
          <w:rFonts w:ascii="Arial" w:hAnsi="Arial" w:cs="Arial"/>
          <w:bCs/>
          <w:lang w:val="en-US"/>
        </w:rPr>
        <w:t>dis</w:t>
      </w:r>
      <w:r w:rsidR="004E74A3" w:rsidRPr="00362314">
        <w:rPr>
          <w:rFonts w:ascii="Arial" w:hAnsi="Arial" w:cs="Arial"/>
          <w:bCs/>
          <w:lang w:val="en-US"/>
        </w:rPr>
        <w:t>engaged</w:t>
      </w:r>
      <w:r w:rsidR="00C110B4" w:rsidRPr="00362314">
        <w:rPr>
          <w:rFonts w:ascii="Arial" w:hAnsi="Arial" w:cs="Arial"/>
          <w:bCs/>
          <w:lang w:val="en-US"/>
        </w:rPr>
        <w:t xml:space="preserve">. This resulted in the teacher moving Child A towards the front. Child A </w:t>
      </w:r>
      <w:r w:rsidR="007D64C5" w:rsidRPr="00362314">
        <w:rPr>
          <w:rFonts w:ascii="Arial" w:hAnsi="Arial" w:cs="Arial"/>
          <w:bCs/>
          <w:lang w:val="en-US"/>
        </w:rPr>
        <w:t xml:space="preserve">then became </w:t>
      </w:r>
      <w:r w:rsidR="00C110B4" w:rsidRPr="00362314">
        <w:rPr>
          <w:rFonts w:ascii="Arial" w:hAnsi="Arial" w:cs="Arial"/>
          <w:bCs/>
          <w:lang w:val="en-US"/>
        </w:rPr>
        <w:t xml:space="preserve">and now had no intentions of listening. </w:t>
      </w:r>
      <w:r w:rsidR="00E179F2" w:rsidRPr="00362314">
        <w:rPr>
          <w:rFonts w:ascii="Arial" w:hAnsi="Arial" w:cs="Arial"/>
          <w:bCs/>
          <w:lang w:val="en-US"/>
        </w:rPr>
        <w:t>Because</w:t>
      </w:r>
      <w:r w:rsidR="00C110B4" w:rsidRPr="00362314">
        <w:rPr>
          <w:rFonts w:ascii="Arial" w:hAnsi="Arial" w:cs="Arial"/>
          <w:bCs/>
          <w:lang w:val="en-US"/>
        </w:rPr>
        <w:t xml:space="preserve"> of the </w:t>
      </w:r>
      <w:r w:rsidR="00E179F2" w:rsidRPr="00362314">
        <w:rPr>
          <w:rFonts w:ascii="Arial" w:hAnsi="Arial" w:cs="Arial"/>
          <w:bCs/>
          <w:lang w:val="en-US"/>
        </w:rPr>
        <w:t>events that took place</w:t>
      </w:r>
      <w:r w:rsidR="00C110B4" w:rsidRPr="00362314">
        <w:rPr>
          <w:rFonts w:ascii="Arial" w:hAnsi="Arial" w:cs="Arial"/>
          <w:bCs/>
          <w:lang w:val="en-US"/>
        </w:rPr>
        <w:t xml:space="preserve"> the teacher </w:t>
      </w:r>
      <w:r w:rsidR="00E179F2" w:rsidRPr="00362314">
        <w:rPr>
          <w:rFonts w:ascii="Arial" w:hAnsi="Arial" w:cs="Arial"/>
          <w:bCs/>
          <w:lang w:val="en-US"/>
        </w:rPr>
        <w:t>could</w:t>
      </w:r>
      <w:r w:rsidR="00C110B4" w:rsidRPr="00362314">
        <w:rPr>
          <w:rFonts w:ascii="Arial" w:hAnsi="Arial" w:cs="Arial"/>
          <w:bCs/>
          <w:lang w:val="en-US"/>
        </w:rPr>
        <w:t xml:space="preserve"> only introduce the </w:t>
      </w:r>
      <w:r w:rsidR="00E179F2" w:rsidRPr="00362314">
        <w:rPr>
          <w:rFonts w:ascii="Arial" w:hAnsi="Arial" w:cs="Arial"/>
          <w:bCs/>
          <w:lang w:val="en-US"/>
        </w:rPr>
        <w:t xml:space="preserve">first half </w:t>
      </w:r>
      <w:r w:rsidR="00C110B4" w:rsidRPr="00362314">
        <w:rPr>
          <w:rFonts w:ascii="Arial" w:hAnsi="Arial" w:cs="Arial"/>
          <w:bCs/>
          <w:lang w:val="en-US"/>
        </w:rPr>
        <w:t xml:space="preserve">of </w:t>
      </w:r>
      <w:r w:rsidR="00E179F2" w:rsidRPr="00362314">
        <w:rPr>
          <w:rFonts w:ascii="Arial" w:hAnsi="Arial" w:cs="Arial"/>
          <w:bCs/>
          <w:lang w:val="en-US"/>
        </w:rPr>
        <w:t>the task</w:t>
      </w:r>
      <w:r w:rsidR="00C110B4" w:rsidRPr="00362314">
        <w:rPr>
          <w:rFonts w:ascii="Arial" w:hAnsi="Arial" w:cs="Arial"/>
          <w:bCs/>
          <w:lang w:val="en-US"/>
        </w:rPr>
        <w:t xml:space="preserve">. Most of the pupils completed the first half of the task with </w:t>
      </w:r>
      <w:r w:rsidR="00BD2250" w:rsidRPr="00362314">
        <w:rPr>
          <w:rFonts w:ascii="Arial" w:hAnsi="Arial" w:cs="Arial"/>
          <w:bCs/>
          <w:lang w:val="en-US"/>
        </w:rPr>
        <w:t>extra</w:t>
      </w:r>
      <w:r w:rsidR="00C110B4" w:rsidRPr="00362314">
        <w:rPr>
          <w:rFonts w:ascii="Arial" w:hAnsi="Arial" w:cs="Arial"/>
          <w:bCs/>
          <w:lang w:val="en-US"/>
        </w:rPr>
        <w:t xml:space="preserve"> support from myself and the teacher, but no </w:t>
      </w:r>
      <w:r w:rsidR="007E46CB" w:rsidRPr="00362314">
        <w:rPr>
          <w:rFonts w:ascii="Arial" w:hAnsi="Arial" w:cs="Arial"/>
          <w:bCs/>
          <w:lang w:val="en-US"/>
        </w:rPr>
        <w:t>pupils</w:t>
      </w:r>
      <w:r w:rsidR="00C110B4" w:rsidRPr="00362314">
        <w:rPr>
          <w:rFonts w:ascii="Arial" w:hAnsi="Arial" w:cs="Arial"/>
          <w:bCs/>
          <w:lang w:val="en-US"/>
        </w:rPr>
        <w:t xml:space="preserve"> </w:t>
      </w:r>
      <w:r w:rsidR="007E46CB" w:rsidRPr="00362314">
        <w:rPr>
          <w:rFonts w:ascii="Arial" w:hAnsi="Arial" w:cs="Arial"/>
          <w:bCs/>
          <w:lang w:val="en-US"/>
        </w:rPr>
        <w:t xml:space="preserve">managed to complete the </w:t>
      </w:r>
      <w:r w:rsidR="00C110B4" w:rsidRPr="00362314">
        <w:rPr>
          <w:rFonts w:ascii="Arial" w:hAnsi="Arial" w:cs="Arial"/>
          <w:bCs/>
          <w:lang w:val="en-US"/>
        </w:rPr>
        <w:t xml:space="preserve">second half of the task as there was no time left. </w:t>
      </w:r>
      <w:r w:rsidR="005B0D4B" w:rsidRPr="00362314">
        <w:rPr>
          <w:rFonts w:ascii="Arial" w:hAnsi="Arial" w:cs="Arial"/>
          <w:bCs/>
          <w:lang w:val="en-US"/>
        </w:rPr>
        <w:t>After talking to the teacher about the incident, it was explained that Child A is known to fidget a lot during class but during this incident the actions were heightened.</w:t>
      </w:r>
    </w:p>
    <w:p w14:paraId="334EE451" w14:textId="77777777" w:rsidR="006D4DB0" w:rsidRPr="00362314" w:rsidRDefault="007067BE" w:rsidP="007A3C2A">
      <w:pPr>
        <w:spacing w:line="480" w:lineRule="auto"/>
        <w:rPr>
          <w:rFonts w:ascii="Arial" w:hAnsi="Arial" w:cs="Arial"/>
          <w:bCs/>
          <w:lang w:val="en-US"/>
        </w:rPr>
      </w:pPr>
      <w:r w:rsidRPr="00362314">
        <w:rPr>
          <w:rFonts w:ascii="Arial" w:hAnsi="Arial" w:cs="Arial"/>
          <w:bCs/>
          <w:lang w:val="en-US"/>
        </w:rPr>
        <w:t>After observing the incident</w:t>
      </w:r>
      <w:r w:rsidR="00BC02C2" w:rsidRPr="00362314">
        <w:rPr>
          <w:rFonts w:ascii="Arial" w:hAnsi="Arial" w:cs="Arial"/>
          <w:bCs/>
          <w:lang w:val="en-US"/>
        </w:rPr>
        <w:t>,</w:t>
      </w:r>
      <w:r w:rsidRPr="00362314">
        <w:rPr>
          <w:rFonts w:ascii="Arial" w:hAnsi="Arial" w:cs="Arial"/>
          <w:bCs/>
          <w:lang w:val="en-US"/>
        </w:rPr>
        <w:t xml:space="preserve"> </w:t>
      </w:r>
      <w:r w:rsidR="004D711F" w:rsidRPr="00362314">
        <w:rPr>
          <w:rFonts w:ascii="Arial" w:hAnsi="Arial" w:cs="Arial"/>
          <w:bCs/>
          <w:lang w:val="en-US"/>
        </w:rPr>
        <w:t xml:space="preserve">according to </w:t>
      </w:r>
      <w:r w:rsidR="00EB1C7B" w:rsidRPr="00362314">
        <w:rPr>
          <w:rFonts w:ascii="Arial" w:hAnsi="Arial" w:cs="Arial"/>
          <w:bCs/>
          <w:lang w:val="en-US"/>
        </w:rPr>
        <w:t>(</w:t>
      </w:r>
      <w:r w:rsidR="004D711F" w:rsidRPr="00362314">
        <w:rPr>
          <w:rFonts w:ascii="Arial" w:hAnsi="Arial" w:cs="Arial"/>
          <w:bCs/>
          <w:lang w:val="en-US"/>
        </w:rPr>
        <w:t>Tri</w:t>
      </w:r>
      <w:r w:rsidR="00EB1C7B" w:rsidRPr="00362314">
        <w:rPr>
          <w:rFonts w:ascii="Arial" w:hAnsi="Arial" w:cs="Arial"/>
          <w:bCs/>
          <w:lang w:val="en-US"/>
        </w:rPr>
        <w:t xml:space="preserve">pp, 2011) the next step is to </w:t>
      </w:r>
      <w:r w:rsidR="006B64CB" w:rsidRPr="00362314">
        <w:rPr>
          <w:rFonts w:ascii="Arial" w:hAnsi="Arial" w:cs="Arial"/>
          <w:bCs/>
          <w:lang w:val="en-US"/>
        </w:rPr>
        <w:t>analyze</w:t>
      </w:r>
      <w:r w:rsidR="00EB1C7B" w:rsidRPr="00362314">
        <w:rPr>
          <w:rFonts w:ascii="Arial" w:hAnsi="Arial" w:cs="Arial"/>
          <w:bCs/>
          <w:lang w:val="en-US"/>
        </w:rPr>
        <w:t xml:space="preserve"> the critical incident</w:t>
      </w:r>
      <w:r w:rsidR="00FA640E" w:rsidRPr="00362314">
        <w:rPr>
          <w:rFonts w:ascii="Arial" w:hAnsi="Arial" w:cs="Arial"/>
          <w:bCs/>
          <w:lang w:val="en-US"/>
        </w:rPr>
        <w:t>.</w:t>
      </w:r>
      <w:r w:rsidR="00EB1C7B" w:rsidRPr="00362314">
        <w:rPr>
          <w:rFonts w:ascii="Arial" w:hAnsi="Arial" w:cs="Arial"/>
          <w:bCs/>
          <w:lang w:val="en-US"/>
        </w:rPr>
        <w:t xml:space="preserve"> </w:t>
      </w:r>
      <w:r w:rsidR="00FA640E" w:rsidRPr="00362314">
        <w:rPr>
          <w:rFonts w:ascii="Arial" w:hAnsi="Arial" w:cs="Arial"/>
          <w:bCs/>
          <w:lang w:val="en-US"/>
        </w:rPr>
        <w:t xml:space="preserve">During this step, it is important to </w:t>
      </w:r>
      <w:r w:rsidR="006005FF" w:rsidRPr="00362314">
        <w:rPr>
          <w:rFonts w:ascii="Arial" w:hAnsi="Arial" w:cs="Arial"/>
          <w:bCs/>
          <w:lang w:val="en-US"/>
        </w:rPr>
        <w:t>look for an explanation of how</w:t>
      </w:r>
      <w:r w:rsidR="00BC02C2" w:rsidRPr="00362314">
        <w:rPr>
          <w:rFonts w:ascii="Arial" w:hAnsi="Arial" w:cs="Arial"/>
          <w:bCs/>
          <w:lang w:val="en-US"/>
        </w:rPr>
        <w:t xml:space="preserve"> and why</w:t>
      </w:r>
      <w:r w:rsidR="006005FF" w:rsidRPr="00362314">
        <w:rPr>
          <w:rFonts w:ascii="Arial" w:hAnsi="Arial" w:cs="Arial"/>
          <w:bCs/>
          <w:lang w:val="en-US"/>
        </w:rPr>
        <w:t xml:space="preserve"> </w:t>
      </w:r>
      <w:r w:rsidR="00FA640E" w:rsidRPr="00362314">
        <w:rPr>
          <w:rFonts w:ascii="Arial" w:hAnsi="Arial" w:cs="Arial"/>
          <w:bCs/>
          <w:lang w:val="en-US"/>
        </w:rPr>
        <w:t xml:space="preserve">the incident occurred </w:t>
      </w:r>
      <w:r w:rsidR="009C4279" w:rsidRPr="00362314">
        <w:rPr>
          <w:rFonts w:ascii="Arial" w:hAnsi="Arial" w:cs="Arial"/>
          <w:bCs/>
          <w:lang w:val="en-US"/>
        </w:rPr>
        <w:t>through using existing theory of education.</w:t>
      </w:r>
      <w:r w:rsidR="003D5852" w:rsidRPr="00362314">
        <w:rPr>
          <w:rFonts w:ascii="Arial" w:hAnsi="Arial" w:cs="Arial"/>
          <w:bCs/>
          <w:lang w:val="en-US"/>
        </w:rPr>
        <w:t xml:space="preserve"> To do this</w:t>
      </w:r>
      <w:r w:rsidR="00FA640E" w:rsidRPr="00362314">
        <w:rPr>
          <w:rFonts w:ascii="Arial" w:hAnsi="Arial" w:cs="Arial"/>
          <w:bCs/>
          <w:lang w:val="en-US"/>
        </w:rPr>
        <w:t>,</w:t>
      </w:r>
      <w:r w:rsidR="003D5852" w:rsidRPr="00362314">
        <w:rPr>
          <w:rFonts w:ascii="Arial" w:hAnsi="Arial" w:cs="Arial"/>
          <w:bCs/>
          <w:lang w:val="en-US"/>
        </w:rPr>
        <w:t xml:space="preserve"> it is important to gain a </w:t>
      </w:r>
      <w:r w:rsidR="00263BC3" w:rsidRPr="00362314">
        <w:rPr>
          <w:rFonts w:ascii="Arial" w:hAnsi="Arial" w:cs="Arial"/>
          <w:bCs/>
          <w:lang w:val="en-US"/>
        </w:rPr>
        <w:t xml:space="preserve">deeper understanding of the </w:t>
      </w:r>
      <w:r w:rsidR="00400128" w:rsidRPr="00362314">
        <w:rPr>
          <w:rFonts w:ascii="Arial" w:hAnsi="Arial" w:cs="Arial"/>
          <w:bCs/>
          <w:lang w:val="en-US"/>
        </w:rPr>
        <w:t xml:space="preserve">‘Curriculum for </w:t>
      </w:r>
      <w:proofErr w:type="spellStart"/>
      <w:r w:rsidR="00400128" w:rsidRPr="00362314">
        <w:rPr>
          <w:rFonts w:ascii="Arial" w:hAnsi="Arial" w:cs="Arial"/>
          <w:bCs/>
          <w:lang w:val="en-US"/>
        </w:rPr>
        <w:t>Wa</w:t>
      </w:r>
      <w:r w:rsidR="00CB54BD" w:rsidRPr="00362314">
        <w:rPr>
          <w:rFonts w:ascii="Arial" w:hAnsi="Arial" w:cs="Arial"/>
          <w:bCs/>
          <w:lang w:val="en-US"/>
        </w:rPr>
        <w:t>les</w:t>
      </w:r>
      <w:r w:rsidR="00C52765" w:rsidRPr="00362314">
        <w:rPr>
          <w:rFonts w:ascii="Arial" w:hAnsi="Arial" w:cs="Arial"/>
          <w:bCs/>
          <w:lang w:val="en-US"/>
        </w:rPr>
        <w:t>’</w:t>
      </w:r>
      <w:proofErr w:type="spellEnd"/>
      <w:r w:rsidR="00C21B44" w:rsidRPr="00362314">
        <w:rPr>
          <w:rFonts w:ascii="Arial" w:hAnsi="Arial" w:cs="Arial"/>
          <w:bCs/>
          <w:lang w:val="en-US"/>
        </w:rPr>
        <w:t xml:space="preserve"> </w:t>
      </w:r>
      <w:r w:rsidR="00C21B44" w:rsidRPr="00362314">
        <w:rPr>
          <w:rFonts w:ascii="Arial" w:hAnsi="Arial" w:cs="Arial"/>
        </w:rPr>
        <w:t>(Welsh Government, 2020)</w:t>
      </w:r>
      <w:r w:rsidR="00CB54BD" w:rsidRPr="00362314">
        <w:rPr>
          <w:rFonts w:ascii="Arial" w:hAnsi="Arial" w:cs="Arial"/>
          <w:bCs/>
          <w:lang w:val="en-US"/>
        </w:rPr>
        <w:t xml:space="preserve"> reform and how it relates to the critical incident</w:t>
      </w:r>
      <w:r w:rsidR="000B2CF6" w:rsidRPr="00362314">
        <w:rPr>
          <w:rFonts w:ascii="Arial" w:hAnsi="Arial" w:cs="Arial"/>
          <w:bCs/>
          <w:lang w:val="en-US"/>
        </w:rPr>
        <w:t>.</w:t>
      </w:r>
      <w:r w:rsidR="00772306" w:rsidRPr="00362314">
        <w:rPr>
          <w:rFonts w:ascii="Arial" w:hAnsi="Arial" w:cs="Arial"/>
          <w:bCs/>
          <w:lang w:val="en-US"/>
        </w:rPr>
        <w:t xml:space="preserve"> The new curriculum </w:t>
      </w:r>
      <w:r w:rsidR="001A169A" w:rsidRPr="00362314">
        <w:rPr>
          <w:rFonts w:ascii="Arial" w:hAnsi="Arial" w:cs="Arial"/>
          <w:bCs/>
          <w:lang w:val="en-US"/>
        </w:rPr>
        <w:t xml:space="preserve">for </w:t>
      </w:r>
      <w:r w:rsidR="00772306" w:rsidRPr="00362314">
        <w:rPr>
          <w:rFonts w:ascii="Arial" w:hAnsi="Arial" w:cs="Arial"/>
          <w:bCs/>
          <w:lang w:val="en-US"/>
        </w:rPr>
        <w:t xml:space="preserve">Wales focusses on developing the whole child through </w:t>
      </w:r>
      <w:r w:rsidR="00810C2C" w:rsidRPr="00362314">
        <w:rPr>
          <w:rFonts w:ascii="Arial" w:hAnsi="Arial" w:cs="Arial"/>
          <w:bCs/>
          <w:lang w:val="en-US"/>
        </w:rPr>
        <w:t xml:space="preserve">four purposes. </w:t>
      </w:r>
      <w:r w:rsidR="001A169A" w:rsidRPr="00362314">
        <w:rPr>
          <w:rFonts w:ascii="Arial" w:hAnsi="Arial" w:cs="Arial"/>
          <w:bCs/>
          <w:lang w:val="en-US"/>
        </w:rPr>
        <w:t>Once</w:t>
      </w:r>
      <w:r w:rsidR="00242206" w:rsidRPr="00362314">
        <w:rPr>
          <w:rFonts w:ascii="Arial" w:hAnsi="Arial" w:cs="Arial"/>
          <w:bCs/>
          <w:lang w:val="en-US"/>
        </w:rPr>
        <w:t xml:space="preserve"> exploring </w:t>
      </w:r>
      <w:r w:rsidR="001A169A" w:rsidRPr="00362314">
        <w:rPr>
          <w:rFonts w:ascii="Arial" w:hAnsi="Arial" w:cs="Arial"/>
          <w:bCs/>
          <w:lang w:val="en-US"/>
        </w:rPr>
        <w:t>the purposes further</w:t>
      </w:r>
      <w:r w:rsidR="00F140E2" w:rsidRPr="00362314">
        <w:rPr>
          <w:rFonts w:ascii="Arial" w:hAnsi="Arial" w:cs="Arial"/>
          <w:bCs/>
          <w:lang w:val="en-US"/>
        </w:rPr>
        <w:t>,</w:t>
      </w:r>
      <w:r w:rsidR="00242206" w:rsidRPr="00362314">
        <w:rPr>
          <w:rFonts w:ascii="Arial" w:hAnsi="Arial" w:cs="Arial"/>
          <w:bCs/>
          <w:lang w:val="en-US"/>
        </w:rPr>
        <w:t xml:space="preserve"> </w:t>
      </w:r>
      <w:r w:rsidR="00C10F6A" w:rsidRPr="00362314">
        <w:rPr>
          <w:rFonts w:ascii="Arial" w:hAnsi="Arial" w:cs="Arial"/>
          <w:bCs/>
          <w:lang w:val="en-US"/>
        </w:rPr>
        <w:t xml:space="preserve">it is clear that </w:t>
      </w:r>
      <w:r w:rsidR="003C4C7A" w:rsidRPr="00362314">
        <w:rPr>
          <w:rFonts w:ascii="Arial" w:hAnsi="Arial" w:cs="Arial"/>
          <w:bCs/>
          <w:lang w:val="en-US"/>
        </w:rPr>
        <w:t xml:space="preserve">the critical incident can be </w:t>
      </w:r>
      <w:r w:rsidR="0096267C" w:rsidRPr="00362314">
        <w:rPr>
          <w:rFonts w:ascii="Arial" w:hAnsi="Arial" w:cs="Arial"/>
          <w:bCs/>
          <w:lang w:val="en-US"/>
        </w:rPr>
        <w:t>connected to</w:t>
      </w:r>
      <w:r w:rsidR="00B47FBF" w:rsidRPr="00362314">
        <w:rPr>
          <w:rFonts w:ascii="Arial" w:hAnsi="Arial" w:cs="Arial"/>
          <w:bCs/>
          <w:lang w:val="en-US"/>
        </w:rPr>
        <w:t xml:space="preserve"> </w:t>
      </w:r>
      <w:r w:rsidR="00DA798B" w:rsidRPr="00362314">
        <w:rPr>
          <w:rFonts w:ascii="Arial" w:hAnsi="Arial" w:cs="Arial"/>
          <w:bCs/>
          <w:lang w:val="en-US"/>
        </w:rPr>
        <w:t xml:space="preserve">both </w:t>
      </w:r>
      <w:r w:rsidR="00D64756" w:rsidRPr="00362314">
        <w:rPr>
          <w:rFonts w:ascii="Arial" w:hAnsi="Arial" w:cs="Arial"/>
          <w:bCs/>
          <w:lang w:val="en-US"/>
        </w:rPr>
        <w:t>‘healthy and confident individuals’</w:t>
      </w:r>
      <w:r w:rsidR="002E19A1" w:rsidRPr="00362314">
        <w:rPr>
          <w:rFonts w:ascii="Arial" w:hAnsi="Arial" w:cs="Arial"/>
          <w:bCs/>
          <w:lang w:val="en-US"/>
        </w:rPr>
        <w:t xml:space="preserve"> and ‘ambitious capable learners’</w:t>
      </w:r>
      <w:r w:rsidR="00D64756" w:rsidRPr="00362314">
        <w:rPr>
          <w:rFonts w:ascii="Arial" w:hAnsi="Arial" w:cs="Arial"/>
          <w:bCs/>
          <w:lang w:val="en-US"/>
        </w:rPr>
        <w:t xml:space="preserve"> </w:t>
      </w:r>
      <w:r w:rsidR="002E19A1" w:rsidRPr="00362314">
        <w:rPr>
          <w:rFonts w:ascii="Arial" w:hAnsi="Arial" w:cs="Arial"/>
        </w:rPr>
        <w:t>(Welsh Government, 2020)</w:t>
      </w:r>
      <w:r w:rsidR="00801B8A" w:rsidRPr="00362314">
        <w:rPr>
          <w:rFonts w:ascii="Arial" w:hAnsi="Arial" w:cs="Arial"/>
          <w:bCs/>
          <w:lang w:val="en-US"/>
        </w:rPr>
        <w:t xml:space="preserve">. </w:t>
      </w:r>
      <w:r w:rsidR="00E920FD" w:rsidRPr="00362314">
        <w:rPr>
          <w:rFonts w:ascii="Arial" w:hAnsi="Arial" w:cs="Arial"/>
          <w:bCs/>
          <w:lang w:val="en-US"/>
        </w:rPr>
        <w:t xml:space="preserve">The </w:t>
      </w:r>
      <w:r w:rsidR="00A03C3C" w:rsidRPr="00362314">
        <w:rPr>
          <w:rFonts w:ascii="Arial" w:hAnsi="Arial" w:cs="Arial"/>
          <w:bCs/>
          <w:lang w:val="en-US"/>
        </w:rPr>
        <w:t xml:space="preserve">actions that </w:t>
      </w:r>
      <w:r w:rsidR="00C94753" w:rsidRPr="00362314">
        <w:rPr>
          <w:rFonts w:ascii="Arial" w:hAnsi="Arial" w:cs="Arial"/>
          <w:bCs/>
          <w:lang w:val="en-US"/>
        </w:rPr>
        <w:t>demonstrated</w:t>
      </w:r>
      <w:r w:rsidR="00472BDF" w:rsidRPr="00362314">
        <w:rPr>
          <w:rFonts w:ascii="Arial" w:hAnsi="Arial" w:cs="Arial"/>
          <w:bCs/>
          <w:lang w:val="en-US"/>
        </w:rPr>
        <w:t xml:space="preserve"> both </w:t>
      </w:r>
      <w:r w:rsidR="00CD0D98" w:rsidRPr="00362314">
        <w:rPr>
          <w:rFonts w:ascii="Arial" w:hAnsi="Arial" w:cs="Arial"/>
          <w:bCs/>
          <w:lang w:val="en-US"/>
        </w:rPr>
        <w:t>purposes</w:t>
      </w:r>
      <w:r w:rsidR="00C94753" w:rsidRPr="00362314">
        <w:rPr>
          <w:rFonts w:ascii="Arial" w:hAnsi="Arial" w:cs="Arial"/>
          <w:bCs/>
          <w:lang w:val="en-US"/>
        </w:rPr>
        <w:t xml:space="preserve"> </w:t>
      </w:r>
      <w:r w:rsidR="007E7E20" w:rsidRPr="00362314">
        <w:rPr>
          <w:rFonts w:ascii="Arial" w:hAnsi="Arial" w:cs="Arial"/>
          <w:bCs/>
          <w:lang w:val="en-US"/>
        </w:rPr>
        <w:t>were</w:t>
      </w:r>
      <w:r w:rsidR="00C94753" w:rsidRPr="00362314">
        <w:rPr>
          <w:rFonts w:ascii="Arial" w:hAnsi="Arial" w:cs="Arial"/>
          <w:bCs/>
          <w:lang w:val="en-US"/>
        </w:rPr>
        <w:t xml:space="preserve"> from the pupils on the table of Child A.</w:t>
      </w:r>
      <w:r w:rsidR="00C20E70" w:rsidRPr="00362314">
        <w:rPr>
          <w:rFonts w:ascii="Arial" w:hAnsi="Arial" w:cs="Arial"/>
          <w:bCs/>
          <w:lang w:val="en-US"/>
        </w:rPr>
        <w:t xml:space="preserve"> </w:t>
      </w:r>
      <w:r w:rsidR="003222D9" w:rsidRPr="00362314">
        <w:rPr>
          <w:rFonts w:ascii="Arial" w:hAnsi="Arial" w:cs="Arial"/>
          <w:bCs/>
          <w:lang w:val="en-US"/>
        </w:rPr>
        <w:t>One of the components linked to</w:t>
      </w:r>
      <w:r w:rsidR="00323FF5" w:rsidRPr="00362314">
        <w:rPr>
          <w:rFonts w:ascii="Arial" w:hAnsi="Arial" w:cs="Arial"/>
          <w:bCs/>
          <w:lang w:val="en-US"/>
        </w:rPr>
        <w:t xml:space="preserve"> </w:t>
      </w:r>
      <w:r w:rsidR="00323FF5" w:rsidRPr="00362314">
        <w:rPr>
          <w:rFonts w:ascii="Arial" w:hAnsi="Arial" w:cs="Arial"/>
          <w:bCs/>
          <w:lang w:val="en-US"/>
        </w:rPr>
        <w:lastRenderedPageBreak/>
        <w:t>being</w:t>
      </w:r>
      <w:r w:rsidR="003222D9" w:rsidRPr="00362314">
        <w:rPr>
          <w:rFonts w:ascii="Arial" w:hAnsi="Arial" w:cs="Arial"/>
          <w:bCs/>
          <w:lang w:val="en-US"/>
        </w:rPr>
        <w:t xml:space="preserve"> </w:t>
      </w:r>
      <w:r w:rsidR="00323FF5" w:rsidRPr="00362314">
        <w:rPr>
          <w:rFonts w:ascii="Arial" w:hAnsi="Arial" w:cs="Arial"/>
          <w:bCs/>
          <w:lang w:val="en-US"/>
        </w:rPr>
        <w:t xml:space="preserve">‘healthy, confident </w:t>
      </w:r>
      <w:r w:rsidR="00D67795" w:rsidRPr="00362314">
        <w:rPr>
          <w:rFonts w:ascii="Arial" w:hAnsi="Arial" w:cs="Arial"/>
          <w:bCs/>
          <w:lang w:val="en-US"/>
        </w:rPr>
        <w:t>individuals’ is “</w:t>
      </w:r>
      <w:r w:rsidR="00D31BA8" w:rsidRPr="00362314">
        <w:rPr>
          <w:rFonts w:ascii="Arial" w:hAnsi="Arial" w:cs="Arial"/>
          <w:bCs/>
          <w:lang w:val="en-US"/>
        </w:rPr>
        <w:t xml:space="preserve">building their </w:t>
      </w:r>
      <w:r w:rsidR="005F100E" w:rsidRPr="00362314">
        <w:rPr>
          <w:rFonts w:ascii="Arial" w:hAnsi="Arial" w:cs="Arial"/>
          <w:bCs/>
          <w:lang w:val="en-US"/>
        </w:rPr>
        <w:t>mental and emotional well-being by developing confidence, re</w:t>
      </w:r>
      <w:r w:rsidR="00A226F1" w:rsidRPr="00362314">
        <w:rPr>
          <w:rFonts w:ascii="Arial" w:hAnsi="Arial" w:cs="Arial"/>
          <w:bCs/>
          <w:lang w:val="en-US"/>
        </w:rPr>
        <w:t>silience and empathy” (Welsh Government, 2020).</w:t>
      </w:r>
      <w:r w:rsidR="00323FF5" w:rsidRPr="00362314">
        <w:rPr>
          <w:rFonts w:ascii="Arial" w:hAnsi="Arial" w:cs="Arial"/>
          <w:bCs/>
          <w:lang w:val="en-US"/>
        </w:rPr>
        <w:t xml:space="preserve"> </w:t>
      </w:r>
      <w:r w:rsidR="00C94753" w:rsidRPr="00362314">
        <w:rPr>
          <w:rFonts w:ascii="Arial" w:hAnsi="Arial" w:cs="Arial"/>
          <w:bCs/>
          <w:lang w:val="en-US"/>
        </w:rPr>
        <w:t xml:space="preserve"> </w:t>
      </w:r>
      <w:r w:rsidR="00477163" w:rsidRPr="00362314">
        <w:rPr>
          <w:rFonts w:ascii="Arial" w:hAnsi="Arial" w:cs="Arial"/>
          <w:bCs/>
          <w:lang w:val="en-US"/>
        </w:rPr>
        <w:t xml:space="preserve">The pupils were showing empathy </w:t>
      </w:r>
      <w:r w:rsidR="00CD0D98" w:rsidRPr="00362314">
        <w:rPr>
          <w:rFonts w:ascii="Arial" w:hAnsi="Arial" w:cs="Arial"/>
          <w:bCs/>
          <w:lang w:val="en-US"/>
        </w:rPr>
        <w:t>due to being</w:t>
      </w:r>
      <w:r w:rsidR="00390556" w:rsidRPr="00362314">
        <w:rPr>
          <w:rFonts w:ascii="Arial" w:hAnsi="Arial" w:cs="Arial"/>
          <w:bCs/>
          <w:lang w:val="en-US"/>
        </w:rPr>
        <w:t xml:space="preserve"> concerned</w:t>
      </w:r>
      <w:r w:rsidR="00992AAE" w:rsidRPr="00362314">
        <w:rPr>
          <w:rFonts w:ascii="Arial" w:hAnsi="Arial" w:cs="Arial"/>
          <w:bCs/>
          <w:lang w:val="en-US"/>
        </w:rPr>
        <w:t xml:space="preserve"> </w:t>
      </w:r>
      <w:r w:rsidR="00912ECA" w:rsidRPr="00362314">
        <w:rPr>
          <w:rFonts w:ascii="Arial" w:hAnsi="Arial" w:cs="Arial"/>
          <w:bCs/>
          <w:lang w:val="en-US"/>
        </w:rPr>
        <w:t>for</w:t>
      </w:r>
      <w:r w:rsidR="00992AAE" w:rsidRPr="00362314">
        <w:rPr>
          <w:rFonts w:ascii="Arial" w:hAnsi="Arial" w:cs="Arial"/>
          <w:bCs/>
          <w:lang w:val="en-US"/>
        </w:rPr>
        <w:t xml:space="preserve"> </w:t>
      </w:r>
      <w:r w:rsidR="00477163" w:rsidRPr="00362314">
        <w:rPr>
          <w:rFonts w:ascii="Arial" w:hAnsi="Arial" w:cs="Arial"/>
          <w:bCs/>
          <w:lang w:val="en-US"/>
        </w:rPr>
        <w:t xml:space="preserve">Child A </w:t>
      </w:r>
      <w:r w:rsidR="00912ECA" w:rsidRPr="00362314">
        <w:rPr>
          <w:rFonts w:ascii="Arial" w:hAnsi="Arial" w:cs="Arial"/>
          <w:bCs/>
          <w:lang w:val="en-US"/>
        </w:rPr>
        <w:t xml:space="preserve">potentially </w:t>
      </w:r>
      <w:r w:rsidR="00477163" w:rsidRPr="00362314">
        <w:rPr>
          <w:rFonts w:ascii="Arial" w:hAnsi="Arial" w:cs="Arial"/>
          <w:bCs/>
          <w:lang w:val="en-US"/>
        </w:rPr>
        <w:t>get</w:t>
      </w:r>
      <w:r w:rsidR="00992AAE" w:rsidRPr="00362314">
        <w:rPr>
          <w:rFonts w:ascii="Arial" w:hAnsi="Arial" w:cs="Arial"/>
          <w:bCs/>
          <w:lang w:val="en-US"/>
        </w:rPr>
        <w:t>ting into</w:t>
      </w:r>
      <w:r w:rsidR="00477163" w:rsidRPr="00362314">
        <w:rPr>
          <w:rFonts w:ascii="Arial" w:hAnsi="Arial" w:cs="Arial"/>
          <w:bCs/>
          <w:lang w:val="en-US"/>
        </w:rPr>
        <w:t xml:space="preserve"> trouble</w:t>
      </w:r>
      <w:r w:rsidR="00FC74E6" w:rsidRPr="00362314">
        <w:rPr>
          <w:rFonts w:ascii="Arial" w:hAnsi="Arial" w:cs="Arial"/>
          <w:bCs/>
          <w:lang w:val="en-US"/>
        </w:rPr>
        <w:t>,</w:t>
      </w:r>
      <w:r w:rsidR="00477163" w:rsidRPr="00362314">
        <w:rPr>
          <w:rFonts w:ascii="Arial" w:hAnsi="Arial" w:cs="Arial"/>
          <w:bCs/>
          <w:lang w:val="en-US"/>
        </w:rPr>
        <w:t xml:space="preserve"> </w:t>
      </w:r>
      <w:r w:rsidR="00CB4227" w:rsidRPr="00362314">
        <w:rPr>
          <w:rFonts w:ascii="Arial" w:hAnsi="Arial" w:cs="Arial"/>
          <w:bCs/>
          <w:lang w:val="en-US"/>
        </w:rPr>
        <w:t xml:space="preserve">as they </w:t>
      </w:r>
      <w:r w:rsidR="00FC74E6" w:rsidRPr="00362314">
        <w:rPr>
          <w:rFonts w:ascii="Arial" w:hAnsi="Arial" w:cs="Arial"/>
          <w:bCs/>
          <w:lang w:val="en-US"/>
        </w:rPr>
        <w:t>attempted</w:t>
      </w:r>
      <w:r w:rsidR="00CB4227" w:rsidRPr="00362314">
        <w:rPr>
          <w:rFonts w:ascii="Arial" w:hAnsi="Arial" w:cs="Arial"/>
          <w:bCs/>
          <w:lang w:val="en-US"/>
        </w:rPr>
        <w:t xml:space="preserve"> to defuse the situation without disrupting the lesson. </w:t>
      </w:r>
      <w:r w:rsidR="003B2921" w:rsidRPr="00362314">
        <w:rPr>
          <w:rFonts w:ascii="Arial" w:hAnsi="Arial" w:cs="Arial"/>
          <w:bCs/>
          <w:lang w:val="en-US"/>
        </w:rPr>
        <w:t xml:space="preserve">They also showed that they were ambitious capable learners by </w:t>
      </w:r>
      <w:r w:rsidR="00856AFF" w:rsidRPr="00362314">
        <w:rPr>
          <w:rFonts w:ascii="Arial" w:hAnsi="Arial" w:cs="Arial"/>
          <w:bCs/>
          <w:lang w:val="en-US"/>
        </w:rPr>
        <w:t xml:space="preserve">trying to help the teacher </w:t>
      </w:r>
      <w:r w:rsidR="00FC74E6" w:rsidRPr="00362314">
        <w:rPr>
          <w:rFonts w:ascii="Arial" w:hAnsi="Arial" w:cs="Arial"/>
          <w:bCs/>
          <w:lang w:val="en-US"/>
        </w:rPr>
        <w:t xml:space="preserve">continue to </w:t>
      </w:r>
      <w:r w:rsidR="00856AFF" w:rsidRPr="00362314">
        <w:rPr>
          <w:rFonts w:ascii="Arial" w:hAnsi="Arial" w:cs="Arial"/>
          <w:bCs/>
          <w:lang w:val="en-US"/>
        </w:rPr>
        <w:t xml:space="preserve">carry out the lesson </w:t>
      </w:r>
      <w:r w:rsidR="00A77350" w:rsidRPr="00362314">
        <w:rPr>
          <w:rFonts w:ascii="Arial" w:hAnsi="Arial" w:cs="Arial"/>
          <w:bCs/>
          <w:lang w:val="en-US"/>
        </w:rPr>
        <w:t xml:space="preserve">without the disruption of </w:t>
      </w:r>
      <w:r w:rsidR="00FC74E6" w:rsidRPr="00362314">
        <w:rPr>
          <w:rFonts w:ascii="Arial" w:hAnsi="Arial" w:cs="Arial"/>
          <w:bCs/>
          <w:lang w:val="en-US"/>
        </w:rPr>
        <w:t>C</w:t>
      </w:r>
      <w:r w:rsidR="00A77350" w:rsidRPr="00362314">
        <w:rPr>
          <w:rFonts w:ascii="Arial" w:hAnsi="Arial" w:cs="Arial"/>
          <w:bCs/>
          <w:lang w:val="en-US"/>
        </w:rPr>
        <w:t xml:space="preserve">hild A. </w:t>
      </w:r>
      <w:r w:rsidR="00F63377" w:rsidRPr="00362314">
        <w:rPr>
          <w:rFonts w:ascii="Arial" w:hAnsi="Arial" w:cs="Arial"/>
          <w:bCs/>
          <w:lang w:val="en-US"/>
        </w:rPr>
        <w:t xml:space="preserve">On the negative side, the teacher </w:t>
      </w:r>
      <w:r w:rsidR="00431657" w:rsidRPr="00362314">
        <w:rPr>
          <w:rFonts w:ascii="Arial" w:hAnsi="Arial" w:cs="Arial"/>
          <w:bCs/>
          <w:lang w:val="en-US"/>
        </w:rPr>
        <w:t>failed to</w:t>
      </w:r>
      <w:r w:rsidR="00F63377" w:rsidRPr="00362314">
        <w:rPr>
          <w:rFonts w:ascii="Arial" w:hAnsi="Arial" w:cs="Arial"/>
          <w:bCs/>
          <w:lang w:val="en-US"/>
        </w:rPr>
        <w:t xml:space="preserve"> promote </w:t>
      </w:r>
      <w:r w:rsidR="009E0DA8" w:rsidRPr="00362314">
        <w:rPr>
          <w:rFonts w:ascii="Arial" w:hAnsi="Arial" w:cs="Arial"/>
          <w:bCs/>
          <w:lang w:val="en-US"/>
        </w:rPr>
        <w:t xml:space="preserve">‘healthy and confident individuals’ </w:t>
      </w:r>
      <w:r w:rsidR="00171217" w:rsidRPr="00362314">
        <w:rPr>
          <w:rFonts w:ascii="Arial" w:hAnsi="Arial" w:cs="Arial"/>
          <w:bCs/>
          <w:lang w:val="en-US"/>
        </w:rPr>
        <w:t xml:space="preserve">as they made Child A feel uncomfortable </w:t>
      </w:r>
      <w:r w:rsidR="00361E11" w:rsidRPr="00362314">
        <w:rPr>
          <w:rFonts w:ascii="Arial" w:hAnsi="Arial" w:cs="Arial"/>
          <w:bCs/>
          <w:lang w:val="en-US"/>
        </w:rPr>
        <w:t>which led to them not contributing to any learning</w:t>
      </w:r>
      <w:r w:rsidR="008D65B7" w:rsidRPr="00362314">
        <w:rPr>
          <w:rFonts w:ascii="Arial" w:hAnsi="Arial" w:cs="Arial"/>
          <w:bCs/>
          <w:lang w:val="en-US"/>
        </w:rPr>
        <w:t xml:space="preserve">, which </w:t>
      </w:r>
      <w:r w:rsidR="00A234FF" w:rsidRPr="00362314">
        <w:rPr>
          <w:rFonts w:ascii="Arial" w:hAnsi="Arial" w:cs="Arial"/>
          <w:bCs/>
          <w:lang w:val="en-US"/>
        </w:rPr>
        <w:t xml:space="preserve">in turn </w:t>
      </w:r>
      <w:r w:rsidR="008D65B7" w:rsidRPr="00362314">
        <w:rPr>
          <w:rFonts w:ascii="Arial" w:hAnsi="Arial" w:cs="Arial"/>
          <w:bCs/>
          <w:lang w:val="en-US"/>
        </w:rPr>
        <w:t xml:space="preserve">contradicts </w:t>
      </w:r>
      <w:r w:rsidR="00354EBD" w:rsidRPr="00362314">
        <w:rPr>
          <w:rFonts w:ascii="Arial" w:hAnsi="Arial" w:cs="Arial"/>
          <w:bCs/>
          <w:lang w:val="en-US"/>
        </w:rPr>
        <w:t>‘ambitious capable learner</w:t>
      </w:r>
      <w:r w:rsidR="00A234FF" w:rsidRPr="00362314">
        <w:rPr>
          <w:rFonts w:ascii="Arial" w:hAnsi="Arial" w:cs="Arial"/>
          <w:bCs/>
          <w:lang w:val="en-US"/>
        </w:rPr>
        <w:t>s</w:t>
      </w:r>
      <w:r w:rsidR="00354EBD" w:rsidRPr="00362314">
        <w:rPr>
          <w:rFonts w:ascii="Arial" w:hAnsi="Arial" w:cs="Arial"/>
          <w:bCs/>
          <w:lang w:val="en-US"/>
        </w:rPr>
        <w:t>’.</w:t>
      </w:r>
      <w:r w:rsidR="007A4387" w:rsidRPr="00362314">
        <w:rPr>
          <w:rFonts w:ascii="Arial" w:hAnsi="Arial" w:cs="Arial"/>
          <w:bCs/>
          <w:lang w:val="en-US"/>
        </w:rPr>
        <w:t xml:space="preserve"> </w:t>
      </w:r>
    </w:p>
    <w:p w14:paraId="193797CC" w14:textId="09C0508A" w:rsidR="0024544B" w:rsidRPr="00362314" w:rsidRDefault="00BC06CD" w:rsidP="007A3C2A">
      <w:pPr>
        <w:spacing w:line="480" w:lineRule="auto"/>
        <w:rPr>
          <w:rFonts w:ascii="Arial" w:hAnsi="Arial" w:cs="Arial"/>
          <w:bCs/>
          <w:lang w:val="en-US"/>
        </w:rPr>
      </w:pPr>
      <w:r w:rsidRPr="00362314">
        <w:rPr>
          <w:rFonts w:ascii="Arial" w:hAnsi="Arial" w:cs="Arial"/>
          <w:bCs/>
          <w:lang w:val="en-US"/>
        </w:rPr>
        <w:t xml:space="preserve">The fidgeting from </w:t>
      </w:r>
      <w:r w:rsidR="00A234FF" w:rsidRPr="00362314">
        <w:rPr>
          <w:rFonts w:ascii="Arial" w:hAnsi="Arial" w:cs="Arial"/>
          <w:bCs/>
          <w:lang w:val="en-US"/>
        </w:rPr>
        <w:t>C</w:t>
      </w:r>
      <w:r w:rsidRPr="00362314">
        <w:rPr>
          <w:rFonts w:ascii="Arial" w:hAnsi="Arial" w:cs="Arial"/>
          <w:bCs/>
          <w:lang w:val="en-US"/>
        </w:rPr>
        <w:t xml:space="preserve">hild A did </w:t>
      </w:r>
      <w:r w:rsidR="00A234FF" w:rsidRPr="00362314">
        <w:rPr>
          <w:rFonts w:ascii="Arial" w:hAnsi="Arial" w:cs="Arial"/>
          <w:bCs/>
          <w:lang w:val="en-US"/>
        </w:rPr>
        <w:t>in fact</w:t>
      </w:r>
      <w:r w:rsidRPr="00362314">
        <w:rPr>
          <w:rFonts w:ascii="Arial" w:hAnsi="Arial" w:cs="Arial"/>
          <w:bCs/>
          <w:lang w:val="en-US"/>
        </w:rPr>
        <w:t xml:space="preserve"> have a negative impact on others within the classroom</w:t>
      </w:r>
      <w:r w:rsidR="001A14F2" w:rsidRPr="00362314">
        <w:rPr>
          <w:rFonts w:ascii="Arial" w:hAnsi="Arial" w:cs="Arial"/>
          <w:bCs/>
          <w:lang w:val="en-US"/>
        </w:rPr>
        <w:t xml:space="preserve"> as (Nyqvist, 2016) suggests.</w:t>
      </w:r>
      <w:r w:rsidR="008A30CA" w:rsidRPr="00362314">
        <w:rPr>
          <w:rFonts w:ascii="Arial" w:hAnsi="Arial" w:cs="Arial"/>
          <w:bCs/>
          <w:lang w:val="en-US"/>
        </w:rPr>
        <w:t xml:space="preserve"> </w:t>
      </w:r>
      <w:r w:rsidR="00331CA3" w:rsidRPr="00362314">
        <w:rPr>
          <w:rFonts w:ascii="Arial" w:hAnsi="Arial" w:cs="Arial"/>
          <w:bCs/>
          <w:lang w:val="en-US"/>
        </w:rPr>
        <w:t xml:space="preserve">This was due to </w:t>
      </w:r>
      <w:r w:rsidR="002E2096" w:rsidRPr="00362314">
        <w:rPr>
          <w:rFonts w:ascii="Arial" w:hAnsi="Arial" w:cs="Arial"/>
          <w:bCs/>
          <w:lang w:val="en-US"/>
        </w:rPr>
        <w:t xml:space="preserve">other pupils </w:t>
      </w:r>
      <w:r w:rsidR="00A70B30" w:rsidRPr="00362314">
        <w:rPr>
          <w:rFonts w:ascii="Arial" w:hAnsi="Arial" w:cs="Arial"/>
          <w:bCs/>
          <w:lang w:val="en-US"/>
        </w:rPr>
        <w:t>follow</w:t>
      </w:r>
      <w:r w:rsidR="00331CA3" w:rsidRPr="00362314">
        <w:rPr>
          <w:rFonts w:ascii="Arial" w:hAnsi="Arial" w:cs="Arial"/>
          <w:bCs/>
          <w:lang w:val="en-US"/>
        </w:rPr>
        <w:t xml:space="preserve">ing the actions of </w:t>
      </w:r>
      <w:r w:rsidR="00462C4C" w:rsidRPr="00362314">
        <w:rPr>
          <w:rFonts w:ascii="Arial" w:hAnsi="Arial" w:cs="Arial"/>
          <w:bCs/>
          <w:lang w:val="en-US"/>
        </w:rPr>
        <w:t>C</w:t>
      </w:r>
      <w:r w:rsidR="00A70B30" w:rsidRPr="00362314">
        <w:rPr>
          <w:rFonts w:ascii="Arial" w:hAnsi="Arial" w:cs="Arial"/>
          <w:bCs/>
          <w:lang w:val="en-US"/>
        </w:rPr>
        <w:t xml:space="preserve">hild A and </w:t>
      </w:r>
      <w:r w:rsidR="002F670D" w:rsidRPr="00362314">
        <w:rPr>
          <w:rFonts w:ascii="Arial" w:hAnsi="Arial" w:cs="Arial"/>
          <w:bCs/>
          <w:lang w:val="en-US"/>
        </w:rPr>
        <w:t xml:space="preserve">causing a lack of concentration. </w:t>
      </w:r>
      <w:r w:rsidR="00B551A6" w:rsidRPr="00362314">
        <w:rPr>
          <w:rFonts w:ascii="Arial" w:hAnsi="Arial" w:cs="Arial"/>
          <w:bCs/>
          <w:lang w:val="en-US"/>
        </w:rPr>
        <w:t xml:space="preserve">Thus, </w:t>
      </w:r>
      <w:r w:rsidR="00263330" w:rsidRPr="00362314">
        <w:rPr>
          <w:rFonts w:ascii="Arial" w:hAnsi="Arial" w:cs="Arial"/>
          <w:bCs/>
          <w:lang w:val="en-US"/>
        </w:rPr>
        <w:t>support</w:t>
      </w:r>
      <w:r w:rsidR="00334680" w:rsidRPr="00362314">
        <w:rPr>
          <w:rFonts w:ascii="Arial" w:hAnsi="Arial" w:cs="Arial"/>
          <w:bCs/>
          <w:lang w:val="en-US"/>
        </w:rPr>
        <w:t>ing</w:t>
      </w:r>
      <w:r w:rsidR="00263330" w:rsidRPr="00362314">
        <w:rPr>
          <w:rFonts w:ascii="Arial" w:hAnsi="Arial" w:cs="Arial"/>
          <w:bCs/>
          <w:lang w:val="en-US"/>
        </w:rPr>
        <w:t xml:space="preserve"> </w:t>
      </w:r>
      <w:r w:rsidR="00BD087C" w:rsidRPr="00362314">
        <w:rPr>
          <w:rFonts w:ascii="Arial" w:hAnsi="Arial" w:cs="Arial"/>
          <w:bCs/>
          <w:lang w:val="en-US"/>
        </w:rPr>
        <w:t xml:space="preserve">studies that </w:t>
      </w:r>
      <w:r w:rsidR="00334680" w:rsidRPr="00362314">
        <w:rPr>
          <w:rFonts w:ascii="Arial" w:hAnsi="Arial" w:cs="Arial"/>
          <w:bCs/>
          <w:lang w:val="en-US"/>
        </w:rPr>
        <w:t>state that</w:t>
      </w:r>
      <w:r w:rsidR="00BD087C" w:rsidRPr="00362314">
        <w:rPr>
          <w:rFonts w:ascii="Arial" w:hAnsi="Arial" w:cs="Arial"/>
          <w:bCs/>
          <w:lang w:val="en-US"/>
        </w:rPr>
        <w:t xml:space="preserve"> if a pupil is showin</w:t>
      </w:r>
      <w:r w:rsidR="004F313B" w:rsidRPr="00362314">
        <w:rPr>
          <w:rFonts w:ascii="Arial" w:hAnsi="Arial" w:cs="Arial"/>
          <w:bCs/>
          <w:lang w:val="en-US"/>
        </w:rPr>
        <w:t xml:space="preserve">g signs of </w:t>
      </w:r>
      <w:r w:rsidR="002F2CEA" w:rsidRPr="00362314">
        <w:rPr>
          <w:rFonts w:ascii="Arial" w:hAnsi="Arial" w:cs="Arial"/>
          <w:bCs/>
          <w:lang w:val="en-US"/>
        </w:rPr>
        <w:t xml:space="preserve">a </w:t>
      </w:r>
      <w:r w:rsidR="004F313B" w:rsidRPr="00362314">
        <w:rPr>
          <w:rFonts w:ascii="Arial" w:hAnsi="Arial" w:cs="Arial"/>
          <w:bCs/>
          <w:lang w:val="en-US"/>
        </w:rPr>
        <w:t xml:space="preserve">lack of </w:t>
      </w:r>
      <w:r w:rsidR="003B4CB1" w:rsidRPr="00362314">
        <w:rPr>
          <w:rFonts w:ascii="Arial" w:hAnsi="Arial" w:cs="Arial"/>
          <w:bCs/>
          <w:lang w:val="en-US"/>
        </w:rPr>
        <w:t>concentration,</w:t>
      </w:r>
      <w:r w:rsidR="004F313B" w:rsidRPr="00362314">
        <w:rPr>
          <w:rFonts w:ascii="Arial" w:hAnsi="Arial" w:cs="Arial"/>
          <w:bCs/>
          <w:lang w:val="en-US"/>
        </w:rPr>
        <w:t xml:space="preserve"> then </w:t>
      </w:r>
      <w:r w:rsidR="003B4CB1" w:rsidRPr="00362314">
        <w:rPr>
          <w:rFonts w:ascii="Arial" w:hAnsi="Arial" w:cs="Arial"/>
          <w:bCs/>
          <w:lang w:val="en-US"/>
        </w:rPr>
        <w:t>other pupils are likely to follow (</w:t>
      </w:r>
      <w:proofErr w:type="spellStart"/>
      <w:r w:rsidR="003B4CB1" w:rsidRPr="00362314">
        <w:rPr>
          <w:rFonts w:ascii="Arial" w:hAnsi="Arial" w:cs="Arial"/>
          <w:bCs/>
          <w:lang w:val="en-US"/>
        </w:rPr>
        <w:t>Forrin</w:t>
      </w:r>
      <w:proofErr w:type="spellEnd"/>
      <w:r w:rsidR="003B4CB1" w:rsidRPr="00362314">
        <w:rPr>
          <w:rFonts w:ascii="Arial" w:hAnsi="Arial" w:cs="Arial"/>
          <w:bCs/>
          <w:lang w:val="en-US"/>
        </w:rPr>
        <w:t xml:space="preserve"> et al., 2021).</w:t>
      </w:r>
      <w:r w:rsidRPr="00362314">
        <w:rPr>
          <w:rFonts w:ascii="Arial" w:hAnsi="Arial" w:cs="Arial"/>
          <w:bCs/>
          <w:lang w:val="en-US"/>
        </w:rPr>
        <w:t xml:space="preserve"> </w:t>
      </w:r>
    </w:p>
    <w:p w14:paraId="5E0263C2" w14:textId="53EB3A5E" w:rsidR="005B0D4B" w:rsidRPr="00362314" w:rsidRDefault="005B0D4B" w:rsidP="007A3C2A">
      <w:pPr>
        <w:spacing w:line="480" w:lineRule="auto"/>
        <w:rPr>
          <w:rFonts w:ascii="Arial" w:hAnsi="Arial" w:cs="Arial"/>
          <w:bCs/>
          <w:lang w:val="en-US"/>
        </w:rPr>
      </w:pPr>
      <w:r w:rsidRPr="00362314">
        <w:rPr>
          <w:rFonts w:ascii="Arial" w:hAnsi="Arial" w:cs="Arial"/>
          <w:bCs/>
          <w:lang w:val="en-US"/>
        </w:rPr>
        <w:t xml:space="preserve">Although Child A is not </w:t>
      </w:r>
      <w:proofErr w:type="spellStart"/>
      <w:r w:rsidR="002F2CEA" w:rsidRPr="00362314">
        <w:rPr>
          <w:rFonts w:ascii="Arial" w:hAnsi="Arial" w:cs="Arial"/>
          <w:bCs/>
          <w:lang w:val="en-US"/>
        </w:rPr>
        <w:t>recognised</w:t>
      </w:r>
      <w:proofErr w:type="spellEnd"/>
      <w:r w:rsidRPr="00362314">
        <w:rPr>
          <w:rFonts w:ascii="Arial" w:hAnsi="Arial" w:cs="Arial"/>
          <w:bCs/>
          <w:lang w:val="en-US"/>
        </w:rPr>
        <w:t xml:space="preserve"> as </w:t>
      </w:r>
      <w:r w:rsidR="00DE3430" w:rsidRPr="00362314">
        <w:rPr>
          <w:rFonts w:ascii="Arial" w:hAnsi="Arial" w:cs="Arial"/>
          <w:bCs/>
          <w:lang w:val="en-US"/>
        </w:rPr>
        <w:t xml:space="preserve">having </w:t>
      </w:r>
      <w:r w:rsidRPr="00362314">
        <w:rPr>
          <w:rFonts w:ascii="Arial" w:hAnsi="Arial" w:cs="Arial"/>
          <w:bCs/>
          <w:lang w:val="en-US"/>
        </w:rPr>
        <w:t>additional learning needs (ALN)</w:t>
      </w:r>
      <w:r w:rsidR="00DE3430" w:rsidRPr="00362314">
        <w:rPr>
          <w:rFonts w:ascii="Arial" w:hAnsi="Arial" w:cs="Arial"/>
          <w:bCs/>
          <w:lang w:val="en-US"/>
        </w:rPr>
        <w:t>,</w:t>
      </w:r>
      <w:r w:rsidRPr="00362314">
        <w:rPr>
          <w:rFonts w:ascii="Arial" w:hAnsi="Arial" w:cs="Arial"/>
          <w:bCs/>
          <w:lang w:val="en-US"/>
        </w:rPr>
        <w:t xml:space="preserve"> </w:t>
      </w:r>
      <w:r w:rsidR="00F61F1D" w:rsidRPr="00362314">
        <w:rPr>
          <w:rFonts w:ascii="Arial" w:hAnsi="Arial" w:cs="Arial"/>
          <w:bCs/>
          <w:lang w:val="en-US"/>
        </w:rPr>
        <w:t>fidgeting is a sign to be the result of multiple factors, an example of these is sensory processing disorder (NHS, 2023), (ADHD) (NHS, 2021), anxiety disorder (NHS, 2022) or even boredom (Ricciardi et., 2020). However, fidgeting can just be habit that has been developed from a young age (Swartz et al., 2020) making it difficult to understand the reason for Child A’s actions and how to handle the situation.</w:t>
      </w:r>
    </w:p>
    <w:p w14:paraId="41F75BD1" w14:textId="076F5105" w:rsidR="001979E1" w:rsidRPr="00362314" w:rsidRDefault="001A3C2E" w:rsidP="007A3C2A">
      <w:pPr>
        <w:spacing w:line="480" w:lineRule="auto"/>
        <w:rPr>
          <w:rFonts w:ascii="Arial" w:hAnsi="Arial" w:cs="Arial"/>
        </w:rPr>
      </w:pPr>
      <w:r w:rsidRPr="00362314">
        <w:rPr>
          <w:rFonts w:ascii="Arial" w:hAnsi="Arial" w:cs="Arial"/>
          <w:bCs/>
          <w:lang w:val="en-US"/>
        </w:rPr>
        <w:t>There are four types of trauma</w:t>
      </w:r>
      <w:r w:rsidR="00A1191F" w:rsidRPr="00362314">
        <w:rPr>
          <w:rFonts w:ascii="Arial" w:hAnsi="Arial" w:cs="Arial"/>
          <w:bCs/>
          <w:lang w:val="en-US"/>
        </w:rPr>
        <w:t xml:space="preserve">-based </w:t>
      </w:r>
      <w:r w:rsidR="004077CF" w:rsidRPr="00362314">
        <w:rPr>
          <w:rFonts w:ascii="Arial" w:hAnsi="Arial" w:cs="Arial"/>
          <w:bCs/>
          <w:lang w:val="en-US"/>
        </w:rPr>
        <w:t>behavior</w:t>
      </w:r>
      <w:r w:rsidR="00A1191F" w:rsidRPr="00362314">
        <w:rPr>
          <w:rFonts w:ascii="Arial" w:hAnsi="Arial" w:cs="Arial"/>
          <w:bCs/>
          <w:lang w:val="en-US"/>
        </w:rPr>
        <w:t xml:space="preserve"> </w:t>
      </w:r>
      <w:r w:rsidR="00450A1A" w:rsidRPr="00362314">
        <w:rPr>
          <w:rFonts w:ascii="Arial" w:hAnsi="Arial" w:cs="Arial"/>
          <w:bCs/>
          <w:lang w:val="en-US"/>
        </w:rPr>
        <w:t>responses</w:t>
      </w:r>
      <w:r w:rsidR="00A1191F" w:rsidRPr="00362314">
        <w:rPr>
          <w:rFonts w:ascii="Arial" w:hAnsi="Arial" w:cs="Arial"/>
          <w:bCs/>
          <w:lang w:val="en-US"/>
        </w:rPr>
        <w:t xml:space="preserve"> </w:t>
      </w:r>
      <w:r w:rsidR="004077CF" w:rsidRPr="00362314">
        <w:rPr>
          <w:rFonts w:ascii="Arial" w:hAnsi="Arial" w:cs="Arial"/>
          <w:bCs/>
          <w:lang w:val="en-US"/>
        </w:rPr>
        <w:t>linked</w:t>
      </w:r>
      <w:r w:rsidRPr="00362314">
        <w:rPr>
          <w:rFonts w:ascii="Arial" w:hAnsi="Arial" w:cs="Arial"/>
          <w:bCs/>
          <w:lang w:val="en-US"/>
        </w:rPr>
        <w:t xml:space="preserve"> </w:t>
      </w:r>
      <w:r w:rsidR="000B4EDA" w:rsidRPr="00362314">
        <w:rPr>
          <w:rFonts w:ascii="Arial" w:hAnsi="Arial" w:cs="Arial"/>
          <w:bCs/>
          <w:lang w:val="en-US"/>
        </w:rPr>
        <w:t>to toxic stress</w:t>
      </w:r>
      <w:r w:rsidRPr="00362314">
        <w:rPr>
          <w:rFonts w:ascii="Arial" w:hAnsi="Arial" w:cs="Arial"/>
          <w:bCs/>
          <w:lang w:val="en-US"/>
        </w:rPr>
        <w:t xml:space="preserve">, one of which is </w:t>
      </w:r>
      <w:r w:rsidR="00E72E01" w:rsidRPr="00362314">
        <w:rPr>
          <w:rFonts w:ascii="Arial" w:hAnsi="Arial" w:cs="Arial"/>
          <w:bCs/>
          <w:lang w:val="en-US"/>
        </w:rPr>
        <w:t>‘</w:t>
      </w:r>
      <w:r w:rsidRPr="00362314">
        <w:rPr>
          <w:rFonts w:ascii="Arial" w:hAnsi="Arial" w:cs="Arial"/>
          <w:bCs/>
          <w:lang w:val="en-US"/>
        </w:rPr>
        <w:t>fight</w:t>
      </w:r>
      <w:r w:rsidR="00E72E01" w:rsidRPr="00362314">
        <w:rPr>
          <w:rFonts w:ascii="Arial" w:hAnsi="Arial" w:cs="Arial"/>
          <w:bCs/>
          <w:lang w:val="en-US"/>
        </w:rPr>
        <w:t>’</w:t>
      </w:r>
      <w:r w:rsidRPr="00362314">
        <w:rPr>
          <w:rFonts w:ascii="Arial" w:hAnsi="Arial" w:cs="Arial"/>
          <w:bCs/>
          <w:lang w:val="en-US"/>
        </w:rPr>
        <w:t>.</w:t>
      </w:r>
      <w:r w:rsidR="00243FF3" w:rsidRPr="00362314">
        <w:rPr>
          <w:rFonts w:ascii="Arial" w:hAnsi="Arial" w:cs="Arial"/>
          <w:bCs/>
          <w:lang w:val="en-US"/>
        </w:rPr>
        <w:t xml:space="preserve"> </w:t>
      </w:r>
      <w:r w:rsidR="00B316CA" w:rsidRPr="00362314">
        <w:rPr>
          <w:rFonts w:ascii="Arial" w:hAnsi="Arial" w:cs="Arial"/>
          <w:bCs/>
          <w:lang w:val="en-US"/>
        </w:rPr>
        <w:t xml:space="preserve">One of the </w:t>
      </w:r>
      <w:r w:rsidR="00167929" w:rsidRPr="00362314">
        <w:rPr>
          <w:rFonts w:ascii="Arial" w:hAnsi="Arial" w:cs="Arial"/>
          <w:bCs/>
          <w:lang w:val="en-US"/>
        </w:rPr>
        <w:t>signs for this is “</w:t>
      </w:r>
      <w:r w:rsidR="0015285C" w:rsidRPr="00362314">
        <w:rPr>
          <w:rFonts w:ascii="Arial" w:hAnsi="Arial" w:cs="Arial"/>
          <w:bCs/>
          <w:lang w:val="en-US"/>
        </w:rPr>
        <w:t>lack of listening skills”</w:t>
      </w:r>
      <w:r w:rsidR="004E2A7B" w:rsidRPr="00362314">
        <w:rPr>
          <w:rFonts w:ascii="Arial" w:hAnsi="Arial" w:cs="Arial"/>
          <w:bCs/>
          <w:lang w:val="en-US"/>
        </w:rPr>
        <w:t>. This could link</w:t>
      </w:r>
      <w:r w:rsidR="0015285C" w:rsidRPr="00362314">
        <w:rPr>
          <w:rFonts w:ascii="Arial" w:hAnsi="Arial" w:cs="Arial"/>
          <w:bCs/>
          <w:lang w:val="en-US"/>
        </w:rPr>
        <w:t xml:space="preserve"> </w:t>
      </w:r>
      <w:r w:rsidR="00232BF5" w:rsidRPr="00362314">
        <w:rPr>
          <w:rFonts w:ascii="Arial" w:hAnsi="Arial" w:cs="Arial"/>
          <w:bCs/>
          <w:lang w:val="en-US"/>
        </w:rPr>
        <w:t>to Child A</w:t>
      </w:r>
      <w:r w:rsidR="00A21216" w:rsidRPr="00362314">
        <w:rPr>
          <w:rFonts w:ascii="Arial" w:hAnsi="Arial" w:cs="Arial"/>
          <w:bCs/>
          <w:lang w:val="en-US"/>
        </w:rPr>
        <w:t xml:space="preserve"> as their</w:t>
      </w:r>
      <w:r w:rsidR="00232BF5" w:rsidRPr="00362314">
        <w:rPr>
          <w:rFonts w:ascii="Arial" w:hAnsi="Arial" w:cs="Arial"/>
          <w:bCs/>
          <w:lang w:val="en-US"/>
        </w:rPr>
        <w:t xml:space="preserve"> actions </w:t>
      </w:r>
      <w:r w:rsidR="00231C3E" w:rsidRPr="00362314">
        <w:rPr>
          <w:rFonts w:ascii="Arial" w:hAnsi="Arial" w:cs="Arial"/>
          <w:bCs/>
          <w:lang w:val="en-US"/>
        </w:rPr>
        <w:t xml:space="preserve">in the incident mentioned </w:t>
      </w:r>
      <w:r w:rsidR="003A5485" w:rsidRPr="00362314">
        <w:rPr>
          <w:rFonts w:ascii="Arial" w:hAnsi="Arial" w:cs="Arial"/>
          <w:bCs/>
          <w:lang w:val="en-US"/>
        </w:rPr>
        <w:t xml:space="preserve">portray that they are not listening. </w:t>
      </w:r>
      <w:r w:rsidR="00221FB0" w:rsidRPr="00362314">
        <w:rPr>
          <w:rFonts w:ascii="Arial" w:hAnsi="Arial" w:cs="Arial"/>
          <w:bCs/>
          <w:lang w:val="en-US"/>
        </w:rPr>
        <w:t>Although, as</w:t>
      </w:r>
      <w:r w:rsidR="0035548F" w:rsidRPr="00362314">
        <w:rPr>
          <w:rFonts w:ascii="Arial" w:hAnsi="Arial" w:cs="Arial"/>
          <w:bCs/>
          <w:lang w:val="en-US"/>
        </w:rPr>
        <w:t xml:space="preserve"> mentioned </w:t>
      </w:r>
      <w:r w:rsidR="00576E74" w:rsidRPr="00362314">
        <w:rPr>
          <w:rFonts w:ascii="Arial" w:hAnsi="Arial" w:cs="Arial"/>
          <w:bCs/>
          <w:lang w:val="en-US"/>
        </w:rPr>
        <w:t xml:space="preserve">above </w:t>
      </w:r>
      <w:r w:rsidR="001E47C0" w:rsidRPr="00362314">
        <w:rPr>
          <w:rFonts w:ascii="Arial" w:hAnsi="Arial" w:cs="Arial"/>
          <w:bCs/>
          <w:lang w:val="en-US"/>
        </w:rPr>
        <w:t xml:space="preserve">it is important to understand that </w:t>
      </w:r>
      <w:r w:rsidR="001E47C0" w:rsidRPr="00362314">
        <w:rPr>
          <w:rFonts w:ascii="Arial" w:hAnsi="Arial" w:cs="Arial"/>
        </w:rPr>
        <w:t>it has been stated that critical incidents are “produced” by the way the observer interprets the situation (Tripp, 2011, p.8).</w:t>
      </w:r>
      <w:r w:rsidR="0047471A" w:rsidRPr="00362314">
        <w:rPr>
          <w:rFonts w:ascii="Arial" w:hAnsi="Arial" w:cs="Arial"/>
        </w:rPr>
        <w:t xml:space="preserve"> </w:t>
      </w:r>
      <w:r w:rsidR="00DE55C0" w:rsidRPr="00362314">
        <w:rPr>
          <w:rFonts w:ascii="Arial" w:hAnsi="Arial" w:cs="Arial"/>
        </w:rPr>
        <w:t xml:space="preserve">Although, it is a popular perception that fidgeting shows a lack of interest or inattention (Carriere </w:t>
      </w:r>
      <w:r w:rsidR="00DE55C0" w:rsidRPr="00362314">
        <w:rPr>
          <w:rFonts w:ascii="Arial" w:hAnsi="Arial" w:cs="Arial"/>
          <w:i/>
          <w:iCs/>
        </w:rPr>
        <w:t>et al</w:t>
      </w:r>
      <w:r w:rsidR="00DE55C0" w:rsidRPr="00362314">
        <w:rPr>
          <w:rFonts w:ascii="Arial" w:hAnsi="Arial" w:cs="Arial"/>
        </w:rPr>
        <w:t xml:space="preserve">., 2013). </w:t>
      </w:r>
      <w:r w:rsidR="008B5BB2" w:rsidRPr="00362314">
        <w:rPr>
          <w:rFonts w:ascii="Arial" w:hAnsi="Arial" w:cs="Arial"/>
        </w:rPr>
        <w:t xml:space="preserve">It has been shown that fidgeting can help with word </w:t>
      </w:r>
      <w:r w:rsidR="000722E3" w:rsidRPr="00362314">
        <w:rPr>
          <w:rFonts w:ascii="Arial" w:hAnsi="Arial" w:cs="Arial"/>
        </w:rPr>
        <w:t>retrieval</w:t>
      </w:r>
      <w:r w:rsidR="008B5BB2" w:rsidRPr="00362314">
        <w:rPr>
          <w:rFonts w:ascii="Arial" w:hAnsi="Arial" w:cs="Arial"/>
        </w:rPr>
        <w:t xml:space="preserve"> when faced with a “tip of the tongue” scenario where they are looking for the correct word for the situation (Pine </w:t>
      </w:r>
      <w:r w:rsidR="008B5BB2" w:rsidRPr="00362314">
        <w:rPr>
          <w:rFonts w:ascii="Arial" w:hAnsi="Arial" w:cs="Arial"/>
          <w:i/>
          <w:iCs/>
        </w:rPr>
        <w:t>et al</w:t>
      </w:r>
      <w:r w:rsidR="008B5BB2" w:rsidRPr="00362314">
        <w:rPr>
          <w:rFonts w:ascii="Arial" w:hAnsi="Arial" w:cs="Arial"/>
        </w:rPr>
        <w:t xml:space="preserve">., </w:t>
      </w:r>
      <w:r w:rsidR="008B5BB2" w:rsidRPr="00362314">
        <w:rPr>
          <w:rFonts w:ascii="Arial" w:hAnsi="Arial" w:cs="Arial"/>
        </w:rPr>
        <w:lastRenderedPageBreak/>
        <w:t xml:space="preserve">2007). It is difficult to link the critical incident to that type of scenario as there was no problem to be solved, or Child A was not faced with any questions. </w:t>
      </w:r>
      <w:r w:rsidR="00023FC2" w:rsidRPr="00362314">
        <w:rPr>
          <w:rFonts w:ascii="Arial" w:hAnsi="Arial" w:cs="Arial"/>
        </w:rPr>
        <w:t>Although t</w:t>
      </w:r>
      <w:r w:rsidR="006144DF" w:rsidRPr="00362314">
        <w:rPr>
          <w:rFonts w:ascii="Arial" w:hAnsi="Arial" w:cs="Arial"/>
        </w:rPr>
        <w:t xml:space="preserve">he teacher followed the popular perception that fidgeting shows a lack of interest or inattention, there is evidence that fidgeting is postulated to regulate focus (Cloud, 2009) and has had the positive effect to increase retention </w:t>
      </w:r>
      <w:r w:rsidR="0015276E" w:rsidRPr="00362314">
        <w:rPr>
          <w:rFonts w:ascii="Arial" w:hAnsi="Arial" w:cs="Arial"/>
        </w:rPr>
        <w:t>(Andrade, 2010). Further supporting thus, it is stated that fidgeting is an action that happens alongside the main goal and have found that fidgeting can support productivity, rather than be a distraction (</w:t>
      </w:r>
      <w:proofErr w:type="spellStart"/>
      <w:r w:rsidR="0015276E" w:rsidRPr="00362314">
        <w:rPr>
          <w:rFonts w:ascii="Arial" w:hAnsi="Arial" w:cs="Arial"/>
        </w:rPr>
        <w:t>Karlesky</w:t>
      </w:r>
      <w:proofErr w:type="spellEnd"/>
      <w:r w:rsidR="0015276E" w:rsidRPr="00362314">
        <w:rPr>
          <w:rFonts w:ascii="Arial" w:hAnsi="Arial" w:cs="Arial"/>
        </w:rPr>
        <w:t xml:space="preserve"> &amp; Isbister, 2016) supporting that the actions of Child A throughout the incident was just their way of being productive. Because of this, Child A may have been upset because they had been moved when they were actually on task for the main goal.</w:t>
      </w:r>
    </w:p>
    <w:p w14:paraId="2992A0E3" w14:textId="77777777" w:rsidR="00476D7B" w:rsidRPr="00362314" w:rsidRDefault="00476D7B" w:rsidP="007A3C2A">
      <w:pPr>
        <w:spacing w:line="480" w:lineRule="auto"/>
        <w:rPr>
          <w:rFonts w:ascii="Arial" w:hAnsi="Arial" w:cs="Arial"/>
          <w:bCs/>
          <w:lang w:val="en-US"/>
        </w:rPr>
      </w:pPr>
    </w:p>
    <w:p w14:paraId="7E036EEE" w14:textId="5CD82AB5" w:rsidR="00D335DD" w:rsidRPr="00362314" w:rsidRDefault="0066283B" w:rsidP="007A3C2A">
      <w:pPr>
        <w:spacing w:line="480" w:lineRule="auto"/>
        <w:jc w:val="center"/>
        <w:rPr>
          <w:rFonts w:ascii="Arial" w:hAnsi="Arial" w:cs="Arial"/>
          <w:u w:val="single"/>
        </w:rPr>
      </w:pPr>
      <w:r w:rsidRPr="00362314">
        <w:rPr>
          <w:rFonts w:ascii="Arial" w:hAnsi="Arial" w:cs="Arial"/>
          <w:u w:val="single"/>
        </w:rPr>
        <w:t>Teaching and Learning methods</w:t>
      </w:r>
    </w:p>
    <w:p w14:paraId="3CC801A6" w14:textId="77777777" w:rsidR="009E2146" w:rsidRPr="00362314" w:rsidRDefault="009E2146" w:rsidP="007A3C2A">
      <w:pPr>
        <w:spacing w:line="480" w:lineRule="auto"/>
        <w:rPr>
          <w:rFonts w:ascii="Arial" w:hAnsi="Arial" w:cs="Arial"/>
          <w:b/>
          <w:bCs/>
        </w:rPr>
      </w:pPr>
    </w:p>
    <w:p w14:paraId="2F90B5FD" w14:textId="457A3229" w:rsidR="009E2146" w:rsidRPr="00362314" w:rsidRDefault="00B824E7" w:rsidP="007A3C2A">
      <w:pPr>
        <w:spacing w:line="480" w:lineRule="auto"/>
        <w:rPr>
          <w:rFonts w:ascii="Arial" w:hAnsi="Arial" w:cs="Arial"/>
        </w:rPr>
      </w:pPr>
      <w:r w:rsidRPr="00362314">
        <w:rPr>
          <w:rFonts w:ascii="Arial" w:hAnsi="Arial" w:cs="Arial"/>
        </w:rPr>
        <w:t xml:space="preserve">In order to support Child A, it is important to consider </w:t>
      </w:r>
      <w:r w:rsidR="00A00B68" w:rsidRPr="00362314">
        <w:rPr>
          <w:rFonts w:ascii="Arial" w:hAnsi="Arial" w:cs="Arial"/>
        </w:rPr>
        <w:t>appropriate teaching and learning methods</w:t>
      </w:r>
      <w:r w:rsidR="002D7B06" w:rsidRPr="00362314">
        <w:rPr>
          <w:rFonts w:ascii="Arial" w:hAnsi="Arial" w:cs="Arial"/>
        </w:rPr>
        <w:t xml:space="preserve"> to support them</w:t>
      </w:r>
      <w:r w:rsidR="00BD6A37" w:rsidRPr="00362314">
        <w:rPr>
          <w:rFonts w:ascii="Arial" w:hAnsi="Arial" w:cs="Arial"/>
        </w:rPr>
        <w:t xml:space="preserve"> whilst </w:t>
      </w:r>
      <w:r w:rsidR="00BE184B" w:rsidRPr="00362314">
        <w:rPr>
          <w:rFonts w:ascii="Arial" w:hAnsi="Arial" w:cs="Arial"/>
        </w:rPr>
        <w:t>using theory to critically ana</w:t>
      </w:r>
      <w:r w:rsidR="00831775" w:rsidRPr="00362314">
        <w:rPr>
          <w:rFonts w:ascii="Arial" w:hAnsi="Arial" w:cs="Arial"/>
        </w:rPr>
        <w:t xml:space="preserve">lyse </w:t>
      </w:r>
      <w:r w:rsidR="008522EC" w:rsidRPr="00362314">
        <w:rPr>
          <w:rFonts w:ascii="Arial" w:hAnsi="Arial" w:cs="Arial"/>
        </w:rPr>
        <w:t>any chosen</w:t>
      </w:r>
      <w:r w:rsidR="00831775" w:rsidRPr="00362314">
        <w:rPr>
          <w:rFonts w:ascii="Arial" w:hAnsi="Arial" w:cs="Arial"/>
        </w:rPr>
        <w:t xml:space="preserve"> </w:t>
      </w:r>
      <w:r w:rsidR="00E15E73" w:rsidRPr="00362314">
        <w:rPr>
          <w:rFonts w:ascii="Arial" w:hAnsi="Arial" w:cs="Arial"/>
        </w:rPr>
        <w:t>method</w:t>
      </w:r>
      <w:r w:rsidR="008522EC" w:rsidRPr="00362314">
        <w:rPr>
          <w:rFonts w:ascii="Arial" w:hAnsi="Arial" w:cs="Arial"/>
        </w:rPr>
        <w:t>s</w:t>
      </w:r>
      <w:r w:rsidR="00E15E73" w:rsidRPr="00362314">
        <w:rPr>
          <w:rFonts w:ascii="Arial" w:hAnsi="Arial" w:cs="Arial"/>
        </w:rPr>
        <w:t>.</w:t>
      </w:r>
      <w:r w:rsidR="006E60B2" w:rsidRPr="00362314">
        <w:rPr>
          <w:rFonts w:ascii="Arial" w:hAnsi="Arial" w:cs="Arial"/>
        </w:rPr>
        <w:t xml:space="preserve"> </w:t>
      </w:r>
      <w:r w:rsidR="008522EC" w:rsidRPr="00362314">
        <w:rPr>
          <w:rFonts w:ascii="Arial" w:hAnsi="Arial" w:cs="Arial"/>
        </w:rPr>
        <w:t xml:space="preserve">It is also important to consider the strengths and weaknesses and how the approach will </w:t>
      </w:r>
      <w:r w:rsidR="00C10074" w:rsidRPr="00362314">
        <w:rPr>
          <w:rFonts w:ascii="Arial" w:hAnsi="Arial" w:cs="Arial"/>
        </w:rPr>
        <w:t>affect</w:t>
      </w:r>
      <w:r w:rsidR="002423E6" w:rsidRPr="00362314">
        <w:rPr>
          <w:rFonts w:ascii="Arial" w:hAnsi="Arial" w:cs="Arial"/>
        </w:rPr>
        <w:t xml:space="preserve"> pupil progress. </w:t>
      </w:r>
    </w:p>
    <w:p w14:paraId="3A74256A" w14:textId="7D08470D" w:rsidR="0045373D" w:rsidRPr="00362314" w:rsidRDefault="0045373D" w:rsidP="007A3C2A">
      <w:pPr>
        <w:spacing w:line="480" w:lineRule="auto"/>
        <w:rPr>
          <w:rFonts w:ascii="Arial" w:hAnsi="Arial" w:cs="Arial"/>
          <w:u w:val="single"/>
        </w:rPr>
      </w:pPr>
      <w:r w:rsidRPr="00362314">
        <w:rPr>
          <w:rFonts w:ascii="Arial" w:hAnsi="Arial" w:cs="Arial"/>
          <w:u w:val="single"/>
        </w:rPr>
        <w:t xml:space="preserve">Understanding Challenging Behaviour </w:t>
      </w:r>
    </w:p>
    <w:p w14:paraId="66C5D23E" w14:textId="2158F08B" w:rsidR="0045373D" w:rsidRPr="00362314" w:rsidRDefault="008D50F6" w:rsidP="007A3C2A">
      <w:pPr>
        <w:spacing w:line="480" w:lineRule="auto"/>
        <w:rPr>
          <w:rFonts w:ascii="Arial" w:hAnsi="Arial" w:cs="Arial"/>
        </w:rPr>
      </w:pPr>
      <w:r w:rsidRPr="00362314">
        <w:rPr>
          <w:rFonts w:ascii="Arial" w:hAnsi="Arial" w:cs="Arial"/>
        </w:rPr>
        <w:t>Before selecting an approach to resolve behaviour, it is important to first understand the behaviour (Bates</w:t>
      </w:r>
      <w:r w:rsidR="005C2B20" w:rsidRPr="00362314">
        <w:rPr>
          <w:rFonts w:ascii="Arial" w:hAnsi="Arial" w:cs="Arial"/>
        </w:rPr>
        <w:t>, 2021)</w:t>
      </w:r>
      <w:r w:rsidR="00854A19" w:rsidRPr="00362314">
        <w:rPr>
          <w:rFonts w:ascii="Arial" w:hAnsi="Arial" w:cs="Arial"/>
        </w:rPr>
        <w:t xml:space="preserve">. </w:t>
      </w:r>
      <w:r w:rsidR="004801E6" w:rsidRPr="00362314">
        <w:rPr>
          <w:rFonts w:ascii="Arial" w:hAnsi="Arial" w:cs="Arial"/>
        </w:rPr>
        <w:t xml:space="preserve">There </w:t>
      </w:r>
      <w:r w:rsidR="00CE5F3F" w:rsidRPr="00362314">
        <w:rPr>
          <w:rFonts w:ascii="Arial" w:hAnsi="Arial" w:cs="Arial"/>
        </w:rPr>
        <w:t>may</w:t>
      </w:r>
      <w:r w:rsidR="004801E6" w:rsidRPr="00362314">
        <w:rPr>
          <w:rFonts w:ascii="Arial" w:hAnsi="Arial" w:cs="Arial"/>
        </w:rPr>
        <w:t xml:space="preserve"> be many root causes </w:t>
      </w:r>
      <w:r w:rsidR="00327E2B" w:rsidRPr="00362314">
        <w:rPr>
          <w:rFonts w:ascii="Arial" w:hAnsi="Arial" w:cs="Arial"/>
        </w:rPr>
        <w:t>of</w:t>
      </w:r>
      <w:r w:rsidR="004801E6" w:rsidRPr="00362314">
        <w:rPr>
          <w:rFonts w:ascii="Arial" w:hAnsi="Arial" w:cs="Arial"/>
        </w:rPr>
        <w:t xml:space="preserve"> behaviour, such as </w:t>
      </w:r>
      <w:r w:rsidR="0092762A" w:rsidRPr="00362314">
        <w:rPr>
          <w:rFonts w:ascii="Arial" w:hAnsi="Arial" w:cs="Arial"/>
        </w:rPr>
        <w:t>adverse childhood experiences (ACE</w:t>
      </w:r>
      <w:r w:rsidR="00A7257F" w:rsidRPr="00362314">
        <w:rPr>
          <w:rFonts w:ascii="Arial" w:hAnsi="Arial" w:cs="Arial"/>
        </w:rPr>
        <w:t xml:space="preserve">s) </w:t>
      </w:r>
      <w:r w:rsidR="008B73DC" w:rsidRPr="00362314">
        <w:rPr>
          <w:rFonts w:ascii="Arial" w:hAnsi="Arial" w:cs="Arial"/>
        </w:rPr>
        <w:t>(Welsh Government, 2021</w:t>
      </w:r>
      <w:r w:rsidR="00A7257F" w:rsidRPr="00362314">
        <w:rPr>
          <w:rFonts w:ascii="Arial" w:hAnsi="Arial" w:cs="Arial"/>
        </w:rPr>
        <w:t xml:space="preserve">) </w:t>
      </w:r>
      <w:r w:rsidR="00F21D12" w:rsidRPr="00362314">
        <w:rPr>
          <w:rFonts w:ascii="Arial" w:hAnsi="Arial" w:cs="Arial"/>
        </w:rPr>
        <w:t>or ALN (</w:t>
      </w:r>
      <w:r w:rsidR="00807AAD" w:rsidRPr="00362314">
        <w:rPr>
          <w:rFonts w:ascii="Arial" w:hAnsi="Arial" w:cs="Arial"/>
        </w:rPr>
        <w:t>NICE, 2018</w:t>
      </w:r>
      <w:r w:rsidR="00F21D12" w:rsidRPr="00362314">
        <w:rPr>
          <w:rFonts w:ascii="Arial" w:hAnsi="Arial" w:cs="Arial"/>
        </w:rPr>
        <w:t>)</w:t>
      </w:r>
      <w:r w:rsidR="000525E2" w:rsidRPr="00362314">
        <w:rPr>
          <w:rFonts w:ascii="Arial" w:hAnsi="Arial" w:cs="Arial"/>
        </w:rPr>
        <w:t xml:space="preserve"> or </w:t>
      </w:r>
      <w:r w:rsidR="004C35C4" w:rsidRPr="00362314">
        <w:rPr>
          <w:rFonts w:ascii="Arial" w:hAnsi="Arial" w:cs="Arial"/>
        </w:rPr>
        <w:t>can simply be a learn</w:t>
      </w:r>
      <w:r w:rsidR="009442BE" w:rsidRPr="00362314">
        <w:rPr>
          <w:rFonts w:ascii="Arial" w:hAnsi="Arial" w:cs="Arial"/>
        </w:rPr>
        <w:t xml:space="preserve">ed </w:t>
      </w:r>
      <w:r w:rsidR="004C35C4" w:rsidRPr="00362314">
        <w:rPr>
          <w:rFonts w:ascii="Arial" w:hAnsi="Arial" w:cs="Arial"/>
        </w:rPr>
        <w:t>habit (</w:t>
      </w:r>
      <w:r w:rsidR="00897F1D" w:rsidRPr="00362314">
        <w:rPr>
          <w:rFonts w:ascii="Arial" w:hAnsi="Arial" w:cs="Arial"/>
        </w:rPr>
        <w:t>Swartz et al., 2020)</w:t>
      </w:r>
      <w:r w:rsidR="008C37B9" w:rsidRPr="00362314">
        <w:rPr>
          <w:rFonts w:ascii="Arial" w:hAnsi="Arial" w:cs="Arial"/>
        </w:rPr>
        <w:t xml:space="preserve">. </w:t>
      </w:r>
    </w:p>
    <w:p w14:paraId="08ED05A9" w14:textId="1CA6C28E" w:rsidR="008C37B9" w:rsidRPr="00362314" w:rsidRDefault="00BA55FE" w:rsidP="007A3C2A">
      <w:pPr>
        <w:spacing w:line="480" w:lineRule="auto"/>
        <w:rPr>
          <w:rFonts w:ascii="Arial" w:hAnsi="Arial" w:cs="Arial"/>
        </w:rPr>
      </w:pPr>
      <w:r w:rsidRPr="00362314">
        <w:rPr>
          <w:rFonts w:ascii="Arial" w:hAnsi="Arial" w:cs="Arial"/>
        </w:rPr>
        <w:t xml:space="preserve">In order to explore challenging behaviour in more detail </w:t>
      </w:r>
      <w:r w:rsidR="00C74603" w:rsidRPr="00362314">
        <w:rPr>
          <w:rFonts w:ascii="Arial" w:hAnsi="Arial" w:cs="Arial"/>
        </w:rPr>
        <w:t>Bates (</w:t>
      </w:r>
      <w:r w:rsidR="00EA7F13" w:rsidRPr="00362314">
        <w:rPr>
          <w:rFonts w:ascii="Arial" w:hAnsi="Arial" w:cs="Arial"/>
        </w:rPr>
        <w:t>2021)</w:t>
      </w:r>
      <w:r w:rsidR="005A3836" w:rsidRPr="00362314">
        <w:rPr>
          <w:rFonts w:ascii="Arial" w:hAnsi="Arial" w:cs="Arial"/>
        </w:rPr>
        <w:t xml:space="preserve"> explains that </w:t>
      </w:r>
      <w:r w:rsidR="007D5AEA" w:rsidRPr="00362314">
        <w:rPr>
          <w:rFonts w:ascii="Arial" w:hAnsi="Arial" w:cs="Arial"/>
        </w:rPr>
        <w:t xml:space="preserve">it is important </w:t>
      </w:r>
      <w:r w:rsidR="005A3836" w:rsidRPr="00362314">
        <w:rPr>
          <w:rFonts w:ascii="Arial" w:hAnsi="Arial" w:cs="Arial"/>
        </w:rPr>
        <w:t>to</w:t>
      </w:r>
      <w:r w:rsidR="007D5AEA" w:rsidRPr="00362314">
        <w:rPr>
          <w:rFonts w:ascii="Arial" w:hAnsi="Arial" w:cs="Arial"/>
        </w:rPr>
        <w:t xml:space="preserve"> </w:t>
      </w:r>
      <w:r w:rsidR="009632FB" w:rsidRPr="00362314">
        <w:rPr>
          <w:rFonts w:ascii="Arial" w:hAnsi="Arial" w:cs="Arial"/>
        </w:rPr>
        <w:t xml:space="preserve">be positive and consistent. </w:t>
      </w:r>
      <w:r w:rsidR="00411408" w:rsidRPr="00362314">
        <w:rPr>
          <w:rFonts w:ascii="Arial" w:hAnsi="Arial" w:cs="Arial"/>
        </w:rPr>
        <w:t xml:space="preserve">To understand better how to deal with challenging behaviour, </w:t>
      </w:r>
      <w:r w:rsidR="00972BE8" w:rsidRPr="00362314">
        <w:rPr>
          <w:rFonts w:ascii="Arial" w:hAnsi="Arial" w:cs="Arial"/>
        </w:rPr>
        <w:t>Rodgers</w:t>
      </w:r>
      <w:r w:rsidR="00541E05" w:rsidRPr="00362314">
        <w:rPr>
          <w:rFonts w:ascii="Arial" w:hAnsi="Arial" w:cs="Arial"/>
        </w:rPr>
        <w:t>’</w:t>
      </w:r>
      <w:r w:rsidR="00CF4477" w:rsidRPr="00362314">
        <w:rPr>
          <w:rFonts w:ascii="Arial" w:hAnsi="Arial" w:cs="Arial"/>
        </w:rPr>
        <w:t xml:space="preserve"> (</w:t>
      </w:r>
      <w:r w:rsidR="00990145" w:rsidRPr="00362314">
        <w:rPr>
          <w:rFonts w:ascii="Arial" w:hAnsi="Arial" w:cs="Arial"/>
        </w:rPr>
        <w:t xml:space="preserve">2015) </w:t>
      </w:r>
      <w:r w:rsidR="003B4F42" w:rsidRPr="00362314">
        <w:rPr>
          <w:rFonts w:ascii="Arial" w:hAnsi="Arial" w:cs="Arial"/>
        </w:rPr>
        <w:t xml:space="preserve">theories on classroom behaviour </w:t>
      </w:r>
      <w:r w:rsidR="00541E05" w:rsidRPr="00362314">
        <w:rPr>
          <w:rFonts w:ascii="Arial" w:hAnsi="Arial" w:cs="Arial"/>
        </w:rPr>
        <w:t>will be</w:t>
      </w:r>
      <w:r w:rsidR="003B4F42" w:rsidRPr="00362314">
        <w:rPr>
          <w:rFonts w:ascii="Arial" w:hAnsi="Arial" w:cs="Arial"/>
        </w:rPr>
        <w:t xml:space="preserve"> discussed. </w:t>
      </w:r>
      <w:r w:rsidR="00FC53BA" w:rsidRPr="00362314">
        <w:rPr>
          <w:rFonts w:ascii="Arial" w:hAnsi="Arial" w:cs="Arial"/>
        </w:rPr>
        <w:t xml:space="preserve">Rodgers </w:t>
      </w:r>
      <w:r w:rsidR="00FC53BA" w:rsidRPr="00362314">
        <w:rPr>
          <w:rFonts w:ascii="Arial" w:hAnsi="Arial" w:cs="Arial"/>
        </w:rPr>
        <w:lastRenderedPageBreak/>
        <w:t>(</w:t>
      </w:r>
      <w:r w:rsidR="002C4518" w:rsidRPr="00362314">
        <w:rPr>
          <w:rFonts w:ascii="Arial" w:hAnsi="Arial" w:cs="Arial"/>
        </w:rPr>
        <w:t xml:space="preserve">2015) </w:t>
      </w:r>
      <w:r w:rsidR="00B06C59" w:rsidRPr="00362314">
        <w:rPr>
          <w:rFonts w:ascii="Arial" w:hAnsi="Arial" w:cs="Arial"/>
        </w:rPr>
        <w:t xml:space="preserve">also supports the use of positive language, alongside </w:t>
      </w:r>
      <w:r w:rsidR="002D2554" w:rsidRPr="00362314">
        <w:rPr>
          <w:rFonts w:ascii="Arial" w:hAnsi="Arial" w:cs="Arial"/>
        </w:rPr>
        <w:t>staying calm.</w:t>
      </w:r>
      <w:r w:rsidR="0035557B" w:rsidRPr="00362314">
        <w:rPr>
          <w:rFonts w:ascii="Arial" w:hAnsi="Arial" w:cs="Arial"/>
        </w:rPr>
        <w:t xml:space="preserve"> Sutton</w:t>
      </w:r>
      <w:r w:rsidR="00973BBC" w:rsidRPr="00362314">
        <w:rPr>
          <w:rFonts w:ascii="Arial" w:hAnsi="Arial" w:cs="Arial"/>
        </w:rPr>
        <w:t xml:space="preserve"> </w:t>
      </w:r>
      <w:r w:rsidR="00973BBC" w:rsidRPr="00362314">
        <w:rPr>
          <w:rFonts w:ascii="Arial" w:hAnsi="Arial" w:cs="Arial"/>
          <w:i/>
          <w:iCs/>
        </w:rPr>
        <w:t>et al.</w:t>
      </w:r>
      <w:r w:rsidR="00973BBC" w:rsidRPr="00362314">
        <w:rPr>
          <w:rFonts w:ascii="Arial" w:hAnsi="Arial" w:cs="Arial"/>
        </w:rPr>
        <w:t>, (</w:t>
      </w:r>
      <w:r w:rsidR="00D00975" w:rsidRPr="00362314">
        <w:rPr>
          <w:rFonts w:ascii="Arial" w:hAnsi="Arial" w:cs="Arial"/>
        </w:rPr>
        <w:t>2009)</w:t>
      </w:r>
      <w:r w:rsidR="002D2554" w:rsidRPr="00362314">
        <w:rPr>
          <w:rFonts w:ascii="Arial" w:hAnsi="Arial" w:cs="Arial"/>
        </w:rPr>
        <w:t xml:space="preserve"> </w:t>
      </w:r>
      <w:r w:rsidR="00D00975" w:rsidRPr="00362314">
        <w:rPr>
          <w:rFonts w:ascii="Arial" w:hAnsi="Arial" w:cs="Arial"/>
        </w:rPr>
        <w:t xml:space="preserve">state that </w:t>
      </w:r>
      <w:r w:rsidR="007E5A70" w:rsidRPr="00362314">
        <w:rPr>
          <w:rFonts w:ascii="Arial" w:hAnsi="Arial" w:cs="Arial"/>
        </w:rPr>
        <w:t xml:space="preserve">teachers’ emotions impact </w:t>
      </w:r>
      <w:r w:rsidR="00E87414" w:rsidRPr="00362314">
        <w:rPr>
          <w:rFonts w:ascii="Arial" w:hAnsi="Arial" w:cs="Arial"/>
        </w:rPr>
        <w:t xml:space="preserve">students. </w:t>
      </w:r>
      <w:r w:rsidR="002D2554" w:rsidRPr="00362314">
        <w:rPr>
          <w:rFonts w:ascii="Arial" w:hAnsi="Arial" w:cs="Arial"/>
        </w:rPr>
        <w:t>It is clear that during the critical incident</w:t>
      </w:r>
      <w:r w:rsidR="00A06777" w:rsidRPr="00362314">
        <w:rPr>
          <w:rFonts w:ascii="Arial" w:hAnsi="Arial" w:cs="Arial"/>
        </w:rPr>
        <w:t>,</w:t>
      </w:r>
      <w:r w:rsidR="002D2554" w:rsidRPr="00362314">
        <w:rPr>
          <w:rFonts w:ascii="Arial" w:hAnsi="Arial" w:cs="Arial"/>
        </w:rPr>
        <w:t xml:space="preserve"> the practitioner </w:t>
      </w:r>
      <w:r w:rsidR="00C05E12" w:rsidRPr="00362314">
        <w:rPr>
          <w:rFonts w:ascii="Arial" w:hAnsi="Arial" w:cs="Arial"/>
        </w:rPr>
        <w:t>became</w:t>
      </w:r>
      <w:r w:rsidR="002D2554" w:rsidRPr="00362314">
        <w:rPr>
          <w:rFonts w:ascii="Arial" w:hAnsi="Arial" w:cs="Arial"/>
        </w:rPr>
        <w:t xml:space="preserve"> increasing</w:t>
      </w:r>
      <w:r w:rsidR="00C05E12" w:rsidRPr="00362314">
        <w:rPr>
          <w:rFonts w:ascii="Arial" w:hAnsi="Arial" w:cs="Arial"/>
        </w:rPr>
        <w:t>ly</w:t>
      </w:r>
      <w:r w:rsidR="002D2554" w:rsidRPr="00362314">
        <w:rPr>
          <w:rFonts w:ascii="Arial" w:hAnsi="Arial" w:cs="Arial"/>
        </w:rPr>
        <w:t xml:space="preserve"> more frustrated and </w:t>
      </w:r>
      <w:r w:rsidR="000909B1" w:rsidRPr="00362314">
        <w:rPr>
          <w:rFonts w:ascii="Arial" w:hAnsi="Arial" w:cs="Arial"/>
        </w:rPr>
        <w:t xml:space="preserve">this </w:t>
      </w:r>
      <w:r w:rsidR="00FF02F0" w:rsidRPr="00362314">
        <w:rPr>
          <w:rFonts w:ascii="Arial" w:hAnsi="Arial" w:cs="Arial"/>
        </w:rPr>
        <w:t xml:space="preserve">behaviour was then mirrored </w:t>
      </w:r>
      <w:r w:rsidR="003E4914" w:rsidRPr="00362314">
        <w:rPr>
          <w:rFonts w:ascii="Arial" w:hAnsi="Arial" w:cs="Arial"/>
        </w:rPr>
        <w:t>through</w:t>
      </w:r>
      <w:r w:rsidR="00FF02F0" w:rsidRPr="00362314">
        <w:rPr>
          <w:rFonts w:ascii="Arial" w:hAnsi="Arial" w:cs="Arial"/>
        </w:rPr>
        <w:t xml:space="preserve"> Child A</w:t>
      </w:r>
      <w:r w:rsidR="003E4914" w:rsidRPr="00362314">
        <w:rPr>
          <w:rFonts w:ascii="Arial" w:hAnsi="Arial" w:cs="Arial"/>
        </w:rPr>
        <w:t>,</w:t>
      </w:r>
      <w:r w:rsidR="00FF02F0" w:rsidRPr="00362314">
        <w:rPr>
          <w:rFonts w:ascii="Arial" w:hAnsi="Arial" w:cs="Arial"/>
        </w:rPr>
        <w:t xml:space="preserve"> as in turn</w:t>
      </w:r>
      <w:r w:rsidR="00E362DF" w:rsidRPr="00362314">
        <w:rPr>
          <w:rFonts w:ascii="Arial" w:hAnsi="Arial" w:cs="Arial"/>
        </w:rPr>
        <w:t>,</w:t>
      </w:r>
      <w:r w:rsidR="00FF02F0" w:rsidRPr="00362314">
        <w:rPr>
          <w:rFonts w:ascii="Arial" w:hAnsi="Arial" w:cs="Arial"/>
        </w:rPr>
        <w:t xml:space="preserve"> they became more emotional. </w:t>
      </w:r>
      <w:r w:rsidR="002D059E" w:rsidRPr="00362314">
        <w:rPr>
          <w:rFonts w:ascii="Arial" w:hAnsi="Arial" w:cs="Arial"/>
        </w:rPr>
        <w:t xml:space="preserve">Instead, Rodgers (2015) explains that it is important </w:t>
      </w:r>
      <w:r w:rsidR="00FE3D14" w:rsidRPr="00362314">
        <w:rPr>
          <w:rFonts w:ascii="Arial" w:hAnsi="Arial" w:cs="Arial"/>
        </w:rPr>
        <w:t>to be assertive</w:t>
      </w:r>
      <w:r w:rsidR="004D7CDC" w:rsidRPr="00362314">
        <w:rPr>
          <w:rFonts w:ascii="Arial" w:hAnsi="Arial" w:cs="Arial"/>
        </w:rPr>
        <w:t>, clear</w:t>
      </w:r>
      <w:r w:rsidR="0032162E" w:rsidRPr="00362314">
        <w:rPr>
          <w:rFonts w:ascii="Arial" w:hAnsi="Arial" w:cs="Arial"/>
        </w:rPr>
        <w:t xml:space="preserve"> and firm with warmth. </w:t>
      </w:r>
      <w:r w:rsidR="00113ABB" w:rsidRPr="00362314">
        <w:rPr>
          <w:rFonts w:ascii="Arial" w:hAnsi="Arial" w:cs="Arial"/>
        </w:rPr>
        <w:t xml:space="preserve">This should then result in Child A responding in </w:t>
      </w:r>
      <w:r w:rsidR="00E4032A" w:rsidRPr="00362314">
        <w:rPr>
          <w:rFonts w:ascii="Arial" w:hAnsi="Arial" w:cs="Arial"/>
        </w:rPr>
        <w:t xml:space="preserve">a </w:t>
      </w:r>
      <w:proofErr w:type="spellStart"/>
      <w:r w:rsidR="00E4032A" w:rsidRPr="00362314">
        <w:rPr>
          <w:rFonts w:ascii="Arial" w:hAnsi="Arial" w:cs="Arial"/>
        </w:rPr>
        <w:t>clamer</w:t>
      </w:r>
      <w:proofErr w:type="spellEnd"/>
      <w:r w:rsidR="00113ABB" w:rsidRPr="00362314">
        <w:rPr>
          <w:rFonts w:ascii="Arial" w:hAnsi="Arial" w:cs="Arial"/>
        </w:rPr>
        <w:t xml:space="preserve"> manner</w:t>
      </w:r>
      <w:r w:rsidR="00A53823" w:rsidRPr="00362314">
        <w:rPr>
          <w:rFonts w:ascii="Arial" w:hAnsi="Arial" w:cs="Arial"/>
        </w:rPr>
        <w:t>, meaning that they would be able to co</w:t>
      </w:r>
      <w:r w:rsidR="00513E46" w:rsidRPr="00362314">
        <w:rPr>
          <w:rFonts w:ascii="Arial" w:hAnsi="Arial" w:cs="Arial"/>
        </w:rPr>
        <w:t xml:space="preserve">mplete the lesson successfully. </w:t>
      </w:r>
      <w:r w:rsidR="00AE658B" w:rsidRPr="00362314">
        <w:rPr>
          <w:rFonts w:ascii="Arial" w:hAnsi="Arial" w:cs="Arial"/>
        </w:rPr>
        <w:t>This leads</w:t>
      </w:r>
      <w:r w:rsidR="00E53B6B" w:rsidRPr="00362314">
        <w:rPr>
          <w:rFonts w:ascii="Arial" w:hAnsi="Arial" w:cs="Arial"/>
        </w:rPr>
        <w:t xml:space="preserve"> </w:t>
      </w:r>
      <w:r w:rsidR="00AE658B" w:rsidRPr="00362314">
        <w:rPr>
          <w:rFonts w:ascii="Arial" w:hAnsi="Arial" w:cs="Arial"/>
        </w:rPr>
        <w:t xml:space="preserve">to </w:t>
      </w:r>
      <w:r w:rsidR="00D04BA1" w:rsidRPr="00362314">
        <w:rPr>
          <w:rFonts w:ascii="Arial" w:hAnsi="Arial" w:cs="Arial"/>
        </w:rPr>
        <w:t xml:space="preserve">considering </w:t>
      </w:r>
      <w:r w:rsidR="008057B4" w:rsidRPr="00362314">
        <w:rPr>
          <w:rFonts w:ascii="Arial" w:hAnsi="Arial" w:cs="Arial"/>
        </w:rPr>
        <w:t xml:space="preserve">whether a humanistic approach would be beneficial for Child A. </w:t>
      </w:r>
    </w:p>
    <w:p w14:paraId="17EAAB85" w14:textId="718E5192" w:rsidR="008057B4" w:rsidRPr="00362314" w:rsidRDefault="008057B4" w:rsidP="007A3C2A">
      <w:pPr>
        <w:spacing w:line="480" w:lineRule="auto"/>
        <w:rPr>
          <w:rFonts w:ascii="Arial" w:hAnsi="Arial" w:cs="Arial"/>
          <w:u w:val="single"/>
        </w:rPr>
      </w:pPr>
      <w:r w:rsidRPr="00362314">
        <w:rPr>
          <w:rFonts w:ascii="Arial" w:hAnsi="Arial" w:cs="Arial"/>
          <w:u w:val="single"/>
        </w:rPr>
        <w:t>Humanistic Approach</w:t>
      </w:r>
      <w:r w:rsidR="001E5336" w:rsidRPr="00362314">
        <w:rPr>
          <w:rFonts w:ascii="Arial" w:hAnsi="Arial" w:cs="Arial"/>
          <w:u w:val="single"/>
        </w:rPr>
        <w:t xml:space="preserve"> </w:t>
      </w:r>
    </w:p>
    <w:p w14:paraId="792014CE" w14:textId="0C01FEBD" w:rsidR="001E5336" w:rsidRPr="00362314" w:rsidRDefault="0086197A" w:rsidP="007A3C2A">
      <w:pPr>
        <w:spacing w:line="480" w:lineRule="auto"/>
        <w:rPr>
          <w:rFonts w:ascii="Arial" w:hAnsi="Arial" w:cs="Arial"/>
        </w:rPr>
      </w:pPr>
      <w:r w:rsidRPr="00362314">
        <w:rPr>
          <w:rFonts w:ascii="Arial" w:hAnsi="Arial" w:cs="Arial"/>
        </w:rPr>
        <w:t xml:space="preserve">A humanistic approach involves </w:t>
      </w:r>
      <w:r w:rsidR="008B6596" w:rsidRPr="00362314">
        <w:rPr>
          <w:rFonts w:ascii="Arial" w:hAnsi="Arial" w:cs="Arial"/>
        </w:rPr>
        <w:t>considering pupils’ emotional</w:t>
      </w:r>
      <w:r w:rsidR="008B268A" w:rsidRPr="00362314">
        <w:rPr>
          <w:rFonts w:ascii="Arial" w:hAnsi="Arial" w:cs="Arial"/>
        </w:rPr>
        <w:t xml:space="preserve"> development</w:t>
      </w:r>
      <w:r w:rsidR="008B6596" w:rsidRPr="00362314">
        <w:rPr>
          <w:rFonts w:ascii="Arial" w:hAnsi="Arial" w:cs="Arial"/>
        </w:rPr>
        <w:t xml:space="preserve">, personal growth and development </w:t>
      </w:r>
      <w:r w:rsidR="008B268A" w:rsidRPr="00362314">
        <w:rPr>
          <w:rFonts w:ascii="Arial" w:hAnsi="Arial" w:cs="Arial"/>
        </w:rPr>
        <w:t xml:space="preserve">as the highest </w:t>
      </w:r>
      <w:r w:rsidR="00180571" w:rsidRPr="00362314">
        <w:rPr>
          <w:rFonts w:ascii="Arial" w:hAnsi="Arial" w:cs="Arial"/>
        </w:rPr>
        <w:t>values in education</w:t>
      </w:r>
      <w:r w:rsidR="00766E24" w:rsidRPr="00362314">
        <w:rPr>
          <w:rFonts w:ascii="Arial" w:hAnsi="Arial" w:cs="Arial"/>
        </w:rPr>
        <w:t xml:space="preserve"> (</w:t>
      </w:r>
      <w:proofErr w:type="spellStart"/>
      <w:r w:rsidR="004519E2" w:rsidRPr="00362314">
        <w:rPr>
          <w:rFonts w:ascii="Arial" w:hAnsi="Arial" w:cs="Arial"/>
        </w:rPr>
        <w:t>Mcleod</w:t>
      </w:r>
      <w:proofErr w:type="spellEnd"/>
      <w:r w:rsidR="00EA55EF" w:rsidRPr="00362314">
        <w:rPr>
          <w:rFonts w:ascii="Arial" w:hAnsi="Arial" w:cs="Arial"/>
        </w:rPr>
        <w:t>, 2023).</w:t>
      </w:r>
      <w:r w:rsidR="00E824C4" w:rsidRPr="00362314">
        <w:rPr>
          <w:rFonts w:ascii="Arial" w:hAnsi="Arial" w:cs="Arial"/>
        </w:rPr>
        <w:t xml:space="preserve"> </w:t>
      </w:r>
      <w:r w:rsidR="00AB7CE0" w:rsidRPr="00362314">
        <w:rPr>
          <w:rFonts w:ascii="Arial" w:hAnsi="Arial" w:cs="Arial"/>
        </w:rPr>
        <w:t xml:space="preserve">The humanistic approach </w:t>
      </w:r>
      <w:r w:rsidR="00672764" w:rsidRPr="00362314">
        <w:rPr>
          <w:rFonts w:ascii="Arial" w:hAnsi="Arial" w:cs="Arial"/>
        </w:rPr>
        <w:t>focuses on the free will of children and su</w:t>
      </w:r>
      <w:r w:rsidR="001F3B32" w:rsidRPr="00362314">
        <w:rPr>
          <w:rFonts w:ascii="Arial" w:hAnsi="Arial" w:cs="Arial"/>
        </w:rPr>
        <w:t xml:space="preserve">pports children </w:t>
      </w:r>
      <w:r w:rsidR="00FC5409" w:rsidRPr="00362314">
        <w:rPr>
          <w:rFonts w:ascii="Arial" w:hAnsi="Arial" w:cs="Arial"/>
        </w:rPr>
        <w:t xml:space="preserve">in </w:t>
      </w:r>
      <w:r w:rsidR="001F3B32" w:rsidRPr="00362314">
        <w:rPr>
          <w:rFonts w:ascii="Arial" w:hAnsi="Arial" w:cs="Arial"/>
        </w:rPr>
        <w:t>making their own choices (</w:t>
      </w:r>
      <w:proofErr w:type="spellStart"/>
      <w:r w:rsidR="00B136C0" w:rsidRPr="00362314">
        <w:rPr>
          <w:rFonts w:ascii="Arial" w:hAnsi="Arial" w:cs="Arial"/>
        </w:rPr>
        <w:t>Mcleod</w:t>
      </w:r>
      <w:proofErr w:type="spellEnd"/>
      <w:r w:rsidR="00B136C0" w:rsidRPr="00362314">
        <w:rPr>
          <w:rFonts w:ascii="Arial" w:hAnsi="Arial" w:cs="Arial"/>
        </w:rPr>
        <w:t xml:space="preserve">, 2023). </w:t>
      </w:r>
      <w:r w:rsidR="00E35119" w:rsidRPr="00362314">
        <w:rPr>
          <w:rFonts w:ascii="Arial" w:hAnsi="Arial" w:cs="Arial"/>
        </w:rPr>
        <w:t xml:space="preserve">This theory is built </w:t>
      </w:r>
      <w:r w:rsidR="003A42DB" w:rsidRPr="00362314">
        <w:rPr>
          <w:rFonts w:ascii="Arial" w:hAnsi="Arial" w:cs="Arial"/>
        </w:rPr>
        <w:t>on</w:t>
      </w:r>
      <w:r w:rsidR="00E35119" w:rsidRPr="00362314">
        <w:rPr>
          <w:rFonts w:ascii="Arial" w:hAnsi="Arial" w:cs="Arial"/>
        </w:rPr>
        <w:t xml:space="preserve"> the idea that all humans</w:t>
      </w:r>
      <w:r w:rsidR="00433D92" w:rsidRPr="00362314">
        <w:rPr>
          <w:rFonts w:ascii="Arial" w:hAnsi="Arial" w:cs="Arial"/>
        </w:rPr>
        <w:t xml:space="preserve"> are born with the desire to grow and lead their own lives (</w:t>
      </w:r>
      <w:r w:rsidR="00352527" w:rsidRPr="00362314">
        <w:rPr>
          <w:rFonts w:ascii="Arial" w:hAnsi="Arial" w:cs="Arial"/>
        </w:rPr>
        <w:t>Ro</w:t>
      </w:r>
      <w:r w:rsidR="007A255A" w:rsidRPr="00362314">
        <w:rPr>
          <w:rFonts w:ascii="Arial" w:hAnsi="Arial" w:cs="Arial"/>
        </w:rPr>
        <w:t>gers</w:t>
      </w:r>
      <w:r w:rsidR="00A85465" w:rsidRPr="00362314">
        <w:rPr>
          <w:rFonts w:ascii="Arial" w:hAnsi="Arial" w:cs="Arial"/>
        </w:rPr>
        <w:t>, 1959)</w:t>
      </w:r>
      <w:r w:rsidR="00CC571C" w:rsidRPr="00362314">
        <w:rPr>
          <w:rFonts w:ascii="Arial" w:hAnsi="Arial" w:cs="Arial"/>
        </w:rPr>
        <w:t xml:space="preserve">. This idea is reflected within the Welsh Curriculum </w:t>
      </w:r>
      <w:r w:rsidR="004C6FB4" w:rsidRPr="00362314">
        <w:rPr>
          <w:rFonts w:ascii="Arial" w:hAnsi="Arial" w:cs="Arial"/>
        </w:rPr>
        <w:t>through ambitious, capable learners, in which children are expected to set high standards for themselves and s</w:t>
      </w:r>
      <w:r w:rsidR="006161C9" w:rsidRPr="00362314">
        <w:rPr>
          <w:rFonts w:ascii="Arial" w:hAnsi="Arial" w:cs="Arial"/>
        </w:rPr>
        <w:t>eek challenges (Welsh</w:t>
      </w:r>
      <w:r w:rsidR="0067701C" w:rsidRPr="00362314">
        <w:rPr>
          <w:rFonts w:ascii="Arial" w:hAnsi="Arial" w:cs="Arial"/>
        </w:rPr>
        <w:t xml:space="preserve"> </w:t>
      </w:r>
      <w:r w:rsidR="006161C9" w:rsidRPr="00362314">
        <w:rPr>
          <w:rFonts w:ascii="Arial" w:hAnsi="Arial" w:cs="Arial"/>
        </w:rPr>
        <w:t>Government, 2020)</w:t>
      </w:r>
      <w:r w:rsidR="009E2146" w:rsidRPr="00362314">
        <w:rPr>
          <w:rFonts w:ascii="Arial" w:hAnsi="Arial" w:cs="Arial"/>
        </w:rPr>
        <w:t xml:space="preserve">. </w:t>
      </w:r>
      <w:r w:rsidR="00EB0806" w:rsidRPr="00362314">
        <w:rPr>
          <w:rFonts w:ascii="Arial" w:hAnsi="Arial" w:cs="Arial"/>
        </w:rPr>
        <w:t>Holt (1964) states that if constant pressure is put on a child to</w:t>
      </w:r>
      <w:r w:rsidR="00DA34D8" w:rsidRPr="00362314">
        <w:rPr>
          <w:rFonts w:ascii="Arial" w:hAnsi="Arial" w:cs="Arial"/>
        </w:rPr>
        <w:t xml:space="preserve"> change then </w:t>
      </w:r>
      <w:r w:rsidR="00742A94" w:rsidRPr="00362314">
        <w:rPr>
          <w:rFonts w:ascii="Arial" w:hAnsi="Arial" w:cs="Arial"/>
        </w:rPr>
        <w:t xml:space="preserve">they will </w:t>
      </w:r>
      <w:r w:rsidR="002633BD" w:rsidRPr="00362314">
        <w:rPr>
          <w:rFonts w:ascii="Arial" w:hAnsi="Arial" w:cs="Arial"/>
        </w:rPr>
        <w:t xml:space="preserve">become </w:t>
      </w:r>
      <w:r w:rsidR="008A6AB2" w:rsidRPr="00362314">
        <w:rPr>
          <w:rFonts w:ascii="Arial" w:hAnsi="Arial" w:cs="Arial"/>
        </w:rPr>
        <w:t>more worried about the i</w:t>
      </w:r>
      <w:r w:rsidR="00654F73" w:rsidRPr="00362314">
        <w:rPr>
          <w:rFonts w:ascii="Arial" w:hAnsi="Arial" w:cs="Arial"/>
        </w:rPr>
        <w:t>ssue</w:t>
      </w:r>
      <w:r w:rsidR="00FA4473" w:rsidRPr="00362314">
        <w:rPr>
          <w:rFonts w:ascii="Arial" w:hAnsi="Arial" w:cs="Arial"/>
        </w:rPr>
        <w:t xml:space="preserve">, which </w:t>
      </w:r>
      <w:r w:rsidR="009F4201" w:rsidRPr="00362314">
        <w:rPr>
          <w:rFonts w:ascii="Arial" w:hAnsi="Arial" w:cs="Arial"/>
        </w:rPr>
        <w:t>a</w:t>
      </w:r>
      <w:r w:rsidR="00FA4473" w:rsidRPr="00362314">
        <w:rPr>
          <w:rFonts w:ascii="Arial" w:hAnsi="Arial" w:cs="Arial"/>
        </w:rPr>
        <w:t xml:space="preserve">ffects their mental health and ability to concentrate on their work. </w:t>
      </w:r>
    </w:p>
    <w:p w14:paraId="047D3BA9" w14:textId="234078B0" w:rsidR="00FA4473" w:rsidRPr="00362314" w:rsidRDefault="00FA4473" w:rsidP="007A3C2A">
      <w:pPr>
        <w:spacing w:line="480" w:lineRule="auto"/>
        <w:rPr>
          <w:rFonts w:ascii="Arial" w:hAnsi="Arial" w:cs="Arial"/>
        </w:rPr>
      </w:pPr>
      <w:r w:rsidRPr="00362314">
        <w:rPr>
          <w:rFonts w:ascii="Arial" w:hAnsi="Arial" w:cs="Arial"/>
        </w:rPr>
        <w:t xml:space="preserve">Therefore, if this approach was implemented </w:t>
      </w:r>
      <w:r w:rsidR="00620FAE" w:rsidRPr="00362314">
        <w:rPr>
          <w:rFonts w:ascii="Arial" w:hAnsi="Arial" w:cs="Arial"/>
        </w:rPr>
        <w:t xml:space="preserve">to support Child A </w:t>
      </w:r>
      <w:r w:rsidR="00DB2D6A" w:rsidRPr="00362314">
        <w:rPr>
          <w:rFonts w:ascii="Arial" w:hAnsi="Arial" w:cs="Arial"/>
        </w:rPr>
        <w:t xml:space="preserve">then the expected results would be </w:t>
      </w:r>
      <w:r w:rsidR="000D5E92" w:rsidRPr="00362314">
        <w:rPr>
          <w:rFonts w:ascii="Arial" w:hAnsi="Arial" w:cs="Arial"/>
        </w:rPr>
        <w:t xml:space="preserve">a calmer </w:t>
      </w:r>
      <w:r w:rsidR="00906A9E" w:rsidRPr="00362314">
        <w:rPr>
          <w:rFonts w:ascii="Arial" w:hAnsi="Arial" w:cs="Arial"/>
        </w:rPr>
        <w:t>mindset during class and</w:t>
      </w:r>
      <w:r w:rsidR="00A4104E" w:rsidRPr="00362314">
        <w:rPr>
          <w:rFonts w:ascii="Arial" w:hAnsi="Arial" w:cs="Arial"/>
        </w:rPr>
        <w:t xml:space="preserve"> a</w:t>
      </w:r>
      <w:r w:rsidR="00906A9E" w:rsidRPr="00362314">
        <w:rPr>
          <w:rFonts w:ascii="Arial" w:hAnsi="Arial" w:cs="Arial"/>
        </w:rPr>
        <w:t xml:space="preserve"> heightened ability to concentrate on work. </w:t>
      </w:r>
      <w:r w:rsidR="00406068" w:rsidRPr="00362314">
        <w:rPr>
          <w:rFonts w:ascii="Arial" w:hAnsi="Arial" w:cs="Arial"/>
        </w:rPr>
        <w:t xml:space="preserve">However, there are concerns that this may not be successful as Child A may be </w:t>
      </w:r>
      <w:r w:rsidR="004B59CE" w:rsidRPr="00362314">
        <w:rPr>
          <w:rFonts w:ascii="Arial" w:hAnsi="Arial" w:cs="Arial"/>
        </w:rPr>
        <w:t xml:space="preserve">displaying this behaviour unconsciously. </w:t>
      </w:r>
      <w:r w:rsidR="0093331D" w:rsidRPr="00362314">
        <w:rPr>
          <w:rFonts w:ascii="Arial" w:hAnsi="Arial" w:cs="Arial"/>
        </w:rPr>
        <w:t xml:space="preserve">Displaying behaviour unconsciously is a very common act and the </w:t>
      </w:r>
      <w:r w:rsidR="003D08F3" w:rsidRPr="00362314">
        <w:rPr>
          <w:rFonts w:ascii="Arial" w:hAnsi="Arial" w:cs="Arial"/>
        </w:rPr>
        <w:t xml:space="preserve">child may be unaware of </w:t>
      </w:r>
      <w:r w:rsidR="00B75915" w:rsidRPr="00362314">
        <w:rPr>
          <w:rFonts w:ascii="Arial" w:hAnsi="Arial" w:cs="Arial"/>
        </w:rPr>
        <w:t>any causes/ triggers (</w:t>
      </w:r>
      <w:r w:rsidR="00E60C39" w:rsidRPr="00362314">
        <w:rPr>
          <w:rFonts w:ascii="Arial" w:hAnsi="Arial" w:cs="Arial"/>
        </w:rPr>
        <w:t>Freud, 1917)</w:t>
      </w:r>
      <w:r w:rsidR="003314BE" w:rsidRPr="00362314">
        <w:rPr>
          <w:rFonts w:ascii="Arial" w:hAnsi="Arial" w:cs="Arial"/>
        </w:rPr>
        <w:t xml:space="preserve">. </w:t>
      </w:r>
      <w:r w:rsidR="0079141E" w:rsidRPr="00362314">
        <w:rPr>
          <w:rFonts w:ascii="Arial" w:hAnsi="Arial" w:cs="Arial"/>
        </w:rPr>
        <w:t>It appears that the Human</w:t>
      </w:r>
      <w:r w:rsidR="008D26E2" w:rsidRPr="00362314">
        <w:rPr>
          <w:rFonts w:ascii="Arial" w:hAnsi="Arial" w:cs="Arial"/>
        </w:rPr>
        <w:t xml:space="preserve">ism approach is not always suitable </w:t>
      </w:r>
      <w:r w:rsidR="00766461" w:rsidRPr="00362314">
        <w:rPr>
          <w:rFonts w:ascii="Arial" w:hAnsi="Arial" w:cs="Arial"/>
        </w:rPr>
        <w:t xml:space="preserve">or realistic for everyday life, especially within the classroom. </w:t>
      </w:r>
      <w:r w:rsidR="00AE11F4" w:rsidRPr="00362314">
        <w:rPr>
          <w:rFonts w:ascii="Arial" w:hAnsi="Arial" w:cs="Arial"/>
        </w:rPr>
        <w:t>Due to these limitations, behaviourist theory will be discussed as a contrasting approach.</w:t>
      </w:r>
    </w:p>
    <w:p w14:paraId="67F8EA0C" w14:textId="66EB4CDE" w:rsidR="00E15E73" w:rsidRPr="00362314" w:rsidRDefault="00895AF0" w:rsidP="007A3C2A">
      <w:pPr>
        <w:spacing w:line="480" w:lineRule="auto"/>
        <w:rPr>
          <w:rFonts w:ascii="Arial" w:hAnsi="Arial" w:cs="Arial"/>
          <w:u w:val="single"/>
        </w:rPr>
      </w:pPr>
      <w:r w:rsidRPr="00362314">
        <w:rPr>
          <w:rFonts w:ascii="Arial" w:hAnsi="Arial" w:cs="Arial"/>
          <w:u w:val="single"/>
        </w:rPr>
        <w:lastRenderedPageBreak/>
        <w:t>Behaviourist Theory</w:t>
      </w:r>
      <w:r w:rsidR="00D97201" w:rsidRPr="00362314">
        <w:rPr>
          <w:rFonts w:ascii="Arial" w:hAnsi="Arial" w:cs="Arial"/>
          <w:u w:val="single"/>
        </w:rPr>
        <w:t xml:space="preserve"> </w:t>
      </w:r>
    </w:p>
    <w:p w14:paraId="277B1034" w14:textId="4E248A6D" w:rsidR="00CA1478" w:rsidRPr="00362314" w:rsidRDefault="00E251B3" w:rsidP="007A3C2A">
      <w:pPr>
        <w:spacing w:line="480" w:lineRule="auto"/>
        <w:rPr>
          <w:rFonts w:ascii="Arial" w:hAnsi="Arial" w:cs="Arial"/>
        </w:rPr>
      </w:pPr>
      <w:r w:rsidRPr="00362314">
        <w:rPr>
          <w:rFonts w:ascii="Arial" w:hAnsi="Arial" w:cs="Arial"/>
        </w:rPr>
        <w:t>Behaviouris</w:t>
      </w:r>
      <w:r w:rsidR="00DE6B06" w:rsidRPr="00362314">
        <w:rPr>
          <w:rFonts w:ascii="Arial" w:hAnsi="Arial" w:cs="Arial"/>
        </w:rPr>
        <w:t xml:space="preserve">t </w:t>
      </w:r>
      <w:r w:rsidRPr="00362314">
        <w:rPr>
          <w:rFonts w:ascii="Arial" w:hAnsi="Arial" w:cs="Arial"/>
        </w:rPr>
        <w:t xml:space="preserve">theory is often </w:t>
      </w:r>
      <w:r w:rsidR="00A823B6" w:rsidRPr="00362314">
        <w:rPr>
          <w:rFonts w:ascii="Arial" w:hAnsi="Arial" w:cs="Arial"/>
        </w:rPr>
        <w:t xml:space="preserve">referred </w:t>
      </w:r>
      <w:r w:rsidR="00AF13E0" w:rsidRPr="00362314">
        <w:rPr>
          <w:rFonts w:ascii="Arial" w:hAnsi="Arial" w:cs="Arial"/>
        </w:rPr>
        <w:t>to as the ‘stimulus-response</w:t>
      </w:r>
      <w:r w:rsidR="00C72366" w:rsidRPr="00362314">
        <w:rPr>
          <w:rFonts w:ascii="Arial" w:hAnsi="Arial" w:cs="Arial"/>
        </w:rPr>
        <w:t xml:space="preserve"> theory’ (Clark</w:t>
      </w:r>
      <w:r w:rsidR="004A079E" w:rsidRPr="00362314">
        <w:rPr>
          <w:rFonts w:ascii="Arial" w:hAnsi="Arial" w:cs="Arial"/>
        </w:rPr>
        <w:t>,</w:t>
      </w:r>
      <w:r w:rsidR="002312BD" w:rsidRPr="00362314">
        <w:rPr>
          <w:rFonts w:ascii="Arial" w:hAnsi="Arial" w:cs="Arial"/>
        </w:rPr>
        <w:t xml:space="preserve"> 2018)</w:t>
      </w:r>
      <w:r w:rsidR="003F7C39" w:rsidRPr="00362314">
        <w:rPr>
          <w:rFonts w:ascii="Arial" w:hAnsi="Arial" w:cs="Arial"/>
        </w:rPr>
        <w:t>.</w:t>
      </w:r>
      <w:r w:rsidR="00406367" w:rsidRPr="00362314">
        <w:rPr>
          <w:rFonts w:ascii="Arial" w:hAnsi="Arial" w:cs="Arial"/>
        </w:rPr>
        <w:t xml:space="preserve"> </w:t>
      </w:r>
      <w:r w:rsidR="00FD1D5E" w:rsidRPr="00362314">
        <w:rPr>
          <w:rFonts w:ascii="Arial" w:hAnsi="Arial" w:cs="Arial"/>
        </w:rPr>
        <w:t xml:space="preserve">This </w:t>
      </w:r>
      <w:r w:rsidR="001317CA" w:rsidRPr="00362314">
        <w:rPr>
          <w:rFonts w:ascii="Arial" w:hAnsi="Arial" w:cs="Arial"/>
        </w:rPr>
        <w:t>means</w:t>
      </w:r>
      <w:r w:rsidR="00FD1D5E" w:rsidRPr="00362314">
        <w:rPr>
          <w:rFonts w:ascii="Arial" w:hAnsi="Arial" w:cs="Arial"/>
        </w:rPr>
        <w:t xml:space="preserve"> that </w:t>
      </w:r>
      <w:r w:rsidR="008E3658" w:rsidRPr="00362314">
        <w:rPr>
          <w:rFonts w:ascii="Arial" w:hAnsi="Arial" w:cs="Arial"/>
        </w:rPr>
        <w:t xml:space="preserve">when someone </w:t>
      </w:r>
      <w:r w:rsidR="00377B61" w:rsidRPr="00362314">
        <w:rPr>
          <w:rFonts w:ascii="Arial" w:hAnsi="Arial" w:cs="Arial"/>
        </w:rPr>
        <w:t xml:space="preserve">experiences </w:t>
      </w:r>
      <w:r w:rsidR="00CF4506" w:rsidRPr="00362314">
        <w:rPr>
          <w:rFonts w:ascii="Arial" w:hAnsi="Arial" w:cs="Arial"/>
        </w:rPr>
        <w:t>a particular stimulus</w:t>
      </w:r>
      <w:r w:rsidR="00075F22" w:rsidRPr="00362314">
        <w:rPr>
          <w:rFonts w:ascii="Arial" w:hAnsi="Arial" w:cs="Arial"/>
        </w:rPr>
        <w:t xml:space="preserve"> they often respond the same way every time. </w:t>
      </w:r>
      <w:r w:rsidR="009B2FB9" w:rsidRPr="00362314">
        <w:rPr>
          <w:rFonts w:ascii="Arial" w:hAnsi="Arial" w:cs="Arial"/>
        </w:rPr>
        <w:t xml:space="preserve">The three </w:t>
      </w:r>
      <w:r w:rsidR="00B9080E" w:rsidRPr="00362314">
        <w:rPr>
          <w:rFonts w:ascii="Arial" w:hAnsi="Arial" w:cs="Arial"/>
        </w:rPr>
        <w:t>essential</w:t>
      </w:r>
      <w:r w:rsidR="009B2FB9" w:rsidRPr="00362314">
        <w:rPr>
          <w:rFonts w:ascii="Arial" w:hAnsi="Arial" w:cs="Arial"/>
        </w:rPr>
        <w:t xml:space="preserve"> elements of </w:t>
      </w:r>
      <w:r w:rsidR="00B9080E" w:rsidRPr="00362314">
        <w:rPr>
          <w:rFonts w:ascii="Arial" w:hAnsi="Arial" w:cs="Arial"/>
        </w:rPr>
        <w:t xml:space="preserve">behaviourist theory are the stimulus, the response and the association (Clark, 2018). </w:t>
      </w:r>
      <w:r w:rsidR="00FC18A1" w:rsidRPr="00362314">
        <w:rPr>
          <w:rFonts w:ascii="Arial" w:hAnsi="Arial" w:cs="Arial"/>
        </w:rPr>
        <w:t>This</w:t>
      </w:r>
      <w:r w:rsidR="00D3405E" w:rsidRPr="00362314">
        <w:rPr>
          <w:rFonts w:ascii="Arial" w:hAnsi="Arial" w:cs="Arial"/>
        </w:rPr>
        <w:t xml:space="preserve"> </w:t>
      </w:r>
      <w:r w:rsidR="00170D05" w:rsidRPr="00362314">
        <w:rPr>
          <w:rFonts w:ascii="Arial" w:hAnsi="Arial" w:cs="Arial"/>
        </w:rPr>
        <w:t xml:space="preserve">concept of learning </w:t>
      </w:r>
      <w:r w:rsidR="000F1A11" w:rsidRPr="00362314">
        <w:rPr>
          <w:rFonts w:ascii="Arial" w:hAnsi="Arial" w:cs="Arial"/>
        </w:rPr>
        <w:t>can also be known as conditioning</w:t>
      </w:r>
      <w:r w:rsidR="00BB3523" w:rsidRPr="00362314">
        <w:rPr>
          <w:rFonts w:ascii="Arial" w:hAnsi="Arial" w:cs="Arial"/>
        </w:rPr>
        <w:t xml:space="preserve">. </w:t>
      </w:r>
      <w:r w:rsidR="00790311" w:rsidRPr="00362314">
        <w:rPr>
          <w:rFonts w:ascii="Arial" w:hAnsi="Arial" w:cs="Arial"/>
        </w:rPr>
        <w:t>Examples of conditioning are Pavlov’s</w:t>
      </w:r>
      <w:r w:rsidR="00A44390" w:rsidRPr="00362314">
        <w:rPr>
          <w:rFonts w:ascii="Arial" w:hAnsi="Arial" w:cs="Arial"/>
        </w:rPr>
        <w:t xml:space="preserve"> (</w:t>
      </w:r>
      <w:r w:rsidR="00964C74" w:rsidRPr="00362314">
        <w:rPr>
          <w:rFonts w:ascii="Arial" w:hAnsi="Arial" w:cs="Arial"/>
        </w:rPr>
        <w:t>Pavlov, 19</w:t>
      </w:r>
      <w:r w:rsidR="00984948" w:rsidRPr="00362314">
        <w:rPr>
          <w:rFonts w:ascii="Arial" w:hAnsi="Arial" w:cs="Arial"/>
        </w:rPr>
        <w:t>27)</w:t>
      </w:r>
      <w:r w:rsidR="00790311" w:rsidRPr="00362314">
        <w:rPr>
          <w:rFonts w:ascii="Arial" w:hAnsi="Arial" w:cs="Arial"/>
        </w:rPr>
        <w:t xml:space="preserve"> classical conditioning and Skinner</w:t>
      </w:r>
      <w:r w:rsidR="009733BF" w:rsidRPr="00362314">
        <w:rPr>
          <w:rFonts w:ascii="Arial" w:hAnsi="Arial" w:cs="Arial"/>
        </w:rPr>
        <w:t>’</w:t>
      </w:r>
      <w:r w:rsidR="00790311" w:rsidRPr="00362314">
        <w:rPr>
          <w:rFonts w:ascii="Arial" w:hAnsi="Arial" w:cs="Arial"/>
        </w:rPr>
        <w:t>s</w:t>
      </w:r>
      <w:r w:rsidR="001C2AB5" w:rsidRPr="00362314">
        <w:rPr>
          <w:rFonts w:ascii="Arial" w:hAnsi="Arial" w:cs="Arial"/>
        </w:rPr>
        <w:t xml:space="preserve"> (1971)</w:t>
      </w:r>
      <w:r w:rsidR="00790311" w:rsidRPr="00362314">
        <w:rPr>
          <w:rFonts w:ascii="Arial" w:hAnsi="Arial" w:cs="Arial"/>
        </w:rPr>
        <w:t xml:space="preserve"> operant conditioning</w:t>
      </w:r>
      <w:r w:rsidR="00984948" w:rsidRPr="00362314">
        <w:rPr>
          <w:rFonts w:ascii="Arial" w:hAnsi="Arial" w:cs="Arial"/>
        </w:rPr>
        <w:t xml:space="preserve">. </w:t>
      </w:r>
      <w:r w:rsidR="0014207E" w:rsidRPr="00362314">
        <w:rPr>
          <w:rFonts w:ascii="Arial" w:hAnsi="Arial" w:cs="Arial"/>
        </w:rPr>
        <w:t xml:space="preserve">Behaviourist </w:t>
      </w:r>
      <w:r w:rsidR="00801506" w:rsidRPr="00362314">
        <w:rPr>
          <w:rFonts w:ascii="Arial" w:hAnsi="Arial" w:cs="Arial"/>
        </w:rPr>
        <w:t xml:space="preserve">theories may be beneficial in supporting Child A as the practitioner </w:t>
      </w:r>
      <w:r w:rsidR="00870C89" w:rsidRPr="00362314">
        <w:rPr>
          <w:rFonts w:ascii="Arial" w:hAnsi="Arial" w:cs="Arial"/>
        </w:rPr>
        <w:t xml:space="preserve">may be able to </w:t>
      </w:r>
      <w:r w:rsidR="00BF5A54" w:rsidRPr="00362314">
        <w:rPr>
          <w:rFonts w:ascii="Arial" w:hAnsi="Arial" w:cs="Arial"/>
        </w:rPr>
        <w:t xml:space="preserve">prevent </w:t>
      </w:r>
      <w:r w:rsidR="00FD0558" w:rsidRPr="00362314">
        <w:rPr>
          <w:rFonts w:ascii="Arial" w:hAnsi="Arial" w:cs="Arial"/>
        </w:rPr>
        <w:t xml:space="preserve">similar behaviour </w:t>
      </w:r>
      <w:r w:rsidR="0014597B" w:rsidRPr="00362314">
        <w:rPr>
          <w:rFonts w:ascii="Arial" w:hAnsi="Arial" w:cs="Arial"/>
        </w:rPr>
        <w:t xml:space="preserve">from </w:t>
      </w:r>
      <w:r w:rsidR="00FD0558" w:rsidRPr="00362314">
        <w:rPr>
          <w:rFonts w:ascii="Arial" w:hAnsi="Arial" w:cs="Arial"/>
        </w:rPr>
        <w:t>continuing in the future.</w:t>
      </w:r>
    </w:p>
    <w:p w14:paraId="21AACB93" w14:textId="7156A9C3" w:rsidR="00E5771C" w:rsidRPr="00362314" w:rsidRDefault="00023942" w:rsidP="007A3C2A">
      <w:pPr>
        <w:spacing w:line="480" w:lineRule="auto"/>
        <w:rPr>
          <w:rFonts w:ascii="Arial" w:hAnsi="Arial" w:cs="Arial"/>
        </w:rPr>
      </w:pPr>
      <w:r w:rsidRPr="00362314">
        <w:rPr>
          <w:rFonts w:ascii="Arial" w:hAnsi="Arial" w:cs="Arial"/>
        </w:rPr>
        <w:t xml:space="preserve">Skinner’s </w:t>
      </w:r>
      <w:r w:rsidR="00F3136E" w:rsidRPr="00362314">
        <w:rPr>
          <w:rFonts w:ascii="Arial" w:hAnsi="Arial" w:cs="Arial"/>
        </w:rPr>
        <w:t>(</w:t>
      </w:r>
      <w:r w:rsidR="00D96688" w:rsidRPr="00362314">
        <w:rPr>
          <w:rFonts w:ascii="Arial" w:hAnsi="Arial" w:cs="Arial"/>
        </w:rPr>
        <w:t xml:space="preserve">1971) operant </w:t>
      </w:r>
      <w:r w:rsidR="0080275A" w:rsidRPr="00362314">
        <w:rPr>
          <w:rFonts w:ascii="Arial" w:hAnsi="Arial" w:cs="Arial"/>
        </w:rPr>
        <w:t xml:space="preserve">conditioning theory </w:t>
      </w:r>
      <w:r w:rsidR="00AB7FC9" w:rsidRPr="00362314">
        <w:rPr>
          <w:rFonts w:ascii="Arial" w:hAnsi="Arial" w:cs="Arial"/>
        </w:rPr>
        <w:t xml:space="preserve">is based on </w:t>
      </w:r>
      <w:r w:rsidR="00D014B4" w:rsidRPr="00362314">
        <w:rPr>
          <w:rFonts w:ascii="Arial" w:hAnsi="Arial" w:cs="Arial"/>
        </w:rPr>
        <w:t xml:space="preserve">adapting behaviour </w:t>
      </w:r>
      <w:r w:rsidR="006F5B26" w:rsidRPr="00362314">
        <w:rPr>
          <w:rFonts w:ascii="Arial" w:hAnsi="Arial" w:cs="Arial"/>
        </w:rPr>
        <w:t xml:space="preserve">through the use of </w:t>
      </w:r>
      <w:r w:rsidR="009D15EF" w:rsidRPr="00362314">
        <w:rPr>
          <w:rFonts w:ascii="Arial" w:hAnsi="Arial" w:cs="Arial"/>
        </w:rPr>
        <w:t xml:space="preserve">positive or negative </w:t>
      </w:r>
      <w:r w:rsidR="006F5B26" w:rsidRPr="00362314">
        <w:rPr>
          <w:rFonts w:ascii="Arial" w:hAnsi="Arial" w:cs="Arial"/>
        </w:rPr>
        <w:t>reinforcement</w:t>
      </w:r>
      <w:r w:rsidR="00B5224F" w:rsidRPr="00362314">
        <w:rPr>
          <w:rFonts w:ascii="Arial" w:hAnsi="Arial" w:cs="Arial"/>
        </w:rPr>
        <w:t xml:space="preserve">. Positive </w:t>
      </w:r>
      <w:r w:rsidR="00593E48" w:rsidRPr="00362314">
        <w:rPr>
          <w:rFonts w:ascii="Arial" w:hAnsi="Arial" w:cs="Arial"/>
        </w:rPr>
        <w:t>reinforcement is</w:t>
      </w:r>
      <w:r w:rsidR="006F5B26" w:rsidRPr="00362314">
        <w:rPr>
          <w:rFonts w:ascii="Arial" w:hAnsi="Arial" w:cs="Arial"/>
        </w:rPr>
        <w:t xml:space="preserve"> provided </w:t>
      </w:r>
      <w:r w:rsidR="00EA22CA" w:rsidRPr="00362314">
        <w:rPr>
          <w:rFonts w:ascii="Arial" w:hAnsi="Arial" w:cs="Arial"/>
        </w:rPr>
        <w:t>after the desired response is received</w:t>
      </w:r>
      <w:r w:rsidR="0010007C" w:rsidRPr="00362314">
        <w:rPr>
          <w:rFonts w:ascii="Arial" w:hAnsi="Arial" w:cs="Arial"/>
        </w:rPr>
        <w:t xml:space="preserve"> (Skinner, 1971)</w:t>
      </w:r>
      <w:r w:rsidR="008B26A2" w:rsidRPr="00362314">
        <w:rPr>
          <w:rFonts w:ascii="Arial" w:hAnsi="Arial" w:cs="Arial"/>
        </w:rPr>
        <w:t>.</w:t>
      </w:r>
      <w:r w:rsidR="00615C0E" w:rsidRPr="00362314">
        <w:rPr>
          <w:rFonts w:ascii="Arial" w:hAnsi="Arial" w:cs="Arial"/>
        </w:rPr>
        <w:t xml:space="preserve"> </w:t>
      </w:r>
      <w:r w:rsidR="00163B4E" w:rsidRPr="00362314">
        <w:rPr>
          <w:rFonts w:ascii="Arial" w:hAnsi="Arial" w:cs="Arial"/>
        </w:rPr>
        <w:t>On the other hand, Skinner also believed that negative reinforce</w:t>
      </w:r>
      <w:r w:rsidR="006F5DE6" w:rsidRPr="00362314">
        <w:rPr>
          <w:rFonts w:ascii="Arial" w:hAnsi="Arial" w:cs="Arial"/>
        </w:rPr>
        <w:t>ment</w:t>
      </w:r>
      <w:r w:rsidR="00163B4E" w:rsidRPr="00362314">
        <w:rPr>
          <w:rFonts w:ascii="Arial" w:hAnsi="Arial" w:cs="Arial"/>
        </w:rPr>
        <w:t xml:space="preserve"> used when </w:t>
      </w:r>
      <w:r w:rsidR="00C53D1D" w:rsidRPr="00362314">
        <w:rPr>
          <w:rFonts w:ascii="Arial" w:hAnsi="Arial" w:cs="Arial"/>
        </w:rPr>
        <w:t xml:space="preserve">negative </w:t>
      </w:r>
      <w:r w:rsidR="006F5DE6" w:rsidRPr="00362314">
        <w:rPr>
          <w:rFonts w:ascii="Arial" w:hAnsi="Arial" w:cs="Arial"/>
        </w:rPr>
        <w:t xml:space="preserve">behaviour occurs can also prevent recurrence (Skinner, 1971). </w:t>
      </w:r>
      <w:r w:rsidR="00B4665D" w:rsidRPr="00362314">
        <w:rPr>
          <w:rFonts w:ascii="Arial" w:hAnsi="Arial" w:cs="Arial"/>
        </w:rPr>
        <w:t xml:space="preserve">Negative reinforcement is the act of preventing the undesired outcome rather than punishing after the </w:t>
      </w:r>
      <w:r w:rsidR="007E77A8" w:rsidRPr="00362314">
        <w:rPr>
          <w:rFonts w:ascii="Arial" w:hAnsi="Arial" w:cs="Arial"/>
        </w:rPr>
        <w:t>outcome has already happened.</w:t>
      </w:r>
      <w:r w:rsidR="00DB39CC" w:rsidRPr="00362314">
        <w:rPr>
          <w:rFonts w:ascii="Arial" w:hAnsi="Arial" w:cs="Arial"/>
        </w:rPr>
        <w:t xml:space="preserve"> </w:t>
      </w:r>
      <w:r w:rsidR="00360F78" w:rsidRPr="00362314">
        <w:rPr>
          <w:rFonts w:ascii="Arial" w:hAnsi="Arial" w:cs="Arial"/>
        </w:rPr>
        <w:t>T</w:t>
      </w:r>
      <w:r w:rsidR="002B081A" w:rsidRPr="00362314">
        <w:rPr>
          <w:rFonts w:ascii="Arial" w:hAnsi="Arial" w:cs="Arial"/>
        </w:rPr>
        <w:t xml:space="preserve">o achieve this, the practitioner could discuss with Child A what </w:t>
      </w:r>
      <w:r w:rsidR="0004356D" w:rsidRPr="00362314">
        <w:rPr>
          <w:rFonts w:ascii="Arial" w:hAnsi="Arial" w:cs="Arial"/>
        </w:rPr>
        <w:t>environments trigger them to fidget more and make an eff</w:t>
      </w:r>
      <w:r w:rsidR="00626C9C" w:rsidRPr="00362314">
        <w:rPr>
          <w:rFonts w:ascii="Arial" w:hAnsi="Arial" w:cs="Arial"/>
        </w:rPr>
        <w:t>ort</w:t>
      </w:r>
      <w:r w:rsidR="0004356D" w:rsidRPr="00362314">
        <w:rPr>
          <w:rFonts w:ascii="Arial" w:hAnsi="Arial" w:cs="Arial"/>
        </w:rPr>
        <w:t xml:space="preserve"> t</w:t>
      </w:r>
      <w:r w:rsidR="0060008B" w:rsidRPr="00362314">
        <w:rPr>
          <w:rFonts w:ascii="Arial" w:hAnsi="Arial" w:cs="Arial"/>
        </w:rPr>
        <w:t>o prevent these triggers from occurring in class.</w:t>
      </w:r>
      <w:r w:rsidR="001B6595" w:rsidRPr="00362314">
        <w:rPr>
          <w:rFonts w:ascii="Arial" w:hAnsi="Arial" w:cs="Arial"/>
        </w:rPr>
        <w:t xml:space="preserve"> </w:t>
      </w:r>
      <w:r w:rsidR="00B45538" w:rsidRPr="00362314">
        <w:rPr>
          <w:rFonts w:ascii="Arial" w:hAnsi="Arial" w:cs="Arial"/>
        </w:rPr>
        <w:t xml:space="preserve">As previously discussed, </w:t>
      </w:r>
      <w:r w:rsidR="00DF3782" w:rsidRPr="00362314">
        <w:rPr>
          <w:rFonts w:ascii="Arial" w:hAnsi="Arial" w:cs="Arial"/>
        </w:rPr>
        <w:t>understanding the root cause is an important step which could support Child A (Welsh Government, 2012)</w:t>
      </w:r>
      <w:r w:rsidR="00BE1DDE" w:rsidRPr="00362314">
        <w:rPr>
          <w:rFonts w:ascii="Arial" w:hAnsi="Arial" w:cs="Arial"/>
        </w:rPr>
        <w:t xml:space="preserve">. Listening to Child A </w:t>
      </w:r>
      <w:r w:rsidR="008C5E49" w:rsidRPr="00362314">
        <w:rPr>
          <w:rFonts w:ascii="Arial" w:hAnsi="Arial" w:cs="Arial"/>
        </w:rPr>
        <w:t xml:space="preserve">and looking for patterns can </w:t>
      </w:r>
      <w:r w:rsidR="00F31F64" w:rsidRPr="00362314">
        <w:rPr>
          <w:rFonts w:ascii="Arial" w:hAnsi="Arial" w:cs="Arial"/>
        </w:rPr>
        <w:t xml:space="preserve">support the practitioner in finding causes of behaviour (Bates, </w:t>
      </w:r>
      <w:r w:rsidR="00DC65AD" w:rsidRPr="00362314">
        <w:rPr>
          <w:rFonts w:ascii="Arial" w:hAnsi="Arial" w:cs="Arial"/>
        </w:rPr>
        <w:t xml:space="preserve">2021). </w:t>
      </w:r>
      <w:r w:rsidR="00594C5D" w:rsidRPr="00362314">
        <w:rPr>
          <w:rFonts w:ascii="Arial" w:hAnsi="Arial" w:cs="Arial"/>
        </w:rPr>
        <w:t xml:space="preserve">However, </w:t>
      </w:r>
      <w:r w:rsidR="00A518F5" w:rsidRPr="00362314">
        <w:rPr>
          <w:rFonts w:ascii="Arial" w:hAnsi="Arial" w:cs="Arial"/>
        </w:rPr>
        <w:t>this theory</w:t>
      </w:r>
      <w:r w:rsidR="0060008B" w:rsidRPr="00362314">
        <w:rPr>
          <w:rFonts w:ascii="Arial" w:hAnsi="Arial" w:cs="Arial"/>
        </w:rPr>
        <w:t xml:space="preserve"> may not be</w:t>
      </w:r>
      <w:r w:rsidR="009E6073" w:rsidRPr="00362314">
        <w:rPr>
          <w:rFonts w:ascii="Arial" w:hAnsi="Arial" w:cs="Arial"/>
        </w:rPr>
        <w:t xml:space="preserve"> suitable as it would be difficult to</w:t>
      </w:r>
      <w:r w:rsidR="00933E74" w:rsidRPr="00362314">
        <w:rPr>
          <w:rFonts w:ascii="Arial" w:hAnsi="Arial" w:cs="Arial"/>
        </w:rPr>
        <w:t xml:space="preserve"> </w:t>
      </w:r>
      <w:r w:rsidR="009E6073" w:rsidRPr="00362314">
        <w:rPr>
          <w:rFonts w:ascii="Arial" w:hAnsi="Arial" w:cs="Arial"/>
        </w:rPr>
        <w:t xml:space="preserve">be consistent </w:t>
      </w:r>
      <w:r w:rsidR="005E7873" w:rsidRPr="00362314">
        <w:rPr>
          <w:rFonts w:ascii="Arial" w:hAnsi="Arial" w:cs="Arial"/>
        </w:rPr>
        <w:t xml:space="preserve">as removing all triggers at all times </w:t>
      </w:r>
      <w:r w:rsidR="00B64DAD" w:rsidRPr="00362314">
        <w:rPr>
          <w:rFonts w:ascii="Arial" w:hAnsi="Arial" w:cs="Arial"/>
        </w:rPr>
        <w:t xml:space="preserve">in a classroom may be </w:t>
      </w:r>
      <w:r w:rsidR="000561ED" w:rsidRPr="00362314">
        <w:rPr>
          <w:rFonts w:ascii="Arial" w:hAnsi="Arial" w:cs="Arial"/>
        </w:rPr>
        <w:t xml:space="preserve">unachievable. </w:t>
      </w:r>
    </w:p>
    <w:p w14:paraId="687F9EFF" w14:textId="54DCE113" w:rsidR="00F93119" w:rsidRPr="00362314" w:rsidRDefault="00F93119" w:rsidP="007A3C2A">
      <w:pPr>
        <w:spacing w:line="480" w:lineRule="auto"/>
        <w:rPr>
          <w:rFonts w:ascii="Arial" w:hAnsi="Arial" w:cs="Arial"/>
        </w:rPr>
      </w:pPr>
      <w:r w:rsidRPr="00362314">
        <w:rPr>
          <w:rFonts w:ascii="Arial" w:hAnsi="Arial" w:cs="Arial"/>
        </w:rPr>
        <w:t xml:space="preserve">Alternatively, </w:t>
      </w:r>
      <w:r w:rsidR="00325303" w:rsidRPr="00362314">
        <w:rPr>
          <w:rFonts w:ascii="Arial" w:hAnsi="Arial" w:cs="Arial"/>
        </w:rPr>
        <w:t>Pavlov’s</w:t>
      </w:r>
      <w:r w:rsidR="00E56D5A" w:rsidRPr="00362314">
        <w:rPr>
          <w:rFonts w:ascii="Arial" w:hAnsi="Arial" w:cs="Arial"/>
        </w:rPr>
        <w:t xml:space="preserve"> (1927)</w:t>
      </w:r>
      <w:r w:rsidR="00325303" w:rsidRPr="00362314">
        <w:rPr>
          <w:rFonts w:ascii="Arial" w:hAnsi="Arial" w:cs="Arial"/>
        </w:rPr>
        <w:t xml:space="preserve"> theory of </w:t>
      </w:r>
      <w:r w:rsidR="00E56D5A" w:rsidRPr="00362314">
        <w:rPr>
          <w:rFonts w:ascii="Arial" w:hAnsi="Arial" w:cs="Arial"/>
        </w:rPr>
        <w:t xml:space="preserve">classical conditioning </w:t>
      </w:r>
      <w:r w:rsidR="005E4A1A" w:rsidRPr="00362314">
        <w:rPr>
          <w:rFonts w:ascii="Arial" w:hAnsi="Arial" w:cs="Arial"/>
        </w:rPr>
        <w:t xml:space="preserve">consists </w:t>
      </w:r>
      <w:r w:rsidR="00D24140" w:rsidRPr="00362314">
        <w:rPr>
          <w:rFonts w:ascii="Arial" w:hAnsi="Arial" w:cs="Arial"/>
        </w:rPr>
        <w:t>of l</w:t>
      </w:r>
      <w:r w:rsidR="00483FEB" w:rsidRPr="00362314">
        <w:rPr>
          <w:rFonts w:ascii="Arial" w:hAnsi="Arial" w:cs="Arial"/>
        </w:rPr>
        <w:t xml:space="preserve">earning through association. </w:t>
      </w:r>
      <w:r w:rsidR="00667D97" w:rsidRPr="00362314">
        <w:rPr>
          <w:rFonts w:ascii="Arial" w:hAnsi="Arial" w:cs="Arial"/>
        </w:rPr>
        <w:t xml:space="preserve">To do this, the theory </w:t>
      </w:r>
      <w:r w:rsidR="005C4057" w:rsidRPr="00362314">
        <w:rPr>
          <w:rFonts w:ascii="Arial" w:hAnsi="Arial" w:cs="Arial"/>
        </w:rPr>
        <w:t>involves a neutral stimulus with an already</w:t>
      </w:r>
      <w:r w:rsidR="0091589D" w:rsidRPr="00362314">
        <w:rPr>
          <w:rFonts w:ascii="Arial" w:hAnsi="Arial" w:cs="Arial"/>
        </w:rPr>
        <w:t>-</w:t>
      </w:r>
      <w:r w:rsidR="005C4057" w:rsidRPr="00362314">
        <w:rPr>
          <w:rFonts w:ascii="Arial" w:hAnsi="Arial" w:cs="Arial"/>
        </w:rPr>
        <w:t xml:space="preserve">developed stimulus that </w:t>
      </w:r>
      <w:r w:rsidR="00036855" w:rsidRPr="00362314">
        <w:rPr>
          <w:rFonts w:ascii="Arial" w:hAnsi="Arial" w:cs="Arial"/>
        </w:rPr>
        <w:t>creates a</w:t>
      </w:r>
      <w:r w:rsidR="00833B7C" w:rsidRPr="00362314">
        <w:rPr>
          <w:rFonts w:ascii="Arial" w:hAnsi="Arial" w:cs="Arial"/>
        </w:rPr>
        <w:t>n</w:t>
      </w:r>
      <w:r w:rsidR="00036855" w:rsidRPr="00362314">
        <w:rPr>
          <w:rFonts w:ascii="Arial" w:hAnsi="Arial" w:cs="Arial"/>
        </w:rPr>
        <w:t xml:space="preserve"> already</w:t>
      </w:r>
      <w:r w:rsidR="00833B7C" w:rsidRPr="00362314">
        <w:rPr>
          <w:rFonts w:ascii="Arial" w:hAnsi="Arial" w:cs="Arial"/>
        </w:rPr>
        <w:t>-</w:t>
      </w:r>
      <w:r w:rsidR="0065027B" w:rsidRPr="00362314">
        <w:rPr>
          <w:rFonts w:ascii="Arial" w:hAnsi="Arial" w:cs="Arial"/>
        </w:rPr>
        <w:t xml:space="preserve">developed response. To implement this theory, the practitioner could discuss what </w:t>
      </w:r>
      <w:r w:rsidR="00DB0292" w:rsidRPr="00362314">
        <w:rPr>
          <w:rFonts w:ascii="Arial" w:hAnsi="Arial" w:cs="Arial"/>
        </w:rPr>
        <w:t>things already support the child</w:t>
      </w:r>
      <w:r w:rsidR="007B663C" w:rsidRPr="00362314">
        <w:rPr>
          <w:rFonts w:ascii="Arial" w:hAnsi="Arial" w:cs="Arial"/>
        </w:rPr>
        <w:t xml:space="preserve">, </w:t>
      </w:r>
      <w:r w:rsidR="00DB0292" w:rsidRPr="00362314">
        <w:rPr>
          <w:rFonts w:ascii="Arial" w:hAnsi="Arial" w:cs="Arial"/>
        </w:rPr>
        <w:t xml:space="preserve">for example, a fidget toy, sitting in a certain seat, </w:t>
      </w:r>
      <w:r w:rsidR="003B218E" w:rsidRPr="00362314">
        <w:rPr>
          <w:rFonts w:ascii="Arial" w:hAnsi="Arial" w:cs="Arial"/>
        </w:rPr>
        <w:t xml:space="preserve">or </w:t>
      </w:r>
      <w:r w:rsidR="00DB0292" w:rsidRPr="00362314">
        <w:rPr>
          <w:rFonts w:ascii="Arial" w:hAnsi="Arial" w:cs="Arial"/>
        </w:rPr>
        <w:t xml:space="preserve">relaxing music playing. Once these have been </w:t>
      </w:r>
      <w:r w:rsidR="00E26223" w:rsidRPr="00362314">
        <w:rPr>
          <w:rFonts w:ascii="Arial" w:hAnsi="Arial" w:cs="Arial"/>
        </w:rPr>
        <w:t xml:space="preserve">established </w:t>
      </w:r>
      <w:r w:rsidR="00BB1ABA" w:rsidRPr="00362314">
        <w:rPr>
          <w:rFonts w:ascii="Arial" w:hAnsi="Arial" w:cs="Arial"/>
        </w:rPr>
        <w:t xml:space="preserve">the </w:t>
      </w:r>
      <w:r w:rsidR="00BB1ABA" w:rsidRPr="00362314">
        <w:rPr>
          <w:rFonts w:ascii="Arial" w:hAnsi="Arial" w:cs="Arial"/>
        </w:rPr>
        <w:lastRenderedPageBreak/>
        <w:t>teacher can introduce these during lessons, then eventually, according to Pavlov’s (1927) theory</w:t>
      </w:r>
      <w:r w:rsidR="006355BF" w:rsidRPr="00362314">
        <w:rPr>
          <w:rFonts w:ascii="Arial" w:hAnsi="Arial" w:cs="Arial"/>
        </w:rPr>
        <w:t xml:space="preserve">, the child should associate the classroom with working without fidgeting. </w:t>
      </w:r>
    </w:p>
    <w:p w14:paraId="1845CDA9" w14:textId="752AB0C1" w:rsidR="00E25AB5" w:rsidRPr="00362314" w:rsidRDefault="00E25AB5" w:rsidP="007A3C2A">
      <w:pPr>
        <w:spacing w:line="480" w:lineRule="auto"/>
        <w:rPr>
          <w:rFonts w:ascii="Arial" w:hAnsi="Arial" w:cs="Arial"/>
        </w:rPr>
      </w:pPr>
      <w:r w:rsidRPr="00362314">
        <w:rPr>
          <w:rFonts w:ascii="Arial" w:hAnsi="Arial" w:cs="Arial"/>
        </w:rPr>
        <w:t xml:space="preserve">On the other hand, </w:t>
      </w:r>
      <w:r w:rsidR="002E6B4F" w:rsidRPr="00362314">
        <w:rPr>
          <w:rFonts w:ascii="Arial" w:hAnsi="Arial" w:cs="Arial"/>
        </w:rPr>
        <w:t xml:space="preserve">there are some limitations to </w:t>
      </w:r>
      <w:r w:rsidR="00B87AA4" w:rsidRPr="00362314">
        <w:rPr>
          <w:rFonts w:ascii="Arial" w:hAnsi="Arial" w:cs="Arial"/>
        </w:rPr>
        <w:t>this theory</w:t>
      </w:r>
      <w:r w:rsidR="00A64E40" w:rsidRPr="00362314">
        <w:rPr>
          <w:rFonts w:ascii="Arial" w:hAnsi="Arial" w:cs="Arial"/>
        </w:rPr>
        <w:t xml:space="preserve">. For example, </w:t>
      </w:r>
      <w:r w:rsidR="0078776B" w:rsidRPr="00362314">
        <w:rPr>
          <w:rFonts w:ascii="Arial" w:hAnsi="Arial" w:cs="Arial"/>
        </w:rPr>
        <w:t xml:space="preserve">it is possible that classical conditioning will not work if </w:t>
      </w:r>
      <w:r w:rsidR="00A04DEA" w:rsidRPr="00362314">
        <w:rPr>
          <w:rFonts w:ascii="Arial" w:hAnsi="Arial" w:cs="Arial"/>
        </w:rPr>
        <w:t>Child A is aware that they will not be pr</w:t>
      </w:r>
      <w:r w:rsidR="00495E16" w:rsidRPr="00362314">
        <w:rPr>
          <w:rFonts w:ascii="Arial" w:hAnsi="Arial" w:cs="Arial"/>
        </w:rPr>
        <w:t>ovided with the unconditioned stimulus</w:t>
      </w:r>
      <w:r w:rsidR="00867ADF" w:rsidRPr="00362314">
        <w:rPr>
          <w:rFonts w:ascii="Arial" w:hAnsi="Arial" w:cs="Arial"/>
        </w:rPr>
        <w:t xml:space="preserve"> (</w:t>
      </w:r>
      <w:r w:rsidR="001D069C" w:rsidRPr="00362314">
        <w:rPr>
          <w:rFonts w:ascii="Arial" w:hAnsi="Arial" w:cs="Arial"/>
        </w:rPr>
        <w:t>Dav</w:t>
      </w:r>
      <w:r w:rsidR="00495FCB" w:rsidRPr="00362314">
        <w:rPr>
          <w:rFonts w:ascii="Arial" w:hAnsi="Arial" w:cs="Arial"/>
        </w:rPr>
        <w:t>ey, 1983)</w:t>
      </w:r>
      <w:r w:rsidR="00327FC5" w:rsidRPr="00362314">
        <w:rPr>
          <w:rFonts w:ascii="Arial" w:hAnsi="Arial" w:cs="Arial"/>
        </w:rPr>
        <w:t xml:space="preserve">. In this case, if Child A was told they were not going to be able to receive a fidget toy </w:t>
      </w:r>
      <w:r w:rsidR="001F1963" w:rsidRPr="00362314">
        <w:rPr>
          <w:rFonts w:ascii="Arial" w:hAnsi="Arial" w:cs="Arial"/>
        </w:rPr>
        <w:t>they may already decide that they will need to fidget before the lesson even begins.</w:t>
      </w:r>
      <w:r w:rsidR="00101947" w:rsidRPr="00362314">
        <w:rPr>
          <w:rFonts w:ascii="Arial" w:hAnsi="Arial" w:cs="Arial"/>
        </w:rPr>
        <w:t xml:space="preserve"> </w:t>
      </w:r>
    </w:p>
    <w:p w14:paraId="3FDBBB51" w14:textId="4C02C2E2" w:rsidR="0066283B" w:rsidRPr="00362314" w:rsidRDefault="0066283B" w:rsidP="00FC6638">
      <w:pPr>
        <w:spacing w:line="480" w:lineRule="auto"/>
        <w:jc w:val="center"/>
        <w:rPr>
          <w:rFonts w:ascii="Arial" w:hAnsi="Arial" w:cs="Arial"/>
          <w:u w:val="single"/>
        </w:rPr>
      </w:pPr>
      <w:r w:rsidRPr="00362314">
        <w:rPr>
          <w:rFonts w:ascii="Arial" w:hAnsi="Arial" w:cs="Arial"/>
          <w:u w:val="single"/>
        </w:rPr>
        <w:t>Discussion</w:t>
      </w:r>
    </w:p>
    <w:p w14:paraId="14010CB7" w14:textId="4952B9F2" w:rsidR="007239E3" w:rsidRPr="00362314" w:rsidRDefault="00710EEE" w:rsidP="007A3C2A">
      <w:pPr>
        <w:pStyle w:val="ListParagraph"/>
        <w:spacing w:line="480" w:lineRule="auto"/>
        <w:rPr>
          <w:rFonts w:ascii="Arial" w:hAnsi="Arial" w:cs="Arial"/>
        </w:rPr>
      </w:pPr>
      <w:r w:rsidRPr="00362314">
        <w:rPr>
          <w:rFonts w:ascii="Arial" w:hAnsi="Arial" w:cs="Arial"/>
        </w:rPr>
        <w:t>Within a classroom environment</w:t>
      </w:r>
      <w:r w:rsidR="0002252E" w:rsidRPr="00362314">
        <w:rPr>
          <w:rFonts w:ascii="Arial" w:hAnsi="Arial" w:cs="Arial"/>
        </w:rPr>
        <w:t>,</w:t>
      </w:r>
      <w:r w:rsidRPr="00362314">
        <w:rPr>
          <w:rFonts w:ascii="Arial" w:hAnsi="Arial" w:cs="Arial"/>
        </w:rPr>
        <w:t xml:space="preserve"> there are many different events that occur, although the structure for every day may be the same it is almost impossible to predict the events and incidents that will occur on a day</w:t>
      </w:r>
      <w:r w:rsidR="00952051" w:rsidRPr="00362314">
        <w:rPr>
          <w:rFonts w:ascii="Arial" w:hAnsi="Arial" w:cs="Arial"/>
        </w:rPr>
        <w:t>-</w:t>
      </w:r>
      <w:r w:rsidRPr="00362314">
        <w:rPr>
          <w:rFonts w:ascii="Arial" w:hAnsi="Arial" w:cs="Arial"/>
        </w:rPr>
        <w:t>to</w:t>
      </w:r>
      <w:r w:rsidR="00952051" w:rsidRPr="00362314">
        <w:rPr>
          <w:rFonts w:ascii="Arial" w:hAnsi="Arial" w:cs="Arial"/>
        </w:rPr>
        <w:t>-</w:t>
      </w:r>
      <w:r w:rsidRPr="00362314">
        <w:rPr>
          <w:rFonts w:ascii="Arial" w:hAnsi="Arial" w:cs="Arial"/>
        </w:rPr>
        <w:t xml:space="preserve">day basis. </w:t>
      </w:r>
      <w:r w:rsidR="00B2289F" w:rsidRPr="00362314">
        <w:rPr>
          <w:rFonts w:ascii="Arial" w:hAnsi="Arial" w:cs="Arial"/>
        </w:rPr>
        <w:t>Teaching is a relatively unique profession, where one teacher may handle a situation different to another. The reason for this may be because those who have entered the teaching profession have undergone a long ‘apprent</w:t>
      </w:r>
      <w:r w:rsidR="00734E02" w:rsidRPr="00362314">
        <w:rPr>
          <w:rFonts w:ascii="Arial" w:hAnsi="Arial" w:cs="Arial"/>
        </w:rPr>
        <w:t>i</w:t>
      </w:r>
      <w:r w:rsidR="00B2289F" w:rsidRPr="00362314">
        <w:rPr>
          <w:rFonts w:ascii="Arial" w:hAnsi="Arial" w:cs="Arial"/>
        </w:rPr>
        <w:t>ceship of observation</w:t>
      </w:r>
      <w:r w:rsidR="00734E02" w:rsidRPr="00362314">
        <w:rPr>
          <w:rFonts w:ascii="Arial" w:hAnsi="Arial" w:cs="Arial"/>
        </w:rPr>
        <w:t>’ (Lortie, 1975) leading to different pedagogical styles.</w:t>
      </w:r>
      <w:r w:rsidR="00F846A5" w:rsidRPr="00362314">
        <w:rPr>
          <w:rFonts w:ascii="Arial" w:hAnsi="Arial" w:cs="Arial"/>
        </w:rPr>
        <w:t xml:space="preserve"> </w:t>
      </w:r>
    </w:p>
    <w:p w14:paraId="5C40F559" w14:textId="77777777" w:rsidR="007239E3" w:rsidRPr="00362314" w:rsidRDefault="007239E3" w:rsidP="007A3C2A">
      <w:pPr>
        <w:pStyle w:val="ListParagraph"/>
        <w:spacing w:line="480" w:lineRule="auto"/>
        <w:rPr>
          <w:rFonts w:ascii="Arial" w:hAnsi="Arial" w:cs="Arial"/>
        </w:rPr>
      </w:pPr>
    </w:p>
    <w:p w14:paraId="0FE5EE18" w14:textId="598ACFA5" w:rsidR="00875756" w:rsidRPr="00362314" w:rsidRDefault="003308DE" w:rsidP="007A3C2A">
      <w:pPr>
        <w:pStyle w:val="ListParagraph"/>
        <w:spacing w:line="480" w:lineRule="auto"/>
        <w:rPr>
          <w:rFonts w:ascii="Arial" w:hAnsi="Arial" w:cs="Arial"/>
        </w:rPr>
      </w:pPr>
      <w:r w:rsidRPr="00362314">
        <w:rPr>
          <w:rFonts w:ascii="Arial" w:hAnsi="Arial" w:cs="Arial"/>
        </w:rPr>
        <w:t xml:space="preserve">Through </w:t>
      </w:r>
      <w:r w:rsidR="00651C9B" w:rsidRPr="00362314">
        <w:rPr>
          <w:rFonts w:ascii="Arial" w:hAnsi="Arial" w:cs="Arial"/>
        </w:rPr>
        <w:t xml:space="preserve">critical analysis and research </w:t>
      </w:r>
      <w:r w:rsidR="00AF2600" w:rsidRPr="00362314">
        <w:rPr>
          <w:rFonts w:ascii="Arial" w:hAnsi="Arial" w:cs="Arial"/>
        </w:rPr>
        <w:t>of the case study</w:t>
      </w:r>
      <w:r w:rsidR="0049232F" w:rsidRPr="00362314">
        <w:rPr>
          <w:rFonts w:ascii="Arial" w:hAnsi="Arial" w:cs="Arial"/>
        </w:rPr>
        <w:t xml:space="preserve">, </w:t>
      </w:r>
      <w:r w:rsidR="008053D6" w:rsidRPr="00362314">
        <w:rPr>
          <w:rFonts w:ascii="Arial" w:hAnsi="Arial" w:cs="Arial"/>
        </w:rPr>
        <w:t xml:space="preserve">the </w:t>
      </w:r>
      <w:r w:rsidR="00ED789A" w:rsidRPr="00362314">
        <w:rPr>
          <w:rFonts w:ascii="Arial" w:hAnsi="Arial" w:cs="Arial"/>
        </w:rPr>
        <w:t>practi</w:t>
      </w:r>
      <w:r w:rsidR="007A7DDC" w:rsidRPr="00362314">
        <w:rPr>
          <w:rFonts w:ascii="Arial" w:hAnsi="Arial" w:cs="Arial"/>
        </w:rPr>
        <w:t>tioner</w:t>
      </w:r>
      <w:r w:rsidR="008053D6" w:rsidRPr="00362314">
        <w:rPr>
          <w:rFonts w:ascii="Arial" w:hAnsi="Arial" w:cs="Arial"/>
        </w:rPr>
        <w:t xml:space="preserve"> </w:t>
      </w:r>
      <w:r w:rsidR="00E273F8" w:rsidRPr="00362314">
        <w:rPr>
          <w:rFonts w:ascii="Arial" w:hAnsi="Arial" w:cs="Arial"/>
        </w:rPr>
        <w:t>may have ben</w:t>
      </w:r>
      <w:r w:rsidR="00295113" w:rsidRPr="00362314">
        <w:rPr>
          <w:rFonts w:ascii="Arial" w:hAnsi="Arial" w:cs="Arial"/>
        </w:rPr>
        <w:t>e</w:t>
      </w:r>
      <w:r w:rsidR="00E273F8" w:rsidRPr="00362314">
        <w:rPr>
          <w:rFonts w:ascii="Arial" w:hAnsi="Arial" w:cs="Arial"/>
        </w:rPr>
        <w:t>fited through using Skinner’s (1971) operant conditioning theory</w:t>
      </w:r>
      <w:r w:rsidR="007A7DDC" w:rsidRPr="00362314">
        <w:rPr>
          <w:rFonts w:ascii="Arial" w:hAnsi="Arial" w:cs="Arial"/>
        </w:rPr>
        <w:t>.</w:t>
      </w:r>
      <w:r w:rsidR="00263655" w:rsidRPr="00362314">
        <w:rPr>
          <w:rFonts w:ascii="Arial" w:hAnsi="Arial" w:cs="Arial"/>
        </w:rPr>
        <w:t xml:space="preserve"> For example, the practitioner could support Child A through a behaviour report/chart, rewarding free-choice time or even just positive verbal feedback on their fidgeting habits.</w:t>
      </w:r>
      <w:r w:rsidR="00467FF1" w:rsidRPr="00362314">
        <w:rPr>
          <w:rFonts w:ascii="Arial" w:hAnsi="Arial" w:cs="Arial"/>
        </w:rPr>
        <w:t xml:space="preserve"> </w:t>
      </w:r>
      <w:r w:rsidR="003F0EDB" w:rsidRPr="00362314">
        <w:rPr>
          <w:rFonts w:ascii="Arial" w:hAnsi="Arial" w:cs="Arial"/>
        </w:rPr>
        <w:t>The practitioner could</w:t>
      </w:r>
      <w:r w:rsidR="00240926" w:rsidRPr="00362314">
        <w:rPr>
          <w:rFonts w:ascii="Arial" w:hAnsi="Arial" w:cs="Arial"/>
        </w:rPr>
        <w:t xml:space="preserve"> have</w:t>
      </w:r>
      <w:r w:rsidR="00EA5E6D" w:rsidRPr="00362314">
        <w:rPr>
          <w:rFonts w:ascii="Arial" w:hAnsi="Arial" w:cs="Arial"/>
        </w:rPr>
        <w:t xml:space="preserve"> </w:t>
      </w:r>
      <w:r w:rsidR="003F0EDB" w:rsidRPr="00362314">
        <w:rPr>
          <w:rFonts w:ascii="Arial" w:hAnsi="Arial" w:cs="Arial"/>
        </w:rPr>
        <w:t xml:space="preserve">implemented this </w:t>
      </w:r>
      <w:r w:rsidR="004A3B8B" w:rsidRPr="00362314">
        <w:rPr>
          <w:rFonts w:ascii="Arial" w:hAnsi="Arial" w:cs="Arial"/>
        </w:rPr>
        <w:t>in between the first and second warning</w:t>
      </w:r>
      <w:r w:rsidR="00EA5E6D" w:rsidRPr="00362314">
        <w:rPr>
          <w:rFonts w:ascii="Arial" w:hAnsi="Arial" w:cs="Arial"/>
        </w:rPr>
        <w:t>s</w:t>
      </w:r>
      <w:r w:rsidR="00E465E0" w:rsidRPr="00362314">
        <w:rPr>
          <w:rFonts w:ascii="Arial" w:hAnsi="Arial" w:cs="Arial"/>
        </w:rPr>
        <w:t xml:space="preserve">. </w:t>
      </w:r>
      <w:r w:rsidR="00C127A4" w:rsidRPr="00362314">
        <w:rPr>
          <w:rFonts w:ascii="Arial" w:hAnsi="Arial" w:cs="Arial"/>
        </w:rPr>
        <w:t xml:space="preserve">Simple verbal praise </w:t>
      </w:r>
      <w:r w:rsidR="00EC7184" w:rsidRPr="00362314">
        <w:rPr>
          <w:rFonts w:ascii="Arial" w:hAnsi="Arial" w:cs="Arial"/>
        </w:rPr>
        <w:t>for</w:t>
      </w:r>
      <w:r w:rsidR="00C127A4" w:rsidRPr="00362314">
        <w:rPr>
          <w:rFonts w:ascii="Arial" w:hAnsi="Arial" w:cs="Arial"/>
        </w:rPr>
        <w:t xml:space="preserve"> Child A </w:t>
      </w:r>
      <w:r w:rsidR="00585B00" w:rsidRPr="00362314">
        <w:rPr>
          <w:rFonts w:ascii="Arial" w:hAnsi="Arial" w:cs="Arial"/>
        </w:rPr>
        <w:t xml:space="preserve">may have prevented them </w:t>
      </w:r>
      <w:r w:rsidR="00C94F5E" w:rsidRPr="00362314">
        <w:rPr>
          <w:rFonts w:ascii="Arial" w:hAnsi="Arial" w:cs="Arial"/>
        </w:rPr>
        <w:t xml:space="preserve">from </w:t>
      </w:r>
      <w:r w:rsidR="00F43A3C" w:rsidRPr="00362314">
        <w:rPr>
          <w:rFonts w:ascii="Arial" w:hAnsi="Arial" w:cs="Arial"/>
        </w:rPr>
        <w:t>fidgeting again.</w:t>
      </w:r>
      <w:r w:rsidR="00DC309F" w:rsidRPr="00362314">
        <w:rPr>
          <w:rFonts w:ascii="Arial" w:hAnsi="Arial" w:cs="Arial"/>
        </w:rPr>
        <w:t xml:space="preserve"> </w:t>
      </w:r>
      <w:r w:rsidR="001B5C44" w:rsidRPr="00362314">
        <w:rPr>
          <w:rFonts w:ascii="Arial" w:hAnsi="Arial" w:cs="Arial"/>
        </w:rPr>
        <w:t xml:space="preserve">Considering the practitioner </w:t>
      </w:r>
      <w:r w:rsidR="00FF0C25" w:rsidRPr="00362314">
        <w:rPr>
          <w:rFonts w:ascii="Arial" w:hAnsi="Arial" w:cs="Arial"/>
        </w:rPr>
        <w:t xml:space="preserve">had the prior knowledge that Child A </w:t>
      </w:r>
      <w:r w:rsidR="00677E5A" w:rsidRPr="00362314">
        <w:rPr>
          <w:rFonts w:ascii="Arial" w:hAnsi="Arial" w:cs="Arial"/>
        </w:rPr>
        <w:t xml:space="preserve">has these </w:t>
      </w:r>
      <w:r w:rsidR="00C90E44" w:rsidRPr="00362314">
        <w:rPr>
          <w:rFonts w:ascii="Arial" w:hAnsi="Arial" w:cs="Arial"/>
        </w:rPr>
        <w:t>habits</w:t>
      </w:r>
      <w:r w:rsidR="00677E5A" w:rsidRPr="00362314">
        <w:rPr>
          <w:rFonts w:ascii="Arial" w:hAnsi="Arial" w:cs="Arial"/>
        </w:rPr>
        <w:t xml:space="preserve">, perhaps </w:t>
      </w:r>
      <w:r w:rsidR="00C90E44" w:rsidRPr="00362314">
        <w:rPr>
          <w:rFonts w:ascii="Arial" w:hAnsi="Arial" w:cs="Arial"/>
        </w:rPr>
        <w:t>they could</w:t>
      </w:r>
      <w:r w:rsidR="00EA5E6D" w:rsidRPr="00362314">
        <w:rPr>
          <w:rFonts w:ascii="Arial" w:hAnsi="Arial" w:cs="Arial"/>
        </w:rPr>
        <w:t xml:space="preserve"> have</w:t>
      </w:r>
      <w:r w:rsidR="00C90E44" w:rsidRPr="00362314">
        <w:rPr>
          <w:rFonts w:ascii="Arial" w:hAnsi="Arial" w:cs="Arial"/>
        </w:rPr>
        <w:t xml:space="preserve"> </w:t>
      </w:r>
      <w:r w:rsidR="00CB3073" w:rsidRPr="00362314">
        <w:rPr>
          <w:rFonts w:ascii="Arial" w:hAnsi="Arial" w:cs="Arial"/>
        </w:rPr>
        <w:t>implemented Pavlov’s (1927) theory of classical conditioning</w:t>
      </w:r>
      <w:r w:rsidR="000431E0" w:rsidRPr="00362314">
        <w:rPr>
          <w:rFonts w:ascii="Arial" w:hAnsi="Arial" w:cs="Arial"/>
        </w:rPr>
        <w:t xml:space="preserve">. The practitioner </w:t>
      </w:r>
      <w:r w:rsidR="000937F5" w:rsidRPr="00362314">
        <w:rPr>
          <w:rFonts w:ascii="Arial" w:hAnsi="Arial" w:cs="Arial"/>
        </w:rPr>
        <w:t>could</w:t>
      </w:r>
      <w:r w:rsidR="006E558E" w:rsidRPr="00362314">
        <w:rPr>
          <w:rFonts w:ascii="Arial" w:hAnsi="Arial" w:cs="Arial"/>
        </w:rPr>
        <w:t xml:space="preserve"> have</w:t>
      </w:r>
      <w:r w:rsidR="000937F5" w:rsidRPr="00362314">
        <w:rPr>
          <w:rFonts w:ascii="Arial" w:hAnsi="Arial" w:cs="Arial"/>
        </w:rPr>
        <w:t xml:space="preserve"> discussed with Child A</w:t>
      </w:r>
      <w:r w:rsidR="009008B9" w:rsidRPr="00362314">
        <w:rPr>
          <w:rFonts w:ascii="Arial" w:hAnsi="Arial" w:cs="Arial"/>
        </w:rPr>
        <w:t xml:space="preserve"> what things already support the child for example, a fidget toy, sitting in a certain seat</w:t>
      </w:r>
      <w:r w:rsidR="006E558E" w:rsidRPr="00362314">
        <w:rPr>
          <w:rFonts w:ascii="Arial" w:hAnsi="Arial" w:cs="Arial"/>
        </w:rPr>
        <w:t xml:space="preserve"> or </w:t>
      </w:r>
      <w:r w:rsidR="009008B9" w:rsidRPr="00362314">
        <w:rPr>
          <w:rFonts w:ascii="Arial" w:hAnsi="Arial" w:cs="Arial"/>
        </w:rPr>
        <w:t xml:space="preserve">relaxing music playing. </w:t>
      </w:r>
      <w:r w:rsidR="00254319" w:rsidRPr="00362314">
        <w:rPr>
          <w:rFonts w:ascii="Arial" w:hAnsi="Arial" w:cs="Arial"/>
        </w:rPr>
        <w:t>If</w:t>
      </w:r>
      <w:r w:rsidR="002F741A" w:rsidRPr="00362314">
        <w:rPr>
          <w:rFonts w:ascii="Arial" w:hAnsi="Arial" w:cs="Arial"/>
        </w:rPr>
        <w:t xml:space="preserve"> </w:t>
      </w:r>
      <w:r w:rsidR="00E22D50" w:rsidRPr="00362314">
        <w:rPr>
          <w:rFonts w:ascii="Arial" w:hAnsi="Arial" w:cs="Arial"/>
        </w:rPr>
        <w:t>this had happened before the day of the incident</w:t>
      </w:r>
      <w:r w:rsidR="00EC64A8" w:rsidRPr="00362314">
        <w:rPr>
          <w:rFonts w:ascii="Arial" w:hAnsi="Arial" w:cs="Arial"/>
        </w:rPr>
        <w:t xml:space="preserve">, perhaps Child A </w:t>
      </w:r>
      <w:r w:rsidR="00A301F1" w:rsidRPr="00362314">
        <w:rPr>
          <w:rFonts w:ascii="Arial" w:hAnsi="Arial" w:cs="Arial"/>
        </w:rPr>
        <w:t xml:space="preserve">and the </w:t>
      </w:r>
      <w:r w:rsidR="00A301F1" w:rsidRPr="00362314">
        <w:rPr>
          <w:rFonts w:ascii="Arial" w:hAnsi="Arial" w:cs="Arial"/>
        </w:rPr>
        <w:lastRenderedPageBreak/>
        <w:t xml:space="preserve">practitioner would have an </w:t>
      </w:r>
      <w:r w:rsidR="00D93525" w:rsidRPr="00362314">
        <w:rPr>
          <w:rFonts w:ascii="Arial" w:hAnsi="Arial" w:cs="Arial"/>
        </w:rPr>
        <w:t xml:space="preserve">understanding </w:t>
      </w:r>
      <w:r w:rsidR="006E3558" w:rsidRPr="00362314">
        <w:rPr>
          <w:rFonts w:ascii="Arial" w:hAnsi="Arial" w:cs="Arial"/>
        </w:rPr>
        <w:t xml:space="preserve">of Child A using a </w:t>
      </w:r>
      <w:r w:rsidR="00A337C0" w:rsidRPr="00362314">
        <w:rPr>
          <w:rFonts w:ascii="Arial" w:hAnsi="Arial" w:cs="Arial"/>
        </w:rPr>
        <w:t xml:space="preserve">fidget toy to </w:t>
      </w:r>
      <w:r w:rsidR="004C53A1" w:rsidRPr="00362314">
        <w:rPr>
          <w:rFonts w:ascii="Arial" w:hAnsi="Arial" w:cs="Arial"/>
        </w:rPr>
        <w:t>tend to</w:t>
      </w:r>
      <w:r w:rsidR="00C20104" w:rsidRPr="00362314">
        <w:rPr>
          <w:rFonts w:ascii="Arial" w:hAnsi="Arial" w:cs="Arial"/>
        </w:rPr>
        <w:t xml:space="preserve"> their </w:t>
      </w:r>
      <w:r w:rsidR="004C53A1" w:rsidRPr="00362314">
        <w:rPr>
          <w:rFonts w:ascii="Arial" w:hAnsi="Arial" w:cs="Arial"/>
        </w:rPr>
        <w:t xml:space="preserve">needs. </w:t>
      </w:r>
      <w:r w:rsidR="00B27421" w:rsidRPr="00362314">
        <w:rPr>
          <w:rFonts w:ascii="Arial" w:hAnsi="Arial" w:cs="Arial"/>
        </w:rPr>
        <w:t>Furthermore</w:t>
      </w:r>
      <w:r w:rsidR="00812F9F" w:rsidRPr="00362314">
        <w:rPr>
          <w:rFonts w:ascii="Arial" w:hAnsi="Arial" w:cs="Arial"/>
        </w:rPr>
        <w:t>,</w:t>
      </w:r>
      <w:r w:rsidR="004E5E99" w:rsidRPr="00362314">
        <w:rPr>
          <w:rFonts w:ascii="Arial" w:hAnsi="Arial" w:cs="Arial"/>
        </w:rPr>
        <w:t xml:space="preserve"> </w:t>
      </w:r>
      <w:r w:rsidR="00B27421" w:rsidRPr="00362314">
        <w:rPr>
          <w:rFonts w:ascii="Arial" w:hAnsi="Arial" w:cs="Arial"/>
        </w:rPr>
        <w:t xml:space="preserve">Child A </w:t>
      </w:r>
      <w:r w:rsidR="004E5E99" w:rsidRPr="00362314">
        <w:rPr>
          <w:rFonts w:ascii="Arial" w:hAnsi="Arial" w:cs="Arial"/>
        </w:rPr>
        <w:t xml:space="preserve">may </w:t>
      </w:r>
      <w:r w:rsidR="00C20104" w:rsidRPr="00362314">
        <w:rPr>
          <w:rFonts w:ascii="Arial" w:hAnsi="Arial" w:cs="Arial"/>
        </w:rPr>
        <w:t xml:space="preserve">eventually </w:t>
      </w:r>
      <w:r w:rsidR="004E5E99" w:rsidRPr="00362314">
        <w:rPr>
          <w:rFonts w:ascii="Arial" w:hAnsi="Arial" w:cs="Arial"/>
        </w:rPr>
        <w:t xml:space="preserve">have </w:t>
      </w:r>
      <w:r w:rsidR="00787B18" w:rsidRPr="00362314">
        <w:rPr>
          <w:rFonts w:ascii="Arial" w:hAnsi="Arial" w:cs="Arial"/>
        </w:rPr>
        <w:t xml:space="preserve">relate </w:t>
      </w:r>
      <w:r w:rsidR="00812F9F" w:rsidRPr="00362314">
        <w:rPr>
          <w:rFonts w:ascii="Arial" w:hAnsi="Arial" w:cs="Arial"/>
        </w:rPr>
        <w:t>the classroom to a place where they no longer need to fidget.</w:t>
      </w:r>
      <w:r w:rsidR="006E7A0A" w:rsidRPr="00362314">
        <w:rPr>
          <w:rFonts w:ascii="Arial" w:hAnsi="Arial" w:cs="Arial"/>
        </w:rPr>
        <w:t xml:space="preserve"> </w:t>
      </w:r>
      <w:r w:rsidR="0085240E" w:rsidRPr="00362314">
        <w:rPr>
          <w:rFonts w:ascii="Arial" w:hAnsi="Arial" w:cs="Arial"/>
        </w:rPr>
        <w:t xml:space="preserve">Regarding the </w:t>
      </w:r>
      <w:r w:rsidR="00BB7A68" w:rsidRPr="00362314">
        <w:rPr>
          <w:rFonts w:ascii="Arial" w:hAnsi="Arial" w:cs="Arial"/>
        </w:rPr>
        <w:t>action</w:t>
      </w:r>
      <w:r w:rsidR="00566BDB" w:rsidRPr="00362314">
        <w:rPr>
          <w:rFonts w:ascii="Arial" w:hAnsi="Arial" w:cs="Arial"/>
        </w:rPr>
        <w:t xml:space="preserve"> the partitioner </w:t>
      </w:r>
      <w:r w:rsidR="00BB7A68" w:rsidRPr="00362314">
        <w:rPr>
          <w:rFonts w:ascii="Arial" w:hAnsi="Arial" w:cs="Arial"/>
        </w:rPr>
        <w:t>decided to take to try</w:t>
      </w:r>
      <w:r w:rsidR="00003860" w:rsidRPr="00362314">
        <w:rPr>
          <w:rFonts w:ascii="Arial" w:hAnsi="Arial" w:cs="Arial"/>
        </w:rPr>
        <w:t xml:space="preserve"> to</w:t>
      </w:r>
      <w:r w:rsidR="00BB7A68" w:rsidRPr="00362314">
        <w:rPr>
          <w:rFonts w:ascii="Arial" w:hAnsi="Arial" w:cs="Arial"/>
        </w:rPr>
        <w:t xml:space="preserve"> resolve the issue</w:t>
      </w:r>
      <w:r w:rsidR="00517DA3" w:rsidRPr="00362314">
        <w:rPr>
          <w:rFonts w:ascii="Arial" w:hAnsi="Arial" w:cs="Arial"/>
        </w:rPr>
        <w:t xml:space="preserve">, they may have benefited by taking a humanistic approach. </w:t>
      </w:r>
      <w:r w:rsidR="0082012E" w:rsidRPr="00362314">
        <w:rPr>
          <w:rFonts w:ascii="Arial" w:hAnsi="Arial" w:cs="Arial"/>
        </w:rPr>
        <w:t xml:space="preserve">Taking this approach </w:t>
      </w:r>
      <w:r w:rsidR="00BC2244" w:rsidRPr="00362314">
        <w:rPr>
          <w:rFonts w:ascii="Arial" w:hAnsi="Arial" w:cs="Arial"/>
        </w:rPr>
        <w:t xml:space="preserve">involves </w:t>
      </w:r>
      <w:r w:rsidR="000D3380" w:rsidRPr="00362314">
        <w:rPr>
          <w:rFonts w:ascii="Arial" w:hAnsi="Arial" w:cs="Arial"/>
        </w:rPr>
        <w:t>considering</w:t>
      </w:r>
      <w:r w:rsidR="00796FB2" w:rsidRPr="00362314">
        <w:rPr>
          <w:rFonts w:ascii="Arial" w:hAnsi="Arial" w:cs="Arial"/>
        </w:rPr>
        <w:t xml:space="preserve"> </w:t>
      </w:r>
      <w:r w:rsidR="000D3380" w:rsidRPr="00362314">
        <w:rPr>
          <w:rFonts w:ascii="Arial" w:hAnsi="Arial" w:cs="Arial"/>
        </w:rPr>
        <w:t xml:space="preserve">Child A’s emotional development, personal growth and </w:t>
      </w:r>
      <w:r w:rsidR="005432F5" w:rsidRPr="00362314">
        <w:rPr>
          <w:rFonts w:ascii="Arial" w:hAnsi="Arial" w:cs="Arial"/>
        </w:rPr>
        <w:t xml:space="preserve">development as the highest </w:t>
      </w:r>
      <w:r w:rsidR="000945EF" w:rsidRPr="00362314">
        <w:rPr>
          <w:rFonts w:ascii="Arial" w:hAnsi="Arial" w:cs="Arial"/>
        </w:rPr>
        <w:t>values in education</w:t>
      </w:r>
      <w:r w:rsidR="00065C3D" w:rsidRPr="00362314">
        <w:rPr>
          <w:rFonts w:ascii="Arial" w:hAnsi="Arial" w:cs="Arial"/>
        </w:rPr>
        <w:t xml:space="preserve"> (</w:t>
      </w:r>
      <w:proofErr w:type="spellStart"/>
      <w:r w:rsidR="00065C3D" w:rsidRPr="00362314">
        <w:rPr>
          <w:rFonts w:ascii="Arial" w:hAnsi="Arial" w:cs="Arial"/>
        </w:rPr>
        <w:t>Mcleod</w:t>
      </w:r>
      <w:proofErr w:type="spellEnd"/>
      <w:r w:rsidR="00065C3D" w:rsidRPr="00362314">
        <w:rPr>
          <w:rFonts w:ascii="Arial" w:hAnsi="Arial" w:cs="Arial"/>
        </w:rPr>
        <w:t>, 2023)</w:t>
      </w:r>
      <w:r w:rsidR="003F0B08" w:rsidRPr="00362314">
        <w:rPr>
          <w:rFonts w:ascii="Arial" w:hAnsi="Arial" w:cs="Arial"/>
        </w:rPr>
        <w:t xml:space="preserve">. Relating to the case study this </w:t>
      </w:r>
      <w:r w:rsidR="00511C8D" w:rsidRPr="00362314">
        <w:rPr>
          <w:rFonts w:ascii="Arial" w:hAnsi="Arial" w:cs="Arial"/>
        </w:rPr>
        <w:t>app</w:t>
      </w:r>
      <w:r w:rsidR="00305FC6" w:rsidRPr="00362314">
        <w:rPr>
          <w:rFonts w:ascii="Arial" w:hAnsi="Arial" w:cs="Arial"/>
        </w:rPr>
        <w:t xml:space="preserve">roach could’ve been implemented instead of </w:t>
      </w:r>
      <w:r w:rsidR="00554D43" w:rsidRPr="00362314">
        <w:rPr>
          <w:rFonts w:ascii="Arial" w:hAnsi="Arial" w:cs="Arial"/>
        </w:rPr>
        <w:t xml:space="preserve">directly moving Child A down to the front, </w:t>
      </w:r>
      <w:r w:rsidR="00687051" w:rsidRPr="00362314">
        <w:rPr>
          <w:rFonts w:ascii="Arial" w:hAnsi="Arial" w:cs="Arial"/>
        </w:rPr>
        <w:t xml:space="preserve">the humanistic approach </w:t>
      </w:r>
      <w:r w:rsidR="003B40B7" w:rsidRPr="00362314">
        <w:rPr>
          <w:rFonts w:ascii="Arial" w:hAnsi="Arial" w:cs="Arial"/>
        </w:rPr>
        <w:t xml:space="preserve">would focus on </w:t>
      </w:r>
      <w:r w:rsidR="00C73670" w:rsidRPr="00362314">
        <w:rPr>
          <w:rFonts w:ascii="Arial" w:hAnsi="Arial" w:cs="Arial"/>
        </w:rPr>
        <w:t>Child A making their own choice (</w:t>
      </w:r>
      <w:proofErr w:type="spellStart"/>
      <w:r w:rsidR="00C73670" w:rsidRPr="00362314">
        <w:rPr>
          <w:rFonts w:ascii="Arial" w:hAnsi="Arial" w:cs="Arial"/>
        </w:rPr>
        <w:t>Mcleod</w:t>
      </w:r>
      <w:proofErr w:type="spellEnd"/>
      <w:r w:rsidR="00C73670" w:rsidRPr="00362314">
        <w:rPr>
          <w:rFonts w:ascii="Arial" w:hAnsi="Arial" w:cs="Arial"/>
        </w:rPr>
        <w:t xml:space="preserve">, 2023) </w:t>
      </w:r>
      <w:r w:rsidR="00A94498" w:rsidRPr="00362314">
        <w:rPr>
          <w:rFonts w:ascii="Arial" w:hAnsi="Arial" w:cs="Arial"/>
        </w:rPr>
        <w:t xml:space="preserve">to resolve the issue. </w:t>
      </w:r>
      <w:r w:rsidR="00361F9A" w:rsidRPr="00362314">
        <w:rPr>
          <w:rFonts w:ascii="Arial" w:hAnsi="Arial" w:cs="Arial"/>
        </w:rPr>
        <w:t xml:space="preserve">This approach also supports </w:t>
      </w:r>
      <w:r w:rsidR="00244D95" w:rsidRPr="00362314">
        <w:rPr>
          <w:rFonts w:ascii="Arial" w:hAnsi="Arial" w:cs="Arial"/>
        </w:rPr>
        <w:t xml:space="preserve">the Welsh Curriculum </w:t>
      </w:r>
      <w:r w:rsidR="00A2771F" w:rsidRPr="00362314">
        <w:rPr>
          <w:rFonts w:ascii="Arial" w:hAnsi="Arial" w:cs="Arial"/>
        </w:rPr>
        <w:t>through ambitious, capable learner</w:t>
      </w:r>
      <w:r w:rsidR="008C11CC" w:rsidRPr="00362314">
        <w:rPr>
          <w:rFonts w:ascii="Arial" w:hAnsi="Arial" w:cs="Arial"/>
        </w:rPr>
        <w:t xml:space="preserve">, where children are </w:t>
      </w:r>
      <w:r w:rsidR="001D09F5" w:rsidRPr="00362314">
        <w:rPr>
          <w:rFonts w:ascii="Arial" w:hAnsi="Arial" w:cs="Arial"/>
        </w:rPr>
        <w:t>expected to set high standards for themselves and seek challenges (Welsh Government, 2020).</w:t>
      </w:r>
      <w:r w:rsidR="008F3057" w:rsidRPr="00362314">
        <w:rPr>
          <w:rFonts w:ascii="Arial" w:hAnsi="Arial" w:cs="Arial"/>
        </w:rPr>
        <w:t xml:space="preserve"> </w:t>
      </w:r>
      <w:r w:rsidR="0022402A" w:rsidRPr="00362314">
        <w:rPr>
          <w:rFonts w:ascii="Arial" w:hAnsi="Arial" w:cs="Arial"/>
        </w:rPr>
        <w:t xml:space="preserve">The result </w:t>
      </w:r>
      <w:r w:rsidR="00264C62" w:rsidRPr="00362314">
        <w:rPr>
          <w:rFonts w:ascii="Arial" w:hAnsi="Arial" w:cs="Arial"/>
        </w:rPr>
        <w:t xml:space="preserve">of what happened </w:t>
      </w:r>
      <w:r w:rsidR="002F1A66" w:rsidRPr="00362314">
        <w:rPr>
          <w:rFonts w:ascii="Arial" w:hAnsi="Arial" w:cs="Arial"/>
        </w:rPr>
        <w:t xml:space="preserve">in the case study </w:t>
      </w:r>
      <w:r w:rsidR="009A3DDD" w:rsidRPr="00362314">
        <w:rPr>
          <w:rFonts w:ascii="Arial" w:hAnsi="Arial" w:cs="Arial"/>
        </w:rPr>
        <w:t>supports Holt</w:t>
      </w:r>
      <w:r w:rsidR="009E22EA" w:rsidRPr="00362314">
        <w:rPr>
          <w:rFonts w:ascii="Arial" w:hAnsi="Arial" w:cs="Arial"/>
        </w:rPr>
        <w:t>’s</w:t>
      </w:r>
      <w:r w:rsidR="009A3DDD" w:rsidRPr="00362314">
        <w:rPr>
          <w:rFonts w:ascii="Arial" w:hAnsi="Arial" w:cs="Arial"/>
        </w:rPr>
        <w:t xml:space="preserve"> (1964)</w:t>
      </w:r>
      <w:r w:rsidR="00C1056D" w:rsidRPr="00362314">
        <w:rPr>
          <w:rFonts w:ascii="Arial" w:hAnsi="Arial" w:cs="Arial"/>
        </w:rPr>
        <w:t xml:space="preserve"> statement that if constant pressure is put on a child to change</w:t>
      </w:r>
      <w:r w:rsidR="009C3184" w:rsidRPr="00362314">
        <w:rPr>
          <w:rFonts w:ascii="Arial" w:hAnsi="Arial" w:cs="Arial"/>
        </w:rPr>
        <w:t xml:space="preserve"> (the teacher giving three warnings)</w:t>
      </w:r>
      <w:r w:rsidR="00C1056D" w:rsidRPr="00362314">
        <w:rPr>
          <w:rFonts w:ascii="Arial" w:hAnsi="Arial" w:cs="Arial"/>
        </w:rPr>
        <w:t xml:space="preserve"> then they will become more worried about the issue</w:t>
      </w:r>
      <w:r w:rsidR="00245088" w:rsidRPr="00362314">
        <w:rPr>
          <w:rFonts w:ascii="Arial" w:hAnsi="Arial" w:cs="Arial"/>
        </w:rPr>
        <w:t xml:space="preserve"> (Child A being visually upset)</w:t>
      </w:r>
      <w:r w:rsidR="00C1056D" w:rsidRPr="00362314">
        <w:rPr>
          <w:rFonts w:ascii="Arial" w:hAnsi="Arial" w:cs="Arial"/>
        </w:rPr>
        <w:t xml:space="preserve">, which </w:t>
      </w:r>
      <w:r w:rsidR="001853A4" w:rsidRPr="00362314">
        <w:rPr>
          <w:rFonts w:ascii="Arial" w:hAnsi="Arial" w:cs="Arial"/>
        </w:rPr>
        <w:t>a</w:t>
      </w:r>
      <w:r w:rsidR="00C1056D" w:rsidRPr="00362314">
        <w:rPr>
          <w:rFonts w:ascii="Arial" w:hAnsi="Arial" w:cs="Arial"/>
        </w:rPr>
        <w:t>ffects their mental health and ability to concentrate on their work</w:t>
      </w:r>
      <w:r w:rsidR="00245088" w:rsidRPr="00362314">
        <w:rPr>
          <w:rFonts w:ascii="Arial" w:hAnsi="Arial" w:cs="Arial"/>
        </w:rPr>
        <w:t xml:space="preserve"> (Child A not contributing to the task).</w:t>
      </w:r>
    </w:p>
    <w:p w14:paraId="3F7F1EF9" w14:textId="77777777" w:rsidR="00C93CA0" w:rsidRPr="00362314" w:rsidRDefault="00C93CA0" w:rsidP="007A3C2A">
      <w:pPr>
        <w:pStyle w:val="ListParagraph"/>
        <w:spacing w:line="480" w:lineRule="auto"/>
        <w:rPr>
          <w:rFonts w:ascii="Arial" w:hAnsi="Arial" w:cs="Arial"/>
        </w:rPr>
      </w:pPr>
    </w:p>
    <w:p w14:paraId="013AAB0C" w14:textId="0C6E1A20" w:rsidR="00C93CA0" w:rsidRPr="00362314" w:rsidRDefault="005A1589" w:rsidP="007A3C2A">
      <w:pPr>
        <w:pStyle w:val="ListParagraph"/>
        <w:spacing w:line="480" w:lineRule="auto"/>
        <w:rPr>
          <w:rFonts w:ascii="Arial" w:hAnsi="Arial" w:cs="Arial"/>
        </w:rPr>
      </w:pPr>
      <w:r w:rsidRPr="00362314">
        <w:rPr>
          <w:rFonts w:ascii="Arial" w:hAnsi="Arial" w:cs="Arial"/>
        </w:rPr>
        <w:t xml:space="preserve">Reflecting back on </w:t>
      </w:r>
      <w:r w:rsidR="00D869A5" w:rsidRPr="00362314">
        <w:rPr>
          <w:rFonts w:ascii="Arial" w:hAnsi="Arial" w:cs="Arial"/>
        </w:rPr>
        <w:t xml:space="preserve">teaching </w:t>
      </w:r>
      <w:r w:rsidR="001853A4" w:rsidRPr="00362314">
        <w:rPr>
          <w:rFonts w:ascii="Arial" w:hAnsi="Arial" w:cs="Arial"/>
        </w:rPr>
        <w:t>being</w:t>
      </w:r>
      <w:r w:rsidR="00D869A5" w:rsidRPr="00362314">
        <w:rPr>
          <w:rFonts w:ascii="Arial" w:hAnsi="Arial" w:cs="Arial"/>
        </w:rPr>
        <w:t xml:space="preserve"> a unique profession, </w:t>
      </w:r>
      <w:r w:rsidR="006A37CE" w:rsidRPr="00362314">
        <w:rPr>
          <w:rFonts w:ascii="Arial" w:hAnsi="Arial" w:cs="Arial"/>
        </w:rPr>
        <w:t>it</w:t>
      </w:r>
      <w:r w:rsidR="00266B89" w:rsidRPr="00362314">
        <w:rPr>
          <w:rFonts w:ascii="Arial" w:hAnsi="Arial" w:cs="Arial"/>
        </w:rPr>
        <w:t xml:space="preserve"> is</w:t>
      </w:r>
      <w:r w:rsidR="006A37CE" w:rsidRPr="00362314">
        <w:rPr>
          <w:rFonts w:ascii="Arial" w:hAnsi="Arial" w:cs="Arial"/>
        </w:rPr>
        <w:t xml:space="preserve"> </w:t>
      </w:r>
      <w:r w:rsidR="00C75B39" w:rsidRPr="00362314">
        <w:rPr>
          <w:rFonts w:ascii="Arial" w:hAnsi="Arial" w:cs="Arial"/>
        </w:rPr>
        <w:t xml:space="preserve">difficult </w:t>
      </w:r>
      <w:r w:rsidR="00C732B4" w:rsidRPr="00362314">
        <w:rPr>
          <w:rFonts w:ascii="Arial" w:hAnsi="Arial" w:cs="Arial"/>
        </w:rPr>
        <w:t xml:space="preserve">to determine what is the correct course of action to take </w:t>
      </w:r>
      <w:r w:rsidR="00092F18" w:rsidRPr="00362314">
        <w:rPr>
          <w:rFonts w:ascii="Arial" w:hAnsi="Arial" w:cs="Arial"/>
        </w:rPr>
        <w:t xml:space="preserve">especially on a consistent basis. </w:t>
      </w:r>
      <w:r w:rsidR="00F17486" w:rsidRPr="00362314">
        <w:rPr>
          <w:rFonts w:ascii="Arial" w:hAnsi="Arial" w:cs="Arial"/>
        </w:rPr>
        <w:t>Although</w:t>
      </w:r>
      <w:r w:rsidR="00EC57A1" w:rsidRPr="00362314">
        <w:rPr>
          <w:rFonts w:ascii="Arial" w:hAnsi="Arial" w:cs="Arial"/>
        </w:rPr>
        <w:t xml:space="preserve"> it is impossible for practitioners has humans to make the correct decision all of the time, </w:t>
      </w:r>
      <w:r w:rsidR="006643E2" w:rsidRPr="00362314">
        <w:rPr>
          <w:rFonts w:ascii="Arial" w:hAnsi="Arial" w:cs="Arial"/>
        </w:rPr>
        <w:t>the practitioners have undergone a long ‘apprenticeship of observation’ (Lortie, 1975)</w:t>
      </w:r>
      <w:r w:rsidR="00A115DD" w:rsidRPr="00362314">
        <w:rPr>
          <w:rFonts w:ascii="Arial" w:hAnsi="Arial" w:cs="Arial"/>
        </w:rPr>
        <w:t xml:space="preserve"> drawing on experience to aid them to make correct decisions.</w:t>
      </w:r>
      <w:r w:rsidR="001853A4" w:rsidRPr="00362314">
        <w:rPr>
          <w:rFonts w:ascii="Arial" w:hAnsi="Arial" w:cs="Arial"/>
        </w:rPr>
        <w:t xml:space="preserve"> </w:t>
      </w:r>
    </w:p>
    <w:p w14:paraId="17D30432" w14:textId="77777777" w:rsidR="0066283B" w:rsidRPr="00362314" w:rsidRDefault="0066283B" w:rsidP="007A3C2A">
      <w:pPr>
        <w:spacing w:line="480" w:lineRule="auto"/>
        <w:rPr>
          <w:rFonts w:ascii="Arial" w:hAnsi="Arial" w:cs="Arial"/>
          <w:u w:val="single"/>
        </w:rPr>
      </w:pPr>
    </w:p>
    <w:p w14:paraId="0E2DB176" w14:textId="77777777" w:rsidR="00A7645C" w:rsidRPr="00362314" w:rsidRDefault="00A7645C" w:rsidP="007A3C2A">
      <w:pPr>
        <w:spacing w:line="480" w:lineRule="auto"/>
        <w:rPr>
          <w:rFonts w:ascii="Arial" w:hAnsi="Arial" w:cs="Arial"/>
          <w:u w:val="single"/>
        </w:rPr>
      </w:pPr>
    </w:p>
    <w:p w14:paraId="2C99D239" w14:textId="77777777" w:rsidR="00A7645C" w:rsidRDefault="00A7645C" w:rsidP="007A3C2A">
      <w:pPr>
        <w:spacing w:line="480" w:lineRule="auto"/>
        <w:rPr>
          <w:rFonts w:ascii="Arial" w:hAnsi="Arial" w:cs="Arial"/>
          <w:u w:val="single"/>
        </w:rPr>
      </w:pPr>
    </w:p>
    <w:p w14:paraId="15FF1978" w14:textId="77777777" w:rsidR="00FC6638" w:rsidRPr="00362314" w:rsidRDefault="00FC6638" w:rsidP="007A3C2A">
      <w:pPr>
        <w:spacing w:line="480" w:lineRule="auto"/>
        <w:rPr>
          <w:rFonts w:ascii="Arial" w:hAnsi="Arial" w:cs="Arial"/>
          <w:u w:val="single"/>
        </w:rPr>
      </w:pPr>
    </w:p>
    <w:p w14:paraId="6F8DC644" w14:textId="1CD9F86D" w:rsidR="0066283B" w:rsidRPr="00362314" w:rsidRDefault="0066283B" w:rsidP="007A3C2A">
      <w:pPr>
        <w:spacing w:line="480" w:lineRule="auto"/>
        <w:jc w:val="center"/>
        <w:rPr>
          <w:rFonts w:ascii="Arial" w:hAnsi="Arial" w:cs="Arial"/>
          <w:u w:val="single"/>
        </w:rPr>
      </w:pPr>
      <w:r w:rsidRPr="00362314">
        <w:rPr>
          <w:rFonts w:ascii="Arial" w:hAnsi="Arial" w:cs="Arial"/>
          <w:u w:val="single"/>
        </w:rPr>
        <w:lastRenderedPageBreak/>
        <w:t>Conclusion</w:t>
      </w:r>
    </w:p>
    <w:p w14:paraId="3F12520E" w14:textId="48C17A19" w:rsidR="00DA1ECE" w:rsidRPr="00362314" w:rsidRDefault="00766083" w:rsidP="007A3C2A">
      <w:pPr>
        <w:spacing w:line="480" w:lineRule="auto"/>
        <w:rPr>
          <w:rFonts w:ascii="Arial" w:hAnsi="Arial" w:cs="Arial"/>
        </w:rPr>
      </w:pPr>
      <w:r w:rsidRPr="00362314">
        <w:rPr>
          <w:rFonts w:ascii="Arial" w:hAnsi="Arial" w:cs="Arial"/>
        </w:rPr>
        <w:t>To conclude,</w:t>
      </w:r>
      <w:r w:rsidR="006D5BEF" w:rsidRPr="00362314">
        <w:rPr>
          <w:rFonts w:ascii="Arial" w:hAnsi="Arial" w:cs="Arial"/>
        </w:rPr>
        <w:t xml:space="preserve"> </w:t>
      </w:r>
      <w:r w:rsidR="009563C3" w:rsidRPr="00362314">
        <w:rPr>
          <w:rFonts w:ascii="Arial" w:hAnsi="Arial" w:cs="Arial"/>
        </w:rPr>
        <w:t xml:space="preserve">this assignment has </w:t>
      </w:r>
      <w:r w:rsidR="00D62242" w:rsidRPr="00362314">
        <w:rPr>
          <w:rFonts w:ascii="Arial" w:hAnsi="Arial" w:cs="Arial"/>
        </w:rPr>
        <w:t>investigated</w:t>
      </w:r>
      <w:r w:rsidR="00092F34" w:rsidRPr="00362314">
        <w:rPr>
          <w:rFonts w:ascii="Arial" w:hAnsi="Arial" w:cs="Arial"/>
        </w:rPr>
        <w:t xml:space="preserve"> the importance </w:t>
      </w:r>
      <w:r w:rsidR="00C07967" w:rsidRPr="00362314">
        <w:rPr>
          <w:rFonts w:ascii="Arial" w:hAnsi="Arial" w:cs="Arial"/>
        </w:rPr>
        <w:t>of reflective practice</w:t>
      </w:r>
      <w:r w:rsidR="00923BE7" w:rsidRPr="00362314">
        <w:rPr>
          <w:rFonts w:ascii="Arial" w:hAnsi="Arial" w:cs="Arial"/>
        </w:rPr>
        <w:t xml:space="preserve"> through analysing a critical incident in </w:t>
      </w:r>
      <w:r w:rsidR="004351C0" w:rsidRPr="00362314">
        <w:rPr>
          <w:rFonts w:ascii="Arial" w:hAnsi="Arial" w:cs="Arial"/>
        </w:rPr>
        <w:t xml:space="preserve">the classroom. </w:t>
      </w:r>
      <w:r w:rsidR="0027486E" w:rsidRPr="00362314">
        <w:rPr>
          <w:rFonts w:ascii="Arial" w:hAnsi="Arial" w:cs="Arial"/>
        </w:rPr>
        <w:t xml:space="preserve">To do this </w:t>
      </w:r>
      <w:r w:rsidR="00DE271F" w:rsidRPr="00362314">
        <w:rPr>
          <w:rFonts w:ascii="Arial" w:hAnsi="Arial" w:cs="Arial"/>
        </w:rPr>
        <w:t xml:space="preserve">theories and methods were </w:t>
      </w:r>
      <w:r w:rsidR="009403B1" w:rsidRPr="00362314">
        <w:rPr>
          <w:rFonts w:ascii="Arial" w:hAnsi="Arial" w:cs="Arial"/>
        </w:rPr>
        <w:t>explored</w:t>
      </w:r>
      <w:r w:rsidR="005609A5" w:rsidRPr="00362314">
        <w:rPr>
          <w:rFonts w:ascii="Arial" w:hAnsi="Arial" w:cs="Arial"/>
        </w:rPr>
        <w:t xml:space="preserve"> to support the understanding of the critical incident </w:t>
      </w:r>
      <w:r w:rsidR="00DB33B9" w:rsidRPr="00362314">
        <w:rPr>
          <w:rFonts w:ascii="Arial" w:hAnsi="Arial" w:cs="Arial"/>
        </w:rPr>
        <w:t xml:space="preserve">and </w:t>
      </w:r>
      <w:r w:rsidR="00FC3249" w:rsidRPr="00362314">
        <w:rPr>
          <w:rFonts w:ascii="Arial" w:hAnsi="Arial" w:cs="Arial"/>
        </w:rPr>
        <w:t>ways to resolve it.</w:t>
      </w:r>
    </w:p>
    <w:p w14:paraId="7833A9F0" w14:textId="2455E632" w:rsidR="00FC3249" w:rsidRPr="00362314" w:rsidRDefault="00106980" w:rsidP="007A3C2A">
      <w:pPr>
        <w:spacing w:line="480" w:lineRule="auto"/>
        <w:rPr>
          <w:rFonts w:ascii="Arial" w:hAnsi="Arial" w:cs="Arial"/>
        </w:rPr>
      </w:pPr>
      <w:r w:rsidRPr="00362314">
        <w:rPr>
          <w:rFonts w:ascii="Arial" w:hAnsi="Arial" w:cs="Arial"/>
        </w:rPr>
        <w:t>The critical incident</w:t>
      </w:r>
      <w:r w:rsidR="006154BF" w:rsidRPr="00362314">
        <w:rPr>
          <w:rFonts w:ascii="Arial" w:hAnsi="Arial" w:cs="Arial"/>
        </w:rPr>
        <w:t xml:space="preserve">, emphasized the </w:t>
      </w:r>
      <w:r w:rsidR="007E3CC0" w:rsidRPr="00362314">
        <w:rPr>
          <w:rFonts w:ascii="Arial" w:hAnsi="Arial" w:cs="Arial"/>
        </w:rPr>
        <w:t>comple</w:t>
      </w:r>
      <w:r w:rsidR="00EC3FEC" w:rsidRPr="00362314">
        <w:rPr>
          <w:rFonts w:ascii="Arial" w:hAnsi="Arial" w:cs="Arial"/>
        </w:rPr>
        <w:t xml:space="preserve">xity of fidgeting </w:t>
      </w:r>
      <w:r w:rsidR="008F39CB" w:rsidRPr="00362314">
        <w:rPr>
          <w:rFonts w:ascii="Arial" w:hAnsi="Arial" w:cs="Arial"/>
        </w:rPr>
        <w:t xml:space="preserve">and its potential to both benefit and distract </w:t>
      </w:r>
      <w:r w:rsidR="00212889" w:rsidRPr="00362314">
        <w:rPr>
          <w:rFonts w:ascii="Arial" w:hAnsi="Arial" w:cs="Arial"/>
        </w:rPr>
        <w:t xml:space="preserve">pupils. </w:t>
      </w:r>
      <w:r w:rsidR="00DF539E" w:rsidRPr="00362314">
        <w:rPr>
          <w:rFonts w:ascii="Arial" w:hAnsi="Arial" w:cs="Arial"/>
        </w:rPr>
        <w:t xml:space="preserve">To ensure that fidgeting does not negatively impact the individual and the classroom as a whole, it has been highlighted that </w:t>
      </w:r>
      <w:r w:rsidR="0033534D" w:rsidRPr="00362314">
        <w:rPr>
          <w:rFonts w:ascii="Arial" w:hAnsi="Arial" w:cs="Arial"/>
        </w:rPr>
        <w:t xml:space="preserve">there </w:t>
      </w:r>
      <w:r w:rsidR="008B0FB3" w:rsidRPr="00362314">
        <w:rPr>
          <w:rFonts w:ascii="Arial" w:hAnsi="Arial" w:cs="Arial"/>
        </w:rPr>
        <w:t xml:space="preserve">is vast importance in finding the root cause of behaviour. In addition, it is important for the practitioner to explore a variety of </w:t>
      </w:r>
      <w:r w:rsidR="001C2658" w:rsidRPr="00362314">
        <w:rPr>
          <w:rFonts w:ascii="Arial" w:hAnsi="Arial" w:cs="Arial"/>
        </w:rPr>
        <w:t xml:space="preserve">teaching methods. </w:t>
      </w:r>
    </w:p>
    <w:p w14:paraId="3E398EE9" w14:textId="5928834B" w:rsidR="000C5E29" w:rsidRPr="00362314" w:rsidRDefault="000C5E29" w:rsidP="007A3C2A">
      <w:pPr>
        <w:spacing w:line="480" w:lineRule="auto"/>
        <w:rPr>
          <w:rFonts w:ascii="Arial" w:hAnsi="Arial" w:cs="Arial"/>
        </w:rPr>
      </w:pPr>
      <w:r w:rsidRPr="00362314">
        <w:rPr>
          <w:rFonts w:ascii="Arial" w:hAnsi="Arial" w:cs="Arial"/>
        </w:rPr>
        <w:t xml:space="preserve">This assignment </w:t>
      </w:r>
      <w:r w:rsidR="0089312B" w:rsidRPr="00362314">
        <w:rPr>
          <w:rFonts w:ascii="Arial" w:hAnsi="Arial" w:cs="Arial"/>
        </w:rPr>
        <w:t xml:space="preserve">considered two </w:t>
      </w:r>
      <w:r w:rsidR="002B01E6" w:rsidRPr="00362314">
        <w:rPr>
          <w:rFonts w:ascii="Arial" w:hAnsi="Arial" w:cs="Arial"/>
        </w:rPr>
        <w:t xml:space="preserve">methods to resolve the behaviour, these being, </w:t>
      </w:r>
      <w:r w:rsidR="00294E60" w:rsidRPr="00362314">
        <w:rPr>
          <w:rFonts w:ascii="Arial" w:hAnsi="Arial" w:cs="Arial"/>
        </w:rPr>
        <w:t>humanis</w:t>
      </w:r>
      <w:r w:rsidR="0031373F" w:rsidRPr="00362314">
        <w:rPr>
          <w:rFonts w:ascii="Arial" w:hAnsi="Arial" w:cs="Arial"/>
        </w:rPr>
        <w:t xml:space="preserve">tic </w:t>
      </w:r>
      <w:r w:rsidR="009A2D23" w:rsidRPr="00362314">
        <w:rPr>
          <w:rFonts w:ascii="Arial" w:hAnsi="Arial" w:cs="Arial"/>
        </w:rPr>
        <w:t>and behaviourist. In this context</w:t>
      </w:r>
      <w:r w:rsidR="00E62438" w:rsidRPr="00362314">
        <w:rPr>
          <w:rFonts w:ascii="Arial" w:hAnsi="Arial" w:cs="Arial"/>
        </w:rPr>
        <w:t xml:space="preserve">, it could be assumed that due to the upset </w:t>
      </w:r>
      <w:r w:rsidR="00342669" w:rsidRPr="00362314">
        <w:rPr>
          <w:rFonts w:ascii="Arial" w:hAnsi="Arial" w:cs="Arial"/>
        </w:rPr>
        <w:t>behaviour</w:t>
      </w:r>
      <w:r w:rsidR="00E62438" w:rsidRPr="00362314">
        <w:rPr>
          <w:rFonts w:ascii="Arial" w:hAnsi="Arial" w:cs="Arial"/>
        </w:rPr>
        <w:t xml:space="preserve"> displayed by Child A, it would be beneficial to trial humanistic </w:t>
      </w:r>
      <w:r w:rsidR="007F0053" w:rsidRPr="00362314">
        <w:rPr>
          <w:rFonts w:ascii="Arial" w:hAnsi="Arial" w:cs="Arial"/>
        </w:rPr>
        <w:t xml:space="preserve">methods </w:t>
      </w:r>
      <w:r w:rsidR="00342669" w:rsidRPr="00362314">
        <w:rPr>
          <w:rFonts w:ascii="Arial" w:hAnsi="Arial" w:cs="Arial"/>
        </w:rPr>
        <w:t xml:space="preserve">to begin and this would support their emotional wellbeing. As a result it may be likely that they remain calm in future. </w:t>
      </w:r>
      <w:r w:rsidR="00B05CB0" w:rsidRPr="00362314">
        <w:rPr>
          <w:rFonts w:ascii="Arial" w:hAnsi="Arial" w:cs="Arial"/>
        </w:rPr>
        <w:t xml:space="preserve">This approach would entail </w:t>
      </w:r>
      <w:r w:rsidR="00CA2E2B" w:rsidRPr="00362314">
        <w:rPr>
          <w:rFonts w:ascii="Arial" w:hAnsi="Arial" w:cs="Arial"/>
        </w:rPr>
        <w:t xml:space="preserve">having calm discussions with Child A before, during and after </w:t>
      </w:r>
      <w:r w:rsidR="00BA2936" w:rsidRPr="00362314">
        <w:rPr>
          <w:rFonts w:ascii="Arial" w:hAnsi="Arial" w:cs="Arial"/>
        </w:rPr>
        <w:t xml:space="preserve">incidents </w:t>
      </w:r>
      <w:r w:rsidR="004258DA" w:rsidRPr="00362314">
        <w:rPr>
          <w:rFonts w:ascii="Arial" w:hAnsi="Arial" w:cs="Arial"/>
        </w:rPr>
        <w:t xml:space="preserve">and </w:t>
      </w:r>
      <w:r w:rsidR="00024301" w:rsidRPr="00362314">
        <w:rPr>
          <w:rFonts w:ascii="Arial" w:hAnsi="Arial" w:cs="Arial"/>
        </w:rPr>
        <w:t xml:space="preserve">asking for their input </w:t>
      </w:r>
      <w:r w:rsidR="008402B2" w:rsidRPr="00362314">
        <w:rPr>
          <w:rFonts w:ascii="Arial" w:hAnsi="Arial" w:cs="Arial"/>
        </w:rPr>
        <w:t xml:space="preserve">on how to </w:t>
      </w:r>
      <w:r w:rsidR="006C64CC" w:rsidRPr="00362314">
        <w:rPr>
          <w:rFonts w:ascii="Arial" w:hAnsi="Arial" w:cs="Arial"/>
        </w:rPr>
        <w:t xml:space="preserve">resolve this issue. </w:t>
      </w:r>
    </w:p>
    <w:p w14:paraId="2CF9D114" w14:textId="68B9CA7F" w:rsidR="006C64CC" w:rsidRPr="00362314" w:rsidRDefault="006C64CC" w:rsidP="007A3C2A">
      <w:pPr>
        <w:spacing w:line="480" w:lineRule="auto"/>
        <w:rPr>
          <w:rFonts w:ascii="Arial" w:hAnsi="Arial" w:cs="Arial"/>
        </w:rPr>
      </w:pPr>
      <w:r w:rsidRPr="00362314">
        <w:rPr>
          <w:rFonts w:ascii="Arial" w:hAnsi="Arial" w:cs="Arial"/>
        </w:rPr>
        <w:t xml:space="preserve">In relation to the professional standards, taking this approach with Child A </w:t>
      </w:r>
      <w:r w:rsidR="00934C15" w:rsidRPr="00362314">
        <w:rPr>
          <w:rFonts w:ascii="Arial" w:hAnsi="Arial" w:cs="Arial"/>
        </w:rPr>
        <w:t>relates to</w:t>
      </w:r>
      <w:r w:rsidR="00DC2480" w:rsidRPr="00362314">
        <w:rPr>
          <w:rFonts w:ascii="Arial" w:hAnsi="Arial" w:cs="Arial"/>
        </w:rPr>
        <w:t xml:space="preserve"> </w:t>
      </w:r>
      <w:r w:rsidR="0023256F" w:rsidRPr="00362314">
        <w:rPr>
          <w:rFonts w:ascii="Arial" w:hAnsi="Arial" w:cs="Arial"/>
        </w:rPr>
        <w:t xml:space="preserve">many standards </w:t>
      </w:r>
      <w:r w:rsidR="00633D9C" w:rsidRPr="00362314">
        <w:rPr>
          <w:rFonts w:ascii="Arial" w:hAnsi="Arial" w:cs="Arial"/>
        </w:rPr>
        <w:t>within influencing learners</w:t>
      </w:r>
      <w:r w:rsidR="008B1E5C" w:rsidRPr="00362314">
        <w:rPr>
          <w:rFonts w:ascii="Arial" w:hAnsi="Arial" w:cs="Arial"/>
        </w:rPr>
        <w:t xml:space="preserve">, for example, listening to learners, </w:t>
      </w:r>
      <w:r w:rsidR="001D2D87" w:rsidRPr="00362314">
        <w:rPr>
          <w:rFonts w:ascii="Arial" w:hAnsi="Arial" w:cs="Arial"/>
        </w:rPr>
        <w:t>sustained effort and resilience in learners, reflection on learning and learning outcomes and well</w:t>
      </w:r>
      <w:r w:rsidR="00A7645C" w:rsidRPr="00362314">
        <w:rPr>
          <w:rFonts w:ascii="Arial" w:hAnsi="Arial" w:cs="Arial"/>
        </w:rPr>
        <w:t>-being</w:t>
      </w:r>
      <w:r w:rsidR="006F524B" w:rsidRPr="00362314">
        <w:rPr>
          <w:rFonts w:ascii="Arial" w:hAnsi="Arial" w:cs="Arial"/>
        </w:rPr>
        <w:t xml:space="preserve"> (</w:t>
      </w:r>
      <w:r w:rsidR="00771966" w:rsidRPr="00362314">
        <w:rPr>
          <w:rFonts w:ascii="Arial" w:hAnsi="Arial" w:cs="Arial"/>
        </w:rPr>
        <w:t>Welsh Government, 2019)</w:t>
      </w:r>
      <w:r w:rsidR="00A1041C" w:rsidRPr="00362314">
        <w:rPr>
          <w:rFonts w:ascii="Arial" w:hAnsi="Arial" w:cs="Arial"/>
        </w:rPr>
        <w:t xml:space="preserve">. </w:t>
      </w:r>
    </w:p>
    <w:p w14:paraId="576DECDB" w14:textId="77777777" w:rsidR="00FC6638" w:rsidRDefault="00FC6638" w:rsidP="007A3C2A">
      <w:pPr>
        <w:spacing w:line="480" w:lineRule="auto"/>
        <w:jc w:val="center"/>
        <w:rPr>
          <w:rFonts w:ascii="Arial" w:hAnsi="Arial" w:cs="Arial"/>
          <w:u w:val="single"/>
        </w:rPr>
      </w:pPr>
    </w:p>
    <w:p w14:paraId="24E9EB59" w14:textId="77777777" w:rsidR="00FC6638" w:rsidRDefault="00FC6638" w:rsidP="007A3C2A">
      <w:pPr>
        <w:spacing w:line="480" w:lineRule="auto"/>
        <w:jc w:val="center"/>
        <w:rPr>
          <w:rFonts w:ascii="Arial" w:hAnsi="Arial" w:cs="Arial"/>
          <w:u w:val="single"/>
        </w:rPr>
      </w:pPr>
    </w:p>
    <w:p w14:paraId="548CD9F5" w14:textId="77777777" w:rsidR="00FC6638" w:rsidRDefault="00FC6638" w:rsidP="007A3C2A">
      <w:pPr>
        <w:spacing w:line="480" w:lineRule="auto"/>
        <w:jc w:val="center"/>
        <w:rPr>
          <w:rFonts w:ascii="Arial" w:hAnsi="Arial" w:cs="Arial"/>
          <w:u w:val="single"/>
        </w:rPr>
      </w:pPr>
    </w:p>
    <w:p w14:paraId="1CCFE75A" w14:textId="77777777" w:rsidR="00FC6638" w:rsidRDefault="00FC6638" w:rsidP="007A3C2A">
      <w:pPr>
        <w:spacing w:line="480" w:lineRule="auto"/>
        <w:jc w:val="center"/>
        <w:rPr>
          <w:rFonts w:ascii="Arial" w:hAnsi="Arial" w:cs="Arial"/>
          <w:u w:val="single"/>
        </w:rPr>
      </w:pPr>
    </w:p>
    <w:p w14:paraId="4D52EF16" w14:textId="77777777" w:rsidR="00FC6638" w:rsidRDefault="00FC6638" w:rsidP="007A3C2A">
      <w:pPr>
        <w:spacing w:line="480" w:lineRule="auto"/>
        <w:jc w:val="center"/>
        <w:rPr>
          <w:rFonts w:ascii="Arial" w:hAnsi="Arial" w:cs="Arial"/>
          <w:u w:val="single"/>
        </w:rPr>
      </w:pPr>
    </w:p>
    <w:p w14:paraId="505CFB9F" w14:textId="6EEB20B7" w:rsidR="0066283B" w:rsidRPr="00362314" w:rsidRDefault="0066283B" w:rsidP="007A3C2A">
      <w:pPr>
        <w:spacing w:line="480" w:lineRule="auto"/>
        <w:jc w:val="center"/>
        <w:rPr>
          <w:rFonts w:ascii="Arial" w:hAnsi="Arial" w:cs="Arial"/>
          <w:u w:val="single"/>
        </w:rPr>
      </w:pPr>
      <w:r w:rsidRPr="00362314">
        <w:rPr>
          <w:rFonts w:ascii="Arial" w:hAnsi="Arial" w:cs="Arial"/>
          <w:u w:val="single"/>
        </w:rPr>
        <w:lastRenderedPageBreak/>
        <w:t>Recommendations</w:t>
      </w:r>
    </w:p>
    <w:p w14:paraId="3CB17FA1" w14:textId="77777777" w:rsidR="00AD5725" w:rsidRPr="00362314" w:rsidRDefault="00140DF9" w:rsidP="007A3C2A">
      <w:pPr>
        <w:spacing w:line="480" w:lineRule="auto"/>
        <w:rPr>
          <w:rFonts w:ascii="Arial" w:hAnsi="Arial" w:cs="Arial"/>
        </w:rPr>
      </w:pPr>
      <w:r w:rsidRPr="00362314">
        <w:rPr>
          <w:rFonts w:ascii="Arial" w:hAnsi="Arial" w:cs="Arial"/>
        </w:rPr>
        <w:t xml:space="preserve">Through critically analysing this case study, the aspect that stood out </w:t>
      </w:r>
      <w:r w:rsidR="00BA4964" w:rsidRPr="00362314">
        <w:rPr>
          <w:rFonts w:ascii="Arial" w:hAnsi="Arial" w:cs="Arial"/>
        </w:rPr>
        <w:t>was</w:t>
      </w:r>
      <w:r w:rsidRPr="00362314">
        <w:rPr>
          <w:rFonts w:ascii="Arial" w:hAnsi="Arial" w:cs="Arial"/>
        </w:rPr>
        <w:t xml:space="preserve"> that the practitioner had prior knowledge of Child A’s fidgeting habits. </w:t>
      </w:r>
      <w:r w:rsidR="00552AC3" w:rsidRPr="00362314">
        <w:rPr>
          <w:rFonts w:ascii="Arial" w:hAnsi="Arial" w:cs="Arial"/>
        </w:rPr>
        <w:t>T</w:t>
      </w:r>
      <w:r w:rsidRPr="00362314">
        <w:rPr>
          <w:rFonts w:ascii="Arial" w:hAnsi="Arial" w:cs="Arial"/>
        </w:rPr>
        <w:t xml:space="preserve">he practitioner could have pulled Child A to the side prior and worked on a solution to the fidgeting. </w:t>
      </w:r>
      <w:r w:rsidR="00B547BA" w:rsidRPr="00362314">
        <w:rPr>
          <w:rFonts w:ascii="Arial" w:hAnsi="Arial" w:cs="Arial"/>
        </w:rPr>
        <w:t xml:space="preserve">The </w:t>
      </w:r>
      <w:r w:rsidR="00A90ED1" w:rsidRPr="00362314">
        <w:rPr>
          <w:rFonts w:ascii="Arial" w:hAnsi="Arial" w:cs="Arial"/>
        </w:rPr>
        <w:t>observation has</w:t>
      </w:r>
      <w:r w:rsidR="00E55FE8" w:rsidRPr="00362314">
        <w:rPr>
          <w:rFonts w:ascii="Arial" w:hAnsi="Arial" w:cs="Arial"/>
        </w:rPr>
        <w:t xml:space="preserve"> given knowledge to take in to teaching practice </w:t>
      </w:r>
      <w:r w:rsidR="0020333B" w:rsidRPr="00362314">
        <w:rPr>
          <w:rFonts w:ascii="Arial" w:hAnsi="Arial" w:cs="Arial"/>
        </w:rPr>
        <w:t xml:space="preserve">such as, </w:t>
      </w:r>
      <w:r w:rsidR="0075204A" w:rsidRPr="00362314">
        <w:rPr>
          <w:rFonts w:ascii="Arial" w:hAnsi="Arial" w:cs="Arial"/>
        </w:rPr>
        <w:t xml:space="preserve">Skinner’s (1971) theory. </w:t>
      </w:r>
      <w:r w:rsidR="00D63D1C" w:rsidRPr="00362314">
        <w:rPr>
          <w:rFonts w:ascii="Arial" w:hAnsi="Arial" w:cs="Arial"/>
        </w:rPr>
        <w:t xml:space="preserve">Applying </w:t>
      </w:r>
      <w:r w:rsidR="00473DAF" w:rsidRPr="00362314">
        <w:rPr>
          <w:rFonts w:ascii="Arial" w:hAnsi="Arial" w:cs="Arial"/>
        </w:rPr>
        <w:t>Skinner</w:t>
      </w:r>
      <w:r w:rsidR="00782A75" w:rsidRPr="00362314">
        <w:rPr>
          <w:rFonts w:ascii="Arial" w:hAnsi="Arial" w:cs="Arial"/>
        </w:rPr>
        <w:t>’s</w:t>
      </w:r>
      <w:r w:rsidR="00282394" w:rsidRPr="00362314">
        <w:rPr>
          <w:rFonts w:ascii="Arial" w:hAnsi="Arial" w:cs="Arial"/>
        </w:rPr>
        <w:t xml:space="preserve"> (1971)</w:t>
      </w:r>
      <w:r w:rsidR="0090410A" w:rsidRPr="00362314">
        <w:rPr>
          <w:rFonts w:ascii="Arial" w:hAnsi="Arial" w:cs="Arial"/>
        </w:rPr>
        <w:t xml:space="preserve"> theory </w:t>
      </w:r>
      <w:r w:rsidR="00DD345A" w:rsidRPr="00362314">
        <w:rPr>
          <w:rFonts w:ascii="Arial" w:hAnsi="Arial" w:cs="Arial"/>
        </w:rPr>
        <w:t>into</w:t>
      </w:r>
      <w:r w:rsidR="0090410A" w:rsidRPr="00362314">
        <w:rPr>
          <w:rFonts w:ascii="Arial" w:hAnsi="Arial" w:cs="Arial"/>
        </w:rPr>
        <w:t xml:space="preserve"> the classroom will </w:t>
      </w:r>
      <w:r w:rsidR="000A5B65" w:rsidRPr="00362314">
        <w:rPr>
          <w:rFonts w:ascii="Arial" w:hAnsi="Arial" w:cs="Arial"/>
        </w:rPr>
        <w:t xml:space="preserve">help </w:t>
      </w:r>
      <w:r w:rsidR="00235EB6" w:rsidRPr="00362314">
        <w:rPr>
          <w:rFonts w:ascii="Arial" w:hAnsi="Arial" w:cs="Arial"/>
        </w:rPr>
        <w:t>develop an understanding of what is expected inside the classroom.</w:t>
      </w:r>
      <w:r w:rsidR="00993178" w:rsidRPr="00362314">
        <w:rPr>
          <w:rFonts w:ascii="Arial" w:hAnsi="Arial" w:cs="Arial"/>
        </w:rPr>
        <w:t xml:space="preserve"> </w:t>
      </w:r>
      <w:r w:rsidR="004B06F4" w:rsidRPr="00362314">
        <w:rPr>
          <w:rFonts w:ascii="Arial" w:hAnsi="Arial" w:cs="Arial"/>
        </w:rPr>
        <w:t xml:space="preserve">An approach that </w:t>
      </w:r>
      <w:r w:rsidR="00E63F1F" w:rsidRPr="00362314">
        <w:rPr>
          <w:rFonts w:ascii="Arial" w:hAnsi="Arial" w:cs="Arial"/>
        </w:rPr>
        <w:t xml:space="preserve">would develop a personal pedagogical style </w:t>
      </w:r>
      <w:r w:rsidR="00E241CA" w:rsidRPr="00362314">
        <w:rPr>
          <w:rFonts w:ascii="Arial" w:hAnsi="Arial" w:cs="Arial"/>
        </w:rPr>
        <w:t xml:space="preserve">is the </w:t>
      </w:r>
      <w:r w:rsidR="000F2869" w:rsidRPr="00362314">
        <w:rPr>
          <w:rFonts w:ascii="Arial" w:hAnsi="Arial" w:cs="Arial"/>
        </w:rPr>
        <w:t>humanistic approach</w:t>
      </w:r>
      <w:r w:rsidR="00540B21" w:rsidRPr="00362314">
        <w:rPr>
          <w:rFonts w:ascii="Arial" w:hAnsi="Arial" w:cs="Arial"/>
        </w:rPr>
        <w:t>.</w:t>
      </w:r>
      <w:r w:rsidR="000B6B71" w:rsidRPr="00362314">
        <w:rPr>
          <w:rFonts w:ascii="Arial" w:hAnsi="Arial" w:cs="Arial"/>
        </w:rPr>
        <w:t xml:space="preserve"> </w:t>
      </w:r>
      <w:r w:rsidR="00540B21" w:rsidRPr="00362314">
        <w:rPr>
          <w:rFonts w:ascii="Arial" w:hAnsi="Arial" w:cs="Arial"/>
        </w:rPr>
        <w:t>Not</w:t>
      </w:r>
      <w:r w:rsidR="000B6B71" w:rsidRPr="00362314">
        <w:rPr>
          <w:rFonts w:ascii="Arial" w:hAnsi="Arial" w:cs="Arial"/>
        </w:rPr>
        <w:t xml:space="preserve"> only does this </w:t>
      </w:r>
      <w:r w:rsidR="00540B21" w:rsidRPr="00362314">
        <w:rPr>
          <w:rFonts w:ascii="Arial" w:hAnsi="Arial" w:cs="Arial"/>
        </w:rPr>
        <w:t xml:space="preserve">approach </w:t>
      </w:r>
      <w:r w:rsidR="00A07BB2" w:rsidRPr="00362314">
        <w:rPr>
          <w:rFonts w:ascii="Arial" w:hAnsi="Arial" w:cs="Arial"/>
        </w:rPr>
        <w:t xml:space="preserve">encourage </w:t>
      </w:r>
      <w:r w:rsidR="003E0F54" w:rsidRPr="00362314">
        <w:rPr>
          <w:rFonts w:ascii="Arial" w:hAnsi="Arial" w:cs="Arial"/>
        </w:rPr>
        <w:t xml:space="preserve">pupils to think for themselves </w:t>
      </w:r>
      <w:r w:rsidR="00AF1318" w:rsidRPr="00362314">
        <w:rPr>
          <w:rFonts w:ascii="Arial" w:hAnsi="Arial" w:cs="Arial"/>
        </w:rPr>
        <w:t xml:space="preserve">but it also </w:t>
      </w:r>
      <w:r w:rsidR="00CF2E52" w:rsidRPr="00362314">
        <w:rPr>
          <w:rFonts w:ascii="Arial" w:hAnsi="Arial" w:cs="Arial"/>
        </w:rPr>
        <w:t xml:space="preserve">supports the Curriculum of Wales </w:t>
      </w:r>
      <w:r w:rsidR="00F82C7E" w:rsidRPr="00362314">
        <w:rPr>
          <w:rFonts w:ascii="Arial" w:hAnsi="Arial" w:cs="Arial"/>
        </w:rPr>
        <w:t>and its aim to develop ambitious, capable learner (Welsh Government, 2020)</w:t>
      </w:r>
      <w:r w:rsidR="009F0A8B" w:rsidRPr="00362314">
        <w:rPr>
          <w:rFonts w:ascii="Arial" w:hAnsi="Arial" w:cs="Arial"/>
        </w:rPr>
        <w:t>.</w:t>
      </w:r>
      <w:r w:rsidR="00A3186D" w:rsidRPr="00362314">
        <w:rPr>
          <w:rFonts w:ascii="Arial" w:hAnsi="Arial" w:cs="Arial"/>
        </w:rPr>
        <w:t xml:space="preserve"> </w:t>
      </w:r>
    </w:p>
    <w:p w14:paraId="018BF861" w14:textId="5A52FC9A" w:rsidR="00140DF9" w:rsidRPr="00362314" w:rsidRDefault="00A3186D" w:rsidP="007A3C2A">
      <w:pPr>
        <w:spacing w:line="480" w:lineRule="auto"/>
        <w:rPr>
          <w:rFonts w:ascii="Arial" w:hAnsi="Arial" w:cs="Arial"/>
        </w:rPr>
      </w:pPr>
      <w:r w:rsidRPr="00362314">
        <w:rPr>
          <w:rFonts w:ascii="Arial" w:hAnsi="Arial" w:cs="Arial"/>
        </w:rPr>
        <w:t>As a student teacher it is crucial to have as much experience within the classroom as possible</w:t>
      </w:r>
      <w:r w:rsidR="00867E56" w:rsidRPr="00362314">
        <w:rPr>
          <w:rFonts w:ascii="Arial" w:hAnsi="Arial" w:cs="Arial"/>
        </w:rPr>
        <w:t xml:space="preserve">, </w:t>
      </w:r>
      <w:r w:rsidR="00052E59" w:rsidRPr="00362314">
        <w:rPr>
          <w:rFonts w:ascii="Arial" w:hAnsi="Arial" w:cs="Arial"/>
        </w:rPr>
        <w:t xml:space="preserve">only </w:t>
      </w:r>
      <w:r w:rsidR="007A60FC" w:rsidRPr="00362314">
        <w:rPr>
          <w:rFonts w:ascii="Arial" w:hAnsi="Arial" w:cs="Arial"/>
        </w:rPr>
        <w:t xml:space="preserve">through these </w:t>
      </w:r>
      <w:r w:rsidR="00052E59" w:rsidRPr="00362314">
        <w:rPr>
          <w:rFonts w:ascii="Arial" w:hAnsi="Arial" w:cs="Arial"/>
        </w:rPr>
        <w:t xml:space="preserve">classroom </w:t>
      </w:r>
      <w:r w:rsidR="007A60FC" w:rsidRPr="00362314">
        <w:rPr>
          <w:rFonts w:ascii="Arial" w:hAnsi="Arial" w:cs="Arial"/>
        </w:rPr>
        <w:t xml:space="preserve">experiences </w:t>
      </w:r>
      <w:r w:rsidR="00052E59" w:rsidRPr="00362314">
        <w:rPr>
          <w:rFonts w:ascii="Arial" w:hAnsi="Arial" w:cs="Arial"/>
        </w:rPr>
        <w:t>can</w:t>
      </w:r>
      <w:r w:rsidR="00FA1EF9" w:rsidRPr="00362314">
        <w:rPr>
          <w:rFonts w:ascii="Arial" w:hAnsi="Arial" w:cs="Arial"/>
        </w:rPr>
        <w:t xml:space="preserve"> someone </w:t>
      </w:r>
      <w:r w:rsidR="00F541A0" w:rsidRPr="00362314">
        <w:rPr>
          <w:rFonts w:ascii="Arial" w:hAnsi="Arial" w:cs="Arial"/>
        </w:rPr>
        <w:t>stre</w:t>
      </w:r>
      <w:r w:rsidR="00482ABC" w:rsidRPr="00362314">
        <w:rPr>
          <w:rFonts w:ascii="Arial" w:hAnsi="Arial" w:cs="Arial"/>
        </w:rPr>
        <w:t xml:space="preserve">ngthen </w:t>
      </w:r>
      <w:r w:rsidR="00247FF8" w:rsidRPr="00362314">
        <w:rPr>
          <w:rFonts w:ascii="Arial" w:hAnsi="Arial" w:cs="Arial"/>
        </w:rPr>
        <w:t xml:space="preserve">their knowledge of events that occur in a classroom. </w:t>
      </w:r>
      <w:r w:rsidR="005267F8" w:rsidRPr="00362314">
        <w:rPr>
          <w:rFonts w:ascii="Arial" w:hAnsi="Arial" w:cs="Arial"/>
        </w:rPr>
        <w:t xml:space="preserve">Observing the practitioner within the classroom will </w:t>
      </w:r>
      <w:r w:rsidR="006F1922" w:rsidRPr="00362314">
        <w:rPr>
          <w:rFonts w:ascii="Arial" w:hAnsi="Arial" w:cs="Arial"/>
        </w:rPr>
        <w:t>also help strengthen knowledge on professional standards and what is expected from a qualified teacher.</w:t>
      </w:r>
    </w:p>
    <w:p w14:paraId="200DB20A" w14:textId="6CA5E62F" w:rsidR="00CE29E8" w:rsidRPr="00362314" w:rsidRDefault="00CE29E8">
      <w:pPr>
        <w:rPr>
          <w:rFonts w:ascii="Arial" w:hAnsi="Arial" w:cs="Arial"/>
        </w:rPr>
      </w:pPr>
    </w:p>
    <w:p w14:paraId="5A7B4576" w14:textId="77777777" w:rsidR="00CE29E8" w:rsidRPr="00FF0B21" w:rsidRDefault="00CE29E8"/>
    <w:p w14:paraId="58E55A31" w14:textId="77777777" w:rsidR="00CE29E8" w:rsidRDefault="00CE29E8">
      <w:pPr>
        <w:rPr>
          <w:u w:val="single"/>
        </w:rPr>
      </w:pPr>
    </w:p>
    <w:p w14:paraId="37664F51" w14:textId="77777777" w:rsidR="00CE29E8" w:rsidRDefault="00CE29E8">
      <w:pPr>
        <w:rPr>
          <w:u w:val="single"/>
        </w:rPr>
      </w:pPr>
    </w:p>
    <w:p w14:paraId="22CFE1D3" w14:textId="77777777" w:rsidR="00CE29E8" w:rsidRDefault="00CE29E8">
      <w:pPr>
        <w:rPr>
          <w:u w:val="single"/>
        </w:rPr>
      </w:pPr>
    </w:p>
    <w:p w14:paraId="3D10A6A0" w14:textId="77777777" w:rsidR="00CE29E8" w:rsidRDefault="00CE29E8">
      <w:pPr>
        <w:rPr>
          <w:u w:val="single"/>
        </w:rPr>
      </w:pPr>
    </w:p>
    <w:p w14:paraId="039C2864" w14:textId="77777777" w:rsidR="00CE29E8" w:rsidRDefault="00CE29E8">
      <w:pPr>
        <w:rPr>
          <w:u w:val="single"/>
        </w:rPr>
      </w:pPr>
    </w:p>
    <w:p w14:paraId="6C654F09" w14:textId="77777777" w:rsidR="004F5E10" w:rsidRDefault="004F5E10">
      <w:pPr>
        <w:rPr>
          <w:u w:val="single"/>
        </w:rPr>
      </w:pPr>
    </w:p>
    <w:p w14:paraId="67E515A7" w14:textId="77777777" w:rsidR="004F5E10" w:rsidRDefault="004F5E10">
      <w:pPr>
        <w:rPr>
          <w:u w:val="single"/>
        </w:rPr>
      </w:pPr>
    </w:p>
    <w:p w14:paraId="48F9A0A8" w14:textId="77777777" w:rsidR="00FC6638" w:rsidRDefault="00FC6638">
      <w:pPr>
        <w:rPr>
          <w:u w:val="single"/>
        </w:rPr>
      </w:pPr>
    </w:p>
    <w:p w14:paraId="1479C541" w14:textId="77777777" w:rsidR="00FC6638" w:rsidRDefault="00FC6638">
      <w:pPr>
        <w:rPr>
          <w:u w:val="single"/>
        </w:rPr>
      </w:pPr>
    </w:p>
    <w:p w14:paraId="3EC75E79" w14:textId="77777777" w:rsidR="00FC6638" w:rsidRDefault="00FC6638">
      <w:pPr>
        <w:rPr>
          <w:u w:val="single"/>
        </w:rPr>
      </w:pPr>
    </w:p>
    <w:p w14:paraId="2A55AF87" w14:textId="77777777" w:rsidR="00FC6638" w:rsidRDefault="00FC6638">
      <w:pPr>
        <w:rPr>
          <w:u w:val="single"/>
        </w:rPr>
      </w:pPr>
    </w:p>
    <w:p w14:paraId="1F7BF6C1" w14:textId="3AA70FBA" w:rsidR="00CE29E8" w:rsidRPr="00FC6638" w:rsidRDefault="00CE29E8" w:rsidP="00FC6638">
      <w:pPr>
        <w:spacing w:line="480" w:lineRule="auto"/>
        <w:rPr>
          <w:rFonts w:ascii="Arial" w:hAnsi="Arial" w:cs="Arial"/>
          <w:u w:val="single"/>
        </w:rPr>
      </w:pPr>
      <w:r w:rsidRPr="00FC6638">
        <w:rPr>
          <w:rFonts w:ascii="Arial" w:hAnsi="Arial" w:cs="Arial"/>
          <w:u w:val="single"/>
        </w:rPr>
        <w:lastRenderedPageBreak/>
        <w:t>References</w:t>
      </w:r>
      <w:r w:rsidR="006A21D8" w:rsidRPr="00FC6638">
        <w:rPr>
          <w:rFonts w:ascii="Arial" w:hAnsi="Arial" w:cs="Arial"/>
          <w:u w:val="single"/>
        </w:rPr>
        <w:t xml:space="preserve"> </w:t>
      </w:r>
    </w:p>
    <w:p w14:paraId="5318BF6C" w14:textId="77777777" w:rsidR="003A6353" w:rsidRPr="00EA1A8D" w:rsidRDefault="003A6353">
      <w:r w:rsidRPr="00EA1A8D">
        <w:t>Andrade</w:t>
      </w:r>
      <w:r>
        <w:t>,</w:t>
      </w:r>
      <w:r w:rsidRPr="00EA1A8D">
        <w:t xml:space="preserve"> J. (2010). </w:t>
      </w:r>
      <w:r w:rsidRPr="00EA1A8D">
        <w:rPr>
          <w:i/>
          <w:iCs/>
        </w:rPr>
        <w:t>‘What does doodling do?’</w:t>
      </w:r>
      <w:r>
        <w:rPr>
          <w:i/>
          <w:iCs/>
        </w:rPr>
        <w:t xml:space="preserve">. </w:t>
      </w:r>
      <w:r>
        <w:t xml:space="preserve">Available at: </w:t>
      </w:r>
      <w:hyperlink r:id="rId8" w:history="1">
        <w:r w:rsidRPr="00EF4B6E">
          <w:rPr>
            <w:rStyle w:val="Hyperlink"/>
          </w:rPr>
          <w:t>https://onlinelibrary.wiley.com/doi/abs/10.1002/acp.1561</w:t>
        </w:r>
      </w:hyperlink>
      <w:r>
        <w:t xml:space="preserve"> (Accessed: October 27, 2023).</w:t>
      </w:r>
    </w:p>
    <w:p w14:paraId="77747B48" w14:textId="77777777" w:rsidR="003A6353" w:rsidRDefault="003A6353" w:rsidP="00E02B43">
      <w:r w:rsidRPr="00476D7B">
        <w:t>Bard, P. (1973). The ontogenesis of one physiologist. Annual Review of Physiology, 35 (1), 1-16.</w:t>
      </w:r>
    </w:p>
    <w:p w14:paraId="4AAA6C52" w14:textId="77777777" w:rsidR="003A6353" w:rsidRDefault="003A6353" w:rsidP="00E02B43">
      <w:r>
        <w:t xml:space="preserve">Bates, A. (2022). </w:t>
      </w:r>
      <w:r w:rsidRPr="00517461">
        <w:rPr>
          <w:i/>
          <w:iCs/>
        </w:rPr>
        <w:t xml:space="preserve">‘Miss, I don’t give a </w:t>
      </w:r>
      <w:proofErr w:type="spellStart"/>
      <w:r w:rsidRPr="00517461">
        <w:rPr>
          <w:i/>
          <w:iCs/>
        </w:rPr>
        <w:t>sh</w:t>
      </w:r>
      <w:proofErr w:type="spellEnd"/>
      <w:r w:rsidRPr="00517461">
        <w:rPr>
          <w:i/>
          <w:iCs/>
        </w:rPr>
        <w:t>*t’</w:t>
      </w:r>
      <w:r>
        <w:t xml:space="preserve">. </w:t>
      </w:r>
    </w:p>
    <w:p w14:paraId="070A66AD" w14:textId="77777777" w:rsidR="003A6353" w:rsidRDefault="003A6353">
      <w:r w:rsidRPr="00505915">
        <w:t>Câmara, S.B., Agrawal, R. and Isbister, K. (2018) ‘</w:t>
      </w:r>
      <w:r w:rsidRPr="00505915">
        <w:rPr>
          <w:i/>
          <w:iCs/>
        </w:rPr>
        <w:t>Identifying children’s Fidget Object Preferences’</w:t>
      </w:r>
      <w:r w:rsidRPr="00505915">
        <w:t xml:space="preserve">, </w:t>
      </w:r>
      <w:r w:rsidRPr="00505915">
        <w:rPr>
          <w:i/>
          <w:iCs/>
        </w:rPr>
        <w:t>Proceedings of the 2018 Designing Interactive Systems Conference</w:t>
      </w:r>
      <w:r w:rsidRPr="00505915">
        <w:t>. doi:10.1145/3196709.3196790.</w:t>
      </w:r>
      <w:r>
        <w:t xml:space="preserve"> Available at: </w:t>
      </w:r>
      <w:hyperlink r:id="rId9" w:history="1">
        <w:r w:rsidRPr="002A50C8">
          <w:rPr>
            <w:rStyle w:val="Hyperlink"/>
          </w:rPr>
          <w:t>https://dl.acm.org/doi/abs/10.1145/3196709.3196790</w:t>
        </w:r>
      </w:hyperlink>
      <w:r>
        <w:t xml:space="preserve"> (Accessed: October 26, 2023).</w:t>
      </w:r>
    </w:p>
    <w:p w14:paraId="3511A901" w14:textId="77777777" w:rsidR="003A6353" w:rsidRDefault="003A6353" w:rsidP="008B5BB2">
      <w:pPr>
        <w:pStyle w:val="NormalWeb"/>
        <w:rPr>
          <w:rFonts w:asciiTheme="minorHAnsi" w:hAnsiTheme="minorHAnsi" w:cstheme="minorHAnsi"/>
          <w:sz w:val="22"/>
          <w:szCs w:val="22"/>
        </w:rPr>
      </w:pPr>
      <w:r w:rsidRPr="00946C08">
        <w:rPr>
          <w:rFonts w:asciiTheme="minorHAnsi" w:hAnsiTheme="minorHAnsi" w:cstheme="minorHAnsi"/>
          <w:sz w:val="22"/>
          <w:szCs w:val="22"/>
        </w:rPr>
        <w:t>Carriere, J.S., Seli, P. and Smilek, D. (2013)</w:t>
      </w:r>
      <w:r w:rsidRPr="00946C08">
        <w:rPr>
          <w:rFonts w:asciiTheme="minorHAnsi" w:hAnsiTheme="minorHAnsi" w:cstheme="minorHAnsi"/>
          <w:i/>
          <w:iCs/>
          <w:sz w:val="22"/>
          <w:szCs w:val="22"/>
        </w:rPr>
        <w:t xml:space="preserve"> ‘Wandering in both mind and body: Individual differences in mind wandering and inattention predict fidgeting.’, Canadian Journal of Experimental Psychology / Revue </w:t>
      </w:r>
      <w:proofErr w:type="spellStart"/>
      <w:r w:rsidRPr="00946C08">
        <w:rPr>
          <w:rFonts w:asciiTheme="minorHAnsi" w:hAnsiTheme="minorHAnsi" w:cstheme="minorHAnsi"/>
          <w:i/>
          <w:iCs/>
          <w:sz w:val="22"/>
          <w:szCs w:val="22"/>
        </w:rPr>
        <w:t>canadienne</w:t>
      </w:r>
      <w:proofErr w:type="spellEnd"/>
      <w:r w:rsidRPr="00946C08">
        <w:rPr>
          <w:rFonts w:asciiTheme="minorHAnsi" w:hAnsiTheme="minorHAnsi" w:cstheme="minorHAnsi"/>
          <w:i/>
          <w:iCs/>
          <w:sz w:val="22"/>
          <w:szCs w:val="22"/>
        </w:rPr>
        <w:t xml:space="preserve"> de </w:t>
      </w:r>
      <w:proofErr w:type="spellStart"/>
      <w:r w:rsidRPr="00946C08">
        <w:rPr>
          <w:rFonts w:asciiTheme="minorHAnsi" w:hAnsiTheme="minorHAnsi" w:cstheme="minorHAnsi"/>
          <w:i/>
          <w:iCs/>
          <w:sz w:val="22"/>
          <w:szCs w:val="22"/>
        </w:rPr>
        <w:t>psychologie</w:t>
      </w:r>
      <w:proofErr w:type="spellEnd"/>
      <w:r w:rsidRPr="00946C08">
        <w:rPr>
          <w:rFonts w:asciiTheme="minorHAnsi" w:hAnsiTheme="minorHAnsi" w:cstheme="minorHAnsi"/>
          <w:i/>
          <w:iCs/>
          <w:sz w:val="22"/>
          <w:szCs w:val="22"/>
        </w:rPr>
        <w:t xml:space="preserve"> </w:t>
      </w:r>
      <w:proofErr w:type="spellStart"/>
      <w:r w:rsidRPr="00946C08">
        <w:rPr>
          <w:rFonts w:asciiTheme="minorHAnsi" w:hAnsiTheme="minorHAnsi" w:cstheme="minorHAnsi"/>
          <w:i/>
          <w:iCs/>
          <w:sz w:val="22"/>
          <w:szCs w:val="22"/>
        </w:rPr>
        <w:t>expérimentale</w:t>
      </w:r>
      <w:proofErr w:type="spellEnd"/>
      <w:r w:rsidRPr="00946C08">
        <w:rPr>
          <w:rFonts w:asciiTheme="minorHAnsi" w:hAnsiTheme="minorHAnsi" w:cstheme="minorHAnsi"/>
          <w:sz w:val="22"/>
          <w:szCs w:val="22"/>
        </w:rPr>
        <w:t>, 67(1), pp. 19–31. doi:10.1037/a0031438.</w:t>
      </w:r>
    </w:p>
    <w:p w14:paraId="018D6103" w14:textId="77777777" w:rsidR="003A6353" w:rsidRDefault="003A6353" w:rsidP="00E02B43">
      <w:r>
        <w:t xml:space="preserve">Clark, K. (2018). </w:t>
      </w:r>
      <w:r w:rsidRPr="001514B7">
        <w:rPr>
          <w:i/>
          <w:iCs/>
        </w:rPr>
        <w:t>‘Learning Theories: Behaviourism’</w:t>
      </w:r>
      <w:r>
        <w:t xml:space="preserve">. Available at: </w:t>
      </w:r>
      <w:hyperlink r:id="rId10" w:history="1">
        <w:r w:rsidRPr="00E4497B">
          <w:rPr>
            <w:rStyle w:val="Hyperlink"/>
          </w:rPr>
          <w:t>http://www.radiologictechnology.org/content/90/2/172.extract</w:t>
        </w:r>
      </w:hyperlink>
      <w:r>
        <w:t xml:space="preserve"> (Accessed: October 27, 2023).</w:t>
      </w:r>
    </w:p>
    <w:p w14:paraId="27CF54CE" w14:textId="77777777" w:rsidR="003A6353" w:rsidRDefault="003A6353" w:rsidP="00E02B43">
      <w:r>
        <w:t xml:space="preserve">Davey, B. (1983). </w:t>
      </w:r>
      <w:r w:rsidRPr="00842497">
        <w:rPr>
          <w:i/>
          <w:iCs/>
        </w:rPr>
        <w:t xml:space="preserve">‘Think aloud: </w:t>
      </w:r>
      <w:proofErr w:type="spellStart"/>
      <w:r w:rsidRPr="00842497">
        <w:rPr>
          <w:i/>
          <w:iCs/>
        </w:rPr>
        <w:t>Modeling</w:t>
      </w:r>
      <w:proofErr w:type="spellEnd"/>
      <w:r w:rsidRPr="00842497">
        <w:rPr>
          <w:i/>
          <w:iCs/>
        </w:rPr>
        <w:t xml:space="preserve"> the cognitive processes of reading comprehension. Journal of reading’</w:t>
      </w:r>
      <w:r w:rsidRPr="00842497">
        <w:t>, 27(1), 44-47.</w:t>
      </w:r>
      <w:r>
        <w:t xml:space="preserve"> </w:t>
      </w:r>
    </w:p>
    <w:p w14:paraId="57F53CD3" w14:textId="77777777" w:rsidR="003A6353" w:rsidRDefault="003A6353">
      <w:proofErr w:type="spellStart"/>
      <w:r>
        <w:t>Forrin</w:t>
      </w:r>
      <w:proofErr w:type="spellEnd"/>
      <w:r>
        <w:t xml:space="preserve"> et al., (2021). ‘</w:t>
      </w:r>
      <w:r w:rsidRPr="00730AC4">
        <w:rPr>
          <w:i/>
          <w:iCs/>
        </w:rPr>
        <w:t>Attention spreads between students in a learning environment.’</w:t>
      </w:r>
      <w:r>
        <w:rPr>
          <w:i/>
          <w:iCs/>
        </w:rPr>
        <w:t xml:space="preserve"> </w:t>
      </w:r>
      <w:r w:rsidRPr="00F43B6B">
        <w:rPr>
          <w:i/>
          <w:iCs/>
        </w:rPr>
        <w:t>Journal of Experimental Psychology</w:t>
      </w:r>
      <w:r>
        <w:rPr>
          <w:i/>
          <w:iCs/>
        </w:rPr>
        <w:t xml:space="preserve">. </w:t>
      </w:r>
      <w:r w:rsidRPr="00025FF8">
        <w:t xml:space="preserve">Available at: </w:t>
      </w:r>
      <w:hyperlink r:id="rId11" w:history="1">
        <w:r w:rsidRPr="00EF4B6E">
          <w:rPr>
            <w:rStyle w:val="Hyperlink"/>
          </w:rPr>
          <w:t>https://psycnet.apa.org/record/2021-24992-001?CheckAccess=1</w:t>
        </w:r>
      </w:hyperlink>
      <w:r>
        <w:t xml:space="preserve"> (Accessed: October 27, 2023).</w:t>
      </w:r>
    </w:p>
    <w:p w14:paraId="762B55C2" w14:textId="77777777" w:rsidR="003A6353" w:rsidRDefault="003A6353" w:rsidP="009019ED">
      <w:pPr>
        <w:pStyle w:val="NormalWeb"/>
        <w:rPr>
          <w:rFonts w:asciiTheme="minorHAnsi" w:hAnsiTheme="minorHAnsi" w:cstheme="minorHAnsi"/>
          <w:sz w:val="22"/>
          <w:szCs w:val="22"/>
        </w:rPr>
      </w:pPr>
      <w:r>
        <w:rPr>
          <w:rFonts w:asciiTheme="minorHAnsi" w:hAnsiTheme="minorHAnsi" w:cstheme="minorHAnsi"/>
          <w:sz w:val="22"/>
          <w:szCs w:val="22"/>
        </w:rPr>
        <w:t>Freud, S. (1917).</w:t>
      </w:r>
      <w:r w:rsidRPr="003314BE">
        <w:rPr>
          <w:rFonts w:asciiTheme="minorHAnsi" w:hAnsiTheme="minorHAnsi" w:cstheme="minorHAnsi"/>
          <w:i/>
          <w:iCs/>
          <w:sz w:val="22"/>
          <w:szCs w:val="22"/>
        </w:rPr>
        <w:t>’ Introductory lectures on psychoanalysis’</w:t>
      </w:r>
      <w:r w:rsidRPr="003314BE">
        <w:rPr>
          <w:rFonts w:asciiTheme="minorHAnsi" w:hAnsiTheme="minorHAnsi" w:cstheme="minorHAnsi"/>
          <w:sz w:val="22"/>
          <w:szCs w:val="22"/>
        </w:rPr>
        <w:t xml:space="preserve">. </w:t>
      </w:r>
    </w:p>
    <w:p w14:paraId="7785F998" w14:textId="77777777" w:rsidR="003A6353" w:rsidRDefault="003A6353">
      <w:r>
        <w:t>Grodner, K. (2015). ‘</w:t>
      </w:r>
      <w:r w:rsidRPr="00413BA1">
        <w:rPr>
          <w:i/>
          <w:iCs/>
        </w:rPr>
        <w:t>To Fidget or Not to Fidget: The Effect of Movement on Cognition’</w:t>
      </w:r>
      <w:r>
        <w:t xml:space="preserve">. ProQuest. Available at: </w:t>
      </w:r>
      <w:hyperlink r:id="rId12" w:history="1">
        <w:r w:rsidRPr="00C56AFE">
          <w:rPr>
            <w:rStyle w:val="Hyperlink"/>
          </w:rPr>
          <w:t>https://www.proquest.com/openview/114cf011204337f3467dd6f8c00b7553/1?pq-origsite=gscholar&amp;cbl=18750</w:t>
        </w:r>
      </w:hyperlink>
      <w:r>
        <w:t xml:space="preserve"> (Accessed: October 27, 2023). </w:t>
      </w:r>
    </w:p>
    <w:p w14:paraId="69C541D0" w14:textId="77777777" w:rsidR="003A6353" w:rsidRPr="00880FEA" w:rsidRDefault="003A6353" w:rsidP="009019ED">
      <w:pPr>
        <w:pStyle w:val="NormalWeb"/>
        <w:rPr>
          <w:rFonts w:asciiTheme="minorHAnsi" w:hAnsiTheme="minorHAnsi" w:cstheme="minorHAnsi"/>
          <w:sz w:val="22"/>
          <w:szCs w:val="22"/>
        </w:rPr>
      </w:pPr>
      <w:r w:rsidRPr="009019ED">
        <w:rPr>
          <w:rFonts w:asciiTheme="minorHAnsi" w:hAnsiTheme="minorHAnsi" w:cstheme="minorHAnsi"/>
          <w:sz w:val="22"/>
          <w:szCs w:val="22"/>
        </w:rPr>
        <w:t xml:space="preserve">Jackie Andrade. </w:t>
      </w:r>
      <w:r>
        <w:rPr>
          <w:rFonts w:asciiTheme="minorHAnsi" w:hAnsiTheme="minorHAnsi" w:cstheme="minorHAnsi"/>
          <w:sz w:val="22"/>
          <w:szCs w:val="22"/>
        </w:rPr>
        <w:t>(</w:t>
      </w:r>
      <w:r w:rsidRPr="009019ED">
        <w:rPr>
          <w:rFonts w:asciiTheme="minorHAnsi" w:hAnsiTheme="minorHAnsi" w:cstheme="minorHAnsi"/>
          <w:sz w:val="22"/>
          <w:szCs w:val="22"/>
        </w:rPr>
        <w:t>2010</w:t>
      </w:r>
      <w:r>
        <w:rPr>
          <w:rFonts w:asciiTheme="minorHAnsi" w:hAnsiTheme="minorHAnsi" w:cstheme="minorHAnsi"/>
          <w:sz w:val="22"/>
          <w:szCs w:val="22"/>
        </w:rPr>
        <w:t>)</w:t>
      </w:r>
      <w:r w:rsidRPr="009019ED">
        <w:rPr>
          <w:rFonts w:asciiTheme="minorHAnsi" w:hAnsiTheme="minorHAnsi" w:cstheme="minorHAnsi"/>
          <w:sz w:val="22"/>
          <w:szCs w:val="22"/>
        </w:rPr>
        <w:t xml:space="preserve">. </w:t>
      </w:r>
      <w:r>
        <w:rPr>
          <w:rFonts w:asciiTheme="minorHAnsi" w:hAnsiTheme="minorHAnsi" w:cstheme="minorHAnsi"/>
          <w:sz w:val="22"/>
          <w:szCs w:val="22"/>
        </w:rPr>
        <w:t>‘</w:t>
      </w:r>
      <w:r w:rsidRPr="009019ED">
        <w:rPr>
          <w:rFonts w:asciiTheme="minorHAnsi" w:hAnsiTheme="minorHAnsi" w:cstheme="minorHAnsi"/>
          <w:i/>
          <w:iCs/>
          <w:sz w:val="22"/>
          <w:szCs w:val="22"/>
        </w:rPr>
        <w:t>What does doodling do?</w:t>
      </w:r>
      <w:r>
        <w:rPr>
          <w:rFonts w:asciiTheme="minorHAnsi" w:hAnsiTheme="minorHAnsi" w:cstheme="minorHAnsi"/>
          <w:sz w:val="22"/>
          <w:szCs w:val="22"/>
        </w:rPr>
        <w:t>’</w:t>
      </w:r>
      <w:r w:rsidRPr="009019ED">
        <w:rPr>
          <w:rFonts w:asciiTheme="minorHAnsi" w:hAnsiTheme="minorHAnsi" w:cstheme="minorHAnsi"/>
          <w:sz w:val="22"/>
          <w:szCs w:val="22"/>
        </w:rPr>
        <w:t xml:space="preserve"> </w:t>
      </w:r>
      <w:r w:rsidRPr="00880FEA">
        <w:rPr>
          <w:rFonts w:asciiTheme="minorHAnsi" w:hAnsiTheme="minorHAnsi" w:cstheme="minorHAnsi"/>
          <w:sz w:val="22"/>
          <w:szCs w:val="22"/>
        </w:rPr>
        <w:t>Applied Cognitive Psychology</w:t>
      </w:r>
      <w:r w:rsidRPr="00880FEA">
        <w:rPr>
          <w:rFonts w:asciiTheme="minorHAnsi" w:hAnsiTheme="minorHAnsi" w:cstheme="minorHAnsi"/>
          <w:i/>
          <w:iCs/>
          <w:sz w:val="22"/>
          <w:szCs w:val="22"/>
        </w:rPr>
        <w:t xml:space="preserve"> </w:t>
      </w:r>
      <w:r w:rsidRPr="00880FEA">
        <w:rPr>
          <w:rFonts w:asciiTheme="minorHAnsi" w:hAnsiTheme="minorHAnsi" w:cstheme="minorHAnsi"/>
          <w:sz w:val="22"/>
          <w:szCs w:val="22"/>
        </w:rPr>
        <w:t xml:space="preserve">24, 1. </w:t>
      </w:r>
    </w:p>
    <w:p w14:paraId="4F7AC3AB" w14:textId="77777777" w:rsidR="003A6353" w:rsidRPr="00D64A34" w:rsidRDefault="003A6353" w:rsidP="006144DF">
      <w:pPr>
        <w:pStyle w:val="NormalWeb"/>
        <w:rPr>
          <w:rFonts w:asciiTheme="minorHAnsi" w:hAnsiTheme="minorHAnsi" w:cstheme="minorHAnsi"/>
          <w:sz w:val="22"/>
          <w:szCs w:val="22"/>
        </w:rPr>
      </w:pPr>
      <w:r w:rsidRPr="00D64A34">
        <w:rPr>
          <w:rFonts w:asciiTheme="minorHAnsi" w:hAnsiTheme="minorHAnsi" w:cstheme="minorHAnsi"/>
          <w:sz w:val="22"/>
          <w:szCs w:val="22"/>
        </w:rPr>
        <w:t xml:space="preserve">John Cloud. (2009). </w:t>
      </w:r>
      <w:r w:rsidRPr="009019ED">
        <w:rPr>
          <w:rFonts w:asciiTheme="minorHAnsi" w:hAnsiTheme="minorHAnsi" w:cstheme="minorHAnsi"/>
          <w:i/>
          <w:iCs/>
          <w:sz w:val="22"/>
          <w:szCs w:val="22"/>
        </w:rPr>
        <w:t>‘Better Learning Through Fidgeting</w:t>
      </w:r>
      <w:r w:rsidRPr="00D64A34">
        <w:rPr>
          <w:rFonts w:asciiTheme="minorHAnsi" w:hAnsiTheme="minorHAnsi" w:cstheme="minorHAnsi"/>
          <w:sz w:val="22"/>
          <w:szCs w:val="22"/>
        </w:rPr>
        <w:t>.’</w:t>
      </w:r>
    </w:p>
    <w:p w14:paraId="33B161AC" w14:textId="77777777" w:rsidR="003A6353" w:rsidRDefault="003A6353">
      <w:proofErr w:type="spellStart"/>
      <w:r w:rsidRPr="009C1724">
        <w:t>Karlesky</w:t>
      </w:r>
      <w:proofErr w:type="spellEnd"/>
      <w:r w:rsidRPr="009C1724">
        <w:t xml:space="preserve">, M. and Isbister, K. (2016) </w:t>
      </w:r>
      <w:r w:rsidRPr="009C1724">
        <w:rPr>
          <w:i/>
          <w:iCs/>
        </w:rPr>
        <w:t>‘Understanding fidget widgets’, Proceedings of the 9th Nordic Conference on Human-Computer Interaction</w:t>
      </w:r>
      <w:r w:rsidRPr="009C1724">
        <w:t>. doi:10.1145/2971485.2971557.</w:t>
      </w:r>
      <w:r>
        <w:t xml:space="preserve"> Available at: </w:t>
      </w:r>
      <w:hyperlink r:id="rId13" w:history="1">
        <w:r w:rsidRPr="002A50C8">
          <w:rPr>
            <w:rStyle w:val="Hyperlink"/>
          </w:rPr>
          <w:t>https://dl.acm.org/doi/abs/10.1145/2971485.2971557</w:t>
        </w:r>
      </w:hyperlink>
      <w:r>
        <w:t xml:space="preserve"> (Accessed: October 26, 2023).</w:t>
      </w:r>
    </w:p>
    <w:p w14:paraId="36FCC233" w14:textId="77777777" w:rsidR="003A6353" w:rsidRDefault="003A6353">
      <w:r w:rsidRPr="00377432">
        <w:t xml:space="preserve">Killingsworth M. A., </w:t>
      </w:r>
      <w:r>
        <w:t xml:space="preserve">and </w:t>
      </w:r>
      <w:r w:rsidRPr="00377432">
        <w:t xml:space="preserve">Gilbert D. T. (2010). </w:t>
      </w:r>
      <w:r>
        <w:t>‘</w:t>
      </w:r>
      <w:r w:rsidRPr="00746405">
        <w:rPr>
          <w:i/>
          <w:iCs/>
        </w:rPr>
        <w:t>A wandering mind is an unhappy mind.</w:t>
      </w:r>
      <w:r>
        <w:rPr>
          <w:i/>
          <w:iCs/>
        </w:rPr>
        <w:t>’</w:t>
      </w:r>
      <w:r w:rsidRPr="00377432">
        <w:t xml:space="preserve"> 330, 932 10.1126/science.1192439</w:t>
      </w:r>
      <w:r>
        <w:t xml:space="preserve">. Available at: </w:t>
      </w:r>
      <w:hyperlink r:id="rId14" w:history="1">
        <w:r w:rsidRPr="002A50C8">
          <w:rPr>
            <w:rStyle w:val="Hyperlink"/>
          </w:rPr>
          <w:t>https://www.science.org/doi/abs/10.1126/science.1192439</w:t>
        </w:r>
      </w:hyperlink>
      <w:r>
        <w:t xml:space="preserve"> (Accessed: October 26, 2023).</w:t>
      </w:r>
    </w:p>
    <w:p w14:paraId="19B2F9A5" w14:textId="77777777" w:rsidR="003A6353" w:rsidRDefault="003A6353">
      <w:r w:rsidRPr="001F5D16">
        <w:rPr>
          <w:lang w:val="de-DE"/>
        </w:rPr>
        <w:t xml:space="preserve">Levine J. A., </w:t>
      </w:r>
      <w:proofErr w:type="spellStart"/>
      <w:r w:rsidRPr="001F5D16">
        <w:rPr>
          <w:lang w:val="de-DE"/>
        </w:rPr>
        <w:t>Schleusner</w:t>
      </w:r>
      <w:proofErr w:type="spellEnd"/>
      <w:r w:rsidRPr="001F5D16">
        <w:rPr>
          <w:lang w:val="de-DE"/>
        </w:rPr>
        <w:t xml:space="preserve"> S. J., Jensen M. D. (2000). </w:t>
      </w:r>
      <w:r w:rsidRPr="00782759">
        <w:rPr>
          <w:i/>
          <w:iCs/>
        </w:rPr>
        <w:t xml:space="preserve">‘Energy expenditure of </w:t>
      </w:r>
      <w:proofErr w:type="spellStart"/>
      <w:r w:rsidRPr="00782759">
        <w:rPr>
          <w:i/>
          <w:iCs/>
        </w:rPr>
        <w:t>nonexercise</w:t>
      </w:r>
      <w:proofErr w:type="spellEnd"/>
      <w:r w:rsidRPr="00782759">
        <w:rPr>
          <w:i/>
          <w:iCs/>
        </w:rPr>
        <w:t xml:space="preserve"> activity.</w:t>
      </w:r>
      <w:r>
        <w:t xml:space="preserve">’ Available at: </w:t>
      </w:r>
      <w:hyperlink r:id="rId15" w:history="1">
        <w:r w:rsidRPr="00EF4B6E">
          <w:rPr>
            <w:rStyle w:val="Hyperlink"/>
          </w:rPr>
          <w:t>https://pubmed.ncbi.nlm.nih.gov/11101470/</w:t>
        </w:r>
      </w:hyperlink>
      <w:r>
        <w:t xml:space="preserve"> (Accessed: October 27, 2023).</w:t>
      </w:r>
    </w:p>
    <w:p w14:paraId="021FDDA0" w14:textId="77777777" w:rsidR="003A6353" w:rsidRDefault="003A6353">
      <w:r w:rsidRPr="00800310">
        <w:t xml:space="preserve">Lindquist S. I., McLean J. P. (2011). </w:t>
      </w:r>
      <w:r>
        <w:t>‘</w:t>
      </w:r>
      <w:r w:rsidRPr="00F510F9">
        <w:rPr>
          <w:i/>
          <w:iCs/>
        </w:rPr>
        <w:t>Daydreaming and its correlates in an educational environment</w:t>
      </w:r>
      <w:r w:rsidRPr="00800310">
        <w:t>.</w:t>
      </w:r>
      <w:r>
        <w:t xml:space="preserve">’ Available at: </w:t>
      </w:r>
      <w:hyperlink r:id="rId16" w:history="1">
        <w:r w:rsidRPr="002A50C8">
          <w:rPr>
            <w:rStyle w:val="Hyperlink"/>
          </w:rPr>
          <w:t>https://www.sciencedirect.com/science/article/abs/pii/S1041608011000045</w:t>
        </w:r>
      </w:hyperlink>
      <w:r>
        <w:t xml:space="preserve"> (Accessed: October 26, 2023). </w:t>
      </w:r>
    </w:p>
    <w:p w14:paraId="1B85FCD3" w14:textId="77777777" w:rsidR="003A6353" w:rsidRDefault="003A6353" w:rsidP="009019ED">
      <w:pPr>
        <w:pStyle w:val="NormalWeb"/>
        <w:rPr>
          <w:rFonts w:asciiTheme="minorHAnsi" w:hAnsiTheme="minorHAnsi" w:cstheme="minorHAnsi"/>
          <w:sz w:val="22"/>
          <w:szCs w:val="22"/>
        </w:rPr>
      </w:pPr>
      <w:r>
        <w:rPr>
          <w:rFonts w:asciiTheme="minorHAnsi" w:hAnsiTheme="minorHAnsi" w:cstheme="minorHAnsi"/>
          <w:sz w:val="22"/>
          <w:szCs w:val="22"/>
        </w:rPr>
        <w:lastRenderedPageBreak/>
        <w:t>Lortie, D C. (1975). ‘</w:t>
      </w:r>
      <w:r w:rsidRPr="00CB16B5">
        <w:rPr>
          <w:rFonts w:asciiTheme="minorHAnsi" w:hAnsiTheme="minorHAnsi" w:cstheme="minorHAnsi"/>
          <w:i/>
          <w:iCs/>
          <w:sz w:val="22"/>
          <w:szCs w:val="22"/>
        </w:rPr>
        <w:t>Schoolteacher: A Sociological Study.’</w:t>
      </w:r>
      <w:r>
        <w:rPr>
          <w:rFonts w:asciiTheme="minorHAnsi" w:hAnsiTheme="minorHAnsi" w:cstheme="minorHAnsi"/>
          <w:sz w:val="22"/>
          <w:szCs w:val="22"/>
        </w:rPr>
        <w:t xml:space="preserve"> Chicago: University of Chicago Press. </w:t>
      </w:r>
    </w:p>
    <w:p w14:paraId="7E40D8E2" w14:textId="77777777" w:rsidR="003A6353" w:rsidRDefault="003A6353" w:rsidP="00E02B43">
      <w:r>
        <w:t xml:space="preserve">Lui et al., (2022). ‘Toy design: Improving learning effectiveness for ADHD students.’. </w:t>
      </w:r>
    </w:p>
    <w:p w14:paraId="18CD49B8" w14:textId="77777777" w:rsidR="003A6353" w:rsidRDefault="003A6353">
      <w:r>
        <w:t xml:space="preserve">Marzano. R. (2003). </w:t>
      </w:r>
      <w:r w:rsidRPr="00766C98">
        <w:rPr>
          <w:i/>
          <w:iCs/>
        </w:rPr>
        <w:t>‘The key to classroom management’. Educational Leadership</w:t>
      </w:r>
      <w:r>
        <w:t xml:space="preserve">. Vol.61. Available at: </w:t>
      </w:r>
      <w:hyperlink r:id="rId17" w:history="1">
        <w:r w:rsidRPr="009C77A1">
          <w:rPr>
            <w:rStyle w:val="Hyperlink"/>
          </w:rPr>
          <w:t>https://www.researchgate.net/profile/Robert-Marzano/publication/283749466_The_Key_to_Classroom_Management/links/56f26c0908aed354e57293d3/The-Key-to-Classroom-Management.pdf</w:t>
        </w:r>
      </w:hyperlink>
      <w:r>
        <w:t xml:space="preserve"> (Accessed: October 27, 2023).</w:t>
      </w:r>
    </w:p>
    <w:p w14:paraId="1691D5D0" w14:textId="77777777" w:rsidR="003A6353" w:rsidRDefault="003A6353" w:rsidP="009019ED">
      <w:pPr>
        <w:pStyle w:val="NormalWeb"/>
        <w:rPr>
          <w:rFonts w:asciiTheme="minorHAnsi" w:hAnsiTheme="minorHAnsi" w:cstheme="minorHAnsi"/>
          <w:sz w:val="22"/>
          <w:szCs w:val="22"/>
        </w:rPr>
      </w:pPr>
      <w:proofErr w:type="spellStart"/>
      <w:r>
        <w:rPr>
          <w:rFonts w:asciiTheme="minorHAnsi" w:hAnsiTheme="minorHAnsi" w:cstheme="minorHAnsi"/>
          <w:sz w:val="22"/>
          <w:szCs w:val="22"/>
        </w:rPr>
        <w:t>Mcleod</w:t>
      </w:r>
      <w:proofErr w:type="spellEnd"/>
      <w:r>
        <w:rPr>
          <w:rFonts w:asciiTheme="minorHAnsi" w:hAnsiTheme="minorHAnsi" w:cstheme="minorHAnsi"/>
          <w:sz w:val="22"/>
          <w:szCs w:val="22"/>
        </w:rPr>
        <w:t xml:space="preserve">, S. (2023). ‘ </w:t>
      </w:r>
      <w:r w:rsidRPr="00C82D6D">
        <w:rPr>
          <w:rFonts w:asciiTheme="minorHAnsi" w:hAnsiTheme="minorHAnsi" w:cstheme="minorHAnsi"/>
          <w:sz w:val="22"/>
          <w:szCs w:val="22"/>
        </w:rPr>
        <w:t>Humanistic Approach In Psychology (Humanism): Definition &amp; Examples</w:t>
      </w:r>
      <w:r>
        <w:rPr>
          <w:rFonts w:asciiTheme="minorHAnsi" w:hAnsiTheme="minorHAnsi" w:cstheme="minorHAnsi"/>
          <w:sz w:val="22"/>
          <w:szCs w:val="22"/>
        </w:rPr>
        <w:t xml:space="preserve">’. Available at: </w:t>
      </w:r>
      <w:hyperlink r:id="rId18" w:anchor=":~:text=The%20humanistic%20approach%20emphasizes%20the%20individual%E2%80%99s%20personal%20worth%2C,human%20capacity%20to%20overcome%20hardship%2C%20pain%20and%20despair" w:history="1">
        <w:r w:rsidRPr="0074201E">
          <w:rPr>
            <w:rStyle w:val="Hyperlink"/>
            <w:rFonts w:asciiTheme="minorHAnsi" w:hAnsiTheme="minorHAnsi" w:cstheme="minorHAnsi"/>
            <w:sz w:val="22"/>
            <w:szCs w:val="22"/>
          </w:rPr>
          <w:t>https://www.simplypsychology.org/humanistic.html#:~:text=The%20humanistic%20approach%20emphasizes%20the%20individual%E2%80%99s%20personal%20worth%2C,human%20capacity%20to%20overcome%20hardship%2C%20pain%20and%20despair</w:t>
        </w:r>
      </w:hyperlink>
      <w:r w:rsidRPr="002E63C7">
        <w:rPr>
          <w:rFonts w:asciiTheme="minorHAnsi" w:hAnsiTheme="minorHAnsi" w:cstheme="minorHAnsi"/>
          <w:sz w:val="22"/>
          <w:szCs w:val="22"/>
        </w:rPr>
        <w:t>.</w:t>
      </w:r>
      <w:r>
        <w:rPr>
          <w:rFonts w:asciiTheme="minorHAnsi" w:hAnsiTheme="minorHAnsi" w:cstheme="minorHAnsi"/>
          <w:sz w:val="22"/>
          <w:szCs w:val="22"/>
        </w:rPr>
        <w:t xml:space="preserve"> (Accessed: October 28,2023).</w:t>
      </w:r>
    </w:p>
    <w:p w14:paraId="73C4485A" w14:textId="77777777" w:rsidR="003A6353" w:rsidRDefault="003A6353">
      <w:r w:rsidRPr="00266DA3">
        <w:t xml:space="preserve">Mehrabian </w:t>
      </w:r>
      <w:r>
        <w:t>,</w:t>
      </w:r>
      <w:r w:rsidRPr="00266DA3">
        <w:t xml:space="preserve">A. (1969). </w:t>
      </w:r>
      <w:r>
        <w:t>‘</w:t>
      </w:r>
      <w:r w:rsidRPr="00266DA3">
        <w:rPr>
          <w:i/>
          <w:iCs/>
        </w:rPr>
        <w:t>Significance of posture and position in the communication of attitude and status relationships.</w:t>
      </w:r>
      <w:r w:rsidRPr="00266DA3">
        <w:t>’ Available at:</w:t>
      </w:r>
      <w:r>
        <w:rPr>
          <w:i/>
          <w:iCs/>
        </w:rPr>
        <w:t xml:space="preserve"> </w:t>
      </w:r>
      <w:hyperlink r:id="rId19" w:history="1">
        <w:r w:rsidRPr="002A50C8">
          <w:rPr>
            <w:rStyle w:val="Hyperlink"/>
            <w:i/>
            <w:iCs/>
          </w:rPr>
          <w:t>https://psycnet.apa.org/home</w:t>
        </w:r>
      </w:hyperlink>
      <w:r>
        <w:rPr>
          <w:i/>
          <w:iCs/>
        </w:rPr>
        <w:t xml:space="preserve"> </w:t>
      </w:r>
      <w:r w:rsidRPr="000E04FC">
        <w:t>(Accessed: October 26, 2023).</w:t>
      </w:r>
    </w:p>
    <w:p w14:paraId="4C18A2F3" w14:textId="77777777" w:rsidR="003A6353" w:rsidRDefault="003A6353">
      <w:r w:rsidRPr="00156FCF">
        <w:t>Mehrabian, A. and Friedman, S.L. (1986)</w:t>
      </w:r>
      <w:r>
        <w:t>.</w:t>
      </w:r>
      <w:r w:rsidRPr="00156FCF">
        <w:t xml:space="preserve"> </w:t>
      </w:r>
      <w:r w:rsidRPr="00156FCF">
        <w:rPr>
          <w:i/>
          <w:iCs/>
        </w:rPr>
        <w:t>‘An analysis of fidgeting and associated individual differences’,</w:t>
      </w:r>
      <w:r w:rsidRPr="00156FCF">
        <w:t xml:space="preserve"> Journal of Personality, 54(2), pp. 406–429. doi:10.1111/j.1467-6494.1986.tb00402.x.</w:t>
      </w:r>
      <w:r>
        <w:t xml:space="preserve"> Available at:</w:t>
      </w:r>
      <w:r w:rsidRPr="000141E7">
        <w:t xml:space="preserve"> </w:t>
      </w:r>
      <w:hyperlink r:id="rId20" w:history="1">
        <w:r w:rsidRPr="00402B7A">
          <w:rPr>
            <w:rStyle w:val="Hyperlink"/>
          </w:rPr>
          <w:t>https://onlinelibrary.wiley.com/doi/epdf/10.1111/j.1467-6494.1986.tb00402.x?saml_referrer</w:t>
        </w:r>
      </w:hyperlink>
      <w:r>
        <w:t xml:space="preserve">  (Accessed: October 26, 2023).</w:t>
      </w:r>
    </w:p>
    <w:p w14:paraId="683020A9" w14:textId="77777777" w:rsidR="003A6353" w:rsidRDefault="003A6353">
      <w:r>
        <w:t>NHS. (2021). ‘</w:t>
      </w:r>
      <w:r w:rsidRPr="00C15C9D">
        <w:rPr>
          <w:i/>
          <w:iCs/>
        </w:rPr>
        <w:t>Attention deficit hyperactivity disorder (ADHD)</w:t>
      </w:r>
      <w:r>
        <w:t xml:space="preserve">’. Available at: </w:t>
      </w:r>
      <w:hyperlink r:id="rId21" w:history="1">
        <w:r w:rsidRPr="002A50C8">
          <w:rPr>
            <w:rStyle w:val="Hyperlink"/>
          </w:rPr>
          <w:t>https://www.nhs.uk/conditions/attention-deficit-hyperactivity-disorder-adhd/symptoms/</w:t>
        </w:r>
      </w:hyperlink>
      <w:r>
        <w:t xml:space="preserve"> (Accessed: October 26, 2023). </w:t>
      </w:r>
    </w:p>
    <w:p w14:paraId="1961F22D" w14:textId="77777777" w:rsidR="003A6353" w:rsidRDefault="003A6353">
      <w:r>
        <w:t xml:space="preserve">NHS. (2022). </w:t>
      </w:r>
      <w:r w:rsidRPr="00562BDC">
        <w:rPr>
          <w:i/>
          <w:iCs/>
        </w:rPr>
        <w:t>‘Signs of an anxiety disorder’</w:t>
      </w:r>
      <w:r>
        <w:t xml:space="preserve">. Available at: </w:t>
      </w:r>
      <w:hyperlink r:id="rId22" w:history="1">
        <w:r w:rsidRPr="002A50C8">
          <w:rPr>
            <w:rStyle w:val="Hyperlink"/>
          </w:rPr>
          <w:t>https://www.nhs.uk/mental-health/feelings-symptoms-behaviours/feelings-and-symptoms/anxiety-disorder-signs/</w:t>
        </w:r>
      </w:hyperlink>
      <w:r>
        <w:t xml:space="preserve"> (Accessed: October 26, 2023).</w:t>
      </w:r>
    </w:p>
    <w:p w14:paraId="5D9468B6" w14:textId="77777777" w:rsidR="003A6353" w:rsidRDefault="003A6353">
      <w:r>
        <w:t xml:space="preserve">NHS. (2023). </w:t>
      </w:r>
      <w:r w:rsidRPr="003E7B50">
        <w:rPr>
          <w:i/>
          <w:iCs/>
        </w:rPr>
        <w:t>‘What is sensory processing disorder?’</w:t>
      </w:r>
      <w:r>
        <w:t xml:space="preserve">. Available at: </w:t>
      </w:r>
      <w:hyperlink r:id="rId23" w:history="1">
        <w:r w:rsidRPr="002A50C8">
          <w:rPr>
            <w:rStyle w:val="Hyperlink"/>
          </w:rPr>
          <w:t>https://eput.nhs.uk/media/b2sdvcsb/sensory-processing-disorder-information-leaflet-for-parents.pdf</w:t>
        </w:r>
      </w:hyperlink>
      <w:r>
        <w:t xml:space="preserve"> (Accessed: October 26, 2023).</w:t>
      </w:r>
    </w:p>
    <w:p w14:paraId="2181E915" w14:textId="77777777" w:rsidR="003A6353" w:rsidRDefault="003A6353">
      <w:r w:rsidRPr="001C19DA">
        <w:t>Nyqvist</w:t>
      </w:r>
      <w:r>
        <w:t>, R. (2016). ‘</w:t>
      </w:r>
      <w:r w:rsidRPr="005B07A5">
        <w:t>Fidgeting for Creativity</w:t>
      </w:r>
      <w:r>
        <w:t xml:space="preserve">’. Available at: </w:t>
      </w:r>
      <w:hyperlink r:id="rId24" w:history="1">
        <w:r w:rsidRPr="00EF4B6E">
          <w:rPr>
            <w:rStyle w:val="Hyperlink"/>
          </w:rPr>
          <w:t>https://lup.lub.lu.se/luur/download?func=downloadFile&amp;recordOId=8888395&amp;fileOId=8888402</w:t>
        </w:r>
      </w:hyperlink>
      <w:r>
        <w:t xml:space="preserve"> (Accessed: October 27, 2023). </w:t>
      </w:r>
    </w:p>
    <w:p w14:paraId="0FD791BD" w14:textId="77777777" w:rsidR="003A6353" w:rsidRDefault="003A6353" w:rsidP="00E02B43">
      <w:r w:rsidRPr="0096499A">
        <w:t xml:space="preserve">Pavlov, I. P. (1927). </w:t>
      </w:r>
      <w:r w:rsidRPr="0005200F">
        <w:rPr>
          <w:i/>
          <w:iCs/>
        </w:rPr>
        <w:t>‘Conditional Reflexes: an investigation of the physiological activity of the cerebral cortex</w:t>
      </w:r>
      <w:r>
        <w:t>. Oxford University Press.</w:t>
      </w:r>
    </w:p>
    <w:p w14:paraId="5BFEC198" w14:textId="77777777" w:rsidR="003A6353" w:rsidRDefault="003A6353">
      <w:proofErr w:type="spellStart"/>
      <w:r>
        <w:t>Perrykkad</w:t>
      </w:r>
      <w:proofErr w:type="spellEnd"/>
      <w:r>
        <w:t>, K and Hohwy, R. (2020). ‘</w:t>
      </w:r>
      <w:r w:rsidRPr="00505915">
        <w:rPr>
          <w:i/>
          <w:iCs/>
        </w:rPr>
        <w:t>Fidgeting as self-evidencing: A predictive processing account of non-goal-directed action’. New Ideas in Psychology</w:t>
      </w:r>
      <w:r>
        <w:t xml:space="preserve">, 56, p.100750. doi:10.1016/j.newideapsch.2019.100750. Available at: </w:t>
      </w:r>
      <w:hyperlink r:id="rId25" w:history="1">
        <w:r w:rsidRPr="002A50C8">
          <w:rPr>
            <w:rStyle w:val="Hyperlink"/>
          </w:rPr>
          <w:t>https://www.sciencedirect.com/science/article/abs/pii/S0732118X19300923</w:t>
        </w:r>
      </w:hyperlink>
      <w:r>
        <w:t xml:space="preserve"> (Accessed: October 26, 2023).</w:t>
      </w:r>
    </w:p>
    <w:p w14:paraId="5755DE6D" w14:textId="77777777" w:rsidR="003A6353" w:rsidRDefault="003A6353" w:rsidP="006144DF">
      <w:pPr>
        <w:pStyle w:val="NormalWeb"/>
        <w:rPr>
          <w:rFonts w:asciiTheme="minorHAnsi" w:hAnsiTheme="minorHAnsi" w:cstheme="minorHAnsi"/>
          <w:i/>
          <w:iCs/>
          <w:sz w:val="22"/>
          <w:szCs w:val="22"/>
        </w:rPr>
      </w:pPr>
      <w:r w:rsidRPr="009261BF">
        <w:rPr>
          <w:rFonts w:asciiTheme="minorHAnsi" w:hAnsiTheme="minorHAnsi" w:cstheme="minorHAnsi"/>
          <w:sz w:val="22"/>
          <w:szCs w:val="22"/>
        </w:rPr>
        <w:t xml:space="preserve">Pine, K.J., Bird, H. and Kirk, E. (2007) </w:t>
      </w:r>
      <w:r w:rsidRPr="009261BF">
        <w:rPr>
          <w:rFonts w:asciiTheme="minorHAnsi" w:hAnsiTheme="minorHAnsi" w:cstheme="minorHAnsi"/>
          <w:i/>
          <w:iCs/>
          <w:sz w:val="22"/>
          <w:szCs w:val="22"/>
        </w:rPr>
        <w:t xml:space="preserve">‘The effects of prohibiting gestures on children’s lexical retrieval ability’, </w:t>
      </w:r>
      <w:r w:rsidRPr="009019ED">
        <w:rPr>
          <w:rFonts w:asciiTheme="minorHAnsi" w:hAnsiTheme="minorHAnsi" w:cstheme="minorHAnsi"/>
          <w:sz w:val="22"/>
          <w:szCs w:val="22"/>
        </w:rPr>
        <w:t>Developmental Science, 10(6), pp. 747–754. doi:10.1111/j.1467-7687.2007.00610.x.</w:t>
      </w:r>
    </w:p>
    <w:p w14:paraId="1442DF41" w14:textId="77777777" w:rsidR="003A6353" w:rsidRDefault="003A6353">
      <w:r w:rsidRPr="003E7B50">
        <w:t>Ricciardi, O., Maggi, P. and Nocera, F.D. (2020)</w:t>
      </w:r>
      <w:r w:rsidRPr="003E7B50">
        <w:rPr>
          <w:i/>
          <w:iCs/>
        </w:rPr>
        <w:t xml:space="preserve"> ‘Boredom makes me “nervous”: Fidgeting as a strategy for contrasting the lack of variety’, International Journal of Human Factors and Ergonomics</w:t>
      </w:r>
      <w:r w:rsidRPr="003E7B50">
        <w:t xml:space="preserve">, 6(3), p. </w:t>
      </w:r>
      <w:r w:rsidRPr="003E7B50">
        <w:lastRenderedPageBreak/>
        <w:t>195. doi:10.1504/ijhfe.2019.104590.</w:t>
      </w:r>
      <w:r>
        <w:t xml:space="preserve"> Available at: </w:t>
      </w:r>
      <w:hyperlink r:id="rId26" w:history="1">
        <w:r w:rsidRPr="002A50C8">
          <w:rPr>
            <w:rStyle w:val="Hyperlink"/>
          </w:rPr>
          <w:t>https://www.inderscienceonline.com/doi/abs/10.1504/IJHFE.2019.104590</w:t>
        </w:r>
      </w:hyperlink>
      <w:r>
        <w:t xml:space="preserve"> (Accessed: October 26, 2023).</w:t>
      </w:r>
    </w:p>
    <w:p w14:paraId="647B8A6A" w14:textId="77777777" w:rsidR="003A6353" w:rsidRDefault="003A6353" w:rsidP="009019ED">
      <w:pPr>
        <w:pStyle w:val="NormalWeb"/>
        <w:rPr>
          <w:rFonts w:asciiTheme="minorHAnsi" w:hAnsiTheme="minorHAnsi" w:cstheme="minorHAnsi"/>
          <w:sz w:val="22"/>
          <w:szCs w:val="22"/>
        </w:rPr>
      </w:pPr>
      <w:r>
        <w:rPr>
          <w:rFonts w:asciiTheme="minorHAnsi" w:hAnsiTheme="minorHAnsi" w:cstheme="minorHAnsi"/>
          <w:sz w:val="22"/>
          <w:szCs w:val="22"/>
        </w:rPr>
        <w:t>Richards, C. J and Farrell, T. (2010). ‘</w:t>
      </w:r>
      <w:r w:rsidRPr="009E6ECA">
        <w:rPr>
          <w:rFonts w:asciiTheme="minorHAnsi" w:hAnsiTheme="minorHAnsi" w:cstheme="minorHAnsi"/>
          <w:i/>
          <w:iCs/>
          <w:sz w:val="22"/>
          <w:szCs w:val="22"/>
        </w:rPr>
        <w:t>Professional development for language teachers</w:t>
      </w:r>
      <w:r>
        <w:rPr>
          <w:rFonts w:asciiTheme="minorHAnsi" w:hAnsiTheme="minorHAnsi" w:cstheme="minorHAnsi"/>
          <w:sz w:val="22"/>
          <w:szCs w:val="22"/>
        </w:rPr>
        <w:t xml:space="preserve">.’ Cambridge University Press. </w:t>
      </w:r>
      <w:r>
        <w:rPr>
          <w:rFonts w:asciiTheme="minorHAnsi" w:hAnsiTheme="minorHAnsi" w:cstheme="minorHAnsi"/>
          <w:sz w:val="22"/>
          <w:szCs w:val="22"/>
        </w:rPr>
        <w:tab/>
      </w:r>
    </w:p>
    <w:p w14:paraId="727A017C" w14:textId="77777777" w:rsidR="003A6353" w:rsidRDefault="003A6353" w:rsidP="00E02B43">
      <w:r>
        <w:t xml:space="preserve">Richards, G and Armstrong, F. (2008). ‘Key issues for teaching assistants’. Available at: </w:t>
      </w:r>
      <w:hyperlink r:id="rId27" w:anchor="v=onepage&amp;q=what%20is%20inclusive%20education&amp;f=false" w:history="1">
        <w:r w:rsidRPr="00C56AFE">
          <w:rPr>
            <w:rStyle w:val="Hyperlink"/>
          </w:rPr>
          <w:t>https://books.google.co.uk/books?hl=en&amp;lr=&amp;id=vJF8AgAAQBAJ&amp;oi=fnd&amp;pg=PA7&amp;dq=what+is+inclusive+education&amp;ots=r9JL0NeVeU&amp;sig=PNVmUOQ5hnhdCIVrIB9BSbaj-bE#v=onepage&amp;q=what%20is%20inclusive%20education&amp;f=false</w:t>
        </w:r>
      </w:hyperlink>
      <w:r>
        <w:t xml:space="preserve"> (Accessed: October 27, 2023).</w:t>
      </w:r>
    </w:p>
    <w:p w14:paraId="4D97F159" w14:textId="77777777" w:rsidR="003A6353" w:rsidRDefault="003A6353" w:rsidP="009019ED">
      <w:pPr>
        <w:pStyle w:val="NormalWeb"/>
        <w:rPr>
          <w:rFonts w:asciiTheme="minorHAnsi" w:hAnsiTheme="minorHAnsi" w:cstheme="minorHAnsi"/>
          <w:sz w:val="22"/>
          <w:szCs w:val="22"/>
        </w:rPr>
      </w:pPr>
      <w:r w:rsidRPr="00666251">
        <w:rPr>
          <w:rFonts w:asciiTheme="minorHAnsi" w:hAnsiTheme="minorHAnsi" w:cstheme="minorHAnsi"/>
          <w:sz w:val="22"/>
          <w:szCs w:val="22"/>
        </w:rPr>
        <w:t>Rogers, C. (1959). A theory of therapy, personality and interpersonal relationships as developed in the client-</w:t>
      </w:r>
      <w:proofErr w:type="spellStart"/>
      <w:r w:rsidRPr="00666251">
        <w:rPr>
          <w:rFonts w:asciiTheme="minorHAnsi" w:hAnsiTheme="minorHAnsi" w:cstheme="minorHAnsi"/>
          <w:sz w:val="22"/>
          <w:szCs w:val="22"/>
        </w:rPr>
        <w:t>centered</w:t>
      </w:r>
      <w:proofErr w:type="spellEnd"/>
      <w:r w:rsidRPr="00666251">
        <w:rPr>
          <w:rFonts w:asciiTheme="minorHAnsi" w:hAnsiTheme="minorHAnsi" w:cstheme="minorHAnsi"/>
          <w:sz w:val="22"/>
          <w:szCs w:val="22"/>
        </w:rPr>
        <w:t xml:space="preserve"> framework. In (ed.) S. Koch, Psychology: A study of a science. Vol. 3: Formulations of the person and the social context. New York: McGraw Hill.</w:t>
      </w:r>
    </w:p>
    <w:p w14:paraId="5912D48C" w14:textId="77777777" w:rsidR="003A6353" w:rsidRDefault="003A6353">
      <w:proofErr w:type="spellStart"/>
      <w:r w:rsidRPr="003A6353">
        <w:rPr>
          <w:lang w:val="fr-FR"/>
        </w:rPr>
        <w:t>Sarver</w:t>
      </w:r>
      <w:proofErr w:type="spellEnd"/>
      <w:r w:rsidRPr="003A6353">
        <w:rPr>
          <w:lang w:val="fr-FR"/>
        </w:rPr>
        <w:t xml:space="preserve">, D.E. et al. </w:t>
      </w:r>
      <w:r w:rsidRPr="00856EBA">
        <w:t xml:space="preserve">(2015) </w:t>
      </w:r>
      <w:r w:rsidRPr="00856EBA">
        <w:rPr>
          <w:i/>
          <w:iCs/>
        </w:rPr>
        <w:t xml:space="preserve">‘Hyperactivity in attention-deficit/hyperactivity disorder (ADHD): Impairing deficit or compensatory </w:t>
      </w:r>
      <w:proofErr w:type="spellStart"/>
      <w:r w:rsidRPr="00856EBA">
        <w:rPr>
          <w:i/>
          <w:iCs/>
        </w:rPr>
        <w:t>behavior</w:t>
      </w:r>
      <w:proofErr w:type="spellEnd"/>
      <w:r w:rsidRPr="00856EBA">
        <w:rPr>
          <w:i/>
          <w:iCs/>
        </w:rPr>
        <w:t>?’, Journal of Abnormal Child Psychology</w:t>
      </w:r>
      <w:r w:rsidRPr="00856EBA">
        <w:t>, 43(7), pp. 1219–1232. doi:10.1007/s10802-015-0011-1.</w:t>
      </w:r>
      <w:r>
        <w:t xml:space="preserve"> Available at :</w:t>
      </w:r>
      <w:r w:rsidRPr="00856EBA">
        <w:t xml:space="preserve"> </w:t>
      </w:r>
      <w:hyperlink r:id="rId28" w:anchor="citeas" w:history="1">
        <w:r w:rsidRPr="00EF4B6E">
          <w:rPr>
            <w:rStyle w:val="Hyperlink"/>
          </w:rPr>
          <w:t>https://link.springer.com/article/10.1007/s10802-015-0011-1#citeas</w:t>
        </w:r>
      </w:hyperlink>
      <w:r>
        <w:t xml:space="preserve"> (Accessed: October 27, 2023). </w:t>
      </w:r>
    </w:p>
    <w:p w14:paraId="4270EA4F" w14:textId="77777777" w:rsidR="003A6353" w:rsidRDefault="003A6353">
      <w:r w:rsidRPr="0085559D">
        <w:t xml:space="preserve">Schecter et al., </w:t>
      </w:r>
      <w:r>
        <w:t>(</w:t>
      </w:r>
      <w:r w:rsidRPr="0085559D">
        <w:t>2017</w:t>
      </w:r>
      <w:r>
        <w:t>).</w:t>
      </w:r>
      <w:r w:rsidRPr="00A16B37">
        <w:rPr>
          <w:i/>
          <w:iCs/>
        </w:rPr>
        <w:t xml:space="preserve"> ‘Fidget spinners: Purported benefits, adverse effects and accepted alternatives’</w:t>
      </w:r>
      <w:r>
        <w:t xml:space="preserve">. </w:t>
      </w:r>
      <w:r w:rsidRPr="002E4157">
        <w:t>DOI: 10.1097/MOP.0000000000000523</w:t>
      </w:r>
      <w:r>
        <w:t xml:space="preserve">. Available at: </w:t>
      </w:r>
      <w:hyperlink r:id="rId29" w:history="1">
        <w:r w:rsidRPr="00EF4B6E">
          <w:rPr>
            <w:rStyle w:val="Hyperlink"/>
          </w:rPr>
          <w:t>https://journals.lww.com/co-pediatrics/abstract/2017/10000/fidget_spinners__purported_benefits,_adverse.17.aspx</w:t>
        </w:r>
      </w:hyperlink>
      <w:r>
        <w:t xml:space="preserve"> (Accessed: October 27, 2023).</w:t>
      </w:r>
    </w:p>
    <w:p w14:paraId="00D99E50" w14:textId="77777777" w:rsidR="003A6353" w:rsidRDefault="003A6353" w:rsidP="00E02B43">
      <w:r w:rsidRPr="00CA082F">
        <w:t xml:space="preserve">Skinner, B.F., </w:t>
      </w:r>
      <w:r>
        <w:t>(</w:t>
      </w:r>
      <w:r w:rsidRPr="00CA082F">
        <w:t>1971</w:t>
      </w:r>
      <w:r>
        <w:t>)</w:t>
      </w:r>
      <w:r w:rsidRPr="00CA082F">
        <w:t xml:space="preserve">. </w:t>
      </w:r>
      <w:r>
        <w:t>‘</w:t>
      </w:r>
      <w:r w:rsidRPr="00CA082F">
        <w:rPr>
          <w:i/>
          <w:iCs/>
        </w:rPr>
        <w:t xml:space="preserve">Operant conditioning. The </w:t>
      </w:r>
      <w:proofErr w:type="spellStart"/>
      <w:r w:rsidRPr="00CA082F">
        <w:rPr>
          <w:i/>
          <w:iCs/>
        </w:rPr>
        <w:t>encyclopedia</w:t>
      </w:r>
      <w:proofErr w:type="spellEnd"/>
      <w:r w:rsidRPr="00CA082F">
        <w:rPr>
          <w:i/>
          <w:iCs/>
        </w:rPr>
        <w:t xml:space="preserve"> of education</w:t>
      </w:r>
      <w:r>
        <w:t>’</w:t>
      </w:r>
      <w:r w:rsidRPr="00CA082F">
        <w:t>, 7, pp.29-33.</w:t>
      </w:r>
      <w:r>
        <w:t xml:space="preserve"> </w:t>
      </w:r>
    </w:p>
    <w:p w14:paraId="379B0CB9" w14:textId="77777777" w:rsidR="003A6353" w:rsidRDefault="003A6353" w:rsidP="009019ED">
      <w:pPr>
        <w:pStyle w:val="NormalWeb"/>
        <w:rPr>
          <w:rFonts w:asciiTheme="minorHAnsi" w:hAnsiTheme="minorHAnsi" w:cstheme="minorHAnsi"/>
          <w:sz w:val="22"/>
          <w:szCs w:val="22"/>
        </w:rPr>
      </w:pPr>
      <w:r w:rsidRPr="00880FEA">
        <w:rPr>
          <w:rFonts w:asciiTheme="minorHAnsi" w:hAnsiTheme="minorHAnsi" w:cstheme="minorHAnsi"/>
          <w:sz w:val="22"/>
          <w:szCs w:val="22"/>
        </w:rPr>
        <w:t>Sutton et al., (2009).</w:t>
      </w:r>
      <w:r w:rsidRPr="00880FEA">
        <w:rPr>
          <w:rFonts w:asciiTheme="minorHAnsi" w:hAnsiTheme="minorHAnsi" w:cstheme="minorHAnsi"/>
          <w:i/>
          <w:iCs/>
          <w:sz w:val="22"/>
          <w:szCs w:val="22"/>
        </w:rPr>
        <w:t xml:space="preserve"> </w:t>
      </w:r>
      <w:r w:rsidRPr="00B9765E">
        <w:rPr>
          <w:rFonts w:asciiTheme="minorHAnsi" w:hAnsiTheme="minorHAnsi" w:cstheme="minorHAnsi"/>
          <w:i/>
          <w:iCs/>
          <w:sz w:val="22"/>
          <w:szCs w:val="22"/>
        </w:rPr>
        <w:t>‘ Teachers' Emotion Regulation and Classroom Management’. A person-</w:t>
      </w:r>
      <w:proofErr w:type="spellStart"/>
      <w:r w:rsidRPr="00B9765E">
        <w:rPr>
          <w:rFonts w:asciiTheme="minorHAnsi" w:hAnsiTheme="minorHAnsi" w:cstheme="minorHAnsi"/>
          <w:i/>
          <w:iCs/>
          <w:sz w:val="22"/>
          <w:szCs w:val="22"/>
        </w:rPr>
        <w:t>centered</w:t>
      </w:r>
      <w:proofErr w:type="spellEnd"/>
      <w:r w:rsidRPr="00B9765E">
        <w:rPr>
          <w:rFonts w:asciiTheme="minorHAnsi" w:hAnsiTheme="minorHAnsi" w:cstheme="minorHAnsi"/>
          <w:i/>
          <w:iCs/>
          <w:sz w:val="22"/>
          <w:szCs w:val="22"/>
        </w:rPr>
        <w:t xml:space="preserve"> approach to classroom management</w:t>
      </w:r>
      <w:r>
        <w:rPr>
          <w:rFonts w:asciiTheme="minorHAnsi" w:hAnsiTheme="minorHAnsi" w:cstheme="minorHAnsi"/>
          <w:sz w:val="22"/>
          <w:szCs w:val="22"/>
        </w:rPr>
        <w:t xml:space="preserve">.  Vol. 48. Available at: </w:t>
      </w:r>
      <w:hyperlink r:id="rId30" w:history="1">
        <w:r w:rsidRPr="0074201E">
          <w:rPr>
            <w:rStyle w:val="Hyperlink"/>
            <w:rFonts w:asciiTheme="minorHAnsi" w:hAnsiTheme="minorHAnsi" w:cstheme="minorHAnsi"/>
            <w:sz w:val="22"/>
            <w:szCs w:val="22"/>
          </w:rPr>
          <w:t>https://www.jstor.org/stable/40344603</w:t>
        </w:r>
      </w:hyperlink>
      <w:r>
        <w:rPr>
          <w:rFonts w:asciiTheme="minorHAnsi" w:hAnsiTheme="minorHAnsi" w:cstheme="minorHAnsi"/>
          <w:sz w:val="22"/>
          <w:szCs w:val="22"/>
        </w:rPr>
        <w:t xml:space="preserve"> (Accessed: October 28, 2023). </w:t>
      </w:r>
    </w:p>
    <w:p w14:paraId="5243EEBF" w14:textId="77777777" w:rsidR="003A6353" w:rsidRDefault="003A6353">
      <w:proofErr w:type="spellStart"/>
      <w:r w:rsidRPr="001F5D16">
        <w:rPr>
          <w:lang w:val="fr-FR"/>
        </w:rPr>
        <w:t>Swartz</w:t>
      </w:r>
      <w:proofErr w:type="spellEnd"/>
      <w:r w:rsidRPr="001F5D16">
        <w:rPr>
          <w:lang w:val="fr-FR"/>
        </w:rPr>
        <w:t xml:space="preserve">, A.M. et al. </w:t>
      </w:r>
      <w:r w:rsidRPr="00B0796E">
        <w:t xml:space="preserve">(2020) </w:t>
      </w:r>
      <w:r w:rsidRPr="00B0796E">
        <w:rPr>
          <w:i/>
          <w:iCs/>
        </w:rPr>
        <w:t>Attentiveness and fidgeting while using a stand-biased desk in elementary school children,</w:t>
      </w:r>
      <w:r w:rsidRPr="00B0796E">
        <w:t xml:space="preserve"> MDPI. Available at: https://www.mdpi.com/1660-4601/17/11/3976 (Accessed: October</w:t>
      </w:r>
      <w:r>
        <w:t xml:space="preserve"> 26,</w:t>
      </w:r>
      <w:r w:rsidRPr="00B0796E">
        <w:t xml:space="preserve"> 2023).</w:t>
      </w:r>
      <w:r>
        <w:t xml:space="preserve"> </w:t>
      </w:r>
    </w:p>
    <w:p w14:paraId="132AFD04" w14:textId="77777777" w:rsidR="003A6353" w:rsidRDefault="003A6353">
      <w:r w:rsidRPr="00F510F9">
        <w:t>Szpunar K. K., Moulton S. T.,</w:t>
      </w:r>
      <w:r>
        <w:t xml:space="preserve"> and </w:t>
      </w:r>
      <w:r w:rsidRPr="00F510F9">
        <w:t xml:space="preserve">Schacter D. L. (2013). </w:t>
      </w:r>
      <w:r>
        <w:t>‘</w:t>
      </w:r>
      <w:r w:rsidRPr="00F510F9">
        <w:rPr>
          <w:i/>
          <w:iCs/>
        </w:rPr>
        <w:t>Mind wandering and education: from the classroom to online learning.</w:t>
      </w:r>
      <w:r>
        <w:rPr>
          <w:i/>
          <w:iCs/>
        </w:rPr>
        <w:t xml:space="preserve">’ </w:t>
      </w:r>
      <w:r>
        <w:t xml:space="preserve">Available at : </w:t>
      </w:r>
      <w:hyperlink r:id="rId31" w:history="1">
        <w:r w:rsidRPr="002A50C8">
          <w:rPr>
            <w:rStyle w:val="Hyperlink"/>
          </w:rPr>
          <w:t>https://www.frontiersin.org/articles/10.3389/fpsyg.2013.00495/full</w:t>
        </w:r>
      </w:hyperlink>
      <w:r>
        <w:t xml:space="preserve"> (Accessed: October 26, 2023).</w:t>
      </w:r>
    </w:p>
    <w:p w14:paraId="73393DF2" w14:textId="77777777" w:rsidR="003A6353" w:rsidRPr="00413BA1" w:rsidRDefault="003A6353" w:rsidP="00E02B43">
      <w:r>
        <w:t>The University of Edinburgh. (2022). ‘</w:t>
      </w:r>
      <w:r w:rsidRPr="00125BC0">
        <w:t>What does equality, diversity, and inclusion mean?</w:t>
      </w:r>
      <w:r>
        <w:t xml:space="preserve">’. Available at: </w:t>
      </w:r>
      <w:hyperlink r:id="rId32" w:history="1">
        <w:r w:rsidRPr="00C56AFE">
          <w:rPr>
            <w:rStyle w:val="Hyperlink"/>
          </w:rPr>
          <w:t>https://www.ph.ed.ac.uk/equality-diversity-and-inclusion/about-edi/what-does-equality-diversity-and-inclusion-mean</w:t>
        </w:r>
      </w:hyperlink>
      <w:r>
        <w:t xml:space="preserve"> (Accessed: October 27, 2023).</w:t>
      </w:r>
    </w:p>
    <w:p w14:paraId="760A4F4B" w14:textId="77777777" w:rsidR="003A6353" w:rsidRDefault="003A6353" w:rsidP="00E02B43">
      <w:r>
        <w:t xml:space="preserve">Tripp, D., (2011). </w:t>
      </w:r>
      <w:r w:rsidRPr="002312BD">
        <w:rPr>
          <w:i/>
          <w:iCs/>
        </w:rPr>
        <w:t>‘Critical incidents in teaching (classic edition): Developing professional judgement.’</w:t>
      </w:r>
      <w:r>
        <w:t xml:space="preserve"> Routledge.</w:t>
      </w:r>
    </w:p>
    <w:p w14:paraId="0490DD1F" w14:textId="77777777" w:rsidR="003A6353" w:rsidRPr="00025FF8" w:rsidRDefault="003A6353" w:rsidP="00747B3F">
      <w:r>
        <w:t>Welsh Government. (2012).</w:t>
      </w:r>
      <w:r w:rsidRPr="00A16B37">
        <w:rPr>
          <w:i/>
          <w:iCs/>
        </w:rPr>
        <w:t xml:space="preserve"> ‘Practical approaches to behaviour management in the classroom’. </w:t>
      </w:r>
      <w:r>
        <w:t xml:space="preserve">Available at: </w:t>
      </w:r>
      <w:hyperlink r:id="rId33" w:history="1">
        <w:r w:rsidRPr="009C77A1">
          <w:rPr>
            <w:rStyle w:val="Hyperlink"/>
          </w:rPr>
          <w:t>https://www.gov.wales/sites/default/files/publications/2018-12/practical-approaches-to-behaviour-management-in-the-classroom-a-handbook-for-classroom-teachers-in-primary-schools.pdf</w:t>
        </w:r>
      </w:hyperlink>
      <w:r>
        <w:t xml:space="preserve"> (Accessed: October 27, 2023).</w:t>
      </w:r>
    </w:p>
    <w:p w14:paraId="447F9EE4" w14:textId="77777777" w:rsidR="003A6353" w:rsidRDefault="003A6353" w:rsidP="00E02B43">
      <w:r>
        <w:lastRenderedPageBreak/>
        <w:t>Welsh Government. (2016). ‘</w:t>
      </w:r>
      <w:r w:rsidRPr="00413BA1">
        <w:rPr>
          <w:i/>
          <w:iCs/>
        </w:rPr>
        <w:t>Inclusion and pupil support’</w:t>
      </w:r>
      <w:r>
        <w:rPr>
          <w:i/>
          <w:iCs/>
        </w:rPr>
        <w:t xml:space="preserve">. </w:t>
      </w:r>
      <w:r w:rsidRPr="00413BA1">
        <w:t>Available at:</w:t>
      </w:r>
      <w:r>
        <w:rPr>
          <w:i/>
          <w:iCs/>
        </w:rPr>
        <w:t xml:space="preserve"> </w:t>
      </w:r>
      <w:r>
        <w:t xml:space="preserve"> </w:t>
      </w:r>
      <w:hyperlink r:id="rId34" w:history="1">
        <w:r w:rsidRPr="00C56AFE">
          <w:rPr>
            <w:rStyle w:val="Hyperlink"/>
          </w:rPr>
          <w:t>https://www.gov.wales/sites/default/files/publications/2018-05/guidance-inclusion-and-pupil-support_0.pdf</w:t>
        </w:r>
      </w:hyperlink>
      <w:r>
        <w:t xml:space="preserve"> (Accessed: October 27, 2023).</w:t>
      </w:r>
    </w:p>
    <w:p w14:paraId="6EFF663E" w14:textId="77777777" w:rsidR="003A6353" w:rsidRPr="00945D0C" w:rsidRDefault="003A6353" w:rsidP="009019ED">
      <w:pPr>
        <w:pStyle w:val="NormalWeb"/>
        <w:rPr>
          <w:rFonts w:asciiTheme="minorHAnsi" w:hAnsiTheme="minorHAnsi" w:cstheme="minorHAnsi"/>
          <w:sz w:val="22"/>
          <w:szCs w:val="22"/>
        </w:rPr>
      </w:pPr>
      <w:r>
        <w:rPr>
          <w:rFonts w:asciiTheme="minorHAnsi" w:hAnsiTheme="minorHAnsi" w:cstheme="minorHAnsi"/>
          <w:sz w:val="22"/>
          <w:szCs w:val="22"/>
        </w:rPr>
        <w:t>Welsh Government. (2019). Professional standards for teaching and leadership. Available at:</w:t>
      </w:r>
      <w:r w:rsidRPr="00DF3E41">
        <w:t xml:space="preserve"> </w:t>
      </w:r>
      <w:hyperlink r:id="rId35" w:history="1">
        <w:r w:rsidRPr="0074201E">
          <w:rPr>
            <w:rStyle w:val="Hyperlink"/>
            <w:rFonts w:asciiTheme="minorHAnsi" w:hAnsiTheme="minorHAnsi" w:cstheme="minorHAnsi"/>
            <w:sz w:val="22"/>
            <w:szCs w:val="22"/>
          </w:rPr>
          <w:t>https://hwb.gov.wales/api/storage/19bc948b-8a3f-41e0-944a-7bf2cadf7d18/professional-standards-for-teaching-and-leadership-interactive-pdf-for-pc.pdf</w:t>
        </w:r>
      </w:hyperlink>
      <w:r>
        <w:rPr>
          <w:rFonts w:asciiTheme="minorHAnsi" w:hAnsiTheme="minorHAnsi" w:cstheme="minorHAnsi"/>
          <w:sz w:val="22"/>
          <w:szCs w:val="22"/>
        </w:rPr>
        <w:t xml:space="preserve"> (Accessed: October 29, 2023). </w:t>
      </w:r>
    </w:p>
    <w:p w14:paraId="57025B6C" w14:textId="77777777" w:rsidR="003A6353" w:rsidRDefault="003A6353" w:rsidP="009019ED">
      <w:pPr>
        <w:pStyle w:val="NormalWeb"/>
        <w:rPr>
          <w:rFonts w:asciiTheme="minorHAnsi" w:hAnsiTheme="minorHAnsi" w:cstheme="minorHAnsi"/>
          <w:sz w:val="22"/>
          <w:szCs w:val="22"/>
        </w:rPr>
      </w:pPr>
      <w:r>
        <w:rPr>
          <w:rFonts w:asciiTheme="minorHAnsi" w:hAnsiTheme="minorHAnsi" w:cstheme="minorHAnsi"/>
          <w:sz w:val="22"/>
          <w:szCs w:val="22"/>
        </w:rPr>
        <w:t>Welsh Government. (2020). ‘</w:t>
      </w:r>
      <w:r w:rsidRPr="00945D0C">
        <w:rPr>
          <w:rFonts w:asciiTheme="minorHAnsi" w:hAnsiTheme="minorHAnsi" w:cstheme="minorHAnsi"/>
          <w:i/>
          <w:iCs/>
          <w:sz w:val="22"/>
          <w:szCs w:val="22"/>
        </w:rPr>
        <w:t>Curriculum for Wales.’</w:t>
      </w:r>
      <w:r>
        <w:rPr>
          <w:rFonts w:asciiTheme="minorHAnsi" w:hAnsiTheme="minorHAnsi" w:cstheme="minorHAnsi"/>
          <w:i/>
          <w:iCs/>
          <w:sz w:val="22"/>
          <w:szCs w:val="22"/>
        </w:rPr>
        <w:t xml:space="preserve">. </w:t>
      </w:r>
      <w:r>
        <w:rPr>
          <w:rFonts w:asciiTheme="minorHAnsi" w:hAnsiTheme="minorHAnsi" w:cstheme="minorHAnsi"/>
          <w:sz w:val="22"/>
          <w:szCs w:val="22"/>
        </w:rPr>
        <w:t xml:space="preserve">Available at: </w:t>
      </w:r>
      <w:hyperlink r:id="rId36" w:history="1">
        <w:r w:rsidRPr="0074201E">
          <w:rPr>
            <w:rStyle w:val="Hyperlink"/>
            <w:rFonts w:asciiTheme="minorHAnsi" w:hAnsiTheme="minorHAnsi" w:cstheme="minorHAnsi"/>
            <w:sz w:val="22"/>
            <w:szCs w:val="22"/>
          </w:rPr>
          <w:t>https://hwb.gov.wales/cwricwlwm-i-gymru/cynllunio-eich-cwricwlwm/datblygu-gweledigaeth-ar-gyfer-cynllunio-cwricwlwm/</w:t>
        </w:r>
      </w:hyperlink>
      <w:r>
        <w:rPr>
          <w:rFonts w:asciiTheme="minorHAnsi" w:hAnsiTheme="minorHAnsi" w:cstheme="minorHAnsi"/>
          <w:sz w:val="22"/>
          <w:szCs w:val="22"/>
        </w:rPr>
        <w:t xml:space="preserve"> (Accessed: October 28, 2023).</w:t>
      </w:r>
    </w:p>
    <w:p w14:paraId="107A24AA" w14:textId="77777777" w:rsidR="003A6353" w:rsidRDefault="003A6353">
      <w:r w:rsidRPr="00C27435">
        <w:t>Wilson, M. (2002) ‘</w:t>
      </w:r>
      <w:r w:rsidRPr="00797FB9">
        <w:rPr>
          <w:i/>
          <w:iCs/>
        </w:rPr>
        <w:t>Six views of embodied cognition’</w:t>
      </w:r>
      <w:r w:rsidRPr="00C27435">
        <w:t>, pp. 625–636. doi:10.3758/bf03196322.</w:t>
      </w:r>
      <w:r>
        <w:t xml:space="preserve"> Available at: </w:t>
      </w:r>
      <w:hyperlink r:id="rId37" w:history="1">
        <w:r w:rsidRPr="00EF4B6E">
          <w:rPr>
            <w:rStyle w:val="Hyperlink"/>
          </w:rPr>
          <w:t>https://link.springer.com/article/10.3758/BF03196322</w:t>
        </w:r>
      </w:hyperlink>
      <w:r>
        <w:t xml:space="preserve"> (Accessed: October 27, 2023).</w:t>
      </w:r>
    </w:p>
    <w:p w14:paraId="410D44F0" w14:textId="77777777" w:rsidR="005E48DB" w:rsidRDefault="005E48DB"/>
    <w:p w14:paraId="5282D0D7" w14:textId="370EFB9D" w:rsidR="005E48DB" w:rsidRDefault="005E48DB">
      <w:pPr>
        <w:rPr>
          <w:u w:val="single"/>
        </w:rPr>
      </w:pPr>
    </w:p>
    <w:p w14:paraId="6E3E4475" w14:textId="77777777" w:rsidR="005F6981" w:rsidRDefault="005F6981">
      <w:pPr>
        <w:rPr>
          <w:u w:val="single"/>
        </w:rPr>
      </w:pPr>
    </w:p>
    <w:p w14:paraId="3CF4A6A0" w14:textId="77777777" w:rsidR="005F6981" w:rsidRDefault="005F6981">
      <w:pPr>
        <w:rPr>
          <w:u w:val="single"/>
        </w:rPr>
      </w:pPr>
    </w:p>
    <w:p w14:paraId="456E9C8C" w14:textId="77777777" w:rsidR="005F6981" w:rsidRDefault="005F6981">
      <w:pPr>
        <w:rPr>
          <w:u w:val="single"/>
        </w:rPr>
      </w:pPr>
    </w:p>
    <w:p w14:paraId="0BF9CFB2" w14:textId="77777777" w:rsidR="005F6981" w:rsidRDefault="005F6981">
      <w:pPr>
        <w:rPr>
          <w:u w:val="single"/>
        </w:rPr>
      </w:pPr>
    </w:p>
    <w:p w14:paraId="1745F5DD" w14:textId="77777777" w:rsidR="005F6981" w:rsidRDefault="005F6981">
      <w:pPr>
        <w:rPr>
          <w:u w:val="single"/>
        </w:rPr>
      </w:pPr>
    </w:p>
    <w:p w14:paraId="012457AD" w14:textId="77777777" w:rsidR="005F6981" w:rsidRDefault="005F6981">
      <w:pPr>
        <w:rPr>
          <w:u w:val="single"/>
        </w:rPr>
      </w:pPr>
    </w:p>
    <w:p w14:paraId="56D86E7F" w14:textId="77777777" w:rsidR="005F6981" w:rsidRDefault="005F6981">
      <w:pPr>
        <w:rPr>
          <w:u w:val="single"/>
        </w:rPr>
      </w:pPr>
    </w:p>
    <w:p w14:paraId="3E59AC16" w14:textId="77777777" w:rsidR="005F6981" w:rsidRDefault="005F6981">
      <w:pPr>
        <w:rPr>
          <w:u w:val="single"/>
        </w:rPr>
      </w:pPr>
    </w:p>
    <w:p w14:paraId="4F4E782F" w14:textId="77777777" w:rsidR="005F6981" w:rsidRDefault="005F6981">
      <w:pPr>
        <w:rPr>
          <w:u w:val="single"/>
        </w:rPr>
      </w:pPr>
    </w:p>
    <w:p w14:paraId="208FCD85" w14:textId="77777777" w:rsidR="005F6981" w:rsidRDefault="005F6981">
      <w:pPr>
        <w:rPr>
          <w:u w:val="single"/>
        </w:rPr>
      </w:pPr>
    </w:p>
    <w:p w14:paraId="7C4C4DFE" w14:textId="77777777" w:rsidR="005F6981" w:rsidRDefault="005F6981">
      <w:pPr>
        <w:rPr>
          <w:u w:val="single"/>
        </w:rPr>
      </w:pPr>
    </w:p>
    <w:p w14:paraId="6FB0CBCB" w14:textId="77777777" w:rsidR="005F6981" w:rsidRDefault="005F6981">
      <w:pPr>
        <w:rPr>
          <w:u w:val="single"/>
        </w:rPr>
      </w:pPr>
    </w:p>
    <w:p w14:paraId="165CB710" w14:textId="77777777" w:rsidR="005F6981" w:rsidRDefault="005F6981">
      <w:pPr>
        <w:rPr>
          <w:u w:val="single"/>
        </w:rPr>
      </w:pPr>
    </w:p>
    <w:p w14:paraId="38AF26DD" w14:textId="77777777" w:rsidR="005F6981" w:rsidRDefault="005F6981">
      <w:pPr>
        <w:rPr>
          <w:u w:val="single"/>
        </w:rPr>
      </w:pPr>
    </w:p>
    <w:p w14:paraId="79AE79B5" w14:textId="77777777" w:rsidR="005F6981" w:rsidRDefault="005F6981">
      <w:pPr>
        <w:rPr>
          <w:u w:val="single"/>
        </w:rPr>
      </w:pPr>
    </w:p>
    <w:p w14:paraId="0A1EB5E1" w14:textId="77777777" w:rsidR="005F6981" w:rsidRDefault="005F6981">
      <w:pPr>
        <w:rPr>
          <w:u w:val="single"/>
        </w:rPr>
      </w:pPr>
    </w:p>
    <w:p w14:paraId="0976D5CD" w14:textId="77777777" w:rsidR="005F6981" w:rsidRDefault="005F6981">
      <w:pPr>
        <w:rPr>
          <w:u w:val="single"/>
        </w:rPr>
      </w:pPr>
    </w:p>
    <w:p w14:paraId="563F403C" w14:textId="600E9EF8" w:rsidR="005F6981" w:rsidRDefault="005F6981">
      <w:pPr>
        <w:rPr>
          <w:u w:val="single"/>
        </w:rPr>
      </w:pPr>
    </w:p>
    <w:p w14:paraId="0257F735" w14:textId="77777777" w:rsidR="005F6981" w:rsidRDefault="005F6981">
      <w:pPr>
        <w:rPr>
          <w:u w:val="single"/>
        </w:rPr>
      </w:pPr>
    </w:p>
    <w:p w14:paraId="10477ED2" w14:textId="77777777" w:rsidR="005F6981" w:rsidRDefault="005F6981">
      <w:pPr>
        <w:rPr>
          <w:u w:val="single"/>
        </w:rPr>
      </w:pPr>
    </w:p>
    <w:p w14:paraId="1EE6AF3B" w14:textId="77777777" w:rsidR="005F6981" w:rsidRPr="003737F1" w:rsidRDefault="005F6981" w:rsidP="005F6981">
      <w:pPr>
        <w:jc w:val="both"/>
        <w:rPr>
          <w:b/>
        </w:rPr>
      </w:pPr>
      <w:r w:rsidRPr="003737F1">
        <w:rPr>
          <w:b/>
        </w:rPr>
        <w:lastRenderedPageBreak/>
        <w:t>OBSERVATION / FIELD NOTES</w:t>
      </w:r>
    </w:p>
    <w:p w14:paraId="12DD2CC9" w14:textId="77777777" w:rsidR="005F6981" w:rsidRDefault="005F6981" w:rsidP="005F6981">
      <w:pPr>
        <w:rPr>
          <w:sz w:val="16"/>
          <w:szCs w:val="16"/>
        </w:rPr>
      </w:pPr>
    </w:p>
    <w:p w14:paraId="4A0BDBA5" w14:textId="77777777" w:rsidR="005F6981" w:rsidRPr="00627773" w:rsidRDefault="005F6981" w:rsidP="005F6981">
      <w:pPr>
        <w:rPr>
          <w:b/>
          <w:bCs/>
        </w:rPr>
      </w:pPr>
      <w:r w:rsidRPr="00627773">
        <w:rPr>
          <w:b/>
          <w:bCs/>
        </w:rPr>
        <w:t>Record 1</w:t>
      </w:r>
    </w:p>
    <w:tbl>
      <w:tblPr>
        <w:tblStyle w:val="TableGrid"/>
        <w:tblW w:w="0" w:type="auto"/>
        <w:tblLook w:val="04A0" w:firstRow="1" w:lastRow="0" w:firstColumn="1" w:lastColumn="0" w:noHBand="0" w:noVBand="1"/>
      </w:tblPr>
      <w:tblGrid>
        <w:gridCol w:w="8926"/>
      </w:tblGrid>
      <w:tr w:rsidR="005F6981" w:rsidRPr="003737F1" w14:paraId="1F8D6DB2" w14:textId="77777777" w:rsidTr="00380AE3">
        <w:tc>
          <w:tcPr>
            <w:tcW w:w="8926" w:type="dxa"/>
          </w:tcPr>
          <w:p w14:paraId="43F6291D" w14:textId="77777777" w:rsidR="005F6981" w:rsidRDefault="005F6981" w:rsidP="00380AE3">
            <w:pPr>
              <w:rPr>
                <w:rFonts w:asciiTheme="minorHAnsi" w:hAnsiTheme="minorHAnsi"/>
              </w:rPr>
            </w:pPr>
            <w:r w:rsidRPr="003737F1">
              <w:rPr>
                <w:rFonts w:asciiTheme="minorHAnsi" w:hAnsiTheme="minorHAnsi"/>
              </w:rPr>
              <w:t>Date and time, year group:</w:t>
            </w:r>
          </w:p>
          <w:p w14:paraId="5594095D" w14:textId="77777777" w:rsidR="005F6981" w:rsidRPr="003737F1" w:rsidRDefault="005F6981" w:rsidP="00380AE3">
            <w:pPr>
              <w:rPr>
                <w:rFonts w:asciiTheme="minorHAnsi" w:hAnsiTheme="minorHAnsi"/>
              </w:rPr>
            </w:pPr>
            <w:r>
              <w:rPr>
                <w:rFonts w:asciiTheme="minorHAnsi" w:hAnsiTheme="minorHAnsi"/>
              </w:rPr>
              <w:t>25th of October 2023, 9:30am, Year 5</w:t>
            </w:r>
          </w:p>
          <w:p w14:paraId="2B3807BB" w14:textId="77777777" w:rsidR="005F6981" w:rsidRPr="003737F1" w:rsidRDefault="005F6981" w:rsidP="00380AE3">
            <w:pPr>
              <w:rPr>
                <w:rFonts w:asciiTheme="minorHAnsi" w:hAnsiTheme="minorHAnsi"/>
              </w:rPr>
            </w:pPr>
          </w:p>
        </w:tc>
      </w:tr>
      <w:tr w:rsidR="005F6981" w:rsidRPr="003737F1" w14:paraId="670EFD10" w14:textId="77777777" w:rsidTr="00380AE3">
        <w:tc>
          <w:tcPr>
            <w:tcW w:w="8926" w:type="dxa"/>
          </w:tcPr>
          <w:p w14:paraId="0FB61A90" w14:textId="77777777" w:rsidR="005F6981" w:rsidRPr="003737F1" w:rsidRDefault="005F6981" w:rsidP="00380AE3">
            <w:pPr>
              <w:rPr>
                <w:rFonts w:asciiTheme="minorHAnsi" w:hAnsiTheme="minorHAnsi"/>
              </w:rPr>
            </w:pPr>
            <w:r w:rsidRPr="00627773">
              <w:rPr>
                <w:rFonts w:asciiTheme="minorHAnsi" w:hAnsiTheme="minorHAnsi"/>
                <w:b/>
                <w:bCs/>
              </w:rPr>
              <w:t>Where and When:</w:t>
            </w:r>
            <w:r>
              <w:rPr>
                <w:rFonts w:asciiTheme="minorHAnsi" w:hAnsiTheme="minorHAnsi"/>
              </w:rPr>
              <w:t xml:space="preserve"> </w:t>
            </w:r>
          </w:p>
          <w:p w14:paraId="5825B212" w14:textId="77777777" w:rsidR="005F6981" w:rsidRPr="003737F1" w:rsidRDefault="005F6981" w:rsidP="00380AE3">
            <w:pPr>
              <w:rPr>
                <w:rFonts w:asciiTheme="minorHAnsi" w:hAnsiTheme="minorHAnsi"/>
              </w:rPr>
            </w:pPr>
          </w:p>
          <w:p w14:paraId="392D3960" w14:textId="77777777" w:rsidR="005F6981" w:rsidRPr="003737F1" w:rsidRDefault="005F6981" w:rsidP="00380AE3">
            <w:pPr>
              <w:rPr>
                <w:rFonts w:asciiTheme="minorHAnsi" w:hAnsiTheme="minorHAnsi"/>
              </w:rPr>
            </w:pPr>
            <w:r>
              <w:rPr>
                <w:rFonts w:asciiTheme="minorHAnsi" w:hAnsiTheme="minorHAnsi"/>
              </w:rPr>
              <w:t xml:space="preserve">Numeracy lesson on additions and subtraction in the year 5 classroom. In the morning just at 9:30am after register and </w:t>
            </w:r>
            <w:proofErr w:type="spellStart"/>
            <w:r>
              <w:rPr>
                <w:rFonts w:asciiTheme="minorHAnsi" w:hAnsiTheme="minorHAnsi"/>
              </w:rPr>
              <w:t>welbeing</w:t>
            </w:r>
            <w:proofErr w:type="spellEnd"/>
            <w:r>
              <w:rPr>
                <w:rFonts w:asciiTheme="minorHAnsi" w:hAnsiTheme="minorHAnsi"/>
              </w:rPr>
              <w:t xml:space="preserve"> check in.</w:t>
            </w:r>
          </w:p>
          <w:p w14:paraId="16FEF3BD" w14:textId="77777777" w:rsidR="005F6981" w:rsidRPr="003737F1" w:rsidRDefault="005F6981" w:rsidP="00380AE3">
            <w:pPr>
              <w:rPr>
                <w:rFonts w:asciiTheme="minorHAnsi" w:hAnsiTheme="minorHAnsi"/>
              </w:rPr>
            </w:pPr>
          </w:p>
          <w:p w14:paraId="4DD967A9" w14:textId="77777777" w:rsidR="005F6981" w:rsidRPr="003737F1" w:rsidRDefault="005F6981" w:rsidP="00380AE3">
            <w:pPr>
              <w:rPr>
                <w:rFonts w:asciiTheme="minorHAnsi" w:hAnsiTheme="minorHAnsi"/>
              </w:rPr>
            </w:pPr>
          </w:p>
          <w:p w14:paraId="286A9B9B" w14:textId="77777777" w:rsidR="005F6981" w:rsidRPr="003737F1" w:rsidRDefault="005F6981" w:rsidP="00380AE3">
            <w:pPr>
              <w:rPr>
                <w:rFonts w:asciiTheme="minorHAnsi" w:hAnsiTheme="minorHAnsi"/>
              </w:rPr>
            </w:pPr>
          </w:p>
          <w:p w14:paraId="1CE061A7" w14:textId="77777777" w:rsidR="005F6981" w:rsidRPr="003737F1" w:rsidRDefault="005F6981" w:rsidP="00380AE3">
            <w:pPr>
              <w:rPr>
                <w:rFonts w:asciiTheme="minorHAnsi" w:hAnsiTheme="minorHAnsi"/>
              </w:rPr>
            </w:pPr>
          </w:p>
        </w:tc>
      </w:tr>
      <w:tr w:rsidR="005F6981" w:rsidRPr="003737F1" w14:paraId="56EA015B" w14:textId="77777777" w:rsidTr="00380AE3">
        <w:tc>
          <w:tcPr>
            <w:tcW w:w="8926" w:type="dxa"/>
          </w:tcPr>
          <w:p w14:paraId="450F2DE6" w14:textId="77777777" w:rsidR="005F6981" w:rsidRPr="00627773" w:rsidRDefault="005F6981" w:rsidP="00380AE3">
            <w:pPr>
              <w:rPr>
                <w:rFonts w:asciiTheme="minorHAnsi" w:hAnsiTheme="minorHAnsi"/>
                <w:b/>
                <w:bCs/>
              </w:rPr>
            </w:pPr>
            <w:r>
              <w:rPr>
                <w:rFonts w:asciiTheme="minorHAnsi" w:hAnsiTheme="minorHAnsi"/>
                <w:b/>
                <w:bCs/>
                <w:lang w:val="en-US"/>
              </w:rPr>
              <w:t>What happened:</w:t>
            </w:r>
          </w:p>
          <w:p w14:paraId="72609749" w14:textId="77777777" w:rsidR="005F6981" w:rsidRPr="003737F1" w:rsidRDefault="005F6981" w:rsidP="00380AE3">
            <w:pPr>
              <w:rPr>
                <w:rFonts w:asciiTheme="minorHAnsi" w:hAnsiTheme="minorHAnsi"/>
                <w:bCs/>
                <w:lang w:val="en-US"/>
              </w:rPr>
            </w:pPr>
          </w:p>
          <w:p w14:paraId="7E98B756" w14:textId="77777777" w:rsidR="005F6981" w:rsidRPr="00512977" w:rsidRDefault="005F6981" w:rsidP="00380AE3">
            <w:pPr>
              <w:rPr>
                <w:rFonts w:asciiTheme="minorHAnsi" w:hAnsiTheme="minorHAnsi" w:cstheme="minorHAnsi"/>
                <w:lang w:val="en-US"/>
              </w:rPr>
            </w:pPr>
            <w:r w:rsidRPr="00512977">
              <w:rPr>
                <w:rFonts w:asciiTheme="minorHAnsi" w:hAnsiTheme="minorHAnsi" w:cstheme="minorHAnsi"/>
                <w:bCs/>
                <w:lang w:val="en-US"/>
              </w:rPr>
              <w:t>To contextualize the incident, the pupils all moved into their numeracy groups (ability groups) at 9:30 after doing the class register and a wellbeing check in. Once all the pupils settled down into their numeracy groups the teacher began the lesson on addition and subtraction.</w:t>
            </w:r>
            <w:r w:rsidRPr="00512977">
              <w:rPr>
                <w:rFonts w:asciiTheme="minorHAnsi" w:hAnsiTheme="minorHAnsi" w:cstheme="minorHAnsi"/>
                <w:lang w:val="en-US"/>
              </w:rPr>
              <w:t xml:space="preserve"> Whilst the teacher was giving out the lesson </w:t>
            </w:r>
            <w:r w:rsidRPr="00512977">
              <w:rPr>
                <w:rFonts w:asciiTheme="minorHAnsi" w:hAnsiTheme="minorHAnsi" w:cstheme="minorHAnsi"/>
                <w:bCs/>
                <w:lang w:val="en-US"/>
              </w:rPr>
              <w:t>it caught my attention that there was a disruption coming from one pupil (</w:t>
            </w:r>
            <w:r w:rsidRPr="00512977">
              <w:rPr>
                <w:rFonts w:asciiTheme="minorHAnsi" w:hAnsiTheme="minorHAnsi" w:cstheme="minorHAnsi"/>
                <w:lang w:val="en-US"/>
              </w:rPr>
              <w:t>Child A</w:t>
            </w:r>
            <w:r w:rsidRPr="00512977">
              <w:rPr>
                <w:rFonts w:asciiTheme="minorHAnsi" w:hAnsiTheme="minorHAnsi" w:cstheme="minorHAnsi"/>
                <w:bCs/>
                <w:lang w:val="en-US"/>
              </w:rPr>
              <w:t xml:space="preserve">) who </w:t>
            </w:r>
            <w:r w:rsidRPr="00512977">
              <w:rPr>
                <w:rFonts w:asciiTheme="minorHAnsi" w:hAnsiTheme="minorHAnsi" w:cstheme="minorHAnsi"/>
                <w:lang w:val="en-US"/>
              </w:rPr>
              <w:t>would not stop fidgeting. It began with a ruler where Child A would shake the ruler back and forth</w:t>
            </w:r>
            <w:r w:rsidRPr="00512977">
              <w:rPr>
                <w:rFonts w:asciiTheme="minorHAnsi" w:hAnsiTheme="minorHAnsi" w:cstheme="minorHAnsi"/>
                <w:bCs/>
                <w:lang w:val="en-US"/>
              </w:rPr>
              <w:t>, creating a small amount of noise and visual distraction. Eventually, this</w:t>
            </w:r>
            <w:r w:rsidRPr="00512977">
              <w:rPr>
                <w:rFonts w:asciiTheme="minorHAnsi" w:hAnsiTheme="minorHAnsi" w:cstheme="minorHAnsi"/>
                <w:lang w:val="en-US"/>
              </w:rPr>
              <w:t xml:space="preserve"> action grabbed the attention of the teacher who told the child to stop and put the ruler away. Moments later, Child A began to play with a pencil that they found on the floor. The child was tapping the pencil on the table creating a slight noise. At this moment, Child A now grabbed the attention of other pupils who were now focused on the child. </w:t>
            </w:r>
            <w:r w:rsidRPr="00512977">
              <w:rPr>
                <w:rFonts w:asciiTheme="minorHAnsi" w:hAnsiTheme="minorHAnsi" w:cstheme="minorHAnsi"/>
                <w:bCs/>
                <w:lang w:val="en-US"/>
              </w:rPr>
              <w:t xml:space="preserve">The teacher </w:t>
            </w:r>
            <w:r w:rsidRPr="00512977">
              <w:rPr>
                <w:rFonts w:asciiTheme="minorHAnsi" w:hAnsiTheme="minorHAnsi" w:cstheme="minorHAnsi"/>
                <w:lang w:val="en-US"/>
              </w:rPr>
              <w:t xml:space="preserve">then </w:t>
            </w:r>
            <w:r w:rsidRPr="00512977">
              <w:rPr>
                <w:rFonts w:asciiTheme="minorHAnsi" w:hAnsiTheme="minorHAnsi" w:cstheme="minorHAnsi"/>
                <w:bCs/>
                <w:lang w:val="en-US"/>
              </w:rPr>
              <w:t xml:space="preserve">had </w:t>
            </w:r>
            <w:r w:rsidRPr="00512977">
              <w:rPr>
                <w:rFonts w:asciiTheme="minorHAnsi" w:hAnsiTheme="minorHAnsi" w:cstheme="minorHAnsi"/>
                <w:lang w:val="en-US"/>
              </w:rPr>
              <w:t xml:space="preserve">to </w:t>
            </w:r>
            <w:r w:rsidRPr="00512977">
              <w:rPr>
                <w:rFonts w:asciiTheme="minorHAnsi" w:hAnsiTheme="minorHAnsi" w:cstheme="minorHAnsi"/>
                <w:bCs/>
                <w:lang w:val="en-US"/>
              </w:rPr>
              <w:t>talk</w:t>
            </w:r>
            <w:r w:rsidRPr="00512977">
              <w:rPr>
                <w:rFonts w:asciiTheme="minorHAnsi" w:hAnsiTheme="minorHAnsi" w:cstheme="minorHAnsi"/>
                <w:lang w:val="en-US"/>
              </w:rPr>
              <w:t xml:space="preserve"> to Child A </w:t>
            </w:r>
            <w:r w:rsidRPr="00512977">
              <w:rPr>
                <w:rFonts w:asciiTheme="minorHAnsi" w:hAnsiTheme="minorHAnsi" w:cstheme="minorHAnsi"/>
                <w:bCs/>
                <w:lang w:val="en-US"/>
              </w:rPr>
              <w:t>once more to tell</w:t>
            </w:r>
            <w:r w:rsidRPr="00512977">
              <w:rPr>
                <w:rFonts w:asciiTheme="minorHAnsi" w:hAnsiTheme="minorHAnsi" w:cstheme="minorHAnsi"/>
                <w:lang w:val="en-US"/>
              </w:rPr>
              <w:t xml:space="preserve"> them to stop</w:t>
            </w:r>
            <w:r w:rsidRPr="00512977">
              <w:rPr>
                <w:rFonts w:asciiTheme="minorHAnsi" w:hAnsiTheme="minorHAnsi" w:cstheme="minorHAnsi"/>
                <w:bCs/>
                <w:lang w:val="en-US"/>
              </w:rPr>
              <w:t xml:space="preserve"> because of this situation.</w:t>
            </w:r>
            <w:r w:rsidRPr="00512977">
              <w:rPr>
                <w:rFonts w:asciiTheme="minorHAnsi" w:hAnsiTheme="minorHAnsi" w:cstheme="minorHAnsi"/>
                <w:lang w:val="en-US"/>
              </w:rPr>
              <w:t xml:space="preserve"> After this it became clear the flow of the lesson had been </w:t>
            </w:r>
            <w:r w:rsidRPr="00512977">
              <w:rPr>
                <w:rFonts w:asciiTheme="minorHAnsi" w:hAnsiTheme="minorHAnsi" w:cstheme="minorHAnsi"/>
                <w:bCs/>
                <w:lang w:val="en-US"/>
              </w:rPr>
              <w:t>disrupted</w:t>
            </w:r>
            <w:r w:rsidRPr="00512977">
              <w:rPr>
                <w:rFonts w:asciiTheme="minorHAnsi" w:hAnsiTheme="minorHAnsi" w:cstheme="minorHAnsi"/>
                <w:lang w:val="en-US"/>
              </w:rPr>
              <w:t xml:space="preserve"> and other pupils also began to lose focus. Child A</w:t>
            </w:r>
            <w:r w:rsidRPr="00512977">
              <w:rPr>
                <w:rFonts w:asciiTheme="minorHAnsi" w:hAnsiTheme="minorHAnsi" w:cstheme="minorHAnsi"/>
                <w:bCs/>
                <w:lang w:val="en-US"/>
              </w:rPr>
              <w:t xml:space="preserve">, </w:t>
            </w:r>
            <w:r w:rsidRPr="00512977">
              <w:rPr>
                <w:rFonts w:asciiTheme="minorHAnsi" w:hAnsiTheme="minorHAnsi" w:cstheme="minorHAnsi"/>
                <w:lang w:val="en-US"/>
              </w:rPr>
              <w:t xml:space="preserve">a few moments after the second warning began to swing on their chair </w:t>
            </w:r>
            <w:r w:rsidRPr="00512977">
              <w:rPr>
                <w:rFonts w:asciiTheme="minorHAnsi" w:hAnsiTheme="minorHAnsi" w:cstheme="minorHAnsi"/>
                <w:bCs/>
                <w:lang w:val="en-US"/>
              </w:rPr>
              <w:t>with their head facing downwards</w:t>
            </w:r>
            <w:r w:rsidRPr="00512977">
              <w:rPr>
                <w:rFonts w:asciiTheme="minorHAnsi" w:hAnsiTheme="minorHAnsi" w:cstheme="minorHAnsi"/>
                <w:lang w:val="en-US"/>
              </w:rPr>
              <w:t xml:space="preserve"> not </w:t>
            </w:r>
            <w:r w:rsidRPr="00512977">
              <w:rPr>
                <w:rFonts w:asciiTheme="minorHAnsi" w:hAnsiTheme="minorHAnsi" w:cstheme="minorHAnsi"/>
                <w:bCs/>
                <w:lang w:val="en-US"/>
              </w:rPr>
              <w:t xml:space="preserve">paying attention to </w:t>
            </w:r>
            <w:r w:rsidRPr="00512977">
              <w:rPr>
                <w:rFonts w:asciiTheme="minorHAnsi" w:hAnsiTheme="minorHAnsi" w:cstheme="minorHAnsi"/>
                <w:lang w:val="en-US"/>
              </w:rPr>
              <w:t xml:space="preserve">the board. </w:t>
            </w:r>
            <w:r w:rsidRPr="00512977">
              <w:rPr>
                <w:rFonts w:asciiTheme="minorHAnsi" w:hAnsiTheme="minorHAnsi" w:cstheme="minorHAnsi"/>
                <w:bCs/>
                <w:lang w:val="en-US"/>
              </w:rPr>
              <w:t xml:space="preserve">It was clear that other pupils </w:t>
            </w:r>
            <w:r w:rsidRPr="00512977">
              <w:rPr>
                <w:rFonts w:asciiTheme="minorHAnsi" w:hAnsiTheme="minorHAnsi" w:cstheme="minorHAnsi"/>
                <w:lang w:val="en-US"/>
              </w:rPr>
              <w:t xml:space="preserve">noticed this and were waiting in anticipation for the teacher to give the third warning. </w:t>
            </w:r>
            <w:r w:rsidRPr="00512977">
              <w:rPr>
                <w:rFonts w:asciiTheme="minorHAnsi" w:hAnsiTheme="minorHAnsi" w:cstheme="minorHAnsi"/>
                <w:bCs/>
                <w:lang w:val="en-US"/>
              </w:rPr>
              <w:t xml:space="preserve">The pupils on Child A’s table were trying to quietly communicate to her to stop as they knew she would get a third warning. I could see that </w:t>
            </w:r>
            <w:r w:rsidRPr="00512977">
              <w:rPr>
                <w:rFonts w:asciiTheme="minorHAnsi" w:hAnsiTheme="minorHAnsi" w:cstheme="minorHAnsi"/>
                <w:lang w:val="en-US"/>
              </w:rPr>
              <w:t>the pupils felt uncomfortable in this situation as they knew they had to listen to the teacher</w:t>
            </w:r>
            <w:r w:rsidRPr="00512977">
              <w:rPr>
                <w:rFonts w:asciiTheme="minorHAnsi" w:hAnsiTheme="minorHAnsi" w:cstheme="minorHAnsi"/>
                <w:bCs/>
                <w:lang w:val="en-US"/>
              </w:rPr>
              <w:t>,</w:t>
            </w:r>
            <w:r w:rsidRPr="00512977">
              <w:rPr>
                <w:rFonts w:asciiTheme="minorHAnsi" w:hAnsiTheme="minorHAnsi" w:cstheme="minorHAnsi"/>
                <w:lang w:val="en-US"/>
              </w:rPr>
              <w:t xml:space="preserve"> but they were more focused on the actions of Child A. The teacher tried to ignore Child A so that they could move on with the lesson</w:t>
            </w:r>
            <w:r w:rsidRPr="00512977">
              <w:rPr>
                <w:rFonts w:asciiTheme="minorHAnsi" w:hAnsiTheme="minorHAnsi" w:cstheme="minorHAnsi"/>
                <w:bCs/>
                <w:lang w:val="en-US"/>
              </w:rPr>
              <w:t>,</w:t>
            </w:r>
            <w:r w:rsidRPr="00512977">
              <w:rPr>
                <w:rFonts w:asciiTheme="minorHAnsi" w:hAnsiTheme="minorHAnsi" w:cstheme="minorHAnsi"/>
                <w:lang w:val="en-US"/>
              </w:rPr>
              <w:t xml:space="preserve"> but it became clear that it was no longer an option as the other pupils were </w:t>
            </w:r>
            <w:r w:rsidRPr="00512977">
              <w:rPr>
                <w:rFonts w:asciiTheme="minorHAnsi" w:hAnsiTheme="minorHAnsi" w:cstheme="minorHAnsi"/>
                <w:bCs/>
                <w:lang w:val="en-US"/>
              </w:rPr>
              <w:t>too disengaged.</w:t>
            </w:r>
            <w:r w:rsidRPr="00512977">
              <w:rPr>
                <w:rFonts w:asciiTheme="minorHAnsi" w:hAnsiTheme="minorHAnsi" w:cstheme="minorHAnsi"/>
                <w:lang w:val="en-US"/>
              </w:rPr>
              <w:t xml:space="preserve"> This resulted in the teacher moving Child A towards the front</w:t>
            </w:r>
            <w:r w:rsidRPr="00512977">
              <w:rPr>
                <w:rFonts w:asciiTheme="minorHAnsi" w:hAnsiTheme="minorHAnsi" w:cstheme="minorHAnsi"/>
                <w:bCs/>
                <w:lang w:val="en-US"/>
              </w:rPr>
              <w:t>,</w:t>
            </w:r>
            <w:r w:rsidRPr="00512977">
              <w:rPr>
                <w:rFonts w:asciiTheme="minorHAnsi" w:hAnsiTheme="minorHAnsi" w:cstheme="minorHAnsi"/>
                <w:lang w:val="en-US"/>
              </w:rPr>
              <w:t xml:space="preserve"> next to the teacher. This upset Child A as you could see they were visually upset and now had no intentions of listening. Unfortunately moving Child A to the front did not get the flow of the lesson back on track as the other pupils were still focused on Child A. In result to this, when the teacher gave out the task the teacher explained to only do the first half as they did not have time to introduce the second half due to the actions of Child A and other pupils. Most of the pupils completed the first half of the task with extra support from myself and the teacher, but none of the pupils done any of the second half of the task as there was no time left. </w:t>
            </w:r>
            <w:r w:rsidRPr="00512977">
              <w:rPr>
                <w:rFonts w:asciiTheme="minorHAnsi" w:hAnsiTheme="minorHAnsi" w:cstheme="minorHAnsi"/>
                <w:bCs/>
                <w:lang w:val="en-US"/>
              </w:rPr>
              <w:t>After talking to the teacher about the incident afterwards, it was explained that Child A is known to fidget a lot during class but during this incident the actions were heightened.</w:t>
            </w:r>
          </w:p>
          <w:p w14:paraId="43BE6D21" w14:textId="77777777" w:rsidR="005F6981" w:rsidRPr="003737F1" w:rsidRDefault="005F6981" w:rsidP="00380AE3">
            <w:pPr>
              <w:rPr>
                <w:rFonts w:asciiTheme="minorHAnsi" w:hAnsiTheme="minorHAnsi"/>
                <w:bCs/>
                <w:lang w:val="en-US"/>
              </w:rPr>
            </w:pPr>
          </w:p>
          <w:p w14:paraId="7B6D73CF" w14:textId="77777777" w:rsidR="005F6981" w:rsidRPr="003737F1" w:rsidRDefault="005F6981" w:rsidP="00380AE3">
            <w:pPr>
              <w:rPr>
                <w:rFonts w:asciiTheme="minorHAnsi" w:hAnsiTheme="minorHAnsi"/>
                <w:bCs/>
              </w:rPr>
            </w:pPr>
          </w:p>
          <w:p w14:paraId="3100D0D3" w14:textId="77777777" w:rsidR="005F6981" w:rsidRPr="003737F1" w:rsidRDefault="005F6981" w:rsidP="00380AE3">
            <w:pPr>
              <w:rPr>
                <w:rFonts w:asciiTheme="minorHAnsi" w:hAnsiTheme="minorHAnsi"/>
                <w:bCs/>
              </w:rPr>
            </w:pPr>
          </w:p>
          <w:p w14:paraId="0757F59D" w14:textId="77777777" w:rsidR="005F6981" w:rsidRPr="003737F1" w:rsidRDefault="005F6981" w:rsidP="00380AE3">
            <w:pPr>
              <w:ind w:left="720"/>
              <w:rPr>
                <w:rFonts w:asciiTheme="minorHAnsi" w:hAnsiTheme="minorHAnsi"/>
              </w:rPr>
            </w:pPr>
          </w:p>
          <w:p w14:paraId="54763C09" w14:textId="77777777" w:rsidR="005F6981" w:rsidRPr="003737F1" w:rsidRDefault="005F6981" w:rsidP="00380AE3">
            <w:pPr>
              <w:ind w:left="720"/>
              <w:rPr>
                <w:rFonts w:asciiTheme="minorHAnsi" w:hAnsiTheme="minorHAnsi"/>
              </w:rPr>
            </w:pPr>
          </w:p>
        </w:tc>
      </w:tr>
      <w:tr w:rsidR="005F6981" w:rsidRPr="003737F1" w14:paraId="6C11F52A" w14:textId="77777777" w:rsidTr="00380AE3">
        <w:tc>
          <w:tcPr>
            <w:tcW w:w="8926" w:type="dxa"/>
          </w:tcPr>
          <w:p w14:paraId="6A42E2F6" w14:textId="77777777" w:rsidR="005F6981" w:rsidRDefault="005F6981" w:rsidP="00380AE3">
            <w:pPr>
              <w:rPr>
                <w:rFonts w:asciiTheme="minorHAnsi" w:hAnsiTheme="minorHAnsi"/>
                <w:bCs/>
                <w:lang w:val="en-US"/>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p>
          <w:p w14:paraId="2309EE95" w14:textId="77777777" w:rsidR="005F6981" w:rsidRDefault="005F6981" w:rsidP="00380AE3">
            <w:pPr>
              <w:rPr>
                <w:rFonts w:asciiTheme="minorHAnsi" w:hAnsiTheme="minorHAnsi"/>
                <w:bCs/>
                <w:lang w:val="en-US"/>
              </w:rPr>
            </w:pPr>
          </w:p>
          <w:p w14:paraId="4F127D3B" w14:textId="77777777" w:rsidR="005F6981" w:rsidRPr="00BA5454" w:rsidRDefault="005F6981" w:rsidP="005F6981">
            <w:pPr>
              <w:pStyle w:val="ListParagraph"/>
              <w:widowControl w:val="0"/>
              <w:numPr>
                <w:ilvl w:val="0"/>
                <w:numId w:val="6"/>
              </w:numPr>
              <w:autoSpaceDE w:val="0"/>
              <w:autoSpaceDN w:val="0"/>
              <w:adjustRightInd w:val="0"/>
              <w:rPr>
                <w:rFonts w:asciiTheme="minorHAnsi" w:hAnsiTheme="minorHAnsi"/>
              </w:rPr>
            </w:pPr>
            <w:r w:rsidRPr="00BA5454">
              <w:rPr>
                <w:rFonts w:asciiTheme="minorHAnsi" w:hAnsiTheme="minorHAnsi"/>
              </w:rPr>
              <w:t>Causes of fidgeting</w:t>
            </w:r>
            <w:r>
              <w:rPr>
                <w:rFonts w:asciiTheme="minorHAnsi" w:hAnsiTheme="minorHAnsi"/>
                <w:bCs/>
              </w:rPr>
              <w:t>.</w:t>
            </w:r>
          </w:p>
          <w:p w14:paraId="135B15A1" w14:textId="77777777" w:rsidR="005F6981" w:rsidRPr="00BA5454" w:rsidRDefault="005F6981" w:rsidP="005F6981">
            <w:pPr>
              <w:pStyle w:val="ListParagraph"/>
              <w:widowControl w:val="0"/>
              <w:numPr>
                <w:ilvl w:val="0"/>
                <w:numId w:val="6"/>
              </w:numPr>
              <w:autoSpaceDE w:val="0"/>
              <w:autoSpaceDN w:val="0"/>
              <w:adjustRightInd w:val="0"/>
              <w:rPr>
                <w:rFonts w:asciiTheme="minorHAnsi" w:hAnsiTheme="minorHAnsi"/>
              </w:rPr>
            </w:pPr>
            <w:r w:rsidRPr="00BA5454">
              <w:rPr>
                <w:rFonts w:asciiTheme="minorHAnsi" w:hAnsiTheme="minorHAnsi"/>
              </w:rPr>
              <w:t>Definition of fidgeting</w:t>
            </w:r>
            <w:r>
              <w:rPr>
                <w:rFonts w:asciiTheme="minorHAnsi" w:hAnsiTheme="minorHAnsi"/>
                <w:bCs/>
              </w:rPr>
              <w:t>.</w:t>
            </w:r>
          </w:p>
          <w:p w14:paraId="2859891F" w14:textId="77777777" w:rsidR="005F6981" w:rsidRPr="00BA5454" w:rsidRDefault="005F6981" w:rsidP="005F6981">
            <w:pPr>
              <w:pStyle w:val="ListParagraph"/>
              <w:widowControl w:val="0"/>
              <w:numPr>
                <w:ilvl w:val="0"/>
                <w:numId w:val="6"/>
              </w:numPr>
              <w:autoSpaceDE w:val="0"/>
              <w:autoSpaceDN w:val="0"/>
              <w:adjustRightInd w:val="0"/>
              <w:rPr>
                <w:rFonts w:asciiTheme="minorHAnsi" w:hAnsiTheme="minorHAnsi"/>
              </w:rPr>
            </w:pPr>
            <w:r w:rsidRPr="00BA5454">
              <w:rPr>
                <w:rFonts w:asciiTheme="minorHAnsi" w:hAnsiTheme="minorHAnsi"/>
              </w:rPr>
              <w:t>Impact of fidgeting</w:t>
            </w:r>
            <w:r>
              <w:rPr>
                <w:rFonts w:asciiTheme="minorHAnsi" w:hAnsiTheme="minorHAnsi"/>
                <w:bCs/>
              </w:rPr>
              <w:t>.</w:t>
            </w:r>
            <w:r w:rsidRPr="00BA5454">
              <w:rPr>
                <w:rFonts w:asciiTheme="minorHAnsi" w:hAnsiTheme="minorHAnsi"/>
              </w:rPr>
              <w:t xml:space="preserve"> </w:t>
            </w:r>
          </w:p>
          <w:p w14:paraId="0DEE369E" w14:textId="77777777" w:rsidR="005F6981" w:rsidRPr="00BA5454" w:rsidRDefault="005F6981" w:rsidP="005F6981">
            <w:pPr>
              <w:pStyle w:val="ListParagraph"/>
              <w:widowControl w:val="0"/>
              <w:numPr>
                <w:ilvl w:val="0"/>
                <w:numId w:val="6"/>
              </w:numPr>
              <w:autoSpaceDE w:val="0"/>
              <w:autoSpaceDN w:val="0"/>
              <w:adjustRightInd w:val="0"/>
              <w:rPr>
                <w:rFonts w:asciiTheme="minorHAnsi" w:hAnsiTheme="minorHAnsi"/>
              </w:rPr>
            </w:pPr>
            <w:r w:rsidRPr="00BA5454">
              <w:rPr>
                <w:rFonts w:asciiTheme="minorHAnsi" w:hAnsiTheme="minorHAnsi"/>
                <w:bCs/>
              </w:rPr>
              <w:t>Teachers’</w:t>
            </w:r>
            <w:r w:rsidRPr="00BA5454">
              <w:rPr>
                <w:rFonts w:asciiTheme="minorHAnsi" w:hAnsiTheme="minorHAnsi"/>
              </w:rPr>
              <w:t xml:space="preserve"> role in classroom management</w:t>
            </w:r>
            <w:r>
              <w:rPr>
                <w:rFonts w:asciiTheme="minorHAnsi" w:hAnsiTheme="minorHAnsi"/>
                <w:bCs/>
              </w:rPr>
              <w:t>.</w:t>
            </w:r>
            <w:r w:rsidRPr="00BA5454">
              <w:rPr>
                <w:rFonts w:asciiTheme="minorHAnsi" w:hAnsiTheme="minorHAnsi"/>
              </w:rPr>
              <w:t xml:space="preserve"> </w:t>
            </w:r>
          </w:p>
          <w:p w14:paraId="06B20266" w14:textId="77777777" w:rsidR="005F6981" w:rsidRDefault="005F6981" w:rsidP="005F6981">
            <w:pPr>
              <w:pStyle w:val="ListParagraph"/>
              <w:widowControl w:val="0"/>
              <w:numPr>
                <w:ilvl w:val="0"/>
                <w:numId w:val="6"/>
              </w:numPr>
              <w:autoSpaceDE w:val="0"/>
              <w:autoSpaceDN w:val="0"/>
              <w:adjustRightInd w:val="0"/>
              <w:rPr>
                <w:rFonts w:asciiTheme="minorHAnsi" w:hAnsiTheme="minorHAnsi"/>
              </w:rPr>
            </w:pPr>
            <w:r w:rsidRPr="00BA5454">
              <w:rPr>
                <w:rFonts w:asciiTheme="minorHAnsi" w:hAnsiTheme="minorHAnsi"/>
              </w:rPr>
              <w:t>Promoting inclusive learning environment</w:t>
            </w:r>
            <w:r>
              <w:rPr>
                <w:rFonts w:asciiTheme="minorHAnsi" w:hAnsiTheme="minorHAnsi"/>
                <w:bCs/>
              </w:rPr>
              <w:t>.</w:t>
            </w:r>
          </w:p>
          <w:p w14:paraId="7612C2F7" w14:textId="77777777" w:rsidR="005F6981" w:rsidRDefault="005F6981" w:rsidP="005F6981">
            <w:pPr>
              <w:pStyle w:val="ListParagraph"/>
              <w:widowControl w:val="0"/>
              <w:numPr>
                <w:ilvl w:val="0"/>
                <w:numId w:val="6"/>
              </w:numPr>
              <w:autoSpaceDE w:val="0"/>
              <w:autoSpaceDN w:val="0"/>
              <w:adjustRightInd w:val="0"/>
              <w:rPr>
                <w:rFonts w:asciiTheme="minorHAnsi" w:hAnsiTheme="minorHAnsi"/>
                <w:bCs/>
              </w:rPr>
            </w:pPr>
            <w:r>
              <w:rPr>
                <w:rFonts w:asciiTheme="minorHAnsi" w:hAnsiTheme="minorHAnsi"/>
                <w:bCs/>
              </w:rPr>
              <w:t>Curriculum of Wales.</w:t>
            </w:r>
          </w:p>
          <w:p w14:paraId="48CE7B9C" w14:textId="77777777" w:rsidR="005F6981" w:rsidRDefault="005F6981" w:rsidP="005F6981">
            <w:pPr>
              <w:pStyle w:val="ListParagraph"/>
              <w:widowControl w:val="0"/>
              <w:numPr>
                <w:ilvl w:val="0"/>
                <w:numId w:val="6"/>
              </w:numPr>
              <w:autoSpaceDE w:val="0"/>
              <w:autoSpaceDN w:val="0"/>
              <w:adjustRightInd w:val="0"/>
              <w:rPr>
                <w:rFonts w:asciiTheme="minorHAnsi" w:hAnsiTheme="minorHAnsi"/>
                <w:bCs/>
              </w:rPr>
            </w:pPr>
            <w:r>
              <w:rPr>
                <w:rFonts w:asciiTheme="minorHAnsi" w:hAnsiTheme="minorHAnsi"/>
                <w:bCs/>
              </w:rPr>
              <w:t>Professional teaching standards.</w:t>
            </w:r>
          </w:p>
          <w:p w14:paraId="3468EF82" w14:textId="77777777" w:rsidR="005F6981" w:rsidRDefault="005F6981" w:rsidP="005F6981">
            <w:pPr>
              <w:pStyle w:val="ListParagraph"/>
              <w:widowControl w:val="0"/>
              <w:numPr>
                <w:ilvl w:val="0"/>
                <w:numId w:val="6"/>
              </w:numPr>
              <w:autoSpaceDE w:val="0"/>
              <w:autoSpaceDN w:val="0"/>
              <w:adjustRightInd w:val="0"/>
              <w:rPr>
                <w:rFonts w:asciiTheme="minorHAnsi" w:hAnsiTheme="minorHAnsi"/>
                <w:bCs/>
              </w:rPr>
            </w:pPr>
            <w:r>
              <w:rPr>
                <w:rFonts w:asciiTheme="minorHAnsi" w:hAnsiTheme="minorHAnsi"/>
                <w:bCs/>
              </w:rPr>
              <w:t>Teaching and learning methods.</w:t>
            </w:r>
          </w:p>
          <w:p w14:paraId="38B90DEB" w14:textId="77777777" w:rsidR="005F6981" w:rsidRPr="00BA5454" w:rsidRDefault="005F6981" w:rsidP="005F6981">
            <w:pPr>
              <w:pStyle w:val="ListParagraph"/>
              <w:widowControl w:val="0"/>
              <w:numPr>
                <w:ilvl w:val="0"/>
                <w:numId w:val="6"/>
              </w:numPr>
              <w:autoSpaceDE w:val="0"/>
              <w:autoSpaceDN w:val="0"/>
              <w:adjustRightInd w:val="0"/>
              <w:rPr>
                <w:rFonts w:asciiTheme="minorHAnsi" w:hAnsiTheme="minorHAnsi"/>
                <w:bCs/>
              </w:rPr>
            </w:pPr>
            <w:r>
              <w:rPr>
                <w:rFonts w:asciiTheme="minorHAnsi" w:hAnsiTheme="minorHAnsi"/>
                <w:bCs/>
              </w:rPr>
              <w:t>Possible support for Child A</w:t>
            </w:r>
          </w:p>
          <w:p w14:paraId="2E57B2FC" w14:textId="77777777" w:rsidR="005F6981" w:rsidRPr="003737F1" w:rsidRDefault="005F6981" w:rsidP="00380AE3">
            <w:pPr>
              <w:rPr>
                <w:rFonts w:asciiTheme="minorHAnsi" w:hAnsiTheme="minorHAnsi"/>
              </w:rPr>
            </w:pPr>
          </w:p>
          <w:p w14:paraId="757A3361" w14:textId="77777777" w:rsidR="005F6981" w:rsidRPr="003737F1" w:rsidRDefault="005F6981" w:rsidP="00380AE3">
            <w:pPr>
              <w:rPr>
                <w:rFonts w:asciiTheme="minorHAnsi" w:hAnsiTheme="minorHAnsi"/>
              </w:rPr>
            </w:pPr>
          </w:p>
        </w:tc>
      </w:tr>
      <w:tr w:rsidR="005F6981" w:rsidRPr="003737F1" w14:paraId="6AAA6A3C" w14:textId="77777777" w:rsidTr="00380AE3">
        <w:tc>
          <w:tcPr>
            <w:tcW w:w="8926" w:type="dxa"/>
          </w:tcPr>
          <w:p w14:paraId="07F73FE0" w14:textId="77777777" w:rsidR="005F6981" w:rsidRDefault="005F6981" w:rsidP="00380AE3">
            <w:pPr>
              <w:rPr>
                <w:rFonts w:asciiTheme="minorHAnsi" w:hAnsiTheme="minorHAnsi"/>
                <w:bCs/>
                <w:lang w:val="en-U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335A3258" w14:textId="77777777" w:rsidR="005F6981" w:rsidRPr="00627773" w:rsidRDefault="005F6981" w:rsidP="00380AE3">
            <w:pPr>
              <w:rPr>
                <w:rFonts w:asciiTheme="minorHAnsi" w:hAnsiTheme="minorHAnsi"/>
                <w:bCs/>
              </w:rPr>
            </w:pPr>
          </w:p>
          <w:p w14:paraId="264A15C3" w14:textId="77777777" w:rsidR="005F6981" w:rsidRDefault="005F6981" w:rsidP="005F6981">
            <w:pPr>
              <w:pStyle w:val="ListParagraph"/>
              <w:widowControl w:val="0"/>
              <w:numPr>
                <w:ilvl w:val="0"/>
                <w:numId w:val="7"/>
              </w:numPr>
              <w:autoSpaceDE w:val="0"/>
              <w:autoSpaceDN w:val="0"/>
              <w:adjustRightInd w:val="0"/>
              <w:rPr>
                <w:rFonts w:asciiTheme="minorHAnsi" w:hAnsiTheme="minorHAnsi"/>
                <w:bCs/>
              </w:rPr>
            </w:pPr>
            <w:r>
              <w:rPr>
                <w:rFonts w:asciiTheme="minorHAnsi" w:hAnsiTheme="minorHAnsi"/>
                <w:bCs/>
              </w:rPr>
              <w:t>Full class (25 pupils) girls and boys roughly split even.</w:t>
            </w:r>
          </w:p>
          <w:p w14:paraId="0331B1BC" w14:textId="77777777" w:rsidR="005F6981" w:rsidRDefault="005F6981" w:rsidP="005F6981">
            <w:pPr>
              <w:pStyle w:val="ListParagraph"/>
              <w:widowControl w:val="0"/>
              <w:numPr>
                <w:ilvl w:val="0"/>
                <w:numId w:val="7"/>
              </w:numPr>
              <w:autoSpaceDE w:val="0"/>
              <w:autoSpaceDN w:val="0"/>
              <w:adjustRightInd w:val="0"/>
              <w:rPr>
                <w:rFonts w:asciiTheme="minorHAnsi" w:hAnsiTheme="minorHAnsi"/>
                <w:bCs/>
              </w:rPr>
            </w:pPr>
            <w:r>
              <w:rPr>
                <w:rFonts w:asciiTheme="minorHAnsi" w:hAnsiTheme="minorHAnsi"/>
                <w:bCs/>
              </w:rPr>
              <w:t xml:space="preserve">Child A is </w:t>
            </w:r>
            <w:proofErr w:type="spellStart"/>
            <w:r>
              <w:rPr>
                <w:rFonts w:asciiTheme="minorHAnsi" w:hAnsiTheme="minorHAnsi"/>
                <w:bCs/>
              </w:rPr>
              <w:t>mid tier</w:t>
            </w:r>
            <w:proofErr w:type="spellEnd"/>
            <w:r>
              <w:rPr>
                <w:rFonts w:asciiTheme="minorHAnsi" w:hAnsiTheme="minorHAnsi"/>
                <w:bCs/>
              </w:rPr>
              <w:t xml:space="preserve"> ability.</w:t>
            </w:r>
          </w:p>
          <w:p w14:paraId="247C2F3F" w14:textId="77777777" w:rsidR="005F6981" w:rsidRDefault="005F6981" w:rsidP="005F6981">
            <w:pPr>
              <w:pStyle w:val="ListParagraph"/>
              <w:widowControl w:val="0"/>
              <w:numPr>
                <w:ilvl w:val="0"/>
                <w:numId w:val="7"/>
              </w:numPr>
              <w:autoSpaceDE w:val="0"/>
              <w:autoSpaceDN w:val="0"/>
              <w:adjustRightInd w:val="0"/>
              <w:rPr>
                <w:rFonts w:asciiTheme="minorHAnsi" w:hAnsiTheme="minorHAnsi"/>
                <w:bCs/>
              </w:rPr>
            </w:pPr>
            <w:r>
              <w:rPr>
                <w:rFonts w:asciiTheme="minorHAnsi" w:hAnsiTheme="minorHAnsi"/>
                <w:bCs/>
              </w:rPr>
              <w:t xml:space="preserve">After dinner register and wellbeing check in. </w:t>
            </w:r>
          </w:p>
          <w:p w14:paraId="4B2D5556" w14:textId="77777777" w:rsidR="005F6981" w:rsidRDefault="005F6981" w:rsidP="005F6981">
            <w:pPr>
              <w:pStyle w:val="ListParagraph"/>
              <w:widowControl w:val="0"/>
              <w:numPr>
                <w:ilvl w:val="0"/>
                <w:numId w:val="7"/>
              </w:numPr>
              <w:autoSpaceDE w:val="0"/>
              <w:autoSpaceDN w:val="0"/>
              <w:adjustRightInd w:val="0"/>
              <w:rPr>
                <w:rFonts w:asciiTheme="minorHAnsi" w:hAnsiTheme="minorHAnsi"/>
                <w:bCs/>
              </w:rPr>
            </w:pPr>
            <w:r>
              <w:rPr>
                <w:rFonts w:asciiTheme="minorHAnsi" w:hAnsiTheme="minorHAnsi"/>
                <w:bCs/>
              </w:rPr>
              <w:t>Talkative classroom.</w:t>
            </w:r>
          </w:p>
          <w:p w14:paraId="252F9FBB" w14:textId="77777777" w:rsidR="005F6981" w:rsidRPr="00FD2350" w:rsidRDefault="005F6981" w:rsidP="005F6981">
            <w:pPr>
              <w:pStyle w:val="ListParagraph"/>
              <w:widowControl w:val="0"/>
              <w:numPr>
                <w:ilvl w:val="0"/>
                <w:numId w:val="7"/>
              </w:numPr>
              <w:autoSpaceDE w:val="0"/>
              <w:autoSpaceDN w:val="0"/>
              <w:adjustRightInd w:val="0"/>
              <w:rPr>
                <w:rFonts w:asciiTheme="minorHAnsi" w:hAnsiTheme="minorHAnsi"/>
                <w:bCs/>
              </w:rPr>
            </w:pPr>
            <w:r>
              <w:rPr>
                <w:rFonts w:asciiTheme="minorHAnsi" w:hAnsiTheme="minorHAnsi"/>
                <w:bCs/>
              </w:rPr>
              <w:t>Prior knowledge of Child A’s habits.</w:t>
            </w:r>
          </w:p>
          <w:p w14:paraId="2F0F9A75" w14:textId="77777777" w:rsidR="005F6981" w:rsidRPr="003737F1" w:rsidRDefault="005F6981" w:rsidP="00380AE3">
            <w:pPr>
              <w:rPr>
                <w:rFonts w:asciiTheme="minorHAnsi" w:hAnsiTheme="minorHAnsi"/>
              </w:rPr>
            </w:pPr>
          </w:p>
          <w:p w14:paraId="04A545F6" w14:textId="77777777" w:rsidR="005F6981" w:rsidRPr="003737F1" w:rsidRDefault="005F6981" w:rsidP="00380AE3">
            <w:pPr>
              <w:rPr>
                <w:rFonts w:asciiTheme="minorHAnsi" w:hAnsiTheme="minorHAnsi"/>
              </w:rPr>
            </w:pPr>
          </w:p>
          <w:p w14:paraId="53799E78" w14:textId="77777777" w:rsidR="005F6981" w:rsidRPr="003737F1" w:rsidRDefault="005F6981" w:rsidP="00380AE3">
            <w:pPr>
              <w:rPr>
                <w:rFonts w:asciiTheme="minorHAnsi" w:hAnsiTheme="minorHAnsi"/>
              </w:rPr>
            </w:pPr>
          </w:p>
          <w:p w14:paraId="7BC152F5" w14:textId="77777777" w:rsidR="005F6981" w:rsidRPr="003737F1" w:rsidRDefault="005F6981" w:rsidP="00380AE3">
            <w:pPr>
              <w:rPr>
                <w:rFonts w:asciiTheme="minorHAnsi" w:hAnsiTheme="minorHAnsi"/>
              </w:rPr>
            </w:pPr>
          </w:p>
          <w:p w14:paraId="42987A63" w14:textId="77777777" w:rsidR="005F6981" w:rsidRPr="003737F1" w:rsidRDefault="005F6981" w:rsidP="00380AE3">
            <w:pPr>
              <w:rPr>
                <w:rFonts w:asciiTheme="minorHAnsi" w:hAnsiTheme="minorHAnsi"/>
              </w:rPr>
            </w:pPr>
          </w:p>
          <w:p w14:paraId="6E9C0BB1" w14:textId="77777777" w:rsidR="005F6981" w:rsidRPr="003737F1" w:rsidRDefault="005F6981" w:rsidP="00380AE3">
            <w:pPr>
              <w:rPr>
                <w:rFonts w:asciiTheme="minorHAnsi" w:hAnsiTheme="minorHAnsi"/>
              </w:rPr>
            </w:pPr>
          </w:p>
          <w:p w14:paraId="73797C6F" w14:textId="77777777" w:rsidR="005F6981" w:rsidRPr="003737F1" w:rsidRDefault="005F6981" w:rsidP="00380AE3">
            <w:pPr>
              <w:rPr>
                <w:rFonts w:asciiTheme="minorHAnsi" w:hAnsiTheme="minorHAnsi"/>
              </w:rPr>
            </w:pPr>
          </w:p>
          <w:p w14:paraId="16A7A756" w14:textId="77777777" w:rsidR="005F6981" w:rsidRPr="003737F1" w:rsidRDefault="005F6981" w:rsidP="00380AE3">
            <w:pPr>
              <w:rPr>
                <w:rFonts w:asciiTheme="minorHAnsi" w:hAnsiTheme="minorHAnsi"/>
              </w:rPr>
            </w:pPr>
          </w:p>
          <w:p w14:paraId="38CB4F35" w14:textId="77777777" w:rsidR="005F6981" w:rsidRPr="003737F1" w:rsidRDefault="005F6981" w:rsidP="00380AE3">
            <w:pPr>
              <w:rPr>
                <w:rFonts w:asciiTheme="minorHAnsi" w:hAnsiTheme="minorHAnsi"/>
              </w:rPr>
            </w:pPr>
          </w:p>
        </w:tc>
      </w:tr>
    </w:tbl>
    <w:p w14:paraId="26BA72AA" w14:textId="77777777" w:rsidR="005F6981" w:rsidRPr="003737F1" w:rsidRDefault="005F6981" w:rsidP="005F6981"/>
    <w:p w14:paraId="59CDA8B1" w14:textId="77777777" w:rsidR="005F6981" w:rsidRDefault="005F6981" w:rsidP="005F6981">
      <w:pPr>
        <w:rPr>
          <w:b/>
          <w:bCs/>
        </w:rPr>
      </w:pPr>
    </w:p>
    <w:p w14:paraId="41CD6C56" w14:textId="77777777" w:rsidR="005F6981" w:rsidRDefault="005F6981" w:rsidP="005F6981">
      <w:pPr>
        <w:rPr>
          <w:b/>
          <w:bCs/>
        </w:rPr>
      </w:pPr>
    </w:p>
    <w:p w14:paraId="00C1F783" w14:textId="77777777" w:rsidR="005F6981" w:rsidRDefault="005F6981" w:rsidP="005F6981">
      <w:pPr>
        <w:rPr>
          <w:b/>
          <w:bCs/>
        </w:rPr>
      </w:pPr>
    </w:p>
    <w:p w14:paraId="2C410F05" w14:textId="77777777" w:rsidR="005F6981" w:rsidRDefault="005F6981" w:rsidP="005F6981">
      <w:pPr>
        <w:rPr>
          <w:b/>
          <w:bCs/>
        </w:rPr>
      </w:pPr>
    </w:p>
    <w:p w14:paraId="56E9EFA9" w14:textId="77777777" w:rsidR="005F6981" w:rsidRDefault="005F6981" w:rsidP="005F6981">
      <w:pPr>
        <w:rPr>
          <w:b/>
          <w:bCs/>
        </w:rPr>
      </w:pPr>
    </w:p>
    <w:p w14:paraId="679BF840" w14:textId="77777777" w:rsidR="005F6981" w:rsidRDefault="005F6981" w:rsidP="005F6981">
      <w:pPr>
        <w:rPr>
          <w:b/>
          <w:bCs/>
        </w:rPr>
      </w:pPr>
    </w:p>
    <w:p w14:paraId="658FAD47" w14:textId="77777777" w:rsidR="005F6981" w:rsidRDefault="005F6981" w:rsidP="005F6981">
      <w:pPr>
        <w:rPr>
          <w:b/>
        </w:rPr>
      </w:pPr>
    </w:p>
    <w:p w14:paraId="1E9395CE" w14:textId="77777777" w:rsidR="005F6981" w:rsidRPr="005F6981" w:rsidRDefault="005F6981">
      <w:pPr>
        <w:rPr>
          <w:u w:val="single"/>
        </w:rPr>
      </w:pPr>
    </w:p>
    <w:p w14:paraId="6C558DBA" w14:textId="77777777" w:rsidR="00666251" w:rsidRDefault="00666251" w:rsidP="009019ED">
      <w:pPr>
        <w:pStyle w:val="NormalWeb"/>
        <w:rPr>
          <w:rFonts w:asciiTheme="minorHAnsi" w:hAnsiTheme="minorHAnsi" w:cstheme="minorHAnsi"/>
          <w:sz w:val="22"/>
          <w:szCs w:val="22"/>
        </w:rPr>
      </w:pPr>
    </w:p>
    <w:p w14:paraId="3F25C52B" w14:textId="77777777" w:rsidR="001319D3" w:rsidRPr="009019ED" w:rsidRDefault="001319D3" w:rsidP="009019ED">
      <w:pPr>
        <w:pStyle w:val="NormalWeb"/>
        <w:rPr>
          <w:rFonts w:asciiTheme="minorHAnsi" w:hAnsiTheme="minorHAnsi" w:cstheme="minorHAnsi"/>
          <w:sz w:val="22"/>
          <w:szCs w:val="22"/>
        </w:rPr>
      </w:pPr>
    </w:p>
    <w:sectPr w:rsidR="001319D3" w:rsidRPr="009019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2A63E7"/>
    <w:multiLevelType w:val="hybridMultilevel"/>
    <w:tmpl w:val="DF82F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B75633"/>
    <w:multiLevelType w:val="hybridMultilevel"/>
    <w:tmpl w:val="3E8E4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791030"/>
    <w:multiLevelType w:val="hybridMultilevel"/>
    <w:tmpl w:val="8D544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634B2B"/>
    <w:multiLevelType w:val="hybridMultilevel"/>
    <w:tmpl w:val="E0CEF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C35375"/>
    <w:multiLevelType w:val="hybridMultilevel"/>
    <w:tmpl w:val="F35E0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FF5443"/>
    <w:multiLevelType w:val="hybridMultilevel"/>
    <w:tmpl w:val="A0F45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E92FB3"/>
    <w:multiLevelType w:val="hybridMultilevel"/>
    <w:tmpl w:val="3DF66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8228763">
    <w:abstractNumId w:val="0"/>
  </w:num>
  <w:num w:numId="2" w16cid:durableId="1754472673">
    <w:abstractNumId w:val="6"/>
  </w:num>
  <w:num w:numId="3" w16cid:durableId="84544982">
    <w:abstractNumId w:val="3"/>
  </w:num>
  <w:num w:numId="4" w16cid:durableId="1962684004">
    <w:abstractNumId w:val="4"/>
  </w:num>
  <w:num w:numId="5" w16cid:durableId="695498768">
    <w:abstractNumId w:val="1"/>
  </w:num>
  <w:num w:numId="6" w16cid:durableId="347878496">
    <w:abstractNumId w:val="5"/>
  </w:num>
  <w:num w:numId="7" w16cid:durableId="15049796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2A7"/>
    <w:rsid w:val="00000619"/>
    <w:rsid w:val="0000272E"/>
    <w:rsid w:val="00003860"/>
    <w:rsid w:val="00011A7C"/>
    <w:rsid w:val="000122CC"/>
    <w:rsid w:val="000131F6"/>
    <w:rsid w:val="000141E7"/>
    <w:rsid w:val="00015E41"/>
    <w:rsid w:val="00017A44"/>
    <w:rsid w:val="00020558"/>
    <w:rsid w:val="00020C67"/>
    <w:rsid w:val="000214F9"/>
    <w:rsid w:val="00021D32"/>
    <w:rsid w:val="0002225A"/>
    <w:rsid w:val="0002252E"/>
    <w:rsid w:val="00023942"/>
    <w:rsid w:val="00023E86"/>
    <w:rsid w:val="00023FC2"/>
    <w:rsid w:val="00024301"/>
    <w:rsid w:val="00025FF8"/>
    <w:rsid w:val="0003049A"/>
    <w:rsid w:val="00033699"/>
    <w:rsid w:val="00033E88"/>
    <w:rsid w:val="00035ABA"/>
    <w:rsid w:val="00035E8C"/>
    <w:rsid w:val="00036855"/>
    <w:rsid w:val="000374E4"/>
    <w:rsid w:val="0003796C"/>
    <w:rsid w:val="000407CF"/>
    <w:rsid w:val="00040C80"/>
    <w:rsid w:val="00042DB9"/>
    <w:rsid w:val="000431E0"/>
    <w:rsid w:val="0004356D"/>
    <w:rsid w:val="00044A52"/>
    <w:rsid w:val="00046952"/>
    <w:rsid w:val="00050AB3"/>
    <w:rsid w:val="0005200F"/>
    <w:rsid w:val="000522FC"/>
    <w:rsid w:val="000525E2"/>
    <w:rsid w:val="00052E59"/>
    <w:rsid w:val="0005427A"/>
    <w:rsid w:val="000561ED"/>
    <w:rsid w:val="00056B9D"/>
    <w:rsid w:val="000579D9"/>
    <w:rsid w:val="00063EEB"/>
    <w:rsid w:val="00064CA0"/>
    <w:rsid w:val="00064D24"/>
    <w:rsid w:val="000656B8"/>
    <w:rsid w:val="00065C3D"/>
    <w:rsid w:val="00066852"/>
    <w:rsid w:val="00071D85"/>
    <w:rsid w:val="00071DDA"/>
    <w:rsid w:val="000721E5"/>
    <w:rsid w:val="000722E3"/>
    <w:rsid w:val="00073FF7"/>
    <w:rsid w:val="00074F5D"/>
    <w:rsid w:val="00075F22"/>
    <w:rsid w:val="0007615E"/>
    <w:rsid w:val="00077A7F"/>
    <w:rsid w:val="00081D02"/>
    <w:rsid w:val="00083D36"/>
    <w:rsid w:val="0008411A"/>
    <w:rsid w:val="00085498"/>
    <w:rsid w:val="0009063B"/>
    <w:rsid w:val="000909B1"/>
    <w:rsid w:val="00090BE6"/>
    <w:rsid w:val="0009115D"/>
    <w:rsid w:val="0009145F"/>
    <w:rsid w:val="00091DBA"/>
    <w:rsid w:val="00092F18"/>
    <w:rsid w:val="00092F34"/>
    <w:rsid w:val="000937F5"/>
    <w:rsid w:val="000945EF"/>
    <w:rsid w:val="00094628"/>
    <w:rsid w:val="00094BAA"/>
    <w:rsid w:val="00094FAE"/>
    <w:rsid w:val="00097187"/>
    <w:rsid w:val="000978E9"/>
    <w:rsid w:val="000A1A0C"/>
    <w:rsid w:val="000A4559"/>
    <w:rsid w:val="000A5B65"/>
    <w:rsid w:val="000A60A6"/>
    <w:rsid w:val="000A70AE"/>
    <w:rsid w:val="000B1193"/>
    <w:rsid w:val="000B1FF8"/>
    <w:rsid w:val="000B204A"/>
    <w:rsid w:val="000B2CF6"/>
    <w:rsid w:val="000B4EDA"/>
    <w:rsid w:val="000B6B71"/>
    <w:rsid w:val="000B7EB3"/>
    <w:rsid w:val="000C43DE"/>
    <w:rsid w:val="000C48C2"/>
    <w:rsid w:val="000C5E29"/>
    <w:rsid w:val="000C63F7"/>
    <w:rsid w:val="000D2D90"/>
    <w:rsid w:val="000D3380"/>
    <w:rsid w:val="000D3C8A"/>
    <w:rsid w:val="000D5E92"/>
    <w:rsid w:val="000D7E80"/>
    <w:rsid w:val="000E04FC"/>
    <w:rsid w:val="000E2E0C"/>
    <w:rsid w:val="000E333B"/>
    <w:rsid w:val="000E3653"/>
    <w:rsid w:val="000E7D32"/>
    <w:rsid w:val="000F04B3"/>
    <w:rsid w:val="000F1A11"/>
    <w:rsid w:val="000F2869"/>
    <w:rsid w:val="000F557F"/>
    <w:rsid w:val="000F568E"/>
    <w:rsid w:val="000F58E4"/>
    <w:rsid w:val="000F5BF0"/>
    <w:rsid w:val="000F6FE4"/>
    <w:rsid w:val="0010007C"/>
    <w:rsid w:val="00101947"/>
    <w:rsid w:val="00106640"/>
    <w:rsid w:val="00106980"/>
    <w:rsid w:val="00106AF4"/>
    <w:rsid w:val="00110E51"/>
    <w:rsid w:val="001115A7"/>
    <w:rsid w:val="00111611"/>
    <w:rsid w:val="00113ABB"/>
    <w:rsid w:val="00116893"/>
    <w:rsid w:val="001179E7"/>
    <w:rsid w:val="00120B88"/>
    <w:rsid w:val="00120B8B"/>
    <w:rsid w:val="001216A8"/>
    <w:rsid w:val="00125BC0"/>
    <w:rsid w:val="0012653F"/>
    <w:rsid w:val="001277F4"/>
    <w:rsid w:val="00127BBA"/>
    <w:rsid w:val="001317CA"/>
    <w:rsid w:val="001319D3"/>
    <w:rsid w:val="00133BA6"/>
    <w:rsid w:val="0013570E"/>
    <w:rsid w:val="001364DC"/>
    <w:rsid w:val="00140DF9"/>
    <w:rsid w:val="001415FE"/>
    <w:rsid w:val="0014207E"/>
    <w:rsid w:val="0014374C"/>
    <w:rsid w:val="0014597B"/>
    <w:rsid w:val="001464D9"/>
    <w:rsid w:val="001500DA"/>
    <w:rsid w:val="00150B14"/>
    <w:rsid w:val="001514B7"/>
    <w:rsid w:val="001525D3"/>
    <w:rsid w:val="0015276E"/>
    <w:rsid w:val="0015285C"/>
    <w:rsid w:val="001551D1"/>
    <w:rsid w:val="001566F7"/>
    <w:rsid w:val="00156FCF"/>
    <w:rsid w:val="0016171F"/>
    <w:rsid w:val="00161DA3"/>
    <w:rsid w:val="00163B4E"/>
    <w:rsid w:val="00163D07"/>
    <w:rsid w:val="00167929"/>
    <w:rsid w:val="00170D05"/>
    <w:rsid w:val="00171217"/>
    <w:rsid w:val="00172332"/>
    <w:rsid w:val="00174DB9"/>
    <w:rsid w:val="00175871"/>
    <w:rsid w:val="00176078"/>
    <w:rsid w:val="0017732A"/>
    <w:rsid w:val="001774B0"/>
    <w:rsid w:val="00177A7D"/>
    <w:rsid w:val="00180571"/>
    <w:rsid w:val="00180F6C"/>
    <w:rsid w:val="001849B8"/>
    <w:rsid w:val="00184E07"/>
    <w:rsid w:val="001853A4"/>
    <w:rsid w:val="00185464"/>
    <w:rsid w:val="001868AD"/>
    <w:rsid w:val="00190374"/>
    <w:rsid w:val="00193AFE"/>
    <w:rsid w:val="00194A18"/>
    <w:rsid w:val="001958F5"/>
    <w:rsid w:val="001979E1"/>
    <w:rsid w:val="001A14F2"/>
    <w:rsid w:val="001A169A"/>
    <w:rsid w:val="001A29B4"/>
    <w:rsid w:val="001A2BF3"/>
    <w:rsid w:val="001A3C2E"/>
    <w:rsid w:val="001A3CAB"/>
    <w:rsid w:val="001A3F19"/>
    <w:rsid w:val="001A7A7D"/>
    <w:rsid w:val="001B12C4"/>
    <w:rsid w:val="001B137B"/>
    <w:rsid w:val="001B5B72"/>
    <w:rsid w:val="001B5C44"/>
    <w:rsid w:val="001B6595"/>
    <w:rsid w:val="001C0BC9"/>
    <w:rsid w:val="001C19DA"/>
    <w:rsid w:val="001C2658"/>
    <w:rsid w:val="001C2AB5"/>
    <w:rsid w:val="001C4F18"/>
    <w:rsid w:val="001D069C"/>
    <w:rsid w:val="001D09F5"/>
    <w:rsid w:val="001D0DE2"/>
    <w:rsid w:val="001D1F0E"/>
    <w:rsid w:val="001D21F5"/>
    <w:rsid w:val="001D2D87"/>
    <w:rsid w:val="001D765A"/>
    <w:rsid w:val="001E1348"/>
    <w:rsid w:val="001E22D9"/>
    <w:rsid w:val="001E47C0"/>
    <w:rsid w:val="001E5336"/>
    <w:rsid w:val="001F1963"/>
    <w:rsid w:val="001F3B32"/>
    <w:rsid w:val="001F48F6"/>
    <w:rsid w:val="001F5539"/>
    <w:rsid w:val="001F5D16"/>
    <w:rsid w:val="001F5DA7"/>
    <w:rsid w:val="001F5F86"/>
    <w:rsid w:val="00202C4A"/>
    <w:rsid w:val="0020333B"/>
    <w:rsid w:val="00203888"/>
    <w:rsid w:val="002048A7"/>
    <w:rsid w:val="002054B8"/>
    <w:rsid w:val="00212889"/>
    <w:rsid w:val="0021369F"/>
    <w:rsid w:val="00213738"/>
    <w:rsid w:val="00216293"/>
    <w:rsid w:val="00220A19"/>
    <w:rsid w:val="0022139A"/>
    <w:rsid w:val="00221FB0"/>
    <w:rsid w:val="002238D4"/>
    <w:rsid w:val="0022402A"/>
    <w:rsid w:val="00224A9A"/>
    <w:rsid w:val="00224FAF"/>
    <w:rsid w:val="00225A67"/>
    <w:rsid w:val="00225C3C"/>
    <w:rsid w:val="002271C3"/>
    <w:rsid w:val="002308D8"/>
    <w:rsid w:val="00230EA5"/>
    <w:rsid w:val="002312BD"/>
    <w:rsid w:val="00231C3E"/>
    <w:rsid w:val="0023256F"/>
    <w:rsid w:val="00232A1F"/>
    <w:rsid w:val="00232BF5"/>
    <w:rsid w:val="0023406E"/>
    <w:rsid w:val="00234444"/>
    <w:rsid w:val="00235EB6"/>
    <w:rsid w:val="00240455"/>
    <w:rsid w:val="00240666"/>
    <w:rsid w:val="00240926"/>
    <w:rsid w:val="00240DBA"/>
    <w:rsid w:val="00241E09"/>
    <w:rsid w:val="00242206"/>
    <w:rsid w:val="002423E6"/>
    <w:rsid w:val="0024276F"/>
    <w:rsid w:val="00243C3D"/>
    <w:rsid w:val="00243FF3"/>
    <w:rsid w:val="002441C3"/>
    <w:rsid w:val="002443B5"/>
    <w:rsid w:val="00244D95"/>
    <w:rsid w:val="00244EEA"/>
    <w:rsid w:val="00245088"/>
    <w:rsid w:val="0024544B"/>
    <w:rsid w:val="00246176"/>
    <w:rsid w:val="002463D2"/>
    <w:rsid w:val="0024779B"/>
    <w:rsid w:val="00247FF8"/>
    <w:rsid w:val="00253193"/>
    <w:rsid w:val="002538CC"/>
    <w:rsid w:val="00254319"/>
    <w:rsid w:val="00254DE4"/>
    <w:rsid w:val="0025547E"/>
    <w:rsid w:val="00257200"/>
    <w:rsid w:val="00257B45"/>
    <w:rsid w:val="00257DE8"/>
    <w:rsid w:val="002623CC"/>
    <w:rsid w:val="00262605"/>
    <w:rsid w:val="00263330"/>
    <w:rsid w:val="002633BD"/>
    <w:rsid w:val="00263655"/>
    <w:rsid w:val="00263BC3"/>
    <w:rsid w:val="00264C62"/>
    <w:rsid w:val="00266B89"/>
    <w:rsid w:val="00266DA3"/>
    <w:rsid w:val="002733BD"/>
    <w:rsid w:val="0027486E"/>
    <w:rsid w:val="0027494C"/>
    <w:rsid w:val="00274C3D"/>
    <w:rsid w:val="00274DAD"/>
    <w:rsid w:val="00275F8E"/>
    <w:rsid w:val="002761E1"/>
    <w:rsid w:val="00281366"/>
    <w:rsid w:val="00282394"/>
    <w:rsid w:val="0028567E"/>
    <w:rsid w:val="00293666"/>
    <w:rsid w:val="00293A09"/>
    <w:rsid w:val="00294A9B"/>
    <w:rsid w:val="00294E60"/>
    <w:rsid w:val="00294EAF"/>
    <w:rsid w:val="00295113"/>
    <w:rsid w:val="002953DF"/>
    <w:rsid w:val="002966B7"/>
    <w:rsid w:val="002974D5"/>
    <w:rsid w:val="002A0612"/>
    <w:rsid w:val="002A20B7"/>
    <w:rsid w:val="002A2CAB"/>
    <w:rsid w:val="002A497B"/>
    <w:rsid w:val="002A585C"/>
    <w:rsid w:val="002A6108"/>
    <w:rsid w:val="002B01E6"/>
    <w:rsid w:val="002B081A"/>
    <w:rsid w:val="002B0BCF"/>
    <w:rsid w:val="002B2A76"/>
    <w:rsid w:val="002B4018"/>
    <w:rsid w:val="002C38A9"/>
    <w:rsid w:val="002C4518"/>
    <w:rsid w:val="002C61F1"/>
    <w:rsid w:val="002C664E"/>
    <w:rsid w:val="002C6D87"/>
    <w:rsid w:val="002C7B5F"/>
    <w:rsid w:val="002D059E"/>
    <w:rsid w:val="002D0BE1"/>
    <w:rsid w:val="002D145C"/>
    <w:rsid w:val="002D2554"/>
    <w:rsid w:val="002D75D8"/>
    <w:rsid w:val="002D7B06"/>
    <w:rsid w:val="002E09AF"/>
    <w:rsid w:val="002E19A1"/>
    <w:rsid w:val="002E2096"/>
    <w:rsid w:val="002E4157"/>
    <w:rsid w:val="002E5C06"/>
    <w:rsid w:val="002E63C7"/>
    <w:rsid w:val="002E6B4F"/>
    <w:rsid w:val="002E7ACF"/>
    <w:rsid w:val="002F1A66"/>
    <w:rsid w:val="002F2CEA"/>
    <w:rsid w:val="002F37C2"/>
    <w:rsid w:val="002F52A7"/>
    <w:rsid w:val="002F52D1"/>
    <w:rsid w:val="002F5809"/>
    <w:rsid w:val="002F670D"/>
    <w:rsid w:val="002F741A"/>
    <w:rsid w:val="002F771E"/>
    <w:rsid w:val="00301755"/>
    <w:rsid w:val="003027F1"/>
    <w:rsid w:val="003033DB"/>
    <w:rsid w:val="003036B3"/>
    <w:rsid w:val="00304BF1"/>
    <w:rsid w:val="00304EE8"/>
    <w:rsid w:val="003050E9"/>
    <w:rsid w:val="00305B3A"/>
    <w:rsid w:val="00305FC6"/>
    <w:rsid w:val="0031303B"/>
    <w:rsid w:val="0031373F"/>
    <w:rsid w:val="00315F60"/>
    <w:rsid w:val="00316DC7"/>
    <w:rsid w:val="00320E95"/>
    <w:rsid w:val="0032162E"/>
    <w:rsid w:val="003218E2"/>
    <w:rsid w:val="0032224A"/>
    <w:rsid w:val="003222D9"/>
    <w:rsid w:val="0032339B"/>
    <w:rsid w:val="00323FF5"/>
    <w:rsid w:val="00325303"/>
    <w:rsid w:val="003257AA"/>
    <w:rsid w:val="00326008"/>
    <w:rsid w:val="00326614"/>
    <w:rsid w:val="00327609"/>
    <w:rsid w:val="00327E2B"/>
    <w:rsid w:val="00327FC5"/>
    <w:rsid w:val="003308DE"/>
    <w:rsid w:val="003314BE"/>
    <w:rsid w:val="00331CA3"/>
    <w:rsid w:val="00332668"/>
    <w:rsid w:val="00333B7F"/>
    <w:rsid w:val="00333F83"/>
    <w:rsid w:val="00334680"/>
    <w:rsid w:val="0033534D"/>
    <w:rsid w:val="00340A0D"/>
    <w:rsid w:val="0034186C"/>
    <w:rsid w:val="00342669"/>
    <w:rsid w:val="003428CA"/>
    <w:rsid w:val="003431D4"/>
    <w:rsid w:val="0034334F"/>
    <w:rsid w:val="003450CA"/>
    <w:rsid w:val="003471AD"/>
    <w:rsid w:val="00352527"/>
    <w:rsid w:val="00352C59"/>
    <w:rsid w:val="0035304D"/>
    <w:rsid w:val="00353942"/>
    <w:rsid w:val="0035400A"/>
    <w:rsid w:val="00354351"/>
    <w:rsid w:val="00354DDE"/>
    <w:rsid w:val="00354EBD"/>
    <w:rsid w:val="00355240"/>
    <w:rsid w:val="0035548F"/>
    <w:rsid w:val="0035557B"/>
    <w:rsid w:val="0035579F"/>
    <w:rsid w:val="00360F78"/>
    <w:rsid w:val="00361E11"/>
    <w:rsid w:val="00361F9A"/>
    <w:rsid w:val="00362314"/>
    <w:rsid w:val="003624F0"/>
    <w:rsid w:val="003640E2"/>
    <w:rsid w:val="00370139"/>
    <w:rsid w:val="0037098B"/>
    <w:rsid w:val="00371F1E"/>
    <w:rsid w:val="003729AC"/>
    <w:rsid w:val="00372F45"/>
    <w:rsid w:val="00375242"/>
    <w:rsid w:val="00376CCD"/>
    <w:rsid w:val="00376D8F"/>
    <w:rsid w:val="003772B9"/>
    <w:rsid w:val="00377432"/>
    <w:rsid w:val="00377B61"/>
    <w:rsid w:val="003871DF"/>
    <w:rsid w:val="0038765C"/>
    <w:rsid w:val="00390034"/>
    <w:rsid w:val="00390556"/>
    <w:rsid w:val="003906ED"/>
    <w:rsid w:val="0039164B"/>
    <w:rsid w:val="00391706"/>
    <w:rsid w:val="00395758"/>
    <w:rsid w:val="00395C8A"/>
    <w:rsid w:val="00397751"/>
    <w:rsid w:val="003979C5"/>
    <w:rsid w:val="00397C7E"/>
    <w:rsid w:val="003A030F"/>
    <w:rsid w:val="003A42DB"/>
    <w:rsid w:val="003A5485"/>
    <w:rsid w:val="003A6353"/>
    <w:rsid w:val="003B218E"/>
    <w:rsid w:val="003B23C5"/>
    <w:rsid w:val="003B2921"/>
    <w:rsid w:val="003B342B"/>
    <w:rsid w:val="003B40B7"/>
    <w:rsid w:val="003B4769"/>
    <w:rsid w:val="003B4CB1"/>
    <w:rsid w:val="003B4F42"/>
    <w:rsid w:val="003C3942"/>
    <w:rsid w:val="003C4C7A"/>
    <w:rsid w:val="003C5794"/>
    <w:rsid w:val="003D08F3"/>
    <w:rsid w:val="003D1544"/>
    <w:rsid w:val="003D4B30"/>
    <w:rsid w:val="003D5852"/>
    <w:rsid w:val="003D58B8"/>
    <w:rsid w:val="003D669E"/>
    <w:rsid w:val="003E0F54"/>
    <w:rsid w:val="003E1A04"/>
    <w:rsid w:val="003E35C9"/>
    <w:rsid w:val="003E3C5B"/>
    <w:rsid w:val="003E3D18"/>
    <w:rsid w:val="003E3F98"/>
    <w:rsid w:val="003E415B"/>
    <w:rsid w:val="003E4914"/>
    <w:rsid w:val="003E5D3B"/>
    <w:rsid w:val="003E7B50"/>
    <w:rsid w:val="003F0B08"/>
    <w:rsid w:val="003F0EDB"/>
    <w:rsid w:val="003F1A23"/>
    <w:rsid w:val="003F29CA"/>
    <w:rsid w:val="003F3B4C"/>
    <w:rsid w:val="003F51AC"/>
    <w:rsid w:val="003F7C39"/>
    <w:rsid w:val="003F7D00"/>
    <w:rsid w:val="00400128"/>
    <w:rsid w:val="00403EF5"/>
    <w:rsid w:val="00406068"/>
    <w:rsid w:val="00406367"/>
    <w:rsid w:val="004065CA"/>
    <w:rsid w:val="004077CF"/>
    <w:rsid w:val="004100F7"/>
    <w:rsid w:val="00411408"/>
    <w:rsid w:val="0041324B"/>
    <w:rsid w:val="00413BA1"/>
    <w:rsid w:val="00414964"/>
    <w:rsid w:val="00416600"/>
    <w:rsid w:val="00422ED0"/>
    <w:rsid w:val="004258DA"/>
    <w:rsid w:val="00431657"/>
    <w:rsid w:val="00431FF1"/>
    <w:rsid w:val="00433D92"/>
    <w:rsid w:val="004351C0"/>
    <w:rsid w:val="00435B6A"/>
    <w:rsid w:val="00437AF5"/>
    <w:rsid w:val="004428C8"/>
    <w:rsid w:val="004429F4"/>
    <w:rsid w:val="00442D8A"/>
    <w:rsid w:val="004433D1"/>
    <w:rsid w:val="00443640"/>
    <w:rsid w:val="0044391E"/>
    <w:rsid w:val="004457C1"/>
    <w:rsid w:val="00446A63"/>
    <w:rsid w:val="00450A1A"/>
    <w:rsid w:val="00450B9A"/>
    <w:rsid w:val="004519E2"/>
    <w:rsid w:val="0045373D"/>
    <w:rsid w:val="00453F22"/>
    <w:rsid w:val="00455018"/>
    <w:rsid w:val="00456CB7"/>
    <w:rsid w:val="00462C4C"/>
    <w:rsid w:val="00462F36"/>
    <w:rsid w:val="00463671"/>
    <w:rsid w:val="00464B1C"/>
    <w:rsid w:val="00465C01"/>
    <w:rsid w:val="00465DF4"/>
    <w:rsid w:val="00466109"/>
    <w:rsid w:val="00466293"/>
    <w:rsid w:val="0046719C"/>
    <w:rsid w:val="00467FF1"/>
    <w:rsid w:val="00470F6A"/>
    <w:rsid w:val="00472BDF"/>
    <w:rsid w:val="00473756"/>
    <w:rsid w:val="00473DAF"/>
    <w:rsid w:val="0047471A"/>
    <w:rsid w:val="00475141"/>
    <w:rsid w:val="00476D7B"/>
    <w:rsid w:val="00477163"/>
    <w:rsid w:val="00477900"/>
    <w:rsid w:val="004801E6"/>
    <w:rsid w:val="004812BC"/>
    <w:rsid w:val="004815D6"/>
    <w:rsid w:val="00482ABC"/>
    <w:rsid w:val="00483738"/>
    <w:rsid w:val="00483B19"/>
    <w:rsid w:val="00483FEB"/>
    <w:rsid w:val="00486E19"/>
    <w:rsid w:val="0048779A"/>
    <w:rsid w:val="004901B1"/>
    <w:rsid w:val="004902CC"/>
    <w:rsid w:val="0049232F"/>
    <w:rsid w:val="00492827"/>
    <w:rsid w:val="00492C6A"/>
    <w:rsid w:val="00493CD8"/>
    <w:rsid w:val="0049542F"/>
    <w:rsid w:val="00495E16"/>
    <w:rsid w:val="00495FCB"/>
    <w:rsid w:val="004A079E"/>
    <w:rsid w:val="004A0AD2"/>
    <w:rsid w:val="004A2D76"/>
    <w:rsid w:val="004A3B8B"/>
    <w:rsid w:val="004A41CB"/>
    <w:rsid w:val="004A4BB1"/>
    <w:rsid w:val="004A5FB9"/>
    <w:rsid w:val="004A65DF"/>
    <w:rsid w:val="004A6CBE"/>
    <w:rsid w:val="004B049D"/>
    <w:rsid w:val="004B06F4"/>
    <w:rsid w:val="004B0734"/>
    <w:rsid w:val="004B0BAB"/>
    <w:rsid w:val="004B16B2"/>
    <w:rsid w:val="004B4878"/>
    <w:rsid w:val="004B59CE"/>
    <w:rsid w:val="004B614F"/>
    <w:rsid w:val="004B7C9D"/>
    <w:rsid w:val="004C001F"/>
    <w:rsid w:val="004C1E69"/>
    <w:rsid w:val="004C35C4"/>
    <w:rsid w:val="004C53A1"/>
    <w:rsid w:val="004C5437"/>
    <w:rsid w:val="004C5748"/>
    <w:rsid w:val="004C5897"/>
    <w:rsid w:val="004C6CB6"/>
    <w:rsid w:val="004C6FB4"/>
    <w:rsid w:val="004D0079"/>
    <w:rsid w:val="004D0378"/>
    <w:rsid w:val="004D2C25"/>
    <w:rsid w:val="004D344F"/>
    <w:rsid w:val="004D466F"/>
    <w:rsid w:val="004D4CEA"/>
    <w:rsid w:val="004D63B1"/>
    <w:rsid w:val="004D711F"/>
    <w:rsid w:val="004D7CDC"/>
    <w:rsid w:val="004E1094"/>
    <w:rsid w:val="004E1818"/>
    <w:rsid w:val="004E2A7B"/>
    <w:rsid w:val="004E427A"/>
    <w:rsid w:val="004E5E99"/>
    <w:rsid w:val="004E74A3"/>
    <w:rsid w:val="004F0BD2"/>
    <w:rsid w:val="004F1006"/>
    <w:rsid w:val="004F1936"/>
    <w:rsid w:val="004F30F6"/>
    <w:rsid w:val="004F313B"/>
    <w:rsid w:val="004F32C8"/>
    <w:rsid w:val="004F5E10"/>
    <w:rsid w:val="00500828"/>
    <w:rsid w:val="0050086C"/>
    <w:rsid w:val="005018E1"/>
    <w:rsid w:val="005019F7"/>
    <w:rsid w:val="005036D0"/>
    <w:rsid w:val="00503B05"/>
    <w:rsid w:val="00505915"/>
    <w:rsid w:val="00506E17"/>
    <w:rsid w:val="005110C5"/>
    <w:rsid w:val="00511C8D"/>
    <w:rsid w:val="00511E97"/>
    <w:rsid w:val="0051251B"/>
    <w:rsid w:val="00512652"/>
    <w:rsid w:val="00513E46"/>
    <w:rsid w:val="00514437"/>
    <w:rsid w:val="00514809"/>
    <w:rsid w:val="0051605B"/>
    <w:rsid w:val="00517461"/>
    <w:rsid w:val="00517DA3"/>
    <w:rsid w:val="0052048D"/>
    <w:rsid w:val="0052219B"/>
    <w:rsid w:val="005231CD"/>
    <w:rsid w:val="005267F8"/>
    <w:rsid w:val="00531251"/>
    <w:rsid w:val="00531BDF"/>
    <w:rsid w:val="0053236E"/>
    <w:rsid w:val="00532C6A"/>
    <w:rsid w:val="00534611"/>
    <w:rsid w:val="005349A5"/>
    <w:rsid w:val="00535410"/>
    <w:rsid w:val="00535D52"/>
    <w:rsid w:val="0053665B"/>
    <w:rsid w:val="00536976"/>
    <w:rsid w:val="0054016F"/>
    <w:rsid w:val="00540B21"/>
    <w:rsid w:val="00541E05"/>
    <w:rsid w:val="005432F5"/>
    <w:rsid w:val="00543687"/>
    <w:rsid w:val="00544A3E"/>
    <w:rsid w:val="00544DD1"/>
    <w:rsid w:val="00545441"/>
    <w:rsid w:val="00545D3E"/>
    <w:rsid w:val="00546ED5"/>
    <w:rsid w:val="00547305"/>
    <w:rsid w:val="00552AC3"/>
    <w:rsid w:val="0055352A"/>
    <w:rsid w:val="005547CD"/>
    <w:rsid w:val="00554D43"/>
    <w:rsid w:val="00556C99"/>
    <w:rsid w:val="005609A5"/>
    <w:rsid w:val="00561D32"/>
    <w:rsid w:val="00562BDC"/>
    <w:rsid w:val="00563E37"/>
    <w:rsid w:val="00564B6F"/>
    <w:rsid w:val="00566BDB"/>
    <w:rsid w:val="0056716C"/>
    <w:rsid w:val="00573339"/>
    <w:rsid w:val="005742B9"/>
    <w:rsid w:val="005758FB"/>
    <w:rsid w:val="00576E74"/>
    <w:rsid w:val="0057768B"/>
    <w:rsid w:val="00580231"/>
    <w:rsid w:val="00581C41"/>
    <w:rsid w:val="00581D26"/>
    <w:rsid w:val="005847F7"/>
    <w:rsid w:val="00584C2F"/>
    <w:rsid w:val="00585B00"/>
    <w:rsid w:val="005904B3"/>
    <w:rsid w:val="00592878"/>
    <w:rsid w:val="00593075"/>
    <w:rsid w:val="00593E48"/>
    <w:rsid w:val="00594C5D"/>
    <w:rsid w:val="00595904"/>
    <w:rsid w:val="0059678E"/>
    <w:rsid w:val="00596E3C"/>
    <w:rsid w:val="00597E24"/>
    <w:rsid w:val="005A1589"/>
    <w:rsid w:val="005A2334"/>
    <w:rsid w:val="005A3836"/>
    <w:rsid w:val="005A3B86"/>
    <w:rsid w:val="005A45A8"/>
    <w:rsid w:val="005A4B95"/>
    <w:rsid w:val="005A6CE1"/>
    <w:rsid w:val="005B07A5"/>
    <w:rsid w:val="005B0D4B"/>
    <w:rsid w:val="005B569D"/>
    <w:rsid w:val="005B6FF7"/>
    <w:rsid w:val="005B7A01"/>
    <w:rsid w:val="005C0A4B"/>
    <w:rsid w:val="005C25BF"/>
    <w:rsid w:val="005C2B20"/>
    <w:rsid w:val="005C30EE"/>
    <w:rsid w:val="005C319F"/>
    <w:rsid w:val="005C4057"/>
    <w:rsid w:val="005C626B"/>
    <w:rsid w:val="005C71AD"/>
    <w:rsid w:val="005D0069"/>
    <w:rsid w:val="005D0531"/>
    <w:rsid w:val="005D16ED"/>
    <w:rsid w:val="005D17E3"/>
    <w:rsid w:val="005D51F5"/>
    <w:rsid w:val="005E035F"/>
    <w:rsid w:val="005E2132"/>
    <w:rsid w:val="005E48DB"/>
    <w:rsid w:val="005E4A1A"/>
    <w:rsid w:val="005E55CC"/>
    <w:rsid w:val="005E7873"/>
    <w:rsid w:val="005F100E"/>
    <w:rsid w:val="005F4FE2"/>
    <w:rsid w:val="005F56C9"/>
    <w:rsid w:val="005F5863"/>
    <w:rsid w:val="005F6981"/>
    <w:rsid w:val="005F74D3"/>
    <w:rsid w:val="005F7639"/>
    <w:rsid w:val="005F7A27"/>
    <w:rsid w:val="0060008B"/>
    <w:rsid w:val="006005FF"/>
    <w:rsid w:val="00600823"/>
    <w:rsid w:val="006011D2"/>
    <w:rsid w:val="00601211"/>
    <w:rsid w:val="00601D16"/>
    <w:rsid w:val="0060269E"/>
    <w:rsid w:val="00604036"/>
    <w:rsid w:val="00606F3B"/>
    <w:rsid w:val="00610286"/>
    <w:rsid w:val="00610577"/>
    <w:rsid w:val="006125C4"/>
    <w:rsid w:val="006136A3"/>
    <w:rsid w:val="006140CC"/>
    <w:rsid w:val="006143C8"/>
    <w:rsid w:val="006144DF"/>
    <w:rsid w:val="00614DEB"/>
    <w:rsid w:val="0061543C"/>
    <w:rsid w:val="006154BF"/>
    <w:rsid w:val="00615C0E"/>
    <w:rsid w:val="0061607E"/>
    <w:rsid w:val="006161C9"/>
    <w:rsid w:val="00617A7E"/>
    <w:rsid w:val="00620FAE"/>
    <w:rsid w:val="0062662E"/>
    <w:rsid w:val="00626C9C"/>
    <w:rsid w:val="00632902"/>
    <w:rsid w:val="00632A86"/>
    <w:rsid w:val="00632EFB"/>
    <w:rsid w:val="00633691"/>
    <w:rsid w:val="00633C8C"/>
    <w:rsid w:val="00633D9C"/>
    <w:rsid w:val="006345C8"/>
    <w:rsid w:val="00634EE4"/>
    <w:rsid w:val="0063517A"/>
    <w:rsid w:val="006355BF"/>
    <w:rsid w:val="00635DCA"/>
    <w:rsid w:val="00636744"/>
    <w:rsid w:val="00637F1C"/>
    <w:rsid w:val="006409A3"/>
    <w:rsid w:val="00640C74"/>
    <w:rsid w:val="00642516"/>
    <w:rsid w:val="00642B7D"/>
    <w:rsid w:val="00644335"/>
    <w:rsid w:val="0065027B"/>
    <w:rsid w:val="006502C5"/>
    <w:rsid w:val="0065041B"/>
    <w:rsid w:val="00651C9B"/>
    <w:rsid w:val="00652857"/>
    <w:rsid w:val="00653AFC"/>
    <w:rsid w:val="00654F73"/>
    <w:rsid w:val="006570AE"/>
    <w:rsid w:val="0065719C"/>
    <w:rsid w:val="00657943"/>
    <w:rsid w:val="00661573"/>
    <w:rsid w:val="0066283B"/>
    <w:rsid w:val="006633D5"/>
    <w:rsid w:val="00663F9E"/>
    <w:rsid w:val="006643E2"/>
    <w:rsid w:val="00666251"/>
    <w:rsid w:val="006664D0"/>
    <w:rsid w:val="006679AE"/>
    <w:rsid w:val="00667B5F"/>
    <w:rsid w:val="00667D97"/>
    <w:rsid w:val="00672607"/>
    <w:rsid w:val="00672764"/>
    <w:rsid w:val="00674A8C"/>
    <w:rsid w:val="0067547B"/>
    <w:rsid w:val="006763DE"/>
    <w:rsid w:val="0067701C"/>
    <w:rsid w:val="006777FE"/>
    <w:rsid w:val="00677E5A"/>
    <w:rsid w:val="006816E1"/>
    <w:rsid w:val="006834A0"/>
    <w:rsid w:val="00685E43"/>
    <w:rsid w:val="00687051"/>
    <w:rsid w:val="00692CF0"/>
    <w:rsid w:val="00693162"/>
    <w:rsid w:val="006A111A"/>
    <w:rsid w:val="006A21D8"/>
    <w:rsid w:val="006A23D1"/>
    <w:rsid w:val="006A2DB8"/>
    <w:rsid w:val="006A37CE"/>
    <w:rsid w:val="006A6131"/>
    <w:rsid w:val="006B040B"/>
    <w:rsid w:val="006B3FDA"/>
    <w:rsid w:val="006B4634"/>
    <w:rsid w:val="006B4E5C"/>
    <w:rsid w:val="006B51CB"/>
    <w:rsid w:val="006B64CB"/>
    <w:rsid w:val="006C0EC5"/>
    <w:rsid w:val="006C3F02"/>
    <w:rsid w:val="006C4205"/>
    <w:rsid w:val="006C64CC"/>
    <w:rsid w:val="006C66FB"/>
    <w:rsid w:val="006C79B0"/>
    <w:rsid w:val="006D1AB5"/>
    <w:rsid w:val="006D2B74"/>
    <w:rsid w:val="006D4DB0"/>
    <w:rsid w:val="006D5BEF"/>
    <w:rsid w:val="006E1F2C"/>
    <w:rsid w:val="006E20CE"/>
    <w:rsid w:val="006E26CD"/>
    <w:rsid w:val="006E3558"/>
    <w:rsid w:val="006E558E"/>
    <w:rsid w:val="006E56FE"/>
    <w:rsid w:val="006E5715"/>
    <w:rsid w:val="006E5A2F"/>
    <w:rsid w:val="006E60B2"/>
    <w:rsid w:val="006E68BA"/>
    <w:rsid w:val="006E743A"/>
    <w:rsid w:val="006E7A0A"/>
    <w:rsid w:val="006E7B4D"/>
    <w:rsid w:val="006F1922"/>
    <w:rsid w:val="006F3292"/>
    <w:rsid w:val="006F51BC"/>
    <w:rsid w:val="006F524B"/>
    <w:rsid w:val="006F535D"/>
    <w:rsid w:val="006F5635"/>
    <w:rsid w:val="006F5A75"/>
    <w:rsid w:val="006F5B26"/>
    <w:rsid w:val="006F5DE6"/>
    <w:rsid w:val="006F6305"/>
    <w:rsid w:val="006F7CBE"/>
    <w:rsid w:val="00700F77"/>
    <w:rsid w:val="0070221A"/>
    <w:rsid w:val="007043AF"/>
    <w:rsid w:val="007059C6"/>
    <w:rsid w:val="007067BE"/>
    <w:rsid w:val="00707320"/>
    <w:rsid w:val="00710218"/>
    <w:rsid w:val="00710690"/>
    <w:rsid w:val="00710EEE"/>
    <w:rsid w:val="0071280D"/>
    <w:rsid w:val="007141D8"/>
    <w:rsid w:val="00714909"/>
    <w:rsid w:val="00714DFB"/>
    <w:rsid w:val="00714E59"/>
    <w:rsid w:val="0071621D"/>
    <w:rsid w:val="00716E4E"/>
    <w:rsid w:val="0072063D"/>
    <w:rsid w:val="00722FB2"/>
    <w:rsid w:val="007239E3"/>
    <w:rsid w:val="00730AC4"/>
    <w:rsid w:val="00731D5C"/>
    <w:rsid w:val="0073390F"/>
    <w:rsid w:val="00733A0A"/>
    <w:rsid w:val="00734E02"/>
    <w:rsid w:val="007351C6"/>
    <w:rsid w:val="00735399"/>
    <w:rsid w:val="007413E7"/>
    <w:rsid w:val="007420AE"/>
    <w:rsid w:val="00742A94"/>
    <w:rsid w:val="00744B0F"/>
    <w:rsid w:val="00745B66"/>
    <w:rsid w:val="00745EA1"/>
    <w:rsid w:val="00746405"/>
    <w:rsid w:val="007472DB"/>
    <w:rsid w:val="0074750A"/>
    <w:rsid w:val="00747B3F"/>
    <w:rsid w:val="007502F7"/>
    <w:rsid w:val="0075068E"/>
    <w:rsid w:val="0075204A"/>
    <w:rsid w:val="0075459F"/>
    <w:rsid w:val="007565AB"/>
    <w:rsid w:val="0076297D"/>
    <w:rsid w:val="007629EA"/>
    <w:rsid w:val="007651B1"/>
    <w:rsid w:val="00765CBD"/>
    <w:rsid w:val="00766083"/>
    <w:rsid w:val="00766461"/>
    <w:rsid w:val="00766B52"/>
    <w:rsid w:val="00766C98"/>
    <w:rsid w:val="00766E24"/>
    <w:rsid w:val="00766E86"/>
    <w:rsid w:val="007670F6"/>
    <w:rsid w:val="00770709"/>
    <w:rsid w:val="00771738"/>
    <w:rsid w:val="00771966"/>
    <w:rsid w:val="00772306"/>
    <w:rsid w:val="007809E9"/>
    <w:rsid w:val="007813AA"/>
    <w:rsid w:val="007817C6"/>
    <w:rsid w:val="00782759"/>
    <w:rsid w:val="00782A75"/>
    <w:rsid w:val="00783395"/>
    <w:rsid w:val="0078405F"/>
    <w:rsid w:val="007845BA"/>
    <w:rsid w:val="007848EB"/>
    <w:rsid w:val="00786D3B"/>
    <w:rsid w:val="0078776B"/>
    <w:rsid w:val="00787B18"/>
    <w:rsid w:val="00787E97"/>
    <w:rsid w:val="00787EF1"/>
    <w:rsid w:val="00790311"/>
    <w:rsid w:val="00790481"/>
    <w:rsid w:val="00790EFD"/>
    <w:rsid w:val="007912CC"/>
    <w:rsid w:val="0079141E"/>
    <w:rsid w:val="007962DE"/>
    <w:rsid w:val="00796FB2"/>
    <w:rsid w:val="00797FB9"/>
    <w:rsid w:val="007A255A"/>
    <w:rsid w:val="007A32FB"/>
    <w:rsid w:val="007A3C2A"/>
    <w:rsid w:val="007A4387"/>
    <w:rsid w:val="007A5EA6"/>
    <w:rsid w:val="007A60FC"/>
    <w:rsid w:val="007A6D84"/>
    <w:rsid w:val="007A7DDC"/>
    <w:rsid w:val="007B1009"/>
    <w:rsid w:val="007B1215"/>
    <w:rsid w:val="007B1F13"/>
    <w:rsid w:val="007B25F8"/>
    <w:rsid w:val="007B3EB9"/>
    <w:rsid w:val="007B3FC8"/>
    <w:rsid w:val="007B663C"/>
    <w:rsid w:val="007B77D4"/>
    <w:rsid w:val="007C0D0F"/>
    <w:rsid w:val="007C2427"/>
    <w:rsid w:val="007C2CCD"/>
    <w:rsid w:val="007C4886"/>
    <w:rsid w:val="007C55A5"/>
    <w:rsid w:val="007C5B38"/>
    <w:rsid w:val="007C64F3"/>
    <w:rsid w:val="007D4DCC"/>
    <w:rsid w:val="007D5AEA"/>
    <w:rsid w:val="007D62C4"/>
    <w:rsid w:val="007D64C5"/>
    <w:rsid w:val="007E1655"/>
    <w:rsid w:val="007E3CC0"/>
    <w:rsid w:val="007E46CB"/>
    <w:rsid w:val="007E4707"/>
    <w:rsid w:val="007E564C"/>
    <w:rsid w:val="007E5A70"/>
    <w:rsid w:val="007E6949"/>
    <w:rsid w:val="007E698F"/>
    <w:rsid w:val="007E77A8"/>
    <w:rsid w:val="007E7E20"/>
    <w:rsid w:val="007F0053"/>
    <w:rsid w:val="007F1B9C"/>
    <w:rsid w:val="007F35EA"/>
    <w:rsid w:val="007F5F4D"/>
    <w:rsid w:val="007F7863"/>
    <w:rsid w:val="007F7BA5"/>
    <w:rsid w:val="00800310"/>
    <w:rsid w:val="00801506"/>
    <w:rsid w:val="00801B8A"/>
    <w:rsid w:val="00801FB8"/>
    <w:rsid w:val="0080275A"/>
    <w:rsid w:val="008045DF"/>
    <w:rsid w:val="008053D6"/>
    <w:rsid w:val="008057B4"/>
    <w:rsid w:val="0080660E"/>
    <w:rsid w:val="00807AAD"/>
    <w:rsid w:val="00810C2C"/>
    <w:rsid w:val="008117D4"/>
    <w:rsid w:val="00812150"/>
    <w:rsid w:val="00812A7C"/>
    <w:rsid w:val="00812F9F"/>
    <w:rsid w:val="00817EC9"/>
    <w:rsid w:val="0082012E"/>
    <w:rsid w:val="008205A1"/>
    <w:rsid w:val="00821981"/>
    <w:rsid w:val="00822344"/>
    <w:rsid w:val="008233C8"/>
    <w:rsid w:val="008233F0"/>
    <w:rsid w:val="0082459A"/>
    <w:rsid w:val="00826635"/>
    <w:rsid w:val="00826EA9"/>
    <w:rsid w:val="00831775"/>
    <w:rsid w:val="00832E2E"/>
    <w:rsid w:val="0083368C"/>
    <w:rsid w:val="00833B7C"/>
    <w:rsid w:val="0083492A"/>
    <w:rsid w:val="00834DDC"/>
    <w:rsid w:val="00835C59"/>
    <w:rsid w:val="00836169"/>
    <w:rsid w:val="008402B2"/>
    <w:rsid w:val="00840848"/>
    <w:rsid w:val="00842497"/>
    <w:rsid w:val="00845695"/>
    <w:rsid w:val="00846247"/>
    <w:rsid w:val="008478CA"/>
    <w:rsid w:val="008479CC"/>
    <w:rsid w:val="00847E0D"/>
    <w:rsid w:val="008522EC"/>
    <w:rsid w:val="0085240E"/>
    <w:rsid w:val="00854A19"/>
    <w:rsid w:val="0085559D"/>
    <w:rsid w:val="00855A44"/>
    <w:rsid w:val="008563D0"/>
    <w:rsid w:val="00856AFF"/>
    <w:rsid w:val="00856EBA"/>
    <w:rsid w:val="0086197A"/>
    <w:rsid w:val="00863107"/>
    <w:rsid w:val="008631AC"/>
    <w:rsid w:val="008631B6"/>
    <w:rsid w:val="00866543"/>
    <w:rsid w:val="00867ADF"/>
    <w:rsid w:val="00867E56"/>
    <w:rsid w:val="00870C89"/>
    <w:rsid w:val="00871A3D"/>
    <w:rsid w:val="00872422"/>
    <w:rsid w:val="008731C2"/>
    <w:rsid w:val="00873F6A"/>
    <w:rsid w:val="00874F6E"/>
    <w:rsid w:val="008752F0"/>
    <w:rsid w:val="00875756"/>
    <w:rsid w:val="00875FEB"/>
    <w:rsid w:val="00880FEA"/>
    <w:rsid w:val="00884966"/>
    <w:rsid w:val="00884F72"/>
    <w:rsid w:val="0088729A"/>
    <w:rsid w:val="00890633"/>
    <w:rsid w:val="00892A2F"/>
    <w:rsid w:val="0089312B"/>
    <w:rsid w:val="00895AF0"/>
    <w:rsid w:val="00895CA1"/>
    <w:rsid w:val="00896380"/>
    <w:rsid w:val="00897DA1"/>
    <w:rsid w:val="00897F1D"/>
    <w:rsid w:val="008A14A7"/>
    <w:rsid w:val="008A30CA"/>
    <w:rsid w:val="008A478D"/>
    <w:rsid w:val="008A5A1E"/>
    <w:rsid w:val="008A6AB2"/>
    <w:rsid w:val="008B0FB3"/>
    <w:rsid w:val="008B1E5C"/>
    <w:rsid w:val="008B268A"/>
    <w:rsid w:val="008B26A2"/>
    <w:rsid w:val="008B5BB2"/>
    <w:rsid w:val="008B6596"/>
    <w:rsid w:val="008B73DC"/>
    <w:rsid w:val="008B7DBE"/>
    <w:rsid w:val="008C11CC"/>
    <w:rsid w:val="008C37B9"/>
    <w:rsid w:val="008C5E49"/>
    <w:rsid w:val="008D081A"/>
    <w:rsid w:val="008D26E2"/>
    <w:rsid w:val="008D2886"/>
    <w:rsid w:val="008D39C9"/>
    <w:rsid w:val="008D50F6"/>
    <w:rsid w:val="008D65B7"/>
    <w:rsid w:val="008D7B17"/>
    <w:rsid w:val="008E3658"/>
    <w:rsid w:val="008E37A5"/>
    <w:rsid w:val="008E3FEA"/>
    <w:rsid w:val="008E40DB"/>
    <w:rsid w:val="008E5B67"/>
    <w:rsid w:val="008E76E0"/>
    <w:rsid w:val="008F043D"/>
    <w:rsid w:val="008F2469"/>
    <w:rsid w:val="008F24AA"/>
    <w:rsid w:val="008F3057"/>
    <w:rsid w:val="008F39CB"/>
    <w:rsid w:val="008F437C"/>
    <w:rsid w:val="008F5782"/>
    <w:rsid w:val="008F5DF0"/>
    <w:rsid w:val="008F6740"/>
    <w:rsid w:val="009008B9"/>
    <w:rsid w:val="009019ED"/>
    <w:rsid w:val="00901A17"/>
    <w:rsid w:val="0090210B"/>
    <w:rsid w:val="0090410A"/>
    <w:rsid w:val="00904789"/>
    <w:rsid w:val="00904DE0"/>
    <w:rsid w:val="00906A9E"/>
    <w:rsid w:val="009078E3"/>
    <w:rsid w:val="0091045F"/>
    <w:rsid w:val="00910CB7"/>
    <w:rsid w:val="0091178F"/>
    <w:rsid w:val="0091215E"/>
    <w:rsid w:val="00912ECA"/>
    <w:rsid w:val="009134D8"/>
    <w:rsid w:val="0091426E"/>
    <w:rsid w:val="0091589D"/>
    <w:rsid w:val="0092083B"/>
    <w:rsid w:val="00921FAF"/>
    <w:rsid w:val="00922FF0"/>
    <w:rsid w:val="00923886"/>
    <w:rsid w:val="00923BE7"/>
    <w:rsid w:val="009243FB"/>
    <w:rsid w:val="009261BF"/>
    <w:rsid w:val="0092762A"/>
    <w:rsid w:val="00927C0F"/>
    <w:rsid w:val="00932654"/>
    <w:rsid w:val="0093331D"/>
    <w:rsid w:val="00933BB8"/>
    <w:rsid w:val="00933E74"/>
    <w:rsid w:val="00934C15"/>
    <w:rsid w:val="00934CAD"/>
    <w:rsid w:val="00935895"/>
    <w:rsid w:val="009403B1"/>
    <w:rsid w:val="009442BE"/>
    <w:rsid w:val="00945D0C"/>
    <w:rsid w:val="00946C08"/>
    <w:rsid w:val="00952051"/>
    <w:rsid w:val="00952D57"/>
    <w:rsid w:val="00954D3E"/>
    <w:rsid w:val="009563C3"/>
    <w:rsid w:val="0096131A"/>
    <w:rsid w:val="0096194B"/>
    <w:rsid w:val="00962084"/>
    <w:rsid w:val="0096229D"/>
    <w:rsid w:val="0096267C"/>
    <w:rsid w:val="00963149"/>
    <w:rsid w:val="0096314E"/>
    <w:rsid w:val="009632FB"/>
    <w:rsid w:val="00963915"/>
    <w:rsid w:val="00963ED8"/>
    <w:rsid w:val="0096461D"/>
    <w:rsid w:val="0096499A"/>
    <w:rsid w:val="00964C74"/>
    <w:rsid w:val="00966DA1"/>
    <w:rsid w:val="00972456"/>
    <w:rsid w:val="00972598"/>
    <w:rsid w:val="00972BE8"/>
    <w:rsid w:val="009733BF"/>
    <w:rsid w:val="009738C4"/>
    <w:rsid w:val="00973BBC"/>
    <w:rsid w:val="00974127"/>
    <w:rsid w:val="0097695D"/>
    <w:rsid w:val="009775B1"/>
    <w:rsid w:val="00980538"/>
    <w:rsid w:val="0098078F"/>
    <w:rsid w:val="00981DEB"/>
    <w:rsid w:val="00982097"/>
    <w:rsid w:val="0098336A"/>
    <w:rsid w:val="00983E6A"/>
    <w:rsid w:val="00984948"/>
    <w:rsid w:val="00984986"/>
    <w:rsid w:val="0099004F"/>
    <w:rsid w:val="00990145"/>
    <w:rsid w:val="0099201C"/>
    <w:rsid w:val="009920F4"/>
    <w:rsid w:val="00992991"/>
    <w:rsid w:val="00992AAE"/>
    <w:rsid w:val="00992FBD"/>
    <w:rsid w:val="00993178"/>
    <w:rsid w:val="00993699"/>
    <w:rsid w:val="00993EDB"/>
    <w:rsid w:val="00994C6A"/>
    <w:rsid w:val="00995D98"/>
    <w:rsid w:val="009A2D23"/>
    <w:rsid w:val="009A3DDD"/>
    <w:rsid w:val="009A68D9"/>
    <w:rsid w:val="009A79F4"/>
    <w:rsid w:val="009B2038"/>
    <w:rsid w:val="009B23AB"/>
    <w:rsid w:val="009B2CF6"/>
    <w:rsid w:val="009B2FB9"/>
    <w:rsid w:val="009B2FE3"/>
    <w:rsid w:val="009B5FF7"/>
    <w:rsid w:val="009B60D0"/>
    <w:rsid w:val="009C0D01"/>
    <w:rsid w:val="009C160A"/>
    <w:rsid w:val="009C1724"/>
    <w:rsid w:val="009C278B"/>
    <w:rsid w:val="009C3184"/>
    <w:rsid w:val="009C3FF4"/>
    <w:rsid w:val="009C424E"/>
    <w:rsid w:val="009C4279"/>
    <w:rsid w:val="009C6820"/>
    <w:rsid w:val="009D13EE"/>
    <w:rsid w:val="009D15EF"/>
    <w:rsid w:val="009D2C60"/>
    <w:rsid w:val="009D3632"/>
    <w:rsid w:val="009D3BEE"/>
    <w:rsid w:val="009D64F2"/>
    <w:rsid w:val="009D6BA6"/>
    <w:rsid w:val="009E02D4"/>
    <w:rsid w:val="009E0DA8"/>
    <w:rsid w:val="009E1245"/>
    <w:rsid w:val="009E14A7"/>
    <w:rsid w:val="009E2146"/>
    <w:rsid w:val="009E22EA"/>
    <w:rsid w:val="009E2C8B"/>
    <w:rsid w:val="009E3AC9"/>
    <w:rsid w:val="009E4B28"/>
    <w:rsid w:val="009E53A5"/>
    <w:rsid w:val="009E6073"/>
    <w:rsid w:val="009E6ECA"/>
    <w:rsid w:val="009E6F99"/>
    <w:rsid w:val="009E7BA7"/>
    <w:rsid w:val="009E7F08"/>
    <w:rsid w:val="009F0356"/>
    <w:rsid w:val="009F0A8B"/>
    <w:rsid w:val="009F2817"/>
    <w:rsid w:val="009F4201"/>
    <w:rsid w:val="00A00752"/>
    <w:rsid w:val="00A00B68"/>
    <w:rsid w:val="00A0237D"/>
    <w:rsid w:val="00A02ACD"/>
    <w:rsid w:val="00A03C3C"/>
    <w:rsid w:val="00A03EB1"/>
    <w:rsid w:val="00A04DEA"/>
    <w:rsid w:val="00A052E4"/>
    <w:rsid w:val="00A05B50"/>
    <w:rsid w:val="00A06777"/>
    <w:rsid w:val="00A06A22"/>
    <w:rsid w:val="00A078B8"/>
    <w:rsid w:val="00A07BB2"/>
    <w:rsid w:val="00A1041C"/>
    <w:rsid w:val="00A1073A"/>
    <w:rsid w:val="00A10F60"/>
    <w:rsid w:val="00A115DD"/>
    <w:rsid w:val="00A1191F"/>
    <w:rsid w:val="00A1239E"/>
    <w:rsid w:val="00A14400"/>
    <w:rsid w:val="00A15268"/>
    <w:rsid w:val="00A157CA"/>
    <w:rsid w:val="00A16B37"/>
    <w:rsid w:val="00A174DF"/>
    <w:rsid w:val="00A21216"/>
    <w:rsid w:val="00A226F1"/>
    <w:rsid w:val="00A23233"/>
    <w:rsid w:val="00A234FF"/>
    <w:rsid w:val="00A25832"/>
    <w:rsid w:val="00A2771F"/>
    <w:rsid w:val="00A301F1"/>
    <w:rsid w:val="00A3068D"/>
    <w:rsid w:val="00A3186D"/>
    <w:rsid w:val="00A32DE9"/>
    <w:rsid w:val="00A337C0"/>
    <w:rsid w:val="00A33A3A"/>
    <w:rsid w:val="00A33C7A"/>
    <w:rsid w:val="00A33E8D"/>
    <w:rsid w:val="00A3448E"/>
    <w:rsid w:val="00A358D5"/>
    <w:rsid w:val="00A35C42"/>
    <w:rsid w:val="00A40110"/>
    <w:rsid w:val="00A4104E"/>
    <w:rsid w:val="00A423CA"/>
    <w:rsid w:val="00A44390"/>
    <w:rsid w:val="00A45B89"/>
    <w:rsid w:val="00A46024"/>
    <w:rsid w:val="00A46CCB"/>
    <w:rsid w:val="00A4714E"/>
    <w:rsid w:val="00A47D46"/>
    <w:rsid w:val="00A5027C"/>
    <w:rsid w:val="00A518F5"/>
    <w:rsid w:val="00A51C57"/>
    <w:rsid w:val="00A51FA9"/>
    <w:rsid w:val="00A5294B"/>
    <w:rsid w:val="00A53823"/>
    <w:rsid w:val="00A5577A"/>
    <w:rsid w:val="00A57EFC"/>
    <w:rsid w:val="00A60BA7"/>
    <w:rsid w:val="00A61752"/>
    <w:rsid w:val="00A64E40"/>
    <w:rsid w:val="00A65A11"/>
    <w:rsid w:val="00A66864"/>
    <w:rsid w:val="00A67994"/>
    <w:rsid w:val="00A7032A"/>
    <w:rsid w:val="00A70A85"/>
    <w:rsid w:val="00A70B30"/>
    <w:rsid w:val="00A715E0"/>
    <w:rsid w:val="00A718AD"/>
    <w:rsid w:val="00A72340"/>
    <w:rsid w:val="00A72496"/>
    <w:rsid w:val="00A7257F"/>
    <w:rsid w:val="00A72CE6"/>
    <w:rsid w:val="00A740BD"/>
    <w:rsid w:val="00A7645C"/>
    <w:rsid w:val="00A76782"/>
    <w:rsid w:val="00A770FC"/>
    <w:rsid w:val="00A77350"/>
    <w:rsid w:val="00A7738B"/>
    <w:rsid w:val="00A810EB"/>
    <w:rsid w:val="00A823B6"/>
    <w:rsid w:val="00A83A88"/>
    <w:rsid w:val="00A85465"/>
    <w:rsid w:val="00A85524"/>
    <w:rsid w:val="00A87600"/>
    <w:rsid w:val="00A90283"/>
    <w:rsid w:val="00A90ED1"/>
    <w:rsid w:val="00A92457"/>
    <w:rsid w:val="00A94498"/>
    <w:rsid w:val="00A97773"/>
    <w:rsid w:val="00A97D87"/>
    <w:rsid w:val="00AA4198"/>
    <w:rsid w:val="00AA48EE"/>
    <w:rsid w:val="00AA4A68"/>
    <w:rsid w:val="00AB27BF"/>
    <w:rsid w:val="00AB56A8"/>
    <w:rsid w:val="00AB7AC0"/>
    <w:rsid w:val="00AB7CE0"/>
    <w:rsid w:val="00AB7FC9"/>
    <w:rsid w:val="00AC2B0F"/>
    <w:rsid w:val="00AC2EC7"/>
    <w:rsid w:val="00AC335E"/>
    <w:rsid w:val="00AC3C38"/>
    <w:rsid w:val="00AC4585"/>
    <w:rsid w:val="00AC5571"/>
    <w:rsid w:val="00AC6DB7"/>
    <w:rsid w:val="00AC72BF"/>
    <w:rsid w:val="00AD4B70"/>
    <w:rsid w:val="00AD5725"/>
    <w:rsid w:val="00AD5733"/>
    <w:rsid w:val="00AD5A59"/>
    <w:rsid w:val="00AD643C"/>
    <w:rsid w:val="00AD68BE"/>
    <w:rsid w:val="00AE0FEB"/>
    <w:rsid w:val="00AE11F4"/>
    <w:rsid w:val="00AE2FDC"/>
    <w:rsid w:val="00AE658B"/>
    <w:rsid w:val="00AE67C1"/>
    <w:rsid w:val="00AE78AB"/>
    <w:rsid w:val="00AF0570"/>
    <w:rsid w:val="00AF1318"/>
    <w:rsid w:val="00AF13E0"/>
    <w:rsid w:val="00AF16C4"/>
    <w:rsid w:val="00AF2600"/>
    <w:rsid w:val="00AF2D44"/>
    <w:rsid w:val="00AF3237"/>
    <w:rsid w:val="00AF49A4"/>
    <w:rsid w:val="00B010B4"/>
    <w:rsid w:val="00B024EF"/>
    <w:rsid w:val="00B02569"/>
    <w:rsid w:val="00B0268B"/>
    <w:rsid w:val="00B02D0B"/>
    <w:rsid w:val="00B05CB0"/>
    <w:rsid w:val="00B06C59"/>
    <w:rsid w:val="00B0796E"/>
    <w:rsid w:val="00B12B15"/>
    <w:rsid w:val="00B136C0"/>
    <w:rsid w:val="00B17D7E"/>
    <w:rsid w:val="00B21955"/>
    <w:rsid w:val="00B2289F"/>
    <w:rsid w:val="00B23B03"/>
    <w:rsid w:val="00B23EBE"/>
    <w:rsid w:val="00B2462C"/>
    <w:rsid w:val="00B25847"/>
    <w:rsid w:val="00B267FD"/>
    <w:rsid w:val="00B2713D"/>
    <w:rsid w:val="00B27421"/>
    <w:rsid w:val="00B27794"/>
    <w:rsid w:val="00B27F8C"/>
    <w:rsid w:val="00B30A55"/>
    <w:rsid w:val="00B30E1D"/>
    <w:rsid w:val="00B314BC"/>
    <w:rsid w:val="00B316CA"/>
    <w:rsid w:val="00B325A8"/>
    <w:rsid w:val="00B4231C"/>
    <w:rsid w:val="00B45538"/>
    <w:rsid w:val="00B4665D"/>
    <w:rsid w:val="00B4786D"/>
    <w:rsid w:val="00B47FBF"/>
    <w:rsid w:val="00B50FED"/>
    <w:rsid w:val="00B51872"/>
    <w:rsid w:val="00B51D22"/>
    <w:rsid w:val="00B5224F"/>
    <w:rsid w:val="00B547BA"/>
    <w:rsid w:val="00B551A6"/>
    <w:rsid w:val="00B56949"/>
    <w:rsid w:val="00B569DE"/>
    <w:rsid w:val="00B57EC9"/>
    <w:rsid w:val="00B64DAD"/>
    <w:rsid w:val="00B65DD0"/>
    <w:rsid w:val="00B676FE"/>
    <w:rsid w:val="00B742CD"/>
    <w:rsid w:val="00B74B5F"/>
    <w:rsid w:val="00B75915"/>
    <w:rsid w:val="00B824E7"/>
    <w:rsid w:val="00B83176"/>
    <w:rsid w:val="00B85C44"/>
    <w:rsid w:val="00B87048"/>
    <w:rsid w:val="00B87454"/>
    <w:rsid w:val="00B87AA4"/>
    <w:rsid w:val="00B9021E"/>
    <w:rsid w:val="00B9080E"/>
    <w:rsid w:val="00B90D14"/>
    <w:rsid w:val="00B92815"/>
    <w:rsid w:val="00B929B0"/>
    <w:rsid w:val="00B93716"/>
    <w:rsid w:val="00B94141"/>
    <w:rsid w:val="00B94FD9"/>
    <w:rsid w:val="00B9765E"/>
    <w:rsid w:val="00BA112B"/>
    <w:rsid w:val="00BA2936"/>
    <w:rsid w:val="00BA3738"/>
    <w:rsid w:val="00BA3C41"/>
    <w:rsid w:val="00BA4964"/>
    <w:rsid w:val="00BA55FE"/>
    <w:rsid w:val="00BA5B2A"/>
    <w:rsid w:val="00BB0E17"/>
    <w:rsid w:val="00BB1ABA"/>
    <w:rsid w:val="00BB2394"/>
    <w:rsid w:val="00BB3523"/>
    <w:rsid w:val="00BB4440"/>
    <w:rsid w:val="00BB44CD"/>
    <w:rsid w:val="00BB7144"/>
    <w:rsid w:val="00BB7A68"/>
    <w:rsid w:val="00BC02C2"/>
    <w:rsid w:val="00BC06CD"/>
    <w:rsid w:val="00BC2244"/>
    <w:rsid w:val="00BC24EB"/>
    <w:rsid w:val="00BC403D"/>
    <w:rsid w:val="00BC7EC5"/>
    <w:rsid w:val="00BD00C1"/>
    <w:rsid w:val="00BD087C"/>
    <w:rsid w:val="00BD0A96"/>
    <w:rsid w:val="00BD1251"/>
    <w:rsid w:val="00BD2250"/>
    <w:rsid w:val="00BD3F7D"/>
    <w:rsid w:val="00BD6A37"/>
    <w:rsid w:val="00BD75AE"/>
    <w:rsid w:val="00BE1010"/>
    <w:rsid w:val="00BE184B"/>
    <w:rsid w:val="00BE1DDE"/>
    <w:rsid w:val="00BE22B9"/>
    <w:rsid w:val="00BE4095"/>
    <w:rsid w:val="00BE4391"/>
    <w:rsid w:val="00BE4471"/>
    <w:rsid w:val="00BE4CD5"/>
    <w:rsid w:val="00BE653E"/>
    <w:rsid w:val="00BE7040"/>
    <w:rsid w:val="00BF0F36"/>
    <w:rsid w:val="00BF1977"/>
    <w:rsid w:val="00BF1F03"/>
    <w:rsid w:val="00BF5A54"/>
    <w:rsid w:val="00BF6237"/>
    <w:rsid w:val="00C011EB"/>
    <w:rsid w:val="00C02CC3"/>
    <w:rsid w:val="00C02E59"/>
    <w:rsid w:val="00C05E12"/>
    <w:rsid w:val="00C061F5"/>
    <w:rsid w:val="00C06D38"/>
    <w:rsid w:val="00C07593"/>
    <w:rsid w:val="00C07967"/>
    <w:rsid w:val="00C10074"/>
    <w:rsid w:val="00C1056D"/>
    <w:rsid w:val="00C10F6A"/>
    <w:rsid w:val="00C110B4"/>
    <w:rsid w:val="00C119F3"/>
    <w:rsid w:val="00C12073"/>
    <w:rsid w:val="00C127A4"/>
    <w:rsid w:val="00C135DD"/>
    <w:rsid w:val="00C135DE"/>
    <w:rsid w:val="00C136EA"/>
    <w:rsid w:val="00C15C9D"/>
    <w:rsid w:val="00C16202"/>
    <w:rsid w:val="00C1797D"/>
    <w:rsid w:val="00C17A12"/>
    <w:rsid w:val="00C200C7"/>
    <w:rsid w:val="00C20104"/>
    <w:rsid w:val="00C20E70"/>
    <w:rsid w:val="00C21B44"/>
    <w:rsid w:val="00C22B41"/>
    <w:rsid w:val="00C253F6"/>
    <w:rsid w:val="00C26467"/>
    <w:rsid w:val="00C27435"/>
    <w:rsid w:val="00C30AF3"/>
    <w:rsid w:val="00C31A1D"/>
    <w:rsid w:val="00C34660"/>
    <w:rsid w:val="00C36D63"/>
    <w:rsid w:val="00C374CB"/>
    <w:rsid w:val="00C40591"/>
    <w:rsid w:val="00C40CFA"/>
    <w:rsid w:val="00C41B65"/>
    <w:rsid w:val="00C426C1"/>
    <w:rsid w:val="00C4419F"/>
    <w:rsid w:val="00C47F8D"/>
    <w:rsid w:val="00C515CA"/>
    <w:rsid w:val="00C525F7"/>
    <w:rsid w:val="00C52765"/>
    <w:rsid w:val="00C52912"/>
    <w:rsid w:val="00C5364C"/>
    <w:rsid w:val="00C53D1D"/>
    <w:rsid w:val="00C542A7"/>
    <w:rsid w:val="00C57C14"/>
    <w:rsid w:val="00C60A0D"/>
    <w:rsid w:val="00C60B2A"/>
    <w:rsid w:val="00C60D3D"/>
    <w:rsid w:val="00C64066"/>
    <w:rsid w:val="00C6443A"/>
    <w:rsid w:val="00C64761"/>
    <w:rsid w:val="00C67733"/>
    <w:rsid w:val="00C67F5D"/>
    <w:rsid w:val="00C72366"/>
    <w:rsid w:val="00C732B4"/>
    <w:rsid w:val="00C73670"/>
    <w:rsid w:val="00C74603"/>
    <w:rsid w:val="00C75B39"/>
    <w:rsid w:val="00C811A1"/>
    <w:rsid w:val="00C8120F"/>
    <w:rsid w:val="00C82045"/>
    <w:rsid w:val="00C82A87"/>
    <w:rsid w:val="00C82D6D"/>
    <w:rsid w:val="00C8496F"/>
    <w:rsid w:val="00C85B72"/>
    <w:rsid w:val="00C87E7F"/>
    <w:rsid w:val="00C90286"/>
    <w:rsid w:val="00C90E44"/>
    <w:rsid w:val="00C923FF"/>
    <w:rsid w:val="00C93CA0"/>
    <w:rsid w:val="00C940CE"/>
    <w:rsid w:val="00C946C4"/>
    <w:rsid w:val="00C94753"/>
    <w:rsid w:val="00C94F5E"/>
    <w:rsid w:val="00C96A26"/>
    <w:rsid w:val="00C97C97"/>
    <w:rsid w:val="00CA082F"/>
    <w:rsid w:val="00CA0C6B"/>
    <w:rsid w:val="00CA1478"/>
    <w:rsid w:val="00CA1934"/>
    <w:rsid w:val="00CA2D48"/>
    <w:rsid w:val="00CA2E2B"/>
    <w:rsid w:val="00CB16B5"/>
    <w:rsid w:val="00CB1B9A"/>
    <w:rsid w:val="00CB3073"/>
    <w:rsid w:val="00CB3205"/>
    <w:rsid w:val="00CB334A"/>
    <w:rsid w:val="00CB3F5F"/>
    <w:rsid w:val="00CB4227"/>
    <w:rsid w:val="00CB54BD"/>
    <w:rsid w:val="00CB5FCC"/>
    <w:rsid w:val="00CB75C3"/>
    <w:rsid w:val="00CC130E"/>
    <w:rsid w:val="00CC1B1F"/>
    <w:rsid w:val="00CC216A"/>
    <w:rsid w:val="00CC453C"/>
    <w:rsid w:val="00CC571C"/>
    <w:rsid w:val="00CC7E55"/>
    <w:rsid w:val="00CD079D"/>
    <w:rsid w:val="00CD0D98"/>
    <w:rsid w:val="00CD1AF7"/>
    <w:rsid w:val="00CD28DB"/>
    <w:rsid w:val="00CD2DE2"/>
    <w:rsid w:val="00CD55F4"/>
    <w:rsid w:val="00CD7709"/>
    <w:rsid w:val="00CE1038"/>
    <w:rsid w:val="00CE11CC"/>
    <w:rsid w:val="00CE29E8"/>
    <w:rsid w:val="00CE401E"/>
    <w:rsid w:val="00CE5B92"/>
    <w:rsid w:val="00CE5F3F"/>
    <w:rsid w:val="00CE7E3A"/>
    <w:rsid w:val="00CF051B"/>
    <w:rsid w:val="00CF2E52"/>
    <w:rsid w:val="00CF4477"/>
    <w:rsid w:val="00CF4506"/>
    <w:rsid w:val="00CF5B93"/>
    <w:rsid w:val="00CF6419"/>
    <w:rsid w:val="00D00713"/>
    <w:rsid w:val="00D00975"/>
    <w:rsid w:val="00D014B4"/>
    <w:rsid w:val="00D02369"/>
    <w:rsid w:val="00D02C68"/>
    <w:rsid w:val="00D03387"/>
    <w:rsid w:val="00D04BA1"/>
    <w:rsid w:val="00D1153E"/>
    <w:rsid w:val="00D12C30"/>
    <w:rsid w:val="00D1317D"/>
    <w:rsid w:val="00D14B94"/>
    <w:rsid w:val="00D24140"/>
    <w:rsid w:val="00D3013D"/>
    <w:rsid w:val="00D318CB"/>
    <w:rsid w:val="00D31BA8"/>
    <w:rsid w:val="00D335DD"/>
    <w:rsid w:val="00D3405E"/>
    <w:rsid w:val="00D34666"/>
    <w:rsid w:val="00D35417"/>
    <w:rsid w:val="00D368C9"/>
    <w:rsid w:val="00D36961"/>
    <w:rsid w:val="00D377EE"/>
    <w:rsid w:val="00D37C8D"/>
    <w:rsid w:val="00D37E62"/>
    <w:rsid w:val="00D401B7"/>
    <w:rsid w:val="00D43782"/>
    <w:rsid w:val="00D46DDE"/>
    <w:rsid w:val="00D46F76"/>
    <w:rsid w:val="00D47696"/>
    <w:rsid w:val="00D47F6A"/>
    <w:rsid w:val="00D504BB"/>
    <w:rsid w:val="00D50708"/>
    <w:rsid w:val="00D529B9"/>
    <w:rsid w:val="00D53989"/>
    <w:rsid w:val="00D53BDD"/>
    <w:rsid w:val="00D54224"/>
    <w:rsid w:val="00D54A18"/>
    <w:rsid w:val="00D54DB9"/>
    <w:rsid w:val="00D5501D"/>
    <w:rsid w:val="00D55557"/>
    <w:rsid w:val="00D55E7C"/>
    <w:rsid w:val="00D56706"/>
    <w:rsid w:val="00D6151A"/>
    <w:rsid w:val="00D62242"/>
    <w:rsid w:val="00D63D1C"/>
    <w:rsid w:val="00D64756"/>
    <w:rsid w:val="00D64A34"/>
    <w:rsid w:val="00D67795"/>
    <w:rsid w:val="00D710E7"/>
    <w:rsid w:val="00D733A2"/>
    <w:rsid w:val="00D77314"/>
    <w:rsid w:val="00D77616"/>
    <w:rsid w:val="00D8033B"/>
    <w:rsid w:val="00D80F64"/>
    <w:rsid w:val="00D829BD"/>
    <w:rsid w:val="00D867A6"/>
    <w:rsid w:val="00D869A5"/>
    <w:rsid w:val="00D9225D"/>
    <w:rsid w:val="00D92DC7"/>
    <w:rsid w:val="00D93525"/>
    <w:rsid w:val="00D94AB8"/>
    <w:rsid w:val="00D95B6B"/>
    <w:rsid w:val="00D96688"/>
    <w:rsid w:val="00D97201"/>
    <w:rsid w:val="00D97532"/>
    <w:rsid w:val="00D9766D"/>
    <w:rsid w:val="00D978D8"/>
    <w:rsid w:val="00DA1ECE"/>
    <w:rsid w:val="00DA30DC"/>
    <w:rsid w:val="00DA34D8"/>
    <w:rsid w:val="00DA6C2C"/>
    <w:rsid w:val="00DA76A6"/>
    <w:rsid w:val="00DA77DD"/>
    <w:rsid w:val="00DA798B"/>
    <w:rsid w:val="00DB0292"/>
    <w:rsid w:val="00DB0475"/>
    <w:rsid w:val="00DB1F8B"/>
    <w:rsid w:val="00DB2D6A"/>
    <w:rsid w:val="00DB2F65"/>
    <w:rsid w:val="00DB33B9"/>
    <w:rsid w:val="00DB39CC"/>
    <w:rsid w:val="00DB4E43"/>
    <w:rsid w:val="00DB73D9"/>
    <w:rsid w:val="00DB77CA"/>
    <w:rsid w:val="00DC038A"/>
    <w:rsid w:val="00DC058B"/>
    <w:rsid w:val="00DC1F55"/>
    <w:rsid w:val="00DC2480"/>
    <w:rsid w:val="00DC309F"/>
    <w:rsid w:val="00DC502C"/>
    <w:rsid w:val="00DC630F"/>
    <w:rsid w:val="00DC65AD"/>
    <w:rsid w:val="00DC71B6"/>
    <w:rsid w:val="00DD2A37"/>
    <w:rsid w:val="00DD345A"/>
    <w:rsid w:val="00DD3956"/>
    <w:rsid w:val="00DD4AB5"/>
    <w:rsid w:val="00DD7939"/>
    <w:rsid w:val="00DE0886"/>
    <w:rsid w:val="00DE271F"/>
    <w:rsid w:val="00DE2D16"/>
    <w:rsid w:val="00DE3430"/>
    <w:rsid w:val="00DE385F"/>
    <w:rsid w:val="00DE444E"/>
    <w:rsid w:val="00DE4462"/>
    <w:rsid w:val="00DE55C0"/>
    <w:rsid w:val="00DE6B06"/>
    <w:rsid w:val="00DF02F0"/>
    <w:rsid w:val="00DF0BA4"/>
    <w:rsid w:val="00DF1545"/>
    <w:rsid w:val="00DF245F"/>
    <w:rsid w:val="00DF3782"/>
    <w:rsid w:val="00DF3E41"/>
    <w:rsid w:val="00DF4119"/>
    <w:rsid w:val="00DF539E"/>
    <w:rsid w:val="00DF5BF2"/>
    <w:rsid w:val="00E024B8"/>
    <w:rsid w:val="00E02B43"/>
    <w:rsid w:val="00E03074"/>
    <w:rsid w:val="00E03B8F"/>
    <w:rsid w:val="00E03F84"/>
    <w:rsid w:val="00E046C7"/>
    <w:rsid w:val="00E1128E"/>
    <w:rsid w:val="00E11DC3"/>
    <w:rsid w:val="00E135DC"/>
    <w:rsid w:val="00E13B87"/>
    <w:rsid w:val="00E15414"/>
    <w:rsid w:val="00E15DC7"/>
    <w:rsid w:val="00E15E73"/>
    <w:rsid w:val="00E1628B"/>
    <w:rsid w:val="00E179F2"/>
    <w:rsid w:val="00E210E9"/>
    <w:rsid w:val="00E218A7"/>
    <w:rsid w:val="00E21E67"/>
    <w:rsid w:val="00E22D50"/>
    <w:rsid w:val="00E241CA"/>
    <w:rsid w:val="00E249CD"/>
    <w:rsid w:val="00E251B3"/>
    <w:rsid w:val="00E255D7"/>
    <w:rsid w:val="00E25AB5"/>
    <w:rsid w:val="00E26223"/>
    <w:rsid w:val="00E265A5"/>
    <w:rsid w:val="00E273F8"/>
    <w:rsid w:val="00E30470"/>
    <w:rsid w:val="00E30FCB"/>
    <w:rsid w:val="00E3279B"/>
    <w:rsid w:val="00E35119"/>
    <w:rsid w:val="00E362DF"/>
    <w:rsid w:val="00E4032A"/>
    <w:rsid w:val="00E41AFD"/>
    <w:rsid w:val="00E422EF"/>
    <w:rsid w:val="00E433D3"/>
    <w:rsid w:val="00E45627"/>
    <w:rsid w:val="00E465E0"/>
    <w:rsid w:val="00E466A8"/>
    <w:rsid w:val="00E50B0F"/>
    <w:rsid w:val="00E5110E"/>
    <w:rsid w:val="00E51BC9"/>
    <w:rsid w:val="00E53B6B"/>
    <w:rsid w:val="00E54C0C"/>
    <w:rsid w:val="00E55007"/>
    <w:rsid w:val="00E55FE8"/>
    <w:rsid w:val="00E56545"/>
    <w:rsid w:val="00E566AA"/>
    <w:rsid w:val="00E56D5A"/>
    <w:rsid w:val="00E5771C"/>
    <w:rsid w:val="00E60C39"/>
    <w:rsid w:val="00E6204B"/>
    <w:rsid w:val="00E62438"/>
    <w:rsid w:val="00E62BCE"/>
    <w:rsid w:val="00E632AF"/>
    <w:rsid w:val="00E63CFE"/>
    <w:rsid w:val="00E63F1F"/>
    <w:rsid w:val="00E65567"/>
    <w:rsid w:val="00E70D94"/>
    <w:rsid w:val="00E724DE"/>
    <w:rsid w:val="00E72CD2"/>
    <w:rsid w:val="00E72E01"/>
    <w:rsid w:val="00E735C6"/>
    <w:rsid w:val="00E80935"/>
    <w:rsid w:val="00E824C4"/>
    <w:rsid w:val="00E828CF"/>
    <w:rsid w:val="00E84085"/>
    <w:rsid w:val="00E859F3"/>
    <w:rsid w:val="00E87414"/>
    <w:rsid w:val="00E91BC2"/>
    <w:rsid w:val="00E920FD"/>
    <w:rsid w:val="00E93FDF"/>
    <w:rsid w:val="00E94E78"/>
    <w:rsid w:val="00E950A6"/>
    <w:rsid w:val="00E96FD0"/>
    <w:rsid w:val="00E97F2E"/>
    <w:rsid w:val="00EA0656"/>
    <w:rsid w:val="00EA1A8D"/>
    <w:rsid w:val="00EA22CA"/>
    <w:rsid w:val="00EA363C"/>
    <w:rsid w:val="00EA3F1C"/>
    <w:rsid w:val="00EA42F8"/>
    <w:rsid w:val="00EA55EF"/>
    <w:rsid w:val="00EA5E6D"/>
    <w:rsid w:val="00EA670A"/>
    <w:rsid w:val="00EA6845"/>
    <w:rsid w:val="00EA79E4"/>
    <w:rsid w:val="00EA7F13"/>
    <w:rsid w:val="00EB0806"/>
    <w:rsid w:val="00EB1851"/>
    <w:rsid w:val="00EB1C7B"/>
    <w:rsid w:val="00EB4ECA"/>
    <w:rsid w:val="00EB5067"/>
    <w:rsid w:val="00EB7FCE"/>
    <w:rsid w:val="00EC01F9"/>
    <w:rsid w:val="00EC14D1"/>
    <w:rsid w:val="00EC1599"/>
    <w:rsid w:val="00EC342F"/>
    <w:rsid w:val="00EC37DB"/>
    <w:rsid w:val="00EC393A"/>
    <w:rsid w:val="00EC3FEC"/>
    <w:rsid w:val="00EC407C"/>
    <w:rsid w:val="00EC57A1"/>
    <w:rsid w:val="00EC64A8"/>
    <w:rsid w:val="00EC7184"/>
    <w:rsid w:val="00ED10B7"/>
    <w:rsid w:val="00ED27D0"/>
    <w:rsid w:val="00ED2FFD"/>
    <w:rsid w:val="00ED789A"/>
    <w:rsid w:val="00EE298A"/>
    <w:rsid w:val="00EE31BA"/>
    <w:rsid w:val="00EF0256"/>
    <w:rsid w:val="00EF0575"/>
    <w:rsid w:val="00EF0A2E"/>
    <w:rsid w:val="00EF1D0E"/>
    <w:rsid w:val="00EF253A"/>
    <w:rsid w:val="00EF2754"/>
    <w:rsid w:val="00EF51BE"/>
    <w:rsid w:val="00EF5972"/>
    <w:rsid w:val="00EF78ED"/>
    <w:rsid w:val="00F000CF"/>
    <w:rsid w:val="00F006A1"/>
    <w:rsid w:val="00F02227"/>
    <w:rsid w:val="00F069E3"/>
    <w:rsid w:val="00F0767B"/>
    <w:rsid w:val="00F1008B"/>
    <w:rsid w:val="00F140E2"/>
    <w:rsid w:val="00F17486"/>
    <w:rsid w:val="00F20011"/>
    <w:rsid w:val="00F21D12"/>
    <w:rsid w:val="00F24C3A"/>
    <w:rsid w:val="00F257D6"/>
    <w:rsid w:val="00F2610A"/>
    <w:rsid w:val="00F27F5E"/>
    <w:rsid w:val="00F312CE"/>
    <w:rsid w:val="00F3136E"/>
    <w:rsid w:val="00F31850"/>
    <w:rsid w:val="00F31C76"/>
    <w:rsid w:val="00F31F64"/>
    <w:rsid w:val="00F32352"/>
    <w:rsid w:val="00F352CF"/>
    <w:rsid w:val="00F36029"/>
    <w:rsid w:val="00F375B9"/>
    <w:rsid w:val="00F411ED"/>
    <w:rsid w:val="00F43A3C"/>
    <w:rsid w:val="00F43B6B"/>
    <w:rsid w:val="00F44028"/>
    <w:rsid w:val="00F44052"/>
    <w:rsid w:val="00F4446E"/>
    <w:rsid w:val="00F463A4"/>
    <w:rsid w:val="00F473BA"/>
    <w:rsid w:val="00F478A6"/>
    <w:rsid w:val="00F510F9"/>
    <w:rsid w:val="00F51A50"/>
    <w:rsid w:val="00F541A0"/>
    <w:rsid w:val="00F5579B"/>
    <w:rsid w:val="00F61F1D"/>
    <w:rsid w:val="00F63377"/>
    <w:rsid w:val="00F65ED6"/>
    <w:rsid w:val="00F665F3"/>
    <w:rsid w:val="00F6730C"/>
    <w:rsid w:val="00F70CAA"/>
    <w:rsid w:val="00F72382"/>
    <w:rsid w:val="00F72C2F"/>
    <w:rsid w:val="00F739CD"/>
    <w:rsid w:val="00F73F6F"/>
    <w:rsid w:val="00F757D9"/>
    <w:rsid w:val="00F75C57"/>
    <w:rsid w:val="00F80025"/>
    <w:rsid w:val="00F82C7E"/>
    <w:rsid w:val="00F8343E"/>
    <w:rsid w:val="00F846A5"/>
    <w:rsid w:val="00F856EA"/>
    <w:rsid w:val="00F93119"/>
    <w:rsid w:val="00FA1EF9"/>
    <w:rsid w:val="00FA2E74"/>
    <w:rsid w:val="00FA4473"/>
    <w:rsid w:val="00FA62CF"/>
    <w:rsid w:val="00FA640E"/>
    <w:rsid w:val="00FB31D4"/>
    <w:rsid w:val="00FB740E"/>
    <w:rsid w:val="00FC0F3E"/>
    <w:rsid w:val="00FC12C3"/>
    <w:rsid w:val="00FC18A1"/>
    <w:rsid w:val="00FC1A8B"/>
    <w:rsid w:val="00FC2BBF"/>
    <w:rsid w:val="00FC3249"/>
    <w:rsid w:val="00FC5381"/>
    <w:rsid w:val="00FC53BA"/>
    <w:rsid w:val="00FC5409"/>
    <w:rsid w:val="00FC54BC"/>
    <w:rsid w:val="00FC6638"/>
    <w:rsid w:val="00FC74E6"/>
    <w:rsid w:val="00FC765E"/>
    <w:rsid w:val="00FD0558"/>
    <w:rsid w:val="00FD0A6C"/>
    <w:rsid w:val="00FD0B51"/>
    <w:rsid w:val="00FD1D5E"/>
    <w:rsid w:val="00FD3F86"/>
    <w:rsid w:val="00FD7573"/>
    <w:rsid w:val="00FE3D14"/>
    <w:rsid w:val="00FE5B50"/>
    <w:rsid w:val="00FE67A4"/>
    <w:rsid w:val="00FE689A"/>
    <w:rsid w:val="00FF02F0"/>
    <w:rsid w:val="00FF0B21"/>
    <w:rsid w:val="00FF0C25"/>
    <w:rsid w:val="00FF133E"/>
    <w:rsid w:val="00FF431B"/>
    <w:rsid w:val="00FF66CE"/>
    <w:rsid w:val="00FF6A1A"/>
    <w:rsid w:val="00FF6CD5"/>
    <w:rsid w:val="00FF7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30495"/>
  <w15:chartTrackingRefBased/>
  <w15:docId w15:val="{B061E972-B081-43C1-B453-15B8B995E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6C99"/>
    <w:pPr>
      <w:ind w:left="720"/>
      <w:contextualSpacing/>
    </w:pPr>
  </w:style>
  <w:style w:type="character" w:styleId="Hyperlink">
    <w:name w:val="Hyperlink"/>
    <w:basedOn w:val="DefaultParagraphFont"/>
    <w:uiPriority w:val="99"/>
    <w:unhideWhenUsed/>
    <w:rsid w:val="000141E7"/>
    <w:rPr>
      <w:color w:val="0563C1" w:themeColor="hyperlink"/>
      <w:u w:val="single"/>
    </w:rPr>
  </w:style>
  <w:style w:type="character" w:styleId="UnresolvedMention">
    <w:name w:val="Unresolved Mention"/>
    <w:basedOn w:val="DefaultParagraphFont"/>
    <w:uiPriority w:val="99"/>
    <w:semiHidden/>
    <w:unhideWhenUsed/>
    <w:rsid w:val="000141E7"/>
    <w:rPr>
      <w:color w:val="605E5C"/>
      <w:shd w:val="clear" w:color="auto" w:fill="E1DFDD"/>
    </w:rPr>
  </w:style>
  <w:style w:type="character" w:styleId="FollowedHyperlink">
    <w:name w:val="FollowedHyperlink"/>
    <w:basedOn w:val="DefaultParagraphFont"/>
    <w:uiPriority w:val="99"/>
    <w:semiHidden/>
    <w:unhideWhenUsed/>
    <w:rsid w:val="00503B05"/>
    <w:rPr>
      <w:color w:val="954F72" w:themeColor="followedHyperlink"/>
      <w:u w:val="single"/>
    </w:rPr>
  </w:style>
  <w:style w:type="paragraph" w:styleId="NormalWeb">
    <w:name w:val="Normal (Web)"/>
    <w:basedOn w:val="Normal"/>
    <w:uiPriority w:val="99"/>
    <w:unhideWhenUsed/>
    <w:rsid w:val="0011689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5F698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989456">
      <w:bodyDiv w:val="1"/>
      <w:marLeft w:val="0"/>
      <w:marRight w:val="0"/>
      <w:marTop w:val="0"/>
      <w:marBottom w:val="0"/>
      <w:divBdr>
        <w:top w:val="none" w:sz="0" w:space="0" w:color="auto"/>
        <w:left w:val="none" w:sz="0" w:space="0" w:color="auto"/>
        <w:bottom w:val="none" w:sz="0" w:space="0" w:color="auto"/>
        <w:right w:val="none" w:sz="0" w:space="0" w:color="auto"/>
      </w:divBdr>
      <w:divsChild>
        <w:div w:id="1038552569">
          <w:marLeft w:val="0"/>
          <w:marRight w:val="0"/>
          <w:marTop w:val="0"/>
          <w:marBottom w:val="0"/>
          <w:divBdr>
            <w:top w:val="none" w:sz="0" w:space="0" w:color="auto"/>
            <w:left w:val="none" w:sz="0" w:space="0" w:color="auto"/>
            <w:bottom w:val="none" w:sz="0" w:space="0" w:color="auto"/>
            <w:right w:val="none" w:sz="0" w:space="0" w:color="auto"/>
          </w:divBdr>
          <w:divsChild>
            <w:div w:id="656304847">
              <w:marLeft w:val="0"/>
              <w:marRight w:val="0"/>
              <w:marTop w:val="0"/>
              <w:marBottom w:val="0"/>
              <w:divBdr>
                <w:top w:val="none" w:sz="0" w:space="0" w:color="auto"/>
                <w:left w:val="none" w:sz="0" w:space="0" w:color="auto"/>
                <w:bottom w:val="none" w:sz="0" w:space="0" w:color="auto"/>
                <w:right w:val="none" w:sz="0" w:space="0" w:color="auto"/>
              </w:divBdr>
              <w:divsChild>
                <w:div w:id="225190495">
                  <w:marLeft w:val="0"/>
                  <w:marRight w:val="0"/>
                  <w:marTop w:val="0"/>
                  <w:marBottom w:val="0"/>
                  <w:divBdr>
                    <w:top w:val="none" w:sz="0" w:space="0" w:color="auto"/>
                    <w:left w:val="none" w:sz="0" w:space="0" w:color="auto"/>
                    <w:bottom w:val="none" w:sz="0" w:space="0" w:color="auto"/>
                    <w:right w:val="none" w:sz="0" w:space="0" w:color="auto"/>
                  </w:divBdr>
                  <w:divsChild>
                    <w:div w:id="10180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610610">
      <w:bodyDiv w:val="1"/>
      <w:marLeft w:val="0"/>
      <w:marRight w:val="0"/>
      <w:marTop w:val="0"/>
      <w:marBottom w:val="0"/>
      <w:divBdr>
        <w:top w:val="none" w:sz="0" w:space="0" w:color="auto"/>
        <w:left w:val="none" w:sz="0" w:space="0" w:color="auto"/>
        <w:bottom w:val="none" w:sz="0" w:space="0" w:color="auto"/>
        <w:right w:val="none" w:sz="0" w:space="0" w:color="auto"/>
      </w:divBdr>
      <w:divsChild>
        <w:div w:id="833226177">
          <w:marLeft w:val="0"/>
          <w:marRight w:val="0"/>
          <w:marTop w:val="0"/>
          <w:marBottom w:val="0"/>
          <w:divBdr>
            <w:top w:val="none" w:sz="0" w:space="0" w:color="auto"/>
            <w:left w:val="none" w:sz="0" w:space="0" w:color="auto"/>
            <w:bottom w:val="none" w:sz="0" w:space="0" w:color="auto"/>
            <w:right w:val="none" w:sz="0" w:space="0" w:color="auto"/>
          </w:divBdr>
          <w:divsChild>
            <w:div w:id="1058356376">
              <w:marLeft w:val="0"/>
              <w:marRight w:val="0"/>
              <w:marTop w:val="0"/>
              <w:marBottom w:val="0"/>
              <w:divBdr>
                <w:top w:val="none" w:sz="0" w:space="0" w:color="auto"/>
                <w:left w:val="none" w:sz="0" w:space="0" w:color="auto"/>
                <w:bottom w:val="none" w:sz="0" w:space="0" w:color="auto"/>
                <w:right w:val="none" w:sz="0" w:space="0" w:color="auto"/>
              </w:divBdr>
              <w:divsChild>
                <w:div w:id="199008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872517">
      <w:bodyDiv w:val="1"/>
      <w:marLeft w:val="0"/>
      <w:marRight w:val="0"/>
      <w:marTop w:val="0"/>
      <w:marBottom w:val="0"/>
      <w:divBdr>
        <w:top w:val="none" w:sz="0" w:space="0" w:color="auto"/>
        <w:left w:val="none" w:sz="0" w:space="0" w:color="auto"/>
        <w:bottom w:val="none" w:sz="0" w:space="0" w:color="auto"/>
        <w:right w:val="none" w:sz="0" w:space="0" w:color="auto"/>
      </w:divBdr>
      <w:divsChild>
        <w:div w:id="2076664123">
          <w:marLeft w:val="0"/>
          <w:marRight w:val="0"/>
          <w:marTop w:val="0"/>
          <w:marBottom w:val="0"/>
          <w:divBdr>
            <w:top w:val="none" w:sz="0" w:space="0" w:color="auto"/>
            <w:left w:val="none" w:sz="0" w:space="0" w:color="auto"/>
            <w:bottom w:val="none" w:sz="0" w:space="0" w:color="auto"/>
            <w:right w:val="none" w:sz="0" w:space="0" w:color="auto"/>
          </w:divBdr>
          <w:divsChild>
            <w:div w:id="1680617468">
              <w:marLeft w:val="0"/>
              <w:marRight w:val="0"/>
              <w:marTop w:val="0"/>
              <w:marBottom w:val="0"/>
              <w:divBdr>
                <w:top w:val="none" w:sz="0" w:space="0" w:color="auto"/>
                <w:left w:val="none" w:sz="0" w:space="0" w:color="auto"/>
                <w:bottom w:val="none" w:sz="0" w:space="0" w:color="auto"/>
                <w:right w:val="none" w:sz="0" w:space="0" w:color="auto"/>
              </w:divBdr>
              <w:divsChild>
                <w:div w:id="20941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694474">
      <w:bodyDiv w:val="1"/>
      <w:marLeft w:val="0"/>
      <w:marRight w:val="0"/>
      <w:marTop w:val="0"/>
      <w:marBottom w:val="0"/>
      <w:divBdr>
        <w:top w:val="none" w:sz="0" w:space="0" w:color="auto"/>
        <w:left w:val="none" w:sz="0" w:space="0" w:color="auto"/>
        <w:bottom w:val="none" w:sz="0" w:space="0" w:color="auto"/>
        <w:right w:val="none" w:sz="0" w:space="0" w:color="auto"/>
      </w:divBdr>
      <w:divsChild>
        <w:div w:id="622620569">
          <w:marLeft w:val="0"/>
          <w:marRight w:val="0"/>
          <w:marTop w:val="0"/>
          <w:marBottom w:val="0"/>
          <w:divBdr>
            <w:top w:val="none" w:sz="0" w:space="0" w:color="auto"/>
            <w:left w:val="none" w:sz="0" w:space="0" w:color="auto"/>
            <w:bottom w:val="none" w:sz="0" w:space="0" w:color="auto"/>
            <w:right w:val="none" w:sz="0" w:space="0" w:color="auto"/>
          </w:divBdr>
          <w:divsChild>
            <w:div w:id="517039202">
              <w:marLeft w:val="0"/>
              <w:marRight w:val="0"/>
              <w:marTop w:val="0"/>
              <w:marBottom w:val="0"/>
              <w:divBdr>
                <w:top w:val="none" w:sz="0" w:space="0" w:color="auto"/>
                <w:left w:val="none" w:sz="0" w:space="0" w:color="auto"/>
                <w:bottom w:val="none" w:sz="0" w:space="0" w:color="auto"/>
                <w:right w:val="none" w:sz="0" w:space="0" w:color="auto"/>
              </w:divBdr>
              <w:divsChild>
                <w:div w:id="135884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339746">
      <w:bodyDiv w:val="1"/>
      <w:marLeft w:val="0"/>
      <w:marRight w:val="0"/>
      <w:marTop w:val="0"/>
      <w:marBottom w:val="0"/>
      <w:divBdr>
        <w:top w:val="none" w:sz="0" w:space="0" w:color="auto"/>
        <w:left w:val="none" w:sz="0" w:space="0" w:color="auto"/>
        <w:bottom w:val="none" w:sz="0" w:space="0" w:color="auto"/>
        <w:right w:val="none" w:sz="0" w:space="0" w:color="auto"/>
      </w:divBdr>
      <w:divsChild>
        <w:div w:id="380715195">
          <w:marLeft w:val="0"/>
          <w:marRight w:val="0"/>
          <w:marTop w:val="0"/>
          <w:marBottom w:val="0"/>
          <w:divBdr>
            <w:top w:val="none" w:sz="0" w:space="0" w:color="auto"/>
            <w:left w:val="none" w:sz="0" w:space="0" w:color="auto"/>
            <w:bottom w:val="none" w:sz="0" w:space="0" w:color="auto"/>
            <w:right w:val="none" w:sz="0" w:space="0" w:color="auto"/>
          </w:divBdr>
          <w:divsChild>
            <w:div w:id="624577585">
              <w:marLeft w:val="0"/>
              <w:marRight w:val="0"/>
              <w:marTop w:val="0"/>
              <w:marBottom w:val="0"/>
              <w:divBdr>
                <w:top w:val="none" w:sz="0" w:space="0" w:color="auto"/>
                <w:left w:val="none" w:sz="0" w:space="0" w:color="auto"/>
                <w:bottom w:val="none" w:sz="0" w:space="0" w:color="auto"/>
                <w:right w:val="none" w:sz="0" w:space="0" w:color="auto"/>
              </w:divBdr>
              <w:divsChild>
                <w:div w:id="38202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l.acm.org/doi/abs/10.1145/2971485.2971557" TargetMode="External"/><Relationship Id="rId18" Type="http://schemas.openxmlformats.org/officeDocument/2006/relationships/hyperlink" Target="https://www.simplypsychology.org/humanistic.html" TargetMode="External"/><Relationship Id="rId26" Type="http://schemas.openxmlformats.org/officeDocument/2006/relationships/hyperlink" Target="https://www.inderscienceonline.com/doi/abs/10.1504/IJHFE.2019.104590" TargetMode="External"/><Relationship Id="rId39" Type="http://schemas.openxmlformats.org/officeDocument/2006/relationships/theme" Target="theme/theme1.xml"/><Relationship Id="rId21" Type="http://schemas.openxmlformats.org/officeDocument/2006/relationships/hyperlink" Target="https://www.nhs.uk/conditions/attention-deficit-hyperactivity-disorder-adhd/symptoms/" TargetMode="External"/><Relationship Id="rId34" Type="http://schemas.openxmlformats.org/officeDocument/2006/relationships/hyperlink" Target="https://www.gov.wales/sites/default/files/publications/2018-05/guidance-inclusion-and-pupil-support_0.pdf" TargetMode="External"/><Relationship Id="rId7" Type="http://schemas.openxmlformats.org/officeDocument/2006/relationships/webSettings" Target="webSettings.xml"/><Relationship Id="rId12" Type="http://schemas.openxmlformats.org/officeDocument/2006/relationships/hyperlink" Target="https://www.proquest.com/openview/114cf011204337f3467dd6f8c00b7553/1?pq-origsite=gscholar&amp;cbl=18750" TargetMode="External"/><Relationship Id="rId17" Type="http://schemas.openxmlformats.org/officeDocument/2006/relationships/hyperlink" Target="https://www.researchgate.net/profile/Robert-Marzano/publication/283749466_The_Key_to_Classroom_Management/links/56f26c0908aed354e57293d3/The-Key-to-Classroom-Management.pdf" TargetMode="External"/><Relationship Id="rId25" Type="http://schemas.openxmlformats.org/officeDocument/2006/relationships/hyperlink" Target="https://www.sciencedirect.com/science/article/abs/pii/S0732118X19300923" TargetMode="External"/><Relationship Id="rId33" Type="http://schemas.openxmlformats.org/officeDocument/2006/relationships/hyperlink" Target="https://www.gov.wales/sites/default/files/publications/2018-12/practical-approaches-to-behaviour-management-in-the-classroom-a-handbook-for-classroom-teachers-in-primary-schools.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ciencedirect.com/science/article/abs/pii/S1041608011000045" TargetMode="External"/><Relationship Id="rId20" Type="http://schemas.openxmlformats.org/officeDocument/2006/relationships/hyperlink" Target="https://onlinelibrary.wiley.com/doi/epdf/10.1111/j.1467-6494.1986.tb00402.x?saml_referrer" TargetMode="External"/><Relationship Id="rId29" Type="http://schemas.openxmlformats.org/officeDocument/2006/relationships/hyperlink" Target="https://journals.lww.com/co-pediatrics/abstract/2017/10000/fidget_spinners__purported_benefits,_adverse.17.asp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sycnet.apa.org/record/2021-24992-001?CheckAccess=1" TargetMode="External"/><Relationship Id="rId24" Type="http://schemas.openxmlformats.org/officeDocument/2006/relationships/hyperlink" Target="https://lup.lub.lu.se/luur/download?func=downloadFile&amp;recordOId=8888395&amp;fileOId=8888402" TargetMode="External"/><Relationship Id="rId32" Type="http://schemas.openxmlformats.org/officeDocument/2006/relationships/hyperlink" Target="https://www.ph.ed.ac.uk/equality-diversity-and-inclusion/about-edi/what-does-equality-diversity-and-inclusion-mean" TargetMode="External"/><Relationship Id="rId37" Type="http://schemas.openxmlformats.org/officeDocument/2006/relationships/hyperlink" Target="https://link.springer.com/article/10.3758/BF03196322" TargetMode="External"/><Relationship Id="rId5" Type="http://schemas.openxmlformats.org/officeDocument/2006/relationships/styles" Target="styles.xml"/><Relationship Id="rId15" Type="http://schemas.openxmlformats.org/officeDocument/2006/relationships/hyperlink" Target="https://pubmed.ncbi.nlm.nih.gov/11101470/" TargetMode="External"/><Relationship Id="rId23" Type="http://schemas.openxmlformats.org/officeDocument/2006/relationships/hyperlink" Target="https://eput.nhs.uk/media/b2sdvcsb/sensory-processing-disorder-information-leaflet-for-parents.pdf" TargetMode="External"/><Relationship Id="rId28" Type="http://schemas.openxmlformats.org/officeDocument/2006/relationships/hyperlink" Target="https://link.springer.com/article/10.1007/s10802-015-0011-1" TargetMode="External"/><Relationship Id="rId36" Type="http://schemas.openxmlformats.org/officeDocument/2006/relationships/hyperlink" Target="https://hwb.gov.wales/cwricwlwm-i-gymru/cynllunio-eich-cwricwlwm/datblygu-gweledigaeth-ar-gyfer-cynllunio-cwricwlwm/" TargetMode="External"/><Relationship Id="rId10" Type="http://schemas.openxmlformats.org/officeDocument/2006/relationships/hyperlink" Target="http://www.radiologictechnology.org/content/90/2/172.extract" TargetMode="External"/><Relationship Id="rId19" Type="http://schemas.openxmlformats.org/officeDocument/2006/relationships/hyperlink" Target="https://psycnet.apa.org/home" TargetMode="External"/><Relationship Id="rId31" Type="http://schemas.openxmlformats.org/officeDocument/2006/relationships/hyperlink" Target="https://www.frontiersin.org/articles/10.3389/fpsyg.2013.00495/full" TargetMode="External"/><Relationship Id="rId4" Type="http://schemas.openxmlformats.org/officeDocument/2006/relationships/numbering" Target="numbering.xml"/><Relationship Id="rId9" Type="http://schemas.openxmlformats.org/officeDocument/2006/relationships/hyperlink" Target="https://dl.acm.org/doi/abs/10.1145/3196709.3196790" TargetMode="External"/><Relationship Id="rId14" Type="http://schemas.openxmlformats.org/officeDocument/2006/relationships/hyperlink" Target="https://www.science.org/doi/abs/10.1126/science.1192439" TargetMode="External"/><Relationship Id="rId22" Type="http://schemas.openxmlformats.org/officeDocument/2006/relationships/hyperlink" Target="https://www.nhs.uk/mental-health/feelings-symptoms-behaviours/feelings-and-symptoms/anxiety-disorder-signs/" TargetMode="External"/><Relationship Id="rId27" Type="http://schemas.openxmlformats.org/officeDocument/2006/relationships/hyperlink" Target="https://books.google.co.uk/books?hl=en&amp;lr=&amp;id=vJF8AgAAQBAJ&amp;oi=fnd&amp;pg=PA7&amp;dq=what+is+inclusive+education&amp;ots=r9JL0NeVeU&amp;sig=PNVmUOQ5hnhdCIVrIB9BSbaj-bE" TargetMode="External"/><Relationship Id="rId30" Type="http://schemas.openxmlformats.org/officeDocument/2006/relationships/hyperlink" Target="https://www.jstor.org/stable/40344603" TargetMode="External"/><Relationship Id="rId35" Type="http://schemas.openxmlformats.org/officeDocument/2006/relationships/hyperlink" Target="https://hwb.gov.wales/api/storage/19bc948b-8a3f-41e0-944a-7bf2cadf7d18/professional-standards-for-teaching-and-leadership-interactive-pdf-for-pc.pdf" TargetMode="External"/><Relationship Id="rId8" Type="http://schemas.openxmlformats.org/officeDocument/2006/relationships/hyperlink" Target="https://onlinelibrary.wiley.com/doi/abs/10.1002/acp.1561"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8" ma:contentTypeDescription="Create a new document." ma:contentTypeScope="" ma:versionID="8a97b09e67ff18e61b41bcfc2252a14b">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60497c90aa60a4a03a3b001c4168a552"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D90083DF-00D1-4BA0-B643-8CFC318FE25E}">
  <ds:schemaRefs>
    <ds:schemaRef ds:uri="http://schemas.microsoft.com/sharepoint/v3/contenttype/forms"/>
  </ds:schemaRefs>
</ds:datastoreItem>
</file>

<file path=customXml/itemProps2.xml><?xml version="1.0" encoding="utf-8"?>
<ds:datastoreItem xmlns:ds="http://schemas.openxmlformats.org/officeDocument/2006/customXml" ds:itemID="{6E9C62E8-CC89-4B4B-8BA1-AC48CAB8F5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7512F9-BEF7-4529-861D-1510E7340884}">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6614</Words>
  <Characters>37701</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44227</CharactersWithSpaces>
  <SharedDoc>false</SharedDoc>
  <HLinks>
    <vt:vector size="180" baseType="variant">
      <vt:variant>
        <vt:i4>5963786</vt:i4>
      </vt:variant>
      <vt:variant>
        <vt:i4>87</vt:i4>
      </vt:variant>
      <vt:variant>
        <vt:i4>0</vt:i4>
      </vt:variant>
      <vt:variant>
        <vt:i4>5</vt:i4>
      </vt:variant>
      <vt:variant>
        <vt:lpwstr>https://link.springer.com/article/10.3758/BF03196322</vt:lpwstr>
      </vt:variant>
      <vt:variant>
        <vt:lpwstr/>
      </vt:variant>
      <vt:variant>
        <vt:i4>327687</vt:i4>
      </vt:variant>
      <vt:variant>
        <vt:i4>84</vt:i4>
      </vt:variant>
      <vt:variant>
        <vt:i4>0</vt:i4>
      </vt:variant>
      <vt:variant>
        <vt:i4>5</vt:i4>
      </vt:variant>
      <vt:variant>
        <vt:lpwstr>https://hwb.gov.wales/cwricwlwm-i-gymru/cynllunio-eich-cwricwlwm/datblygu-gweledigaeth-ar-gyfer-cynllunio-cwricwlwm/</vt:lpwstr>
      </vt:variant>
      <vt:variant>
        <vt:lpwstr/>
      </vt:variant>
      <vt:variant>
        <vt:i4>76</vt:i4>
      </vt:variant>
      <vt:variant>
        <vt:i4>81</vt:i4>
      </vt:variant>
      <vt:variant>
        <vt:i4>0</vt:i4>
      </vt:variant>
      <vt:variant>
        <vt:i4>5</vt:i4>
      </vt:variant>
      <vt:variant>
        <vt:lpwstr>https://hwb.gov.wales/api/storage/19bc948b-8a3f-41e0-944a-7bf2cadf7d18/professional-standards-for-teaching-and-leadership-interactive-pdf-for-pc.pdf</vt:lpwstr>
      </vt:variant>
      <vt:variant>
        <vt:lpwstr/>
      </vt:variant>
      <vt:variant>
        <vt:i4>7209025</vt:i4>
      </vt:variant>
      <vt:variant>
        <vt:i4>78</vt:i4>
      </vt:variant>
      <vt:variant>
        <vt:i4>0</vt:i4>
      </vt:variant>
      <vt:variant>
        <vt:i4>5</vt:i4>
      </vt:variant>
      <vt:variant>
        <vt:lpwstr>https://www.gov.wales/sites/default/files/publications/2018-05/guidance-inclusion-and-pupil-support_0.pdf</vt:lpwstr>
      </vt:variant>
      <vt:variant>
        <vt:lpwstr/>
      </vt:variant>
      <vt:variant>
        <vt:i4>524312</vt:i4>
      </vt:variant>
      <vt:variant>
        <vt:i4>75</vt:i4>
      </vt:variant>
      <vt:variant>
        <vt:i4>0</vt:i4>
      </vt:variant>
      <vt:variant>
        <vt:i4>5</vt:i4>
      </vt:variant>
      <vt:variant>
        <vt:lpwstr>https://www.gov.wales/sites/default/files/publications/2018-12/practical-approaches-to-behaviour-management-in-the-classroom-a-handbook-for-classroom-teachers-in-primary-schools.pdf</vt:lpwstr>
      </vt:variant>
      <vt:variant>
        <vt:lpwstr/>
      </vt:variant>
      <vt:variant>
        <vt:i4>7733359</vt:i4>
      </vt:variant>
      <vt:variant>
        <vt:i4>72</vt:i4>
      </vt:variant>
      <vt:variant>
        <vt:i4>0</vt:i4>
      </vt:variant>
      <vt:variant>
        <vt:i4>5</vt:i4>
      </vt:variant>
      <vt:variant>
        <vt:lpwstr>https://www.ph.ed.ac.uk/equality-diversity-and-inclusion/about-edi/what-does-equality-diversity-and-inclusion-mean</vt:lpwstr>
      </vt:variant>
      <vt:variant>
        <vt:lpwstr/>
      </vt:variant>
      <vt:variant>
        <vt:i4>2359418</vt:i4>
      </vt:variant>
      <vt:variant>
        <vt:i4>69</vt:i4>
      </vt:variant>
      <vt:variant>
        <vt:i4>0</vt:i4>
      </vt:variant>
      <vt:variant>
        <vt:i4>5</vt:i4>
      </vt:variant>
      <vt:variant>
        <vt:lpwstr>https://www.frontiersin.org/articles/10.3389/fpsyg.2013.00495/full</vt:lpwstr>
      </vt:variant>
      <vt:variant>
        <vt:lpwstr/>
      </vt:variant>
      <vt:variant>
        <vt:i4>5701703</vt:i4>
      </vt:variant>
      <vt:variant>
        <vt:i4>66</vt:i4>
      </vt:variant>
      <vt:variant>
        <vt:i4>0</vt:i4>
      </vt:variant>
      <vt:variant>
        <vt:i4>5</vt:i4>
      </vt:variant>
      <vt:variant>
        <vt:lpwstr>https://www.jstor.org/stable/40344603</vt:lpwstr>
      </vt:variant>
      <vt:variant>
        <vt:lpwstr/>
      </vt:variant>
      <vt:variant>
        <vt:i4>2097230</vt:i4>
      </vt:variant>
      <vt:variant>
        <vt:i4>63</vt:i4>
      </vt:variant>
      <vt:variant>
        <vt:i4>0</vt:i4>
      </vt:variant>
      <vt:variant>
        <vt:i4>5</vt:i4>
      </vt:variant>
      <vt:variant>
        <vt:lpwstr>https://journals.lww.com/co-pediatrics/abstract/2017/10000/fidget_spinners__purported_benefits,_adverse.17.aspx</vt:lpwstr>
      </vt:variant>
      <vt:variant>
        <vt:lpwstr/>
      </vt:variant>
      <vt:variant>
        <vt:i4>6029392</vt:i4>
      </vt:variant>
      <vt:variant>
        <vt:i4>60</vt:i4>
      </vt:variant>
      <vt:variant>
        <vt:i4>0</vt:i4>
      </vt:variant>
      <vt:variant>
        <vt:i4>5</vt:i4>
      </vt:variant>
      <vt:variant>
        <vt:lpwstr>https://link.springer.com/article/10.1007/s10802-015-0011-1</vt:lpwstr>
      </vt:variant>
      <vt:variant>
        <vt:lpwstr>citeas</vt:lpwstr>
      </vt:variant>
      <vt:variant>
        <vt:i4>3473516</vt:i4>
      </vt:variant>
      <vt:variant>
        <vt:i4>57</vt:i4>
      </vt:variant>
      <vt:variant>
        <vt:i4>0</vt:i4>
      </vt:variant>
      <vt:variant>
        <vt:i4>5</vt:i4>
      </vt:variant>
      <vt:variant>
        <vt:lpwstr>https://books.google.co.uk/books?hl=en&amp;lr=&amp;id=vJF8AgAAQBAJ&amp;oi=fnd&amp;pg=PA7&amp;dq=what+is+inclusive+education&amp;ots=r9JL0NeVeU&amp;sig=PNVmUOQ5hnhdCIVrIB9BSbaj-bE</vt:lpwstr>
      </vt:variant>
      <vt:variant>
        <vt:lpwstr>v=onepage&amp;q=what%20is%20inclusive%20education&amp;f=false</vt:lpwstr>
      </vt:variant>
      <vt:variant>
        <vt:i4>4391005</vt:i4>
      </vt:variant>
      <vt:variant>
        <vt:i4>54</vt:i4>
      </vt:variant>
      <vt:variant>
        <vt:i4>0</vt:i4>
      </vt:variant>
      <vt:variant>
        <vt:i4>5</vt:i4>
      </vt:variant>
      <vt:variant>
        <vt:lpwstr>https://www.inderscienceonline.com/doi/abs/10.1504/IJHFE.2019.104590</vt:lpwstr>
      </vt:variant>
      <vt:variant>
        <vt:lpwstr/>
      </vt:variant>
      <vt:variant>
        <vt:i4>2424865</vt:i4>
      </vt:variant>
      <vt:variant>
        <vt:i4>51</vt:i4>
      </vt:variant>
      <vt:variant>
        <vt:i4>0</vt:i4>
      </vt:variant>
      <vt:variant>
        <vt:i4>5</vt:i4>
      </vt:variant>
      <vt:variant>
        <vt:lpwstr>https://www.sciencedirect.com/science/article/abs/pii/S0732118X19300923</vt:lpwstr>
      </vt:variant>
      <vt:variant>
        <vt:lpwstr/>
      </vt:variant>
      <vt:variant>
        <vt:i4>7798817</vt:i4>
      </vt:variant>
      <vt:variant>
        <vt:i4>48</vt:i4>
      </vt:variant>
      <vt:variant>
        <vt:i4>0</vt:i4>
      </vt:variant>
      <vt:variant>
        <vt:i4>5</vt:i4>
      </vt:variant>
      <vt:variant>
        <vt:lpwstr>https://lup.lub.lu.se/luur/download?func=downloadFile&amp;recordOId=8888395&amp;fileOId=8888402</vt:lpwstr>
      </vt:variant>
      <vt:variant>
        <vt:lpwstr/>
      </vt:variant>
      <vt:variant>
        <vt:i4>6553697</vt:i4>
      </vt:variant>
      <vt:variant>
        <vt:i4>45</vt:i4>
      </vt:variant>
      <vt:variant>
        <vt:i4>0</vt:i4>
      </vt:variant>
      <vt:variant>
        <vt:i4>5</vt:i4>
      </vt:variant>
      <vt:variant>
        <vt:lpwstr>https://eput.nhs.uk/media/b2sdvcsb/sensory-processing-disorder-information-leaflet-for-parents.pdf</vt:lpwstr>
      </vt:variant>
      <vt:variant>
        <vt:lpwstr/>
      </vt:variant>
      <vt:variant>
        <vt:i4>2097188</vt:i4>
      </vt:variant>
      <vt:variant>
        <vt:i4>42</vt:i4>
      </vt:variant>
      <vt:variant>
        <vt:i4>0</vt:i4>
      </vt:variant>
      <vt:variant>
        <vt:i4>5</vt:i4>
      </vt:variant>
      <vt:variant>
        <vt:lpwstr>https://www.nhs.uk/mental-health/feelings-symptoms-behaviours/feelings-and-symptoms/anxiety-disorder-signs/</vt:lpwstr>
      </vt:variant>
      <vt:variant>
        <vt:lpwstr/>
      </vt:variant>
      <vt:variant>
        <vt:i4>4390999</vt:i4>
      </vt:variant>
      <vt:variant>
        <vt:i4>39</vt:i4>
      </vt:variant>
      <vt:variant>
        <vt:i4>0</vt:i4>
      </vt:variant>
      <vt:variant>
        <vt:i4>5</vt:i4>
      </vt:variant>
      <vt:variant>
        <vt:lpwstr>https://www.nhs.uk/conditions/attention-deficit-hyperactivity-disorder-adhd/symptoms/</vt:lpwstr>
      </vt:variant>
      <vt:variant>
        <vt:lpwstr/>
      </vt:variant>
      <vt:variant>
        <vt:i4>327777</vt:i4>
      </vt:variant>
      <vt:variant>
        <vt:i4>36</vt:i4>
      </vt:variant>
      <vt:variant>
        <vt:i4>0</vt:i4>
      </vt:variant>
      <vt:variant>
        <vt:i4>5</vt:i4>
      </vt:variant>
      <vt:variant>
        <vt:lpwstr>https://onlinelibrary.wiley.com/doi/epdf/10.1111/j.1467-6494.1986.tb00402.x?saml_referrer</vt:lpwstr>
      </vt:variant>
      <vt:variant>
        <vt:lpwstr/>
      </vt:variant>
      <vt:variant>
        <vt:i4>4391006</vt:i4>
      </vt:variant>
      <vt:variant>
        <vt:i4>33</vt:i4>
      </vt:variant>
      <vt:variant>
        <vt:i4>0</vt:i4>
      </vt:variant>
      <vt:variant>
        <vt:i4>5</vt:i4>
      </vt:variant>
      <vt:variant>
        <vt:lpwstr>https://psycnet.apa.org/home</vt:lpwstr>
      </vt:variant>
      <vt:variant>
        <vt:lpwstr/>
      </vt:variant>
      <vt:variant>
        <vt:i4>917570</vt:i4>
      </vt:variant>
      <vt:variant>
        <vt:i4>30</vt:i4>
      </vt:variant>
      <vt:variant>
        <vt:i4>0</vt:i4>
      </vt:variant>
      <vt:variant>
        <vt:i4>5</vt:i4>
      </vt:variant>
      <vt:variant>
        <vt:lpwstr>https://www.simplypsychology.org/humanistic.html</vt:lpwstr>
      </vt:variant>
      <vt:variant>
        <vt:lpwstr>:~:text=The%20humanistic%20approach%20emphasizes%20the%20individual%E2%80%99s%20personal%20worth%2C,human%20capacity%20to%20overcome%20hardship%2C%20pain%20and%20despair</vt:lpwstr>
      </vt:variant>
      <vt:variant>
        <vt:i4>3866655</vt:i4>
      </vt:variant>
      <vt:variant>
        <vt:i4>27</vt:i4>
      </vt:variant>
      <vt:variant>
        <vt:i4>0</vt:i4>
      </vt:variant>
      <vt:variant>
        <vt:i4>5</vt:i4>
      </vt:variant>
      <vt:variant>
        <vt:lpwstr>https://www.researchgate.net/profile/Robert-Marzano/publication/283749466_The_Key_to_Classroom_Management/links/56f26c0908aed354e57293d3/The-Key-to-Classroom-Management.pdf</vt:lpwstr>
      </vt:variant>
      <vt:variant>
        <vt:lpwstr/>
      </vt:variant>
      <vt:variant>
        <vt:i4>2162797</vt:i4>
      </vt:variant>
      <vt:variant>
        <vt:i4>24</vt:i4>
      </vt:variant>
      <vt:variant>
        <vt:i4>0</vt:i4>
      </vt:variant>
      <vt:variant>
        <vt:i4>5</vt:i4>
      </vt:variant>
      <vt:variant>
        <vt:lpwstr>https://www.sciencedirect.com/science/article/abs/pii/S1041608011000045</vt:lpwstr>
      </vt:variant>
      <vt:variant>
        <vt:lpwstr/>
      </vt:variant>
      <vt:variant>
        <vt:i4>983041</vt:i4>
      </vt:variant>
      <vt:variant>
        <vt:i4>21</vt:i4>
      </vt:variant>
      <vt:variant>
        <vt:i4>0</vt:i4>
      </vt:variant>
      <vt:variant>
        <vt:i4>5</vt:i4>
      </vt:variant>
      <vt:variant>
        <vt:lpwstr>https://pubmed.ncbi.nlm.nih.gov/11101470/</vt:lpwstr>
      </vt:variant>
      <vt:variant>
        <vt:lpwstr/>
      </vt:variant>
      <vt:variant>
        <vt:i4>3407987</vt:i4>
      </vt:variant>
      <vt:variant>
        <vt:i4>18</vt:i4>
      </vt:variant>
      <vt:variant>
        <vt:i4>0</vt:i4>
      </vt:variant>
      <vt:variant>
        <vt:i4>5</vt:i4>
      </vt:variant>
      <vt:variant>
        <vt:lpwstr>https://www.science.org/doi/abs/10.1126/science.1192439</vt:lpwstr>
      </vt:variant>
      <vt:variant>
        <vt:lpwstr/>
      </vt:variant>
      <vt:variant>
        <vt:i4>8257582</vt:i4>
      </vt:variant>
      <vt:variant>
        <vt:i4>15</vt:i4>
      </vt:variant>
      <vt:variant>
        <vt:i4>0</vt:i4>
      </vt:variant>
      <vt:variant>
        <vt:i4>5</vt:i4>
      </vt:variant>
      <vt:variant>
        <vt:lpwstr>https://dl.acm.org/doi/abs/10.1145/2971485.2971557</vt:lpwstr>
      </vt:variant>
      <vt:variant>
        <vt:lpwstr/>
      </vt:variant>
      <vt:variant>
        <vt:i4>3473463</vt:i4>
      </vt:variant>
      <vt:variant>
        <vt:i4>12</vt:i4>
      </vt:variant>
      <vt:variant>
        <vt:i4>0</vt:i4>
      </vt:variant>
      <vt:variant>
        <vt:i4>5</vt:i4>
      </vt:variant>
      <vt:variant>
        <vt:lpwstr>https://www.proquest.com/openview/114cf011204337f3467dd6f8c00b7553/1?pq-origsite=gscholar&amp;cbl=18750</vt:lpwstr>
      </vt:variant>
      <vt:variant>
        <vt:lpwstr/>
      </vt:variant>
      <vt:variant>
        <vt:i4>6422582</vt:i4>
      </vt:variant>
      <vt:variant>
        <vt:i4>9</vt:i4>
      </vt:variant>
      <vt:variant>
        <vt:i4>0</vt:i4>
      </vt:variant>
      <vt:variant>
        <vt:i4>5</vt:i4>
      </vt:variant>
      <vt:variant>
        <vt:lpwstr>https://psycnet.apa.org/record/2021-24992-001?CheckAccess=1</vt:lpwstr>
      </vt:variant>
      <vt:variant>
        <vt:lpwstr/>
      </vt:variant>
      <vt:variant>
        <vt:i4>655385</vt:i4>
      </vt:variant>
      <vt:variant>
        <vt:i4>6</vt:i4>
      </vt:variant>
      <vt:variant>
        <vt:i4>0</vt:i4>
      </vt:variant>
      <vt:variant>
        <vt:i4>5</vt:i4>
      </vt:variant>
      <vt:variant>
        <vt:lpwstr>http://www.radiologictechnology.org/content/90/2/172.extract</vt:lpwstr>
      </vt:variant>
      <vt:variant>
        <vt:lpwstr/>
      </vt:variant>
      <vt:variant>
        <vt:i4>7602218</vt:i4>
      </vt:variant>
      <vt:variant>
        <vt:i4>3</vt:i4>
      </vt:variant>
      <vt:variant>
        <vt:i4>0</vt:i4>
      </vt:variant>
      <vt:variant>
        <vt:i4>5</vt:i4>
      </vt:variant>
      <vt:variant>
        <vt:lpwstr>https://dl.acm.org/doi/abs/10.1145/3196709.3196790</vt:lpwstr>
      </vt:variant>
      <vt:variant>
        <vt:lpwstr/>
      </vt:variant>
      <vt:variant>
        <vt:i4>786499</vt:i4>
      </vt:variant>
      <vt:variant>
        <vt:i4>0</vt:i4>
      </vt:variant>
      <vt:variant>
        <vt:i4>0</vt:i4>
      </vt:variant>
      <vt:variant>
        <vt:i4>5</vt:i4>
      </vt:variant>
      <vt:variant>
        <vt:lpwstr>https://onlinelibrary.wiley.com/doi/abs/10.1002/acp.1561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 Pearce (2307318)</dc:creator>
  <cp:keywords/>
  <dc:description/>
  <cp:lastModifiedBy>Lewi Pearce (2307318)</cp:lastModifiedBy>
  <cp:revision>4</cp:revision>
  <dcterms:created xsi:type="dcterms:W3CDTF">2023-11-04T18:36:00Z</dcterms:created>
  <dcterms:modified xsi:type="dcterms:W3CDTF">2023-11-04T18:45:00Z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