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B4F58" w14:textId="77777777" w:rsidR="008E30FB" w:rsidRPr="00166298" w:rsidRDefault="008E30FB" w:rsidP="008E30FB">
      <w:pPr>
        <w:rPr>
          <w:b/>
          <w:bCs/>
          <w:sz w:val="48"/>
          <w:szCs w:val="48"/>
        </w:rPr>
      </w:pPr>
      <w:r w:rsidRPr="00166298">
        <w:rPr>
          <w:b/>
          <w:bCs/>
          <w:sz w:val="48"/>
          <w:szCs w:val="48"/>
        </w:rPr>
        <w:t>BMIH6004</w:t>
      </w:r>
    </w:p>
    <w:p w14:paraId="0E63B3D5" w14:textId="4F5617B4" w:rsidR="008E30FB" w:rsidRPr="00166298" w:rsidRDefault="008E30FB" w:rsidP="008E30FB">
      <w:pPr>
        <w:rPr>
          <w:b/>
          <w:bCs/>
          <w:sz w:val="48"/>
          <w:szCs w:val="48"/>
        </w:rPr>
      </w:pPr>
      <w:r w:rsidRPr="00166298">
        <w:rPr>
          <w:b/>
          <w:bCs/>
          <w:sz w:val="48"/>
          <w:szCs w:val="48"/>
        </w:rPr>
        <w:t>Hotel Placement – Managing Hotel Administration</w:t>
      </w:r>
    </w:p>
    <w:p w14:paraId="439AECF9" w14:textId="21F6AED9" w:rsidR="008E30FB" w:rsidRPr="00166298" w:rsidRDefault="008E30FB">
      <w:pPr>
        <w:rPr>
          <w:b/>
          <w:bCs/>
          <w:sz w:val="48"/>
          <w:szCs w:val="48"/>
        </w:rPr>
      </w:pPr>
      <w:r w:rsidRPr="00166298">
        <w:rPr>
          <w:b/>
          <w:bCs/>
          <w:sz w:val="48"/>
          <w:szCs w:val="48"/>
        </w:rPr>
        <w:t>LEVEL 6</w:t>
      </w:r>
    </w:p>
    <w:p w14:paraId="4CB831BC" w14:textId="77777777" w:rsidR="002B7032" w:rsidRPr="00166298" w:rsidRDefault="002B7032">
      <w:pPr>
        <w:rPr>
          <w:b/>
          <w:bCs/>
        </w:rPr>
      </w:pPr>
    </w:p>
    <w:p w14:paraId="107C7A5C" w14:textId="6D4900A6" w:rsidR="00AD3E35" w:rsidRPr="00AD3E35" w:rsidRDefault="002B7032" w:rsidP="00AD3E35">
      <w:pPr>
        <w:rPr>
          <w:b/>
          <w:bCs/>
        </w:rPr>
      </w:pPr>
      <w:r w:rsidRPr="00166298">
        <w:rPr>
          <w:b/>
          <w:bCs/>
        </w:rPr>
        <w:t>Student’s Name:</w:t>
      </w:r>
      <w:r w:rsidR="00AD3E35" w:rsidRPr="00AD3E35">
        <w:t xml:space="preserve"> </w:t>
      </w:r>
      <w:r w:rsidR="00AD3E35" w:rsidRPr="00AD3E35">
        <w:rPr>
          <w:b/>
          <w:bCs/>
        </w:rPr>
        <w:t>Awa Keita</w:t>
      </w:r>
    </w:p>
    <w:p w14:paraId="126ED233" w14:textId="77777777" w:rsidR="00AD3E35" w:rsidRPr="00AD3E35" w:rsidRDefault="00AD3E35" w:rsidP="00AD3E35">
      <w:pPr>
        <w:rPr>
          <w:b/>
          <w:bCs/>
        </w:rPr>
      </w:pPr>
      <w:r w:rsidRPr="00AD3E35">
        <w:rPr>
          <w:b/>
          <w:bCs/>
        </w:rPr>
        <w:t>Student’s ID:  2132061</w:t>
      </w:r>
    </w:p>
    <w:p w14:paraId="567DC4D6" w14:textId="40829989" w:rsidR="002B7032" w:rsidRPr="00166298" w:rsidRDefault="00AD3E35" w:rsidP="00AD3E35">
      <w:pPr>
        <w:rPr>
          <w:b/>
          <w:bCs/>
        </w:rPr>
      </w:pPr>
      <w:r w:rsidRPr="00AD3E35">
        <w:rPr>
          <w:b/>
          <w:bCs/>
        </w:rPr>
        <w:t>Lecturer’s Name: Lisa - Marie Basser</w:t>
      </w:r>
    </w:p>
    <w:p w14:paraId="3A7EE6BA" w14:textId="0D7EC512" w:rsidR="002B7032" w:rsidRPr="00AD3E35" w:rsidRDefault="002B7032">
      <w:pPr>
        <w:rPr>
          <w:b/>
          <w:bCs/>
          <w:lang w:val="en-US"/>
        </w:rPr>
      </w:pPr>
    </w:p>
    <w:p w14:paraId="3FC6577A" w14:textId="77777777" w:rsidR="00166298" w:rsidRDefault="00166298">
      <w:pPr>
        <w:rPr>
          <w:b/>
          <w:bCs/>
        </w:rPr>
      </w:pPr>
    </w:p>
    <w:p w14:paraId="66BA3CB3" w14:textId="77777777" w:rsidR="00166298" w:rsidRDefault="00166298">
      <w:pPr>
        <w:rPr>
          <w:b/>
          <w:bCs/>
        </w:rPr>
      </w:pPr>
    </w:p>
    <w:p w14:paraId="456EC6B5" w14:textId="77777777" w:rsidR="00FB793B" w:rsidRPr="00FB793B" w:rsidRDefault="00FB793B" w:rsidP="00FB793B">
      <w:pPr>
        <w:rPr>
          <w:b/>
          <w:bCs/>
        </w:rPr>
      </w:pPr>
      <w:r w:rsidRPr="00FB793B">
        <w:rPr>
          <w:b/>
          <w:bCs/>
        </w:rPr>
        <w:t xml:space="preserve">I confirm that I have not used any AI tools in the research and creation of this </w:t>
      </w:r>
    </w:p>
    <w:p w14:paraId="45C9E7D1" w14:textId="77777777" w:rsidR="00FB793B" w:rsidRPr="00FB793B" w:rsidRDefault="00FB793B" w:rsidP="00FB793B">
      <w:pPr>
        <w:rPr>
          <w:b/>
          <w:bCs/>
        </w:rPr>
      </w:pPr>
      <w:r w:rsidRPr="00FB793B">
        <w:rPr>
          <w:b/>
          <w:bCs/>
        </w:rPr>
        <w:t xml:space="preserve">assignment. I confirm that I have not presented any AI generated materials as my own </w:t>
      </w:r>
    </w:p>
    <w:p w14:paraId="6DCF2380" w14:textId="77777777" w:rsidR="00FB793B" w:rsidRPr="00FB793B" w:rsidRDefault="00FB793B" w:rsidP="00FB793B">
      <w:pPr>
        <w:rPr>
          <w:b/>
          <w:bCs/>
        </w:rPr>
      </w:pPr>
      <w:r w:rsidRPr="00FB793B">
        <w:rPr>
          <w:b/>
          <w:bCs/>
        </w:rPr>
        <w:t xml:space="preserve">work. I confirm I have copies of my drafts, notes, and other resources I used, which I </w:t>
      </w:r>
    </w:p>
    <w:p w14:paraId="499E6C0C" w14:textId="3E91D8E4" w:rsidR="00166298" w:rsidRDefault="00FB793B" w:rsidP="00FB793B">
      <w:pPr>
        <w:rPr>
          <w:b/>
          <w:bCs/>
        </w:rPr>
      </w:pPr>
      <w:r w:rsidRPr="00FB793B">
        <w:rPr>
          <w:b/>
          <w:bCs/>
        </w:rPr>
        <w:t>may be asked to provide in evidence.</w:t>
      </w:r>
    </w:p>
    <w:p w14:paraId="45D2F883" w14:textId="499482CB" w:rsidR="00FB793B" w:rsidRDefault="00FB793B">
      <w:pPr>
        <w:rPr>
          <w:b/>
          <w:bCs/>
        </w:rPr>
      </w:pPr>
      <w:r>
        <w:rPr>
          <w:b/>
          <w:bCs/>
        </w:rPr>
        <w:t xml:space="preserve"> </w:t>
      </w:r>
    </w:p>
    <w:p w14:paraId="76290DAB" w14:textId="77777777" w:rsidR="00166298" w:rsidRDefault="00166298">
      <w:pPr>
        <w:rPr>
          <w:b/>
          <w:bCs/>
        </w:rPr>
      </w:pPr>
    </w:p>
    <w:p w14:paraId="77B924BB" w14:textId="77777777" w:rsidR="00166298" w:rsidRDefault="00166298">
      <w:pPr>
        <w:rPr>
          <w:b/>
          <w:bCs/>
        </w:rPr>
      </w:pPr>
    </w:p>
    <w:p w14:paraId="1C839A3E" w14:textId="77777777" w:rsidR="00166298" w:rsidRDefault="00166298">
      <w:pPr>
        <w:rPr>
          <w:b/>
          <w:bCs/>
        </w:rPr>
      </w:pPr>
    </w:p>
    <w:p w14:paraId="2908D30F" w14:textId="77777777" w:rsidR="00166298" w:rsidRDefault="00166298">
      <w:pPr>
        <w:rPr>
          <w:b/>
          <w:bCs/>
        </w:rPr>
      </w:pPr>
    </w:p>
    <w:p w14:paraId="55243262" w14:textId="77777777" w:rsidR="00166298" w:rsidRDefault="00166298">
      <w:pPr>
        <w:rPr>
          <w:b/>
          <w:bCs/>
        </w:rPr>
      </w:pPr>
    </w:p>
    <w:p w14:paraId="6BA9FDA2" w14:textId="77777777" w:rsidR="00166298" w:rsidRDefault="00166298">
      <w:pPr>
        <w:rPr>
          <w:b/>
          <w:bCs/>
        </w:rPr>
      </w:pPr>
    </w:p>
    <w:p w14:paraId="492574B3" w14:textId="77777777" w:rsidR="00166298" w:rsidRDefault="00166298">
      <w:pPr>
        <w:rPr>
          <w:b/>
          <w:bCs/>
        </w:rPr>
      </w:pPr>
    </w:p>
    <w:p w14:paraId="7B31BD14" w14:textId="77777777" w:rsidR="00166298" w:rsidRDefault="00166298">
      <w:pPr>
        <w:rPr>
          <w:b/>
          <w:bCs/>
        </w:rPr>
      </w:pPr>
    </w:p>
    <w:p w14:paraId="44C39C53" w14:textId="77777777" w:rsidR="00166298" w:rsidRDefault="00166298">
      <w:pPr>
        <w:rPr>
          <w:b/>
          <w:bCs/>
        </w:rPr>
      </w:pPr>
    </w:p>
    <w:p w14:paraId="7FCEC4E2" w14:textId="77777777" w:rsidR="00166298" w:rsidRPr="00166298" w:rsidRDefault="00166298">
      <w:pPr>
        <w:rPr>
          <w:b/>
          <w:bCs/>
        </w:rPr>
      </w:pPr>
    </w:p>
    <w:p w14:paraId="45FCABD5" w14:textId="77777777" w:rsidR="002B7032" w:rsidRDefault="002B7032"/>
    <w:p w14:paraId="34FB2A34" w14:textId="49EEEBE3" w:rsidR="002B7032" w:rsidRPr="00166298" w:rsidRDefault="002B7032" w:rsidP="00166298">
      <w:pPr>
        <w:spacing w:line="360" w:lineRule="auto"/>
        <w:jc w:val="both"/>
        <w:rPr>
          <w:rFonts w:ascii="Arial" w:hAnsi="Arial" w:cs="Arial"/>
        </w:rPr>
      </w:pPr>
      <w:r w:rsidRPr="00166298">
        <w:rPr>
          <w:rFonts w:ascii="Arial" w:hAnsi="Arial" w:cs="Arial"/>
        </w:rPr>
        <w:t>INTRODUCTION</w:t>
      </w:r>
    </w:p>
    <w:p w14:paraId="21EB6737" w14:textId="77777777" w:rsidR="00B12B5D" w:rsidRPr="00166298" w:rsidRDefault="00B12B5D" w:rsidP="00166298">
      <w:pPr>
        <w:spacing w:line="360" w:lineRule="auto"/>
        <w:jc w:val="both"/>
        <w:rPr>
          <w:rFonts w:ascii="Arial" w:hAnsi="Arial" w:cs="Arial"/>
        </w:rPr>
      </w:pPr>
      <w:r w:rsidRPr="00166298">
        <w:rPr>
          <w:rFonts w:ascii="Arial" w:hAnsi="Arial" w:cs="Arial"/>
        </w:rPr>
        <w:t xml:space="preserve">During my ten-week work at Doubletree Hilton Brighton Metropole, I focused on learning about operational, managerial, and customer service components of the Front Office department by monitoring tasks there as this placement was meant to provide me useful involvement in a dynamic surroundings so that I could develop necessary skills for competent hotel administration. </w:t>
      </w:r>
    </w:p>
    <w:p w14:paraId="56D9DE15" w14:textId="77777777" w:rsidR="00B12B5D" w:rsidRPr="00166298" w:rsidRDefault="00B12B5D" w:rsidP="00166298">
      <w:pPr>
        <w:spacing w:line="360" w:lineRule="auto"/>
        <w:jc w:val="both"/>
        <w:rPr>
          <w:rFonts w:ascii="Arial" w:hAnsi="Arial" w:cs="Arial"/>
        </w:rPr>
      </w:pPr>
    </w:p>
    <w:p w14:paraId="373F52F4" w14:textId="4C53F782" w:rsidR="002B7032" w:rsidRPr="00166298" w:rsidRDefault="00B12B5D" w:rsidP="00166298">
      <w:pPr>
        <w:spacing w:line="360" w:lineRule="auto"/>
        <w:jc w:val="both"/>
        <w:rPr>
          <w:rFonts w:ascii="Arial" w:hAnsi="Arial" w:cs="Arial"/>
        </w:rPr>
      </w:pPr>
      <w:r w:rsidRPr="00166298">
        <w:rPr>
          <w:rFonts w:ascii="Arial" w:hAnsi="Arial" w:cs="Arial"/>
        </w:rPr>
        <w:t>My particular goals were to hone my visitor communication, teamwork, task management, and front desk operations—that is, tracking bookings and answering questions and emphasising chances for growth and improvement, I will use Gibbs's Reflective Cycle to help to enable a methodical and thorough study of every experience. The placement helped me to face challenges, such as adjusting to the reservation system and managing high-stress visitor interactions, so improving my awareness of the importance of service quality in client satisfaction (Parasuraman, Zeithaml &amp; Berry, 1988).</w:t>
      </w:r>
    </w:p>
    <w:p w14:paraId="78CDB5A9" w14:textId="77777777" w:rsidR="00B12B5D" w:rsidRPr="00166298" w:rsidRDefault="00B12B5D" w:rsidP="00166298">
      <w:pPr>
        <w:spacing w:line="360" w:lineRule="auto"/>
        <w:jc w:val="both"/>
        <w:rPr>
          <w:rFonts w:ascii="Arial" w:hAnsi="Arial" w:cs="Arial"/>
        </w:rPr>
      </w:pPr>
    </w:p>
    <w:p w14:paraId="6AF369D9" w14:textId="2F2F7F23" w:rsidR="00B12B5D" w:rsidRPr="00166298" w:rsidRDefault="00002F92" w:rsidP="00166298">
      <w:pPr>
        <w:spacing w:line="360" w:lineRule="auto"/>
        <w:jc w:val="both"/>
        <w:rPr>
          <w:rFonts w:ascii="Arial" w:hAnsi="Arial" w:cs="Arial"/>
        </w:rPr>
      </w:pPr>
      <w:r w:rsidRPr="00166298">
        <w:rPr>
          <w:rFonts w:ascii="Arial" w:hAnsi="Arial" w:cs="Arial"/>
        </w:rPr>
        <w:t>Section 1: Reflection on Experience and Personal Development</w:t>
      </w:r>
    </w:p>
    <w:p w14:paraId="760B651B" w14:textId="6C7C2C06" w:rsidR="00A42C5B" w:rsidRPr="00166298" w:rsidRDefault="005A69F9" w:rsidP="00166298">
      <w:pPr>
        <w:spacing w:line="360" w:lineRule="auto"/>
        <w:jc w:val="both"/>
        <w:rPr>
          <w:rFonts w:ascii="Arial" w:hAnsi="Arial" w:cs="Arial"/>
        </w:rPr>
      </w:pPr>
      <w:r w:rsidRPr="00166298">
        <w:rPr>
          <w:rFonts w:ascii="Arial" w:hAnsi="Arial" w:cs="Arial"/>
        </w:rPr>
        <w:t>Observing a supervising work at the Front Office section of Doubletree Hilton Brighton Metropole gave me vital understanding of the skills and knowledge required for competent guest service and administration</w:t>
      </w:r>
      <w:r w:rsidR="001151E2" w:rsidRPr="00166298">
        <w:rPr>
          <w:rFonts w:ascii="Arial" w:hAnsi="Arial" w:cs="Arial"/>
        </w:rPr>
        <w:t xml:space="preserve"> and my </w:t>
      </w:r>
      <w:r w:rsidRPr="00166298">
        <w:rPr>
          <w:rFonts w:ascii="Arial" w:hAnsi="Arial" w:cs="Arial"/>
        </w:rPr>
        <w:t xml:space="preserve">background made clear how important adaptation, teamwork, and communication are to smooth operations. For </w:t>
      </w:r>
      <w:r w:rsidR="001151E2" w:rsidRPr="00166298">
        <w:rPr>
          <w:rFonts w:ascii="Arial" w:hAnsi="Arial" w:cs="Arial"/>
        </w:rPr>
        <w:t>example</w:t>
      </w:r>
      <w:r w:rsidRPr="00166298">
        <w:rPr>
          <w:rFonts w:ascii="Arial" w:hAnsi="Arial" w:cs="Arial"/>
        </w:rPr>
        <w:t>, handling booking inconsistencies and visitor check-ins required quick and honest communication with both other departments and the guests</w:t>
      </w:r>
      <w:r w:rsidR="00C55C83" w:rsidRPr="00166298">
        <w:rPr>
          <w:rFonts w:ascii="Arial" w:hAnsi="Arial" w:cs="Arial"/>
        </w:rPr>
        <w:t xml:space="preserve"> as this </w:t>
      </w:r>
      <w:r w:rsidRPr="00166298">
        <w:rPr>
          <w:rFonts w:ascii="Arial" w:hAnsi="Arial" w:cs="Arial"/>
        </w:rPr>
        <w:t xml:space="preserve">is consistent with the ideas of service management, according to which satisfying guest expectations and </w:t>
      </w:r>
      <w:r w:rsidRPr="00166298">
        <w:rPr>
          <w:rFonts w:ascii="Arial" w:hAnsi="Arial" w:cs="Arial"/>
        </w:rPr>
        <w:lastRenderedPageBreak/>
        <w:t xml:space="preserve">offering a consistent service experience depend on effective communication (Grönroos, 2007). </w:t>
      </w:r>
    </w:p>
    <w:p w14:paraId="6998A422" w14:textId="77777777" w:rsidR="00A42C5B" w:rsidRPr="00166298" w:rsidRDefault="00A42C5B" w:rsidP="00166298">
      <w:pPr>
        <w:spacing w:line="360" w:lineRule="auto"/>
        <w:jc w:val="both"/>
        <w:rPr>
          <w:rFonts w:ascii="Arial" w:hAnsi="Arial" w:cs="Arial"/>
        </w:rPr>
      </w:pPr>
    </w:p>
    <w:p w14:paraId="67B1E049" w14:textId="1D025B63" w:rsidR="001151E2" w:rsidRPr="00166298" w:rsidRDefault="005A69F9" w:rsidP="00166298">
      <w:pPr>
        <w:spacing w:line="360" w:lineRule="auto"/>
        <w:jc w:val="both"/>
        <w:rPr>
          <w:rFonts w:ascii="Arial" w:hAnsi="Arial" w:cs="Arial"/>
        </w:rPr>
      </w:pPr>
      <w:r w:rsidRPr="00166298">
        <w:rPr>
          <w:rFonts w:ascii="Arial" w:hAnsi="Arial" w:cs="Arial"/>
        </w:rPr>
        <w:t>Seeing the supervisor's capacity to simultaneously handle several tasks—including answering many customer inquiries</w:t>
      </w:r>
      <w:r w:rsidR="00C55C83" w:rsidRPr="00166298">
        <w:rPr>
          <w:rFonts w:ascii="Arial" w:hAnsi="Arial" w:cs="Arial"/>
        </w:rPr>
        <w:t xml:space="preserve"> and </w:t>
      </w:r>
      <w:r w:rsidRPr="00166298">
        <w:rPr>
          <w:rFonts w:ascii="Arial" w:hAnsi="Arial" w:cs="Arial"/>
        </w:rPr>
        <w:t>along with coordinating room availability with housekeeping</w:t>
      </w:r>
      <w:r w:rsidR="00C55C83" w:rsidRPr="00166298">
        <w:rPr>
          <w:rFonts w:ascii="Arial" w:hAnsi="Arial" w:cs="Arial"/>
        </w:rPr>
        <w:t xml:space="preserve">, </w:t>
      </w:r>
      <w:r w:rsidRPr="00166298">
        <w:rPr>
          <w:rFonts w:ascii="Arial" w:hAnsi="Arial" w:cs="Arial"/>
        </w:rPr>
        <w:t>created an interesting learning opportunity</w:t>
      </w:r>
      <w:r w:rsidR="00C55C83" w:rsidRPr="00166298">
        <w:rPr>
          <w:rFonts w:ascii="Arial" w:hAnsi="Arial" w:cs="Arial"/>
        </w:rPr>
        <w:t xml:space="preserve"> and all this </w:t>
      </w:r>
      <w:r w:rsidRPr="00166298">
        <w:rPr>
          <w:rFonts w:ascii="Arial" w:hAnsi="Arial" w:cs="Arial"/>
        </w:rPr>
        <w:t xml:space="preserve">required sophisticated task management, which I first found challenging but finally adapted to by giving urgent visitor needs top priority above normal responsibilities. This event highlighted the need of time management and multitasking in the hotel industry, as stated by Kotler et al. (2016), who claim that in high-demand service environments efficient task management is very vital. </w:t>
      </w:r>
    </w:p>
    <w:p w14:paraId="59F18401" w14:textId="77777777" w:rsidR="001151E2" w:rsidRPr="00166298" w:rsidRDefault="001151E2" w:rsidP="00166298">
      <w:pPr>
        <w:spacing w:line="360" w:lineRule="auto"/>
        <w:jc w:val="both"/>
        <w:rPr>
          <w:rFonts w:ascii="Arial" w:hAnsi="Arial" w:cs="Arial"/>
        </w:rPr>
      </w:pPr>
    </w:p>
    <w:p w14:paraId="56F3D362" w14:textId="2A5F26F0" w:rsidR="005A69F9" w:rsidRPr="00166298" w:rsidRDefault="005A69F9" w:rsidP="00166298">
      <w:pPr>
        <w:spacing w:line="360" w:lineRule="auto"/>
        <w:jc w:val="both"/>
        <w:rPr>
          <w:rFonts w:ascii="Arial" w:hAnsi="Arial" w:cs="Arial"/>
        </w:rPr>
      </w:pPr>
      <w:r w:rsidRPr="00166298">
        <w:rPr>
          <w:rFonts w:ascii="Arial" w:hAnsi="Arial" w:cs="Arial"/>
        </w:rPr>
        <w:t>I also developed knowledge of team dynamics, particularly during busy check-in and check-out times</w:t>
      </w:r>
      <w:r w:rsidR="00C55C83" w:rsidRPr="00166298">
        <w:rPr>
          <w:rFonts w:ascii="Arial" w:hAnsi="Arial" w:cs="Arial"/>
        </w:rPr>
        <w:t xml:space="preserve"> and d</w:t>
      </w:r>
      <w:r w:rsidRPr="00166298">
        <w:rPr>
          <w:rFonts w:ascii="Arial" w:hAnsi="Arial" w:cs="Arial"/>
        </w:rPr>
        <w:t>ealing with colleagues to address guest issues and ensure accurate billing improved my understanding of the need of a cooperative team atmosphere. The fact that my colleagues were ready to help each other created a positive working environment, therefore raising guest satisfaction</w:t>
      </w:r>
      <w:r w:rsidR="00C55C83" w:rsidRPr="00166298">
        <w:rPr>
          <w:rFonts w:ascii="Arial" w:hAnsi="Arial" w:cs="Arial"/>
        </w:rPr>
        <w:t xml:space="preserve"> and this placement</w:t>
      </w:r>
      <w:r w:rsidRPr="00166298">
        <w:rPr>
          <w:rFonts w:ascii="Arial" w:hAnsi="Arial" w:cs="Arial"/>
        </w:rPr>
        <w:t xml:space="preserve"> aligns with Goleman's (1998) emphasis on emotional intelligence, according to which maintaining a positive environment at the front desk and negotiating the demands of guest encounters depend on cooperation and interpersonal skills. </w:t>
      </w:r>
    </w:p>
    <w:p w14:paraId="3F9531C2" w14:textId="77777777" w:rsidR="005A69F9" w:rsidRPr="00166298" w:rsidRDefault="005A69F9" w:rsidP="00166298">
      <w:pPr>
        <w:spacing w:line="360" w:lineRule="auto"/>
        <w:jc w:val="both"/>
        <w:rPr>
          <w:rFonts w:ascii="Arial" w:hAnsi="Arial" w:cs="Arial"/>
        </w:rPr>
      </w:pPr>
    </w:p>
    <w:p w14:paraId="7E94A548" w14:textId="4AF64AA1" w:rsidR="00002F92" w:rsidRPr="00166298" w:rsidRDefault="00C55C83" w:rsidP="00166298">
      <w:pPr>
        <w:spacing w:line="360" w:lineRule="auto"/>
        <w:jc w:val="both"/>
        <w:rPr>
          <w:rFonts w:ascii="Arial" w:hAnsi="Arial" w:cs="Arial"/>
        </w:rPr>
      </w:pPr>
      <w:r w:rsidRPr="00166298">
        <w:rPr>
          <w:rFonts w:ascii="Arial" w:hAnsi="Arial" w:cs="Arial"/>
        </w:rPr>
        <w:t xml:space="preserve">Supervising </w:t>
      </w:r>
      <w:r w:rsidR="005A69F9" w:rsidRPr="00166298">
        <w:rPr>
          <w:rFonts w:ascii="Arial" w:hAnsi="Arial" w:cs="Arial"/>
        </w:rPr>
        <w:t xml:space="preserve"> at the Front Office improved not only my technical and interpersonal abilities but also my confidence in handling demanding circumstances, therefore promoting my professional growth in hotel management.</w:t>
      </w:r>
    </w:p>
    <w:p w14:paraId="60659993" w14:textId="77777777" w:rsidR="00E2427D" w:rsidRPr="00166298" w:rsidRDefault="00E2427D" w:rsidP="00166298">
      <w:pPr>
        <w:spacing w:line="360" w:lineRule="auto"/>
        <w:jc w:val="both"/>
        <w:rPr>
          <w:rFonts w:ascii="Arial" w:hAnsi="Arial" w:cs="Arial"/>
        </w:rPr>
      </w:pPr>
    </w:p>
    <w:p w14:paraId="01C18212" w14:textId="5ADB9A36" w:rsidR="00E2427D" w:rsidRPr="00166298" w:rsidRDefault="00602059" w:rsidP="00166298">
      <w:pPr>
        <w:spacing w:line="360" w:lineRule="auto"/>
        <w:jc w:val="both"/>
        <w:rPr>
          <w:rFonts w:ascii="Arial" w:hAnsi="Arial" w:cs="Arial"/>
        </w:rPr>
      </w:pPr>
      <w:r w:rsidRPr="00166298">
        <w:rPr>
          <w:rFonts w:ascii="Arial" w:hAnsi="Arial" w:cs="Arial"/>
        </w:rPr>
        <w:t xml:space="preserve">Section 2: Critical Analysis of Work-Based Skills and Technical Knowledge </w:t>
      </w:r>
    </w:p>
    <w:p w14:paraId="4C82DCD8" w14:textId="24B55216" w:rsidR="004A3E12" w:rsidRPr="00166298" w:rsidRDefault="00476A5D" w:rsidP="00166298">
      <w:pPr>
        <w:spacing w:line="360" w:lineRule="auto"/>
        <w:jc w:val="both"/>
        <w:rPr>
          <w:rFonts w:ascii="Arial" w:hAnsi="Arial" w:cs="Arial"/>
        </w:rPr>
      </w:pPr>
      <w:r w:rsidRPr="00166298">
        <w:rPr>
          <w:rFonts w:ascii="Arial" w:hAnsi="Arial" w:cs="Arial"/>
        </w:rPr>
        <w:t>My work in the Front Office section underlined the crucial requirement of technical knowledge and practical skills for hotel management</w:t>
      </w:r>
      <w:r w:rsidR="004A3E12" w:rsidRPr="00166298">
        <w:rPr>
          <w:rFonts w:ascii="Arial" w:hAnsi="Arial" w:cs="Arial"/>
        </w:rPr>
        <w:t>, so m</w:t>
      </w:r>
      <w:r w:rsidRPr="00166298">
        <w:rPr>
          <w:rFonts w:ascii="Arial" w:hAnsi="Arial" w:cs="Arial"/>
        </w:rPr>
        <w:t xml:space="preserve">anaging guest interactions was </w:t>
      </w:r>
      <w:r w:rsidRPr="00166298">
        <w:rPr>
          <w:rFonts w:ascii="Arial" w:hAnsi="Arial" w:cs="Arial"/>
        </w:rPr>
        <w:lastRenderedPageBreak/>
        <w:t>a vital ability I developed that called for quick decisions and attentive listening to properly handle problems. When a guest complained about their lodging, for example, I watched my supervisor quickly offer a room upgrade and free service</w:t>
      </w:r>
      <w:r w:rsidR="004A3E12" w:rsidRPr="00166298">
        <w:rPr>
          <w:rFonts w:ascii="Arial" w:hAnsi="Arial" w:cs="Arial"/>
        </w:rPr>
        <w:t xml:space="preserve"> as. Ghis </w:t>
      </w:r>
      <w:r w:rsidRPr="00166298">
        <w:rPr>
          <w:rFonts w:ascii="Arial" w:hAnsi="Arial" w:cs="Arial"/>
        </w:rPr>
        <w:t xml:space="preserve">emphasises the need of customer-centric problem-solving, a quality underlined by Zeithaml, Bitner, and Gremler (2013), who claim that a good response to guest problems directly influences satisfaction and loyalty. </w:t>
      </w:r>
    </w:p>
    <w:p w14:paraId="0317E6DA" w14:textId="77777777" w:rsidR="004A3E12" w:rsidRPr="00166298" w:rsidRDefault="004A3E12" w:rsidP="00166298">
      <w:pPr>
        <w:spacing w:line="360" w:lineRule="auto"/>
        <w:jc w:val="both"/>
        <w:rPr>
          <w:rFonts w:ascii="Arial" w:hAnsi="Arial" w:cs="Arial"/>
        </w:rPr>
      </w:pPr>
    </w:p>
    <w:p w14:paraId="615E48B8" w14:textId="22AC6B9D" w:rsidR="004A3E12" w:rsidRPr="00166298" w:rsidRDefault="00476A5D" w:rsidP="00166298">
      <w:pPr>
        <w:spacing w:line="360" w:lineRule="auto"/>
        <w:jc w:val="both"/>
        <w:rPr>
          <w:rFonts w:ascii="Arial" w:hAnsi="Arial" w:cs="Arial"/>
        </w:rPr>
      </w:pPr>
      <w:r w:rsidRPr="00166298">
        <w:rPr>
          <w:rFonts w:ascii="Arial" w:hAnsi="Arial" w:cs="Arial"/>
        </w:rPr>
        <w:t>Managing the hotel's reservation and billing systems became a critical technical ability for me, which required exacting attention to detail and accuracy to avoid costly guest billing mistakes</w:t>
      </w:r>
      <w:r w:rsidR="004A3E12" w:rsidRPr="00166298">
        <w:rPr>
          <w:rFonts w:ascii="Arial" w:hAnsi="Arial" w:cs="Arial"/>
        </w:rPr>
        <w:t xml:space="preserve"> while m</w:t>
      </w:r>
      <w:r w:rsidRPr="00166298">
        <w:rPr>
          <w:rFonts w:ascii="Arial" w:hAnsi="Arial" w:cs="Arial"/>
        </w:rPr>
        <w:t>aintaining a flawless guest experience, I handled check-ins and check-outs, updated room availability, and correctly handled several payment options during busy hours. This effort improved my knowledge of operational effectiveness and technical hotel management skills</w:t>
      </w:r>
      <w:r w:rsidR="004A3E12" w:rsidRPr="00166298">
        <w:rPr>
          <w:rFonts w:ascii="Arial" w:hAnsi="Arial" w:cs="Arial"/>
        </w:rPr>
        <w:t xml:space="preserve"> and p</w:t>
      </w:r>
      <w:r w:rsidRPr="00166298">
        <w:rPr>
          <w:rFonts w:ascii="Arial" w:hAnsi="Arial" w:cs="Arial"/>
        </w:rPr>
        <w:t xml:space="preserve">articularly in a high-demand environment like the Front Office, Bolton and Houlihan (2005) claim that mastery of technical abilities helps service staff members to more effectively meet operational criteria. </w:t>
      </w:r>
    </w:p>
    <w:p w14:paraId="42E3E304" w14:textId="77777777" w:rsidR="004A3E12" w:rsidRPr="00166298" w:rsidRDefault="004A3E12" w:rsidP="00166298">
      <w:pPr>
        <w:spacing w:line="360" w:lineRule="auto"/>
        <w:jc w:val="both"/>
        <w:rPr>
          <w:rFonts w:ascii="Arial" w:hAnsi="Arial" w:cs="Arial"/>
        </w:rPr>
      </w:pPr>
    </w:p>
    <w:p w14:paraId="1E63DB87" w14:textId="7B032774" w:rsidR="005A69F9" w:rsidRPr="00166298" w:rsidRDefault="00476A5D" w:rsidP="00166298">
      <w:pPr>
        <w:spacing w:line="360" w:lineRule="auto"/>
        <w:jc w:val="both"/>
        <w:rPr>
          <w:rFonts w:ascii="Arial" w:hAnsi="Arial" w:cs="Arial"/>
        </w:rPr>
      </w:pPr>
      <w:r w:rsidRPr="00166298">
        <w:rPr>
          <w:rFonts w:ascii="Arial" w:hAnsi="Arial" w:cs="Arial"/>
        </w:rPr>
        <w:t>Moreover, I developed organisational skills necessary for controlling many tasks and giving top priority</w:t>
      </w:r>
      <w:r w:rsidR="004A3E12" w:rsidRPr="00166298">
        <w:rPr>
          <w:rFonts w:ascii="Arial" w:hAnsi="Arial" w:cs="Arial"/>
        </w:rPr>
        <w:t xml:space="preserve"> while o</w:t>
      </w:r>
      <w:r w:rsidRPr="00166298">
        <w:rPr>
          <w:rFonts w:ascii="Arial" w:hAnsi="Arial" w:cs="Arial"/>
        </w:rPr>
        <w:t>n high-occupancy days, for example, I gave top priority to urgent guest needs including room changes over routine administrative chores</w:t>
      </w:r>
      <w:r w:rsidR="004A3E12" w:rsidRPr="00166298">
        <w:rPr>
          <w:rFonts w:ascii="Arial" w:hAnsi="Arial" w:cs="Arial"/>
        </w:rPr>
        <w:t xml:space="preserve"> and this </w:t>
      </w:r>
      <w:r w:rsidRPr="00166298">
        <w:rPr>
          <w:rFonts w:ascii="Arial" w:hAnsi="Arial" w:cs="Arial"/>
        </w:rPr>
        <w:t>made task management flexible as every day brought different visitor needs and challenges. After some thought, I see how well Argyris's (1991) theory of adaptive learning</w:t>
      </w:r>
      <w:r w:rsidR="004A3E12" w:rsidRPr="00166298">
        <w:rPr>
          <w:rFonts w:ascii="Arial" w:hAnsi="Arial" w:cs="Arial"/>
        </w:rPr>
        <w:t xml:space="preserve"> </w:t>
      </w:r>
      <w:r w:rsidRPr="00166298">
        <w:rPr>
          <w:rFonts w:ascii="Arial" w:hAnsi="Arial" w:cs="Arial"/>
        </w:rPr>
        <w:t>which holds that in an always changing environment flexibility and quick adaptability to new situations are absolutely essential</w:t>
      </w:r>
      <w:r w:rsidR="004A3E12" w:rsidRPr="00166298">
        <w:rPr>
          <w:rFonts w:ascii="Arial" w:hAnsi="Arial" w:cs="Arial"/>
        </w:rPr>
        <w:t xml:space="preserve"> so, my </w:t>
      </w:r>
      <w:r w:rsidRPr="00166298">
        <w:rPr>
          <w:rFonts w:ascii="Arial" w:hAnsi="Arial" w:cs="Arial"/>
        </w:rPr>
        <w:t>placement experience really enhanced my technical knowledge and professional skills, therefore arming me with the vital instruments for success in hotel management and excellent guest service provision.</w:t>
      </w:r>
    </w:p>
    <w:p w14:paraId="79841FAE" w14:textId="77777777" w:rsidR="004A3E12" w:rsidRPr="00166298" w:rsidRDefault="004A3E12" w:rsidP="00166298">
      <w:pPr>
        <w:spacing w:line="360" w:lineRule="auto"/>
        <w:jc w:val="both"/>
        <w:rPr>
          <w:rFonts w:ascii="Arial" w:hAnsi="Arial" w:cs="Arial"/>
        </w:rPr>
      </w:pPr>
    </w:p>
    <w:p w14:paraId="5AC58669" w14:textId="548E61FD" w:rsidR="004A3E12" w:rsidRPr="00166298" w:rsidRDefault="00F415CA" w:rsidP="00166298">
      <w:pPr>
        <w:spacing w:line="360" w:lineRule="auto"/>
        <w:jc w:val="both"/>
        <w:rPr>
          <w:rFonts w:ascii="Arial" w:hAnsi="Arial" w:cs="Arial"/>
        </w:rPr>
      </w:pPr>
      <w:r w:rsidRPr="00166298">
        <w:rPr>
          <w:rFonts w:ascii="Arial" w:hAnsi="Arial" w:cs="Arial"/>
        </w:rPr>
        <w:t xml:space="preserve">Section 3: Reflection on Organisational Issues </w:t>
      </w:r>
    </w:p>
    <w:p w14:paraId="1BA799A1" w14:textId="4F192E26" w:rsidR="009C07C7" w:rsidRPr="00166298" w:rsidRDefault="00A0385A" w:rsidP="00166298">
      <w:pPr>
        <w:spacing w:line="360" w:lineRule="auto"/>
        <w:jc w:val="both"/>
        <w:rPr>
          <w:rFonts w:ascii="Arial" w:hAnsi="Arial" w:cs="Arial"/>
        </w:rPr>
      </w:pPr>
      <w:r w:rsidRPr="00166298">
        <w:rPr>
          <w:rFonts w:ascii="Arial" w:hAnsi="Arial" w:cs="Arial"/>
        </w:rPr>
        <w:lastRenderedPageBreak/>
        <w:t>Interning in the Front Office, I saw several organisational issues affecting guest comfort and operational effectiveness</w:t>
      </w:r>
      <w:r w:rsidR="001317D6" w:rsidRPr="00166298">
        <w:rPr>
          <w:rFonts w:ascii="Arial" w:hAnsi="Arial" w:cs="Arial"/>
        </w:rPr>
        <w:t xml:space="preserve"> and one </w:t>
      </w:r>
      <w:r w:rsidRPr="00166298">
        <w:rPr>
          <w:rFonts w:ascii="Arial" w:hAnsi="Arial" w:cs="Arial"/>
        </w:rPr>
        <w:t>major issue was the Front Office's and Housekeeping staff's inconsistent communication</w:t>
      </w:r>
      <w:r w:rsidR="001317D6" w:rsidRPr="00166298">
        <w:rPr>
          <w:rFonts w:ascii="Arial" w:hAnsi="Arial" w:cs="Arial"/>
        </w:rPr>
        <w:t xml:space="preserve"> as for example, s</w:t>
      </w:r>
      <w:r w:rsidRPr="00166298">
        <w:rPr>
          <w:rFonts w:ascii="Arial" w:hAnsi="Arial" w:cs="Arial"/>
        </w:rPr>
        <w:t>ometimes dirty or uninspected rooms caused delays for patrons during busy check-in times. This situation highlighted a breakdown in internal communication, which led to visitor discontent and extra work for the front desk employees meant to handle issues</w:t>
      </w:r>
      <w:r w:rsidR="001317D6" w:rsidRPr="00166298">
        <w:rPr>
          <w:rFonts w:ascii="Arial" w:hAnsi="Arial" w:cs="Arial"/>
        </w:rPr>
        <w:t xml:space="preserve"> as. Given </w:t>
      </w:r>
      <w:r w:rsidRPr="00166298">
        <w:rPr>
          <w:rFonts w:ascii="Arial" w:hAnsi="Arial" w:cs="Arial"/>
        </w:rPr>
        <w:t xml:space="preserve">that every department greatly influences the guest experience, Heskett et al. (1994) contend that maintaining service quality depends on consistent internal communication. </w:t>
      </w:r>
    </w:p>
    <w:p w14:paraId="0C954DAF" w14:textId="77777777" w:rsidR="009C07C7" w:rsidRPr="00166298" w:rsidRDefault="009C07C7" w:rsidP="00166298">
      <w:pPr>
        <w:spacing w:line="360" w:lineRule="auto"/>
        <w:jc w:val="both"/>
        <w:rPr>
          <w:rFonts w:ascii="Arial" w:hAnsi="Arial" w:cs="Arial"/>
        </w:rPr>
      </w:pPr>
    </w:p>
    <w:p w14:paraId="0FC6D50F" w14:textId="1FC3699D" w:rsidR="001317D6" w:rsidRPr="00166298" w:rsidRDefault="00A0385A" w:rsidP="00166298">
      <w:pPr>
        <w:spacing w:line="360" w:lineRule="auto"/>
        <w:jc w:val="both"/>
        <w:rPr>
          <w:rFonts w:ascii="Arial" w:hAnsi="Arial" w:cs="Arial"/>
        </w:rPr>
      </w:pPr>
      <w:r w:rsidRPr="00166298">
        <w:rPr>
          <w:rFonts w:ascii="Arial" w:hAnsi="Arial" w:cs="Arial"/>
        </w:rPr>
        <w:t>Another issue surfaced with the reservation system, which sporadically failed to precisely coordinate with other booking sites, causing variances in room availability</w:t>
      </w:r>
      <w:r w:rsidR="001317D6" w:rsidRPr="00166298">
        <w:rPr>
          <w:rFonts w:ascii="Arial" w:hAnsi="Arial" w:cs="Arial"/>
        </w:rPr>
        <w:t xml:space="preserve"> as this </w:t>
      </w:r>
      <w:r w:rsidRPr="00166298">
        <w:rPr>
          <w:rFonts w:ascii="Arial" w:hAnsi="Arial" w:cs="Arial"/>
        </w:rPr>
        <w:t>sometimes resulted in situations whereby clients arrived with confirmed reservations the system had not recorded, confusing and aggravating staff members as well as guests. To guarantee accuracy, the supervisor manually had to cross bookings against outside websites</w:t>
      </w:r>
      <w:r w:rsidR="001317D6" w:rsidRPr="00166298">
        <w:rPr>
          <w:rFonts w:ascii="Arial" w:hAnsi="Arial" w:cs="Arial"/>
        </w:rPr>
        <w:t xml:space="preserve"> so, this </w:t>
      </w:r>
      <w:r w:rsidRPr="00166298">
        <w:rPr>
          <w:rFonts w:ascii="Arial" w:hAnsi="Arial" w:cs="Arial"/>
        </w:rPr>
        <w:t xml:space="preserve">incident emphasised the need of consistent technology in hotel operations since system failures can seriously affect client services and staff effectiveness. Since consumers expect a flawless, error-free booking procedure, the SERVQUAL model by Parasuraman, Zeithaml, and Berry (1988) emphasises how much technological dependability affects perceived service quality. </w:t>
      </w:r>
    </w:p>
    <w:p w14:paraId="3F41EFC8" w14:textId="77777777" w:rsidR="001317D6" w:rsidRPr="00166298" w:rsidRDefault="001317D6" w:rsidP="00166298">
      <w:pPr>
        <w:spacing w:line="360" w:lineRule="auto"/>
        <w:jc w:val="both"/>
        <w:rPr>
          <w:rFonts w:ascii="Arial" w:hAnsi="Arial" w:cs="Arial"/>
        </w:rPr>
      </w:pPr>
    </w:p>
    <w:p w14:paraId="67F90024" w14:textId="60E68762" w:rsidR="00F415CA" w:rsidRPr="00166298" w:rsidRDefault="00A0385A" w:rsidP="00166298">
      <w:pPr>
        <w:spacing w:line="360" w:lineRule="auto"/>
        <w:jc w:val="both"/>
        <w:rPr>
          <w:rFonts w:ascii="Arial" w:hAnsi="Arial" w:cs="Arial"/>
        </w:rPr>
      </w:pPr>
      <w:r w:rsidRPr="00166298">
        <w:rPr>
          <w:rFonts w:ascii="Arial" w:hAnsi="Arial" w:cs="Arial"/>
        </w:rPr>
        <w:t>I observed challenges maintaining team morale in particularly demanding circumstances, such weekends with heavy activity or occupancy</w:t>
      </w:r>
      <w:r w:rsidR="001317D6" w:rsidRPr="00166298">
        <w:rPr>
          <w:rFonts w:ascii="Arial" w:hAnsi="Arial" w:cs="Arial"/>
        </w:rPr>
        <w:t xml:space="preserve"> as. Many </w:t>
      </w:r>
      <w:r w:rsidRPr="00166298">
        <w:rPr>
          <w:rFonts w:ascii="Arial" w:hAnsi="Arial" w:cs="Arial"/>
        </w:rPr>
        <w:t>team members claimed to be overloaded, which compromised their ability to keep guests happy and patient</w:t>
      </w:r>
      <w:r w:rsidR="001317D6" w:rsidRPr="00166298">
        <w:rPr>
          <w:rFonts w:ascii="Arial" w:hAnsi="Arial" w:cs="Arial"/>
        </w:rPr>
        <w:t xml:space="preserve"> while this </w:t>
      </w:r>
      <w:r w:rsidRPr="00166298">
        <w:rPr>
          <w:rFonts w:ascii="Arial" w:hAnsi="Arial" w:cs="Arial"/>
        </w:rPr>
        <w:t>event underlined the need of emotional resilience as well as the need of managerial support to create a good workplace. Goleman (1998) claims that in service-oriented fields, emotional intelligence is crucial since it helps employees to manage pressure and keep effectiveness under duress</w:t>
      </w:r>
      <w:r w:rsidR="001317D6" w:rsidRPr="00166298">
        <w:rPr>
          <w:rFonts w:ascii="Arial" w:hAnsi="Arial" w:cs="Arial"/>
        </w:rPr>
        <w:t xml:space="preserve"> and after </w:t>
      </w:r>
      <w:r w:rsidRPr="00166298">
        <w:rPr>
          <w:rFonts w:ascii="Arial" w:hAnsi="Arial" w:cs="Arial"/>
        </w:rPr>
        <w:t>some thought on these organisational difficulties, I saw that improved processes, communication, and support systems were absolutely necessary to increase team performance and guest pleasure.</w:t>
      </w:r>
    </w:p>
    <w:p w14:paraId="0CE584C8" w14:textId="77777777" w:rsidR="001317D6" w:rsidRPr="00166298" w:rsidRDefault="001317D6" w:rsidP="00166298">
      <w:pPr>
        <w:spacing w:line="360" w:lineRule="auto"/>
        <w:jc w:val="both"/>
        <w:rPr>
          <w:rFonts w:ascii="Arial" w:hAnsi="Arial" w:cs="Arial"/>
        </w:rPr>
      </w:pPr>
    </w:p>
    <w:p w14:paraId="6060CBE4" w14:textId="7F66EE7E" w:rsidR="001317D6" w:rsidRPr="00166298" w:rsidRDefault="00215B3B" w:rsidP="00166298">
      <w:pPr>
        <w:spacing w:line="360" w:lineRule="auto"/>
        <w:jc w:val="both"/>
        <w:rPr>
          <w:rFonts w:ascii="Arial" w:hAnsi="Arial" w:cs="Arial"/>
        </w:rPr>
      </w:pPr>
      <w:r w:rsidRPr="00166298">
        <w:rPr>
          <w:rFonts w:ascii="Arial" w:hAnsi="Arial" w:cs="Arial"/>
        </w:rPr>
        <w:t>CONCLUSION AND ACTION PLAN</w:t>
      </w:r>
    </w:p>
    <w:p w14:paraId="40FDFDE1" w14:textId="18950DA5" w:rsidR="006C1679" w:rsidRPr="00166298" w:rsidRDefault="00E2398D" w:rsidP="00166298">
      <w:pPr>
        <w:spacing w:line="360" w:lineRule="auto"/>
        <w:jc w:val="both"/>
        <w:rPr>
          <w:rFonts w:ascii="Arial" w:hAnsi="Arial" w:cs="Arial"/>
        </w:rPr>
      </w:pPr>
      <w:r w:rsidRPr="00166298">
        <w:rPr>
          <w:rFonts w:ascii="Arial" w:hAnsi="Arial" w:cs="Arial"/>
        </w:rPr>
        <w:t>My internship at the Front Office of Doubletree Hilton Brighton Metropole gave me vital understanding of the technical knowledge and skills required for effective hotel management</w:t>
      </w:r>
      <w:r w:rsidR="006C1679" w:rsidRPr="00166298">
        <w:rPr>
          <w:rFonts w:ascii="Arial" w:hAnsi="Arial" w:cs="Arial"/>
        </w:rPr>
        <w:t xml:space="preserve"> and t</w:t>
      </w:r>
      <w:r w:rsidRPr="00166298">
        <w:rPr>
          <w:rFonts w:ascii="Arial" w:hAnsi="Arial" w:cs="Arial"/>
        </w:rPr>
        <w:t>his occasion underlined the need of good communication, flexibility, and emotional fortitude in managing departmental cooperation and visitor contacts. Seeing my boss handle stressful situations and guest complaints confirmed my understanding of service standards and pointed areas for improvement</w:t>
      </w:r>
      <w:r w:rsidR="006C1679" w:rsidRPr="00166298">
        <w:rPr>
          <w:rFonts w:ascii="Arial" w:hAnsi="Arial" w:cs="Arial"/>
        </w:rPr>
        <w:t xml:space="preserve"> and while at </w:t>
      </w:r>
      <w:r w:rsidRPr="00166298">
        <w:rPr>
          <w:rFonts w:ascii="Arial" w:hAnsi="Arial" w:cs="Arial"/>
        </w:rPr>
        <w:t xml:space="preserve">first, knowing the hotel's reservation system proved difficult but, with practice, I came to see how important technical ability is to guaranteeing a flawless guest experience (Schön, 1983). </w:t>
      </w:r>
    </w:p>
    <w:p w14:paraId="320A99F9" w14:textId="77777777" w:rsidR="006C1679" w:rsidRPr="00166298" w:rsidRDefault="006C1679" w:rsidP="00166298">
      <w:pPr>
        <w:spacing w:line="360" w:lineRule="auto"/>
        <w:jc w:val="both"/>
        <w:rPr>
          <w:rFonts w:ascii="Arial" w:hAnsi="Arial" w:cs="Arial"/>
        </w:rPr>
      </w:pPr>
    </w:p>
    <w:p w14:paraId="7F5449F8" w14:textId="15CB7B7B" w:rsidR="004757D9" w:rsidRPr="00166298" w:rsidRDefault="00E2398D" w:rsidP="00166298">
      <w:pPr>
        <w:spacing w:line="360" w:lineRule="auto"/>
        <w:jc w:val="both"/>
        <w:rPr>
          <w:rFonts w:ascii="Arial" w:hAnsi="Arial" w:cs="Arial"/>
        </w:rPr>
      </w:pPr>
      <w:r w:rsidRPr="00166298">
        <w:rPr>
          <w:rFonts w:ascii="Arial" w:hAnsi="Arial" w:cs="Arial"/>
        </w:rPr>
        <w:t>Since excelling in demanding environments depends on my emotional intelligence and interpersonal abilities, I want to improve both of them. Goleman (1998) emphasises that emotional intelligence helps service workers to control demanding situations and maintain positive contacts with customers</w:t>
      </w:r>
      <w:r w:rsidR="00C23F31" w:rsidRPr="00166298">
        <w:rPr>
          <w:rFonts w:ascii="Arial" w:hAnsi="Arial" w:cs="Arial"/>
        </w:rPr>
        <w:t xml:space="preserve"> and this is why I</w:t>
      </w:r>
      <w:r w:rsidRPr="00166298">
        <w:rPr>
          <w:rFonts w:ascii="Arial" w:hAnsi="Arial" w:cs="Arial"/>
        </w:rPr>
        <w:t xml:space="preserve"> want to focus on developing these skills by means of more training in customer service best practices and conflict resolution. I want to improve my time management and organising skills since I understand the requirement of efficient multitasking when handling several visitor demands during busy times (Johnson &amp; Johnson, 2017). </w:t>
      </w:r>
    </w:p>
    <w:p w14:paraId="15DCA82C" w14:textId="77777777" w:rsidR="004757D9" w:rsidRPr="00166298" w:rsidRDefault="004757D9" w:rsidP="00166298">
      <w:pPr>
        <w:spacing w:line="360" w:lineRule="auto"/>
        <w:jc w:val="both"/>
        <w:rPr>
          <w:rFonts w:ascii="Arial" w:hAnsi="Arial" w:cs="Arial"/>
        </w:rPr>
      </w:pPr>
    </w:p>
    <w:p w14:paraId="4704B6F7" w14:textId="0F2C00D9" w:rsidR="00215B3B" w:rsidRDefault="00E2398D" w:rsidP="00166298">
      <w:pPr>
        <w:spacing w:line="360" w:lineRule="auto"/>
        <w:jc w:val="both"/>
        <w:rPr>
          <w:rFonts w:ascii="Arial" w:hAnsi="Arial" w:cs="Arial"/>
        </w:rPr>
      </w:pPr>
      <w:r w:rsidRPr="00166298">
        <w:rPr>
          <w:rFonts w:ascii="Arial" w:hAnsi="Arial" w:cs="Arial"/>
        </w:rPr>
        <w:t>I understand that better processes are needed to enable interaction between departments like housekeeping and front office</w:t>
      </w:r>
      <w:r w:rsidR="00C23F31" w:rsidRPr="00166298">
        <w:rPr>
          <w:rFonts w:ascii="Arial" w:hAnsi="Arial" w:cs="Arial"/>
        </w:rPr>
        <w:t xml:space="preserve"> and in order to </w:t>
      </w:r>
      <w:r w:rsidRPr="00166298">
        <w:rPr>
          <w:rFonts w:ascii="Arial" w:hAnsi="Arial" w:cs="Arial"/>
        </w:rPr>
        <w:t>reduce visitor wait times and improve service consistency, I would advocate improved communication tools including daily briefings or cooperative work management systems in next roles</w:t>
      </w:r>
      <w:r w:rsidR="00C23F31" w:rsidRPr="00166298">
        <w:rPr>
          <w:rFonts w:ascii="Arial" w:hAnsi="Arial" w:cs="Arial"/>
        </w:rPr>
        <w:t xml:space="preserve"> and these </w:t>
      </w:r>
      <w:r w:rsidRPr="00166298">
        <w:rPr>
          <w:rFonts w:ascii="Arial" w:hAnsi="Arial" w:cs="Arial"/>
        </w:rPr>
        <w:t>steps will not only prepare me for future supervisory roles but also enable me to effectively support a cooperative, premium service environment.</w:t>
      </w:r>
    </w:p>
    <w:p w14:paraId="128AA247" w14:textId="77777777" w:rsidR="00166298" w:rsidRDefault="00166298" w:rsidP="00166298">
      <w:pPr>
        <w:spacing w:line="360" w:lineRule="auto"/>
        <w:jc w:val="both"/>
        <w:rPr>
          <w:rFonts w:ascii="Arial" w:hAnsi="Arial" w:cs="Arial"/>
        </w:rPr>
      </w:pPr>
    </w:p>
    <w:p w14:paraId="2E51085D" w14:textId="77777777" w:rsidR="00166298" w:rsidRDefault="00166298" w:rsidP="00166298">
      <w:pPr>
        <w:spacing w:line="360" w:lineRule="auto"/>
        <w:jc w:val="both"/>
        <w:rPr>
          <w:rFonts w:ascii="Arial" w:hAnsi="Arial" w:cs="Arial"/>
        </w:rPr>
      </w:pPr>
    </w:p>
    <w:p w14:paraId="131DFCC1" w14:textId="77777777" w:rsidR="00166298" w:rsidRDefault="00166298" w:rsidP="00166298">
      <w:pPr>
        <w:spacing w:line="360" w:lineRule="auto"/>
        <w:jc w:val="both"/>
        <w:rPr>
          <w:rFonts w:ascii="Arial" w:hAnsi="Arial" w:cs="Arial"/>
        </w:rPr>
      </w:pPr>
    </w:p>
    <w:p w14:paraId="4F989B5B" w14:textId="77777777" w:rsidR="00166298" w:rsidRDefault="00166298" w:rsidP="00166298">
      <w:pPr>
        <w:spacing w:line="360" w:lineRule="auto"/>
        <w:jc w:val="both"/>
        <w:rPr>
          <w:rFonts w:ascii="Arial" w:hAnsi="Arial" w:cs="Arial"/>
        </w:rPr>
      </w:pPr>
    </w:p>
    <w:p w14:paraId="3157499B" w14:textId="77777777" w:rsidR="00166298" w:rsidRDefault="00166298" w:rsidP="00166298">
      <w:pPr>
        <w:spacing w:line="360" w:lineRule="auto"/>
        <w:jc w:val="both"/>
        <w:rPr>
          <w:rFonts w:ascii="Arial" w:hAnsi="Arial" w:cs="Arial"/>
        </w:rPr>
      </w:pPr>
    </w:p>
    <w:p w14:paraId="7420A02D" w14:textId="77777777" w:rsidR="00166298" w:rsidRDefault="00166298" w:rsidP="00166298">
      <w:pPr>
        <w:spacing w:line="360" w:lineRule="auto"/>
        <w:jc w:val="both"/>
        <w:rPr>
          <w:rFonts w:ascii="Arial" w:hAnsi="Arial" w:cs="Arial"/>
        </w:rPr>
      </w:pPr>
    </w:p>
    <w:p w14:paraId="03119B0B" w14:textId="77777777" w:rsidR="00166298" w:rsidRPr="00166298" w:rsidRDefault="00166298" w:rsidP="00166298">
      <w:pPr>
        <w:spacing w:line="360" w:lineRule="auto"/>
        <w:jc w:val="both"/>
        <w:rPr>
          <w:rFonts w:ascii="Arial" w:hAnsi="Arial" w:cs="Arial"/>
        </w:rPr>
      </w:pPr>
    </w:p>
    <w:p w14:paraId="15342DF4" w14:textId="77777777" w:rsidR="00C23F31" w:rsidRPr="00166298" w:rsidRDefault="00C23F31" w:rsidP="00166298">
      <w:pPr>
        <w:spacing w:line="360" w:lineRule="auto"/>
        <w:jc w:val="both"/>
        <w:rPr>
          <w:rFonts w:ascii="Arial" w:hAnsi="Arial" w:cs="Arial"/>
        </w:rPr>
      </w:pPr>
    </w:p>
    <w:p w14:paraId="0BC927DB" w14:textId="66F899A9" w:rsidR="00C23F31" w:rsidRPr="00166298" w:rsidRDefault="00C23F31" w:rsidP="00166298">
      <w:pPr>
        <w:spacing w:line="360" w:lineRule="auto"/>
        <w:jc w:val="both"/>
        <w:rPr>
          <w:rFonts w:ascii="Arial" w:hAnsi="Arial" w:cs="Arial"/>
        </w:rPr>
      </w:pPr>
      <w:r w:rsidRPr="00166298">
        <w:rPr>
          <w:rFonts w:ascii="Arial" w:hAnsi="Arial" w:cs="Arial"/>
        </w:rPr>
        <w:t>REFERENCES</w:t>
      </w:r>
    </w:p>
    <w:p w14:paraId="1AFF251F" w14:textId="77777777" w:rsidR="00166298" w:rsidRPr="00166298" w:rsidRDefault="00166298" w:rsidP="00166298">
      <w:pPr>
        <w:spacing w:line="360" w:lineRule="auto"/>
        <w:jc w:val="both"/>
        <w:rPr>
          <w:rFonts w:ascii="Arial" w:hAnsi="Arial" w:cs="Arial"/>
        </w:rPr>
      </w:pPr>
      <w:r w:rsidRPr="00166298">
        <w:rPr>
          <w:rFonts w:ascii="Arial" w:hAnsi="Arial" w:cs="Arial"/>
        </w:rPr>
        <w:t xml:space="preserve">Argyris, C. (1991). </w:t>
      </w:r>
      <w:r w:rsidRPr="00166298">
        <w:rPr>
          <w:rFonts w:ascii="Arial" w:hAnsi="Arial" w:cs="Arial"/>
          <w:i/>
          <w:iCs/>
        </w:rPr>
        <w:t>Teaching smart people how to learn.</w:t>
      </w:r>
      <w:r w:rsidRPr="00166298">
        <w:rPr>
          <w:rFonts w:ascii="Arial" w:hAnsi="Arial" w:cs="Arial"/>
        </w:rPr>
        <w:t xml:space="preserve"> Harvard Business Review, 69(3), 99-109. (pp. 12-34)</w:t>
      </w:r>
    </w:p>
    <w:p w14:paraId="493FCC5C" w14:textId="77777777" w:rsidR="00166298" w:rsidRPr="00166298" w:rsidRDefault="00166298" w:rsidP="00166298">
      <w:pPr>
        <w:spacing w:line="360" w:lineRule="auto"/>
        <w:jc w:val="both"/>
        <w:rPr>
          <w:rFonts w:ascii="Arial" w:hAnsi="Arial" w:cs="Arial"/>
        </w:rPr>
      </w:pPr>
      <w:r w:rsidRPr="00166298">
        <w:rPr>
          <w:rFonts w:ascii="Arial" w:hAnsi="Arial" w:cs="Arial"/>
        </w:rPr>
        <w:t xml:space="preserve">Bolton, S. C., &amp; Houlihan, M. (2005). </w:t>
      </w:r>
      <w:r w:rsidRPr="00166298">
        <w:rPr>
          <w:rFonts w:ascii="Arial" w:hAnsi="Arial" w:cs="Arial"/>
          <w:i/>
          <w:iCs/>
        </w:rPr>
        <w:t>The (mis)representation of customer service. Work, Employment &amp; Society</w:t>
      </w:r>
      <w:r w:rsidRPr="00166298">
        <w:rPr>
          <w:rFonts w:ascii="Arial" w:hAnsi="Arial" w:cs="Arial"/>
        </w:rPr>
        <w:t>, 19(4), 685-703. (pp. 52-70)</w:t>
      </w:r>
    </w:p>
    <w:p w14:paraId="2F8FC4CF" w14:textId="77777777" w:rsidR="00166298" w:rsidRPr="00166298" w:rsidRDefault="00166298" w:rsidP="00166298">
      <w:pPr>
        <w:spacing w:line="360" w:lineRule="auto"/>
        <w:jc w:val="both"/>
        <w:rPr>
          <w:rFonts w:ascii="Arial" w:hAnsi="Arial" w:cs="Arial"/>
        </w:rPr>
      </w:pPr>
      <w:r w:rsidRPr="00166298">
        <w:rPr>
          <w:rFonts w:ascii="Arial" w:hAnsi="Arial" w:cs="Arial"/>
        </w:rPr>
        <w:t xml:space="preserve">Goleman, D. (1998). </w:t>
      </w:r>
      <w:r w:rsidRPr="00166298">
        <w:rPr>
          <w:rFonts w:ascii="Arial" w:hAnsi="Arial" w:cs="Arial"/>
          <w:i/>
          <w:iCs/>
        </w:rPr>
        <w:t xml:space="preserve">Working with emotional intelligence. </w:t>
      </w:r>
      <w:r w:rsidRPr="00166298">
        <w:rPr>
          <w:rFonts w:ascii="Arial" w:hAnsi="Arial" w:cs="Arial"/>
        </w:rPr>
        <w:t>Bantam Books. (pp. 121-138)</w:t>
      </w:r>
    </w:p>
    <w:p w14:paraId="397DF571" w14:textId="77777777" w:rsidR="00166298" w:rsidRPr="00166298" w:rsidRDefault="00166298" w:rsidP="00166298">
      <w:pPr>
        <w:spacing w:line="360" w:lineRule="auto"/>
        <w:jc w:val="both"/>
        <w:rPr>
          <w:rFonts w:ascii="Arial" w:hAnsi="Arial" w:cs="Arial"/>
        </w:rPr>
      </w:pPr>
      <w:r w:rsidRPr="00166298">
        <w:rPr>
          <w:rFonts w:ascii="Arial" w:hAnsi="Arial" w:cs="Arial"/>
        </w:rPr>
        <w:t xml:space="preserve">Grönroos, C. (2007). </w:t>
      </w:r>
      <w:r w:rsidRPr="00166298">
        <w:rPr>
          <w:rFonts w:ascii="Arial" w:hAnsi="Arial" w:cs="Arial"/>
          <w:i/>
          <w:iCs/>
        </w:rPr>
        <w:t>Service management and marketing: Customer management in service competition. J</w:t>
      </w:r>
      <w:r w:rsidRPr="00166298">
        <w:rPr>
          <w:rFonts w:ascii="Arial" w:hAnsi="Arial" w:cs="Arial"/>
        </w:rPr>
        <w:t>ohn Wiley &amp; Sons. (pp. 203-215)</w:t>
      </w:r>
    </w:p>
    <w:p w14:paraId="303DCB64" w14:textId="77777777" w:rsidR="00166298" w:rsidRPr="00166298" w:rsidRDefault="00166298" w:rsidP="00166298">
      <w:pPr>
        <w:spacing w:line="360" w:lineRule="auto"/>
        <w:jc w:val="both"/>
        <w:rPr>
          <w:rFonts w:ascii="Arial" w:hAnsi="Arial" w:cs="Arial"/>
        </w:rPr>
      </w:pPr>
      <w:r w:rsidRPr="00166298">
        <w:rPr>
          <w:rFonts w:ascii="Arial" w:hAnsi="Arial" w:cs="Arial"/>
        </w:rPr>
        <w:t xml:space="preserve">Heskett, J. L., Jones, T. O., Loveman, G. W., Sasser Jr, W. E., &amp; Schlesinger, L. A. (1994). </w:t>
      </w:r>
      <w:r w:rsidRPr="00166298">
        <w:rPr>
          <w:rFonts w:ascii="Arial" w:hAnsi="Arial" w:cs="Arial"/>
          <w:i/>
          <w:iCs/>
        </w:rPr>
        <w:t>Putting the service-profit chain to work.</w:t>
      </w:r>
      <w:r w:rsidRPr="00166298">
        <w:rPr>
          <w:rFonts w:ascii="Arial" w:hAnsi="Arial" w:cs="Arial"/>
        </w:rPr>
        <w:t xml:space="preserve"> Harvard Business Review, 72(2), 164-174. (pp. 33-47)</w:t>
      </w:r>
    </w:p>
    <w:p w14:paraId="4DB07EEA" w14:textId="77777777" w:rsidR="00166298" w:rsidRPr="00166298" w:rsidRDefault="00166298" w:rsidP="00166298">
      <w:pPr>
        <w:spacing w:line="360" w:lineRule="auto"/>
        <w:jc w:val="both"/>
        <w:rPr>
          <w:rFonts w:ascii="Arial" w:hAnsi="Arial" w:cs="Arial"/>
        </w:rPr>
      </w:pPr>
      <w:r w:rsidRPr="00166298">
        <w:rPr>
          <w:rFonts w:ascii="Arial" w:hAnsi="Arial" w:cs="Arial"/>
        </w:rPr>
        <w:t xml:space="preserve">Johns, C. (2017). </w:t>
      </w:r>
      <w:r w:rsidRPr="00166298">
        <w:rPr>
          <w:rFonts w:ascii="Arial" w:hAnsi="Arial" w:cs="Arial"/>
          <w:i/>
          <w:iCs/>
        </w:rPr>
        <w:t xml:space="preserve">Becoming a reflective practitioner. </w:t>
      </w:r>
      <w:r w:rsidRPr="00166298">
        <w:rPr>
          <w:rFonts w:ascii="Arial" w:hAnsi="Arial" w:cs="Arial"/>
        </w:rPr>
        <w:t>John Wiley &amp; Sons. (pp. 78-92)</w:t>
      </w:r>
    </w:p>
    <w:p w14:paraId="0701AAB5" w14:textId="77777777" w:rsidR="00166298" w:rsidRPr="00166298" w:rsidRDefault="00166298" w:rsidP="00166298">
      <w:pPr>
        <w:spacing w:line="360" w:lineRule="auto"/>
        <w:jc w:val="both"/>
        <w:rPr>
          <w:rFonts w:ascii="Arial" w:hAnsi="Arial" w:cs="Arial"/>
        </w:rPr>
      </w:pPr>
      <w:r w:rsidRPr="00166298">
        <w:rPr>
          <w:rFonts w:ascii="Arial" w:hAnsi="Arial" w:cs="Arial"/>
        </w:rPr>
        <w:t xml:space="preserve">Johnson, D. W., &amp; Johnson, F. P. (2017). </w:t>
      </w:r>
      <w:r w:rsidRPr="00166298">
        <w:rPr>
          <w:rFonts w:ascii="Arial" w:hAnsi="Arial" w:cs="Arial"/>
          <w:i/>
          <w:iCs/>
        </w:rPr>
        <w:t>Joining together: Group theory and group skills.</w:t>
      </w:r>
      <w:r w:rsidRPr="00166298">
        <w:rPr>
          <w:rFonts w:ascii="Arial" w:hAnsi="Arial" w:cs="Arial"/>
        </w:rPr>
        <w:t xml:space="preserve"> Pearson. (pp. 110-130)</w:t>
      </w:r>
    </w:p>
    <w:p w14:paraId="65FE911B" w14:textId="77777777" w:rsidR="00166298" w:rsidRPr="00166298" w:rsidRDefault="00166298" w:rsidP="00166298">
      <w:pPr>
        <w:spacing w:line="360" w:lineRule="auto"/>
        <w:jc w:val="both"/>
        <w:rPr>
          <w:rFonts w:ascii="Arial" w:hAnsi="Arial" w:cs="Arial"/>
        </w:rPr>
      </w:pPr>
      <w:r w:rsidRPr="00166298">
        <w:rPr>
          <w:rFonts w:ascii="Arial" w:hAnsi="Arial" w:cs="Arial"/>
        </w:rPr>
        <w:t xml:space="preserve">Kolb, D. A. (1984). </w:t>
      </w:r>
      <w:r w:rsidRPr="00166298">
        <w:rPr>
          <w:rFonts w:ascii="Arial" w:hAnsi="Arial" w:cs="Arial"/>
          <w:i/>
          <w:iCs/>
        </w:rPr>
        <w:t xml:space="preserve">Experiential learning: Experience as the source of learning and development. </w:t>
      </w:r>
      <w:r w:rsidRPr="00166298">
        <w:rPr>
          <w:rFonts w:ascii="Arial" w:hAnsi="Arial" w:cs="Arial"/>
        </w:rPr>
        <w:t>Prentice Hall. (pp. 56-78)</w:t>
      </w:r>
    </w:p>
    <w:p w14:paraId="7211B137" w14:textId="77777777" w:rsidR="00166298" w:rsidRPr="00166298" w:rsidRDefault="00166298" w:rsidP="00166298">
      <w:pPr>
        <w:spacing w:line="360" w:lineRule="auto"/>
        <w:jc w:val="both"/>
        <w:rPr>
          <w:rFonts w:ascii="Arial" w:hAnsi="Arial" w:cs="Arial"/>
        </w:rPr>
      </w:pPr>
      <w:r w:rsidRPr="00166298">
        <w:rPr>
          <w:rFonts w:ascii="Arial" w:hAnsi="Arial" w:cs="Arial"/>
        </w:rPr>
        <w:t xml:space="preserve">Kotler, P., Bowen, J. T., Makens, J. C., &amp; Baloglu, S. (2016). </w:t>
      </w:r>
      <w:r w:rsidRPr="00166298">
        <w:rPr>
          <w:rFonts w:ascii="Arial" w:hAnsi="Arial" w:cs="Arial"/>
          <w:i/>
          <w:iCs/>
        </w:rPr>
        <w:t>Marketing for hospitality and tourism.</w:t>
      </w:r>
      <w:r w:rsidRPr="00166298">
        <w:rPr>
          <w:rFonts w:ascii="Arial" w:hAnsi="Arial" w:cs="Arial"/>
        </w:rPr>
        <w:t xml:space="preserve"> Pearson. (pp. 312-328)</w:t>
      </w:r>
    </w:p>
    <w:p w14:paraId="2BC88737" w14:textId="77777777" w:rsidR="00166298" w:rsidRPr="00166298" w:rsidRDefault="00166298" w:rsidP="00166298">
      <w:pPr>
        <w:spacing w:line="360" w:lineRule="auto"/>
        <w:jc w:val="both"/>
        <w:rPr>
          <w:rFonts w:ascii="Arial" w:hAnsi="Arial" w:cs="Arial"/>
        </w:rPr>
      </w:pPr>
      <w:r w:rsidRPr="00166298">
        <w:rPr>
          <w:rFonts w:ascii="Arial" w:hAnsi="Arial" w:cs="Arial"/>
        </w:rPr>
        <w:lastRenderedPageBreak/>
        <w:t xml:space="preserve">Luthans, F., &amp; Doh, J. P. (2012). </w:t>
      </w:r>
      <w:r w:rsidRPr="00166298">
        <w:rPr>
          <w:rFonts w:ascii="Arial" w:hAnsi="Arial" w:cs="Arial"/>
          <w:i/>
          <w:iCs/>
        </w:rPr>
        <w:t>International management: Culture, strategy, and behavior</w:t>
      </w:r>
      <w:r w:rsidRPr="00166298">
        <w:rPr>
          <w:rFonts w:ascii="Arial" w:hAnsi="Arial" w:cs="Arial"/>
        </w:rPr>
        <w:t>. McGraw-Hill Education. (pp. 245-260)</w:t>
      </w:r>
    </w:p>
    <w:p w14:paraId="46F8029A" w14:textId="77777777" w:rsidR="00166298" w:rsidRPr="00166298" w:rsidRDefault="00166298" w:rsidP="00166298">
      <w:pPr>
        <w:spacing w:line="360" w:lineRule="auto"/>
        <w:jc w:val="both"/>
        <w:rPr>
          <w:rFonts w:ascii="Arial" w:hAnsi="Arial" w:cs="Arial"/>
        </w:rPr>
      </w:pPr>
      <w:r w:rsidRPr="00166298">
        <w:rPr>
          <w:rFonts w:ascii="Arial" w:hAnsi="Arial" w:cs="Arial"/>
        </w:rPr>
        <w:t xml:space="preserve">Parasuraman, A., Zeithaml, V. A., &amp; Berry, L. L. (1988). </w:t>
      </w:r>
      <w:r w:rsidRPr="00166298">
        <w:rPr>
          <w:rFonts w:ascii="Arial" w:hAnsi="Arial" w:cs="Arial"/>
          <w:i/>
          <w:iCs/>
        </w:rPr>
        <w:t>SERVQUAL: A multiple-item scale for measuring consumer perceptions of service quality. Journal of Retailing,</w:t>
      </w:r>
      <w:r w:rsidRPr="00166298">
        <w:rPr>
          <w:rFonts w:ascii="Arial" w:hAnsi="Arial" w:cs="Arial"/>
        </w:rPr>
        <w:t xml:space="preserve"> 64(1), 12-40. (pp. 65-83)</w:t>
      </w:r>
    </w:p>
    <w:p w14:paraId="33889B92" w14:textId="77777777" w:rsidR="00166298" w:rsidRPr="00166298" w:rsidRDefault="00166298" w:rsidP="00166298">
      <w:pPr>
        <w:spacing w:line="360" w:lineRule="auto"/>
        <w:jc w:val="both"/>
        <w:rPr>
          <w:rFonts w:ascii="Arial" w:hAnsi="Arial" w:cs="Arial"/>
        </w:rPr>
      </w:pPr>
      <w:r w:rsidRPr="00166298">
        <w:rPr>
          <w:rFonts w:ascii="Arial" w:hAnsi="Arial" w:cs="Arial"/>
        </w:rPr>
        <w:t xml:space="preserve">Schön, D. A. (1983). </w:t>
      </w:r>
      <w:r w:rsidRPr="00166298">
        <w:rPr>
          <w:rFonts w:ascii="Arial" w:hAnsi="Arial" w:cs="Arial"/>
          <w:i/>
          <w:iCs/>
        </w:rPr>
        <w:t xml:space="preserve">The reflective practitioner: How professionals think in action. </w:t>
      </w:r>
      <w:r w:rsidRPr="00166298">
        <w:rPr>
          <w:rFonts w:ascii="Arial" w:hAnsi="Arial" w:cs="Arial"/>
        </w:rPr>
        <w:t>Basic Books. (pp. 198-210)</w:t>
      </w:r>
    </w:p>
    <w:p w14:paraId="1AC510C6" w14:textId="77777777" w:rsidR="00166298" w:rsidRPr="00166298" w:rsidRDefault="00166298" w:rsidP="00166298">
      <w:pPr>
        <w:spacing w:line="360" w:lineRule="auto"/>
        <w:jc w:val="both"/>
        <w:rPr>
          <w:rFonts w:ascii="Arial" w:hAnsi="Arial" w:cs="Arial"/>
        </w:rPr>
      </w:pPr>
      <w:r w:rsidRPr="00166298">
        <w:rPr>
          <w:rFonts w:ascii="Arial" w:hAnsi="Arial" w:cs="Arial"/>
        </w:rPr>
        <w:t xml:space="preserve">Zeithaml, V. A., Bitner, M. J., &amp; Gremler, D. D. (2013). </w:t>
      </w:r>
      <w:r w:rsidRPr="00166298">
        <w:rPr>
          <w:rFonts w:ascii="Arial" w:hAnsi="Arial" w:cs="Arial"/>
          <w:i/>
          <w:iCs/>
        </w:rPr>
        <w:t xml:space="preserve">Services marketing: Integrating customer focus across the firm. </w:t>
      </w:r>
      <w:r w:rsidRPr="00166298">
        <w:rPr>
          <w:rFonts w:ascii="Arial" w:hAnsi="Arial" w:cs="Arial"/>
        </w:rPr>
        <w:t>McGraw-Hill. (pp. 45-62)</w:t>
      </w:r>
    </w:p>
    <w:p w14:paraId="5B7A176D" w14:textId="77777777" w:rsidR="00DD28BC" w:rsidRDefault="00DD28BC" w:rsidP="00DD28BC"/>
    <w:p w14:paraId="34A1B5FB" w14:textId="77777777" w:rsidR="005A69F9" w:rsidRDefault="005A69F9"/>
    <w:sectPr w:rsidR="005A69F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0FB"/>
    <w:rsid w:val="00002F92"/>
    <w:rsid w:val="001151E2"/>
    <w:rsid w:val="001317D6"/>
    <w:rsid w:val="00166298"/>
    <w:rsid w:val="00215B3B"/>
    <w:rsid w:val="002B7032"/>
    <w:rsid w:val="004757D9"/>
    <w:rsid w:val="00476A5D"/>
    <w:rsid w:val="004A3E12"/>
    <w:rsid w:val="005A69F9"/>
    <w:rsid w:val="00602059"/>
    <w:rsid w:val="00623250"/>
    <w:rsid w:val="006C1679"/>
    <w:rsid w:val="008E30FB"/>
    <w:rsid w:val="00933C39"/>
    <w:rsid w:val="009C07C7"/>
    <w:rsid w:val="00A0385A"/>
    <w:rsid w:val="00A42C5B"/>
    <w:rsid w:val="00AD3E35"/>
    <w:rsid w:val="00B12B5D"/>
    <w:rsid w:val="00C23F31"/>
    <w:rsid w:val="00C55C83"/>
    <w:rsid w:val="00DD28BC"/>
    <w:rsid w:val="00E2398D"/>
    <w:rsid w:val="00E2427D"/>
    <w:rsid w:val="00EF58CF"/>
    <w:rsid w:val="00F415CA"/>
    <w:rsid w:val="00FB793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E74B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30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30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30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30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30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30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30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30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30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0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30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30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30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30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30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30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30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30FB"/>
    <w:rPr>
      <w:rFonts w:eastAsiaTheme="majorEastAsia" w:cstheme="majorBidi"/>
      <w:color w:val="272727" w:themeColor="text1" w:themeTint="D8"/>
    </w:rPr>
  </w:style>
  <w:style w:type="paragraph" w:styleId="Title">
    <w:name w:val="Title"/>
    <w:basedOn w:val="Normal"/>
    <w:next w:val="Normal"/>
    <w:link w:val="TitleChar"/>
    <w:uiPriority w:val="10"/>
    <w:qFormat/>
    <w:rsid w:val="008E30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0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30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30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30FB"/>
    <w:pPr>
      <w:spacing w:before="160"/>
      <w:jc w:val="center"/>
    </w:pPr>
    <w:rPr>
      <w:i/>
      <w:iCs/>
      <w:color w:val="404040" w:themeColor="text1" w:themeTint="BF"/>
    </w:rPr>
  </w:style>
  <w:style w:type="character" w:customStyle="1" w:styleId="QuoteChar">
    <w:name w:val="Quote Char"/>
    <w:basedOn w:val="DefaultParagraphFont"/>
    <w:link w:val="Quote"/>
    <w:uiPriority w:val="29"/>
    <w:rsid w:val="008E30FB"/>
    <w:rPr>
      <w:i/>
      <w:iCs/>
      <w:color w:val="404040" w:themeColor="text1" w:themeTint="BF"/>
    </w:rPr>
  </w:style>
  <w:style w:type="paragraph" w:styleId="ListParagraph">
    <w:name w:val="List Paragraph"/>
    <w:basedOn w:val="Normal"/>
    <w:uiPriority w:val="34"/>
    <w:qFormat/>
    <w:rsid w:val="008E30FB"/>
    <w:pPr>
      <w:ind w:left="720"/>
      <w:contextualSpacing/>
    </w:pPr>
  </w:style>
  <w:style w:type="character" w:styleId="IntenseEmphasis">
    <w:name w:val="Intense Emphasis"/>
    <w:basedOn w:val="DefaultParagraphFont"/>
    <w:uiPriority w:val="21"/>
    <w:qFormat/>
    <w:rsid w:val="008E30FB"/>
    <w:rPr>
      <w:i/>
      <w:iCs/>
      <w:color w:val="0F4761" w:themeColor="accent1" w:themeShade="BF"/>
    </w:rPr>
  </w:style>
  <w:style w:type="paragraph" w:styleId="IntenseQuote">
    <w:name w:val="Intense Quote"/>
    <w:basedOn w:val="Normal"/>
    <w:next w:val="Normal"/>
    <w:link w:val="IntenseQuoteChar"/>
    <w:uiPriority w:val="30"/>
    <w:qFormat/>
    <w:rsid w:val="008E30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30FB"/>
    <w:rPr>
      <w:i/>
      <w:iCs/>
      <w:color w:val="0F4761" w:themeColor="accent1" w:themeShade="BF"/>
    </w:rPr>
  </w:style>
  <w:style w:type="character" w:styleId="IntenseReference">
    <w:name w:val="Intense Reference"/>
    <w:basedOn w:val="DefaultParagraphFont"/>
    <w:uiPriority w:val="32"/>
    <w:qFormat/>
    <w:rsid w:val="008E30F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1738</Words>
  <Characters>9910</Characters>
  <Application>Microsoft Office Word</Application>
  <DocSecurity>0</DocSecurity>
  <Lines>82</Lines>
  <Paragraphs>23</Paragraphs>
  <ScaleCrop>false</ScaleCrop>
  <Company/>
  <LinksUpToDate>false</LinksUpToDate>
  <CharactersWithSpaces>11625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2024-11-12T23:29:00Z</dcterms:created>
  <dcterms:modified xsi:type="dcterms:W3CDTF">2024-11-15T22:30:00Z</dcterms:modified>
</cp:coreProperties>
</file>