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3AC" w:rsidRPr="004C53AC" w:rsidRDefault="004C53AC" w:rsidP="004C53AC">
      <w:pPr>
        <w:rPr>
          <w:rFonts w:cs="Arial"/>
          <w:b/>
          <w:szCs w:val="22"/>
        </w:rPr>
      </w:pPr>
      <w:bookmarkStart w:id="0" w:name="_GoBack"/>
      <w:bookmarkEnd w:id="0"/>
      <w:r w:rsidRPr="004C53AC">
        <w:rPr>
          <w:rFonts w:cs="Arial"/>
          <w:b/>
          <w:szCs w:val="22"/>
        </w:rPr>
        <w:t>MODULE CODE:</w:t>
      </w:r>
      <w:r w:rsidRPr="004C53AC">
        <w:rPr>
          <w:rFonts w:cs="Arial"/>
          <w:b/>
          <w:szCs w:val="22"/>
        </w:rPr>
        <w:tab/>
        <w:t>BMPF7024</w:t>
      </w:r>
    </w:p>
    <w:p w:rsidR="004C53AC" w:rsidRPr="004C53AC" w:rsidRDefault="004C53AC" w:rsidP="004C53AC">
      <w:pPr>
        <w:pStyle w:val="Heading3"/>
      </w:pPr>
      <w:bookmarkStart w:id="1" w:name="_Toc517359328"/>
      <w:r w:rsidRPr="004C53AC">
        <w:t>TITLE:</w:t>
      </w:r>
      <w:r w:rsidRPr="004C53AC">
        <w:tab/>
      </w:r>
      <w:r w:rsidRPr="004C53AC">
        <w:tab/>
      </w:r>
      <w:r w:rsidRPr="004C53AC">
        <w:tab/>
        <w:t>Leadership, Crisis and Resilience</w:t>
      </w:r>
      <w:bookmarkEnd w:id="1"/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DATED:</w:t>
      </w:r>
      <w:r w:rsidRPr="004C53AC">
        <w:rPr>
          <w:rFonts w:eastAsia="Arial" w:cs="Arial"/>
          <w:b/>
          <w:szCs w:val="22"/>
        </w:rPr>
        <w:tab/>
      </w:r>
      <w:r w:rsidRPr="004C53AC">
        <w:rPr>
          <w:rFonts w:eastAsia="Arial" w:cs="Arial"/>
          <w:b/>
          <w:szCs w:val="22"/>
        </w:rPr>
        <w:tab/>
        <w:t>26/04/2018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 xml:space="preserve">LEVEL:  </w:t>
      </w:r>
      <w:r w:rsidRPr="004C53AC">
        <w:rPr>
          <w:rFonts w:eastAsia="Arial" w:cs="Arial"/>
          <w:b/>
          <w:szCs w:val="22"/>
        </w:rPr>
        <w:tab/>
      </w:r>
      <w:r w:rsidRPr="004C53AC">
        <w:rPr>
          <w:rFonts w:eastAsia="Arial" w:cs="Arial"/>
          <w:b/>
          <w:szCs w:val="22"/>
        </w:rPr>
        <w:tab/>
        <w:t>7</w:t>
      </w:r>
      <w:r w:rsidRPr="004C53AC">
        <w:rPr>
          <w:rFonts w:eastAsia="Arial" w:cs="Arial"/>
          <w:b/>
          <w:szCs w:val="22"/>
        </w:rPr>
        <w:tab/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CREDITS:</w:t>
      </w:r>
      <w:r w:rsidRPr="004C53AC">
        <w:rPr>
          <w:rFonts w:eastAsia="Arial" w:cs="Arial"/>
          <w:b/>
          <w:szCs w:val="22"/>
        </w:rPr>
        <w:tab/>
      </w:r>
      <w:r w:rsidRPr="004C53AC">
        <w:rPr>
          <w:rFonts w:eastAsia="Arial" w:cs="Arial"/>
          <w:b/>
          <w:szCs w:val="22"/>
        </w:rPr>
        <w:tab/>
        <w:t>30</w:t>
      </w:r>
      <w:r w:rsidRPr="004C53AC">
        <w:rPr>
          <w:rFonts w:eastAsia="Arial" w:cs="Arial"/>
          <w:b/>
          <w:szCs w:val="22"/>
        </w:rPr>
        <w:tab/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JACS CODE:</w:t>
      </w:r>
      <w:r w:rsidRPr="004C53AC">
        <w:rPr>
          <w:rFonts w:eastAsia="Arial" w:cs="Arial"/>
          <w:b/>
          <w:szCs w:val="22"/>
        </w:rPr>
        <w:tab/>
      </w:r>
      <w:r w:rsidRPr="004C53AC">
        <w:rPr>
          <w:rFonts w:eastAsia="Arial" w:cs="Arial"/>
          <w:b/>
          <w:szCs w:val="22"/>
        </w:rPr>
        <w:tab/>
        <w:t>N200</w:t>
      </w:r>
    </w:p>
    <w:p w:rsidR="004C53AC" w:rsidRPr="004C53AC" w:rsidRDefault="004C53AC" w:rsidP="004C53AC">
      <w:pPr>
        <w:pBdr>
          <w:bottom w:val="single" w:sz="6" w:space="1" w:color="000000"/>
        </w:pBd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 xml:space="preserve"> 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AIM(S)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To enable the student to gain a critical awareness of approaches to leadership in crisis situations.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To enable the student to apply learning from crises to organisational management systems and practices.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LEARNING OUTCOMES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  <w:r w:rsidRPr="004C53AC">
        <w:rPr>
          <w:rFonts w:eastAsia="Arial" w:cs="Arial"/>
          <w:szCs w:val="22"/>
        </w:rPr>
        <w:t>Upon the successful completion of this module, the student should be able to: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examine in detail key strategic events within the life cycle of crises which give rise to, or emerge from ,a critical incident;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identify and critically evaluate stressors, and recommend ways of managing these in order to further develop resilience and performance;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critically reflect upon a crisis situation, and make recommendations for management systems, management practice and critical events management.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INDICATIVE CONTENT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The relationship between good management systems and practices and effective crisis management will be analysed.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The life cycles of crises will be explored, drawing on a range of examples.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A wide range of sources of possible crises, both internal and external to an organisation, will be examined.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Theories of resilience, for example Seligman, Bolt and Rath, and approaches to stress management and well-being will be explored, and related to different workplaces.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Management systems and practices, and their relationship to crisis management, will be evaluated and related to different workplaces.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Appropriate approaches to effective communication strategy within a crisis situation, including media engagement, will be discussed.</w:t>
      </w:r>
    </w:p>
    <w:p w:rsidR="004C53AC" w:rsidRPr="004C53AC" w:rsidRDefault="004C53AC" w:rsidP="004C53AC">
      <w:pPr>
        <w:pStyle w:val="BulletList"/>
        <w:rPr>
          <w:rFonts w:eastAsia="Noto Sans Symbols"/>
        </w:rPr>
      </w:pPr>
      <w:r w:rsidRPr="004C53AC">
        <w:t>Collaborative critical events management approaches, for example Action Learning Sets and Appreciative Enquiry, will be engaged with and the student will reflect critically on their learning.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br w:type="page"/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lastRenderedPageBreak/>
        <w:t>LEARNING AND TEACHING STRATEGY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  <w:r w:rsidRPr="004C53AC">
        <w:rPr>
          <w:rFonts w:eastAsia="Arial" w:cs="Arial"/>
          <w:szCs w:val="22"/>
        </w:rPr>
        <w:t>The study time for the module is divided as follows: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tbl>
      <w:tblPr>
        <w:tblW w:w="7371" w:type="dxa"/>
        <w:tblInd w:w="100" w:type="dxa"/>
        <w:tblLayout w:type="fixed"/>
        <w:tblLook w:val="0600" w:firstRow="0" w:lastRow="0" w:firstColumn="0" w:lastColumn="0" w:noHBand="1" w:noVBand="1"/>
      </w:tblPr>
      <w:tblGrid>
        <w:gridCol w:w="3969"/>
        <w:gridCol w:w="1701"/>
        <w:gridCol w:w="1701"/>
      </w:tblGrid>
      <w:tr w:rsidR="004C53AC" w:rsidRPr="004C53AC" w:rsidTr="004C53AC">
        <w:trPr>
          <w:trHeight w:val="26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Hours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Percentage</w:t>
            </w:r>
          </w:p>
        </w:tc>
      </w:tr>
      <w:tr w:rsidR="004C53AC" w:rsidRPr="004C53AC" w:rsidTr="004C53AC">
        <w:trPr>
          <w:trHeight w:val="26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10%</w:t>
            </w:r>
          </w:p>
        </w:tc>
      </w:tr>
      <w:tr w:rsidR="004C53AC" w:rsidRPr="004C53AC" w:rsidTr="004C53AC">
        <w:trPr>
          <w:trHeight w:val="26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20%</w:t>
            </w:r>
          </w:p>
        </w:tc>
      </w:tr>
      <w:tr w:rsidR="004C53AC" w:rsidRPr="004C53AC" w:rsidTr="004C53AC">
        <w:trPr>
          <w:trHeight w:val="26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210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70%</w:t>
            </w:r>
          </w:p>
        </w:tc>
      </w:tr>
      <w:tr w:rsidR="004C53AC" w:rsidRPr="004C53AC" w:rsidTr="004C53AC">
        <w:trPr>
          <w:trHeight w:val="26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C53AC" w:rsidRPr="004C53AC" w:rsidRDefault="004C53AC" w:rsidP="007143B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100%</w:t>
            </w:r>
          </w:p>
        </w:tc>
      </w:tr>
    </w:tbl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ASSESSMENT</w:t>
      </w: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Assessment Component 1</w:t>
      </w:r>
    </w:p>
    <w:p w:rsidR="004C53AC" w:rsidRPr="004C53AC" w:rsidRDefault="004C53AC" w:rsidP="004C53AC">
      <w:pPr>
        <w:rPr>
          <w:rFonts w:cs="Arial"/>
          <w:b/>
          <w:i/>
          <w:szCs w:val="22"/>
        </w:rPr>
      </w:pPr>
      <w:r w:rsidRPr="004C53AC">
        <w:rPr>
          <w:rFonts w:cs="Arial"/>
          <w:b/>
          <w:i/>
          <w:szCs w:val="22"/>
        </w:rPr>
        <w:t>(Tick one)</w:t>
      </w:r>
    </w:p>
    <w:tbl>
      <w:tblPr>
        <w:tblW w:w="86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4C53AC" w:rsidRPr="004C53AC" w:rsidTr="004C53AC">
        <w:tc>
          <w:tcPr>
            <w:tcW w:w="550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319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Written exam</w:t>
            </w:r>
          </w:p>
        </w:tc>
        <w:tc>
          <w:tcPr>
            <w:tcW w:w="528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389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Coursework</w:t>
            </w:r>
          </w:p>
        </w:tc>
        <w:tc>
          <w:tcPr>
            <w:tcW w:w="528" w:type="dxa"/>
          </w:tcPr>
          <w:p w:rsidR="004C53AC" w:rsidRPr="004C53AC" w:rsidRDefault="00834331" w:rsidP="007143BF">
            <w:pPr>
              <w:rPr>
                <w:rFonts w:eastAsia="Arial" w:cs="Arial"/>
                <w:b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2098836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  <w:tc>
          <w:tcPr>
            <w:tcW w:w="2356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Practical</w:t>
            </w:r>
          </w:p>
        </w:tc>
      </w:tr>
    </w:tbl>
    <w:p w:rsidR="004C53AC" w:rsidRPr="004C53AC" w:rsidRDefault="004C53AC" w:rsidP="004C53AC">
      <w:pPr>
        <w:rPr>
          <w:rFonts w:eastAsia="Arial" w:cs="Arial"/>
          <w:b/>
          <w:szCs w:val="22"/>
        </w:rPr>
      </w:pPr>
    </w:p>
    <w:tbl>
      <w:tblPr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969"/>
        <w:gridCol w:w="1559"/>
      </w:tblGrid>
      <w:tr w:rsidR="004C53AC" w:rsidRPr="004C53AC" w:rsidTr="004C53AC">
        <w:tc>
          <w:tcPr>
            <w:tcW w:w="3256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Weighting</w:t>
            </w:r>
          </w:p>
        </w:tc>
      </w:tr>
      <w:tr w:rsidR="004C53AC" w:rsidRPr="004C53AC" w:rsidTr="004C53AC">
        <w:tc>
          <w:tcPr>
            <w:tcW w:w="3256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Individual Presentation</w:t>
            </w:r>
          </w:p>
        </w:tc>
        <w:tc>
          <w:tcPr>
            <w:tcW w:w="396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24 minutes</w:t>
            </w:r>
          </w:p>
        </w:tc>
        <w:tc>
          <w:tcPr>
            <w:tcW w:w="155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40%</w:t>
            </w:r>
          </w:p>
        </w:tc>
      </w:tr>
    </w:tbl>
    <w:p w:rsidR="004C53AC" w:rsidRPr="004C53AC" w:rsidRDefault="004C53AC" w:rsidP="004C53AC">
      <w:pPr>
        <w:rPr>
          <w:rFonts w:eastAsia="Arial" w:cs="Arial"/>
          <w:b/>
          <w:szCs w:val="22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p w:rsidR="004C53AC" w:rsidRPr="004C53AC" w:rsidRDefault="004C53AC" w:rsidP="004C53AC">
      <w:pPr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Assessment Component 2</w:t>
      </w:r>
    </w:p>
    <w:p w:rsidR="004C53AC" w:rsidRPr="004C53AC" w:rsidRDefault="004C53AC" w:rsidP="004C53AC">
      <w:pPr>
        <w:rPr>
          <w:rFonts w:cs="Arial"/>
          <w:b/>
          <w:i/>
          <w:szCs w:val="22"/>
        </w:rPr>
      </w:pPr>
      <w:r w:rsidRPr="004C53AC">
        <w:rPr>
          <w:rFonts w:cs="Arial"/>
          <w:b/>
          <w:i/>
          <w:szCs w:val="22"/>
        </w:rPr>
        <w:t>(Tick one)</w:t>
      </w:r>
    </w:p>
    <w:tbl>
      <w:tblPr>
        <w:tblW w:w="86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4C53AC" w:rsidRPr="004C53AC" w:rsidTr="004C53AC">
        <w:tc>
          <w:tcPr>
            <w:tcW w:w="550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319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Written exam</w:t>
            </w:r>
          </w:p>
        </w:tc>
        <w:tc>
          <w:tcPr>
            <w:tcW w:w="528" w:type="dxa"/>
          </w:tcPr>
          <w:p w:rsidR="004C53AC" w:rsidRPr="004C53AC" w:rsidRDefault="00834331" w:rsidP="007143BF">
            <w:pPr>
              <w:rPr>
                <w:rFonts w:eastAsia="Arial" w:cs="Arial"/>
                <w:b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17429068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  <w:tc>
          <w:tcPr>
            <w:tcW w:w="2389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Coursework</w:t>
            </w:r>
          </w:p>
        </w:tc>
        <w:tc>
          <w:tcPr>
            <w:tcW w:w="528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356" w:type="dxa"/>
          </w:tcPr>
          <w:p w:rsidR="004C53AC" w:rsidRPr="004C53AC" w:rsidRDefault="004C53AC" w:rsidP="007143BF">
            <w:pPr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Practical</w:t>
            </w:r>
          </w:p>
        </w:tc>
      </w:tr>
    </w:tbl>
    <w:p w:rsidR="004C53AC" w:rsidRPr="004C53AC" w:rsidRDefault="004C53AC" w:rsidP="004C53AC">
      <w:pPr>
        <w:rPr>
          <w:rFonts w:eastAsia="Arial" w:cs="Arial"/>
          <w:b/>
          <w:szCs w:val="22"/>
        </w:rPr>
      </w:pPr>
    </w:p>
    <w:tbl>
      <w:tblPr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969"/>
        <w:gridCol w:w="1559"/>
      </w:tblGrid>
      <w:tr w:rsidR="004C53AC" w:rsidRPr="004C53AC" w:rsidTr="004C53AC">
        <w:tc>
          <w:tcPr>
            <w:tcW w:w="3256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Weighting</w:t>
            </w:r>
          </w:p>
        </w:tc>
      </w:tr>
      <w:tr w:rsidR="004C53AC" w:rsidRPr="004C53AC" w:rsidTr="004C53AC">
        <w:tc>
          <w:tcPr>
            <w:tcW w:w="3256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Written Assignment</w:t>
            </w:r>
          </w:p>
        </w:tc>
        <w:tc>
          <w:tcPr>
            <w:tcW w:w="396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5400 words</w:t>
            </w:r>
          </w:p>
        </w:tc>
        <w:tc>
          <w:tcPr>
            <w:tcW w:w="1559" w:type="dxa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60%</w:t>
            </w:r>
          </w:p>
        </w:tc>
      </w:tr>
    </w:tbl>
    <w:p w:rsidR="004C53AC" w:rsidRPr="004C53AC" w:rsidRDefault="004C53AC" w:rsidP="004C53AC">
      <w:pPr>
        <w:rPr>
          <w:rFonts w:eastAsia="Arial" w:cs="Arial"/>
          <w:b/>
          <w:szCs w:val="22"/>
          <w:highlight w:val="cyan"/>
        </w:rPr>
      </w:pPr>
    </w:p>
    <w:p w:rsidR="004C53AC" w:rsidRPr="004C53AC" w:rsidRDefault="004C53AC" w:rsidP="004C53A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szCs w:val="22"/>
        </w:rPr>
      </w:pPr>
    </w:p>
    <w:p w:rsidR="004C53AC" w:rsidRPr="004C53AC" w:rsidRDefault="004C53AC" w:rsidP="004C53AC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szCs w:val="22"/>
        </w:rPr>
      </w:pPr>
      <w:r w:rsidRPr="004C53AC">
        <w:rPr>
          <w:rFonts w:eastAsia="Arial" w:cs="Arial"/>
          <w:b/>
          <w:szCs w:val="22"/>
        </w:rPr>
        <w:t>Assessment Summary</w:t>
      </w:r>
    </w:p>
    <w:tbl>
      <w:tblPr>
        <w:tblW w:w="5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842"/>
      </w:tblGrid>
      <w:tr w:rsidR="004C53AC" w:rsidRPr="004C53AC" w:rsidTr="004C53AC"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</w:tcPr>
          <w:p w:rsidR="004C53AC" w:rsidRPr="004C53AC" w:rsidRDefault="004C53AC" w:rsidP="007143BF">
            <w:pPr>
              <w:keepNext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Activity type</w:t>
            </w:r>
          </w:p>
        </w:tc>
        <w:tc>
          <w:tcPr>
            <w:tcW w:w="1842" w:type="dxa"/>
          </w:tcPr>
          <w:p w:rsidR="004C53AC" w:rsidRPr="004C53AC" w:rsidRDefault="004C53AC" w:rsidP="007143BF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Percentage</w:t>
            </w:r>
          </w:p>
        </w:tc>
      </w:tr>
      <w:tr w:rsidR="004C53AC" w:rsidRPr="004C53AC" w:rsidTr="004C53AC">
        <w:tc>
          <w:tcPr>
            <w:tcW w:w="3261" w:type="dxa"/>
          </w:tcPr>
          <w:p w:rsidR="004C53AC" w:rsidRPr="004C53AC" w:rsidRDefault="004C53AC" w:rsidP="007143BF">
            <w:pPr>
              <w:keepNext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Written exam</w:t>
            </w:r>
          </w:p>
        </w:tc>
        <w:tc>
          <w:tcPr>
            <w:tcW w:w="1842" w:type="dxa"/>
          </w:tcPr>
          <w:p w:rsidR="004C53AC" w:rsidRPr="004C53AC" w:rsidRDefault="004C53AC" w:rsidP="007143BF">
            <w:pPr>
              <w:keepNext/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0%</w:t>
            </w:r>
          </w:p>
        </w:tc>
      </w:tr>
      <w:tr w:rsidR="004C53AC" w:rsidRPr="004C53AC" w:rsidTr="004C53AC">
        <w:tc>
          <w:tcPr>
            <w:tcW w:w="3261" w:type="dxa"/>
          </w:tcPr>
          <w:p w:rsidR="004C53AC" w:rsidRPr="004C53AC" w:rsidRDefault="004C53AC" w:rsidP="007143BF">
            <w:pPr>
              <w:keepNext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Coursework</w:t>
            </w:r>
          </w:p>
        </w:tc>
        <w:tc>
          <w:tcPr>
            <w:tcW w:w="1842" w:type="dxa"/>
          </w:tcPr>
          <w:p w:rsidR="004C53AC" w:rsidRPr="004C53AC" w:rsidRDefault="004C53AC" w:rsidP="007143BF">
            <w:pPr>
              <w:keepNext/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60%</w:t>
            </w:r>
          </w:p>
        </w:tc>
      </w:tr>
      <w:tr w:rsidR="004C53AC" w:rsidRPr="004C53AC" w:rsidTr="004C53AC">
        <w:tc>
          <w:tcPr>
            <w:tcW w:w="3261" w:type="dxa"/>
          </w:tcPr>
          <w:p w:rsidR="004C53AC" w:rsidRPr="004C53AC" w:rsidRDefault="004C53AC" w:rsidP="007143BF">
            <w:pPr>
              <w:keepNext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Practical</w:t>
            </w:r>
          </w:p>
        </w:tc>
        <w:tc>
          <w:tcPr>
            <w:tcW w:w="1842" w:type="dxa"/>
          </w:tcPr>
          <w:p w:rsidR="004C53AC" w:rsidRPr="004C53AC" w:rsidRDefault="004C53AC" w:rsidP="007143BF">
            <w:pPr>
              <w:keepNext/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40%</w:t>
            </w:r>
          </w:p>
        </w:tc>
      </w:tr>
      <w:tr w:rsidR="004C53AC" w:rsidRPr="004C53AC" w:rsidTr="004C53AC">
        <w:tc>
          <w:tcPr>
            <w:tcW w:w="3261" w:type="dxa"/>
          </w:tcPr>
          <w:p w:rsidR="004C53AC" w:rsidRPr="004C53AC" w:rsidRDefault="004C53AC" w:rsidP="007143BF">
            <w:pPr>
              <w:keepNext/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TOTAL</w:t>
            </w:r>
          </w:p>
        </w:tc>
        <w:tc>
          <w:tcPr>
            <w:tcW w:w="1842" w:type="dxa"/>
          </w:tcPr>
          <w:p w:rsidR="004C53AC" w:rsidRPr="004C53AC" w:rsidRDefault="004C53AC" w:rsidP="007143BF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100%</w:t>
            </w:r>
          </w:p>
        </w:tc>
      </w:tr>
    </w:tbl>
    <w:p w:rsidR="004C53AC" w:rsidRPr="004C53AC" w:rsidRDefault="004C53AC" w:rsidP="004C53AC">
      <w:pPr>
        <w:rPr>
          <w:rFonts w:eastAsia="Arial" w:cs="Arial"/>
          <w:szCs w:val="22"/>
        </w:rPr>
      </w:pPr>
    </w:p>
    <w:p w:rsidR="004C53AC" w:rsidRPr="004C53AC" w:rsidRDefault="004C53AC" w:rsidP="004C53AC">
      <w:pPr>
        <w:rPr>
          <w:rFonts w:eastAsia="Arial" w:cs="Arial"/>
          <w:szCs w:val="22"/>
        </w:rPr>
      </w:pPr>
    </w:p>
    <w:p w:rsidR="004C53AC" w:rsidRPr="004C53AC" w:rsidRDefault="004C53AC" w:rsidP="004C53AC">
      <w:pPr>
        <w:rPr>
          <w:rFonts w:eastAsia="Arial" w:cs="Arial"/>
          <w:szCs w:val="22"/>
          <w:highlight w:val="cyan"/>
        </w:rPr>
      </w:pPr>
      <w:r w:rsidRPr="004C53AC">
        <w:rPr>
          <w:rFonts w:eastAsia="Arial" w:cs="Arial"/>
          <w:b/>
          <w:szCs w:val="22"/>
        </w:rPr>
        <w:t>READING LIST</w:t>
      </w:r>
    </w:p>
    <w:p w:rsidR="004C53AC" w:rsidRPr="004C53AC" w:rsidRDefault="004C53AC" w:rsidP="004C53AC">
      <w:pPr>
        <w:rPr>
          <w:rFonts w:eastAsia="Arial" w:cs="Arial"/>
          <w:b/>
          <w:szCs w:val="22"/>
        </w:rPr>
      </w:pPr>
    </w:p>
    <w:tbl>
      <w:tblPr>
        <w:tblW w:w="8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9"/>
        <w:gridCol w:w="5809"/>
        <w:gridCol w:w="1358"/>
        <w:gridCol w:w="8"/>
      </w:tblGrid>
      <w:tr w:rsidR="004C53AC" w:rsidRPr="004C53AC" w:rsidTr="004C53AC">
        <w:trPr>
          <w:gridAfter w:val="1"/>
          <w:wAfter w:w="8" w:type="dxa"/>
        </w:trPr>
        <w:tc>
          <w:tcPr>
            <w:tcW w:w="1689" w:type="dxa"/>
            <w:shd w:val="clear" w:color="auto" w:fill="BFBFBF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Module Code</w:t>
            </w:r>
          </w:p>
        </w:tc>
        <w:tc>
          <w:tcPr>
            <w:tcW w:w="7167" w:type="dxa"/>
            <w:gridSpan w:val="2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BMPF7024</w:t>
            </w:r>
          </w:p>
        </w:tc>
      </w:tr>
      <w:tr w:rsidR="004C53AC" w:rsidRPr="004C53AC" w:rsidTr="004C53AC">
        <w:trPr>
          <w:gridAfter w:val="1"/>
          <w:wAfter w:w="8" w:type="dxa"/>
        </w:trPr>
        <w:tc>
          <w:tcPr>
            <w:tcW w:w="1689" w:type="dxa"/>
            <w:shd w:val="clear" w:color="auto" w:fill="BFBFBF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Module Title</w:t>
            </w:r>
          </w:p>
        </w:tc>
        <w:tc>
          <w:tcPr>
            <w:tcW w:w="7167" w:type="dxa"/>
            <w:gridSpan w:val="2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Leadership, Crisis and Resilience</w:t>
            </w:r>
          </w:p>
        </w:tc>
      </w:tr>
      <w:tr w:rsidR="004C53AC" w:rsidRPr="004C53AC" w:rsidTr="004C53AC">
        <w:tc>
          <w:tcPr>
            <w:tcW w:w="1689" w:type="dxa"/>
            <w:shd w:val="clear" w:color="auto" w:fill="BFBFBF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Classification</w:t>
            </w:r>
          </w:p>
        </w:tc>
        <w:tc>
          <w:tcPr>
            <w:tcW w:w="5809" w:type="dxa"/>
            <w:shd w:val="clear" w:color="auto" w:fill="BFBFBF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gridSpan w:val="2"/>
            <w:shd w:val="clear" w:color="auto" w:fill="BFBFBF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b/>
                <w:szCs w:val="22"/>
              </w:rPr>
            </w:pPr>
            <w:r w:rsidRPr="004C53AC">
              <w:rPr>
                <w:rFonts w:eastAsia="Arial" w:cs="Arial"/>
                <w:b/>
                <w:szCs w:val="22"/>
              </w:rPr>
              <w:t>Electronic*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Chaskalson, M.  (2011) </w:t>
            </w:r>
            <w:r w:rsidRPr="004C53AC">
              <w:rPr>
                <w:rFonts w:eastAsia="Arial" w:cs="Arial"/>
                <w:i/>
                <w:szCs w:val="22"/>
              </w:rPr>
              <w:t xml:space="preserve">The Mindful Workplace:  Developing Resilient Individuals and Resonant Organisations through MBSR, </w:t>
            </w:r>
            <w:r w:rsidRPr="004C53AC">
              <w:rPr>
                <w:rFonts w:eastAsia="Arial" w:cs="Arial"/>
                <w:szCs w:val="22"/>
              </w:rPr>
              <w:t>Chichester: Wiley-Blackwell.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4318245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Northouse, P.G.  (2009) </w:t>
            </w:r>
            <w:r w:rsidRPr="004C53AC">
              <w:rPr>
                <w:rFonts w:eastAsia="Arial" w:cs="Arial"/>
                <w:i/>
                <w:szCs w:val="22"/>
              </w:rPr>
              <w:t>Introduction to Leadership,</w:t>
            </w:r>
            <w:r w:rsidRPr="004C53AC">
              <w:rPr>
                <w:rFonts w:eastAsia="Arial" w:cs="Arial"/>
                <w:szCs w:val="22"/>
              </w:rPr>
              <w:t xml:space="preserve"> London: Sage.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Yukl, G.A.  (2006) </w:t>
            </w:r>
            <w:r w:rsidRPr="004C53AC">
              <w:rPr>
                <w:rFonts w:eastAsia="Arial" w:cs="Arial"/>
                <w:i/>
                <w:szCs w:val="22"/>
              </w:rPr>
              <w:t>Leadership in Organizations,</w:t>
            </w:r>
            <w:r w:rsidRPr="004C53AC">
              <w:rPr>
                <w:rFonts w:eastAsia="Arial" w:cs="Arial"/>
                <w:szCs w:val="22"/>
              </w:rPr>
              <w:t xml:space="preserve"> 6th edn.  Upper Saddle River, NJ: Prentice-Hall.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929052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Achua, C.F.  and Lussier, R.N.  (2007) </w:t>
            </w:r>
            <w:r w:rsidRPr="004C53AC">
              <w:rPr>
                <w:rFonts w:eastAsia="Arial" w:cs="Arial"/>
                <w:i/>
                <w:szCs w:val="22"/>
              </w:rPr>
              <w:t>Effective Leadership,</w:t>
            </w:r>
            <w:r w:rsidRPr="004C53AC">
              <w:rPr>
                <w:rFonts w:eastAsia="Arial" w:cs="Arial"/>
                <w:szCs w:val="22"/>
              </w:rPr>
              <w:t xml:space="preserve"> International Edition, 4th edn.  UK: Cengage.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Adair, J.  (rev.  ed.2013) </w:t>
            </w:r>
            <w:r w:rsidRPr="004C53AC">
              <w:rPr>
                <w:rFonts w:eastAsia="Arial" w:cs="Arial"/>
                <w:i/>
                <w:szCs w:val="22"/>
              </w:rPr>
              <w:t>Developing your Leadership</w:t>
            </w:r>
            <w:r w:rsidRPr="004C53AC">
              <w:rPr>
                <w:rFonts w:eastAsia="Arial" w:cs="Arial"/>
                <w:szCs w:val="22"/>
              </w:rPr>
              <w:t xml:space="preserve"> </w:t>
            </w:r>
            <w:r w:rsidRPr="004C53AC">
              <w:rPr>
                <w:rFonts w:eastAsia="Arial" w:cs="Arial"/>
                <w:i/>
                <w:szCs w:val="22"/>
              </w:rPr>
              <w:t>Skills,</w:t>
            </w:r>
            <w:r w:rsidRPr="004C53AC">
              <w:rPr>
                <w:rFonts w:eastAsia="Arial" w:cs="Arial"/>
                <w:szCs w:val="22"/>
              </w:rPr>
              <w:t xml:space="preserve"> London: Kogan Page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9271825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lastRenderedPageBreak/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Ashurst A.  (2010) </w:t>
            </w:r>
            <w:r w:rsidRPr="004C53AC">
              <w:rPr>
                <w:rFonts w:eastAsia="Arial" w:cs="Arial"/>
                <w:i/>
                <w:szCs w:val="22"/>
              </w:rPr>
              <w:t>Developing management potential: how to lead, support and motivate care teams effectively,</w:t>
            </w:r>
            <w:r w:rsidRPr="004C53AC">
              <w:rPr>
                <w:rFonts w:eastAsia="Arial" w:cs="Arial"/>
                <w:szCs w:val="22"/>
              </w:rPr>
              <w:t xml:space="preserve"> London: Quay Book.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Burke, R.J.  and Cooper, C.L.  (2006) </w:t>
            </w:r>
            <w:r w:rsidRPr="004C53AC">
              <w:rPr>
                <w:rFonts w:eastAsia="Arial" w:cs="Arial"/>
                <w:i/>
                <w:szCs w:val="22"/>
              </w:rPr>
              <w:t>Inspiring Leaders,</w:t>
            </w:r>
            <w:r w:rsidRPr="004C53AC">
              <w:rPr>
                <w:rFonts w:eastAsia="Arial" w:cs="Arial"/>
                <w:szCs w:val="22"/>
              </w:rPr>
              <w:t xml:space="preserve"> London: Routledge.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9106828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Crosby, B.C.  and Bryson, J</w:t>
            </w:r>
            <w:r w:rsidRPr="004C53AC">
              <w:rPr>
                <w:rFonts w:eastAsia="Arial" w:cs="Arial"/>
                <w:i/>
                <w:szCs w:val="22"/>
              </w:rPr>
              <w:t xml:space="preserve">.  </w:t>
            </w:r>
            <w:r w:rsidRPr="004C53AC">
              <w:rPr>
                <w:rFonts w:eastAsia="Arial" w:cs="Arial"/>
                <w:szCs w:val="22"/>
              </w:rPr>
              <w:t xml:space="preserve">(2005) </w:t>
            </w:r>
            <w:r w:rsidRPr="004C53AC">
              <w:rPr>
                <w:rFonts w:eastAsia="Arial" w:cs="Arial"/>
                <w:i/>
                <w:szCs w:val="22"/>
              </w:rPr>
              <w:t xml:space="preserve"> Leadership for the Common Good, </w:t>
            </w:r>
            <w:r w:rsidRPr="004C53AC">
              <w:rPr>
                <w:rFonts w:eastAsia="Arial" w:cs="Arial"/>
                <w:szCs w:val="22"/>
              </w:rPr>
              <w:t>San Francisco: Jossey Bass.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Drucker, P.  (2001) </w:t>
            </w:r>
            <w:r w:rsidRPr="004C53AC">
              <w:rPr>
                <w:rFonts w:eastAsia="Arial" w:cs="Arial"/>
                <w:i/>
                <w:szCs w:val="22"/>
              </w:rPr>
              <w:t>The Essential Drucker,</w:t>
            </w:r>
            <w:r w:rsidRPr="004C53AC">
              <w:rPr>
                <w:rFonts w:eastAsia="Arial" w:cs="Arial"/>
                <w:szCs w:val="22"/>
              </w:rPr>
              <w:t xml:space="preserve"> New York: Harper Business.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Gardner, J.  (1989) </w:t>
            </w:r>
            <w:r w:rsidRPr="004C53AC">
              <w:rPr>
                <w:rFonts w:eastAsia="Arial" w:cs="Arial"/>
                <w:i/>
                <w:szCs w:val="22"/>
              </w:rPr>
              <w:t>On Leadership</w:t>
            </w:r>
            <w:r w:rsidRPr="004C53AC">
              <w:rPr>
                <w:rFonts w:eastAsia="Arial" w:cs="Arial"/>
                <w:szCs w:val="22"/>
              </w:rPr>
              <w:t>, New York: Free Press.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Huczynski A.  &amp; Buchanan D.  (2007)  </w:t>
            </w:r>
            <w:r w:rsidRPr="004C53AC">
              <w:rPr>
                <w:rFonts w:eastAsia="Arial" w:cs="Arial"/>
                <w:i/>
                <w:szCs w:val="22"/>
              </w:rPr>
              <w:t>Organisational Behaviour,</w:t>
            </w:r>
            <w:r w:rsidRPr="004C53AC">
              <w:rPr>
                <w:rFonts w:eastAsia="Arial" w:cs="Arial"/>
                <w:szCs w:val="22"/>
              </w:rPr>
              <w:t xml:space="preserve"> Harlow: Prentice Hall.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Maak, T.  and Pless, N.M.  (2006) </w:t>
            </w:r>
            <w:r w:rsidRPr="004C53AC">
              <w:rPr>
                <w:rFonts w:eastAsia="Arial" w:cs="Arial"/>
                <w:i/>
                <w:szCs w:val="22"/>
              </w:rPr>
              <w:t>Responsible Leadership,</w:t>
            </w:r>
            <w:r w:rsidRPr="004C53AC">
              <w:rPr>
                <w:rFonts w:eastAsia="Arial" w:cs="Arial"/>
                <w:szCs w:val="22"/>
              </w:rPr>
              <w:t xml:space="preserve"> London: Routledge.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4272759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Mullins L.J.  (2010 9</w:t>
            </w:r>
            <w:r w:rsidRPr="004C53AC">
              <w:rPr>
                <w:rFonts w:eastAsia="Arial" w:cs="Arial"/>
                <w:szCs w:val="22"/>
                <w:vertAlign w:val="superscript"/>
              </w:rPr>
              <w:t>th</w:t>
            </w:r>
            <w:r w:rsidRPr="004C53AC">
              <w:rPr>
                <w:rFonts w:eastAsia="Arial" w:cs="Arial"/>
                <w:szCs w:val="22"/>
              </w:rPr>
              <w:t xml:space="preserve"> ed.) </w:t>
            </w:r>
            <w:r w:rsidRPr="004C53AC">
              <w:rPr>
                <w:rFonts w:eastAsia="Arial" w:cs="Arial"/>
                <w:i/>
                <w:szCs w:val="22"/>
              </w:rPr>
              <w:t>Management and Organisational Behaviour,</w:t>
            </w:r>
            <w:r w:rsidRPr="004C53AC">
              <w:rPr>
                <w:rFonts w:eastAsia="Arial" w:cs="Arial"/>
                <w:szCs w:val="22"/>
              </w:rPr>
              <w:t xml:space="preserve"> London: Pitman.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2331304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Northouse P.  G.  (2010) </w:t>
            </w:r>
            <w:r w:rsidRPr="004C53AC">
              <w:rPr>
                <w:rFonts w:eastAsia="Arial" w:cs="Arial"/>
                <w:i/>
                <w:szCs w:val="22"/>
              </w:rPr>
              <w:t>Leadership</w:t>
            </w:r>
            <w:r w:rsidRPr="004C53AC">
              <w:rPr>
                <w:rFonts w:eastAsia="Arial" w:cs="Arial"/>
                <w:szCs w:val="22"/>
              </w:rPr>
              <w:t xml:space="preserve"> </w:t>
            </w:r>
            <w:r w:rsidRPr="004C53AC">
              <w:rPr>
                <w:rFonts w:eastAsia="Arial" w:cs="Arial"/>
                <w:i/>
                <w:szCs w:val="22"/>
              </w:rPr>
              <w:t>theory</w:t>
            </w:r>
            <w:r w:rsidRPr="004C53AC">
              <w:rPr>
                <w:rFonts w:eastAsia="Arial" w:cs="Arial"/>
                <w:szCs w:val="22"/>
              </w:rPr>
              <w:t xml:space="preserve"> </w:t>
            </w:r>
            <w:r w:rsidRPr="004C53AC">
              <w:rPr>
                <w:rFonts w:eastAsia="Arial" w:cs="Arial"/>
                <w:i/>
                <w:szCs w:val="22"/>
              </w:rPr>
              <w:t>and practice,</w:t>
            </w:r>
            <w:r w:rsidRPr="004C53AC">
              <w:rPr>
                <w:rFonts w:eastAsia="Arial" w:cs="Arial"/>
                <w:szCs w:val="22"/>
              </w:rPr>
              <w:t xml:space="preserve"> California: Sage.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 xml:space="preserve">Rayner, </w:t>
            </w:r>
            <w:r w:rsidRPr="004C53AC">
              <w:rPr>
                <w:rFonts w:eastAsia="Arial" w:cs="Arial"/>
                <w:i/>
                <w:szCs w:val="22"/>
              </w:rPr>
              <w:t xml:space="preserve"> </w:t>
            </w:r>
            <w:r w:rsidRPr="004C53AC">
              <w:rPr>
                <w:rFonts w:eastAsia="Arial" w:cs="Arial"/>
                <w:szCs w:val="22"/>
              </w:rPr>
              <w:t>C.  (2009)</w:t>
            </w:r>
            <w:r w:rsidRPr="004C53AC">
              <w:rPr>
                <w:rFonts w:eastAsia="Arial" w:cs="Arial"/>
                <w:i/>
                <w:szCs w:val="22"/>
              </w:rPr>
              <w:t xml:space="preserve"> Managing and leading people, </w:t>
            </w:r>
            <w:r w:rsidRPr="004C53AC">
              <w:rPr>
                <w:rFonts w:eastAsia="Arial" w:cs="Arial"/>
                <w:szCs w:val="22"/>
              </w:rPr>
              <w:t>London: Chartered Institute of Personnel and Development.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 reading will be recommended in relation to the specific area to be studied.</w:t>
            </w:r>
          </w:p>
        </w:tc>
        <w:tc>
          <w:tcPr>
            <w:tcW w:w="1366" w:type="dxa"/>
            <w:gridSpan w:val="2"/>
          </w:tcPr>
          <w:p w:rsidR="004C53AC" w:rsidRPr="004C53AC" w:rsidRDefault="004C53AC" w:rsidP="007143BF">
            <w:pPr>
              <w:jc w:val="center"/>
              <w:rPr>
                <w:rFonts w:eastAsia="Arial" w:cs="Arial"/>
                <w:szCs w:val="22"/>
              </w:rPr>
            </w:pPr>
            <w:r w:rsidRPr="004C53AC">
              <w:rPr>
                <w:rFonts w:eastAsia="MS Mincho" w:cs="Arial"/>
                <w:szCs w:val="22"/>
              </w:rPr>
              <w:t>☐</w:t>
            </w:r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i/>
                <w:szCs w:val="22"/>
              </w:rPr>
            </w:pPr>
            <w:r w:rsidRPr="004C53AC">
              <w:rPr>
                <w:rFonts w:eastAsia="Arial" w:cs="Arial"/>
                <w:i/>
                <w:szCs w:val="22"/>
              </w:rPr>
              <w:t>The Journal of Human Resources</w:t>
            </w:r>
          </w:p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i/>
                <w:szCs w:val="22"/>
              </w:rPr>
              <w:t>Journal of Organizational Behaviour</w:t>
            </w:r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4399196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  <w:tr w:rsidR="004C53AC" w:rsidRPr="004C53AC" w:rsidTr="004C53AC">
        <w:tc>
          <w:tcPr>
            <w:tcW w:w="168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eastAsia="Arial" w:cs="Arial"/>
                <w:szCs w:val="22"/>
              </w:rPr>
              <w:t>Further</w:t>
            </w:r>
          </w:p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</w:p>
        </w:tc>
        <w:tc>
          <w:tcPr>
            <w:tcW w:w="5809" w:type="dxa"/>
          </w:tcPr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color w:val="0000FF"/>
                <w:szCs w:val="22"/>
                <w:u w:val="single"/>
              </w:rPr>
            </w:pPr>
            <w:r w:rsidRPr="004C53AC">
              <w:rPr>
                <w:rFonts w:cs="Arial"/>
                <w:szCs w:val="22"/>
              </w:rPr>
              <w:fldChar w:fldCharType="begin"/>
            </w:r>
            <w:r w:rsidRPr="004C53AC">
              <w:rPr>
                <w:rFonts w:cs="Arial"/>
                <w:szCs w:val="22"/>
              </w:rPr>
              <w:instrText xml:space="preserve"> HYPERLINK "http://www.johnadair.co.uk/" </w:instrText>
            </w:r>
            <w:r w:rsidRPr="004C53AC">
              <w:rPr>
                <w:rFonts w:cs="Arial"/>
                <w:szCs w:val="22"/>
              </w:rPr>
              <w:fldChar w:fldCharType="separate"/>
            </w:r>
            <w:r w:rsidRPr="004C53AC">
              <w:rPr>
                <w:rFonts w:eastAsia="Arial" w:cs="Arial"/>
                <w:color w:val="0000FF"/>
                <w:szCs w:val="22"/>
                <w:u w:val="single"/>
              </w:rPr>
              <w:t>http://www.johnadair.co.uk/</w:t>
            </w:r>
          </w:p>
          <w:p w:rsidR="004C53AC" w:rsidRPr="004C53AC" w:rsidRDefault="004C53AC" w:rsidP="007143BF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 w:rsidRPr="004C53AC">
              <w:rPr>
                <w:rFonts w:cs="Arial"/>
                <w:szCs w:val="22"/>
              </w:rPr>
              <w:fldChar w:fldCharType="end"/>
            </w:r>
            <w:hyperlink r:id="rId5">
              <w:r w:rsidRPr="004C53AC">
                <w:rPr>
                  <w:rFonts w:eastAsia="Arial" w:cs="Arial"/>
                  <w:color w:val="0000FF"/>
                  <w:szCs w:val="22"/>
                  <w:u w:val="single"/>
                </w:rPr>
                <w:t>www.jisc.ac.uk</w:t>
              </w:r>
            </w:hyperlink>
          </w:p>
        </w:tc>
        <w:tc>
          <w:tcPr>
            <w:tcW w:w="1366" w:type="dxa"/>
            <w:gridSpan w:val="2"/>
          </w:tcPr>
          <w:p w:rsidR="004C53AC" w:rsidRPr="004C53AC" w:rsidRDefault="00834331" w:rsidP="007143BF">
            <w:pPr>
              <w:jc w:val="center"/>
              <w:rPr>
                <w:rFonts w:eastAsia="Arial"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2222878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3AC" w:rsidRPr="004C53AC">
                  <w:rPr>
                    <w:rFonts w:eastAsia="MS Gothic" w:cs="Arial"/>
                    <w:szCs w:val="22"/>
                  </w:rPr>
                  <w:t>☒</w:t>
                </w:r>
              </w:sdtContent>
            </w:sdt>
          </w:p>
        </w:tc>
      </w:tr>
    </w:tbl>
    <w:p w:rsidR="00B3318C" w:rsidRPr="004C53AC" w:rsidRDefault="00B3318C" w:rsidP="002E13CA">
      <w:pPr>
        <w:pStyle w:val="HTMLPreformatted"/>
        <w:rPr>
          <w:rFonts w:cs="Arial"/>
        </w:rPr>
      </w:pPr>
    </w:p>
    <w:sectPr w:rsidR="00B3318C" w:rsidRPr="004C53AC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Noto Sans Symbols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96511"/>
    <w:multiLevelType w:val="multilevel"/>
    <w:tmpl w:val="986E2014"/>
    <w:lvl w:ilvl="0">
      <w:start w:val="1"/>
      <w:numFmt w:val="bullet"/>
      <w:pStyle w:val="BulletList"/>
      <w:lvlText w:val=""/>
      <w:lvlJc w:val="left"/>
      <w:pPr>
        <w:ind w:left="786" w:hanging="360"/>
      </w:pPr>
      <w:rPr>
        <w:rFonts w:ascii="Symbol" w:hAnsi="Symbol" w:hint="default"/>
        <w:b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AC"/>
    <w:rsid w:val="000205AE"/>
    <w:rsid w:val="002E13CA"/>
    <w:rsid w:val="003743BC"/>
    <w:rsid w:val="004369BC"/>
    <w:rsid w:val="004820AF"/>
    <w:rsid w:val="004C53AC"/>
    <w:rsid w:val="005E3C6A"/>
    <w:rsid w:val="006279FE"/>
    <w:rsid w:val="00642FF8"/>
    <w:rsid w:val="007C29BA"/>
    <w:rsid w:val="00834331"/>
    <w:rsid w:val="009D57EC"/>
    <w:rsid w:val="00B3318C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47DC5F-A7B5-4E51-BA3D-9B37EC33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3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C53AC"/>
    <w:pPr>
      <w:keepLines w:val="0"/>
      <w:numPr>
        <w:ilvl w:val="2"/>
      </w:numPr>
      <w:overflowPunct/>
      <w:autoSpaceDE/>
      <w:autoSpaceDN/>
      <w:adjustRightInd/>
      <w:spacing w:before="0"/>
      <w:ind w:left="567" w:hanging="567"/>
      <w:textAlignment w:val="auto"/>
      <w:outlineLvl w:val="2"/>
    </w:pPr>
    <w:rPr>
      <w:rFonts w:ascii="Arial" w:eastAsia="Times New Roman" w:hAnsi="Arial" w:cs="Arial"/>
      <w:b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4C53AC"/>
    <w:rPr>
      <w:rFonts w:ascii="Arial" w:hAnsi="Arial" w:cs="Arial"/>
      <w:b/>
      <w:color w:val="000000"/>
      <w:sz w:val="22"/>
      <w:szCs w:val="22"/>
    </w:rPr>
  </w:style>
  <w:style w:type="paragraph" w:customStyle="1" w:styleId="BulletList">
    <w:name w:val="Bullet List"/>
    <w:basedOn w:val="bullet"/>
    <w:link w:val="BulletListChar"/>
    <w:qFormat/>
    <w:rsid w:val="004C53AC"/>
    <w:pPr>
      <w:numPr>
        <w:numId w:val="1"/>
      </w:numPr>
      <w:pBdr>
        <w:top w:val="nil"/>
        <w:left w:val="nil"/>
        <w:bottom w:val="nil"/>
        <w:right w:val="nil"/>
        <w:between w:val="nil"/>
      </w:pBdr>
      <w:tabs>
        <w:tab w:val="left" w:pos="1440"/>
        <w:tab w:val="left" w:pos="2160"/>
        <w:tab w:val="left" w:pos="2880"/>
      </w:tabs>
      <w:overflowPunct/>
      <w:autoSpaceDE/>
      <w:autoSpaceDN/>
      <w:adjustRightInd/>
      <w:ind w:left="709" w:hanging="425"/>
      <w:textAlignment w:val="auto"/>
    </w:pPr>
    <w:rPr>
      <w:rFonts w:eastAsia="Arial" w:cs="Arial"/>
      <w:color w:val="000000"/>
      <w:szCs w:val="22"/>
    </w:rPr>
  </w:style>
  <w:style w:type="character" w:customStyle="1" w:styleId="BulletListChar">
    <w:name w:val="Bullet List Char"/>
    <w:basedOn w:val="DefaultParagraphFont"/>
    <w:link w:val="BulletList"/>
    <w:rsid w:val="004C53AC"/>
    <w:rPr>
      <w:rFonts w:ascii="Arial" w:eastAsia="Arial" w:hAnsi="Arial" w:cs="Arial"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3A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isc.ac.uk/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3</Pages>
  <Words>605</Words>
  <Characters>3839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Stephen Darnell</cp:lastModifiedBy>
  <cp:revision>2</cp:revision>
  <cp:lastPrinted>1900-01-01T00:00:00Z</cp:lastPrinted>
  <dcterms:created xsi:type="dcterms:W3CDTF">2018-11-01T10:02:00Z</dcterms:created>
  <dcterms:modified xsi:type="dcterms:W3CDTF">2018-11-01T10:02:00Z</dcterms:modified>
</cp:coreProperties>
</file>