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352F4E87" w14:textId="6504C702" w:rsidR="00A27ED3" w:rsidRPr="008D5D65" w:rsidRDefault="00703650" w:rsidP="00A27ED3">
      <w:pPr>
        <w:rPr>
          <w:rFonts w:ascii="Arial" w:eastAsia="Aptos" w:hAnsi="Arial" w:cs="Arial"/>
          <w:sz w:val="22"/>
          <w:lang w:eastAsia="en-US"/>
        </w:rPr>
      </w:pPr>
      <w:r w:rsidRPr="008D5D65">
        <w:rPr>
          <w:rFonts w:ascii="Arial" w:hAnsi="Arial" w:cs="Arial"/>
          <w:sz w:val="22"/>
        </w:rPr>
        <w:t>Name:</w:t>
      </w:r>
      <w:r w:rsidRPr="008D5D65">
        <w:rPr>
          <w:rFonts w:ascii="Arial" w:eastAsia="Aptos" w:hAnsi="Arial" w:cs="Arial"/>
          <w:sz w:val="22"/>
          <w:lang w:eastAsia="en-US"/>
        </w:rPr>
        <w:t xml:space="preserve"> Zahra</w:t>
      </w:r>
      <w:r w:rsidR="00A27ED3" w:rsidRPr="008D5D65">
        <w:rPr>
          <w:rFonts w:ascii="Arial" w:eastAsia="Aptos" w:hAnsi="Arial" w:cs="Arial"/>
          <w:sz w:val="22"/>
          <w:lang w:eastAsia="en-US"/>
        </w:rPr>
        <w:t xml:space="preserve"> Mahmood</w:t>
      </w:r>
    </w:p>
    <w:p w14:paraId="72E4706D" w14:textId="77777777" w:rsidR="00A27ED3" w:rsidRPr="008D5D65" w:rsidRDefault="00A27ED3" w:rsidP="00A27ED3">
      <w:pPr>
        <w:spacing w:line="278" w:lineRule="auto"/>
        <w:rPr>
          <w:rFonts w:ascii="Arial" w:eastAsia="Aptos" w:hAnsi="Arial" w:cs="Arial"/>
          <w:sz w:val="22"/>
          <w:lang w:eastAsia="en-US"/>
        </w:rPr>
      </w:pPr>
      <w:r w:rsidRPr="008D5D65">
        <w:rPr>
          <w:rFonts w:ascii="Arial" w:eastAsia="Aptos" w:hAnsi="Arial" w:cs="Arial"/>
          <w:sz w:val="22"/>
          <w:lang w:eastAsia="en-US"/>
        </w:rPr>
        <w:t>Student ID 2508995</w:t>
      </w:r>
    </w:p>
    <w:p w14:paraId="40B9E834" w14:textId="77777777" w:rsidR="00A27ED3" w:rsidRPr="008D5D65" w:rsidRDefault="00A27ED3" w:rsidP="00A27ED3">
      <w:pPr>
        <w:spacing w:line="278" w:lineRule="auto"/>
        <w:rPr>
          <w:rFonts w:ascii="Arial" w:eastAsia="Aptos" w:hAnsi="Arial" w:cs="Arial"/>
          <w:sz w:val="22"/>
          <w:lang w:eastAsia="en-US"/>
        </w:rPr>
      </w:pPr>
      <w:r w:rsidRPr="008D5D65">
        <w:rPr>
          <w:rFonts w:ascii="Arial" w:eastAsia="Aptos" w:hAnsi="Arial" w:cs="Arial"/>
          <w:sz w:val="22"/>
          <w:lang w:eastAsia="en-US"/>
        </w:rPr>
        <w:t>Module Code LCLM4001</w:t>
      </w:r>
    </w:p>
    <w:p w14:paraId="370DEE3B" w14:textId="77777777" w:rsidR="00A27ED3" w:rsidRPr="008D5D65" w:rsidRDefault="00A27ED3" w:rsidP="00A27ED3">
      <w:pPr>
        <w:spacing w:line="278" w:lineRule="auto"/>
        <w:rPr>
          <w:rFonts w:ascii="Arial" w:eastAsia="Aptos" w:hAnsi="Arial" w:cs="Arial"/>
          <w:sz w:val="22"/>
          <w:lang w:eastAsia="en-US"/>
        </w:rPr>
      </w:pPr>
      <w:r w:rsidRPr="008D5D65">
        <w:rPr>
          <w:rFonts w:ascii="Arial" w:eastAsia="Aptos" w:hAnsi="Arial" w:cs="Arial"/>
          <w:sz w:val="22"/>
          <w:lang w:eastAsia="en-US"/>
        </w:rPr>
        <w:t>Module. Academic and Employability skills</w:t>
      </w:r>
    </w:p>
    <w:p w14:paraId="4A73B1BE" w14:textId="225A961F" w:rsidR="00ED5964" w:rsidRPr="008D5D65" w:rsidRDefault="00A27ED3" w:rsidP="00A27ED3">
      <w:pPr>
        <w:spacing w:line="278" w:lineRule="auto"/>
        <w:rPr>
          <w:rFonts w:ascii="Arial" w:eastAsia="Aptos" w:hAnsi="Arial" w:cs="Arial"/>
          <w:sz w:val="22"/>
        </w:rPr>
      </w:pPr>
      <w:r w:rsidRPr="008D5D65">
        <w:rPr>
          <w:rFonts w:ascii="Arial" w:eastAsia="Aptos" w:hAnsi="Arial" w:cs="Arial"/>
          <w:sz w:val="22"/>
          <w:lang w:eastAsia="en-US"/>
        </w:rPr>
        <w:t>Lecturer. Markus Klingelfuss</w:t>
      </w:r>
    </w:p>
    <w:p w14:paraId="4180CDBC" w14:textId="4B7580AA" w:rsidR="00ED5964" w:rsidRPr="008D5D65" w:rsidRDefault="00ED5964" w:rsidP="00ED5964">
      <w:pPr>
        <w:jc w:val="both"/>
        <w:rPr>
          <w:rFonts w:ascii="Arial" w:hAnsi="Arial" w:cs="Arial"/>
          <w:sz w:val="22"/>
        </w:rPr>
      </w:pPr>
      <w:r w:rsidRPr="008D5D65">
        <w:rPr>
          <w:rFonts w:ascii="Arial" w:hAnsi="Arial" w:cs="Arial"/>
          <w:sz w:val="22"/>
        </w:rPr>
        <w:tab/>
      </w:r>
      <w:r w:rsidRPr="008D5D65">
        <w:rPr>
          <w:rFonts w:ascii="Arial" w:hAnsi="Arial" w:cs="Arial"/>
          <w:sz w:val="22"/>
        </w:rPr>
        <w:tab/>
      </w:r>
      <w:r w:rsidRPr="008D5D65">
        <w:rPr>
          <w:rFonts w:ascii="Arial" w:hAnsi="Arial" w:cs="Arial"/>
          <w:sz w:val="22"/>
        </w:rPr>
        <w:tab/>
      </w:r>
      <w:r w:rsidR="006A5CFC" w:rsidRPr="008D5D65">
        <w:rPr>
          <w:rFonts w:ascii="Arial" w:hAnsi="Arial" w:cs="Arial"/>
          <w:sz w:val="22"/>
        </w:rPr>
        <w:tab/>
      </w:r>
      <w:r w:rsidRPr="008D5D65">
        <w:rPr>
          <w:rFonts w:ascii="Arial" w:hAnsi="Arial" w:cs="Arial"/>
          <w:sz w:val="22"/>
        </w:rPr>
        <w:t xml:space="preserve">Submitted on:    </w:t>
      </w:r>
      <w:r w:rsidR="00013483">
        <w:rPr>
          <w:rFonts w:ascii="Arial" w:hAnsi="Arial" w:cs="Arial"/>
          <w:sz w:val="22"/>
        </w:rPr>
        <w:t>11.11.2025</w:t>
      </w:r>
    </w:p>
    <w:p w14:paraId="67A68BBB" w14:textId="77777777" w:rsidR="00154159" w:rsidRPr="008D5D65" w:rsidRDefault="00154159" w:rsidP="00ED5964">
      <w:pPr>
        <w:jc w:val="both"/>
        <w:rPr>
          <w:rFonts w:ascii="Arial" w:hAnsi="Arial" w:cs="Arial"/>
          <w:sz w:val="22"/>
        </w:rPr>
      </w:pPr>
    </w:p>
    <w:p w14:paraId="16431ACF" w14:textId="77777777" w:rsidR="00154159" w:rsidRPr="008D5D65" w:rsidRDefault="00154159" w:rsidP="00ED5964">
      <w:pPr>
        <w:jc w:val="both"/>
        <w:rPr>
          <w:rFonts w:ascii="Arial" w:hAnsi="Arial" w:cs="Arial"/>
          <w:sz w:val="22"/>
        </w:rPr>
      </w:pPr>
    </w:p>
    <w:p w14:paraId="662DD2FF" w14:textId="77777777" w:rsidR="00154159" w:rsidRPr="008D5D65" w:rsidRDefault="00154159" w:rsidP="00ED5964">
      <w:pPr>
        <w:jc w:val="both"/>
        <w:rPr>
          <w:rFonts w:ascii="Arial" w:hAnsi="Arial" w:cs="Arial"/>
          <w:sz w:val="22"/>
        </w:rPr>
      </w:pPr>
    </w:p>
    <w:p w14:paraId="4E12805A" w14:textId="77777777" w:rsidR="00154159" w:rsidRPr="008D5D65" w:rsidRDefault="00154159" w:rsidP="00ED5964">
      <w:pPr>
        <w:jc w:val="both"/>
        <w:rPr>
          <w:rFonts w:ascii="Arial" w:hAnsi="Arial" w:cs="Arial"/>
          <w:sz w:val="22"/>
        </w:rPr>
      </w:pPr>
    </w:p>
    <w:p w14:paraId="5354823B" w14:textId="77777777" w:rsidR="00154159" w:rsidRPr="008D5D65" w:rsidRDefault="00154159" w:rsidP="00ED5964">
      <w:pPr>
        <w:jc w:val="both"/>
        <w:rPr>
          <w:rFonts w:ascii="Arial" w:hAnsi="Arial" w:cs="Arial"/>
          <w:sz w:val="22"/>
        </w:rPr>
      </w:pPr>
    </w:p>
    <w:p w14:paraId="7BB4D587" w14:textId="77777777" w:rsidR="00154159" w:rsidRPr="008D5D65" w:rsidRDefault="00154159" w:rsidP="00ED5964">
      <w:pPr>
        <w:jc w:val="both"/>
        <w:rPr>
          <w:rFonts w:ascii="Arial" w:hAnsi="Arial" w:cs="Arial"/>
          <w:sz w:val="22"/>
        </w:rPr>
      </w:pPr>
    </w:p>
    <w:p w14:paraId="6FBA0A91" w14:textId="77777777" w:rsidR="00154159" w:rsidRPr="008D5D65" w:rsidRDefault="00154159" w:rsidP="00ED5964">
      <w:pPr>
        <w:jc w:val="both"/>
        <w:rPr>
          <w:rFonts w:ascii="Arial" w:hAnsi="Arial" w:cs="Arial"/>
          <w:sz w:val="22"/>
        </w:rPr>
      </w:pPr>
    </w:p>
    <w:p w14:paraId="23413F13" w14:textId="77777777" w:rsidR="00154159" w:rsidRPr="008D5D65" w:rsidRDefault="00154159" w:rsidP="00ED5964">
      <w:pPr>
        <w:jc w:val="both"/>
        <w:rPr>
          <w:rFonts w:ascii="Arial" w:hAnsi="Arial" w:cs="Arial"/>
          <w:sz w:val="22"/>
        </w:rPr>
      </w:pPr>
    </w:p>
    <w:p w14:paraId="1E1216B1" w14:textId="77777777" w:rsidR="00154159" w:rsidRDefault="00154159" w:rsidP="00ED5964">
      <w:pPr>
        <w:jc w:val="both"/>
        <w:rPr>
          <w:rFonts w:ascii="Arial" w:hAnsi="Arial" w:cs="Arial"/>
          <w:sz w:val="22"/>
        </w:rPr>
      </w:pPr>
    </w:p>
    <w:p w14:paraId="4269A504" w14:textId="77777777" w:rsidR="00A0108E" w:rsidRDefault="00A0108E" w:rsidP="00ED5964">
      <w:pPr>
        <w:jc w:val="both"/>
        <w:rPr>
          <w:rFonts w:ascii="Arial" w:hAnsi="Arial" w:cs="Arial"/>
          <w:sz w:val="22"/>
        </w:rPr>
      </w:pPr>
    </w:p>
    <w:p w14:paraId="2A637EDB" w14:textId="77777777" w:rsidR="00A0108E" w:rsidRDefault="00A0108E" w:rsidP="00ED5964">
      <w:pPr>
        <w:jc w:val="both"/>
        <w:rPr>
          <w:rFonts w:ascii="Arial" w:hAnsi="Arial" w:cs="Arial"/>
          <w:sz w:val="22"/>
        </w:rPr>
      </w:pPr>
    </w:p>
    <w:p w14:paraId="174A52DA" w14:textId="77777777" w:rsidR="00013483" w:rsidRPr="008D5D65" w:rsidRDefault="00013483" w:rsidP="00ED5964">
      <w:pPr>
        <w:jc w:val="both"/>
        <w:rPr>
          <w:rFonts w:ascii="Arial" w:hAnsi="Arial" w:cs="Arial"/>
          <w:sz w:val="22"/>
        </w:rPr>
      </w:pPr>
    </w:p>
    <w:p w14:paraId="2C00F714" w14:textId="77777777" w:rsidR="00154159" w:rsidRPr="008D5D65" w:rsidRDefault="00154159" w:rsidP="00ED5964">
      <w:pPr>
        <w:jc w:val="both"/>
        <w:rPr>
          <w:rFonts w:ascii="Arial" w:hAnsi="Arial" w:cs="Arial"/>
          <w:sz w:val="22"/>
        </w:rPr>
      </w:pPr>
    </w:p>
    <w:p w14:paraId="52E6E6DB" w14:textId="77777777" w:rsidR="00154159" w:rsidRPr="008D5D65" w:rsidRDefault="00154159" w:rsidP="00ED5964">
      <w:pPr>
        <w:jc w:val="both"/>
        <w:rPr>
          <w:rFonts w:ascii="Arial" w:hAnsi="Arial" w:cs="Arial"/>
          <w:sz w:val="22"/>
        </w:rPr>
      </w:pPr>
    </w:p>
    <w:sdt>
      <w:sdtPr>
        <w:rPr>
          <w:rFonts w:ascii="Arial" w:eastAsiaTheme="minorEastAsia" w:hAnsi="Arial" w:cs="Arial"/>
          <w:bCs w:val="0"/>
          <w:color w:val="auto"/>
          <w:kern w:val="2"/>
          <w:sz w:val="22"/>
          <w:szCs w:val="22"/>
          <w:lang w:val="en-GB" w:eastAsia="zh-CN"/>
          <w14:ligatures w14:val="standardContextual"/>
        </w:rPr>
        <w:id w:val="100920263"/>
        <w:docPartObj>
          <w:docPartGallery w:val="Table of Contents"/>
          <w:docPartUnique/>
        </w:docPartObj>
      </w:sdtPr>
      <w:sdtEndPr>
        <w:rPr>
          <w:noProof/>
        </w:rPr>
      </w:sdtEndPr>
      <w:sdtContent>
        <w:p w14:paraId="69A45AB4" w14:textId="1BC22B3F" w:rsidR="00184A9A" w:rsidRPr="008D5D65" w:rsidRDefault="00184A9A">
          <w:pPr>
            <w:pStyle w:val="TOCHeading"/>
            <w:rPr>
              <w:rFonts w:ascii="Arial" w:hAnsi="Arial" w:cs="Arial"/>
              <w:bCs w:val="0"/>
              <w:color w:val="4472C4" w:themeColor="accent1"/>
              <w:sz w:val="22"/>
              <w:szCs w:val="22"/>
            </w:rPr>
          </w:pPr>
          <w:r w:rsidRPr="008D5D65">
            <w:rPr>
              <w:rFonts w:ascii="Arial" w:hAnsi="Arial" w:cs="Arial"/>
              <w:bCs w:val="0"/>
              <w:color w:val="4472C4" w:themeColor="accent1"/>
              <w:sz w:val="22"/>
              <w:szCs w:val="22"/>
            </w:rPr>
            <w:t>Table of Contents</w:t>
          </w:r>
        </w:p>
        <w:p w14:paraId="47836CD8" w14:textId="3C22A317" w:rsidR="00183CB9" w:rsidRPr="008D5D65" w:rsidRDefault="00184A9A">
          <w:pPr>
            <w:pStyle w:val="TOC1"/>
            <w:tabs>
              <w:tab w:val="right" w:leader="dot" w:pos="9016"/>
            </w:tabs>
            <w:rPr>
              <w:rFonts w:ascii="Arial" w:hAnsi="Arial" w:cs="Arial"/>
              <w:b w:val="0"/>
              <w:bCs w:val="0"/>
              <w:i w:val="0"/>
              <w:iCs w:val="0"/>
              <w:noProof/>
              <w:sz w:val="22"/>
              <w:szCs w:val="22"/>
            </w:rPr>
          </w:pPr>
          <w:r w:rsidRPr="008D5D65">
            <w:rPr>
              <w:rFonts w:ascii="Arial" w:hAnsi="Arial" w:cs="Arial"/>
              <w:b w:val="0"/>
              <w:bCs w:val="0"/>
              <w:sz w:val="22"/>
              <w:szCs w:val="22"/>
            </w:rPr>
            <w:fldChar w:fldCharType="begin"/>
          </w:r>
          <w:r w:rsidRPr="008D5D65">
            <w:rPr>
              <w:rFonts w:ascii="Arial" w:hAnsi="Arial" w:cs="Arial"/>
              <w:b w:val="0"/>
              <w:bCs w:val="0"/>
              <w:sz w:val="22"/>
              <w:szCs w:val="22"/>
            </w:rPr>
            <w:instrText xml:space="preserve"> TOC \o "1-3" \h \z \u </w:instrText>
          </w:r>
          <w:r w:rsidRPr="008D5D65">
            <w:rPr>
              <w:rFonts w:ascii="Arial" w:hAnsi="Arial" w:cs="Arial"/>
              <w:b w:val="0"/>
              <w:bCs w:val="0"/>
              <w:sz w:val="22"/>
              <w:szCs w:val="22"/>
            </w:rPr>
            <w:fldChar w:fldCharType="separate"/>
          </w:r>
          <w:hyperlink w:anchor="_Toc212100517" w:history="1">
            <w:r w:rsidR="00183CB9" w:rsidRPr="008D5D65">
              <w:rPr>
                <w:rStyle w:val="Hyperlink"/>
                <w:rFonts w:ascii="Arial" w:hAnsi="Arial" w:cs="Arial"/>
                <w:b w:val="0"/>
                <w:bCs w:val="0"/>
                <w:noProof/>
                <w:sz w:val="22"/>
                <w:szCs w:val="22"/>
              </w:rPr>
              <w:t>1: Written Report</w:t>
            </w:r>
            <w:r w:rsidR="00183CB9" w:rsidRPr="008D5D65">
              <w:rPr>
                <w:rFonts w:ascii="Arial" w:hAnsi="Arial" w:cs="Arial"/>
                <w:b w:val="0"/>
                <w:bCs w:val="0"/>
                <w:noProof/>
                <w:webHidden/>
                <w:sz w:val="22"/>
                <w:szCs w:val="22"/>
              </w:rPr>
              <w:tab/>
            </w:r>
            <w:r w:rsidR="00183CB9" w:rsidRPr="008D5D65">
              <w:rPr>
                <w:rFonts w:ascii="Arial" w:hAnsi="Arial" w:cs="Arial"/>
                <w:b w:val="0"/>
                <w:bCs w:val="0"/>
                <w:noProof/>
                <w:webHidden/>
                <w:sz w:val="22"/>
                <w:szCs w:val="22"/>
              </w:rPr>
              <w:fldChar w:fldCharType="begin"/>
            </w:r>
            <w:r w:rsidR="00183CB9" w:rsidRPr="008D5D65">
              <w:rPr>
                <w:rFonts w:ascii="Arial" w:hAnsi="Arial" w:cs="Arial"/>
                <w:b w:val="0"/>
                <w:bCs w:val="0"/>
                <w:noProof/>
                <w:webHidden/>
                <w:sz w:val="22"/>
                <w:szCs w:val="22"/>
              </w:rPr>
              <w:instrText xml:space="preserve"> PAGEREF _Toc212100517 \h </w:instrText>
            </w:r>
            <w:r w:rsidR="00183CB9" w:rsidRPr="008D5D65">
              <w:rPr>
                <w:rFonts w:ascii="Arial" w:hAnsi="Arial" w:cs="Arial"/>
                <w:b w:val="0"/>
                <w:bCs w:val="0"/>
                <w:noProof/>
                <w:webHidden/>
                <w:sz w:val="22"/>
                <w:szCs w:val="22"/>
              </w:rPr>
            </w:r>
            <w:r w:rsidR="00183CB9" w:rsidRPr="008D5D65">
              <w:rPr>
                <w:rFonts w:ascii="Arial" w:hAnsi="Arial" w:cs="Arial"/>
                <w:b w:val="0"/>
                <w:bCs w:val="0"/>
                <w:noProof/>
                <w:webHidden/>
                <w:sz w:val="22"/>
                <w:szCs w:val="22"/>
              </w:rPr>
              <w:fldChar w:fldCharType="separate"/>
            </w:r>
            <w:r w:rsidR="00183CB9" w:rsidRPr="008D5D65">
              <w:rPr>
                <w:rFonts w:ascii="Arial" w:hAnsi="Arial" w:cs="Arial"/>
                <w:b w:val="0"/>
                <w:bCs w:val="0"/>
                <w:noProof/>
                <w:webHidden/>
                <w:sz w:val="22"/>
                <w:szCs w:val="22"/>
              </w:rPr>
              <w:t>3</w:t>
            </w:r>
            <w:r w:rsidR="00183CB9" w:rsidRPr="008D5D65">
              <w:rPr>
                <w:rFonts w:ascii="Arial" w:hAnsi="Arial" w:cs="Arial"/>
                <w:b w:val="0"/>
                <w:bCs w:val="0"/>
                <w:noProof/>
                <w:webHidden/>
                <w:sz w:val="22"/>
                <w:szCs w:val="22"/>
              </w:rPr>
              <w:fldChar w:fldCharType="end"/>
            </w:r>
          </w:hyperlink>
        </w:p>
        <w:p w14:paraId="17F37CB4" w14:textId="41DF4631" w:rsidR="00183CB9" w:rsidRPr="008D5D65" w:rsidRDefault="00183CB9">
          <w:pPr>
            <w:pStyle w:val="TOC2"/>
            <w:tabs>
              <w:tab w:val="right" w:leader="dot" w:pos="9016"/>
            </w:tabs>
            <w:rPr>
              <w:rFonts w:ascii="Arial" w:hAnsi="Arial" w:cs="Arial"/>
              <w:b w:val="0"/>
              <w:bCs w:val="0"/>
              <w:noProof/>
              <w:sz w:val="22"/>
            </w:rPr>
          </w:pPr>
          <w:hyperlink w:anchor="_Toc212100518" w:history="1">
            <w:r w:rsidRPr="008D5D65">
              <w:rPr>
                <w:rStyle w:val="Hyperlink"/>
                <w:rFonts w:ascii="Arial" w:hAnsi="Arial" w:cs="Arial"/>
                <w:b w:val="0"/>
                <w:bCs w:val="0"/>
                <w:noProof/>
                <w:sz w:val="22"/>
              </w:rPr>
              <w:t>1.1 Introduction</w:t>
            </w:r>
            <w:r w:rsidRPr="008D5D65">
              <w:rPr>
                <w:rFonts w:ascii="Arial" w:hAnsi="Arial" w:cs="Arial"/>
                <w:b w:val="0"/>
                <w:bCs w:val="0"/>
                <w:noProof/>
                <w:webHidden/>
                <w:sz w:val="22"/>
              </w:rPr>
              <w:tab/>
            </w:r>
            <w:r w:rsidRPr="008D5D65">
              <w:rPr>
                <w:rFonts w:ascii="Arial" w:hAnsi="Arial" w:cs="Arial"/>
                <w:b w:val="0"/>
                <w:bCs w:val="0"/>
                <w:noProof/>
                <w:webHidden/>
                <w:sz w:val="22"/>
              </w:rPr>
              <w:fldChar w:fldCharType="begin"/>
            </w:r>
            <w:r w:rsidRPr="008D5D65">
              <w:rPr>
                <w:rFonts w:ascii="Arial" w:hAnsi="Arial" w:cs="Arial"/>
                <w:b w:val="0"/>
                <w:bCs w:val="0"/>
                <w:noProof/>
                <w:webHidden/>
                <w:sz w:val="22"/>
              </w:rPr>
              <w:instrText xml:space="preserve"> PAGEREF _Toc212100518 \h </w:instrText>
            </w:r>
            <w:r w:rsidRPr="008D5D65">
              <w:rPr>
                <w:rFonts w:ascii="Arial" w:hAnsi="Arial" w:cs="Arial"/>
                <w:b w:val="0"/>
                <w:bCs w:val="0"/>
                <w:noProof/>
                <w:webHidden/>
                <w:sz w:val="22"/>
              </w:rPr>
            </w:r>
            <w:r w:rsidRPr="008D5D65">
              <w:rPr>
                <w:rFonts w:ascii="Arial" w:hAnsi="Arial" w:cs="Arial"/>
                <w:b w:val="0"/>
                <w:bCs w:val="0"/>
                <w:noProof/>
                <w:webHidden/>
                <w:sz w:val="22"/>
              </w:rPr>
              <w:fldChar w:fldCharType="separate"/>
            </w:r>
            <w:r w:rsidRPr="008D5D65">
              <w:rPr>
                <w:rFonts w:ascii="Arial" w:hAnsi="Arial" w:cs="Arial"/>
                <w:b w:val="0"/>
                <w:bCs w:val="0"/>
                <w:noProof/>
                <w:webHidden/>
                <w:sz w:val="22"/>
              </w:rPr>
              <w:t>3</w:t>
            </w:r>
            <w:r w:rsidRPr="008D5D65">
              <w:rPr>
                <w:rFonts w:ascii="Arial" w:hAnsi="Arial" w:cs="Arial"/>
                <w:b w:val="0"/>
                <w:bCs w:val="0"/>
                <w:noProof/>
                <w:webHidden/>
                <w:sz w:val="22"/>
              </w:rPr>
              <w:fldChar w:fldCharType="end"/>
            </w:r>
          </w:hyperlink>
        </w:p>
        <w:p w14:paraId="7303BDE2" w14:textId="7D8FFF50" w:rsidR="00183CB9" w:rsidRPr="008D5D65" w:rsidRDefault="00183CB9">
          <w:pPr>
            <w:pStyle w:val="TOC2"/>
            <w:tabs>
              <w:tab w:val="right" w:leader="dot" w:pos="9016"/>
            </w:tabs>
            <w:rPr>
              <w:rFonts w:ascii="Arial" w:hAnsi="Arial" w:cs="Arial"/>
              <w:b w:val="0"/>
              <w:bCs w:val="0"/>
              <w:noProof/>
              <w:sz w:val="22"/>
            </w:rPr>
          </w:pPr>
          <w:hyperlink w:anchor="_Toc212100519" w:history="1">
            <w:r w:rsidRPr="008D5D65">
              <w:rPr>
                <w:rStyle w:val="Hyperlink"/>
                <w:rFonts w:ascii="Arial" w:hAnsi="Arial" w:cs="Arial"/>
                <w:b w:val="0"/>
                <w:bCs w:val="0"/>
                <w:noProof/>
                <w:sz w:val="22"/>
              </w:rPr>
              <w:t>1.</w:t>
            </w:r>
            <w:r w:rsidR="004A6FCC">
              <w:rPr>
                <w:rStyle w:val="Hyperlink"/>
                <w:rFonts w:ascii="Arial" w:hAnsi="Arial" w:cs="Arial"/>
                <w:b w:val="0"/>
                <w:bCs w:val="0"/>
                <w:noProof/>
                <w:sz w:val="22"/>
              </w:rPr>
              <w:t>2</w:t>
            </w:r>
            <w:r w:rsidRPr="008D5D65">
              <w:rPr>
                <w:rStyle w:val="Hyperlink"/>
                <w:rFonts w:ascii="Arial" w:hAnsi="Arial" w:cs="Arial"/>
                <w:b w:val="0"/>
                <w:bCs w:val="0"/>
                <w:noProof/>
                <w:sz w:val="22"/>
              </w:rPr>
              <w:t xml:space="preserve"> Description of, and background to, [Your Role] in Healthcare</w:t>
            </w:r>
            <w:r w:rsidRPr="008D5D65">
              <w:rPr>
                <w:rFonts w:ascii="Arial" w:hAnsi="Arial" w:cs="Arial"/>
                <w:b w:val="0"/>
                <w:bCs w:val="0"/>
                <w:noProof/>
                <w:webHidden/>
                <w:sz w:val="22"/>
              </w:rPr>
              <w:tab/>
            </w:r>
            <w:r w:rsidRPr="008D5D65">
              <w:rPr>
                <w:rFonts w:ascii="Arial" w:hAnsi="Arial" w:cs="Arial"/>
                <w:b w:val="0"/>
                <w:bCs w:val="0"/>
                <w:noProof/>
                <w:webHidden/>
                <w:sz w:val="22"/>
              </w:rPr>
              <w:fldChar w:fldCharType="begin"/>
            </w:r>
            <w:r w:rsidRPr="008D5D65">
              <w:rPr>
                <w:rFonts w:ascii="Arial" w:hAnsi="Arial" w:cs="Arial"/>
                <w:b w:val="0"/>
                <w:bCs w:val="0"/>
                <w:noProof/>
                <w:webHidden/>
                <w:sz w:val="22"/>
              </w:rPr>
              <w:instrText xml:space="preserve"> PAGEREF _Toc212100519 \h </w:instrText>
            </w:r>
            <w:r w:rsidRPr="008D5D65">
              <w:rPr>
                <w:rFonts w:ascii="Arial" w:hAnsi="Arial" w:cs="Arial"/>
                <w:b w:val="0"/>
                <w:bCs w:val="0"/>
                <w:noProof/>
                <w:webHidden/>
                <w:sz w:val="22"/>
              </w:rPr>
            </w:r>
            <w:r w:rsidRPr="008D5D65">
              <w:rPr>
                <w:rFonts w:ascii="Arial" w:hAnsi="Arial" w:cs="Arial"/>
                <w:b w:val="0"/>
                <w:bCs w:val="0"/>
                <w:noProof/>
                <w:webHidden/>
                <w:sz w:val="22"/>
              </w:rPr>
              <w:fldChar w:fldCharType="separate"/>
            </w:r>
            <w:r w:rsidRPr="008D5D65">
              <w:rPr>
                <w:rFonts w:ascii="Arial" w:hAnsi="Arial" w:cs="Arial"/>
                <w:b w:val="0"/>
                <w:bCs w:val="0"/>
                <w:noProof/>
                <w:webHidden/>
                <w:sz w:val="22"/>
              </w:rPr>
              <w:t>3</w:t>
            </w:r>
            <w:r w:rsidRPr="008D5D65">
              <w:rPr>
                <w:rFonts w:ascii="Arial" w:hAnsi="Arial" w:cs="Arial"/>
                <w:b w:val="0"/>
                <w:bCs w:val="0"/>
                <w:noProof/>
                <w:webHidden/>
                <w:sz w:val="22"/>
              </w:rPr>
              <w:fldChar w:fldCharType="end"/>
            </w:r>
          </w:hyperlink>
        </w:p>
        <w:p w14:paraId="719885A7" w14:textId="4D255861" w:rsidR="00183CB9" w:rsidRPr="008D5D65" w:rsidRDefault="00183CB9">
          <w:pPr>
            <w:pStyle w:val="TOC2"/>
            <w:tabs>
              <w:tab w:val="right" w:leader="dot" w:pos="9016"/>
            </w:tabs>
            <w:rPr>
              <w:rFonts w:ascii="Arial" w:hAnsi="Arial" w:cs="Arial"/>
              <w:b w:val="0"/>
              <w:bCs w:val="0"/>
              <w:noProof/>
              <w:sz w:val="22"/>
            </w:rPr>
          </w:pPr>
          <w:hyperlink w:anchor="_Toc212100520" w:history="1">
            <w:r w:rsidRPr="008D5D65">
              <w:rPr>
                <w:rStyle w:val="Hyperlink"/>
                <w:rFonts w:ascii="Arial" w:hAnsi="Arial" w:cs="Arial"/>
                <w:b w:val="0"/>
                <w:bCs w:val="0"/>
                <w:noProof/>
                <w:sz w:val="22"/>
              </w:rPr>
              <w:t>1.</w:t>
            </w:r>
            <w:r w:rsidR="004A6FCC">
              <w:rPr>
                <w:rStyle w:val="Hyperlink"/>
                <w:rFonts w:ascii="Arial" w:hAnsi="Arial" w:cs="Arial"/>
                <w:b w:val="0"/>
                <w:bCs w:val="0"/>
                <w:noProof/>
                <w:sz w:val="22"/>
              </w:rPr>
              <w:t>3</w:t>
            </w:r>
            <w:r w:rsidRPr="008D5D65">
              <w:rPr>
                <w:rStyle w:val="Hyperlink"/>
                <w:rFonts w:ascii="Arial" w:hAnsi="Arial" w:cs="Arial"/>
                <w:b w:val="0"/>
                <w:bCs w:val="0"/>
                <w:noProof/>
                <w:sz w:val="22"/>
              </w:rPr>
              <w:t xml:space="preserve"> Strategies to improve the skills for [Your Role]</w:t>
            </w:r>
            <w:r w:rsidRPr="008D5D65">
              <w:rPr>
                <w:rFonts w:ascii="Arial" w:hAnsi="Arial" w:cs="Arial"/>
                <w:b w:val="0"/>
                <w:bCs w:val="0"/>
                <w:noProof/>
                <w:webHidden/>
                <w:sz w:val="22"/>
              </w:rPr>
              <w:tab/>
            </w:r>
            <w:r w:rsidRPr="008D5D65">
              <w:rPr>
                <w:rFonts w:ascii="Arial" w:hAnsi="Arial" w:cs="Arial"/>
                <w:b w:val="0"/>
                <w:bCs w:val="0"/>
                <w:noProof/>
                <w:webHidden/>
                <w:sz w:val="22"/>
              </w:rPr>
              <w:fldChar w:fldCharType="begin"/>
            </w:r>
            <w:r w:rsidRPr="008D5D65">
              <w:rPr>
                <w:rFonts w:ascii="Arial" w:hAnsi="Arial" w:cs="Arial"/>
                <w:b w:val="0"/>
                <w:bCs w:val="0"/>
                <w:noProof/>
                <w:webHidden/>
                <w:sz w:val="22"/>
              </w:rPr>
              <w:instrText xml:space="preserve"> PAGEREF _Toc212100520 \h </w:instrText>
            </w:r>
            <w:r w:rsidRPr="008D5D65">
              <w:rPr>
                <w:rFonts w:ascii="Arial" w:hAnsi="Arial" w:cs="Arial"/>
                <w:b w:val="0"/>
                <w:bCs w:val="0"/>
                <w:noProof/>
                <w:webHidden/>
                <w:sz w:val="22"/>
              </w:rPr>
            </w:r>
            <w:r w:rsidRPr="008D5D65">
              <w:rPr>
                <w:rFonts w:ascii="Arial" w:hAnsi="Arial" w:cs="Arial"/>
                <w:b w:val="0"/>
                <w:bCs w:val="0"/>
                <w:noProof/>
                <w:webHidden/>
                <w:sz w:val="22"/>
              </w:rPr>
              <w:fldChar w:fldCharType="separate"/>
            </w:r>
            <w:r w:rsidRPr="008D5D65">
              <w:rPr>
                <w:rFonts w:ascii="Arial" w:hAnsi="Arial" w:cs="Arial"/>
                <w:b w:val="0"/>
                <w:bCs w:val="0"/>
                <w:noProof/>
                <w:webHidden/>
                <w:sz w:val="22"/>
              </w:rPr>
              <w:t>3</w:t>
            </w:r>
            <w:r w:rsidRPr="008D5D65">
              <w:rPr>
                <w:rFonts w:ascii="Arial" w:hAnsi="Arial" w:cs="Arial"/>
                <w:b w:val="0"/>
                <w:bCs w:val="0"/>
                <w:noProof/>
                <w:webHidden/>
                <w:sz w:val="22"/>
              </w:rPr>
              <w:fldChar w:fldCharType="end"/>
            </w:r>
          </w:hyperlink>
        </w:p>
        <w:p w14:paraId="034C4FEF" w14:textId="6268BF45" w:rsidR="00183CB9" w:rsidRPr="008D5D65" w:rsidRDefault="00183CB9">
          <w:pPr>
            <w:pStyle w:val="TOC2"/>
            <w:tabs>
              <w:tab w:val="right" w:leader="dot" w:pos="9016"/>
            </w:tabs>
            <w:rPr>
              <w:rFonts w:ascii="Arial" w:hAnsi="Arial" w:cs="Arial"/>
              <w:b w:val="0"/>
              <w:bCs w:val="0"/>
              <w:noProof/>
              <w:sz w:val="22"/>
            </w:rPr>
          </w:pPr>
          <w:hyperlink w:anchor="_Toc212100521" w:history="1">
            <w:r w:rsidRPr="008D5D65">
              <w:rPr>
                <w:rStyle w:val="Hyperlink"/>
                <w:rFonts w:ascii="Arial" w:hAnsi="Arial" w:cs="Arial"/>
                <w:b w:val="0"/>
                <w:bCs w:val="0"/>
                <w:noProof/>
                <w:sz w:val="22"/>
              </w:rPr>
              <w:t>1.4 Conclusion</w:t>
            </w:r>
            <w:r w:rsidRPr="008D5D65">
              <w:rPr>
                <w:rFonts w:ascii="Arial" w:hAnsi="Arial" w:cs="Arial"/>
                <w:b w:val="0"/>
                <w:bCs w:val="0"/>
                <w:noProof/>
                <w:webHidden/>
                <w:sz w:val="22"/>
              </w:rPr>
              <w:tab/>
            </w:r>
            <w:r w:rsidRPr="008D5D65">
              <w:rPr>
                <w:rFonts w:ascii="Arial" w:hAnsi="Arial" w:cs="Arial"/>
                <w:b w:val="0"/>
                <w:bCs w:val="0"/>
                <w:noProof/>
                <w:webHidden/>
                <w:sz w:val="22"/>
              </w:rPr>
              <w:fldChar w:fldCharType="begin"/>
            </w:r>
            <w:r w:rsidRPr="008D5D65">
              <w:rPr>
                <w:rFonts w:ascii="Arial" w:hAnsi="Arial" w:cs="Arial"/>
                <w:b w:val="0"/>
                <w:bCs w:val="0"/>
                <w:noProof/>
                <w:webHidden/>
                <w:sz w:val="22"/>
              </w:rPr>
              <w:instrText xml:space="preserve"> PAGEREF _Toc212100521 \h </w:instrText>
            </w:r>
            <w:r w:rsidRPr="008D5D65">
              <w:rPr>
                <w:rFonts w:ascii="Arial" w:hAnsi="Arial" w:cs="Arial"/>
                <w:b w:val="0"/>
                <w:bCs w:val="0"/>
                <w:noProof/>
                <w:webHidden/>
                <w:sz w:val="22"/>
              </w:rPr>
            </w:r>
            <w:r w:rsidRPr="008D5D65">
              <w:rPr>
                <w:rFonts w:ascii="Arial" w:hAnsi="Arial" w:cs="Arial"/>
                <w:b w:val="0"/>
                <w:bCs w:val="0"/>
                <w:noProof/>
                <w:webHidden/>
                <w:sz w:val="22"/>
              </w:rPr>
              <w:fldChar w:fldCharType="separate"/>
            </w:r>
            <w:r w:rsidRPr="008D5D65">
              <w:rPr>
                <w:rFonts w:ascii="Arial" w:hAnsi="Arial" w:cs="Arial"/>
                <w:b w:val="0"/>
                <w:bCs w:val="0"/>
                <w:noProof/>
                <w:webHidden/>
                <w:sz w:val="22"/>
              </w:rPr>
              <w:t>3</w:t>
            </w:r>
            <w:r w:rsidRPr="008D5D65">
              <w:rPr>
                <w:rFonts w:ascii="Arial" w:hAnsi="Arial" w:cs="Arial"/>
                <w:b w:val="0"/>
                <w:bCs w:val="0"/>
                <w:noProof/>
                <w:webHidden/>
                <w:sz w:val="22"/>
              </w:rPr>
              <w:fldChar w:fldCharType="end"/>
            </w:r>
          </w:hyperlink>
        </w:p>
        <w:p w14:paraId="21A32578" w14:textId="02BCFD41" w:rsidR="00183CB9" w:rsidRPr="008D5D65" w:rsidRDefault="00183CB9">
          <w:pPr>
            <w:pStyle w:val="TOC2"/>
            <w:tabs>
              <w:tab w:val="right" w:leader="dot" w:pos="9016"/>
            </w:tabs>
            <w:rPr>
              <w:rFonts w:ascii="Arial" w:hAnsi="Arial" w:cs="Arial"/>
              <w:b w:val="0"/>
              <w:bCs w:val="0"/>
              <w:noProof/>
              <w:sz w:val="22"/>
            </w:rPr>
          </w:pPr>
          <w:hyperlink w:anchor="_Toc212100522" w:history="1">
            <w:r w:rsidRPr="008D5D65">
              <w:rPr>
                <w:rStyle w:val="Hyperlink"/>
                <w:rFonts w:ascii="Arial" w:hAnsi="Arial" w:cs="Arial"/>
                <w:b w:val="0"/>
                <w:bCs w:val="0"/>
                <w:noProof/>
                <w:sz w:val="22"/>
              </w:rPr>
              <w:t>1.5 Reference List</w:t>
            </w:r>
            <w:r w:rsidRPr="008D5D65">
              <w:rPr>
                <w:rFonts w:ascii="Arial" w:hAnsi="Arial" w:cs="Arial"/>
                <w:b w:val="0"/>
                <w:bCs w:val="0"/>
                <w:noProof/>
                <w:webHidden/>
                <w:sz w:val="22"/>
              </w:rPr>
              <w:tab/>
            </w:r>
            <w:r w:rsidRPr="008D5D65">
              <w:rPr>
                <w:rFonts w:ascii="Arial" w:hAnsi="Arial" w:cs="Arial"/>
                <w:b w:val="0"/>
                <w:bCs w:val="0"/>
                <w:noProof/>
                <w:webHidden/>
                <w:sz w:val="22"/>
              </w:rPr>
              <w:fldChar w:fldCharType="begin"/>
            </w:r>
            <w:r w:rsidRPr="008D5D65">
              <w:rPr>
                <w:rFonts w:ascii="Arial" w:hAnsi="Arial" w:cs="Arial"/>
                <w:b w:val="0"/>
                <w:bCs w:val="0"/>
                <w:noProof/>
                <w:webHidden/>
                <w:sz w:val="22"/>
              </w:rPr>
              <w:instrText xml:space="preserve"> PAGEREF _Toc212100522 \h </w:instrText>
            </w:r>
            <w:r w:rsidRPr="008D5D65">
              <w:rPr>
                <w:rFonts w:ascii="Arial" w:hAnsi="Arial" w:cs="Arial"/>
                <w:b w:val="0"/>
                <w:bCs w:val="0"/>
                <w:noProof/>
                <w:webHidden/>
                <w:sz w:val="22"/>
              </w:rPr>
            </w:r>
            <w:r w:rsidRPr="008D5D65">
              <w:rPr>
                <w:rFonts w:ascii="Arial" w:hAnsi="Arial" w:cs="Arial"/>
                <w:b w:val="0"/>
                <w:bCs w:val="0"/>
                <w:noProof/>
                <w:webHidden/>
                <w:sz w:val="22"/>
              </w:rPr>
              <w:fldChar w:fldCharType="separate"/>
            </w:r>
            <w:r w:rsidRPr="008D5D65">
              <w:rPr>
                <w:rFonts w:ascii="Arial" w:hAnsi="Arial" w:cs="Arial"/>
                <w:b w:val="0"/>
                <w:bCs w:val="0"/>
                <w:noProof/>
                <w:webHidden/>
                <w:sz w:val="22"/>
              </w:rPr>
              <w:t>4</w:t>
            </w:r>
            <w:r w:rsidRPr="008D5D65">
              <w:rPr>
                <w:rFonts w:ascii="Arial" w:hAnsi="Arial" w:cs="Arial"/>
                <w:b w:val="0"/>
                <w:bCs w:val="0"/>
                <w:noProof/>
                <w:webHidden/>
                <w:sz w:val="22"/>
              </w:rPr>
              <w:fldChar w:fldCharType="end"/>
            </w:r>
          </w:hyperlink>
        </w:p>
        <w:p w14:paraId="6138A55F" w14:textId="0AE1356E" w:rsidR="00184A9A" w:rsidRPr="008D5D65" w:rsidRDefault="00184A9A">
          <w:pPr>
            <w:rPr>
              <w:rFonts w:ascii="Arial" w:hAnsi="Arial" w:cs="Arial"/>
              <w:sz w:val="22"/>
            </w:rPr>
          </w:pPr>
          <w:r w:rsidRPr="008D5D65">
            <w:rPr>
              <w:rFonts w:ascii="Arial" w:hAnsi="Arial" w:cs="Arial"/>
              <w:noProof/>
              <w:sz w:val="22"/>
            </w:rPr>
            <w:fldChar w:fldCharType="end"/>
          </w:r>
        </w:p>
      </w:sdtContent>
    </w:sdt>
    <w:p w14:paraId="4A159F97" w14:textId="77777777" w:rsidR="00ED5964" w:rsidRPr="008D5D65" w:rsidRDefault="00ED5964" w:rsidP="00ED5964">
      <w:pPr>
        <w:jc w:val="both"/>
        <w:rPr>
          <w:rFonts w:ascii="Arial" w:hAnsi="Arial" w:cs="Arial"/>
          <w:sz w:val="22"/>
        </w:rPr>
      </w:pPr>
    </w:p>
    <w:p w14:paraId="09E24E55" w14:textId="77777777" w:rsidR="00ED5964" w:rsidRPr="008D5D65" w:rsidRDefault="00ED5964" w:rsidP="00ED5964">
      <w:pPr>
        <w:jc w:val="both"/>
        <w:rPr>
          <w:rFonts w:ascii="Arial" w:hAnsi="Arial" w:cs="Arial"/>
          <w:sz w:val="22"/>
        </w:rPr>
      </w:pPr>
    </w:p>
    <w:p w14:paraId="40BC340F" w14:textId="77777777" w:rsidR="00ED5964" w:rsidRPr="008D5D65" w:rsidRDefault="00ED5964" w:rsidP="00ED5964">
      <w:pPr>
        <w:jc w:val="both"/>
        <w:rPr>
          <w:rFonts w:ascii="Arial" w:hAnsi="Arial" w:cs="Arial"/>
          <w:sz w:val="22"/>
        </w:rPr>
      </w:pPr>
    </w:p>
    <w:p w14:paraId="41A63835" w14:textId="77777777" w:rsidR="00ED5964" w:rsidRPr="008D5D65" w:rsidRDefault="00ED5964" w:rsidP="00ED5964">
      <w:pPr>
        <w:jc w:val="both"/>
        <w:rPr>
          <w:rFonts w:ascii="Arial" w:hAnsi="Arial" w:cs="Arial"/>
          <w:sz w:val="22"/>
        </w:rPr>
      </w:pPr>
    </w:p>
    <w:p w14:paraId="123865CA" w14:textId="77777777" w:rsidR="00ED5964" w:rsidRPr="008D5D65" w:rsidRDefault="00ED5964" w:rsidP="00ED5964">
      <w:pPr>
        <w:jc w:val="both"/>
        <w:rPr>
          <w:rFonts w:ascii="Arial" w:hAnsi="Arial" w:cs="Arial"/>
          <w:sz w:val="22"/>
        </w:rPr>
      </w:pPr>
    </w:p>
    <w:p w14:paraId="2A21042D" w14:textId="77777777" w:rsidR="00ED5964" w:rsidRPr="008D5D65" w:rsidRDefault="00ED5964" w:rsidP="00ED5964">
      <w:pPr>
        <w:jc w:val="both"/>
        <w:rPr>
          <w:rFonts w:ascii="Arial" w:hAnsi="Arial" w:cs="Arial"/>
          <w:sz w:val="22"/>
        </w:rPr>
      </w:pPr>
    </w:p>
    <w:p w14:paraId="48382F67" w14:textId="77777777" w:rsidR="00ED5964" w:rsidRPr="008D5D65" w:rsidRDefault="00ED5964" w:rsidP="00ED5964">
      <w:pPr>
        <w:jc w:val="both"/>
        <w:rPr>
          <w:rFonts w:ascii="Arial" w:hAnsi="Arial" w:cs="Arial"/>
          <w:sz w:val="22"/>
        </w:rPr>
      </w:pPr>
    </w:p>
    <w:p w14:paraId="6A057EFD" w14:textId="77777777" w:rsidR="00ED5964" w:rsidRPr="008D5D65" w:rsidRDefault="00ED5964" w:rsidP="00ED5964">
      <w:pPr>
        <w:jc w:val="both"/>
        <w:rPr>
          <w:rFonts w:ascii="Arial" w:hAnsi="Arial" w:cs="Arial"/>
          <w:sz w:val="22"/>
        </w:rPr>
      </w:pPr>
    </w:p>
    <w:p w14:paraId="55078F3B" w14:textId="77777777" w:rsidR="00ED5964" w:rsidRPr="008D5D65" w:rsidRDefault="00ED5964" w:rsidP="00ED5964">
      <w:pPr>
        <w:jc w:val="both"/>
        <w:rPr>
          <w:rFonts w:ascii="Arial" w:hAnsi="Arial" w:cs="Arial"/>
          <w:sz w:val="22"/>
        </w:rPr>
      </w:pPr>
    </w:p>
    <w:p w14:paraId="4CEF6B46" w14:textId="77777777" w:rsidR="005709B1" w:rsidRPr="008D5D65" w:rsidRDefault="005709B1" w:rsidP="005709B1">
      <w:pPr>
        <w:rPr>
          <w:rFonts w:ascii="Arial" w:hAnsi="Arial" w:cs="Arial"/>
          <w:sz w:val="22"/>
        </w:rPr>
      </w:pPr>
    </w:p>
    <w:p w14:paraId="3E34A5EF" w14:textId="77777777" w:rsidR="002E71BA" w:rsidRPr="008D5D65" w:rsidRDefault="002E71BA">
      <w:pPr>
        <w:rPr>
          <w:rFonts w:ascii="Arial" w:hAnsi="Arial" w:cs="Arial"/>
          <w:sz w:val="22"/>
        </w:rPr>
      </w:pPr>
      <w:r w:rsidRPr="008D5D65">
        <w:rPr>
          <w:rFonts w:ascii="Arial" w:hAnsi="Arial" w:cs="Arial"/>
          <w:sz w:val="22"/>
        </w:rPr>
        <w:br w:type="page"/>
      </w:r>
    </w:p>
    <w:p w14:paraId="77C18CB4" w14:textId="300BF72D" w:rsidR="00933720" w:rsidRPr="008D5D65" w:rsidRDefault="00AA77C8" w:rsidP="009E2D9E">
      <w:pPr>
        <w:pStyle w:val="Heading1"/>
        <w:tabs>
          <w:tab w:val="left" w:pos="5160"/>
        </w:tabs>
        <w:rPr>
          <w:rFonts w:ascii="Arial" w:hAnsi="Arial" w:cs="Arial"/>
          <w:b w:val="0"/>
          <w:color w:val="4472C4" w:themeColor="accent1"/>
          <w:sz w:val="22"/>
          <w:szCs w:val="22"/>
        </w:rPr>
      </w:pPr>
      <w:bookmarkStart w:id="0" w:name="_Toc212100517"/>
      <w:r w:rsidRPr="008D5D65">
        <w:rPr>
          <w:rFonts w:ascii="Arial" w:hAnsi="Arial" w:cs="Arial"/>
          <w:b w:val="0"/>
          <w:color w:val="4472C4" w:themeColor="accent1"/>
          <w:sz w:val="22"/>
          <w:szCs w:val="22"/>
        </w:rPr>
        <w:lastRenderedPageBreak/>
        <w:t>1</w:t>
      </w:r>
      <w:r w:rsidR="00A035CD" w:rsidRPr="008D5D65">
        <w:rPr>
          <w:rFonts w:ascii="Arial" w:hAnsi="Arial" w:cs="Arial"/>
          <w:b w:val="0"/>
          <w:color w:val="4472C4" w:themeColor="accent1"/>
          <w:sz w:val="22"/>
          <w:szCs w:val="22"/>
        </w:rPr>
        <w:t xml:space="preserve">: </w:t>
      </w:r>
      <w:r w:rsidR="00A513B0" w:rsidRPr="008D5D65">
        <w:rPr>
          <w:rFonts w:ascii="Arial" w:hAnsi="Arial" w:cs="Arial"/>
          <w:b w:val="0"/>
          <w:color w:val="4472C4" w:themeColor="accent1"/>
          <w:sz w:val="22"/>
          <w:szCs w:val="22"/>
        </w:rPr>
        <w:t>Written Report</w:t>
      </w:r>
      <w:bookmarkEnd w:id="0"/>
      <w:r w:rsidR="009E2D9E" w:rsidRPr="008D5D65">
        <w:rPr>
          <w:rFonts w:ascii="Arial" w:hAnsi="Arial" w:cs="Arial"/>
          <w:b w:val="0"/>
          <w:color w:val="4472C4" w:themeColor="accent1"/>
          <w:sz w:val="22"/>
          <w:szCs w:val="22"/>
        </w:rPr>
        <w:tab/>
      </w:r>
    </w:p>
    <w:p w14:paraId="7E817B09" w14:textId="66F86BDF" w:rsidR="00A035CD" w:rsidRPr="008D5D65" w:rsidRDefault="00A035CD" w:rsidP="004402BB">
      <w:pPr>
        <w:pStyle w:val="Heading2"/>
        <w:numPr>
          <w:ilvl w:val="1"/>
          <w:numId w:val="23"/>
        </w:numPr>
        <w:rPr>
          <w:rFonts w:ascii="Arial" w:hAnsi="Arial" w:cs="Arial"/>
          <w:color w:val="4472C4" w:themeColor="accent1"/>
          <w:sz w:val="22"/>
          <w:szCs w:val="22"/>
        </w:rPr>
      </w:pPr>
      <w:bookmarkStart w:id="1" w:name="_Toc212100518"/>
      <w:r w:rsidRPr="008D5D65">
        <w:rPr>
          <w:rFonts w:ascii="Arial" w:hAnsi="Arial" w:cs="Arial"/>
          <w:color w:val="4472C4" w:themeColor="accent1"/>
          <w:sz w:val="22"/>
          <w:szCs w:val="22"/>
        </w:rPr>
        <w:t>Introduction</w:t>
      </w:r>
      <w:bookmarkEnd w:id="1"/>
    </w:p>
    <w:p w14:paraId="7831AA8B" w14:textId="4864A23D" w:rsidR="004402BB" w:rsidRPr="008D5D65" w:rsidRDefault="004402BB" w:rsidP="004402BB">
      <w:pPr>
        <w:rPr>
          <w:rFonts w:ascii="Arial" w:hAnsi="Arial" w:cs="Arial"/>
          <w:sz w:val="22"/>
        </w:rPr>
      </w:pPr>
      <w:r w:rsidRPr="008D5D65">
        <w:rPr>
          <w:rFonts w:ascii="Arial" w:hAnsi="Arial" w:cs="Arial"/>
          <w:sz w:val="22"/>
        </w:rPr>
        <w:t xml:space="preserve">My job role is health care assistant </w:t>
      </w:r>
    </w:p>
    <w:p w14:paraId="52ECF178" w14:textId="45138A22" w:rsidR="004402BB" w:rsidRPr="008D5D65" w:rsidRDefault="004402BB" w:rsidP="004402BB">
      <w:pPr>
        <w:rPr>
          <w:rFonts w:ascii="Arial" w:hAnsi="Arial" w:cs="Arial"/>
          <w:sz w:val="22"/>
        </w:rPr>
      </w:pPr>
      <w:r w:rsidRPr="008D5D65">
        <w:rPr>
          <w:rFonts w:ascii="Arial" w:eastAsia="Aptos" w:hAnsi="Arial" w:cs="Arial"/>
          <w:sz w:val="22"/>
          <w:lang w:eastAsia="en-US"/>
        </w:rPr>
        <w:t xml:space="preserve">When I start researching, I find out Healthcare assistants perform several tasks and work in a relatively dynamic environment. It's important for them to focus on developing specific skills that can help improve their career prospects and candidacy for potential future roles. As they work closely with patients, healthcare assistants require both soft and hard skills. I this repot there are important skills and duties are </w:t>
      </w:r>
      <w:r w:rsidR="00AF09C5" w:rsidRPr="008D5D65">
        <w:rPr>
          <w:rFonts w:ascii="Arial" w:eastAsia="Aptos" w:hAnsi="Arial" w:cs="Arial"/>
          <w:sz w:val="22"/>
          <w:lang w:eastAsia="en-US"/>
        </w:rPr>
        <w:t>including</w:t>
      </w:r>
      <w:r w:rsidRPr="008D5D65">
        <w:rPr>
          <w:rFonts w:ascii="Arial" w:eastAsia="Aptos" w:hAnsi="Arial" w:cs="Arial"/>
          <w:sz w:val="22"/>
          <w:lang w:eastAsia="en-US"/>
        </w:rPr>
        <w:t xml:space="preserve"> for job role.</w:t>
      </w:r>
      <w:r w:rsidR="00AF09C5" w:rsidRPr="008D5D65">
        <w:rPr>
          <w:rFonts w:ascii="Arial" w:hAnsi="Arial" w:cs="Arial"/>
          <w:sz w:val="22"/>
        </w:rPr>
        <w:t xml:space="preserve"> </w:t>
      </w:r>
    </w:p>
    <w:p w14:paraId="7CD54239" w14:textId="6817872F" w:rsidR="003C4089" w:rsidRPr="008D5D65" w:rsidRDefault="003C4089" w:rsidP="004402BB">
      <w:pPr>
        <w:rPr>
          <w:rFonts w:ascii="Arial" w:hAnsi="Arial" w:cs="Arial"/>
          <w:sz w:val="22"/>
        </w:rPr>
      </w:pPr>
      <w:r w:rsidRPr="008D5D65">
        <w:rPr>
          <w:rFonts w:ascii="Arial" w:hAnsi="Arial" w:cs="Arial"/>
          <w:sz w:val="22"/>
        </w:rPr>
        <w:t xml:space="preserve">The aim of this study was to identify the roles, responsibilities and contributions of healthcare assistants in out-of-hours community palliative care. There are many duties and responsibilities in health care assistant job role most important is patient safety, data safety. </w:t>
      </w:r>
    </w:p>
    <w:p w14:paraId="50A9FBC6" w14:textId="6F00C8F3" w:rsidR="008B0B22" w:rsidRPr="008D5D65" w:rsidRDefault="006912C4" w:rsidP="003B1F80">
      <w:pPr>
        <w:pStyle w:val="Heading2"/>
        <w:numPr>
          <w:ilvl w:val="1"/>
          <w:numId w:val="23"/>
        </w:numPr>
        <w:rPr>
          <w:rFonts w:ascii="Arial" w:hAnsi="Arial" w:cs="Arial"/>
          <w:color w:val="4472C4" w:themeColor="accent1"/>
          <w:sz w:val="22"/>
          <w:szCs w:val="22"/>
        </w:rPr>
      </w:pPr>
      <w:bookmarkStart w:id="2" w:name="_Toc212100519"/>
      <w:r w:rsidRPr="008D5D65">
        <w:rPr>
          <w:rFonts w:ascii="Arial" w:hAnsi="Arial" w:cs="Arial"/>
          <w:color w:val="4472C4" w:themeColor="accent1"/>
          <w:sz w:val="22"/>
          <w:szCs w:val="22"/>
        </w:rPr>
        <w:t>Description</w:t>
      </w:r>
      <w:r w:rsidR="00070818" w:rsidRPr="008D5D65">
        <w:rPr>
          <w:rFonts w:ascii="Arial" w:hAnsi="Arial" w:cs="Arial"/>
          <w:color w:val="4472C4" w:themeColor="accent1"/>
          <w:sz w:val="22"/>
          <w:szCs w:val="22"/>
        </w:rPr>
        <w:t xml:space="preserve"> of</w:t>
      </w:r>
      <w:r w:rsidRPr="008D5D65">
        <w:rPr>
          <w:rFonts w:ascii="Arial" w:hAnsi="Arial" w:cs="Arial"/>
          <w:color w:val="4472C4" w:themeColor="accent1"/>
          <w:sz w:val="22"/>
          <w:szCs w:val="22"/>
        </w:rPr>
        <w:t>, and background to</w:t>
      </w:r>
      <w:r w:rsidR="00CD4774" w:rsidRPr="008D5D65">
        <w:rPr>
          <w:rFonts w:ascii="Arial" w:hAnsi="Arial" w:cs="Arial"/>
          <w:color w:val="4472C4" w:themeColor="accent1"/>
          <w:sz w:val="22"/>
          <w:szCs w:val="22"/>
        </w:rPr>
        <w:t>,</w:t>
      </w:r>
      <w:r w:rsidR="00070818" w:rsidRPr="008D5D65">
        <w:rPr>
          <w:rFonts w:ascii="Arial" w:hAnsi="Arial" w:cs="Arial"/>
          <w:color w:val="4472C4" w:themeColor="accent1"/>
          <w:sz w:val="22"/>
          <w:szCs w:val="22"/>
        </w:rPr>
        <w:t xml:space="preserve"> [Your </w:t>
      </w:r>
      <w:r w:rsidR="007138EF" w:rsidRPr="008D5D65">
        <w:rPr>
          <w:rFonts w:ascii="Arial" w:hAnsi="Arial" w:cs="Arial"/>
          <w:color w:val="4472C4" w:themeColor="accent1"/>
          <w:sz w:val="22"/>
          <w:szCs w:val="22"/>
        </w:rPr>
        <w:t>Role</w:t>
      </w:r>
      <w:r w:rsidR="00070818" w:rsidRPr="008D5D65">
        <w:rPr>
          <w:rFonts w:ascii="Arial" w:hAnsi="Arial" w:cs="Arial"/>
          <w:color w:val="4472C4" w:themeColor="accent1"/>
          <w:sz w:val="22"/>
          <w:szCs w:val="22"/>
        </w:rPr>
        <w:t>]</w:t>
      </w:r>
      <w:r w:rsidR="008B0B22" w:rsidRPr="008D5D65">
        <w:rPr>
          <w:rFonts w:ascii="Arial" w:hAnsi="Arial" w:cs="Arial"/>
          <w:color w:val="4472C4" w:themeColor="accent1"/>
          <w:sz w:val="22"/>
          <w:szCs w:val="22"/>
        </w:rPr>
        <w:t xml:space="preserve"> in </w:t>
      </w:r>
      <w:proofErr w:type="gramStart"/>
      <w:r w:rsidR="008B0B22" w:rsidRPr="008D5D65">
        <w:rPr>
          <w:rFonts w:ascii="Arial" w:hAnsi="Arial" w:cs="Arial"/>
          <w:color w:val="4472C4" w:themeColor="accent1"/>
          <w:sz w:val="22"/>
          <w:szCs w:val="22"/>
        </w:rPr>
        <w:t>Healthcare</w:t>
      </w:r>
      <w:bookmarkEnd w:id="2"/>
      <w:proofErr w:type="gramEnd"/>
      <w:r w:rsidR="008B0B22" w:rsidRPr="008D5D65">
        <w:rPr>
          <w:rFonts w:ascii="Arial" w:hAnsi="Arial" w:cs="Arial"/>
          <w:color w:val="4472C4" w:themeColor="accent1"/>
          <w:sz w:val="22"/>
          <w:szCs w:val="22"/>
        </w:rPr>
        <w:t xml:space="preserve"> </w:t>
      </w:r>
    </w:p>
    <w:p w14:paraId="628A58FE" w14:textId="2B023773" w:rsidR="003B1F80" w:rsidRPr="008D5D65" w:rsidRDefault="004A6FCC" w:rsidP="004A6FCC">
      <w:pPr>
        <w:pStyle w:val="ListParagraph"/>
        <w:spacing w:after="0" w:line="240" w:lineRule="auto"/>
        <w:ind w:left="444"/>
        <w:jc w:val="both"/>
        <w:rPr>
          <w:rFonts w:ascii="Arial" w:hAnsi="Arial" w:cs="Arial"/>
          <w:sz w:val="22"/>
        </w:rPr>
      </w:pPr>
      <w:r>
        <w:rPr>
          <w:rFonts w:ascii="Arial" w:hAnsi="Arial" w:cs="Arial"/>
          <w:sz w:val="22"/>
        </w:rPr>
        <w:t>D</w:t>
      </w:r>
      <w:r w:rsidR="003B1F80" w:rsidRPr="008D5D65">
        <w:rPr>
          <w:rFonts w:ascii="Arial" w:hAnsi="Arial" w:cs="Arial"/>
          <w:sz w:val="22"/>
        </w:rPr>
        <w:t xml:space="preserve">uties </w:t>
      </w:r>
      <w:r>
        <w:rPr>
          <w:rFonts w:ascii="Arial" w:hAnsi="Arial" w:cs="Arial"/>
          <w:sz w:val="22"/>
        </w:rPr>
        <w:t>and responsibilities</w:t>
      </w:r>
    </w:p>
    <w:p w14:paraId="0A5900AB" w14:textId="773E653B" w:rsidR="003B1F80" w:rsidRPr="008D5D65" w:rsidRDefault="003B1F80" w:rsidP="003B1F80">
      <w:pPr>
        <w:rPr>
          <w:rFonts w:ascii="Arial" w:hAnsi="Arial" w:cs="Arial"/>
          <w:sz w:val="22"/>
        </w:rPr>
      </w:pPr>
      <w:r w:rsidRPr="008D5D65">
        <w:rPr>
          <w:rFonts w:ascii="Arial" w:hAnsi="Arial" w:cs="Arial"/>
          <w:sz w:val="22"/>
        </w:rPr>
        <w:t>Access to community palliative care ‘out-of-hours’ – defined as care provided after the normal hours of work – is advocated globally. Healthcare assistants, who provide care under the direction of a qualified professional, are increasingly employed to help deliver such care, yet there is a little understanding regarding their role, responsibilities or contribution.</w:t>
      </w:r>
    </w:p>
    <w:p w14:paraId="425D6155" w14:textId="0E6F04DA" w:rsidR="00676FEB" w:rsidRPr="008D5D65" w:rsidRDefault="003C4089" w:rsidP="008501DA">
      <w:pPr>
        <w:rPr>
          <w:rFonts w:ascii="Arial" w:hAnsi="Arial" w:cs="Arial"/>
          <w:sz w:val="22"/>
        </w:rPr>
      </w:pPr>
      <w:hyperlink r:id="rId9" w:tgtFrame="_blank" w:history="1">
        <w:r w:rsidRPr="008D5D65">
          <w:rPr>
            <w:rStyle w:val="Hyperlink"/>
            <w:rFonts w:ascii="Arial" w:eastAsia="Aptos" w:hAnsi="Arial" w:cs="Arial"/>
            <w:color w:val="auto"/>
            <w:sz w:val="22"/>
            <w:u w:val="none"/>
            <w:lang w:eastAsia="en-US"/>
          </w:rPr>
          <w:t>Their contributions are vital in ensuring safe, compassionate, and effective patient care. HCAs are often the first point of contact for patients, offering personal care and emotional support while assisting with a wide range of clinical tasks. They help patients with daily activities such as washing, dressing, feeding, and mobility, and monitor vital signs. HCAs also provide regular updates to registered nurses and other healthcare staff, contributing greatly to a patient's recovery and overall well-being</w:t>
        </w:r>
      </w:hyperlink>
      <w:r w:rsidRPr="008D5D65">
        <w:rPr>
          <w:rFonts w:ascii="Arial" w:hAnsi="Arial" w:cs="Arial"/>
          <w:sz w:val="22"/>
        </w:rPr>
        <w:t>.</w:t>
      </w:r>
    </w:p>
    <w:p w14:paraId="4010C35E" w14:textId="546AA8ED" w:rsidR="00EC7EBE" w:rsidRPr="008D5D65" w:rsidRDefault="00676FEB" w:rsidP="00676FEB">
      <w:pPr>
        <w:spacing w:after="0" w:line="240" w:lineRule="auto"/>
        <w:jc w:val="both"/>
        <w:rPr>
          <w:rFonts w:ascii="Arial" w:hAnsi="Arial" w:cs="Arial"/>
          <w:color w:val="4472C4" w:themeColor="accent1"/>
          <w:sz w:val="22"/>
        </w:rPr>
      </w:pPr>
      <w:r w:rsidRPr="008D5D65">
        <w:rPr>
          <w:rFonts w:ascii="Arial" w:hAnsi="Arial" w:cs="Arial"/>
          <w:color w:val="4472C4" w:themeColor="accent1"/>
          <w:sz w:val="22"/>
        </w:rPr>
        <w:t xml:space="preserve">1.3 </w:t>
      </w:r>
      <w:r w:rsidR="00805726" w:rsidRPr="008D5D65">
        <w:rPr>
          <w:rFonts w:ascii="Arial" w:hAnsi="Arial" w:cs="Arial"/>
          <w:color w:val="4472C4" w:themeColor="accent1"/>
          <w:sz w:val="22"/>
        </w:rPr>
        <w:t xml:space="preserve">Evaluation of the </w:t>
      </w:r>
      <w:r w:rsidR="00D4006B" w:rsidRPr="008D5D65">
        <w:rPr>
          <w:rFonts w:ascii="Arial" w:hAnsi="Arial" w:cs="Arial"/>
          <w:color w:val="4472C4" w:themeColor="accent1"/>
          <w:sz w:val="22"/>
        </w:rPr>
        <w:t xml:space="preserve">skills needed for [Your </w:t>
      </w:r>
      <w:r w:rsidR="002976D4" w:rsidRPr="008D5D65">
        <w:rPr>
          <w:rFonts w:ascii="Arial" w:hAnsi="Arial" w:cs="Arial"/>
          <w:color w:val="4472C4" w:themeColor="accent1"/>
          <w:sz w:val="22"/>
        </w:rPr>
        <w:t>R</w:t>
      </w:r>
      <w:r w:rsidR="00D4006B" w:rsidRPr="008D5D65">
        <w:rPr>
          <w:rFonts w:ascii="Arial" w:hAnsi="Arial" w:cs="Arial"/>
          <w:color w:val="4472C4" w:themeColor="accent1"/>
          <w:sz w:val="22"/>
        </w:rPr>
        <w:t>ole]</w:t>
      </w:r>
      <w:r w:rsidR="007138EF" w:rsidRPr="008D5D65">
        <w:rPr>
          <w:rFonts w:ascii="Arial" w:hAnsi="Arial" w:cs="Arial"/>
          <w:color w:val="4472C4" w:themeColor="accent1"/>
          <w:sz w:val="22"/>
        </w:rPr>
        <w:t xml:space="preserve"> in </w:t>
      </w:r>
      <w:proofErr w:type="gramStart"/>
      <w:r w:rsidR="007138EF" w:rsidRPr="008D5D65">
        <w:rPr>
          <w:rFonts w:ascii="Arial" w:hAnsi="Arial" w:cs="Arial"/>
          <w:color w:val="4472C4" w:themeColor="accent1"/>
          <w:sz w:val="22"/>
        </w:rPr>
        <w:t>Healthcare</w:t>
      </w:r>
      <w:proofErr w:type="gramEnd"/>
    </w:p>
    <w:p w14:paraId="254BE724" w14:textId="77777777" w:rsidR="007C2632" w:rsidRPr="008D5D65" w:rsidRDefault="007C2632" w:rsidP="007C2632">
      <w:pPr>
        <w:rPr>
          <w:rFonts w:ascii="Arial" w:hAnsi="Arial" w:cs="Arial"/>
          <w:sz w:val="22"/>
        </w:rPr>
      </w:pPr>
      <w:r w:rsidRPr="008D5D65">
        <w:rPr>
          <w:rFonts w:ascii="Arial" w:hAnsi="Arial" w:cs="Arial"/>
          <w:sz w:val="22"/>
        </w:rPr>
        <w:t>Employability Skills which are useful for health care assistant job.</w:t>
      </w:r>
    </w:p>
    <w:p w14:paraId="6BEF0D84" w14:textId="5141D094" w:rsidR="007C2632" w:rsidRPr="008D5D65" w:rsidRDefault="007C2632" w:rsidP="007C2632">
      <w:pPr>
        <w:rPr>
          <w:rFonts w:ascii="Arial" w:hAnsi="Arial" w:cs="Arial"/>
          <w:sz w:val="22"/>
        </w:rPr>
      </w:pPr>
      <w:r w:rsidRPr="008D5D65">
        <w:rPr>
          <w:rFonts w:ascii="Arial" w:hAnsi="Arial" w:cs="Arial"/>
          <w:sz w:val="22"/>
        </w:rPr>
        <w:t>For health and care assistant job many skills are needed different websites provide information about employability skills. Here some skills which are very useful for health care assistant.   Healthcare assistants require a combination of technical, interpersonal, and emotional skills</w:t>
      </w:r>
      <w:r w:rsidR="00327CC7">
        <w:rPr>
          <w:rFonts w:ascii="Arial" w:hAnsi="Arial" w:cs="Arial"/>
          <w:sz w:val="22"/>
        </w:rPr>
        <w:t xml:space="preserve"> </w:t>
      </w:r>
      <w:r w:rsidRPr="008D5D65">
        <w:rPr>
          <w:rFonts w:ascii="Arial" w:hAnsi="Arial" w:cs="Arial"/>
          <w:sz w:val="22"/>
        </w:rPr>
        <w:t>to provide safe, effective, and </w:t>
      </w:r>
      <w:r w:rsidR="00703650" w:rsidRPr="008D5D65">
        <w:rPr>
          <w:rFonts w:ascii="Arial" w:hAnsi="Arial" w:cs="Arial"/>
          <w:sz w:val="22"/>
        </w:rPr>
        <w:t>compassionate care</w:t>
      </w:r>
      <w:r w:rsidRPr="008D5D65">
        <w:rPr>
          <w:rFonts w:ascii="Arial" w:hAnsi="Arial" w:cs="Arial"/>
          <w:sz w:val="22"/>
        </w:rPr>
        <w:t xml:space="preserve"> to patients.</w:t>
      </w:r>
    </w:p>
    <w:p w14:paraId="4CE67F0F" w14:textId="77777777" w:rsidR="007C2632" w:rsidRPr="008D5D65" w:rsidRDefault="007C2632" w:rsidP="007C2632">
      <w:pPr>
        <w:rPr>
          <w:rFonts w:ascii="Arial" w:hAnsi="Arial" w:cs="Arial"/>
          <w:sz w:val="22"/>
          <w:u w:val="single"/>
        </w:rPr>
      </w:pPr>
      <w:r w:rsidRPr="008D5D65">
        <w:rPr>
          <w:rFonts w:ascii="Arial" w:hAnsi="Arial" w:cs="Arial"/>
          <w:sz w:val="22"/>
          <w:u w:val="single"/>
        </w:rPr>
        <w:t xml:space="preserve">Employability skills  </w:t>
      </w:r>
    </w:p>
    <w:p w14:paraId="41A530E6" w14:textId="77777777" w:rsidR="007C2632" w:rsidRPr="008D5D65" w:rsidRDefault="007C2632" w:rsidP="007C2632">
      <w:pPr>
        <w:rPr>
          <w:rFonts w:ascii="Arial" w:hAnsi="Arial" w:cs="Arial"/>
          <w:sz w:val="22"/>
        </w:rPr>
      </w:pPr>
      <w:r w:rsidRPr="00F10B1A">
        <w:rPr>
          <w:rFonts w:ascii="Arial" w:hAnsi="Arial" w:cs="Arial"/>
          <w:sz w:val="22"/>
        </w:rPr>
        <w:t>1.Good communication skills</w:t>
      </w:r>
      <w:r w:rsidRPr="008D5D65">
        <w:rPr>
          <w:rFonts w:ascii="Arial" w:hAnsi="Arial" w:cs="Arial"/>
          <w:sz w:val="22"/>
        </w:rPr>
        <w:t xml:space="preserve">          </w:t>
      </w:r>
    </w:p>
    <w:p w14:paraId="7951C836" w14:textId="3CCEAE24" w:rsidR="007C2632" w:rsidRPr="008D5D65" w:rsidRDefault="007C2632" w:rsidP="007C2632">
      <w:pPr>
        <w:rPr>
          <w:rFonts w:ascii="Arial" w:hAnsi="Arial" w:cs="Arial"/>
          <w:sz w:val="22"/>
        </w:rPr>
      </w:pPr>
      <w:r w:rsidRPr="008D5D65">
        <w:rPr>
          <w:rFonts w:ascii="Arial" w:hAnsi="Arial" w:cs="Arial"/>
          <w:sz w:val="22"/>
        </w:rPr>
        <w:t>Effective communication is a cornerstone for healthcare assistants (HCAs) to provide high-quality patient care and to collaborate effectively with colleagues. In the UK, HCAs </w:t>
      </w:r>
      <w:r w:rsidR="00327CC7" w:rsidRPr="008D5D65">
        <w:rPr>
          <w:rFonts w:ascii="Arial" w:hAnsi="Arial" w:cs="Arial"/>
          <w:sz w:val="22"/>
        </w:rPr>
        <w:t>support patients</w:t>
      </w:r>
      <w:r w:rsidRPr="008D5D65">
        <w:rPr>
          <w:rFonts w:ascii="Arial" w:hAnsi="Arial" w:cs="Arial"/>
          <w:sz w:val="22"/>
        </w:rPr>
        <w:t> in hospitals, care homes, and community settings, often acting as the first point of contact. Here’s a structured guide to developing and demonstrating strong communication</w:t>
      </w:r>
      <w:r w:rsidR="004A6FCC">
        <w:rPr>
          <w:rFonts w:ascii="Arial" w:hAnsi="Arial" w:cs="Arial"/>
          <w:sz w:val="22"/>
        </w:rPr>
        <w:t xml:space="preserve">   </w:t>
      </w:r>
      <w:r w:rsidRPr="008D5D65">
        <w:rPr>
          <w:rFonts w:ascii="Arial" w:hAnsi="Arial" w:cs="Arial"/>
          <w:sz w:val="22"/>
        </w:rPr>
        <w:t>skil</w:t>
      </w:r>
      <w:r w:rsidR="004A6FCC">
        <w:rPr>
          <w:rFonts w:ascii="Arial" w:hAnsi="Arial" w:cs="Arial"/>
          <w:sz w:val="22"/>
        </w:rPr>
        <w:t>ls</w:t>
      </w:r>
      <w:r w:rsidRPr="008D5D65">
        <w:rPr>
          <w:rFonts w:ascii="Arial" w:hAnsi="Arial" w:cs="Arial"/>
          <w:sz w:val="22"/>
        </w:rPr>
        <w:t xml:space="preserve"> in role. </w:t>
      </w:r>
    </w:p>
    <w:p w14:paraId="628E7BCC" w14:textId="124D1538" w:rsidR="007C2632" w:rsidRPr="00F10B1A" w:rsidRDefault="007C2632" w:rsidP="007C2632">
      <w:pPr>
        <w:rPr>
          <w:rFonts w:ascii="Arial" w:hAnsi="Arial" w:cs="Arial"/>
          <w:sz w:val="22"/>
        </w:rPr>
      </w:pPr>
      <w:r w:rsidRPr="00F10B1A">
        <w:rPr>
          <w:rFonts w:ascii="Arial" w:hAnsi="Arial" w:cs="Arial"/>
          <w:sz w:val="22"/>
        </w:rPr>
        <w:t>Are they essential?                              Who say?                                     Strategies to improve them</w:t>
      </w:r>
    </w:p>
    <w:tbl>
      <w:tblPr>
        <w:tblStyle w:val="TableGrid"/>
        <w:tblW w:w="0" w:type="auto"/>
        <w:tblLook w:val="04A0" w:firstRow="1" w:lastRow="0" w:firstColumn="1" w:lastColumn="0" w:noHBand="0" w:noVBand="1"/>
      </w:tblPr>
      <w:tblGrid>
        <w:gridCol w:w="3005"/>
        <w:gridCol w:w="3005"/>
        <w:gridCol w:w="3006"/>
      </w:tblGrid>
      <w:tr w:rsidR="007C2632" w:rsidRPr="008D5D65" w14:paraId="0A22AC90" w14:textId="77777777" w:rsidTr="00133209">
        <w:tc>
          <w:tcPr>
            <w:tcW w:w="3005" w:type="dxa"/>
          </w:tcPr>
          <w:p w14:paraId="6093F345" w14:textId="77777777" w:rsidR="007C2632" w:rsidRPr="008D5D65" w:rsidRDefault="007C2632" w:rsidP="00133209">
            <w:pPr>
              <w:rPr>
                <w:rFonts w:ascii="Arial" w:hAnsi="Arial" w:cs="Arial"/>
                <w:sz w:val="22"/>
                <w:szCs w:val="22"/>
              </w:rPr>
            </w:pPr>
            <w:r w:rsidRPr="008D5D65">
              <w:rPr>
                <w:rFonts w:ascii="Arial" w:hAnsi="Arial" w:cs="Arial"/>
                <w:sz w:val="22"/>
                <w:szCs w:val="22"/>
              </w:rPr>
              <w:t>yes</w:t>
            </w:r>
          </w:p>
        </w:tc>
        <w:tc>
          <w:tcPr>
            <w:tcW w:w="3005" w:type="dxa"/>
          </w:tcPr>
          <w:p w14:paraId="26E884F2" w14:textId="77777777" w:rsidR="007C2632" w:rsidRPr="008D5D65" w:rsidRDefault="007C2632" w:rsidP="00133209">
            <w:pPr>
              <w:rPr>
                <w:rFonts w:ascii="Arial" w:hAnsi="Arial" w:cs="Arial"/>
                <w:sz w:val="22"/>
                <w:szCs w:val="22"/>
              </w:rPr>
            </w:pPr>
            <w:r w:rsidRPr="008D5D65">
              <w:rPr>
                <w:rFonts w:ascii="Arial" w:hAnsi="Arial" w:cs="Arial"/>
                <w:sz w:val="22"/>
                <w:szCs w:val="22"/>
              </w:rPr>
              <w:t>Rawles, Z. (2019). </w:t>
            </w:r>
            <w:r w:rsidRPr="008D5D65">
              <w:rPr>
                <w:rFonts w:ascii="Arial" w:hAnsi="Arial" w:cs="Arial"/>
                <w:i/>
                <w:iCs/>
                <w:sz w:val="22"/>
                <w:szCs w:val="22"/>
              </w:rPr>
              <w:t>Essential knowledge and skills for healthcare assistants and assistant practitioners</w:t>
            </w:r>
            <w:r w:rsidRPr="008D5D65">
              <w:rPr>
                <w:rFonts w:ascii="Arial" w:hAnsi="Arial" w:cs="Arial"/>
                <w:sz w:val="22"/>
                <w:szCs w:val="22"/>
              </w:rPr>
              <w:t>. Routledge.</w:t>
            </w:r>
          </w:p>
        </w:tc>
        <w:tc>
          <w:tcPr>
            <w:tcW w:w="3006" w:type="dxa"/>
          </w:tcPr>
          <w:p w14:paraId="4140FA73" w14:textId="77777777" w:rsidR="007C2632" w:rsidRPr="008D5D65" w:rsidRDefault="007C2632" w:rsidP="00133209">
            <w:pPr>
              <w:rPr>
                <w:rFonts w:ascii="Arial" w:hAnsi="Arial" w:cs="Arial"/>
                <w:sz w:val="22"/>
                <w:szCs w:val="22"/>
              </w:rPr>
            </w:pPr>
          </w:p>
          <w:p w14:paraId="74D4F301" w14:textId="77777777" w:rsidR="007C2632" w:rsidRPr="008D5D65" w:rsidRDefault="007C2632" w:rsidP="00133209">
            <w:pPr>
              <w:rPr>
                <w:rFonts w:ascii="Arial" w:hAnsi="Arial" w:cs="Arial"/>
                <w:sz w:val="22"/>
                <w:szCs w:val="22"/>
              </w:rPr>
            </w:pPr>
          </w:p>
          <w:p w14:paraId="287B566A" w14:textId="77777777" w:rsidR="007C2632" w:rsidRPr="008D5D65" w:rsidRDefault="007C2632" w:rsidP="00133209">
            <w:pPr>
              <w:rPr>
                <w:rFonts w:ascii="Arial" w:hAnsi="Arial" w:cs="Arial"/>
                <w:sz w:val="22"/>
                <w:szCs w:val="22"/>
              </w:rPr>
            </w:pPr>
            <w:r w:rsidRPr="008D5D65">
              <w:rPr>
                <w:rFonts w:ascii="Arial" w:hAnsi="Arial" w:cs="Arial"/>
                <w:sz w:val="22"/>
                <w:szCs w:val="22"/>
              </w:rPr>
              <w:t>Essential Knowledge and Skills for Healthcare Assistants and Assistant Practitioners</w:t>
            </w:r>
          </w:p>
          <w:p w14:paraId="1EAEED76" w14:textId="77777777" w:rsidR="007C2632" w:rsidRPr="008D5D65" w:rsidRDefault="007C2632" w:rsidP="00133209">
            <w:pPr>
              <w:rPr>
                <w:rFonts w:ascii="Arial" w:hAnsi="Arial" w:cs="Arial"/>
                <w:sz w:val="22"/>
                <w:szCs w:val="22"/>
              </w:rPr>
            </w:pPr>
          </w:p>
          <w:p w14:paraId="37D89040" w14:textId="77777777" w:rsidR="007C2632" w:rsidRPr="008D5D65" w:rsidRDefault="007C2632" w:rsidP="00133209">
            <w:pPr>
              <w:rPr>
                <w:rFonts w:ascii="Arial" w:hAnsi="Arial" w:cs="Arial"/>
                <w:sz w:val="22"/>
                <w:szCs w:val="22"/>
              </w:rPr>
            </w:pPr>
          </w:p>
        </w:tc>
      </w:tr>
    </w:tbl>
    <w:p w14:paraId="6F42C476" w14:textId="77777777" w:rsidR="007C2632" w:rsidRPr="008D5D65" w:rsidRDefault="007C2632" w:rsidP="007C2632">
      <w:pPr>
        <w:rPr>
          <w:rFonts w:ascii="Arial" w:hAnsi="Arial" w:cs="Arial"/>
          <w:sz w:val="22"/>
        </w:rPr>
      </w:pPr>
    </w:p>
    <w:p w14:paraId="50F83ED8" w14:textId="77777777" w:rsidR="007C2632" w:rsidRPr="00F10B1A" w:rsidRDefault="007C2632" w:rsidP="007C2632">
      <w:pPr>
        <w:rPr>
          <w:rFonts w:ascii="Arial" w:hAnsi="Arial" w:cs="Arial"/>
          <w:sz w:val="22"/>
        </w:rPr>
      </w:pPr>
      <w:r w:rsidRPr="00F10B1A">
        <w:rPr>
          <w:rFonts w:ascii="Arial" w:hAnsi="Arial" w:cs="Arial"/>
          <w:sz w:val="22"/>
        </w:rPr>
        <w:t>2. IT Skills</w:t>
      </w:r>
    </w:p>
    <w:p w14:paraId="5E8FD622" w14:textId="77777777" w:rsidR="007C2632" w:rsidRPr="008D5D65" w:rsidRDefault="007C2632" w:rsidP="007C2632">
      <w:pPr>
        <w:rPr>
          <w:rFonts w:ascii="Arial" w:hAnsi="Arial" w:cs="Arial"/>
          <w:sz w:val="22"/>
        </w:rPr>
      </w:pPr>
      <w:r w:rsidRPr="008D5D65">
        <w:rPr>
          <w:rFonts w:ascii="Arial" w:hAnsi="Arial" w:cs="Arial"/>
          <w:sz w:val="22"/>
        </w:rPr>
        <w:t>Digital technology is now an essential part of healthcare. It is important for our primary care workforce to be competent, and feel confident, in its use. Training in generic IT skills, business administration systems and office systems is the responsibility of the practice.  Practices shall ensure that all end users are trained to a minimum entry level standard as per the NHS IT Skills Pathway including use of relevant operating systems and office productivity software.</w:t>
      </w:r>
    </w:p>
    <w:p w14:paraId="4F16C53F" w14:textId="77777777" w:rsidR="007C2632" w:rsidRPr="00F10B1A" w:rsidRDefault="007C2632" w:rsidP="007C2632">
      <w:pPr>
        <w:rPr>
          <w:rFonts w:ascii="Arial" w:hAnsi="Arial" w:cs="Arial"/>
          <w:sz w:val="22"/>
        </w:rPr>
      </w:pPr>
      <w:bookmarkStart w:id="3" w:name="_Hlk211777658"/>
      <w:r w:rsidRPr="00F10B1A">
        <w:rPr>
          <w:rFonts w:ascii="Arial" w:hAnsi="Arial" w:cs="Arial"/>
          <w:sz w:val="22"/>
        </w:rPr>
        <w:t>Are they essential?                   Who say?               Strategies to improve them</w:t>
      </w:r>
    </w:p>
    <w:tbl>
      <w:tblPr>
        <w:tblStyle w:val="TableGrid"/>
        <w:tblW w:w="0" w:type="auto"/>
        <w:tblLook w:val="04A0" w:firstRow="1" w:lastRow="0" w:firstColumn="1" w:lastColumn="0" w:noHBand="0" w:noVBand="1"/>
      </w:tblPr>
      <w:tblGrid>
        <w:gridCol w:w="3005"/>
        <w:gridCol w:w="3005"/>
        <w:gridCol w:w="3006"/>
      </w:tblGrid>
      <w:tr w:rsidR="007C2632" w:rsidRPr="008D5D65" w14:paraId="2CE08FD2" w14:textId="77777777" w:rsidTr="00133209">
        <w:tc>
          <w:tcPr>
            <w:tcW w:w="3005" w:type="dxa"/>
          </w:tcPr>
          <w:bookmarkEnd w:id="3"/>
          <w:p w14:paraId="3799D522" w14:textId="77777777" w:rsidR="007C2632" w:rsidRPr="008D5D65" w:rsidRDefault="007C2632" w:rsidP="00133209">
            <w:pPr>
              <w:rPr>
                <w:rFonts w:ascii="Arial" w:hAnsi="Arial" w:cs="Arial"/>
                <w:sz w:val="22"/>
                <w:szCs w:val="22"/>
              </w:rPr>
            </w:pPr>
            <w:r w:rsidRPr="008D5D65">
              <w:rPr>
                <w:rFonts w:ascii="Arial" w:hAnsi="Arial" w:cs="Arial"/>
                <w:sz w:val="22"/>
                <w:szCs w:val="22"/>
              </w:rPr>
              <w:t>yes</w:t>
            </w:r>
          </w:p>
        </w:tc>
        <w:tc>
          <w:tcPr>
            <w:tcW w:w="3005" w:type="dxa"/>
          </w:tcPr>
          <w:p w14:paraId="23924BA0" w14:textId="77777777" w:rsidR="007C2632" w:rsidRPr="008D5D65" w:rsidRDefault="007C2632" w:rsidP="00133209">
            <w:pPr>
              <w:spacing w:after="160" w:line="278" w:lineRule="auto"/>
              <w:rPr>
                <w:rFonts w:ascii="Arial" w:hAnsi="Arial" w:cs="Arial"/>
                <w:sz w:val="22"/>
                <w:szCs w:val="22"/>
              </w:rPr>
            </w:pPr>
            <w:r w:rsidRPr="008D5D65">
              <w:rPr>
                <w:rFonts w:ascii="Arial" w:hAnsi="Arial" w:cs="Arial"/>
                <w:sz w:val="22"/>
                <w:szCs w:val="22"/>
              </w:rPr>
              <w:t>Buchan J, Dal Poz MR.</w:t>
            </w:r>
          </w:p>
          <w:p w14:paraId="3E6BFD89" w14:textId="77777777" w:rsidR="007C2632" w:rsidRPr="008D5D65" w:rsidRDefault="007C2632" w:rsidP="00133209">
            <w:pPr>
              <w:spacing w:after="160" w:line="278" w:lineRule="auto"/>
              <w:rPr>
                <w:rFonts w:ascii="Arial" w:hAnsi="Arial" w:cs="Arial"/>
                <w:sz w:val="22"/>
                <w:szCs w:val="22"/>
              </w:rPr>
            </w:pPr>
            <w:r w:rsidRPr="008D5D65">
              <w:rPr>
                <w:rFonts w:ascii="Arial" w:hAnsi="Arial" w:cs="Arial"/>
                <w:sz w:val="22"/>
                <w:szCs w:val="22"/>
              </w:rPr>
              <w:t>Bull World Health Organ. 2002 Jul 30;80(7):575-80. PMCID256564</w:t>
            </w:r>
          </w:p>
          <w:p w14:paraId="4FEA4464" w14:textId="77777777" w:rsidR="007C2632" w:rsidRPr="008D5D65" w:rsidRDefault="007C2632" w:rsidP="00133209">
            <w:pPr>
              <w:rPr>
                <w:rFonts w:ascii="Arial" w:hAnsi="Arial" w:cs="Arial"/>
                <w:sz w:val="22"/>
                <w:szCs w:val="22"/>
              </w:rPr>
            </w:pPr>
          </w:p>
        </w:tc>
        <w:tc>
          <w:tcPr>
            <w:tcW w:w="3006" w:type="dxa"/>
          </w:tcPr>
          <w:p w14:paraId="694E7F13" w14:textId="77777777" w:rsidR="007C2632" w:rsidRPr="008D5D65" w:rsidRDefault="007C2632" w:rsidP="00133209">
            <w:pPr>
              <w:spacing w:after="160" w:line="278" w:lineRule="auto"/>
              <w:rPr>
                <w:rFonts w:ascii="Arial" w:hAnsi="Arial" w:cs="Arial"/>
                <w:sz w:val="22"/>
                <w:szCs w:val="22"/>
              </w:rPr>
            </w:pPr>
            <w:r w:rsidRPr="008D5D65">
              <w:rPr>
                <w:rFonts w:ascii="Arial" w:hAnsi="Arial" w:cs="Arial"/>
                <w:sz w:val="22"/>
                <w:szCs w:val="22"/>
              </w:rPr>
              <w:t>Healthcare assistants in general practice: practical and conceptual issues of Skills-mix change</w:t>
            </w:r>
          </w:p>
          <w:p w14:paraId="036DF870" w14:textId="77777777" w:rsidR="007C2632" w:rsidRPr="008D5D65" w:rsidRDefault="007C2632" w:rsidP="00133209">
            <w:pPr>
              <w:rPr>
                <w:rFonts w:ascii="Arial" w:hAnsi="Arial" w:cs="Arial"/>
                <w:sz w:val="22"/>
                <w:szCs w:val="22"/>
              </w:rPr>
            </w:pPr>
          </w:p>
        </w:tc>
      </w:tr>
    </w:tbl>
    <w:p w14:paraId="104F6592" w14:textId="77777777" w:rsidR="007C2632" w:rsidRPr="008D5D65" w:rsidRDefault="007C2632" w:rsidP="007C2632">
      <w:pPr>
        <w:spacing w:after="0" w:line="240" w:lineRule="auto"/>
        <w:rPr>
          <w:rFonts w:ascii="Arial" w:hAnsi="Arial" w:cs="Arial"/>
          <w:sz w:val="22"/>
        </w:rPr>
      </w:pPr>
    </w:p>
    <w:p w14:paraId="2003862F" w14:textId="77777777" w:rsidR="007C2632" w:rsidRPr="008D5D65" w:rsidRDefault="007C2632" w:rsidP="007C2632">
      <w:pPr>
        <w:spacing w:line="278" w:lineRule="auto"/>
        <w:rPr>
          <w:rFonts w:ascii="Arial" w:eastAsia="DengXian" w:hAnsi="Arial" w:cs="Arial"/>
          <w:sz w:val="22"/>
        </w:rPr>
      </w:pPr>
      <w:r w:rsidRPr="00F10B1A">
        <w:rPr>
          <w:rFonts w:ascii="Arial" w:eastAsia="DengXian" w:hAnsi="Arial" w:cs="Arial"/>
          <w:sz w:val="22"/>
        </w:rPr>
        <w:t>3.clinical skills</w:t>
      </w:r>
      <w:r w:rsidRPr="008D5D65">
        <w:rPr>
          <w:rFonts w:ascii="Arial" w:eastAsia="DengXian" w:hAnsi="Arial" w:cs="Arial"/>
          <w:sz w:val="22"/>
        </w:rPr>
        <w:t xml:space="preserve">  </w:t>
      </w:r>
    </w:p>
    <w:p w14:paraId="423F7577" w14:textId="07819893" w:rsidR="007C2632" w:rsidRPr="008D5D65" w:rsidRDefault="007C2632" w:rsidP="007C2632">
      <w:pPr>
        <w:spacing w:line="278" w:lineRule="auto"/>
        <w:rPr>
          <w:rFonts w:ascii="Arial" w:eastAsia="DengXian" w:hAnsi="Arial" w:cs="Arial"/>
          <w:sz w:val="22"/>
        </w:rPr>
      </w:pPr>
      <w:r w:rsidRPr="008D5D65">
        <w:rPr>
          <w:rFonts w:ascii="Arial" w:eastAsia="DengXian" w:hAnsi="Arial" w:cs="Arial"/>
          <w:sz w:val="22"/>
        </w:rPr>
        <w:t>Healthcare assistants (HCAs) require a range of clinical skills to provide</w:t>
      </w:r>
      <w:r w:rsidR="00F10B1A">
        <w:rPr>
          <w:rFonts w:ascii="Arial" w:eastAsia="DengXian" w:hAnsi="Arial" w:cs="Arial"/>
          <w:sz w:val="22"/>
        </w:rPr>
        <w:t xml:space="preserve"> </w:t>
      </w:r>
      <w:r w:rsidRPr="008D5D65">
        <w:rPr>
          <w:rFonts w:ascii="Arial" w:eastAsia="DengXian" w:hAnsi="Arial" w:cs="Arial"/>
          <w:sz w:val="22"/>
        </w:rPr>
        <w:t>effective patient care, including vital signs </w:t>
      </w:r>
      <w:proofErr w:type="gramStart"/>
      <w:r w:rsidR="00F10B1A" w:rsidRPr="008D5D65">
        <w:rPr>
          <w:rFonts w:ascii="Arial" w:eastAsia="DengXian" w:hAnsi="Arial" w:cs="Arial"/>
          <w:sz w:val="22"/>
        </w:rPr>
        <w:t xml:space="preserve">monitoring,  </w:t>
      </w:r>
      <w:r w:rsidRPr="008D5D65">
        <w:rPr>
          <w:rFonts w:ascii="Arial" w:eastAsia="DengXian" w:hAnsi="Arial" w:cs="Arial"/>
          <w:sz w:val="22"/>
        </w:rPr>
        <w:t xml:space="preserve"> </w:t>
      </w:r>
      <w:proofErr w:type="gramEnd"/>
      <w:r w:rsidRPr="008D5D65">
        <w:rPr>
          <w:rFonts w:ascii="Arial" w:eastAsia="DengXian" w:hAnsi="Arial" w:cs="Arial"/>
          <w:sz w:val="22"/>
        </w:rPr>
        <w:t>communication, and specific clinical procedures.</w:t>
      </w:r>
      <w:r w:rsidRPr="008D5D65">
        <w:rPr>
          <w:rFonts w:ascii="Arial" w:eastAsia="Times New Roman" w:hAnsi="Arial" w:cs="Arial"/>
          <w:kern w:val="0"/>
          <w:sz w:val="22"/>
          <w:lang w:eastAsia="en-GB"/>
          <w14:ligatures w14:val="none"/>
        </w:rPr>
        <w:t xml:space="preserve"> </w:t>
      </w:r>
      <w:r w:rsidRPr="008D5D65">
        <w:rPr>
          <w:rFonts w:ascii="Arial" w:eastAsia="DengXian" w:hAnsi="Arial" w:cs="Arial"/>
          <w:sz w:val="22"/>
        </w:rPr>
        <w:t>Core Clinical Skills</w:t>
      </w:r>
    </w:p>
    <w:p w14:paraId="250511C3" w14:textId="63DAE5FD" w:rsidR="00030D2A" w:rsidRPr="008D5D65" w:rsidRDefault="007C2632" w:rsidP="00030D2A">
      <w:pPr>
        <w:spacing w:line="278" w:lineRule="auto"/>
        <w:rPr>
          <w:rFonts w:ascii="Arial" w:eastAsia="DengXian" w:hAnsi="Arial" w:cs="Arial"/>
          <w:sz w:val="22"/>
        </w:rPr>
      </w:pPr>
      <w:r w:rsidRPr="008D5D65">
        <w:rPr>
          <w:rFonts w:ascii="Arial" w:eastAsia="DengXian" w:hAnsi="Arial" w:cs="Arial"/>
          <w:sz w:val="22"/>
        </w:rPr>
        <w:t>Healthcare assistants are primarily responsible for supporting patients and assisting nursing staff. Essential skills include:</w:t>
      </w:r>
    </w:p>
    <w:p w14:paraId="32C683A6" w14:textId="7B018E1C" w:rsidR="00030D2A" w:rsidRPr="008501DA" w:rsidRDefault="00030D2A" w:rsidP="00030D2A">
      <w:pPr>
        <w:spacing w:line="278" w:lineRule="auto"/>
        <w:rPr>
          <w:rFonts w:ascii="Arial" w:eastAsia="Aptos" w:hAnsi="Arial" w:cs="Arial"/>
          <w:sz w:val="22"/>
          <w:lang w:eastAsia="en-US"/>
        </w:rPr>
      </w:pPr>
      <w:r w:rsidRPr="00F10B1A">
        <w:rPr>
          <w:rFonts w:ascii="Arial" w:eastAsia="Aptos" w:hAnsi="Arial" w:cs="Arial"/>
          <w:sz w:val="22"/>
          <w:lang w:eastAsia="en-US"/>
        </w:rPr>
        <w:t>Are they essential?                   Who say?               Strategies to improve them</w:t>
      </w:r>
    </w:p>
    <w:tbl>
      <w:tblPr>
        <w:tblStyle w:val="TableGrid"/>
        <w:tblW w:w="0" w:type="auto"/>
        <w:tblLook w:val="04A0" w:firstRow="1" w:lastRow="0" w:firstColumn="1" w:lastColumn="0" w:noHBand="0" w:noVBand="1"/>
      </w:tblPr>
      <w:tblGrid>
        <w:gridCol w:w="2940"/>
        <w:gridCol w:w="3108"/>
        <w:gridCol w:w="2968"/>
      </w:tblGrid>
      <w:tr w:rsidR="00030D2A" w:rsidRPr="008D5D65" w14:paraId="032EB63A" w14:textId="77777777" w:rsidTr="00030D2A">
        <w:tc>
          <w:tcPr>
            <w:tcW w:w="2940" w:type="dxa"/>
          </w:tcPr>
          <w:p w14:paraId="10369054" w14:textId="77777777" w:rsidR="00030D2A" w:rsidRPr="008D5D65" w:rsidRDefault="00030D2A" w:rsidP="00133209">
            <w:pPr>
              <w:rPr>
                <w:rFonts w:ascii="Arial" w:hAnsi="Arial" w:cs="Arial"/>
                <w:sz w:val="22"/>
                <w:szCs w:val="22"/>
              </w:rPr>
            </w:pPr>
            <w:r w:rsidRPr="008D5D65">
              <w:rPr>
                <w:rFonts w:ascii="Arial" w:hAnsi="Arial" w:cs="Arial"/>
                <w:sz w:val="22"/>
                <w:szCs w:val="22"/>
              </w:rPr>
              <w:t>yes</w:t>
            </w:r>
          </w:p>
        </w:tc>
        <w:tc>
          <w:tcPr>
            <w:tcW w:w="3108" w:type="dxa"/>
          </w:tcPr>
          <w:p w14:paraId="184BAB74" w14:textId="77777777" w:rsidR="00030D2A" w:rsidRPr="008D5D65" w:rsidRDefault="00030D2A" w:rsidP="00133209">
            <w:pPr>
              <w:rPr>
                <w:rFonts w:ascii="Arial" w:hAnsi="Arial" w:cs="Arial"/>
                <w:sz w:val="22"/>
                <w:szCs w:val="22"/>
              </w:rPr>
            </w:pPr>
            <w:r w:rsidRPr="008D5D65">
              <w:rPr>
                <w:rFonts w:ascii="Arial" w:hAnsi="Arial" w:cs="Arial"/>
                <w:sz w:val="22"/>
                <w:szCs w:val="22"/>
              </w:rPr>
              <w:t>ISBN:9780470510711, 0470510714</w:t>
            </w:r>
          </w:p>
          <w:p w14:paraId="29FD38D0" w14:textId="77777777" w:rsidR="00030D2A" w:rsidRPr="008D5D65" w:rsidRDefault="00030D2A" w:rsidP="00133209">
            <w:pPr>
              <w:rPr>
                <w:rFonts w:ascii="Arial" w:hAnsi="Arial" w:cs="Arial"/>
                <w:sz w:val="22"/>
                <w:szCs w:val="22"/>
              </w:rPr>
            </w:pPr>
            <w:r w:rsidRPr="008D5D65">
              <w:rPr>
                <w:rFonts w:ascii="Arial" w:hAnsi="Arial" w:cs="Arial"/>
                <w:sz w:val="22"/>
                <w:szCs w:val="22"/>
              </w:rPr>
              <w:t>Page count:304</w:t>
            </w:r>
          </w:p>
          <w:p w14:paraId="72795BD3" w14:textId="77777777" w:rsidR="00030D2A" w:rsidRPr="008D5D65" w:rsidRDefault="00030D2A" w:rsidP="00133209">
            <w:pPr>
              <w:rPr>
                <w:rFonts w:ascii="Arial" w:hAnsi="Arial" w:cs="Arial"/>
                <w:sz w:val="22"/>
                <w:szCs w:val="22"/>
              </w:rPr>
            </w:pPr>
            <w:r w:rsidRPr="008D5D65">
              <w:rPr>
                <w:rFonts w:ascii="Arial" w:hAnsi="Arial" w:cs="Arial"/>
                <w:sz w:val="22"/>
                <w:szCs w:val="22"/>
              </w:rPr>
              <w:t>Published: July 7, 2009 Author: Paula, </w:t>
            </w:r>
            <w:hyperlink r:id="rId10" w:history="1">
              <w:r w:rsidRPr="008D5D65">
                <w:rPr>
                  <w:rFonts w:ascii="Arial" w:hAnsi="Arial" w:cs="Arial"/>
                  <w:color w:val="467886"/>
                  <w:sz w:val="22"/>
                  <w:szCs w:val="22"/>
                  <w:u w:val="single"/>
                </w:rPr>
                <w:t>Irene Lavery</w:t>
              </w:r>
            </w:hyperlink>
          </w:p>
          <w:p w14:paraId="34C4ACCF" w14:textId="77777777" w:rsidR="00030D2A" w:rsidRPr="008D5D65" w:rsidRDefault="00030D2A" w:rsidP="00133209">
            <w:pPr>
              <w:spacing w:after="160" w:line="278" w:lineRule="auto"/>
              <w:rPr>
                <w:rFonts w:ascii="Arial" w:hAnsi="Arial" w:cs="Arial"/>
                <w:sz w:val="22"/>
                <w:szCs w:val="22"/>
              </w:rPr>
            </w:pPr>
            <w:r w:rsidRPr="008D5D65">
              <w:rPr>
                <w:rFonts w:ascii="Arial" w:hAnsi="Arial" w:cs="Arial"/>
                <w:sz w:val="22"/>
                <w:szCs w:val="22"/>
              </w:rPr>
              <w:t>Editors: Irene Lavery, Paula Ingram</w:t>
            </w:r>
          </w:p>
          <w:p w14:paraId="78263E1D" w14:textId="77777777" w:rsidR="00030D2A" w:rsidRPr="008D5D65" w:rsidRDefault="00030D2A" w:rsidP="00133209">
            <w:pPr>
              <w:rPr>
                <w:rFonts w:ascii="Arial" w:hAnsi="Arial" w:cs="Arial"/>
                <w:sz w:val="22"/>
                <w:szCs w:val="22"/>
              </w:rPr>
            </w:pPr>
          </w:p>
          <w:p w14:paraId="6E29D239" w14:textId="77777777" w:rsidR="00030D2A" w:rsidRPr="008D5D65" w:rsidRDefault="00030D2A" w:rsidP="00133209">
            <w:pPr>
              <w:rPr>
                <w:rFonts w:ascii="Arial" w:hAnsi="Arial" w:cs="Arial"/>
                <w:sz w:val="22"/>
                <w:szCs w:val="22"/>
              </w:rPr>
            </w:pPr>
          </w:p>
          <w:p w14:paraId="5572BFEE" w14:textId="77777777" w:rsidR="00030D2A" w:rsidRPr="008D5D65" w:rsidRDefault="00030D2A" w:rsidP="00133209">
            <w:pPr>
              <w:rPr>
                <w:rFonts w:ascii="Arial" w:hAnsi="Arial" w:cs="Arial"/>
                <w:sz w:val="22"/>
                <w:szCs w:val="22"/>
              </w:rPr>
            </w:pPr>
          </w:p>
          <w:p w14:paraId="2E39E49B" w14:textId="77777777" w:rsidR="00030D2A" w:rsidRPr="008D5D65" w:rsidRDefault="00030D2A" w:rsidP="00133209">
            <w:pPr>
              <w:rPr>
                <w:rFonts w:ascii="Arial" w:hAnsi="Arial" w:cs="Arial"/>
                <w:sz w:val="22"/>
                <w:szCs w:val="22"/>
              </w:rPr>
            </w:pPr>
          </w:p>
          <w:p w14:paraId="7E03CB4C" w14:textId="77777777" w:rsidR="00030D2A" w:rsidRPr="008D5D65" w:rsidRDefault="00030D2A" w:rsidP="00133209">
            <w:pPr>
              <w:rPr>
                <w:rFonts w:ascii="Arial" w:hAnsi="Arial" w:cs="Arial"/>
                <w:sz w:val="22"/>
                <w:szCs w:val="22"/>
              </w:rPr>
            </w:pPr>
          </w:p>
        </w:tc>
        <w:tc>
          <w:tcPr>
            <w:tcW w:w="2968" w:type="dxa"/>
          </w:tcPr>
          <w:p w14:paraId="729B1D44" w14:textId="77777777" w:rsidR="00030D2A" w:rsidRPr="008D5D65" w:rsidRDefault="00030D2A" w:rsidP="00133209">
            <w:pPr>
              <w:rPr>
                <w:rFonts w:ascii="Arial" w:hAnsi="Arial" w:cs="Arial"/>
                <w:sz w:val="22"/>
                <w:szCs w:val="22"/>
              </w:rPr>
            </w:pPr>
            <w:r w:rsidRPr="008D5D65">
              <w:rPr>
                <w:rFonts w:ascii="Arial" w:hAnsi="Arial" w:cs="Arial"/>
                <w:sz w:val="22"/>
                <w:szCs w:val="22"/>
              </w:rPr>
              <w:t>Clinical Skills for Healthcare Assistants By </w:t>
            </w:r>
            <w:hyperlink r:id="rId11" w:history="1">
              <w:r w:rsidRPr="008D5D65">
                <w:rPr>
                  <w:rFonts w:ascii="Arial" w:hAnsi="Arial" w:cs="Arial"/>
                  <w:color w:val="467886"/>
                  <w:sz w:val="22"/>
                  <w:szCs w:val="22"/>
                  <w:u w:val="single"/>
                </w:rPr>
                <w:t>Paula Ingram</w:t>
              </w:r>
            </w:hyperlink>
            <w:r w:rsidRPr="008D5D65">
              <w:rPr>
                <w:rFonts w:ascii="Arial" w:hAnsi="Arial" w:cs="Arial"/>
                <w:sz w:val="22"/>
                <w:szCs w:val="22"/>
              </w:rPr>
              <w:t xml:space="preserve"> Irene. </w:t>
            </w:r>
            <w:proofErr w:type="gramStart"/>
            <w:r w:rsidRPr="008D5D65">
              <w:rPr>
                <w:rFonts w:ascii="Arial" w:hAnsi="Arial" w:cs="Arial"/>
                <w:sz w:val="22"/>
                <w:szCs w:val="22"/>
              </w:rPr>
              <w:t>Lavery  2009</w:t>
            </w:r>
            <w:proofErr w:type="gramEnd"/>
          </w:p>
          <w:p w14:paraId="43BEA0E1" w14:textId="77777777" w:rsidR="00030D2A" w:rsidRPr="008D5D65" w:rsidRDefault="00030D2A" w:rsidP="00133209">
            <w:pPr>
              <w:rPr>
                <w:rFonts w:ascii="Arial" w:hAnsi="Arial" w:cs="Arial"/>
                <w:sz w:val="22"/>
                <w:szCs w:val="22"/>
              </w:rPr>
            </w:pPr>
          </w:p>
        </w:tc>
      </w:tr>
    </w:tbl>
    <w:p w14:paraId="12723435" w14:textId="4D5E3348" w:rsidR="005D60C4" w:rsidRPr="008D5D65" w:rsidRDefault="005D60C4" w:rsidP="00A27ED3">
      <w:pPr>
        <w:pStyle w:val="Heading2"/>
        <w:rPr>
          <w:rFonts w:ascii="Arial" w:hAnsi="Arial" w:cs="Arial"/>
          <w:color w:val="4472C4" w:themeColor="accent1"/>
          <w:sz w:val="22"/>
          <w:szCs w:val="22"/>
        </w:rPr>
      </w:pPr>
      <w:bookmarkStart w:id="4" w:name="_Toc212100520"/>
      <w:r w:rsidRPr="008D5D65">
        <w:rPr>
          <w:rFonts w:ascii="Arial" w:hAnsi="Arial" w:cs="Arial"/>
          <w:color w:val="4472C4" w:themeColor="accent1"/>
          <w:sz w:val="22"/>
          <w:szCs w:val="22"/>
        </w:rPr>
        <w:t>1.4 Strategies to improve the skills for [Your Role]</w:t>
      </w:r>
      <w:bookmarkEnd w:id="4"/>
    </w:p>
    <w:p w14:paraId="1101DDB4" w14:textId="45FD1850" w:rsidR="00030D2A" w:rsidRPr="008D5D65" w:rsidRDefault="00030D2A" w:rsidP="00030D2A">
      <w:pPr>
        <w:tabs>
          <w:tab w:val="left" w:pos="2856"/>
        </w:tabs>
        <w:spacing w:line="278" w:lineRule="auto"/>
        <w:rPr>
          <w:rFonts w:ascii="Arial" w:eastAsia="Aptos" w:hAnsi="Arial" w:cs="Arial"/>
          <w:sz w:val="22"/>
          <w:lang w:eastAsia="en-US"/>
        </w:rPr>
      </w:pPr>
      <w:r w:rsidRPr="008D5D65">
        <w:rPr>
          <w:rFonts w:ascii="Arial" w:eastAsia="Aptos" w:hAnsi="Arial" w:cs="Arial"/>
          <w:sz w:val="22"/>
          <w:lang w:eastAsia="en-US"/>
        </w:rPr>
        <w:t>How can improve communication skills</w:t>
      </w:r>
      <w:r w:rsidR="005B04E7" w:rsidRPr="008D5D65">
        <w:rPr>
          <w:rFonts w:ascii="Arial" w:eastAsia="Aptos" w:hAnsi="Arial" w:cs="Arial"/>
          <w:sz w:val="22"/>
          <w:lang w:eastAsia="en-US"/>
        </w:rPr>
        <w:t>,</w:t>
      </w:r>
      <w:r w:rsidRPr="008D5D65">
        <w:rPr>
          <w:rFonts w:ascii="Arial" w:eastAsia="Aptos" w:hAnsi="Arial" w:cs="Arial"/>
          <w:sz w:val="22"/>
          <w:lang w:eastAsia="en-US"/>
        </w:rPr>
        <w:t xml:space="preserve"> IT skills and clinical skills as a healthcare assistant</w:t>
      </w:r>
    </w:p>
    <w:p w14:paraId="517AA598" w14:textId="5FB61557" w:rsidR="007C2632" w:rsidRPr="008D5D65" w:rsidRDefault="0084590A" w:rsidP="007C2632">
      <w:pPr>
        <w:rPr>
          <w:rFonts w:ascii="Arial" w:hAnsi="Arial" w:cs="Arial"/>
          <w:sz w:val="22"/>
        </w:rPr>
      </w:pPr>
      <w:r w:rsidRPr="008D5D65">
        <w:rPr>
          <w:rFonts w:ascii="Arial" w:hAnsi="Arial" w:cs="Arial"/>
          <w:sz w:val="22"/>
        </w:rPr>
        <w:t xml:space="preserve">This is the third update of a review that was originally published in the Cochrane Library in 2002, Issue 2. People with cancer, their families and carers have a high prevalence of psychological stress, which may be minimised by effective communication and support from their attending healthcare professionals (HCPs). Research suggests communication skills do not reliably improve with experience; therefore, considerable effort is dedicated to courses </w:t>
      </w:r>
      <w:r w:rsidRPr="008D5D65">
        <w:rPr>
          <w:rFonts w:ascii="Arial" w:hAnsi="Arial" w:cs="Arial"/>
          <w:sz w:val="22"/>
        </w:rPr>
        <w:lastRenderedPageBreak/>
        <w:t xml:space="preserve">that may improve communication skills for HCPs involved in cancer care. A variety of communication skills training (CST) courses are in practice. </w:t>
      </w:r>
    </w:p>
    <w:p w14:paraId="1E9CDA7F" w14:textId="77777777" w:rsidR="0084590A" w:rsidRPr="008D5D65" w:rsidRDefault="0084590A" w:rsidP="0084590A">
      <w:pPr>
        <w:tabs>
          <w:tab w:val="num" w:pos="720"/>
        </w:tabs>
        <w:rPr>
          <w:rFonts w:ascii="Arial" w:hAnsi="Arial" w:cs="Arial"/>
          <w:color w:val="000000" w:themeColor="text1"/>
          <w:sz w:val="22"/>
        </w:rPr>
      </w:pPr>
      <w:r w:rsidRPr="008D5D65">
        <w:rPr>
          <w:rFonts w:ascii="Arial" w:hAnsi="Arial" w:cs="Arial"/>
          <w:color w:val="000000" w:themeColor="text1"/>
          <w:sz w:val="22"/>
        </w:rPr>
        <w:t xml:space="preserve">   Improve clinical skills in healthcare, </w:t>
      </w:r>
    </w:p>
    <w:p w14:paraId="506D0591" w14:textId="04EE7F79" w:rsidR="0084590A" w:rsidRPr="008501DA" w:rsidRDefault="0084590A" w:rsidP="0084590A">
      <w:pPr>
        <w:numPr>
          <w:ilvl w:val="0"/>
          <w:numId w:val="25"/>
        </w:numPr>
        <w:rPr>
          <w:rFonts w:ascii="Arial" w:hAnsi="Arial" w:cs="Arial"/>
          <w:color w:val="000000" w:themeColor="text1"/>
          <w:sz w:val="22"/>
        </w:rPr>
      </w:pPr>
      <w:hyperlink r:id="rId12" w:tgtFrame="_blank" w:history="1">
        <w:r w:rsidRPr="008D5D65">
          <w:rPr>
            <w:rStyle w:val="Hyperlink"/>
            <w:rFonts w:ascii="Arial" w:hAnsi="Arial" w:cs="Arial"/>
            <w:color w:val="000000" w:themeColor="text1"/>
            <w:sz w:val="22"/>
            <w:u w:val="none"/>
          </w:rPr>
          <w:t>Continuous Education: Attend conferences, workshops, and webinars, and enroll in relevant courses and certification programs to stay updated on innovative techniques and technologies.</w:t>
        </w:r>
      </w:hyperlink>
      <w:r w:rsidRPr="008D5D65">
        <w:rPr>
          <w:rFonts w:ascii="Arial" w:eastAsia="Times New Roman" w:hAnsi="Arial" w:cs="Arial"/>
          <w:kern w:val="0"/>
          <w:sz w:val="22"/>
          <w:lang w:eastAsia="en-GB"/>
          <w14:ligatures w14:val="none"/>
        </w:rPr>
        <w:t xml:space="preserve"> </w:t>
      </w:r>
      <w:hyperlink r:id="rId13" w:tgtFrame="_blank" w:history="1">
        <w:r w:rsidRPr="008D5D65">
          <w:rPr>
            <w:rStyle w:val="Hyperlink"/>
            <w:rFonts w:ascii="Arial" w:hAnsi="Arial" w:cs="Arial"/>
            <w:color w:val="000000" w:themeColor="text1"/>
            <w:sz w:val="22"/>
            <w:u w:val="none"/>
          </w:rPr>
          <w:t>Hands-on Experience: Participate in clinical rotations, internships, and supervised practice to apply knowledge in real-world situations. </w:t>
        </w:r>
      </w:hyperlink>
      <w:r w:rsidRPr="008D5D65">
        <w:rPr>
          <w:rFonts w:ascii="Arial" w:hAnsi="Arial" w:cs="Arial"/>
          <w:color w:val="000000" w:themeColor="text1"/>
          <w:sz w:val="22"/>
        </w:rPr>
        <w:t xml:space="preserve"> </w:t>
      </w:r>
    </w:p>
    <w:p w14:paraId="2A9C3C00" w14:textId="1A94D7A0" w:rsidR="0084590A" w:rsidRPr="00E000C5" w:rsidRDefault="0084590A" w:rsidP="0084590A">
      <w:pPr>
        <w:numPr>
          <w:ilvl w:val="0"/>
          <w:numId w:val="25"/>
        </w:numPr>
        <w:rPr>
          <w:rFonts w:ascii="Arial" w:hAnsi="Arial" w:cs="Arial"/>
          <w:color w:val="000000" w:themeColor="text1"/>
          <w:sz w:val="22"/>
        </w:rPr>
      </w:pPr>
      <w:hyperlink r:id="rId14" w:tgtFrame="_blank" w:history="1">
        <w:r w:rsidRPr="008D5D65">
          <w:rPr>
            <w:rStyle w:val="Hyperlink"/>
            <w:rFonts w:ascii="Arial" w:hAnsi="Arial" w:cs="Arial"/>
            <w:color w:val="000000" w:themeColor="text1"/>
            <w:sz w:val="22"/>
            <w:u w:val="none"/>
          </w:rPr>
          <w:t>Mentorship: Seek mentorship from experienced practitioners to gain guidance and insights into best practices.</w:t>
        </w:r>
      </w:hyperlink>
    </w:p>
    <w:p w14:paraId="1C12EB4C" w14:textId="7EAAD4A6" w:rsidR="005D60C4" w:rsidRPr="008D5D65" w:rsidRDefault="00222C3A" w:rsidP="005D60C4">
      <w:pPr>
        <w:tabs>
          <w:tab w:val="left" w:pos="2856"/>
        </w:tabs>
        <w:rPr>
          <w:rFonts w:ascii="Arial" w:hAnsi="Arial" w:cs="Arial"/>
          <w:color w:val="000000" w:themeColor="text1"/>
          <w:sz w:val="22"/>
        </w:rPr>
      </w:pPr>
      <w:r w:rsidRPr="008D5D65">
        <w:rPr>
          <w:rFonts w:ascii="Arial" w:hAnsi="Arial" w:cs="Arial"/>
          <w:sz w:val="22"/>
        </w:rPr>
        <w:t>.</w:t>
      </w:r>
      <w:r w:rsidR="005D60C4" w:rsidRPr="008D5D65">
        <w:rPr>
          <w:rFonts w:ascii="Arial" w:hAnsi="Arial" w:cs="Arial"/>
          <w:color w:val="000000" w:themeColor="text1"/>
          <w:sz w:val="22"/>
        </w:rPr>
        <w:t xml:space="preserve"> Challenges which I face in my research</w:t>
      </w:r>
    </w:p>
    <w:p w14:paraId="5F93A4A4" w14:textId="05D0845A" w:rsidR="005D60C4" w:rsidRPr="008D5D65" w:rsidRDefault="005D60C4" w:rsidP="005D60C4">
      <w:pPr>
        <w:tabs>
          <w:tab w:val="left" w:pos="2856"/>
        </w:tabs>
        <w:rPr>
          <w:rStyle w:val="Hyperlink"/>
          <w:rFonts w:ascii="Arial" w:hAnsi="Arial" w:cs="Arial"/>
          <w:color w:val="000000" w:themeColor="text1"/>
          <w:sz w:val="22"/>
          <w:u w:val="none"/>
        </w:rPr>
      </w:pPr>
      <w:r w:rsidRPr="008D5D65">
        <w:rPr>
          <w:rFonts w:ascii="Arial" w:hAnsi="Arial" w:cs="Arial"/>
          <w:color w:val="000000" w:themeColor="text1"/>
          <w:sz w:val="22"/>
        </w:rPr>
        <w:t xml:space="preserve">First thing is very challenging in job role research is the information which I found is trustworthy and relevant. Second thing the source which I choice is essential and information is updated. Some websites </w:t>
      </w:r>
      <w:r w:rsidRPr="008D5D65">
        <w:rPr>
          <w:rFonts w:ascii="Arial" w:hAnsi="Arial" w:cs="Arial"/>
          <w:sz w:val="22"/>
        </w:rPr>
        <w:t xml:space="preserve">gave very basics information or not very relevant so when I try match </w:t>
      </w:r>
      <w:r w:rsidRPr="008D5D65">
        <w:rPr>
          <w:rFonts w:ascii="Arial" w:hAnsi="Arial" w:cs="Arial"/>
          <w:color w:val="000000" w:themeColor="text1"/>
          <w:sz w:val="22"/>
        </w:rPr>
        <w:fldChar w:fldCharType="begin"/>
      </w:r>
      <w:r w:rsidRPr="008D5D65">
        <w:rPr>
          <w:rFonts w:ascii="Arial" w:hAnsi="Arial" w:cs="Arial"/>
          <w:color w:val="000000" w:themeColor="text1"/>
          <w:sz w:val="22"/>
        </w:rPr>
        <w:instrText>HYPERLINK "https://www.bing.com/ck/a?!&amp;&amp;p=a3cac95ab635b0389921e14aea65fc8ecb74cb8e995153e2abfce04dd38acaacJmltdHM9MTc2MTAwNDgwMA&amp;ptn=3&amp;ver=2&amp;hsh=4&amp;fclid=12a0885f-3faa-6498-2be1-9e373e4a65c0&amp;psq=how+can+i+improve+my+++skills+as+a+healthcare+assistant&amp;u=a1aHR0cHM6Ly9raGFuZWR1Y2F0aW9uLmNvLnVrL3NtYXJ0LXN0cmF0ZWdpZXMtZm9yLWEtaGVhbHRoY2FyZS1hc3Npc3RhbnQv&amp;ntb=1" \t "_blank"</w:instrText>
      </w:r>
      <w:r w:rsidRPr="008D5D65">
        <w:rPr>
          <w:rFonts w:ascii="Arial" w:hAnsi="Arial" w:cs="Arial"/>
          <w:color w:val="000000" w:themeColor="text1"/>
          <w:sz w:val="22"/>
        </w:rPr>
      </w:r>
      <w:r w:rsidRPr="008D5D65">
        <w:rPr>
          <w:rFonts w:ascii="Arial" w:hAnsi="Arial" w:cs="Arial"/>
          <w:color w:val="000000" w:themeColor="text1"/>
          <w:sz w:val="22"/>
        </w:rPr>
        <w:fldChar w:fldCharType="separate"/>
      </w:r>
      <w:r w:rsidRPr="008D5D65">
        <w:rPr>
          <w:rStyle w:val="Hyperlink"/>
          <w:rFonts w:ascii="Arial" w:hAnsi="Arial" w:cs="Arial"/>
          <w:color w:val="000000" w:themeColor="text1"/>
          <w:sz w:val="22"/>
          <w:u w:val="none"/>
        </w:rPr>
        <w:t>with carp test some time it’s not about my work and not current information.  Other</w:t>
      </w:r>
      <w:r w:rsidR="00E000C5">
        <w:rPr>
          <w:rStyle w:val="Hyperlink"/>
          <w:rFonts w:ascii="Arial" w:hAnsi="Arial" w:cs="Arial"/>
          <w:color w:val="000000" w:themeColor="text1"/>
          <w:sz w:val="22"/>
          <w:u w:val="none"/>
        </w:rPr>
        <w:t xml:space="preserve"> </w:t>
      </w:r>
      <w:r w:rsidRPr="008D5D65">
        <w:rPr>
          <w:rStyle w:val="Hyperlink"/>
          <w:rFonts w:ascii="Arial" w:hAnsi="Arial" w:cs="Arial"/>
          <w:color w:val="000000" w:themeColor="text1"/>
          <w:sz w:val="22"/>
          <w:u w:val="none"/>
        </w:rPr>
        <w:t>thing which I face is I was confused to talk and present my work because first time to present my work front of camera and talk about it.</w:t>
      </w:r>
    </w:p>
    <w:p w14:paraId="2703A512" w14:textId="23BFF6FE" w:rsidR="00500295" w:rsidRPr="008D5D65" w:rsidRDefault="005D60C4" w:rsidP="00A27ED3">
      <w:pPr>
        <w:spacing w:after="0" w:line="240" w:lineRule="auto"/>
        <w:jc w:val="both"/>
        <w:rPr>
          <w:rFonts w:ascii="Arial" w:hAnsi="Arial" w:cs="Arial"/>
          <w:sz w:val="22"/>
        </w:rPr>
      </w:pPr>
      <w:r w:rsidRPr="008D5D65">
        <w:rPr>
          <w:rFonts w:ascii="Arial" w:hAnsi="Arial" w:cs="Arial"/>
          <w:color w:val="000000" w:themeColor="text1"/>
          <w:sz w:val="22"/>
        </w:rPr>
        <w:fldChar w:fldCharType="end"/>
      </w:r>
    </w:p>
    <w:p w14:paraId="1497148C" w14:textId="23BFF6FE" w:rsidR="00A946CB" w:rsidRPr="008D5D65" w:rsidRDefault="00AA77C8" w:rsidP="00A946CB">
      <w:pPr>
        <w:pStyle w:val="Heading2"/>
        <w:rPr>
          <w:rFonts w:ascii="Arial" w:hAnsi="Arial" w:cs="Arial"/>
          <w:color w:val="4472C4" w:themeColor="accent1"/>
          <w:sz w:val="22"/>
          <w:szCs w:val="22"/>
        </w:rPr>
      </w:pPr>
      <w:bookmarkStart w:id="5" w:name="_Toc212100521"/>
      <w:r w:rsidRPr="008D5D65">
        <w:rPr>
          <w:rFonts w:ascii="Arial" w:hAnsi="Arial" w:cs="Arial"/>
          <w:color w:val="4472C4" w:themeColor="accent1"/>
          <w:sz w:val="22"/>
          <w:szCs w:val="22"/>
        </w:rPr>
        <w:t>1</w:t>
      </w:r>
      <w:r w:rsidR="00A946CB" w:rsidRPr="008D5D65">
        <w:rPr>
          <w:rFonts w:ascii="Arial" w:hAnsi="Arial" w:cs="Arial"/>
          <w:color w:val="4472C4" w:themeColor="accent1"/>
          <w:sz w:val="22"/>
          <w:szCs w:val="22"/>
        </w:rPr>
        <w:t>.4 Conclusion</w:t>
      </w:r>
      <w:bookmarkEnd w:id="5"/>
    </w:p>
    <w:p w14:paraId="21CF5EE0" w14:textId="2B776D1A" w:rsidR="00703650" w:rsidRPr="008D5D65" w:rsidRDefault="00A27ED3" w:rsidP="00A27ED3">
      <w:pPr>
        <w:rPr>
          <w:rFonts w:ascii="Arial" w:hAnsi="Arial" w:cs="Arial"/>
          <w:sz w:val="22"/>
        </w:rPr>
      </w:pPr>
      <w:r w:rsidRPr="008D5D65">
        <w:rPr>
          <w:rFonts w:ascii="Arial" w:hAnsi="Arial" w:cs="Arial"/>
          <w:sz w:val="22"/>
        </w:rPr>
        <w:t>To explore the experiences of healthcare assistants (HCAs) working in general practice (GP).</w:t>
      </w:r>
    </w:p>
    <w:p w14:paraId="73D223C8" w14:textId="54CE98C9" w:rsidR="00A27ED3" w:rsidRPr="008D5D65" w:rsidRDefault="00A27ED3" w:rsidP="00A27ED3">
      <w:pPr>
        <w:rPr>
          <w:rFonts w:ascii="Arial" w:hAnsi="Arial" w:cs="Arial"/>
          <w:sz w:val="22"/>
        </w:rPr>
      </w:pPr>
      <w:r w:rsidRPr="008D5D65">
        <w:rPr>
          <w:rFonts w:ascii="Arial" w:hAnsi="Arial" w:cs="Arial"/>
          <w:sz w:val="22"/>
        </w:rPr>
        <w:t>HCAs increasingly play an important role in UK GP teams. The role is relatively new, and little is known about how HCAs feel about their work in GP, and the challenges that they face.</w:t>
      </w:r>
    </w:p>
    <w:p w14:paraId="5FB3ADE9" w14:textId="77777777" w:rsidR="00A27ED3" w:rsidRPr="008D5D65" w:rsidRDefault="00A27ED3" w:rsidP="00A27ED3">
      <w:pPr>
        <w:rPr>
          <w:rFonts w:ascii="Arial" w:hAnsi="Arial" w:cs="Arial"/>
          <w:sz w:val="22"/>
        </w:rPr>
      </w:pPr>
      <w:r w:rsidRPr="008D5D65">
        <w:rPr>
          <w:rFonts w:ascii="Arial" w:hAnsi="Arial" w:cs="Arial"/>
          <w:sz w:val="22"/>
        </w:rPr>
        <w:t>Semi-structured interviews were undertaken with 14 HCAs from two Primary Care Trusts in the West Midlands, United Kingdom. Transcriptions were analysed using the framework analysis approach.</w:t>
      </w:r>
    </w:p>
    <w:p w14:paraId="7DADC757" w14:textId="05B5B38D" w:rsidR="006B2F84" w:rsidRPr="008501DA" w:rsidRDefault="00A27ED3" w:rsidP="008501DA">
      <w:pPr>
        <w:tabs>
          <w:tab w:val="left" w:pos="2856"/>
        </w:tabs>
        <w:spacing w:line="278" w:lineRule="auto"/>
        <w:rPr>
          <w:rFonts w:ascii="Arial" w:eastAsia="Aptos" w:hAnsi="Arial" w:cs="Arial"/>
          <w:color w:val="000000"/>
          <w:sz w:val="22"/>
          <w:lang w:eastAsia="en-US"/>
        </w:rPr>
      </w:pPr>
      <w:hyperlink r:id="rId15" w:tgtFrame="_blank" w:history="1">
        <w:r w:rsidRPr="008D5D65">
          <w:rPr>
            <w:rFonts w:ascii="Arial" w:eastAsia="Aptos" w:hAnsi="Arial" w:cs="Arial"/>
            <w:color w:val="000000"/>
            <w:sz w:val="22"/>
            <w:lang w:eastAsia="en-US"/>
          </w:rPr>
          <w:t>Reflect and Set Goals: Regularly assess your performance, set personal development goals, and pursue areas that will improve patient care outcomes and career progression </w:t>
        </w:r>
      </w:hyperlink>
      <w:r w:rsidRPr="008D5D65">
        <w:rPr>
          <w:rFonts w:ascii="Arial" w:eastAsia="Aptos" w:hAnsi="Arial" w:cs="Arial"/>
          <w:color w:val="000000"/>
          <w:sz w:val="22"/>
          <w:lang w:eastAsia="en-US"/>
        </w:rPr>
        <w:t>.</w:t>
      </w:r>
      <w:r w:rsidRPr="008D5D65">
        <w:rPr>
          <w:rFonts w:ascii="Arial" w:eastAsia="Aptos" w:hAnsi="Arial" w:cs="Arial"/>
          <w:sz w:val="22"/>
          <w:shd w:val="clear" w:color="auto" w:fill="FFFFFF"/>
          <w:lang w:eastAsia="en-US"/>
        </w:rPr>
        <w:t xml:space="preserve"> </w:t>
      </w:r>
      <w:r w:rsidRPr="008D5D65">
        <w:rPr>
          <w:rFonts w:ascii="Arial" w:eastAsia="Aptos" w:hAnsi="Arial" w:cs="Arial"/>
          <w:color w:val="000000"/>
          <w:sz w:val="22"/>
          <w:lang w:eastAsia="en-US"/>
        </w:rPr>
        <w:t>By focusing on these skills and strategies and balancing technical competence with empathy, communication, organisation you can enhance your effectiveness as a healthcare assistant and advance in your healthcare career.</w:t>
      </w:r>
    </w:p>
    <w:p w14:paraId="0EC554D0" w14:textId="34ECDDF1" w:rsidR="006B2F84" w:rsidRDefault="006B2F84" w:rsidP="006B2F84">
      <w:pPr>
        <w:pStyle w:val="Heading2"/>
        <w:rPr>
          <w:rFonts w:ascii="Arial" w:hAnsi="Arial" w:cs="Arial"/>
          <w:color w:val="4472C4" w:themeColor="accent1"/>
          <w:sz w:val="22"/>
          <w:szCs w:val="22"/>
        </w:rPr>
      </w:pPr>
      <w:r w:rsidRPr="008D5D65">
        <w:rPr>
          <w:rFonts w:ascii="Arial" w:hAnsi="Arial" w:cs="Arial"/>
          <w:color w:val="4472C4" w:themeColor="accent1"/>
          <w:sz w:val="22"/>
          <w:szCs w:val="22"/>
        </w:rPr>
        <w:t>1.</w:t>
      </w:r>
      <w:r>
        <w:rPr>
          <w:rFonts w:ascii="Arial" w:hAnsi="Arial" w:cs="Arial"/>
          <w:color w:val="4472C4" w:themeColor="accent1"/>
          <w:sz w:val="22"/>
          <w:szCs w:val="22"/>
        </w:rPr>
        <w:t xml:space="preserve">5 </w:t>
      </w:r>
      <w:r w:rsidR="001527D9">
        <w:rPr>
          <w:rFonts w:ascii="Arial" w:hAnsi="Arial" w:cs="Arial"/>
          <w:color w:val="4472C4" w:themeColor="accent1"/>
          <w:sz w:val="22"/>
          <w:szCs w:val="22"/>
        </w:rPr>
        <w:t>Reference</w:t>
      </w:r>
    </w:p>
    <w:p w14:paraId="0FEE96CC" w14:textId="77777777" w:rsidR="001527D9" w:rsidRPr="001527D9" w:rsidRDefault="001527D9" w:rsidP="001527D9"/>
    <w:p w14:paraId="721716BB" w14:textId="6C3EF2C5" w:rsidR="00A27ED3" w:rsidRPr="00E000C5" w:rsidRDefault="00E000C5" w:rsidP="00A27ED3">
      <w:pPr>
        <w:pStyle w:val="ListParagraph"/>
        <w:numPr>
          <w:ilvl w:val="0"/>
          <w:numId w:val="27"/>
        </w:numPr>
        <w:spacing w:after="0" w:line="240" w:lineRule="auto"/>
        <w:jc w:val="both"/>
        <w:rPr>
          <w:rFonts w:ascii="Arial" w:hAnsi="Arial" w:cs="Arial"/>
          <w:sz w:val="22"/>
        </w:rPr>
      </w:pPr>
      <w:r w:rsidRPr="00E000C5">
        <w:rPr>
          <w:rFonts w:ascii="Arial" w:hAnsi="Arial" w:cs="Arial"/>
          <w:sz w:val="22"/>
        </w:rPr>
        <w:t xml:space="preserve">ee, A., Muldrew, D., Slater, P., Payne, S., </w:t>
      </w:r>
      <w:proofErr w:type="spellStart"/>
      <w:r w:rsidRPr="00E000C5">
        <w:rPr>
          <w:rFonts w:ascii="Arial" w:hAnsi="Arial" w:cs="Arial"/>
          <w:sz w:val="22"/>
        </w:rPr>
        <w:t>McIlfatrick</w:t>
      </w:r>
      <w:proofErr w:type="spellEnd"/>
      <w:r w:rsidRPr="00E000C5">
        <w:rPr>
          <w:rFonts w:ascii="Arial" w:hAnsi="Arial" w:cs="Arial"/>
          <w:sz w:val="22"/>
        </w:rPr>
        <w:t>, S., McConnell, T., Finlay, D.A. and Hasson, F., 2020. The roles, responsibilities and practices of healthcare assistants in out-of-hours community palliative care: Systematic </w:t>
      </w:r>
    </w:p>
    <w:p w14:paraId="6D8668BA" w14:textId="27644E9A" w:rsidR="00E000C5" w:rsidRPr="00E000C5" w:rsidRDefault="00E000C5" w:rsidP="00E000C5">
      <w:pPr>
        <w:rPr>
          <w:rFonts w:ascii="Arial" w:hAnsi="Arial" w:cs="Arial"/>
          <w:color w:val="000000" w:themeColor="text1"/>
          <w:sz w:val="22"/>
        </w:rPr>
      </w:pPr>
      <w:r>
        <w:rPr>
          <w:rFonts w:ascii="Arial" w:hAnsi="Arial" w:cs="Arial"/>
          <w:color w:val="000000" w:themeColor="text1"/>
          <w:sz w:val="22"/>
        </w:rPr>
        <w:t>2.</w:t>
      </w:r>
      <w:r w:rsidRPr="00E000C5">
        <w:rPr>
          <w:rFonts w:ascii="Arial" w:hAnsi="Arial" w:cs="Arial"/>
          <w:color w:val="000000" w:themeColor="text1"/>
          <w:sz w:val="22"/>
        </w:rPr>
        <w:t>Thursby, S., Dismore, L. &amp; Swainston, K. Clinical skills development for healthcare practitioners working with patients with persistent physical symptoms (PPS) in healthcare</w:t>
      </w:r>
      <w:r w:rsidR="008501DA">
        <w:rPr>
          <w:rFonts w:ascii="Arial" w:hAnsi="Arial" w:cs="Arial"/>
          <w:color w:val="000000" w:themeColor="text1"/>
          <w:sz w:val="22"/>
        </w:rPr>
        <w:t xml:space="preserve"> </w:t>
      </w:r>
      <w:r w:rsidRPr="00E000C5">
        <w:rPr>
          <w:rFonts w:ascii="Arial" w:hAnsi="Arial" w:cs="Arial"/>
          <w:color w:val="000000" w:themeColor="text1"/>
          <w:sz w:val="22"/>
        </w:rPr>
        <w:t>settings: a systematic review and narrative synthesis. </w:t>
      </w:r>
      <w:r w:rsidRPr="00E000C5">
        <w:rPr>
          <w:rFonts w:ascii="Arial" w:hAnsi="Arial" w:cs="Arial"/>
          <w:i/>
          <w:iCs/>
          <w:color w:val="000000" w:themeColor="text1"/>
          <w:sz w:val="22"/>
        </w:rPr>
        <w:t xml:space="preserve">BMC Med </w:t>
      </w:r>
      <w:proofErr w:type="spellStart"/>
      <w:r w:rsidRPr="00E000C5">
        <w:rPr>
          <w:rFonts w:ascii="Arial" w:hAnsi="Arial" w:cs="Arial"/>
          <w:i/>
          <w:iCs/>
          <w:color w:val="000000" w:themeColor="text1"/>
          <w:sz w:val="22"/>
        </w:rPr>
        <w:t>Educ</w:t>
      </w:r>
      <w:proofErr w:type="spellEnd"/>
      <w:r w:rsidRPr="00E000C5">
        <w:rPr>
          <w:rFonts w:ascii="Arial" w:hAnsi="Arial" w:cs="Arial"/>
          <w:color w:val="000000" w:themeColor="text1"/>
          <w:sz w:val="22"/>
        </w:rPr>
        <w:t> 24, 328 (2024). https://doi.org/10.1186/s12909-024-05306-4</w:t>
      </w:r>
    </w:p>
    <w:p w14:paraId="672EEC0B" w14:textId="5F446686" w:rsidR="00E000C5" w:rsidRPr="007036CC" w:rsidRDefault="00E000C5" w:rsidP="007036CC">
      <w:pPr>
        <w:numPr>
          <w:ilvl w:val="0"/>
          <w:numId w:val="26"/>
        </w:numPr>
        <w:rPr>
          <w:rFonts w:ascii="Arial" w:hAnsi="Arial" w:cs="Arial"/>
          <w:color w:val="000000" w:themeColor="text1"/>
          <w:sz w:val="22"/>
        </w:rPr>
      </w:pPr>
      <w:r w:rsidRPr="00E000C5">
        <w:rPr>
          <w:rFonts w:ascii="Arial" w:hAnsi="Arial" w:cs="Arial"/>
          <w:color w:val="000000" w:themeColor="text1"/>
          <w:sz w:val="22"/>
        </w:rPr>
        <w:t xml:space="preserve">Received17 October </w:t>
      </w:r>
      <w:proofErr w:type="gramStart"/>
      <w:r w:rsidRPr="00E000C5">
        <w:rPr>
          <w:rFonts w:ascii="Arial" w:hAnsi="Arial" w:cs="Arial"/>
          <w:color w:val="000000" w:themeColor="text1"/>
          <w:sz w:val="22"/>
        </w:rPr>
        <w:t>2023</w:t>
      </w:r>
      <w:r w:rsidR="007036CC">
        <w:rPr>
          <w:rFonts w:ascii="Arial" w:hAnsi="Arial" w:cs="Arial"/>
          <w:color w:val="000000" w:themeColor="text1"/>
          <w:sz w:val="22"/>
        </w:rPr>
        <w:t>,</w:t>
      </w:r>
      <w:r w:rsidRPr="007036CC">
        <w:rPr>
          <w:rFonts w:ascii="Arial" w:hAnsi="Arial" w:cs="Arial"/>
          <w:color w:val="000000" w:themeColor="text1"/>
          <w:sz w:val="22"/>
        </w:rPr>
        <w:t>Accepted</w:t>
      </w:r>
      <w:proofErr w:type="gramEnd"/>
      <w:r w:rsidRPr="007036CC">
        <w:rPr>
          <w:rFonts w:ascii="Arial" w:hAnsi="Arial" w:cs="Arial"/>
          <w:color w:val="000000" w:themeColor="text1"/>
          <w:sz w:val="22"/>
        </w:rPr>
        <w:t xml:space="preserve">13 March </w:t>
      </w:r>
      <w:proofErr w:type="gramStart"/>
      <w:r w:rsidRPr="007036CC">
        <w:rPr>
          <w:rFonts w:ascii="Arial" w:hAnsi="Arial" w:cs="Arial"/>
          <w:color w:val="000000" w:themeColor="text1"/>
          <w:sz w:val="22"/>
        </w:rPr>
        <w:t>2024</w:t>
      </w:r>
      <w:r w:rsidR="007036CC">
        <w:rPr>
          <w:rFonts w:ascii="Arial" w:hAnsi="Arial" w:cs="Arial"/>
          <w:color w:val="000000" w:themeColor="text1"/>
          <w:sz w:val="22"/>
        </w:rPr>
        <w:t>,</w:t>
      </w:r>
      <w:r w:rsidRPr="007036CC">
        <w:rPr>
          <w:rFonts w:ascii="Arial" w:hAnsi="Arial" w:cs="Arial"/>
          <w:color w:val="000000" w:themeColor="text1"/>
          <w:sz w:val="22"/>
        </w:rPr>
        <w:t>Published</w:t>
      </w:r>
      <w:proofErr w:type="gramEnd"/>
      <w:r w:rsidRPr="007036CC">
        <w:rPr>
          <w:rFonts w:ascii="Arial" w:hAnsi="Arial" w:cs="Arial"/>
          <w:color w:val="000000" w:themeColor="text1"/>
          <w:sz w:val="22"/>
        </w:rPr>
        <w:t>22 March 2024</w:t>
      </w:r>
    </w:p>
    <w:p w14:paraId="5CBE39D3" w14:textId="1A4466DE" w:rsidR="00E000C5" w:rsidRDefault="00E000C5" w:rsidP="00E000C5">
      <w:pPr>
        <w:rPr>
          <w:rFonts w:ascii="Arial" w:hAnsi="Arial" w:cs="Arial"/>
          <w:sz w:val="22"/>
        </w:rPr>
      </w:pPr>
      <w:r>
        <w:rPr>
          <w:rFonts w:ascii="Arial" w:hAnsi="Arial" w:cs="Arial"/>
          <w:sz w:val="22"/>
        </w:rPr>
        <w:lastRenderedPageBreak/>
        <w:t>3.</w:t>
      </w:r>
      <w:r w:rsidRPr="008D5D65">
        <w:rPr>
          <w:rFonts w:ascii="Arial" w:hAnsi="Arial" w:cs="Arial"/>
          <w:sz w:val="22"/>
        </w:rPr>
        <w:t>Moore, P.M., Rivera, S., Bravo</w:t>
      </w:r>
      <w:r w:rsidRPr="008D5D65">
        <w:rPr>
          <w:rFonts w:ascii="Cambria Math" w:hAnsi="Cambria Math" w:cs="Cambria Math"/>
          <w:sz w:val="22"/>
        </w:rPr>
        <w:t>‐</w:t>
      </w:r>
      <w:r w:rsidRPr="008D5D65">
        <w:rPr>
          <w:rFonts w:ascii="Arial" w:hAnsi="Arial" w:cs="Arial"/>
          <w:sz w:val="22"/>
        </w:rPr>
        <w:t>Soto, G.A., Olivares, C. and Lawrie, T.A., 2018. Communication skills training for healthcare professionals working with people who have cancer. </w:t>
      </w:r>
      <w:r w:rsidRPr="008D5D65">
        <w:rPr>
          <w:rFonts w:ascii="Arial" w:hAnsi="Arial" w:cs="Arial"/>
          <w:i/>
          <w:iCs/>
          <w:sz w:val="22"/>
        </w:rPr>
        <w:t>Cochrane Database of Systematic Reviews</w:t>
      </w:r>
      <w:r w:rsidRPr="008D5D65">
        <w:rPr>
          <w:rFonts w:ascii="Arial" w:hAnsi="Arial" w:cs="Arial"/>
          <w:sz w:val="22"/>
        </w:rPr>
        <w:t xml:space="preserve">, </w:t>
      </w:r>
    </w:p>
    <w:p w14:paraId="44DA9510" w14:textId="047A6F96" w:rsidR="00E000C5" w:rsidRPr="00E000C5" w:rsidRDefault="00E000C5" w:rsidP="00E000C5">
      <w:pPr>
        <w:rPr>
          <w:rFonts w:ascii="Arial" w:hAnsi="Arial" w:cs="Arial"/>
          <w:sz w:val="22"/>
        </w:rPr>
      </w:pPr>
      <w:r>
        <w:rPr>
          <w:rFonts w:ascii="Arial" w:hAnsi="Arial" w:cs="Arial"/>
          <w:sz w:val="22"/>
        </w:rPr>
        <w:t>4.</w:t>
      </w:r>
      <w:r w:rsidRPr="00E000C5">
        <w:rPr>
          <w:rFonts w:ascii="Arial" w:hAnsi="Arial" w:cs="Arial"/>
          <w:sz w:val="22"/>
        </w:rPr>
        <w:t>References</w:t>
      </w:r>
    </w:p>
    <w:p w14:paraId="10955D0F" w14:textId="77777777" w:rsidR="00E000C5" w:rsidRPr="00E000C5" w:rsidRDefault="00E000C5" w:rsidP="00E000C5">
      <w:pPr>
        <w:rPr>
          <w:rFonts w:ascii="Arial" w:hAnsi="Arial" w:cs="Arial"/>
          <w:sz w:val="22"/>
        </w:rPr>
      </w:pPr>
      <w:r w:rsidRPr="00E000C5">
        <w:rPr>
          <w:rFonts w:ascii="Arial" w:hAnsi="Arial" w:cs="Arial"/>
          <w:sz w:val="22"/>
        </w:rPr>
        <w:t>Essential Knowledge and Skills for Healthcare Assistants and Assistant Practitioners</w:t>
      </w:r>
    </w:p>
    <w:p w14:paraId="4D1FBE8C" w14:textId="77777777" w:rsidR="00E000C5" w:rsidRPr="00E000C5" w:rsidRDefault="00E000C5" w:rsidP="00E000C5">
      <w:pPr>
        <w:rPr>
          <w:rFonts w:ascii="Arial" w:hAnsi="Arial" w:cs="Arial"/>
          <w:sz w:val="22"/>
        </w:rPr>
      </w:pPr>
      <w:proofErr w:type="spellStart"/>
      <w:r w:rsidRPr="00E000C5">
        <w:rPr>
          <w:rFonts w:ascii="Arial" w:hAnsi="Arial" w:cs="Arial"/>
          <w:sz w:val="22"/>
        </w:rPr>
        <w:t>By</w:t>
      </w:r>
      <w:hyperlink r:id="rId16" w:history="1">
        <w:r w:rsidRPr="00E000C5">
          <w:rPr>
            <w:rStyle w:val="Hyperlink"/>
            <w:rFonts w:ascii="Arial" w:hAnsi="Arial" w:cs="Arial"/>
            <w:sz w:val="22"/>
          </w:rPr>
          <w:t>Zoë</w:t>
        </w:r>
        <w:proofErr w:type="spellEnd"/>
        <w:r w:rsidRPr="00E000C5">
          <w:rPr>
            <w:rStyle w:val="Hyperlink"/>
            <w:rFonts w:ascii="Arial" w:hAnsi="Arial" w:cs="Arial"/>
            <w:sz w:val="22"/>
          </w:rPr>
          <w:t xml:space="preserve"> Rawles</w:t>
        </w:r>
      </w:hyperlink>
    </w:p>
    <w:p w14:paraId="55DDE03E" w14:textId="77777777" w:rsidR="00E000C5" w:rsidRPr="00E000C5" w:rsidRDefault="00E000C5" w:rsidP="00E000C5">
      <w:pPr>
        <w:rPr>
          <w:rFonts w:ascii="Arial" w:hAnsi="Arial" w:cs="Arial"/>
          <w:sz w:val="22"/>
        </w:rPr>
      </w:pPr>
      <w:r w:rsidRPr="00E000C5">
        <w:rPr>
          <w:rFonts w:ascii="Arial" w:hAnsi="Arial" w:cs="Arial"/>
          <w:sz w:val="22"/>
        </w:rPr>
        <w:t>Edition2nd Edition</w:t>
      </w:r>
    </w:p>
    <w:p w14:paraId="3BF08D21" w14:textId="77777777" w:rsidR="00E000C5" w:rsidRPr="00E000C5" w:rsidRDefault="00E000C5" w:rsidP="00E000C5">
      <w:pPr>
        <w:rPr>
          <w:rFonts w:ascii="Arial" w:hAnsi="Arial" w:cs="Arial"/>
          <w:sz w:val="22"/>
        </w:rPr>
      </w:pPr>
      <w:r w:rsidRPr="00E000C5">
        <w:rPr>
          <w:rFonts w:ascii="Arial" w:hAnsi="Arial" w:cs="Arial"/>
          <w:sz w:val="22"/>
        </w:rPr>
        <w:t>First Published2019</w:t>
      </w:r>
    </w:p>
    <w:p w14:paraId="16630654" w14:textId="77777777" w:rsidR="00E000C5" w:rsidRPr="00E000C5" w:rsidRDefault="00E000C5" w:rsidP="00E000C5">
      <w:pPr>
        <w:rPr>
          <w:rFonts w:ascii="Arial" w:hAnsi="Arial" w:cs="Arial"/>
          <w:sz w:val="22"/>
        </w:rPr>
      </w:pPr>
      <w:r w:rsidRPr="00E000C5">
        <w:rPr>
          <w:rFonts w:ascii="Arial" w:hAnsi="Arial" w:cs="Arial"/>
          <w:sz w:val="22"/>
        </w:rPr>
        <w:t>eBook Published4 March 2019</w:t>
      </w:r>
    </w:p>
    <w:p w14:paraId="6FF68819" w14:textId="77777777" w:rsidR="00E000C5" w:rsidRPr="00E000C5" w:rsidRDefault="00E000C5" w:rsidP="00E000C5">
      <w:pPr>
        <w:rPr>
          <w:rFonts w:ascii="Arial" w:hAnsi="Arial" w:cs="Arial"/>
          <w:sz w:val="22"/>
        </w:rPr>
      </w:pPr>
      <w:r w:rsidRPr="00E000C5">
        <w:rPr>
          <w:rFonts w:ascii="Arial" w:hAnsi="Arial" w:cs="Arial"/>
          <w:sz w:val="22"/>
        </w:rPr>
        <w:t>Pub. Location London</w:t>
      </w:r>
    </w:p>
    <w:p w14:paraId="5FD02123" w14:textId="77777777" w:rsidR="00E000C5" w:rsidRPr="00E000C5" w:rsidRDefault="00E000C5" w:rsidP="00E000C5">
      <w:pPr>
        <w:rPr>
          <w:rFonts w:ascii="Arial" w:hAnsi="Arial" w:cs="Arial"/>
          <w:sz w:val="22"/>
        </w:rPr>
      </w:pPr>
      <w:r w:rsidRPr="00E000C5">
        <w:rPr>
          <w:rFonts w:ascii="Arial" w:hAnsi="Arial" w:cs="Arial"/>
          <w:sz w:val="22"/>
        </w:rPr>
        <w:t>Imprint Routledge</w:t>
      </w:r>
    </w:p>
    <w:p w14:paraId="4E9437DF" w14:textId="77777777" w:rsidR="00E000C5" w:rsidRPr="00E000C5" w:rsidRDefault="00E000C5" w:rsidP="00E000C5">
      <w:pPr>
        <w:rPr>
          <w:rFonts w:ascii="Arial" w:hAnsi="Arial" w:cs="Arial"/>
          <w:sz w:val="22"/>
        </w:rPr>
      </w:pPr>
      <w:r w:rsidRPr="00E000C5">
        <w:rPr>
          <w:rFonts w:ascii="Arial" w:hAnsi="Arial" w:cs="Arial"/>
          <w:sz w:val="22"/>
        </w:rPr>
        <w:t>DOI</w:t>
      </w:r>
      <w:hyperlink r:id="rId17" w:tgtFrame="_blank" w:history="1">
        <w:r w:rsidRPr="00E000C5">
          <w:rPr>
            <w:rStyle w:val="Hyperlink"/>
            <w:rFonts w:ascii="Arial" w:hAnsi="Arial" w:cs="Arial"/>
            <w:sz w:val="22"/>
          </w:rPr>
          <w:t>https://doi.org/10.4324/9781315106755</w:t>
        </w:r>
      </w:hyperlink>
    </w:p>
    <w:p w14:paraId="27303F07" w14:textId="77777777" w:rsidR="00E000C5" w:rsidRPr="00E000C5" w:rsidRDefault="00E000C5" w:rsidP="00E000C5">
      <w:pPr>
        <w:rPr>
          <w:rFonts w:ascii="Arial" w:hAnsi="Arial" w:cs="Arial"/>
          <w:sz w:val="22"/>
        </w:rPr>
      </w:pPr>
      <w:r w:rsidRPr="00E000C5">
        <w:rPr>
          <w:rFonts w:ascii="Arial" w:hAnsi="Arial" w:cs="Arial"/>
          <w:sz w:val="22"/>
        </w:rPr>
        <w:t>Pages254</w:t>
      </w:r>
    </w:p>
    <w:p w14:paraId="00EEC14B" w14:textId="77777777" w:rsidR="00E000C5" w:rsidRPr="00E000C5" w:rsidRDefault="00E000C5" w:rsidP="00E000C5">
      <w:pPr>
        <w:rPr>
          <w:rFonts w:ascii="Arial" w:hAnsi="Arial" w:cs="Arial"/>
          <w:sz w:val="22"/>
        </w:rPr>
      </w:pPr>
      <w:r w:rsidRPr="00E000C5">
        <w:rPr>
          <w:rFonts w:ascii="Arial" w:hAnsi="Arial" w:cs="Arial"/>
          <w:sz w:val="22"/>
        </w:rPr>
        <w:t>eBook ISBN9781315106755</w:t>
      </w:r>
    </w:p>
    <w:p w14:paraId="62A83365" w14:textId="77777777" w:rsidR="008501DA" w:rsidRPr="008501DA" w:rsidRDefault="008501DA" w:rsidP="008501DA">
      <w:pPr>
        <w:rPr>
          <w:rFonts w:ascii="Arial" w:hAnsi="Arial" w:cs="Arial"/>
          <w:sz w:val="22"/>
        </w:rPr>
      </w:pPr>
      <w:r>
        <w:rPr>
          <w:rFonts w:ascii="Arial" w:hAnsi="Arial" w:cs="Arial"/>
          <w:sz w:val="22"/>
        </w:rPr>
        <w:t xml:space="preserve">5. </w:t>
      </w:r>
      <w:r w:rsidRPr="008501DA">
        <w:rPr>
          <w:rFonts w:ascii="Arial" w:hAnsi="Arial" w:cs="Arial"/>
          <w:sz w:val="22"/>
        </w:rPr>
        <w:t>Reference</w:t>
      </w:r>
    </w:p>
    <w:p w14:paraId="69C8930A" w14:textId="77777777" w:rsidR="008501DA" w:rsidRPr="008501DA" w:rsidRDefault="008501DA" w:rsidP="008501DA">
      <w:pPr>
        <w:rPr>
          <w:rFonts w:ascii="Arial" w:hAnsi="Arial" w:cs="Arial"/>
          <w:sz w:val="22"/>
        </w:rPr>
      </w:pPr>
      <w:r w:rsidRPr="008501DA">
        <w:rPr>
          <w:rFonts w:ascii="Arial" w:hAnsi="Arial" w:cs="Arial"/>
          <w:sz w:val="22"/>
        </w:rPr>
        <w:t>Bosley, S., &amp; Dale, J. (2008). Healthcare assistants in general practice: practical and conceptual issues of skill-mix change. </w:t>
      </w:r>
      <w:r w:rsidRPr="008501DA">
        <w:rPr>
          <w:rFonts w:ascii="Arial" w:hAnsi="Arial" w:cs="Arial"/>
          <w:i/>
          <w:iCs/>
          <w:sz w:val="22"/>
        </w:rPr>
        <w:t>The British Journal of General Practice</w:t>
      </w:r>
      <w:r w:rsidRPr="008501DA">
        <w:rPr>
          <w:rFonts w:ascii="Arial" w:hAnsi="Arial" w:cs="Arial"/>
          <w:sz w:val="22"/>
        </w:rPr>
        <w:t>, </w:t>
      </w:r>
      <w:r w:rsidRPr="008501DA">
        <w:rPr>
          <w:rFonts w:ascii="Arial" w:hAnsi="Arial" w:cs="Arial"/>
          <w:i/>
          <w:iCs/>
          <w:sz w:val="22"/>
        </w:rPr>
        <w:t>58</w:t>
      </w:r>
      <w:r w:rsidRPr="008501DA">
        <w:rPr>
          <w:rFonts w:ascii="Arial" w:hAnsi="Arial" w:cs="Arial"/>
          <w:sz w:val="22"/>
        </w:rPr>
        <w:t>(547), 118.Bosley, S., &amp; Dale, J. (2008). Healthcare assistants in general practice: practical and conceptual issues of skill-mix change. </w:t>
      </w:r>
      <w:r w:rsidRPr="008501DA">
        <w:rPr>
          <w:rFonts w:ascii="Arial" w:hAnsi="Arial" w:cs="Arial"/>
          <w:i/>
          <w:iCs/>
          <w:sz w:val="22"/>
        </w:rPr>
        <w:t>The British Journal of General Practice</w:t>
      </w:r>
      <w:r w:rsidRPr="008501DA">
        <w:rPr>
          <w:rFonts w:ascii="Arial" w:hAnsi="Arial" w:cs="Arial"/>
          <w:sz w:val="22"/>
        </w:rPr>
        <w:t>, </w:t>
      </w:r>
      <w:r w:rsidRPr="008501DA">
        <w:rPr>
          <w:rFonts w:ascii="Arial" w:hAnsi="Arial" w:cs="Arial"/>
          <w:i/>
          <w:iCs/>
          <w:sz w:val="22"/>
        </w:rPr>
        <w:t>58</w:t>
      </w:r>
      <w:r w:rsidRPr="008501DA">
        <w:rPr>
          <w:rFonts w:ascii="Arial" w:hAnsi="Arial" w:cs="Arial"/>
          <w:sz w:val="22"/>
        </w:rPr>
        <w:t>(547), 118</w:t>
      </w:r>
    </w:p>
    <w:p w14:paraId="08E410CA" w14:textId="4EBDCF4F" w:rsidR="00E000C5" w:rsidRPr="00E000C5" w:rsidRDefault="00E000C5" w:rsidP="00E000C5">
      <w:pPr>
        <w:rPr>
          <w:rFonts w:ascii="Arial" w:hAnsi="Arial" w:cs="Arial"/>
          <w:sz w:val="22"/>
        </w:rPr>
      </w:pPr>
    </w:p>
    <w:p w14:paraId="10690926" w14:textId="77777777" w:rsidR="00E000C5" w:rsidRDefault="00E000C5" w:rsidP="00E000C5">
      <w:pPr>
        <w:ind w:left="720"/>
        <w:rPr>
          <w:rFonts w:ascii="Arial" w:hAnsi="Arial" w:cs="Arial"/>
          <w:color w:val="000000" w:themeColor="text1"/>
          <w:sz w:val="22"/>
        </w:rPr>
      </w:pPr>
    </w:p>
    <w:p w14:paraId="108432DB" w14:textId="77777777" w:rsidR="00E000C5" w:rsidRPr="00E000C5" w:rsidRDefault="00E000C5" w:rsidP="00E000C5">
      <w:pPr>
        <w:ind w:left="720"/>
        <w:rPr>
          <w:rFonts w:ascii="Arial" w:hAnsi="Arial" w:cs="Arial"/>
          <w:color w:val="000000" w:themeColor="text1"/>
          <w:sz w:val="22"/>
        </w:rPr>
      </w:pPr>
    </w:p>
    <w:p w14:paraId="1D0F2D59" w14:textId="04FD5966" w:rsidR="004552CE" w:rsidRPr="008D5D65" w:rsidRDefault="004552CE" w:rsidP="005E44B5">
      <w:pPr>
        <w:rPr>
          <w:rFonts w:ascii="Arial" w:hAnsi="Arial" w:cs="Arial"/>
          <w:color w:val="FF0000"/>
          <w:sz w:val="22"/>
        </w:rPr>
      </w:pPr>
    </w:p>
    <w:sectPr w:rsidR="004552CE" w:rsidRPr="008D5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EC8EC" w14:textId="77777777" w:rsidR="007D128E" w:rsidRDefault="007D128E" w:rsidP="003C7C97">
      <w:pPr>
        <w:spacing w:after="0" w:line="240" w:lineRule="auto"/>
      </w:pPr>
      <w:r>
        <w:separator/>
      </w:r>
    </w:p>
  </w:endnote>
  <w:endnote w:type="continuationSeparator" w:id="0">
    <w:p w14:paraId="7047579B" w14:textId="77777777" w:rsidR="007D128E" w:rsidRDefault="007D128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28FCC" w14:textId="77777777" w:rsidR="007D128E" w:rsidRDefault="007D128E" w:rsidP="003C7C97">
      <w:pPr>
        <w:spacing w:after="0" w:line="240" w:lineRule="auto"/>
      </w:pPr>
      <w:r>
        <w:separator/>
      </w:r>
    </w:p>
  </w:footnote>
  <w:footnote w:type="continuationSeparator" w:id="0">
    <w:p w14:paraId="69BAF70B" w14:textId="77777777" w:rsidR="007D128E" w:rsidRDefault="007D128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360" w:hanging="360"/>
      </w:pPr>
      <w:rPr>
        <w:rFonts w:hint="default"/>
        <w:b w:val="0"/>
        <w:bCs/>
      </w:rPr>
    </w:lvl>
    <w:lvl w:ilvl="1">
      <w:start w:val="3"/>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05E12EF0"/>
    <w:multiLevelType w:val="hybridMultilevel"/>
    <w:tmpl w:val="B5FC2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24323C"/>
    <w:multiLevelType w:val="multilevel"/>
    <w:tmpl w:val="B50AB2B2"/>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019E8"/>
    <w:multiLevelType w:val="multilevel"/>
    <w:tmpl w:val="216A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996B10"/>
    <w:multiLevelType w:val="multilevel"/>
    <w:tmpl w:val="1C7E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5A0B1E"/>
    <w:multiLevelType w:val="multilevel"/>
    <w:tmpl w:val="4F6E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7"/>
  </w:num>
  <w:num w:numId="2" w16cid:durableId="351032333">
    <w:abstractNumId w:val="2"/>
  </w:num>
  <w:num w:numId="3" w16cid:durableId="1067413603">
    <w:abstractNumId w:val="10"/>
  </w:num>
  <w:num w:numId="4" w16cid:durableId="931426930">
    <w:abstractNumId w:val="23"/>
  </w:num>
  <w:num w:numId="5" w16cid:durableId="1422484198">
    <w:abstractNumId w:val="18"/>
  </w:num>
  <w:num w:numId="6" w16cid:durableId="552929862">
    <w:abstractNumId w:val="19"/>
  </w:num>
  <w:num w:numId="7" w16cid:durableId="587203086">
    <w:abstractNumId w:val="24"/>
  </w:num>
  <w:num w:numId="8" w16cid:durableId="389156196">
    <w:abstractNumId w:val="14"/>
  </w:num>
  <w:num w:numId="9" w16cid:durableId="1393503788">
    <w:abstractNumId w:val="5"/>
  </w:num>
  <w:num w:numId="10" w16cid:durableId="1579359955">
    <w:abstractNumId w:val="12"/>
  </w:num>
  <w:num w:numId="11" w16cid:durableId="806699681">
    <w:abstractNumId w:val="13"/>
  </w:num>
  <w:num w:numId="12" w16cid:durableId="1314750107">
    <w:abstractNumId w:val="11"/>
  </w:num>
  <w:num w:numId="13" w16cid:durableId="1766919701">
    <w:abstractNumId w:val="16"/>
  </w:num>
  <w:num w:numId="14" w16cid:durableId="1957908719">
    <w:abstractNumId w:val="9"/>
  </w:num>
  <w:num w:numId="15" w16cid:durableId="1132019979">
    <w:abstractNumId w:val="3"/>
  </w:num>
  <w:num w:numId="16" w16cid:durableId="1457524365">
    <w:abstractNumId w:val="6"/>
  </w:num>
  <w:num w:numId="17" w16cid:durableId="1386294306">
    <w:abstractNumId w:val="25"/>
  </w:num>
  <w:num w:numId="18" w16cid:durableId="1838374920">
    <w:abstractNumId w:val="20"/>
  </w:num>
  <w:num w:numId="19" w16cid:durableId="1827044992">
    <w:abstractNumId w:val="8"/>
  </w:num>
  <w:num w:numId="20" w16cid:durableId="895820667">
    <w:abstractNumId w:val="15"/>
  </w:num>
  <w:num w:numId="21" w16cid:durableId="817497522">
    <w:abstractNumId w:val="26"/>
  </w:num>
  <w:num w:numId="22" w16cid:durableId="725690465">
    <w:abstractNumId w:val="0"/>
  </w:num>
  <w:num w:numId="23" w16cid:durableId="2134710404">
    <w:abstractNumId w:val="4"/>
  </w:num>
  <w:num w:numId="24" w16cid:durableId="20252937">
    <w:abstractNumId w:val="17"/>
  </w:num>
  <w:num w:numId="25" w16cid:durableId="1189835212">
    <w:abstractNumId w:val="21"/>
  </w:num>
  <w:num w:numId="26" w16cid:durableId="23672920">
    <w:abstractNumId w:val="22"/>
  </w:num>
  <w:num w:numId="27" w16cid:durableId="1276592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483"/>
    <w:rsid w:val="0001715D"/>
    <w:rsid w:val="00022C42"/>
    <w:rsid w:val="00027B15"/>
    <w:rsid w:val="00030A05"/>
    <w:rsid w:val="00030D2A"/>
    <w:rsid w:val="00070818"/>
    <w:rsid w:val="0008238F"/>
    <w:rsid w:val="00082EC6"/>
    <w:rsid w:val="00085388"/>
    <w:rsid w:val="0009045F"/>
    <w:rsid w:val="000D41DC"/>
    <w:rsid w:val="00125D37"/>
    <w:rsid w:val="00127C1A"/>
    <w:rsid w:val="001469B7"/>
    <w:rsid w:val="00150D81"/>
    <w:rsid w:val="001527D9"/>
    <w:rsid w:val="00154159"/>
    <w:rsid w:val="00162FBC"/>
    <w:rsid w:val="00166CEB"/>
    <w:rsid w:val="00183CB9"/>
    <w:rsid w:val="00184A9A"/>
    <w:rsid w:val="001947DF"/>
    <w:rsid w:val="001B22BB"/>
    <w:rsid w:val="001B619C"/>
    <w:rsid w:val="001D1D3C"/>
    <w:rsid w:val="001D5678"/>
    <w:rsid w:val="002205D4"/>
    <w:rsid w:val="00222C3A"/>
    <w:rsid w:val="00226D31"/>
    <w:rsid w:val="00236401"/>
    <w:rsid w:val="002370CE"/>
    <w:rsid w:val="00242974"/>
    <w:rsid w:val="002976D4"/>
    <w:rsid w:val="002A5577"/>
    <w:rsid w:val="002B4AA4"/>
    <w:rsid w:val="002E71BA"/>
    <w:rsid w:val="002F5066"/>
    <w:rsid w:val="003003FD"/>
    <w:rsid w:val="00310245"/>
    <w:rsid w:val="00311662"/>
    <w:rsid w:val="00316C95"/>
    <w:rsid w:val="00327CC7"/>
    <w:rsid w:val="003458DB"/>
    <w:rsid w:val="003523D3"/>
    <w:rsid w:val="00361CB2"/>
    <w:rsid w:val="00364C35"/>
    <w:rsid w:val="00396F60"/>
    <w:rsid w:val="003A51D6"/>
    <w:rsid w:val="003B125E"/>
    <w:rsid w:val="003B1F80"/>
    <w:rsid w:val="003B2A5E"/>
    <w:rsid w:val="003C4089"/>
    <w:rsid w:val="003C7C97"/>
    <w:rsid w:val="00406B8D"/>
    <w:rsid w:val="00410068"/>
    <w:rsid w:val="0041618E"/>
    <w:rsid w:val="0042295C"/>
    <w:rsid w:val="00426EEC"/>
    <w:rsid w:val="004402BB"/>
    <w:rsid w:val="004466C3"/>
    <w:rsid w:val="004552CE"/>
    <w:rsid w:val="00481FF7"/>
    <w:rsid w:val="004A6FCC"/>
    <w:rsid w:val="00500295"/>
    <w:rsid w:val="00501AAF"/>
    <w:rsid w:val="00527AFA"/>
    <w:rsid w:val="005419DA"/>
    <w:rsid w:val="005678AC"/>
    <w:rsid w:val="005709B1"/>
    <w:rsid w:val="00572B3B"/>
    <w:rsid w:val="0058271F"/>
    <w:rsid w:val="005836D2"/>
    <w:rsid w:val="00587C58"/>
    <w:rsid w:val="005A7FD4"/>
    <w:rsid w:val="005B04E7"/>
    <w:rsid w:val="005B1A84"/>
    <w:rsid w:val="005D1AF9"/>
    <w:rsid w:val="005D5457"/>
    <w:rsid w:val="005D60C4"/>
    <w:rsid w:val="005E2699"/>
    <w:rsid w:val="005E44B5"/>
    <w:rsid w:val="00612DEA"/>
    <w:rsid w:val="00614572"/>
    <w:rsid w:val="006232DF"/>
    <w:rsid w:val="00631F2E"/>
    <w:rsid w:val="006457C0"/>
    <w:rsid w:val="00652BB7"/>
    <w:rsid w:val="00661758"/>
    <w:rsid w:val="0067612C"/>
    <w:rsid w:val="00676FEB"/>
    <w:rsid w:val="006912C4"/>
    <w:rsid w:val="006A5CFC"/>
    <w:rsid w:val="006B2F84"/>
    <w:rsid w:val="006C5138"/>
    <w:rsid w:val="006C689B"/>
    <w:rsid w:val="006E005C"/>
    <w:rsid w:val="006E60E3"/>
    <w:rsid w:val="006E6EE5"/>
    <w:rsid w:val="006F0029"/>
    <w:rsid w:val="00703650"/>
    <w:rsid w:val="007036CC"/>
    <w:rsid w:val="007138EF"/>
    <w:rsid w:val="007632A9"/>
    <w:rsid w:val="00774092"/>
    <w:rsid w:val="00782830"/>
    <w:rsid w:val="0078664A"/>
    <w:rsid w:val="007B0F6D"/>
    <w:rsid w:val="007C2632"/>
    <w:rsid w:val="007C62C3"/>
    <w:rsid w:val="007D128E"/>
    <w:rsid w:val="007D25AA"/>
    <w:rsid w:val="007F0873"/>
    <w:rsid w:val="00805726"/>
    <w:rsid w:val="00815117"/>
    <w:rsid w:val="0084590A"/>
    <w:rsid w:val="008501DA"/>
    <w:rsid w:val="008520F8"/>
    <w:rsid w:val="00855F34"/>
    <w:rsid w:val="008826B6"/>
    <w:rsid w:val="008B0B22"/>
    <w:rsid w:val="008C58B0"/>
    <w:rsid w:val="008C591B"/>
    <w:rsid w:val="008C6182"/>
    <w:rsid w:val="008D2A92"/>
    <w:rsid w:val="008D5D65"/>
    <w:rsid w:val="00926458"/>
    <w:rsid w:val="00933720"/>
    <w:rsid w:val="00947397"/>
    <w:rsid w:val="009B2B6C"/>
    <w:rsid w:val="009C7E52"/>
    <w:rsid w:val="009E2D9E"/>
    <w:rsid w:val="009E4934"/>
    <w:rsid w:val="009F40A7"/>
    <w:rsid w:val="009F5CE6"/>
    <w:rsid w:val="00A0108E"/>
    <w:rsid w:val="00A035CD"/>
    <w:rsid w:val="00A27ED3"/>
    <w:rsid w:val="00A50E80"/>
    <w:rsid w:val="00A513B0"/>
    <w:rsid w:val="00A63F7F"/>
    <w:rsid w:val="00A667CE"/>
    <w:rsid w:val="00A75042"/>
    <w:rsid w:val="00A774BC"/>
    <w:rsid w:val="00A82678"/>
    <w:rsid w:val="00A946CB"/>
    <w:rsid w:val="00AA77C8"/>
    <w:rsid w:val="00AC7BE2"/>
    <w:rsid w:val="00AE35BF"/>
    <w:rsid w:val="00AF09C5"/>
    <w:rsid w:val="00B1067E"/>
    <w:rsid w:val="00B81790"/>
    <w:rsid w:val="00B81BBC"/>
    <w:rsid w:val="00BD03D5"/>
    <w:rsid w:val="00C23BFD"/>
    <w:rsid w:val="00C3215E"/>
    <w:rsid w:val="00C45272"/>
    <w:rsid w:val="00C47770"/>
    <w:rsid w:val="00C52B46"/>
    <w:rsid w:val="00C6011B"/>
    <w:rsid w:val="00C74290"/>
    <w:rsid w:val="00C75856"/>
    <w:rsid w:val="00C85A7C"/>
    <w:rsid w:val="00C95214"/>
    <w:rsid w:val="00CC3F59"/>
    <w:rsid w:val="00CD4774"/>
    <w:rsid w:val="00D10AAF"/>
    <w:rsid w:val="00D1241E"/>
    <w:rsid w:val="00D27540"/>
    <w:rsid w:val="00D4006B"/>
    <w:rsid w:val="00D40D7A"/>
    <w:rsid w:val="00D64A0D"/>
    <w:rsid w:val="00D750B4"/>
    <w:rsid w:val="00D81C18"/>
    <w:rsid w:val="00D8461A"/>
    <w:rsid w:val="00D95CAF"/>
    <w:rsid w:val="00DA4BB6"/>
    <w:rsid w:val="00DB60B6"/>
    <w:rsid w:val="00DC1CC6"/>
    <w:rsid w:val="00E000C5"/>
    <w:rsid w:val="00E067A8"/>
    <w:rsid w:val="00E13924"/>
    <w:rsid w:val="00E15FD5"/>
    <w:rsid w:val="00E1725A"/>
    <w:rsid w:val="00E33758"/>
    <w:rsid w:val="00E53E5E"/>
    <w:rsid w:val="00E64325"/>
    <w:rsid w:val="00E673C5"/>
    <w:rsid w:val="00E67967"/>
    <w:rsid w:val="00E82723"/>
    <w:rsid w:val="00EA29A5"/>
    <w:rsid w:val="00EB3D9C"/>
    <w:rsid w:val="00EC107C"/>
    <w:rsid w:val="00EC7EBE"/>
    <w:rsid w:val="00EC7FD2"/>
    <w:rsid w:val="00ED5964"/>
    <w:rsid w:val="00F10B1A"/>
    <w:rsid w:val="00F1720B"/>
    <w:rsid w:val="00F36ADC"/>
    <w:rsid w:val="00F605C6"/>
    <w:rsid w:val="00F6785B"/>
    <w:rsid w:val="00F80CE3"/>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AF09C5"/>
    <w:rPr>
      <w:color w:val="605E5C"/>
      <w:shd w:val="clear" w:color="auto" w:fill="E1DFDD"/>
    </w:rPr>
  </w:style>
  <w:style w:type="table" w:styleId="TableGrid">
    <w:name w:val="Table Grid"/>
    <w:basedOn w:val="TableNormal"/>
    <w:uiPriority w:val="39"/>
    <w:rsid w:val="007C2632"/>
    <w:pPr>
      <w:spacing w:after="0" w:line="240" w:lineRule="auto"/>
    </w:pPr>
    <w:rPr>
      <w:rFonts w:eastAsia="DengXi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bibliographic-informationcitation">
    <w:name w:val="c-bibliographic-information__citation"/>
    <w:basedOn w:val="Normal"/>
    <w:rsid w:val="005D60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bibliographic-informationdownload-citation">
    <w:name w:val="c-bibliographic-information__download-citation"/>
    <w:basedOn w:val="Normal"/>
    <w:rsid w:val="005D60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bibliographic-informationvalue">
    <w:name w:val="c-bibliographic-information__value"/>
    <w:basedOn w:val="DefaultParagraphFont"/>
    <w:rsid w:val="005D60C4"/>
  </w:style>
  <w:style w:type="character" w:styleId="FollowedHyperlink">
    <w:name w:val="FollowedHyperlink"/>
    <w:basedOn w:val="DefaultParagraphFont"/>
    <w:uiPriority w:val="99"/>
    <w:semiHidden/>
    <w:unhideWhenUsed/>
    <w:rsid w:val="007036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ck/a?!&amp;&amp;p=a358865c8ebf74bb712158200edcdec939cb462ee7c4899787d5f59fb717e71fJmltdHM9MTc2MTg2ODgwMA&amp;ptn=3&amp;ver=2&amp;hsh=4&amp;fclid=12a0885f-3faa-6498-2be1-9e373e4a65c0&amp;u=a1aHR0cHM6Ly93d3cuaW5kZWVkLmNvbS9jYXJlZXItYWR2aWNlL2NhcmVlci1kZXZlbG9wbWVudC93aGF0LWFyZS1jbGluaWNhbC1za2lsbHM&amp;ntb=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ck/a?!&amp;&amp;p=a358865c8ebf74bb712158200edcdec939cb462ee7c4899787d5f59fb717e71fJmltdHM9MTc2MTg2ODgwMA&amp;ptn=3&amp;ver=2&amp;hsh=4&amp;fclid=12a0885f-3faa-6498-2be1-9e373e4a65c0&amp;u=a1aHR0cHM6Ly93d3cuaW5kZWVkLmNvbS9jYXJlZXItYWR2aWNlL2NhcmVlci1kZXZlbG9wbWVudC93aGF0LWFyZS1jbGluaWNhbC1za2lsbHM&amp;ntb=1" TargetMode="External"/><Relationship Id="rId17" Type="http://schemas.openxmlformats.org/officeDocument/2006/relationships/hyperlink" Target="https://doi.org/10.4324/9781315106755" TargetMode="External"/><Relationship Id="rId2" Type="http://schemas.openxmlformats.org/officeDocument/2006/relationships/numbering" Target="numbering.xml"/><Relationship Id="rId16" Type="http://schemas.openxmlformats.org/officeDocument/2006/relationships/hyperlink" Target="https://www.taylorfrancis.com/search?contributorName=Zo%C3%AB%20Rawles&amp;contributorRole=author&amp;redirectFromPDP=true&amp;context=ub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search?sca_esv=76b1d1510d0b1bcc&amp;hl=en&amp;q=inauthor:%22Paula+Ingram%22&amp;udm=36" TargetMode="External"/><Relationship Id="rId5" Type="http://schemas.openxmlformats.org/officeDocument/2006/relationships/webSettings" Target="webSettings.xml"/><Relationship Id="rId15" Type="http://schemas.openxmlformats.org/officeDocument/2006/relationships/hyperlink" Target="https://www.bing.com/ck/a?!&amp;&amp;p=a3cac95ab635b0389921e14aea65fc8ecb74cb8e995153e2abfce04dd38acaacJmltdHM9MTc2MTAwNDgwMA&amp;ptn=3&amp;ver=2&amp;hsh=4&amp;fclid=12a0885f-3faa-6498-2be1-9e373e4a65c0&amp;psq=how+can+i+improve+my+++skills+as+a+healthcare+assistant&amp;u=a1aHR0cHM6Ly9raGFuZWR1Y2F0aW9uLmNvLnVrL3NtYXJ0LXN0cmF0ZWdpZXMtZm9yLWEtaGVhbHRoY2FyZS1hc3Npc3RhbnQv&amp;ntb=1" TargetMode="External"/><Relationship Id="rId10" Type="http://schemas.openxmlformats.org/officeDocument/2006/relationships/hyperlink" Target="https://www.google.co.uk/search?hl=en&amp;gbpv=1&amp;pg=PA88&amp;dq=skills+for+health+care+assistants&amp;q=inauthor:%22Irene+Lavery%22&amp;tbm=bks&amp;sa=X&amp;ved=2ahUKEwjJ_7iPhaSQAxUUQkEAHasnJXgQmxN6BAgUEA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ing.com/ck/a?!&amp;&amp;p=d221b9fbd8551cacaa36a319c6c5a4eae97f511ed59445b0e7865613b3aa9973JmltdHM9MTc2MTg2ODgwMA&amp;ptn=3&amp;ver=2&amp;hsh=4&amp;fclid=12a0885f-3faa-6498-2be1-9e373e4a65c0&amp;u=a1aHR0cHM6Ly93d3cudHJ1c3RudXJzZXNlcnZpY2VzLmNvLnVrL2Jsb2cvMjAyNS8wOC93aHktaGVhbHRoY2FyZS1hc3Npc3RhbnRzLWFyZS12aXRhbC10by10aGUtdWtzLXBhdGllbnQtY2FyZS1zeXN0ZW0&amp;ntb=1" TargetMode="External"/><Relationship Id="rId14" Type="http://schemas.openxmlformats.org/officeDocument/2006/relationships/hyperlink" Target="https://www.bing.com/ck/a?!&amp;&amp;p=a22f6a60553dbf69296548572b90f44d8ef25596039d39dfbe5a91ab5dcc18c8JmltdHM9MTc2MTg2ODgwMA&amp;ptn=3&amp;ver=2&amp;hsh=4&amp;fclid=12a0885f-3faa-6498-2be1-9e373e4a65c0&amp;u=a1aHR0cHM6Ly9ibWNtZWRlZHVjLmJpb21lZGNlbnRyYWwuY29tL2FydGljbGVzLzEwLjExODYvczEyOTA5LTAyNC0wNTMwNi00&amp;ntb=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Zahra Mahmood</cp:lastModifiedBy>
  <cp:revision>2</cp:revision>
  <dcterms:created xsi:type="dcterms:W3CDTF">2025-11-11T15:28:00Z</dcterms:created>
  <dcterms:modified xsi:type="dcterms:W3CDTF">2025-11-11T15:28:00Z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