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FB82AA" w14:textId="4CA574AC" w:rsidR="004A0FB9" w:rsidRPr="00360FF4" w:rsidRDefault="00F1047A" w:rsidP="004A0FB9">
      <w:pPr>
        <w:spacing w:line="360" w:lineRule="auto"/>
        <w:rPr>
          <w:rFonts w:ascii="Arial" w:hAnsi="Arial" w:cs="Arial"/>
          <w:color w:val="0D0D0D" w:themeColor="text1" w:themeTint="F2"/>
        </w:rPr>
      </w:pPr>
      <w:bookmarkStart w:id="0" w:name="_Hlk56197110"/>
      <w:r w:rsidRPr="00360FF4">
        <w:rPr>
          <w:rFonts w:ascii="Arial" w:hAnsi="Arial" w:cs="Arial"/>
          <w:color w:val="0D0D0D" w:themeColor="text1" w:themeTint="F2"/>
        </w:rPr>
        <w:t xml:space="preserve">This </w:t>
      </w:r>
      <w:r w:rsidR="001278DA" w:rsidRPr="00360FF4">
        <w:rPr>
          <w:rFonts w:ascii="Arial" w:hAnsi="Arial" w:cs="Arial"/>
          <w:color w:val="0D0D0D" w:themeColor="text1" w:themeTint="F2"/>
        </w:rPr>
        <w:t xml:space="preserve">assignment task will define what </w:t>
      </w:r>
      <w:r w:rsidR="00C14D09" w:rsidRPr="00360FF4">
        <w:rPr>
          <w:rFonts w:ascii="Arial" w:hAnsi="Arial" w:cs="Arial"/>
          <w:color w:val="0D0D0D" w:themeColor="text1" w:themeTint="F2"/>
        </w:rPr>
        <w:t>childhood</w:t>
      </w:r>
      <w:r w:rsidR="001278DA" w:rsidRPr="00360FF4">
        <w:rPr>
          <w:rFonts w:ascii="Arial" w:hAnsi="Arial" w:cs="Arial"/>
          <w:color w:val="0D0D0D" w:themeColor="text1" w:themeTint="F2"/>
        </w:rPr>
        <w:t xml:space="preserve"> is and how it has led to social policies</w:t>
      </w:r>
      <w:r w:rsidRPr="00360FF4">
        <w:rPr>
          <w:rFonts w:ascii="Arial" w:hAnsi="Arial" w:cs="Arial"/>
          <w:color w:val="0D0D0D" w:themeColor="text1" w:themeTint="F2"/>
        </w:rPr>
        <w:t xml:space="preserve"> </w:t>
      </w:r>
      <w:r w:rsidR="00933BB5" w:rsidRPr="00360FF4">
        <w:rPr>
          <w:rFonts w:ascii="Arial" w:hAnsi="Arial" w:cs="Arial"/>
          <w:color w:val="0D0D0D" w:themeColor="text1" w:themeTint="F2"/>
        </w:rPr>
        <w:t xml:space="preserve">surrounding </w:t>
      </w:r>
      <w:r w:rsidR="008B2449" w:rsidRPr="00360FF4">
        <w:rPr>
          <w:rFonts w:ascii="Arial" w:hAnsi="Arial" w:cs="Arial"/>
          <w:color w:val="0D0D0D" w:themeColor="text1" w:themeTint="F2"/>
        </w:rPr>
        <w:t>Child trafficking</w:t>
      </w:r>
      <w:r w:rsidR="00933BB5" w:rsidRPr="00360FF4">
        <w:rPr>
          <w:rFonts w:ascii="Arial" w:hAnsi="Arial" w:cs="Arial"/>
          <w:color w:val="0D0D0D" w:themeColor="text1" w:themeTint="F2"/>
        </w:rPr>
        <w:t xml:space="preserve"> which</w:t>
      </w:r>
      <w:r w:rsidR="008B2449" w:rsidRPr="00360FF4">
        <w:rPr>
          <w:rFonts w:ascii="Arial" w:hAnsi="Arial" w:cs="Arial"/>
          <w:color w:val="0D0D0D" w:themeColor="text1" w:themeTint="F2"/>
        </w:rPr>
        <w:t xml:space="preserve"> invo</w:t>
      </w:r>
      <w:r w:rsidR="00933BB5" w:rsidRPr="00360FF4">
        <w:rPr>
          <w:rFonts w:ascii="Arial" w:hAnsi="Arial" w:cs="Arial"/>
          <w:color w:val="0D0D0D" w:themeColor="text1" w:themeTint="F2"/>
        </w:rPr>
        <w:t xml:space="preserve">lves </w:t>
      </w:r>
      <w:r w:rsidR="008B2449" w:rsidRPr="00360FF4">
        <w:rPr>
          <w:rFonts w:ascii="Arial" w:hAnsi="Arial" w:cs="Arial"/>
          <w:color w:val="0D0D0D" w:themeColor="text1" w:themeTint="F2"/>
        </w:rPr>
        <w:t xml:space="preserve">the exploitation on vulnerability </w:t>
      </w:r>
      <w:r w:rsidR="003E7898" w:rsidRPr="00360FF4">
        <w:rPr>
          <w:rFonts w:ascii="Arial" w:hAnsi="Arial" w:cs="Arial"/>
          <w:color w:val="0D0D0D" w:themeColor="text1" w:themeTint="F2"/>
        </w:rPr>
        <w:t>of a</w:t>
      </w:r>
      <w:r w:rsidR="008B2449" w:rsidRPr="00360FF4">
        <w:rPr>
          <w:rFonts w:ascii="Arial" w:hAnsi="Arial" w:cs="Arial"/>
          <w:color w:val="0D0D0D" w:themeColor="text1" w:themeTint="F2"/>
        </w:rPr>
        <w:t xml:space="preserve"> child. Millions of children all over the world are been trafficked</w:t>
      </w:r>
      <w:r w:rsidR="0013361A" w:rsidRPr="00360FF4">
        <w:rPr>
          <w:rFonts w:ascii="Arial" w:hAnsi="Arial" w:cs="Arial"/>
          <w:color w:val="0D0D0D" w:themeColor="text1" w:themeTint="F2"/>
        </w:rPr>
        <w:t xml:space="preserve">. </w:t>
      </w:r>
      <w:r w:rsidR="00D879FA" w:rsidRPr="00360FF4">
        <w:rPr>
          <w:rFonts w:ascii="Arial" w:hAnsi="Arial" w:cs="Arial"/>
          <w:color w:val="0D0D0D" w:themeColor="text1" w:themeTint="F2"/>
        </w:rPr>
        <w:t>Adult</w:t>
      </w:r>
      <w:r w:rsidR="0013361A" w:rsidRPr="00360FF4">
        <w:rPr>
          <w:rFonts w:ascii="Arial" w:hAnsi="Arial" w:cs="Arial"/>
          <w:color w:val="0D0D0D" w:themeColor="text1" w:themeTint="F2"/>
        </w:rPr>
        <w:t xml:space="preserve"> </w:t>
      </w:r>
      <w:r w:rsidR="008E019A" w:rsidRPr="00360FF4">
        <w:rPr>
          <w:rFonts w:ascii="Arial" w:hAnsi="Arial" w:cs="Arial"/>
          <w:color w:val="0D0D0D" w:themeColor="text1" w:themeTint="F2"/>
        </w:rPr>
        <w:t>and</w:t>
      </w:r>
      <w:r w:rsidR="0013361A" w:rsidRPr="00360FF4">
        <w:rPr>
          <w:rFonts w:ascii="Arial" w:hAnsi="Arial" w:cs="Arial"/>
          <w:color w:val="0D0D0D" w:themeColor="text1" w:themeTint="F2"/>
        </w:rPr>
        <w:t xml:space="preserve"> Children are victims of trafficking </w:t>
      </w:r>
      <w:r w:rsidR="00547FF3" w:rsidRPr="00360FF4">
        <w:rPr>
          <w:rFonts w:ascii="Arial" w:hAnsi="Arial" w:cs="Arial"/>
          <w:color w:val="0D0D0D" w:themeColor="text1" w:themeTint="F2"/>
        </w:rPr>
        <w:t>and are</w:t>
      </w:r>
      <w:r w:rsidR="0013361A" w:rsidRPr="00360FF4">
        <w:rPr>
          <w:rFonts w:ascii="Arial" w:hAnsi="Arial" w:cs="Arial"/>
          <w:color w:val="0D0D0D" w:themeColor="text1" w:themeTint="F2"/>
        </w:rPr>
        <w:t xml:space="preserve"> being sold into sexual exploitation, labour</w:t>
      </w:r>
      <w:r w:rsidR="004D6422" w:rsidRPr="00360FF4">
        <w:rPr>
          <w:rFonts w:ascii="Arial" w:hAnsi="Arial" w:cs="Arial"/>
          <w:color w:val="0D0D0D" w:themeColor="text1" w:themeTint="F2"/>
        </w:rPr>
        <w:t xml:space="preserve"> and other forms of illegal work</w:t>
      </w:r>
      <w:r w:rsidR="00CF654E" w:rsidRPr="00360FF4">
        <w:rPr>
          <w:rFonts w:ascii="Arial" w:hAnsi="Arial" w:cs="Arial"/>
          <w:color w:val="0D0D0D" w:themeColor="text1" w:themeTint="F2"/>
        </w:rPr>
        <w:t xml:space="preserve">. </w:t>
      </w:r>
      <w:r w:rsidR="004A0FB9" w:rsidRPr="00360FF4">
        <w:rPr>
          <w:rFonts w:ascii="Arial" w:hAnsi="Arial" w:cs="Arial"/>
          <w:color w:val="0D0D0D" w:themeColor="text1" w:themeTint="F2"/>
        </w:rPr>
        <w:t xml:space="preserve">Child responsibility is the parents unless it has been taken away from the local authority. </w:t>
      </w:r>
    </w:p>
    <w:p w14:paraId="045D599F" w14:textId="6C0D1E21" w:rsidR="00820412" w:rsidRPr="00360FF4" w:rsidRDefault="00CF654E" w:rsidP="003E7898">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Children are more prone to trafficking as they are easy to manipulate. </w:t>
      </w:r>
      <w:r w:rsidR="008E019A" w:rsidRPr="00360FF4">
        <w:rPr>
          <w:rFonts w:ascii="Arial" w:hAnsi="Arial" w:cs="Arial"/>
          <w:color w:val="0D0D0D" w:themeColor="text1" w:themeTint="F2"/>
        </w:rPr>
        <w:t>History has proven over time that human trafficking is nothing new.</w:t>
      </w:r>
      <w:r w:rsidR="00A0178D" w:rsidRPr="00360FF4">
        <w:rPr>
          <w:rFonts w:ascii="Arial" w:hAnsi="Arial" w:cs="Arial"/>
          <w:color w:val="0D0D0D" w:themeColor="text1" w:themeTint="F2"/>
        </w:rPr>
        <w:t xml:space="preserve"> Historically, it has taken many forms</w:t>
      </w:r>
      <w:r w:rsidR="0050562D" w:rsidRPr="00360FF4">
        <w:rPr>
          <w:rFonts w:ascii="Arial" w:hAnsi="Arial" w:cs="Arial"/>
          <w:color w:val="0D0D0D" w:themeColor="text1" w:themeTint="F2"/>
        </w:rPr>
        <w:t xml:space="preserve"> and has become a global business.</w:t>
      </w:r>
      <w:r w:rsidR="007931FD" w:rsidRPr="00360FF4">
        <w:rPr>
          <w:rFonts w:ascii="Arial" w:hAnsi="Arial" w:cs="Arial"/>
          <w:color w:val="0D0D0D" w:themeColor="text1" w:themeTint="F2"/>
        </w:rPr>
        <w:t xml:space="preserve">  It is a huge market that has over time brought in acts and policies to protect the </w:t>
      </w:r>
      <w:r w:rsidR="0012351C" w:rsidRPr="00360FF4">
        <w:rPr>
          <w:rFonts w:ascii="Arial" w:hAnsi="Arial" w:cs="Arial"/>
          <w:color w:val="0D0D0D" w:themeColor="text1" w:themeTint="F2"/>
        </w:rPr>
        <w:t>vulnerable</w:t>
      </w:r>
      <w:r w:rsidR="007931FD" w:rsidRPr="00360FF4">
        <w:rPr>
          <w:rFonts w:ascii="Arial" w:hAnsi="Arial" w:cs="Arial"/>
          <w:color w:val="0D0D0D" w:themeColor="text1" w:themeTint="F2"/>
        </w:rPr>
        <w:t>.</w:t>
      </w:r>
      <w:r w:rsidR="0012351C" w:rsidRPr="00360FF4">
        <w:rPr>
          <w:rFonts w:ascii="Arial" w:hAnsi="Arial" w:cs="Arial"/>
          <w:color w:val="0D0D0D" w:themeColor="text1" w:themeTint="F2"/>
        </w:rPr>
        <w:t xml:space="preserve"> </w:t>
      </w:r>
      <w:r w:rsidR="00F24A59" w:rsidRPr="00360FF4">
        <w:rPr>
          <w:rFonts w:ascii="Arial" w:hAnsi="Arial" w:cs="Arial"/>
          <w:color w:val="0D0D0D" w:themeColor="text1" w:themeTint="F2"/>
        </w:rPr>
        <w:t>How different countries see child abuse and their laws differ from one another.</w:t>
      </w:r>
      <w:r w:rsidR="0012351C" w:rsidRPr="00360FF4">
        <w:rPr>
          <w:rFonts w:ascii="Arial" w:hAnsi="Arial" w:cs="Arial"/>
          <w:color w:val="0D0D0D" w:themeColor="text1" w:themeTint="F2"/>
        </w:rPr>
        <w:t xml:space="preserve"> These acts are ever changing and </w:t>
      </w:r>
      <w:r w:rsidR="00B553F1" w:rsidRPr="00360FF4">
        <w:rPr>
          <w:rFonts w:ascii="Arial" w:hAnsi="Arial" w:cs="Arial"/>
          <w:color w:val="0D0D0D" w:themeColor="text1" w:themeTint="F2"/>
        </w:rPr>
        <w:t>over time can be seen to help support the vulnerable.</w:t>
      </w:r>
      <w:r w:rsidR="00380E66" w:rsidRPr="00360FF4">
        <w:rPr>
          <w:rFonts w:ascii="Arial" w:hAnsi="Arial" w:cs="Arial"/>
          <w:color w:val="0D0D0D" w:themeColor="text1" w:themeTint="F2"/>
        </w:rPr>
        <w:t xml:space="preserve"> </w:t>
      </w:r>
      <w:r w:rsidR="00651BF2" w:rsidRPr="00360FF4">
        <w:rPr>
          <w:rFonts w:ascii="Arial" w:hAnsi="Arial" w:cs="Arial"/>
          <w:color w:val="0D0D0D" w:themeColor="text1" w:themeTint="F2"/>
        </w:rPr>
        <w:t xml:space="preserve">This assignment </w:t>
      </w:r>
      <w:r w:rsidR="00AB2728" w:rsidRPr="00360FF4">
        <w:rPr>
          <w:rFonts w:ascii="Arial" w:hAnsi="Arial" w:cs="Arial"/>
          <w:color w:val="0D0D0D" w:themeColor="text1" w:themeTint="F2"/>
        </w:rPr>
        <w:t>will show ho</w:t>
      </w:r>
      <w:r w:rsidR="00017A96" w:rsidRPr="00360FF4">
        <w:rPr>
          <w:rFonts w:ascii="Arial" w:hAnsi="Arial" w:cs="Arial"/>
          <w:color w:val="0D0D0D" w:themeColor="text1" w:themeTint="F2"/>
        </w:rPr>
        <w:t>w</w:t>
      </w:r>
      <w:r w:rsidR="00AB2728" w:rsidRPr="00360FF4">
        <w:rPr>
          <w:rFonts w:ascii="Arial" w:hAnsi="Arial" w:cs="Arial"/>
          <w:color w:val="0D0D0D" w:themeColor="text1" w:themeTint="F2"/>
        </w:rPr>
        <w:t xml:space="preserve"> history has defined childhood and how legislation surrounding children have changed over time.</w:t>
      </w:r>
      <w:r w:rsidR="00DC3AF2" w:rsidRPr="00360FF4">
        <w:rPr>
          <w:rFonts w:ascii="Arial" w:hAnsi="Arial" w:cs="Arial"/>
          <w:color w:val="0D0D0D" w:themeColor="text1" w:themeTint="F2"/>
        </w:rPr>
        <w:t xml:space="preserve"> </w:t>
      </w:r>
      <w:r w:rsidR="00613EDD" w:rsidRPr="00360FF4">
        <w:rPr>
          <w:rFonts w:ascii="Arial" w:hAnsi="Arial" w:cs="Arial"/>
          <w:color w:val="0D0D0D" w:themeColor="text1" w:themeTint="F2"/>
        </w:rPr>
        <w:t>Lastly, r</w:t>
      </w:r>
      <w:r w:rsidR="00DC3AF2" w:rsidRPr="00360FF4">
        <w:rPr>
          <w:rFonts w:ascii="Arial" w:hAnsi="Arial" w:cs="Arial"/>
          <w:color w:val="0D0D0D" w:themeColor="text1" w:themeTint="F2"/>
        </w:rPr>
        <w:t xml:space="preserve">ecommendations </w:t>
      </w:r>
      <w:r w:rsidR="00613EDD" w:rsidRPr="00360FF4">
        <w:rPr>
          <w:rFonts w:ascii="Arial" w:hAnsi="Arial" w:cs="Arial"/>
          <w:color w:val="0D0D0D" w:themeColor="text1" w:themeTint="F2"/>
        </w:rPr>
        <w:t xml:space="preserve">on how children who are </w:t>
      </w:r>
      <w:r w:rsidR="00926593" w:rsidRPr="00360FF4">
        <w:rPr>
          <w:rFonts w:ascii="Arial" w:hAnsi="Arial" w:cs="Arial"/>
          <w:color w:val="0D0D0D" w:themeColor="text1" w:themeTint="F2"/>
        </w:rPr>
        <w:t>the injured party</w:t>
      </w:r>
      <w:r w:rsidR="00613EDD" w:rsidRPr="00360FF4">
        <w:rPr>
          <w:rFonts w:ascii="Arial" w:hAnsi="Arial" w:cs="Arial"/>
          <w:color w:val="0D0D0D" w:themeColor="text1" w:themeTint="F2"/>
        </w:rPr>
        <w:t xml:space="preserve"> </w:t>
      </w:r>
      <w:r w:rsidR="00D27CDE" w:rsidRPr="00360FF4">
        <w:rPr>
          <w:rFonts w:ascii="Arial" w:hAnsi="Arial" w:cs="Arial"/>
          <w:color w:val="0D0D0D" w:themeColor="text1" w:themeTint="F2"/>
        </w:rPr>
        <w:t xml:space="preserve">of child trafficking can have a better </w:t>
      </w:r>
      <w:r w:rsidR="00E40431" w:rsidRPr="00360FF4">
        <w:rPr>
          <w:rFonts w:ascii="Arial" w:hAnsi="Arial" w:cs="Arial"/>
          <w:color w:val="0D0D0D" w:themeColor="text1" w:themeTint="F2"/>
        </w:rPr>
        <w:t>future</w:t>
      </w:r>
      <w:r w:rsidR="00D27CDE" w:rsidRPr="00360FF4">
        <w:rPr>
          <w:rFonts w:ascii="Arial" w:hAnsi="Arial" w:cs="Arial"/>
          <w:color w:val="0D0D0D" w:themeColor="text1" w:themeTint="F2"/>
        </w:rPr>
        <w:t>.</w:t>
      </w:r>
    </w:p>
    <w:p w14:paraId="0FF71743" w14:textId="3CD439BD" w:rsidR="00820412" w:rsidRPr="00360FF4" w:rsidRDefault="00E852DA"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A </w:t>
      </w:r>
      <w:r w:rsidR="00E408D5" w:rsidRPr="00360FF4">
        <w:rPr>
          <w:rFonts w:ascii="Arial" w:hAnsi="Arial" w:cs="Arial"/>
          <w:color w:val="0D0D0D" w:themeColor="text1" w:themeTint="F2"/>
        </w:rPr>
        <w:t>‘</w:t>
      </w:r>
      <w:r w:rsidRPr="00360FF4">
        <w:rPr>
          <w:rFonts w:ascii="Arial" w:hAnsi="Arial" w:cs="Arial"/>
          <w:color w:val="0D0D0D" w:themeColor="text1" w:themeTint="F2"/>
        </w:rPr>
        <w:t>child</w:t>
      </w:r>
      <w:r w:rsidR="00E408D5" w:rsidRPr="00360FF4">
        <w:rPr>
          <w:rFonts w:ascii="Arial" w:hAnsi="Arial" w:cs="Arial"/>
          <w:color w:val="0D0D0D" w:themeColor="text1" w:themeTint="F2"/>
        </w:rPr>
        <w:t>’</w:t>
      </w:r>
      <w:r w:rsidRPr="00360FF4">
        <w:rPr>
          <w:rFonts w:ascii="Arial" w:hAnsi="Arial" w:cs="Arial"/>
          <w:color w:val="0D0D0D" w:themeColor="text1" w:themeTint="F2"/>
        </w:rPr>
        <w:t xml:space="preserve"> is term used </w:t>
      </w:r>
      <w:r w:rsidR="000812CE" w:rsidRPr="00360FF4">
        <w:rPr>
          <w:rFonts w:ascii="Arial" w:hAnsi="Arial" w:cs="Arial"/>
          <w:color w:val="0D0D0D" w:themeColor="text1" w:themeTint="F2"/>
        </w:rPr>
        <w:t>for a human who has not yet reached adulthood.</w:t>
      </w:r>
      <w:r w:rsidR="00871B7B" w:rsidRPr="00360FF4">
        <w:rPr>
          <w:rFonts w:ascii="Arial" w:hAnsi="Arial" w:cs="Arial"/>
          <w:color w:val="0D0D0D" w:themeColor="text1" w:themeTint="F2"/>
        </w:rPr>
        <w:t xml:space="preserve"> In many aspects it can be defined </w:t>
      </w:r>
      <w:r w:rsidR="004C33AF" w:rsidRPr="00360FF4">
        <w:rPr>
          <w:rFonts w:ascii="Arial" w:hAnsi="Arial" w:cs="Arial"/>
          <w:color w:val="0D0D0D" w:themeColor="text1" w:themeTint="F2"/>
        </w:rPr>
        <w:t xml:space="preserve">someone who is not accountable for </w:t>
      </w:r>
      <w:r w:rsidR="00525D08" w:rsidRPr="00360FF4">
        <w:rPr>
          <w:rFonts w:ascii="Arial" w:hAnsi="Arial" w:cs="Arial"/>
          <w:color w:val="0D0D0D" w:themeColor="text1" w:themeTint="F2"/>
        </w:rPr>
        <w:t>themselves. Children</w:t>
      </w:r>
      <w:r w:rsidR="00777FBD" w:rsidRPr="00360FF4">
        <w:rPr>
          <w:rFonts w:ascii="Arial" w:hAnsi="Arial" w:cs="Arial"/>
          <w:color w:val="0D0D0D" w:themeColor="text1" w:themeTint="F2"/>
        </w:rPr>
        <w:t xml:space="preserve"> have less responsibility and fewer rights than adults, so they </w:t>
      </w:r>
      <w:r w:rsidR="00B74B6D" w:rsidRPr="00360FF4">
        <w:rPr>
          <w:rFonts w:ascii="Arial" w:hAnsi="Arial" w:cs="Arial"/>
          <w:color w:val="0D0D0D" w:themeColor="text1" w:themeTint="F2"/>
        </w:rPr>
        <w:t>are</w:t>
      </w:r>
      <w:r w:rsidR="00777FBD" w:rsidRPr="00360FF4">
        <w:rPr>
          <w:rFonts w:ascii="Arial" w:hAnsi="Arial" w:cs="Arial"/>
          <w:color w:val="0D0D0D" w:themeColor="text1" w:themeTint="F2"/>
        </w:rPr>
        <w:t xml:space="preserve"> being dependant on others </w:t>
      </w:r>
      <w:r w:rsidR="00B74B6D" w:rsidRPr="00360FF4">
        <w:rPr>
          <w:rFonts w:ascii="Arial" w:hAnsi="Arial" w:cs="Arial"/>
          <w:color w:val="0D0D0D" w:themeColor="text1" w:themeTint="F2"/>
        </w:rPr>
        <w:t xml:space="preserve">to develop their individuality. Most children </w:t>
      </w:r>
      <w:r w:rsidR="0086767F" w:rsidRPr="00360FF4">
        <w:rPr>
          <w:rFonts w:ascii="Arial" w:hAnsi="Arial" w:cs="Arial"/>
          <w:color w:val="0D0D0D" w:themeColor="text1" w:themeTint="F2"/>
        </w:rPr>
        <w:t xml:space="preserve">are unable to concede the idea of serious decision’s </w:t>
      </w:r>
      <w:r w:rsidR="00063376" w:rsidRPr="00360FF4">
        <w:rPr>
          <w:rFonts w:ascii="Arial" w:hAnsi="Arial" w:cs="Arial"/>
          <w:color w:val="0D0D0D" w:themeColor="text1" w:themeTint="F2"/>
        </w:rPr>
        <w:t>and legally</w:t>
      </w:r>
      <w:r w:rsidR="008D5E42" w:rsidRPr="00360FF4">
        <w:rPr>
          <w:rFonts w:ascii="Arial" w:hAnsi="Arial" w:cs="Arial"/>
          <w:color w:val="0D0D0D" w:themeColor="text1" w:themeTint="F2"/>
        </w:rPr>
        <w:t xml:space="preserve"> </w:t>
      </w:r>
      <w:r w:rsidR="00063376" w:rsidRPr="00360FF4">
        <w:rPr>
          <w:rFonts w:ascii="Arial" w:hAnsi="Arial" w:cs="Arial"/>
          <w:color w:val="0D0D0D" w:themeColor="text1" w:themeTint="F2"/>
        </w:rPr>
        <w:t>under the care</w:t>
      </w:r>
      <w:r w:rsidR="008D5E42" w:rsidRPr="00360FF4">
        <w:rPr>
          <w:rFonts w:ascii="Arial" w:hAnsi="Arial" w:cs="Arial"/>
          <w:color w:val="0D0D0D" w:themeColor="text1" w:themeTint="F2"/>
        </w:rPr>
        <w:t xml:space="preserve"> </w:t>
      </w:r>
      <w:r w:rsidR="00063376" w:rsidRPr="00360FF4">
        <w:rPr>
          <w:rFonts w:ascii="Arial" w:hAnsi="Arial" w:cs="Arial"/>
          <w:color w:val="0D0D0D" w:themeColor="text1" w:themeTint="F2"/>
        </w:rPr>
        <w:t>of parents or care providers</w:t>
      </w:r>
      <w:r w:rsidR="00DD7F5B" w:rsidRPr="00360FF4">
        <w:rPr>
          <w:rFonts w:ascii="Arial" w:hAnsi="Arial" w:cs="Arial"/>
          <w:color w:val="0D0D0D" w:themeColor="text1" w:themeTint="F2"/>
        </w:rPr>
        <w:t xml:space="preserve"> (Oxford English Dictionary,</w:t>
      </w:r>
      <w:r w:rsidR="00991F72" w:rsidRPr="00360FF4">
        <w:rPr>
          <w:rFonts w:ascii="Arial" w:hAnsi="Arial" w:cs="Arial"/>
          <w:color w:val="0D0D0D" w:themeColor="text1" w:themeTint="F2"/>
        </w:rPr>
        <w:t xml:space="preserve"> </w:t>
      </w:r>
      <w:r w:rsidR="00DD7F5B" w:rsidRPr="00360FF4">
        <w:rPr>
          <w:rFonts w:ascii="Arial" w:hAnsi="Arial" w:cs="Arial"/>
          <w:color w:val="0D0D0D" w:themeColor="text1" w:themeTint="F2"/>
        </w:rPr>
        <w:t>2010)</w:t>
      </w:r>
      <w:r w:rsidR="00063376" w:rsidRPr="00360FF4">
        <w:rPr>
          <w:rFonts w:ascii="Arial" w:hAnsi="Arial" w:cs="Arial"/>
          <w:color w:val="0D0D0D" w:themeColor="text1" w:themeTint="F2"/>
        </w:rPr>
        <w:t>.</w:t>
      </w:r>
      <w:r w:rsidR="008D5E42" w:rsidRPr="00360FF4">
        <w:rPr>
          <w:rFonts w:ascii="Arial" w:hAnsi="Arial" w:cs="Arial"/>
          <w:color w:val="0D0D0D" w:themeColor="text1" w:themeTint="F2"/>
        </w:rPr>
        <w:t xml:space="preserve"> According to the United </w:t>
      </w:r>
      <w:r w:rsidR="0093442D" w:rsidRPr="00360FF4">
        <w:rPr>
          <w:rFonts w:ascii="Arial" w:hAnsi="Arial" w:cs="Arial"/>
          <w:color w:val="0D0D0D" w:themeColor="text1" w:themeTint="F2"/>
        </w:rPr>
        <w:t>Nations Human Rights (</w:t>
      </w:r>
      <w:r w:rsidR="700A08D7" w:rsidRPr="00360FF4">
        <w:rPr>
          <w:rFonts w:ascii="Arial" w:hAnsi="Arial" w:cs="Arial"/>
          <w:color w:val="0D0D0D" w:themeColor="text1" w:themeTint="F2"/>
        </w:rPr>
        <w:t>UNHR) (1990</w:t>
      </w:r>
      <w:r w:rsidR="00285646" w:rsidRPr="00360FF4">
        <w:rPr>
          <w:rFonts w:ascii="Arial" w:hAnsi="Arial" w:cs="Arial"/>
          <w:color w:val="0D0D0D" w:themeColor="text1" w:themeTint="F2"/>
        </w:rPr>
        <w:t>),</w:t>
      </w:r>
      <w:r w:rsidR="0093442D" w:rsidRPr="00360FF4">
        <w:rPr>
          <w:rFonts w:ascii="Arial" w:hAnsi="Arial" w:cs="Arial"/>
          <w:color w:val="0D0D0D" w:themeColor="text1" w:themeTint="F2"/>
        </w:rPr>
        <w:t xml:space="preserve"> a child is a human being </w:t>
      </w:r>
      <w:r w:rsidR="00FA0485" w:rsidRPr="00360FF4">
        <w:rPr>
          <w:rFonts w:ascii="Arial" w:hAnsi="Arial" w:cs="Arial"/>
          <w:color w:val="0D0D0D" w:themeColor="text1" w:themeTint="F2"/>
        </w:rPr>
        <w:t xml:space="preserve">who is </w:t>
      </w:r>
      <w:r w:rsidR="0093442D" w:rsidRPr="00360FF4">
        <w:rPr>
          <w:rFonts w:ascii="Arial" w:hAnsi="Arial" w:cs="Arial"/>
          <w:color w:val="0D0D0D" w:themeColor="text1" w:themeTint="F2"/>
        </w:rPr>
        <w:t>under the age of 18 unless its otherwise stipulated.</w:t>
      </w:r>
      <w:r w:rsidR="006E4261" w:rsidRPr="00360FF4">
        <w:rPr>
          <w:rFonts w:ascii="Arial" w:hAnsi="Arial" w:cs="Arial"/>
          <w:color w:val="0D0D0D" w:themeColor="text1" w:themeTint="F2"/>
        </w:rPr>
        <w:t xml:space="preserve"> This is </w:t>
      </w:r>
      <w:r w:rsidR="001368DA" w:rsidRPr="00360FF4">
        <w:rPr>
          <w:rFonts w:ascii="Arial" w:hAnsi="Arial" w:cs="Arial"/>
          <w:color w:val="0D0D0D" w:themeColor="text1" w:themeTint="F2"/>
        </w:rPr>
        <w:t>a</w:t>
      </w:r>
      <w:r w:rsidR="006E4261" w:rsidRPr="00360FF4">
        <w:rPr>
          <w:rFonts w:ascii="Arial" w:hAnsi="Arial" w:cs="Arial"/>
          <w:color w:val="0D0D0D" w:themeColor="text1" w:themeTint="F2"/>
        </w:rPr>
        <w:t xml:space="preserve"> conjoined idea that </w:t>
      </w:r>
      <w:r w:rsidR="005D39AB" w:rsidRPr="00360FF4">
        <w:rPr>
          <w:rFonts w:ascii="Arial" w:hAnsi="Arial" w:cs="Arial"/>
          <w:color w:val="0D0D0D" w:themeColor="text1" w:themeTint="F2"/>
        </w:rPr>
        <w:t xml:space="preserve">reflects a child in The </w:t>
      </w:r>
      <w:r w:rsidR="001A413E" w:rsidRPr="00360FF4">
        <w:rPr>
          <w:rFonts w:ascii="Arial" w:hAnsi="Arial" w:cs="Arial"/>
          <w:color w:val="0D0D0D" w:themeColor="text1" w:themeTint="F2"/>
        </w:rPr>
        <w:t>United Kingdom</w:t>
      </w:r>
      <w:r w:rsidR="005D39AB" w:rsidRPr="00360FF4">
        <w:rPr>
          <w:rFonts w:ascii="Arial" w:hAnsi="Arial" w:cs="Arial"/>
          <w:color w:val="0D0D0D" w:themeColor="text1" w:themeTint="F2"/>
        </w:rPr>
        <w:t xml:space="preserve"> these five countries also agree that a </w:t>
      </w:r>
      <w:r w:rsidR="00C46FBA" w:rsidRPr="00360FF4">
        <w:rPr>
          <w:rFonts w:ascii="Arial" w:hAnsi="Arial" w:cs="Arial"/>
          <w:color w:val="0D0D0D" w:themeColor="text1" w:themeTint="F2"/>
        </w:rPr>
        <w:t>defining</w:t>
      </w:r>
      <w:r w:rsidR="005D39AB" w:rsidRPr="00360FF4">
        <w:rPr>
          <w:rFonts w:ascii="Arial" w:hAnsi="Arial" w:cs="Arial"/>
          <w:color w:val="0D0D0D" w:themeColor="text1" w:themeTint="F2"/>
        </w:rPr>
        <w:t xml:space="preserve"> of a child is u</w:t>
      </w:r>
      <w:r w:rsidR="00C46FBA" w:rsidRPr="00360FF4">
        <w:rPr>
          <w:rFonts w:ascii="Arial" w:hAnsi="Arial" w:cs="Arial"/>
          <w:color w:val="0D0D0D" w:themeColor="text1" w:themeTint="F2"/>
        </w:rPr>
        <w:t>p</w:t>
      </w:r>
      <w:r w:rsidR="005D39AB" w:rsidRPr="00360FF4">
        <w:rPr>
          <w:rFonts w:ascii="Arial" w:hAnsi="Arial" w:cs="Arial"/>
          <w:color w:val="0D0D0D" w:themeColor="text1" w:themeTint="F2"/>
        </w:rPr>
        <w:t xml:space="preserve"> to the age </w:t>
      </w:r>
      <w:r w:rsidR="00C46FBA" w:rsidRPr="00360FF4">
        <w:rPr>
          <w:rFonts w:ascii="Arial" w:hAnsi="Arial" w:cs="Arial"/>
          <w:color w:val="0D0D0D" w:themeColor="text1" w:themeTint="F2"/>
        </w:rPr>
        <w:t>of its 18</w:t>
      </w:r>
      <w:r w:rsidR="00C46FBA" w:rsidRPr="00360FF4">
        <w:rPr>
          <w:rFonts w:ascii="Arial" w:hAnsi="Arial" w:cs="Arial"/>
          <w:color w:val="0D0D0D" w:themeColor="text1" w:themeTint="F2"/>
          <w:vertAlign w:val="superscript"/>
        </w:rPr>
        <w:t>th</w:t>
      </w:r>
      <w:r w:rsidR="00C46FBA" w:rsidRPr="00360FF4">
        <w:rPr>
          <w:rFonts w:ascii="Arial" w:hAnsi="Arial" w:cs="Arial"/>
          <w:color w:val="0D0D0D" w:themeColor="text1" w:themeTint="F2"/>
        </w:rPr>
        <w:t xml:space="preserve"> birthday</w:t>
      </w:r>
      <w:r w:rsidR="00017A96" w:rsidRPr="00360FF4">
        <w:rPr>
          <w:rFonts w:ascii="Arial" w:hAnsi="Arial" w:cs="Arial"/>
          <w:color w:val="0D0D0D" w:themeColor="text1" w:themeTint="F2"/>
        </w:rPr>
        <w:t>.</w:t>
      </w:r>
      <w:r w:rsidR="00B73DEA" w:rsidRPr="00360FF4">
        <w:rPr>
          <w:rFonts w:ascii="Arial" w:hAnsi="Arial" w:cs="Arial"/>
          <w:color w:val="0D0D0D" w:themeColor="text1" w:themeTint="F2"/>
        </w:rPr>
        <w:t xml:space="preserve"> National Society for the Prevention of Cruelty to Children (</w:t>
      </w:r>
      <w:r w:rsidR="00326CBC" w:rsidRPr="00360FF4">
        <w:rPr>
          <w:rFonts w:ascii="Arial" w:hAnsi="Arial" w:cs="Arial"/>
          <w:color w:val="0D0D0D" w:themeColor="text1" w:themeTint="F2"/>
        </w:rPr>
        <w:t>NSPCC)</w:t>
      </w:r>
      <w:r w:rsidR="004962C2" w:rsidRPr="00360FF4">
        <w:rPr>
          <w:rFonts w:ascii="Arial" w:hAnsi="Arial" w:cs="Arial"/>
          <w:color w:val="0D0D0D" w:themeColor="text1" w:themeTint="F2"/>
        </w:rPr>
        <w:t>, (</w:t>
      </w:r>
      <w:r w:rsidR="46EBC787" w:rsidRPr="00360FF4">
        <w:rPr>
          <w:rFonts w:ascii="Arial" w:hAnsi="Arial" w:cs="Arial"/>
          <w:color w:val="0D0D0D" w:themeColor="text1" w:themeTint="F2"/>
        </w:rPr>
        <w:t>2020)</w:t>
      </w:r>
      <w:r w:rsidR="00360678" w:rsidRPr="00360FF4">
        <w:rPr>
          <w:rFonts w:ascii="Arial" w:hAnsi="Arial" w:cs="Arial"/>
          <w:color w:val="0D0D0D" w:themeColor="text1" w:themeTint="F2"/>
        </w:rPr>
        <w:t xml:space="preserve"> </w:t>
      </w:r>
      <w:r w:rsidR="001A413E" w:rsidRPr="00360FF4">
        <w:rPr>
          <w:rFonts w:ascii="Arial" w:hAnsi="Arial" w:cs="Arial"/>
          <w:color w:val="0D0D0D" w:themeColor="text1" w:themeTint="F2"/>
        </w:rPr>
        <w:t xml:space="preserve">Childhood has </w:t>
      </w:r>
      <w:r w:rsidR="00C664E1" w:rsidRPr="00360FF4">
        <w:rPr>
          <w:rFonts w:ascii="Arial" w:hAnsi="Arial" w:cs="Arial"/>
          <w:color w:val="0D0D0D" w:themeColor="text1" w:themeTint="F2"/>
        </w:rPr>
        <w:t>maintained its</w:t>
      </w:r>
      <w:r w:rsidR="00A93E66" w:rsidRPr="00360FF4">
        <w:rPr>
          <w:rFonts w:ascii="Arial" w:hAnsi="Arial" w:cs="Arial"/>
          <w:color w:val="0D0D0D" w:themeColor="text1" w:themeTint="F2"/>
        </w:rPr>
        <w:t xml:space="preserve"> form </w:t>
      </w:r>
      <w:r w:rsidR="000A5983" w:rsidRPr="00360FF4">
        <w:rPr>
          <w:rFonts w:ascii="Arial" w:hAnsi="Arial" w:cs="Arial"/>
          <w:color w:val="0D0D0D" w:themeColor="text1" w:themeTint="F2"/>
        </w:rPr>
        <w:t>like family and institutions</w:t>
      </w:r>
      <w:r w:rsidR="00C664E1" w:rsidRPr="00360FF4">
        <w:rPr>
          <w:rFonts w:ascii="Arial" w:hAnsi="Arial" w:cs="Arial"/>
          <w:color w:val="0D0D0D" w:themeColor="text1" w:themeTint="F2"/>
        </w:rPr>
        <w:t>. Jenks (2020)</w:t>
      </w:r>
      <w:r w:rsidR="00C15708" w:rsidRPr="00360FF4">
        <w:rPr>
          <w:rFonts w:ascii="Arial" w:hAnsi="Arial" w:cs="Arial"/>
          <w:color w:val="0D0D0D" w:themeColor="text1" w:themeTint="F2"/>
        </w:rPr>
        <w:t>,</w:t>
      </w:r>
      <w:r w:rsidR="00C664E1" w:rsidRPr="00360FF4">
        <w:rPr>
          <w:rFonts w:ascii="Arial" w:hAnsi="Arial" w:cs="Arial"/>
          <w:color w:val="0D0D0D" w:themeColor="text1" w:themeTint="F2"/>
        </w:rPr>
        <w:t xml:space="preserve"> states that childhood is a social construct </w:t>
      </w:r>
      <w:r w:rsidR="0071738C" w:rsidRPr="00360FF4">
        <w:rPr>
          <w:rFonts w:ascii="Arial" w:hAnsi="Arial" w:cs="Arial"/>
          <w:color w:val="0D0D0D" w:themeColor="text1" w:themeTint="F2"/>
        </w:rPr>
        <w:t>led by boundaries that can vary through time and society.</w:t>
      </w:r>
      <w:r w:rsidR="00C664E1" w:rsidRPr="00360FF4">
        <w:rPr>
          <w:rFonts w:ascii="Arial" w:hAnsi="Arial" w:cs="Arial"/>
          <w:color w:val="0D0D0D" w:themeColor="text1" w:themeTint="F2"/>
        </w:rPr>
        <w:t xml:space="preserve"> </w:t>
      </w:r>
      <w:r w:rsidR="00E21B86" w:rsidRPr="00360FF4">
        <w:rPr>
          <w:rFonts w:ascii="Arial" w:hAnsi="Arial" w:cs="Arial"/>
          <w:color w:val="0D0D0D" w:themeColor="text1" w:themeTint="F2"/>
        </w:rPr>
        <w:t>U</w:t>
      </w:r>
      <w:r w:rsidR="007465AA" w:rsidRPr="00360FF4">
        <w:rPr>
          <w:rFonts w:ascii="Arial" w:hAnsi="Arial" w:cs="Arial"/>
          <w:color w:val="0D0D0D" w:themeColor="text1" w:themeTint="F2"/>
        </w:rPr>
        <w:t xml:space="preserve">nited Nations international Children’s </w:t>
      </w:r>
      <w:r w:rsidR="00397881" w:rsidRPr="00360FF4">
        <w:rPr>
          <w:rFonts w:ascii="Arial" w:hAnsi="Arial" w:cs="Arial"/>
          <w:color w:val="0D0D0D" w:themeColor="text1" w:themeTint="F2"/>
        </w:rPr>
        <w:t>Emergency</w:t>
      </w:r>
      <w:r w:rsidR="007465AA" w:rsidRPr="00360FF4">
        <w:rPr>
          <w:rFonts w:ascii="Arial" w:hAnsi="Arial" w:cs="Arial"/>
          <w:color w:val="0D0D0D" w:themeColor="text1" w:themeTint="F2"/>
        </w:rPr>
        <w:t xml:space="preserve"> Fund (UNICEF)</w:t>
      </w:r>
      <w:r w:rsidR="00E21B86" w:rsidRPr="00360FF4">
        <w:rPr>
          <w:rFonts w:ascii="Arial" w:hAnsi="Arial" w:cs="Arial"/>
          <w:color w:val="0D0D0D" w:themeColor="text1" w:themeTint="F2"/>
        </w:rPr>
        <w:t xml:space="preserve"> (2005)</w:t>
      </w:r>
      <w:r w:rsidR="00397881" w:rsidRPr="00360FF4">
        <w:rPr>
          <w:rFonts w:ascii="Arial" w:hAnsi="Arial" w:cs="Arial"/>
          <w:color w:val="0D0D0D" w:themeColor="text1" w:themeTint="F2"/>
        </w:rPr>
        <w:t>,</w:t>
      </w:r>
      <w:r w:rsidR="00E21B86" w:rsidRPr="00360FF4">
        <w:rPr>
          <w:rFonts w:ascii="Arial" w:hAnsi="Arial" w:cs="Arial"/>
          <w:color w:val="0D0D0D" w:themeColor="text1" w:themeTint="F2"/>
        </w:rPr>
        <w:t xml:space="preserve"> defines childhood as a state and condition during a child’s life, and the quality of life it can bring in those years.  </w:t>
      </w:r>
    </w:p>
    <w:p w14:paraId="55055ADD" w14:textId="6CCC1C74" w:rsidR="00F916E0" w:rsidRPr="00360FF4" w:rsidRDefault="003D5AB6" w:rsidP="003615E9">
      <w:pPr>
        <w:spacing w:line="360" w:lineRule="auto"/>
        <w:rPr>
          <w:rFonts w:ascii="Arial" w:hAnsi="Arial" w:cs="Arial"/>
          <w:color w:val="0D0D0D" w:themeColor="text1" w:themeTint="F2"/>
        </w:rPr>
      </w:pPr>
      <w:r w:rsidRPr="00360FF4">
        <w:rPr>
          <w:rFonts w:ascii="Arial" w:hAnsi="Arial" w:cs="Arial"/>
          <w:color w:val="0D0D0D" w:themeColor="text1" w:themeTint="F2"/>
        </w:rPr>
        <w:t>Childhood should be time of laughter,</w:t>
      </w:r>
      <w:r w:rsidR="00F407AC" w:rsidRPr="00360FF4">
        <w:rPr>
          <w:rFonts w:ascii="Arial" w:hAnsi="Arial" w:cs="Arial"/>
          <w:color w:val="0D0D0D" w:themeColor="text1" w:themeTint="F2"/>
        </w:rPr>
        <w:t xml:space="preserve"> protected from exploitation and abuse.</w:t>
      </w:r>
      <w:r w:rsidR="00300AB6" w:rsidRPr="00360FF4">
        <w:rPr>
          <w:rFonts w:ascii="Arial" w:hAnsi="Arial" w:cs="Arial"/>
          <w:color w:val="0D0D0D" w:themeColor="text1" w:themeTint="F2"/>
        </w:rPr>
        <w:t xml:space="preserve"> A place to be free from social norms and to grow </w:t>
      </w:r>
      <w:r w:rsidR="00DB0DFB" w:rsidRPr="00360FF4">
        <w:rPr>
          <w:rFonts w:ascii="Arial" w:hAnsi="Arial" w:cs="Arial"/>
          <w:color w:val="0D0D0D" w:themeColor="text1" w:themeTint="F2"/>
        </w:rPr>
        <w:t xml:space="preserve">confidence </w:t>
      </w:r>
      <w:r w:rsidR="002515B4" w:rsidRPr="00360FF4">
        <w:rPr>
          <w:rFonts w:ascii="Arial" w:hAnsi="Arial" w:cs="Arial"/>
          <w:color w:val="0D0D0D" w:themeColor="text1" w:themeTint="F2"/>
        </w:rPr>
        <w:t>and strong</w:t>
      </w:r>
      <w:r w:rsidR="005B759B" w:rsidRPr="00360FF4">
        <w:rPr>
          <w:rFonts w:ascii="Arial" w:hAnsi="Arial" w:cs="Arial"/>
          <w:color w:val="0D0D0D" w:themeColor="text1" w:themeTint="F2"/>
        </w:rPr>
        <w:t>.</w:t>
      </w:r>
      <w:r w:rsidR="00D22034" w:rsidRPr="00360FF4">
        <w:rPr>
          <w:rFonts w:ascii="Arial" w:hAnsi="Arial" w:cs="Arial"/>
          <w:color w:val="0D0D0D" w:themeColor="text1" w:themeTint="F2"/>
        </w:rPr>
        <w:t xml:space="preserve"> The </w:t>
      </w:r>
      <w:r w:rsidR="005B1745" w:rsidRPr="00360FF4">
        <w:rPr>
          <w:rFonts w:ascii="Arial" w:hAnsi="Arial" w:cs="Arial"/>
          <w:color w:val="0D0D0D" w:themeColor="text1" w:themeTint="F2"/>
        </w:rPr>
        <w:t>further</w:t>
      </w:r>
      <w:r w:rsidR="00D22034" w:rsidRPr="00360FF4">
        <w:rPr>
          <w:rFonts w:ascii="Arial" w:hAnsi="Arial" w:cs="Arial"/>
          <w:color w:val="0D0D0D" w:themeColor="text1" w:themeTint="F2"/>
        </w:rPr>
        <w:t xml:space="preserve"> back you go</w:t>
      </w:r>
      <w:r w:rsidR="00393715" w:rsidRPr="00360FF4">
        <w:rPr>
          <w:rFonts w:ascii="Arial" w:hAnsi="Arial" w:cs="Arial"/>
          <w:color w:val="0D0D0D" w:themeColor="text1" w:themeTint="F2"/>
        </w:rPr>
        <w:t xml:space="preserve"> into history</w:t>
      </w:r>
      <w:r w:rsidR="00D22034" w:rsidRPr="00360FF4">
        <w:rPr>
          <w:rFonts w:ascii="Arial" w:hAnsi="Arial" w:cs="Arial"/>
          <w:color w:val="0D0D0D" w:themeColor="text1" w:themeTint="F2"/>
        </w:rPr>
        <w:t xml:space="preserve"> </w:t>
      </w:r>
      <w:r w:rsidR="006E098A" w:rsidRPr="00360FF4">
        <w:rPr>
          <w:rFonts w:ascii="Arial" w:hAnsi="Arial" w:cs="Arial"/>
          <w:color w:val="0D0D0D" w:themeColor="text1" w:themeTint="F2"/>
        </w:rPr>
        <w:t>the more you come to a realisation that children and childhood was not seen as</w:t>
      </w:r>
      <w:r w:rsidR="00393715" w:rsidRPr="00360FF4">
        <w:rPr>
          <w:rFonts w:ascii="Arial" w:hAnsi="Arial" w:cs="Arial"/>
          <w:color w:val="0D0D0D" w:themeColor="text1" w:themeTint="F2"/>
        </w:rPr>
        <w:t xml:space="preserve"> the same and violations against children was the norm. </w:t>
      </w:r>
    </w:p>
    <w:p w14:paraId="497BB7FC" w14:textId="771FE802" w:rsidR="00F916E0" w:rsidRPr="00360FF4" w:rsidRDefault="00F916E0" w:rsidP="003615E9">
      <w:pPr>
        <w:spacing w:line="360" w:lineRule="auto"/>
        <w:rPr>
          <w:rFonts w:ascii="Arial" w:hAnsi="Arial" w:cs="Arial"/>
          <w:color w:val="0D0D0D" w:themeColor="text1" w:themeTint="F2"/>
        </w:rPr>
      </w:pPr>
      <w:r w:rsidRPr="00360FF4">
        <w:rPr>
          <w:rFonts w:ascii="Arial" w:hAnsi="Arial" w:cs="Arial"/>
          <w:color w:val="0D0D0D" w:themeColor="text1" w:themeTint="F2"/>
        </w:rPr>
        <w:t>Abuse comes in many forms’ physical, mental, sexual and emotion</w:t>
      </w:r>
      <w:r w:rsidR="001C5B04" w:rsidRPr="00360FF4">
        <w:rPr>
          <w:rFonts w:ascii="Arial" w:hAnsi="Arial" w:cs="Arial"/>
          <w:color w:val="0D0D0D" w:themeColor="text1" w:themeTint="F2"/>
        </w:rPr>
        <w:t xml:space="preserve"> (</w:t>
      </w:r>
      <w:proofErr w:type="spellStart"/>
      <w:r w:rsidR="001C5B04" w:rsidRPr="00360FF4">
        <w:rPr>
          <w:rFonts w:ascii="Arial" w:hAnsi="Arial" w:cs="Arial"/>
          <w:color w:val="0D0D0D" w:themeColor="text1" w:themeTint="F2"/>
        </w:rPr>
        <w:t>G</w:t>
      </w:r>
      <w:r w:rsidR="00231564" w:rsidRPr="00360FF4">
        <w:rPr>
          <w:rFonts w:ascii="Arial" w:hAnsi="Arial" w:cs="Arial"/>
          <w:color w:val="0D0D0D" w:themeColor="text1" w:themeTint="F2"/>
        </w:rPr>
        <w:t>iovannoni</w:t>
      </w:r>
      <w:proofErr w:type="spellEnd"/>
      <w:r w:rsidR="00F62688" w:rsidRPr="00360FF4">
        <w:rPr>
          <w:rFonts w:ascii="Arial" w:hAnsi="Arial" w:cs="Arial"/>
          <w:color w:val="0D0D0D" w:themeColor="text1" w:themeTint="F2"/>
        </w:rPr>
        <w:t>, B</w:t>
      </w:r>
      <w:r w:rsidR="00425076" w:rsidRPr="00360FF4">
        <w:rPr>
          <w:rFonts w:ascii="Arial" w:hAnsi="Arial" w:cs="Arial"/>
          <w:color w:val="0D0D0D" w:themeColor="text1" w:themeTint="F2"/>
        </w:rPr>
        <w:t>ec</w:t>
      </w:r>
      <w:r w:rsidR="00FA753C" w:rsidRPr="00360FF4">
        <w:rPr>
          <w:rFonts w:ascii="Arial" w:hAnsi="Arial" w:cs="Arial"/>
          <w:color w:val="0D0D0D" w:themeColor="text1" w:themeTint="F2"/>
        </w:rPr>
        <w:t>erra 1979)</w:t>
      </w:r>
      <w:r w:rsidRPr="00360FF4">
        <w:rPr>
          <w:rFonts w:ascii="Arial" w:hAnsi="Arial" w:cs="Arial"/>
          <w:color w:val="0D0D0D" w:themeColor="text1" w:themeTint="F2"/>
        </w:rPr>
        <w:t xml:space="preserve">. These factors can impact a child life in many ways. Some children might not be aware that abuse is happening </w:t>
      </w:r>
      <w:r w:rsidR="006F30A5" w:rsidRPr="00360FF4">
        <w:rPr>
          <w:rFonts w:ascii="Arial" w:hAnsi="Arial" w:cs="Arial"/>
          <w:color w:val="0D0D0D" w:themeColor="text1" w:themeTint="F2"/>
        </w:rPr>
        <w:t>as it has</w:t>
      </w:r>
      <w:r w:rsidRPr="00360FF4">
        <w:rPr>
          <w:rFonts w:ascii="Arial" w:hAnsi="Arial" w:cs="Arial"/>
          <w:color w:val="0D0D0D" w:themeColor="text1" w:themeTint="F2"/>
        </w:rPr>
        <w:t xml:space="preserve"> become a normal way of life for them.</w:t>
      </w:r>
      <w:r w:rsidR="007050CB" w:rsidRPr="00360FF4">
        <w:rPr>
          <w:rFonts w:ascii="Arial" w:hAnsi="Arial" w:cs="Arial"/>
          <w:color w:val="0D0D0D" w:themeColor="text1" w:themeTint="F2"/>
        </w:rPr>
        <w:t xml:space="preserve"> Systemic a</w:t>
      </w:r>
      <w:r w:rsidR="003E549C" w:rsidRPr="00360FF4">
        <w:rPr>
          <w:rFonts w:ascii="Arial" w:hAnsi="Arial" w:cs="Arial"/>
          <w:color w:val="0D0D0D" w:themeColor="text1" w:themeTint="F2"/>
        </w:rPr>
        <w:t>n</w:t>
      </w:r>
      <w:r w:rsidR="007050CB" w:rsidRPr="00360FF4">
        <w:rPr>
          <w:rFonts w:ascii="Arial" w:hAnsi="Arial" w:cs="Arial"/>
          <w:color w:val="0D0D0D" w:themeColor="text1" w:themeTint="F2"/>
        </w:rPr>
        <w:t>d systematic ab</w:t>
      </w:r>
      <w:r w:rsidR="003E549C" w:rsidRPr="00360FF4">
        <w:rPr>
          <w:rFonts w:ascii="Arial" w:hAnsi="Arial" w:cs="Arial"/>
          <w:color w:val="0D0D0D" w:themeColor="text1" w:themeTint="F2"/>
        </w:rPr>
        <w:t xml:space="preserve">use has been well documented throughout history. </w:t>
      </w:r>
    </w:p>
    <w:p w14:paraId="2A4E2760" w14:textId="2E6614DA" w:rsidR="00F916E0" w:rsidRPr="00360FF4" w:rsidRDefault="00F916E0" w:rsidP="003615E9">
      <w:pPr>
        <w:spacing w:line="360" w:lineRule="auto"/>
        <w:rPr>
          <w:rFonts w:ascii="Arial" w:hAnsi="Arial" w:cs="Arial"/>
          <w:color w:val="0D0D0D" w:themeColor="text1" w:themeTint="F2"/>
        </w:rPr>
      </w:pPr>
      <w:r w:rsidRPr="00360FF4">
        <w:rPr>
          <w:rFonts w:ascii="Arial" w:hAnsi="Arial" w:cs="Arial"/>
          <w:color w:val="0D0D0D" w:themeColor="text1" w:themeTint="F2"/>
        </w:rPr>
        <w:lastRenderedPageBreak/>
        <w:t>Abuse was first recognised in 1889</w:t>
      </w:r>
      <w:r w:rsidR="00332219" w:rsidRPr="00360FF4">
        <w:rPr>
          <w:rFonts w:ascii="Arial" w:hAnsi="Arial" w:cs="Arial"/>
          <w:color w:val="0D0D0D" w:themeColor="text1" w:themeTint="F2"/>
        </w:rPr>
        <w:t>,</w:t>
      </w:r>
      <w:r w:rsidRPr="00360FF4">
        <w:rPr>
          <w:rFonts w:ascii="Arial" w:hAnsi="Arial" w:cs="Arial"/>
          <w:color w:val="0D0D0D" w:themeColor="text1" w:themeTint="F2"/>
        </w:rPr>
        <w:t xml:space="preserve"> when </w:t>
      </w:r>
      <w:r w:rsidR="00C8447B" w:rsidRPr="00360FF4">
        <w:rPr>
          <w:rFonts w:ascii="Arial" w:hAnsi="Arial" w:cs="Arial"/>
          <w:color w:val="0D0D0D" w:themeColor="text1" w:themeTint="F2"/>
        </w:rPr>
        <w:t>UK</w:t>
      </w:r>
      <w:r w:rsidRPr="00360FF4">
        <w:rPr>
          <w:rFonts w:ascii="Arial" w:hAnsi="Arial" w:cs="Arial"/>
          <w:color w:val="0D0D0D" w:themeColor="text1" w:themeTint="F2"/>
        </w:rPr>
        <w:t xml:space="preserve"> parliament first act for </w:t>
      </w:r>
      <w:r w:rsidR="004F5B97" w:rsidRPr="00360FF4">
        <w:rPr>
          <w:rFonts w:ascii="Arial" w:hAnsi="Arial" w:cs="Arial"/>
          <w:color w:val="0D0D0D" w:themeColor="text1" w:themeTint="F2"/>
        </w:rPr>
        <w:t>P</w:t>
      </w:r>
      <w:r w:rsidRPr="00360FF4">
        <w:rPr>
          <w:rFonts w:ascii="Arial" w:hAnsi="Arial" w:cs="Arial"/>
          <w:color w:val="0D0D0D" w:themeColor="text1" w:themeTint="F2"/>
        </w:rPr>
        <w:t xml:space="preserve">revention of </w:t>
      </w:r>
      <w:r w:rsidR="004F5B97" w:rsidRPr="00360FF4">
        <w:rPr>
          <w:rFonts w:ascii="Arial" w:hAnsi="Arial" w:cs="Arial"/>
          <w:color w:val="0D0D0D" w:themeColor="text1" w:themeTint="F2"/>
        </w:rPr>
        <w:t>C</w:t>
      </w:r>
      <w:r w:rsidRPr="00360FF4">
        <w:rPr>
          <w:rFonts w:ascii="Arial" w:hAnsi="Arial" w:cs="Arial"/>
          <w:color w:val="0D0D0D" w:themeColor="text1" w:themeTint="F2"/>
        </w:rPr>
        <w:t xml:space="preserve">ruelty to </w:t>
      </w:r>
      <w:r w:rsidR="004F5B97" w:rsidRPr="00360FF4">
        <w:rPr>
          <w:rFonts w:ascii="Arial" w:hAnsi="Arial" w:cs="Arial"/>
          <w:color w:val="0D0D0D" w:themeColor="text1" w:themeTint="F2"/>
        </w:rPr>
        <w:t>C</w:t>
      </w:r>
      <w:r w:rsidRPr="00360FF4">
        <w:rPr>
          <w:rFonts w:ascii="Arial" w:hAnsi="Arial" w:cs="Arial"/>
          <w:color w:val="0D0D0D" w:themeColor="text1" w:themeTint="F2"/>
        </w:rPr>
        <w:t xml:space="preserve">hildren known as the’ </w:t>
      </w:r>
      <w:r w:rsidR="003F56C0" w:rsidRPr="00360FF4">
        <w:rPr>
          <w:rFonts w:ascii="Arial" w:hAnsi="Arial" w:cs="Arial"/>
          <w:color w:val="0D0D0D" w:themeColor="text1" w:themeTint="F2"/>
        </w:rPr>
        <w:t>C</w:t>
      </w:r>
      <w:r w:rsidRPr="00360FF4">
        <w:rPr>
          <w:rFonts w:ascii="Arial" w:hAnsi="Arial" w:cs="Arial"/>
          <w:color w:val="0D0D0D" w:themeColor="text1" w:themeTint="F2"/>
        </w:rPr>
        <w:t xml:space="preserve">hildren’s </w:t>
      </w:r>
      <w:r w:rsidR="003F56C0" w:rsidRPr="00360FF4">
        <w:rPr>
          <w:rFonts w:ascii="Arial" w:hAnsi="Arial" w:cs="Arial"/>
          <w:color w:val="0D0D0D" w:themeColor="text1" w:themeTint="F2"/>
        </w:rPr>
        <w:t>C</w:t>
      </w:r>
      <w:r w:rsidRPr="00360FF4">
        <w:rPr>
          <w:rFonts w:ascii="Arial" w:hAnsi="Arial" w:cs="Arial"/>
          <w:color w:val="0D0D0D" w:themeColor="text1" w:themeTint="F2"/>
        </w:rPr>
        <w:t>harter</w:t>
      </w:r>
      <w:r w:rsidR="003F56C0" w:rsidRPr="00360FF4">
        <w:rPr>
          <w:rFonts w:ascii="Arial" w:hAnsi="Arial" w:cs="Arial"/>
          <w:color w:val="0D0D0D" w:themeColor="text1" w:themeTint="F2"/>
        </w:rPr>
        <w:t>’</w:t>
      </w:r>
      <w:r w:rsidRPr="00360FF4">
        <w:rPr>
          <w:rFonts w:ascii="Arial" w:hAnsi="Arial" w:cs="Arial"/>
          <w:color w:val="0D0D0D" w:themeColor="text1" w:themeTint="F2"/>
        </w:rPr>
        <w:t xml:space="preserve"> </w:t>
      </w:r>
      <w:r w:rsidR="00C8447B" w:rsidRPr="00360FF4">
        <w:rPr>
          <w:rFonts w:ascii="Arial" w:hAnsi="Arial" w:cs="Arial"/>
          <w:color w:val="0D0D0D" w:themeColor="text1" w:themeTint="F2"/>
        </w:rPr>
        <w:t>put in place for children</w:t>
      </w:r>
      <w:r w:rsidR="00A817A4" w:rsidRPr="00360FF4">
        <w:rPr>
          <w:rFonts w:ascii="Arial" w:hAnsi="Arial" w:cs="Arial"/>
          <w:color w:val="0D0D0D" w:themeColor="text1" w:themeTint="F2"/>
        </w:rPr>
        <w:t xml:space="preserve"> </w:t>
      </w:r>
      <w:r w:rsidR="005F079A" w:rsidRPr="00360FF4">
        <w:rPr>
          <w:rFonts w:ascii="Arial" w:hAnsi="Arial" w:cs="Arial"/>
          <w:color w:val="0D0D0D" w:themeColor="text1" w:themeTint="F2"/>
        </w:rPr>
        <w:t>(legislation.</w:t>
      </w:r>
      <w:r w:rsidR="00912C39" w:rsidRPr="00360FF4">
        <w:rPr>
          <w:rFonts w:ascii="Arial" w:hAnsi="Arial" w:cs="Arial"/>
          <w:color w:val="0D0D0D" w:themeColor="text1" w:themeTint="F2"/>
        </w:rPr>
        <w:t>g</w:t>
      </w:r>
      <w:r w:rsidR="005F079A" w:rsidRPr="00360FF4">
        <w:rPr>
          <w:rFonts w:ascii="Arial" w:hAnsi="Arial" w:cs="Arial"/>
          <w:color w:val="0D0D0D" w:themeColor="text1" w:themeTint="F2"/>
        </w:rPr>
        <w:t>ov.</w:t>
      </w:r>
      <w:r w:rsidR="00912C39" w:rsidRPr="00360FF4">
        <w:rPr>
          <w:rFonts w:ascii="Arial" w:hAnsi="Arial" w:cs="Arial"/>
          <w:color w:val="0D0D0D" w:themeColor="text1" w:themeTint="F2"/>
        </w:rPr>
        <w:t>u</w:t>
      </w:r>
      <w:r w:rsidR="005F079A" w:rsidRPr="00360FF4">
        <w:rPr>
          <w:rFonts w:ascii="Arial" w:hAnsi="Arial" w:cs="Arial"/>
          <w:color w:val="0D0D0D" w:themeColor="text1" w:themeTint="F2"/>
        </w:rPr>
        <w:t>k</w:t>
      </w:r>
      <w:r w:rsidR="00DA3ECE" w:rsidRPr="00360FF4">
        <w:rPr>
          <w:rFonts w:ascii="Arial" w:hAnsi="Arial" w:cs="Arial"/>
          <w:color w:val="0D0D0D" w:themeColor="text1" w:themeTint="F2"/>
        </w:rPr>
        <w:t>, 2020)</w:t>
      </w:r>
      <w:r w:rsidR="00D720C0" w:rsidRPr="00360FF4">
        <w:rPr>
          <w:rFonts w:ascii="Arial" w:hAnsi="Arial" w:cs="Arial"/>
          <w:color w:val="0D0D0D" w:themeColor="text1" w:themeTint="F2"/>
        </w:rPr>
        <w:t>. It</w:t>
      </w:r>
      <w:r w:rsidRPr="00360FF4">
        <w:rPr>
          <w:rFonts w:ascii="Arial" w:hAnsi="Arial" w:cs="Arial"/>
          <w:color w:val="0D0D0D" w:themeColor="text1" w:themeTint="F2"/>
        </w:rPr>
        <w:t xml:space="preserve"> was the first time a </w:t>
      </w:r>
      <w:r w:rsidR="00705AB8" w:rsidRPr="00360FF4">
        <w:rPr>
          <w:rFonts w:ascii="Arial" w:hAnsi="Arial" w:cs="Arial"/>
          <w:color w:val="0D0D0D" w:themeColor="text1" w:themeTint="F2"/>
        </w:rPr>
        <w:t>nation</w:t>
      </w:r>
      <w:r w:rsidRPr="00360FF4">
        <w:rPr>
          <w:rFonts w:ascii="Arial" w:hAnsi="Arial" w:cs="Arial"/>
          <w:color w:val="0D0D0D" w:themeColor="text1" w:themeTint="F2"/>
        </w:rPr>
        <w:t xml:space="preserve"> could intervene between a child and a parent. </w:t>
      </w:r>
      <w:r w:rsidR="00705AB8" w:rsidRPr="00360FF4">
        <w:rPr>
          <w:rFonts w:ascii="Arial" w:hAnsi="Arial" w:cs="Arial"/>
          <w:color w:val="0D0D0D" w:themeColor="text1" w:themeTint="F2"/>
        </w:rPr>
        <w:t>Law enforcement</w:t>
      </w:r>
      <w:r w:rsidRPr="00360FF4">
        <w:rPr>
          <w:rFonts w:ascii="Arial" w:hAnsi="Arial" w:cs="Arial"/>
          <w:color w:val="0D0D0D" w:themeColor="text1" w:themeTint="F2"/>
        </w:rPr>
        <w:t xml:space="preserve"> were given the power to </w:t>
      </w:r>
      <w:r w:rsidR="0007129E" w:rsidRPr="00360FF4">
        <w:rPr>
          <w:rFonts w:ascii="Arial" w:hAnsi="Arial" w:cs="Arial"/>
          <w:color w:val="0D0D0D" w:themeColor="text1" w:themeTint="F2"/>
        </w:rPr>
        <w:t>detain</w:t>
      </w:r>
      <w:r w:rsidRPr="00360FF4">
        <w:rPr>
          <w:rFonts w:ascii="Arial" w:hAnsi="Arial" w:cs="Arial"/>
          <w:color w:val="0D0D0D" w:themeColor="text1" w:themeTint="F2"/>
        </w:rPr>
        <w:t xml:space="preserve"> anyone who was mistreating a child</w:t>
      </w:r>
      <w:r w:rsidR="00D720C0" w:rsidRPr="00360FF4">
        <w:rPr>
          <w:rFonts w:ascii="Arial" w:hAnsi="Arial" w:cs="Arial"/>
          <w:color w:val="0D0D0D" w:themeColor="text1" w:themeTint="F2"/>
        </w:rPr>
        <w:t xml:space="preserve"> </w:t>
      </w:r>
      <w:r w:rsidR="0041702E" w:rsidRPr="00360FF4">
        <w:rPr>
          <w:rFonts w:ascii="Arial" w:hAnsi="Arial" w:cs="Arial"/>
          <w:color w:val="0D0D0D" w:themeColor="text1" w:themeTint="F2"/>
        </w:rPr>
        <w:t>(The</w:t>
      </w:r>
      <w:r w:rsidR="00D720C0" w:rsidRPr="00360FF4">
        <w:rPr>
          <w:rFonts w:ascii="Arial" w:hAnsi="Arial" w:cs="Arial"/>
          <w:color w:val="0D0D0D" w:themeColor="text1" w:themeTint="F2"/>
        </w:rPr>
        <w:t xml:space="preserve"> Guardian,</w:t>
      </w:r>
      <w:r w:rsidR="00004484" w:rsidRPr="00360FF4">
        <w:rPr>
          <w:rFonts w:ascii="Arial" w:hAnsi="Arial" w:cs="Arial"/>
          <w:color w:val="0D0D0D" w:themeColor="text1" w:themeTint="F2"/>
        </w:rPr>
        <w:t xml:space="preserve"> </w:t>
      </w:r>
      <w:r w:rsidR="00D720C0" w:rsidRPr="00360FF4">
        <w:rPr>
          <w:rFonts w:ascii="Arial" w:hAnsi="Arial" w:cs="Arial"/>
          <w:color w:val="0D0D0D" w:themeColor="text1" w:themeTint="F2"/>
        </w:rPr>
        <w:t>2015)</w:t>
      </w:r>
      <w:r w:rsidRPr="00360FF4">
        <w:rPr>
          <w:rFonts w:ascii="Arial" w:hAnsi="Arial" w:cs="Arial"/>
          <w:color w:val="0D0D0D" w:themeColor="text1" w:themeTint="F2"/>
        </w:rPr>
        <w:t xml:space="preserve">. This act has guidelines on how you should employ children and made begging illegal. </w:t>
      </w:r>
      <w:r w:rsidR="003B4332" w:rsidRPr="00360FF4">
        <w:rPr>
          <w:rFonts w:ascii="Arial" w:hAnsi="Arial" w:cs="Arial"/>
          <w:color w:val="0D0D0D" w:themeColor="text1" w:themeTint="F2"/>
        </w:rPr>
        <w:t xml:space="preserve">The Convention of Rights of the Child states that every child’s </w:t>
      </w:r>
      <w:r w:rsidR="00CC4CED" w:rsidRPr="00360FF4">
        <w:rPr>
          <w:rFonts w:ascii="Arial" w:hAnsi="Arial" w:cs="Arial"/>
          <w:color w:val="0D0D0D" w:themeColor="text1" w:themeTint="F2"/>
        </w:rPr>
        <w:t>social development</w:t>
      </w:r>
      <w:r w:rsidR="000D12A0" w:rsidRPr="00360FF4">
        <w:rPr>
          <w:rFonts w:ascii="Arial" w:hAnsi="Arial" w:cs="Arial"/>
          <w:color w:val="0D0D0D" w:themeColor="text1" w:themeTint="F2"/>
        </w:rPr>
        <w:t xml:space="preserve">, </w:t>
      </w:r>
      <w:r w:rsidR="00CC4CED" w:rsidRPr="00360FF4">
        <w:rPr>
          <w:rFonts w:ascii="Arial" w:hAnsi="Arial" w:cs="Arial"/>
          <w:color w:val="0D0D0D" w:themeColor="text1" w:themeTint="F2"/>
        </w:rPr>
        <w:t>physical</w:t>
      </w:r>
      <w:r w:rsidR="000D12A0" w:rsidRPr="00360FF4">
        <w:rPr>
          <w:rFonts w:ascii="Arial" w:hAnsi="Arial" w:cs="Arial"/>
          <w:color w:val="0D0D0D" w:themeColor="text1" w:themeTint="F2"/>
        </w:rPr>
        <w:t>,</w:t>
      </w:r>
      <w:r w:rsidR="00CC4CED" w:rsidRPr="00360FF4">
        <w:rPr>
          <w:rFonts w:ascii="Arial" w:hAnsi="Arial" w:cs="Arial"/>
          <w:color w:val="0D0D0D" w:themeColor="text1" w:themeTint="F2"/>
        </w:rPr>
        <w:t xml:space="preserve"> mental,</w:t>
      </w:r>
      <w:r w:rsidR="000D12A0" w:rsidRPr="00360FF4">
        <w:rPr>
          <w:rFonts w:ascii="Arial" w:hAnsi="Arial" w:cs="Arial"/>
          <w:color w:val="0D0D0D" w:themeColor="text1" w:themeTint="F2"/>
        </w:rPr>
        <w:t xml:space="preserve"> Spiritual moral and Social </w:t>
      </w:r>
      <w:r w:rsidR="00D01FCD" w:rsidRPr="00360FF4">
        <w:rPr>
          <w:rFonts w:ascii="Arial" w:hAnsi="Arial" w:cs="Arial"/>
          <w:color w:val="0D0D0D" w:themeColor="text1" w:themeTint="F2"/>
        </w:rPr>
        <w:t xml:space="preserve">development must be met with the maximum outcomes (UNICEF, 2019). </w:t>
      </w:r>
    </w:p>
    <w:p w14:paraId="04B1CCF0" w14:textId="400BF60F" w:rsidR="009D59A6" w:rsidRPr="00360FF4" w:rsidRDefault="00034C14" w:rsidP="003615E9">
      <w:pPr>
        <w:spacing w:line="360" w:lineRule="auto"/>
        <w:rPr>
          <w:rFonts w:ascii="Arial" w:hAnsi="Arial" w:cs="Arial"/>
          <w:color w:val="0D0D0D" w:themeColor="text1" w:themeTint="F2"/>
        </w:rPr>
      </w:pPr>
      <w:r w:rsidRPr="00360FF4">
        <w:rPr>
          <w:rFonts w:ascii="Arial" w:hAnsi="Arial" w:cs="Arial"/>
          <w:color w:val="0D0D0D" w:themeColor="text1" w:themeTint="F2"/>
        </w:rPr>
        <w:t>21</w:t>
      </w:r>
      <w:r w:rsidRPr="00360FF4">
        <w:rPr>
          <w:rFonts w:ascii="Arial" w:hAnsi="Arial" w:cs="Arial"/>
          <w:color w:val="0D0D0D" w:themeColor="text1" w:themeTint="F2"/>
          <w:vertAlign w:val="superscript"/>
        </w:rPr>
        <w:t>st</w:t>
      </w:r>
      <w:r w:rsidRPr="00360FF4">
        <w:rPr>
          <w:rFonts w:ascii="Arial" w:hAnsi="Arial" w:cs="Arial"/>
          <w:color w:val="0D0D0D" w:themeColor="text1" w:themeTint="F2"/>
        </w:rPr>
        <w:t xml:space="preserve"> century childhood can be defined by learning how to make friends</w:t>
      </w:r>
      <w:r w:rsidR="00721557" w:rsidRPr="00360FF4">
        <w:rPr>
          <w:rFonts w:ascii="Arial" w:hAnsi="Arial" w:cs="Arial"/>
          <w:color w:val="0D0D0D" w:themeColor="text1" w:themeTint="F2"/>
        </w:rPr>
        <w:t xml:space="preserve">, imaginative play and essentially making a human experience </w:t>
      </w:r>
      <w:r w:rsidR="001E37CC" w:rsidRPr="00360FF4">
        <w:rPr>
          <w:rFonts w:ascii="Arial" w:hAnsi="Arial" w:cs="Arial"/>
          <w:color w:val="0D0D0D" w:themeColor="text1" w:themeTint="F2"/>
        </w:rPr>
        <w:t xml:space="preserve">of love and safety a trait that you can pass on to future </w:t>
      </w:r>
      <w:r w:rsidR="00F51955" w:rsidRPr="00360FF4">
        <w:rPr>
          <w:rFonts w:ascii="Arial" w:hAnsi="Arial" w:cs="Arial"/>
          <w:color w:val="0D0D0D" w:themeColor="text1" w:themeTint="F2"/>
        </w:rPr>
        <w:t>generations</w:t>
      </w:r>
      <w:r w:rsidR="008E5A10" w:rsidRPr="00360FF4">
        <w:rPr>
          <w:rFonts w:ascii="Arial" w:hAnsi="Arial" w:cs="Arial"/>
          <w:color w:val="0D0D0D" w:themeColor="text1" w:themeTint="F2"/>
        </w:rPr>
        <w:t>.</w:t>
      </w:r>
      <w:r w:rsidR="003D2299" w:rsidRPr="00360FF4">
        <w:rPr>
          <w:rFonts w:ascii="Arial" w:hAnsi="Arial" w:cs="Arial"/>
          <w:color w:val="0D0D0D" w:themeColor="text1" w:themeTint="F2"/>
        </w:rPr>
        <w:t xml:space="preserve"> Children in 2020 have the right to education, food safety and a </w:t>
      </w:r>
      <w:r w:rsidR="00117272" w:rsidRPr="00360FF4">
        <w:rPr>
          <w:rFonts w:ascii="Arial" w:hAnsi="Arial" w:cs="Arial"/>
          <w:color w:val="0D0D0D" w:themeColor="text1" w:themeTint="F2"/>
        </w:rPr>
        <w:t>place they can call home.</w:t>
      </w:r>
      <w:r w:rsidR="00AF068B" w:rsidRPr="00360FF4">
        <w:rPr>
          <w:rFonts w:ascii="Arial" w:hAnsi="Arial" w:cs="Arial"/>
          <w:color w:val="0D0D0D" w:themeColor="text1" w:themeTint="F2"/>
        </w:rPr>
        <w:t xml:space="preserve"> </w:t>
      </w:r>
      <w:r w:rsidR="006979A8" w:rsidRPr="00360FF4">
        <w:rPr>
          <w:rFonts w:ascii="Arial" w:hAnsi="Arial" w:cs="Arial"/>
          <w:color w:val="0D0D0D" w:themeColor="text1" w:themeTint="F2"/>
        </w:rPr>
        <w:t xml:space="preserve">20th century childhood </w:t>
      </w:r>
      <w:r w:rsidR="001D274D" w:rsidRPr="00360FF4">
        <w:rPr>
          <w:rFonts w:ascii="Arial" w:hAnsi="Arial" w:cs="Arial"/>
          <w:color w:val="0D0D0D" w:themeColor="text1" w:themeTint="F2"/>
        </w:rPr>
        <w:t>was</w:t>
      </w:r>
      <w:r w:rsidR="00005840" w:rsidRPr="00360FF4">
        <w:rPr>
          <w:rFonts w:ascii="Arial" w:hAnsi="Arial" w:cs="Arial"/>
          <w:color w:val="0D0D0D" w:themeColor="text1" w:themeTint="F2"/>
        </w:rPr>
        <w:t xml:space="preserve"> understood by the education </w:t>
      </w:r>
      <w:r w:rsidR="00A25C3B" w:rsidRPr="00360FF4">
        <w:rPr>
          <w:rFonts w:ascii="Arial" w:hAnsi="Arial" w:cs="Arial"/>
          <w:color w:val="0D0D0D" w:themeColor="text1" w:themeTint="F2"/>
        </w:rPr>
        <w:t>factor,</w:t>
      </w:r>
      <w:r w:rsidR="00005840" w:rsidRPr="00360FF4">
        <w:rPr>
          <w:rFonts w:ascii="Arial" w:hAnsi="Arial" w:cs="Arial"/>
          <w:color w:val="0D0D0D" w:themeColor="text1" w:themeTint="F2"/>
        </w:rPr>
        <w:t xml:space="preserve"> cultural factor and environmental ricks that were in involved and overseen </w:t>
      </w:r>
      <w:r w:rsidR="003C783D" w:rsidRPr="00360FF4">
        <w:rPr>
          <w:rFonts w:ascii="Arial" w:hAnsi="Arial" w:cs="Arial"/>
          <w:color w:val="0D0D0D" w:themeColor="text1" w:themeTint="F2"/>
        </w:rPr>
        <w:t>by the child’s parents from an early stage (Nadesan, 2018).</w:t>
      </w:r>
      <w:r w:rsidR="006979A8" w:rsidRPr="00360FF4">
        <w:rPr>
          <w:rFonts w:ascii="Arial" w:hAnsi="Arial" w:cs="Arial"/>
          <w:color w:val="0D0D0D" w:themeColor="text1" w:themeTint="F2"/>
        </w:rPr>
        <w:t xml:space="preserve"> </w:t>
      </w:r>
      <w:r w:rsidR="00A10C03" w:rsidRPr="00360FF4">
        <w:rPr>
          <w:rFonts w:ascii="Arial" w:hAnsi="Arial" w:cs="Arial"/>
          <w:color w:val="0D0D0D" w:themeColor="text1" w:themeTint="F2"/>
        </w:rPr>
        <w:t xml:space="preserve">Childhood </w:t>
      </w:r>
      <w:r w:rsidR="00933744" w:rsidRPr="00360FF4">
        <w:rPr>
          <w:rFonts w:ascii="Arial" w:hAnsi="Arial" w:cs="Arial"/>
          <w:color w:val="0D0D0D" w:themeColor="text1" w:themeTint="F2"/>
        </w:rPr>
        <w:t xml:space="preserve">has radically changed as well as responsibilities </w:t>
      </w:r>
      <w:r w:rsidR="00850759" w:rsidRPr="00360FF4">
        <w:rPr>
          <w:rFonts w:ascii="Arial" w:hAnsi="Arial" w:cs="Arial"/>
          <w:color w:val="0D0D0D" w:themeColor="text1" w:themeTint="F2"/>
        </w:rPr>
        <w:t>towards the</w:t>
      </w:r>
      <w:r w:rsidR="002F5549" w:rsidRPr="00360FF4">
        <w:rPr>
          <w:rFonts w:ascii="Arial" w:hAnsi="Arial" w:cs="Arial"/>
          <w:color w:val="0D0D0D" w:themeColor="text1" w:themeTint="F2"/>
        </w:rPr>
        <w:t xml:space="preserve"> children. </w:t>
      </w:r>
      <w:r w:rsidR="003A2EDE" w:rsidRPr="00360FF4">
        <w:rPr>
          <w:rFonts w:ascii="Arial" w:hAnsi="Arial" w:cs="Arial"/>
          <w:color w:val="0D0D0D" w:themeColor="text1" w:themeTint="F2"/>
        </w:rPr>
        <w:t xml:space="preserve"> In the </w:t>
      </w:r>
      <w:r w:rsidR="00D35E4E" w:rsidRPr="00360FF4">
        <w:rPr>
          <w:rFonts w:ascii="Arial" w:hAnsi="Arial" w:cs="Arial"/>
          <w:color w:val="0D0D0D" w:themeColor="text1" w:themeTint="F2"/>
        </w:rPr>
        <w:t>modern</w:t>
      </w:r>
      <w:r w:rsidR="003A2EDE" w:rsidRPr="00360FF4">
        <w:rPr>
          <w:rFonts w:ascii="Arial" w:hAnsi="Arial" w:cs="Arial"/>
          <w:color w:val="0D0D0D" w:themeColor="text1" w:themeTint="F2"/>
        </w:rPr>
        <w:t xml:space="preserve"> era, Childhood focuses around the relationship between parent and </w:t>
      </w:r>
      <w:r w:rsidR="00D35E4E" w:rsidRPr="00360FF4">
        <w:rPr>
          <w:rFonts w:ascii="Arial" w:hAnsi="Arial" w:cs="Arial"/>
          <w:color w:val="0D0D0D" w:themeColor="text1" w:themeTint="F2"/>
        </w:rPr>
        <w:t>child. Early</w:t>
      </w:r>
      <w:r w:rsidR="002F5549" w:rsidRPr="00360FF4">
        <w:rPr>
          <w:rFonts w:ascii="Arial" w:hAnsi="Arial" w:cs="Arial"/>
          <w:color w:val="0D0D0D" w:themeColor="text1" w:themeTint="F2"/>
        </w:rPr>
        <w:t xml:space="preserve"> 19 century saw how </w:t>
      </w:r>
      <w:r w:rsidR="00BA0BC4" w:rsidRPr="00360FF4">
        <w:rPr>
          <w:rFonts w:ascii="Arial" w:hAnsi="Arial" w:cs="Arial"/>
          <w:color w:val="0D0D0D" w:themeColor="text1" w:themeTint="F2"/>
        </w:rPr>
        <w:t xml:space="preserve">children’s childhood </w:t>
      </w:r>
      <w:r w:rsidR="001B6594" w:rsidRPr="00360FF4">
        <w:rPr>
          <w:rFonts w:ascii="Arial" w:hAnsi="Arial" w:cs="Arial"/>
          <w:color w:val="0D0D0D" w:themeColor="text1" w:themeTint="F2"/>
        </w:rPr>
        <w:t>were seen</w:t>
      </w:r>
      <w:r w:rsidR="00BA0DC5" w:rsidRPr="00360FF4">
        <w:rPr>
          <w:rFonts w:ascii="Arial" w:hAnsi="Arial" w:cs="Arial"/>
          <w:color w:val="0D0D0D" w:themeColor="text1" w:themeTint="F2"/>
        </w:rPr>
        <w:t xml:space="preserve"> savage and that the poor children were seen workforce</w:t>
      </w:r>
      <w:r w:rsidR="002710DA" w:rsidRPr="00360FF4">
        <w:rPr>
          <w:rFonts w:ascii="Arial" w:hAnsi="Arial" w:cs="Arial"/>
          <w:color w:val="0D0D0D" w:themeColor="text1" w:themeTint="F2"/>
        </w:rPr>
        <w:t xml:space="preserve"> and child sexual exploitation was common in many areas of the world</w:t>
      </w:r>
      <w:r w:rsidR="00BA0DC5" w:rsidRPr="00360FF4">
        <w:rPr>
          <w:rFonts w:ascii="Arial" w:hAnsi="Arial" w:cs="Arial"/>
          <w:color w:val="0D0D0D" w:themeColor="text1" w:themeTint="F2"/>
        </w:rPr>
        <w:t>.</w:t>
      </w:r>
      <w:r w:rsidR="003D2299" w:rsidRPr="00360FF4">
        <w:rPr>
          <w:rFonts w:ascii="Arial" w:hAnsi="Arial" w:cs="Arial"/>
          <w:color w:val="0D0D0D" w:themeColor="text1" w:themeTint="F2"/>
        </w:rPr>
        <w:t xml:space="preserve"> </w:t>
      </w:r>
      <w:r w:rsidR="008F7B98" w:rsidRPr="00360FF4">
        <w:rPr>
          <w:rFonts w:ascii="Arial" w:hAnsi="Arial" w:cs="Arial"/>
          <w:color w:val="0D0D0D" w:themeColor="text1" w:themeTint="F2"/>
        </w:rPr>
        <w:t>In 1848, 2700 young girls between the ages of 11-16 were</w:t>
      </w:r>
      <w:r w:rsidR="004B091C" w:rsidRPr="00360FF4">
        <w:rPr>
          <w:rFonts w:ascii="Arial" w:hAnsi="Arial" w:cs="Arial"/>
          <w:color w:val="0D0D0D" w:themeColor="text1" w:themeTint="F2"/>
        </w:rPr>
        <w:t xml:space="preserve"> documented</w:t>
      </w:r>
      <w:r w:rsidR="008F7B98" w:rsidRPr="00360FF4">
        <w:rPr>
          <w:rFonts w:ascii="Arial" w:hAnsi="Arial" w:cs="Arial"/>
          <w:color w:val="0D0D0D" w:themeColor="text1" w:themeTint="F2"/>
        </w:rPr>
        <w:t xml:space="preserve"> with </w:t>
      </w:r>
      <w:r w:rsidR="002C7D07" w:rsidRPr="00360FF4">
        <w:rPr>
          <w:rFonts w:ascii="Arial" w:hAnsi="Arial" w:cs="Arial"/>
          <w:color w:val="0D0D0D" w:themeColor="text1" w:themeTint="F2"/>
        </w:rPr>
        <w:t>a ve</w:t>
      </w:r>
      <w:r w:rsidR="00C077D9" w:rsidRPr="00360FF4">
        <w:rPr>
          <w:rFonts w:ascii="Arial" w:hAnsi="Arial" w:cs="Arial"/>
          <w:color w:val="0D0D0D" w:themeColor="text1" w:themeTint="F2"/>
        </w:rPr>
        <w:t>nere</w:t>
      </w:r>
      <w:r w:rsidR="002C7D07" w:rsidRPr="00360FF4">
        <w:rPr>
          <w:rFonts w:ascii="Arial" w:hAnsi="Arial" w:cs="Arial"/>
          <w:color w:val="0D0D0D" w:themeColor="text1" w:themeTint="F2"/>
        </w:rPr>
        <w:t>al d</w:t>
      </w:r>
      <w:r w:rsidR="00C077D9" w:rsidRPr="00360FF4">
        <w:rPr>
          <w:rFonts w:ascii="Arial" w:hAnsi="Arial" w:cs="Arial"/>
          <w:color w:val="0D0D0D" w:themeColor="text1" w:themeTint="F2"/>
        </w:rPr>
        <w:t>isease</w:t>
      </w:r>
      <w:r w:rsidR="004B091C" w:rsidRPr="00360FF4">
        <w:rPr>
          <w:rFonts w:ascii="Arial" w:hAnsi="Arial" w:cs="Arial"/>
          <w:color w:val="0D0D0D" w:themeColor="text1" w:themeTint="F2"/>
        </w:rPr>
        <w:t xml:space="preserve"> and were further hospitalised</w:t>
      </w:r>
      <w:r w:rsidR="00C077D9" w:rsidRPr="00360FF4">
        <w:rPr>
          <w:rFonts w:ascii="Arial" w:hAnsi="Arial" w:cs="Arial"/>
          <w:color w:val="0D0D0D" w:themeColor="text1" w:themeTint="F2"/>
        </w:rPr>
        <w:t xml:space="preserve"> in </w:t>
      </w:r>
      <w:r w:rsidR="004B091C" w:rsidRPr="00360FF4">
        <w:rPr>
          <w:rFonts w:ascii="Arial" w:hAnsi="Arial" w:cs="Arial"/>
          <w:color w:val="0D0D0D" w:themeColor="text1" w:themeTint="F2"/>
        </w:rPr>
        <w:t>L</w:t>
      </w:r>
      <w:r w:rsidR="00C077D9" w:rsidRPr="00360FF4">
        <w:rPr>
          <w:rFonts w:ascii="Arial" w:hAnsi="Arial" w:cs="Arial"/>
          <w:color w:val="0D0D0D" w:themeColor="text1" w:themeTint="F2"/>
        </w:rPr>
        <w:t>ondon</w:t>
      </w:r>
      <w:r w:rsidR="00624AE6" w:rsidRPr="00360FF4">
        <w:rPr>
          <w:rFonts w:ascii="Arial" w:hAnsi="Arial" w:cs="Arial"/>
          <w:color w:val="0D0D0D" w:themeColor="text1" w:themeTint="F2"/>
        </w:rPr>
        <w:t xml:space="preserve"> (The Guardian, 2000).</w:t>
      </w:r>
      <w:r w:rsidR="00473146" w:rsidRPr="00360FF4">
        <w:rPr>
          <w:rFonts w:ascii="Arial" w:hAnsi="Arial" w:cs="Arial"/>
          <w:color w:val="0D0D0D" w:themeColor="text1" w:themeTint="F2"/>
        </w:rPr>
        <w:t xml:space="preserve"> </w:t>
      </w:r>
    </w:p>
    <w:p w14:paraId="1303C311" w14:textId="20C9809E" w:rsidR="00D32077" w:rsidRPr="00360FF4" w:rsidRDefault="00984602" w:rsidP="00D32077">
      <w:pPr>
        <w:spacing w:line="360" w:lineRule="auto"/>
        <w:rPr>
          <w:rFonts w:ascii="Arial" w:hAnsi="Arial" w:cs="Arial"/>
          <w:color w:val="0D0D0D" w:themeColor="text1" w:themeTint="F2"/>
        </w:rPr>
      </w:pPr>
      <w:r w:rsidRPr="00360FF4">
        <w:rPr>
          <w:rFonts w:ascii="Arial" w:hAnsi="Arial" w:cs="Arial"/>
          <w:color w:val="0D0D0D" w:themeColor="text1" w:themeTint="F2"/>
        </w:rPr>
        <w:t>Governments</w:t>
      </w:r>
      <w:r w:rsidR="00801E26" w:rsidRPr="00360FF4">
        <w:rPr>
          <w:rFonts w:ascii="Arial" w:hAnsi="Arial" w:cs="Arial"/>
          <w:color w:val="0D0D0D" w:themeColor="text1" w:themeTint="F2"/>
        </w:rPr>
        <w:t xml:space="preserve"> have always battled with </w:t>
      </w:r>
      <w:r w:rsidR="008D462A" w:rsidRPr="00360FF4">
        <w:rPr>
          <w:rFonts w:ascii="Arial" w:hAnsi="Arial" w:cs="Arial"/>
          <w:color w:val="0D0D0D" w:themeColor="text1" w:themeTint="F2"/>
        </w:rPr>
        <w:t xml:space="preserve">legislation laws and the diversity, in </w:t>
      </w:r>
      <w:r w:rsidR="00921E23" w:rsidRPr="00360FF4">
        <w:rPr>
          <w:rFonts w:ascii="Arial" w:hAnsi="Arial" w:cs="Arial"/>
          <w:color w:val="0D0D0D" w:themeColor="text1" w:themeTint="F2"/>
        </w:rPr>
        <w:t>the</w:t>
      </w:r>
      <w:r w:rsidR="008D462A" w:rsidRPr="00360FF4">
        <w:rPr>
          <w:rFonts w:ascii="Arial" w:hAnsi="Arial" w:cs="Arial"/>
          <w:color w:val="0D0D0D" w:themeColor="text1" w:themeTint="F2"/>
        </w:rPr>
        <w:t xml:space="preserve"> </w:t>
      </w:r>
      <w:r w:rsidR="00D32077" w:rsidRPr="00360FF4">
        <w:rPr>
          <w:rFonts w:ascii="Arial" w:hAnsi="Arial" w:cs="Arial"/>
          <w:color w:val="0D0D0D" w:themeColor="text1" w:themeTint="F2"/>
        </w:rPr>
        <w:t>case</w:t>
      </w:r>
      <w:r w:rsidR="008D462A" w:rsidRPr="00360FF4">
        <w:rPr>
          <w:rFonts w:ascii="Arial" w:hAnsi="Arial" w:cs="Arial"/>
          <w:color w:val="0D0D0D" w:themeColor="text1" w:themeTint="F2"/>
        </w:rPr>
        <w:t xml:space="preserve"> of David </w:t>
      </w:r>
      <w:proofErr w:type="spellStart"/>
      <w:r w:rsidR="009346A9" w:rsidRPr="00360FF4">
        <w:rPr>
          <w:rFonts w:ascii="Arial" w:hAnsi="Arial" w:cs="Arial"/>
          <w:color w:val="0D0D0D" w:themeColor="text1" w:themeTint="F2"/>
        </w:rPr>
        <w:t>L</w:t>
      </w:r>
      <w:r w:rsidR="008D462A" w:rsidRPr="00360FF4">
        <w:rPr>
          <w:rFonts w:ascii="Arial" w:hAnsi="Arial" w:cs="Arial"/>
          <w:color w:val="0D0D0D" w:themeColor="text1" w:themeTint="F2"/>
        </w:rPr>
        <w:t>ammy</w:t>
      </w:r>
      <w:proofErr w:type="spellEnd"/>
      <w:r w:rsidR="00807827" w:rsidRPr="00360FF4">
        <w:rPr>
          <w:rFonts w:ascii="Arial" w:hAnsi="Arial" w:cs="Arial"/>
          <w:color w:val="0D0D0D" w:themeColor="text1" w:themeTint="F2"/>
        </w:rPr>
        <w:t xml:space="preserve"> Member of parliament (MP</w:t>
      </w:r>
      <w:r w:rsidR="00480F3A" w:rsidRPr="00360FF4">
        <w:rPr>
          <w:rFonts w:ascii="Arial" w:hAnsi="Arial" w:cs="Arial"/>
          <w:color w:val="0D0D0D" w:themeColor="text1" w:themeTint="F2"/>
        </w:rPr>
        <w:t xml:space="preserve">) who claimed </w:t>
      </w:r>
      <w:r w:rsidR="00A0098D" w:rsidRPr="00360FF4">
        <w:rPr>
          <w:rFonts w:ascii="Arial" w:hAnsi="Arial" w:cs="Arial"/>
          <w:color w:val="0D0D0D" w:themeColor="text1" w:themeTint="F2"/>
        </w:rPr>
        <w:t>smacking</w:t>
      </w:r>
      <w:r w:rsidR="00480F3A" w:rsidRPr="00360FF4">
        <w:rPr>
          <w:rFonts w:ascii="Arial" w:hAnsi="Arial" w:cs="Arial"/>
          <w:color w:val="0D0D0D" w:themeColor="text1" w:themeTint="F2"/>
        </w:rPr>
        <w:t xml:space="preserve"> your child </w:t>
      </w:r>
      <w:r w:rsidR="00A0098D" w:rsidRPr="00360FF4">
        <w:rPr>
          <w:rFonts w:ascii="Arial" w:hAnsi="Arial" w:cs="Arial"/>
          <w:color w:val="0D0D0D" w:themeColor="text1" w:themeTint="F2"/>
        </w:rPr>
        <w:t>should</w:t>
      </w:r>
      <w:r w:rsidR="00480F3A" w:rsidRPr="00360FF4">
        <w:rPr>
          <w:rFonts w:ascii="Arial" w:hAnsi="Arial" w:cs="Arial"/>
          <w:color w:val="0D0D0D" w:themeColor="text1" w:themeTint="F2"/>
        </w:rPr>
        <w:t xml:space="preserve"> be </w:t>
      </w:r>
      <w:r w:rsidR="008E3732" w:rsidRPr="00360FF4">
        <w:rPr>
          <w:rFonts w:ascii="Arial" w:hAnsi="Arial" w:cs="Arial"/>
          <w:color w:val="0D0D0D" w:themeColor="text1" w:themeTint="F2"/>
        </w:rPr>
        <w:t xml:space="preserve">the </w:t>
      </w:r>
      <w:r w:rsidR="00325C33" w:rsidRPr="00360FF4">
        <w:rPr>
          <w:rFonts w:ascii="Arial" w:hAnsi="Arial" w:cs="Arial"/>
          <w:color w:val="0D0D0D" w:themeColor="text1" w:themeTint="F2"/>
        </w:rPr>
        <w:t>parents’</w:t>
      </w:r>
      <w:r w:rsidR="008E3732" w:rsidRPr="00360FF4">
        <w:rPr>
          <w:rFonts w:ascii="Arial" w:hAnsi="Arial" w:cs="Arial"/>
          <w:color w:val="0D0D0D" w:themeColor="text1" w:themeTint="F2"/>
        </w:rPr>
        <w:t xml:space="preserve"> c</w:t>
      </w:r>
      <w:r w:rsidR="00325C33" w:rsidRPr="00360FF4">
        <w:rPr>
          <w:rFonts w:ascii="Arial" w:hAnsi="Arial" w:cs="Arial"/>
          <w:color w:val="0D0D0D" w:themeColor="text1" w:themeTint="F2"/>
        </w:rPr>
        <w:t>hoice</w:t>
      </w:r>
      <w:r w:rsidR="000318C0" w:rsidRPr="00360FF4">
        <w:rPr>
          <w:rFonts w:ascii="Arial" w:hAnsi="Arial" w:cs="Arial"/>
          <w:color w:val="0D0D0D" w:themeColor="text1" w:themeTint="F2"/>
        </w:rPr>
        <w:t xml:space="preserve"> so that middle class parents can discipline their children</w:t>
      </w:r>
      <w:r w:rsidR="00325C33" w:rsidRPr="00360FF4">
        <w:rPr>
          <w:rFonts w:ascii="Arial" w:hAnsi="Arial" w:cs="Arial"/>
          <w:color w:val="0D0D0D" w:themeColor="text1" w:themeTint="F2"/>
        </w:rPr>
        <w:t>,</w:t>
      </w:r>
      <w:r w:rsidR="00113451" w:rsidRPr="00360FF4">
        <w:rPr>
          <w:rFonts w:ascii="Arial" w:hAnsi="Arial" w:cs="Arial"/>
          <w:color w:val="0D0D0D" w:themeColor="text1" w:themeTint="F2"/>
        </w:rPr>
        <w:t xml:space="preserve"> and that </w:t>
      </w:r>
      <w:r w:rsidR="00480F3A" w:rsidRPr="00360FF4">
        <w:rPr>
          <w:rFonts w:ascii="Arial" w:hAnsi="Arial" w:cs="Arial"/>
          <w:color w:val="0D0D0D" w:themeColor="text1" w:themeTint="F2"/>
        </w:rPr>
        <w:t xml:space="preserve">the </w:t>
      </w:r>
      <w:r w:rsidR="00A0098D" w:rsidRPr="00360FF4">
        <w:rPr>
          <w:rFonts w:ascii="Arial" w:hAnsi="Arial" w:cs="Arial"/>
          <w:color w:val="0D0D0D" w:themeColor="text1" w:themeTint="F2"/>
        </w:rPr>
        <w:t>children’s</w:t>
      </w:r>
      <w:r w:rsidR="00480F3A" w:rsidRPr="00360FF4">
        <w:rPr>
          <w:rFonts w:ascii="Arial" w:hAnsi="Arial" w:cs="Arial"/>
          <w:color w:val="0D0D0D" w:themeColor="text1" w:themeTint="F2"/>
        </w:rPr>
        <w:t xml:space="preserve"> act</w:t>
      </w:r>
      <w:r w:rsidR="00194778" w:rsidRPr="00360FF4">
        <w:rPr>
          <w:rFonts w:ascii="Arial" w:hAnsi="Arial" w:cs="Arial"/>
          <w:color w:val="0D0D0D" w:themeColor="text1" w:themeTint="F2"/>
        </w:rPr>
        <w:t xml:space="preserve"> of 2004</w:t>
      </w:r>
      <w:r w:rsidR="00480F3A" w:rsidRPr="00360FF4">
        <w:rPr>
          <w:rFonts w:ascii="Arial" w:hAnsi="Arial" w:cs="Arial"/>
          <w:color w:val="0D0D0D" w:themeColor="text1" w:themeTint="F2"/>
        </w:rPr>
        <w:t xml:space="preserve"> </w:t>
      </w:r>
      <w:r w:rsidR="005116E2" w:rsidRPr="00360FF4">
        <w:rPr>
          <w:rFonts w:ascii="Arial" w:hAnsi="Arial" w:cs="Arial"/>
          <w:color w:val="0D0D0D" w:themeColor="text1" w:themeTint="F2"/>
        </w:rPr>
        <w:t>was confusing to parents</w:t>
      </w:r>
      <w:r w:rsidR="002D717C" w:rsidRPr="00360FF4">
        <w:rPr>
          <w:rFonts w:ascii="Arial" w:hAnsi="Arial" w:cs="Arial"/>
          <w:color w:val="0D0D0D" w:themeColor="text1" w:themeTint="F2"/>
        </w:rPr>
        <w:t xml:space="preserve"> </w:t>
      </w:r>
      <w:r w:rsidR="003857BD" w:rsidRPr="00360FF4">
        <w:rPr>
          <w:rFonts w:ascii="Arial" w:hAnsi="Arial" w:cs="Arial"/>
          <w:color w:val="0D0D0D" w:themeColor="text1" w:themeTint="F2"/>
        </w:rPr>
        <w:t>(</w:t>
      </w:r>
      <w:r w:rsidR="00336613" w:rsidRPr="00360FF4">
        <w:rPr>
          <w:rFonts w:ascii="Arial" w:hAnsi="Arial" w:cs="Arial"/>
          <w:color w:val="0D0D0D" w:themeColor="text1" w:themeTint="F2"/>
        </w:rPr>
        <w:t>T</w:t>
      </w:r>
      <w:r w:rsidR="003857BD" w:rsidRPr="00360FF4">
        <w:rPr>
          <w:rFonts w:ascii="Arial" w:hAnsi="Arial" w:cs="Arial"/>
          <w:color w:val="0D0D0D" w:themeColor="text1" w:themeTint="F2"/>
        </w:rPr>
        <w:t>he Guardian, 20</w:t>
      </w:r>
      <w:r w:rsidR="00336613" w:rsidRPr="00360FF4">
        <w:rPr>
          <w:rFonts w:ascii="Arial" w:hAnsi="Arial" w:cs="Arial"/>
          <w:color w:val="0D0D0D" w:themeColor="text1" w:themeTint="F2"/>
        </w:rPr>
        <w:t>11</w:t>
      </w:r>
      <w:r w:rsidR="003857BD" w:rsidRPr="00360FF4">
        <w:rPr>
          <w:rFonts w:ascii="Arial" w:hAnsi="Arial" w:cs="Arial"/>
          <w:color w:val="0D0D0D" w:themeColor="text1" w:themeTint="F2"/>
        </w:rPr>
        <w:t>)</w:t>
      </w:r>
      <w:r w:rsidR="009346A9" w:rsidRPr="00360FF4">
        <w:rPr>
          <w:rFonts w:ascii="Arial" w:hAnsi="Arial" w:cs="Arial"/>
          <w:color w:val="0D0D0D" w:themeColor="text1" w:themeTint="F2"/>
        </w:rPr>
        <w:t>.</w:t>
      </w:r>
      <w:r w:rsidR="002D717C" w:rsidRPr="00360FF4">
        <w:rPr>
          <w:rFonts w:ascii="Arial" w:hAnsi="Arial" w:cs="Arial"/>
          <w:color w:val="0D0D0D" w:themeColor="text1" w:themeTint="F2"/>
        </w:rPr>
        <w:t xml:space="preserve"> </w:t>
      </w:r>
      <w:r w:rsidR="00EB7E33" w:rsidRPr="00360FF4">
        <w:rPr>
          <w:rFonts w:ascii="Arial" w:hAnsi="Arial" w:cs="Arial"/>
          <w:color w:val="0D0D0D" w:themeColor="text1" w:themeTint="F2"/>
        </w:rPr>
        <w:t>T</w:t>
      </w:r>
      <w:r w:rsidR="002D717C" w:rsidRPr="00360FF4">
        <w:rPr>
          <w:rFonts w:ascii="Arial" w:hAnsi="Arial" w:cs="Arial"/>
          <w:color w:val="0D0D0D" w:themeColor="text1" w:themeTint="F2"/>
        </w:rPr>
        <w:t xml:space="preserve">his </w:t>
      </w:r>
      <w:r w:rsidR="00003CD8" w:rsidRPr="00360FF4">
        <w:rPr>
          <w:rFonts w:ascii="Arial" w:hAnsi="Arial" w:cs="Arial"/>
          <w:color w:val="0D0D0D" w:themeColor="text1" w:themeTint="F2"/>
        </w:rPr>
        <w:t xml:space="preserve">led to conflict between parliaments as many disagreed with </w:t>
      </w:r>
      <w:r w:rsidR="001A04EF" w:rsidRPr="00360FF4">
        <w:rPr>
          <w:rFonts w:ascii="Arial" w:hAnsi="Arial" w:cs="Arial"/>
          <w:color w:val="0D0D0D" w:themeColor="text1" w:themeTint="F2"/>
        </w:rPr>
        <w:t>his comments</w:t>
      </w:r>
      <w:r w:rsidR="00003CD8" w:rsidRPr="00360FF4">
        <w:rPr>
          <w:rFonts w:ascii="Arial" w:hAnsi="Arial" w:cs="Arial"/>
          <w:color w:val="0D0D0D" w:themeColor="text1" w:themeTint="F2"/>
        </w:rPr>
        <w:t>.</w:t>
      </w:r>
      <w:r w:rsidR="00525D08" w:rsidRPr="00360FF4">
        <w:rPr>
          <w:rFonts w:ascii="Arial" w:hAnsi="Arial" w:cs="Arial"/>
          <w:color w:val="0D0D0D" w:themeColor="text1" w:themeTint="F2"/>
        </w:rPr>
        <w:t xml:space="preserve"> </w:t>
      </w:r>
      <w:r w:rsidR="00D32077" w:rsidRPr="00360FF4">
        <w:rPr>
          <w:rFonts w:ascii="Arial" w:hAnsi="Arial" w:cs="Arial"/>
          <w:color w:val="0D0D0D" w:themeColor="text1" w:themeTint="F2"/>
        </w:rPr>
        <w:t xml:space="preserve"> </w:t>
      </w:r>
    </w:p>
    <w:p w14:paraId="447045BC" w14:textId="626C8303" w:rsidR="006E0415" w:rsidRPr="00360FF4" w:rsidRDefault="00177D18" w:rsidP="003615E9">
      <w:pPr>
        <w:spacing w:line="360" w:lineRule="auto"/>
        <w:rPr>
          <w:rFonts w:ascii="Arial" w:hAnsi="Arial" w:cs="Arial"/>
          <w:color w:val="0D0D0D" w:themeColor="text1" w:themeTint="F2"/>
        </w:rPr>
      </w:pPr>
      <w:r w:rsidRPr="00360FF4">
        <w:rPr>
          <w:rFonts w:ascii="Arial" w:hAnsi="Arial" w:cs="Arial"/>
          <w:color w:val="0D0D0D" w:themeColor="text1" w:themeTint="F2"/>
        </w:rPr>
        <w:t>A</w:t>
      </w:r>
      <w:r w:rsidR="009D59A6" w:rsidRPr="00360FF4">
        <w:rPr>
          <w:rFonts w:ascii="Arial" w:hAnsi="Arial" w:cs="Arial"/>
          <w:color w:val="0D0D0D" w:themeColor="text1" w:themeTint="F2"/>
        </w:rPr>
        <w:t>dvantages in the modern day</w:t>
      </w:r>
      <w:r w:rsidR="00121E59" w:rsidRPr="00360FF4">
        <w:rPr>
          <w:rFonts w:ascii="Arial" w:hAnsi="Arial" w:cs="Arial"/>
          <w:color w:val="0D0D0D" w:themeColor="text1" w:themeTint="F2"/>
        </w:rPr>
        <w:t xml:space="preserve"> have </w:t>
      </w:r>
      <w:r w:rsidR="00DA029F" w:rsidRPr="00360FF4">
        <w:rPr>
          <w:rFonts w:ascii="Arial" w:hAnsi="Arial" w:cs="Arial"/>
          <w:color w:val="0D0D0D" w:themeColor="text1" w:themeTint="F2"/>
        </w:rPr>
        <w:t>led</w:t>
      </w:r>
      <w:r w:rsidR="00121E59" w:rsidRPr="00360FF4">
        <w:rPr>
          <w:rFonts w:ascii="Arial" w:hAnsi="Arial" w:cs="Arial"/>
          <w:color w:val="0D0D0D" w:themeColor="text1" w:themeTint="F2"/>
        </w:rPr>
        <w:t xml:space="preserve"> to </w:t>
      </w:r>
      <w:r w:rsidR="00E16041" w:rsidRPr="00360FF4">
        <w:rPr>
          <w:rFonts w:ascii="Arial" w:hAnsi="Arial" w:cs="Arial"/>
          <w:color w:val="0D0D0D" w:themeColor="text1" w:themeTint="F2"/>
        </w:rPr>
        <w:t xml:space="preserve">many laws that have helped the </w:t>
      </w:r>
      <w:r w:rsidR="00DA029F" w:rsidRPr="00360FF4">
        <w:rPr>
          <w:rFonts w:ascii="Arial" w:hAnsi="Arial" w:cs="Arial"/>
          <w:color w:val="0D0D0D" w:themeColor="text1" w:themeTint="F2"/>
        </w:rPr>
        <w:t xml:space="preserve">children be protected from harm. </w:t>
      </w:r>
      <w:r w:rsidR="00F160F3" w:rsidRPr="00360FF4">
        <w:rPr>
          <w:rFonts w:ascii="Arial" w:hAnsi="Arial" w:cs="Arial"/>
          <w:color w:val="0D0D0D" w:themeColor="text1" w:themeTint="F2"/>
        </w:rPr>
        <w:t>Se</w:t>
      </w:r>
      <w:r w:rsidR="009C79CA" w:rsidRPr="00360FF4">
        <w:rPr>
          <w:rFonts w:ascii="Arial" w:hAnsi="Arial" w:cs="Arial"/>
          <w:color w:val="0D0D0D" w:themeColor="text1" w:themeTint="F2"/>
        </w:rPr>
        <w:t>x</w:t>
      </w:r>
      <w:r w:rsidR="00F160F3" w:rsidRPr="00360FF4">
        <w:rPr>
          <w:rFonts w:ascii="Arial" w:hAnsi="Arial" w:cs="Arial"/>
          <w:color w:val="0D0D0D" w:themeColor="text1" w:themeTint="F2"/>
        </w:rPr>
        <w:t xml:space="preserve">ual </w:t>
      </w:r>
      <w:r w:rsidR="009C79CA" w:rsidRPr="00360FF4">
        <w:rPr>
          <w:rFonts w:ascii="Arial" w:hAnsi="Arial" w:cs="Arial"/>
          <w:color w:val="0D0D0D" w:themeColor="text1" w:themeTint="F2"/>
        </w:rPr>
        <w:t>exploitation</w:t>
      </w:r>
      <w:r w:rsidR="00F160F3" w:rsidRPr="00360FF4">
        <w:rPr>
          <w:rFonts w:ascii="Arial" w:hAnsi="Arial" w:cs="Arial"/>
          <w:color w:val="0D0D0D" w:themeColor="text1" w:themeTint="F2"/>
        </w:rPr>
        <w:t xml:space="preserve"> of children </w:t>
      </w:r>
      <w:r w:rsidR="009C79CA" w:rsidRPr="00360FF4">
        <w:rPr>
          <w:rFonts w:ascii="Arial" w:hAnsi="Arial" w:cs="Arial"/>
          <w:color w:val="0D0D0D" w:themeColor="text1" w:themeTint="F2"/>
        </w:rPr>
        <w:t xml:space="preserve">is </w:t>
      </w:r>
      <w:r w:rsidR="00D90689" w:rsidRPr="00360FF4">
        <w:rPr>
          <w:rFonts w:ascii="Arial" w:hAnsi="Arial" w:cs="Arial"/>
          <w:color w:val="0D0D0D" w:themeColor="text1" w:themeTint="F2"/>
        </w:rPr>
        <w:t>a</w:t>
      </w:r>
      <w:r w:rsidR="009C79CA" w:rsidRPr="00360FF4">
        <w:rPr>
          <w:rFonts w:ascii="Arial" w:hAnsi="Arial" w:cs="Arial"/>
          <w:color w:val="0D0D0D" w:themeColor="text1" w:themeTint="F2"/>
        </w:rPr>
        <w:t xml:space="preserve"> humanitarian issue</w:t>
      </w:r>
      <w:r w:rsidR="005A724F" w:rsidRPr="00360FF4">
        <w:rPr>
          <w:rFonts w:ascii="Arial" w:hAnsi="Arial" w:cs="Arial"/>
          <w:color w:val="0D0D0D" w:themeColor="text1" w:themeTint="F2"/>
        </w:rPr>
        <w:t xml:space="preserve"> that many countries face.</w:t>
      </w:r>
      <w:r w:rsidR="00DB347D" w:rsidRPr="00360FF4">
        <w:rPr>
          <w:rFonts w:ascii="Arial" w:hAnsi="Arial" w:cs="Arial"/>
          <w:color w:val="0D0D0D" w:themeColor="text1" w:themeTint="F2"/>
        </w:rPr>
        <w:t xml:space="preserve"> This has led children to be trafficked around the world or ev</w:t>
      </w:r>
      <w:r w:rsidR="00820412" w:rsidRPr="00360FF4">
        <w:rPr>
          <w:rFonts w:ascii="Arial" w:hAnsi="Arial" w:cs="Arial"/>
          <w:color w:val="0D0D0D" w:themeColor="text1" w:themeTint="F2"/>
        </w:rPr>
        <w:t>e</w:t>
      </w:r>
      <w:r w:rsidR="00DB347D" w:rsidRPr="00360FF4">
        <w:rPr>
          <w:rFonts w:ascii="Arial" w:hAnsi="Arial" w:cs="Arial"/>
          <w:color w:val="0D0D0D" w:themeColor="text1" w:themeTint="F2"/>
        </w:rPr>
        <w:t>n in their own homes by people they know or have b</w:t>
      </w:r>
      <w:r w:rsidR="00D90689" w:rsidRPr="00360FF4">
        <w:rPr>
          <w:rFonts w:ascii="Arial" w:hAnsi="Arial" w:cs="Arial"/>
          <w:color w:val="0D0D0D" w:themeColor="text1" w:themeTint="F2"/>
        </w:rPr>
        <w:t>e</w:t>
      </w:r>
      <w:r w:rsidR="00DB347D" w:rsidRPr="00360FF4">
        <w:rPr>
          <w:rFonts w:ascii="Arial" w:hAnsi="Arial" w:cs="Arial"/>
          <w:color w:val="0D0D0D" w:themeColor="text1" w:themeTint="F2"/>
        </w:rPr>
        <w:t>en kidnapped by or sold</w:t>
      </w:r>
      <w:r w:rsidR="004578E0" w:rsidRPr="00360FF4">
        <w:rPr>
          <w:rFonts w:ascii="Arial" w:hAnsi="Arial" w:cs="Arial"/>
          <w:color w:val="0D0D0D" w:themeColor="text1" w:themeTint="F2"/>
        </w:rPr>
        <w:t xml:space="preserve"> </w:t>
      </w:r>
      <w:r w:rsidR="00174DD0" w:rsidRPr="00360FF4">
        <w:rPr>
          <w:rFonts w:ascii="Arial" w:hAnsi="Arial" w:cs="Arial"/>
          <w:color w:val="0D0D0D" w:themeColor="text1" w:themeTint="F2"/>
        </w:rPr>
        <w:t>into the</w:t>
      </w:r>
      <w:r w:rsidR="004578E0" w:rsidRPr="00360FF4">
        <w:rPr>
          <w:rFonts w:ascii="Arial" w:hAnsi="Arial" w:cs="Arial"/>
          <w:color w:val="0D0D0D" w:themeColor="text1" w:themeTint="F2"/>
        </w:rPr>
        <w:t xml:space="preserve"> sex industry.</w:t>
      </w:r>
      <w:r w:rsidR="00AC694C" w:rsidRPr="00360FF4">
        <w:rPr>
          <w:rFonts w:ascii="Arial" w:hAnsi="Arial" w:cs="Arial"/>
          <w:color w:val="0D0D0D" w:themeColor="text1" w:themeTint="F2"/>
        </w:rPr>
        <w:t xml:space="preserve"> Traffickers are notorious for having immense power of children and then keep them in conditions </w:t>
      </w:r>
      <w:r w:rsidR="00D60EEB" w:rsidRPr="00360FF4">
        <w:rPr>
          <w:rFonts w:ascii="Arial" w:hAnsi="Arial" w:cs="Arial"/>
          <w:color w:val="0D0D0D" w:themeColor="text1" w:themeTint="F2"/>
        </w:rPr>
        <w:t>that they can later exploit.</w:t>
      </w:r>
      <w:r w:rsidR="00AC694C" w:rsidRPr="00360FF4">
        <w:rPr>
          <w:rFonts w:ascii="Arial" w:hAnsi="Arial" w:cs="Arial"/>
          <w:color w:val="0D0D0D" w:themeColor="text1" w:themeTint="F2"/>
        </w:rPr>
        <w:t xml:space="preserve"> </w:t>
      </w:r>
    </w:p>
    <w:p w14:paraId="1674F811" w14:textId="048389A7" w:rsidR="00430A9E" w:rsidRPr="00360FF4" w:rsidRDefault="00430A9E"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Hendrick </w:t>
      </w:r>
      <w:r w:rsidR="00873F6C" w:rsidRPr="00360FF4">
        <w:rPr>
          <w:rFonts w:ascii="Arial" w:hAnsi="Arial" w:cs="Arial"/>
          <w:color w:val="0D0D0D" w:themeColor="text1" w:themeTint="F2"/>
        </w:rPr>
        <w:t>(</w:t>
      </w:r>
      <w:r w:rsidRPr="00360FF4">
        <w:rPr>
          <w:rFonts w:ascii="Arial" w:hAnsi="Arial" w:cs="Arial"/>
          <w:color w:val="0D0D0D" w:themeColor="text1" w:themeTint="F2"/>
        </w:rPr>
        <w:t>2005</w:t>
      </w:r>
      <w:r w:rsidR="00873F6C" w:rsidRPr="00360FF4">
        <w:rPr>
          <w:rFonts w:ascii="Arial" w:hAnsi="Arial" w:cs="Arial"/>
          <w:color w:val="0D0D0D" w:themeColor="text1" w:themeTint="F2"/>
        </w:rPr>
        <w:t xml:space="preserve">), states Child abuse and </w:t>
      </w:r>
      <w:r w:rsidR="004A000B" w:rsidRPr="00360FF4">
        <w:rPr>
          <w:rFonts w:ascii="Arial" w:hAnsi="Arial" w:cs="Arial"/>
          <w:color w:val="0D0D0D" w:themeColor="text1" w:themeTint="F2"/>
        </w:rPr>
        <w:t>S</w:t>
      </w:r>
      <w:r w:rsidR="00873F6C" w:rsidRPr="00360FF4">
        <w:rPr>
          <w:rFonts w:ascii="Arial" w:hAnsi="Arial" w:cs="Arial"/>
          <w:color w:val="0D0D0D" w:themeColor="text1" w:themeTint="F2"/>
        </w:rPr>
        <w:t>exual abuse has</w:t>
      </w:r>
      <w:r w:rsidR="004A000B" w:rsidRPr="00360FF4">
        <w:rPr>
          <w:rFonts w:ascii="Arial" w:hAnsi="Arial" w:cs="Arial"/>
          <w:color w:val="0D0D0D" w:themeColor="text1" w:themeTint="F2"/>
        </w:rPr>
        <w:t xml:space="preserve"> been a problem since the last quarter of the 20</w:t>
      </w:r>
      <w:r w:rsidR="004A000B" w:rsidRPr="00360FF4">
        <w:rPr>
          <w:rFonts w:ascii="Arial" w:hAnsi="Arial" w:cs="Arial"/>
          <w:color w:val="0D0D0D" w:themeColor="text1" w:themeTint="F2"/>
          <w:vertAlign w:val="superscript"/>
        </w:rPr>
        <w:t>th</w:t>
      </w:r>
      <w:r w:rsidR="004A000B" w:rsidRPr="00360FF4">
        <w:rPr>
          <w:rFonts w:ascii="Arial" w:hAnsi="Arial" w:cs="Arial"/>
          <w:color w:val="0D0D0D" w:themeColor="text1" w:themeTint="F2"/>
        </w:rPr>
        <w:t xml:space="preserve"> century and </w:t>
      </w:r>
      <w:r w:rsidR="00FF78BC" w:rsidRPr="00360FF4">
        <w:rPr>
          <w:rFonts w:ascii="Arial" w:hAnsi="Arial" w:cs="Arial"/>
          <w:color w:val="0D0D0D" w:themeColor="text1" w:themeTint="F2"/>
        </w:rPr>
        <w:t>a major social problem, which has brought the historical past of abuse and neglect</w:t>
      </w:r>
      <w:r w:rsidR="00EA1EB8" w:rsidRPr="00360FF4">
        <w:rPr>
          <w:rFonts w:ascii="Arial" w:hAnsi="Arial" w:cs="Arial"/>
          <w:color w:val="0D0D0D" w:themeColor="text1" w:themeTint="F2"/>
        </w:rPr>
        <w:t xml:space="preserve"> to light</w:t>
      </w:r>
      <w:r w:rsidR="00FF78BC" w:rsidRPr="00360FF4">
        <w:rPr>
          <w:rFonts w:ascii="Arial" w:hAnsi="Arial" w:cs="Arial"/>
          <w:color w:val="0D0D0D" w:themeColor="text1" w:themeTint="F2"/>
        </w:rPr>
        <w:t>.</w:t>
      </w:r>
      <w:r w:rsidR="00D627BC" w:rsidRPr="00360FF4">
        <w:rPr>
          <w:rFonts w:ascii="Arial" w:hAnsi="Arial" w:cs="Arial"/>
          <w:color w:val="0D0D0D" w:themeColor="text1" w:themeTint="F2"/>
        </w:rPr>
        <w:t xml:space="preserve"> </w:t>
      </w:r>
    </w:p>
    <w:p w14:paraId="66CF86D4" w14:textId="574A5A8D" w:rsidR="00EA1EB8" w:rsidRPr="00360FF4" w:rsidRDefault="00EA1EB8"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Child </w:t>
      </w:r>
      <w:r w:rsidR="00894F30" w:rsidRPr="00360FF4">
        <w:rPr>
          <w:rFonts w:ascii="Arial" w:hAnsi="Arial" w:cs="Arial"/>
          <w:color w:val="0D0D0D" w:themeColor="text1" w:themeTint="F2"/>
        </w:rPr>
        <w:t>trafficking was first identified in the l</w:t>
      </w:r>
      <w:r w:rsidR="00541804" w:rsidRPr="00360FF4">
        <w:rPr>
          <w:rFonts w:ascii="Arial" w:hAnsi="Arial" w:cs="Arial"/>
          <w:color w:val="0D0D0D" w:themeColor="text1" w:themeTint="F2"/>
        </w:rPr>
        <w:t>ate 18th</w:t>
      </w:r>
      <w:r w:rsidR="00894F30" w:rsidRPr="00360FF4">
        <w:rPr>
          <w:rFonts w:ascii="Arial" w:hAnsi="Arial" w:cs="Arial"/>
          <w:color w:val="0D0D0D" w:themeColor="text1" w:themeTint="F2"/>
        </w:rPr>
        <w:t xml:space="preserve"> </w:t>
      </w:r>
      <w:r w:rsidR="008C7332" w:rsidRPr="00360FF4">
        <w:rPr>
          <w:rFonts w:ascii="Arial" w:hAnsi="Arial" w:cs="Arial"/>
          <w:color w:val="0D0D0D" w:themeColor="text1" w:themeTint="F2"/>
        </w:rPr>
        <w:t>century</w:t>
      </w:r>
      <w:r w:rsidR="000A0D12" w:rsidRPr="00360FF4">
        <w:rPr>
          <w:rFonts w:ascii="Arial" w:hAnsi="Arial" w:cs="Arial"/>
          <w:color w:val="0D0D0D" w:themeColor="text1" w:themeTint="F2"/>
        </w:rPr>
        <w:t xml:space="preserve"> </w:t>
      </w:r>
      <w:r w:rsidR="0087628F" w:rsidRPr="00360FF4">
        <w:rPr>
          <w:rFonts w:ascii="Arial" w:hAnsi="Arial" w:cs="Arial"/>
          <w:color w:val="0D0D0D" w:themeColor="text1" w:themeTint="F2"/>
        </w:rPr>
        <w:t>in the UK</w:t>
      </w:r>
      <w:r w:rsidR="008C7332" w:rsidRPr="00360FF4">
        <w:rPr>
          <w:rFonts w:ascii="Arial" w:hAnsi="Arial" w:cs="Arial"/>
          <w:color w:val="0D0D0D" w:themeColor="text1" w:themeTint="F2"/>
        </w:rPr>
        <w:t xml:space="preserve">. This led to </w:t>
      </w:r>
      <w:r w:rsidR="0073139B" w:rsidRPr="00360FF4">
        <w:rPr>
          <w:rFonts w:ascii="Arial" w:hAnsi="Arial" w:cs="Arial"/>
          <w:color w:val="0D0D0D" w:themeColor="text1" w:themeTint="F2"/>
        </w:rPr>
        <w:t>legislation It</w:t>
      </w:r>
      <w:r w:rsidR="00755674" w:rsidRPr="00360FF4">
        <w:rPr>
          <w:rFonts w:ascii="Arial" w:hAnsi="Arial" w:cs="Arial"/>
          <w:color w:val="0D0D0D" w:themeColor="text1" w:themeTint="F2"/>
        </w:rPr>
        <w:t xml:space="preserve"> was called the Prevention of cruelty </w:t>
      </w:r>
      <w:r w:rsidR="001D2AE6" w:rsidRPr="00360FF4">
        <w:rPr>
          <w:rFonts w:ascii="Arial" w:hAnsi="Arial" w:cs="Arial"/>
          <w:color w:val="0D0D0D" w:themeColor="text1" w:themeTint="F2"/>
        </w:rPr>
        <w:t>Children’s</w:t>
      </w:r>
      <w:r w:rsidR="00755674" w:rsidRPr="00360FF4">
        <w:rPr>
          <w:rFonts w:ascii="Arial" w:hAnsi="Arial" w:cs="Arial"/>
          <w:color w:val="0D0D0D" w:themeColor="text1" w:themeTint="F2"/>
        </w:rPr>
        <w:t xml:space="preserve"> Act </w:t>
      </w:r>
      <w:r w:rsidR="001D2AE6" w:rsidRPr="00360FF4">
        <w:rPr>
          <w:rFonts w:ascii="Arial" w:hAnsi="Arial" w:cs="Arial"/>
          <w:color w:val="0D0D0D" w:themeColor="text1" w:themeTint="F2"/>
        </w:rPr>
        <w:t xml:space="preserve">1889 otherwise known as ’Children’s </w:t>
      </w:r>
      <w:r w:rsidR="001D2AE6" w:rsidRPr="00360FF4">
        <w:rPr>
          <w:rFonts w:ascii="Arial" w:hAnsi="Arial" w:cs="Arial"/>
          <w:color w:val="0D0D0D" w:themeColor="text1" w:themeTint="F2"/>
        </w:rPr>
        <w:lastRenderedPageBreak/>
        <w:t>Charter’ (</w:t>
      </w:r>
      <w:r w:rsidR="008F434F" w:rsidRPr="00360FF4">
        <w:rPr>
          <w:rFonts w:ascii="Arial" w:hAnsi="Arial" w:cs="Arial"/>
          <w:color w:val="0D0D0D" w:themeColor="text1" w:themeTint="F2"/>
        </w:rPr>
        <w:t>Gov.Uk</w:t>
      </w:r>
      <w:r w:rsidR="00FB7FD0" w:rsidRPr="00360FF4">
        <w:rPr>
          <w:rFonts w:ascii="Arial" w:hAnsi="Arial" w:cs="Arial"/>
          <w:color w:val="0D0D0D" w:themeColor="text1" w:themeTint="F2"/>
        </w:rPr>
        <w:t>,</w:t>
      </w:r>
      <w:r w:rsidR="008F434F" w:rsidRPr="00360FF4">
        <w:rPr>
          <w:rFonts w:ascii="Arial" w:hAnsi="Arial" w:cs="Arial"/>
          <w:color w:val="0D0D0D" w:themeColor="text1" w:themeTint="F2"/>
        </w:rPr>
        <w:t xml:space="preserve"> 2006</w:t>
      </w:r>
      <w:r w:rsidR="006F78BA" w:rsidRPr="00360FF4">
        <w:rPr>
          <w:rFonts w:ascii="Arial" w:hAnsi="Arial" w:cs="Arial"/>
          <w:color w:val="0D0D0D" w:themeColor="text1" w:themeTint="F2"/>
        </w:rPr>
        <w:t>). This</w:t>
      </w:r>
      <w:r w:rsidR="00BE70AD" w:rsidRPr="00360FF4">
        <w:rPr>
          <w:rFonts w:ascii="Arial" w:hAnsi="Arial" w:cs="Arial"/>
          <w:color w:val="0D0D0D" w:themeColor="text1" w:themeTint="F2"/>
        </w:rPr>
        <w:t xml:space="preserve"> Act was first to recognise </w:t>
      </w:r>
      <w:r w:rsidR="00BF7F30" w:rsidRPr="00360FF4">
        <w:rPr>
          <w:rFonts w:ascii="Arial" w:hAnsi="Arial" w:cs="Arial"/>
          <w:color w:val="0D0D0D" w:themeColor="text1" w:themeTint="F2"/>
        </w:rPr>
        <w:t>rape and mistreated of minors under the age of 14 boys and 16 girls.</w:t>
      </w:r>
      <w:r w:rsidR="000F2FFA" w:rsidRPr="00360FF4">
        <w:rPr>
          <w:rFonts w:ascii="Arial" w:hAnsi="Arial" w:cs="Arial"/>
          <w:color w:val="0D0D0D" w:themeColor="text1" w:themeTint="F2"/>
        </w:rPr>
        <w:t xml:space="preserve"> The </w:t>
      </w:r>
      <w:r w:rsidR="008B63E5" w:rsidRPr="00360FF4">
        <w:rPr>
          <w:rFonts w:ascii="Arial" w:hAnsi="Arial" w:cs="Arial"/>
          <w:color w:val="0D0D0D" w:themeColor="text1" w:themeTint="F2"/>
        </w:rPr>
        <w:t>Children’s</w:t>
      </w:r>
      <w:r w:rsidR="000F2FFA" w:rsidRPr="00360FF4">
        <w:rPr>
          <w:rFonts w:ascii="Arial" w:hAnsi="Arial" w:cs="Arial"/>
          <w:color w:val="0D0D0D" w:themeColor="text1" w:themeTint="F2"/>
        </w:rPr>
        <w:t xml:space="preserve"> act of 1889 was changed in 1989 section 17 </w:t>
      </w:r>
      <w:r w:rsidR="008C1B3D" w:rsidRPr="00360FF4">
        <w:rPr>
          <w:rFonts w:ascii="Arial" w:hAnsi="Arial" w:cs="Arial"/>
          <w:color w:val="0D0D0D" w:themeColor="text1" w:themeTint="F2"/>
        </w:rPr>
        <w:t xml:space="preserve">with the </w:t>
      </w:r>
      <w:r w:rsidR="008B63E5" w:rsidRPr="00360FF4">
        <w:rPr>
          <w:rFonts w:ascii="Arial" w:hAnsi="Arial" w:cs="Arial"/>
          <w:color w:val="0D0D0D" w:themeColor="text1" w:themeTint="F2"/>
        </w:rPr>
        <w:t>safeguarding features which gave the local authority more power to intervene. The welfa</w:t>
      </w:r>
      <w:r w:rsidR="00C54BE1" w:rsidRPr="00360FF4">
        <w:rPr>
          <w:rFonts w:ascii="Arial" w:hAnsi="Arial" w:cs="Arial"/>
          <w:color w:val="0D0D0D" w:themeColor="text1" w:themeTint="F2"/>
        </w:rPr>
        <w:t>r</w:t>
      </w:r>
      <w:r w:rsidR="008B63E5" w:rsidRPr="00360FF4">
        <w:rPr>
          <w:rFonts w:ascii="Arial" w:hAnsi="Arial" w:cs="Arial"/>
          <w:color w:val="0D0D0D" w:themeColor="text1" w:themeTint="F2"/>
        </w:rPr>
        <w:t xml:space="preserve">e of the child </w:t>
      </w:r>
      <w:r w:rsidR="00C54BE1" w:rsidRPr="00360FF4">
        <w:rPr>
          <w:rFonts w:ascii="Arial" w:hAnsi="Arial" w:cs="Arial"/>
          <w:color w:val="0D0D0D" w:themeColor="text1" w:themeTint="F2"/>
        </w:rPr>
        <w:t xml:space="preserve">within the area was every local authority duty and they were mad to be </w:t>
      </w:r>
      <w:r w:rsidR="00D63E50" w:rsidRPr="00360FF4">
        <w:rPr>
          <w:rFonts w:ascii="Arial" w:hAnsi="Arial" w:cs="Arial"/>
          <w:color w:val="0D0D0D" w:themeColor="text1" w:themeTint="F2"/>
        </w:rPr>
        <w:t>consistent</w:t>
      </w:r>
      <w:r w:rsidR="00C54BE1" w:rsidRPr="00360FF4">
        <w:rPr>
          <w:rFonts w:ascii="Arial" w:hAnsi="Arial" w:cs="Arial"/>
          <w:color w:val="0D0D0D" w:themeColor="text1" w:themeTint="F2"/>
        </w:rPr>
        <w:t xml:space="preserve"> in promoting </w:t>
      </w:r>
      <w:r w:rsidR="00D63E50" w:rsidRPr="00360FF4">
        <w:rPr>
          <w:rFonts w:ascii="Arial" w:hAnsi="Arial" w:cs="Arial"/>
          <w:color w:val="0D0D0D" w:themeColor="text1" w:themeTint="F2"/>
        </w:rPr>
        <w:t>the up bring of children and families.</w:t>
      </w:r>
      <w:r w:rsidR="002E0C7F" w:rsidRPr="00360FF4">
        <w:rPr>
          <w:rFonts w:ascii="Arial" w:hAnsi="Arial" w:cs="Arial"/>
          <w:color w:val="0D0D0D" w:themeColor="text1" w:themeTint="F2"/>
        </w:rPr>
        <w:t xml:space="preserve"> According to </w:t>
      </w:r>
      <w:proofErr w:type="spellStart"/>
      <w:r w:rsidR="002E0C7F" w:rsidRPr="00360FF4">
        <w:rPr>
          <w:rFonts w:ascii="Arial" w:hAnsi="Arial" w:cs="Arial"/>
          <w:color w:val="0D0D0D" w:themeColor="text1" w:themeTint="F2"/>
        </w:rPr>
        <w:t>Billington</w:t>
      </w:r>
      <w:proofErr w:type="spellEnd"/>
      <w:r w:rsidR="002E0C7F" w:rsidRPr="00360FF4">
        <w:rPr>
          <w:rFonts w:ascii="Arial" w:hAnsi="Arial" w:cs="Arial"/>
          <w:color w:val="0D0D0D" w:themeColor="text1" w:themeTint="F2"/>
        </w:rPr>
        <w:t xml:space="preserve">- Craig </w:t>
      </w:r>
      <w:r w:rsidR="000C204C" w:rsidRPr="00360FF4">
        <w:rPr>
          <w:rFonts w:ascii="Arial" w:hAnsi="Arial" w:cs="Arial"/>
          <w:color w:val="0D0D0D" w:themeColor="text1" w:themeTint="F2"/>
        </w:rPr>
        <w:t>(1913)</w:t>
      </w:r>
      <w:r w:rsidR="00065057" w:rsidRPr="00360FF4">
        <w:rPr>
          <w:rFonts w:ascii="Arial" w:hAnsi="Arial" w:cs="Arial"/>
          <w:color w:val="0D0D0D" w:themeColor="text1" w:themeTint="F2"/>
        </w:rPr>
        <w:t>,</w:t>
      </w:r>
      <w:r w:rsidR="000C204C" w:rsidRPr="00360FF4">
        <w:rPr>
          <w:rFonts w:ascii="Arial" w:hAnsi="Arial" w:cs="Arial"/>
          <w:color w:val="0D0D0D" w:themeColor="text1" w:themeTint="F2"/>
        </w:rPr>
        <w:t xml:space="preserve"> The </w:t>
      </w:r>
      <w:r w:rsidR="00022F49" w:rsidRPr="00360FF4">
        <w:rPr>
          <w:rFonts w:ascii="Arial" w:hAnsi="Arial" w:cs="Arial"/>
          <w:color w:val="0D0D0D" w:themeColor="text1" w:themeTint="F2"/>
        </w:rPr>
        <w:t>Criminal</w:t>
      </w:r>
      <w:r w:rsidR="000C204C" w:rsidRPr="00360FF4">
        <w:rPr>
          <w:rFonts w:ascii="Arial" w:hAnsi="Arial" w:cs="Arial"/>
          <w:color w:val="0D0D0D" w:themeColor="text1" w:themeTint="F2"/>
        </w:rPr>
        <w:t xml:space="preserve"> </w:t>
      </w:r>
      <w:r w:rsidR="00D3162D" w:rsidRPr="00360FF4">
        <w:rPr>
          <w:rFonts w:ascii="Arial" w:hAnsi="Arial" w:cs="Arial"/>
          <w:color w:val="0D0D0D" w:themeColor="text1" w:themeTint="F2"/>
        </w:rPr>
        <w:t xml:space="preserve">Amendment Act of 1912 was brought forward as stories were gathering in </w:t>
      </w:r>
      <w:r w:rsidR="00022F49" w:rsidRPr="00360FF4">
        <w:rPr>
          <w:rFonts w:ascii="Arial" w:hAnsi="Arial" w:cs="Arial"/>
          <w:color w:val="0D0D0D" w:themeColor="text1" w:themeTint="F2"/>
        </w:rPr>
        <w:t>society’s</w:t>
      </w:r>
      <w:r w:rsidR="00D3162D" w:rsidRPr="00360FF4">
        <w:rPr>
          <w:rFonts w:ascii="Arial" w:hAnsi="Arial" w:cs="Arial"/>
          <w:color w:val="0D0D0D" w:themeColor="text1" w:themeTint="F2"/>
        </w:rPr>
        <w:t xml:space="preserve"> and </w:t>
      </w:r>
      <w:r w:rsidR="00022F49" w:rsidRPr="00360FF4">
        <w:rPr>
          <w:rFonts w:ascii="Arial" w:hAnsi="Arial" w:cs="Arial"/>
          <w:color w:val="0D0D0D" w:themeColor="text1" w:themeTint="F2"/>
        </w:rPr>
        <w:t xml:space="preserve">stories were being told of trapped </w:t>
      </w:r>
      <w:r w:rsidR="00645DAC" w:rsidRPr="00360FF4">
        <w:rPr>
          <w:rFonts w:ascii="Arial" w:hAnsi="Arial" w:cs="Arial"/>
          <w:color w:val="0D0D0D" w:themeColor="text1" w:themeTint="F2"/>
        </w:rPr>
        <w:t>girls</w:t>
      </w:r>
      <w:r w:rsidR="00022F49" w:rsidRPr="00360FF4">
        <w:rPr>
          <w:rFonts w:ascii="Arial" w:hAnsi="Arial" w:cs="Arial"/>
          <w:color w:val="0D0D0D" w:themeColor="text1" w:themeTint="F2"/>
        </w:rPr>
        <w:t xml:space="preserve">. </w:t>
      </w:r>
      <w:r w:rsidR="00645DAC" w:rsidRPr="00360FF4">
        <w:rPr>
          <w:rFonts w:ascii="Arial" w:hAnsi="Arial" w:cs="Arial"/>
          <w:color w:val="0D0D0D" w:themeColor="text1" w:themeTint="F2"/>
        </w:rPr>
        <w:t>This was known as ‘white slavery’.</w:t>
      </w:r>
      <w:r w:rsidR="0043065C" w:rsidRPr="00360FF4">
        <w:rPr>
          <w:rFonts w:ascii="Arial" w:hAnsi="Arial" w:cs="Arial"/>
          <w:color w:val="0D0D0D" w:themeColor="text1" w:themeTint="F2"/>
        </w:rPr>
        <w:t xml:space="preserve"> </w:t>
      </w:r>
      <w:r w:rsidR="009C1AA1" w:rsidRPr="00360FF4">
        <w:rPr>
          <w:rFonts w:ascii="Arial" w:hAnsi="Arial" w:cs="Arial"/>
          <w:color w:val="0D0D0D" w:themeColor="text1" w:themeTint="F2"/>
        </w:rPr>
        <w:t>Overseas</w:t>
      </w:r>
      <w:r w:rsidR="0043065C" w:rsidRPr="00360FF4">
        <w:rPr>
          <w:rFonts w:ascii="Arial" w:hAnsi="Arial" w:cs="Arial"/>
          <w:color w:val="0D0D0D" w:themeColor="text1" w:themeTint="F2"/>
        </w:rPr>
        <w:t xml:space="preserve"> </w:t>
      </w:r>
      <w:r w:rsidR="00867A1B" w:rsidRPr="00360FF4">
        <w:rPr>
          <w:rFonts w:ascii="Arial" w:hAnsi="Arial" w:cs="Arial"/>
          <w:color w:val="0D0D0D" w:themeColor="text1" w:themeTint="F2"/>
        </w:rPr>
        <w:t>government</w:t>
      </w:r>
      <w:r w:rsidR="0043065C" w:rsidRPr="00360FF4">
        <w:rPr>
          <w:rFonts w:ascii="Arial" w:hAnsi="Arial" w:cs="Arial"/>
          <w:color w:val="0D0D0D" w:themeColor="text1" w:themeTint="F2"/>
        </w:rPr>
        <w:t xml:space="preserve"> began to </w:t>
      </w:r>
      <w:r w:rsidR="003438FE" w:rsidRPr="00360FF4">
        <w:rPr>
          <w:rFonts w:ascii="Arial" w:hAnsi="Arial" w:cs="Arial"/>
          <w:color w:val="0D0D0D" w:themeColor="text1" w:themeTint="F2"/>
        </w:rPr>
        <w:t>speak of</w:t>
      </w:r>
      <w:r w:rsidR="0043065C" w:rsidRPr="00360FF4">
        <w:rPr>
          <w:rFonts w:ascii="Arial" w:hAnsi="Arial" w:cs="Arial"/>
          <w:color w:val="0D0D0D" w:themeColor="text1" w:themeTint="F2"/>
        </w:rPr>
        <w:t xml:space="preserve"> white slavery</w:t>
      </w:r>
      <w:r w:rsidR="00022F49" w:rsidRPr="00360FF4">
        <w:rPr>
          <w:rFonts w:ascii="Arial" w:hAnsi="Arial" w:cs="Arial"/>
          <w:color w:val="0D0D0D" w:themeColor="text1" w:themeTint="F2"/>
        </w:rPr>
        <w:t xml:space="preserve"> </w:t>
      </w:r>
      <w:r w:rsidR="00867A1B" w:rsidRPr="00360FF4">
        <w:rPr>
          <w:rFonts w:ascii="Arial" w:hAnsi="Arial" w:cs="Arial"/>
          <w:color w:val="0D0D0D" w:themeColor="text1" w:themeTint="F2"/>
        </w:rPr>
        <w:t xml:space="preserve">after the </w:t>
      </w:r>
      <w:r w:rsidR="004F47EC" w:rsidRPr="00360FF4">
        <w:rPr>
          <w:rFonts w:ascii="Arial" w:hAnsi="Arial" w:cs="Arial"/>
          <w:color w:val="0D0D0D" w:themeColor="text1" w:themeTint="F2"/>
        </w:rPr>
        <w:t>Transatlantic</w:t>
      </w:r>
      <w:r w:rsidR="00867A1B" w:rsidRPr="00360FF4">
        <w:rPr>
          <w:rFonts w:ascii="Arial" w:hAnsi="Arial" w:cs="Arial"/>
          <w:color w:val="0D0D0D" w:themeColor="text1" w:themeTint="F2"/>
        </w:rPr>
        <w:t xml:space="preserve"> slave trade was made illegal in the 1700s.</w:t>
      </w:r>
      <w:r w:rsidR="004F47EC" w:rsidRPr="00360FF4">
        <w:rPr>
          <w:rFonts w:ascii="Arial" w:hAnsi="Arial" w:cs="Arial"/>
          <w:color w:val="0D0D0D" w:themeColor="text1" w:themeTint="F2"/>
        </w:rPr>
        <w:t xml:space="preserve"> Young women and children were used for sex and young boys </w:t>
      </w:r>
      <w:r w:rsidR="00056F31" w:rsidRPr="00360FF4">
        <w:rPr>
          <w:rFonts w:ascii="Arial" w:hAnsi="Arial" w:cs="Arial"/>
          <w:color w:val="0D0D0D" w:themeColor="text1" w:themeTint="F2"/>
        </w:rPr>
        <w:t>whereas</w:t>
      </w:r>
      <w:r w:rsidR="004F47EC" w:rsidRPr="00360FF4">
        <w:rPr>
          <w:rFonts w:ascii="Arial" w:hAnsi="Arial" w:cs="Arial"/>
          <w:color w:val="0D0D0D" w:themeColor="text1" w:themeTint="F2"/>
        </w:rPr>
        <w:t xml:space="preserve"> preferred were used for labour.</w:t>
      </w:r>
    </w:p>
    <w:p w14:paraId="09739526" w14:textId="05CE3D11" w:rsidR="00B1296F" w:rsidRPr="00360FF4" w:rsidRDefault="009B1BFD" w:rsidP="003615E9">
      <w:pPr>
        <w:spacing w:line="360" w:lineRule="auto"/>
        <w:rPr>
          <w:rFonts w:ascii="Arial" w:hAnsi="Arial" w:cs="Arial"/>
          <w:color w:val="0D0D0D" w:themeColor="text1" w:themeTint="F2"/>
        </w:rPr>
      </w:pPr>
      <w:r w:rsidRPr="00360FF4">
        <w:rPr>
          <w:rFonts w:ascii="Arial" w:hAnsi="Arial" w:cs="Arial"/>
          <w:color w:val="0D0D0D" w:themeColor="text1" w:themeTint="F2"/>
        </w:rPr>
        <w:t>The United Nations Conventions of a Child (UNCRC)</w:t>
      </w:r>
      <w:r w:rsidR="00DB3C96" w:rsidRPr="00360FF4">
        <w:rPr>
          <w:rFonts w:ascii="Arial" w:hAnsi="Arial" w:cs="Arial"/>
          <w:color w:val="0D0D0D" w:themeColor="text1" w:themeTint="F2"/>
        </w:rPr>
        <w:t xml:space="preserve"> covers all aspects of a child’s life from political, economic</w:t>
      </w:r>
      <w:r w:rsidR="000657A0" w:rsidRPr="00360FF4">
        <w:rPr>
          <w:rFonts w:ascii="Arial" w:hAnsi="Arial" w:cs="Arial"/>
          <w:color w:val="0D0D0D" w:themeColor="text1" w:themeTint="F2"/>
        </w:rPr>
        <w:t>, Social, civil and cultural rights.</w:t>
      </w:r>
      <w:r w:rsidR="00DB3C96" w:rsidRPr="00360FF4">
        <w:rPr>
          <w:rFonts w:ascii="Arial" w:hAnsi="Arial" w:cs="Arial"/>
          <w:color w:val="0D0D0D" w:themeColor="text1" w:themeTint="F2"/>
        </w:rPr>
        <w:t xml:space="preserve"> </w:t>
      </w:r>
      <w:r w:rsidR="003257C1" w:rsidRPr="00360FF4">
        <w:rPr>
          <w:rFonts w:ascii="Arial" w:hAnsi="Arial" w:cs="Arial"/>
          <w:color w:val="0D0D0D" w:themeColor="text1" w:themeTint="F2"/>
        </w:rPr>
        <w:t xml:space="preserve">The </w:t>
      </w:r>
      <w:r w:rsidR="00781C5F" w:rsidRPr="00360FF4">
        <w:rPr>
          <w:rFonts w:ascii="Arial" w:hAnsi="Arial" w:cs="Arial"/>
          <w:color w:val="0D0D0D" w:themeColor="text1" w:themeTint="F2"/>
        </w:rPr>
        <w:t>UNCR</w:t>
      </w:r>
      <w:r w:rsidR="00DF3843" w:rsidRPr="00360FF4">
        <w:rPr>
          <w:rFonts w:ascii="Arial" w:hAnsi="Arial" w:cs="Arial"/>
          <w:color w:val="0D0D0D" w:themeColor="text1" w:themeTint="F2"/>
        </w:rPr>
        <w:t>C</w:t>
      </w:r>
      <w:r w:rsidR="00781C5F" w:rsidRPr="00360FF4">
        <w:rPr>
          <w:rFonts w:ascii="Arial" w:hAnsi="Arial" w:cs="Arial"/>
          <w:color w:val="0D0D0D" w:themeColor="text1" w:themeTint="F2"/>
        </w:rPr>
        <w:t xml:space="preserve"> have 54 </w:t>
      </w:r>
      <w:r w:rsidR="00DF3843" w:rsidRPr="00360FF4">
        <w:rPr>
          <w:rFonts w:ascii="Arial" w:hAnsi="Arial" w:cs="Arial"/>
          <w:color w:val="0D0D0D" w:themeColor="text1" w:themeTint="F2"/>
        </w:rPr>
        <w:t xml:space="preserve">articles </w:t>
      </w:r>
      <w:r w:rsidR="004F3B52" w:rsidRPr="00360FF4">
        <w:rPr>
          <w:rFonts w:ascii="Arial" w:hAnsi="Arial" w:cs="Arial"/>
          <w:color w:val="0D0D0D" w:themeColor="text1" w:themeTint="F2"/>
        </w:rPr>
        <w:t xml:space="preserve">and the </w:t>
      </w:r>
      <w:r w:rsidR="009566B0" w:rsidRPr="00360FF4">
        <w:rPr>
          <w:rFonts w:ascii="Arial" w:hAnsi="Arial" w:cs="Arial"/>
          <w:color w:val="0D0D0D" w:themeColor="text1" w:themeTint="F2"/>
        </w:rPr>
        <w:t>UK was ratified</w:t>
      </w:r>
      <w:r w:rsidR="00F00008" w:rsidRPr="00360FF4">
        <w:rPr>
          <w:rFonts w:ascii="Arial" w:hAnsi="Arial" w:cs="Arial"/>
          <w:color w:val="0D0D0D" w:themeColor="text1" w:themeTint="F2"/>
        </w:rPr>
        <w:t xml:space="preserve"> in 1992</w:t>
      </w:r>
      <w:r w:rsidR="001A69D0" w:rsidRPr="00360FF4">
        <w:rPr>
          <w:rFonts w:ascii="Arial" w:hAnsi="Arial" w:cs="Arial"/>
          <w:color w:val="0D0D0D" w:themeColor="text1" w:themeTint="F2"/>
        </w:rPr>
        <w:t xml:space="preserve"> </w:t>
      </w:r>
      <w:r w:rsidR="00176CF9" w:rsidRPr="00360FF4">
        <w:rPr>
          <w:rFonts w:ascii="Arial" w:hAnsi="Arial" w:cs="Arial"/>
          <w:color w:val="0D0D0D" w:themeColor="text1" w:themeTint="F2"/>
        </w:rPr>
        <w:t>(UNICEF.UK, 2020)</w:t>
      </w:r>
      <w:r w:rsidR="00F00008" w:rsidRPr="00360FF4">
        <w:rPr>
          <w:rFonts w:ascii="Arial" w:hAnsi="Arial" w:cs="Arial"/>
          <w:color w:val="0D0D0D" w:themeColor="text1" w:themeTint="F2"/>
        </w:rPr>
        <w:t>.</w:t>
      </w:r>
      <w:r w:rsidR="00B93541" w:rsidRPr="00360FF4">
        <w:rPr>
          <w:rFonts w:ascii="Arial" w:hAnsi="Arial" w:cs="Arial"/>
          <w:color w:val="0D0D0D" w:themeColor="text1" w:themeTint="F2"/>
        </w:rPr>
        <w:t xml:space="preserve"> The UNCRC is the most ratified intervention of human rights treaty in history. </w:t>
      </w:r>
      <w:r w:rsidR="00DA327E" w:rsidRPr="00360FF4">
        <w:rPr>
          <w:rFonts w:ascii="Arial" w:hAnsi="Arial" w:cs="Arial"/>
          <w:color w:val="0D0D0D" w:themeColor="text1" w:themeTint="F2"/>
        </w:rPr>
        <w:t xml:space="preserve">Two </w:t>
      </w:r>
      <w:r w:rsidR="00AE5F59" w:rsidRPr="00360FF4">
        <w:rPr>
          <w:rFonts w:ascii="Arial" w:hAnsi="Arial" w:cs="Arial"/>
          <w:color w:val="0D0D0D" w:themeColor="text1" w:themeTint="F2"/>
        </w:rPr>
        <w:t>agreements</w:t>
      </w:r>
      <w:r w:rsidR="00DA327E" w:rsidRPr="00360FF4">
        <w:rPr>
          <w:rFonts w:ascii="Arial" w:hAnsi="Arial" w:cs="Arial"/>
          <w:color w:val="0D0D0D" w:themeColor="text1" w:themeTint="F2"/>
        </w:rPr>
        <w:t xml:space="preserve"> were added to the UNCRC</w:t>
      </w:r>
      <w:r w:rsidR="005747BB" w:rsidRPr="00360FF4">
        <w:rPr>
          <w:rFonts w:ascii="Arial" w:hAnsi="Arial" w:cs="Arial"/>
          <w:color w:val="0D0D0D" w:themeColor="text1" w:themeTint="F2"/>
        </w:rPr>
        <w:t xml:space="preserve">. One was </w:t>
      </w:r>
      <w:r w:rsidR="00C7729D" w:rsidRPr="00360FF4">
        <w:rPr>
          <w:rFonts w:ascii="Arial" w:hAnsi="Arial" w:cs="Arial"/>
          <w:color w:val="0D0D0D" w:themeColor="text1" w:themeTint="F2"/>
        </w:rPr>
        <w:t xml:space="preserve">to not force children under the age of 18 into armed </w:t>
      </w:r>
      <w:r w:rsidR="002E0521" w:rsidRPr="00360FF4">
        <w:rPr>
          <w:rFonts w:ascii="Arial" w:hAnsi="Arial" w:cs="Arial"/>
          <w:color w:val="0D0D0D" w:themeColor="text1" w:themeTint="F2"/>
        </w:rPr>
        <w:t xml:space="preserve">forces and the other was to prohibit the sale of children </w:t>
      </w:r>
      <w:r w:rsidR="003A71ED" w:rsidRPr="00360FF4">
        <w:rPr>
          <w:rFonts w:ascii="Arial" w:hAnsi="Arial" w:cs="Arial"/>
          <w:color w:val="0D0D0D" w:themeColor="text1" w:themeTint="F2"/>
        </w:rPr>
        <w:t>into</w:t>
      </w:r>
      <w:r w:rsidR="002E0521" w:rsidRPr="00360FF4">
        <w:rPr>
          <w:rFonts w:ascii="Arial" w:hAnsi="Arial" w:cs="Arial"/>
          <w:color w:val="0D0D0D" w:themeColor="text1" w:themeTint="F2"/>
        </w:rPr>
        <w:t xml:space="preserve"> slavery, child </w:t>
      </w:r>
      <w:r w:rsidR="00927E44" w:rsidRPr="00360FF4">
        <w:rPr>
          <w:rFonts w:ascii="Arial" w:hAnsi="Arial" w:cs="Arial"/>
          <w:color w:val="0D0D0D" w:themeColor="text1" w:themeTint="F2"/>
        </w:rPr>
        <w:t xml:space="preserve">prostitution and child pornography.  A Third </w:t>
      </w:r>
      <w:r w:rsidR="007422FF" w:rsidRPr="00360FF4">
        <w:rPr>
          <w:rFonts w:ascii="Arial" w:hAnsi="Arial" w:cs="Arial"/>
          <w:color w:val="0D0D0D" w:themeColor="text1" w:themeTint="F2"/>
        </w:rPr>
        <w:t>agreement</w:t>
      </w:r>
      <w:r w:rsidR="00927E44" w:rsidRPr="00360FF4">
        <w:rPr>
          <w:rFonts w:ascii="Arial" w:hAnsi="Arial" w:cs="Arial"/>
          <w:color w:val="0D0D0D" w:themeColor="text1" w:themeTint="F2"/>
        </w:rPr>
        <w:t xml:space="preserve"> 2011</w:t>
      </w:r>
      <w:r w:rsidR="007422FF" w:rsidRPr="00360FF4">
        <w:rPr>
          <w:rFonts w:ascii="Arial" w:hAnsi="Arial" w:cs="Arial"/>
          <w:color w:val="0D0D0D" w:themeColor="text1" w:themeTint="F2"/>
        </w:rPr>
        <w:t xml:space="preserve"> was </w:t>
      </w:r>
      <w:r w:rsidR="005B5013" w:rsidRPr="00360FF4">
        <w:rPr>
          <w:rFonts w:ascii="Arial" w:hAnsi="Arial" w:cs="Arial"/>
          <w:color w:val="0D0D0D" w:themeColor="text1" w:themeTint="F2"/>
        </w:rPr>
        <w:t>put in</w:t>
      </w:r>
      <w:r w:rsidR="00927E44" w:rsidRPr="00360FF4">
        <w:rPr>
          <w:rFonts w:ascii="Arial" w:hAnsi="Arial" w:cs="Arial"/>
          <w:color w:val="0D0D0D" w:themeColor="text1" w:themeTint="F2"/>
        </w:rPr>
        <w:t xml:space="preserve"> to </w:t>
      </w:r>
      <w:r w:rsidR="003A71ED" w:rsidRPr="00360FF4">
        <w:rPr>
          <w:rFonts w:ascii="Arial" w:hAnsi="Arial" w:cs="Arial"/>
          <w:color w:val="0D0D0D" w:themeColor="text1" w:themeTint="F2"/>
        </w:rPr>
        <w:t xml:space="preserve">help children </w:t>
      </w:r>
      <w:r w:rsidR="00786BEF" w:rsidRPr="00360FF4">
        <w:rPr>
          <w:rFonts w:ascii="Arial" w:hAnsi="Arial" w:cs="Arial"/>
          <w:color w:val="0D0D0D" w:themeColor="text1" w:themeTint="F2"/>
        </w:rPr>
        <w:t>whose</w:t>
      </w:r>
      <w:r w:rsidR="003A71ED" w:rsidRPr="00360FF4">
        <w:rPr>
          <w:rFonts w:ascii="Arial" w:hAnsi="Arial" w:cs="Arial"/>
          <w:color w:val="0D0D0D" w:themeColor="text1" w:themeTint="F2"/>
        </w:rPr>
        <w:t xml:space="preserve"> rights were violated and gave them a chance to complain directly to the UN council</w:t>
      </w:r>
      <w:r w:rsidR="00DC3AFE" w:rsidRPr="00360FF4">
        <w:rPr>
          <w:rFonts w:ascii="Arial" w:hAnsi="Arial" w:cs="Arial"/>
          <w:color w:val="0D0D0D" w:themeColor="text1" w:themeTint="F2"/>
        </w:rPr>
        <w:t xml:space="preserve">. The UNCRC is the only International Human rights Committee that </w:t>
      </w:r>
      <w:r w:rsidR="00C336F4" w:rsidRPr="00360FF4">
        <w:rPr>
          <w:rFonts w:ascii="Arial" w:hAnsi="Arial" w:cs="Arial"/>
          <w:color w:val="0D0D0D" w:themeColor="text1" w:themeTint="F2"/>
        </w:rPr>
        <w:t xml:space="preserve">have allowed a </w:t>
      </w:r>
      <w:r w:rsidR="00786BEF" w:rsidRPr="00360FF4">
        <w:rPr>
          <w:rFonts w:ascii="Arial" w:hAnsi="Arial" w:cs="Arial"/>
          <w:color w:val="0D0D0D" w:themeColor="text1" w:themeTint="F2"/>
        </w:rPr>
        <w:t>non-profit</w:t>
      </w:r>
      <w:r w:rsidR="00C336F4" w:rsidRPr="00360FF4">
        <w:rPr>
          <w:rFonts w:ascii="Arial" w:hAnsi="Arial" w:cs="Arial"/>
          <w:color w:val="0D0D0D" w:themeColor="text1" w:themeTint="F2"/>
        </w:rPr>
        <w:t xml:space="preserve"> organisation (NGOs) such as Save the Children</w:t>
      </w:r>
      <w:r w:rsidR="00B1296F" w:rsidRPr="00360FF4">
        <w:rPr>
          <w:rFonts w:ascii="Arial" w:hAnsi="Arial" w:cs="Arial"/>
          <w:color w:val="0D0D0D" w:themeColor="text1" w:themeTint="F2"/>
        </w:rPr>
        <w:t xml:space="preserve"> </w:t>
      </w:r>
      <w:r w:rsidR="008730C8" w:rsidRPr="00360FF4">
        <w:rPr>
          <w:rFonts w:ascii="Arial" w:hAnsi="Arial" w:cs="Arial"/>
          <w:color w:val="0D0D0D" w:themeColor="text1" w:themeTint="F2"/>
        </w:rPr>
        <w:t>an</w:t>
      </w:r>
      <w:r w:rsidR="00B1296F" w:rsidRPr="00360FF4">
        <w:rPr>
          <w:rFonts w:ascii="Arial" w:hAnsi="Arial" w:cs="Arial"/>
          <w:color w:val="0D0D0D" w:themeColor="text1" w:themeTint="F2"/>
        </w:rPr>
        <w:t xml:space="preserve"> exact role under Article 45A to ove</w:t>
      </w:r>
      <w:r w:rsidR="009E4155" w:rsidRPr="00360FF4">
        <w:rPr>
          <w:rFonts w:ascii="Arial" w:hAnsi="Arial" w:cs="Arial"/>
          <w:color w:val="0D0D0D" w:themeColor="text1" w:themeTint="F2"/>
        </w:rPr>
        <w:t xml:space="preserve">r sea its implementation </w:t>
      </w:r>
      <w:r w:rsidR="008C0D3F" w:rsidRPr="00360FF4">
        <w:rPr>
          <w:rFonts w:ascii="Arial" w:hAnsi="Arial" w:cs="Arial"/>
          <w:color w:val="0D0D0D" w:themeColor="text1" w:themeTint="F2"/>
        </w:rPr>
        <w:t>(</w:t>
      </w:r>
      <w:r w:rsidR="009E4155" w:rsidRPr="00360FF4">
        <w:rPr>
          <w:rFonts w:ascii="Arial" w:hAnsi="Arial" w:cs="Arial"/>
          <w:color w:val="0D0D0D" w:themeColor="text1" w:themeTint="F2"/>
        </w:rPr>
        <w:t xml:space="preserve">Save </w:t>
      </w:r>
      <w:r w:rsidR="001D28AA" w:rsidRPr="00360FF4">
        <w:rPr>
          <w:rFonts w:ascii="Arial" w:hAnsi="Arial" w:cs="Arial"/>
          <w:color w:val="0D0D0D" w:themeColor="text1" w:themeTint="F2"/>
        </w:rPr>
        <w:t>T</w:t>
      </w:r>
      <w:r w:rsidR="009E4155" w:rsidRPr="00360FF4">
        <w:rPr>
          <w:rFonts w:ascii="Arial" w:hAnsi="Arial" w:cs="Arial"/>
          <w:color w:val="0D0D0D" w:themeColor="text1" w:themeTint="F2"/>
        </w:rPr>
        <w:t>he Children</w:t>
      </w:r>
      <w:r w:rsidR="008C0D3F" w:rsidRPr="00360FF4">
        <w:rPr>
          <w:rFonts w:ascii="Arial" w:hAnsi="Arial" w:cs="Arial"/>
          <w:color w:val="0D0D0D" w:themeColor="text1" w:themeTint="F2"/>
        </w:rPr>
        <w:t>, 2019)</w:t>
      </w:r>
      <w:r w:rsidR="009E4155" w:rsidRPr="00360FF4">
        <w:rPr>
          <w:rFonts w:ascii="Arial" w:hAnsi="Arial" w:cs="Arial"/>
          <w:color w:val="0D0D0D" w:themeColor="text1" w:themeTint="F2"/>
        </w:rPr>
        <w:t>.</w:t>
      </w:r>
    </w:p>
    <w:p w14:paraId="59349072" w14:textId="2F82E917" w:rsidR="00240570" w:rsidRPr="00360FF4" w:rsidRDefault="00240570"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Past and present policies </w:t>
      </w:r>
      <w:r w:rsidR="00A92AD2" w:rsidRPr="00360FF4">
        <w:rPr>
          <w:rFonts w:ascii="Arial" w:hAnsi="Arial" w:cs="Arial"/>
          <w:color w:val="0D0D0D" w:themeColor="text1" w:themeTint="F2"/>
        </w:rPr>
        <w:t xml:space="preserve">linking to Child trafficking has provided a </w:t>
      </w:r>
      <w:r w:rsidR="00D774C7" w:rsidRPr="00360FF4">
        <w:rPr>
          <w:rFonts w:ascii="Arial" w:hAnsi="Arial" w:cs="Arial"/>
          <w:color w:val="0D0D0D" w:themeColor="text1" w:themeTint="F2"/>
        </w:rPr>
        <w:t>system</w:t>
      </w:r>
      <w:r w:rsidR="00A92AD2" w:rsidRPr="00360FF4">
        <w:rPr>
          <w:rFonts w:ascii="Arial" w:hAnsi="Arial" w:cs="Arial"/>
          <w:color w:val="0D0D0D" w:themeColor="text1" w:themeTint="F2"/>
        </w:rPr>
        <w:t xml:space="preserve"> for </w:t>
      </w:r>
      <w:r w:rsidR="00354F72" w:rsidRPr="00360FF4">
        <w:rPr>
          <w:rFonts w:ascii="Arial" w:hAnsi="Arial" w:cs="Arial"/>
          <w:color w:val="0D0D0D" w:themeColor="text1" w:themeTint="F2"/>
        </w:rPr>
        <w:t>governments</w:t>
      </w:r>
      <w:r w:rsidR="00D774C7" w:rsidRPr="00360FF4">
        <w:rPr>
          <w:rFonts w:ascii="Arial" w:hAnsi="Arial" w:cs="Arial"/>
          <w:color w:val="0D0D0D" w:themeColor="text1" w:themeTint="F2"/>
        </w:rPr>
        <w:t xml:space="preserve"> in many countries </w:t>
      </w:r>
      <w:r w:rsidR="00354F72" w:rsidRPr="00360FF4">
        <w:rPr>
          <w:rFonts w:ascii="Arial" w:hAnsi="Arial" w:cs="Arial"/>
          <w:color w:val="0D0D0D" w:themeColor="text1" w:themeTint="F2"/>
        </w:rPr>
        <w:t>to form unity in this crisis but remain independent when it comes to internal affairs.</w:t>
      </w:r>
      <w:r w:rsidR="003F7390" w:rsidRPr="00360FF4">
        <w:rPr>
          <w:rFonts w:ascii="Arial" w:hAnsi="Arial" w:cs="Arial"/>
          <w:color w:val="0D0D0D" w:themeColor="text1" w:themeTint="F2"/>
        </w:rPr>
        <w:t xml:space="preserve"> Human trafficking was made </w:t>
      </w:r>
      <w:r w:rsidR="00D44361" w:rsidRPr="00360FF4">
        <w:rPr>
          <w:rFonts w:ascii="Arial" w:hAnsi="Arial" w:cs="Arial"/>
          <w:color w:val="0D0D0D" w:themeColor="text1" w:themeTint="F2"/>
        </w:rPr>
        <w:t>a crime in the early 2000 when the Trafficking Victims protection Act was developed under Bill Clinton</w:t>
      </w:r>
      <w:r w:rsidR="00074CC3" w:rsidRPr="00360FF4">
        <w:rPr>
          <w:rFonts w:ascii="Arial" w:hAnsi="Arial" w:cs="Arial"/>
          <w:color w:val="0D0D0D" w:themeColor="text1" w:themeTint="F2"/>
        </w:rPr>
        <w:t xml:space="preserve"> (O’Brian, 2015)</w:t>
      </w:r>
      <w:r w:rsidR="00D44361" w:rsidRPr="00360FF4">
        <w:rPr>
          <w:rFonts w:ascii="Arial" w:hAnsi="Arial" w:cs="Arial"/>
          <w:color w:val="0D0D0D" w:themeColor="text1" w:themeTint="F2"/>
        </w:rPr>
        <w:t>.</w:t>
      </w:r>
      <w:r w:rsidR="00AF068B" w:rsidRPr="00360FF4">
        <w:rPr>
          <w:rFonts w:ascii="Arial" w:hAnsi="Arial" w:cs="Arial"/>
          <w:color w:val="0D0D0D" w:themeColor="text1" w:themeTint="F2"/>
        </w:rPr>
        <w:t xml:space="preserve"> </w:t>
      </w:r>
      <w:r w:rsidR="00B2421E" w:rsidRPr="00360FF4">
        <w:rPr>
          <w:rFonts w:ascii="Arial" w:hAnsi="Arial" w:cs="Arial"/>
          <w:color w:val="0D0D0D" w:themeColor="text1" w:themeTint="F2"/>
        </w:rPr>
        <w:t xml:space="preserve"> Human Trafficking can be defined as </w:t>
      </w:r>
      <w:r w:rsidR="006B1F2C" w:rsidRPr="00360FF4">
        <w:rPr>
          <w:rFonts w:ascii="Arial" w:hAnsi="Arial" w:cs="Arial"/>
          <w:color w:val="0D0D0D" w:themeColor="text1" w:themeTint="F2"/>
        </w:rPr>
        <w:t xml:space="preserve">trafficking any persons with force, deception through a debt </w:t>
      </w:r>
      <w:r w:rsidR="00031DBD" w:rsidRPr="00360FF4">
        <w:rPr>
          <w:rFonts w:ascii="Arial" w:hAnsi="Arial" w:cs="Arial"/>
          <w:color w:val="0D0D0D" w:themeColor="text1" w:themeTint="F2"/>
        </w:rPr>
        <w:t>in order to exploit them</w:t>
      </w:r>
      <w:r w:rsidR="007A3408" w:rsidRPr="00360FF4">
        <w:rPr>
          <w:rFonts w:ascii="Arial" w:hAnsi="Arial" w:cs="Arial"/>
          <w:color w:val="0D0D0D" w:themeColor="text1" w:themeTint="F2"/>
        </w:rPr>
        <w:t xml:space="preserve"> (Crown Prosecution Service (CPS)</w:t>
      </w:r>
      <w:r w:rsidR="00292DCE" w:rsidRPr="00360FF4">
        <w:rPr>
          <w:rFonts w:ascii="Arial" w:hAnsi="Arial" w:cs="Arial"/>
          <w:color w:val="0D0D0D" w:themeColor="text1" w:themeTint="F2"/>
        </w:rPr>
        <w:t xml:space="preserve">, </w:t>
      </w:r>
      <w:r w:rsidR="001D28AA" w:rsidRPr="00360FF4">
        <w:rPr>
          <w:rFonts w:ascii="Arial" w:hAnsi="Arial" w:cs="Arial"/>
          <w:color w:val="0D0D0D" w:themeColor="text1" w:themeTint="F2"/>
        </w:rPr>
        <w:t>(</w:t>
      </w:r>
      <w:r w:rsidR="00292DCE" w:rsidRPr="00360FF4">
        <w:rPr>
          <w:rFonts w:ascii="Arial" w:hAnsi="Arial" w:cs="Arial"/>
          <w:color w:val="0D0D0D" w:themeColor="text1" w:themeTint="F2"/>
        </w:rPr>
        <w:t>2011)</w:t>
      </w:r>
      <w:r w:rsidR="00031DBD" w:rsidRPr="00360FF4">
        <w:rPr>
          <w:rFonts w:ascii="Arial" w:hAnsi="Arial" w:cs="Arial"/>
          <w:color w:val="0D0D0D" w:themeColor="text1" w:themeTint="F2"/>
        </w:rPr>
        <w:t>.</w:t>
      </w:r>
      <w:r w:rsidR="004A5263" w:rsidRPr="00360FF4">
        <w:rPr>
          <w:rFonts w:ascii="Arial" w:hAnsi="Arial" w:cs="Arial"/>
          <w:color w:val="0D0D0D" w:themeColor="text1" w:themeTint="F2"/>
        </w:rPr>
        <w:t xml:space="preserve"> Child trafficking </w:t>
      </w:r>
      <w:r w:rsidR="000F45DC" w:rsidRPr="00360FF4">
        <w:rPr>
          <w:rFonts w:ascii="Arial" w:hAnsi="Arial" w:cs="Arial"/>
          <w:color w:val="0D0D0D" w:themeColor="text1" w:themeTint="F2"/>
        </w:rPr>
        <w:t xml:space="preserve">has been made into a business as smuggling children across borders and overseas is part of the trade. So, laws </w:t>
      </w:r>
      <w:r w:rsidR="00F70789" w:rsidRPr="00360FF4">
        <w:rPr>
          <w:rFonts w:ascii="Arial" w:hAnsi="Arial" w:cs="Arial"/>
          <w:color w:val="0D0D0D" w:themeColor="text1" w:themeTint="F2"/>
        </w:rPr>
        <w:t>have been put in place to punish the perpetrators for such crimes.</w:t>
      </w:r>
    </w:p>
    <w:p w14:paraId="67C95658" w14:textId="2160A8A2" w:rsidR="00100E1B" w:rsidRPr="00360FF4" w:rsidRDefault="00100E1B"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Every Child Protected Against Trafficking </w:t>
      </w:r>
      <w:r w:rsidR="00053A0C" w:rsidRPr="00360FF4">
        <w:rPr>
          <w:rFonts w:ascii="Arial" w:hAnsi="Arial" w:cs="Arial"/>
          <w:color w:val="0D0D0D" w:themeColor="text1" w:themeTint="F2"/>
        </w:rPr>
        <w:t>(ECPAT) (2020),</w:t>
      </w:r>
      <w:r w:rsidR="00EE6619" w:rsidRPr="00360FF4">
        <w:rPr>
          <w:rFonts w:ascii="Arial" w:hAnsi="Arial" w:cs="Arial"/>
          <w:color w:val="0D0D0D" w:themeColor="text1" w:themeTint="F2"/>
        </w:rPr>
        <w:t xml:space="preserve"> states that in 2011 the UK Government estimated </w:t>
      </w:r>
      <w:r w:rsidR="00CD0312" w:rsidRPr="00360FF4">
        <w:rPr>
          <w:rFonts w:ascii="Arial" w:hAnsi="Arial" w:cs="Arial"/>
          <w:color w:val="0D0D0D" w:themeColor="text1" w:themeTint="F2"/>
        </w:rPr>
        <w:t>there was</w:t>
      </w:r>
      <w:r w:rsidR="00EE6619" w:rsidRPr="00360FF4">
        <w:rPr>
          <w:rFonts w:ascii="Arial" w:hAnsi="Arial" w:cs="Arial"/>
          <w:color w:val="0D0D0D" w:themeColor="text1" w:themeTint="F2"/>
        </w:rPr>
        <w:t xml:space="preserve"> </w:t>
      </w:r>
      <w:r w:rsidR="00CD0312" w:rsidRPr="00360FF4">
        <w:rPr>
          <w:rFonts w:ascii="Arial" w:hAnsi="Arial" w:cs="Arial"/>
          <w:color w:val="0D0D0D" w:themeColor="text1" w:themeTint="F2"/>
        </w:rPr>
        <w:t xml:space="preserve">13,000 victims of </w:t>
      </w:r>
      <w:r w:rsidR="00892F5E" w:rsidRPr="00360FF4">
        <w:rPr>
          <w:rFonts w:ascii="Arial" w:hAnsi="Arial" w:cs="Arial"/>
          <w:color w:val="0D0D0D" w:themeColor="text1" w:themeTint="F2"/>
        </w:rPr>
        <w:t>Modern-day</w:t>
      </w:r>
      <w:r w:rsidR="00CD0312" w:rsidRPr="00360FF4">
        <w:rPr>
          <w:rFonts w:ascii="Arial" w:hAnsi="Arial" w:cs="Arial"/>
          <w:color w:val="0D0D0D" w:themeColor="text1" w:themeTint="F2"/>
        </w:rPr>
        <w:t xml:space="preserve"> slavery from which 3000 were children. </w:t>
      </w:r>
      <w:r w:rsidR="007D69BA" w:rsidRPr="00360FF4">
        <w:rPr>
          <w:rFonts w:ascii="Arial" w:hAnsi="Arial" w:cs="Arial"/>
          <w:color w:val="0D0D0D" w:themeColor="text1" w:themeTint="F2"/>
        </w:rPr>
        <w:t>I</w:t>
      </w:r>
      <w:r w:rsidR="00892F5E" w:rsidRPr="00360FF4">
        <w:rPr>
          <w:rFonts w:ascii="Arial" w:hAnsi="Arial" w:cs="Arial"/>
          <w:color w:val="0D0D0D" w:themeColor="text1" w:themeTint="F2"/>
        </w:rPr>
        <w:t xml:space="preserve">n 2019 4,500 children were </w:t>
      </w:r>
      <w:r w:rsidR="00DD7A94" w:rsidRPr="00360FF4">
        <w:rPr>
          <w:rFonts w:ascii="Arial" w:hAnsi="Arial" w:cs="Arial"/>
          <w:color w:val="0D0D0D" w:themeColor="text1" w:themeTint="F2"/>
        </w:rPr>
        <w:t>mentioned</w:t>
      </w:r>
      <w:r w:rsidR="00892F5E" w:rsidRPr="00360FF4">
        <w:rPr>
          <w:rFonts w:ascii="Arial" w:hAnsi="Arial" w:cs="Arial"/>
          <w:color w:val="0D0D0D" w:themeColor="text1" w:themeTint="F2"/>
        </w:rPr>
        <w:t xml:space="preserve"> to the National </w:t>
      </w:r>
      <w:r w:rsidR="00E041A8" w:rsidRPr="00360FF4">
        <w:rPr>
          <w:rFonts w:ascii="Arial" w:hAnsi="Arial" w:cs="Arial"/>
          <w:color w:val="0D0D0D" w:themeColor="text1" w:themeTint="F2"/>
        </w:rPr>
        <w:t>R</w:t>
      </w:r>
      <w:r w:rsidR="00892F5E" w:rsidRPr="00360FF4">
        <w:rPr>
          <w:rFonts w:ascii="Arial" w:hAnsi="Arial" w:cs="Arial"/>
          <w:color w:val="0D0D0D" w:themeColor="text1" w:themeTint="F2"/>
        </w:rPr>
        <w:t xml:space="preserve">eferral </w:t>
      </w:r>
      <w:r w:rsidR="00E041A8" w:rsidRPr="00360FF4">
        <w:rPr>
          <w:rFonts w:ascii="Arial" w:hAnsi="Arial" w:cs="Arial"/>
          <w:color w:val="0D0D0D" w:themeColor="text1" w:themeTint="F2"/>
        </w:rPr>
        <w:t xml:space="preserve">Mechanism (NRM). </w:t>
      </w:r>
      <w:r w:rsidR="00BE40C5" w:rsidRPr="00360FF4">
        <w:rPr>
          <w:rFonts w:ascii="Arial" w:hAnsi="Arial" w:cs="Arial"/>
          <w:color w:val="0D0D0D" w:themeColor="text1" w:themeTint="F2"/>
        </w:rPr>
        <w:t>NRM identifies and refers victims of modern slaver</w:t>
      </w:r>
      <w:r w:rsidR="0068277B" w:rsidRPr="00360FF4">
        <w:rPr>
          <w:rFonts w:ascii="Arial" w:hAnsi="Arial" w:cs="Arial"/>
          <w:color w:val="0D0D0D" w:themeColor="text1" w:themeTint="F2"/>
        </w:rPr>
        <w:t xml:space="preserve">y. They also ensure the trafficked </w:t>
      </w:r>
      <w:r w:rsidR="00D32077" w:rsidRPr="00360FF4">
        <w:rPr>
          <w:rFonts w:ascii="Arial" w:hAnsi="Arial" w:cs="Arial"/>
          <w:color w:val="0D0D0D" w:themeColor="text1" w:themeTint="F2"/>
        </w:rPr>
        <w:t>get</w:t>
      </w:r>
      <w:r w:rsidR="0068277B" w:rsidRPr="00360FF4">
        <w:rPr>
          <w:rFonts w:ascii="Arial" w:hAnsi="Arial" w:cs="Arial"/>
          <w:color w:val="0D0D0D" w:themeColor="text1" w:themeTint="F2"/>
        </w:rPr>
        <w:t xml:space="preserve"> the appropriate </w:t>
      </w:r>
      <w:r w:rsidR="004E3D9D" w:rsidRPr="00360FF4">
        <w:rPr>
          <w:rFonts w:ascii="Arial" w:hAnsi="Arial" w:cs="Arial"/>
          <w:color w:val="0D0D0D" w:themeColor="text1" w:themeTint="F2"/>
        </w:rPr>
        <w:t xml:space="preserve">support. NRM are referred </w:t>
      </w:r>
      <w:r w:rsidR="00315F66" w:rsidRPr="00360FF4">
        <w:rPr>
          <w:rFonts w:ascii="Arial" w:hAnsi="Arial" w:cs="Arial"/>
          <w:color w:val="0D0D0D" w:themeColor="text1" w:themeTint="F2"/>
        </w:rPr>
        <w:t>by a</w:t>
      </w:r>
      <w:r w:rsidR="004E3D9D" w:rsidRPr="00360FF4">
        <w:rPr>
          <w:rFonts w:ascii="Arial" w:hAnsi="Arial" w:cs="Arial"/>
          <w:color w:val="0D0D0D" w:themeColor="text1" w:themeTint="F2"/>
        </w:rPr>
        <w:t xml:space="preserve"> </w:t>
      </w:r>
      <w:r w:rsidR="00315F66" w:rsidRPr="00360FF4">
        <w:rPr>
          <w:rFonts w:ascii="Arial" w:hAnsi="Arial" w:cs="Arial"/>
          <w:color w:val="0D0D0D" w:themeColor="text1" w:themeTint="F2"/>
        </w:rPr>
        <w:t>select agency</w:t>
      </w:r>
      <w:r w:rsidR="00BD5807" w:rsidRPr="00360FF4">
        <w:rPr>
          <w:rFonts w:ascii="Arial" w:hAnsi="Arial" w:cs="Arial"/>
          <w:color w:val="0D0D0D" w:themeColor="text1" w:themeTint="F2"/>
        </w:rPr>
        <w:t xml:space="preserve">. Many policies </w:t>
      </w:r>
      <w:r w:rsidR="00BD1E39" w:rsidRPr="00360FF4">
        <w:rPr>
          <w:rFonts w:ascii="Arial" w:hAnsi="Arial" w:cs="Arial"/>
          <w:color w:val="0D0D0D" w:themeColor="text1" w:themeTint="F2"/>
        </w:rPr>
        <w:t xml:space="preserve">unfortunately can get overshadowed by government change overs and </w:t>
      </w:r>
      <w:r w:rsidR="00316069" w:rsidRPr="00360FF4">
        <w:rPr>
          <w:rFonts w:ascii="Arial" w:hAnsi="Arial" w:cs="Arial"/>
          <w:color w:val="0D0D0D" w:themeColor="text1" w:themeTint="F2"/>
        </w:rPr>
        <w:t>opposition</w:t>
      </w:r>
      <w:r w:rsidR="00BD1E39" w:rsidRPr="00360FF4">
        <w:rPr>
          <w:rFonts w:ascii="Arial" w:hAnsi="Arial" w:cs="Arial"/>
          <w:color w:val="0D0D0D" w:themeColor="text1" w:themeTint="F2"/>
        </w:rPr>
        <w:t xml:space="preserve"> by a rival </w:t>
      </w:r>
      <w:r w:rsidR="00316069" w:rsidRPr="00360FF4">
        <w:rPr>
          <w:rFonts w:ascii="Arial" w:hAnsi="Arial" w:cs="Arial"/>
          <w:color w:val="0D0D0D" w:themeColor="text1" w:themeTint="F2"/>
        </w:rPr>
        <w:t>opposing team.</w:t>
      </w:r>
    </w:p>
    <w:p w14:paraId="32B487BF" w14:textId="7885873B" w:rsidR="00552881" w:rsidRPr="00360FF4" w:rsidRDefault="005B3E37" w:rsidP="003615E9">
      <w:pPr>
        <w:spacing w:line="360" w:lineRule="auto"/>
        <w:rPr>
          <w:rFonts w:ascii="Arial" w:hAnsi="Arial" w:cs="Arial"/>
          <w:color w:val="0D0D0D" w:themeColor="text1" w:themeTint="F2"/>
        </w:rPr>
      </w:pPr>
      <w:r w:rsidRPr="00360FF4">
        <w:rPr>
          <w:rFonts w:ascii="Arial" w:hAnsi="Arial" w:cs="Arial"/>
          <w:color w:val="0D0D0D" w:themeColor="text1" w:themeTint="F2"/>
        </w:rPr>
        <w:lastRenderedPageBreak/>
        <w:t xml:space="preserve">In 1908 The Children’s act was </w:t>
      </w:r>
      <w:r w:rsidR="007B1353" w:rsidRPr="00360FF4">
        <w:rPr>
          <w:rFonts w:ascii="Arial" w:hAnsi="Arial" w:cs="Arial"/>
          <w:color w:val="0D0D0D" w:themeColor="text1" w:themeTint="F2"/>
        </w:rPr>
        <w:t>established</w:t>
      </w:r>
      <w:r w:rsidRPr="00360FF4">
        <w:rPr>
          <w:rFonts w:ascii="Arial" w:hAnsi="Arial" w:cs="Arial"/>
          <w:color w:val="0D0D0D" w:themeColor="text1" w:themeTint="F2"/>
        </w:rPr>
        <w:t xml:space="preserve"> </w:t>
      </w:r>
      <w:r w:rsidR="009C1CD2" w:rsidRPr="00360FF4">
        <w:rPr>
          <w:rFonts w:ascii="Arial" w:hAnsi="Arial" w:cs="Arial"/>
          <w:color w:val="0D0D0D" w:themeColor="text1" w:themeTint="F2"/>
        </w:rPr>
        <w:t xml:space="preserve">by juvenile courts </w:t>
      </w:r>
      <w:r w:rsidR="004428FE" w:rsidRPr="00360FF4">
        <w:rPr>
          <w:rFonts w:ascii="Arial" w:hAnsi="Arial" w:cs="Arial"/>
          <w:color w:val="0D0D0D" w:themeColor="text1" w:themeTint="F2"/>
        </w:rPr>
        <w:t>and registration</w:t>
      </w:r>
      <w:r w:rsidR="009C1CD2" w:rsidRPr="00360FF4">
        <w:rPr>
          <w:rFonts w:ascii="Arial" w:hAnsi="Arial" w:cs="Arial"/>
          <w:color w:val="0D0D0D" w:themeColor="text1" w:themeTint="F2"/>
        </w:rPr>
        <w:t xml:space="preserve"> of foster parents were </w:t>
      </w:r>
      <w:r w:rsidR="004428FE" w:rsidRPr="00360FF4">
        <w:rPr>
          <w:rFonts w:ascii="Arial" w:hAnsi="Arial" w:cs="Arial"/>
          <w:color w:val="0D0D0D" w:themeColor="text1" w:themeTint="F2"/>
        </w:rPr>
        <w:t xml:space="preserve">introduced. This act also incest from sexual abuse within families </w:t>
      </w:r>
      <w:r w:rsidR="00A43C71" w:rsidRPr="00360FF4">
        <w:rPr>
          <w:rFonts w:ascii="Arial" w:hAnsi="Arial" w:cs="Arial"/>
          <w:color w:val="0D0D0D" w:themeColor="text1" w:themeTint="F2"/>
        </w:rPr>
        <w:t xml:space="preserve">was </w:t>
      </w:r>
      <w:r w:rsidR="00DE2117" w:rsidRPr="00360FF4">
        <w:rPr>
          <w:rFonts w:ascii="Arial" w:hAnsi="Arial" w:cs="Arial"/>
          <w:color w:val="0D0D0D" w:themeColor="text1" w:themeTint="F2"/>
        </w:rPr>
        <w:t xml:space="preserve">now </w:t>
      </w:r>
      <w:r w:rsidR="00455A4A" w:rsidRPr="00360FF4">
        <w:rPr>
          <w:rFonts w:ascii="Arial" w:hAnsi="Arial" w:cs="Arial"/>
          <w:color w:val="0D0D0D" w:themeColor="text1" w:themeTint="F2"/>
        </w:rPr>
        <w:t xml:space="preserve">a </w:t>
      </w:r>
      <w:r w:rsidR="00A43C71" w:rsidRPr="00360FF4">
        <w:rPr>
          <w:rFonts w:ascii="Arial" w:hAnsi="Arial" w:cs="Arial"/>
          <w:color w:val="0D0D0D" w:themeColor="text1" w:themeTint="F2"/>
        </w:rPr>
        <w:t xml:space="preserve"> matter of </w:t>
      </w:r>
      <w:r w:rsidR="00DE2117" w:rsidRPr="00360FF4">
        <w:rPr>
          <w:rFonts w:ascii="Arial" w:hAnsi="Arial" w:cs="Arial"/>
          <w:color w:val="0D0D0D" w:themeColor="text1" w:themeTint="F2"/>
        </w:rPr>
        <w:t>nation</w:t>
      </w:r>
      <w:r w:rsidR="00A43C71" w:rsidRPr="00360FF4">
        <w:rPr>
          <w:rFonts w:ascii="Arial" w:hAnsi="Arial" w:cs="Arial"/>
          <w:color w:val="0D0D0D" w:themeColor="text1" w:themeTint="F2"/>
        </w:rPr>
        <w:t>.</w:t>
      </w:r>
      <w:r w:rsidR="0069624B" w:rsidRPr="00360FF4">
        <w:rPr>
          <w:rFonts w:ascii="Arial" w:hAnsi="Arial" w:cs="Arial"/>
          <w:color w:val="0D0D0D" w:themeColor="text1" w:themeTint="F2"/>
        </w:rPr>
        <w:t xml:space="preserve">1948 the Children Act 1948 a </w:t>
      </w:r>
      <w:r w:rsidR="00B614AF" w:rsidRPr="00360FF4">
        <w:rPr>
          <w:rFonts w:ascii="Arial" w:hAnsi="Arial" w:cs="Arial"/>
          <w:color w:val="0D0D0D" w:themeColor="text1" w:themeTint="F2"/>
        </w:rPr>
        <w:t>children’s</w:t>
      </w:r>
      <w:r w:rsidR="0069624B" w:rsidRPr="00360FF4">
        <w:rPr>
          <w:rFonts w:ascii="Arial" w:hAnsi="Arial" w:cs="Arial"/>
          <w:color w:val="0D0D0D" w:themeColor="text1" w:themeTint="F2"/>
        </w:rPr>
        <w:t xml:space="preserve"> committee was formed </w:t>
      </w:r>
      <w:r w:rsidR="00EE46C1" w:rsidRPr="00360FF4">
        <w:rPr>
          <w:rFonts w:ascii="Arial" w:hAnsi="Arial" w:cs="Arial"/>
          <w:color w:val="0D0D0D" w:themeColor="text1" w:themeTint="F2"/>
        </w:rPr>
        <w:t xml:space="preserve">and a </w:t>
      </w:r>
      <w:r w:rsidR="00B614AF" w:rsidRPr="00360FF4">
        <w:rPr>
          <w:rFonts w:ascii="Arial" w:hAnsi="Arial" w:cs="Arial"/>
          <w:color w:val="0D0D0D" w:themeColor="text1" w:themeTint="F2"/>
        </w:rPr>
        <w:t>children’s</w:t>
      </w:r>
      <w:r w:rsidR="00EE46C1" w:rsidRPr="00360FF4">
        <w:rPr>
          <w:rFonts w:ascii="Arial" w:hAnsi="Arial" w:cs="Arial"/>
          <w:color w:val="0D0D0D" w:themeColor="text1" w:themeTint="F2"/>
        </w:rPr>
        <w:t xml:space="preserve"> off</w:t>
      </w:r>
      <w:r w:rsidR="00A138BD" w:rsidRPr="00360FF4">
        <w:rPr>
          <w:rFonts w:ascii="Arial" w:hAnsi="Arial" w:cs="Arial"/>
          <w:color w:val="0D0D0D" w:themeColor="text1" w:themeTint="F2"/>
        </w:rPr>
        <w:t>icial</w:t>
      </w:r>
      <w:r w:rsidR="00EE46C1" w:rsidRPr="00360FF4">
        <w:rPr>
          <w:rFonts w:ascii="Arial" w:hAnsi="Arial" w:cs="Arial"/>
          <w:color w:val="0D0D0D" w:themeColor="text1" w:themeTint="F2"/>
        </w:rPr>
        <w:t xml:space="preserve"> was assigned </w:t>
      </w:r>
      <w:r w:rsidR="00A138BD" w:rsidRPr="00360FF4">
        <w:rPr>
          <w:rFonts w:ascii="Arial" w:hAnsi="Arial" w:cs="Arial"/>
          <w:color w:val="0D0D0D" w:themeColor="text1" w:themeTint="F2"/>
        </w:rPr>
        <w:t>to</w:t>
      </w:r>
      <w:r w:rsidR="00EE46C1" w:rsidRPr="00360FF4">
        <w:rPr>
          <w:rFonts w:ascii="Arial" w:hAnsi="Arial" w:cs="Arial"/>
          <w:color w:val="0D0D0D" w:themeColor="text1" w:themeTint="F2"/>
        </w:rPr>
        <w:t xml:space="preserve"> each local authority after the death of a </w:t>
      </w:r>
      <w:r w:rsidR="000D1C6D" w:rsidRPr="00360FF4">
        <w:rPr>
          <w:rFonts w:ascii="Arial" w:hAnsi="Arial" w:cs="Arial"/>
          <w:color w:val="0D0D0D" w:themeColor="text1" w:themeTint="F2"/>
        </w:rPr>
        <w:t>13-year-old</w:t>
      </w:r>
      <w:r w:rsidR="00EE46C1" w:rsidRPr="00360FF4">
        <w:rPr>
          <w:rFonts w:ascii="Arial" w:hAnsi="Arial" w:cs="Arial"/>
          <w:color w:val="0D0D0D" w:themeColor="text1" w:themeTint="F2"/>
        </w:rPr>
        <w:t xml:space="preserve"> boy </w:t>
      </w:r>
      <w:r w:rsidR="00B614AF" w:rsidRPr="00360FF4">
        <w:rPr>
          <w:rFonts w:ascii="Arial" w:hAnsi="Arial" w:cs="Arial"/>
          <w:color w:val="0D0D0D" w:themeColor="text1" w:themeTint="F2"/>
        </w:rPr>
        <w:t xml:space="preserve">Dennis </w:t>
      </w:r>
      <w:r w:rsidR="000D1C6D" w:rsidRPr="00360FF4">
        <w:rPr>
          <w:rFonts w:ascii="Arial" w:hAnsi="Arial" w:cs="Arial"/>
          <w:color w:val="0D0D0D" w:themeColor="text1" w:themeTint="F2"/>
        </w:rPr>
        <w:t>O’Neil who</w:t>
      </w:r>
      <w:r w:rsidR="00B614AF" w:rsidRPr="00360FF4">
        <w:rPr>
          <w:rFonts w:ascii="Arial" w:hAnsi="Arial" w:cs="Arial"/>
          <w:color w:val="0D0D0D" w:themeColor="text1" w:themeTint="F2"/>
        </w:rPr>
        <w:t xml:space="preserve"> died at the hands of his foster parents.</w:t>
      </w:r>
      <w:r w:rsidR="00074CF5" w:rsidRPr="00360FF4">
        <w:rPr>
          <w:rFonts w:ascii="Arial" w:hAnsi="Arial" w:cs="Arial"/>
          <w:color w:val="0D0D0D" w:themeColor="text1" w:themeTint="F2"/>
        </w:rPr>
        <w:t xml:space="preserve"> </w:t>
      </w:r>
      <w:r w:rsidR="008D1EA5" w:rsidRPr="00360FF4">
        <w:rPr>
          <w:rFonts w:ascii="Arial" w:hAnsi="Arial" w:cs="Arial"/>
          <w:color w:val="0D0D0D" w:themeColor="text1" w:themeTint="F2"/>
        </w:rPr>
        <w:t xml:space="preserve">1989 </w:t>
      </w:r>
      <w:r w:rsidR="000D1C6D" w:rsidRPr="00360FF4">
        <w:rPr>
          <w:rFonts w:ascii="Arial" w:hAnsi="Arial" w:cs="Arial"/>
          <w:color w:val="0D0D0D" w:themeColor="text1" w:themeTint="F2"/>
        </w:rPr>
        <w:t xml:space="preserve">Children </w:t>
      </w:r>
      <w:r w:rsidR="00200764" w:rsidRPr="00360FF4">
        <w:rPr>
          <w:rFonts w:ascii="Arial" w:hAnsi="Arial" w:cs="Arial"/>
          <w:color w:val="0D0D0D" w:themeColor="text1" w:themeTint="F2"/>
        </w:rPr>
        <w:t>Act gave</w:t>
      </w:r>
      <w:r w:rsidR="008D1EA5" w:rsidRPr="00360FF4">
        <w:rPr>
          <w:rFonts w:ascii="Arial" w:hAnsi="Arial" w:cs="Arial"/>
          <w:color w:val="0D0D0D" w:themeColor="text1" w:themeTint="F2"/>
        </w:rPr>
        <w:t xml:space="preserve"> protection to every abused child</w:t>
      </w:r>
      <w:r w:rsidR="000D1C6D" w:rsidRPr="00360FF4">
        <w:rPr>
          <w:rFonts w:ascii="Arial" w:hAnsi="Arial" w:cs="Arial"/>
          <w:color w:val="0D0D0D" w:themeColor="text1" w:themeTint="F2"/>
        </w:rPr>
        <w:t>.</w:t>
      </w:r>
      <w:r w:rsidR="00E81431" w:rsidRPr="00360FF4">
        <w:rPr>
          <w:rFonts w:ascii="Arial" w:hAnsi="Arial" w:cs="Arial"/>
          <w:color w:val="0D0D0D" w:themeColor="text1" w:themeTint="F2"/>
        </w:rPr>
        <w:t xml:space="preserve"> In</w:t>
      </w:r>
      <w:r w:rsidR="00074CF5" w:rsidRPr="00360FF4">
        <w:rPr>
          <w:rFonts w:ascii="Arial" w:hAnsi="Arial" w:cs="Arial"/>
          <w:color w:val="0D0D0D" w:themeColor="text1" w:themeTint="F2"/>
        </w:rPr>
        <w:t xml:space="preserve"> </w:t>
      </w:r>
      <w:r w:rsidR="000D1C6D" w:rsidRPr="00360FF4">
        <w:rPr>
          <w:rFonts w:ascii="Arial" w:hAnsi="Arial" w:cs="Arial"/>
          <w:color w:val="0D0D0D" w:themeColor="text1" w:themeTint="F2"/>
        </w:rPr>
        <w:t>199</w:t>
      </w:r>
      <w:r w:rsidR="009E319F" w:rsidRPr="00360FF4">
        <w:rPr>
          <w:rFonts w:ascii="Arial" w:hAnsi="Arial" w:cs="Arial"/>
          <w:color w:val="0D0D0D" w:themeColor="text1" w:themeTint="F2"/>
        </w:rPr>
        <w:t xml:space="preserve">5 the Children Act in Scotland ensured that </w:t>
      </w:r>
      <w:r w:rsidR="005029B4" w:rsidRPr="00360FF4">
        <w:rPr>
          <w:rFonts w:ascii="Arial" w:hAnsi="Arial" w:cs="Arial"/>
          <w:color w:val="0D0D0D" w:themeColor="text1" w:themeTint="F2"/>
        </w:rPr>
        <w:t xml:space="preserve">the </w:t>
      </w:r>
      <w:r w:rsidR="00620137" w:rsidRPr="00360FF4">
        <w:rPr>
          <w:rFonts w:ascii="Arial" w:hAnsi="Arial" w:cs="Arial"/>
          <w:color w:val="0D0D0D" w:themeColor="text1" w:themeTint="F2"/>
        </w:rPr>
        <w:t>child’s</w:t>
      </w:r>
      <w:r w:rsidR="005029B4" w:rsidRPr="00360FF4">
        <w:rPr>
          <w:rFonts w:ascii="Arial" w:hAnsi="Arial" w:cs="Arial"/>
          <w:color w:val="0D0D0D" w:themeColor="text1" w:themeTint="F2"/>
        </w:rPr>
        <w:t xml:space="preserve"> welfare was their primary goal.</w:t>
      </w:r>
      <w:r w:rsidR="00E81431" w:rsidRPr="00360FF4">
        <w:rPr>
          <w:rFonts w:ascii="Arial" w:hAnsi="Arial" w:cs="Arial"/>
          <w:color w:val="0D0D0D" w:themeColor="text1" w:themeTint="F2"/>
        </w:rPr>
        <w:t xml:space="preserve"> In </w:t>
      </w:r>
      <w:r w:rsidR="005029B4" w:rsidRPr="00360FF4">
        <w:rPr>
          <w:rFonts w:ascii="Arial" w:hAnsi="Arial" w:cs="Arial"/>
          <w:color w:val="0D0D0D" w:themeColor="text1" w:themeTint="F2"/>
        </w:rPr>
        <w:t xml:space="preserve">1999 </w:t>
      </w:r>
      <w:r w:rsidR="00476BD9" w:rsidRPr="00360FF4">
        <w:rPr>
          <w:rFonts w:ascii="Arial" w:hAnsi="Arial" w:cs="Arial"/>
          <w:color w:val="0D0D0D" w:themeColor="text1" w:themeTint="F2"/>
        </w:rPr>
        <w:t xml:space="preserve">The Protection of Children act was passed preventing </w:t>
      </w:r>
      <w:r w:rsidR="00EE41A8" w:rsidRPr="00360FF4">
        <w:rPr>
          <w:rFonts w:ascii="Arial" w:hAnsi="Arial" w:cs="Arial"/>
          <w:color w:val="0D0D0D" w:themeColor="text1" w:themeTint="F2"/>
        </w:rPr>
        <w:t>paedophiles</w:t>
      </w:r>
      <w:r w:rsidR="00476BD9" w:rsidRPr="00360FF4">
        <w:rPr>
          <w:rFonts w:ascii="Arial" w:hAnsi="Arial" w:cs="Arial"/>
          <w:color w:val="0D0D0D" w:themeColor="text1" w:themeTint="F2"/>
        </w:rPr>
        <w:t xml:space="preserve"> from working aside children</w:t>
      </w:r>
      <w:r w:rsidR="00EE41A8" w:rsidRPr="00360FF4">
        <w:rPr>
          <w:rFonts w:ascii="Arial" w:hAnsi="Arial" w:cs="Arial"/>
          <w:color w:val="0D0D0D" w:themeColor="text1" w:themeTint="F2"/>
        </w:rPr>
        <w:t xml:space="preserve">. </w:t>
      </w:r>
      <w:r w:rsidR="00200764" w:rsidRPr="00360FF4">
        <w:rPr>
          <w:rFonts w:ascii="Arial" w:hAnsi="Arial" w:cs="Arial"/>
          <w:color w:val="0D0D0D" w:themeColor="text1" w:themeTint="F2"/>
        </w:rPr>
        <w:t>C</w:t>
      </w:r>
      <w:r w:rsidR="00226D79" w:rsidRPr="00360FF4">
        <w:rPr>
          <w:rFonts w:ascii="Arial" w:hAnsi="Arial" w:cs="Arial"/>
          <w:color w:val="0D0D0D" w:themeColor="text1" w:themeTint="F2"/>
        </w:rPr>
        <w:t xml:space="preserve">rown </w:t>
      </w:r>
      <w:r w:rsidR="007C3C5F" w:rsidRPr="00360FF4">
        <w:rPr>
          <w:rFonts w:ascii="Arial" w:hAnsi="Arial" w:cs="Arial"/>
          <w:color w:val="0D0D0D" w:themeColor="text1" w:themeTint="F2"/>
        </w:rPr>
        <w:t>Prosecution</w:t>
      </w:r>
      <w:r w:rsidR="00226D79" w:rsidRPr="00360FF4">
        <w:rPr>
          <w:rFonts w:ascii="Arial" w:hAnsi="Arial" w:cs="Arial"/>
          <w:color w:val="0D0D0D" w:themeColor="text1" w:themeTint="F2"/>
        </w:rPr>
        <w:t xml:space="preserve"> service</w:t>
      </w:r>
      <w:r w:rsidR="00675EFE">
        <w:rPr>
          <w:rFonts w:ascii="Arial" w:hAnsi="Arial" w:cs="Arial"/>
          <w:color w:val="0D0D0D" w:themeColor="text1" w:themeTint="F2"/>
        </w:rPr>
        <w:t>,</w:t>
      </w:r>
      <w:bookmarkStart w:id="1" w:name="_GoBack"/>
      <w:bookmarkEnd w:id="1"/>
      <w:r w:rsidR="00610003" w:rsidRPr="00360FF4">
        <w:rPr>
          <w:rFonts w:ascii="Arial" w:hAnsi="Arial" w:cs="Arial"/>
          <w:color w:val="0D0D0D" w:themeColor="text1" w:themeTint="F2"/>
        </w:rPr>
        <w:t xml:space="preserve"> (2011</w:t>
      </w:r>
      <w:r w:rsidR="002968C5">
        <w:rPr>
          <w:rFonts w:ascii="Arial" w:hAnsi="Arial" w:cs="Arial"/>
          <w:color w:val="0D0D0D" w:themeColor="text1" w:themeTint="F2"/>
        </w:rPr>
        <w:t xml:space="preserve"> pp.33-35</w:t>
      </w:r>
      <w:r w:rsidR="00610003" w:rsidRPr="00360FF4">
        <w:rPr>
          <w:rFonts w:ascii="Arial" w:hAnsi="Arial" w:cs="Arial"/>
          <w:color w:val="0D0D0D" w:themeColor="text1" w:themeTint="F2"/>
        </w:rPr>
        <w:t>)</w:t>
      </w:r>
      <w:r w:rsidR="00226D79" w:rsidRPr="00360FF4">
        <w:rPr>
          <w:rFonts w:ascii="Arial" w:hAnsi="Arial" w:cs="Arial"/>
          <w:color w:val="0D0D0D" w:themeColor="text1" w:themeTint="F2"/>
        </w:rPr>
        <w:t xml:space="preserve"> </w:t>
      </w:r>
      <w:r w:rsidR="00610003" w:rsidRPr="00360FF4">
        <w:rPr>
          <w:rFonts w:ascii="Arial" w:hAnsi="Arial" w:cs="Arial"/>
          <w:color w:val="0D0D0D" w:themeColor="text1" w:themeTint="F2"/>
        </w:rPr>
        <w:t xml:space="preserve">states these </w:t>
      </w:r>
      <w:r w:rsidR="004E6913">
        <w:rPr>
          <w:rFonts w:ascii="Arial" w:hAnsi="Arial" w:cs="Arial"/>
          <w:color w:val="0D0D0D" w:themeColor="text1" w:themeTint="F2"/>
        </w:rPr>
        <w:t xml:space="preserve">legislations </w:t>
      </w:r>
      <w:r w:rsidR="00E20129">
        <w:rPr>
          <w:rFonts w:ascii="Arial" w:hAnsi="Arial" w:cs="Arial"/>
          <w:color w:val="0D0D0D" w:themeColor="text1" w:themeTint="F2"/>
        </w:rPr>
        <w:t xml:space="preserve">for </w:t>
      </w:r>
      <w:r w:rsidR="00567494">
        <w:rPr>
          <w:rFonts w:ascii="Arial" w:hAnsi="Arial" w:cs="Arial"/>
          <w:color w:val="0D0D0D" w:themeColor="text1" w:themeTint="F2"/>
        </w:rPr>
        <w:t xml:space="preserve">the protection of </w:t>
      </w:r>
      <w:r w:rsidR="00E20129">
        <w:rPr>
          <w:rFonts w:ascii="Arial" w:hAnsi="Arial" w:cs="Arial"/>
          <w:color w:val="0D0D0D" w:themeColor="text1" w:themeTint="F2"/>
        </w:rPr>
        <w:t>child trafficking</w:t>
      </w:r>
      <w:r w:rsidR="00D41359">
        <w:rPr>
          <w:rFonts w:ascii="Arial" w:hAnsi="Arial" w:cs="Arial"/>
          <w:color w:val="0D0D0D" w:themeColor="text1" w:themeTint="F2"/>
        </w:rPr>
        <w:t>,</w:t>
      </w:r>
      <w:r w:rsidR="00E20129">
        <w:rPr>
          <w:rFonts w:ascii="Arial" w:hAnsi="Arial" w:cs="Arial"/>
          <w:color w:val="0D0D0D" w:themeColor="text1" w:themeTint="F2"/>
        </w:rPr>
        <w:t xml:space="preserve"> </w:t>
      </w:r>
      <w:r w:rsidR="00A874B3">
        <w:rPr>
          <w:rFonts w:ascii="Arial" w:hAnsi="Arial" w:cs="Arial"/>
          <w:color w:val="0D0D0D" w:themeColor="text1" w:themeTint="F2"/>
        </w:rPr>
        <w:t xml:space="preserve">so that </w:t>
      </w:r>
      <w:r w:rsidR="00C848C9">
        <w:rPr>
          <w:rFonts w:ascii="Arial" w:hAnsi="Arial" w:cs="Arial"/>
          <w:color w:val="0D0D0D" w:themeColor="text1" w:themeTint="F2"/>
        </w:rPr>
        <w:t>the law can be clear on any of these acts made by child traffickers</w:t>
      </w:r>
      <w:r w:rsidR="00192799">
        <w:rPr>
          <w:rFonts w:ascii="Arial" w:hAnsi="Arial" w:cs="Arial"/>
          <w:color w:val="0D0D0D" w:themeColor="text1" w:themeTint="F2"/>
        </w:rPr>
        <w:t>.</w:t>
      </w:r>
    </w:p>
    <w:p w14:paraId="3F734D25" w14:textId="0FA3FC68" w:rsidR="00552881" w:rsidRPr="00360FF4" w:rsidRDefault="0006534C"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2003 brought in the Sexual Offences </w:t>
      </w:r>
      <w:r w:rsidR="00552881" w:rsidRPr="00360FF4">
        <w:rPr>
          <w:rFonts w:ascii="Arial" w:hAnsi="Arial" w:cs="Arial"/>
          <w:color w:val="0D0D0D" w:themeColor="text1" w:themeTint="F2"/>
        </w:rPr>
        <w:t>Act</w:t>
      </w:r>
      <w:r w:rsidR="00405EB4" w:rsidRPr="00360FF4">
        <w:rPr>
          <w:rFonts w:ascii="Arial" w:hAnsi="Arial" w:cs="Arial"/>
          <w:color w:val="0D0D0D" w:themeColor="text1" w:themeTint="F2"/>
        </w:rPr>
        <w:t xml:space="preserve"> under this was the offence</w:t>
      </w:r>
      <w:r w:rsidR="00552881" w:rsidRPr="00360FF4">
        <w:rPr>
          <w:rFonts w:ascii="Arial" w:hAnsi="Arial" w:cs="Arial"/>
          <w:color w:val="0D0D0D" w:themeColor="text1" w:themeTint="F2"/>
        </w:rPr>
        <w:t>:</w:t>
      </w:r>
    </w:p>
    <w:p w14:paraId="1D131EC2" w14:textId="6DBD2322" w:rsidR="007471BC" w:rsidRPr="00360FF4" w:rsidRDefault="0006534C"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Section </w:t>
      </w:r>
      <w:r w:rsidR="005A0B0B" w:rsidRPr="00360FF4">
        <w:rPr>
          <w:rFonts w:ascii="Arial" w:hAnsi="Arial" w:cs="Arial"/>
          <w:color w:val="0D0D0D" w:themeColor="text1" w:themeTint="F2"/>
        </w:rPr>
        <w:t xml:space="preserve">57 </w:t>
      </w:r>
      <w:r w:rsidR="00B64BD7" w:rsidRPr="00360FF4">
        <w:rPr>
          <w:rFonts w:ascii="Arial" w:hAnsi="Arial" w:cs="Arial"/>
          <w:color w:val="0D0D0D" w:themeColor="text1" w:themeTint="F2"/>
        </w:rPr>
        <w:t>Tr</w:t>
      </w:r>
      <w:r w:rsidR="005A0B0B" w:rsidRPr="00360FF4">
        <w:rPr>
          <w:rFonts w:ascii="Arial" w:hAnsi="Arial" w:cs="Arial"/>
          <w:color w:val="0D0D0D" w:themeColor="text1" w:themeTint="F2"/>
        </w:rPr>
        <w:t>afficking in the UK for sexual exploitation</w:t>
      </w:r>
    </w:p>
    <w:p w14:paraId="50DCE8EC" w14:textId="78982735" w:rsidR="00552881" w:rsidRPr="00360FF4" w:rsidRDefault="00552881"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Section </w:t>
      </w:r>
      <w:r w:rsidR="00B64BD7" w:rsidRPr="00360FF4">
        <w:rPr>
          <w:rFonts w:ascii="Arial" w:hAnsi="Arial" w:cs="Arial"/>
          <w:color w:val="0D0D0D" w:themeColor="text1" w:themeTint="F2"/>
        </w:rPr>
        <w:t>58 Trafficking</w:t>
      </w:r>
      <w:r w:rsidR="00405EB4" w:rsidRPr="00360FF4">
        <w:rPr>
          <w:rFonts w:ascii="Arial" w:hAnsi="Arial" w:cs="Arial"/>
          <w:color w:val="0D0D0D" w:themeColor="text1" w:themeTint="F2"/>
        </w:rPr>
        <w:t xml:space="preserve"> </w:t>
      </w:r>
      <w:r w:rsidR="005B3383" w:rsidRPr="00360FF4">
        <w:rPr>
          <w:rFonts w:ascii="Arial" w:hAnsi="Arial" w:cs="Arial"/>
          <w:color w:val="0D0D0D" w:themeColor="text1" w:themeTint="F2"/>
        </w:rPr>
        <w:t>inside</w:t>
      </w:r>
      <w:r w:rsidR="00405EB4" w:rsidRPr="00360FF4">
        <w:rPr>
          <w:rFonts w:ascii="Arial" w:hAnsi="Arial" w:cs="Arial"/>
          <w:color w:val="0D0D0D" w:themeColor="text1" w:themeTint="F2"/>
        </w:rPr>
        <w:t xml:space="preserve"> the </w:t>
      </w:r>
      <w:r w:rsidR="00B64BD7" w:rsidRPr="00360FF4">
        <w:rPr>
          <w:rFonts w:ascii="Arial" w:hAnsi="Arial" w:cs="Arial"/>
          <w:color w:val="0D0D0D" w:themeColor="text1" w:themeTint="F2"/>
        </w:rPr>
        <w:t>UK for sexual exploitation</w:t>
      </w:r>
    </w:p>
    <w:p w14:paraId="67C7F2BC" w14:textId="0B63B84E" w:rsidR="00B64BD7" w:rsidRPr="00360FF4" w:rsidRDefault="00B64BD7"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Section 59 </w:t>
      </w:r>
      <w:r w:rsidR="00FC1A16" w:rsidRPr="00360FF4">
        <w:rPr>
          <w:rFonts w:ascii="Arial" w:hAnsi="Arial" w:cs="Arial"/>
          <w:color w:val="0D0D0D" w:themeColor="text1" w:themeTint="F2"/>
        </w:rPr>
        <w:t xml:space="preserve">Trafficking outside the UK for sexual </w:t>
      </w:r>
      <w:r w:rsidR="00896E66" w:rsidRPr="00360FF4">
        <w:rPr>
          <w:rFonts w:ascii="Arial" w:hAnsi="Arial" w:cs="Arial"/>
          <w:color w:val="0D0D0D" w:themeColor="text1" w:themeTint="F2"/>
        </w:rPr>
        <w:t>exploitation</w:t>
      </w:r>
    </w:p>
    <w:p w14:paraId="09D780A2" w14:textId="4F2A2712" w:rsidR="002C0B95" w:rsidRPr="00360FF4" w:rsidRDefault="00896E66"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Section 52 and 53 causing or </w:t>
      </w:r>
      <w:r w:rsidR="00861F94" w:rsidRPr="00360FF4">
        <w:rPr>
          <w:rFonts w:ascii="Arial" w:hAnsi="Arial" w:cs="Arial"/>
          <w:color w:val="0D0D0D" w:themeColor="text1" w:themeTint="F2"/>
        </w:rPr>
        <w:t>goading</w:t>
      </w:r>
      <w:r w:rsidR="002C0B95" w:rsidRPr="00360FF4">
        <w:rPr>
          <w:rFonts w:ascii="Arial" w:hAnsi="Arial" w:cs="Arial"/>
          <w:color w:val="0D0D0D" w:themeColor="text1" w:themeTint="F2"/>
        </w:rPr>
        <w:t xml:space="preserve"> and </w:t>
      </w:r>
      <w:r w:rsidR="00026CEF" w:rsidRPr="00360FF4">
        <w:rPr>
          <w:rFonts w:ascii="Arial" w:hAnsi="Arial" w:cs="Arial"/>
          <w:color w:val="0D0D0D" w:themeColor="text1" w:themeTint="F2"/>
        </w:rPr>
        <w:t>controlling</w:t>
      </w:r>
      <w:r w:rsidR="002C0B95" w:rsidRPr="00360FF4">
        <w:rPr>
          <w:rFonts w:ascii="Arial" w:hAnsi="Arial" w:cs="Arial"/>
          <w:color w:val="0D0D0D" w:themeColor="text1" w:themeTint="F2"/>
        </w:rPr>
        <w:t xml:space="preserve"> prostitution for personal gain</w:t>
      </w:r>
    </w:p>
    <w:p w14:paraId="708F4089" w14:textId="1350FD95" w:rsidR="008A7F78" w:rsidRPr="00360FF4" w:rsidRDefault="002C0B95"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Section23 A</w:t>
      </w:r>
      <w:r w:rsidR="00550159" w:rsidRPr="00360FF4">
        <w:rPr>
          <w:rFonts w:ascii="Arial" w:hAnsi="Arial" w:cs="Arial"/>
          <w:color w:val="0D0D0D" w:themeColor="text1" w:themeTint="F2"/>
        </w:rPr>
        <w:t xml:space="preserve"> Paying </w:t>
      </w:r>
      <w:r w:rsidR="000D4177" w:rsidRPr="00360FF4">
        <w:rPr>
          <w:rFonts w:ascii="Arial" w:hAnsi="Arial" w:cs="Arial"/>
          <w:color w:val="0D0D0D" w:themeColor="text1" w:themeTint="F2"/>
        </w:rPr>
        <w:t>for a</w:t>
      </w:r>
      <w:r w:rsidR="00550159" w:rsidRPr="00360FF4">
        <w:rPr>
          <w:rFonts w:ascii="Arial" w:hAnsi="Arial" w:cs="Arial"/>
          <w:color w:val="0D0D0D" w:themeColor="text1" w:themeTint="F2"/>
        </w:rPr>
        <w:t xml:space="preserve"> </w:t>
      </w:r>
      <w:r w:rsidR="00026CEF" w:rsidRPr="00360FF4">
        <w:rPr>
          <w:rFonts w:ascii="Arial" w:hAnsi="Arial" w:cs="Arial"/>
          <w:color w:val="0D0D0D" w:themeColor="text1" w:themeTint="F2"/>
        </w:rPr>
        <w:t>service</w:t>
      </w:r>
      <w:r w:rsidR="00550159" w:rsidRPr="00360FF4">
        <w:rPr>
          <w:rFonts w:ascii="Arial" w:hAnsi="Arial" w:cs="Arial"/>
          <w:color w:val="0D0D0D" w:themeColor="text1" w:themeTint="F2"/>
        </w:rPr>
        <w:t xml:space="preserve"> through prostitution that </w:t>
      </w:r>
      <w:r w:rsidR="000D4177" w:rsidRPr="00360FF4">
        <w:rPr>
          <w:rFonts w:ascii="Arial" w:hAnsi="Arial" w:cs="Arial"/>
          <w:color w:val="0D0D0D" w:themeColor="text1" w:themeTint="F2"/>
        </w:rPr>
        <w:t>is</w:t>
      </w:r>
      <w:r w:rsidR="00550159" w:rsidRPr="00360FF4">
        <w:rPr>
          <w:rFonts w:ascii="Arial" w:hAnsi="Arial" w:cs="Arial"/>
          <w:color w:val="0D0D0D" w:themeColor="text1" w:themeTint="F2"/>
        </w:rPr>
        <w:t xml:space="preserve"> subjected through force or exploitation.</w:t>
      </w:r>
    </w:p>
    <w:p w14:paraId="2A1DF510" w14:textId="426DE08E" w:rsidR="00A732A8" w:rsidRPr="00360FF4" w:rsidRDefault="008A7F78"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Section4-14 rape and </w:t>
      </w:r>
      <w:r w:rsidR="00A732A8" w:rsidRPr="00360FF4">
        <w:rPr>
          <w:rFonts w:ascii="Arial" w:hAnsi="Arial" w:cs="Arial"/>
          <w:color w:val="0D0D0D" w:themeColor="text1" w:themeTint="F2"/>
        </w:rPr>
        <w:t xml:space="preserve">other offences that have caused sexual activity </w:t>
      </w:r>
      <w:r w:rsidR="00B64E2B" w:rsidRPr="00360FF4">
        <w:rPr>
          <w:rFonts w:ascii="Arial" w:hAnsi="Arial" w:cs="Arial"/>
          <w:color w:val="0D0D0D" w:themeColor="text1" w:themeTint="F2"/>
        </w:rPr>
        <w:t>and sexual</w:t>
      </w:r>
      <w:r w:rsidR="00A732A8" w:rsidRPr="00360FF4">
        <w:rPr>
          <w:rFonts w:ascii="Arial" w:hAnsi="Arial" w:cs="Arial"/>
          <w:color w:val="0D0D0D" w:themeColor="text1" w:themeTint="F2"/>
        </w:rPr>
        <w:t xml:space="preserve"> assault of a child under 18</w:t>
      </w:r>
    </w:p>
    <w:p w14:paraId="18FE947B" w14:textId="77777777" w:rsidR="000F3FD4" w:rsidRPr="00360FF4" w:rsidRDefault="00A732A8"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Section 47 </w:t>
      </w:r>
      <w:r w:rsidR="000F3FD4" w:rsidRPr="00360FF4">
        <w:rPr>
          <w:rFonts w:ascii="Arial" w:hAnsi="Arial" w:cs="Arial"/>
          <w:color w:val="0D0D0D" w:themeColor="text1" w:themeTint="F2"/>
        </w:rPr>
        <w:t>Paying for services of a child that is sexual.</w:t>
      </w:r>
    </w:p>
    <w:p w14:paraId="657E8EA1" w14:textId="624CE8A7" w:rsidR="00896E66" w:rsidRPr="00360FF4" w:rsidRDefault="000F3FD4"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Section 48</w:t>
      </w:r>
      <w:r w:rsidR="00896E66" w:rsidRPr="00360FF4">
        <w:rPr>
          <w:rFonts w:ascii="Arial" w:hAnsi="Arial" w:cs="Arial"/>
          <w:color w:val="0D0D0D" w:themeColor="text1" w:themeTint="F2"/>
        </w:rPr>
        <w:t xml:space="preserve"> </w:t>
      </w:r>
      <w:r w:rsidRPr="00360FF4">
        <w:rPr>
          <w:rFonts w:ascii="Arial" w:hAnsi="Arial" w:cs="Arial"/>
          <w:color w:val="0D0D0D" w:themeColor="text1" w:themeTint="F2"/>
        </w:rPr>
        <w:t>causing or providing child prostitution</w:t>
      </w:r>
    </w:p>
    <w:p w14:paraId="198D9079" w14:textId="03339AEB" w:rsidR="000F3FD4" w:rsidRPr="00360FF4" w:rsidRDefault="000F3FD4" w:rsidP="003615E9">
      <w:pPr>
        <w:pStyle w:val="ListParagraph"/>
        <w:numPr>
          <w:ilvl w:val="0"/>
          <w:numId w:val="2"/>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 Section 49 </w:t>
      </w:r>
      <w:r w:rsidR="001605A3" w:rsidRPr="00360FF4">
        <w:rPr>
          <w:rFonts w:ascii="Arial" w:hAnsi="Arial" w:cs="Arial"/>
          <w:color w:val="0D0D0D" w:themeColor="text1" w:themeTint="F2"/>
        </w:rPr>
        <w:t>Controlling or arranging children for prostitution.</w:t>
      </w:r>
    </w:p>
    <w:p w14:paraId="6DCAE1F1" w14:textId="6034EA14" w:rsidR="009B4C76" w:rsidRPr="00360FF4" w:rsidRDefault="009B4C76"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Violent Crime Reduction act </w:t>
      </w:r>
      <w:r w:rsidR="009350BC" w:rsidRPr="00360FF4">
        <w:rPr>
          <w:rFonts w:ascii="Arial" w:hAnsi="Arial" w:cs="Arial"/>
          <w:color w:val="0D0D0D" w:themeColor="text1" w:themeTint="F2"/>
        </w:rPr>
        <w:t>2006 section</w:t>
      </w:r>
      <w:r w:rsidRPr="00360FF4">
        <w:rPr>
          <w:rFonts w:ascii="Arial" w:hAnsi="Arial" w:cs="Arial"/>
          <w:color w:val="0D0D0D" w:themeColor="text1" w:themeTint="F2"/>
        </w:rPr>
        <w:t xml:space="preserve"> </w:t>
      </w:r>
      <w:r w:rsidR="00E91081" w:rsidRPr="00360FF4">
        <w:rPr>
          <w:rFonts w:ascii="Arial" w:hAnsi="Arial" w:cs="Arial"/>
          <w:color w:val="0D0D0D" w:themeColor="text1" w:themeTint="F2"/>
        </w:rPr>
        <w:t>54:</w:t>
      </w:r>
      <w:r w:rsidR="00432461" w:rsidRPr="00360FF4">
        <w:rPr>
          <w:rFonts w:ascii="Arial" w:hAnsi="Arial" w:cs="Arial"/>
          <w:color w:val="0D0D0D" w:themeColor="text1" w:themeTint="F2"/>
        </w:rPr>
        <w:t xml:space="preserve"> seize land vehicles, ships and </w:t>
      </w:r>
      <w:r w:rsidR="000564E2" w:rsidRPr="00360FF4">
        <w:rPr>
          <w:rFonts w:ascii="Arial" w:hAnsi="Arial" w:cs="Arial"/>
          <w:color w:val="0D0D0D" w:themeColor="text1" w:themeTint="F2"/>
        </w:rPr>
        <w:t>aircraft</w:t>
      </w:r>
      <w:r w:rsidR="00432461" w:rsidRPr="00360FF4">
        <w:rPr>
          <w:rFonts w:ascii="Arial" w:hAnsi="Arial" w:cs="Arial"/>
          <w:color w:val="0D0D0D" w:themeColor="text1" w:themeTint="F2"/>
        </w:rPr>
        <w:t xml:space="preserve"> used in human trafficking.</w:t>
      </w:r>
      <w:r w:rsidR="003850D1" w:rsidRPr="00360FF4">
        <w:rPr>
          <w:rFonts w:ascii="Arial" w:hAnsi="Arial" w:cs="Arial"/>
          <w:color w:val="0D0D0D" w:themeColor="text1" w:themeTint="F2"/>
        </w:rPr>
        <w:t xml:space="preserve"> These laws help protect a child against atrocities of child trafficking</w:t>
      </w:r>
      <w:r w:rsidR="007F0158" w:rsidRPr="00360FF4">
        <w:rPr>
          <w:rFonts w:ascii="Arial" w:hAnsi="Arial" w:cs="Arial"/>
          <w:color w:val="0D0D0D" w:themeColor="text1" w:themeTint="F2"/>
        </w:rPr>
        <w:t xml:space="preserve">, but </w:t>
      </w:r>
      <w:r w:rsidR="00510D7C" w:rsidRPr="00360FF4">
        <w:rPr>
          <w:rFonts w:ascii="Arial" w:hAnsi="Arial" w:cs="Arial"/>
          <w:color w:val="0D0D0D" w:themeColor="text1" w:themeTint="F2"/>
        </w:rPr>
        <w:t>unfortunately many</w:t>
      </w:r>
      <w:r w:rsidR="007F0158" w:rsidRPr="00360FF4">
        <w:rPr>
          <w:rFonts w:ascii="Arial" w:hAnsi="Arial" w:cs="Arial"/>
          <w:color w:val="0D0D0D" w:themeColor="text1" w:themeTint="F2"/>
        </w:rPr>
        <w:t xml:space="preserve"> are unwitting put into a </w:t>
      </w:r>
      <w:r w:rsidR="005563EC" w:rsidRPr="00360FF4">
        <w:rPr>
          <w:rFonts w:ascii="Arial" w:hAnsi="Arial" w:cs="Arial"/>
          <w:color w:val="0D0D0D" w:themeColor="text1" w:themeTint="F2"/>
        </w:rPr>
        <w:t>system</w:t>
      </w:r>
      <w:r w:rsidR="007F0158" w:rsidRPr="00360FF4">
        <w:rPr>
          <w:rFonts w:ascii="Arial" w:hAnsi="Arial" w:cs="Arial"/>
          <w:color w:val="0D0D0D" w:themeColor="text1" w:themeTint="F2"/>
        </w:rPr>
        <w:t xml:space="preserve"> that is harmful and illegal.</w:t>
      </w:r>
      <w:r w:rsidR="003850D1" w:rsidRPr="00360FF4">
        <w:rPr>
          <w:rFonts w:ascii="Arial" w:hAnsi="Arial" w:cs="Arial"/>
          <w:color w:val="0D0D0D" w:themeColor="text1" w:themeTint="F2"/>
        </w:rPr>
        <w:t xml:space="preserve"> </w:t>
      </w:r>
      <w:r w:rsidR="00510D7C" w:rsidRPr="00360FF4">
        <w:rPr>
          <w:rFonts w:ascii="Arial" w:hAnsi="Arial" w:cs="Arial"/>
          <w:color w:val="0D0D0D" w:themeColor="text1" w:themeTint="F2"/>
        </w:rPr>
        <w:t>Border control need to a lot tighter when dealing with trafficked children</w:t>
      </w:r>
      <w:r w:rsidR="00CA1A3F" w:rsidRPr="00360FF4">
        <w:rPr>
          <w:rFonts w:ascii="Arial" w:hAnsi="Arial" w:cs="Arial"/>
          <w:color w:val="0D0D0D" w:themeColor="text1" w:themeTint="F2"/>
        </w:rPr>
        <w:t xml:space="preserve"> as they are rarely found. </w:t>
      </w:r>
    </w:p>
    <w:p w14:paraId="557A6AA4" w14:textId="6E08D54E" w:rsidR="002D4A41" w:rsidRPr="00360FF4" w:rsidRDefault="00382770"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Children trafficked outside of the country are </w:t>
      </w:r>
      <w:r w:rsidR="002A2C70" w:rsidRPr="00360FF4">
        <w:rPr>
          <w:rFonts w:ascii="Arial" w:hAnsi="Arial" w:cs="Arial"/>
          <w:color w:val="0D0D0D" w:themeColor="text1" w:themeTint="F2"/>
        </w:rPr>
        <w:t>more at risk as finding them can be virtually impossible</w:t>
      </w:r>
      <w:r w:rsidR="000E7DC4" w:rsidRPr="00360FF4">
        <w:rPr>
          <w:rFonts w:ascii="Arial" w:hAnsi="Arial" w:cs="Arial"/>
          <w:color w:val="0D0D0D" w:themeColor="text1" w:themeTint="F2"/>
        </w:rPr>
        <w:t xml:space="preserve">. In </w:t>
      </w:r>
      <w:r w:rsidR="002D4A41" w:rsidRPr="00360FF4">
        <w:rPr>
          <w:rFonts w:ascii="Arial" w:hAnsi="Arial" w:cs="Arial"/>
          <w:color w:val="0D0D0D" w:themeColor="text1" w:themeTint="F2"/>
        </w:rPr>
        <w:t>S</w:t>
      </w:r>
      <w:r w:rsidR="000E7DC4" w:rsidRPr="00360FF4">
        <w:rPr>
          <w:rFonts w:ascii="Arial" w:hAnsi="Arial" w:cs="Arial"/>
          <w:color w:val="0D0D0D" w:themeColor="text1" w:themeTint="F2"/>
        </w:rPr>
        <w:t xml:space="preserve">outh </w:t>
      </w:r>
      <w:r w:rsidR="002D4A41" w:rsidRPr="00360FF4">
        <w:rPr>
          <w:rFonts w:ascii="Arial" w:hAnsi="Arial" w:cs="Arial"/>
          <w:color w:val="0D0D0D" w:themeColor="text1" w:themeTint="F2"/>
        </w:rPr>
        <w:t>Asia child</w:t>
      </w:r>
      <w:r w:rsidR="000E7DC4" w:rsidRPr="00360FF4">
        <w:rPr>
          <w:rFonts w:ascii="Arial" w:hAnsi="Arial" w:cs="Arial"/>
          <w:color w:val="0D0D0D" w:themeColor="text1" w:themeTint="F2"/>
        </w:rPr>
        <w:t xml:space="preserve"> sex </w:t>
      </w:r>
      <w:r w:rsidR="00C36E82" w:rsidRPr="00360FF4">
        <w:rPr>
          <w:rFonts w:ascii="Arial" w:hAnsi="Arial" w:cs="Arial"/>
          <w:color w:val="0D0D0D" w:themeColor="text1" w:themeTint="F2"/>
        </w:rPr>
        <w:t>trafficking</w:t>
      </w:r>
      <w:r w:rsidR="000D3E84" w:rsidRPr="00360FF4">
        <w:rPr>
          <w:rFonts w:ascii="Arial" w:hAnsi="Arial" w:cs="Arial"/>
          <w:color w:val="0D0D0D" w:themeColor="text1" w:themeTint="F2"/>
        </w:rPr>
        <w:t xml:space="preserve"> in </w:t>
      </w:r>
      <w:r w:rsidR="00C36E82" w:rsidRPr="00360FF4">
        <w:rPr>
          <w:rFonts w:ascii="Arial" w:hAnsi="Arial" w:cs="Arial"/>
          <w:color w:val="0D0D0D" w:themeColor="text1" w:themeTint="F2"/>
        </w:rPr>
        <w:t>Pakistan</w:t>
      </w:r>
      <w:r w:rsidR="0072675C" w:rsidRPr="00360FF4">
        <w:rPr>
          <w:rFonts w:ascii="Arial" w:hAnsi="Arial" w:cs="Arial"/>
          <w:color w:val="0D0D0D" w:themeColor="text1" w:themeTint="F2"/>
        </w:rPr>
        <w:t xml:space="preserve"> are the countries were under </w:t>
      </w:r>
      <w:r w:rsidR="002D4A41" w:rsidRPr="00360FF4">
        <w:rPr>
          <w:rFonts w:ascii="Arial" w:hAnsi="Arial" w:cs="Arial"/>
          <w:color w:val="0D0D0D" w:themeColor="text1" w:themeTint="F2"/>
        </w:rPr>
        <w:t>16-year</w:t>
      </w:r>
      <w:r w:rsidR="0072675C" w:rsidRPr="00360FF4">
        <w:rPr>
          <w:rFonts w:ascii="Arial" w:hAnsi="Arial" w:cs="Arial"/>
          <w:color w:val="0D0D0D" w:themeColor="text1" w:themeTint="F2"/>
        </w:rPr>
        <w:t xml:space="preserve"> olds are trafficked for sex.</w:t>
      </w:r>
    </w:p>
    <w:p w14:paraId="38DDFA8B" w14:textId="3B1BAC87" w:rsidR="006221C2" w:rsidRPr="00360FF4" w:rsidRDefault="002D4A41"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In Pakistan the </w:t>
      </w:r>
      <w:r w:rsidR="00B52513" w:rsidRPr="00360FF4">
        <w:rPr>
          <w:rFonts w:ascii="Arial" w:hAnsi="Arial" w:cs="Arial"/>
          <w:color w:val="0D0D0D" w:themeColor="text1" w:themeTint="F2"/>
        </w:rPr>
        <w:t xml:space="preserve">Afghan community are more </w:t>
      </w:r>
      <w:r w:rsidR="00DE3581" w:rsidRPr="00360FF4">
        <w:rPr>
          <w:rFonts w:ascii="Arial" w:hAnsi="Arial" w:cs="Arial"/>
          <w:color w:val="0D0D0D" w:themeColor="text1" w:themeTint="F2"/>
        </w:rPr>
        <w:t>prone</w:t>
      </w:r>
      <w:r w:rsidR="00B52513" w:rsidRPr="00360FF4">
        <w:rPr>
          <w:rFonts w:ascii="Arial" w:hAnsi="Arial" w:cs="Arial"/>
          <w:color w:val="0D0D0D" w:themeColor="text1" w:themeTint="F2"/>
        </w:rPr>
        <w:t xml:space="preserve"> </w:t>
      </w:r>
      <w:r w:rsidR="007B3BED" w:rsidRPr="00360FF4">
        <w:rPr>
          <w:rFonts w:ascii="Arial" w:hAnsi="Arial" w:cs="Arial"/>
          <w:color w:val="0D0D0D" w:themeColor="text1" w:themeTint="F2"/>
        </w:rPr>
        <w:t xml:space="preserve">to </w:t>
      </w:r>
      <w:r w:rsidR="00947929" w:rsidRPr="00360FF4">
        <w:rPr>
          <w:rFonts w:ascii="Arial" w:hAnsi="Arial" w:cs="Arial"/>
          <w:color w:val="0D0D0D" w:themeColor="text1" w:themeTint="F2"/>
        </w:rPr>
        <w:t>trafficking due</w:t>
      </w:r>
      <w:r w:rsidR="002D3BF8" w:rsidRPr="00360FF4">
        <w:rPr>
          <w:rFonts w:ascii="Arial" w:hAnsi="Arial" w:cs="Arial"/>
          <w:color w:val="0D0D0D" w:themeColor="text1" w:themeTint="F2"/>
        </w:rPr>
        <w:t xml:space="preserve"> the fact </w:t>
      </w:r>
      <w:r w:rsidR="005431D4" w:rsidRPr="00360FF4">
        <w:rPr>
          <w:rFonts w:ascii="Arial" w:hAnsi="Arial" w:cs="Arial"/>
          <w:color w:val="0D0D0D" w:themeColor="text1" w:themeTint="F2"/>
        </w:rPr>
        <w:t>there is</w:t>
      </w:r>
      <w:r w:rsidR="002D3BF8" w:rsidRPr="00360FF4">
        <w:rPr>
          <w:rFonts w:ascii="Arial" w:hAnsi="Arial" w:cs="Arial"/>
          <w:color w:val="0D0D0D" w:themeColor="text1" w:themeTint="F2"/>
        </w:rPr>
        <w:t xml:space="preserve"> poverty and lack of </w:t>
      </w:r>
      <w:r w:rsidR="00B71633" w:rsidRPr="00360FF4">
        <w:rPr>
          <w:rFonts w:ascii="Arial" w:hAnsi="Arial" w:cs="Arial"/>
          <w:color w:val="0D0D0D" w:themeColor="text1" w:themeTint="F2"/>
        </w:rPr>
        <w:t>parental supervision</w:t>
      </w:r>
      <w:r w:rsidR="003C0536" w:rsidRPr="00360FF4">
        <w:rPr>
          <w:rFonts w:ascii="Arial" w:hAnsi="Arial" w:cs="Arial"/>
          <w:color w:val="0D0D0D" w:themeColor="text1" w:themeTint="F2"/>
        </w:rPr>
        <w:t xml:space="preserve">. </w:t>
      </w:r>
      <w:r w:rsidR="006221C2" w:rsidRPr="00360FF4">
        <w:rPr>
          <w:rFonts w:ascii="Arial" w:hAnsi="Arial" w:cs="Arial"/>
          <w:color w:val="0D0D0D" w:themeColor="text1" w:themeTint="F2"/>
        </w:rPr>
        <w:t xml:space="preserve">The current child protection and rehabilitation services in Pakistan </w:t>
      </w:r>
      <w:r w:rsidR="007959DA" w:rsidRPr="00360FF4">
        <w:rPr>
          <w:rFonts w:ascii="Arial" w:hAnsi="Arial" w:cs="Arial"/>
          <w:color w:val="0D0D0D" w:themeColor="text1" w:themeTint="F2"/>
        </w:rPr>
        <w:t>need</w:t>
      </w:r>
      <w:r w:rsidR="006221C2" w:rsidRPr="00360FF4">
        <w:rPr>
          <w:rFonts w:ascii="Arial" w:hAnsi="Arial" w:cs="Arial"/>
          <w:color w:val="0D0D0D" w:themeColor="text1" w:themeTint="F2"/>
        </w:rPr>
        <w:t xml:space="preserve"> reform as the</w:t>
      </w:r>
      <w:r w:rsidR="0043016E" w:rsidRPr="00360FF4">
        <w:rPr>
          <w:rFonts w:ascii="Arial" w:hAnsi="Arial" w:cs="Arial"/>
          <w:color w:val="0D0D0D" w:themeColor="text1" w:themeTint="F2"/>
        </w:rPr>
        <w:t xml:space="preserve">re is no </w:t>
      </w:r>
      <w:r w:rsidR="00947929" w:rsidRPr="00360FF4">
        <w:rPr>
          <w:rFonts w:ascii="Arial" w:hAnsi="Arial" w:cs="Arial"/>
          <w:color w:val="0D0D0D" w:themeColor="text1" w:themeTint="F2"/>
        </w:rPr>
        <w:t>administrative</w:t>
      </w:r>
      <w:r w:rsidR="0043016E" w:rsidRPr="00360FF4">
        <w:rPr>
          <w:rFonts w:ascii="Arial" w:hAnsi="Arial" w:cs="Arial"/>
          <w:color w:val="0D0D0D" w:themeColor="text1" w:themeTint="F2"/>
        </w:rPr>
        <w:t xml:space="preserve"> system for reporting child sexual abuse and </w:t>
      </w:r>
      <w:r w:rsidR="00F33632" w:rsidRPr="00360FF4">
        <w:rPr>
          <w:rFonts w:ascii="Arial" w:hAnsi="Arial" w:cs="Arial"/>
          <w:color w:val="0D0D0D" w:themeColor="text1" w:themeTint="F2"/>
        </w:rPr>
        <w:t>neglect (</w:t>
      </w:r>
      <w:proofErr w:type="spellStart"/>
      <w:proofErr w:type="gramStart"/>
      <w:r w:rsidR="00BC4348" w:rsidRPr="00360FF4">
        <w:rPr>
          <w:rFonts w:ascii="Arial" w:hAnsi="Arial" w:cs="Arial"/>
          <w:color w:val="0D0D0D" w:themeColor="text1" w:themeTint="F2"/>
        </w:rPr>
        <w:t>Pulla,Tarar</w:t>
      </w:r>
      <w:proofErr w:type="spellEnd"/>
      <w:proofErr w:type="gramEnd"/>
      <w:r w:rsidR="00C05176" w:rsidRPr="00360FF4">
        <w:rPr>
          <w:rFonts w:ascii="Arial" w:hAnsi="Arial" w:cs="Arial"/>
          <w:color w:val="0D0D0D" w:themeColor="text1" w:themeTint="F2"/>
        </w:rPr>
        <w:t xml:space="preserve"> &amp; Ali 2018)</w:t>
      </w:r>
      <w:r w:rsidR="0043016E" w:rsidRPr="00360FF4">
        <w:rPr>
          <w:rFonts w:ascii="Arial" w:hAnsi="Arial" w:cs="Arial"/>
          <w:color w:val="0D0D0D" w:themeColor="text1" w:themeTint="F2"/>
        </w:rPr>
        <w:t>.</w:t>
      </w:r>
      <w:r w:rsidR="007959DA" w:rsidRPr="00360FF4">
        <w:rPr>
          <w:rFonts w:ascii="Arial" w:hAnsi="Arial" w:cs="Arial"/>
          <w:color w:val="0D0D0D" w:themeColor="text1" w:themeTint="F2"/>
        </w:rPr>
        <w:t xml:space="preserve"> The current laws in Pakistan surrounding children who are trafficked and are forced into </w:t>
      </w:r>
      <w:r w:rsidR="00703185" w:rsidRPr="00360FF4">
        <w:rPr>
          <w:rFonts w:ascii="Arial" w:hAnsi="Arial" w:cs="Arial"/>
          <w:color w:val="0D0D0D" w:themeColor="text1" w:themeTint="F2"/>
        </w:rPr>
        <w:t>prostitution are treated as adults a</w:t>
      </w:r>
      <w:r w:rsidR="00A62153" w:rsidRPr="00360FF4">
        <w:rPr>
          <w:rFonts w:ascii="Arial" w:hAnsi="Arial" w:cs="Arial"/>
          <w:color w:val="0D0D0D" w:themeColor="text1" w:themeTint="F2"/>
        </w:rPr>
        <w:t>n</w:t>
      </w:r>
      <w:r w:rsidR="00703185" w:rsidRPr="00360FF4">
        <w:rPr>
          <w:rFonts w:ascii="Arial" w:hAnsi="Arial" w:cs="Arial"/>
          <w:color w:val="0D0D0D" w:themeColor="text1" w:themeTint="F2"/>
        </w:rPr>
        <w:t>d face punishment rathe</w:t>
      </w:r>
      <w:r w:rsidR="00A62153" w:rsidRPr="00360FF4">
        <w:rPr>
          <w:rFonts w:ascii="Arial" w:hAnsi="Arial" w:cs="Arial"/>
          <w:color w:val="0D0D0D" w:themeColor="text1" w:themeTint="F2"/>
        </w:rPr>
        <w:t>r</w:t>
      </w:r>
      <w:r w:rsidR="00703185" w:rsidRPr="00360FF4">
        <w:rPr>
          <w:rFonts w:ascii="Arial" w:hAnsi="Arial" w:cs="Arial"/>
          <w:color w:val="0D0D0D" w:themeColor="text1" w:themeTint="F2"/>
        </w:rPr>
        <w:t xml:space="preserve"> </w:t>
      </w:r>
      <w:r w:rsidR="00C05176" w:rsidRPr="00360FF4">
        <w:rPr>
          <w:rFonts w:ascii="Arial" w:hAnsi="Arial" w:cs="Arial"/>
          <w:color w:val="0D0D0D" w:themeColor="text1" w:themeTint="F2"/>
        </w:rPr>
        <w:t>than</w:t>
      </w:r>
      <w:r w:rsidR="00703185" w:rsidRPr="00360FF4">
        <w:rPr>
          <w:rFonts w:ascii="Arial" w:hAnsi="Arial" w:cs="Arial"/>
          <w:color w:val="0D0D0D" w:themeColor="text1" w:themeTint="F2"/>
        </w:rPr>
        <w:t xml:space="preserve"> support or </w:t>
      </w:r>
      <w:r w:rsidR="003018AF" w:rsidRPr="00360FF4">
        <w:rPr>
          <w:rFonts w:ascii="Arial" w:hAnsi="Arial" w:cs="Arial"/>
          <w:color w:val="0D0D0D" w:themeColor="text1" w:themeTint="F2"/>
        </w:rPr>
        <w:t>protection.</w:t>
      </w:r>
      <w:r w:rsidR="00703185" w:rsidRPr="00360FF4">
        <w:rPr>
          <w:rFonts w:ascii="Arial" w:hAnsi="Arial" w:cs="Arial"/>
          <w:color w:val="0D0D0D" w:themeColor="text1" w:themeTint="F2"/>
        </w:rPr>
        <w:t xml:space="preserve"> </w:t>
      </w:r>
      <w:r w:rsidR="00192799" w:rsidRPr="00360FF4">
        <w:rPr>
          <w:rFonts w:ascii="Arial" w:hAnsi="Arial" w:cs="Arial"/>
          <w:color w:val="0D0D0D" w:themeColor="text1" w:themeTint="F2"/>
        </w:rPr>
        <w:t xml:space="preserve"> </w:t>
      </w:r>
    </w:p>
    <w:p w14:paraId="46DD69BF" w14:textId="4CD7CE81" w:rsidR="00A62153" w:rsidRPr="00360FF4" w:rsidRDefault="00A62153" w:rsidP="003615E9">
      <w:pPr>
        <w:spacing w:line="360" w:lineRule="auto"/>
        <w:rPr>
          <w:rFonts w:ascii="Arial" w:hAnsi="Arial" w:cs="Arial"/>
          <w:color w:val="0D0D0D" w:themeColor="text1" w:themeTint="F2"/>
        </w:rPr>
      </w:pPr>
      <w:r w:rsidRPr="00360FF4">
        <w:rPr>
          <w:rFonts w:ascii="Arial" w:hAnsi="Arial" w:cs="Arial"/>
          <w:color w:val="0D0D0D" w:themeColor="text1" w:themeTint="F2"/>
        </w:rPr>
        <w:lastRenderedPageBreak/>
        <w:t>The C</w:t>
      </w:r>
      <w:r w:rsidR="009C2C75" w:rsidRPr="00360FF4">
        <w:rPr>
          <w:rFonts w:ascii="Arial" w:hAnsi="Arial" w:cs="Arial"/>
          <w:color w:val="0D0D0D" w:themeColor="text1" w:themeTint="F2"/>
        </w:rPr>
        <w:t>onventions</w:t>
      </w:r>
      <w:r w:rsidR="006A7681" w:rsidRPr="00360FF4">
        <w:rPr>
          <w:rFonts w:ascii="Arial" w:hAnsi="Arial" w:cs="Arial"/>
          <w:color w:val="0D0D0D" w:themeColor="text1" w:themeTint="F2"/>
        </w:rPr>
        <w:t xml:space="preserve"> on the </w:t>
      </w:r>
      <w:r w:rsidRPr="00360FF4">
        <w:rPr>
          <w:rFonts w:ascii="Arial" w:hAnsi="Arial" w:cs="Arial"/>
          <w:color w:val="0D0D0D" w:themeColor="text1" w:themeTint="F2"/>
        </w:rPr>
        <w:t>R</w:t>
      </w:r>
      <w:r w:rsidR="006A7681" w:rsidRPr="00360FF4">
        <w:rPr>
          <w:rFonts w:ascii="Arial" w:hAnsi="Arial" w:cs="Arial"/>
          <w:color w:val="0D0D0D" w:themeColor="text1" w:themeTint="F2"/>
        </w:rPr>
        <w:t xml:space="preserve">ights of a </w:t>
      </w:r>
      <w:r w:rsidRPr="00360FF4">
        <w:rPr>
          <w:rFonts w:ascii="Arial" w:hAnsi="Arial" w:cs="Arial"/>
          <w:color w:val="0D0D0D" w:themeColor="text1" w:themeTint="F2"/>
        </w:rPr>
        <w:t>C</w:t>
      </w:r>
      <w:r w:rsidR="006A7681" w:rsidRPr="00360FF4">
        <w:rPr>
          <w:rFonts w:ascii="Arial" w:hAnsi="Arial" w:cs="Arial"/>
          <w:color w:val="0D0D0D" w:themeColor="text1" w:themeTint="F2"/>
        </w:rPr>
        <w:t>hild (CRC)</w:t>
      </w:r>
      <w:r w:rsidRPr="00360FF4">
        <w:rPr>
          <w:rFonts w:ascii="Arial" w:hAnsi="Arial" w:cs="Arial"/>
          <w:color w:val="0D0D0D" w:themeColor="text1" w:themeTint="F2"/>
        </w:rPr>
        <w:t xml:space="preserve"> was ratified by the </w:t>
      </w:r>
      <w:r w:rsidR="00AC1BC2" w:rsidRPr="00360FF4">
        <w:rPr>
          <w:rFonts w:ascii="Arial" w:hAnsi="Arial" w:cs="Arial"/>
          <w:color w:val="0D0D0D" w:themeColor="text1" w:themeTint="F2"/>
        </w:rPr>
        <w:t>Government of Pakistan in 1990</w:t>
      </w:r>
      <w:r w:rsidR="003F1A50" w:rsidRPr="00360FF4">
        <w:rPr>
          <w:rFonts w:ascii="Arial" w:hAnsi="Arial" w:cs="Arial"/>
          <w:color w:val="0D0D0D" w:themeColor="text1" w:themeTint="F2"/>
        </w:rPr>
        <w:t>. The optional</w:t>
      </w:r>
      <w:r w:rsidR="00C72C82" w:rsidRPr="00360FF4">
        <w:rPr>
          <w:rFonts w:ascii="Arial" w:hAnsi="Arial" w:cs="Arial"/>
          <w:color w:val="0D0D0D" w:themeColor="text1" w:themeTint="F2"/>
        </w:rPr>
        <w:t xml:space="preserve"> Protocol on the sale of children, Child </w:t>
      </w:r>
      <w:r w:rsidR="005F588F" w:rsidRPr="00360FF4">
        <w:rPr>
          <w:rFonts w:ascii="Arial" w:hAnsi="Arial" w:cs="Arial"/>
          <w:color w:val="0D0D0D" w:themeColor="text1" w:themeTint="F2"/>
        </w:rPr>
        <w:t>prostitution and child pornography was signed in 2001 but has still to be ratified.</w:t>
      </w:r>
      <w:r w:rsidR="00855EB0" w:rsidRPr="00360FF4">
        <w:rPr>
          <w:rFonts w:ascii="Arial" w:hAnsi="Arial" w:cs="Arial"/>
          <w:color w:val="0D0D0D" w:themeColor="text1" w:themeTint="F2"/>
        </w:rPr>
        <w:t xml:space="preserve"> There is currently no </w:t>
      </w:r>
      <w:r w:rsidR="00003CD8" w:rsidRPr="00360FF4">
        <w:rPr>
          <w:rFonts w:ascii="Arial" w:hAnsi="Arial" w:cs="Arial"/>
          <w:color w:val="0D0D0D" w:themeColor="text1" w:themeTint="F2"/>
        </w:rPr>
        <w:t>law on</w:t>
      </w:r>
      <w:r w:rsidR="00855EB0" w:rsidRPr="00360FF4">
        <w:rPr>
          <w:rFonts w:ascii="Arial" w:hAnsi="Arial" w:cs="Arial"/>
          <w:color w:val="0D0D0D" w:themeColor="text1" w:themeTint="F2"/>
        </w:rPr>
        <w:t xml:space="preserve"> the protocol to prevent, supress and punish </w:t>
      </w:r>
      <w:r w:rsidR="009C5EDB" w:rsidRPr="00360FF4">
        <w:rPr>
          <w:rFonts w:ascii="Arial" w:hAnsi="Arial" w:cs="Arial"/>
          <w:color w:val="0D0D0D" w:themeColor="text1" w:themeTint="F2"/>
        </w:rPr>
        <w:t>trafficking in persons, Especially Women and Children. The ILO Convention</w:t>
      </w:r>
      <w:r w:rsidR="00A8002E" w:rsidRPr="00360FF4">
        <w:rPr>
          <w:rFonts w:ascii="Arial" w:hAnsi="Arial" w:cs="Arial"/>
          <w:color w:val="0D0D0D" w:themeColor="text1" w:themeTint="F2"/>
        </w:rPr>
        <w:t xml:space="preserve"> No.182 on the Worst forms of labour was ratified in 2001</w:t>
      </w:r>
      <w:r w:rsidR="007461A4" w:rsidRPr="00360FF4">
        <w:rPr>
          <w:rFonts w:ascii="Arial" w:hAnsi="Arial" w:cs="Arial"/>
          <w:color w:val="0D0D0D" w:themeColor="text1" w:themeTint="F2"/>
        </w:rPr>
        <w:t xml:space="preserve"> (EXPAT</w:t>
      </w:r>
      <w:r w:rsidR="00A226DB" w:rsidRPr="00360FF4">
        <w:rPr>
          <w:rFonts w:ascii="Arial" w:hAnsi="Arial" w:cs="Arial"/>
          <w:color w:val="0D0D0D" w:themeColor="text1" w:themeTint="F2"/>
        </w:rPr>
        <w:t>,</w:t>
      </w:r>
      <w:r w:rsidR="0093336A" w:rsidRPr="00360FF4">
        <w:rPr>
          <w:rFonts w:ascii="Arial" w:hAnsi="Arial" w:cs="Arial"/>
          <w:color w:val="0D0D0D" w:themeColor="text1" w:themeTint="F2"/>
        </w:rPr>
        <w:t xml:space="preserve"> international</w:t>
      </w:r>
      <w:r w:rsidR="007461A4" w:rsidRPr="00360FF4">
        <w:rPr>
          <w:rFonts w:ascii="Arial" w:hAnsi="Arial" w:cs="Arial"/>
          <w:color w:val="0D0D0D" w:themeColor="text1" w:themeTint="F2"/>
        </w:rPr>
        <w:t>)</w:t>
      </w:r>
      <w:r w:rsidR="00A8002E" w:rsidRPr="00360FF4">
        <w:rPr>
          <w:rFonts w:ascii="Arial" w:hAnsi="Arial" w:cs="Arial"/>
          <w:color w:val="0D0D0D" w:themeColor="text1" w:themeTint="F2"/>
        </w:rPr>
        <w:t xml:space="preserve">. </w:t>
      </w:r>
      <w:r w:rsidR="00855EB0" w:rsidRPr="00360FF4">
        <w:rPr>
          <w:rFonts w:ascii="Arial" w:hAnsi="Arial" w:cs="Arial"/>
          <w:color w:val="0D0D0D" w:themeColor="text1" w:themeTint="F2"/>
        </w:rPr>
        <w:t xml:space="preserve"> </w:t>
      </w:r>
    </w:p>
    <w:p w14:paraId="4D8F39DB" w14:textId="3B7A070B" w:rsidR="002B3886" w:rsidRPr="00360FF4" w:rsidRDefault="00FE141B"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One of the main differences between Pakistan and the UK concerning </w:t>
      </w:r>
      <w:r w:rsidR="00C17FDE" w:rsidRPr="00360FF4">
        <w:rPr>
          <w:rFonts w:ascii="Arial" w:hAnsi="Arial" w:cs="Arial"/>
          <w:color w:val="0D0D0D" w:themeColor="text1" w:themeTint="F2"/>
        </w:rPr>
        <w:t>Child Trafficking is tha</w:t>
      </w:r>
      <w:r w:rsidR="009072A8" w:rsidRPr="00360FF4">
        <w:rPr>
          <w:rFonts w:ascii="Arial" w:hAnsi="Arial" w:cs="Arial"/>
          <w:color w:val="0D0D0D" w:themeColor="text1" w:themeTint="F2"/>
        </w:rPr>
        <w:t xml:space="preserve">t </w:t>
      </w:r>
      <w:r w:rsidR="002E5084" w:rsidRPr="00360FF4">
        <w:rPr>
          <w:rFonts w:ascii="Arial" w:hAnsi="Arial" w:cs="Arial"/>
          <w:color w:val="0D0D0D" w:themeColor="text1" w:themeTint="F2"/>
        </w:rPr>
        <w:t xml:space="preserve">over </w:t>
      </w:r>
      <w:r w:rsidR="001A1838" w:rsidRPr="00360FF4">
        <w:rPr>
          <w:rFonts w:ascii="Arial" w:hAnsi="Arial" w:cs="Arial"/>
          <w:color w:val="0D0D0D" w:themeColor="text1" w:themeTint="F2"/>
        </w:rPr>
        <w:t>time the</w:t>
      </w:r>
      <w:r w:rsidR="00333244" w:rsidRPr="00360FF4">
        <w:rPr>
          <w:rFonts w:ascii="Arial" w:hAnsi="Arial" w:cs="Arial"/>
          <w:color w:val="0D0D0D" w:themeColor="text1" w:themeTint="F2"/>
        </w:rPr>
        <w:t xml:space="preserve"> UK has chosen to update its laws</w:t>
      </w:r>
      <w:r w:rsidR="002F0A29" w:rsidRPr="00360FF4">
        <w:rPr>
          <w:rFonts w:ascii="Arial" w:hAnsi="Arial" w:cs="Arial"/>
          <w:color w:val="0D0D0D" w:themeColor="text1" w:themeTint="F2"/>
        </w:rPr>
        <w:t xml:space="preserve"> </w:t>
      </w:r>
      <w:r w:rsidR="00A76033" w:rsidRPr="00360FF4">
        <w:rPr>
          <w:rFonts w:ascii="Arial" w:hAnsi="Arial" w:cs="Arial"/>
          <w:color w:val="0D0D0D" w:themeColor="text1" w:themeTint="F2"/>
        </w:rPr>
        <w:t xml:space="preserve">according </w:t>
      </w:r>
      <w:r w:rsidR="004D0F5B" w:rsidRPr="00360FF4">
        <w:rPr>
          <w:rFonts w:ascii="Arial" w:hAnsi="Arial" w:cs="Arial"/>
          <w:color w:val="0D0D0D" w:themeColor="text1" w:themeTint="F2"/>
        </w:rPr>
        <w:t>a time and place.</w:t>
      </w:r>
      <w:r w:rsidR="002E5084" w:rsidRPr="00360FF4">
        <w:rPr>
          <w:rFonts w:ascii="Arial" w:hAnsi="Arial" w:cs="Arial"/>
          <w:color w:val="0D0D0D" w:themeColor="text1" w:themeTint="F2"/>
        </w:rPr>
        <w:t xml:space="preserve"> These unfortunate events have l</w:t>
      </w:r>
      <w:r w:rsidR="001A1838" w:rsidRPr="00360FF4">
        <w:rPr>
          <w:rFonts w:ascii="Arial" w:hAnsi="Arial" w:cs="Arial"/>
          <w:color w:val="0D0D0D" w:themeColor="text1" w:themeTint="F2"/>
        </w:rPr>
        <w:t>ed</w:t>
      </w:r>
      <w:r w:rsidR="002E5084" w:rsidRPr="00360FF4">
        <w:rPr>
          <w:rFonts w:ascii="Arial" w:hAnsi="Arial" w:cs="Arial"/>
          <w:color w:val="0D0D0D" w:themeColor="text1" w:themeTint="F2"/>
        </w:rPr>
        <w:t xml:space="preserve"> to governments to act </w:t>
      </w:r>
      <w:r w:rsidR="001A1838" w:rsidRPr="00360FF4">
        <w:rPr>
          <w:rFonts w:ascii="Arial" w:hAnsi="Arial" w:cs="Arial"/>
          <w:color w:val="0D0D0D" w:themeColor="text1" w:themeTint="F2"/>
        </w:rPr>
        <w:t>according</w:t>
      </w:r>
      <w:r w:rsidR="002E5084" w:rsidRPr="00360FF4">
        <w:rPr>
          <w:rFonts w:ascii="Arial" w:hAnsi="Arial" w:cs="Arial"/>
          <w:color w:val="0D0D0D" w:themeColor="text1" w:themeTint="F2"/>
        </w:rPr>
        <w:t xml:space="preserve"> </w:t>
      </w:r>
      <w:r w:rsidR="00705620" w:rsidRPr="00360FF4">
        <w:rPr>
          <w:rFonts w:ascii="Arial" w:hAnsi="Arial" w:cs="Arial"/>
          <w:color w:val="0D0D0D" w:themeColor="text1" w:themeTint="F2"/>
        </w:rPr>
        <w:t>and bring in safeguarding procedures.</w:t>
      </w:r>
      <w:r w:rsidR="005015B7" w:rsidRPr="00360FF4">
        <w:rPr>
          <w:rFonts w:ascii="Arial" w:hAnsi="Arial" w:cs="Arial"/>
          <w:color w:val="0D0D0D" w:themeColor="text1" w:themeTint="F2"/>
        </w:rPr>
        <w:t xml:space="preserve"> The Zainab </w:t>
      </w:r>
      <w:r w:rsidR="002F42FC" w:rsidRPr="00360FF4">
        <w:rPr>
          <w:rFonts w:ascii="Arial" w:hAnsi="Arial" w:cs="Arial"/>
          <w:color w:val="0D0D0D" w:themeColor="text1" w:themeTint="F2"/>
        </w:rPr>
        <w:t>A</w:t>
      </w:r>
      <w:r w:rsidR="00EC263B" w:rsidRPr="00360FF4">
        <w:rPr>
          <w:rFonts w:ascii="Arial" w:hAnsi="Arial" w:cs="Arial"/>
          <w:color w:val="0D0D0D" w:themeColor="text1" w:themeTint="F2"/>
        </w:rPr>
        <w:t>lert act in 2020</w:t>
      </w:r>
      <w:r w:rsidR="00164AC1" w:rsidRPr="00360FF4">
        <w:rPr>
          <w:rFonts w:ascii="Arial" w:hAnsi="Arial" w:cs="Arial"/>
          <w:color w:val="0D0D0D" w:themeColor="text1" w:themeTint="F2"/>
        </w:rPr>
        <w:t xml:space="preserve"> </w:t>
      </w:r>
      <w:r w:rsidR="00EC263B" w:rsidRPr="00360FF4">
        <w:rPr>
          <w:rFonts w:ascii="Arial" w:hAnsi="Arial" w:cs="Arial"/>
          <w:color w:val="0D0D0D" w:themeColor="text1" w:themeTint="F2"/>
        </w:rPr>
        <w:t xml:space="preserve">saw a change in policy as it created </w:t>
      </w:r>
      <w:r w:rsidR="00021E8B" w:rsidRPr="00360FF4">
        <w:rPr>
          <w:rFonts w:ascii="Arial" w:hAnsi="Arial" w:cs="Arial"/>
          <w:color w:val="0D0D0D" w:themeColor="text1" w:themeTint="F2"/>
        </w:rPr>
        <w:t>an</w:t>
      </w:r>
      <w:r w:rsidR="00356775" w:rsidRPr="00360FF4">
        <w:rPr>
          <w:rFonts w:ascii="Arial" w:hAnsi="Arial" w:cs="Arial"/>
          <w:color w:val="0D0D0D" w:themeColor="text1" w:themeTint="F2"/>
        </w:rPr>
        <w:t xml:space="preserve"> </w:t>
      </w:r>
      <w:r w:rsidR="00EC263B" w:rsidRPr="00360FF4">
        <w:rPr>
          <w:rFonts w:ascii="Arial" w:hAnsi="Arial" w:cs="Arial"/>
          <w:color w:val="0D0D0D" w:themeColor="text1" w:themeTint="F2"/>
        </w:rPr>
        <w:t xml:space="preserve">Amber alert system just like in </w:t>
      </w:r>
      <w:r w:rsidR="004C74ED" w:rsidRPr="00360FF4">
        <w:rPr>
          <w:rFonts w:ascii="Arial" w:hAnsi="Arial" w:cs="Arial"/>
          <w:color w:val="0D0D0D" w:themeColor="text1" w:themeTint="F2"/>
        </w:rPr>
        <w:t>the</w:t>
      </w:r>
      <w:r w:rsidR="00EC263B" w:rsidRPr="00360FF4">
        <w:rPr>
          <w:rFonts w:ascii="Arial" w:hAnsi="Arial" w:cs="Arial"/>
          <w:color w:val="0D0D0D" w:themeColor="text1" w:themeTint="F2"/>
        </w:rPr>
        <w:t xml:space="preserve"> U.S</w:t>
      </w:r>
      <w:r w:rsidR="00493D94" w:rsidRPr="00360FF4">
        <w:rPr>
          <w:rFonts w:ascii="Arial" w:hAnsi="Arial" w:cs="Arial"/>
          <w:color w:val="0D0D0D" w:themeColor="text1" w:themeTint="F2"/>
        </w:rPr>
        <w:t xml:space="preserve"> (National Government Pakistan, 2020)</w:t>
      </w:r>
      <w:r w:rsidR="00EC263B" w:rsidRPr="00360FF4">
        <w:rPr>
          <w:rFonts w:ascii="Arial" w:hAnsi="Arial" w:cs="Arial"/>
          <w:color w:val="0D0D0D" w:themeColor="text1" w:themeTint="F2"/>
        </w:rPr>
        <w:t>.</w:t>
      </w:r>
      <w:r w:rsidR="00705620" w:rsidRPr="00360FF4">
        <w:rPr>
          <w:rFonts w:ascii="Arial" w:hAnsi="Arial" w:cs="Arial"/>
          <w:color w:val="0D0D0D" w:themeColor="text1" w:themeTint="F2"/>
        </w:rPr>
        <w:t xml:space="preserve"> </w:t>
      </w:r>
      <w:r w:rsidR="00333244" w:rsidRPr="00360FF4">
        <w:rPr>
          <w:rFonts w:ascii="Arial" w:hAnsi="Arial" w:cs="Arial"/>
          <w:color w:val="0D0D0D" w:themeColor="text1" w:themeTint="F2"/>
        </w:rPr>
        <w:t xml:space="preserve"> </w:t>
      </w:r>
    </w:p>
    <w:p w14:paraId="0936A139" w14:textId="276C7618" w:rsidR="00D27906" w:rsidRPr="00360FF4" w:rsidRDefault="00417558"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According </w:t>
      </w:r>
      <w:r w:rsidR="00FF577F" w:rsidRPr="00360FF4">
        <w:rPr>
          <w:rFonts w:ascii="Arial" w:hAnsi="Arial" w:cs="Arial"/>
          <w:color w:val="0D0D0D" w:themeColor="text1" w:themeTint="F2"/>
        </w:rPr>
        <w:t>to NSPCC</w:t>
      </w:r>
      <w:r w:rsidR="00D214F3" w:rsidRPr="00360FF4">
        <w:rPr>
          <w:rFonts w:ascii="Arial" w:hAnsi="Arial" w:cs="Arial"/>
          <w:color w:val="0D0D0D" w:themeColor="text1" w:themeTint="F2"/>
        </w:rPr>
        <w:t xml:space="preserve"> Learning (2019), Safeguarding is </w:t>
      </w:r>
      <w:r w:rsidR="00237660" w:rsidRPr="00360FF4">
        <w:rPr>
          <w:rFonts w:ascii="Arial" w:hAnsi="Arial" w:cs="Arial"/>
          <w:color w:val="0D0D0D" w:themeColor="text1" w:themeTint="F2"/>
        </w:rPr>
        <w:t>an</w:t>
      </w:r>
      <w:r w:rsidR="00D214F3" w:rsidRPr="00360FF4">
        <w:rPr>
          <w:rFonts w:ascii="Arial" w:hAnsi="Arial" w:cs="Arial"/>
          <w:color w:val="0D0D0D" w:themeColor="text1" w:themeTint="F2"/>
        </w:rPr>
        <w:t xml:space="preserve"> action taken to protect the welfare </w:t>
      </w:r>
      <w:r w:rsidR="00704336" w:rsidRPr="00360FF4">
        <w:rPr>
          <w:rFonts w:ascii="Arial" w:hAnsi="Arial" w:cs="Arial"/>
          <w:color w:val="0D0D0D" w:themeColor="text1" w:themeTint="F2"/>
        </w:rPr>
        <w:t>of the child.</w:t>
      </w:r>
      <w:r w:rsidR="00885D51" w:rsidRPr="00360FF4">
        <w:rPr>
          <w:rFonts w:ascii="Arial" w:hAnsi="Arial" w:cs="Arial"/>
          <w:color w:val="0D0D0D" w:themeColor="text1" w:themeTint="F2"/>
        </w:rPr>
        <w:t xml:space="preserve"> </w:t>
      </w:r>
      <w:r w:rsidR="00351C10" w:rsidRPr="00360FF4">
        <w:rPr>
          <w:rFonts w:ascii="Arial" w:hAnsi="Arial" w:cs="Arial"/>
          <w:color w:val="0D0D0D" w:themeColor="text1" w:themeTint="F2"/>
        </w:rPr>
        <w:t xml:space="preserve">Every Child </w:t>
      </w:r>
      <w:r w:rsidR="00FE5554" w:rsidRPr="00360FF4">
        <w:rPr>
          <w:rFonts w:ascii="Arial" w:hAnsi="Arial" w:cs="Arial"/>
          <w:color w:val="0D0D0D" w:themeColor="text1" w:themeTint="F2"/>
        </w:rPr>
        <w:t xml:space="preserve">where </w:t>
      </w:r>
      <w:r w:rsidR="006705AA" w:rsidRPr="00360FF4">
        <w:rPr>
          <w:rFonts w:ascii="Arial" w:hAnsi="Arial" w:cs="Arial"/>
          <w:color w:val="0D0D0D" w:themeColor="text1" w:themeTint="F2"/>
        </w:rPr>
        <w:t xml:space="preserve">a child is in </w:t>
      </w:r>
      <w:r w:rsidR="00885D51" w:rsidRPr="00360FF4">
        <w:rPr>
          <w:rFonts w:ascii="Arial" w:hAnsi="Arial" w:cs="Arial"/>
          <w:color w:val="0D0D0D" w:themeColor="text1" w:themeTint="F2"/>
        </w:rPr>
        <w:t>direct</w:t>
      </w:r>
      <w:r w:rsidR="006705AA" w:rsidRPr="00360FF4">
        <w:rPr>
          <w:rFonts w:ascii="Arial" w:hAnsi="Arial" w:cs="Arial"/>
          <w:color w:val="0D0D0D" w:themeColor="text1" w:themeTint="F2"/>
        </w:rPr>
        <w:t xml:space="preserve"> contact with</w:t>
      </w:r>
      <w:r w:rsidR="0027323C" w:rsidRPr="00360FF4">
        <w:rPr>
          <w:rFonts w:ascii="Arial" w:hAnsi="Arial" w:cs="Arial"/>
          <w:color w:val="0D0D0D" w:themeColor="text1" w:themeTint="F2"/>
        </w:rPr>
        <w:t xml:space="preserve"> </w:t>
      </w:r>
      <w:r w:rsidR="00F80343" w:rsidRPr="00360FF4">
        <w:rPr>
          <w:rFonts w:ascii="Arial" w:hAnsi="Arial" w:cs="Arial"/>
          <w:color w:val="0D0D0D" w:themeColor="text1" w:themeTint="F2"/>
        </w:rPr>
        <w:t>must</w:t>
      </w:r>
      <w:r w:rsidR="00123FF7" w:rsidRPr="00360FF4">
        <w:rPr>
          <w:rFonts w:ascii="Arial" w:hAnsi="Arial" w:cs="Arial"/>
          <w:color w:val="0D0D0D" w:themeColor="text1" w:themeTint="F2"/>
        </w:rPr>
        <w:t xml:space="preserve"> follow </w:t>
      </w:r>
      <w:r w:rsidR="00885D51" w:rsidRPr="00360FF4">
        <w:rPr>
          <w:rFonts w:ascii="Arial" w:hAnsi="Arial" w:cs="Arial"/>
          <w:color w:val="0D0D0D" w:themeColor="text1" w:themeTint="F2"/>
        </w:rPr>
        <w:t>safeguarding</w:t>
      </w:r>
      <w:r w:rsidR="00123FF7" w:rsidRPr="00360FF4">
        <w:rPr>
          <w:rFonts w:ascii="Arial" w:hAnsi="Arial" w:cs="Arial"/>
          <w:color w:val="0D0D0D" w:themeColor="text1" w:themeTint="F2"/>
        </w:rPr>
        <w:t xml:space="preserve"> proced</w:t>
      </w:r>
      <w:r w:rsidR="0070538B" w:rsidRPr="00360FF4">
        <w:rPr>
          <w:rFonts w:ascii="Arial" w:hAnsi="Arial" w:cs="Arial"/>
          <w:color w:val="0D0D0D" w:themeColor="text1" w:themeTint="F2"/>
        </w:rPr>
        <w:t>ures in the UK</w:t>
      </w:r>
      <w:r w:rsidR="00885D51" w:rsidRPr="00360FF4">
        <w:rPr>
          <w:rFonts w:ascii="Arial" w:hAnsi="Arial" w:cs="Arial"/>
          <w:color w:val="0D0D0D" w:themeColor="text1" w:themeTint="F2"/>
        </w:rPr>
        <w:t>.</w:t>
      </w:r>
      <w:r w:rsidR="00294829" w:rsidRPr="00360FF4">
        <w:rPr>
          <w:rFonts w:ascii="Arial" w:hAnsi="Arial" w:cs="Arial"/>
          <w:color w:val="0D0D0D" w:themeColor="text1" w:themeTint="F2"/>
        </w:rPr>
        <w:t xml:space="preserve"> </w:t>
      </w:r>
      <w:r w:rsidR="00D27906" w:rsidRPr="00360FF4">
        <w:rPr>
          <w:rFonts w:ascii="Arial" w:hAnsi="Arial" w:cs="Arial"/>
          <w:color w:val="0D0D0D" w:themeColor="text1" w:themeTint="F2"/>
        </w:rPr>
        <w:t>Organizational policy surrounding safeguarding first came into place in 2017</w:t>
      </w:r>
      <w:r w:rsidR="00704336" w:rsidRPr="00360FF4">
        <w:rPr>
          <w:rFonts w:ascii="Arial" w:hAnsi="Arial" w:cs="Arial"/>
          <w:color w:val="0D0D0D" w:themeColor="text1" w:themeTint="F2"/>
        </w:rPr>
        <w:t xml:space="preserve"> in </w:t>
      </w:r>
      <w:r w:rsidR="00FF577F" w:rsidRPr="00360FF4">
        <w:rPr>
          <w:rFonts w:ascii="Arial" w:hAnsi="Arial" w:cs="Arial"/>
          <w:color w:val="0D0D0D" w:themeColor="text1" w:themeTint="F2"/>
        </w:rPr>
        <w:t>Birmingham’s</w:t>
      </w:r>
      <w:r w:rsidR="00704336" w:rsidRPr="00360FF4">
        <w:rPr>
          <w:rFonts w:ascii="Arial" w:hAnsi="Arial" w:cs="Arial"/>
          <w:color w:val="0D0D0D" w:themeColor="text1" w:themeTint="F2"/>
        </w:rPr>
        <w:t xml:space="preserve"> </w:t>
      </w:r>
      <w:r w:rsidR="00FF577F" w:rsidRPr="00360FF4">
        <w:rPr>
          <w:rFonts w:ascii="Arial" w:hAnsi="Arial" w:cs="Arial"/>
          <w:color w:val="0D0D0D" w:themeColor="text1" w:themeTint="F2"/>
        </w:rPr>
        <w:t>women’s</w:t>
      </w:r>
      <w:r w:rsidR="00704336" w:rsidRPr="00360FF4">
        <w:rPr>
          <w:rFonts w:ascii="Arial" w:hAnsi="Arial" w:cs="Arial"/>
          <w:color w:val="0D0D0D" w:themeColor="text1" w:themeTint="F2"/>
        </w:rPr>
        <w:t xml:space="preserve"> and </w:t>
      </w:r>
      <w:r w:rsidR="00FF577F" w:rsidRPr="00360FF4">
        <w:rPr>
          <w:rFonts w:ascii="Arial" w:hAnsi="Arial" w:cs="Arial"/>
          <w:color w:val="0D0D0D" w:themeColor="text1" w:themeTint="F2"/>
        </w:rPr>
        <w:t>children’s</w:t>
      </w:r>
      <w:r w:rsidR="00704336" w:rsidRPr="00360FF4">
        <w:rPr>
          <w:rFonts w:ascii="Arial" w:hAnsi="Arial" w:cs="Arial"/>
          <w:color w:val="0D0D0D" w:themeColor="text1" w:themeTint="F2"/>
        </w:rPr>
        <w:t xml:space="preserve"> hospital</w:t>
      </w:r>
      <w:r w:rsidR="00D27906" w:rsidRPr="00360FF4">
        <w:rPr>
          <w:rFonts w:ascii="Arial" w:hAnsi="Arial" w:cs="Arial"/>
          <w:color w:val="0D0D0D" w:themeColor="text1" w:themeTint="F2"/>
        </w:rPr>
        <w:t xml:space="preserve"> when the Birmingham safeguarding children’s board recognised Early help was needed to further complete assessments and safeguard priorities.</w:t>
      </w:r>
    </w:p>
    <w:p w14:paraId="0FD3B724" w14:textId="77777777" w:rsidR="00D27906" w:rsidRPr="00360FF4" w:rsidRDefault="00D27906" w:rsidP="003615E9">
      <w:pPr>
        <w:spacing w:line="360" w:lineRule="auto"/>
        <w:rPr>
          <w:rFonts w:ascii="Arial" w:hAnsi="Arial" w:cs="Arial"/>
          <w:color w:val="0D0D0D" w:themeColor="text1" w:themeTint="F2"/>
        </w:rPr>
      </w:pPr>
      <w:r w:rsidRPr="00360FF4">
        <w:rPr>
          <w:rFonts w:ascii="Arial" w:hAnsi="Arial" w:cs="Arial"/>
          <w:color w:val="0D0D0D" w:themeColor="text1" w:themeTint="F2"/>
        </w:rPr>
        <w:t>The safeguarding team main responsibility is to recognise and prevent a much larger safeguarding agender. Birmingham women’s and children’s hospital are defined by Section 11 of the Children act 2004.</w:t>
      </w:r>
    </w:p>
    <w:p w14:paraId="482592BB" w14:textId="70ACEED2" w:rsidR="00D27906" w:rsidRPr="00360FF4" w:rsidRDefault="00F570F2" w:rsidP="003615E9">
      <w:pPr>
        <w:spacing w:line="360" w:lineRule="auto"/>
        <w:rPr>
          <w:rFonts w:ascii="Arial" w:hAnsi="Arial" w:cs="Arial"/>
          <w:color w:val="0D0D0D" w:themeColor="text1" w:themeTint="F2"/>
        </w:rPr>
      </w:pPr>
      <w:r w:rsidRPr="00360FF4">
        <w:rPr>
          <w:rFonts w:ascii="Arial" w:hAnsi="Arial" w:cs="Arial"/>
          <w:color w:val="0D0D0D" w:themeColor="text1" w:themeTint="F2"/>
        </w:rPr>
        <w:t>F</w:t>
      </w:r>
      <w:r w:rsidR="00D27906" w:rsidRPr="00360FF4">
        <w:rPr>
          <w:rFonts w:ascii="Arial" w:hAnsi="Arial" w:cs="Arial"/>
          <w:color w:val="0D0D0D" w:themeColor="text1" w:themeTint="F2"/>
        </w:rPr>
        <w:t>amilies need multi-disciplinary approach and complex and significant where they recognised children are in risk of harm or have been subjected to harm (Birmingham and woman’s children’s, 2017).</w:t>
      </w:r>
    </w:p>
    <w:p w14:paraId="647AE1AE" w14:textId="27D53056" w:rsidR="00D27906" w:rsidRPr="00360FF4" w:rsidRDefault="00591D77" w:rsidP="003615E9">
      <w:pPr>
        <w:spacing w:line="360" w:lineRule="auto"/>
        <w:rPr>
          <w:rFonts w:ascii="Arial" w:hAnsi="Arial" w:cs="Arial"/>
          <w:color w:val="0D0D0D" w:themeColor="text1" w:themeTint="F2"/>
        </w:rPr>
      </w:pPr>
      <w:r w:rsidRPr="00360FF4">
        <w:rPr>
          <w:rFonts w:ascii="Arial" w:hAnsi="Arial" w:cs="Arial"/>
          <w:color w:val="0D0D0D" w:themeColor="text1" w:themeTint="F2"/>
        </w:rPr>
        <w:t>Vulnerable children</w:t>
      </w:r>
      <w:r w:rsidR="00341B2A" w:rsidRPr="00360FF4">
        <w:rPr>
          <w:rFonts w:ascii="Arial" w:hAnsi="Arial" w:cs="Arial"/>
          <w:color w:val="0D0D0D" w:themeColor="text1" w:themeTint="F2"/>
        </w:rPr>
        <w:t xml:space="preserve">, young children and </w:t>
      </w:r>
      <w:r w:rsidR="00BB7E35" w:rsidRPr="00360FF4">
        <w:rPr>
          <w:rFonts w:ascii="Arial" w:hAnsi="Arial" w:cs="Arial"/>
          <w:color w:val="0D0D0D" w:themeColor="text1" w:themeTint="F2"/>
        </w:rPr>
        <w:t>family’s</w:t>
      </w:r>
      <w:r w:rsidR="00341B2A" w:rsidRPr="00360FF4">
        <w:rPr>
          <w:rFonts w:ascii="Arial" w:hAnsi="Arial" w:cs="Arial"/>
          <w:color w:val="0D0D0D" w:themeColor="text1" w:themeTint="F2"/>
        </w:rPr>
        <w:t xml:space="preserve"> </w:t>
      </w:r>
      <w:r w:rsidR="00AA13BF" w:rsidRPr="00360FF4">
        <w:rPr>
          <w:rFonts w:ascii="Arial" w:hAnsi="Arial" w:cs="Arial"/>
          <w:color w:val="0D0D0D" w:themeColor="text1" w:themeTint="F2"/>
        </w:rPr>
        <w:t>interventions</w:t>
      </w:r>
      <w:r w:rsidR="00876B89" w:rsidRPr="00360FF4">
        <w:rPr>
          <w:rFonts w:ascii="Arial" w:hAnsi="Arial" w:cs="Arial"/>
          <w:color w:val="0D0D0D" w:themeColor="text1" w:themeTint="F2"/>
        </w:rPr>
        <w:t xml:space="preserve"> and support where put in</w:t>
      </w:r>
      <w:r w:rsidR="00AA13BF" w:rsidRPr="00360FF4">
        <w:rPr>
          <w:rFonts w:ascii="Arial" w:hAnsi="Arial" w:cs="Arial"/>
          <w:color w:val="0D0D0D" w:themeColor="text1" w:themeTint="F2"/>
        </w:rPr>
        <w:t xml:space="preserve"> </w:t>
      </w:r>
      <w:r w:rsidR="00256770" w:rsidRPr="00360FF4">
        <w:rPr>
          <w:rFonts w:ascii="Arial" w:hAnsi="Arial" w:cs="Arial"/>
          <w:color w:val="0D0D0D" w:themeColor="text1" w:themeTint="F2"/>
        </w:rPr>
        <w:t>place to</w:t>
      </w:r>
      <w:r w:rsidR="00AA13BF" w:rsidRPr="00360FF4">
        <w:rPr>
          <w:rFonts w:ascii="Arial" w:hAnsi="Arial" w:cs="Arial"/>
          <w:color w:val="0D0D0D" w:themeColor="text1" w:themeTint="F2"/>
        </w:rPr>
        <w:t xml:space="preserve"> improve the </w:t>
      </w:r>
      <w:r w:rsidR="005E02A8" w:rsidRPr="00360FF4">
        <w:rPr>
          <w:rFonts w:ascii="Arial" w:hAnsi="Arial" w:cs="Arial"/>
          <w:color w:val="0D0D0D" w:themeColor="text1" w:themeTint="F2"/>
        </w:rPr>
        <w:t>lives</w:t>
      </w:r>
      <w:r w:rsidR="00AA13BF" w:rsidRPr="00360FF4">
        <w:rPr>
          <w:rFonts w:ascii="Arial" w:hAnsi="Arial" w:cs="Arial"/>
          <w:color w:val="0D0D0D" w:themeColor="text1" w:themeTint="F2"/>
        </w:rPr>
        <w:t xml:space="preserve"> of many people.</w:t>
      </w:r>
    </w:p>
    <w:p w14:paraId="28DDC4EC" w14:textId="18EACB1F" w:rsidR="00256770" w:rsidRPr="00360FF4" w:rsidRDefault="00256770"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Children should be given support to lead a healthy, happy and safe life </w:t>
      </w:r>
      <w:r w:rsidR="00BB7E35" w:rsidRPr="00360FF4">
        <w:rPr>
          <w:rFonts w:ascii="Arial" w:hAnsi="Arial" w:cs="Arial"/>
          <w:color w:val="0D0D0D" w:themeColor="text1" w:themeTint="F2"/>
        </w:rPr>
        <w:t xml:space="preserve">by providing the right treatment. Every </w:t>
      </w:r>
      <w:r w:rsidR="007B1D40" w:rsidRPr="00360FF4">
        <w:rPr>
          <w:rFonts w:ascii="Arial" w:hAnsi="Arial" w:cs="Arial"/>
          <w:color w:val="0D0D0D" w:themeColor="text1" w:themeTint="F2"/>
        </w:rPr>
        <w:t>C</w:t>
      </w:r>
      <w:r w:rsidR="00BB7E35" w:rsidRPr="00360FF4">
        <w:rPr>
          <w:rFonts w:ascii="Arial" w:hAnsi="Arial" w:cs="Arial"/>
          <w:color w:val="0D0D0D" w:themeColor="text1" w:themeTint="F2"/>
        </w:rPr>
        <w:t xml:space="preserve">hild </w:t>
      </w:r>
      <w:r w:rsidR="007B1D40" w:rsidRPr="00360FF4">
        <w:rPr>
          <w:rFonts w:ascii="Arial" w:hAnsi="Arial" w:cs="Arial"/>
          <w:color w:val="0D0D0D" w:themeColor="text1" w:themeTint="F2"/>
        </w:rPr>
        <w:t>Matters</w:t>
      </w:r>
      <w:r w:rsidR="004901BA" w:rsidRPr="00360FF4">
        <w:rPr>
          <w:rFonts w:ascii="Arial" w:hAnsi="Arial" w:cs="Arial"/>
          <w:color w:val="0D0D0D" w:themeColor="text1" w:themeTint="F2"/>
        </w:rPr>
        <w:t xml:space="preserve"> (ECM)</w:t>
      </w:r>
      <w:r w:rsidR="007B1D40" w:rsidRPr="00360FF4">
        <w:rPr>
          <w:rFonts w:ascii="Arial" w:hAnsi="Arial" w:cs="Arial"/>
          <w:color w:val="0D0D0D" w:themeColor="text1" w:themeTint="F2"/>
        </w:rPr>
        <w:t xml:space="preserve"> (2013)</w:t>
      </w:r>
      <w:r w:rsidR="004901BA" w:rsidRPr="00360FF4">
        <w:rPr>
          <w:rFonts w:ascii="Arial" w:hAnsi="Arial" w:cs="Arial"/>
          <w:color w:val="0D0D0D" w:themeColor="text1" w:themeTint="F2"/>
        </w:rPr>
        <w:t>,</w:t>
      </w:r>
      <w:r w:rsidR="00057843" w:rsidRPr="00360FF4">
        <w:rPr>
          <w:rFonts w:ascii="Arial" w:hAnsi="Arial" w:cs="Arial"/>
          <w:color w:val="0D0D0D" w:themeColor="text1" w:themeTint="F2"/>
        </w:rPr>
        <w:t xml:space="preserve"> states that local authorities have a list a </w:t>
      </w:r>
      <w:r w:rsidR="00D04940" w:rsidRPr="00360FF4">
        <w:rPr>
          <w:rFonts w:ascii="Arial" w:hAnsi="Arial" w:cs="Arial"/>
          <w:color w:val="0D0D0D" w:themeColor="text1" w:themeTint="F2"/>
        </w:rPr>
        <w:t>child</w:t>
      </w:r>
      <w:r w:rsidR="00057843" w:rsidRPr="00360FF4">
        <w:rPr>
          <w:rFonts w:ascii="Arial" w:hAnsi="Arial" w:cs="Arial"/>
          <w:color w:val="0D0D0D" w:themeColor="text1" w:themeTint="F2"/>
        </w:rPr>
        <w:t xml:space="preserve"> in the area that services can keep track of.</w:t>
      </w:r>
      <w:r w:rsidR="006F6522" w:rsidRPr="00360FF4">
        <w:rPr>
          <w:rFonts w:ascii="Arial" w:hAnsi="Arial" w:cs="Arial"/>
          <w:color w:val="0D0D0D" w:themeColor="text1" w:themeTint="F2"/>
        </w:rPr>
        <w:t xml:space="preserve"> The Government created </w:t>
      </w:r>
      <w:r w:rsidR="004901BA" w:rsidRPr="00360FF4">
        <w:rPr>
          <w:rFonts w:ascii="Arial" w:hAnsi="Arial" w:cs="Arial"/>
          <w:color w:val="0D0D0D" w:themeColor="text1" w:themeTint="F2"/>
        </w:rPr>
        <w:t>ECM</w:t>
      </w:r>
      <w:r w:rsidR="006F6522" w:rsidRPr="00360FF4">
        <w:rPr>
          <w:rFonts w:ascii="Arial" w:hAnsi="Arial" w:cs="Arial"/>
          <w:color w:val="0D0D0D" w:themeColor="text1" w:themeTint="F2"/>
        </w:rPr>
        <w:t xml:space="preserve"> in 2003</w:t>
      </w:r>
      <w:r w:rsidR="00236D38" w:rsidRPr="00360FF4">
        <w:rPr>
          <w:rFonts w:ascii="Arial" w:hAnsi="Arial" w:cs="Arial"/>
          <w:color w:val="0D0D0D" w:themeColor="text1" w:themeTint="F2"/>
        </w:rPr>
        <w:t xml:space="preserve"> When the death of Victoria Climbi</w:t>
      </w:r>
      <w:r w:rsidR="00DB5403" w:rsidRPr="00360FF4">
        <w:rPr>
          <w:rFonts w:ascii="Arial" w:hAnsi="Arial" w:cs="Arial"/>
          <w:color w:val="0D0D0D" w:themeColor="text1" w:themeTint="F2"/>
        </w:rPr>
        <w:t xml:space="preserve">e </w:t>
      </w:r>
      <w:r w:rsidR="00BB0E8D" w:rsidRPr="00360FF4">
        <w:rPr>
          <w:rFonts w:ascii="Arial" w:hAnsi="Arial" w:cs="Arial"/>
          <w:color w:val="0D0D0D" w:themeColor="text1" w:themeTint="F2"/>
        </w:rPr>
        <w:t>which led to the Children Act 2004 Legislatio</w:t>
      </w:r>
      <w:r w:rsidR="0051043F" w:rsidRPr="00360FF4">
        <w:rPr>
          <w:rFonts w:ascii="Arial" w:hAnsi="Arial" w:cs="Arial"/>
          <w:color w:val="0D0D0D" w:themeColor="text1" w:themeTint="F2"/>
        </w:rPr>
        <w:t>n</w:t>
      </w:r>
      <w:r w:rsidR="00311FEF" w:rsidRPr="00360FF4">
        <w:rPr>
          <w:rFonts w:ascii="Arial" w:hAnsi="Arial" w:cs="Arial"/>
          <w:color w:val="0D0D0D" w:themeColor="text1" w:themeTint="F2"/>
        </w:rPr>
        <w:t xml:space="preserve"> (NSPCC, 2019)</w:t>
      </w:r>
      <w:r w:rsidR="0051043F" w:rsidRPr="00360FF4">
        <w:rPr>
          <w:rFonts w:ascii="Arial" w:hAnsi="Arial" w:cs="Arial"/>
          <w:color w:val="0D0D0D" w:themeColor="text1" w:themeTint="F2"/>
        </w:rPr>
        <w:t xml:space="preserve">. EMC </w:t>
      </w:r>
      <w:r w:rsidR="006F6522" w:rsidRPr="00360FF4">
        <w:rPr>
          <w:rFonts w:ascii="Arial" w:hAnsi="Arial" w:cs="Arial"/>
          <w:color w:val="0D0D0D" w:themeColor="text1" w:themeTint="F2"/>
        </w:rPr>
        <w:t xml:space="preserve">work surrounding children and families </w:t>
      </w:r>
      <w:r w:rsidR="003960D7" w:rsidRPr="00360FF4">
        <w:rPr>
          <w:rFonts w:ascii="Arial" w:hAnsi="Arial" w:cs="Arial"/>
          <w:color w:val="0D0D0D" w:themeColor="text1" w:themeTint="F2"/>
        </w:rPr>
        <w:t>who mean easy access to information and advice</w:t>
      </w:r>
      <w:r w:rsidR="00541DD6" w:rsidRPr="00360FF4">
        <w:rPr>
          <w:rFonts w:ascii="Arial" w:hAnsi="Arial" w:cs="Arial"/>
          <w:color w:val="0D0D0D" w:themeColor="text1" w:themeTint="F2"/>
        </w:rPr>
        <w:t xml:space="preserve"> and that</w:t>
      </w:r>
      <w:r w:rsidR="003E260F" w:rsidRPr="00360FF4">
        <w:rPr>
          <w:rFonts w:ascii="Arial" w:hAnsi="Arial" w:cs="Arial"/>
          <w:color w:val="0D0D0D" w:themeColor="text1" w:themeTint="F2"/>
        </w:rPr>
        <w:t xml:space="preserve"> this act covers young child and adults between 19-24 that </w:t>
      </w:r>
      <w:r w:rsidR="003C19BA" w:rsidRPr="00360FF4">
        <w:rPr>
          <w:rFonts w:ascii="Arial" w:hAnsi="Arial" w:cs="Arial"/>
          <w:color w:val="0D0D0D" w:themeColor="text1" w:themeTint="F2"/>
        </w:rPr>
        <w:t>are disabled.</w:t>
      </w:r>
      <w:r w:rsidR="004A7667" w:rsidRPr="00360FF4">
        <w:rPr>
          <w:rFonts w:ascii="Arial" w:hAnsi="Arial" w:cs="Arial"/>
          <w:color w:val="0D0D0D" w:themeColor="text1" w:themeTint="F2"/>
        </w:rPr>
        <w:t xml:space="preserve"> </w:t>
      </w:r>
      <w:r w:rsidR="00A60A4D" w:rsidRPr="00360FF4">
        <w:rPr>
          <w:rFonts w:ascii="Arial" w:hAnsi="Arial" w:cs="Arial"/>
          <w:color w:val="0D0D0D" w:themeColor="text1" w:themeTint="F2"/>
        </w:rPr>
        <w:t xml:space="preserve"> </w:t>
      </w:r>
    </w:p>
    <w:p w14:paraId="2810FAA3" w14:textId="326D24FB" w:rsidR="00256770" w:rsidRPr="00360FF4" w:rsidRDefault="00A60A4D" w:rsidP="003615E9">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Save the Children </w:t>
      </w:r>
      <w:r w:rsidR="00C31469" w:rsidRPr="00360FF4">
        <w:rPr>
          <w:rFonts w:ascii="Arial" w:hAnsi="Arial" w:cs="Arial"/>
          <w:color w:val="0D0D0D" w:themeColor="text1" w:themeTint="F2"/>
        </w:rPr>
        <w:t xml:space="preserve">is a charity that is </w:t>
      </w:r>
      <w:r w:rsidR="00805583" w:rsidRPr="00360FF4">
        <w:rPr>
          <w:rFonts w:ascii="Arial" w:hAnsi="Arial" w:cs="Arial"/>
          <w:color w:val="0D0D0D" w:themeColor="text1" w:themeTint="F2"/>
        </w:rPr>
        <w:t>established in over 100 countries</w:t>
      </w:r>
      <w:r w:rsidR="00023E14" w:rsidRPr="00360FF4">
        <w:rPr>
          <w:rFonts w:ascii="Arial" w:hAnsi="Arial" w:cs="Arial"/>
          <w:color w:val="0D0D0D" w:themeColor="text1" w:themeTint="F2"/>
        </w:rPr>
        <w:t xml:space="preserve"> (Save the children</w:t>
      </w:r>
      <w:r w:rsidR="00983B08" w:rsidRPr="00360FF4">
        <w:rPr>
          <w:rFonts w:ascii="Arial" w:hAnsi="Arial" w:cs="Arial"/>
          <w:color w:val="0D0D0D" w:themeColor="text1" w:themeTint="F2"/>
        </w:rPr>
        <w:t>, 2020)</w:t>
      </w:r>
      <w:r w:rsidR="00805583" w:rsidRPr="00360FF4">
        <w:rPr>
          <w:rFonts w:ascii="Arial" w:hAnsi="Arial" w:cs="Arial"/>
          <w:color w:val="0D0D0D" w:themeColor="text1" w:themeTint="F2"/>
        </w:rPr>
        <w:t xml:space="preserve">. </w:t>
      </w:r>
      <w:r w:rsidR="005E02A8" w:rsidRPr="00360FF4">
        <w:rPr>
          <w:rFonts w:ascii="Arial" w:hAnsi="Arial" w:cs="Arial"/>
          <w:color w:val="0D0D0D" w:themeColor="text1" w:themeTint="F2"/>
        </w:rPr>
        <w:t>It provides every child a holistic approach when dealing with Vulnerable children.</w:t>
      </w:r>
      <w:r w:rsidR="00204259" w:rsidRPr="00360FF4">
        <w:rPr>
          <w:rFonts w:ascii="Arial" w:hAnsi="Arial" w:cs="Arial"/>
          <w:color w:val="0D0D0D" w:themeColor="text1" w:themeTint="F2"/>
        </w:rPr>
        <w:t xml:space="preserve"> They work along local councils and governments to help </w:t>
      </w:r>
      <w:r w:rsidR="00D04940" w:rsidRPr="00360FF4">
        <w:rPr>
          <w:rFonts w:ascii="Arial" w:hAnsi="Arial" w:cs="Arial"/>
          <w:color w:val="0D0D0D" w:themeColor="text1" w:themeTint="F2"/>
        </w:rPr>
        <w:t xml:space="preserve">children integrate back into society. </w:t>
      </w:r>
    </w:p>
    <w:p w14:paraId="2D5B3B67" w14:textId="7BE6C35B" w:rsidR="00FC07DF" w:rsidRPr="00360FF4" w:rsidRDefault="00FC07DF" w:rsidP="003615E9">
      <w:pPr>
        <w:spacing w:line="360" w:lineRule="auto"/>
        <w:rPr>
          <w:rFonts w:ascii="Arial" w:hAnsi="Arial" w:cs="Arial"/>
          <w:color w:val="0D0D0D" w:themeColor="text1" w:themeTint="F2"/>
        </w:rPr>
      </w:pPr>
      <w:r w:rsidRPr="00360FF4">
        <w:rPr>
          <w:rFonts w:ascii="Arial" w:hAnsi="Arial" w:cs="Arial"/>
          <w:color w:val="0D0D0D" w:themeColor="text1" w:themeTint="F2"/>
        </w:rPr>
        <w:lastRenderedPageBreak/>
        <w:t>Barnardo’s provide</w:t>
      </w:r>
      <w:r w:rsidR="00B1733D" w:rsidRPr="00360FF4">
        <w:rPr>
          <w:rFonts w:ascii="Arial" w:hAnsi="Arial" w:cs="Arial"/>
          <w:color w:val="0D0D0D" w:themeColor="text1" w:themeTint="F2"/>
        </w:rPr>
        <w:t xml:space="preserve"> </w:t>
      </w:r>
      <w:r w:rsidRPr="00360FF4">
        <w:rPr>
          <w:rFonts w:ascii="Arial" w:hAnsi="Arial" w:cs="Arial"/>
          <w:color w:val="0D0D0D" w:themeColor="text1" w:themeTint="F2"/>
        </w:rPr>
        <w:t xml:space="preserve">experts that run </w:t>
      </w:r>
      <w:r w:rsidR="003615E9" w:rsidRPr="00360FF4">
        <w:rPr>
          <w:rFonts w:ascii="Arial" w:hAnsi="Arial" w:cs="Arial"/>
          <w:color w:val="0D0D0D" w:themeColor="text1" w:themeTint="F2"/>
        </w:rPr>
        <w:t>the Independent</w:t>
      </w:r>
      <w:r w:rsidR="00BF4779" w:rsidRPr="00360FF4">
        <w:rPr>
          <w:rFonts w:ascii="Arial" w:hAnsi="Arial" w:cs="Arial"/>
          <w:color w:val="0D0D0D" w:themeColor="text1" w:themeTint="F2"/>
        </w:rPr>
        <w:t xml:space="preserve"> Child Trafficking </w:t>
      </w:r>
      <w:r w:rsidR="00764B19" w:rsidRPr="00360FF4">
        <w:rPr>
          <w:rFonts w:ascii="Arial" w:hAnsi="Arial" w:cs="Arial"/>
          <w:color w:val="0D0D0D" w:themeColor="text1" w:themeTint="F2"/>
        </w:rPr>
        <w:t xml:space="preserve">Guardianship service (ICTGS) who help trafficked children </w:t>
      </w:r>
      <w:r w:rsidR="00D77C12" w:rsidRPr="00360FF4">
        <w:rPr>
          <w:rFonts w:ascii="Arial" w:hAnsi="Arial" w:cs="Arial"/>
          <w:color w:val="0D0D0D" w:themeColor="text1" w:themeTint="F2"/>
        </w:rPr>
        <w:t>interact with foster parents</w:t>
      </w:r>
      <w:r w:rsidR="00C8449B" w:rsidRPr="00360FF4">
        <w:rPr>
          <w:rFonts w:ascii="Arial" w:hAnsi="Arial" w:cs="Arial"/>
          <w:color w:val="0D0D0D" w:themeColor="text1" w:themeTint="F2"/>
        </w:rPr>
        <w:t xml:space="preserve"> that specialised in giving children a loving and safe future.</w:t>
      </w:r>
      <w:r w:rsidRPr="00360FF4">
        <w:rPr>
          <w:rFonts w:ascii="Arial" w:hAnsi="Arial" w:cs="Arial"/>
          <w:color w:val="0D0D0D" w:themeColor="text1" w:themeTint="F2"/>
        </w:rPr>
        <w:t xml:space="preserve"> </w:t>
      </w:r>
      <w:r w:rsidR="007B38B5" w:rsidRPr="00360FF4">
        <w:rPr>
          <w:rFonts w:ascii="Arial" w:hAnsi="Arial" w:cs="Arial"/>
          <w:color w:val="0D0D0D" w:themeColor="text1" w:themeTint="F2"/>
        </w:rPr>
        <w:t xml:space="preserve">They provide advocacy for children and young people and </w:t>
      </w:r>
      <w:r w:rsidR="003615E9" w:rsidRPr="00360FF4">
        <w:rPr>
          <w:rFonts w:ascii="Arial" w:hAnsi="Arial" w:cs="Arial"/>
          <w:color w:val="0D0D0D" w:themeColor="text1" w:themeTint="F2"/>
        </w:rPr>
        <w:t>families</w:t>
      </w:r>
      <w:r w:rsidR="007B38B5" w:rsidRPr="00360FF4">
        <w:rPr>
          <w:rFonts w:ascii="Arial" w:hAnsi="Arial" w:cs="Arial"/>
          <w:color w:val="0D0D0D" w:themeColor="text1" w:themeTint="F2"/>
        </w:rPr>
        <w:t xml:space="preserve"> who don’t have a voice.</w:t>
      </w:r>
      <w:r w:rsidR="00FE1BC6" w:rsidRPr="00360FF4">
        <w:rPr>
          <w:rFonts w:ascii="Arial" w:hAnsi="Arial" w:cs="Arial"/>
          <w:color w:val="0D0D0D" w:themeColor="text1" w:themeTint="F2"/>
        </w:rPr>
        <w:t xml:space="preserve"> They provide this to improve the lives of children so they can lead a full life (Barnardo’s, 2020).</w:t>
      </w:r>
    </w:p>
    <w:p w14:paraId="730166DC" w14:textId="677A680A" w:rsidR="000509F0" w:rsidRPr="00360FF4" w:rsidRDefault="000509F0" w:rsidP="000509F0">
      <w:pPr>
        <w:spacing w:line="360" w:lineRule="auto"/>
        <w:rPr>
          <w:rFonts w:ascii="Arial" w:hAnsi="Arial" w:cs="Arial"/>
          <w:color w:val="0D0D0D" w:themeColor="text1" w:themeTint="F2"/>
        </w:rPr>
      </w:pPr>
      <w:r w:rsidRPr="00360FF4">
        <w:rPr>
          <w:rFonts w:ascii="Arial" w:hAnsi="Arial" w:cs="Arial"/>
          <w:color w:val="0D0D0D" w:themeColor="text1" w:themeTint="F2"/>
        </w:rPr>
        <w:t>There are several key issues which require to be addressed in order to break the chain of abuse which prevails across the society. This may include the work of the NSPCC, Save the Children, Samaritans, UNICEF and the Metropolitan police.</w:t>
      </w:r>
    </w:p>
    <w:p w14:paraId="6A21196A" w14:textId="5DDBD2D1" w:rsidR="00574B3F" w:rsidRPr="00360FF4" w:rsidRDefault="004E0138" w:rsidP="0030281B">
      <w:pPr>
        <w:spacing w:line="360" w:lineRule="auto"/>
        <w:jc w:val="both"/>
        <w:rPr>
          <w:rFonts w:ascii="Arial" w:hAnsi="Arial" w:cs="Arial"/>
          <w:color w:val="0D0D0D" w:themeColor="text1" w:themeTint="F2"/>
        </w:rPr>
      </w:pPr>
      <w:r w:rsidRPr="00360FF4">
        <w:rPr>
          <w:rFonts w:ascii="Arial" w:hAnsi="Arial" w:cs="Arial"/>
          <w:color w:val="0D0D0D" w:themeColor="text1" w:themeTint="F2"/>
        </w:rPr>
        <w:t>Recommendations for C</w:t>
      </w:r>
      <w:r w:rsidR="00C35F15" w:rsidRPr="00360FF4">
        <w:rPr>
          <w:rFonts w:ascii="Arial" w:hAnsi="Arial" w:cs="Arial"/>
          <w:color w:val="0D0D0D" w:themeColor="text1" w:themeTint="F2"/>
        </w:rPr>
        <w:t xml:space="preserve">hildren, young people and families in order to </w:t>
      </w:r>
      <w:r w:rsidR="00F0040A" w:rsidRPr="00360FF4">
        <w:rPr>
          <w:rFonts w:ascii="Arial" w:hAnsi="Arial" w:cs="Arial"/>
          <w:color w:val="0D0D0D" w:themeColor="text1" w:themeTint="F2"/>
        </w:rPr>
        <w:t xml:space="preserve">improve </w:t>
      </w:r>
      <w:r w:rsidR="00026CEF" w:rsidRPr="00360FF4">
        <w:rPr>
          <w:rFonts w:ascii="Arial" w:hAnsi="Arial" w:cs="Arial"/>
          <w:color w:val="0D0D0D" w:themeColor="text1" w:themeTint="F2"/>
        </w:rPr>
        <w:t>their</w:t>
      </w:r>
      <w:r w:rsidR="00F0040A" w:rsidRPr="00360FF4">
        <w:rPr>
          <w:rFonts w:ascii="Arial" w:hAnsi="Arial" w:cs="Arial"/>
          <w:color w:val="0D0D0D" w:themeColor="text1" w:themeTint="F2"/>
        </w:rPr>
        <w:t xml:space="preserve"> lives would be</w:t>
      </w:r>
      <w:r w:rsidR="0030281B" w:rsidRPr="00360FF4">
        <w:rPr>
          <w:rFonts w:ascii="Arial" w:hAnsi="Arial" w:cs="Arial"/>
          <w:color w:val="0D0D0D" w:themeColor="text1" w:themeTint="F2"/>
        </w:rPr>
        <w:t>.</w:t>
      </w:r>
    </w:p>
    <w:p w14:paraId="5DF62345" w14:textId="0C9BAF64" w:rsidR="004E0138" w:rsidRPr="00360FF4" w:rsidRDefault="00574B3F" w:rsidP="00574B3F">
      <w:pPr>
        <w:pStyle w:val="ListParagraph"/>
        <w:numPr>
          <w:ilvl w:val="0"/>
          <w:numId w:val="5"/>
        </w:numPr>
        <w:spacing w:line="360" w:lineRule="auto"/>
        <w:jc w:val="both"/>
        <w:rPr>
          <w:rFonts w:ascii="Arial" w:hAnsi="Arial" w:cs="Arial"/>
          <w:color w:val="0D0D0D" w:themeColor="text1" w:themeTint="F2"/>
        </w:rPr>
      </w:pPr>
      <w:r w:rsidRPr="00360FF4">
        <w:rPr>
          <w:rFonts w:ascii="Arial" w:hAnsi="Arial" w:cs="Arial"/>
          <w:color w:val="0D0D0D" w:themeColor="text1" w:themeTint="F2"/>
        </w:rPr>
        <w:t>T</w:t>
      </w:r>
      <w:r w:rsidR="00F0040A" w:rsidRPr="00360FF4">
        <w:rPr>
          <w:rFonts w:ascii="Arial" w:hAnsi="Arial" w:cs="Arial"/>
          <w:color w:val="0D0D0D" w:themeColor="text1" w:themeTint="F2"/>
        </w:rPr>
        <w:t xml:space="preserve">o allow home visiting plans, these can how the child is integrating into society </w:t>
      </w:r>
      <w:r w:rsidR="006B4D5F" w:rsidRPr="00360FF4">
        <w:rPr>
          <w:rFonts w:ascii="Arial" w:hAnsi="Arial" w:cs="Arial"/>
          <w:color w:val="0D0D0D" w:themeColor="text1" w:themeTint="F2"/>
        </w:rPr>
        <w:t xml:space="preserve">and </w:t>
      </w:r>
      <w:r w:rsidR="002061DE" w:rsidRPr="00360FF4">
        <w:rPr>
          <w:rFonts w:ascii="Arial" w:hAnsi="Arial" w:cs="Arial"/>
          <w:color w:val="0D0D0D" w:themeColor="text1" w:themeTint="F2"/>
        </w:rPr>
        <w:t>whether</w:t>
      </w:r>
      <w:r w:rsidR="006B4D5F" w:rsidRPr="00360FF4">
        <w:rPr>
          <w:rFonts w:ascii="Arial" w:hAnsi="Arial" w:cs="Arial"/>
          <w:color w:val="0D0D0D" w:themeColor="text1" w:themeTint="F2"/>
        </w:rPr>
        <w:t xml:space="preserve"> extra support is needed</w:t>
      </w:r>
      <w:r w:rsidR="00AF25BB" w:rsidRPr="00360FF4">
        <w:rPr>
          <w:rFonts w:ascii="Arial" w:hAnsi="Arial" w:cs="Arial"/>
          <w:color w:val="0D0D0D" w:themeColor="text1" w:themeTint="F2"/>
        </w:rPr>
        <w:t xml:space="preserve"> (Gomby,1999)</w:t>
      </w:r>
      <w:r w:rsidR="006B4D5F" w:rsidRPr="00360FF4">
        <w:rPr>
          <w:rFonts w:ascii="Arial" w:hAnsi="Arial" w:cs="Arial"/>
          <w:color w:val="0D0D0D" w:themeColor="text1" w:themeTint="F2"/>
        </w:rPr>
        <w:t>.</w:t>
      </w:r>
    </w:p>
    <w:p w14:paraId="10D51A3E" w14:textId="35B1FBE1" w:rsidR="00747878" w:rsidRPr="00360FF4" w:rsidRDefault="00806D87" w:rsidP="00574B3F">
      <w:pPr>
        <w:pStyle w:val="ListParagraph"/>
        <w:numPr>
          <w:ilvl w:val="0"/>
          <w:numId w:val="5"/>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Family centred </w:t>
      </w:r>
      <w:r w:rsidR="00FB0E5C" w:rsidRPr="00360FF4">
        <w:rPr>
          <w:rFonts w:ascii="Arial" w:hAnsi="Arial" w:cs="Arial"/>
          <w:color w:val="0D0D0D" w:themeColor="text1" w:themeTint="F2"/>
        </w:rPr>
        <w:t>care is</w:t>
      </w:r>
      <w:r w:rsidRPr="00360FF4">
        <w:rPr>
          <w:rFonts w:ascii="Arial" w:hAnsi="Arial" w:cs="Arial"/>
          <w:color w:val="0D0D0D" w:themeColor="text1" w:themeTint="F2"/>
        </w:rPr>
        <w:t xml:space="preserve"> a great opportunity for all parties to get involved and help face challenges that families</w:t>
      </w:r>
      <w:r w:rsidR="002445A6" w:rsidRPr="00360FF4">
        <w:rPr>
          <w:rFonts w:ascii="Arial" w:hAnsi="Arial" w:cs="Arial"/>
          <w:color w:val="0D0D0D" w:themeColor="text1" w:themeTint="F2"/>
        </w:rPr>
        <w:t xml:space="preserve"> of trafficked children</w:t>
      </w:r>
      <w:r w:rsidRPr="00360FF4">
        <w:rPr>
          <w:rFonts w:ascii="Arial" w:hAnsi="Arial" w:cs="Arial"/>
          <w:color w:val="0D0D0D" w:themeColor="text1" w:themeTint="F2"/>
        </w:rPr>
        <w:t>.</w:t>
      </w:r>
    </w:p>
    <w:p w14:paraId="4A7BA754" w14:textId="77777777" w:rsidR="00DD233F" w:rsidRPr="00360FF4" w:rsidRDefault="00747878" w:rsidP="00574B3F">
      <w:pPr>
        <w:pStyle w:val="ListParagraph"/>
        <w:numPr>
          <w:ilvl w:val="0"/>
          <w:numId w:val="5"/>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Providing legal guardianship service for all children </w:t>
      </w:r>
      <w:r w:rsidR="009C49F9" w:rsidRPr="00360FF4">
        <w:rPr>
          <w:rFonts w:ascii="Arial" w:hAnsi="Arial" w:cs="Arial"/>
          <w:color w:val="0D0D0D" w:themeColor="text1" w:themeTint="F2"/>
        </w:rPr>
        <w:t>in the UK up to 21 years old.</w:t>
      </w:r>
    </w:p>
    <w:p w14:paraId="38613A26" w14:textId="08160078" w:rsidR="0030281B" w:rsidRPr="00360FF4" w:rsidRDefault="00FB0E5C" w:rsidP="00574B3F">
      <w:pPr>
        <w:pStyle w:val="ListParagraph"/>
        <w:numPr>
          <w:ilvl w:val="0"/>
          <w:numId w:val="5"/>
        </w:numPr>
        <w:spacing w:line="360" w:lineRule="auto"/>
        <w:rPr>
          <w:rFonts w:ascii="Arial" w:hAnsi="Arial" w:cs="Arial"/>
          <w:color w:val="0D0D0D" w:themeColor="text1" w:themeTint="F2"/>
        </w:rPr>
      </w:pPr>
      <w:r w:rsidRPr="00360FF4">
        <w:rPr>
          <w:rFonts w:ascii="Arial" w:hAnsi="Arial" w:cs="Arial"/>
          <w:color w:val="0D0D0D" w:themeColor="text1" w:themeTint="F2"/>
        </w:rPr>
        <w:t>Providing</w:t>
      </w:r>
      <w:r w:rsidR="009C49F9" w:rsidRPr="00360FF4">
        <w:rPr>
          <w:rFonts w:ascii="Arial" w:hAnsi="Arial" w:cs="Arial"/>
          <w:color w:val="0D0D0D" w:themeColor="text1" w:themeTint="F2"/>
        </w:rPr>
        <w:t xml:space="preserve"> extra funding to care homes and</w:t>
      </w:r>
      <w:r w:rsidRPr="00360FF4">
        <w:rPr>
          <w:rFonts w:ascii="Arial" w:hAnsi="Arial" w:cs="Arial"/>
          <w:color w:val="0D0D0D" w:themeColor="text1" w:themeTint="F2"/>
        </w:rPr>
        <w:t xml:space="preserve"> giving extra support to families</w:t>
      </w:r>
      <w:r w:rsidR="0030281B" w:rsidRPr="00360FF4">
        <w:rPr>
          <w:rFonts w:ascii="Arial" w:hAnsi="Arial" w:cs="Arial"/>
          <w:color w:val="0D0D0D" w:themeColor="text1" w:themeTint="F2"/>
        </w:rPr>
        <w:t xml:space="preserve"> so they can receive counselling</w:t>
      </w:r>
      <w:r w:rsidR="00574B3F" w:rsidRPr="00360FF4">
        <w:rPr>
          <w:rFonts w:ascii="Arial" w:hAnsi="Arial" w:cs="Arial"/>
          <w:color w:val="0D0D0D" w:themeColor="text1" w:themeTint="F2"/>
        </w:rPr>
        <w:t>.</w:t>
      </w:r>
    </w:p>
    <w:p w14:paraId="4F1C9F09" w14:textId="5E9A8994" w:rsidR="00574B3F" w:rsidRPr="00360FF4" w:rsidRDefault="003A36EE" w:rsidP="00574B3F">
      <w:pPr>
        <w:pStyle w:val="ListParagraph"/>
        <w:numPr>
          <w:ilvl w:val="0"/>
          <w:numId w:val="5"/>
        </w:numPr>
        <w:spacing w:line="360" w:lineRule="auto"/>
        <w:rPr>
          <w:rFonts w:ascii="Arial" w:hAnsi="Arial" w:cs="Arial"/>
          <w:color w:val="0D0D0D" w:themeColor="text1" w:themeTint="F2"/>
        </w:rPr>
      </w:pPr>
      <w:r w:rsidRPr="00360FF4">
        <w:rPr>
          <w:rFonts w:ascii="Arial" w:hAnsi="Arial" w:cs="Arial"/>
          <w:color w:val="0D0D0D" w:themeColor="text1" w:themeTint="F2"/>
        </w:rPr>
        <w:t>Ensuring victims</w:t>
      </w:r>
      <w:r w:rsidR="00574B3F" w:rsidRPr="00360FF4">
        <w:rPr>
          <w:rFonts w:ascii="Arial" w:hAnsi="Arial" w:cs="Arial"/>
          <w:color w:val="0D0D0D" w:themeColor="text1" w:themeTint="F2"/>
        </w:rPr>
        <w:t xml:space="preserve"> </w:t>
      </w:r>
      <w:r w:rsidR="000F2A23" w:rsidRPr="00360FF4">
        <w:rPr>
          <w:rFonts w:ascii="Arial" w:hAnsi="Arial" w:cs="Arial"/>
          <w:color w:val="0D0D0D" w:themeColor="text1" w:themeTint="F2"/>
        </w:rPr>
        <w:t>are not prosecuted for the crimes they committed while been forced.</w:t>
      </w:r>
    </w:p>
    <w:p w14:paraId="5BA52BA3" w14:textId="3C5B7AA0" w:rsidR="003A36EE" w:rsidRPr="00360FF4" w:rsidRDefault="0043655D" w:rsidP="00574B3F">
      <w:pPr>
        <w:pStyle w:val="ListParagraph"/>
        <w:numPr>
          <w:ilvl w:val="0"/>
          <w:numId w:val="5"/>
        </w:numPr>
        <w:spacing w:line="360" w:lineRule="auto"/>
        <w:rPr>
          <w:rFonts w:ascii="Arial" w:hAnsi="Arial" w:cs="Arial"/>
          <w:color w:val="0D0D0D" w:themeColor="text1" w:themeTint="F2"/>
        </w:rPr>
      </w:pPr>
      <w:r w:rsidRPr="00360FF4">
        <w:rPr>
          <w:rFonts w:ascii="Arial" w:hAnsi="Arial" w:cs="Arial"/>
          <w:color w:val="0D0D0D" w:themeColor="text1" w:themeTint="F2"/>
        </w:rPr>
        <w:t>Safe,</w:t>
      </w:r>
      <w:r w:rsidR="003A36EE" w:rsidRPr="00360FF4">
        <w:rPr>
          <w:rFonts w:ascii="Arial" w:hAnsi="Arial" w:cs="Arial"/>
          <w:color w:val="0D0D0D" w:themeColor="text1" w:themeTint="F2"/>
        </w:rPr>
        <w:t xml:space="preserve"> legal routes for children who have come to the co</w:t>
      </w:r>
      <w:r w:rsidR="009A0CE9" w:rsidRPr="00360FF4">
        <w:rPr>
          <w:rFonts w:ascii="Arial" w:hAnsi="Arial" w:cs="Arial"/>
          <w:color w:val="0D0D0D" w:themeColor="text1" w:themeTint="F2"/>
        </w:rPr>
        <w:t>untry through unconventional way</w:t>
      </w:r>
      <w:r w:rsidR="000D60FC" w:rsidRPr="00360FF4">
        <w:rPr>
          <w:rFonts w:ascii="Arial" w:hAnsi="Arial" w:cs="Arial"/>
          <w:color w:val="0D0D0D" w:themeColor="text1" w:themeTint="F2"/>
        </w:rPr>
        <w:t xml:space="preserve"> (Reid and jones</w:t>
      </w:r>
      <w:r w:rsidR="00F64985" w:rsidRPr="00360FF4">
        <w:rPr>
          <w:rFonts w:ascii="Arial" w:hAnsi="Arial" w:cs="Arial"/>
          <w:color w:val="0D0D0D" w:themeColor="text1" w:themeTint="F2"/>
        </w:rPr>
        <w:t>,</w:t>
      </w:r>
      <w:r w:rsidR="000D60FC" w:rsidRPr="00360FF4">
        <w:rPr>
          <w:rFonts w:ascii="Arial" w:hAnsi="Arial" w:cs="Arial"/>
          <w:color w:val="0D0D0D" w:themeColor="text1" w:themeTint="F2"/>
        </w:rPr>
        <w:t xml:space="preserve"> 2011)</w:t>
      </w:r>
      <w:r w:rsidR="009A0CE9" w:rsidRPr="00360FF4">
        <w:rPr>
          <w:rFonts w:ascii="Arial" w:hAnsi="Arial" w:cs="Arial"/>
          <w:color w:val="0D0D0D" w:themeColor="text1" w:themeTint="F2"/>
        </w:rPr>
        <w:t>.</w:t>
      </w:r>
    </w:p>
    <w:p w14:paraId="33859BC3" w14:textId="70B80442" w:rsidR="0043655D" w:rsidRPr="00360FF4" w:rsidRDefault="0043655D" w:rsidP="00574B3F">
      <w:pPr>
        <w:pStyle w:val="ListParagraph"/>
        <w:numPr>
          <w:ilvl w:val="0"/>
          <w:numId w:val="5"/>
        </w:numPr>
        <w:spacing w:line="360" w:lineRule="auto"/>
        <w:rPr>
          <w:rFonts w:ascii="Arial" w:hAnsi="Arial" w:cs="Arial"/>
          <w:color w:val="0D0D0D" w:themeColor="text1" w:themeTint="F2"/>
        </w:rPr>
      </w:pPr>
      <w:r w:rsidRPr="00360FF4">
        <w:rPr>
          <w:rFonts w:ascii="Arial" w:hAnsi="Arial" w:cs="Arial"/>
          <w:color w:val="0D0D0D" w:themeColor="text1" w:themeTint="F2"/>
        </w:rPr>
        <w:t xml:space="preserve">More laws surrounding cross border control as many governments don’t recognise this as a problem. </w:t>
      </w:r>
    </w:p>
    <w:p w14:paraId="6DE31A2B" w14:textId="744EBBE9" w:rsidR="00F13784" w:rsidRPr="00360FF4" w:rsidRDefault="00F13784" w:rsidP="00574B3F">
      <w:pPr>
        <w:pStyle w:val="ListParagraph"/>
        <w:numPr>
          <w:ilvl w:val="0"/>
          <w:numId w:val="5"/>
        </w:numPr>
        <w:spacing w:line="360" w:lineRule="auto"/>
        <w:rPr>
          <w:rFonts w:ascii="Arial" w:hAnsi="Arial" w:cs="Arial"/>
          <w:color w:val="0D0D0D" w:themeColor="text1" w:themeTint="F2"/>
        </w:rPr>
      </w:pPr>
      <w:r w:rsidRPr="00360FF4">
        <w:rPr>
          <w:rFonts w:ascii="Arial" w:hAnsi="Arial" w:cs="Arial"/>
          <w:color w:val="0D0D0D" w:themeColor="text1" w:themeTint="F2"/>
        </w:rPr>
        <w:t>The law n</w:t>
      </w:r>
      <w:r w:rsidR="00CB5892" w:rsidRPr="00360FF4">
        <w:rPr>
          <w:rFonts w:ascii="Arial" w:hAnsi="Arial" w:cs="Arial"/>
          <w:color w:val="0D0D0D" w:themeColor="text1" w:themeTint="F2"/>
        </w:rPr>
        <w:t xml:space="preserve">eeds to </w:t>
      </w:r>
      <w:r w:rsidR="001E4398" w:rsidRPr="00360FF4">
        <w:rPr>
          <w:rFonts w:ascii="Arial" w:hAnsi="Arial" w:cs="Arial"/>
          <w:color w:val="0D0D0D" w:themeColor="text1" w:themeTint="F2"/>
        </w:rPr>
        <w:t>broad</w:t>
      </w:r>
      <w:r w:rsidR="00CB5892" w:rsidRPr="00360FF4">
        <w:rPr>
          <w:rFonts w:ascii="Arial" w:hAnsi="Arial" w:cs="Arial"/>
          <w:color w:val="0D0D0D" w:themeColor="text1" w:themeTint="F2"/>
        </w:rPr>
        <w:t xml:space="preserve"> enough for future </w:t>
      </w:r>
      <w:r w:rsidR="001E4398" w:rsidRPr="00360FF4">
        <w:rPr>
          <w:rFonts w:ascii="Arial" w:hAnsi="Arial" w:cs="Arial"/>
          <w:color w:val="0D0D0D" w:themeColor="text1" w:themeTint="F2"/>
        </w:rPr>
        <w:t>governments</w:t>
      </w:r>
      <w:r w:rsidR="00CB5892" w:rsidRPr="00360FF4">
        <w:rPr>
          <w:rFonts w:ascii="Arial" w:hAnsi="Arial" w:cs="Arial"/>
          <w:color w:val="0D0D0D" w:themeColor="text1" w:themeTint="F2"/>
        </w:rPr>
        <w:t xml:space="preserve"> to </w:t>
      </w:r>
      <w:r w:rsidR="001E4398" w:rsidRPr="00360FF4">
        <w:rPr>
          <w:rFonts w:ascii="Arial" w:hAnsi="Arial" w:cs="Arial"/>
          <w:color w:val="0D0D0D" w:themeColor="text1" w:themeTint="F2"/>
        </w:rPr>
        <w:t>add on new</w:t>
      </w:r>
      <w:r w:rsidR="000972B4" w:rsidRPr="00360FF4">
        <w:rPr>
          <w:rFonts w:ascii="Arial" w:hAnsi="Arial" w:cs="Arial"/>
          <w:color w:val="0D0D0D" w:themeColor="text1" w:themeTint="F2"/>
        </w:rPr>
        <w:t xml:space="preserve"> legislations</w:t>
      </w:r>
      <w:r w:rsidR="001E4398" w:rsidRPr="00360FF4">
        <w:rPr>
          <w:rFonts w:ascii="Arial" w:hAnsi="Arial" w:cs="Arial"/>
          <w:color w:val="0D0D0D" w:themeColor="text1" w:themeTint="F2"/>
        </w:rPr>
        <w:t xml:space="preserve"> </w:t>
      </w:r>
      <w:r w:rsidR="000972B4" w:rsidRPr="00360FF4">
        <w:rPr>
          <w:rFonts w:ascii="Arial" w:hAnsi="Arial" w:cs="Arial"/>
          <w:color w:val="0D0D0D" w:themeColor="text1" w:themeTint="F2"/>
        </w:rPr>
        <w:t xml:space="preserve">and </w:t>
      </w:r>
      <w:r w:rsidR="00C420FB" w:rsidRPr="00360FF4">
        <w:rPr>
          <w:rFonts w:ascii="Arial" w:hAnsi="Arial" w:cs="Arial"/>
          <w:color w:val="0D0D0D" w:themeColor="text1" w:themeTint="F2"/>
        </w:rPr>
        <w:t>wrap up any outstanding legislations before a new government take over</w:t>
      </w:r>
      <w:r w:rsidR="00E22ABD" w:rsidRPr="00360FF4">
        <w:rPr>
          <w:rFonts w:ascii="Arial" w:hAnsi="Arial" w:cs="Arial"/>
          <w:color w:val="0D0D0D" w:themeColor="text1" w:themeTint="F2"/>
        </w:rPr>
        <w:t>.</w:t>
      </w:r>
      <w:r w:rsidR="001E4398" w:rsidRPr="00360FF4">
        <w:rPr>
          <w:rFonts w:ascii="Arial" w:hAnsi="Arial" w:cs="Arial"/>
          <w:color w:val="0D0D0D" w:themeColor="text1" w:themeTint="F2"/>
        </w:rPr>
        <w:t xml:space="preserve"> </w:t>
      </w:r>
    </w:p>
    <w:p w14:paraId="274FB461" w14:textId="4EC3A066" w:rsidR="00021E8B" w:rsidRPr="00360FF4" w:rsidRDefault="00204CE7" w:rsidP="00021E8B">
      <w:pPr>
        <w:spacing w:line="360" w:lineRule="auto"/>
        <w:ind w:left="67"/>
        <w:rPr>
          <w:rFonts w:ascii="Arial" w:hAnsi="Arial" w:cs="Arial"/>
          <w:color w:val="0D0D0D" w:themeColor="text1" w:themeTint="F2"/>
        </w:rPr>
      </w:pPr>
      <w:r w:rsidRPr="00360FF4">
        <w:rPr>
          <w:rFonts w:ascii="Arial" w:hAnsi="Arial" w:cs="Arial"/>
          <w:color w:val="0D0D0D" w:themeColor="text1" w:themeTint="F2"/>
        </w:rPr>
        <w:t xml:space="preserve">The lack of public knowledge that surrounds trafficking and the challenges that surround this topic </w:t>
      </w:r>
      <w:r w:rsidR="005E1CE1" w:rsidRPr="00360FF4">
        <w:rPr>
          <w:rFonts w:ascii="Arial" w:hAnsi="Arial" w:cs="Arial"/>
          <w:color w:val="0D0D0D" w:themeColor="text1" w:themeTint="F2"/>
        </w:rPr>
        <w:t xml:space="preserve">need to be overcome. Reporting such crimes can only be </w:t>
      </w:r>
      <w:r w:rsidR="00B77265" w:rsidRPr="00360FF4">
        <w:rPr>
          <w:rFonts w:ascii="Arial" w:hAnsi="Arial" w:cs="Arial"/>
          <w:color w:val="0D0D0D" w:themeColor="text1" w:themeTint="F2"/>
        </w:rPr>
        <w:t>effective if</w:t>
      </w:r>
      <w:r w:rsidR="00A834B6" w:rsidRPr="00360FF4">
        <w:rPr>
          <w:rFonts w:ascii="Arial" w:hAnsi="Arial" w:cs="Arial"/>
          <w:color w:val="0D0D0D" w:themeColor="text1" w:themeTint="F2"/>
        </w:rPr>
        <w:t xml:space="preserve"> the safety of the child</w:t>
      </w:r>
      <w:r w:rsidR="00042CD0" w:rsidRPr="00360FF4">
        <w:rPr>
          <w:rFonts w:ascii="Arial" w:hAnsi="Arial" w:cs="Arial"/>
          <w:color w:val="0D0D0D" w:themeColor="text1" w:themeTint="F2"/>
        </w:rPr>
        <w:t>,</w:t>
      </w:r>
      <w:r w:rsidR="00A834B6" w:rsidRPr="00360FF4">
        <w:rPr>
          <w:rFonts w:ascii="Arial" w:hAnsi="Arial" w:cs="Arial"/>
          <w:color w:val="0D0D0D" w:themeColor="text1" w:themeTint="F2"/>
        </w:rPr>
        <w:t xml:space="preserve"> young person</w:t>
      </w:r>
      <w:r w:rsidR="00042CD0" w:rsidRPr="00360FF4">
        <w:rPr>
          <w:rFonts w:ascii="Arial" w:hAnsi="Arial" w:cs="Arial"/>
          <w:color w:val="0D0D0D" w:themeColor="text1" w:themeTint="F2"/>
        </w:rPr>
        <w:t xml:space="preserve"> and families is protected.</w:t>
      </w:r>
      <w:r w:rsidR="00280B95" w:rsidRPr="00360FF4">
        <w:rPr>
          <w:rFonts w:ascii="Arial" w:hAnsi="Arial" w:cs="Arial"/>
          <w:color w:val="0D0D0D" w:themeColor="text1" w:themeTint="F2"/>
        </w:rPr>
        <w:t xml:space="preserve"> </w:t>
      </w:r>
      <w:r w:rsidR="008B4A80" w:rsidRPr="00360FF4">
        <w:rPr>
          <w:rFonts w:ascii="Arial" w:hAnsi="Arial" w:cs="Arial"/>
          <w:color w:val="0D0D0D" w:themeColor="text1" w:themeTint="F2"/>
        </w:rPr>
        <w:t>Vulnerability</w:t>
      </w:r>
      <w:r w:rsidR="00935C60" w:rsidRPr="00360FF4">
        <w:rPr>
          <w:rFonts w:ascii="Arial" w:hAnsi="Arial" w:cs="Arial"/>
          <w:color w:val="0D0D0D" w:themeColor="text1" w:themeTint="F2"/>
        </w:rPr>
        <w:t xml:space="preserve"> of a child </w:t>
      </w:r>
      <w:r w:rsidR="001A657D" w:rsidRPr="00360FF4">
        <w:rPr>
          <w:rFonts w:ascii="Arial" w:hAnsi="Arial" w:cs="Arial"/>
          <w:color w:val="0D0D0D" w:themeColor="text1" w:themeTint="F2"/>
        </w:rPr>
        <w:t>must</w:t>
      </w:r>
      <w:r w:rsidR="008B4A80" w:rsidRPr="00360FF4">
        <w:rPr>
          <w:rFonts w:ascii="Arial" w:hAnsi="Arial" w:cs="Arial"/>
          <w:color w:val="0D0D0D" w:themeColor="text1" w:themeTint="F2"/>
        </w:rPr>
        <w:t xml:space="preserve"> be protected as </w:t>
      </w:r>
      <w:r w:rsidR="004A41CF" w:rsidRPr="00360FF4">
        <w:rPr>
          <w:rFonts w:ascii="Arial" w:hAnsi="Arial" w:cs="Arial"/>
          <w:color w:val="0D0D0D" w:themeColor="text1" w:themeTint="F2"/>
        </w:rPr>
        <w:t>the abused</w:t>
      </w:r>
      <w:r w:rsidR="008B4A80" w:rsidRPr="00360FF4">
        <w:rPr>
          <w:rFonts w:ascii="Arial" w:hAnsi="Arial" w:cs="Arial"/>
          <w:color w:val="0D0D0D" w:themeColor="text1" w:themeTint="F2"/>
        </w:rPr>
        <w:t xml:space="preserve"> tend to be someone </w:t>
      </w:r>
      <w:r w:rsidR="00C02A3C" w:rsidRPr="00360FF4">
        <w:rPr>
          <w:rFonts w:ascii="Arial" w:hAnsi="Arial" w:cs="Arial"/>
          <w:color w:val="0D0D0D" w:themeColor="text1" w:themeTint="F2"/>
        </w:rPr>
        <w:t>they know.</w:t>
      </w:r>
      <w:r w:rsidR="008B4A80" w:rsidRPr="00360FF4">
        <w:rPr>
          <w:rFonts w:ascii="Arial" w:hAnsi="Arial" w:cs="Arial"/>
          <w:color w:val="0D0D0D" w:themeColor="text1" w:themeTint="F2"/>
        </w:rPr>
        <w:t xml:space="preserve"> </w:t>
      </w:r>
      <w:r w:rsidR="00280B95" w:rsidRPr="00360FF4">
        <w:rPr>
          <w:rFonts w:ascii="Arial" w:hAnsi="Arial" w:cs="Arial"/>
          <w:color w:val="0D0D0D" w:themeColor="text1" w:themeTint="F2"/>
        </w:rPr>
        <w:t xml:space="preserve">The Children Act </w:t>
      </w:r>
      <w:r w:rsidR="0033373A" w:rsidRPr="00360FF4">
        <w:rPr>
          <w:rFonts w:ascii="Arial" w:hAnsi="Arial" w:cs="Arial"/>
          <w:color w:val="0D0D0D" w:themeColor="text1" w:themeTint="F2"/>
        </w:rPr>
        <w:t xml:space="preserve">brought in new provisions for the </w:t>
      </w:r>
      <w:r w:rsidR="005C3AD9" w:rsidRPr="00360FF4">
        <w:rPr>
          <w:rFonts w:ascii="Arial" w:hAnsi="Arial" w:cs="Arial"/>
          <w:color w:val="0D0D0D" w:themeColor="text1" w:themeTint="F2"/>
        </w:rPr>
        <w:t xml:space="preserve">children’s safety. Each child and family </w:t>
      </w:r>
      <w:r w:rsidR="0009087E" w:rsidRPr="00360FF4">
        <w:rPr>
          <w:rFonts w:ascii="Arial" w:hAnsi="Arial" w:cs="Arial"/>
          <w:color w:val="0D0D0D" w:themeColor="text1" w:themeTint="F2"/>
        </w:rPr>
        <w:t>are</w:t>
      </w:r>
      <w:r w:rsidR="005C3AD9" w:rsidRPr="00360FF4">
        <w:rPr>
          <w:rFonts w:ascii="Arial" w:hAnsi="Arial" w:cs="Arial"/>
          <w:color w:val="0D0D0D" w:themeColor="text1" w:themeTint="F2"/>
        </w:rPr>
        <w:t xml:space="preserve"> </w:t>
      </w:r>
      <w:r w:rsidR="00AD600D" w:rsidRPr="00360FF4">
        <w:rPr>
          <w:rFonts w:ascii="Arial" w:hAnsi="Arial" w:cs="Arial"/>
          <w:color w:val="0D0D0D" w:themeColor="text1" w:themeTint="F2"/>
        </w:rPr>
        <w:t>unique,</w:t>
      </w:r>
      <w:r w:rsidR="005C3AD9" w:rsidRPr="00360FF4">
        <w:rPr>
          <w:rFonts w:ascii="Arial" w:hAnsi="Arial" w:cs="Arial"/>
          <w:color w:val="0D0D0D" w:themeColor="text1" w:themeTint="F2"/>
        </w:rPr>
        <w:t xml:space="preserve"> and every situation</w:t>
      </w:r>
      <w:r w:rsidR="00A35D25" w:rsidRPr="00360FF4">
        <w:rPr>
          <w:rFonts w:ascii="Arial" w:hAnsi="Arial" w:cs="Arial"/>
          <w:color w:val="0D0D0D" w:themeColor="text1" w:themeTint="F2"/>
        </w:rPr>
        <w:t xml:space="preserve"> </w:t>
      </w:r>
      <w:r w:rsidR="005C3AD9" w:rsidRPr="00360FF4">
        <w:rPr>
          <w:rFonts w:ascii="Arial" w:hAnsi="Arial" w:cs="Arial"/>
          <w:color w:val="0D0D0D" w:themeColor="text1" w:themeTint="F2"/>
        </w:rPr>
        <w:t xml:space="preserve">differs from the next. The laws and </w:t>
      </w:r>
      <w:r w:rsidR="00A0646D" w:rsidRPr="00360FF4">
        <w:rPr>
          <w:rFonts w:ascii="Arial" w:hAnsi="Arial" w:cs="Arial"/>
          <w:color w:val="0D0D0D" w:themeColor="text1" w:themeTint="F2"/>
        </w:rPr>
        <w:t>policy’s</w:t>
      </w:r>
      <w:r w:rsidR="005C3AD9" w:rsidRPr="00360FF4">
        <w:rPr>
          <w:rFonts w:ascii="Arial" w:hAnsi="Arial" w:cs="Arial"/>
          <w:color w:val="0D0D0D" w:themeColor="text1" w:themeTint="F2"/>
        </w:rPr>
        <w:t xml:space="preserve"> put in place by the </w:t>
      </w:r>
      <w:r w:rsidR="00A0646D" w:rsidRPr="00360FF4">
        <w:rPr>
          <w:rFonts w:ascii="Arial" w:hAnsi="Arial" w:cs="Arial"/>
          <w:color w:val="0D0D0D" w:themeColor="text1" w:themeTint="F2"/>
        </w:rPr>
        <w:t xml:space="preserve">government or even world governments like the </w:t>
      </w:r>
      <w:r w:rsidR="00E20260" w:rsidRPr="00360FF4">
        <w:rPr>
          <w:rFonts w:ascii="Arial" w:hAnsi="Arial" w:cs="Arial"/>
          <w:color w:val="0D0D0D" w:themeColor="text1" w:themeTint="F2"/>
        </w:rPr>
        <w:t>UNCR</w:t>
      </w:r>
      <w:r w:rsidR="00E14D1F" w:rsidRPr="00360FF4">
        <w:rPr>
          <w:rFonts w:ascii="Arial" w:hAnsi="Arial" w:cs="Arial"/>
          <w:color w:val="0D0D0D" w:themeColor="text1" w:themeTint="F2"/>
        </w:rPr>
        <w:t>U</w:t>
      </w:r>
      <w:r w:rsidR="0033373A" w:rsidRPr="00360FF4">
        <w:rPr>
          <w:rFonts w:ascii="Arial" w:hAnsi="Arial" w:cs="Arial"/>
          <w:color w:val="0D0D0D" w:themeColor="text1" w:themeTint="F2"/>
        </w:rPr>
        <w:t xml:space="preserve"> </w:t>
      </w:r>
      <w:r w:rsidR="0057012D" w:rsidRPr="00360FF4">
        <w:rPr>
          <w:rFonts w:ascii="Arial" w:hAnsi="Arial" w:cs="Arial"/>
          <w:color w:val="0D0D0D" w:themeColor="text1" w:themeTint="F2"/>
        </w:rPr>
        <w:t xml:space="preserve">have helped paved the way for interventions </w:t>
      </w:r>
      <w:r w:rsidR="00360780" w:rsidRPr="00360FF4">
        <w:rPr>
          <w:rFonts w:ascii="Arial" w:hAnsi="Arial" w:cs="Arial"/>
          <w:color w:val="0D0D0D" w:themeColor="text1" w:themeTint="F2"/>
        </w:rPr>
        <w:t xml:space="preserve">that </w:t>
      </w:r>
      <w:r w:rsidR="009D6FFA" w:rsidRPr="00360FF4">
        <w:rPr>
          <w:rFonts w:ascii="Arial" w:hAnsi="Arial" w:cs="Arial"/>
          <w:color w:val="0D0D0D" w:themeColor="text1" w:themeTint="F2"/>
        </w:rPr>
        <w:t>later</w:t>
      </w:r>
      <w:r w:rsidR="00360780" w:rsidRPr="00360FF4">
        <w:rPr>
          <w:rFonts w:ascii="Arial" w:hAnsi="Arial" w:cs="Arial"/>
          <w:color w:val="0D0D0D" w:themeColor="text1" w:themeTint="F2"/>
        </w:rPr>
        <w:t xml:space="preserve"> made changes in the world we see today.</w:t>
      </w:r>
      <w:r w:rsidR="003D6762" w:rsidRPr="00360FF4">
        <w:rPr>
          <w:rFonts w:ascii="Arial" w:hAnsi="Arial" w:cs="Arial"/>
          <w:color w:val="0D0D0D" w:themeColor="text1" w:themeTint="F2"/>
        </w:rPr>
        <w:t xml:space="preserve"> May laws have been </w:t>
      </w:r>
      <w:r w:rsidR="00761F91" w:rsidRPr="00360FF4">
        <w:rPr>
          <w:rFonts w:ascii="Arial" w:hAnsi="Arial" w:cs="Arial"/>
          <w:color w:val="0D0D0D" w:themeColor="text1" w:themeTint="F2"/>
        </w:rPr>
        <w:t xml:space="preserve">changed due in certain timelines were the </w:t>
      </w:r>
      <w:r w:rsidR="004C1439" w:rsidRPr="00360FF4">
        <w:rPr>
          <w:rFonts w:ascii="Arial" w:hAnsi="Arial" w:cs="Arial"/>
          <w:color w:val="0D0D0D" w:themeColor="text1" w:themeTint="F2"/>
        </w:rPr>
        <w:t>unfortunate case of children losing their life at the hands of people who have been put in</w:t>
      </w:r>
      <w:r w:rsidR="00802AA1" w:rsidRPr="00360FF4">
        <w:rPr>
          <w:rFonts w:ascii="Arial" w:hAnsi="Arial" w:cs="Arial"/>
          <w:color w:val="0D0D0D" w:themeColor="text1" w:themeTint="F2"/>
        </w:rPr>
        <w:t xml:space="preserve"> </w:t>
      </w:r>
      <w:r w:rsidR="00802AA1" w:rsidRPr="00360FF4">
        <w:rPr>
          <w:rFonts w:ascii="Arial" w:hAnsi="Arial" w:cs="Arial"/>
          <w:color w:val="0D0D0D" w:themeColor="text1" w:themeTint="F2"/>
        </w:rPr>
        <w:lastRenderedPageBreak/>
        <w:t>their care.</w:t>
      </w:r>
      <w:r w:rsidR="00294829" w:rsidRPr="00360FF4">
        <w:rPr>
          <w:rFonts w:ascii="Arial" w:hAnsi="Arial" w:cs="Arial"/>
          <w:color w:val="0D0D0D" w:themeColor="text1" w:themeTint="F2"/>
        </w:rPr>
        <w:t xml:space="preserve"> </w:t>
      </w:r>
      <w:r w:rsidR="00360780" w:rsidRPr="00360FF4">
        <w:rPr>
          <w:rFonts w:ascii="Arial" w:hAnsi="Arial" w:cs="Arial"/>
          <w:color w:val="0D0D0D" w:themeColor="text1" w:themeTint="F2"/>
        </w:rPr>
        <w:t xml:space="preserve">Childhood should be </w:t>
      </w:r>
      <w:r w:rsidR="009D6FFA" w:rsidRPr="00360FF4">
        <w:rPr>
          <w:rFonts w:ascii="Arial" w:hAnsi="Arial" w:cs="Arial"/>
          <w:color w:val="0D0D0D" w:themeColor="text1" w:themeTint="F2"/>
        </w:rPr>
        <w:t>treasured,</w:t>
      </w:r>
      <w:r w:rsidR="00360780" w:rsidRPr="00360FF4">
        <w:rPr>
          <w:rFonts w:ascii="Arial" w:hAnsi="Arial" w:cs="Arial"/>
          <w:color w:val="0D0D0D" w:themeColor="text1" w:themeTint="F2"/>
        </w:rPr>
        <w:t xml:space="preserve"> and each child is entitled to </w:t>
      </w:r>
      <w:r w:rsidR="009D6FFA" w:rsidRPr="00360FF4">
        <w:rPr>
          <w:rFonts w:ascii="Arial" w:hAnsi="Arial" w:cs="Arial"/>
          <w:color w:val="0D0D0D" w:themeColor="text1" w:themeTint="F2"/>
        </w:rPr>
        <w:t xml:space="preserve">this </w:t>
      </w:r>
      <w:r w:rsidR="008C1107" w:rsidRPr="00360FF4">
        <w:rPr>
          <w:rFonts w:ascii="Arial" w:hAnsi="Arial" w:cs="Arial"/>
          <w:color w:val="0D0D0D" w:themeColor="text1" w:themeTint="F2"/>
        </w:rPr>
        <w:t>through parental, local governments,</w:t>
      </w:r>
      <w:r w:rsidR="00643F64" w:rsidRPr="00360FF4">
        <w:rPr>
          <w:rFonts w:ascii="Arial" w:hAnsi="Arial" w:cs="Arial"/>
          <w:color w:val="0D0D0D" w:themeColor="text1" w:themeTint="F2"/>
        </w:rPr>
        <w:t xml:space="preserve"> </w:t>
      </w:r>
      <w:r w:rsidR="008C1107" w:rsidRPr="00360FF4">
        <w:rPr>
          <w:rFonts w:ascii="Arial" w:hAnsi="Arial" w:cs="Arial"/>
          <w:color w:val="0D0D0D" w:themeColor="text1" w:themeTint="F2"/>
        </w:rPr>
        <w:t>council</w:t>
      </w:r>
      <w:r w:rsidR="00643F64" w:rsidRPr="00360FF4">
        <w:rPr>
          <w:rFonts w:ascii="Arial" w:hAnsi="Arial" w:cs="Arial"/>
          <w:color w:val="0D0D0D" w:themeColor="text1" w:themeTint="F2"/>
        </w:rPr>
        <w:t xml:space="preserve">, </w:t>
      </w:r>
      <w:r w:rsidR="008C1107" w:rsidRPr="00360FF4">
        <w:rPr>
          <w:rFonts w:ascii="Arial" w:hAnsi="Arial" w:cs="Arial"/>
          <w:color w:val="0D0D0D" w:themeColor="text1" w:themeTint="F2"/>
        </w:rPr>
        <w:t xml:space="preserve">charities </w:t>
      </w:r>
      <w:r w:rsidR="004D4A7E" w:rsidRPr="00360FF4">
        <w:rPr>
          <w:rFonts w:ascii="Arial" w:hAnsi="Arial" w:cs="Arial"/>
          <w:color w:val="0D0D0D" w:themeColor="text1" w:themeTint="F2"/>
        </w:rPr>
        <w:t xml:space="preserve">and are </w:t>
      </w:r>
      <w:r w:rsidR="00643F64" w:rsidRPr="00360FF4">
        <w:rPr>
          <w:rFonts w:ascii="Arial" w:hAnsi="Arial" w:cs="Arial"/>
          <w:color w:val="0D0D0D" w:themeColor="text1" w:themeTint="F2"/>
        </w:rPr>
        <w:t>protected for future generations</w:t>
      </w:r>
      <w:r w:rsidR="00021E8B" w:rsidRPr="00360FF4">
        <w:rPr>
          <w:rFonts w:ascii="Arial" w:hAnsi="Arial" w:cs="Arial"/>
          <w:color w:val="0D0D0D" w:themeColor="text1" w:themeTint="F2"/>
        </w:rPr>
        <w:t>.</w:t>
      </w:r>
    </w:p>
    <w:p w14:paraId="3B92C8E2" w14:textId="77777777" w:rsidR="00991D1A" w:rsidRPr="00360FF4" w:rsidRDefault="00991D1A" w:rsidP="00021E8B">
      <w:pPr>
        <w:spacing w:line="360" w:lineRule="auto"/>
        <w:ind w:left="67"/>
        <w:rPr>
          <w:rFonts w:ascii="Arial" w:hAnsi="Arial" w:cs="Arial"/>
          <w:b/>
          <w:bCs/>
          <w:color w:val="0D0D0D" w:themeColor="text1" w:themeTint="F2"/>
        </w:rPr>
      </w:pPr>
    </w:p>
    <w:p w14:paraId="456E5B68" w14:textId="77777777" w:rsidR="00991D1A" w:rsidRPr="00360FF4" w:rsidRDefault="00991D1A" w:rsidP="00021E8B">
      <w:pPr>
        <w:spacing w:line="360" w:lineRule="auto"/>
        <w:ind w:left="67"/>
        <w:rPr>
          <w:rFonts w:ascii="Arial" w:hAnsi="Arial" w:cs="Arial"/>
          <w:b/>
          <w:bCs/>
          <w:color w:val="0D0D0D" w:themeColor="text1" w:themeTint="F2"/>
        </w:rPr>
      </w:pPr>
    </w:p>
    <w:p w14:paraId="0C9124EA" w14:textId="77777777" w:rsidR="00991D1A" w:rsidRPr="00360FF4" w:rsidRDefault="00991D1A" w:rsidP="00021E8B">
      <w:pPr>
        <w:spacing w:line="360" w:lineRule="auto"/>
        <w:ind w:left="67"/>
        <w:rPr>
          <w:rFonts w:ascii="Arial" w:hAnsi="Arial" w:cs="Arial"/>
          <w:b/>
          <w:bCs/>
          <w:color w:val="0D0D0D" w:themeColor="text1" w:themeTint="F2"/>
        </w:rPr>
      </w:pPr>
    </w:p>
    <w:p w14:paraId="74F834C2" w14:textId="77777777" w:rsidR="00991D1A" w:rsidRPr="00360FF4" w:rsidRDefault="00991D1A" w:rsidP="00021E8B">
      <w:pPr>
        <w:spacing w:line="360" w:lineRule="auto"/>
        <w:ind w:left="67"/>
        <w:rPr>
          <w:rFonts w:ascii="Arial" w:hAnsi="Arial" w:cs="Arial"/>
          <w:b/>
          <w:bCs/>
          <w:color w:val="0D0D0D" w:themeColor="text1" w:themeTint="F2"/>
        </w:rPr>
      </w:pPr>
    </w:p>
    <w:p w14:paraId="17BF75CA" w14:textId="77777777" w:rsidR="00991D1A" w:rsidRPr="00360FF4" w:rsidRDefault="00991D1A" w:rsidP="00021E8B">
      <w:pPr>
        <w:spacing w:line="360" w:lineRule="auto"/>
        <w:ind w:left="67"/>
        <w:rPr>
          <w:rFonts w:ascii="Arial" w:hAnsi="Arial" w:cs="Arial"/>
          <w:b/>
          <w:bCs/>
          <w:color w:val="0D0D0D" w:themeColor="text1" w:themeTint="F2"/>
        </w:rPr>
      </w:pPr>
    </w:p>
    <w:p w14:paraId="23E64340" w14:textId="77777777" w:rsidR="00991D1A" w:rsidRPr="00360FF4" w:rsidRDefault="00991D1A" w:rsidP="00021E8B">
      <w:pPr>
        <w:spacing w:line="360" w:lineRule="auto"/>
        <w:ind w:left="67"/>
        <w:rPr>
          <w:rFonts w:ascii="Arial" w:hAnsi="Arial" w:cs="Arial"/>
          <w:b/>
          <w:bCs/>
          <w:color w:val="0D0D0D" w:themeColor="text1" w:themeTint="F2"/>
        </w:rPr>
      </w:pPr>
    </w:p>
    <w:p w14:paraId="726A3598" w14:textId="77777777" w:rsidR="00991D1A" w:rsidRPr="00360FF4" w:rsidRDefault="00991D1A" w:rsidP="00021E8B">
      <w:pPr>
        <w:spacing w:line="360" w:lineRule="auto"/>
        <w:ind w:left="67"/>
        <w:rPr>
          <w:rFonts w:ascii="Arial" w:hAnsi="Arial" w:cs="Arial"/>
          <w:b/>
          <w:bCs/>
          <w:color w:val="0D0D0D" w:themeColor="text1" w:themeTint="F2"/>
        </w:rPr>
      </w:pPr>
    </w:p>
    <w:p w14:paraId="0FCEED1F" w14:textId="77777777" w:rsidR="00991D1A" w:rsidRPr="00360FF4" w:rsidRDefault="00991D1A" w:rsidP="00021E8B">
      <w:pPr>
        <w:spacing w:line="360" w:lineRule="auto"/>
        <w:ind w:left="67"/>
        <w:rPr>
          <w:rFonts w:ascii="Arial" w:hAnsi="Arial" w:cs="Arial"/>
          <w:b/>
          <w:bCs/>
          <w:color w:val="0D0D0D" w:themeColor="text1" w:themeTint="F2"/>
        </w:rPr>
      </w:pPr>
    </w:p>
    <w:p w14:paraId="087808FC" w14:textId="77777777" w:rsidR="00991D1A" w:rsidRPr="00360FF4" w:rsidRDefault="00991D1A" w:rsidP="00021E8B">
      <w:pPr>
        <w:spacing w:line="360" w:lineRule="auto"/>
        <w:ind w:left="67"/>
        <w:rPr>
          <w:rFonts w:ascii="Arial" w:hAnsi="Arial" w:cs="Arial"/>
          <w:b/>
          <w:bCs/>
          <w:color w:val="0D0D0D" w:themeColor="text1" w:themeTint="F2"/>
        </w:rPr>
      </w:pPr>
    </w:p>
    <w:p w14:paraId="38EADB8E" w14:textId="77777777" w:rsidR="00991D1A" w:rsidRPr="00360FF4" w:rsidRDefault="00991D1A" w:rsidP="00021E8B">
      <w:pPr>
        <w:spacing w:line="360" w:lineRule="auto"/>
        <w:ind w:left="67"/>
        <w:rPr>
          <w:rFonts w:ascii="Arial" w:hAnsi="Arial" w:cs="Arial"/>
          <w:b/>
          <w:bCs/>
          <w:color w:val="0D0D0D" w:themeColor="text1" w:themeTint="F2"/>
        </w:rPr>
      </w:pPr>
    </w:p>
    <w:p w14:paraId="007297CA" w14:textId="77777777" w:rsidR="00991D1A" w:rsidRPr="00360FF4" w:rsidRDefault="00991D1A" w:rsidP="00021E8B">
      <w:pPr>
        <w:spacing w:line="360" w:lineRule="auto"/>
        <w:ind w:left="67"/>
        <w:rPr>
          <w:rFonts w:ascii="Arial" w:hAnsi="Arial" w:cs="Arial"/>
          <w:b/>
          <w:bCs/>
          <w:color w:val="0D0D0D" w:themeColor="text1" w:themeTint="F2"/>
        </w:rPr>
      </w:pPr>
    </w:p>
    <w:p w14:paraId="797494EA" w14:textId="77777777" w:rsidR="00991D1A" w:rsidRPr="00360FF4" w:rsidRDefault="00991D1A" w:rsidP="00021E8B">
      <w:pPr>
        <w:spacing w:line="360" w:lineRule="auto"/>
        <w:ind w:left="67"/>
        <w:rPr>
          <w:rFonts w:ascii="Arial" w:hAnsi="Arial" w:cs="Arial"/>
          <w:b/>
          <w:bCs/>
          <w:color w:val="0D0D0D" w:themeColor="text1" w:themeTint="F2"/>
        </w:rPr>
      </w:pPr>
    </w:p>
    <w:p w14:paraId="79951680" w14:textId="77777777" w:rsidR="00991D1A" w:rsidRPr="00360FF4" w:rsidRDefault="00991D1A" w:rsidP="00021E8B">
      <w:pPr>
        <w:spacing w:line="360" w:lineRule="auto"/>
        <w:ind w:left="67"/>
        <w:rPr>
          <w:rFonts w:ascii="Arial" w:hAnsi="Arial" w:cs="Arial"/>
          <w:b/>
          <w:bCs/>
          <w:color w:val="0D0D0D" w:themeColor="text1" w:themeTint="F2"/>
        </w:rPr>
      </w:pPr>
    </w:p>
    <w:p w14:paraId="2B6684D4" w14:textId="77777777" w:rsidR="00991D1A" w:rsidRPr="00360FF4" w:rsidRDefault="00991D1A" w:rsidP="00021E8B">
      <w:pPr>
        <w:spacing w:line="360" w:lineRule="auto"/>
        <w:ind w:left="67"/>
        <w:rPr>
          <w:rFonts w:ascii="Arial" w:hAnsi="Arial" w:cs="Arial"/>
          <w:b/>
          <w:bCs/>
          <w:color w:val="0D0D0D" w:themeColor="text1" w:themeTint="F2"/>
        </w:rPr>
      </w:pPr>
    </w:p>
    <w:p w14:paraId="5880D076" w14:textId="77777777" w:rsidR="00991D1A" w:rsidRPr="00360FF4" w:rsidRDefault="00991D1A" w:rsidP="00021E8B">
      <w:pPr>
        <w:spacing w:line="360" w:lineRule="auto"/>
        <w:ind w:left="67"/>
        <w:rPr>
          <w:rFonts w:ascii="Arial" w:hAnsi="Arial" w:cs="Arial"/>
          <w:b/>
          <w:bCs/>
          <w:color w:val="0D0D0D" w:themeColor="text1" w:themeTint="F2"/>
        </w:rPr>
      </w:pPr>
    </w:p>
    <w:p w14:paraId="48025CCF" w14:textId="77777777" w:rsidR="00991D1A" w:rsidRPr="00360FF4" w:rsidRDefault="00991D1A" w:rsidP="00021E8B">
      <w:pPr>
        <w:spacing w:line="360" w:lineRule="auto"/>
        <w:ind w:left="67"/>
        <w:rPr>
          <w:rFonts w:ascii="Arial" w:hAnsi="Arial" w:cs="Arial"/>
          <w:b/>
          <w:bCs/>
          <w:color w:val="0D0D0D" w:themeColor="text1" w:themeTint="F2"/>
        </w:rPr>
      </w:pPr>
    </w:p>
    <w:p w14:paraId="68743516" w14:textId="77777777" w:rsidR="00991D1A" w:rsidRPr="00360FF4" w:rsidRDefault="00991D1A" w:rsidP="00021E8B">
      <w:pPr>
        <w:spacing w:line="360" w:lineRule="auto"/>
        <w:ind w:left="67"/>
        <w:rPr>
          <w:rFonts w:ascii="Arial" w:hAnsi="Arial" w:cs="Arial"/>
          <w:b/>
          <w:bCs/>
          <w:color w:val="0D0D0D" w:themeColor="text1" w:themeTint="F2"/>
        </w:rPr>
      </w:pPr>
    </w:p>
    <w:p w14:paraId="346FEB4B" w14:textId="77777777" w:rsidR="00991D1A" w:rsidRPr="00360FF4" w:rsidRDefault="00991D1A" w:rsidP="00021E8B">
      <w:pPr>
        <w:spacing w:line="360" w:lineRule="auto"/>
        <w:ind w:left="67"/>
        <w:rPr>
          <w:rFonts w:ascii="Arial" w:hAnsi="Arial" w:cs="Arial"/>
          <w:b/>
          <w:bCs/>
          <w:color w:val="0D0D0D" w:themeColor="text1" w:themeTint="F2"/>
        </w:rPr>
      </w:pPr>
    </w:p>
    <w:p w14:paraId="27C419BA" w14:textId="77777777" w:rsidR="00991D1A" w:rsidRPr="00360FF4" w:rsidRDefault="00991D1A" w:rsidP="00021E8B">
      <w:pPr>
        <w:spacing w:line="360" w:lineRule="auto"/>
        <w:ind w:left="67"/>
        <w:rPr>
          <w:rFonts w:ascii="Arial" w:hAnsi="Arial" w:cs="Arial"/>
          <w:b/>
          <w:bCs/>
          <w:color w:val="0D0D0D" w:themeColor="text1" w:themeTint="F2"/>
        </w:rPr>
      </w:pPr>
    </w:p>
    <w:p w14:paraId="27356D13" w14:textId="77777777" w:rsidR="00991D1A" w:rsidRPr="00360FF4" w:rsidRDefault="00991D1A" w:rsidP="00021E8B">
      <w:pPr>
        <w:spacing w:line="360" w:lineRule="auto"/>
        <w:ind w:left="67"/>
        <w:rPr>
          <w:rFonts w:ascii="Arial" w:hAnsi="Arial" w:cs="Arial"/>
          <w:b/>
          <w:bCs/>
          <w:color w:val="0D0D0D" w:themeColor="text1" w:themeTint="F2"/>
        </w:rPr>
      </w:pPr>
    </w:p>
    <w:p w14:paraId="4D6D5AF8" w14:textId="77777777" w:rsidR="00991D1A" w:rsidRPr="00360FF4" w:rsidRDefault="00991D1A" w:rsidP="00021E8B">
      <w:pPr>
        <w:spacing w:line="360" w:lineRule="auto"/>
        <w:ind w:left="67"/>
        <w:rPr>
          <w:rFonts w:ascii="Arial" w:hAnsi="Arial" w:cs="Arial"/>
          <w:b/>
          <w:bCs/>
          <w:color w:val="0D0D0D" w:themeColor="text1" w:themeTint="F2"/>
        </w:rPr>
      </w:pPr>
    </w:p>
    <w:p w14:paraId="149FC90F" w14:textId="77777777" w:rsidR="00991D1A" w:rsidRPr="00360FF4" w:rsidRDefault="00991D1A" w:rsidP="00021E8B">
      <w:pPr>
        <w:spacing w:line="360" w:lineRule="auto"/>
        <w:ind w:left="67"/>
        <w:rPr>
          <w:rFonts w:ascii="Arial" w:hAnsi="Arial" w:cs="Arial"/>
          <w:b/>
          <w:bCs/>
          <w:color w:val="0D0D0D" w:themeColor="text1" w:themeTint="F2"/>
        </w:rPr>
      </w:pPr>
    </w:p>
    <w:p w14:paraId="325414D3" w14:textId="68F58D50" w:rsidR="00F9111D" w:rsidRPr="00360FF4" w:rsidRDefault="00F9111D" w:rsidP="00A601B2">
      <w:pPr>
        <w:spacing w:line="360" w:lineRule="auto"/>
        <w:rPr>
          <w:rFonts w:ascii="Arial" w:hAnsi="Arial" w:cs="Arial"/>
          <w:color w:val="0D0D0D" w:themeColor="text1" w:themeTint="F2"/>
        </w:rPr>
      </w:pPr>
      <w:r w:rsidRPr="00360FF4">
        <w:rPr>
          <w:rFonts w:ascii="Arial" w:hAnsi="Arial" w:cs="Arial"/>
          <w:b/>
          <w:bCs/>
          <w:color w:val="0D0D0D" w:themeColor="text1" w:themeTint="F2"/>
        </w:rPr>
        <w:t>References</w:t>
      </w:r>
    </w:p>
    <w:p w14:paraId="5FBF53BB" w14:textId="20B7434B"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rPr>
        <w:lastRenderedPageBreak/>
        <w:t xml:space="preserve">Barnardo’s (2020), </w:t>
      </w:r>
      <w:r w:rsidRPr="000E22C8">
        <w:rPr>
          <w:rFonts w:ascii="Arial" w:hAnsi="Arial" w:cs="Arial"/>
          <w:i/>
          <w:iCs/>
          <w:color w:val="0D0D0D" w:themeColor="text1" w:themeTint="F2"/>
        </w:rPr>
        <w:t>Protecting Children.</w:t>
      </w:r>
      <w:r w:rsidRPr="00360FF4">
        <w:rPr>
          <w:rFonts w:ascii="Arial" w:hAnsi="Arial" w:cs="Arial"/>
          <w:color w:val="0D0D0D" w:themeColor="text1" w:themeTint="F2"/>
        </w:rPr>
        <w:t xml:space="preserve"> Available at: </w:t>
      </w:r>
      <w:hyperlink r:id="rId7" w:history="1">
        <w:r w:rsidRPr="00360FF4">
          <w:rPr>
            <w:rStyle w:val="Hyperlink"/>
            <w:rFonts w:ascii="Arial" w:hAnsi="Arial" w:cs="Arial"/>
            <w:color w:val="0D0D0D" w:themeColor="text1" w:themeTint="F2"/>
            <w:u w:val="none"/>
          </w:rPr>
          <w:t>https://www.barnardos.org.uk/what-we-do/protecting-children</w:t>
        </w:r>
      </w:hyperlink>
      <w:r w:rsidR="00F80147">
        <w:rPr>
          <w:rStyle w:val="Hyperlink"/>
          <w:rFonts w:ascii="Arial" w:hAnsi="Arial" w:cs="Arial"/>
          <w:color w:val="0D0D0D" w:themeColor="text1" w:themeTint="F2"/>
          <w:u w:val="none"/>
        </w:rPr>
        <w:t>.</w:t>
      </w:r>
      <w:r w:rsidRPr="00360FF4">
        <w:rPr>
          <w:rFonts w:ascii="Arial" w:hAnsi="Arial" w:cs="Arial"/>
          <w:color w:val="0D0D0D" w:themeColor="text1" w:themeTint="F2"/>
        </w:rPr>
        <w:t xml:space="preserve"> (Accessed:15 November 2020)</w:t>
      </w:r>
    </w:p>
    <w:p w14:paraId="49FC0C64" w14:textId="319D57D5" w:rsidR="00DF5C98" w:rsidRPr="00360FF4" w:rsidRDefault="00DF5C98" w:rsidP="00DF5C98">
      <w:pPr>
        <w:rPr>
          <w:rFonts w:ascii="Arial" w:hAnsi="Arial" w:cs="Arial"/>
          <w:color w:val="0D0D0D" w:themeColor="text1" w:themeTint="F2"/>
        </w:rPr>
      </w:pPr>
      <w:r w:rsidRPr="00360FF4">
        <w:rPr>
          <w:rFonts w:ascii="Arial" w:hAnsi="Arial" w:cs="Arial"/>
          <w:color w:val="0D0D0D" w:themeColor="text1" w:themeTint="F2"/>
        </w:rPr>
        <w:t xml:space="preserve">Birmingham Woman’s and Children’s Hospital, </w:t>
      </w:r>
      <w:r w:rsidRPr="00360FF4">
        <w:rPr>
          <w:rFonts w:ascii="Arial" w:hAnsi="Arial" w:cs="Arial"/>
          <w:i/>
          <w:color w:val="0D0D0D" w:themeColor="text1" w:themeTint="F2"/>
        </w:rPr>
        <w:t xml:space="preserve">Safeguarding Annual Report </w:t>
      </w:r>
      <w:r w:rsidRPr="00360FF4">
        <w:rPr>
          <w:rFonts w:ascii="Arial" w:hAnsi="Arial" w:cs="Arial"/>
          <w:color w:val="0D0D0D" w:themeColor="text1" w:themeTint="F2"/>
        </w:rPr>
        <w:t xml:space="preserve">2017. Available at: </w:t>
      </w:r>
      <w:hyperlink r:id="rId8" w:history="1">
        <w:r w:rsidRPr="00360FF4">
          <w:rPr>
            <w:rStyle w:val="Hyperlink"/>
            <w:rFonts w:ascii="Arial" w:hAnsi="Arial" w:cs="Arial"/>
            <w:color w:val="0D0D0D" w:themeColor="text1" w:themeTint="F2"/>
            <w:u w:val="none"/>
          </w:rPr>
          <w:t>https://bwc.nhs.uk/safeguarding</w:t>
        </w:r>
      </w:hyperlink>
      <w:r w:rsidR="00F80147">
        <w:rPr>
          <w:rStyle w:val="Hyperlink"/>
          <w:rFonts w:ascii="Arial" w:hAnsi="Arial" w:cs="Arial"/>
          <w:color w:val="0D0D0D" w:themeColor="text1" w:themeTint="F2"/>
          <w:u w:val="none"/>
        </w:rPr>
        <w:t>.</w:t>
      </w:r>
      <w:r w:rsidRPr="00360FF4">
        <w:rPr>
          <w:rFonts w:ascii="Arial" w:hAnsi="Arial" w:cs="Arial"/>
          <w:color w:val="0D0D0D" w:themeColor="text1" w:themeTint="F2"/>
        </w:rPr>
        <w:t xml:space="preserve"> (Accessed: 12 November 2020)</w:t>
      </w:r>
    </w:p>
    <w:p w14:paraId="38111223" w14:textId="0D9EBB33" w:rsidR="00DF5C98" w:rsidRPr="00132C63" w:rsidRDefault="00DF5C98" w:rsidP="00DF5C98">
      <w:pPr>
        <w:spacing w:line="360" w:lineRule="auto"/>
        <w:rPr>
          <w:rFonts w:ascii="Arial" w:hAnsi="Arial" w:cs="Arial"/>
          <w:color w:val="0D0D0D" w:themeColor="text1" w:themeTint="F2"/>
          <w:shd w:val="clear" w:color="auto" w:fill="FFFFFF"/>
        </w:rPr>
      </w:pPr>
      <w:proofErr w:type="spellStart"/>
      <w:r w:rsidRPr="00360FF4">
        <w:rPr>
          <w:rFonts w:ascii="Arial" w:hAnsi="Arial" w:cs="Arial"/>
          <w:color w:val="0D0D0D" w:themeColor="text1" w:themeTint="F2"/>
          <w:shd w:val="clear" w:color="auto" w:fill="FFFFFF"/>
        </w:rPr>
        <w:t>Billington</w:t>
      </w:r>
      <w:proofErr w:type="spellEnd"/>
      <w:r w:rsidRPr="00360FF4">
        <w:rPr>
          <w:rFonts w:ascii="Arial" w:hAnsi="Arial" w:cs="Arial"/>
          <w:color w:val="0D0D0D" w:themeColor="text1" w:themeTint="F2"/>
          <w:shd w:val="clear" w:color="auto" w:fill="FFFFFF"/>
        </w:rPr>
        <w:t>-Greig, T., 1913. </w:t>
      </w:r>
      <w:r w:rsidRPr="00360FF4">
        <w:rPr>
          <w:rFonts w:ascii="Arial" w:hAnsi="Arial" w:cs="Arial"/>
          <w:i/>
          <w:color w:val="0D0D0D" w:themeColor="text1" w:themeTint="F2"/>
          <w:shd w:val="clear" w:color="auto" w:fill="FFFFFF"/>
        </w:rPr>
        <w:t>The truth about white slavery</w:t>
      </w:r>
      <w:r w:rsidRPr="00360FF4">
        <w:rPr>
          <w:rFonts w:ascii="Arial" w:hAnsi="Arial" w:cs="Arial"/>
          <w:color w:val="0D0D0D" w:themeColor="text1" w:themeTint="F2"/>
          <w:shd w:val="clear" w:color="auto" w:fill="FFFFFF"/>
        </w:rPr>
        <w:t>. Routledge/Thoemmes Press. Available</w:t>
      </w:r>
      <w:r w:rsidR="00A601B2">
        <w:rPr>
          <w:rFonts w:ascii="Arial" w:hAnsi="Arial" w:cs="Arial"/>
          <w:color w:val="0D0D0D" w:themeColor="text1" w:themeTint="F2"/>
          <w:shd w:val="clear" w:color="auto" w:fill="FFFFFF"/>
        </w:rPr>
        <w:t xml:space="preserve"> at: </w:t>
      </w:r>
      <w:hyperlink r:id="rId9" w:history="1">
        <w:r w:rsidR="00A601B2" w:rsidRPr="00F91EB9">
          <w:rPr>
            <w:rStyle w:val="Hyperlink"/>
            <w:rFonts w:ascii="Arial" w:hAnsi="Arial" w:cs="Arial"/>
            <w:color w:val="595959" w:themeColor="text1" w:themeTint="A6"/>
            <w:u w:val="none"/>
          </w:rPr>
          <w:t>http://www.policeprostitutionandpolitics.info/1913_truth_about/1913_truth_about_white_slavery_2.pdf</w:t>
        </w:r>
      </w:hyperlink>
      <w:r w:rsidR="00F91EB9">
        <w:rPr>
          <w:rFonts w:ascii="Arial" w:hAnsi="Arial" w:cs="Arial"/>
          <w:color w:val="595959" w:themeColor="text1" w:themeTint="A6"/>
        </w:rPr>
        <w:t>.</w:t>
      </w:r>
      <w:r w:rsidRPr="00F91EB9">
        <w:rPr>
          <w:rFonts w:ascii="Arial" w:hAnsi="Arial" w:cs="Arial"/>
          <w:color w:val="595959" w:themeColor="text1" w:themeTint="A6"/>
        </w:rPr>
        <w:t xml:space="preserve"> </w:t>
      </w:r>
      <w:r w:rsidRPr="00360FF4">
        <w:rPr>
          <w:rFonts w:ascii="Arial" w:hAnsi="Arial" w:cs="Arial"/>
          <w:color w:val="0D0D0D" w:themeColor="text1" w:themeTint="F2"/>
        </w:rPr>
        <w:t>(Accessed: 18 Nov 2020)</w:t>
      </w:r>
    </w:p>
    <w:p w14:paraId="01F18CAE" w14:textId="5EDE815C"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rPr>
        <w:t>Crown Prosecution Service (CPS) 2011.</w:t>
      </w:r>
      <w:r w:rsidRPr="00360FF4">
        <w:rPr>
          <w:rFonts w:ascii="Arial" w:hAnsi="Arial" w:cs="Arial"/>
          <w:i/>
          <w:color w:val="0D0D0D" w:themeColor="text1" w:themeTint="F2"/>
        </w:rPr>
        <w:t xml:space="preserve"> CPS Policy for prosecuting cases of Human Trafficking: What is Human </w:t>
      </w:r>
      <w:r w:rsidR="00AA1A41" w:rsidRPr="00360FF4">
        <w:rPr>
          <w:rFonts w:ascii="Arial" w:hAnsi="Arial" w:cs="Arial"/>
          <w:i/>
          <w:color w:val="0D0D0D" w:themeColor="text1" w:themeTint="F2"/>
        </w:rPr>
        <w:t>Trafficking?</w:t>
      </w:r>
      <w:r w:rsidRPr="00360FF4">
        <w:rPr>
          <w:rFonts w:ascii="Arial" w:hAnsi="Arial" w:cs="Arial"/>
          <w:i/>
          <w:color w:val="0D0D0D" w:themeColor="text1" w:themeTint="F2"/>
        </w:rPr>
        <w:t xml:space="preserve">  </w:t>
      </w:r>
      <w:r w:rsidRPr="00360FF4">
        <w:rPr>
          <w:rFonts w:ascii="Arial" w:hAnsi="Arial" w:cs="Arial"/>
          <w:color w:val="0D0D0D" w:themeColor="text1" w:themeTint="F2"/>
        </w:rPr>
        <w:t>Available at:</w:t>
      </w:r>
      <w:hyperlink r:id="rId10" w:history="1">
        <w:r w:rsidRPr="00360FF4">
          <w:rPr>
            <w:rStyle w:val="Hyperlink"/>
            <w:rFonts w:ascii="Arial" w:hAnsi="Arial" w:cs="Arial"/>
            <w:color w:val="0D0D0D" w:themeColor="text1" w:themeTint="F2"/>
            <w:u w:val="none"/>
          </w:rPr>
          <w:t>https://www.cps.gov.uk/sites/default/files/documents/publications/policy_for_prosecuting_cases_of_human_trafficking.pdf</w:t>
        </w:r>
      </w:hyperlink>
      <w:r w:rsidR="00AA1A41">
        <w:rPr>
          <w:rStyle w:val="Hyperlink"/>
          <w:rFonts w:ascii="Arial" w:hAnsi="Arial" w:cs="Arial"/>
          <w:color w:val="0D0D0D" w:themeColor="text1" w:themeTint="F2"/>
          <w:u w:val="none"/>
        </w:rPr>
        <w:t>.</w:t>
      </w:r>
      <w:r w:rsidRPr="00360FF4">
        <w:rPr>
          <w:rFonts w:ascii="Arial" w:hAnsi="Arial" w:cs="Arial"/>
          <w:color w:val="0D0D0D" w:themeColor="text1" w:themeTint="F2"/>
        </w:rPr>
        <w:t xml:space="preserve"> (Accessed:18 November 2020)</w:t>
      </w:r>
    </w:p>
    <w:p w14:paraId="2AAE9906" w14:textId="77777777"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Every Child Protected Against Trafficking (2020). Child Trafficking in the UK A snapshot: Data on victims. Available at: </w:t>
      </w:r>
      <w:hyperlink r:id="rId11" w:history="1">
        <w:r w:rsidRPr="00360FF4">
          <w:rPr>
            <w:rStyle w:val="Hyperlink"/>
            <w:rFonts w:ascii="Arial" w:hAnsi="Arial" w:cs="Arial"/>
            <w:color w:val="0D0D0D" w:themeColor="text1" w:themeTint="F2"/>
            <w:u w:val="none"/>
          </w:rPr>
          <w:t>https://www.ecpat.org.uk/Handlers/Download.ashx?IDMF=b92ea99a-6dd8-480c-9660-e6c0f0764acf</w:t>
        </w:r>
      </w:hyperlink>
      <w:r w:rsidRPr="00360FF4">
        <w:rPr>
          <w:rFonts w:ascii="Arial" w:hAnsi="Arial" w:cs="Arial"/>
          <w:color w:val="0D0D0D" w:themeColor="text1" w:themeTint="F2"/>
        </w:rPr>
        <w:t xml:space="preserve"> (Accessed: 18 November 2020).</w:t>
      </w:r>
    </w:p>
    <w:p w14:paraId="07313C4C" w14:textId="77777777" w:rsidR="00DF5C98" w:rsidRPr="00360FF4" w:rsidRDefault="00DF5C98" w:rsidP="00DF5C98">
      <w:pPr>
        <w:spacing w:line="360" w:lineRule="auto"/>
        <w:rPr>
          <w:rFonts w:ascii="Arial" w:hAnsi="Arial" w:cs="Arial"/>
          <w:i/>
          <w:iCs/>
          <w:color w:val="0D0D0D" w:themeColor="text1" w:themeTint="F2"/>
        </w:rPr>
      </w:pPr>
      <w:r w:rsidRPr="00360FF4">
        <w:rPr>
          <w:rFonts w:ascii="Arial" w:hAnsi="Arial" w:cs="Arial"/>
          <w:color w:val="0D0D0D" w:themeColor="text1" w:themeTint="F2"/>
        </w:rPr>
        <w:t xml:space="preserve">EXPAT International: </w:t>
      </w:r>
      <w:r w:rsidRPr="00360FF4">
        <w:rPr>
          <w:rFonts w:ascii="Arial" w:hAnsi="Arial" w:cs="Arial"/>
          <w:i/>
          <w:iCs/>
          <w:color w:val="0D0D0D" w:themeColor="text1" w:themeTint="F2"/>
        </w:rPr>
        <w:t>Sex Trafficking of Children in Pakistan.</w:t>
      </w:r>
    </w:p>
    <w:p w14:paraId="06E2F42C" w14:textId="77777777"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rPr>
        <w:t>Available at:</w:t>
      </w:r>
      <w:hyperlink r:id="rId12" w:history="1">
        <w:r w:rsidRPr="00360FF4">
          <w:rPr>
            <w:rStyle w:val="Hyperlink"/>
            <w:rFonts w:ascii="Arial" w:hAnsi="Arial" w:cs="Arial"/>
            <w:color w:val="0D0D0D" w:themeColor="text1" w:themeTint="F2"/>
            <w:u w:val="none"/>
          </w:rPr>
          <w:t>https://www.ecpat.org/wp-content/uploads/legacy/Factsheet_Pakistan.pdf</w:t>
        </w:r>
      </w:hyperlink>
      <w:r w:rsidRPr="00360FF4">
        <w:rPr>
          <w:rFonts w:ascii="Arial" w:hAnsi="Arial" w:cs="Arial"/>
          <w:color w:val="0D0D0D" w:themeColor="text1" w:themeTint="F2"/>
        </w:rPr>
        <w:t xml:space="preserve"> (Accessed 18 November 2020)</w:t>
      </w:r>
    </w:p>
    <w:p w14:paraId="4BBDF72D" w14:textId="77777777" w:rsidR="00DF5C98" w:rsidRPr="00360FF4" w:rsidRDefault="00DF5C98" w:rsidP="00DF5C98">
      <w:pPr>
        <w:spacing w:line="360" w:lineRule="auto"/>
        <w:rPr>
          <w:rFonts w:ascii="Arial" w:hAnsi="Arial" w:cs="Arial"/>
          <w:color w:val="0D0D0D" w:themeColor="text1" w:themeTint="F2"/>
        </w:rPr>
      </w:pPr>
      <w:proofErr w:type="spellStart"/>
      <w:r w:rsidRPr="00360FF4">
        <w:rPr>
          <w:rFonts w:ascii="Arial" w:hAnsi="Arial" w:cs="Arial"/>
          <w:color w:val="0D0D0D" w:themeColor="text1" w:themeTint="F2"/>
          <w:shd w:val="clear" w:color="auto" w:fill="FFFFFF"/>
        </w:rPr>
        <w:t>Fass</w:t>
      </w:r>
      <w:proofErr w:type="spellEnd"/>
      <w:r w:rsidRPr="00360FF4">
        <w:rPr>
          <w:rFonts w:ascii="Arial" w:hAnsi="Arial" w:cs="Arial"/>
          <w:color w:val="0D0D0D" w:themeColor="text1" w:themeTint="F2"/>
          <w:shd w:val="clear" w:color="auto" w:fill="FFFFFF"/>
        </w:rPr>
        <w:t>, P.S. ed., 2013. </w:t>
      </w:r>
      <w:r w:rsidRPr="00360FF4">
        <w:rPr>
          <w:rFonts w:ascii="Arial" w:hAnsi="Arial" w:cs="Arial"/>
          <w:i/>
          <w:color w:val="0D0D0D" w:themeColor="text1" w:themeTint="F2"/>
          <w:shd w:val="clear" w:color="auto" w:fill="FFFFFF"/>
        </w:rPr>
        <w:t>The Routledge history of childhood in the western world</w:t>
      </w:r>
      <w:r w:rsidRPr="00360FF4">
        <w:rPr>
          <w:rFonts w:ascii="Arial" w:hAnsi="Arial" w:cs="Arial"/>
          <w:color w:val="0D0D0D" w:themeColor="text1" w:themeTint="F2"/>
          <w:shd w:val="clear" w:color="auto" w:fill="FFFFFF"/>
        </w:rPr>
        <w:t>. Routledge. Available at:</w:t>
      </w:r>
    </w:p>
    <w:p w14:paraId="51C06638" w14:textId="77777777" w:rsidR="00DF5C98" w:rsidRPr="00360FF4" w:rsidRDefault="00934983" w:rsidP="00DF5C98">
      <w:pPr>
        <w:spacing w:line="360" w:lineRule="auto"/>
        <w:rPr>
          <w:rFonts w:ascii="Arial" w:hAnsi="Arial" w:cs="Arial"/>
          <w:color w:val="0D0D0D" w:themeColor="text1" w:themeTint="F2"/>
        </w:rPr>
      </w:pPr>
      <w:hyperlink r:id="rId13" w:anchor="v=onepage&amp;q=how%20was%20childhood%20portrayed%20in%20history&amp;f=false" w:history="1">
        <w:r w:rsidR="00DF5C98" w:rsidRPr="00360FF4">
          <w:rPr>
            <w:rStyle w:val="Hyperlink"/>
            <w:rFonts w:ascii="Arial" w:hAnsi="Arial" w:cs="Arial"/>
            <w:color w:val="0D0D0D" w:themeColor="text1" w:themeTint="F2"/>
            <w:u w:val="none"/>
          </w:rPr>
          <w:t>https://books.google.co.uk/books?hl=en&amp;lr=&amp;id=jxf_P2GOcUEC&amp;oi=fnd&amp;pg=PR3&amp;dq=how+was+childhood+portrayed+in+history&amp;ots=SHVhHs0Nbw&amp;sig=jDICyL_y2FDOgDBgn-GVxwYR63c&amp;redir_esc=y#v=onepage&amp;q=how%20was%20childhood%20portrayed%20in%20history&amp;f=false</w:t>
        </w:r>
      </w:hyperlink>
      <w:r w:rsidR="00DF5C98" w:rsidRPr="00360FF4">
        <w:rPr>
          <w:rFonts w:ascii="Arial" w:hAnsi="Arial" w:cs="Arial"/>
          <w:color w:val="0D0D0D" w:themeColor="text1" w:themeTint="F2"/>
        </w:rPr>
        <w:t xml:space="preserve"> (Accessed:14 November 2020)</w:t>
      </w:r>
    </w:p>
    <w:p w14:paraId="441637B7" w14:textId="4A905B44" w:rsidR="00294829" w:rsidRPr="001A11E7" w:rsidRDefault="00294829" w:rsidP="001A11E7">
      <w:pPr>
        <w:spacing w:line="360" w:lineRule="auto"/>
        <w:ind w:left="67"/>
        <w:rPr>
          <w:rFonts w:ascii="Arial" w:hAnsi="Arial" w:cs="Arial"/>
          <w:b/>
          <w:bCs/>
          <w:color w:val="0D0D0D" w:themeColor="text1" w:themeTint="F2"/>
        </w:rPr>
      </w:pPr>
      <w:proofErr w:type="spellStart"/>
      <w:r w:rsidRPr="00360FF4">
        <w:rPr>
          <w:rFonts w:ascii="Arial" w:hAnsi="Arial" w:cs="Arial"/>
          <w:color w:val="0D0D0D" w:themeColor="text1" w:themeTint="F2"/>
          <w:shd w:val="clear" w:color="auto" w:fill="FFFFFF"/>
        </w:rPr>
        <w:t>Fotaki</w:t>
      </w:r>
      <w:proofErr w:type="spellEnd"/>
      <w:r w:rsidRPr="00360FF4">
        <w:rPr>
          <w:rFonts w:ascii="Arial" w:hAnsi="Arial" w:cs="Arial"/>
          <w:color w:val="0D0D0D" w:themeColor="text1" w:themeTint="F2"/>
          <w:shd w:val="clear" w:color="auto" w:fill="FFFFFF"/>
        </w:rPr>
        <w:t xml:space="preserve">, M., 2010. Why do public policies fail so often? Exploring health </w:t>
      </w:r>
      <w:r w:rsidR="009B5D32" w:rsidRPr="00360FF4">
        <w:rPr>
          <w:rFonts w:ascii="Arial" w:hAnsi="Arial" w:cs="Arial"/>
          <w:color w:val="0D0D0D" w:themeColor="text1" w:themeTint="F2"/>
          <w:shd w:val="clear" w:color="auto" w:fill="FFFFFF"/>
        </w:rPr>
        <w:t>policy making</w:t>
      </w:r>
      <w:r w:rsidRPr="00360FF4">
        <w:rPr>
          <w:rFonts w:ascii="Arial" w:hAnsi="Arial" w:cs="Arial"/>
          <w:color w:val="0D0D0D" w:themeColor="text1" w:themeTint="F2"/>
          <w:shd w:val="clear" w:color="auto" w:fill="FFFFFF"/>
        </w:rPr>
        <w:t xml:space="preserve"> as an imaginary and symbolic construction. </w:t>
      </w:r>
      <w:r w:rsidRPr="00360FF4">
        <w:rPr>
          <w:rFonts w:ascii="Arial" w:hAnsi="Arial" w:cs="Arial"/>
          <w:i/>
          <w:iCs/>
          <w:color w:val="0D0D0D" w:themeColor="text1" w:themeTint="F2"/>
          <w:shd w:val="clear" w:color="auto" w:fill="FFFFFF"/>
        </w:rPr>
        <w:t>Organization</w:t>
      </w:r>
      <w:r w:rsidRPr="00360FF4">
        <w:rPr>
          <w:rFonts w:ascii="Arial" w:hAnsi="Arial" w:cs="Arial"/>
          <w:color w:val="0D0D0D" w:themeColor="text1" w:themeTint="F2"/>
          <w:shd w:val="clear" w:color="auto" w:fill="FFFFFF"/>
        </w:rPr>
        <w:t>, </w:t>
      </w:r>
      <w:r w:rsidRPr="00360FF4">
        <w:rPr>
          <w:rFonts w:ascii="Arial" w:hAnsi="Arial" w:cs="Arial"/>
          <w:i/>
          <w:iCs/>
          <w:color w:val="0D0D0D" w:themeColor="text1" w:themeTint="F2"/>
          <w:shd w:val="clear" w:color="auto" w:fill="FFFFFF"/>
        </w:rPr>
        <w:t>17</w:t>
      </w:r>
      <w:r w:rsidRPr="00360FF4">
        <w:rPr>
          <w:rFonts w:ascii="Arial" w:hAnsi="Arial" w:cs="Arial"/>
          <w:color w:val="0D0D0D" w:themeColor="text1" w:themeTint="F2"/>
          <w:shd w:val="clear" w:color="auto" w:fill="FFFFFF"/>
        </w:rPr>
        <w:t>(6), pp.703-720.</w:t>
      </w:r>
      <w:r w:rsidR="00B26FA7">
        <w:rPr>
          <w:rFonts w:ascii="Arial" w:hAnsi="Arial" w:cs="Arial"/>
          <w:b/>
          <w:bCs/>
          <w:color w:val="0D0D0D" w:themeColor="text1" w:themeTint="F2"/>
        </w:rPr>
        <w:t xml:space="preserve"> </w:t>
      </w:r>
      <w:r w:rsidR="00B26FA7" w:rsidRPr="00B26FA7">
        <w:rPr>
          <w:rFonts w:ascii="Arial" w:hAnsi="Arial" w:cs="Arial"/>
          <w:b/>
          <w:bCs/>
          <w:color w:val="595959" w:themeColor="text1" w:themeTint="A6"/>
        </w:rPr>
        <w:t xml:space="preserve">Available </w:t>
      </w:r>
      <w:proofErr w:type="gramStart"/>
      <w:r w:rsidR="00B26FA7" w:rsidRPr="00B26FA7">
        <w:rPr>
          <w:rFonts w:ascii="Arial" w:hAnsi="Arial" w:cs="Arial"/>
          <w:b/>
          <w:bCs/>
          <w:color w:val="595959" w:themeColor="text1" w:themeTint="A6"/>
        </w:rPr>
        <w:t>at:</w:t>
      </w:r>
      <w:r w:rsidRPr="00B26FA7">
        <w:rPr>
          <w:rFonts w:ascii="Arial" w:hAnsi="Arial" w:cs="Arial"/>
          <w:color w:val="595959" w:themeColor="text1" w:themeTint="A6"/>
        </w:rPr>
        <w:t>https://www.psa.ac.uk/sites/default/files/conference/papers/2014/McConnell%20</w:t>
      </w:r>
      <w:r w:rsidRPr="0078124F">
        <w:rPr>
          <w:rFonts w:ascii="Arial" w:hAnsi="Arial" w:cs="Arial"/>
          <w:color w:val="0D0D0D" w:themeColor="text1" w:themeTint="F2"/>
        </w:rPr>
        <w:t>Policy%20PSA%20April%202014.pdf</w:t>
      </w:r>
      <w:proofErr w:type="gramEnd"/>
      <w:r w:rsidR="00B26FA7">
        <w:rPr>
          <w:rFonts w:ascii="Arial" w:hAnsi="Arial" w:cs="Arial"/>
          <w:color w:val="0D0D0D" w:themeColor="text1" w:themeTint="F2"/>
        </w:rPr>
        <w:t xml:space="preserve"> (Accessed 24 November 2020)</w:t>
      </w:r>
    </w:p>
    <w:p w14:paraId="789C0150" w14:textId="28521505" w:rsidR="00565442" w:rsidRPr="00360FF4" w:rsidRDefault="008F4351" w:rsidP="00DF5C98">
      <w:pPr>
        <w:spacing w:line="360" w:lineRule="auto"/>
        <w:rPr>
          <w:rFonts w:ascii="Arial" w:hAnsi="Arial" w:cs="Arial"/>
          <w:color w:val="0D0D0D" w:themeColor="text1" w:themeTint="F2"/>
        </w:rPr>
      </w:pPr>
      <w:proofErr w:type="spellStart"/>
      <w:r w:rsidRPr="00360FF4">
        <w:rPr>
          <w:rFonts w:ascii="Arial" w:hAnsi="Arial" w:cs="Arial"/>
          <w:color w:val="0D0D0D" w:themeColor="text1" w:themeTint="F2"/>
          <w:shd w:val="clear" w:color="auto" w:fill="FFFFFF"/>
        </w:rPr>
        <w:t>Giovannoni</w:t>
      </w:r>
      <w:proofErr w:type="spellEnd"/>
      <w:r w:rsidRPr="00360FF4">
        <w:rPr>
          <w:rFonts w:ascii="Arial" w:hAnsi="Arial" w:cs="Arial"/>
          <w:color w:val="0D0D0D" w:themeColor="text1" w:themeTint="F2"/>
          <w:shd w:val="clear" w:color="auto" w:fill="FFFFFF"/>
        </w:rPr>
        <w:t xml:space="preserve">, J.M. and Becerra, R.M., 1979. </w:t>
      </w:r>
      <w:r w:rsidRPr="00360FF4">
        <w:rPr>
          <w:rFonts w:ascii="Arial" w:hAnsi="Arial" w:cs="Arial"/>
          <w:i/>
          <w:iCs/>
          <w:color w:val="0D0D0D" w:themeColor="text1" w:themeTint="F2"/>
          <w:shd w:val="clear" w:color="auto" w:fill="FFFFFF"/>
        </w:rPr>
        <w:t>Defining child abuse.</w:t>
      </w:r>
      <w:r w:rsidR="00DC2B47" w:rsidRPr="00360FF4">
        <w:rPr>
          <w:rFonts w:ascii="Arial" w:hAnsi="Arial" w:cs="Arial"/>
          <w:color w:val="0D0D0D" w:themeColor="text1" w:themeTint="F2"/>
          <w:shd w:val="clear" w:color="auto" w:fill="FFFFFF"/>
        </w:rPr>
        <w:t xml:space="preserve"> </w:t>
      </w:r>
      <w:r w:rsidR="00A85364" w:rsidRPr="00360FF4">
        <w:rPr>
          <w:rFonts w:ascii="Arial" w:hAnsi="Arial" w:cs="Arial"/>
          <w:color w:val="0D0D0D" w:themeColor="text1" w:themeTint="F2"/>
          <w:shd w:val="clear" w:color="auto" w:fill="FFFFFF"/>
        </w:rPr>
        <w:t xml:space="preserve"> New York</w:t>
      </w:r>
      <w:r w:rsidR="00324AD2" w:rsidRPr="00360FF4">
        <w:rPr>
          <w:rFonts w:ascii="Arial" w:hAnsi="Arial" w:cs="Arial"/>
          <w:color w:val="0D0D0D" w:themeColor="text1" w:themeTint="F2"/>
          <w:shd w:val="clear" w:color="auto" w:fill="FFFFFF"/>
        </w:rPr>
        <w:t xml:space="preserve">: The Free </w:t>
      </w:r>
      <w:r w:rsidR="0028366E" w:rsidRPr="00360FF4">
        <w:rPr>
          <w:rFonts w:ascii="Arial" w:hAnsi="Arial" w:cs="Arial"/>
          <w:color w:val="0D0D0D" w:themeColor="text1" w:themeTint="F2"/>
          <w:shd w:val="clear" w:color="auto" w:fill="FFFFFF"/>
        </w:rPr>
        <w:t>P</w:t>
      </w:r>
      <w:r w:rsidR="00324AD2" w:rsidRPr="00360FF4">
        <w:rPr>
          <w:rFonts w:ascii="Arial" w:hAnsi="Arial" w:cs="Arial"/>
          <w:color w:val="0D0D0D" w:themeColor="text1" w:themeTint="F2"/>
          <w:shd w:val="clear" w:color="auto" w:fill="FFFFFF"/>
        </w:rPr>
        <w:t>ress</w:t>
      </w:r>
      <w:r w:rsidRPr="00360FF4">
        <w:rPr>
          <w:rFonts w:ascii="Arial" w:hAnsi="Arial" w:cs="Arial"/>
          <w:color w:val="0D0D0D" w:themeColor="text1" w:themeTint="F2"/>
          <w:shd w:val="clear" w:color="auto" w:fill="FFFFFF"/>
        </w:rPr>
        <w:t xml:space="preserve"> Available at:</w:t>
      </w:r>
      <w:r w:rsidR="005830E2">
        <w:rPr>
          <w:rFonts w:ascii="Arial" w:hAnsi="Arial" w:cs="Arial"/>
          <w:color w:val="0D0D0D" w:themeColor="text1" w:themeTint="F2"/>
          <w:shd w:val="clear" w:color="auto" w:fill="FFFFFF"/>
        </w:rPr>
        <w:t xml:space="preserve"> </w:t>
      </w:r>
      <w:hyperlink r:id="rId14" w:history="1">
        <w:r w:rsidR="00BD2956" w:rsidRPr="00BD2956">
          <w:rPr>
            <w:rStyle w:val="Hyperlink"/>
            <w:rFonts w:ascii="Arial" w:hAnsi="Arial" w:cs="Arial"/>
            <w:color w:val="000000" w:themeColor="text1"/>
            <w:u w:val="none"/>
          </w:rPr>
          <w:t>https://eric.ed.gov/?id=ED186107</w:t>
        </w:r>
      </w:hyperlink>
      <w:r w:rsidRPr="00BD2956">
        <w:rPr>
          <w:rFonts w:ascii="Arial" w:hAnsi="Arial" w:cs="Arial"/>
          <w:color w:val="000000" w:themeColor="text1"/>
        </w:rPr>
        <w:t xml:space="preserve"> </w:t>
      </w:r>
      <w:r w:rsidRPr="00360FF4">
        <w:rPr>
          <w:rFonts w:ascii="Arial" w:hAnsi="Arial" w:cs="Arial"/>
          <w:color w:val="0D0D0D" w:themeColor="text1" w:themeTint="F2"/>
        </w:rPr>
        <w:t>(Accessed: 19 November 2020)</w:t>
      </w:r>
    </w:p>
    <w:p w14:paraId="5D1E4942" w14:textId="4AF76471" w:rsidR="00DF5C98" w:rsidRPr="00360FF4" w:rsidRDefault="00DF5C98" w:rsidP="00DF5C98">
      <w:pPr>
        <w:spacing w:line="360" w:lineRule="auto"/>
        <w:rPr>
          <w:rFonts w:ascii="Arial" w:hAnsi="Arial" w:cs="Arial"/>
          <w:color w:val="0D0D0D" w:themeColor="text1" w:themeTint="F2"/>
        </w:rPr>
      </w:pPr>
      <w:proofErr w:type="spellStart"/>
      <w:r w:rsidRPr="00360FF4">
        <w:rPr>
          <w:rFonts w:ascii="Arial" w:hAnsi="Arial" w:cs="Arial"/>
          <w:color w:val="0D0D0D" w:themeColor="text1" w:themeTint="F2"/>
          <w:shd w:val="clear" w:color="auto" w:fill="FFFFFF"/>
        </w:rPr>
        <w:lastRenderedPageBreak/>
        <w:t>Gomby</w:t>
      </w:r>
      <w:proofErr w:type="spellEnd"/>
      <w:r w:rsidRPr="00360FF4">
        <w:rPr>
          <w:rFonts w:ascii="Arial" w:hAnsi="Arial" w:cs="Arial"/>
          <w:color w:val="0D0D0D" w:themeColor="text1" w:themeTint="F2"/>
          <w:shd w:val="clear" w:color="auto" w:fill="FFFFFF"/>
        </w:rPr>
        <w:t xml:space="preserve">, D.S., </w:t>
      </w:r>
      <w:proofErr w:type="spellStart"/>
      <w:r w:rsidRPr="00360FF4">
        <w:rPr>
          <w:rFonts w:ascii="Arial" w:hAnsi="Arial" w:cs="Arial"/>
          <w:color w:val="0D0D0D" w:themeColor="text1" w:themeTint="F2"/>
          <w:shd w:val="clear" w:color="auto" w:fill="FFFFFF"/>
        </w:rPr>
        <w:t>Culross</w:t>
      </w:r>
      <w:proofErr w:type="spellEnd"/>
      <w:r w:rsidRPr="00360FF4">
        <w:rPr>
          <w:rFonts w:ascii="Arial" w:hAnsi="Arial" w:cs="Arial"/>
          <w:color w:val="0D0D0D" w:themeColor="text1" w:themeTint="F2"/>
          <w:shd w:val="clear" w:color="auto" w:fill="FFFFFF"/>
        </w:rPr>
        <w:t>, P.L. and Behrman, R.E., 1999. Home visiting: Recent program evaluations: Analysis and recommendations. </w:t>
      </w:r>
      <w:r w:rsidRPr="00360FF4">
        <w:rPr>
          <w:rFonts w:ascii="Arial" w:hAnsi="Arial" w:cs="Arial"/>
          <w:i/>
          <w:color w:val="0D0D0D" w:themeColor="text1" w:themeTint="F2"/>
          <w:shd w:val="clear" w:color="auto" w:fill="FFFFFF"/>
        </w:rPr>
        <w:t>The Future of Children</w:t>
      </w:r>
      <w:r w:rsidRPr="00360FF4">
        <w:rPr>
          <w:rFonts w:ascii="Arial" w:hAnsi="Arial" w:cs="Arial"/>
          <w:color w:val="0D0D0D" w:themeColor="text1" w:themeTint="F2"/>
          <w:shd w:val="clear" w:color="auto" w:fill="FFFFFF"/>
        </w:rPr>
        <w:t xml:space="preserve">, pp.4-26. Available </w:t>
      </w:r>
      <w:r w:rsidR="00C202D8">
        <w:rPr>
          <w:rFonts w:ascii="Arial" w:hAnsi="Arial" w:cs="Arial"/>
          <w:color w:val="0D0D0D" w:themeColor="text1" w:themeTint="F2"/>
          <w:shd w:val="clear" w:color="auto" w:fill="FFFFFF"/>
        </w:rPr>
        <w:t xml:space="preserve">at: </w:t>
      </w:r>
      <w:r w:rsidR="00C202D8" w:rsidRPr="00C202D8">
        <w:rPr>
          <w:rFonts w:ascii="Arial" w:hAnsi="Arial" w:cs="Arial"/>
          <w:color w:val="0D0D0D" w:themeColor="text1" w:themeTint="F2"/>
          <w:shd w:val="clear" w:color="auto" w:fill="FFFFFF"/>
        </w:rPr>
        <w:t xml:space="preserve">https://doi.org/10.2307/1602719 </w:t>
      </w:r>
      <w:r w:rsidRPr="00360FF4">
        <w:rPr>
          <w:rFonts w:ascii="Arial" w:hAnsi="Arial" w:cs="Arial"/>
          <w:color w:val="0D0D0D" w:themeColor="text1" w:themeTint="F2"/>
        </w:rPr>
        <w:t>(Accessed: 22 November 2020)</w:t>
      </w:r>
    </w:p>
    <w:p w14:paraId="6DED5DCA" w14:textId="77777777"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rPr>
        <w:t>GOV.UK (2010). United Nations Conventions on the Rights of a Children (UNCRC): How Legislation underpins Implication in England. Available at:</w:t>
      </w:r>
      <w:hyperlink r:id="rId15" w:history="1">
        <w:r w:rsidRPr="00360FF4">
          <w:rPr>
            <w:rStyle w:val="Hyperlink"/>
            <w:rFonts w:ascii="Arial" w:hAnsi="Arial" w:cs="Arial"/>
            <w:color w:val="0D0D0D" w:themeColor="text1" w:themeTint="F2"/>
            <w:u w:val="none"/>
          </w:rPr>
          <w:t>https://www.gov.uk/government/publications/united-nations-convention-on-the-rights-of-the-child-uncrc-how-legislation-underpins-implementation-in-england</w:t>
        </w:r>
      </w:hyperlink>
      <w:r w:rsidRPr="00360FF4">
        <w:rPr>
          <w:rFonts w:ascii="Arial" w:hAnsi="Arial" w:cs="Arial"/>
          <w:color w:val="0D0D0D" w:themeColor="text1" w:themeTint="F2"/>
        </w:rPr>
        <w:t xml:space="preserve"> (Accessed: 16 Nov 2020)</w:t>
      </w:r>
    </w:p>
    <w:p w14:paraId="516638C2" w14:textId="77777777" w:rsidR="00DF5C98" w:rsidRPr="00360FF4" w:rsidRDefault="00DF5C98" w:rsidP="00DF5C98">
      <w:pPr>
        <w:spacing w:line="360" w:lineRule="auto"/>
        <w:rPr>
          <w:rFonts w:ascii="Arial" w:hAnsi="Arial" w:cs="Arial"/>
          <w:color w:val="0D0D0D" w:themeColor="text1" w:themeTint="F2"/>
          <w:shd w:val="clear" w:color="auto" w:fill="FFFFFF"/>
        </w:rPr>
      </w:pPr>
      <w:r w:rsidRPr="00360FF4">
        <w:rPr>
          <w:rFonts w:ascii="Arial" w:hAnsi="Arial" w:cs="Arial"/>
          <w:color w:val="0D0D0D" w:themeColor="text1" w:themeTint="F2"/>
          <w:shd w:val="clear" w:color="auto" w:fill="FFFFFF"/>
        </w:rPr>
        <w:t>Hendrick, H. ed., 2005. </w:t>
      </w:r>
      <w:r w:rsidRPr="00360FF4">
        <w:rPr>
          <w:rFonts w:ascii="Arial" w:hAnsi="Arial" w:cs="Arial"/>
          <w:i/>
          <w:color w:val="0D0D0D" w:themeColor="text1" w:themeTint="F2"/>
          <w:shd w:val="clear" w:color="auto" w:fill="FFFFFF"/>
        </w:rPr>
        <w:t>Child welfare and social policy: An essential reader</w:t>
      </w:r>
      <w:r w:rsidRPr="00360FF4">
        <w:rPr>
          <w:rFonts w:ascii="Arial" w:hAnsi="Arial" w:cs="Arial"/>
          <w:color w:val="0D0D0D" w:themeColor="text1" w:themeTint="F2"/>
          <w:shd w:val="clear" w:color="auto" w:fill="FFFFFF"/>
        </w:rPr>
        <w:t>. Policy Press. Available at:</w:t>
      </w:r>
    </w:p>
    <w:p w14:paraId="599C5A6B" w14:textId="77777777" w:rsidR="00DF5C98" w:rsidRPr="00360FF4" w:rsidRDefault="00934983" w:rsidP="00DF5C98">
      <w:pPr>
        <w:spacing w:line="360" w:lineRule="auto"/>
        <w:rPr>
          <w:rFonts w:ascii="Arial" w:hAnsi="Arial" w:cs="Arial"/>
          <w:color w:val="0D0D0D" w:themeColor="text1" w:themeTint="F2"/>
        </w:rPr>
      </w:pPr>
      <w:hyperlink r:id="rId16" w:anchor="v=onepage&amp;q=Hendrick.%20H.%2C%20(2005)%20Child%20Welfare%20and%20Social%20Policy.%20An%20essential%20reader.%20P&amp;f=false" w:history="1">
        <w:r w:rsidR="00DF5C98" w:rsidRPr="00360FF4">
          <w:rPr>
            <w:rStyle w:val="Hyperlink"/>
            <w:rFonts w:ascii="Arial" w:hAnsi="Arial" w:cs="Arial"/>
            <w:color w:val="0D0D0D" w:themeColor="text1" w:themeTint="F2"/>
            <w:u w:val="none"/>
          </w:rPr>
          <w:t>https://books.google.co.uk/books?hl=en&amp;lr=&amp;id=xd41DwAAQBAJ&amp;oi=fnd&amp;pg=PR7&amp;dq=Hendrick.+H.,+(2005)+Child+Welfare+and+Social+Policy.+An+essential+reader.+P&amp;ots=GSXRY0uF2r&amp;sig=deynjGo_9un-mSu2H6Nz77TeTJg&amp;redir_esc=y#v=onepage&amp;q=Hendrick.%20H.%2C%20(2005)%20Child%20Welfare%20and%20Social%20Policy.%20An%20essential%20reader.%20P&amp;f=false</w:t>
        </w:r>
      </w:hyperlink>
      <w:r w:rsidR="00DF5C98" w:rsidRPr="00360FF4">
        <w:rPr>
          <w:rFonts w:ascii="Arial" w:hAnsi="Arial" w:cs="Arial"/>
          <w:color w:val="0D0D0D" w:themeColor="text1" w:themeTint="F2"/>
        </w:rPr>
        <w:t xml:space="preserve"> (Accessed: 14 November 2020)</w:t>
      </w:r>
    </w:p>
    <w:p w14:paraId="5E45A2F2" w14:textId="1D3143CA" w:rsidR="00DF5C98" w:rsidRPr="00360FF4" w:rsidRDefault="00DF5C98" w:rsidP="00DF5C98">
      <w:pPr>
        <w:spacing w:line="360" w:lineRule="auto"/>
        <w:rPr>
          <w:rFonts w:ascii="Arial" w:hAnsi="Arial" w:cs="Arial"/>
          <w:color w:val="0D0D0D" w:themeColor="text1" w:themeTint="F2"/>
          <w:shd w:val="clear" w:color="auto" w:fill="FFFFFF"/>
        </w:rPr>
      </w:pPr>
      <w:r w:rsidRPr="00360FF4">
        <w:rPr>
          <w:rFonts w:ascii="Arial" w:hAnsi="Arial" w:cs="Arial"/>
          <w:color w:val="0D0D0D" w:themeColor="text1" w:themeTint="F2"/>
          <w:shd w:val="clear" w:color="auto" w:fill="FFFFFF"/>
        </w:rPr>
        <w:t>Jenks, C., 2020. </w:t>
      </w:r>
      <w:r w:rsidRPr="00360FF4">
        <w:rPr>
          <w:rFonts w:ascii="Arial" w:hAnsi="Arial" w:cs="Arial"/>
          <w:i/>
          <w:iCs/>
          <w:color w:val="0D0D0D" w:themeColor="text1" w:themeTint="F2"/>
          <w:shd w:val="clear" w:color="auto" w:fill="FFFFFF"/>
        </w:rPr>
        <w:t>Childhood</w:t>
      </w:r>
      <w:r w:rsidRPr="00360FF4">
        <w:rPr>
          <w:rFonts w:ascii="Arial" w:hAnsi="Arial" w:cs="Arial"/>
          <w:color w:val="0D0D0D" w:themeColor="text1" w:themeTint="F2"/>
          <w:shd w:val="clear" w:color="auto" w:fill="FFFFFF"/>
        </w:rPr>
        <w:t> (Vol. 10). Routledge. Available at:</w:t>
      </w:r>
      <w:hyperlink r:id="rId17" w:anchor="v=onepage&amp;q=what%20is%20childhood&amp;f=false" w:history="1">
        <w:r w:rsidRPr="00360FF4">
          <w:rPr>
            <w:rStyle w:val="Hyperlink"/>
            <w:rFonts w:ascii="Arial" w:hAnsi="Arial" w:cs="Arial"/>
            <w:color w:val="0D0D0D" w:themeColor="text1" w:themeTint="F2"/>
            <w:u w:val="none"/>
          </w:rPr>
          <w:t>https://books.google.co.uk/books?hl=en&amp;lr=&amp;id=6NkBEAAAQBAJ&amp;oi=fnd&amp;pg=PP1&amp;dq=what+is+childhood&amp;ots=v-FvPDO5gh&amp;sig=PRULdw7cVXr8Z1FbR8YAjLASX-I&amp;redir_esc=y#v=onepage&amp;q=what%20is%20childhood&amp;f=false</w:t>
        </w:r>
      </w:hyperlink>
      <w:r w:rsidRPr="00360FF4">
        <w:rPr>
          <w:rFonts w:ascii="Arial" w:hAnsi="Arial" w:cs="Arial"/>
          <w:color w:val="0D0D0D" w:themeColor="text1" w:themeTint="F2"/>
        </w:rPr>
        <w:t xml:space="preserve"> (Accessed: 14 November 2020)</w:t>
      </w:r>
    </w:p>
    <w:p w14:paraId="30890338" w14:textId="3175835F"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rPr>
        <w:t>Legislation.</w:t>
      </w:r>
      <w:r w:rsidR="00C00213" w:rsidRPr="00360FF4">
        <w:rPr>
          <w:rFonts w:ascii="Arial" w:hAnsi="Arial" w:cs="Arial"/>
          <w:color w:val="0D0D0D" w:themeColor="text1" w:themeTint="F2"/>
        </w:rPr>
        <w:t>g</w:t>
      </w:r>
      <w:r w:rsidRPr="00360FF4">
        <w:rPr>
          <w:rFonts w:ascii="Arial" w:hAnsi="Arial" w:cs="Arial"/>
          <w:color w:val="0D0D0D" w:themeColor="text1" w:themeTint="F2"/>
        </w:rPr>
        <w:t xml:space="preserve">ov.uk (2006)  </w:t>
      </w:r>
      <w:r w:rsidRPr="00360FF4">
        <w:rPr>
          <w:rFonts w:ascii="Arial" w:hAnsi="Arial" w:cs="Arial"/>
          <w:i/>
          <w:color w:val="0D0D0D" w:themeColor="text1" w:themeTint="F2"/>
        </w:rPr>
        <w:t xml:space="preserve">Prevention to Cruelty to and Protection of Children act 1889: Chapter 44 </w:t>
      </w:r>
      <w:r w:rsidRPr="00360FF4">
        <w:rPr>
          <w:rFonts w:ascii="Arial" w:hAnsi="Arial" w:cs="Arial"/>
          <w:color w:val="0D0D0D" w:themeColor="text1" w:themeTint="F2"/>
        </w:rPr>
        <w:t xml:space="preserve">Available at: </w:t>
      </w:r>
      <w:hyperlink r:id="rId18" w:history="1">
        <w:r w:rsidRPr="00360FF4">
          <w:rPr>
            <w:rStyle w:val="Hyperlink"/>
            <w:rFonts w:ascii="Arial" w:hAnsi="Arial" w:cs="Arial"/>
            <w:color w:val="0D0D0D" w:themeColor="text1" w:themeTint="F2"/>
            <w:u w:val="none"/>
          </w:rPr>
          <w:t>https://www.legislation.gov.uk/ukpga/1889/44/enacted</w:t>
        </w:r>
      </w:hyperlink>
      <w:r w:rsidRPr="00360FF4">
        <w:rPr>
          <w:rFonts w:ascii="Arial" w:hAnsi="Arial" w:cs="Arial"/>
          <w:color w:val="0D0D0D" w:themeColor="text1" w:themeTint="F2"/>
        </w:rPr>
        <w:t xml:space="preserve"> (Accessed:16 November 2020)</w:t>
      </w:r>
    </w:p>
    <w:p w14:paraId="134D4500" w14:textId="5027DA04"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shd w:val="clear" w:color="auto" w:fill="FFFFFF"/>
        </w:rPr>
        <w:t>Nadesan, M., 2010. </w:t>
      </w:r>
      <w:r w:rsidRPr="00360FF4">
        <w:rPr>
          <w:rFonts w:ascii="Arial" w:hAnsi="Arial" w:cs="Arial"/>
          <w:i/>
          <w:color w:val="0D0D0D" w:themeColor="text1" w:themeTint="F2"/>
          <w:shd w:val="clear" w:color="auto" w:fill="FFFFFF"/>
        </w:rPr>
        <w:t>Governing childhood into the 21st century: Biopolitical technologies of childhood management and education</w:t>
      </w:r>
      <w:r w:rsidRPr="00360FF4">
        <w:rPr>
          <w:rFonts w:ascii="Arial" w:hAnsi="Arial" w:cs="Arial"/>
          <w:color w:val="0D0D0D" w:themeColor="text1" w:themeTint="F2"/>
          <w:shd w:val="clear" w:color="auto" w:fill="FFFFFF"/>
        </w:rPr>
        <w:t>. Springer. Available at:</w:t>
      </w:r>
    </w:p>
    <w:p w14:paraId="165CD9AF" w14:textId="77777777" w:rsidR="00DF5C98" w:rsidRPr="00360FF4" w:rsidRDefault="00934983" w:rsidP="00DF5C98">
      <w:pPr>
        <w:spacing w:line="360" w:lineRule="auto"/>
        <w:rPr>
          <w:rFonts w:ascii="Arial" w:hAnsi="Arial" w:cs="Arial"/>
          <w:color w:val="0D0D0D" w:themeColor="text1" w:themeTint="F2"/>
        </w:rPr>
      </w:pPr>
      <w:hyperlink r:id="rId19" w:anchor="v=onepage&amp;q=21%20century%20childhood&amp;f=false" w:history="1">
        <w:r w:rsidR="00DF5C98" w:rsidRPr="00360FF4">
          <w:rPr>
            <w:rStyle w:val="Hyperlink"/>
            <w:rFonts w:ascii="Arial" w:hAnsi="Arial" w:cs="Arial"/>
            <w:color w:val="0D0D0D" w:themeColor="text1" w:themeTint="F2"/>
            <w:u w:val="none"/>
          </w:rPr>
          <w:t>https://books.google.co.uk/books?hl=en&amp;lr=&amp;id=6YzGAAAAQBAJ&amp;oi=fnd&amp;pg=PP1&amp;dq=21+century+childhood&amp;ots=X2lwWkcMQc&amp;sig=yDxnYtylRvD9jHNLxbQQQk8dP3E&amp;redir_esc=y#v=onepage&amp;q=21%20century%20childhood&amp;f=false</w:t>
        </w:r>
      </w:hyperlink>
      <w:r w:rsidR="00DF5C98" w:rsidRPr="00360FF4">
        <w:rPr>
          <w:rFonts w:ascii="Arial" w:hAnsi="Arial" w:cs="Arial"/>
          <w:color w:val="0D0D0D" w:themeColor="text1" w:themeTint="F2"/>
        </w:rPr>
        <w:t xml:space="preserve"> (Accessed: 16 November 2020)</w:t>
      </w:r>
    </w:p>
    <w:p w14:paraId="46EDCED3" w14:textId="27ADFCE0" w:rsidR="00E21E94" w:rsidRPr="00360FF4" w:rsidRDefault="00E21E94" w:rsidP="00DF5C98">
      <w:pPr>
        <w:rPr>
          <w:rFonts w:ascii="Arial" w:hAnsi="Arial" w:cs="Arial"/>
          <w:color w:val="0D0D0D" w:themeColor="text1" w:themeTint="F2"/>
        </w:rPr>
      </w:pPr>
      <w:r w:rsidRPr="00360FF4">
        <w:rPr>
          <w:rFonts w:ascii="Arial" w:hAnsi="Arial" w:cs="Arial"/>
          <w:color w:val="0D0D0D" w:themeColor="text1" w:themeTint="F2"/>
        </w:rPr>
        <w:t xml:space="preserve">National Government </w:t>
      </w:r>
      <w:r w:rsidR="008C1ECF" w:rsidRPr="00360FF4">
        <w:rPr>
          <w:rFonts w:ascii="Arial" w:hAnsi="Arial" w:cs="Arial"/>
          <w:color w:val="0D0D0D" w:themeColor="text1" w:themeTint="F2"/>
        </w:rPr>
        <w:t>Pakistan</w:t>
      </w:r>
      <w:r w:rsidR="00A4799B" w:rsidRPr="00360FF4">
        <w:rPr>
          <w:rFonts w:ascii="Arial" w:hAnsi="Arial" w:cs="Arial"/>
          <w:color w:val="0D0D0D" w:themeColor="text1" w:themeTint="F2"/>
        </w:rPr>
        <w:t xml:space="preserve"> (2020),</w:t>
      </w:r>
      <w:r w:rsidR="004E3E1A" w:rsidRPr="00360FF4">
        <w:rPr>
          <w:rFonts w:ascii="Arial" w:hAnsi="Arial" w:cs="Arial"/>
          <w:color w:val="0D0D0D" w:themeColor="text1" w:themeTint="F2"/>
        </w:rPr>
        <w:t xml:space="preserve"> </w:t>
      </w:r>
      <w:r w:rsidR="004E3E1A" w:rsidRPr="00360FF4">
        <w:rPr>
          <w:rFonts w:ascii="Arial" w:hAnsi="Arial" w:cs="Arial"/>
          <w:i/>
          <w:iCs/>
          <w:color w:val="0D0D0D" w:themeColor="text1" w:themeTint="F2"/>
        </w:rPr>
        <w:t>to make provisions</w:t>
      </w:r>
      <w:r w:rsidR="00A962F3" w:rsidRPr="00360FF4">
        <w:rPr>
          <w:rFonts w:ascii="Arial" w:hAnsi="Arial" w:cs="Arial"/>
          <w:i/>
          <w:iCs/>
          <w:color w:val="0D0D0D" w:themeColor="text1" w:themeTint="F2"/>
        </w:rPr>
        <w:t xml:space="preserve"> for raising alerts, response and recovery of missing children.</w:t>
      </w:r>
      <w:r w:rsidR="00F95A53" w:rsidRPr="00360FF4">
        <w:rPr>
          <w:rFonts w:ascii="Arial" w:hAnsi="Arial" w:cs="Arial"/>
          <w:color w:val="0D0D0D" w:themeColor="text1" w:themeTint="F2"/>
        </w:rPr>
        <w:t xml:space="preserve"> Available at:</w:t>
      </w:r>
      <w:r w:rsidR="00F95A53" w:rsidRPr="00360FF4">
        <w:rPr>
          <w:color w:val="0D0D0D" w:themeColor="text1" w:themeTint="F2"/>
        </w:rPr>
        <w:t xml:space="preserve"> </w:t>
      </w:r>
      <w:hyperlink r:id="rId20" w:history="1">
        <w:r w:rsidR="00F95A53" w:rsidRPr="00360FF4">
          <w:rPr>
            <w:rStyle w:val="Hyperlink"/>
            <w:rFonts w:ascii="Arial" w:hAnsi="Arial" w:cs="Arial"/>
            <w:color w:val="0D0D0D" w:themeColor="text1" w:themeTint="F2"/>
            <w:u w:val="none"/>
          </w:rPr>
          <w:t>http://www.na.gov.pk/uploads/documents/1556103569_454.pdf</w:t>
        </w:r>
      </w:hyperlink>
      <w:r w:rsidR="00F95A53" w:rsidRPr="00360FF4">
        <w:rPr>
          <w:rFonts w:ascii="Arial" w:hAnsi="Arial" w:cs="Arial"/>
          <w:color w:val="0D0D0D" w:themeColor="text1" w:themeTint="F2"/>
        </w:rPr>
        <w:t xml:space="preserve"> </w:t>
      </w:r>
      <w:r w:rsidR="00356775" w:rsidRPr="00360FF4">
        <w:rPr>
          <w:rFonts w:ascii="Arial" w:hAnsi="Arial" w:cs="Arial"/>
          <w:color w:val="0D0D0D" w:themeColor="text1" w:themeTint="F2"/>
        </w:rPr>
        <w:t>(</w:t>
      </w:r>
      <w:r w:rsidR="00F95A53" w:rsidRPr="00360FF4">
        <w:rPr>
          <w:rFonts w:ascii="Arial" w:hAnsi="Arial" w:cs="Arial"/>
          <w:color w:val="0D0D0D" w:themeColor="text1" w:themeTint="F2"/>
        </w:rPr>
        <w:t>Accessed:</w:t>
      </w:r>
      <w:r w:rsidR="00356775" w:rsidRPr="00360FF4">
        <w:rPr>
          <w:rFonts w:ascii="Arial" w:hAnsi="Arial" w:cs="Arial"/>
          <w:color w:val="0D0D0D" w:themeColor="text1" w:themeTint="F2"/>
        </w:rPr>
        <w:t xml:space="preserve"> 20 November 2020)</w:t>
      </w:r>
    </w:p>
    <w:p w14:paraId="0317C966" w14:textId="4F388908" w:rsidR="00DF5C98" w:rsidRPr="00360FF4" w:rsidRDefault="00DF5C98" w:rsidP="00DF5C98">
      <w:pPr>
        <w:rPr>
          <w:rFonts w:ascii="Arial" w:hAnsi="Arial" w:cs="Arial"/>
          <w:color w:val="0D0D0D" w:themeColor="text1" w:themeTint="F2"/>
        </w:rPr>
      </w:pPr>
      <w:r w:rsidRPr="00360FF4">
        <w:rPr>
          <w:rFonts w:ascii="Arial" w:hAnsi="Arial" w:cs="Arial"/>
          <w:color w:val="0D0D0D" w:themeColor="text1" w:themeTint="F2"/>
        </w:rPr>
        <w:lastRenderedPageBreak/>
        <w:t xml:space="preserve">NHS. England (2020), </w:t>
      </w:r>
      <w:r w:rsidRPr="00360FF4">
        <w:rPr>
          <w:rFonts w:ascii="Arial" w:hAnsi="Arial" w:cs="Arial"/>
          <w:i/>
          <w:color w:val="0D0D0D" w:themeColor="text1" w:themeTint="F2"/>
        </w:rPr>
        <w:t xml:space="preserve">Complex Vulnerability service for people, Children and young families </w:t>
      </w:r>
      <w:r w:rsidRPr="00360FF4">
        <w:rPr>
          <w:rFonts w:ascii="Arial" w:hAnsi="Arial" w:cs="Arial"/>
          <w:color w:val="0D0D0D" w:themeColor="text1" w:themeTint="F2"/>
        </w:rPr>
        <w:t xml:space="preserve"> Available at: </w:t>
      </w:r>
      <w:hyperlink r:id="rId21" w:history="1">
        <w:r w:rsidRPr="00360FF4">
          <w:rPr>
            <w:rStyle w:val="Hyperlink"/>
            <w:rFonts w:ascii="Arial" w:hAnsi="Arial" w:cs="Arial"/>
            <w:color w:val="0D0D0D" w:themeColor="text1" w:themeTint="F2"/>
            <w:u w:val="none"/>
          </w:rPr>
          <w:t>https://www.england.nhs.uk/ltphimenu/wider-social-impact/complex-vulnerability-service-for-children-and-young-people/</w:t>
        </w:r>
      </w:hyperlink>
      <w:r w:rsidRPr="00360FF4">
        <w:rPr>
          <w:rFonts w:ascii="Arial" w:hAnsi="Arial" w:cs="Arial"/>
          <w:color w:val="0D0D0D" w:themeColor="text1" w:themeTint="F2"/>
        </w:rPr>
        <w:t xml:space="preserve"> (Accessed: 19 November 2020)</w:t>
      </w:r>
    </w:p>
    <w:p w14:paraId="4295F1B9" w14:textId="77777777"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NSPCC (2020) </w:t>
      </w:r>
      <w:r w:rsidRPr="00360FF4">
        <w:rPr>
          <w:rFonts w:ascii="Arial" w:hAnsi="Arial" w:cs="Arial"/>
          <w:i/>
          <w:color w:val="0D0D0D" w:themeColor="text1" w:themeTint="F2"/>
        </w:rPr>
        <w:t>Safe guarding children and Child protection</w:t>
      </w:r>
      <w:r w:rsidRPr="00360FF4">
        <w:rPr>
          <w:rFonts w:ascii="Arial" w:hAnsi="Arial" w:cs="Arial"/>
          <w:color w:val="0D0D0D" w:themeColor="text1" w:themeTint="F2"/>
        </w:rPr>
        <w:t xml:space="preserve"> Available at: </w:t>
      </w:r>
      <w:hyperlink r:id="rId22" w:history="1">
        <w:r w:rsidRPr="00360FF4">
          <w:rPr>
            <w:rStyle w:val="Hyperlink"/>
            <w:rFonts w:ascii="Arial" w:hAnsi="Arial" w:cs="Arial"/>
            <w:color w:val="0D0D0D" w:themeColor="text1" w:themeTint="F2"/>
            <w:u w:val="none"/>
          </w:rPr>
          <w:t>https://learning.nspcc.org.uk/safeguarding-child-protection</w:t>
        </w:r>
      </w:hyperlink>
      <w:r w:rsidRPr="00360FF4">
        <w:rPr>
          <w:rFonts w:ascii="Arial" w:hAnsi="Arial" w:cs="Arial"/>
          <w:color w:val="0D0D0D" w:themeColor="text1" w:themeTint="F2"/>
        </w:rPr>
        <w:t xml:space="preserve"> (Accessed: 20 November 2020)</w:t>
      </w:r>
    </w:p>
    <w:p w14:paraId="0D670B5F" w14:textId="027F1B6A"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NSPCC (2020), </w:t>
      </w:r>
      <w:r w:rsidRPr="00360FF4">
        <w:rPr>
          <w:rFonts w:ascii="Arial" w:hAnsi="Arial" w:cs="Arial"/>
          <w:i/>
          <w:color w:val="0D0D0D" w:themeColor="text1" w:themeTint="F2"/>
        </w:rPr>
        <w:t xml:space="preserve">Children and the law </w:t>
      </w:r>
      <w:r w:rsidRPr="00360FF4">
        <w:rPr>
          <w:rFonts w:ascii="Arial" w:hAnsi="Arial" w:cs="Arial"/>
          <w:color w:val="0D0D0D" w:themeColor="text1" w:themeTint="F2"/>
        </w:rPr>
        <w:t xml:space="preserve">Available at: </w:t>
      </w:r>
      <w:hyperlink r:id="rId23" w:history="1">
        <w:r w:rsidRPr="00360FF4">
          <w:rPr>
            <w:rStyle w:val="Hyperlink"/>
            <w:rFonts w:ascii="Arial" w:hAnsi="Arial" w:cs="Arial"/>
            <w:color w:val="0D0D0D" w:themeColor="text1" w:themeTint="F2"/>
            <w:u w:val="none"/>
          </w:rPr>
          <w:t>https://www.ohchr.org/EN/ProfessionalInterest/Pages/CRC.aspx</w:t>
        </w:r>
      </w:hyperlink>
      <w:r w:rsidRPr="00360FF4">
        <w:rPr>
          <w:rFonts w:ascii="Arial" w:hAnsi="Arial" w:cs="Arial"/>
          <w:color w:val="0D0D0D" w:themeColor="text1" w:themeTint="F2"/>
        </w:rPr>
        <w:t xml:space="preserve"> (Accessed:13 November 2020)</w:t>
      </w:r>
    </w:p>
    <w:p w14:paraId="614B58FE" w14:textId="4E2ED78A" w:rsidR="00311FEF" w:rsidRPr="00360FF4" w:rsidRDefault="00311FEF" w:rsidP="00DF5C98">
      <w:pPr>
        <w:spacing w:line="360" w:lineRule="auto"/>
        <w:rPr>
          <w:rFonts w:ascii="Arial" w:hAnsi="Arial" w:cs="Arial"/>
          <w:color w:val="0D0D0D" w:themeColor="text1" w:themeTint="F2"/>
        </w:rPr>
      </w:pPr>
      <w:r w:rsidRPr="00360FF4">
        <w:rPr>
          <w:rFonts w:ascii="Arial" w:hAnsi="Arial" w:cs="Arial"/>
          <w:color w:val="0D0D0D" w:themeColor="text1" w:themeTint="F2"/>
        </w:rPr>
        <w:t>NSPCC (2019)</w:t>
      </w:r>
      <w:r w:rsidR="0062621C" w:rsidRPr="00360FF4">
        <w:rPr>
          <w:rFonts w:ascii="Arial" w:hAnsi="Arial" w:cs="Arial"/>
          <w:color w:val="0D0D0D" w:themeColor="text1" w:themeTint="F2"/>
        </w:rPr>
        <w:t xml:space="preserve">, </w:t>
      </w:r>
      <w:r w:rsidR="0062621C" w:rsidRPr="00360FF4">
        <w:rPr>
          <w:rFonts w:ascii="Arial" w:hAnsi="Arial" w:cs="Arial"/>
          <w:i/>
          <w:iCs/>
          <w:color w:val="0D0D0D" w:themeColor="text1" w:themeTint="F2"/>
        </w:rPr>
        <w:t>History of child protection in the U</w:t>
      </w:r>
      <w:r w:rsidR="00D819AF" w:rsidRPr="00360FF4">
        <w:rPr>
          <w:rFonts w:ascii="Arial" w:hAnsi="Arial" w:cs="Arial"/>
          <w:i/>
          <w:iCs/>
          <w:color w:val="0D0D0D" w:themeColor="text1" w:themeTint="F2"/>
        </w:rPr>
        <w:t>K</w:t>
      </w:r>
      <w:r w:rsidR="00762329" w:rsidRPr="00360FF4">
        <w:rPr>
          <w:rFonts w:ascii="Arial" w:hAnsi="Arial" w:cs="Arial"/>
          <w:i/>
          <w:iCs/>
          <w:color w:val="0D0D0D" w:themeColor="text1" w:themeTint="F2"/>
        </w:rPr>
        <w:t xml:space="preserve"> </w:t>
      </w:r>
      <w:r w:rsidR="00762329" w:rsidRPr="00360FF4">
        <w:rPr>
          <w:rFonts w:ascii="Arial" w:hAnsi="Arial" w:cs="Arial"/>
          <w:color w:val="0D0D0D" w:themeColor="text1" w:themeTint="F2"/>
        </w:rPr>
        <w:t>Available at:</w:t>
      </w:r>
      <w:r w:rsidR="00D819AF" w:rsidRPr="00360FF4">
        <w:rPr>
          <w:rFonts w:ascii="Arial" w:hAnsi="Arial" w:cs="Arial"/>
          <w:i/>
          <w:iCs/>
          <w:color w:val="0D0D0D" w:themeColor="text1" w:themeTint="F2"/>
        </w:rPr>
        <w:t xml:space="preserve"> </w:t>
      </w:r>
      <w:hyperlink r:id="rId24" w:history="1">
        <w:r w:rsidR="00762329" w:rsidRPr="00360FF4">
          <w:rPr>
            <w:rStyle w:val="Hyperlink"/>
            <w:rFonts w:ascii="Arial" w:hAnsi="Arial" w:cs="Arial"/>
            <w:color w:val="0D0D0D" w:themeColor="text1" w:themeTint="F2"/>
            <w:u w:val="none"/>
          </w:rPr>
          <w:t>https://learning.nspcc.org.uk/child-protection-system/history-of-child-protection-in-the-uk</w:t>
        </w:r>
      </w:hyperlink>
      <w:r w:rsidR="00762329" w:rsidRPr="00360FF4">
        <w:rPr>
          <w:rFonts w:ascii="Arial" w:hAnsi="Arial" w:cs="Arial"/>
          <w:color w:val="0D0D0D" w:themeColor="text1" w:themeTint="F2"/>
        </w:rPr>
        <w:t xml:space="preserve"> </w:t>
      </w:r>
      <w:r w:rsidR="003F727E" w:rsidRPr="00360FF4">
        <w:rPr>
          <w:rFonts w:ascii="Arial" w:hAnsi="Arial" w:cs="Arial"/>
          <w:i/>
          <w:iCs/>
          <w:color w:val="0D0D0D" w:themeColor="text1" w:themeTint="F2"/>
        </w:rPr>
        <w:t>(</w:t>
      </w:r>
      <w:r w:rsidR="003F727E" w:rsidRPr="00360FF4">
        <w:rPr>
          <w:rFonts w:ascii="Arial" w:hAnsi="Arial" w:cs="Arial"/>
          <w:color w:val="0D0D0D" w:themeColor="text1" w:themeTint="F2"/>
        </w:rPr>
        <w:t>Accessed 21 November 2020)</w:t>
      </w:r>
    </w:p>
    <w:p w14:paraId="452BF8BA" w14:textId="73953F46" w:rsidR="00DF5C98" w:rsidRPr="00360FF4" w:rsidRDefault="00DF5C98" w:rsidP="00DF5C98">
      <w:pPr>
        <w:spacing w:line="360" w:lineRule="auto"/>
        <w:rPr>
          <w:rFonts w:ascii="Arial" w:hAnsi="Arial" w:cs="Arial"/>
          <w:color w:val="0D0D0D" w:themeColor="text1" w:themeTint="F2"/>
        </w:rPr>
      </w:pPr>
      <w:r w:rsidRPr="00360FF4">
        <w:rPr>
          <w:rFonts w:ascii="Arial" w:hAnsi="Arial" w:cs="Arial"/>
          <w:color w:val="0D0D0D" w:themeColor="text1" w:themeTint="F2"/>
          <w:shd w:val="clear" w:color="auto" w:fill="FFFFFF"/>
        </w:rPr>
        <w:t>O’Brien, E. and Wilson, M., 2015. Clinton, Bush and Obama: Changing policy and rhetoric in the United States annual trafficking in persons report. </w:t>
      </w:r>
      <w:r w:rsidRPr="00360FF4">
        <w:rPr>
          <w:rFonts w:ascii="Arial" w:hAnsi="Arial" w:cs="Arial"/>
          <w:i/>
          <w:color w:val="0D0D0D" w:themeColor="text1" w:themeTint="F2"/>
          <w:shd w:val="clear" w:color="auto" w:fill="FFFFFF"/>
        </w:rPr>
        <w:t>Global Human Trafficking</w:t>
      </w:r>
      <w:r w:rsidRPr="00360FF4">
        <w:rPr>
          <w:rFonts w:ascii="Arial" w:hAnsi="Arial" w:cs="Arial"/>
          <w:color w:val="0D0D0D" w:themeColor="text1" w:themeTint="F2"/>
          <w:shd w:val="clear" w:color="auto" w:fill="FFFFFF"/>
        </w:rPr>
        <w:t xml:space="preserve">, pp.123-39. </w:t>
      </w:r>
      <w:proofErr w:type="spellStart"/>
      <w:r w:rsidRPr="00360FF4">
        <w:rPr>
          <w:rFonts w:ascii="Arial" w:hAnsi="Arial" w:cs="Arial"/>
          <w:color w:val="0D0D0D" w:themeColor="text1" w:themeTint="F2"/>
          <w:shd w:val="clear" w:color="auto" w:fill="FFFFFF"/>
        </w:rPr>
        <w:t>Availableat</w:t>
      </w:r>
      <w:proofErr w:type="spellEnd"/>
      <w:r w:rsidRPr="00360FF4">
        <w:rPr>
          <w:rFonts w:ascii="Arial" w:hAnsi="Arial" w:cs="Arial"/>
          <w:color w:val="0D0D0D" w:themeColor="text1" w:themeTint="F2"/>
          <w:shd w:val="clear" w:color="auto" w:fill="FFFFFF"/>
        </w:rPr>
        <w:t>:</w:t>
      </w:r>
      <w:r w:rsidR="006A4F62">
        <w:rPr>
          <w:rFonts w:ascii="Arial" w:hAnsi="Arial" w:cs="Arial"/>
          <w:color w:val="0D0D0D" w:themeColor="text1" w:themeTint="F2"/>
          <w:shd w:val="clear" w:color="auto" w:fill="FFFFFF"/>
        </w:rPr>
        <w:t xml:space="preserve"> </w:t>
      </w:r>
      <w:hyperlink r:id="rId25" w:history="1">
        <w:r w:rsidR="0084784D" w:rsidRPr="00B05B0E">
          <w:rPr>
            <w:rStyle w:val="Hyperlink"/>
            <w:rFonts w:ascii="Arial" w:hAnsi="Arial" w:cs="Arial"/>
          </w:rPr>
          <w:t>https://www.researchgate.net/profile/Erin_Obrien15/publication/272681925_Clinton_Bush_and_Obama_Changing_policy_and_rhetoric_in_the_United_States_Annual_Trafficking_in_Persons_Report/links/5b173903a6fdcc6d3e050eb6/Clinton-Bush-and-Obama-Changing-policy-and-rhetoric-in-the-United-States-Annual-Trafficking-in-Persons-Report.pdf</w:t>
        </w:r>
      </w:hyperlink>
      <w:r w:rsidRPr="00360FF4">
        <w:rPr>
          <w:rFonts w:ascii="Arial" w:hAnsi="Arial" w:cs="Arial"/>
          <w:color w:val="0D0D0D" w:themeColor="text1" w:themeTint="F2"/>
        </w:rPr>
        <w:t xml:space="preserve">  (Accessed: 17 November 2020)</w:t>
      </w:r>
    </w:p>
    <w:p w14:paraId="42F1E0C5" w14:textId="1A394959" w:rsidR="00DF5C98" w:rsidRPr="00640CA6" w:rsidRDefault="00DF5C98" w:rsidP="00640CA6">
      <w:pPr>
        <w:shd w:val="clear" w:color="auto" w:fill="E7E6D9"/>
        <w:ind w:right="60"/>
        <w:rPr>
          <w:rFonts w:ascii="Arial" w:hAnsi="Arial" w:cs="Arial"/>
          <w:color w:val="000000"/>
          <w:sz w:val="18"/>
          <w:szCs w:val="18"/>
        </w:rPr>
      </w:pPr>
      <w:r w:rsidRPr="00360FF4">
        <w:rPr>
          <w:rFonts w:ascii="Arial" w:hAnsi="Arial" w:cs="Arial"/>
          <w:color w:val="0D0D0D" w:themeColor="text1" w:themeTint="F2"/>
        </w:rPr>
        <w:t>Oxford English Dictionary, 2010 (3</w:t>
      </w:r>
      <w:r w:rsidRPr="00360FF4">
        <w:rPr>
          <w:rFonts w:ascii="Arial" w:hAnsi="Arial" w:cs="Arial"/>
          <w:color w:val="0D0D0D" w:themeColor="text1" w:themeTint="F2"/>
          <w:vertAlign w:val="superscript"/>
        </w:rPr>
        <w:t>rd</w:t>
      </w:r>
      <w:r w:rsidRPr="00360FF4">
        <w:rPr>
          <w:rFonts w:ascii="Arial" w:hAnsi="Arial" w:cs="Arial"/>
          <w:color w:val="0D0D0D" w:themeColor="text1" w:themeTint="F2"/>
        </w:rPr>
        <w:t xml:space="preserve"> edition). Available at: </w:t>
      </w:r>
      <w:r w:rsidR="00A2388F">
        <w:rPr>
          <w:rFonts w:ascii="Arial" w:hAnsi="Arial" w:cs="Arial"/>
          <w:color w:val="000000"/>
          <w:sz w:val="18"/>
          <w:szCs w:val="18"/>
        </w:rPr>
        <w:t>DOI:</w:t>
      </w:r>
      <w:r w:rsidR="00A2388F" w:rsidRPr="00A2388F">
        <w:rPr>
          <w:rFonts w:ascii="Arial" w:hAnsi="Arial" w:cs="Arial"/>
          <w:color w:val="000000"/>
        </w:rPr>
        <w:t>10.1093/</w:t>
      </w:r>
      <w:proofErr w:type="spellStart"/>
      <w:r w:rsidR="00A2388F" w:rsidRPr="00A2388F">
        <w:rPr>
          <w:rFonts w:ascii="Arial" w:hAnsi="Arial" w:cs="Arial"/>
          <w:color w:val="000000"/>
        </w:rPr>
        <w:t>acref</w:t>
      </w:r>
      <w:proofErr w:type="spellEnd"/>
      <w:r w:rsidR="00A2388F" w:rsidRPr="00A2388F">
        <w:rPr>
          <w:rFonts w:ascii="Arial" w:hAnsi="Arial" w:cs="Arial"/>
          <w:color w:val="000000"/>
        </w:rPr>
        <w:t>/9780199571123.001.0001</w:t>
      </w:r>
      <w:r w:rsidR="00A2388F" w:rsidRPr="00360FF4">
        <w:rPr>
          <w:rFonts w:ascii="Arial" w:hAnsi="Arial" w:cs="Arial"/>
          <w:color w:val="0D0D0D" w:themeColor="text1" w:themeTint="F2"/>
        </w:rPr>
        <w:t xml:space="preserve"> </w:t>
      </w:r>
      <w:r w:rsidRPr="00360FF4">
        <w:rPr>
          <w:rFonts w:ascii="Arial" w:hAnsi="Arial" w:cs="Arial"/>
          <w:color w:val="0D0D0D" w:themeColor="text1" w:themeTint="F2"/>
        </w:rPr>
        <w:t xml:space="preserve">(Accessed </w:t>
      </w:r>
      <w:r w:rsidR="00640CA6" w:rsidRPr="00360FF4">
        <w:rPr>
          <w:rFonts w:ascii="Arial" w:hAnsi="Arial" w:cs="Arial"/>
          <w:color w:val="0D0D0D" w:themeColor="text1" w:themeTint="F2"/>
        </w:rPr>
        <w:t>14 November</w:t>
      </w:r>
      <w:r w:rsidRPr="00360FF4">
        <w:rPr>
          <w:rFonts w:ascii="Arial" w:hAnsi="Arial" w:cs="Arial"/>
          <w:color w:val="0D0D0D" w:themeColor="text1" w:themeTint="F2"/>
        </w:rPr>
        <w:t xml:space="preserve"> 2020)</w:t>
      </w:r>
    </w:p>
    <w:p w14:paraId="550EC09F" w14:textId="456F9174" w:rsidR="00EB4A8C" w:rsidRPr="00355C58" w:rsidRDefault="009118D8" w:rsidP="00DF5C98">
      <w:pPr>
        <w:spacing w:line="360" w:lineRule="auto"/>
        <w:rPr>
          <w:rFonts w:ascii="Arial" w:hAnsi="Arial" w:cs="Arial"/>
          <w:color w:val="0D0D0D" w:themeColor="text1" w:themeTint="F2"/>
          <w:shd w:val="clear" w:color="auto" w:fill="FFFFFF"/>
        </w:rPr>
      </w:pPr>
      <w:proofErr w:type="spellStart"/>
      <w:r w:rsidRPr="00360FF4">
        <w:rPr>
          <w:rFonts w:ascii="Arial" w:hAnsi="Arial" w:cs="Arial"/>
          <w:color w:val="0D0D0D" w:themeColor="text1" w:themeTint="F2"/>
          <w:shd w:val="clear" w:color="auto" w:fill="FFFFFF"/>
        </w:rPr>
        <w:t>Pulla</w:t>
      </w:r>
      <w:proofErr w:type="spellEnd"/>
      <w:r w:rsidRPr="00360FF4">
        <w:rPr>
          <w:rFonts w:ascii="Arial" w:hAnsi="Arial" w:cs="Arial"/>
          <w:color w:val="0D0D0D" w:themeColor="text1" w:themeTint="F2"/>
          <w:shd w:val="clear" w:color="auto" w:fill="FFFFFF"/>
        </w:rPr>
        <w:t xml:space="preserve">, V.R., </w:t>
      </w:r>
      <w:proofErr w:type="spellStart"/>
      <w:r w:rsidRPr="00360FF4">
        <w:rPr>
          <w:rFonts w:ascii="Arial" w:hAnsi="Arial" w:cs="Arial"/>
          <w:color w:val="0D0D0D" w:themeColor="text1" w:themeTint="F2"/>
          <w:shd w:val="clear" w:color="auto" w:fill="FFFFFF"/>
        </w:rPr>
        <w:t>Tarar</w:t>
      </w:r>
      <w:proofErr w:type="spellEnd"/>
      <w:r w:rsidRPr="00360FF4">
        <w:rPr>
          <w:rFonts w:ascii="Arial" w:hAnsi="Arial" w:cs="Arial"/>
          <w:color w:val="0D0D0D" w:themeColor="text1" w:themeTint="F2"/>
          <w:shd w:val="clear" w:color="auto" w:fill="FFFFFF"/>
        </w:rPr>
        <w:t>, M.G. and Ali, M.A., 2018. Child protection system and challenges in Pakistan. </w:t>
      </w:r>
      <w:r w:rsidRPr="00360FF4">
        <w:rPr>
          <w:rFonts w:ascii="Arial" w:hAnsi="Arial" w:cs="Arial"/>
          <w:i/>
          <w:iCs/>
          <w:color w:val="0D0D0D" w:themeColor="text1" w:themeTint="F2"/>
          <w:shd w:val="clear" w:color="auto" w:fill="FFFFFF"/>
        </w:rPr>
        <w:t>Space and Culture, India</w:t>
      </w:r>
      <w:r w:rsidRPr="00360FF4">
        <w:rPr>
          <w:rFonts w:ascii="Arial" w:hAnsi="Arial" w:cs="Arial"/>
          <w:color w:val="0D0D0D" w:themeColor="text1" w:themeTint="F2"/>
          <w:shd w:val="clear" w:color="auto" w:fill="FFFFFF"/>
        </w:rPr>
        <w:t>, </w:t>
      </w:r>
      <w:r w:rsidRPr="00360FF4">
        <w:rPr>
          <w:rFonts w:ascii="Arial" w:hAnsi="Arial" w:cs="Arial"/>
          <w:i/>
          <w:iCs/>
          <w:color w:val="0D0D0D" w:themeColor="text1" w:themeTint="F2"/>
          <w:shd w:val="clear" w:color="auto" w:fill="FFFFFF"/>
        </w:rPr>
        <w:t>5</w:t>
      </w:r>
      <w:r w:rsidRPr="00360FF4">
        <w:rPr>
          <w:rFonts w:ascii="Arial" w:hAnsi="Arial" w:cs="Arial"/>
          <w:color w:val="0D0D0D" w:themeColor="text1" w:themeTint="F2"/>
          <w:shd w:val="clear" w:color="auto" w:fill="FFFFFF"/>
        </w:rPr>
        <w:t>(3), pp.54-68.</w:t>
      </w:r>
      <w:r w:rsidR="00EB4A8C" w:rsidRPr="00360FF4">
        <w:rPr>
          <w:rFonts w:ascii="Arial" w:hAnsi="Arial" w:cs="Arial"/>
          <w:color w:val="0D0D0D" w:themeColor="text1" w:themeTint="F2"/>
          <w:shd w:val="clear" w:color="auto" w:fill="FFFFFF"/>
        </w:rPr>
        <w:t xml:space="preserve"> Available at</w:t>
      </w:r>
      <w:r w:rsidR="00680E61">
        <w:rPr>
          <w:rFonts w:ascii="Arial" w:hAnsi="Arial" w:cs="Arial"/>
          <w:color w:val="0D0D0D" w:themeColor="text1" w:themeTint="F2"/>
          <w:shd w:val="clear" w:color="auto" w:fill="FFFFFF"/>
        </w:rPr>
        <w:t xml:space="preserve">: </w:t>
      </w:r>
      <w:proofErr w:type="gramStart"/>
      <w:r w:rsidR="00680E61" w:rsidRPr="00680E61">
        <w:rPr>
          <w:rFonts w:ascii="Arial" w:hAnsi="Arial" w:cs="Arial"/>
          <w:color w:val="0D0D0D" w:themeColor="text1" w:themeTint="F2"/>
          <w:shd w:val="clear" w:color="auto" w:fill="FFFFFF"/>
        </w:rPr>
        <w:t xml:space="preserve">https://doi.org/10.20896/saci.v5i3.302  </w:t>
      </w:r>
      <w:r w:rsidR="00EB4A8C" w:rsidRPr="00680E61">
        <w:rPr>
          <w:rFonts w:ascii="Arial" w:hAnsi="Arial" w:cs="Arial"/>
          <w:color w:val="0D0D0D" w:themeColor="text1" w:themeTint="F2"/>
        </w:rPr>
        <w:t>(</w:t>
      </w:r>
      <w:proofErr w:type="gramEnd"/>
      <w:r w:rsidR="00EB4A8C" w:rsidRPr="00360FF4">
        <w:rPr>
          <w:rFonts w:ascii="Arial" w:hAnsi="Arial" w:cs="Arial"/>
          <w:color w:val="0D0D0D" w:themeColor="text1" w:themeTint="F2"/>
        </w:rPr>
        <w:t>Accessed: 22 November 2020)</w:t>
      </w:r>
    </w:p>
    <w:p w14:paraId="2CE0898E" w14:textId="469E9C7B" w:rsidR="00EE0B71" w:rsidRPr="00360FF4" w:rsidRDefault="006B2496" w:rsidP="00B94B86">
      <w:pPr>
        <w:spacing w:line="360" w:lineRule="auto"/>
        <w:rPr>
          <w:rFonts w:ascii="Arial" w:hAnsi="Arial" w:cs="Arial"/>
          <w:color w:val="0D0D0D" w:themeColor="text1" w:themeTint="F2"/>
          <w:shd w:val="clear" w:color="auto" w:fill="FFFFFF"/>
        </w:rPr>
      </w:pPr>
      <w:r w:rsidRPr="00360FF4">
        <w:rPr>
          <w:rFonts w:ascii="Arial" w:hAnsi="Arial" w:cs="Arial"/>
          <w:color w:val="0D0D0D" w:themeColor="text1" w:themeTint="F2"/>
          <w:shd w:val="clear" w:color="auto" w:fill="FFFFFF"/>
        </w:rPr>
        <w:t>Reid, J.A. and Jones, S., 2011. Exploited vulnerability: Legal and psychological perspectives on child sex trafficking victims. </w:t>
      </w:r>
      <w:r w:rsidRPr="00360FF4">
        <w:rPr>
          <w:rFonts w:ascii="Arial" w:hAnsi="Arial" w:cs="Arial"/>
          <w:i/>
          <w:color w:val="0D0D0D" w:themeColor="text1" w:themeTint="F2"/>
          <w:shd w:val="clear" w:color="auto" w:fill="FFFFFF"/>
        </w:rPr>
        <w:t>Victims and Offenders</w:t>
      </w:r>
      <w:r w:rsidRPr="00360FF4">
        <w:rPr>
          <w:rFonts w:ascii="Arial" w:hAnsi="Arial" w:cs="Arial"/>
          <w:color w:val="0D0D0D" w:themeColor="text1" w:themeTint="F2"/>
          <w:shd w:val="clear" w:color="auto" w:fill="FFFFFF"/>
        </w:rPr>
        <w:t>, </w:t>
      </w:r>
      <w:r w:rsidRPr="00360FF4">
        <w:rPr>
          <w:rFonts w:ascii="Arial" w:hAnsi="Arial" w:cs="Arial"/>
          <w:i/>
          <w:color w:val="0D0D0D" w:themeColor="text1" w:themeTint="F2"/>
          <w:shd w:val="clear" w:color="auto" w:fill="FFFFFF"/>
        </w:rPr>
        <w:t>6</w:t>
      </w:r>
      <w:r w:rsidRPr="00360FF4">
        <w:rPr>
          <w:rFonts w:ascii="Arial" w:hAnsi="Arial" w:cs="Arial"/>
          <w:color w:val="0D0D0D" w:themeColor="text1" w:themeTint="F2"/>
          <w:shd w:val="clear" w:color="auto" w:fill="FFFFFF"/>
        </w:rPr>
        <w:t>(2), pp.207-231.</w:t>
      </w:r>
      <w:r w:rsidR="008A54C4" w:rsidRPr="00360FF4">
        <w:rPr>
          <w:rFonts w:ascii="Arial" w:hAnsi="Arial" w:cs="Arial"/>
          <w:color w:val="0D0D0D" w:themeColor="text1" w:themeTint="F2"/>
          <w:shd w:val="clear" w:color="auto" w:fill="FFFFFF"/>
        </w:rPr>
        <w:t xml:space="preserve"> Available at: </w:t>
      </w:r>
      <w:r w:rsidR="003B2428" w:rsidRPr="003B2428">
        <w:rPr>
          <w:rFonts w:ascii="Arial" w:hAnsi="Arial" w:cs="Arial"/>
          <w:color w:val="0D0D0D" w:themeColor="text1" w:themeTint="F2"/>
          <w:shd w:val="clear" w:color="auto" w:fill="FFFFFF"/>
        </w:rPr>
        <w:t xml:space="preserve">https://doi.org/10.1080/15564886.2011.557327 </w:t>
      </w:r>
      <w:r w:rsidR="008A54C4" w:rsidRPr="00360FF4">
        <w:rPr>
          <w:rFonts w:ascii="Arial" w:hAnsi="Arial" w:cs="Arial"/>
          <w:color w:val="0D0D0D" w:themeColor="text1" w:themeTint="F2"/>
          <w:shd w:val="clear" w:color="auto" w:fill="FFFFFF"/>
        </w:rPr>
        <w:t>(Accessed:</w:t>
      </w:r>
      <w:r w:rsidR="003E4A73" w:rsidRPr="00360FF4">
        <w:rPr>
          <w:rFonts w:ascii="Arial" w:hAnsi="Arial" w:cs="Arial"/>
          <w:color w:val="0D0D0D" w:themeColor="text1" w:themeTint="F2"/>
          <w:shd w:val="clear" w:color="auto" w:fill="FFFFFF"/>
        </w:rPr>
        <w:t xml:space="preserve"> 22 November 2020)</w:t>
      </w:r>
    </w:p>
    <w:p w14:paraId="246E4688" w14:textId="77777777" w:rsidR="00D85C40" w:rsidRPr="00360FF4" w:rsidRDefault="00D85C40" w:rsidP="00D85C40">
      <w:pPr>
        <w:spacing w:line="360" w:lineRule="auto"/>
        <w:rPr>
          <w:rFonts w:ascii="Arial" w:hAnsi="Arial" w:cs="Arial"/>
          <w:color w:val="0D0D0D" w:themeColor="text1" w:themeTint="F2"/>
        </w:rPr>
      </w:pPr>
      <w:r w:rsidRPr="00360FF4">
        <w:rPr>
          <w:rFonts w:ascii="Arial" w:hAnsi="Arial" w:cs="Arial"/>
          <w:color w:val="0D0D0D" w:themeColor="text1" w:themeTint="F2"/>
        </w:rPr>
        <w:t>Save the children (2019). United Nations on the Rights of a Child (UNCRC): an international agreement for child’s rights. Available at:</w:t>
      </w:r>
      <w:hyperlink r:id="rId26" w:history="1">
        <w:r w:rsidRPr="00360FF4">
          <w:rPr>
            <w:rStyle w:val="Hyperlink"/>
            <w:rFonts w:ascii="Arial" w:hAnsi="Arial" w:cs="Arial"/>
            <w:color w:val="0D0D0D" w:themeColor="text1" w:themeTint="F2"/>
            <w:u w:val="none"/>
          </w:rPr>
          <w:t>https://www.savethechildren.org.uk/what-we-do/childrens-rights/united-nations-convention-of-the-rights-of-the-child</w:t>
        </w:r>
      </w:hyperlink>
      <w:r w:rsidRPr="00360FF4">
        <w:rPr>
          <w:rFonts w:ascii="Arial" w:hAnsi="Arial" w:cs="Arial"/>
          <w:color w:val="0D0D0D" w:themeColor="text1" w:themeTint="F2"/>
        </w:rPr>
        <w:t xml:space="preserve"> (Accessed: 17 November 2020)</w:t>
      </w:r>
    </w:p>
    <w:p w14:paraId="204AE8CC" w14:textId="77D9273B" w:rsidR="00D85C40" w:rsidRPr="00360FF4" w:rsidRDefault="00D85C40" w:rsidP="00D85C40">
      <w:pPr>
        <w:spacing w:line="360" w:lineRule="auto"/>
        <w:rPr>
          <w:rFonts w:ascii="Arial" w:hAnsi="Arial" w:cs="Arial"/>
          <w:i/>
          <w:color w:val="0D0D0D" w:themeColor="text1" w:themeTint="F2"/>
        </w:rPr>
      </w:pPr>
      <w:r w:rsidRPr="00360FF4">
        <w:rPr>
          <w:rFonts w:ascii="Arial" w:hAnsi="Arial" w:cs="Arial"/>
          <w:color w:val="0D0D0D" w:themeColor="text1" w:themeTint="F2"/>
        </w:rPr>
        <w:t xml:space="preserve">Save the children (2020), </w:t>
      </w:r>
      <w:r w:rsidRPr="00360FF4">
        <w:rPr>
          <w:rFonts w:ascii="Arial" w:hAnsi="Arial" w:cs="Arial"/>
          <w:i/>
          <w:color w:val="0D0D0D" w:themeColor="text1" w:themeTint="F2"/>
        </w:rPr>
        <w:t xml:space="preserve">The fight against child trafficking. </w:t>
      </w:r>
      <w:r w:rsidRPr="00360FF4">
        <w:rPr>
          <w:rFonts w:ascii="Arial" w:hAnsi="Arial" w:cs="Arial"/>
          <w:color w:val="0D0D0D" w:themeColor="text1" w:themeTint="F2"/>
        </w:rPr>
        <w:t>Available at:</w:t>
      </w:r>
      <w:hyperlink r:id="rId27" w:history="1">
        <w:r w:rsidRPr="00360FF4">
          <w:rPr>
            <w:rStyle w:val="Hyperlink"/>
            <w:rFonts w:ascii="Arial" w:hAnsi="Arial" w:cs="Arial"/>
            <w:color w:val="0D0D0D" w:themeColor="text1" w:themeTint="F2"/>
            <w:u w:val="none"/>
          </w:rPr>
          <w:t>https://www.savethechildren.org/us/charity-stories/child-trafficking-awareness</w:t>
        </w:r>
      </w:hyperlink>
      <w:r w:rsidRPr="00360FF4">
        <w:rPr>
          <w:rFonts w:ascii="Arial" w:hAnsi="Arial" w:cs="Arial"/>
          <w:color w:val="0D0D0D" w:themeColor="text1" w:themeTint="F2"/>
        </w:rPr>
        <w:t xml:space="preserve"> (Accessed: 16 November 2020)</w:t>
      </w:r>
    </w:p>
    <w:bookmarkEnd w:id="0"/>
    <w:p w14:paraId="3C76267F" w14:textId="212D1A20" w:rsidR="007B1951" w:rsidRPr="00360FF4" w:rsidRDefault="00615946" w:rsidP="00B94B86">
      <w:pPr>
        <w:spacing w:line="360" w:lineRule="auto"/>
        <w:rPr>
          <w:rFonts w:ascii="Arial" w:hAnsi="Arial" w:cs="Arial"/>
          <w:color w:val="0D0D0D" w:themeColor="text1" w:themeTint="F2"/>
        </w:rPr>
      </w:pPr>
      <w:r w:rsidRPr="00360FF4">
        <w:rPr>
          <w:rFonts w:ascii="Arial" w:hAnsi="Arial" w:cs="Arial"/>
          <w:color w:val="0D0D0D" w:themeColor="text1" w:themeTint="F2"/>
        </w:rPr>
        <w:lastRenderedPageBreak/>
        <w:t xml:space="preserve">The Guardian 2005. </w:t>
      </w:r>
      <w:r w:rsidR="00206667" w:rsidRPr="00360FF4">
        <w:rPr>
          <w:rFonts w:ascii="Arial" w:hAnsi="Arial" w:cs="Arial"/>
          <w:i/>
          <w:color w:val="0D0D0D" w:themeColor="text1" w:themeTint="F2"/>
        </w:rPr>
        <w:t>Timeline: A history of child protection</w:t>
      </w:r>
      <w:r w:rsidR="00206667" w:rsidRPr="00360FF4">
        <w:rPr>
          <w:rFonts w:ascii="Arial" w:hAnsi="Arial" w:cs="Arial"/>
          <w:color w:val="0D0D0D" w:themeColor="text1" w:themeTint="F2"/>
        </w:rPr>
        <w:t xml:space="preserve">. Available </w:t>
      </w:r>
      <w:r w:rsidR="00A03500" w:rsidRPr="00360FF4">
        <w:rPr>
          <w:rFonts w:ascii="Arial" w:hAnsi="Arial" w:cs="Arial"/>
          <w:color w:val="0D0D0D" w:themeColor="text1" w:themeTint="F2"/>
        </w:rPr>
        <w:t>at: https://www.theguardian.com/society/2005/may/18/childrensservices2</w:t>
      </w:r>
      <w:r w:rsidR="00206667" w:rsidRPr="00360FF4">
        <w:rPr>
          <w:rFonts w:ascii="Arial" w:hAnsi="Arial" w:cs="Arial"/>
          <w:color w:val="0D0D0D" w:themeColor="text1" w:themeTint="F2"/>
        </w:rPr>
        <w:t xml:space="preserve"> </w:t>
      </w:r>
      <w:r w:rsidR="00D36BD8" w:rsidRPr="00360FF4">
        <w:rPr>
          <w:rFonts w:ascii="Arial" w:hAnsi="Arial" w:cs="Arial"/>
          <w:color w:val="0D0D0D" w:themeColor="text1" w:themeTint="F2"/>
        </w:rPr>
        <w:t>(Accessed: 15 November 2020)</w:t>
      </w:r>
    </w:p>
    <w:p w14:paraId="2010FBED" w14:textId="77777777" w:rsidR="004A7BFE" w:rsidRPr="00360FF4" w:rsidRDefault="004A7BFE" w:rsidP="004A7BFE">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The Guardian (2000). </w:t>
      </w:r>
      <w:r w:rsidRPr="00360FF4">
        <w:rPr>
          <w:rFonts w:ascii="Arial" w:hAnsi="Arial" w:cs="Arial"/>
          <w:i/>
          <w:color w:val="0D0D0D" w:themeColor="text1" w:themeTint="F2"/>
        </w:rPr>
        <w:t xml:space="preserve">Age of innocence. </w:t>
      </w:r>
      <w:r w:rsidRPr="00360FF4">
        <w:rPr>
          <w:rFonts w:ascii="Arial" w:hAnsi="Arial" w:cs="Arial"/>
          <w:color w:val="0D0D0D" w:themeColor="text1" w:themeTint="F2"/>
        </w:rPr>
        <w:t>Available at:</w:t>
      </w:r>
      <w:hyperlink r:id="rId28" w:history="1">
        <w:r w:rsidRPr="00360FF4">
          <w:rPr>
            <w:rStyle w:val="Hyperlink"/>
            <w:rFonts w:ascii="Arial" w:hAnsi="Arial" w:cs="Arial"/>
            <w:color w:val="0D0D0D" w:themeColor="text1" w:themeTint="F2"/>
            <w:u w:val="none"/>
          </w:rPr>
          <w:t>https://www.theguardian.com/society/2000/may/24/childrensservices.guardiansocietysupplement</w:t>
        </w:r>
      </w:hyperlink>
      <w:r w:rsidRPr="00360FF4">
        <w:rPr>
          <w:rFonts w:ascii="Arial" w:hAnsi="Arial" w:cs="Arial"/>
          <w:color w:val="0D0D0D" w:themeColor="text1" w:themeTint="F2"/>
        </w:rPr>
        <w:t xml:space="preserve"> (Accessed: 16 November 2020)</w:t>
      </w:r>
    </w:p>
    <w:p w14:paraId="488DC549" w14:textId="55D5A17F" w:rsidR="000561A6" w:rsidRPr="00360FF4" w:rsidRDefault="000561A6" w:rsidP="00B94B86">
      <w:pPr>
        <w:spacing w:line="360" w:lineRule="auto"/>
        <w:rPr>
          <w:rFonts w:ascii="Arial" w:hAnsi="Arial" w:cs="Arial"/>
          <w:color w:val="0D0D0D" w:themeColor="text1" w:themeTint="F2"/>
        </w:rPr>
      </w:pPr>
      <w:r w:rsidRPr="00360FF4">
        <w:rPr>
          <w:rFonts w:ascii="Arial" w:hAnsi="Arial" w:cs="Arial"/>
          <w:color w:val="0D0D0D" w:themeColor="text1" w:themeTint="F2"/>
        </w:rPr>
        <w:t xml:space="preserve">The </w:t>
      </w:r>
      <w:r w:rsidR="001506B1" w:rsidRPr="00360FF4">
        <w:rPr>
          <w:rFonts w:ascii="Arial" w:hAnsi="Arial" w:cs="Arial"/>
          <w:color w:val="0D0D0D" w:themeColor="text1" w:themeTint="F2"/>
        </w:rPr>
        <w:t>Guardian (20</w:t>
      </w:r>
      <w:r w:rsidR="00CE3C1B" w:rsidRPr="00360FF4">
        <w:rPr>
          <w:rFonts w:ascii="Arial" w:hAnsi="Arial" w:cs="Arial"/>
          <w:color w:val="0D0D0D" w:themeColor="text1" w:themeTint="F2"/>
        </w:rPr>
        <w:t>12</w:t>
      </w:r>
      <w:r w:rsidR="00CE3C1B" w:rsidRPr="00360FF4">
        <w:rPr>
          <w:rFonts w:ascii="Arial" w:hAnsi="Arial" w:cs="Arial"/>
          <w:i/>
          <w:iCs/>
          <w:color w:val="0D0D0D" w:themeColor="text1" w:themeTint="F2"/>
        </w:rPr>
        <w:t>).</w:t>
      </w:r>
      <w:r w:rsidR="006F5D81" w:rsidRPr="00360FF4">
        <w:rPr>
          <w:rFonts w:ascii="Arial" w:hAnsi="Arial" w:cs="Arial"/>
          <w:i/>
          <w:iCs/>
          <w:color w:val="0D0D0D" w:themeColor="text1" w:themeTint="F2"/>
        </w:rPr>
        <w:t xml:space="preserve"> Labour MP Backs smacking of children</w:t>
      </w:r>
      <w:r w:rsidR="00B12205" w:rsidRPr="00360FF4">
        <w:rPr>
          <w:rFonts w:ascii="Arial" w:hAnsi="Arial" w:cs="Arial"/>
          <w:i/>
          <w:iCs/>
          <w:color w:val="0D0D0D" w:themeColor="text1" w:themeTint="F2"/>
        </w:rPr>
        <w:t xml:space="preserve"> </w:t>
      </w:r>
      <w:r w:rsidR="00B12205" w:rsidRPr="00360FF4">
        <w:rPr>
          <w:rFonts w:ascii="Arial" w:hAnsi="Arial" w:cs="Arial"/>
          <w:color w:val="0D0D0D" w:themeColor="text1" w:themeTint="F2"/>
        </w:rPr>
        <w:t>Available at:</w:t>
      </w:r>
      <w:r w:rsidR="00167F4B" w:rsidRPr="00360FF4">
        <w:rPr>
          <w:color w:val="0D0D0D" w:themeColor="text1" w:themeTint="F2"/>
        </w:rPr>
        <w:t xml:space="preserve"> </w:t>
      </w:r>
      <w:hyperlink r:id="rId29" w:history="1">
        <w:r w:rsidR="00167F4B" w:rsidRPr="00360FF4">
          <w:rPr>
            <w:rStyle w:val="Hyperlink"/>
            <w:rFonts w:ascii="Arial" w:hAnsi="Arial" w:cs="Arial"/>
            <w:color w:val="0D0D0D" w:themeColor="text1" w:themeTint="F2"/>
            <w:u w:val="none"/>
          </w:rPr>
          <w:t>https://www.theguardian.com/society/2012/jan/29/labour-mp-backs-smacking-children</w:t>
        </w:r>
      </w:hyperlink>
      <w:r w:rsidR="00167F4B" w:rsidRPr="00360FF4">
        <w:rPr>
          <w:rFonts w:ascii="Arial" w:hAnsi="Arial" w:cs="Arial"/>
          <w:color w:val="0D0D0D" w:themeColor="text1" w:themeTint="F2"/>
        </w:rPr>
        <w:t xml:space="preserve"> (Accessed: 19 November 2020)</w:t>
      </w:r>
    </w:p>
    <w:p w14:paraId="286E2E31" w14:textId="49DD892A" w:rsidR="00D85C40" w:rsidRPr="00360FF4" w:rsidRDefault="00A03500" w:rsidP="00D85C40">
      <w:pPr>
        <w:spacing w:line="360" w:lineRule="auto"/>
        <w:rPr>
          <w:rFonts w:ascii="Arial" w:hAnsi="Arial" w:cs="Arial"/>
          <w:color w:val="0D0D0D" w:themeColor="text1" w:themeTint="F2"/>
        </w:rPr>
      </w:pPr>
      <w:r w:rsidRPr="00360FF4">
        <w:rPr>
          <w:rFonts w:ascii="Arial" w:hAnsi="Arial" w:cs="Arial"/>
          <w:color w:val="0D0D0D" w:themeColor="text1" w:themeTint="F2"/>
        </w:rPr>
        <w:t>UNICEF</w:t>
      </w:r>
      <w:r w:rsidR="00D85C40" w:rsidRPr="00360FF4">
        <w:rPr>
          <w:rFonts w:ascii="Arial" w:hAnsi="Arial" w:cs="Arial"/>
          <w:color w:val="0D0D0D" w:themeColor="text1" w:themeTint="F2"/>
        </w:rPr>
        <w:t xml:space="preserve"> (2005) </w:t>
      </w:r>
      <w:r w:rsidR="00D85C40" w:rsidRPr="00360FF4">
        <w:rPr>
          <w:rFonts w:ascii="Arial" w:hAnsi="Arial" w:cs="Arial"/>
          <w:i/>
          <w:color w:val="0D0D0D" w:themeColor="text1" w:themeTint="F2"/>
        </w:rPr>
        <w:t xml:space="preserve">Children Defined </w:t>
      </w:r>
      <w:r w:rsidR="00D85C40" w:rsidRPr="00360FF4">
        <w:rPr>
          <w:rFonts w:ascii="Arial" w:hAnsi="Arial" w:cs="Arial"/>
          <w:color w:val="0D0D0D" w:themeColor="text1" w:themeTint="F2"/>
        </w:rPr>
        <w:t>Available at: https://www.unicef.org/sowc05/english/childhooddefined.html (Accessed 14 November 2020)</w:t>
      </w:r>
    </w:p>
    <w:p w14:paraId="25EEC3C0" w14:textId="02D3D618" w:rsidR="00D85C40" w:rsidRPr="00360FF4" w:rsidRDefault="00D85C40" w:rsidP="00D85C40">
      <w:pPr>
        <w:spacing w:line="360" w:lineRule="auto"/>
        <w:rPr>
          <w:rFonts w:ascii="Arial" w:hAnsi="Arial" w:cs="Arial"/>
          <w:i/>
          <w:color w:val="0D0D0D" w:themeColor="text1" w:themeTint="F2"/>
        </w:rPr>
      </w:pPr>
      <w:r w:rsidRPr="00360FF4">
        <w:rPr>
          <w:rFonts w:ascii="Arial" w:hAnsi="Arial" w:cs="Arial"/>
          <w:color w:val="0D0D0D" w:themeColor="text1" w:themeTint="F2"/>
        </w:rPr>
        <w:t>United Nations Human Rights (1990)</w:t>
      </w:r>
      <w:r w:rsidRPr="00360FF4">
        <w:rPr>
          <w:rFonts w:ascii="Arial" w:hAnsi="Arial" w:cs="Arial"/>
          <w:i/>
          <w:color w:val="0D0D0D" w:themeColor="text1" w:themeTint="F2"/>
        </w:rPr>
        <w:t xml:space="preserve"> Convention on the rights of a child Available </w:t>
      </w:r>
      <w:r w:rsidR="00A03500" w:rsidRPr="00360FF4">
        <w:rPr>
          <w:rFonts w:ascii="Arial" w:hAnsi="Arial" w:cs="Arial"/>
          <w:i/>
          <w:color w:val="0D0D0D" w:themeColor="text1" w:themeTint="F2"/>
        </w:rPr>
        <w:t>at:</w:t>
      </w:r>
      <w:r w:rsidR="00A03500" w:rsidRPr="00360FF4">
        <w:rPr>
          <w:rFonts w:ascii="Arial" w:hAnsi="Arial" w:cs="Arial"/>
          <w:color w:val="0D0D0D" w:themeColor="text1" w:themeTint="F2"/>
        </w:rPr>
        <w:t xml:space="preserve"> HTTPs</w:t>
      </w:r>
      <w:r w:rsidRPr="00360FF4">
        <w:rPr>
          <w:rFonts w:ascii="Arial" w:hAnsi="Arial" w:cs="Arial"/>
          <w:color w:val="0D0D0D" w:themeColor="text1" w:themeTint="F2"/>
        </w:rPr>
        <w:t xml:space="preserve"> (Accessed:13 November 2020)</w:t>
      </w:r>
    </w:p>
    <w:p w14:paraId="53D86E32" w14:textId="1196F189" w:rsidR="00D85C40" w:rsidRPr="00360FF4" w:rsidRDefault="00A03500" w:rsidP="00D85C40">
      <w:pPr>
        <w:spacing w:line="360" w:lineRule="auto"/>
        <w:rPr>
          <w:rFonts w:ascii="Arial" w:hAnsi="Arial" w:cs="Arial"/>
          <w:color w:val="0D0D0D" w:themeColor="text1" w:themeTint="F2"/>
        </w:rPr>
      </w:pPr>
      <w:r w:rsidRPr="00360FF4">
        <w:rPr>
          <w:rFonts w:ascii="Arial" w:hAnsi="Arial" w:cs="Arial"/>
          <w:color w:val="0D0D0D" w:themeColor="text1" w:themeTint="F2"/>
        </w:rPr>
        <w:t>UNICEF</w:t>
      </w:r>
      <w:r w:rsidR="00D85C40" w:rsidRPr="00360FF4">
        <w:rPr>
          <w:rFonts w:ascii="Arial" w:hAnsi="Arial" w:cs="Arial"/>
          <w:color w:val="0D0D0D" w:themeColor="text1" w:themeTint="F2"/>
        </w:rPr>
        <w:t xml:space="preserve"> (2019) </w:t>
      </w:r>
      <w:r w:rsidR="00D85C40" w:rsidRPr="00360FF4">
        <w:rPr>
          <w:rFonts w:ascii="Arial" w:hAnsi="Arial" w:cs="Arial"/>
          <w:i/>
          <w:color w:val="0D0D0D" w:themeColor="text1" w:themeTint="F2"/>
        </w:rPr>
        <w:t xml:space="preserve">Early childhood Development </w:t>
      </w:r>
      <w:r w:rsidR="00D85C40" w:rsidRPr="00360FF4">
        <w:rPr>
          <w:rFonts w:ascii="Arial" w:hAnsi="Arial" w:cs="Arial"/>
          <w:color w:val="0D0D0D" w:themeColor="text1" w:themeTint="F2"/>
        </w:rPr>
        <w:t xml:space="preserve">Available at: </w:t>
      </w:r>
      <w:hyperlink r:id="rId30" w:history="1">
        <w:r w:rsidR="00D85C40" w:rsidRPr="00360FF4">
          <w:rPr>
            <w:rStyle w:val="Hyperlink"/>
            <w:rFonts w:ascii="Arial" w:hAnsi="Arial" w:cs="Arial"/>
            <w:color w:val="0D0D0D" w:themeColor="text1" w:themeTint="F2"/>
            <w:u w:val="none"/>
          </w:rPr>
          <w:t>https://www.unicef.org/early-childhood-development</w:t>
        </w:r>
      </w:hyperlink>
      <w:r w:rsidR="00D85C40" w:rsidRPr="00360FF4">
        <w:rPr>
          <w:rFonts w:ascii="Arial" w:hAnsi="Arial" w:cs="Arial"/>
          <w:color w:val="0D0D0D" w:themeColor="text1" w:themeTint="F2"/>
        </w:rPr>
        <w:t xml:space="preserve"> (Accessed: 14 November 2020)</w:t>
      </w:r>
    </w:p>
    <w:p w14:paraId="527332BC" w14:textId="4E4C7F73" w:rsidR="00D85C40" w:rsidRPr="00360FF4" w:rsidRDefault="00D802B2" w:rsidP="009A2D66">
      <w:pPr>
        <w:spacing w:line="360" w:lineRule="auto"/>
        <w:rPr>
          <w:rFonts w:ascii="Arial" w:hAnsi="Arial" w:cs="Arial"/>
          <w:color w:val="0D0D0D" w:themeColor="text1" w:themeTint="F2"/>
        </w:rPr>
      </w:pPr>
      <w:r w:rsidRPr="00360FF4">
        <w:rPr>
          <w:rFonts w:ascii="Arial" w:hAnsi="Arial" w:cs="Arial"/>
          <w:color w:val="0D0D0D" w:themeColor="text1" w:themeTint="F2"/>
        </w:rPr>
        <w:t>UNICEF UK</w:t>
      </w:r>
      <w:r w:rsidR="001E2365" w:rsidRPr="00360FF4">
        <w:rPr>
          <w:rFonts w:ascii="Arial" w:hAnsi="Arial" w:cs="Arial"/>
          <w:color w:val="0D0D0D" w:themeColor="text1" w:themeTint="F2"/>
        </w:rPr>
        <w:t>. (20</w:t>
      </w:r>
      <w:r w:rsidR="00446428" w:rsidRPr="00360FF4">
        <w:rPr>
          <w:rFonts w:ascii="Arial" w:hAnsi="Arial" w:cs="Arial"/>
          <w:color w:val="0D0D0D" w:themeColor="text1" w:themeTint="F2"/>
        </w:rPr>
        <w:t>19</w:t>
      </w:r>
      <w:r w:rsidR="001E2365" w:rsidRPr="00360FF4">
        <w:rPr>
          <w:rFonts w:ascii="Arial" w:hAnsi="Arial" w:cs="Arial"/>
          <w:color w:val="0D0D0D" w:themeColor="text1" w:themeTint="F2"/>
        </w:rPr>
        <w:t xml:space="preserve">) How we </w:t>
      </w:r>
      <w:r w:rsidR="00FC5E8D" w:rsidRPr="00360FF4">
        <w:rPr>
          <w:rFonts w:ascii="Arial" w:hAnsi="Arial" w:cs="Arial"/>
          <w:color w:val="0D0D0D" w:themeColor="text1" w:themeTint="F2"/>
        </w:rPr>
        <w:t>protect human rights with the convention on the rights of the child.</w:t>
      </w:r>
      <w:r w:rsidR="00FC5E8D" w:rsidRPr="00360FF4">
        <w:rPr>
          <w:rFonts w:ascii="Arial" w:hAnsi="Arial" w:cs="Arial"/>
          <w:i/>
          <w:iCs/>
          <w:color w:val="0D0D0D" w:themeColor="text1" w:themeTint="F2"/>
        </w:rPr>
        <w:t xml:space="preserve"> What is the UNCRC? </w:t>
      </w:r>
      <w:r w:rsidR="00FC5E8D" w:rsidRPr="00360FF4">
        <w:rPr>
          <w:rFonts w:ascii="Arial" w:hAnsi="Arial" w:cs="Arial"/>
          <w:color w:val="0D0D0D" w:themeColor="text1" w:themeTint="F2"/>
        </w:rPr>
        <w:t xml:space="preserve"> Available at:</w:t>
      </w:r>
      <w:r w:rsidR="00446428" w:rsidRPr="00360FF4">
        <w:rPr>
          <w:rFonts w:ascii="Arial" w:hAnsi="Arial" w:cs="Arial"/>
          <w:color w:val="0D0D0D" w:themeColor="text1" w:themeTint="F2"/>
        </w:rPr>
        <w:t xml:space="preserve"> </w:t>
      </w:r>
      <w:hyperlink r:id="rId31" w:history="1">
        <w:r w:rsidR="00446428" w:rsidRPr="00360FF4">
          <w:rPr>
            <w:rStyle w:val="Hyperlink"/>
            <w:rFonts w:ascii="Arial" w:hAnsi="Arial" w:cs="Arial"/>
            <w:color w:val="0D0D0D" w:themeColor="text1" w:themeTint="F2"/>
            <w:u w:val="none"/>
          </w:rPr>
          <w:t>https://www.unicef.org.uk/what-we-do/un-convention-child-rights/</w:t>
        </w:r>
      </w:hyperlink>
      <w:r w:rsidR="00446428" w:rsidRPr="00360FF4">
        <w:rPr>
          <w:rFonts w:ascii="Arial" w:hAnsi="Arial" w:cs="Arial"/>
          <w:color w:val="0D0D0D" w:themeColor="text1" w:themeTint="F2"/>
        </w:rPr>
        <w:t xml:space="preserve"> (Accessed 22 November 20</w:t>
      </w:r>
      <w:r w:rsidR="00FB4D4B" w:rsidRPr="00360FF4">
        <w:rPr>
          <w:rFonts w:ascii="Arial" w:hAnsi="Arial" w:cs="Arial"/>
          <w:color w:val="0D0D0D" w:themeColor="text1" w:themeTint="F2"/>
        </w:rPr>
        <w:t>20)</w:t>
      </w:r>
    </w:p>
    <w:p w14:paraId="7D31C203" w14:textId="77777777" w:rsidR="009A2D66" w:rsidRPr="00360FF4" w:rsidRDefault="009A2D66" w:rsidP="00B94B86">
      <w:pPr>
        <w:spacing w:line="360" w:lineRule="auto"/>
        <w:rPr>
          <w:rFonts w:ascii="Arial" w:hAnsi="Arial" w:cs="Arial"/>
          <w:color w:val="0D0D0D" w:themeColor="text1" w:themeTint="F2"/>
        </w:rPr>
      </w:pPr>
    </w:p>
    <w:p w14:paraId="2DEBEEFC" w14:textId="1A4323B6" w:rsidR="00463279" w:rsidRPr="00360FF4" w:rsidRDefault="00463279" w:rsidP="00B94B86">
      <w:pPr>
        <w:spacing w:line="360" w:lineRule="auto"/>
        <w:rPr>
          <w:rFonts w:ascii="Arial" w:hAnsi="Arial" w:cs="Arial"/>
          <w:color w:val="0D0D0D" w:themeColor="text1" w:themeTint="F2"/>
        </w:rPr>
      </w:pPr>
    </w:p>
    <w:sectPr w:rsidR="00463279" w:rsidRPr="00360FF4">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61516F" w14:textId="77777777" w:rsidR="00A0231B" w:rsidRDefault="00A0231B" w:rsidP="00F760B6">
      <w:pPr>
        <w:spacing w:after="0" w:line="240" w:lineRule="auto"/>
      </w:pPr>
      <w:r>
        <w:separator/>
      </w:r>
    </w:p>
  </w:endnote>
  <w:endnote w:type="continuationSeparator" w:id="0">
    <w:p w14:paraId="1A027D7B" w14:textId="77777777" w:rsidR="00A0231B" w:rsidRDefault="00A0231B" w:rsidP="00F760B6">
      <w:pPr>
        <w:spacing w:after="0" w:line="240" w:lineRule="auto"/>
      </w:pPr>
      <w:r>
        <w:continuationSeparator/>
      </w:r>
    </w:p>
  </w:endnote>
  <w:endnote w:type="continuationNotice" w:id="1">
    <w:p w14:paraId="18EDBE1B" w14:textId="77777777" w:rsidR="00A0231B" w:rsidRDefault="00A023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8455742"/>
      <w:docPartObj>
        <w:docPartGallery w:val="Page Numbers (Bottom of Page)"/>
        <w:docPartUnique/>
      </w:docPartObj>
    </w:sdtPr>
    <w:sdtEndPr>
      <w:rPr>
        <w:noProof/>
      </w:rPr>
    </w:sdtEndPr>
    <w:sdtContent>
      <w:p w14:paraId="2D7710FF" w14:textId="187D2F55" w:rsidR="00FE141B" w:rsidRDefault="00FE14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697CCB" w14:textId="77777777" w:rsidR="00FE141B" w:rsidRDefault="00FE1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124E1" w14:textId="77777777" w:rsidR="00A0231B" w:rsidRDefault="00A0231B" w:rsidP="00F760B6">
      <w:pPr>
        <w:spacing w:after="0" w:line="240" w:lineRule="auto"/>
      </w:pPr>
      <w:r>
        <w:separator/>
      </w:r>
    </w:p>
  </w:footnote>
  <w:footnote w:type="continuationSeparator" w:id="0">
    <w:p w14:paraId="1180D38C" w14:textId="77777777" w:rsidR="00A0231B" w:rsidRDefault="00A0231B" w:rsidP="00F760B6">
      <w:pPr>
        <w:spacing w:after="0" w:line="240" w:lineRule="auto"/>
      </w:pPr>
      <w:r>
        <w:continuationSeparator/>
      </w:r>
    </w:p>
  </w:footnote>
  <w:footnote w:type="continuationNotice" w:id="1">
    <w:p w14:paraId="3DB4AECD" w14:textId="77777777" w:rsidR="00A0231B" w:rsidRDefault="00A0231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BA58D1"/>
    <w:multiLevelType w:val="hybridMultilevel"/>
    <w:tmpl w:val="21A4D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802BB6"/>
    <w:multiLevelType w:val="hybridMultilevel"/>
    <w:tmpl w:val="5664A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953408"/>
    <w:multiLevelType w:val="hybridMultilevel"/>
    <w:tmpl w:val="AA3AF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065B82"/>
    <w:multiLevelType w:val="hybridMultilevel"/>
    <w:tmpl w:val="A54C0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3B4748"/>
    <w:multiLevelType w:val="hybridMultilevel"/>
    <w:tmpl w:val="2684ED7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15:restartNumberingAfterBreak="0">
    <w:nsid w:val="793706CE"/>
    <w:multiLevelType w:val="hybridMultilevel"/>
    <w:tmpl w:val="60BA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0B6"/>
    <w:rsid w:val="000000AC"/>
    <w:rsid w:val="00003CD8"/>
    <w:rsid w:val="00004484"/>
    <w:rsid w:val="00005840"/>
    <w:rsid w:val="00017A96"/>
    <w:rsid w:val="00021E8B"/>
    <w:rsid w:val="00022F49"/>
    <w:rsid w:val="00023E14"/>
    <w:rsid w:val="00025307"/>
    <w:rsid w:val="00026CEF"/>
    <w:rsid w:val="000318C0"/>
    <w:rsid w:val="00031DBD"/>
    <w:rsid w:val="00034C14"/>
    <w:rsid w:val="00042CD0"/>
    <w:rsid w:val="00044C19"/>
    <w:rsid w:val="000477D6"/>
    <w:rsid w:val="000509F0"/>
    <w:rsid w:val="00053A0C"/>
    <w:rsid w:val="000561A6"/>
    <w:rsid w:val="000564E2"/>
    <w:rsid w:val="00056F31"/>
    <w:rsid w:val="00057843"/>
    <w:rsid w:val="00063376"/>
    <w:rsid w:val="00065057"/>
    <w:rsid w:val="0006534C"/>
    <w:rsid w:val="000657A0"/>
    <w:rsid w:val="0007129E"/>
    <w:rsid w:val="00074CC3"/>
    <w:rsid w:val="00074CF5"/>
    <w:rsid w:val="000812CE"/>
    <w:rsid w:val="00082242"/>
    <w:rsid w:val="0009087E"/>
    <w:rsid w:val="00093FF0"/>
    <w:rsid w:val="000972B4"/>
    <w:rsid w:val="000A012E"/>
    <w:rsid w:val="000A05D1"/>
    <w:rsid w:val="000A0D12"/>
    <w:rsid w:val="000A184D"/>
    <w:rsid w:val="000A5983"/>
    <w:rsid w:val="000A72CB"/>
    <w:rsid w:val="000B07FD"/>
    <w:rsid w:val="000C204C"/>
    <w:rsid w:val="000D1195"/>
    <w:rsid w:val="000D12A0"/>
    <w:rsid w:val="000D1C6D"/>
    <w:rsid w:val="000D3E84"/>
    <w:rsid w:val="000D4177"/>
    <w:rsid w:val="000D60FC"/>
    <w:rsid w:val="000E22C8"/>
    <w:rsid w:val="000E70DF"/>
    <w:rsid w:val="000E7DC4"/>
    <w:rsid w:val="000F2A23"/>
    <w:rsid w:val="000F2FFA"/>
    <w:rsid w:val="000F3FD4"/>
    <w:rsid w:val="000F45DC"/>
    <w:rsid w:val="000F4EEA"/>
    <w:rsid w:val="000F52FC"/>
    <w:rsid w:val="00100E1B"/>
    <w:rsid w:val="0011095F"/>
    <w:rsid w:val="00113451"/>
    <w:rsid w:val="0011674C"/>
    <w:rsid w:val="00117272"/>
    <w:rsid w:val="00120CDA"/>
    <w:rsid w:val="00121E59"/>
    <w:rsid w:val="0012351C"/>
    <w:rsid w:val="00123FF7"/>
    <w:rsid w:val="00124B86"/>
    <w:rsid w:val="001278DA"/>
    <w:rsid w:val="00132C63"/>
    <w:rsid w:val="0013361A"/>
    <w:rsid w:val="001368DA"/>
    <w:rsid w:val="001427BA"/>
    <w:rsid w:val="001506B1"/>
    <w:rsid w:val="001521B4"/>
    <w:rsid w:val="00156B4C"/>
    <w:rsid w:val="001605A3"/>
    <w:rsid w:val="00164AC1"/>
    <w:rsid w:val="00165091"/>
    <w:rsid w:val="00167F4B"/>
    <w:rsid w:val="00174DD0"/>
    <w:rsid w:val="00176CF9"/>
    <w:rsid w:val="00177D18"/>
    <w:rsid w:val="0018505A"/>
    <w:rsid w:val="00192799"/>
    <w:rsid w:val="001930C2"/>
    <w:rsid w:val="00193CAD"/>
    <w:rsid w:val="00194778"/>
    <w:rsid w:val="00197E1F"/>
    <w:rsid w:val="001A04EF"/>
    <w:rsid w:val="001A11E7"/>
    <w:rsid w:val="001A1838"/>
    <w:rsid w:val="001A1D42"/>
    <w:rsid w:val="001A269C"/>
    <w:rsid w:val="001A29BD"/>
    <w:rsid w:val="001A413E"/>
    <w:rsid w:val="001A5B0E"/>
    <w:rsid w:val="001A657D"/>
    <w:rsid w:val="001A69D0"/>
    <w:rsid w:val="001B16CB"/>
    <w:rsid w:val="001B6594"/>
    <w:rsid w:val="001B75A8"/>
    <w:rsid w:val="001C5B04"/>
    <w:rsid w:val="001C5D8D"/>
    <w:rsid w:val="001D274D"/>
    <w:rsid w:val="001D28AA"/>
    <w:rsid w:val="001D2AE6"/>
    <w:rsid w:val="001D3C27"/>
    <w:rsid w:val="001E2365"/>
    <w:rsid w:val="001E37CC"/>
    <w:rsid w:val="001E4398"/>
    <w:rsid w:val="001F1A67"/>
    <w:rsid w:val="00200764"/>
    <w:rsid w:val="00204259"/>
    <w:rsid w:val="00204CE7"/>
    <w:rsid w:val="002061DE"/>
    <w:rsid w:val="00206667"/>
    <w:rsid w:val="00221628"/>
    <w:rsid w:val="0022281A"/>
    <w:rsid w:val="00225572"/>
    <w:rsid w:val="00226D79"/>
    <w:rsid w:val="00231564"/>
    <w:rsid w:val="00236D38"/>
    <w:rsid w:val="00237660"/>
    <w:rsid w:val="00240570"/>
    <w:rsid w:val="00240A0C"/>
    <w:rsid w:val="002415A2"/>
    <w:rsid w:val="00242E19"/>
    <w:rsid w:val="00244553"/>
    <w:rsid w:val="002445A6"/>
    <w:rsid w:val="002515B4"/>
    <w:rsid w:val="00256770"/>
    <w:rsid w:val="002666F0"/>
    <w:rsid w:val="002710DA"/>
    <w:rsid w:val="00271D65"/>
    <w:rsid w:val="0027323C"/>
    <w:rsid w:val="00275B66"/>
    <w:rsid w:val="00276E98"/>
    <w:rsid w:val="00280B95"/>
    <w:rsid w:val="0028366E"/>
    <w:rsid w:val="00285646"/>
    <w:rsid w:val="0028745C"/>
    <w:rsid w:val="00292DCE"/>
    <w:rsid w:val="00294829"/>
    <w:rsid w:val="0029677D"/>
    <w:rsid w:val="002968C5"/>
    <w:rsid w:val="002970D5"/>
    <w:rsid w:val="002A2C70"/>
    <w:rsid w:val="002A592B"/>
    <w:rsid w:val="002B01F9"/>
    <w:rsid w:val="002B3886"/>
    <w:rsid w:val="002C0B95"/>
    <w:rsid w:val="002C607A"/>
    <w:rsid w:val="002C7D07"/>
    <w:rsid w:val="002D12E6"/>
    <w:rsid w:val="002D3BF8"/>
    <w:rsid w:val="002D4A41"/>
    <w:rsid w:val="002D5651"/>
    <w:rsid w:val="002D717C"/>
    <w:rsid w:val="002E0521"/>
    <w:rsid w:val="002E0C7F"/>
    <w:rsid w:val="002E39AA"/>
    <w:rsid w:val="002E5084"/>
    <w:rsid w:val="002F0A29"/>
    <w:rsid w:val="002F3BE6"/>
    <w:rsid w:val="002F42FC"/>
    <w:rsid w:val="002F5549"/>
    <w:rsid w:val="002F747D"/>
    <w:rsid w:val="00300AB6"/>
    <w:rsid w:val="003018AF"/>
    <w:rsid w:val="0030281B"/>
    <w:rsid w:val="00304324"/>
    <w:rsid w:val="00306907"/>
    <w:rsid w:val="00311FEF"/>
    <w:rsid w:val="00315F66"/>
    <w:rsid w:val="00316069"/>
    <w:rsid w:val="00321EBB"/>
    <w:rsid w:val="00324AD2"/>
    <w:rsid w:val="003257C1"/>
    <w:rsid w:val="00325C33"/>
    <w:rsid w:val="00326CBC"/>
    <w:rsid w:val="0033096F"/>
    <w:rsid w:val="00330C9C"/>
    <w:rsid w:val="00332219"/>
    <w:rsid w:val="00333244"/>
    <w:rsid w:val="0033373A"/>
    <w:rsid w:val="00336613"/>
    <w:rsid w:val="00341B2A"/>
    <w:rsid w:val="003438FE"/>
    <w:rsid w:val="003467FB"/>
    <w:rsid w:val="00351C10"/>
    <w:rsid w:val="00352E70"/>
    <w:rsid w:val="00354F72"/>
    <w:rsid w:val="00355C58"/>
    <w:rsid w:val="00356775"/>
    <w:rsid w:val="00360678"/>
    <w:rsid w:val="00360780"/>
    <w:rsid w:val="00360FF4"/>
    <w:rsid w:val="003615E9"/>
    <w:rsid w:val="00364096"/>
    <w:rsid w:val="003674A5"/>
    <w:rsid w:val="00380E66"/>
    <w:rsid w:val="0038271C"/>
    <w:rsid w:val="00382770"/>
    <w:rsid w:val="003850D1"/>
    <w:rsid w:val="003857BD"/>
    <w:rsid w:val="00393715"/>
    <w:rsid w:val="003960D7"/>
    <w:rsid w:val="00396DB7"/>
    <w:rsid w:val="00397881"/>
    <w:rsid w:val="003A2EDE"/>
    <w:rsid w:val="003A36EE"/>
    <w:rsid w:val="003A71ED"/>
    <w:rsid w:val="003B2428"/>
    <w:rsid w:val="003B4332"/>
    <w:rsid w:val="003B75CB"/>
    <w:rsid w:val="003C0536"/>
    <w:rsid w:val="003C19BA"/>
    <w:rsid w:val="003C2AE0"/>
    <w:rsid w:val="003C3AEE"/>
    <w:rsid w:val="003C783D"/>
    <w:rsid w:val="003D2299"/>
    <w:rsid w:val="003D3F02"/>
    <w:rsid w:val="003D5AB6"/>
    <w:rsid w:val="003D6762"/>
    <w:rsid w:val="003D717A"/>
    <w:rsid w:val="003E260F"/>
    <w:rsid w:val="003E4A73"/>
    <w:rsid w:val="003E549C"/>
    <w:rsid w:val="003E6D0F"/>
    <w:rsid w:val="003E7898"/>
    <w:rsid w:val="003F1A50"/>
    <w:rsid w:val="003F48ED"/>
    <w:rsid w:val="003F56C0"/>
    <w:rsid w:val="003F727E"/>
    <w:rsid w:val="003F7390"/>
    <w:rsid w:val="00404C9D"/>
    <w:rsid w:val="00405EB4"/>
    <w:rsid w:val="00407E29"/>
    <w:rsid w:val="0041702E"/>
    <w:rsid w:val="00417558"/>
    <w:rsid w:val="00425076"/>
    <w:rsid w:val="00426E80"/>
    <w:rsid w:val="0043016E"/>
    <w:rsid w:val="0043065C"/>
    <w:rsid w:val="00430A9E"/>
    <w:rsid w:val="004315E3"/>
    <w:rsid w:val="004320F0"/>
    <w:rsid w:val="00432461"/>
    <w:rsid w:val="0043655D"/>
    <w:rsid w:val="00440D88"/>
    <w:rsid w:val="004428FE"/>
    <w:rsid w:val="004443B9"/>
    <w:rsid w:val="00446428"/>
    <w:rsid w:val="00455A4A"/>
    <w:rsid w:val="004578E0"/>
    <w:rsid w:val="004630DC"/>
    <w:rsid w:val="00463279"/>
    <w:rsid w:val="00463C0A"/>
    <w:rsid w:val="00467C25"/>
    <w:rsid w:val="004728F5"/>
    <w:rsid w:val="00473146"/>
    <w:rsid w:val="00476BD9"/>
    <w:rsid w:val="00480F3A"/>
    <w:rsid w:val="004865EF"/>
    <w:rsid w:val="004901BA"/>
    <w:rsid w:val="00493D94"/>
    <w:rsid w:val="004962C2"/>
    <w:rsid w:val="00497F86"/>
    <w:rsid w:val="004A000B"/>
    <w:rsid w:val="004A0FB9"/>
    <w:rsid w:val="004A41CF"/>
    <w:rsid w:val="004A5263"/>
    <w:rsid w:val="004A7667"/>
    <w:rsid w:val="004A7AAF"/>
    <w:rsid w:val="004A7BFE"/>
    <w:rsid w:val="004B091C"/>
    <w:rsid w:val="004B782C"/>
    <w:rsid w:val="004C1439"/>
    <w:rsid w:val="004C164F"/>
    <w:rsid w:val="004C33AF"/>
    <w:rsid w:val="004C74ED"/>
    <w:rsid w:val="004D0F5B"/>
    <w:rsid w:val="004D1B3D"/>
    <w:rsid w:val="004D23FF"/>
    <w:rsid w:val="004D4A7E"/>
    <w:rsid w:val="004D6422"/>
    <w:rsid w:val="004E0138"/>
    <w:rsid w:val="004E3BE8"/>
    <w:rsid w:val="004E3D9D"/>
    <w:rsid w:val="004E3E1A"/>
    <w:rsid w:val="004E6913"/>
    <w:rsid w:val="004F08F8"/>
    <w:rsid w:val="004F176B"/>
    <w:rsid w:val="004F2089"/>
    <w:rsid w:val="004F3B52"/>
    <w:rsid w:val="004F3D46"/>
    <w:rsid w:val="004F47EC"/>
    <w:rsid w:val="004F5B97"/>
    <w:rsid w:val="005015B7"/>
    <w:rsid w:val="005029B4"/>
    <w:rsid w:val="005033E9"/>
    <w:rsid w:val="0050562D"/>
    <w:rsid w:val="0050781A"/>
    <w:rsid w:val="0051043F"/>
    <w:rsid w:val="00510D7C"/>
    <w:rsid w:val="005116E2"/>
    <w:rsid w:val="00511C34"/>
    <w:rsid w:val="00512BFD"/>
    <w:rsid w:val="005245EA"/>
    <w:rsid w:val="00525D08"/>
    <w:rsid w:val="00536322"/>
    <w:rsid w:val="00537108"/>
    <w:rsid w:val="00541804"/>
    <w:rsid w:val="00541DD6"/>
    <w:rsid w:val="005431D4"/>
    <w:rsid w:val="00547FF3"/>
    <w:rsid w:val="00550159"/>
    <w:rsid w:val="00552881"/>
    <w:rsid w:val="005563EC"/>
    <w:rsid w:val="00560553"/>
    <w:rsid w:val="0056163F"/>
    <w:rsid w:val="00563845"/>
    <w:rsid w:val="00565442"/>
    <w:rsid w:val="00567494"/>
    <w:rsid w:val="0057012D"/>
    <w:rsid w:val="005747BB"/>
    <w:rsid w:val="00574B3F"/>
    <w:rsid w:val="00580CD2"/>
    <w:rsid w:val="005830E2"/>
    <w:rsid w:val="005848BD"/>
    <w:rsid w:val="00591D77"/>
    <w:rsid w:val="005A0B0B"/>
    <w:rsid w:val="005A1AC1"/>
    <w:rsid w:val="005A71E4"/>
    <w:rsid w:val="005A724F"/>
    <w:rsid w:val="005B1745"/>
    <w:rsid w:val="005B3383"/>
    <w:rsid w:val="005B3E37"/>
    <w:rsid w:val="005B5013"/>
    <w:rsid w:val="005B759B"/>
    <w:rsid w:val="005C35B9"/>
    <w:rsid w:val="005C3AD9"/>
    <w:rsid w:val="005C3EB9"/>
    <w:rsid w:val="005D10D6"/>
    <w:rsid w:val="005D2AAF"/>
    <w:rsid w:val="005D3935"/>
    <w:rsid w:val="005D39AB"/>
    <w:rsid w:val="005D62ED"/>
    <w:rsid w:val="005D7B93"/>
    <w:rsid w:val="005E02A8"/>
    <w:rsid w:val="005E1CE1"/>
    <w:rsid w:val="005E3FE1"/>
    <w:rsid w:val="005E4B4C"/>
    <w:rsid w:val="005F079A"/>
    <w:rsid w:val="005F1352"/>
    <w:rsid w:val="005F1ABD"/>
    <w:rsid w:val="005F588F"/>
    <w:rsid w:val="005F6214"/>
    <w:rsid w:val="006067B8"/>
    <w:rsid w:val="00606EFA"/>
    <w:rsid w:val="006079A7"/>
    <w:rsid w:val="00610003"/>
    <w:rsid w:val="00613EDD"/>
    <w:rsid w:val="00615946"/>
    <w:rsid w:val="00620137"/>
    <w:rsid w:val="006221C2"/>
    <w:rsid w:val="00624AE6"/>
    <w:rsid w:val="0062621C"/>
    <w:rsid w:val="00632C19"/>
    <w:rsid w:val="00640CA6"/>
    <w:rsid w:val="00643F64"/>
    <w:rsid w:val="00645DAC"/>
    <w:rsid w:val="00651BF2"/>
    <w:rsid w:val="006622D5"/>
    <w:rsid w:val="00667224"/>
    <w:rsid w:val="00667C33"/>
    <w:rsid w:val="006705AA"/>
    <w:rsid w:val="006721BC"/>
    <w:rsid w:val="006727BD"/>
    <w:rsid w:val="00675C07"/>
    <w:rsid w:val="00675EFE"/>
    <w:rsid w:val="00680E61"/>
    <w:rsid w:val="0068277B"/>
    <w:rsid w:val="00686349"/>
    <w:rsid w:val="00686402"/>
    <w:rsid w:val="00693DA3"/>
    <w:rsid w:val="00694CA6"/>
    <w:rsid w:val="00695A50"/>
    <w:rsid w:val="0069624B"/>
    <w:rsid w:val="006979A8"/>
    <w:rsid w:val="006A4F62"/>
    <w:rsid w:val="006A7681"/>
    <w:rsid w:val="006B1F2C"/>
    <w:rsid w:val="006B2496"/>
    <w:rsid w:val="006B4D5F"/>
    <w:rsid w:val="006B53A1"/>
    <w:rsid w:val="006D07D9"/>
    <w:rsid w:val="006D0CB3"/>
    <w:rsid w:val="006E0415"/>
    <w:rsid w:val="006E098A"/>
    <w:rsid w:val="006E1C76"/>
    <w:rsid w:val="006E4261"/>
    <w:rsid w:val="006F30A5"/>
    <w:rsid w:val="006F5D81"/>
    <w:rsid w:val="006F6522"/>
    <w:rsid w:val="006F66F0"/>
    <w:rsid w:val="006F78BA"/>
    <w:rsid w:val="00702908"/>
    <w:rsid w:val="00703185"/>
    <w:rsid w:val="00704336"/>
    <w:rsid w:val="007044D8"/>
    <w:rsid w:val="007046EB"/>
    <w:rsid w:val="007050CB"/>
    <w:rsid w:val="0070538B"/>
    <w:rsid w:val="00705620"/>
    <w:rsid w:val="00705AB8"/>
    <w:rsid w:val="00705E0C"/>
    <w:rsid w:val="00713BD7"/>
    <w:rsid w:val="00714DED"/>
    <w:rsid w:val="0071738C"/>
    <w:rsid w:val="00721557"/>
    <w:rsid w:val="00722E61"/>
    <w:rsid w:val="0072675C"/>
    <w:rsid w:val="00726EAE"/>
    <w:rsid w:val="0073139B"/>
    <w:rsid w:val="007422FF"/>
    <w:rsid w:val="007460D4"/>
    <w:rsid w:val="007461A4"/>
    <w:rsid w:val="007465AA"/>
    <w:rsid w:val="007471BC"/>
    <w:rsid w:val="00747878"/>
    <w:rsid w:val="00752CBB"/>
    <w:rsid w:val="007554B4"/>
    <w:rsid w:val="00755674"/>
    <w:rsid w:val="00761342"/>
    <w:rsid w:val="00761F91"/>
    <w:rsid w:val="00762329"/>
    <w:rsid w:val="007640AC"/>
    <w:rsid w:val="00764B19"/>
    <w:rsid w:val="007726B9"/>
    <w:rsid w:val="007727DC"/>
    <w:rsid w:val="00777FBD"/>
    <w:rsid w:val="0078124F"/>
    <w:rsid w:val="00781C5F"/>
    <w:rsid w:val="00784591"/>
    <w:rsid w:val="00786BEF"/>
    <w:rsid w:val="0079123C"/>
    <w:rsid w:val="00792DC2"/>
    <w:rsid w:val="007931FD"/>
    <w:rsid w:val="007959DA"/>
    <w:rsid w:val="007A3408"/>
    <w:rsid w:val="007A7C9E"/>
    <w:rsid w:val="007B1353"/>
    <w:rsid w:val="007B1951"/>
    <w:rsid w:val="007B1D40"/>
    <w:rsid w:val="007B2C18"/>
    <w:rsid w:val="007B38B5"/>
    <w:rsid w:val="007B3BED"/>
    <w:rsid w:val="007C3C5F"/>
    <w:rsid w:val="007D13EE"/>
    <w:rsid w:val="007D144F"/>
    <w:rsid w:val="007D405D"/>
    <w:rsid w:val="007D69BA"/>
    <w:rsid w:val="007E0A26"/>
    <w:rsid w:val="007E353D"/>
    <w:rsid w:val="007F0158"/>
    <w:rsid w:val="007F55AD"/>
    <w:rsid w:val="00801E26"/>
    <w:rsid w:val="00802AA1"/>
    <w:rsid w:val="00805583"/>
    <w:rsid w:val="00806D87"/>
    <w:rsid w:val="00807827"/>
    <w:rsid w:val="00810851"/>
    <w:rsid w:val="00813220"/>
    <w:rsid w:val="008134C7"/>
    <w:rsid w:val="00813AF1"/>
    <w:rsid w:val="00817C72"/>
    <w:rsid w:val="00820412"/>
    <w:rsid w:val="00821B4C"/>
    <w:rsid w:val="00833CB7"/>
    <w:rsid w:val="00843D42"/>
    <w:rsid w:val="0084784D"/>
    <w:rsid w:val="00850759"/>
    <w:rsid w:val="00852F10"/>
    <w:rsid w:val="0085317E"/>
    <w:rsid w:val="00855EB0"/>
    <w:rsid w:val="0086124F"/>
    <w:rsid w:val="00861F94"/>
    <w:rsid w:val="00862375"/>
    <w:rsid w:val="00864706"/>
    <w:rsid w:val="008652C8"/>
    <w:rsid w:val="00866D6D"/>
    <w:rsid w:val="0086767F"/>
    <w:rsid w:val="00867A1B"/>
    <w:rsid w:val="008714C3"/>
    <w:rsid w:val="00871B7B"/>
    <w:rsid w:val="008730C8"/>
    <w:rsid w:val="00873F6C"/>
    <w:rsid w:val="008755FB"/>
    <w:rsid w:val="0087628F"/>
    <w:rsid w:val="00876B89"/>
    <w:rsid w:val="00876DDA"/>
    <w:rsid w:val="008807AF"/>
    <w:rsid w:val="008821E8"/>
    <w:rsid w:val="008827F7"/>
    <w:rsid w:val="00884DD0"/>
    <w:rsid w:val="00885D51"/>
    <w:rsid w:val="00890F6F"/>
    <w:rsid w:val="00892F5E"/>
    <w:rsid w:val="00894F30"/>
    <w:rsid w:val="00896E66"/>
    <w:rsid w:val="008A54C4"/>
    <w:rsid w:val="008A71BC"/>
    <w:rsid w:val="008A778B"/>
    <w:rsid w:val="008A7F78"/>
    <w:rsid w:val="008B2449"/>
    <w:rsid w:val="008B4A80"/>
    <w:rsid w:val="008B63E5"/>
    <w:rsid w:val="008C0D3F"/>
    <w:rsid w:val="008C1107"/>
    <w:rsid w:val="008C1B3D"/>
    <w:rsid w:val="008C1ECF"/>
    <w:rsid w:val="008C7332"/>
    <w:rsid w:val="008D0C1D"/>
    <w:rsid w:val="008D1EA5"/>
    <w:rsid w:val="008D29F9"/>
    <w:rsid w:val="008D462A"/>
    <w:rsid w:val="008D5E42"/>
    <w:rsid w:val="008E019A"/>
    <w:rsid w:val="008E3732"/>
    <w:rsid w:val="008E5A10"/>
    <w:rsid w:val="008F126F"/>
    <w:rsid w:val="008F434F"/>
    <w:rsid w:val="008F4351"/>
    <w:rsid w:val="008F7B98"/>
    <w:rsid w:val="009022DD"/>
    <w:rsid w:val="009051DF"/>
    <w:rsid w:val="009072A8"/>
    <w:rsid w:val="009118D8"/>
    <w:rsid w:val="00912C39"/>
    <w:rsid w:val="00915F74"/>
    <w:rsid w:val="00921E23"/>
    <w:rsid w:val="00922086"/>
    <w:rsid w:val="009238BE"/>
    <w:rsid w:val="00924513"/>
    <w:rsid w:val="00926593"/>
    <w:rsid w:val="00927E44"/>
    <w:rsid w:val="009315A1"/>
    <w:rsid w:val="00932B17"/>
    <w:rsid w:val="0093336A"/>
    <w:rsid w:val="00933744"/>
    <w:rsid w:val="00933BB5"/>
    <w:rsid w:val="0093442D"/>
    <w:rsid w:val="009345D5"/>
    <w:rsid w:val="009346A9"/>
    <w:rsid w:val="009350BC"/>
    <w:rsid w:val="00935C60"/>
    <w:rsid w:val="00942743"/>
    <w:rsid w:val="00947929"/>
    <w:rsid w:val="00950D8E"/>
    <w:rsid w:val="009559BA"/>
    <w:rsid w:val="009566B0"/>
    <w:rsid w:val="00963C74"/>
    <w:rsid w:val="00983B08"/>
    <w:rsid w:val="00984602"/>
    <w:rsid w:val="009864F3"/>
    <w:rsid w:val="00991BB9"/>
    <w:rsid w:val="00991D1A"/>
    <w:rsid w:val="00991F72"/>
    <w:rsid w:val="00997460"/>
    <w:rsid w:val="009A0CE9"/>
    <w:rsid w:val="009A12E5"/>
    <w:rsid w:val="009A2D66"/>
    <w:rsid w:val="009A6F23"/>
    <w:rsid w:val="009B1BFD"/>
    <w:rsid w:val="009B214D"/>
    <w:rsid w:val="009B4C76"/>
    <w:rsid w:val="009B4FB7"/>
    <w:rsid w:val="009B5D32"/>
    <w:rsid w:val="009C1AA1"/>
    <w:rsid w:val="009C1CD2"/>
    <w:rsid w:val="009C2C75"/>
    <w:rsid w:val="009C2CDB"/>
    <w:rsid w:val="009C49F9"/>
    <w:rsid w:val="009C5EDB"/>
    <w:rsid w:val="009C79CA"/>
    <w:rsid w:val="009D59A6"/>
    <w:rsid w:val="009D5F78"/>
    <w:rsid w:val="009D6D09"/>
    <w:rsid w:val="009D6FFA"/>
    <w:rsid w:val="009E319F"/>
    <w:rsid w:val="009E4155"/>
    <w:rsid w:val="009E68BF"/>
    <w:rsid w:val="009F231D"/>
    <w:rsid w:val="00A0098D"/>
    <w:rsid w:val="00A0178D"/>
    <w:rsid w:val="00A0231B"/>
    <w:rsid w:val="00A03500"/>
    <w:rsid w:val="00A03A22"/>
    <w:rsid w:val="00A0646D"/>
    <w:rsid w:val="00A10C03"/>
    <w:rsid w:val="00A12223"/>
    <w:rsid w:val="00A133B8"/>
    <w:rsid w:val="00A138BD"/>
    <w:rsid w:val="00A14B48"/>
    <w:rsid w:val="00A226DB"/>
    <w:rsid w:val="00A2388F"/>
    <w:rsid w:val="00A25C3B"/>
    <w:rsid w:val="00A32AA1"/>
    <w:rsid w:val="00A35994"/>
    <w:rsid w:val="00A35D25"/>
    <w:rsid w:val="00A43C71"/>
    <w:rsid w:val="00A4458A"/>
    <w:rsid w:val="00A47866"/>
    <w:rsid w:val="00A4799B"/>
    <w:rsid w:val="00A52605"/>
    <w:rsid w:val="00A601B2"/>
    <w:rsid w:val="00A60A4D"/>
    <w:rsid w:val="00A62153"/>
    <w:rsid w:val="00A6282E"/>
    <w:rsid w:val="00A732A8"/>
    <w:rsid w:val="00A756DE"/>
    <w:rsid w:val="00A76033"/>
    <w:rsid w:val="00A8002E"/>
    <w:rsid w:val="00A817A4"/>
    <w:rsid w:val="00A83294"/>
    <w:rsid w:val="00A834B6"/>
    <w:rsid w:val="00A85364"/>
    <w:rsid w:val="00A874B3"/>
    <w:rsid w:val="00A90BFA"/>
    <w:rsid w:val="00A92AD2"/>
    <w:rsid w:val="00A93361"/>
    <w:rsid w:val="00A93E66"/>
    <w:rsid w:val="00A95EE9"/>
    <w:rsid w:val="00A962F3"/>
    <w:rsid w:val="00AA13BF"/>
    <w:rsid w:val="00AA195E"/>
    <w:rsid w:val="00AA1A41"/>
    <w:rsid w:val="00AA229C"/>
    <w:rsid w:val="00AB02D9"/>
    <w:rsid w:val="00AB2728"/>
    <w:rsid w:val="00AC1BC2"/>
    <w:rsid w:val="00AC694C"/>
    <w:rsid w:val="00AD600D"/>
    <w:rsid w:val="00AD6C39"/>
    <w:rsid w:val="00AE5F59"/>
    <w:rsid w:val="00AF068B"/>
    <w:rsid w:val="00AF25BB"/>
    <w:rsid w:val="00AF3B03"/>
    <w:rsid w:val="00B04CFC"/>
    <w:rsid w:val="00B04DD7"/>
    <w:rsid w:val="00B12205"/>
    <w:rsid w:val="00B1296F"/>
    <w:rsid w:val="00B13DB5"/>
    <w:rsid w:val="00B1733D"/>
    <w:rsid w:val="00B2421E"/>
    <w:rsid w:val="00B24914"/>
    <w:rsid w:val="00B26FA7"/>
    <w:rsid w:val="00B41DA7"/>
    <w:rsid w:val="00B42BF1"/>
    <w:rsid w:val="00B52513"/>
    <w:rsid w:val="00B53DD0"/>
    <w:rsid w:val="00B553F1"/>
    <w:rsid w:val="00B566A9"/>
    <w:rsid w:val="00B614AF"/>
    <w:rsid w:val="00B63131"/>
    <w:rsid w:val="00B64BD7"/>
    <w:rsid w:val="00B64E2B"/>
    <w:rsid w:val="00B65406"/>
    <w:rsid w:val="00B6567D"/>
    <w:rsid w:val="00B7048B"/>
    <w:rsid w:val="00B7103A"/>
    <w:rsid w:val="00B71633"/>
    <w:rsid w:val="00B73DEA"/>
    <w:rsid w:val="00B74B6D"/>
    <w:rsid w:val="00B77265"/>
    <w:rsid w:val="00B84020"/>
    <w:rsid w:val="00B86280"/>
    <w:rsid w:val="00B8747B"/>
    <w:rsid w:val="00B922F2"/>
    <w:rsid w:val="00B93541"/>
    <w:rsid w:val="00B94B86"/>
    <w:rsid w:val="00BA08C4"/>
    <w:rsid w:val="00BA0BC4"/>
    <w:rsid w:val="00BA0DC5"/>
    <w:rsid w:val="00BA4167"/>
    <w:rsid w:val="00BB0E8D"/>
    <w:rsid w:val="00BB3E65"/>
    <w:rsid w:val="00BB7E35"/>
    <w:rsid w:val="00BC2235"/>
    <w:rsid w:val="00BC4348"/>
    <w:rsid w:val="00BD1E39"/>
    <w:rsid w:val="00BD2956"/>
    <w:rsid w:val="00BD5807"/>
    <w:rsid w:val="00BE40C5"/>
    <w:rsid w:val="00BE6942"/>
    <w:rsid w:val="00BE6DF2"/>
    <w:rsid w:val="00BE70AD"/>
    <w:rsid w:val="00BF426A"/>
    <w:rsid w:val="00BF4779"/>
    <w:rsid w:val="00BF52A4"/>
    <w:rsid w:val="00BF7F30"/>
    <w:rsid w:val="00C00213"/>
    <w:rsid w:val="00C02063"/>
    <w:rsid w:val="00C02A3C"/>
    <w:rsid w:val="00C05176"/>
    <w:rsid w:val="00C077D9"/>
    <w:rsid w:val="00C13B1B"/>
    <w:rsid w:val="00C14D09"/>
    <w:rsid w:val="00C15708"/>
    <w:rsid w:val="00C17FDE"/>
    <w:rsid w:val="00C202D8"/>
    <w:rsid w:val="00C31469"/>
    <w:rsid w:val="00C336F4"/>
    <w:rsid w:val="00C35783"/>
    <w:rsid w:val="00C35F15"/>
    <w:rsid w:val="00C36E82"/>
    <w:rsid w:val="00C407F5"/>
    <w:rsid w:val="00C420FB"/>
    <w:rsid w:val="00C446DF"/>
    <w:rsid w:val="00C46FBA"/>
    <w:rsid w:val="00C54BE1"/>
    <w:rsid w:val="00C5560A"/>
    <w:rsid w:val="00C56730"/>
    <w:rsid w:val="00C610F8"/>
    <w:rsid w:val="00C624F4"/>
    <w:rsid w:val="00C664E1"/>
    <w:rsid w:val="00C66FEC"/>
    <w:rsid w:val="00C72C82"/>
    <w:rsid w:val="00C7519C"/>
    <w:rsid w:val="00C7729D"/>
    <w:rsid w:val="00C81D93"/>
    <w:rsid w:val="00C8447B"/>
    <w:rsid w:val="00C8449B"/>
    <w:rsid w:val="00C848C9"/>
    <w:rsid w:val="00CA0177"/>
    <w:rsid w:val="00CA1A3F"/>
    <w:rsid w:val="00CA2539"/>
    <w:rsid w:val="00CA261D"/>
    <w:rsid w:val="00CA5D01"/>
    <w:rsid w:val="00CB503F"/>
    <w:rsid w:val="00CB5892"/>
    <w:rsid w:val="00CC34E2"/>
    <w:rsid w:val="00CC4CED"/>
    <w:rsid w:val="00CD0312"/>
    <w:rsid w:val="00CD04B4"/>
    <w:rsid w:val="00CD4B40"/>
    <w:rsid w:val="00CD573E"/>
    <w:rsid w:val="00CE3C1B"/>
    <w:rsid w:val="00CE72CE"/>
    <w:rsid w:val="00CE7B97"/>
    <w:rsid w:val="00CF3307"/>
    <w:rsid w:val="00CF654E"/>
    <w:rsid w:val="00D00E2C"/>
    <w:rsid w:val="00D01FCD"/>
    <w:rsid w:val="00D04820"/>
    <w:rsid w:val="00D04940"/>
    <w:rsid w:val="00D214F3"/>
    <w:rsid w:val="00D22034"/>
    <w:rsid w:val="00D22951"/>
    <w:rsid w:val="00D27906"/>
    <w:rsid w:val="00D27CDE"/>
    <w:rsid w:val="00D30119"/>
    <w:rsid w:val="00D3162D"/>
    <w:rsid w:val="00D32077"/>
    <w:rsid w:val="00D35E4E"/>
    <w:rsid w:val="00D36BD8"/>
    <w:rsid w:val="00D41359"/>
    <w:rsid w:val="00D44361"/>
    <w:rsid w:val="00D4562E"/>
    <w:rsid w:val="00D46769"/>
    <w:rsid w:val="00D55256"/>
    <w:rsid w:val="00D55779"/>
    <w:rsid w:val="00D56452"/>
    <w:rsid w:val="00D60EEB"/>
    <w:rsid w:val="00D627BC"/>
    <w:rsid w:val="00D63E50"/>
    <w:rsid w:val="00D64BC0"/>
    <w:rsid w:val="00D720C0"/>
    <w:rsid w:val="00D74D9F"/>
    <w:rsid w:val="00D774C7"/>
    <w:rsid w:val="00D77C12"/>
    <w:rsid w:val="00D802B2"/>
    <w:rsid w:val="00D819AF"/>
    <w:rsid w:val="00D83205"/>
    <w:rsid w:val="00D85C40"/>
    <w:rsid w:val="00D879FA"/>
    <w:rsid w:val="00D90689"/>
    <w:rsid w:val="00D94083"/>
    <w:rsid w:val="00DA029F"/>
    <w:rsid w:val="00DA327E"/>
    <w:rsid w:val="00DA3ECE"/>
    <w:rsid w:val="00DA414F"/>
    <w:rsid w:val="00DB0DFB"/>
    <w:rsid w:val="00DB347D"/>
    <w:rsid w:val="00DB3C96"/>
    <w:rsid w:val="00DB5403"/>
    <w:rsid w:val="00DC2B47"/>
    <w:rsid w:val="00DC3AF2"/>
    <w:rsid w:val="00DC3AFE"/>
    <w:rsid w:val="00DC5243"/>
    <w:rsid w:val="00DD0481"/>
    <w:rsid w:val="00DD1C4B"/>
    <w:rsid w:val="00DD233F"/>
    <w:rsid w:val="00DD5942"/>
    <w:rsid w:val="00DD7A94"/>
    <w:rsid w:val="00DD7F5B"/>
    <w:rsid w:val="00DE2117"/>
    <w:rsid w:val="00DE3581"/>
    <w:rsid w:val="00DF3843"/>
    <w:rsid w:val="00DF5C98"/>
    <w:rsid w:val="00E03D3A"/>
    <w:rsid w:val="00E041A8"/>
    <w:rsid w:val="00E140A3"/>
    <w:rsid w:val="00E14D1F"/>
    <w:rsid w:val="00E16041"/>
    <w:rsid w:val="00E20129"/>
    <w:rsid w:val="00E20260"/>
    <w:rsid w:val="00E21A61"/>
    <w:rsid w:val="00E21B86"/>
    <w:rsid w:val="00E21E94"/>
    <w:rsid w:val="00E22768"/>
    <w:rsid w:val="00E22ABD"/>
    <w:rsid w:val="00E26F9E"/>
    <w:rsid w:val="00E31BA7"/>
    <w:rsid w:val="00E37548"/>
    <w:rsid w:val="00E40431"/>
    <w:rsid w:val="00E408D5"/>
    <w:rsid w:val="00E40E15"/>
    <w:rsid w:val="00E41C62"/>
    <w:rsid w:val="00E50C32"/>
    <w:rsid w:val="00E50CE3"/>
    <w:rsid w:val="00E67091"/>
    <w:rsid w:val="00E81431"/>
    <w:rsid w:val="00E852DA"/>
    <w:rsid w:val="00E91081"/>
    <w:rsid w:val="00E93138"/>
    <w:rsid w:val="00E9472A"/>
    <w:rsid w:val="00E96A14"/>
    <w:rsid w:val="00EA1EB8"/>
    <w:rsid w:val="00EA5F34"/>
    <w:rsid w:val="00EB084E"/>
    <w:rsid w:val="00EB1A62"/>
    <w:rsid w:val="00EB2257"/>
    <w:rsid w:val="00EB4A8C"/>
    <w:rsid w:val="00EB7E33"/>
    <w:rsid w:val="00EC263B"/>
    <w:rsid w:val="00EC31D1"/>
    <w:rsid w:val="00EC73F8"/>
    <w:rsid w:val="00EE0B71"/>
    <w:rsid w:val="00EE238A"/>
    <w:rsid w:val="00EE41A8"/>
    <w:rsid w:val="00EE46C1"/>
    <w:rsid w:val="00EE6305"/>
    <w:rsid w:val="00EE6619"/>
    <w:rsid w:val="00EE7E31"/>
    <w:rsid w:val="00EF0BB1"/>
    <w:rsid w:val="00F00008"/>
    <w:rsid w:val="00F0040A"/>
    <w:rsid w:val="00F06AF4"/>
    <w:rsid w:val="00F1047A"/>
    <w:rsid w:val="00F13784"/>
    <w:rsid w:val="00F160F3"/>
    <w:rsid w:val="00F213F4"/>
    <w:rsid w:val="00F22FDE"/>
    <w:rsid w:val="00F24A59"/>
    <w:rsid w:val="00F33632"/>
    <w:rsid w:val="00F407AC"/>
    <w:rsid w:val="00F449E7"/>
    <w:rsid w:val="00F462D2"/>
    <w:rsid w:val="00F47C78"/>
    <w:rsid w:val="00F51955"/>
    <w:rsid w:val="00F570F2"/>
    <w:rsid w:val="00F572BF"/>
    <w:rsid w:val="00F57D95"/>
    <w:rsid w:val="00F62688"/>
    <w:rsid w:val="00F64317"/>
    <w:rsid w:val="00F64985"/>
    <w:rsid w:val="00F70789"/>
    <w:rsid w:val="00F70DB7"/>
    <w:rsid w:val="00F74219"/>
    <w:rsid w:val="00F760B6"/>
    <w:rsid w:val="00F80147"/>
    <w:rsid w:val="00F80343"/>
    <w:rsid w:val="00F80AA9"/>
    <w:rsid w:val="00F9111D"/>
    <w:rsid w:val="00F916E0"/>
    <w:rsid w:val="00F91EB9"/>
    <w:rsid w:val="00F94BAF"/>
    <w:rsid w:val="00F95A53"/>
    <w:rsid w:val="00FA0485"/>
    <w:rsid w:val="00FA4815"/>
    <w:rsid w:val="00FA753C"/>
    <w:rsid w:val="00FB0E5C"/>
    <w:rsid w:val="00FB3603"/>
    <w:rsid w:val="00FB4D4B"/>
    <w:rsid w:val="00FB7FD0"/>
    <w:rsid w:val="00FC07DF"/>
    <w:rsid w:val="00FC1A16"/>
    <w:rsid w:val="00FC5E8D"/>
    <w:rsid w:val="00FD3208"/>
    <w:rsid w:val="00FE060D"/>
    <w:rsid w:val="00FE141B"/>
    <w:rsid w:val="00FE1BC6"/>
    <w:rsid w:val="00FE5554"/>
    <w:rsid w:val="00FF2008"/>
    <w:rsid w:val="00FF4105"/>
    <w:rsid w:val="00FF577F"/>
    <w:rsid w:val="00FF78BC"/>
    <w:rsid w:val="08CAFAC3"/>
    <w:rsid w:val="46EBC787"/>
    <w:rsid w:val="581F839D"/>
    <w:rsid w:val="6852FDA9"/>
    <w:rsid w:val="700A08D7"/>
    <w:rsid w:val="74C81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52AFC"/>
  <w15:chartTrackingRefBased/>
  <w15:docId w15:val="{81A3C0A1-BAE1-4857-BA26-23562F455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60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0B6"/>
  </w:style>
  <w:style w:type="paragraph" w:styleId="Footer">
    <w:name w:val="footer"/>
    <w:basedOn w:val="Normal"/>
    <w:link w:val="FooterChar"/>
    <w:uiPriority w:val="99"/>
    <w:unhideWhenUsed/>
    <w:rsid w:val="00F760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0B6"/>
  </w:style>
  <w:style w:type="character" w:styleId="Hyperlink">
    <w:name w:val="Hyperlink"/>
    <w:basedOn w:val="DefaultParagraphFont"/>
    <w:uiPriority w:val="99"/>
    <w:unhideWhenUsed/>
    <w:rsid w:val="003F48ED"/>
    <w:rPr>
      <w:color w:val="0563C1" w:themeColor="hyperlink"/>
      <w:u w:val="single"/>
    </w:rPr>
  </w:style>
  <w:style w:type="character" w:styleId="UnresolvedMention">
    <w:name w:val="Unresolved Mention"/>
    <w:basedOn w:val="DefaultParagraphFont"/>
    <w:uiPriority w:val="99"/>
    <w:semiHidden/>
    <w:unhideWhenUsed/>
    <w:rsid w:val="003F48ED"/>
    <w:rPr>
      <w:color w:val="605E5C"/>
      <w:shd w:val="clear" w:color="auto" w:fill="E1DFDD"/>
    </w:rPr>
  </w:style>
  <w:style w:type="paragraph" w:styleId="ListParagraph">
    <w:name w:val="List Paragraph"/>
    <w:basedOn w:val="Normal"/>
    <w:uiPriority w:val="34"/>
    <w:qFormat/>
    <w:rsid w:val="005528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16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wc.nhs.uk/safeguarding" TargetMode="External"/><Relationship Id="rId13" Type="http://schemas.openxmlformats.org/officeDocument/2006/relationships/hyperlink" Target="https://books.google.co.uk/books?hl=en&amp;lr=&amp;id=jxf_P2GOcUEC&amp;oi=fnd&amp;pg=PR3&amp;dq=how+was+childhood+portrayed+in+history&amp;ots=SHVhHs0Nbw&amp;sig=jDICyL_y2FDOgDBgn-GVxwYR63c&amp;redir_esc=y" TargetMode="External"/><Relationship Id="rId18" Type="http://schemas.openxmlformats.org/officeDocument/2006/relationships/hyperlink" Target="https://www.legislation.gov.uk/ukpga/1889/44/enacted" TargetMode="External"/><Relationship Id="rId26" Type="http://schemas.openxmlformats.org/officeDocument/2006/relationships/hyperlink" Target="https://www.savethechildren.org.uk/what-we-do/childrens-rights/united-nations-convention-of-the-rights-of-the-child" TargetMode="External"/><Relationship Id="rId3" Type="http://schemas.openxmlformats.org/officeDocument/2006/relationships/settings" Target="settings.xml"/><Relationship Id="rId21" Type="http://schemas.openxmlformats.org/officeDocument/2006/relationships/hyperlink" Target="https://www.england.nhs.uk/ltphimenu/wider-social-impact/complex-vulnerability-service-for-children-and-young-people/" TargetMode="External"/><Relationship Id="rId34" Type="http://schemas.openxmlformats.org/officeDocument/2006/relationships/theme" Target="theme/theme1.xml"/><Relationship Id="rId7" Type="http://schemas.openxmlformats.org/officeDocument/2006/relationships/hyperlink" Target="https://www.barnardos.org.uk/what-we-do/protecting-children" TargetMode="External"/><Relationship Id="rId12" Type="http://schemas.openxmlformats.org/officeDocument/2006/relationships/hyperlink" Target="https://www.ecpat.org/wp-content/uploads/legacy/Factsheet_Pakistan.pdf" TargetMode="External"/><Relationship Id="rId17" Type="http://schemas.openxmlformats.org/officeDocument/2006/relationships/hyperlink" Target="https://books.google.co.uk/books?hl=en&amp;lr=&amp;id=6NkBEAAAQBAJ&amp;oi=fnd&amp;pg=PP1&amp;dq=what+is+childhood&amp;ots=v-FvPDO5gh&amp;sig=PRULdw7cVXr8Z1FbR8YAjLASX-I&amp;redir_esc=y" TargetMode="External"/><Relationship Id="rId25" Type="http://schemas.openxmlformats.org/officeDocument/2006/relationships/hyperlink" Target="https://www.researchgate.net/profile/Erin_Obrien15/publication/272681925_Clinton_Bush_and_Obama_Changing_policy_and_rhetoric_in_the_United_States_Annual_Trafficking_in_Persons_Report/links/5b173903a6fdcc6d3e050eb6/Clinton-Bush-and-Obama-Changing-policy-and-rhetoric-in-the-United-States-Annual-Trafficking-in-Persons-Report.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ooks.google.co.uk/books?hl=en&amp;lr=&amp;id=xd41DwAAQBAJ&amp;oi=fnd&amp;pg=PR7&amp;dq=Hendrick.+H.,+(2005)+Child+Welfare+and+Social+Policy.+An+essential+reader.+P&amp;ots=GSXRY0uF2r&amp;sig=deynjGo_9un-mSu2H6Nz77TeTJg&amp;redir_esc=y" TargetMode="External"/><Relationship Id="rId20" Type="http://schemas.openxmlformats.org/officeDocument/2006/relationships/hyperlink" Target="http://www.na.gov.pk/uploads/documents/1556103569_454.pdf" TargetMode="External"/><Relationship Id="rId29" Type="http://schemas.openxmlformats.org/officeDocument/2006/relationships/hyperlink" Target="https://www.theguardian.com/society/2012/jan/29/labour-mp-backs-smacking-childr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cpat.org.uk/Handlers/Download.ashx?IDMF=b92ea99a-6dd8-480c-9660-e6c0f0764acf" TargetMode="External"/><Relationship Id="rId24" Type="http://schemas.openxmlformats.org/officeDocument/2006/relationships/hyperlink" Target="https://learning.nspcc.org.uk/child-protection-system/history-of-child-protection-in-the-uk"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publications/united-nations-convention-on-the-rights-of-the-child-uncrc-how-legislation-underpins-implementation-in-england" TargetMode="External"/><Relationship Id="rId23" Type="http://schemas.openxmlformats.org/officeDocument/2006/relationships/hyperlink" Target="https://www.ohchr.org/EN/ProfessionalInterest/Pages/CRC.aspx" TargetMode="External"/><Relationship Id="rId28" Type="http://schemas.openxmlformats.org/officeDocument/2006/relationships/hyperlink" Target="https://www.theguardian.com/society/2000/may/24/childrensservices.guardiansocietysupplement" TargetMode="External"/><Relationship Id="rId10" Type="http://schemas.openxmlformats.org/officeDocument/2006/relationships/hyperlink" Target="https://www.cps.gov.uk/sites/default/files/documents/publications/policy_for_prosecuting_cases_of_human_trafficking.pdf" TargetMode="External"/><Relationship Id="rId19" Type="http://schemas.openxmlformats.org/officeDocument/2006/relationships/hyperlink" Target="https://books.google.co.uk/books?hl=en&amp;lr=&amp;id=6YzGAAAAQBAJ&amp;oi=fnd&amp;pg=PP1&amp;dq=21+century+childhood&amp;ots=X2lwWkcMQc&amp;sig=yDxnYtylRvD9jHNLxbQQQk8dP3E&amp;redir_esc=y" TargetMode="External"/><Relationship Id="rId31"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www.policeprostitutionandpolitics.info/1913_truth_about/1913_truth_about_white_slavery_2.pdf" TargetMode="External"/><Relationship Id="rId14" Type="http://schemas.openxmlformats.org/officeDocument/2006/relationships/hyperlink" Target="https://eric.ed.gov/?id=ED186107" TargetMode="External"/><Relationship Id="rId22" Type="http://schemas.openxmlformats.org/officeDocument/2006/relationships/hyperlink" Target="https://learning.nspcc.org.uk/safeguarding-child-protection" TargetMode="External"/><Relationship Id="rId27" Type="http://schemas.openxmlformats.org/officeDocument/2006/relationships/hyperlink" Target="https://www.savethechildren.org/us/charity-stories/child-trafficking-awareness" TargetMode="External"/><Relationship Id="rId30" Type="http://schemas.openxmlformats.org/officeDocument/2006/relationships/hyperlink" Target="https://www.unicef.org/early-childhoo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4174</Words>
  <Characters>23793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27912</CharactersWithSpaces>
  <SharedDoc>false</SharedDoc>
  <HLinks>
    <vt:vector size="144" baseType="variant">
      <vt:variant>
        <vt:i4>4128808</vt:i4>
      </vt:variant>
      <vt:variant>
        <vt:i4>69</vt:i4>
      </vt:variant>
      <vt:variant>
        <vt:i4>0</vt:i4>
      </vt:variant>
      <vt:variant>
        <vt:i4>5</vt:i4>
      </vt:variant>
      <vt:variant>
        <vt:lpwstr>https://www.unicef.org/early-childhood-development</vt:lpwstr>
      </vt:variant>
      <vt:variant>
        <vt:lpwstr/>
      </vt:variant>
      <vt:variant>
        <vt:i4>3932277</vt:i4>
      </vt:variant>
      <vt:variant>
        <vt:i4>66</vt:i4>
      </vt:variant>
      <vt:variant>
        <vt:i4>0</vt:i4>
      </vt:variant>
      <vt:variant>
        <vt:i4>5</vt:i4>
      </vt:variant>
      <vt:variant>
        <vt:lpwstr>https://www.theguardian.com/society/2000/may/24/childrensservices.guardiansocietysupplement</vt:lpwstr>
      </vt:variant>
      <vt:variant>
        <vt:lpwstr/>
      </vt:variant>
      <vt:variant>
        <vt:i4>3670133</vt:i4>
      </vt:variant>
      <vt:variant>
        <vt:i4>63</vt:i4>
      </vt:variant>
      <vt:variant>
        <vt:i4>0</vt:i4>
      </vt:variant>
      <vt:variant>
        <vt:i4>5</vt:i4>
      </vt:variant>
      <vt:variant>
        <vt:lpwstr>https://www.savethechildren.org/us/charity-stories/child-trafficking-awareness</vt:lpwstr>
      </vt:variant>
      <vt:variant>
        <vt:lpwstr/>
      </vt:variant>
      <vt:variant>
        <vt:i4>8192097</vt:i4>
      </vt:variant>
      <vt:variant>
        <vt:i4>60</vt:i4>
      </vt:variant>
      <vt:variant>
        <vt:i4>0</vt:i4>
      </vt:variant>
      <vt:variant>
        <vt:i4>5</vt:i4>
      </vt:variant>
      <vt:variant>
        <vt:lpwstr>https://www.savethechildren.org.uk/what-we-do/childrens-rights/united-nations-convention-of-the-rights-of-the-child</vt:lpwstr>
      </vt:variant>
      <vt:variant>
        <vt:lpwstr/>
      </vt:variant>
      <vt:variant>
        <vt:i4>4456519</vt:i4>
      </vt:variant>
      <vt:variant>
        <vt:i4>57</vt:i4>
      </vt:variant>
      <vt:variant>
        <vt:i4>0</vt:i4>
      </vt:variant>
      <vt:variant>
        <vt:i4>5</vt:i4>
      </vt:variant>
      <vt:variant>
        <vt:lpwstr>https://www.tandfonline.com/doi/abs/10.1080/15564886.2011.557327</vt:lpwstr>
      </vt:variant>
      <vt:variant>
        <vt:lpwstr/>
      </vt:variant>
      <vt:variant>
        <vt:i4>1376281</vt:i4>
      </vt:variant>
      <vt:variant>
        <vt:i4>54</vt:i4>
      </vt:variant>
      <vt:variant>
        <vt:i4>0</vt:i4>
      </vt:variant>
      <vt:variant>
        <vt:i4>5</vt:i4>
      </vt:variant>
      <vt:variant>
        <vt:lpwstr>https://www.oxfordreference.com/view/10.1093/acref/9780199571123.001.0001/acref-9780199571123</vt:lpwstr>
      </vt:variant>
      <vt:variant>
        <vt:lpwstr/>
      </vt:variant>
      <vt:variant>
        <vt:i4>5898255</vt:i4>
      </vt:variant>
      <vt:variant>
        <vt:i4>51</vt:i4>
      </vt:variant>
      <vt:variant>
        <vt:i4>0</vt:i4>
      </vt:variant>
      <vt:variant>
        <vt:i4>5</vt:i4>
      </vt:variant>
      <vt:variant>
        <vt:lpwstr>https://www.researchgate.net/profile/Erin_Obrien15/publication/272681925_Clinton_Bush_and_Obama_Changing_policy_and_rhetoric_in_the_United_States_Annual_Trafficking_in_Persons_Report/links/5b173903a6fdcc6d3e050eb6/Clinton-Bush-and-Obama-Changing-policy-and-rhetoric-in-the-United-States-Annual-Trafficking-in-Persons-Report.pdf</vt:lpwstr>
      </vt:variant>
      <vt:variant>
        <vt:lpwstr/>
      </vt:variant>
      <vt:variant>
        <vt:i4>1900575</vt:i4>
      </vt:variant>
      <vt:variant>
        <vt:i4>48</vt:i4>
      </vt:variant>
      <vt:variant>
        <vt:i4>0</vt:i4>
      </vt:variant>
      <vt:variant>
        <vt:i4>5</vt:i4>
      </vt:variant>
      <vt:variant>
        <vt:lpwstr>https://www.ohchr.org/EN/ProfessionalInterest/Pages/CRC.aspx</vt:lpwstr>
      </vt:variant>
      <vt:variant>
        <vt:lpwstr/>
      </vt:variant>
      <vt:variant>
        <vt:i4>2424955</vt:i4>
      </vt:variant>
      <vt:variant>
        <vt:i4>45</vt:i4>
      </vt:variant>
      <vt:variant>
        <vt:i4>0</vt:i4>
      </vt:variant>
      <vt:variant>
        <vt:i4>5</vt:i4>
      </vt:variant>
      <vt:variant>
        <vt:lpwstr>https://learning.nspcc.org.uk/safeguarding-child-protection</vt:lpwstr>
      </vt:variant>
      <vt:variant>
        <vt:lpwstr/>
      </vt:variant>
      <vt:variant>
        <vt:i4>5898333</vt:i4>
      </vt:variant>
      <vt:variant>
        <vt:i4>42</vt:i4>
      </vt:variant>
      <vt:variant>
        <vt:i4>0</vt:i4>
      </vt:variant>
      <vt:variant>
        <vt:i4>5</vt:i4>
      </vt:variant>
      <vt:variant>
        <vt:lpwstr>https://www.england.nhs.uk/ltphimenu/wider-social-impact/complex-vulnerability-service-for-children-and-young-people/</vt:lpwstr>
      </vt:variant>
      <vt:variant>
        <vt:lpwstr/>
      </vt:variant>
      <vt:variant>
        <vt:i4>4653153</vt:i4>
      </vt:variant>
      <vt:variant>
        <vt:i4>39</vt:i4>
      </vt:variant>
      <vt:variant>
        <vt:i4>0</vt:i4>
      </vt:variant>
      <vt:variant>
        <vt:i4>5</vt:i4>
      </vt:variant>
      <vt:variant>
        <vt:lpwstr>https://books.google.co.uk/books?hl=en&amp;lr=&amp;id=6YzGAAAAQBAJ&amp;oi=fnd&amp;pg=PP1&amp;dq=21+century+childhood&amp;ots=X2lwWkcMQc&amp;sig=yDxnYtylRvD9jHNLxbQQQk8dP3E&amp;redir_esc=y</vt:lpwstr>
      </vt:variant>
      <vt:variant>
        <vt:lpwstr>v=onepage&amp;q=21%20century%20childhood&amp;f=false</vt:lpwstr>
      </vt:variant>
      <vt:variant>
        <vt:i4>5570628</vt:i4>
      </vt:variant>
      <vt:variant>
        <vt:i4>36</vt:i4>
      </vt:variant>
      <vt:variant>
        <vt:i4>0</vt:i4>
      </vt:variant>
      <vt:variant>
        <vt:i4>5</vt:i4>
      </vt:variant>
      <vt:variant>
        <vt:lpwstr>https://www.legislation.gov.uk/ukpga/1889/44/enacted</vt:lpwstr>
      </vt:variant>
      <vt:variant>
        <vt:lpwstr/>
      </vt:variant>
      <vt:variant>
        <vt:i4>5636141</vt:i4>
      </vt:variant>
      <vt:variant>
        <vt:i4>33</vt:i4>
      </vt:variant>
      <vt:variant>
        <vt:i4>0</vt:i4>
      </vt:variant>
      <vt:variant>
        <vt:i4>5</vt:i4>
      </vt:variant>
      <vt:variant>
        <vt:lpwstr>https://books.google.co.uk/books?hl=en&amp;lr=&amp;id=6NkBEAAAQBAJ&amp;oi=fnd&amp;pg=PP1&amp;dq=what+is+childhood&amp;ots=v-FvPDO5gh&amp;sig=PRULdw7cVXr8Z1FbR8YAjLASX-I&amp;redir_esc=y</vt:lpwstr>
      </vt:variant>
      <vt:variant>
        <vt:lpwstr>v=onepage&amp;q=what%20is%20childhood&amp;f=false</vt:lpwstr>
      </vt:variant>
      <vt:variant>
        <vt:i4>6553712</vt:i4>
      </vt:variant>
      <vt:variant>
        <vt:i4>30</vt:i4>
      </vt:variant>
      <vt:variant>
        <vt:i4>0</vt:i4>
      </vt:variant>
      <vt:variant>
        <vt:i4>5</vt:i4>
      </vt:variant>
      <vt:variant>
        <vt:lpwstr>https://books.google.co.uk/books?hl=en&amp;lr=&amp;id=xd41DwAAQBAJ&amp;oi=fnd&amp;pg=PR7&amp;dq=Hendrick.+H.,+(2005)+Child+Welfare+and+Social+Policy.+An+essential+reader.+P&amp;ots=GSXRY0uF2r&amp;sig=deynjGo_9un-mSu2H6Nz77TeTJg&amp;redir_esc=y</vt:lpwstr>
      </vt:variant>
      <vt:variant>
        <vt:lpwstr>v=onepage&amp;q=Hendrick.%20H.%2C%20(2005)%20Child%20Welfare%20and%20Social%20Policy.%20An%20essential%20reader.%20P&amp;f=false</vt:lpwstr>
      </vt:variant>
      <vt:variant>
        <vt:i4>5898267</vt:i4>
      </vt:variant>
      <vt:variant>
        <vt:i4>27</vt:i4>
      </vt:variant>
      <vt:variant>
        <vt:i4>0</vt:i4>
      </vt:variant>
      <vt:variant>
        <vt:i4>5</vt:i4>
      </vt:variant>
      <vt:variant>
        <vt:lpwstr>https://www.gov.uk/government/publications/united-nations-convention-on-the-rights-of-the-child-uncrc-how-legislation-underpins-implementation-in-england</vt:lpwstr>
      </vt:variant>
      <vt:variant>
        <vt:lpwstr/>
      </vt:variant>
      <vt:variant>
        <vt:i4>6815783</vt:i4>
      </vt:variant>
      <vt:variant>
        <vt:i4>24</vt:i4>
      </vt:variant>
      <vt:variant>
        <vt:i4>0</vt:i4>
      </vt:variant>
      <vt:variant>
        <vt:i4>5</vt:i4>
      </vt:variant>
      <vt:variant>
        <vt:lpwstr>https://www.jstor.org/stable/1602719?seq=1</vt:lpwstr>
      </vt:variant>
      <vt:variant>
        <vt:lpwstr/>
      </vt:variant>
      <vt:variant>
        <vt:i4>327710</vt:i4>
      </vt:variant>
      <vt:variant>
        <vt:i4>21</vt:i4>
      </vt:variant>
      <vt:variant>
        <vt:i4>0</vt:i4>
      </vt:variant>
      <vt:variant>
        <vt:i4>5</vt:i4>
      </vt:variant>
      <vt:variant>
        <vt:lpwstr>https://eric.ed.gov/?id=ED186107</vt:lpwstr>
      </vt:variant>
      <vt:variant>
        <vt:lpwstr/>
      </vt:variant>
      <vt:variant>
        <vt:i4>4194363</vt:i4>
      </vt:variant>
      <vt:variant>
        <vt:i4>18</vt:i4>
      </vt:variant>
      <vt:variant>
        <vt:i4>0</vt:i4>
      </vt:variant>
      <vt:variant>
        <vt:i4>5</vt:i4>
      </vt:variant>
      <vt:variant>
        <vt:lpwstr>https://books.google.co.uk/books?hl=en&amp;lr=&amp;id=jxf_P2GOcUEC&amp;oi=fnd&amp;pg=PR3&amp;dq=how+was+childhood+portrayed+in+history&amp;ots=SHVhHs0Nbw&amp;sig=jDICyL_y2FDOgDBgn-GVxwYR63c&amp;redir_esc=y</vt:lpwstr>
      </vt:variant>
      <vt:variant>
        <vt:lpwstr>v=onepage&amp;q=how%20was%20childhood%20portrayed%20in%20history&amp;f=false</vt:lpwstr>
      </vt:variant>
      <vt:variant>
        <vt:i4>5898276</vt:i4>
      </vt:variant>
      <vt:variant>
        <vt:i4>15</vt:i4>
      </vt:variant>
      <vt:variant>
        <vt:i4>0</vt:i4>
      </vt:variant>
      <vt:variant>
        <vt:i4>5</vt:i4>
      </vt:variant>
      <vt:variant>
        <vt:lpwstr>https://www.ecpat.org/wp-content/uploads/legacy/Factsheet_Pakistan.pdf</vt:lpwstr>
      </vt:variant>
      <vt:variant>
        <vt:lpwstr/>
      </vt:variant>
      <vt:variant>
        <vt:i4>786433</vt:i4>
      </vt:variant>
      <vt:variant>
        <vt:i4>12</vt:i4>
      </vt:variant>
      <vt:variant>
        <vt:i4>0</vt:i4>
      </vt:variant>
      <vt:variant>
        <vt:i4>5</vt:i4>
      </vt:variant>
      <vt:variant>
        <vt:lpwstr>https://www.ecpat.org.uk/Handlers/Download.ashx?IDMF=b92ea99a-6dd8-480c-9660-e6c0f0764acf</vt:lpwstr>
      </vt:variant>
      <vt:variant>
        <vt:lpwstr/>
      </vt:variant>
      <vt:variant>
        <vt:i4>3604581</vt:i4>
      </vt:variant>
      <vt:variant>
        <vt:i4>9</vt:i4>
      </vt:variant>
      <vt:variant>
        <vt:i4>0</vt:i4>
      </vt:variant>
      <vt:variant>
        <vt:i4>5</vt:i4>
      </vt:variant>
      <vt:variant>
        <vt:lpwstr>https://www.cps.gov.uk/sites/default/files/documents/publications/policy_for_prosecuting_cases_of_human_trafficking.pdf</vt:lpwstr>
      </vt:variant>
      <vt:variant>
        <vt:lpwstr/>
      </vt:variant>
      <vt:variant>
        <vt:i4>115</vt:i4>
      </vt:variant>
      <vt:variant>
        <vt:i4>6</vt:i4>
      </vt:variant>
      <vt:variant>
        <vt:i4>0</vt:i4>
      </vt:variant>
      <vt:variant>
        <vt:i4>5</vt:i4>
      </vt:variant>
      <vt:variant>
        <vt:lpwstr>http://www.policeprostitutionandpolitics.info/1913_truth_about/1913_truth_about_white_slavery_2.pdf</vt:lpwstr>
      </vt:variant>
      <vt:variant>
        <vt:lpwstr/>
      </vt:variant>
      <vt:variant>
        <vt:i4>8126572</vt:i4>
      </vt:variant>
      <vt:variant>
        <vt:i4>3</vt:i4>
      </vt:variant>
      <vt:variant>
        <vt:i4>0</vt:i4>
      </vt:variant>
      <vt:variant>
        <vt:i4>5</vt:i4>
      </vt:variant>
      <vt:variant>
        <vt:lpwstr>https://bwc.nhs.uk/safeguarding</vt:lpwstr>
      </vt:variant>
      <vt:variant>
        <vt:lpwstr/>
      </vt:variant>
      <vt:variant>
        <vt:i4>3539046</vt:i4>
      </vt:variant>
      <vt:variant>
        <vt:i4>0</vt:i4>
      </vt:variant>
      <vt:variant>
        <vt:i4>0</vt:i4>
      </vt:variant>
      <vt:variant>
        <vt:i4>5</vt:i4>
      </vt:variant>
      <vt:variant>
        <vt:lpwstr>https://www.barnardos.org.uk/what-we-do/protecting-children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mehrunnisa ayub</dc:creator>
  <cp:keywords/>
  <dc:description/>
  <cp:lastModifiedBy>mehrunnisa ayub</cp:lastModifiedBy>
  <cp:revision>2</cp:revision>
  <dcterms:created xsi:type="dcterms:W3CDTF">2020-11-26T16:57:00Z</dcterms:created>
  <dcterms:modified xsi:type="dcterms:W3CDTF">2020-11-26T16:57:00Z</dcterms:modified>
</cp:coreProperties>
</file>