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448B6A" w14:textId="77777777" w:rsidR="00AF5C1B" w:rsidRDefault="00AF5C1B" w:rsidP="00AF5C1B">
      <w:pPr>
        <w:spacing w:line="360" w:lineRule="auto"/>
        <w:jc w:val="center"/>
        <w:rPr>
          <w:b/>
          <w:sz w:val="40"/>
          <w:szCs w:val="40"/>
        </w:rPr>
      </w:pPr>
    </w:p>
    <w:p w14:paraId="22634325" w14:textId="77777777" w:rsidR="00AF5C1B" w:rsidRDefault="00AF5C1B" w:rsidP="00AF5C1B">
      <w:pPr>
        <w:spacing w:line="360" w:lineRule="auto"/>
        <w:jc w:val="center"/>
        <w:rPr>
          <w:b/>
          <w:sz w:val="40"/>
          <w:szCs w:val="40"/>
        </w:rPr>
      </w:pPr>
    </w:p>
    <w:p w14:paraId="70A98DA5" w14:textId="77777777" w:rsidR="00AF5C1B" w:rsidRDefault="00AF5C1B" w:rsidP="00AF5C1B">
      <w:pPr>
        <w:spacing w:line="360" w:lineRule="auto"/>
        <w:jc w:val="center"/>
        <w:rPr>
          <w:b/>
          <w:sz w:val="40"/>
          <w:szCs w:val="40"/>
        </w:rPr>
      </w:pPr>
    </w:p>
    <w:p w14:paraId="65960FE1" w14:textId="77777777" w:rsidR="00AF5C1B" w:rsidRDefault="00AF5C1B" w:rsidP="00AF5C1B">
      <w:pPr>
        <w:spacing w:line="360" w:lineRule="auto"/>
        <w:jc w:val="center"/>
        <w:rPr>
          <w:b/>
          <w:sz w:val="40"/>
          <w:szCs w:val="40"/>
        </w:rPr>
      </w:pPr>
    </w:p>
    <w:p w14:paraId="78128D60" w14:textId="33ABEC54" w:rsidR="00AF5C1B" w:rsidRPr="00D908FC" w:rsidRDefault="00AF5C1B" w:rsidP="00AF5C1B">
      <w:pPr>
        <w:spacing w:line="360" w:lineRule="auto"/>
        <w:jc w:val="center"/>
        <w:rPr>
          <w:b/>
          <w:sz w:val="40"/>
          <w:szCs w:val="40"/>
        </w:rPr>
      </w:pPr>
      <w:r w:rsidRPr="00D908FC">
        <w:rPr>
          <w:b/>
          <w:sz w:val="40"/>
          <w:szCs w:val="40"/>
        </w:rPr>
        <w:t>Personnel Resourcing and Development</w:t>
      </w:r>
    </w:p>
    <w:p w14:paraId="305F2E9C" w14:textId="77777777" w:rsidR="00AF5C1B" w:rsidRPr="00D908FC" w:rsidRDefault="00AF5C1B" w:rsidP="00AF5C1B">
      <w:pPr>
        <w:spacing w:line="360" w:lineRule="auto"/>
        <w:jc w:val="center"/>
        <w:rPr>
          <w:b/>
          <w:sz w:val="40"/>
          <w:szCs w:val="40"/>
        </w:rPr>
      </w:pPr>
      <w:r w:rsidRPr="00D908FC">
        <w:rPr>
          <w:b/>
          <w:sz w:val="40"/>
          <w:szCs w:val="40"/>
        </w:rPr>
        <w:t>LEVEL 5</w:t>
      </w:r>
    </w:p>
    <w:p w14:paraId="686E9095" w14:textId="77777777" w:rsidR="00AF5C1B" w:rsidRPr="00D908FC" w:rsidRDefault="00AF5C1B" w:rsidP="00AF5C1B">
      <w:pPr>
        <w:spacing w:line="360" w:lineRule="auto"/>
        <w:jc w:val="center"/>
        <w:rPr>
          <w:b/>
          <w:sz w:val="40"/>
          <w:szCs w:val="40"/>
        </w:rPr>
      </w:pPr>
    </w:p>
    <w:p w14:paraId="4B5EF478" w14:textId="6D41F426" w:rsidR="00AF5C1B" w:rsidRPr="00D908FC" w:rsidRDefault="00AF5C1B" w:rsidP="00AF5C1B">
      <w:pPr>
        <w:spacing w:line="360" w:lineRule="auto"/>
        <w:jc w:val="center"/>
        <w:rPr>
          <w:b/>
          <w:sz w:val="40"/>
          <w:szCs w:val="40"/>
        </w:rPr>
      </w:pPr>
      <w:r w:rsidRPr="00D908FC">
        <w:rPr>
          <w:b/>
          <w:sz w:val="40"/>
          <w:szCs w:val="40"/>
        </w:rPr>
        <w:t>Essay</w:t>
      </w:r>
    </w:p>
    <w:p w14:paraId="5F272BE5" w14:textId="77777777" w:rsidR="00AF5C1B" w:rsidRPr="00D908FC" w:rsidRDefault="00AF5C1B" w:rsidP="00AF5C1B">
      <w:pPr>
        <w:spacing w:line="360" w:lineRule="auto"/>
        <w:jc w:val="center"/>
        <w:rPr>
          <w:b/>
          <w:sz w:val="40"/>
          <w:szCs w:val="40"/>
        </w:rPr>
      </w:pPr>
    </w:p>
    <w:p w14:paraId="632A4D6A" w14:textId="32CFF240" w:rsidR="00AF5C1B" w:rsidRPr="00D908FC" w:rsidRDefault="00AF5C1B" w:rsidP="00AF5C1B">
      <w:pPr>
        <w:spacing w:line="360" w:lineRule="auto"/>
        <w:jc w:val="center"/>
        <w:rPr>
          <w:b/>
          <w:sz w:val="40"/>
          <w:szCs w:val="40"/>
        </w:rPr>
      </w:pPr>
      <w:r w:rsidRPr="00D908FC">
        <w:rPr>
          <w:b/>
          <w:sz w:val="40"/>
          <w:szCs w:val="40"/>
        </w:rPr>
        <w:t xml:space="preserve">Student </w:t>
      </w:r>
      <w:proofErr w:type="spellStart"/>
      <w:proofErr w:type="gramStart"/>
      <w:r w:rsidRPr="00D908FC">
        <w:rPr>
          <w:b/>
          <w:sz w:val="40"/>
          <w:szCs w:val="40"/>
        </w:rPr>
        <w:t>name:</w:t>
      </w:r>
      <w:r w:rsidR="000D0B3C">
        <w:rPr>
          <w:b/>
          <w:sz w:val="40"/>
          <w:szCs w:val="40"/>
        </w:rPr>
        <w:t>Roland</w:t>
      </w:r>
      <w:proofErr w:type="spellEnd"/>
      <w:proofErr w:type="gramEnd"/>
      <w:r w:rsidR="000D0B3C">
        <w:rPr>
          <w:b/>
          <w:sz w:val="40"/>
          <w:szCs w:val="40"/>
        </w:rPr>
        <w:t xml:space="preserve"> </w:t>
      </w:r>
      <w:proofErr w:type="spellStart"/>
      <w:r w:rsidR="000D0B3C">
        <w:rPr>
          <w:b/>
          <w:sz w:val="40"/>
          <w:szCs w:val="40"/>
        </w:rPr>
        <w:t>Suveg</w:t>
      </w:r>
      <w:proofErr w:type="spellEnd"/>
    </w:p>
    <w:p w14:paraId="3274868D" w14:textId="6F2AE1E3" w:rsidR="00AF5C1B" w:rsidRPr="00D908FC" w:rsidRDefault="00AF5C1B" w:rsidP="00AF5C1B">
      <w:pPr>
        <w:spacing w:line="360" w:lineRule="auto"/>
        <w:jc w:val="center"/>
        <w:rPr>
          <w:b/>
          <w:sz w:val="24"/>
          <w:szCs w:val="24"/>
        </w:rPr>
      </w:pPr>
      <w:r w:rsidRPr="00D908FC">
        <w:rPr>
          <w:b/>
          <w:sz w:val="40"/>
          <w:szCs w:val="40"/>
        </w:rPr>
        <w:t>Student ID:</w:t>
      </w:r>
      <w:r w:rsidR="000D0B3C">
        <w:rPr>
          <w:b/>
          <w:sz w:val="40"/>
          <w:szCs w:val="40"/>
        </w:rPr>
        <w:t>2230702</w:t>
      </w:r>
      <w:bookmarkStart w:id="0" w:name="_GoBack"/>
      <w:bookmarkEnd w:id="0"/>
      <w:r w:rsidRPr="00D908FC">
        <w:rPr>
          <w:b/>
          <w:sz w:val="24"/>
          <w:szCs w:val="24"/>
        </w:rPr>
        <w:br w:type="page"/>
      </w:r>
    </w:p>
    <w:p w14:paraId="00000001" w14:textId="3B5AA1DF" w:rsidR="00C25FCB" w:rsidRPr="00D908FC" w:rsidRDefault="00391508" w:rsidP="00AF5C1B">
      <w:pPr>
        <w:pStyle w:val="Heading1"/>
        <w:rPr>
          <w:b w:val="0"/>
        </w:rPr>
      </w:pPr>
      <w:bookmarkStart w:id="1" w:name="_Toc156588172"/>
      <w:r w:rsidRPr="00D908FC">
        <w:lastRenderedPageBreak/>
        <w:t>Introduction</w:t>
      </w:r>
      <w:bookmarkEnd w:id="1"/>
      <w:r w:rsidRPr="00D908FC">
        <w:t xml:space="preserve"> </w:t>
      </w:r>
    </w:p>
    <w:p w14:paraId="7499E17C" w14:textId="77777777" w:rsidR="00BC41A8" w:rsidRPr="00D908FC" w:rsidRDefault="00391508">
      <w:pPr>
        <w:spacing w:line="360" w:lineRule="auto"/>
        <w:jc w:val="both"/>
        <w:rPr>
          <w:sz w:val="24"/>
          <w:szCs w:val="24"/>
        </w:rPr>
      </w:pPr>
      <w:r w:rsidRPr="00D908FC">
        <w:rPr>
          <w:sz w:val="24"/>
          <w:szCs w:val="24"/>
        </w:rPr>
        <w:t xml:space="preserve">Human resource management is one of the most effective parts of the hospitality industry. </w:t>
      </w:r>
      <w:r w:rsidR="00AF5C1B" w:rsidRPr="00D908FC">
        <w:rPr>
          <w:sz w:val="24"/>
          <w:szCs w:val="24"/>
        </w:rPr>
        <w:t>The</w:t>
      </w:r>
      <w:r w:rsidRPr="00D908FC">
        <w:rPr>
          <w:sz w:val="24"/>
          <w:szCs w:val="24"/>
        </w:rPr>
        <w:t xml:space="preserve"> human resource management in the hospitality industry is effectively necessary for the development of the talent management approaches within the organisations. T</w:t>
      </w:r>
      <w:r w:rsidRPr="00D908FC">
        <w:rPr>
          <w:sz w:val="24"/>
          <w:szCs w:val="24"/>
        </w:rPr>
        <w:t xml:space="preserve">here are various factors within the hospitality sector that highly relate to the importance of human resource management within the hospitality industry. Such factors eventually include front desk services, housekeeping as well as the security services of </w:t>
      </w:r>
      <w:r w:rsidRPr="00D908FC">
        <w:rPr>
          <w:sz w:val="24"/>
          <w:szCs w:val="24"/>
        </w:rPr>
        <w:t>the organisations. The HRM within the hospitality organisations include recruitment of effective employees as well as retaining them by addressing the specific needs of the employees. It can be said that the implementation of effective human resource manag</w:t>
      </w:r>
      <w:r w:rsidRPr="00D908FC">
        <w:rPr>
          <w:sz w:val="24"/>
          <w:szCs w:val="24"/>
        </w:rPr>
        <w:t>ement can have effective impacts on the development of productivity within the organisation. Providing effective training to the employees can enhance the motivation and innovation within the workforce of the organisations which can be beneficial in helpin</w:t>
      </w:r>
      <w:r w:rsidRPr="00D908FC">
        <w:rPr>
          <w:sz w:val="24"/>
          <w:szCs w:val="24"/>
        </w:rPr>
        <w:t xml:space="preserve">g the company to meet the objectives. Hilton is one of the largest hospitality chains within the UK that eventually captures an effective market share within the hospitality industry of the UK. </w:t>
      </w:r>
    </w:p>
    <w:p w14:paraId="00000002" w14:textId="218B35C1" w:rsidR="00C25FCB" w:rsidRPr="00D908FC" w:rsidRDefault="00391508">
      <w:pPr>
        <w:spacing w:line="360" w:lineRule="auto"/>
        <w:jc w:val="both"/>
        <w:rPr>
          <w:sz w:val="24"/>
          <w:szCs w:val="24"/>
        </w:rPr>
      </w:pPr>
      <w:r w:rsidRPr="00D908FC">
        <w:rPr>
          <w:sz w:val="24"/>
          <w:szCs w:val="24"/>
        </w:rPr>
        <w:t>Additionally, it can also be seen that the company has an eff</w:t>
      </w:r>
      <w:r w:rsidRPr="00D908FC">
        <w:rPr>
          <w:sz w:val="24"/>
          <w:szCs w:val="24"/>
        </w:rPr>
        <w:t>ective international presence with its operations in 94 countries all over the world. Along with this, it can also be seen that the organisation has an effective human resource management that helps the workforce of the company to be effectively motivated.</w:t>
      </w:r>
      <w:r w:rsidRPr="00D908FC">
        <w:rPr>
          <w:sz w:val="24"/>
          <w:szCs w:val="24"/>
        </w:rPr>
        <w:t xml:space="preserve"> </w:t>
      </w:r>
      <w:r w:rsidR="00AF5C1B" w:rsidRPr="00D908FC">
        <w:rPr>
          <w:sz w:val="24"/>
          <w:szCs w:val="24"/>
        </w:rPr>
        <w:t>Employee</w:t>
      </w:r>
      <w:r w:rsidRPr="00D908FC">
        <w:rPr>
          <w:sz w:val="24"/>
          <w:szCs w:val="24"/>
        </w:rPr>
        <w:t xml:space="preserve"> satisfaction plays an effective role in the development of </w:t>
      </w:r>
      <w:r w:rsidR="00AF5C1B" w:rsidRPr="00D908FC">
        <w:rPr>
          <w:sz w:val="24"/>
          <w:szCs w:val="24"/>
        </w:rPr>
        <w:t>high-quality</w:t>
      </w:r>
      <w:r w:rsidRPr="00D908FC">
        <w:rPr>
          <w:sz w:val="24"/>
          <w:szCs w:val="24"/>
        </w:rPr>
        <w:t xml:space="preserve"> services within an organisation. Therefore, the customer service and satisfaction of an organisation is also dependent on the human resource management of an organisation. In</w:t>
      </w:r>
      <w:r w:rsidRPr="00D908FC">
        <w:rPr>
          <w:sz w:val="24"/>
          <w:szCs w:val="24"/>
        </w:rPr>
        <w:t xml:space="preserve"> the case of Hilton, it has been seen that in 2020, the company was listed in Fortune list of 100 companies to work for based on a survey conducted by Fortune related to employee satisfaction (</w:t>
      </w:r>
      <w:proofErr w:type="spellStart"/>
      <w:r w:rsidRPr="00D908FC">
        <w:rPr>
          <w:sz w:val="24"/>
          <w:szCs w:val="24"/>
        </w:rPr>
        <w:t>Snouwaert</w:t>
      </w:r>
      <w:proofErr w:type="spellEnd"/>
      <w:r w:rsidRPr="00D908FC">
        <w:rPr>
          <w:sz w:val="24"/>
          <w:szCs w:val="24"/>
        </w:rPr>
        <w:t>, 2020). Therefore, analysing the human resource manag</w:t>
      </w:r>
      <w:r w:rsidRPr="00D908FC">
        <w:rPr>
          <w:sz w:val="24"/>
          <w:szCs w:val="24"/>
        </w:rPr>
        <w:t>ement of this company can provide an effective overview of the specific HR requirements that can help the hospitality organisations to enhance their productivity and motivation within the organisation. So, the essay aims to analyse various factors of the h</w:t>
      </w:r>
      <w:r w:rsidRPr="00D908FC">
        <w:rPr>
          <w:sz w:val="24"/>
          <w:szCs w:val="24"/>
        </w:rPr>
        <w:t xml:space="preserve">uman resource management within Hilton including recruitment, selection as well as the talent management approaches that are followed by the organisation. </w:t>
      </w:r>
    </w:p>
    <w:p w14:paraId="00000003" w14:textId="77777777" w:rsidR="00C25FCB" w:rsidRPr="00D908FC" w:rsidRDefault="00391508" w:rsidP="00AF5C1B">
      <w:pPr>
        <w:pStyle w:val="Heading1"/>
      </w:pPr>
      <w:bookmarkStart w:id="2" w:name="_Toc156588173"/>
      <w:r w:rsidRPr="00D908FC">
        <w:lastRenderedPageBreak/>
        <w:t>Discussion</w:t>
      </w:r>
      <w:bookmarkEnd w:id="2"/>
    </w:p>
    <w:p w14:paraId="00000004" w14:textId="77777777" w:rsidR="00C25FCB" w:rsidRPr="00D908FC" w:rsidRDefault="00391508">
      <w:pPr>
        <w:spacing w:line="360" w:lineRule="auto"/>
        <w:jc w:val="both"/>
        <w:rPr>
          <w:sz w:val="24"/>
          <w:szCs w:val="24"/>
        </w:rPr>
      </w:pPr>
      <w:r w:rsidRPr="00D908FC">
        <w:rPr>
          <w:sz w:val="24"/>
          <w:szCs w:val="24"/>
        </w:rPr>
        <w:t>Human resource management is one of the effective factors that contributes to the develop</w:t>
      </w:r>
      <w:r w:rsidRPr="00D908FC">
        <w:rPr>
          <w:sz w:val="24"/>
          <w:szCs w:val="24"/>
        </w:rPr>
        <w:t>ment of the workforce of an organisation. In contemporary business management, the implementation of HRM in a strategic way has the potential to enhance the quality of the services that the company provides to its customers. It can be said that, while deal</w:t>
      </w:r>
      <w:r w:rsidRPr="00D908FC">
        <w:rPr>
          <w:sz w:val="24"/>
          <w:szCs w:val="24"/>
        </w:rPr>
        <w:t xml:space="preserve">ing with the internal factors of the company, the organisations need to follow an employee centric approach that can eventually develop the motivation of the employees in various ways (Bratton </w:t>
      </w:r>
      <w:r w:rsidRPr="00D908FC">
        <w:rPr>
          <w:i/>
          <w:sz w:val="24"/>
          <w:szCs w:val="24"/>
        </w:rPr>
        <w:t xml:space="preserve">et al. </w:t>
      </w:r>
      <w:r w:rsidRPr="00D908FC">
        <w:rPr>
          <w:sz w:val="24"/>
          <w:szCs w:val="24"/>
        </w:rPr>
        <w:t>2021). Additionally, the implementation of effective str</w:t>
      </w:r>
      <w:r w:rsidRPr="00D908FC">
        <w:rPr>
          <w:sz w:val="24"/>
          <w:szCs w:val="24"/>
        </w:rPr>
        <w:t xml:space="preserve">ategic HRM methods can also enhance the level of innovation within the teams of the organisations. </w:t>
      </w:r>
    </w:p>
    <w:p w14:paraId="78A9EC87" w14:textId="5E0CD87C" w:rsidR="000D4552" w:rsidRPr="00D908FC" w:rsidRDefault="00652938">
      <w:pPr>
        <w:spacing w:line="360" w:lineRule="auto"/>
        <w:jc w:val="both"/>
        <w:rPr>
          <w:sz w:val="24"/>
          <w:szCs w:val="24"/>
        </w:rPr>
      </w:pPr>
      <w:r w:rsidRPr="00D908FC">
        <w:rPr>
          <w:sz w:val="24"/>
          <w:szCs w:val="24"/>
        </w:rPr>
        <w:t>As an effective human resource management theory, the resource-based view plays a vital role in the development of an organisation.</w:t>
      </w:r>
      <w:r w:rsidR="000D4552" w:rsidRPr="00D908FC">
        <w:rPr>
          <w:sz w:val="24"/>
          <w:szCs w:val="24"/>
        </w:rPr>
        <w:t xml:space="preserve"> RBV says that when handled well, human capital is a useful resource that can help companies like Hilton do better than their rivals. RBV says that a resource's worth, rarity, inimitability, and non-substitutability are the four things that give it a long-term economic edge. Hilton builds up its human capital with these qualities with the help of strategic staff planning and talent management (Amrutha, and Geetha, 2020). For instance, Hilton's world reach and reputation as a great place to work give it special access to large groups of talented people. Its organised hiring and selection process finds skills that are hard for rivals to copy and are not common. By spending money on training and development, Hilton also builds up human capital that is unique to the company and hard to replace (Pham, Hoang, and Phan, 2020). Overall, RBV theory shows how improved talent management creates human capital that leads to performance that is the best in the market. It makes sense of why companies need to switch from a practical to a strategic focus on HR to fully use people as a source of economic advantage. An RBV-aligned method is shown by the close connection between business strategy and HR in the Hilton case.</w:t>
      </w:r>
    </w:p>
    <w:p w14:paraId="00000005" w14:textId="77777777" w:rsidR="00C25FCB" w:rsidRPr="00D908FC" w:rsidRDefault="00391508">
      <w:pPr>
        <w:spacing w:line="360" w:lineRule="auto"/>
        <w:jc w:val="both"/>
        <w:rPr>
          <w:sz w:val="24"/>
          <w:szCs w:val="24"/>
        </w:rPr>
      </w:pPr>
      <w:r w:rsidRPr="00D908FC">
        <w:rPr>
          <w:sz w:val="24"/>
          <w:szCs w:val="24"/>
        </w:rPr>
        <w:t>Companies realised they had to handle their employees well if they wanted to be su</w:t>
      </w:r>
      <w:r w:rsidRPr="00D908FC">
        <w:rPr>
          <w:sz w:val="24"/>
          <w:szCs w:val="24"/>
        </w:rPr>
        <w:t>ccessful as things got more complicated and competition grew. In order to use human capital as a valuable company tool, HR had to change its focus from short-term goals to long-term strategy planning (Armstrong, and Taylor, 2020). This included making mode</w:t>
      </w:r>
      <w:r w:rsidRPr="00D908FC">
        <w:rPr>
          <w:sz w:val="24"/>
          <w:szCs w:val="24"/>
        </w:rPr>
        <w:t xml:space="preserve">ls for planning the workforce to predict the need for workers, putting in place ways to hire and test people to build talent pools, starting training programmes </w:t>
      </w:r>
      <w:r w:rsidRPr="00D908FC">
        <w:rPr>
          <w:sz w:val="24"/>
          <w:szCs w:val="24"/>
        </w:rPr>
        <w:lastRenderedPageBreak/>
        <w:t xml:space="preserve">to help workers improve their skills, and setting up systems for managing employee performance </w:t>
      </w:r>
      <w:r w:rsidRPr="00D908FC">
        <w:rPr>
          <w:sz w:val="24"/>
          <w:szCs w:val="24"/>
        </w:rPr>
        <w:t xml:space="preserve">to encourage them to be productive. </w:t>
      </w:r>
    </w:p>
    <w:p w14:paraId="00000006" w14:textId="30087EAE" w:rsidR="00C25FCB" w:rsidRPr="00D908FC" w:rsidRDefault="00391508">
      <w:pPr>
        <w:spacing w:line="360" w:lineRule="auto"/>
        <w:jc w:val="both"/>
        <w:rPr>
          <w:sz w:val="24"/>
          <w:szCs w:val="24"/>
        </w:rPr>
      </w:pPr>
      <w:r w:rsidRPr="00D908FC">
        <w:rPr>
          <w:sz w:val="24"/>
          <w:szCs w:val="24"/>
        </w:rPr>
        <w:t>HRM changed from a department that just took orders to one that helped shape organisation-wide projects. Strategic HRM is a big part of how an international hotel company like Hilton accesses, develops, motivates, and retains talent in different parts of t</w:t>
      </w:r>
      <w:r w:rsidRPr="00D908FC">
        <w:rPr>
          <w:sz w:val="24"/>
          <w:szCs w:val="24"/>
        </w:rPr>
        <w:t xml:space="preserve">he world (Azizi </w:t>
      </w:r>
      <w:r w:rsidRPr="00D908FC">
        <w:rPr>
          <w:i/>
          <w:sz w:val="24"/>
          <w:szCs w:val="24"/>
        </w:rPr>
        <w:t xml:space="preserve">et al. </w:t>
      </w:r>
      <w:r w:rsidRPr="00D908FC">
        <w:rPr>
          <w:sz w:val="24"/>
          <w:szCs w:val="24"/>
        </w:rPr>
        <w:t xml:space="preserve">2021). Managing globally </w:t>
      </w:r>
      <w:r w:rsidR="00AF5C1B" w:rsidRPr="00D908FC">
        <w:rPr>
          <w:sz w:val="24"/>
          <w:szCs w:val="24"/>
        </w:rPr>
        <w:t>spread-out</w:t>
      </w:r>
      <w:r w:rsidRPr="00D908FC">
        <w:rPr>
          <w:sz w:val="24"/>
          <w:szCs w:val="24"/>
        </w:rPr>
        <w:t xml:space="preserve"> operations, dealing with complicated legal environments, managing labour relations, and making it easier for people from different cultures to integrate through diversity and inclusion policies are some of the main reasons why this change is needed. </w:t>
      </w:r>
    </w:p>
    <w:p w14:paraId="00000007" w14:textId="3792DE35" w:rsidR="00C25FCB" w:rsidRPr="00D908FC" w:rsidRDefault="00391508">
      <w:pPr>
        <w:spacing w:line="360" w:lineRule="auto"/>
        <w:jc w:val="both"/>
        <w:rPr>
          <w:sz w:val="24"/>
          <w:szCs w:val="24"/>
        </w:rPr>
      </w:pPr>
      <w:r w:rsidRPr="00D908FC">
        <w:rPr>
          <w:sz w:val="24"/>
          <w:szCs w:val="24"/>
        </w:rPr>
        <w:t>Huma</w:t>
      </w:r>
      <w:r w:rsidRPr="00D908FC">
        <w:rPr>
          <w:sz w:val="24"/>
          <w:szCs w:val="24"/>
        </w:rPr>
        <w:t>n resources management is becoming increasingly important for implementing business plans into action through people. Workforce planning, recruitment, and selection are all important functions of human resources that help organisations build their skills a</w:t>
      </w:r>
      <w:r w:rsidRPr="00D908FC">
        <w:rPr>
          <w:sz w:val="24"/>
          <w:szCs w:val="24"/>
        </w:rPr>
        <w:t>nd reach their strategic goals</w:t>
      </w:r>
      <w:r w:rsidR="000D4552" w:rsidRPr="00D908FC">
        <w:rPr>
          <w:sz w:val="24"/>
          <w:szCs w:val="24"/>
        </w:rPr>
        <w:t xml:space="preserve"> (</w:t>
      </w:r>
      <w:proofErr w:type="spellStart"/>
      <w:r w:rsidR="000D4552" w:rsidRPr="00D908FC">
        <w:rPr>
          <w:sz w:val="24"/>
          <w:szCs w:val="24"/>
        </w:rPr>
        <w:t>Jotabá</w:t>
      </w:r>
      <w:proofErr w:type="spellEnd"/>
      <w:r w:rsidR="000D4552" w:rsidRPr="00D908FC">
        <w:rPr>
          <w:sz w:val="24"/>
          <w:szCs w:val="24"/>
        </w:rPr>
        <w:t xml:space="preserve"> </w:t>
      </w:r>
      <w:r w:rsidR="000D4552" w:rsidRPr="00D908FC">
        <w:rPr>
          <w:i/>
          <w:iCs/>
          <w:sz w:val="24"/>
          <w:szCs w:val="24"/>
        </w:rPr>
        <w:t xml:space="preserve">et al. </w:t>
      </w:r>
      <w:r w:rsidR="000D4552" w:rsidRPr="00D908FC">
        <w:rPr>
          <w:sz w:val="24"/>
          <w:szCs w:val="24"/>
        </w:rPr>
        <w:t>2022)</w:t>
      </w:r>
      <w:r w:rsidRPr="00D908FC">
        <w:rPr>
          <w:sz w:val="24"/>
          <w:szCs w:val="24"/>
        </w:rPr>
        <w:t>. To plan when to hire people, strategic workforce planning involves forecasting the need for employees based on business goals and supply trends (Hamouche, 2021). HR uses data for scenario planning to hel</w:t>
      </w:r>
      <w:r w:rsidRPr="00D908FC">
        <w:rPr>
          <w:sz w:val="24"/>
          <w:szCs w:val="24"/>
        </w:rPr>
        <w:t>p leaders decide how to invest in people to reach their objectives for growth. Global hotel brands like Hilton need to plan their staffing for more than one year in advance to make sure that their new and current international sites have the right people w</w:t>
      </w:r>
      <w:r w:rsidRPr="00D908FC">
        <w:rPr>
          <w:sz w:val="24"/>
          <w:szCs w:val="24"/>
        </w:rPr>
        <w:t>orking for them.</w:t>
      </w:r>
    </w:p>
    <w:p w14:paraId="00000008" w14:textId="77777777" w:rsidR="00C25FCB" w:rsidRPr="00D908FC" w:rsidRDefault="00391508">
      <w:pPr>
        <w:spacing w:line="360" w:lineRule="auto"/>
        <w:jc w:val="both"/>
        <w:rPr>
          <w:sz w:val="24"/>
          <w:szCs w:val="24"/>
        </w:rPr>
      </w:pPr>
      <w:r w:rsidRPr="00D908FC">
        <w:rPr>
          <w:sz w:val="24"/>
          <w:szCs w:val="24"/>
        </w:rPr>
        <w:t xml:space="preserve">Recruitment is an important part of company branding because it helps Hilton stand out from competitors when it comes to hiring top hotel professionals. Using employment marketing, HR builds an ongoing supply of qualified candidates and a </w:t>
      </w:r>
      <w:r w:rsidRPr="00D908FC">
        <w:rPr>
          <w:sz w:val="24"/>
          <w:szCs w:val="24"/>
        </w:rPr>
        <w:t>reputation as a workplace of choice. Selection includes steps like screening, recruitment, and training to hire people who are both qualified for the job and a good fit for the company’s culture (</w:t>
      </w:r>
      <w:proofErr w:type="spellStart"/>
      <w:r w:rsidRPr="00D908FC">
        <w:rPr>
          <w:sz w:val="24"/>
          <w:szCs w:val="24"/>
        </w:rPr>
        <w:t>Vrontis</w:t>
      </w:r>
      <w:proofErr w:type="spellEnd"/>
      <w:r w:rsidRPr="00D908FC">
        <w:rPr>
          <w:sz w:val="24"/>
          <w:szCs w:val="24"/>
        </w:rPr>
        <w:t xml:space="preserve"> </w:t>
      </w:r>
      <w:r w:rsidRPr="00D908FC">
        <w:rPr>
          <w:i/>
          <w:sz w:val="24"/>
          <w:szCs w:val="24"/>
        </w:rPr>
        <w:t xml:space="preserve">et al. </w:t>
      </w:r>
      <w:r w:rsidRPr="00D908FC">
        <w:rPr>
          <w:sz w:val="24"/>
          <w:szCs w:val="24"/>
        </w:rPr>
        <w:t>2022). This makes it easier to make smart dec</w:t>
      </w:r>
      <w:r w:rsidRPr="00D908FC">
        <w:rPr>
          <w:sz w:val="24"/>
          <w:szCs w:val="24"/>
        </w:rPr>
        <w:t>isions, which helps get much-needed skills. HR is an organisation's strategic establishment because it plans for and recruits the right employees in a way that fits with the company's goals. In the highly competitive global hotel industry, strategic HR cre</w:t>
      </w:r>
      <w:r w:rsidRPr="00D908FC">
        <w:rPr>
          <w:sz w:val="24"/>
          <w:szCs w:val="24"/>
        </w:rPr>
        <w:t>ates complex talent supply lines and high-performance cultures that help companies provide excellent service, encourage new ideas, and make the most money possible through their employees.</w:t>
      </w:r>
    </w:p>
    <w:p w14:paraId="00000009" w14:textId="2488C0FB" w:rsidR="00C25FCB" w:rsidRPr="00D908FC" w:rsidRDefault="00391508">
      <w:pPr>
        <w:spacing w:line="360" w:lineRule="auto"/>
        <w:jc w:val="both"/>
        <w:rPr>
          <w:sz w:val="24"/>
          <w:szCs w:val="24"/>
        </w:rPr>
      </w:pPr>
      <w:r w:rsidRPr="00D908FC">
        <w:rPr>
          <w:sz w:val="24"/>
          <w:szCs w:val="24"/>
        </w:rPr>
        <w:t>Strategic HR planning is a critical process that aims to the future</w:t>
      </w:r>
      <w:r w:rsidRPr="00D908FC">
        <w:rPr>
          <w:sz w:val="24"/>
          <w:szCs w:val="24"/>
        </w:rPr>
        <w:t xml:space="preserve"> to make the most of human capital skills in relation to company objectives. Systematic strategic workforce planning is important for a multi-brand hotel company like Hilton that has thousands </w:t>
      </w:r>
      <w:r w:rsidRPr="00D908FC">
        <w:rPr>
          <w:sz w:val="24"/>
          <w:szCs w:val="24"/>
        </w:rPr>
        <w:lastRenderedPageBreak/>
        <w:t>of workers working in 5,800 sites around the world. The initial</w:t>
      </w:r>
      <w:r w:rsidRPr="00D908FC">
        <w:rPr>
          <w:sz w:val="24"/>
          <w:szCs w:val="24"/>
        </w:rPr>
        <w:t xml:space="preserve"> step is to work with business leaders to figure out their future growth plans and talent needs based on their goals for growth, innovation, and better customer service (Stone </w:t>
      </w:r>
      <w:r w:rsidRPr="00D908FC">
        <w:rPr>
          <w:i/>
          <w:sz w:val="24"/>
          <w:szCs w:val="24"/>
        </w:rPr>
        <w:t xml:space="preserve">et al. </w:t>
      </w:r>
      <w:r w:rsidRPr="00D908FC">
        <w:rPr>
          <w:sz w:val="24"/>
          <w:szCs w:val="24"/>
        </w:rPr>
        <w:t>2023). Following that, HR does a workforce research, which looks at the s</w:t>
      </w:r>
      <w:r w:rsidRPr="00D908FC">
        <w:rPr>
          <w:sz w:val="24"/>
          <w:szCs w:val="24"/>
        </w:rPr>
        <w:t>kills and roles of present employees, as well as expected turnover rates, retirement timelines, and trends in the job market outside of the company</w:t>
      </w:r>
      <w:r w:rsidR="000D4552" w:rsidRPr="00D908FC">
        <w:rPr>
          <w:sz w:val="24"/>
          <w:szCs w:val="24"/>
        </w:rPr>
        <w:t xml:space="preserve"> (Davidescu </w:t>
      </w:r>
      <w:r w:rsidR="000D4552" w:rsidRPr="00D908FC">
        <w:rPr>
          <w:i/>
          <w:iCs/>
          <w:sz w:val="24"/>
          <w:szCs w:val="24"/>
        </w:rPr>
        <w:t xml:space="preserve">et al. </w:t>
      </w:r>
      <w:r w:rsidR="000D4552" w:rsidRPr="00D908FC">
        <w:rPr>
          <w:sz w:val="24"/>
          <w:szCs w:val="24"/>
        </w:rPr>
        <w:t>2020)</w:t>
      </w:r>
      <w:r w:rsidRPr="00D908FC">
        <w:rPr>
          <w:sz w:val="24"/>
          <w:szCs w:val="24"/>
        </w:rPr>
        <w:t>. Planning models are made using statistics to figure out how much labour is needed i</w:t>
      </w:r>
      <w:r w:rsidRPr="00D908FC">
        <w:rPr>
          <w:sz w:val="24"/>
          <w:szCs w:val="24"/>
        </w:rPr>
        <w:t>n different job types and areas.</w:t>
      </w:r>
    </w:p>
    <w:p w14:paraId="0000000A" w14:textId="77777777" w:rsidR="00C25FCB" w:rsidRPr="00D908FC" w:rsidRDefault="00391508">
      <w:pPr>
        <w:spacing w:line="360" w:lineRule="auto"/>
        <w:jc w:val="both"/>
        <w:rPr>
          <w:sz w:val="24"/>
          <w:szCs w:val="24"/>
        </w:rPr>
      </w:pPr>
      <w:r w:rsidRPr="00D908FC">
        <w:rPr>
          <w:sz w:val="24"/>
          <w:szCs w:val="24"/>
        </w:rPr>
        <w:t>HR makes hiring suggestions that can be put into action by using measurable talent forecasts that are compatible with the company's strategy. Optimising requisition plans helps set goals, budgets, timelines, and resources f</w:t>
      </w:r>
      <w:r w:rsidRPr="00D908FC">
        <w:rPr>
          <w:sz w:val="24"/>
          <w:szCs w:val="24"/>
        </w:rPr>
        <w:t>or hiring and selection projects based on what the business needs. HR comes up with success measures like manager ratios, talent productivity, hiring efficiency, and new hire retention to see how well the plan is working (Dessler, 2020). Strategic HR plann</w:t>
      </w:r>
      <w:r w:rsidRPr="00D908FC">
        <w:rPr>
          <w:sz w:val="24"/>
          <w:szCs w:val="24"/>
        </w:rPr>
        <w:t>ing, which is done together with managers, gives top companies like Hilton the worker information they need to reach their business goals. By forecasting skill gaps and shortages, HR makes strategic, data-driven decisions regarding ways to most effectively</w:t>
      </w:r>
      <w:r w:rsidRPr="00D908FC">
        <w:rPr>
          <w:sz w:val="24"/>
          <w:szCs w:val="24"/>
        </w:rPr>
        <w:t xml:space="preserve"> utilise resources to build the capabilities of the organisation, teams, and individuals. As a result, human capital optimization leads to long-term progress and success.</w:t>
      </w:r>
    </w:p>
    <w:p w14:paraId="0000000B" w14:textId="389F7E9C" w:rsidR="00C25FCB" w:rsidRPr="00D908FC" w:rsidRDefault="00391508">
      <w:pPr>
        <w:spacing w:line="360" w:lineRule="auto"/>
        <w:jc w:val="both"/>
        <w:rPr>
          <w:sz w:val="24"/>
          <w:szCs w:val="24"/>
        </w:rPr>
      </w:pPr>
      <w:r w:rsidRPr="00D908FC">
        <w:rPr>
          <w:sz w:val="24"/>
          <w:szCs w:val="24"/>
        </w:rPr>
        <w:t>Accurate demand and supply forecasts are needed for strategic workforce planning to f</w:t>
      </w:r>
      <w:r w:rsidRPr="00D908FC">
        <w:rPr>
          <w:sz w:val="24"/>
          <w:szCs w:val="24"/>
        </w:rPr>
        <w:t>igure out how many employees to hire. Labour demand projections determine how many employees a company will need to meet its objectives for growth (Strohmeier, 2020). For example, when Hilton opens new hotels in Asia or expands its partnerships with cruise</w:t>
      </w:r>
      <w:r w:rsidRPr="00D908FC">
        <w:rPr>
          <w:sz w:val="24"/>
          <w:szCs w:val="24"/>
        </w:rPr>
        <w:t xml:space="preserve"> lines, it needs to figure out how many extra housekeepers, chefs, and contact centre professionals it will need over a certain </w:t>
      </w:r>
      <w:r w:rsidR="00AF5C1B" w:rsidRPr="00D908FC">
        <w:rPr>
          <w:sz w:val="24"/>
          <w:szCs w:val="24"/>
        </w:rPr>
        <w:t>period</w:t>
      </w:r>
      <w:r w:rsidRPr="00D908FC">
        <w:rPr>
          <w:sz w:val="24"/>
          <w:szCs w:val="24"/>
        </w:rPr>
        <w:t xml:space="preserve"> (Anwar, and Abdullah, 2021). Demand models list the number of employees needed, their skills, levels of experience, and c</w:t>
      </w:r>
      <w:r w:rsidRPr="00D908FC">
        <w:rPr>
          <w:sz w:val="24"/>
          <w:szCs w:val="24"/>
        </w:rPr>
        <w:t>osts.</w:t>
      </w:r>
    </w:p>
    <w:p w14:paraId="0000000C" w14:textId="77777777" w:rsidR="00C25FCB" w:rsidRPr="00D908FC" w:rsidRDefault="00391508">
      <w:pPr>
        <w:spacing w:line="360" w:lineRule="auto"/>
        <w:jc w:val="both"/>
        <w:rPr>
          <w:sz w:val="24"/>
          <w:szCs w:val="24"/>
        </w:rPr>
      </w:pPr>
      <w:r w:rsidRPr="00D908FC">
        <w:rPr>
          <w:sz w:val="24"/>
          <w:szCs w:val="24"/>
        </w:rPr>
        <w:t>Setting goals is an important part of strategic human resources planning because it lets the company make investments in the workforce that are directly linked to the organisation's overall goals (Collins, 2021). For a hotel company like Hilton, HR g</w:t>
      </w:r>
      <w:r w:rsidRPr="00D908FC">
        <w:rPr>
          <w:sz w:val="24"/>
          <w:szCs w:val="24"/>
        </w:rPr>
        <w:t xml:space="preserve">oals come down from the top and are in accordance with business aims such as expanding globally, improving service, coming up with new ideas, and growing the brand. To start strategic planning, the company should work with the leadership to set measurable </w:t>
      </w:r>
      <w:r w:rsidRPr="00D908FC">
        <w:rPr>
          <w:sz w:val="24"/>
          <w:szCs w:val="24"/>
        </w:rPr>
        <w:t xml:space="preserve">goals for the next three to five years (Mohiuddin </w:t>
      </w:r>
      <w:r w:rsidRPr="00D908FC">
        <w:rPr>
          <w:i/>
          <w:sz w:val="24"/>
          <w:szCs w:val="24"/>
        </w:rPr>
        <w:t xml:space="preserve">et al. </w:t>
      </w:r>
      <w:r w:rsidRPr="00D908FC">
        <w:rPr>
          <w:sz w:val="24"/>
          <w:szCs w:val="24"/>
        </w:rPr>
        <w:t xml:space="preserve">2022). For example, the </w:t>
      </w:r>
      <w:r w:rsidRPr="00D908FC">
        <w:rPr>
          <w:sz w:val="24"/>
          <w:szCs w:val="24"/>
        </w:rPr>
        <w:lastRenderedPageBreak/>
        <w:t>company could open 400 new properties, raise the Net Promoter Score by 30 points, or make the board of directors 20% more diverse. Then, HR turns these goals into achievable o</w:t>
      </w:r>
      <w:r w:rsidRPr="00D908FC">
        <w:rPr>
          <w:sz w:val="24"/>
          <w:szCs w:val="24"/>
        </w:rPr>
        <w:t>bjectives for the workforce, like reducing executive turnover to less than 15% to keep leadership stable, making sure there is a pipeline of 25 senior leader successors of different ethnicities, or lowering the number of job openings for hiring managers by</w:t>
      </w:r>
      <w:r w:rsidRPr="00D908FC">
        <w:rPr>
          <w:sz w:val="24"/>
          <w:szCs w:val="24"/>
        </w:rPr>
        <w:t xml:space="preserve"> 30% to make the hiring process more efficient.</w:t>
      </w:r>
    </w:p>
    <w:p w14:paraId="0000000D" w14:textId="77777777" w:rsidR="00C25FCB" w:rsidRPr="00D908FC" w:rsidRDefault="00391508">
      <w:pPr>
        <w:spacing w:line="360" w:lineRule="auto"/>
        <w:jc w:val="both"/>
        <w:rPr>
          <w:sz w:val="24"/>
          <w:szCs w:val="24"/>
        </w:rPr>
      </w:pPr>
      <w:r w:rsidRPr="00D908FC">
        <w:rPr>
          <w:sz w:val="24"/>
          <w:szCs w:val="24"/>
        </w:rPr>
        <w:t>To make strategic workforce plans succeed, HR programmes need to be implemented and evaluated well. Carefully planned launch schedules let global brands like Hilton recruit a lot of people from different coun</w:t>
      </w:r>
      <w:r w:rsidRPr="00D908FC">
        <w:rPr>
          <w:sz w:val="24"/>
          <w:szCs w:val="24"/>
        </w:rPr>
        <w:t>tries or skill sets (Greer, 2021). HR works together with hire managers to make sure that everyone understands the goals for candidates and the selection process. Leading signs like the number of applicants, the cost-per-hire, and the time it takes to make</w:t>
      </w:r>
      <w:r w:rsidRPr="00D908FC">
        <w:rPr>
          <w:sz w:val="24"/>
          <w:szCs w:val="24"/>
        </w:rPr>
        <w:t xml:space="preserve"> a hiring decision show that progress is being made. As needed, resources or finances are reallocated to get around problems with implementation.</w:t>
      </w:r>
    </w:p>
    <w:p w14:paraId="0000000E" w14:textId="77777777" w:rsidR="00C25FCB" w:rsidRPr="00D908FC" w:rsidRDefault="00391508">
      <w:pPr>
        <w:spacing w:line="360" w:lineRule="auto"/>
        <w:jc w:val="both"/>
        <w:rPr>
          <w:sz w:val="24"/>
          <w:szCs w:val="24"/>
        </w:rPr>
      </w:pPr>
      <w:r w:rsidRPr="00D908FC">
        <w:rPr>
          <w:sz w:val="24"/>
          <w:szCs w:val="24"/>
        </w:rPr>
        <w:t>Evaluation looks at the effects of the strategic hiring programme on KPIs from the planning phase after it has</w:t>
      </w:r>
      <w:r w:rsidRPr="00D908FC">
        <w:rPr>
          <w:sz w:val="24"/>
          <w:szCs w:val="24"/>
        </w:rPr>
        <w:t xml:space="preserve"> been put into action. In areas like ramp-up time for new renovations, guest satisfaction, talent retention by region and groups, or management ranges of control, metrics measure return on investment (ROI). By comparing current performance to original goal</w:t>
      </w:r>
      <w:r w:rsidRPr="00D908FC">
        <w:rPr>
          <w:sz w:val="24"/>
          <w:szCs w:val="24"/>
        </w:rPr>
        <w:t>s, areas of over- or under-performance become clear (Mousa, and Othman, 2020). Process changes can be based on finding bottlenecks, such as hiring numbers that are behind schedule in Europe or a drop in the quality of applicants from Asia. Using steps of a</w:t>
      </w:r>
      <w:r w:rsidRPr="00D908FC">
        <w:rPr>
          <w:sz w:val="24"/>
          <w:szCs w:val="24"/>
        </w:rPr>
        <w:t>ction and review, HR makes the connections between how they handle people and how well the business does stronger. When the company mixes adaptability with responsibility and data, it strengthens the links between the employees and the success of the busin</w:t>
      </w:r>
      <w:r w:rsidRPr="00D908FC">
        <w:rPr>
          <w:sz w:val="24"/>
          <w:szCs w:val="24"/>
        </w:rPr>
        <w:t>ess.</w:t>
      </w:r>
    </w:p>
    <w:p w14:paraId="0000000F" w14:textId="1584E029" w:rsidR="00C25FCB" w:rsidRPr="00D908FC" w:rsidRDefault="00391508">
      <w:pPr>
        <w:spacing w:line="360" w:lineRule="auto"/>
        <w:jc w:val="both"/>
        <w:rPr>
          <w:sz w:val="24"/>
          <w:szCs w:val="24"/>
        </w:rPr>
      </w:pPr>
      <w:r w:rsidRPr="00D908FC">
        <w:rPr>
          <w:sz w:val="24"/>
          <w:szCs w:val="24"/>
        </w:rPr>
        <w:t>Strategic workforce planning is the strategy that helps Hilton hire the best people and stay ahead of the competition when it comes to global hospitality talent. Recruitment uses a staged process to find suitable individuals, which is based on expecte</w:t>
      </w:r>
      <w:r w:rsidRPr="00D908FC">
        <w:rPr>
          <w:sz w:val="24"/>
          <w:szCs w:val="24"/>
        </w:rPr>
        <w:t>d job needs</w:t>
      </w:r>
      <w:r w:rsidR="000D4552" w:rsidRPr="00D908FC">
        <w:rPr>
          <w:sz w:val="24"/>
          <w:szCs w:val="24"/>
        </w:rPr>
        <w:t xml:space="preserve"> (Cross, and Swart, 2022)</w:t>
      </w:r>
      <w:r w:rsidRPr="00D908FC">
        <w:rPr>
          <w:sz w:val="24"/>
          <w:szCs w:val="24"/>
        </w:rPr>
        <w:t>. Hilton advertises its job brand and value offer through digital campaigns and events at hospitality schools that are aimed at specific types of candidates. Screening reduces the number of applicants by using algorithms</w:t>
      </w:r>
      <w:r w:rsidRPr="00D908FC">
        <w:rPr>
          <w:sz w:val="24"/>
          <w:szCs w:val="24"/>
        </w:rPr>
        <w:t xml:space="preserve"> to look through documents for skills needed (Ahammad, Glaister, and Gomes, 2020). Situational assessment tests, interviews, and work models are some of the ways that candidates are chosen. These tests look at both ability and fit with the Hilton's values.</w:t>
      </w:r>
      <w:r w:rsidRPr="00D908FC">
        <w:rPr>
          <w:sz w:val="24"/>
          <w:szCs w:val="24"/>
        </w:rPr>
        <w:t xml:space="preserve"> </w:t>
      </w:r>
      <w:r w:rsidRPr="00D908FC">
        <w:rPr>
          <w:sz w:val="24"/>
          <w:szCs w:val="24"/>
        </w:rPr>
        <w:lastRenderedPageBreak/>
        <w:t xml:space="preserve">Analytics keep track of effectiveness, which </w:t>
      </w:r>
      <w:r w:rsidR="00AF5C1B" w:rsidRPr="00D908FC">
        <w:rPr>
          <w:sz w:val="24"/>
          <w:szCs w:val="24"/>
        </w:rPr>
        <w:t>allows</w:t>
      </w:r>
      <w:r w:rsidRPr="00D908FC">
        <w:rPr>
          <w:sz w:val="24"/>
          <w:szCs w:val="24"/>
        </w:rPr>
        <w:t xml:space="preserve"> recruit process success rates </w:t>
      </w:r>
      <w:r w:rsidR="00AF5C1B" w:rsidRPr="00D908FC">
        <w:rPr>
          <w:sz w:val="24"/>
          <w:szCs w:val="24"/>
        </w:rPr>
        <w:t>to be</w:t>
      </w:r>
      <w:r w:rsidRPr="00D908FC">
        <w:rPr>
          <w:sz w:val="24"/>
          <w:szCs w:val="24"/>
        </w:rPr>
        <w:t xml:space="preserve"> optimised. These HR processes meet strategic goals for growth, service quality, and innovation by creating a driven, high-quality global workforce that lives up to the</w:t>
      </w:r>
      <w:r w:rsidRPr="00D908FC">
        <w:rPr>
          <w:sz w:val="24"/>
          <w:szCs w:val="24"/>
        </w:rPr>
        <w:t xml:space="preserve"> Hilton brand promise (Carnevale, and Hatak, 2020). They do this by closely linking recruiting and hiring decisions to mainly capability-building goals.</w:t>
      </w:r>
    </w:p>
    <w:p w14:paraId="00000010" w14:textId="77777777" w:rsidR="00C25FCB" w:rsidRPr="00D908FC" w:rsidRDefault="00391508">
      <w:pPr>
        <w:spacing w:line="360" w:lineRule="auto"/>
        <w:jc w:val="both"/>
        <w:rPr>
          <w:sz w:val="24"/>
          <w:szCs w:val="24"/>
        </w:rPr>
      </w:pPr>
      <w:r w:rsidRPr="00D908FC">
        <w:rPr>
          <w:sz w:val="24"/>
          <w:szCs w:val="24"/>
        </w:rPr>
        <w:t xml:space="preserve">When Hilton launched its new lifestyle brand, Canopy by Hilton, it used workforce planning and data to </w:t>
      </w:r>
      <w:r w:rsidRPr="00D908FC">
        <w:rPr>
          <w:sz w:val="24"/>
          <w:szCs w:val="24"/>
        </w:rPr>
        <w:t>figure out who needed to be hired at its initial North American properties. 125,000 potential candidates who were interested in the creative, local culture of the new brand responded to targeted marketing efforts. During the recruiting procedure, assessmen</w:t>
      </w:r>
      <w:r w:rsidRPr="00D908FC">
        <w:rPr>
          <w:sz w:val="24"/>
          <w:szCs w:val="24"/>
        </w:rPr>
        <w:t>t centres were used to look for people with both the customer service skills and the creative minds that would work well with Canopy's goal for the guest experience. This strict, standardised process for hiring and screening talent was key to building driv</w:t>
      </w:r>
      <w:r w:rsidRPr="00D908FC">
        <w:rPr>
          <w:sz w:val="24"/>
          <w:szCs w:val="24"/>
        </w:rPr>
        <w:t>en launch teams that made it possible for branded idea development to go well.</w:t>
      </w:r>
    </w:p>
    <w:p w14:paraId="00000011" w14:textId="77777777" w:rsidR="00C25FCB" w:rsidRPr="00D908FC" w:rsidRDefault="00391508" w:rsidP="00AF5C1B">
      <w:pPr>
        <w:pStyle w:val="Heading1"/>
      </w:pPr>
      <w:bookmarkStart w:id="3" w:name="_Toc156588174"/>
      <w:r w:rsidRPr="00D908FC">
        <w:t>Conclusion</w:t>
      </w:r>
      <w:bookmarkEnd w:id="3"/>
      <w:r w:rsidRPr="00D908FC">
        <w:t xml:space="preserve"> </w:t>
      </w:r>
    </w:p>
    <w:p w14:paraId="00000012" w14:textId="77777777" w:rsidR="00C25FCB" w:rsidRPr="00D908FC" w:rsidRDefault="00391508">
      <w:pPr>
        <w:spacing w:line="360" w:lineRule="auto"/>
        <w:jc w:val="both"/>
        <w:rPr>
          <w:sz w:val="24"/>
          <w:szCs w:val="24"/>
        </w:rPr>
      </w:pPr>
      <w:r w:rsidRPr="00D908FC">
        <w:rPr>
          <w:sz w:val="24"/>
          <w:szCs w:val="24"/>
        </w:rPr>
        <w:t>Human resources management has grown into a key role that is essential for getting business results. Effective HR processes for staff planning, hiring, and selection</w:t>
      </w:r>
      <w:r w:rsidRPr="00D908FC">
        <w:rPr>
          <w:sz w:val="24"/>
          <w:szCs w:val="24"/>
        </w:rPr>
        <w:t xml:space="preserve"> give complicated global hotel companies like Hilton a competitive advantage through human capital optimisation. Modern strategy HRM helps with growth, innovation, and enhanced guest experiences by connecting the building of organisational capabilities to </w:t>
      </w:r>
      <w:r w:rsidRPr="00D908FC">
        <w:rPr>
          <w:sz w:val="24"/>
          <w:szCs w:val="24"/>
        </w:rPr>
        <w:t>financial and growth goals. HRM gives cross-functional leadership to drive strategic goals based on a motivated, high-quality workforce steeped in brand culture. It does this by keeping a focus on trends in recruitment and investments.</w:t>
      </w:r>
    </w:p>
    <w:p w14:paraId="6BDCB370" w14:textId="77777777" w:rsidR="00AF5C1B" w:rsidRPr="00D908FC" w:rsidRDefault="00AF5C1B">
      <w:pPr>
        <w:rPr>
          <w:b/>
          <w:sz w:val="24"/>
          <w:szCs w:val="24"/>
        </w:rPr>
      </w:pPr>
      <w:r w:rsidRPr="00D908FC">
        <w:rPr>
          <w:b/>
          <w:sz w:val="24"/>
          <w:szCs w:val="24"/>
        </w:rPr>
        <w:br w:type="page"/>
      </w:r>
    </w:p>
    <w:p w14:paraId="00000013" w14:textId="443622AA" w:rsidR="00C25FCB" w:rsidRPr="00D908FC" w:rsidRDefault="00391508" w:rsidP="00AF5C1B">
      <w:pPr>
        <w:pStyle w:val="Heading1"/>
      </w:pPr>
      <w:bookmarkStart w:id="4" w:name="_Toc156588175"/>
      <w:r w:rsidRPr="00D908FC">
        <w:lastRenderedPageBreak/>
        <w:t>Reference</w:t>
      </w:r>
      <w:bookmarkEnd w:id="4"/>
    </w:p>
    <w:p w14:paraId="159FECC5" w14:textId="77777777" w:rsidR="00F93E2E" w:rsidRPr="00D908FC" w:rsidRDefault="00F93E2E" w:rsidP="005D7D6E">
      <w:pPr>
        <w:spacing w:line="360" w:lineRule="auto"/>
        <w:jc w:val="both"/>
        <w:rPr>
          <w:sz w:val="24"/>
          <w:szCs w:val="24"/>
        </w:rPr>
      </w:pPr>
      <w:r w:rsidRPr="00D908FC">
        <w:rPr>
          <w:sz w:val="24"/>
          <w:szCs w:val="24"/>
        </w:rPr>
        <w:t>Ahammad, M.F., Glaister, K.W. and Gomes, E., 2020. Strategic agility and human resource management. Human Resource Management Review, 30(1), p.100700.</w:t>
      </w:r>
    </w:p>
    <w:p w14:paraId="334B09B9" w14:textId="77777777" w:rsidR="00F93E2E" w:rsidRPr="00D908FC" w:rsidRDefault="00F93E2E" w:rsidP="00F93E2E">
      <w:pPr>
        <w:spacing w:line="360" w:lineRule="auto"/>
        <w:jc w:val="both"/>
        <w:rPr>
          <w:sz w:val="24"/>
          <w:szCs w:val="24"/>
        </w:rPr>
      </w:pPr>
      <w:r w:rsidRPr="00D908FC">
        <w:rPr>
          <w:sz w:val="24"/>
          <w:szCs w:val="24"/>
        </w:rPr>
        <w:t>Amrutha, V.N. and Geetha, S.N., 2020. A systematic review on green human resource management: Implications for social sustainability. Journal of Cleaner production, 247, p.119131.</w:t>
      </w:r>
    </w:p>
    <w:p w14:paraId="60C0D4F9" w14:textId="77777777" w:rsidR="00F93E2E" w:rsidRPr="00D908FC" w:rsidRDefault="00F93E2E" w:rsidP="005D7D6E">
      <w:pPr>
        <w:spacing w:line="360" w:lineRule="auto"/>
        <w:jc w:val="both"/>
        <w:rPr>
          <w:sz w:val="24"/>
          <w:szCs w:val="24"/>
        </w:rPr>
      </w:pPr>
      <w:r w:rsidRPr="00D908FC">
        <w:rPr>
          <w:sz w:val="24"/>
          <w:szCs w:val="24"/>
        </w:rPr>
        <w:t>Anwar, G. and Abdullah, N.N., 2021. The impact of Human resource management practice on Organisational performance. International journal of Engineering, Business and Management (IJEBM), 5.</w:t>
      </w:r>
    </w:p>
    <w:p w14:paraId="60B73B55" w14:textId="77777777" w:rsidR="00F93E2E" w:rsidRPr="00D908FC" w:rsidRDefault="00F93E2E" w:rsidP="005D7D6E">
      <w:pPr>
        <w:spacing w:line="360" w:lineRule="auto"/>
        <w:jc w:val="both"/>
        <w:rPr>
          <w:sz w:val="24"/>
          <w:szCs w:val="24"/>
        </w:rPr>
      </w:pPr>
      <w:r w:rsidRPr="00D908FC">
        <w:rPr>
          <w:sz w:val="24"/>
          <w:szCs w:val="24"/>
        </w:rPr>
        <w:t>Armstrong, M. and Taylor, S., 2020. Armstrong's handbook of human resource management practice. Kogan Page Publishers.</w:t>
      </w:r>
    </w:p>
    <w:p w14:paraId="706C14C7" w14:textId="77777777" w:rsidR="00F93E2E" w:rsidRPr="00D908FC" w:rsidRDefault="00F93E2E" w:rsidP="005D7D6E">
      <w:pPr>
        <w:spacing w:line="360" w:lineRule="auto"/>
        <w:jc w:val="both"/>
        <w:rPr>
          <w:sz w:val="24"/>
          <w:szCs w:val="24"/>
        </w:rPr>
      </w:pPr>
      <w:r w:rsidRPr="00D908FC">
        <w:rPr>
          <w:sz w:val="24"/>
          <w:szCs w:val="24"/>
        </w:rPr>
        <w:t xml:space="preserve">Azizi, M.R., Atlasi, R., </w:t>
      </w:r>
      <w:proofErr w:type="spellStart"/>
      <w:r w:rsidRPr="00D908FC">
        <w:rPr>
          <w:sz w:val="24"/>
          <w:szCs w:val="24"/>
        </w:rPr>
        <w:t>Ziapour</w:t>
      </w:r>
      <w:proofErr w:type="spellEnd"/>
      <w:r w:rsidRPr="00D908FC">
        <w:rPr>
          <w:sz w:val="24"/>
          <w:szCs w:val="24"/>
        </w:rPr>
        <w:t xml:space="preserve">, A., Abbas, J. and Naemi, R., 2021. Innovative human resource management strategies during the COVID-19 pandemic: A systematic narrative review approach. </w:t>
      </w:r>
      <w:proofErr w:type="spellStart"/>
      <w:r w:rsidRPr="00D908FC">
        <w:rPr>
          <w:sz w:val="24"/>
          <w:szCs w:val="24"/>
        </w:rPr>
        <w:t>Heliyon</w:t>
      </w:r>
      <w:proofErr w:type="spellEnd"/>
      <w:r w:rsidRPr="00D908FC">
        <w:rPr>
          <w:sz w:val="24"/>
          <w:szCs w:val="24"/>
        </w:rPr>
        <w:t>, 7(6).</w:t>
      </w:r>
    </w:p>
    <w:p w14:paraId="7D65FB85" w14:textId="77777777" w:rsidR="00F93E2E" w:rsidRPr="00D908FC" w:rsidRDefault="00F93E2E" w:rsidP="005D7D6E">
      <w:pPr>
        <w:spacing w:line="360" w:lineRule="auto"/>
        <w:jc w:val="both"/>
        <w:rPr>
          <w:sz w:val="24"/>
          <w:szCs w:val="24"/>
        </w:rPr>
      </w:pPr>
      <w:r w:rsidRPr="00D908FC">
        <w:rPr>
          <w:sz w:val="24"/>
          <w:szCs w:val="24"/>
        </w:rPr>
        <w:t>Bratton, J., Gold, J., Bratton, A. and Steele, L., 2021. Human resource management. Bloomsbury Publishing.</w:t>
      </w:r>
    </w:p>
    <w:p w14:paraId="4C6F0671" w14:textId="77777777" w:rsidR="00F93E2E" w:rsidRPr="00D908FC" w:rsidRDefault="00F93E2E" w:rsidP="005D7D6E">
      <w:pPr>
        <w:spacing w:line="360" w:lineRule="auto"/>
        <w:jc w:val="both"/>
        <w:rPr>
          <w:sz w:val="24"/>
          <w:szCs w:val="24"/>
        </w:rPr>
      </w:pPr>
      <w:r w:rsidRPr="00D908FC">
        <w:rPr>
          <w:sz w:val="24"/>
          <w:szCs w:val="24"/>
        </w:rPr>
        <w:t>Carnevale, J.B. and Hatak, I., 2020. Employee adjustment and well-being in the era of COVID-19: Implications for human resource management. Journal of business research, 116, pp.183-187.</w:t>
      </w:r>
    </w:p>
    <w:p w14:paraId="5A56F0E5" w14:textId="77777777" w:rsidR="00F93E2E" w:rsidRPr="00D908FC" w:rsidRDefault="00F93E2E" w:rsidP="005D7D6E">
      <w:pPr>
        <w:spacing w:line="360" w:lineRule="auto"/>
        <w:jc w:val="both"/>
        <w:rPr>
          <w:sz w:val="24"/>
          <w:szCs w:val="24"/>
        </w:rPr>
      </w:pPr>
      <w:r w:rsidRPr="00D908FC">
        <w:rPr>
          <w:sz w:val="24"/>
          <w:szCs w:val="24"/>
        </w:rPr>
        <w:t>Collins, C.J., 2021. Expanding the resource based view model of strategic human resource management. The International Journal of Human Resource Management, 32(2), pp.331-358.</w:t>
      </w:r>
    </w:p>
    <w:p w14:paraId="546464D8" w14:textId="77777777" w:rsidR="00F93E2E" w:rsidRPr="00D908FC" w:rsidRDefault="00F93E2E" w:rsidP="00F93E2E">
      <w:pPr>
        <w:spacing w:line="360" w:lineRule="auto"/>
        <w:jc w:val="both"/>
        <w:rPr>
          <w:sz w:val="24"/>
          <w:szCs w:val="24"/>
        </w:rPr>
      </w:pPr>
      <w:r w:rsidRPr="00D908FC">
        <w:rPr>
          <w:sz w:val="24"/>
          <w:szCs w:val="24"/>
        </w:rPr>
        <w:t>Cross, D. and Swart, J., 2022. The (</w:t>
      </w:r>
      <w:proofErr w:type="spellStart"/>
      <w:r w:rsidRPr="00D908FC">
        <w:rPr>
          <w:sz w:val="24"/>
          <w:szCs w:val="24"/>
        </w:rPr>
        <w:t>ir</w:t>
      </w:r>
      <w:proofErr w:type="spellEnd"/>
      <w:r w:rsidRPr="00D908FC">
        <w:rPr>
          <w:sz w:val="24"/>
          <w:szCs w:val="24"/>
        </w:rPr>
        <w:t>) relevance of human resource management in independent work: Challenging assumptions. Human Resource Management Journal, 32(1), pp.232-246.</w:t>
      </w:r>
    </w:p>
    <w:p w14:paraId="2A7DA2A3" w14:textId="77777777" w:rsidR="00F93E2E" w:rsidRPr="00D908FC" w:rsidRDefault="00F93E2E" w:rsidP="00F93E2E">
      <w:pPr>
        <w:spacing w:line="360" w:lineRule="auto"/>
        <w:jc w:val="both"/>
        <w:rPr>
          <w:sz w:val="24"/>
          <w:szCs w:val="24"/>
        </w:rPr>
      </w:pPr>
      <w:r w:rsidRPr="00D908FC">
        <w:rPr>
          <w:sz w:val="24"/>
          <w:szCs w:val="24"/>
        </w:rPr>
        <w:t xml:space="preserve">Davidescu, A.A., Apostu, S.A., Paul, A. and </w:t>
      </w:r>
      <w:proofErr w:type="spellStart"/>
      <w:r w:rsidRPr="00D908FC">
        <w:rPr>
          <w:sz w:val="24"/>
          <w:szCs w:val="24"/>
        </w:rPr>
        <w:t>Casuneanu</w:t>
      </w:r>
      <w:proofErr w:type="spellEnd"/>
      <w:r w:rsidRPr="00D908FC">
        <w:rPr>
          <w:sz w:val="24"/>
          <w:szCs w:val="24"/>
        </w:rPr>
        <w:t>, I., 2020. Work flexibility, job satisfaction, and job performance among Romanian employees—Implications for sustainable human resource management. Sustainability, 12(15), p.6086.</w:t>
      </w:r>
    </w:p>
    <w:p w14:paraId="30D51DD5" w14:textId="77777777" w:rsidR="00F93E2E" w:rsidRPr="00D908FC" w:rsidRDefault="00F93E2E" w:rsidP="005D7D6E">
      <w:pPr>
        <w:spacing w:line="360" w:lineRule="auto"/>
        <w:jc w:val="both"/>
        <w:rPr>
          <w:sz w:val="24"/>
          <w:szCs w:val="24"/>
        </w:rPr>
      </w:pPr>
      <w:r w:rsidRPr="00D908FC">
        <w:rPr>
          <w:sz w:val="24"/>
          <w:szCs w:val="24"/>
        </w:rPr>
        <w:t>Dessler, G., 2020. Fundamentals of human resource management. Pearson.</w:t>
      </w:r>
    </w:p>
    <w:p w14:paraId="7AE64D51" w14:textId="77777777" w:rsidR="00F93E2E" w:rsidRPr="00D908FC" w:rsidRDefault="00F93E2E" w:rsidP="005D7D6E">
      <w:pPr>
        <w:spacing w:line="360" w:lineRule="auto"/>
        <w:jc w:val="both"/>
        <w:rPr>
          <w:sz w:val="24"/>
          <w:szCs w:val="24"/>
        </w:rPr>
      </w:pPr>
      <w:r w:rsidRPr="00D908FC">
        <w:rPr>
          <w:sz w:val="24"/>
          <w:szCs w:val="24"/>
        </w:rPr>
        <w:t>Greer, C.R., 2021. Strategic human resource management. Pearson Custom Publishing.</w:t>
      </w:r>
    </w:p>
    <w:p w14:paraId="70310D91" w14:textId="77777777" w:rsidR="00F93E2E" w:rsidRPr="00D908FC" w:rsidRDefault="00F93E2E" w:rsidP="005D7D6E">
      <w:pPr>
        <w:spacing w:line="360" w:lineRule="auto"/>
        <w:jc w:val="both"/>
        <w:rPr>
          <w:sz w:val="24"/>
          <w:szCs w:val="24"/>
        </w:rPr>
      </w:pPr>
      <w:r w:rsidRPr="00D908FC">
        <w:rPr>
          <w:sz w:val="24"/>
          <w:szCs w:val="24"/>
        </w:rPr>
        <w:lastRenderedPageBreak/>
        <w:t>Hamouche, S., 2021. Human resource management and the COVID-19 crisis: Implications, challenges, opportunities, and future organisational directions. Journal of Management &amp; Organization, pp.1-16.</w:t>
      </w:r>
    </w:p>
    <w:p w14:paraId="24E2584E" w14:textId="77777777" w:rsidR="00F93E2E" w:rsidRPr="00D908FC" w:rsidRDefault="00F93E2E" w:rsidP="00F93E2E">
      <w:pPr>
        <w:spacing w:line="360" w:lineRule="auto"/>
        <w:jc w:val="both"/>
        <w:rPr>
          <w:sz w:val="24"/>
          <w:szCs w:val="24"/>
        </w:rPr>
      </w:pPr>
      <w:proofErr w:type="spellStart"/>
      <w:r w:rsidRPr="00D908FC">
        <w:rPr>
          <w:sz w:val="24"/>
          <w:szCs w:val="24"/>
        </w:rPr>
        <w:t>Jotabá</w:t>
      </w:r>
      <w:proofErr w:type="spellEnd"/>
      <w:r w:rsidRPr="00D908FC">
        <w:rPr>
          <w:sz w:val="24"/>
          <w:szCs w:val="24"/>
        </w:rPr>
        <w:t xml:space="preserve">, M.N., </w:t>
      </w:r>
      <w:proofErr w:type="spellStart"/>
      <w:r w:rsidRPr="00D908FC">
        <w:rPr>
          <w:sz w:val="24"/>
          <w:szCs w:val="24"/>
        </w:rPr>
        <w:t>Fernandes</w:t>
      </w:r>
      <w:proofErr w:type="spellEnd"/>
      <w:r w:rsidRPr="00D908FC">
        <w:rPr>
          <w:sz w:val="24"/>
          <w:szCs w:val="24"/>
        </w:rPr>
        <w:t>, C.I., Gunkel, M. and Kraus, S., 2022. Innovation and human resource management: a systematic literature review. European Journal of Innovation Management, 25(6), pp.1-18.</w:t>
      </w:r>
    </w:p>
    <w:p w14:paraId="1A628014" w14:textId="77777777" w:rsidR="00F93E2E" w:rsidRPr="00D908FC" w:rsidRDefault="00F93E2E" w:rsidP="005D7D6E">
      <w:pPr>
        <w:spacing w:line="360" w:lineRule="auto"/>
        <w:jc w:val="both"/>
        <w:rPr>
          <w:sz w:val="24"/>
          <w:szCs w:val="24"/>
        </w:rPr>
      </w:pPr>
      <w:r w:rsidRPr="00D908FC">
        <w:rPr>
          <w:sz w:val="24"/>
          <w:szCs w:val="24"/>
        </w:rPr>
        <w:t xml:space="preserve">Mohiuddin, M., Hosseini, E., Faradonbeh, S.B. and </w:t>
      </w:r>
      <w:proofErr w:type="spellStart"/>
      <w:r w:rsidRPr="00D908FC">
        <w:rPr>
          <w:sz w:val="24"/>
          <w:szCs w:val="24"/>
        </w:rPr>
        <w:t>Sabokro</w:t>
      </w:r>
      <w:proofErr w:type="spellEnd"/>
      <w:r w:rsidRPr="00D908FC">
        <w:rPr>
          <w:sz w:val="24"/>
          <w:szCs w:val="24"/>
        </w:rPr>
        <w:t>, M., 2022. Achieving human resource management sustainability in universities. International Journal of Environmental Research and Public Health, 19(2), p.928.</w:t>
      </w:r>
    </w:p>
    <w:p w14:paraId="4FD84DA4" w14:textId="77777777" w:rsidR="00F93E2E" w:rsidRPr="00D908FC" w:rsidRDefault="00F93E2E" w:rsidP="005D7D6E">
      <w:pPr>
        <w:spacing w:line="360" w:lineRule="auto"/>
        <w:jc w:val="both"/>
        <w:rPr>
          <w:sz w:val="24"/>
          <w:szCs w:val="24"/>
        </w:rPr>
      </w:pPr>
      <w:r w:rsidRPr="00D908FC">
        <w:rPr>
          <w:sz w:val="24"/>
          <w:szCs w:val="24"/>
        </w:rPr>
        <w:t>Mousa, S.K. and Othman, M., 2020. The impact of green human resource management practices on sustainable performance in healthcare organisations: A conceptual framework. Journal of cleaner production, 243, p.118595.</w:t>
      </w:r>
    </w:p>
    <w:p w14:paraId="38276645" w14:textId="77777777" w:rsidR="00F93E2E" w:rsidRPr="00D908FC" w:rsidRDefault="00F93E2E" w:rsidP="00F93E2E">
      <w:pPr>
        <w:spacing w:line="360" w:lineRule="auto"/>
        <w:jc w:val="both"/>
        <w:rPr>
          <w:sz w:val="24"/>
          <w:szCs w:val="24"/>
        </w:rPr>
      </w:pPr>
      <w:r w:rsidRPr="00D908FC">
        <w:rPr>
          <w:sz w:val="24"/>
          <w:szCs w:val="24"/>
        </w:rPr>
        <w:t>Pham, N.T., Hoang, H.T. and Phan, Q.P.T., 2020. Green human resource management: a comprehensive review and future research agenda. International Journal of Manpower, 41(7), pp.845-878.</w:t>
      </w:r>
    </w:p>
    <w:p w14:paraId="5A8B28CD" w14:textId="77777777" w:rsidR="00F93E2E" w:rsidRPr="00D908FC" w:rsidRDefault="00F93E2E" w:rsidP="005D7D6E">
      <w:pPr>
        <w:spacing w:line="360" w:lineRule="auto"/>
        <w:jc w:val="both"/>
        <w:rPr>
          <w:sz w:val="24"/>
          <w:szCs w:val="24"/>
        </w:rPr>
      </w:pPr>
      <w:r w:rsidRPr="00D908FC">
        <w:rPr>
          <w:sz w:val="24"/>
          <w:szCs w:val="24"/>
        </w:rPr>
        <w:t xml:space="preserve">Stone, R.J., Cox, A., Gavin, M. and </w:t>
      </w:r>
      <w:proofErr w:type="spellStart"/>
      <w:r w:rsidRPr="00D908FC">
        <w:rPr>
          <w:sz w:val="24"/>
          <w:szCs w:val="24"/>
        </w:rPr>
        <w:t>Carpini</w:t>
      </w:r>
      <w:proofErr w:type="spellEnd"/>
      <w:r w:rsidRPr="00D908FC">
        <w:rPr>
          <w:sz w:val="24"/>
          <w:szCs w:val="24"/>
        </w:rPr>
        <w:t>, J., 2023. Human resource management. John Wiley &amp; Sons.</w:t>
      </w:r>
    </w:p>
    <w:p w14:paraId="27A9221B" w14:textId="77777777" w:rsidR="00F93E2E" w:rsidRPr="00D908FC" w:rsidRDefault="00F93E2E" w:rsidP="005D7D6E">
      <w:pPr>
        <w:spacing w:line="360" w:lineRule="auto"/>
        <w:jc w:val="both"/>
        <w:rPr>
          <w:sz w:val="24"/>
          <w:szCs w:val="24"/>
        </w:rPr>
      </w:pPr>
      <w:r w:rsidRPr="00D908FC">
        <w:rPr>
          <w:sz w:val="24"/>
          <w:szCs w:val="24"/>
        </w:rPr>
        <w:t>Strohmeier, S., 2020. Digital human resource management: A conceptual clarification. German Journal of Human Resource Management, 34(3), pp.345-365.</w:t>
      </w:r>
    </w:p>
    <w:p w14:paraId="1E8E3349" w14:textId="77777777" w:rsidR="00F93E2E" w:rsidRPr="00D908FC" w:rsidRDefault="00F93E2E" w:rsidP="005D7D6E">
      <w:pPr>
        <w:spacing w:line="360" w:lineRule="auto"/>
        <w:jc w:val="both"/>
        <w:rPr>
          <w:sz w:val="24"/>
          <w:szCs w:val="24"/>
        </w:rPr>
      </w:pPr>
      <w:proofErr w:type="spellStart"/>
      <w:r w:rsidRPr="00D908FC">
        <w:rPr>
          <w:sz w:val="24"/>
          <w:szCs w:val="24"/>
        </w:rPr>
        <w:t>Vrontis</w:t>
      </w:r>
      <w:proofErr w:type="spellEnd"/>
      <w:r w:rsidRPr="00D908FC">
        <w:rPr>
          <w:sz w:val="24"/>
          <w:szCs w:val="24"/>
        </w:rPr>
        <w:t xml:space="preserve">, D., </w:t>
      </w:r>
      <w:proofErr w:type="spellStart"/>
      <w:r w:rsidRPr="00D908FC">
        <w:rPr>
          <w:sz w:val="24"/>
          <w:szCs w:val="24"/>
        </w:rPr>
        <w:t>Christofi</w:t>
      </w:r>
      <w:proofErr w:type="spellEnd"/>
      <w:r w:rsidRPr="00D908FC">
        <w:rPr>
          <w:sz w:val="24"/>
          <w:szCs w:val="24"/>
        </w:rPr>
        <w:t xml:space="preserve">, M., Pereira, V., </w:t>
      </w:r>
      <w:proofErr w:type="spellStart"/>
      <w:r w:rsidRPr="00D908FC">
        <w:rPr>
          <w:sz w:val="24"/>
          <w:szCs w:val="24"/>
        </w:rPr>
        <w:t>Tarba</w:t>
      </w:r>
      <w:proofErr w:type="spellEnd"/>
      <w:r w:rsidRPr="00D908FC">
        <w:rPr>
          <w:sz w:val="24"/>
          <w:szCs w:val="24"/>
        </w:rPr>
        <w:t>, S., Makrides, A. and Trichina, E., 2022. Artificial intelligence, robotics, advanced technologies and human resource management: a systematic review. The International Journal of Human Resource Management, 33(6), pp.1237-1266.</w:t>
      </w:r>
    </w:p>
    <w:p w14:paraId="366A0F3C" w14:textId="77777777" w:rsidR="00F93E2E" w:rsidRPr="00D908FC" w:rsidRDefault="00F93E2E" w:rsidP="005D7D6E">
      <w:pPr>
        <w:spacing w:line="360" w:lineRule="auto"/>
        <w:jc w:val="both"/>
        <w:rPr>
          <w:sz w:val="24"/>
          <w:szCs w:val="24"/>
        </w:rPr>
      </w:pPr>
    </w:p>
    <w:sectPr w:rsidR="00F93E2E" w:rsidRPr="00D908FC" w:rsidSect="00ED7FD8">
      <w:footerReference w:type="default" r:id="rId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619EDA" w14:textId="77777777" w:rsidR="00391508" w:rsidRDefault="00391508" w:rsidP="00AF5C1B">
      <w:pPr>
        <w:spacing w:line="240" w:lineRule="auto"/>
      </w:pPr>
      <w:r>
        <w:separator/>
      </w:r>
    </w:p>
  </w:endnote>
  <w:endnote w:type="continuationSeparator" w:id="0">
    <w:p w14:paraId="513F255C" w14:textId="77777777" w:rsidR="00391508" w:rsidRDefault="00391508" w:rsidP="00AF5C1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5519636"/>
      <w:docPartObj>
        <w:docPartGallery w:val="Page Numbers (Bottom of Page)"/>
        <w:docPartUnique/>
      </w:docPartObj>
    </w:sdtPr>
    <w:sdtEndPr/>
    <w:sdtContent>
      <w:sdt>
        <w:sdtPr>
          <w:id w:val="-1769616900"/>
          <w:docPartObj>
            <w:docPartGallery w:val="Page Numbers (Top of Page)"/>
            <w:docPartUnique/>
          </w:docPartObj>
        </w:sdtPr>
        <w:sdtEndPr/>
        <w:sdtContent>
          <w:p w14:paraId="5ECCBDDA" w14:textId="34C4B903" w:rsidR="00AF5C1B" w:rsidRDefault="00AF5C1B">
            <w:pPr>
              <w:pStyle w:val="Footer"/>
              <w:jc w:val="right"/>
            </w:pPr>
            <w:r w:rsidRPr="00AF5C1B">
              <w:rPr>
                <w:sz w:val="24"/>
                <w:szCs w:val="24"/>
              </w:rPr>
              <w:t xml:space="preserve">Page </w:t>
            </w:r>
            <w:r w:rsidRPr="00AF5C1B">
              <w:rPr>
                <w:b/>
                <w:bCs/>
                <w:sz w:val="24"/>
                <w:szCs w:val="24"/>
              </w:rPr>
              <w:fldChar w:fldCharType="begin"/>
            </w:r>
            <w:r w:rsidRPr="00AF5C1B">
              <w:rPr>
                <w:b/>
                <w:bCs/>
                <w:sz w:val="24"/>
                <w:szCs w:val="24"/>
              </w:rPr>
              <w:instrText xml:space="preserve"> PAGE </w:instrText>
            </w:r>
            <w:r w:rsidRPr="00AF5C1B">
              <w:rPr>
                <w:b/>
                <w:bCs/>
                <w:sz w:val="24"/>
                <w:szCs w:val="24"/>
              </w:rPr>
              <w:fldChar w:fldCharType="separate"/>
            </w:r>
            <w:r w:rsidR="000D0B3C">
              <w:rPr>
                <w:b/>
                <w:bCs/>
                <w:noProof/>
                <w:sz w:val="24"/>
                <w:szCs w:val="24"/>
              </w:rPr>
              <w:t>9</w:t>
            </w:r>
            <w:r w:rsidRPr="00AF5C1B">
              <w:rPr>
                <w:b/>
                <w:bCs/>
                <w:sz w:val="24"/>
                <w:szCs w:val="24"/>
              </w:rPr>
              <w:fldChar w:fldCharType="end"/>
            </w:r>
            <w:r w:rsidRPr="00AF5C1B">
              <w:rPr>
                <w:sz w:val="24"/>
                <w:szCs w:val="24"/>
              </w:rPr>
              <w:t xml:space="preserve"> of </w:t>
            </w:r>
            <w:r w:rsidRPr="00AF5C1B">
              <w:rPr>
                <w:b/>
                <w:bCs/>
                <w:sz w:val="24"/>
                <w:szCs w:val="24"/>
              </w:rPr>
              <w:fldChar w:fldCharType="begin"/>
            </w:r>
            <w:r w:rsidRPr="00AF5C1B">
              <w:rPr>
                <w:b/>
                <w:bCs/>
                <w:sz w:val="24"/>
                <w:szCs w:val="24"/>
              </w:rPr>
              <w:instrText xml:space="preserve"> NUMPAGES  </w:instrText>
            </w:r>
            <w:r w:rsidRPr="00AF5C1B">
              <w:rPr>
                <w:b/>
                <w:bCs/>
                <w:sz w:val="24"/>
                <w:szCs w:val="24"/>
              </w:rPr>
              <w:fldChar w:fldCharType="separate"/>
            </w:r>
            <w:r w:rsidR="000D0B3C">
              <w:rPr>
                <w:b/>
                <w:bCs/>
                <w:noProof/>
                <w:sz w:val="24"/>
                <w:szCs w:val="24"/>
              </w:rPr>
              <w:t>9</w:t>
            </w:r>
            <w:r w:rsidRPr="00AF5C1B">
              <w:rPr>
                <w:b/>
                <w:bCs/>
                <w:sz w:val="24"/>
                <w:szCs w:val="24"/>
              </w:rPr>
              <w:fldChar w:fldCharType="end"/>
            </w:r>
          </w:p>
        </w:sdtContent>
      </w:sdt>
    </w:sdtContent>
  </w:sdt>
  <w:p w14:paraId="073EC0D4" w14:textId="77777777" w:rsidR="00AF5C1B" w:rsidRDefault="00AF5C1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6C7439" w14:textId="77777777" w:rsidR="00391508" w:rsidRDefault="00391508" w:rsidP="00AF5C1B">
      <w:pPr>
        <w:spacing w:line="240" w:lineRule="auto"/>
      </w:pPr>
      <w:r>
        <w:separator/>
      </w:r>
    </w:p>
  </w:footnote>
  <w:footnote w:type="continuationSeparator" w:id="0">
    <w:p w14:paraId="0B7977D7" w14:textId="77777777" w:rsidR="00391508" w:rsidRDefault="00391508" w:rsidP="00AF5C1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F14DB4"/>
    <w:multiLevelType w:val="hybridMultilevel"/>
    <w:tmpl w:val="50F422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5FCB"/>
    <w:rsid w:val="00021433"/>
    <w:rsid w:val="000D0B3C"/>
    <w:rsid w:val="000D4552"/>
    <w:rsid w:val="001B46DB"/>
    <w:rsid w:val="001F53C0"/>
    <w:rsid w:val="002C17E9"/>
    <w:rsid w:val="002D347C"/>
    <w:rsid w:val="00391508"/>
    <w:rsid w:val="005D7D6E"/>
    <w:rsid w:val="00652938"/>
    <w:rsid w:val="006A3ACB"/>
    <w:rsid w:val="008A2183"/>
    <w:rsid w:val="00A41FBA"/>
    <w:rsid w:val="00AE468E"/>
    <w:rsid w:val="00AF5C1B"/>
    <w:rsid w:val="00BC41A8"/>
    <w:rsid w:val="00C25FCB"/>
    <w:rsid w:val="00D908FC"/>
    <w:rsid w:val="00D96722"/>
    <w:rsid w:val="00ED7FD8"/>
    <w:rsid w:val="00F53FE8"/>
    <w:rsid w:val="00F93E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7AF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rsid w:val="00AF5C1B"/>
    <w:pPr>
      <w:keepNext/>
      <w:keepLines/>
      <w:spacing w:before="400" w:after="120"/>
      <w:outlineLvl w:val="0"/>
    </w:pPr>
    <w:rPr>
      <w:b/>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AF5C1B"/>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AF5C1B"/>
    <w:pPr>
      <w:spacing w:after="100"/>
    </w:pPr>
  </w:style>
  <w:style w:type="character" w:styleId="Hyperlink">
    <w:name w:val="Hyperlink"/>
    <w:basedOn w:val="DefaultParagraphFont"/>
    <w:uiPriority w:val="99"/>
    <w:unhideWhenUsed/>
    <w:rsid w:val="00AF5C1B"/>
    <w:rPr>
      <w:color w:val="0000FF" w:themeColor="hyperlink"/>
      <w:u w:val="single"/>
    </w:rPr>
  </w:style>
  <w:style w:type="paragraph" w:styleId="Header">
    <w:name w:val="header"/>
    <w:basedOn w:val="Normal"/>
    <w:link w:val="HeaderChar"/>
    <w:uiPriority w:val="99"/>
    <w:unhideWhenUsed/>
    <w:rsid w:val="00AF5C1B"/>
    <w:pPr>
      <w:tabs>
        <w:tab w:val="center" w:pos="4513"/>
        <w:tab w:val="right" w:pos="9026"/>
      </w:tabs>
      <w:spacing w:line="240" w:lineRule="auto"/>
    </w:pPr>
  </w:style>
  <w:style w:type="character" w:customStyle="1" w:styleId="HeaderChar">
    <w:name w:val="Header Char"/>
    <w:basedOn w:val="DefaultParagraphFont"/>
    <w:link w:val="Header"/>
    <w:uiPriority w:val="99"/>
    <w:rsid w:val="00AF5C1B"/>
  </w:style>
  <w:style w:type="paragraph" w:styleId="Footer">
    <w:name w:val="footer"/>
    <w:basedOn w:val="Normal"/>
    <w:link w:val="FooterChar"/>
    <w:uiPriority w:val="99"/>
    <w:unhideWhenUsed/>
    <w:rsid w:val="00AF5C1B"/>
    <w:pPr>
      <w:tabs>
        <w:tab w:val="center" w:pos="4513"/>
        <w:tab w:val="right" w:pos="9026"/>
      </w:tabs>
      <w:spacing w:line="240" w:lineRule="auto"/>
    </w:pPr>
  </w:style>
  <w:style w:type="character" w:customStyle="1" w:styleId="FooterChar">
    <w:name w:val="Footer Char"/>
    <w:basedOn w:val="DefaultParagraphFont"/>
    <w:link w:val="Footer"/>
    <w:uiPriority w:val="99"/>
    <w:rsid w:val="00AF5C1B"/>
  </w:style>
  <w:style w:type="paragraph" w:styleId="ListParagraph">
    <w:name w:val="List Paragraph"/>
    <w:basedOn w:val="Normal"/>
    <w:uiPriority w:val="34"/>
    <w:qFormat/>
    <w:rsid w:val="005D7D6E"/>
    <w:pPr>
      <w:ind w:left="720"/>
      <w:contextualSpacing/>
    </w:pPr>
  </w:style>
  <w:style w:type="character" w:styleId="CommentReference">
    <w:name w:val="annotation reference"/>
    <w:basedOn w:val="DefaultParagraphFont"/>
    <w:uiPriority w:val="99"/>
    <w:semiHidden/>
    <w:unhideWhenUsed/>
    <w:rsid w:val="00D96722"/>
    <w:rPr>
      <w:sz w:val="16"/>
      <w:szCs w:val="16"/>
    </w:rPr>
  </w:style>
  <w:style w:type="paragraph" w:styleId="CommentText">
    <w:name w:val="annotation text"/>
    <w:basedOn w:val="Normal"/>
    <w:link w:val="CommentTextChar"/>
    <w:uiPriority w:val="99"/>
    <w:semiHidden/>
    <w:unhideWhenUsed/>
    <w:rsid w:val="00D96722"/>
    <w:pPr>
      <w:spacing w:line="240" w:lineRule="auto"/>
    </w:pPr>
    <w:rPr>
      <w:sz w:val="20"/>
      <w:szCs w:val="20"/>
    </w:rPr>
  </w:style>
  <w:style w:type="character" w:customStyle="1" w:styleId="CommentTextChar">
    <w:name w:val="Comment Text Char"/>
    <w:basedOn w:val="DefaultParagraphFont"/>
    <w:link w:val="CommentText"/>
    <w:uiPriority w:val="99"/>
    <w:semiHidden/>
    <w:rsid w:val="00D96722"/>
    <w:rPr>
      <w:sz w:val="20"/>
      <w:szCs w:val="20"/>
    </w:rPr>
  </w:style>
  <w:style w:type="paragraph" w:styleId="CommentSubject">
    <w:name w:val="annotation subject"/>
    <w:basedOn w:val="CommentText"/>
    <w:next w:val="CommentText"/>
    <w:link w:val="CommentSubjectChar"/>
    <w:uiPriority w:val="99"/>
    <w:semiHidden/>
    <w:unhideWhenUsed/>
    <w:rsid w:val="00D96722"/>
    <w:rPr>
      <w:b/>
      <w:bCs/>
    </w:rPr>
  </w:style>
  <w:style w:type="character" w:customStyle="1" w:styleId="CommentSubjectChar">
    <w:name w:val="Comment Subject Char"/>
    <w:basedOn w:val="CommentTextChar"/>
    <w:link w:val="CommentSubject"/>
    <w:uiPriority w:val="99"/>
    <w:semiHidden/>
    <w:rsid w:val="00D9672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4607989">
      <w:bodyDiv w:val="1"/>
      <w:marLeft w:val="0"/>
      <w:marRight w:val="0"/>
      <w:marTop w:val="0"/>
      <w:marBottom w:val="0"/>
      <w:divBdr>
        <w:top w:val="none" w:sz="0" w:space="0" w:color="auto"/>
        <w:left w:val="none" w:sz="0" w:space="0" w:color="auto"/>
        <w:bottom w:val="none" w:sz="0" w:space="0" w:color="auto"/>
        <w:right w:val="none" w:sz="0" w:space="0" w:color="auto"/>
      </w:divBdr>
    </w:div>
    <w:div w:id="1570001420">
      <w:bodyDiv w:val="1"/>
      <w:marLeft w:val="0"/>
      <w:marRight w:val="0"/>
      <w:marTop w:val="0"/>
      <w:marBottom w:val="0"/>
      <w:divBdr>
        <w:top w:val="none" w:sz="0" w:space="0" w:color="auto"/>
        <w:left w:val="none" w:sz="0" w:space="0" w:color="auto"/>
        <w:bottom w:val="none" w:sz="0" w:space="0" w:color="auto"/>
        <w:right w:val="none" w:sz="0" w:space="0" w:color="auto"/>
      </w:divBdr>
    </w:div>
    <w:div w:id="1987470715">
      <w:bodyDiv w:val="1"/>
      <w:marLeft w:val="0"/>
      <w:marRight w:val="0"/>
      <w:marTop w:val="0"/>
      <w:marBottom w:val="0"/>
      <w:divBdr>
        <w:top w:val="none" w:sz="0" w:space="0" w:color="auto"/>
        <w:left w:val="none" w:sz="0" w:space="0" w:color="auto"/>
        <w:bottom w:val="none" w:sz="0" w:space="0" w:color="auto"/>
        <w:right w:val="none" w:sz="0" w:space="0" w:color="auto"/>
      </w:divBdr>
    </w:div>
    <w:div w:id="20349603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5E3D1E-4CF7-4503-B9CD-65F620432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2756</Words>
  <Characters>15714</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2024-01-20T04:33:00Z</dcterms:created>
  <dcterms:modified xsi:type="dcterms:W3CDTF">2024-02-05T10:42:00Z</dcterms:modified>
</cp:coreProperties>
</file>