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B421B" w14:textId="3E467A2D" w:rsidR="00C35983" w:rsidRDefault="00C35983" w:rsidP="00C35983">
      <w:r>
        <w:rPr>
          <w:noProof/>
        </w:rPr>
        <w:drawing>
          <wp:inline distT="0" distB="0" distL="0" distR="0" wp14:anchorId="282221E6" wp14:editId="18D85520">
            <wp:extent cx="2301240" cy="9220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1240" cy="922020"/>
                    </a:xfrm>
                    <a:prstGeom prst="rect">
                      <a:avLst/>
                    </a:prstGeom>
                    <a:noFill/>
                    <a:ln>
                      <a:noFill/>
                    </a:ln>
                  </pic:spPr>
                </pic:pic>
              </a:graphicData>
            </a:graphic>
          </wp:inline>
        </w:drawing>
      </w:r>
    </w:p>
    <w:p w14:paraId="53A3DF92" w14:textId="77777777" w:rsidR="00C35983" w:rsidRDefault="00C35983" w:rsidP="00C35983"/>
    <w:p w14:paraId="50C4D51B" w14:textId="77777777" w:rsidR="00C35983" w:rsidRDefault="00C35983" w:rsidP="00C35983"/>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C35983" w14:paraId="2938D7DB" w14:textId="77777777" w:rsidTr="00C35983">
        <w:trPr>
          <w:cantSplit/>
          <w:trHeight w:val="469"/>
        </w:trPr>
        <w:tc>
          <w:tcPr>
            <w:tcW w:w="4908" w:type="dxa"/>
            <w:hideMark/>
          </w:tcPr>
          <w:p w14:paraId="2A304A52" w14:textId="77777777" w:rsidR="00C35983" w:rsidRDefault="00C35983">
            <w:pPr>
              <w:pStyle w:val="Year"/>
              <w:rPr>
                <w:color w:val="FF0000"/>
                <w:sz w:val="24"/>
                <w:szCs w:val="24"/>
              </w:rPr>
            </w:pPr>
            <w:r>
              <w:rPr>
                <w:sz w:val="24"/>
                <w:szCs w:val="24"/>
              </w:rPr>
              <w:t>LOCATION:</w:t>
            </w:r>
            <w:r>
              <w:rPr>
                <w:b w:val="0"/>
                <w:sz w:val="24"/>
                <w:szCs w:val="24"/>
              </w:rPr>
              <w:t xml:space="preserve"> </w:t>
            </w:r>
            <w:r>
              <w:rPr>
                <w:color w:val="FF0000"/>
                <w:sz w:val="24"/>
                <w:szCs w:val="24"/>
              </w:rPr>
              <w:t xml:space="preserve">Swansea </w:t>
            </w:r>
          </w:p>
        </w:tc>
        <w:tc>
          <w:tcPr>
            <w:tcW w:w="4259" w:type="dxa"/>
            <w:hideMark/>
          </w:tcPr>
          <w:p w14:paraId="199FF9A4" w14:textId="77777777" w:rsidR="00C35983" w:rsidRDefault="00C35983">
            <w:pPr>
              <w:pStyle w:val="Year"/>
              <w:jc w:val="right"/>
              <w:rPr>
                <w:b w:val="0"/>
                <w:sz w:val="24"/>
                <w:szCs w:val="24"/>
              </w:rPr>
            </w:pPr>
            <w:r>
              <w:rPr>
                <w:sz w:val="24"/>
                <w:szCs w:val="24"/>
              </w:rPr>
              <w:t xml:space="preserve">LLEOLIAD: </w:t>
            </w:r>
            <w:r>
              <w:rPr>
                <w:b w:val="0"/>
                <w:sz w:val="24"/>
                <w:szCs w:val="24"/>
              </w:rPr>
              <w:t xml:space="preserve"> </w:t>
            </w:r>
            <w:r>
              <w:rPr>
                <w:color w:val="FF0000"/>
                <w:sz w:val="24"/>
                <w:szCs w:val="24"/>
              </w:rPr>
              <w:t>abertawe</w:t>
            </w:r>
          </w:p>
        </w:tc>
      </w:tr>
      <w:tr w:rsidR="00C35983" w14:paraId="66561319" w14:textId="77777777" w:rsidTr="00C35983">
        <w:trPr>
          <w:trHeight w:val="542"/>
        </w:trPr>
        <w:tc>
          <w:tcPr>
            <w:tcW w:w="4908" w:type="dxa"/>
            <w:hideMark/>
          </w:tcPr>
          <w:p w14:paraId="04BDA6C8" w14:textId="77777777" w:rsidR="00C35983" w:rsidRDefault="00C35983">
            <w:pPr>
              <w:pStyle w:val="Trinity"/>
              <w:ind w:left="5760" w:hanging="5760"/>
            </w:pPr>
            <w:r>
              <w:t xml:space="preserve">LEVEL </w:t>
            </w:r>
            <w:r>
              <w:rPr>
                <w:color w:val="FF0000"/>
              </w:rPr>
              <w:t>5</w:t>
            </w:r>
          </w:p>
        </w:tc>
        <w:tc>
          <w:tcPr>
            <w:tcW w:w="4259" w:type="dxa"/>
            <w:hideMark/>
          </w:tcPr>
          <w:p w14:paraId="7AB3FF4C" w14:textId="77777777" w:rsidR="00C35983" w:rsidRDefault="00C35983">
            <w:pPr>
              <w:pStyle w:val="Trinity"/>
              <w:ind w:left="5760" w:hanging="5760"/>
              <w:jc w:val="right"/>
            </w:pPr>
            <w:r>
              <w:t xml:space="preserve">LEFEL </w:t>
            </w:r>
            <w:r>
              <w:rPr>
                <w:color w:val="FF0000"/>
              </w:rPr>
              <w:t>5</w:t>
            </w:r>
          </w:p>
        </w:tc>
      </w:tr>
      <w:tr w:rsidR="00C35983" w14:paraId="73C7A8CE" w14:textId="77777777" w:rsidTr="00C35983">
        <w:trPr>
          <w:trHeight w:val="302"/>
        </w:trPr>
        <w:tc>
          <w:tcPr>
            <w:tcW w:w="4908" w:type="dxa"/>
            <w:hideMark/>
          </w:tcPr>
          <w:p w14:paraId="0F27961A" w14:textId="77777777" w:rsidR="00C35983" w:rsidRDefault="00C35983">
            <w:pPr>
              <w:pStyle w:val="Exam"/>
            </w:pPr>
            <w:r>
              <w:t>EXAMINATION PERIOD</w:t>
            </w:r>
          </w:p>
        </w:tc>
        <w:tc>
          <w:tcPr>
            <w:tcW w:w="4259" w:type="dxa"/>
            <w:hideMark/>
          </w:tcPr>
          <w:p w14:paraId="7CB62C1F" w14:textId="77777777" w:rsidR="00C35983" w:rsidRDefault="00C35983">
            <w:pPr>
              <w:pStyle w:val="Exam"/>
              <w:jc w:val="right"/>
            </w:pPr>
            <w:r>
              <w:t>CYFNOD ARHOLIADAU</w:t>
            </w:r>
          </w:p>
        </w:tc>
      </w:tr>
      <w:tr w:rsidR="00C35983" w14:paraId="69CD588E" w14:textId="77777777" w:rsidTr="00C35983">
        <w:trPr>
          <w:trHeight w:val="863"/>
        </w:trPr>
        <w:tc>
          <w:tcPr>
            <w:tcW w:w="4908" w:type="dxa"/>
            <w:hideMark/>
          </w:tcPr>
          <w:p w14:paraId="4DA3D74E" w14:textId="77777777" w:rsidR="00C35983" w:rsidRDefault="00C35983">
            <w:pPr>
              <w:pStyle w:val="Month"/>
              <w:jc w:val="both"/>
              <w:rPr>
                <w:color w:val="FF0000"/>
              </w:rPr>
            </w:pPr>
            <w:r>
              <w:rPr>
                <w:color w:val="FF0000"/>
              </w:rPr>
              <w:t>may  2020</w:t>
            </w:r>
          </w:p>
        </w:tc>
        <w:tc>
          <w:tcPr>
            <w:tcW w:w="4259" w:type="dxa"/>
            <w:hideMark/>
          </w:tcPr>
          <w:p w14:paraId="2187978A" w14:textId="77777777" w:rsidR="00C35983" w:rsidRDefault="00C35983">
            <w:pPr>
              <w:pStyle w:val="Month"/>
              <w:jc w:val="right"/>
              <w:rPr>
                <w:color w:val="FF0000"/>
              </w:rPr>
            </w:pPr>
            <w:r>
              <w:rPr>
                <w:color w:val="FF0000"/>
              </w:rPr>
              <w:t>mai  2020</w:t>
            </w:r>
          </w:p>
        </w:tc>
      </w:tr>
    </w:tbl>
    <w:p w14:paraId="05CB2E1C" w14:textId="77777777" w:rsidR="00C35983" w:rsidRDefault="00C35983" w:rsidP="00C35983">
      <w:pPr>
        <w:pStyle w:val="Modcode"/>
      </w:pPr>
    </w:p>
    <w:p w14:paraId="5EB49893" w14:textId="77777777" w:rsidR="00C35983" w:rsidRDefault="00C35983" w:rsidP="00C35983">
      <w:pPr>
        <w:pStyle w:val="Modcode"/>
      </w:pPr>
      <w:r>
        <w:t xml:space="preserve">MODULE CODE: </w:t>
      </w:r>
      <w:r>
        <w:rPr>
          <w:color w:val="FF0000"/>
        </w:rPr>
        <w:t>ACDA5000</w:t>
      </w:r>
    </w:p>
    <w:p w14:paraId="514E2647" w14:textId="77777777" w:rsidR="00C35983" w:rsidRDefault="00C35983" w:rsidP="00C35983">
      <w:pPr>
        <w:pStyle w:val="Modname"/>
        <w:rPr>
          <w:color w:val="FF0000"/>
        </w:rPr>
      </w:pPr>
      <w:r>
        <w:rPr>
          <w:color w:val="FF0000"/>
        </w:rPr>
        <w:t>Communications &amp; Protocols</w:t>
      </w:r>
    </w:p>
    <w:p w14:paraId="161CF66C" w14:textId="77777777" w:rsidR="005440BE" w:rsidRDefault="00C35983" w:rsidP="00C35983">
      <w:pPr>
        <w:pStyle w:val="Time"/>
        <w:rPr>
          <w:color w:val="FF0000"/>
        </w:rPr>
      </w:pPr>
      <w:r>
        <w:t xml:space="preserve">TIME:  </w:t>
      </w:r>
      <w:r>
        <w:rPr>
          <w:color w:val="FF0000"/>
        </w:rPr>
        <w:t>2 HOURS</w:t>
      </w:r>
      <w:r>
        <w:rPr>
          <w:color w:val="FF0000"/>
        </w:rPr>
        <w:t xml:space="preserve"> + </w:t>
      </w:r>
      <w:r w:rsidR="001A78E5">
        <w:rPr>
          <w:color w:val="FF0000"/>
        </w:rPr>
        <w:t>(30 mins Additional needs) ,</w:t>
      </w:r>
      <w:r w:rsidR="001A78E5" w:rsidRPr="001A78E5">
        <w:t xml:space="preserve"> </w:t>
      </w:r>
      <w:r w:rsidR="001A78E5" w:rsidRPr="001A78E5">
        <w:rPr>
          <w:color w:val="FF0000"/>
        </w:rPr>
        <w:t>30 mins to collate</w:t>
      </w:r>
      <w:r w:rsidR="001A78E5">
        <w:rPr>
          <w:color w:val="FF0000"/>
        </w:rPr>
        <w:t xml:space="preserve"> awnsers </w:t>
      </w:r>
    </w:p>
    <w:p w14:paraId="08BDDE93" w14:textId="77777777" w:rsidR="005440BE" w:rsidRDefault="005440BE">
      <w:pPr>
        <w:spacing w:after="160" w:line="259" w:lineRule="auto"/>
        <w:rPr>
          <w:b/>
          <w:caps/>
          <w:color w:val="FF0000"/>
          <w:sz w:val="28"/>
        </w:rPr>
      </w:pPr>
      <w:r>
        <w:rPr>
          <w:color w:val="FF0000"/>
        </w:rPr>
        <w:br w:type="page"/>
      </w:r>
    </w:p>
    <w:p w14:paraId="1554812E" w14:textId="77777777" w:rsidR="005440BE" w:rsidRDefault="005440BE" w:rsidP="005440BE">
      <w:pPr>
        <w:numPr>
          <w:ilvl w:val="0"/>
          <w:numId w:val="1"/>
        </w:numPr>
      </w:pPr>
      <w:r>
        <w:lastRenderedPageBreak/>
        <w:t>A message is PCM coded by the system below:</w:t>
      </w:r>
    </w:p>
    <w:p w14:paraId="65EC8465" w14:textId="77777777" w:rsidR="005440BE" w:rsidRDefault="005440BE" w:rsidP="005440BE">
      <w:pPr>
        <w:ind w:left="720"/>
      </w:pPr>
    </w:p>
    <w:p w14:paraId="3DA009DB" w14:textId="069A22C1" w:rsidR="005440BE" w:rsidRDefault="005440BE" w:rsidP="005440BE">
      <w:pPr>
        <w:rPr>
          <w:b/>
        </w:rPr>
      </w:pPr>
      <w:r>
        <w:rPr>
          <w:noProof/>
        </w:rPr>
        <w:drawing>
          <wp:inline distT="0" distB="0" distL="0" distR="0" wp14:anchorId="31BC0690" wp14:editId="58EC9197">
            <wp:extent cx="5722620" cy="1874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1874520"/>
                    </a:xfrm>
                    <a:prstGeom prst="rect">
                      <a:avLst/>
                    </a:prstGeom>
                    <a:noFill/>
                    <a:ln>
                      <a:noFill/>
                    </a:ln>
                  </pic:spPr>
                </pic:pic>
              </a:graphicData>
            </a:graphic>
          </wp:inline>
        </w:drawing>
      </w:r>
    </w:p>
    <w:p w14:paraId="3FA6F75E" w14:textId="30F3CF17" w:rsidR="005440BE" w:rsidRDefault="005440BE" w:rsidP="005440BE">
      <w:pPr>
        <w:pStyle w:val="ListParagraph"/>
        <w:numPr>
          <w:ilvl w:val="0"/>
          <w:numId w:val="2"/>
        </w:numPr>
      </w:pPr>
      <w:r>
        <w:t>How many bits per second are actually sent in this coding schema?</w:t>
      </w:r>
    </w:p>
    <w:p w14:paraId="145C783B" w14:textId="77777777" w:rsidR="005440BE" w:rsidRDefault="005440BE" w:rsidP="005440BE">
      <w:pPr>
        <w:pStyle w:val="ListParagraph"/>
      </w:pPr>
    </w:p>
    <w:p w14:paraId="791112CA" w14:textId="3A7D1EDD" w:rsidR="005440BE" w:rsidRDefault="005440BE" w:rsidP="005440BE">
      <w:pPr>
        <w:pStyle w:val="ListParagraph"/>
        <w:numPr>
          <w:ilvl w:val="0"/>
          <w:numId w:val="2"/>
        </w:numPr>
      </w:pPr>
      <w:r>
        <w:t>What is the bandwidth of the PCM data stream?</w:t>
      </w:r>
    </w:p>
    <w:p w14:paraId="7AD7A4B7" w14:textId="77777777" w:rsidR="005440BE" w:rsidRDefault="005440BE" w:rsidP="005440BE">
      <w:pPr>
        <w:pStyle w:val="ListParagraph"/>
      </w:pPr>
    </w:p>
    <w:p w14:paraId="6D15DD4C" w14:textId="77777777" w:rsidR="005440BE" w:rsidRDefault="005440BE" w:rsidP="005440BE">
      <w:pPr>
        <w:pStyle w:val="ListParagraph"/>
      </w:pPr>
    </w:p>
    <w:p w14:paraId="7A85D95C" w14:textId="7D4F6D16" w:rsidR="005440BE" w:rsidRDefault="005440BE" w:rsidP="005440BE">
      <w:pPr>
        <w:pStyle w:val="ListParagraph"/>
        <w:numPr>
          <w:ilvl w:val="0"/>
          <w:numId w:val="2"/>
        </w:numPr>
      </w:pPr>
      <w:r>
        <w:t>If this PCM coded stream is encoded using a Manchester code, what is the new bandwidth of the PCM coded data stream and why?</w:t>
      </w:r>
    </w:p>
    <w:p w14:paraId="6B18E2CB" w14:textId="77777777" w:rsidR="005440BE" w:rsidRDefault="005440BE" w:rsidP="005440BE">
      <w:pPr>
        <w:pStyle w:val="ListParagraph"/>
      </w:pPr>
    </w:p>
    <w:p w14:paraId="58419A76" w14:textId="25AE08DA" w:rsidR="005440BE" w:rsidRDefault="005440BE" w:rsidP="005440BE">
      <w:pPr>
        <w:pStyle w:val="ListParagraph"/>
        <w:numPr>
          <w:ilvl w:val="0"/>
          <w:numId w:val="2"/>
        </w:numPr>
      </w:pPr>
      <w:r>
        <w:t>Explain why using a Manchester code is useful for transmitting digital data over a DC decoupled wire transmission line.</w:t>
      </w:r>
    </w:p>
    <w:p w14:paraId="42DF669A" w14:textId="5979CAED" w:rsidR="005440BE" w:rsidRDefault="005440BE" w:rsidP="005440BE">
      <w:pPr>
        <w:pStyle w:val="ListParagraph"/>
      </w:pPr>
    </w:p>
    <w:p w14:paraId="306ACED9" w14:textId="09591D72" w:rsidR="005E501C" w:rsidRPr="003467EB" w:rsidRDefault="00444CD0" w:rsidP="002D5400">
      <w:pPr>
        <w:pStyle w:val="ListParagraph"/>
        <w:rPr>
          <w:color w:val="FF0000"/>
          <w:sz w:val="24"/>
          <w:szCs w:val="24"/>
        </w:rPr>
      </w:pPr>
      <w:r w:rsidRPr="003467EB">
        <w:rPr>
          <w:color w:val="FF0000"/>
          <w:sz w:val="24"/>
          <w:szCs w:val="24"/>
        </w:rPr>
        <w:t xml:space="preserve">The </w:t>
      </w:r>
      <w:r w:rsidR="005E501C" w:rsidRPr="003467EB">
        <w:rPr>
          <w:color w:val="FF0000"/>
          <w:sz w:val="24"/>
          <w:szCs w:val="24"/>
        </w:rPr>
        <w:t xml:space="preserve">Manchester code is </w:t>
      </w:r>
      <w:r w:rsidR="00880C2D" w:rsidRPr="003467EB">
        <w:rPr>
          <w:color w:val="FF0000"/>
          <w:sz w:val="24"/>
          <w:szCs w:val="24"/>
        </w:rPr>
        <w:t>suitable</w:t>
      </w:r>
      <w:r w:rsidR="005E501C" w:rsidRPr="003467EB">
        <w:rPr>
          <w:color w:val="FF0000"/>
          <w:sz w:val="24"/>
          <w:szCs w:val="24"/>
        </w:rPr>
        <w:t xml:space="preserve"> for transmitting</w:t>
      </w:r>
      <w:r w:rsidR="004B2723" w:rsidRPr="003467EB">
        <w:rPr>
          <w:color w:val="FF0000"/>
          <w:sz w:val="24"/>
          <w:szCs w:val="24"/>
        </w:rPr>
        <w:t xml:space="preserve"> the data</w:t>
      </w:r>
      <w:r w:rsidR="005E501C" w:rsidRPr="003467EB">
        <w:rPr>
          <w:color w:val="FF0000"/>
          <w:sz w:val="24"/>
          <w:szCs w:val="24"/>
        </w:rPr>
        <w:t xml:space="preserve"> </w:t>
      </w:r>
      <w:r w:rsidRPr="003467EB">
        <w:rPr>
          <w:color w:val="FF0000"/>
          <w:sz w:val="24"/>
          <w:szCs w:val="24"/>
        </w:rPr>
        <w:t>as it</w:t>
      </w:r>
      <w:r w:rsidR="00880C2D" w:rsidRPr="003467EB">
        <w:rPr>
          <w:color w:val="FF0000"/>
          <w:sz w:val="24"/>
          <w:szCs w:val="24"/>
        </w:rPr>
        <w:t xml:space="preserve"> has a</w:t>
      </w:r>
      <w:r w:rsidRPr="003467EB">
        <w:rPr>
          <w:color w:val="FF0000"/>
          <w:sz w:val="24"/>
          <w:szCs w:val="24"/>
        </w:rPr>
        <w:t xml:space="preserve"> </w:t>
      </w:r>
      <w:r w:rsidR="00880C2D" w:rsidRPr="003467EB">
        <w:rPr>
          <w:color w:val="FF0000"/>
          <w:sz w:val="24"/>
          <w:szCs w:val="24"/>
        </w:rPr>
        <w:t>zero DC level</w:t>
      </w:r>
    </w:p>
    <w:p w14:paraId="209658F5" w14:textId="77777777" w:rsidR="005440BE" w:rsidRDefault="005440BE" w:rsidP="005440BE">
      <w:pPr>
        <w:pStyle w:val="ListParagraph"/>
      </w:pPr>
    </w:p>
    <w:p w14:paraId="1EB73703" w14:textId="3ACB5DA7" w:rsidR="005440BE" w:rsidRDefault="005440BE" w:rsidP="005440BE">
      <w:pPr>
        <w:pStyle w:val="ListParagraph"/>
        <w:numPr>
          <w:ilvl w:val="0"/>
          <w:numId w:val="2"/>
        </w:numPr>
      </w:pPr>
      <w:r>
        <w:t>Explain the benefits of employing HDB3 instead of Manchester code for this PCM data stream when transmitting over a DC decoupled wire transmission line.</w:t>
      </w:r>
    </w:p>
    <w:p w14:paraId="09C88A38" w14:textId="3F2B420E" w:rsidR="00503EA9" w:rsidRPr="00503EA9" w:rsidRDefault="00503EA9" w:rsidP="00503EA9">
      <w:pPr>
        <w:pStyle w:val="ListParagraph"/>
        <w:rPr>
          <w:color w:val="FF0000"/>
        </w:rPr>
      </w:pPr>
      <w:r>
        <w:rPr>
          <w:color w:val="FF0000"/>
        </w:rPr>
        <w:t xml:space="preserve">A benefit to the </w:t>
      </w:r>
      <w:r w:rsidRPr="00503EA9">
        <w:rPr>
          <w:color w:val="FF0000"/>
        </w:rPr>
        <w:t xml:space="preserve">HDB3 </w:t>
      </w:r>
      <w:r>
        <w:rPr>
          <w:color w:val="FF0000"/>
        </w:rPr>
        <w:t xml:space="preserve">is that it acts the same as the Manchester code </w:t>
      </w:r>
      <w:r w:rsidR="004776A4" w:rsidRPr="00503EA9">
        <w:rPr>
          <w:color w:val="FF0000"/>
        </w:rPr>
        <w:t>however</w:t>
      </w:r>
      <w:r w:rsidR="00BE3AFE">
        <w:rPr>
          <w:color w:val="FF0000"/>
        </w:rPr>
        <w:t xml:space="preserve"> it doesn’t use</w:t>
      </w:r>
      <w:r w:rsidRPr="00503EA9">
        <w:rPr>
          <w:color w:val="FF0000"/>
        </w:rPr>
        <w:t xml:space="preserve"> double the bandwidth </w:t>
      </w:r>
      <w:r w:rsidR="006F1278">
        <w:rPr>
          <w:color w:val="FF0000"/>
        </w:rPr>
        <w:t>like the Manchester code</w:t>
      </w:r>
    </w:p>
    <w:p w14:paraId="26D4B533" w14:textId="77777777" w:rsidR="002D5400" w:rsidRPr="002D5400" w:rsidRDefault="002D5400" w:rsidP="002D5400">
      <w:pPr>
        <w:pStyle w:val="ListParagraph"/>
        <w:rPr>
          <w:color w:val="FF0000"/>
        </w:rPr>
      </w:pPr>
    </w:p>
    <w:p w14:paraId="56855D44" w14:textId="5557DAA9" w:rsidR="005440BE" w:rsidRDefault="005440BE" w:rsidP="005440BE">
      <w:pPr>
        <w:pStyle w:val="ListParagraph"/>
      </w:pPr>
    </w:p>
    <w:p w14:paraId="1D923152" w14:textId="10D51961" w:rsidR="00B45071" w:rsidRDefault="00B45071">
      <w:pPr>
        <w:spacing w:after="160" w:line="259" w:lineRule="auto"/>
        <w:rPr>
          <w:b/>
        </w:rPr>
      </w:pPr>
      <w:r>
        <w:rPr>
          <w:b/>
        </w:rPr>
        <w:br w:type="page"/>
      </w:r>
    </w:p>
    <w:p w14:paraId="5A3B63EC" w14:textId="77777777" w:rsidR="00B45071" w:rsidRDefault="00B45071" w:rsidP="00B45071">
      <w:pPr>
        <w:numPr>
          <w:ilvl w:val="0"/>
          <w:numId w:val="1"/>
        </w:numPr>
        <w:rPr>
          <w:b/>
        </w:rPr>
      </w:pPr>
    </w:p>
    <w:p w14:paraId="0C7ADCA0" w14:textId="77777777" w:rsidR="00B45071" w:rsidRDefault="00B45071" w:rsidP="00B45071">
      <w:pPr>
        <w:pStyle w:val="ListParagraph"/>
        <w:numPr>
          <w:ilvl w:val="0"/>
          <w:numId w:val="3"/>
        </w:numPr>
        <w:spacing w:after="0" w:line="240" w:lineRule="auto"/>
        <w:ind w:left="720"/>
        <w:rPr>
          <w:b/>
        </w:rPr>
      </w:pPr>
      <w:r>
        <w:t xml:space="preserve">Explain the operation of cyclic redundancy checks (CRCs) and comment on their effect on the transmitted information. </w:t>
      </w:r>
    </w:p>
    <w:p w14:paraId="0FB0E77B" w14:textId="432BFCA9" w:rsidR="00B45071" w:rsidRPr="00B1288F" w:rsidRDefault="00B1288F" w:rsidP="00B1288F">
      <w:pPr>
        <w:pStyle w:val="ListParagraph"/>
        <w:rPr>
          <w:bCs/>
          <w:color w:val="FF0000"/>
        </w:rPr>
      </w:pPr>
      <w:r w:rsidRPr="00B1288F">
        <w:rPr>
          <w:bCs/>
          <w:color w:val="FF0000"/>
        </w:rPr>
        <w:t xml:space="preserve">The </w:t>
      </w:r>
      <w:r w:rsidR="006F6B2D">
        <w:rPr>
          <w:bCs/>
          <w:color w:val="FF0000"/>
        </w:rPr>
        <w:t>CRC’s</w:t>
      </w:r>
      <w:r w:rsidRPr="00B1288F">
        <w:rPr>
          <w:bCs/>
          <w:color w:val="FF0000"/>
        </w:rPr>
        <w:t xml:space="preserve"> detect errors in digital data. </w:t>
      </w:r>
      <w:r w:rsidR="004825B6">
        <w:rPr>
          <w:bCs/>
          <w:color w:val="FF0000"/>
        </w:rPr>
        <w:t>It</w:t>
      </w:r>
      <w:r w:rsidRPr="00B1288F">
        <w:rPr>
          <w:bCs/>
          <w:color w:val="FF0000"/>
        </w:rPr>
        <w:t xml:space="preserve"> detects </w:t>
      </w:r>
      <w:r w:rsidR="00781A53" w:rsidRPr="00B1288F">
        <w:rPr>
          <w:bCs/>
          <w:color w:val="FF0000"/>
        </w:rPr>
        <w:t>unintentional</w:t>
      </w:r>
      <w:r w:rsidRPr="00B1288F">
        <w:rPr>
          <w:bCs/>
          <w:color w:val="FF0000"/>
        </w:rPr>
        <w:t xml:space="preserve"> </w:t>
      </w:r>
      <w:r w:rsidR="00781A53" w:rsidRPr="00B1288F">
        <w:rPr>
          <w:bCs/>
          <w:color w:val="FF0000"/>
        </w:rPr>
        <w:t>alterations</w:t>
      </w:r>
      <w:r w:rsidRPr="00B1288F">
        <w:rPr>
          <w:bCs/>
          <w:color w:val="FF0000"/>
        </w:rPr>
        <w:t xml:space="preserve"> to </w:t>
      </w:r>
      <w:r w:rsidR="00781A53" w:rsidRPr="00B1288F">
        <w:rPr>
          <w:bCs/>
          <w:color w:val="FF0000"/>
        </w:rPr>
        <w:t>unprocessed</w:t>
      </w:r>
      <w:r w:rsidRPr="00B1288F">
        <w:rPr>
          <w:bCs/>
          <w:color w:val="FF0000"/>
        </w:rPr>
        <w:t xml:space="preserve"> data</w:t>
      </w:r>
      <w:r w:rsidR="000C24AA">
        <w:rPr>
          <w:bCs/>
          <w:color w:val="FF0000"/>
        </w:rPr>
        <w:t>.</w:t>
      </w:r>
    </w:p>
    <w:p w14:paraId="2AEC52C1" w14:textId="77777777" w:rsidR="00B1288F" w:rsidRDefault="00B1288F" w:rsidP="00B45071">
      <w:pPr>
        <w:pStyle w:val="ListParagraph"/>
        <w:jc w:val="right"/>
        <w:rPr>
          <w:b/>
        </w:rPr>
      </w:pPr>
    </w:p>
    <w:p w14:paraId="10AD109C" w14:textId="77777777" w:rsidR="00B45071" w:rsidRDefault="00B45071" w:rsidP="00B45071">
      <w:pPr>
        <w:pStyle w:val="ListParagraph"/>
        <w:numPr>
          <w:ilvl w:val="0"/>
          <w:numId w:val="3"/>
        </w:numPr>
        <w:spacing w:after="0" w:line="240" w:lineRule="auto"/>
        <w:ind w:left="720"/>
        <w:rPr>
          <w:b/>
        </w:rPr>
      </w:pPr>
      <w:r>
        <w:t>A system proposes to transmit a data word 11001 using the CRC generator polynomial G(x) = x</w:t>
      </w:r>
      <w:r>
        <w:rPr>
          <w:vertAlign w:val="superscript"/>
        </w:rPr>
        <w:t>3</w:t>
      </w:r>
      <w:r>
        <w:t xml:space="preserve"> + x</w:t>
      </w:r>
      <w:r>
        <w:rPr>
          <w:vertAlign w:val="superscript"/>
        </w:rPr>
        <w:t>2</w:t>
      </w:r>
      <w:r>
        <w:t xml:space="preserve"> +1.</w:t>
      </w:r>
    </w:p>
    <w:p w14:paraId="5A62E99E" w14:textId="77777777" w:rsidR="00B45071" w:rsidRDefault="00B45071" w:rsidP="00B45071">
      <w:pPr>
        <w:pStyle w:val="ListParagraph"/>
        <w:rPr>
          <w:b/>
        </w:rPr>
      </w:pPr>
    </w:p>
    <w:p w14:paraId="1FA92E0A" w14:textId="77777777" w:rsidR="00B45071" w:rsidRDefault="00B45071" w:rsidP="00B45071">
      <w:pPr>
        <w:pStyle w:val="ListParagraph"/>
        <w:rPr>
          <w:b/>
        </w:rPr>
      </w:pPr>
      <w:r>
        <w:t>Using the frame to be transmitted, M(x), the generator or divisor, G(x), and the remainder, R(x), calculate the transmitted codeword, and prove that it would be correctly decoded at the receiver if it were using the same CRC generator G(x).</w:t>
      </w:r>
    </w:p>
    <w:p w14:paraId="1EF789F5" w14:textId="77777777" w:rsidR="001E0B51" w:rsidRDefault="001E0B51" w:rsidP="00B45071">
      <w:pPr>
        <w:pStyle w:val="ListParagraph"/>
        <w:numPr>
          <w:ilvl w:val="0"/>
          <w:numId w:val="3"/>
        </w:numPr>
        <w:spacing w:after="0" w:line="240" w:lineRule="auto"/>
        <w:ind w:left="720"/>
        <w:rPr>
          <w:b/>
        </w:rPr>
      </w:pPr>
    </w:p>
    <w:p w14:paraId="407945A9" w14:textId="046E852C" w:rsidR="00B45071" w:rsidRDefault="00B45071" w:rsidP="001E0B51">
      <w:pPr>
        <w:pStyle w:val="ListParagraph"/>
        <w:spacing w:after="0" w:line="240" w:lineRule="auto"/>
        <w:rPr>
          <w:b/>
        </w:rPr>
      </w:pPr>
      <w:r>
        <w:t>Explain the uses of go-back-n and selective repeat in ARQ processes with logical link control (LLC) protocols.</w:t>
      </w:r>
    </w:p>
    <w:p w14:paraId="4182FB3B" w14:textId="51EBEB65" w:rsidR="00B45071" w:rsidRPr="00F715C2" w:rsidRDefault="00353134" w:rsidP="00B45071">
      <w:pPr>
        <w:rPr>
          <w:rFonts w:asciiTheme="minorHAnsi" w:hAnsiTheme="minorHAnsi"/>
          <w:color w:val="FF0000"/>
          <w:sz w:val="28"/>
          <w:szCs w:val="28"/>
        </w:rPr>
      </w:pPr>
      <w:r w:rsidRPr="00353134">
        <w:rPr>
          <w:rFonts w:asciiTheme="minorHAnsi" w:hAnsiTheme="minorHAnsi" w:cs="Arial"/>
          <w:color w:val="FF0000"/>
          <w:sz w:val="28"/>
          <w:szCs w:val="28"/>
          <w:shd w:val="clear" w:color="auto" w:fill="FFFFFF"/>
        </w:rPr>
        <w:t xml:space="preserve">The </w:t>
      </w:r>
      <w:r w:rsidRPr="00353134">
        <w:rPr>
          <w:rFonts w:asciiTheme="minorHAnsi" w:hAnsiTheme="minorHAnsi"/>
          <w:color w:val="FF0000"/>
          <w:sz w:val="28"/>
          <w:szCs w:val="28"/>
        </w:rPr>
        <w:t xml:space="preserve">go-back-n </w:t>
      </w:r>
      <w:r w:rsidRPr="00353134">
        <w:rPr>
          <w:rFonts w:asciiTheme="minorHAnsi" w:hAnsiTheme="minorHAnsi" w:cs="Arial"/>
          <w:color w:val="FF0000"/>
          <w:sz w:val="28"/>
          <w:szCs w:val="28"/>
          <w:shd w:val="clear" w:color="auto" w:fill="FFFFFF"/>
        </w:rPr>
        <w:t xml:space="preserve">is used for </w:t>
      </w:r>
      <w:r w:rsidRPr="00353134">
        <w:rPr>
          <w:rFonts w:asciiTheme="minorHAnsi" w:hAnsiTheme="minorHAnsi" w:cs="Arial"/>
          <w:color w:val="FF0000"/>
          <w:sz w:val="28"/>
          <w:szCs w:val="28"/>
          <w:shd w:val="clear" w:color="auto" w:fill="FFFFFF"/>
        </w:rPr>
        <w:t xml:space="preserve">sending </w:t>
      </w:r>
      <w:r w:rsidRPr="00353134">
        <w:rPr>
          <w:rFonts w:asciiTheme="minorHAnsi" w:hAnsiTheme="minorHAnsi" w:cs="Arial"/>
          <w:color w:val="FF0000"/>
          <w:sz w:val="28"/>
          <w:szCs w:val="28"/>
          <w:shd w:val="clear" w:color="auto" w:fill="FFFFFF"/>
        </w:rPr>
        <w:t>numerous</w:t>
      </w:r>
      <w:r w:rsidRPr="00353134">
        <w:rPr>
          <w:rFonts w:asciiTheme="minorHAnsi" w:hAnsiTheme="minorHAnsi" w:cs="Arial"/>
          <w:color w:val="FF0000"/>
          <w:sz w:val="28"/>
          <w:szCs w:val="28"/>
          <w:shd w:val="clear" w:color="auto" w:fill="FFFFFF"/>
        </w:rPr>
        <w:t xml:space="preserve"> frames </w:t>
      </w:r>
      <w:r w:rsidRPr="00353134">
        <w:rPr>
          <w:rFonts w:asciiTheme="minorHAnsi" w:hAnsiTheme="minorHAnsi" w:cs="Arial"/>
          <w:color w:val="FF0000"/>
          <w:sz w:val="28"/>
          <w:szCs w:val="28"/>
          <w:shd w:val="clear" w:color="auto" w:fill="FFFFFF"/>
        </w:rPr>
        <w:t>prior to</w:t>
      </w:r>
      <w:r w:rsidRPr="00353134">
        <w:rPr>
          <w:rFonts w:asciiTheme="minorHAnsi" w:hAnsiTheme="minorHAnsi" w:cs="Arial"/>
          <w:color w:val="FF0000"/>
          <w:sz w:val="28"/>
          <w:szCs w:val="28"/>
          <w:shd w:val="clear" w:color="auto" w:fill="FFFFFF"/>
        </w:rPr>
        <w:t xml:space="preserve"> </w:t>
      </w:r>
      <w:r w:rsidRPr="00353134">
        <w:rPr>
          <w:rFonts w:asciiTheme="minorHAnsi" w:hAnsiTheme="minorHAnsi" w:cs="Arial"/>
          <w:color w:val="FF0000"/>
          <w:sz w:val="28"/>
          <w:szCs w:val="28"/>
          <w:shd w:val="clear" w:color="auto" w:fill="FFFFFF"/>
        </w:rPr>
        <w:t>obtaining</w:t>
      </w:r>
      <w:r w:rsidRPr="00353134">
        <w:rPr>
          <w:rFonts w:asciiTheme="minorHAnsi" w:hAnsiTheme="minorHAnsi" w:cs="Arial"/>
          <w:color w:val="FF0000"/>
          <w:sz w:val="28"/>
          <w:szCs w:val="28"/>
          <w:shd w:val="clear" w:color="auto" w:fill="FFFFFF"/>
        </w:rPr>
        <w:t xml:space="preserve"> the acknowledgment for the first frame.</w:t>
      </w:r>
      <w:r w:rsidRPr="00353134">
        <w:rPr>
          <w:rFonts w:asciiTheme="minorHAnsi" w:hAnsiTheme="minorHAnsi" w:cs="Arial"/>
          <w:color w:val="FF0000"/>
          <w:sz w:val="28"/>
          <w:szCs w:val="28"/>
          <w:shd w:val="clear" w:color="auto" w:fill="FFFFFF"/>
        </w:rPr>
        <w:t xml:space="preserve"> </w:t>
      </w:r>
      <w:r>
        <w:rPr>
          <w:rFonts w:asciiTheme="minorHAnsi" w:hAnsiTheme="minorHAnsi" w:cs="Arial"/>
          <w:color w:val="FF0000"/>
          <w:sz w:val="28"/>
          <w:szCs w:val="28"/>
          <w:shd w:val="clear" w:color="auto" w:fill="FFFFFF"/>
        </w:rPr>
        <w:t>And</w:t>
      </w:r>
      <w:r w:rsidR="00F715C2">
        <w:rPr>
          <w:rFonts w:asciiTheme="minorHAnsi" w:hAnsiTheme="minorHAnsi" w:cs="Arial"/>
          <w:color w:val="FF0000"/>
          <w:sz w:val="28"/>
          <w:szCs w:val="28"/>
          <w:shd w:val="clear" w:color="auto" w:fill="FFFFFF"/>
        </w:rPr>
        <w:t xml:space="preserve"> </w:t>
      </w:r>
      <w:r w:rsidR="00F715C2" w:rsidRPr="00F715C2">
        <w:rPr>
          <w:rFonts w:asciiTheme="minorHAnsi" w:hAnsiTheme="minorHAnsi" w:cs="Arial"/>
          <w:color w:val="FF0000"/>
          <w:sz w:val="28"/>
          <w:szCs w:val="28"/>
          <w:shd w:val="clear" w:color="auto" w:fill="FFFFFF"/>
        </w:rPr>
        <w:t>selective repeat</w:t>
      </w:r>
      <w:r w:rsidR="00F715C2">
        <w:rPr>
          <w:rFonts w:asciiTheme="minorHAnsi" w:hAnsiTheme="minorHAnsi" w:cs="Arial"/>
          <w:color w:val="FF0000"/>
          <w:sz w:val="28"/>
          <w:szCs w:val="28"/>
          <w:shd w:val="clear" w:color="auto" w:fill="FFFFFF"/>
        </w:rPr>
        <w:t xml:space="preserve"> is </w:t>
      </w:r>
      <w:r w:rsidR="00F715C2" w:rsidRPr="00F715C2">
        <w:rPr>
          <w:rFonts w:asciiTheme="minorHAnsi" w:hAnsiTheme="minorHAnsi" w:cs="Arial"/>
          <w:color w:val="FF0000"/>
          <w:sz w:val="28"/>
          <w:szCs w:val="28"/>
          <w:shd w:val="clear" w:color="auto" w:fill="FFFFFF"/>
        </w:rPr>
        <w:t xml:space="preserve">for the </w:t>
      </w:r>
      <w:r w:rsidR="00F715C2" w:rsidRPr="00F715C2">
        <w:rPr>
          <w:rFonts w:asciiTheme="minorHAnsi" w:hAnsiTheme="minorHAnsi" w:cs="Arial"/>
          <w:color w:val="FF0000"/>
          <w:sz w:val="28"/>
          <w:szCs w:val="28"/>
          <w:shd w:val="clear" w:color="auto" w:fill="FFFFFF"/>
        </w:rPr>
        <w:t>distribution</w:t>
      </w:r>
      <w:r w:rsidR="00F715C2" w:rsidRPr="00F715C2">
        <w:rPr>
          <w:rFonts w:asciiTheme="minorHAnsi" w:hAnsiTheme="minorHAnsi" w:cs="Arial"/>
          <w:color w:val="FF0000"/>
          <w:sz w:val="28"/>
          <w:szCs w:val="28"/>
          <w:shd w:val="clear" w:color="auto" w:fill="FFFFFF"/>
        </w:rPr>
        <w:t xml:space="preserve"> and </w:t>
      </w:r>
      <w:r w:rsidR="00F715C2" w:rsidRPr="00F715C2">
        <w:rPr>
          <w:rFonts w:asciiTheme="minorHAnsi" w:hAnsiTheme="minorHAnsi" w:cs="Arial"/>
          <w:color w:val="FF0000"/>
          <w:sz w:val="28"/>
          <w:szCs w:val="28"/>
          <w:shd w:val="clear" w:color="auto" w:fill="FFFFFF"/>
        </w:rPr>
        <w:t>acceptance</w:t>
      </w:r>
      <w:r w:rsidR="00F715C2" w:rsidRPr="00F715C2">
        <w:rPr>
          <w:rFonts w:asciiTheme="minorHAnsi" w:hAnsiTheme="minorHAnsi" w:cs="Arial"/>
          <w:color w:val="FF0000"/>
          <w:sz w:val="28"/>
          <w:szCs w:val="28"/>
          <w:shd w:val="clear" w:color="auto" w:fill="FFFFFF"/>
        </w:rPr>
        <w:t xml:space="preserve"> of message</w:t>
      </w:r>
      <w:r w:rsidR="00F715C2" w:rsidRPr="00F715C2">
        <w:rPr>
          <w:rFonts w:asciiTheme="minorHAnsi" w:hAnsiTheme="minorHAnsi" w:cs="Arial"/>
          <w:color w:val="FF0000"/>
          <w:sz w:val="28"/>
          <w:szCs w:val="28"/>
          <w:shd w:val="clear" w:color="auto" w:fill="FFFFFF"/>
        </w:rPr>
        <w:t>s</w:t>
      </w:r>
      <w:r w:rsidR="00F715C2">
        <w:rPr>
          <w:rFonts w:asciiTheme="minorHAnsi" w:hAnsiTheme="minorHAnsi" w:cs="Arial"/>
          <w:color w:val="FF0000"/>
          <w:sz w:val="28"/>
          <w:szCs w:val="28"/>
          <w:shd w:val="clear" w:color="auto" w:fill="FFFFFF"/>
        </w:rPr>
        <w:t xml:space="preserve"> and can </w:t>
      </w:r>
      <w:r w:rsidR="00F50296">
        <w:rPr>
          <w:rFonts w:asciiTheme="minorHAnsi" w:hAnsiTheme="minorHAnsi" w:cs="Arial"/>
          <w:color w:val="FF0000"/>
          <w:sz w:val="28"/>
          <w:szCs w:val="28"/>
          <w:shd w:val="clear" w:color="auto" w:fill="FFFFFF"/>
        </w:rPr>
        <w:t xml:space="preserve">select what frames to send and what order </w:t>
      </w:r>
    </w:p>
    <w:p w14:paraId="311B53FD" w14:textId="77777777" w:rsidR="00B45071" w:rsidRDefault="00B45071">
      <w:pPr>
        <w:spacing w:after="160" w:line="259" w:lineRule="auto"/>
      </w:pPr>
      <w:r>
        <w:br w:type="page"/>
      </w:r>
    </w:p>
    <w:p w14:paraId="58ECEDE9" w14:textId="33752BBA" w:rsidR="00B45071" w:rsidRDefault="00B45071" w:rsidP="00B45071">
      <w:pPr>
        <w:numPr>
          <w:ilvl w:val="0"/>
          <w:numId w:val="1"/>
        </w:numPr>
        <w:rPr>
          <w:b/>
        </w:rPr>
      </w:pPr>
      <w:r>
        <w:lastRenderedPageBreak/>
        <w:t>The output from a receiver contains the following series of values when digitised with an 8-bit digitiser:</w:t>
      </w:r>
    </w:p>
    <w:p w14:paraId="146FD791" w14:textId="77777777" w:rsidR="00B45071" w:rsidRDefault="00B45071" w:rsidP="00B45071">
      <w:pPr>
        <w:ind w:left="720"/>
        <w:rPr>
          <w:b/>
        </w:rPr>
      </w:pPr>
    </w:p>
    <w:tbl>
      <w:tblPr>
        <w:tblStyle w:val="TableGrid"/>
        <w:tblW w:w="0" w:type="auto"/>
        <w:jc w:val="center"/>
        <w:tblInd w:w="0" w:type="dxa"/>
        <w:tblLook w:val="04A0" w:firstRow="1" w:lastRow="0" w:firstColumn="1" w:lastColumn="0" w:noHBand="0" w:noVBand="1"/>
      </w:tblPr>
      <w:tblGrid>
        <w:gridCol w:w="680"/>
        <w:gridCol w:w="680"/>
        <w:gridCol w:w="680"/>
        <w:gridCol w:w="680"/>
        <w:gridCol w:w="680"/>
        <w:gridCol w:w="680"/>
        <w:gridCol w:w="680"/>
        <w:gridCol w:w="680"/>
        <w:gridCol w:w="680"/>
        <w:gridCol w:w="680"/>
        <w:gridCol w:w="680"/>
      </w:tblGrid>
      <w:tr w:rsidR="00B45071" w14:paraId="191569A1" w14:textId="77777777" w:rsidTr="00B45071">
        <w:trPr>
          <w:jc w:val="center"/>
        </w:trPr>
        <w:tc>
          <w:tcPr>
            <w:tcW w:w="680" w:type="dxa"/>
            <w:tcBorders>
              <w:top w:val="single" w:sz="4" w:space="0" w:color="000000"/>
              <w:left w:val="single" w:sz="4" w:space="0" w:color="000000"/>
              <w:bottom w:val="single" w:sz="4" w:space="0" w:color="000000"/>
              <w:right w:val="single" w:sz="4" w:space="0" w:color="000000"/>
            </w:tcBorders>
            <w:hideMark/>
          </w:tcPr>
          <w:p w14:paraId="21AD99F0" w14:textId="77777777" w:rsidR="00B45071" w:rsidRDefault="00B45071">
            <w:pPr>
              <w:jc w:val="center"/>
            </w:pPr>
            <w:r>
              <w:t>n</w:t>
            </w:r>
          </w:p>
        </w:tc>
        <w:tc>
          <w:tcPr>
            <w:tcW w:w="680" w:type="dxa"/>
            <w:tcBorders>
              <w:top w:val="single" w:sz="4" w:space="0" w:color="000000"/>
              <w:left w:val="single" w:sz="4" w:space="0" w:color="000000"/>
              <w:bottom w:val="single" w:sz="4" w:space="0" w:color="000000"/>
              <w:right w:val="single" w:sz="4" w:space="0" w:color="000000"/>
            </w:tcBorders>
            <w:hideMark/>
          </w:tcPr>
          <w:p w14:paraId="1BF751E0" w14:textId="77777777" w:rsidR="00B45071" w:rsidRDefault="00B45071">
            <w:pPr>
              <w:jc w:val="center"/>
            </w:pPr>
            <w:r>
              <w:t>0</w:t>
            </w:r>
          </w:p>
        </w:tc>
        <w:tc>
          <w:tcPr>
            <w:tcW w:w="680" w:type="dxa"/>
            <w:tcBorders>
              <w:top w:val="single" w:sz="4" w:space="0" w:color="000000"/>
              <w:left w:val="single" w:sz="4" w:space="0" w:color="000000"/>
              <w:bottom w:val="single" w:sz="4" w:space="0" w:color="000000"/>
              <w:right w:val="single" w:sz="4" w:space="0" w:color="000000"/>
            </w:tcBorders>
            <w:hideMark/>
          </w:tcPr>
          <w:p w14:paraId="7A0CAF00" w14:textId="77777777" w:rsidR="00B45071" w:rsidRDefault="00B45071">
            <w:pPr>
              <w:jc w:val="center"/>
            </w:pPr>
            <w:r>
              <w:t>1</w:t>
            </w:r>
          </w:p>
        </w:tc>
        <w:tc>
          <w:tcPr>
            <w:tcW w:w="680" w:type="dxa"/>
            <w:tcBorders>
              <w:top w:val="single" w:sz="4" w:space="0" w:color="000000"/>
              <w:left w:val="single" w:sz="4" w:space="0" w:color="000000"/>
              <w:bottom w:val="single" w:sz="4" w:space="0" w:color="000000"/>
              <w:right w:val="single" w:sz="4" w:space="0" w:color="000000"/>
            </w:tcBorders>
            <w:hideMark/>
          </w:tcPr>
          <w:p w14:paraId="53A28EC8" w14:textId="77777777" w:rsidR="00B45071" w:rsidRDefault="00B45071">
            <w:pPr>
              <w:jc w:val="center"/>
            </w:pPr>
            <w:r>
              <w:t>2</w:t>
            </w:r>
          </w:p>
        </w:tc>
        <w:tc>
          <w:tcPr>
            <w:tcW w:w="680" w:type="dxa"/>
            <w:tcBorders>
              <w:top w:val="single" w:sz="4" w:space="0" w:color="000000"/>
              <w:left w:val="single" w:sz="4" w:space="0" w:color="000000"/>
              <w:bottom w:val="single" w:sz="4" w:space="0" w:color="000000"/>
              <w:right w:val="single" w:sz="4" w:space="0" w:color="000000"/>
            </w:tcBorders>
            <w:hideMark/>
          </w:tcPr>
          <w:p w14:paraId="1E4C6B32" w14:textId="77777777" w:rsidR="00B45071" w:rsidRDefault="00B45071">
            <w:pPr>
              <w:jc w:val="center"/>
            </w:pPr>
            <w:r>
              <w:t>3</w:t>
            </w:r>
          </w:p>
        </w:tc>
        <w:tc>
          <w:tcPr>
            <w:tcW w:w="680" w:type="dxa"/>
            <w:tcBorders>
              <w:top w:val="single" w:sz="4" w:space="0" w:color="000000"/>
              <w:left w:val="single" w:sz="4" w:space="0" w:color="000000"/>
              <w:bottom w:val="single" w:sz="4" w:space="0" w:color="000000"/>
              <w:right w:val="single" w:sz="4" w:space="0" w:color="000000"/>
            </w:tcBorders>
            <w:hideMark/>
          </w:tcPr>
          <w:p w14:paraId="74B91D26" w14:textId="77777777" w:rsidR="00B45071" w:rsidRDefault="00B45071">
            <w:pPr>
              <w:jc w:val="center"/>
            </w:pPr>
            <w:r>
              <w:t>4</w:t>
            </w:r>
          </w:p>
        </w:tc>
        <w:tc>
          <w:tcPr>
            <w:tcW w:w="680" w:type="dxa"/>
            <w:tcBorders>
              <w:top w:val="single" w:sz="4" w:space="0" w:color="000000"/>
              <w:left w:val="single" w:sz="4" w:space="0" w:color="000000"/>
              <w:bottom w:val="single" w:sz="4" w:space="0" w:color="000000"/>
              <w:right w:val="single" w:sz="4" w:space="0" w:color="000000"/>
            </w:tcBorders>
            <w:hideMark/>
          </w:tcPr>
          <w:p w14:paraId="7CA03FA6" w14:textId="77777777" w:rsidR="00B45071" w:rsidRDefault="00B45071">
            <w:pPr>
              <w:jc w:val="center"/>
            </w:pPr>
            <w:r>
              <w:t>5</w:t>
            </w:r>
          </w:p>
        </w:tc>
        <w:tc>
          <w:tcPr>
            <w:tcW w:w="680" w:type="dxa"/>
            <w:tcBorders>
              <w:top w:val="single" w:sz="4" w:space="0" w:color="000000"/>
              <w:left w:val="single" w:sz="4" w:space="0" w:color="000000"/>
              <w:bottom w:val="single" w:sz="4" w:space="0" w:color="000000"/>
              <w:right w:val="single" w:sz="4" w:space="0" w:color="000000"/>
            </w:tcBorders>
            <w:hideMark/>
          </w:tcPr>
          <w:p w14:paraId="2AB6C575" w14:textId="77777777" w:rsidR="00B45071" w:rsidRDefault="00B45071">
            <w:pPr>
              <w:jc w:val="center"/>
            </w:pPr>
            <w:r>
              <w:t>6</w:t>
            </w:r>
          </w:p>
        </w:tc>
        <w:tc>
          <w:tcPr>
            <w:tcW w:w="680" w:type="dxa"/>
            <w:tcBorders>
              <w:top w:val="single" w:sz="4" w:space="0" w:color="000000"/>
              <w:left w:val="single" w:sz="4" w:space="0" w:color="000000"/>
              <w:bottom w:val="single" w:sz="4" w:space="0" w:color="000000"/>
              <w:right w:val="single" w:sz="4" w:space="0" w:color="000000"/>
            </w:tcBorders>
            <w:hideMark/>
          </w:tcPr>
          <w:p w14:paraId="40C1E09C" w14:textId="77777777" w:rsidR="00B45071" w:rsidRDefault="00B45071">
            <w:pPr>
              <w:jc w:val="center"/>
            </w:pPr>
            <w:r>
              <w:t>7</w:t>
            </w:r>
          </w:p>
        </w:tc>
        <w:tc>
          <w:tcPr>
            <w:tcW w:w="680" w:type="dxa"/>
            <w:tcBorders>
              <w:top w:val="single" w:sz="4" w:space="0" w:color="000000"/>
              <w:left w:val="single" w:sz="4" w:space="0" w:color="000000"/>
              <w:bottom w:val="single" w:sz="4" w:space="0" w:color="000000"/>
              <w:right w:val="single" w:sz="4" w:space="0" w:color="000000"/>
            </w:tcBorders>
            <w:hideMark/>
          </w:tcPr>
          <w:p w14:paraId="68D2A8F8" w14:textId="77777777" w:rsidR="00B45071" w:rsidRDefault="00B45071">
            <w:pPr>
              <w:jc w:val="center"/>
            </w:pPr>
            <w:r>
              <w:t>8</w:t>
            </w:r>
          </w:p>
        </w:tc>
        <w:tc>
          <w:tcPr>
            <w:tcW w:w="680" w:type="dxa"/>
            <w:tcBorders>
              <w:top w:val="single" w:sz="4" w:space="0" w:color="000000"/>
              <w:left w:val="single" w:sz="4" w:space="0" w:color="000000"/>
              <w:bottom w:val="single" w:sz="4" w:space="0" w:color="000000"/>
              <w:right w:val="single" w:sz="4" w:space="0" w:color="000000"/>
            </w:tcBorders>
            <w:hideMark/>
          </w:tcPr>
          <w:p w14:paraId="74A92C4D" w14:textId="77777777" w:rsidR="00B45071" w:rsidRDefault="00B45071">
            <w:pPr>
              <w:jc w:val="center"/>
            </w:pPr>
            <w:r>
              <w:t>9</w:t>
            </w:r>
          </w:p>
        </w:tc>
      </w:tr>
      <w:tr w:rsidR="00B45071" w14:paraId="4FB0FBEA" w14:textId="77777777" w:rsidTr="00B45071">
        <w:trPr>
          <w:jc w:val="center"/>
        </w:trPr>
        <w:tc>
          <w:tcPr>
            <w:tcW w:w="680" w:type="dxa"/>
            <w:tcBorders>
              <w:top w:val="single" w:sz="4" w:space="0" w:color="000000"/>
              <w:left w:val="single" w:sz="4" w:space="0" w:color="000000"/>
              <w:bottom w:val="single" w:sz="4" w:space="0" w:color="000000"/>
              <w:right w:val="single" w:sz="4" w:space="0" w:color="000000"/>
            </w:tcBorders>
            <w:hideMark/>
          </w:tcPr>
          <w:p w14:paraId="65820F71" w14:textId="77777777" w:rsidR="00B45071" w:rsidRDefault="00B45071">
            <w:pPr>
              <w:jc w:val="center"/>
            </w:pPr>
            <w:r>
              <w:t>x</w:t>
            </w:r>
          </w:p>
        </w:tc>
        <w:tc>
          <w:tcPr>
            <w:tcW w:w="680" w:type="dxa"/>
            <w:tcBorders>
              <w:top w:val="single" w:sz="4" w:space="0" w:color="000000"/>
              <w:left w:val="single" w:sz="4" w:space="0" w:color="000000"/>
              <w:bottom w:val="single" w:sz="4" w:space="0" w:color="000000"/>
              <w:right w:val="single" w:sz="4" w:space="0" w:color="000000"/>
            </w:tcBorders>
            <w:hideMark/>
          </w:tcPr>
          <w:p w14:paraId="4997469B" w14:textId="77777777" w:rsidR="00B45071" w:rsidRDefault="00B45071">
            <w:pPr>
              <w:jc w:val="center"/>
            </w:pPr>
            <w:r>
              <w:t>62</w:t>
            </w:r>
          </w:p>
        </w:tc>
        <w:tc>
          <w:tcPr>
            <w:tcW w:w="680" w:type="dxa"/>
            <w:tcBorders>
              <w:top w:val="single" w:sz="4" w:space="0" w:color="000000"/>
              <w:left w:val="single" w:sz="4" w:space="0" w:color="000000"/>
              <w:bottom w:val="single" w:sz="4" w:space="0" w:color="000000"/>
              <w:right w:val="single" w:sz="4" w:space="0" w:color="000000"/>
            </w:tcBorders>
            <w:hideMark/>
          </w:tcPr>
          <w:p w14:paraId="4B7C7902" w14:textId="77777777" w:rsidR="00B45071" w:rsidRDefault="00B45071">
            <w:pPr>
              <w:jc w:val="center"/>
            </w:pPr>
            <w:r>
              <w:t>68</w:t>
            </w:r>
          </w:p>
        </w:tc>
        <w:tc>
          <w:tcPr>
            <w:tcW w:w="680" w:type="dxa"/>
            <w:tcBorders>
              <w:top w:val="single" w:sz="4" w:space="0" w:color="000000"/>
              <w:left w:val="single" w:sz="4" w:space="0" w:color="000000"/>
              <w:bottom w:val="single" w:sz="4" w:space="0" w:color="000000"/>
              <w:right w:val="single" w:sz="4" w:space="0" w:color="000000"/>
            </w:tcBorders>
            <w:hideMark/>
          </w:tcPr>
          <w:p w14:paraId="013B0D42" w14:textId="77777777" w:rsidR="00B45071" w:rsidRDefault="00B45071">
            <w:pPr>
              <w:jc w:val="center"/>
            </w:pPr>
            <w:r>
              <w:t>65</w:t>
            </w:r>
          </w:p>
        </w:tc>
        <w:tc>
          <w:tcPr>
            <w:tcW w:w="680" w:type="dxa"/>
            <w:tcBorders>
              <w:top w:val="single" w:sz="4" w:space="0" w:color="000000"/>
              <w:left w:val="single" w:sz="4" w:space="0" w:color="000000"/>
              <w:bottom w:val="single" w:sz="4" w:space="0" w:color="000000"/>
              <w:right w:val="single" w:sz="4" w:space="0" w:color="000000"/>
            </w:tcBorders>
            <w:hideMark/>
          </w:tcPr>
          <w:p w14:paraId="5178540C" w14:textId="77777777" w:rsidR="00B45071" w:rsidRDefault="00B45071">
            <w:pPr>
              <w:jc w:val="center"/>
            </w:pPr>
            <w:r>
              <w:t>255</w:t>
            </w:r>
          </w:p>
        </w:tc>
        <w:tc>
          <w:tcPr>
            <w:tcW w:w="680" w:type="dxa"/>
            <w:tcBorders>
              <w:top w:val="single" w:sz="4" w:space="0" w:color="000000"/>
              <w:left w:val="single" w:sz="4" w:space="0" w:color="000000"/>
              <w:bottom w:val="single" w:sz="4" w:space="0" w:color="000000"/>
              <w:right w:val="single" w:sz="4" w:space="0" w:color="000000"/>
            </w:tcBorders>
            <w:hideMark/>
          </w:tcPr>
          <w:p w14:paraId="103D3D9C" w14:textId="77777777" w:rsidR="00B45071" w:rsidRDefault="00B45071">
            <w:pPr>
              <w:jc w:val="center"/>
            </w:pPr>
            <w:r>
              <w:t>66</w:t>
            </w:r>
          </w:p>
        </w:tc>
        <w:tc>
          <w:tcPr>
            <w:tcW w:w="680" w:type="dxa"/>
            <w:tcBorders>
              <w:top w:val="single" w:sz="4" w:space="0" w:color="000000"/>
              <w:left w:val="single" w:sz="4" w:space="0" w:color="000000"/>
              <w:bottom w:val="single" w:sz="4" w:space="0" w:color="000000"/>
              <w:right w:val="single" w:sz="4" w:space="0" w:color="000000"/>
            </w:tcBorders>
            <w:hideMark/>
          </w:tcPr>
          <w:p w14:paraId="1871422C" w14:textId="77777777" w:rsidR="00B45071" w:rsidRDefault="00B45071">
            <w:pPr>
              <w:jc w:val="center"/>
            </w:pPr>
            <w:r>
              <w:t>68</w:t>
            </w:r>
          </w:p>
        </w:tc>
        <w:tc>
          <w:tcPr>
            <w:tcW w:w="680" w:type="dxa"/>
            <w:tcBorders>
              <w:top w:val="single" w:sz="4" w:space="0" w:color="000000"/>
              <w:left w:val="single" w:sz="4" w:space="0" w:color="000000"/>
              <w:bottom w:val="single" w:sz="4" w:space="0" w:color="000000"/>
              <w:right w:val="single" w:sz="4" w:space="0" w:color="000000"/>
            </w:tcBorders>
            <w:hideMark/>
          </w:tcPr>
          <w:p w14:paraId="4C0443D0" w14:textId="77777777" w:rsidR="00B45071" w:rsidRDefault="00B45071">
            <w:pPr>
              <w:jc w:val="center"/>
            </w:pPr>
            <w:r>
              <w:t>97</w:t>
            </w:r>
          </w:p>
        </w:tc>
        <w:tc>
          <w:tcPr>
            <w:tcW w:w="680" w:type="dxa"/>
            <w:tcBorders>
              <w:top w:val="single" w:sz="4" w:space="0" w:color="000000"/>
              <w:left w:val="single" w:sz="4" w:space="0" w:color="000000"/>
              <w:bottom w:val="single" w:sz="4" w:space="0" w:color="000000"/>
              <w:right w:val="single" w:sz="4" w:space="0" w:color="000000"/>
            </w:tcBorders>
            <w:hideMark/>
          </w:tcPr>
          <w:p w14:paraId="5AAA5462" w14:textId="77777777" w:rsidR="00B45071" w:rsidRDefault="00B45071">
            <w:pPr>
              <w:jc w:val="center"/>
            </w:pPr>
            <w:r>
              <w:t>106</w:t>
            </w:r>
          </w:p>
        </w:tc>
        <w:tc>
          <w:tcPr>
            <w:tcW w:w="680" w:type="dxa"/>
            <w:tcBorders>
              <w:top w:val="single" w:sz="4" w:space="0" w:color="000000"/>
              <w:left w:val="single" w:sz="4" w:space="0" w:color="000000"/>
              <w:bottom w:val="single" w:sz="4" w:space="0" w:color="000000"/>
              <w:right w:val="single" w:sz="4" w:space="0" w:color="000000"/>
            </w:tcBorders>
            <w:hideMark/>
          </w:tcPr>
          <w:p w14:paraId="53741AED" w14:textId="77777777" w:rsidR="00B45071" w:rsidRDefault="00B45071">
            <w:pPr>
              <w:jc w:val="center"/>
            </w:pPr>
            <w:r>
              <w:t>101</w:t>
            </w:r>
          </w:p>
        </w:tc>
        <w:tc>
          <w:tcPr>
            <w:tcW w:w="680" w:type="dxa"/>
            <w:tcBorders>
              <w:top w:val="single" w:sz="4" w:space="0" w:color="000000"/>
              <w:left w:val="single" w:sz="4" w:space="0" w:color="000000"/>
              <w:bottom w:val="single" w:sz="4" w:space="0" w:color="000000"/>
              <w:right w:val="single" w:sz="4" w:space="0" w:color="000000"/>
            </w:tcBorders>
            <w:hideMark/>
          </w:tcPr>
          <w:p w14:paraId="2839E272" w14:textId="77777777" w:rsidR="00B45071" w:rsidRDefault="00B45071">
            <w:pPr>
              <w:jc w:val="center"/>
            </w:pPr>
            <w:r>
              <w:t>104</w:t>
            </w:r>
          </w:p>
        </w:tc>
      </w:tr>
    </w:tbl>
    <w:p w14:paraId="53BD2B4E" w14:textId="77777777" w:rsidR="00B45071" w:rsidRDefault="00B45071" w:rsidP="00B45071"/>
    <w:p w14:paraId="1B332D60" w14:textId="33784B3A" w:rsidR="00B45071" w:rsidRDefault="00B45071" w:rsidP="00B45071">
      <w:pPr>
        <w:pStyle w:val="ListParagraph"/>
        <w:numPr>
          <w:ilvl w:val="0"/>
          <w:numId w:val="4"/>
        </w:numPr>
        <w:spacing w:after="0" w:line="240" w:lineRule="auto"/>
      </w:pPr>
      <w:r>
        <w:t>What would the output be from passing this sequence through a moving average filter of window size 3 (3</w:t>
      </w:r>
      <w:r>
        <w:rPr>
          <w:vertAlign w:val="superscript"/>
        </w:rPr>
        <w:t>rd</w:t>
      </w:r>
      <w:r>
        <w:t xml:space="preserve"> order moving average filter)?</w:t>
      </w:r>
    </w:p>
    <w:p w14:paraId="2855E53B" w14:textId="77777777" w:rsidR="003467EB" w:rsidRPr="003467EB" w:rsidRDefault="003467EB" w:rsidP="003467EB">
      <w:pPr>
        <w:pStyle w:val="ListParagraph"/>
        <w:spacing w:after="0" w:line="240" w:lineRule="auto"/>
        <w:ind w:left="750"/>
        <w:rPr>
          <w:color w:val="FF0000"/>
        </w:rPr>
      </w:pPr>
      <w:r>
        <w:rPr>
          <w:color w:val="FF0000"/>
        </w:rPr>
        <w:t>?</w:t>
      </w:r>
    </w:p>
    <w:p w14:paraId="28EAB17C" w14:textId="77777777" w:rsidR="00E7548D" w:rsidRDefault="00E7548D" w:rsidP="00E7548D">
      <w:pPr>
        <w:pStyle w:val="ListParagraph"/>
        <w:spacing w:after="0" w:line="240" w:lineRule="auto"/>
        <w:ind w:left="750"/>
      </w:pPr>
    </w:p>
    <w:p w14:paraId="2F604416" w14:textId="4EA7AB7A" w:rsidR="00B45071" w:rsidRDefault="00B45071" w:rsidP="00B45071">
      <w:pPr>
        <w:pStyle w:val="ListParagraph"/>
        <w:numPr>
          <w:ilvl w:val="0"/>
          <w:numId w:val="4"/>
        </w:numPr>
        <w:spacing w:after="0" w:line="240" w:lineRule="auto"/>
      </w:pPr>
      <w:r>
        <w:t>What would the output be from passing the same input stream through a median filter of window size 3?</w:t>
      </w:r>
    </w:p>
    <w:p w14:paraId="345E130D" w14:textId="77777777" w:rsidR="00E7548D" w:rsidRDefault="00E7548D" w:rsidP="00E7548D">
      <w:pPr>
        <w:pStyle w:val="ListParagraph"/>
      </w:pPr>
    </w:p>
    <w:p w14:paraId="72259F1C" w14:textId="77777777" w:rsidR="003467EB" w:rsidRPr="003467EB" w:rsidRDefault="003467EB" w:rsidP="003467EB">
      <w:pPr>
        <w:pStyle w:val="ListParagraph"/>
        <w:spacing w:after="0" w:line="240" w:lineRule="auto"/>
        <w:ind w:left="1470"/>
        <w:rPr>
          <w:color w:val="FF0000"/>
        </w:rPr>
      </w:pPr>
      <w:r>
        <w:rPr>
          <w:color w:val="FF0000"/>
        </w:rPr>
        <w:t>?</w:t>
      </w:r>
    </w:p>
    <w:p w14:paraId="116A4176" w14:textId="77777777" w:rsidR="00E7548D" w:rsidRDefault="00E7548D" w:rsidP="00E7548D">
      <w:pPr>
        <w:pStyle w:val="ListParagraph"/>
        <w:spacing w:after="0" w:line="240" w:lineRule="auto"/>
        <w:ind w:left="750"/>
      </w:pPr>
    </w:p>
    <w:p w14:paraId="51F92419" w14:textId="77777777" w:rsidR="00B45071" w:rsidRDefault="00B45071" w:rsidP="00B45071">
      <w:pPr>
        <w:pStyle w:val="ListParagraph"/>
        <w:numPr>
          <w:ilvl w:val="0"/>
          <w:numId w:val="4"/>
        </w:numPr>
        <w:spacing w:after="0" w:line="240" w:lineRule="auto"/>
      </w:pPr>
      <w:r>
        <w:t>Explain the effect of  increasing the window size for windowed filters on</w:t>
      </w:r>
    </w:p>
    <w:p w14:paraId="5DEAC26D" w14:textId="77777777" w:rsidR="00B45071" w:rsidRDefault="00B45071" w:rsidP="00B45071">
      <w:pPr>
        <w:pStyle w:val="ListParagraph"/>
        <w:ind w:left="750"/>
      </w:pPr>
      <w:r>
        <w:t xml:space="preserve"> </w:t>
      </w:r>
    </w:p>
    <w:p w14:paraId="66759ECE" w14:textId="35B1CD3E" w:rsidR="003467EB" w:rsidRDefault="00B45071" w:rsidP="0051251C">
      <w:pPr>
        <w:pStyle w:val="ListParagraph"/>
        <w:numPr>
          <w:ilvl w:val="0"/>
          <w:numId w:val="5"/>
        </w:numPr>
        <w:spacing w:after="0" w:line="240" w:lineRule="auto"/>
      </w:pPr>
      <w:r>
        <w:t>Noise reduction</w:t>
      </w:r>
    </w:p>
    <w:p w14:paraId="1AEF8748" w14:textId="77777777" w:rsidR="003467EB" w:rsidRPr="003467EB" w:rsidRDefault="003467EB" w:rsidP="003467EB">
      <w:pPr>
        <w:pStyle w:val="ListParagraph"/>
        <w:spacing w:after="0" w:line="240" w:lineRule="auto"/>
        <w:ind w:left="1470"/>
        <w:rPr>
          <w:color w:val="FF0000"/>
        </w:rPr>
      </w:pPr>
      <w:r>
        <w:rPr>
          <w:color w:val="FF0000"/>
        </w:rPr>
        <w:t>?</w:t>
      </w:r>
    </w:p>
    <w:p w14:paraId="011B99FF" w14:textId="77777777" w:rsidR="003467EB" w:rsidRDefault="003467EB" w:rsidP="003467EB">
      <w:pPr>
        <w:pStyle w:val="ListParagraph"/>
        <w:spacing w:after="0" w:line="240" w:lineRule="auto"/>
        <w:ind w:left="1470"/>
      </w:pPr>
    </w:p>
    <w:p w14:paraId="15C544CB" w14:textId="5A91FE8B" w:rsidR="00B45071" w:rsidRDefault="00B45071" w:rsidP="00B45071">
      <w:pPr>
        <w:pStyle w:val="ListParagraph"/>
        <w:jc w:val="right"/>
      </w:pPr>
    </w:p>
    <w:p w14:paraId="4BECE667" w14:textId="2ADADDA9" w:rsidR="00B45071" w:rsidRDefault="00B45071" w:rsidP="00B45071">
      <w:pPr>
        <w:pStyle w:val="ListParagraph"/>
        <w:numPr>
          <w:ilvl w:val="0"/>
          <w:numId w:val="5"/>
        </w:numPr>
        <w:spacing w:after="0" w:line="240" w:lineRule="auto"/>
      </w:pPr>
      <w:r>
        <w:t>Delay (latency)</w:t>
      </w:r>
    </w:p>
    <w:p w14:paraId="40830EE4" w14:textId="77777777" w:rsidR="00A27936" w:rsidRDefault="00A27936" w:rsidP="00A27936">
      <w:pPr>
        <w:pStyle w:val="ListParagraph"/>
      </w:pPr>
    </w:p>
    <w:p w14:paraId="29767569" w14:textId="1C5E76A3" w:rsidR="00A27936" w:rsidRPr="003467EB" w:rsidRDefault="003467EB" w:rsidP="00A27936">
      <w:pPr>
        <w:pStyle w:val="ListParagraph"/>
        <w:spacing w:after="0" w:line="240" w:lineRule="auto"/>
        <w:ind w:left="1470"/>
        <w:rPr>
          <w:color w:val="FF0000"/>
        </w:rPr>
      </w:pPr>
      <w:r>
        <w:rPr>
          <w:color w:val="FF0000"/>
        </w:rPr>
        <w:t>?</w:t>
      </w:r>
    </w:p>
    <w:p w14:paraId="45A85DA3" w14:textId="07732090" w:rsidR="00B45071" w:rsidRDefault="00B45071" w:rsidP="00B45071">
      <w:pPr>
        <w:pStyle w:val="ListParagraph"/>
        <w:numPr>
          <w:ilvl w:val="0"/>
          <w:numId w:val="5"/>
        </w:numPr>
        <w:spacing w:after="0" w:line="240" w:lineRule="auto"/>
      </w:pPr>
      <w:r>
        <w:t>Detecting step transitions in the input data stream  (e.g. “1/0” or “0/1” symbol changes in digital data).</w:t>
      </w:r>
    </w:p>
    <w:p w14:paraId="45FBF8BE" w14:textId="77777777" w:rsidR="003467EB" w:rsidRPr="003467EB" w:rsidRDefault="003467EB" w:rsidP="003E6142">
      <w:pPr>
        <w:pStyle w:val="ListParagraph"/>
        <w:spacing w:after="0" w:line="240" w:lineRule="auto"/>
        <w:ind w:left="1470"/>
        <w:rPr>
          <w:color w:val="FF0000"/>
        </w:rPr>
      </w:pPr>
      <w:r>
        <w:rPr>
          <w:color w:val="FF0000"/>
        </w:rPr>
        <w:t>?</w:t>
      </w:r>
    </w:p>
    <w:p w14:paraId="66B4ED2E" w14:textId="77777777" w:rsidR="003467EB" w:rsidRDefault="003467EB" w:rsidP="003467EB">
      <w:pPr>
        <w:pStyle w:val="ListParagraph"/>
        <w:spacing w:after="0" w:line="240" w:lineRule="auto"/>
        <w:ind w:left="1470"/>
      </w:pPr>
    </w:p>
    <w:p w14:paraId="671D179F" w14:textId="4ECCB7C0" w:rsidR="00B45071" w:rsidRDefault="00B45071" w:rsidP="00B45071">
      <w:pPr>
        <w:pStyle w:val="ListParagraph"/>
        <w:spacing w:after="0" w:line="240" w:lineRule="auto"/>
        <w:ind w:left="1470"/>
        <w:jc w:val="right"/>
      </w:pPr>
    </w:p>
    <w:p w14:paraId="62200DB2" w14:textId="0071ED73" w:rsidR="00B45071" w:rsidRDefault="00B45071">
      <w:pPr>
        <w:spacing w:after="160" w:line="259" w:lineRule="auto"/>
        <w:rPr>
          <w:rFonts w:asciiTheme="minorHAnsi" w:eastAsia="MS Mincho" w:hAnsiTheme="minorHAnsi" w:cstheme="minorBidi"/>
          <w:b/>
          <w:sz w:val="22"/>
          <w:szCs w:val="22"/>
          <w:lang w:eastAsia="en-US"/>
        </w:rPr>
      </w:pPr>
      <w:r>
        <w:rPr>
          <w:b/>
        </w:rPr>
        <w:br w:type="page"/>
      </w:r>
    </w:p>
    <w:p w14:paraId="2DAF14C4" w14:textId="77777777" w:rsidR="00B45071" w:rsidRDefault="00B45071" w:rsidP="00B45071">
      <w:pPr>
        <w:pStyle w:val="ListParagraph"/>
        <w:numPr>
          <w:ilvl w:val="0"/>
          <w:numId w:val="1"/>
        </w:numPr>
        <w:rPr>
          <w:b/>
        </w:rPr>
      </w:pPr>
    </w:p>
    <w:p w14:paraId="02BA44D4" w14:textId="77777777" w:rsidR="00B45071" w:rsidRDefault="00B45071" w:rsidP="00B45071">
      <w:pPr>
        <w:pStyle w:val="SMUNORMALARIAL"/>
        <w:numPr>
          <w:ilvl w:val="0"/>
          <w:numId w:val="6"/>
        </w:numPr>
        <w:rPr>
          <w:rFonts w:cs="Arial"/>
          <w:szCs w:val="22"/>
        </w:rPr>
      </w:pPr>
      <w:r>
        <w:rPr>
          <w:rFonts w:cs="Arial"/>
          <w:szCs w:val="22"/>
        </w:rPr>
        <w:t>Draw a constellation diagram for a quadrature phase shift keying (QPSK) system and allocate binary codes to each phase. Using your allocation of codes indicate the phases used to transmit the following sequence of digits.</w:t>
      </w:r>
    </w:p>
    <w:p w14:paraId="3EEF205A" w14:textId="77777777" w:rsidR="00B45071" w:rsidRDefault="00B45071" w:rsidP="00B45071">
      <w:pPr>
        <w:pStyle w:val="SMUNORMALARIAL"/>
        <w:rPr>
          <w:rFonts w:cs="Arial"/>
          <w:szCs w:val="22"/>
        </w:rPr>
      </w:pPr>
    </w:p>
    <w:p w14:paraId="76B90465" w14:textId="77777777" w:rsidR="00B45071" w:rsidRDefault="00B45071" w:rsidP="00B45071">
      <w:pPr>
        <w:pStyle w:val="SMUNORMALARIAL"/>
        <w:rPr>
          <w:rFonts w:cs="Arial"/>
          <w:sz w:val="28"/>
          <w:szCs w:val="22"/>
        </w:rPr>
      </w:pPr>
      <m:oMathPara>
        <m:oMath>
          <m:r>
            <w:rPr>
              <w:rFonts w:ascii="Cambria Math" w:hAnsi="Cambria Math" w:cs="Arial"/>
              <w:sz w:val="28"/>
              <w:szCs w:val="22"/>
            </w:rPr>
            <m:t>x</m:t>
          </m:r>
          <m:d>
            <m:dPr>
              <m:ctrlPr>
                <w:rPr>
                  <w:rFonts w:ascii="Cambria Math" w:hAnsi="Cambria Math" w:cs="Arial"/>
                  <w:i/>
                  <w:sz w:val="28"/>
                  <w:szCs w:val="22"/>
                </w:rPr>
              </m:ctrlPr>
            </m:dPr>
            <m:e>
              <m:r>
                <w:rPr>
                  <w:rFonts w:ascii="Cambria Math" w:hAnsi="Cambria Math" w:cs="Arial"/>
                  <w:sz w:val="28"/>
                  <w:szCs w:val="22"/>
                </w:rPr>
                <m:t>k</m:t>
              </m:r>
            </m:e>
          </m:d>
          <m:r>
            <w:rPr>
              <w:rFonts w:ascii="Cambria Math" w:hAnsi="Cambria Math" w:cs="Arial"/>
              <w:sz w:val="28"/>
              <w:szCs w:val="22"/>
            </w:rPr>
            <m:t>=</m:t>
          </m:r>
          <m:d>
            <m:dPr>
              <m:begChr m:val="{"/>
              <m:endChr m:val="}"/>
              <m:ctrlPr>
                <w:rPr>
                  <w:rFonts w:ascii="Cambria Math" w:hAnsi="Cambria Math" w:cs="Arial"/>
                  <w:i/>
                  <w:sz w:val="28"/>
                  <w:szCs w:val="22"/>
                </w:rPr>
              </m:ctrlPr>
            </m:dPr>
            <m:e>
              <m:r>
                <w:rPr>
                  <w:rFonts w:ascii="Cambria Math" w:hAnsi="Cambria Math" w:cs="Arial"/>
                  <w:sz w:val="28"/>
                  <w:szCs w:val="22"/>
                </w:rPr>
                <m:t>1,1,0,0,1,0,1,0,1,1,1,1,0,0</m:t>
              </m:r>
            </m:e>
          </m:d>
        </m:oMath>
      </m:oMathPara>
    </w:p>
    <w:p w14:paraId="6C9D41A8" w14:textId="4AC86503" w:rsidR="00B45071" w:rsidRDefault="0078294E" w:rsidP="00B45071">
      <w:pPr>
        <w:pStyle w:val="SMUNORMALARIAL"/>
        <w:rPr>
          <w:rFonts w:cs="Arial"/>
          <w:szCs w:val="22"/>
        </w:rPr>
      </w:pPr>
      <w:r>
        <w:rPr>
          <w:noProof/>
        </w:rPr>
        <w:drawing>
          <wp:inline distT="0" distB="0" distL="0" distR="0" wp14:anchorId="06B8B5E2" wp14:editId="41E6B55C">
            <wp:extent cx="2622739" cy="21793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35196" cy="2189671"/>
                    </a:xfrm>
                    <a:prstGeom prst="rect">
                      <a:avLst/>
                    </a:prstGeom>
                  </pic:spPr>
                </pic:pic>
              </a:graphicData>
            </a:graphic>
          </wp:inline>
        </w:drawing>
      </w:r>
    </w:p>
    <w:p w14:paraId="04D7EEB9" w14:textId="6AEDDF62" w:rsidR="0078294E" w:rsidRDefault="0078294E" w:rsidP="00B45071">
      <w:pPr>
        <w:pStyle w:val="SMUNORMALARIAL"/>
        <w:rPr>
          <w:rFonts w:cs="Arial"/>
          <w:szCs w:val="22"/>
        </w:rPr>
      </w:pPr>
    </w:p>
    <w:p w14:paraId="429FAAF0" w14:textId="74B779B5" w:rsidR="0078294E" w:rsidRDefault="00052506" w:rsidP="00B45071">
      <w:pPr>
        <w:pStyle w:val="SMUNORMALARIAL"/>
        <w:rPr>
          <w:rFonts w:cs="Arial"/>
          <w:color w:val="FF0000"/>
          <w:sz w:val="32"/>
          <w:szCs w:val="32"/>
        </w:rPr>
      </w:pPr>
      <w:r>
        <w:rPr>
          <w:rFonts w:cs="Arial"/>
          <w:color w:val="FF0000"/>
          <w:sz w:val="32"/>
          <w:szCs w:val="32"/>
        </w:rPr>
        <w:t>Code allocation</w:t>
      </w:r>
    </w:p>
    <w:tbl>
      <w:tblPr>
        <w:tblStyle w:val="TableGrid"/>
        <w:tblW w:w="0" w:type="auto"/>
        <w:tblInd w:w="0" w:type="dxa"/>
        <w:tblLook w:val="04A0" w:firstRow="1" w:lastRow="0" w:firstColumn="1" w:lastColumn="0" w:noHBand="0" w:noVBand="1"/>
      </w:tblPr>
      <w:tblGrid>
        <w:gridCol w:w="704"/>
        <w:gridCol w:w="8312"/>
      </w:tblGrid>
      <w:tr w:rsidR="00052506" w14:paraId="3BCC7AFA" w14:textId="77777777" w:rsidTr="00C70524">
        <w:tc>
          <w:tcPr>
            <w:tcW w:w="704" w:type="dxa"/>
          </w:tcPr>
          <w:p w14:paraId="3EB70FC0" w14:textId="372D1BE5" w:rsidR="00052506" w:rsidRDefault="00C70524" w:rsidP="00B45071">
            <w:pPr>
              <w:pStyle w:val="SMUNORMALARIAL"/>
              <w:rPr>
                <w:rFonts w:cs="Arial"/>
                <w:color w:val="FF0000"/>
                <w:sz w:val="32"/>
                <w:szCs w:val="32"/>
              </w:rPr>
            </w:pPr>
            <w:r>
              <w:rPr>
                <w:rFonts w:cs="Arial"/>
                <w:color w:val="FF0000"/>
                <w:sz w:val="32"/>
                <w:szCs w:val="32"/>
              </w:rPr>
              <w:t>11</w:t>
            </w:r>
          </w:p>
        </w:tc>
        <w:tc>
          <w:tcPr>
            <w:tcW w:w="8312" w:type="dxa"/>
          </w:tcPr>
          <w:p w14:paraId="0FE4137E" w14:textId="5AC9B3EC" w:rsidR="00052506" w:rsidRDefault="00542782" w:rsidP="00B45071">
            <w:pPr>
              <w:pStyle w:val="SMUNORMALARIAL"/>
              <w:rPr>
                <w:rFonts w:cs="Arial"/>
                <w:color w:val="FF0000"/>
                <w:sz w:val="32"/>
                <w:szCs w:val="32"/>
              </w:rPr>
            </w:pPr>
            <w:r>
              <w:rPr>
                <w:rFonts w:ascii="Times New Roman" w:hAnsi="Times New Roman"/>
                <w:color w:val="FF0000"/>
                <w:sz w:val="32"/>
                <w:szCs w:val="32"/>
              </w:rPr>
              <w:t>π</w:t>
            </w:r>
            <w:r>
              <w:rPr>
                <w:rFonts w:cs="Arial"/>
                <w:color w:val="FF0000"/>
                <w:sz w:val="32"/>
                <w:szCs w:val="32"/>
              </w:rPr>
              <w:t>/4</w:t>
            </w:r>
          </w:p>
        </w:tc>
      </w:tr>
      <w:tr w:rsidR="00052506" w14:paraId="72EC5566" w14:textId="77777777" w:rsidTr="00C70524">
        <w:tc>
          <w:tcPr>
            <w:tcW w:w="704" w:type="dxa"/>
          </w:tcPr>
          <w:p w14:paraId="2E96971F" w14:textId="4304796C" w:rsidR="00052506" w:rsidRDefault="00C70524" w:rsidP="00B45071">
            <w:pPr>
              <w:pStyle w:val="SMUNORMALARIAL"/>
              <w:rPr>
                <w:rFonts w:cs="Arial"/>
                <w:color w:val="FF0000"/>
                <w:sz w:val="32"/>
                <w:szCs w:val="32"/>
              </w:rPr>
            </w:pPr>
            <w:r>
              <w:rPr>
                <w:rFonts w:cs="Arial"/>
                <w:color w:val="FF0000"/>
                <w:sz w:val="32"/>
                <w:szCs w:val="32"/>
              </w:rPr>
              <w:t>01</w:t>
            </w:r>
          </w:p>
        </w:tc>
        <w:tc>
          <w:tcPr>
            <w:tcW w:w="8312" w:type="dxa"/>
          </w:tcPr>
          <w:p w14:paraId="623052FB" w14:textId="0E3A3910" w:rsidR="00052506" w:rsidRDefault="00AB14CC" w:rsidP="00B45071">
            <w:pPr>
              <w:pStyle w:val="SMUNORMALARIAL"/>
              <w:rPr>
                <w:rFonts w:cs="Arial"/>
                <w:color w:val="FF0000"/>
                <w:sz w:val="32"/>
                <w:szCs w:val="32"/>
              </w:rPr>
            </w:pPr>
            <w:r>
              <w:rPr>
                <w:rFonts w:ascii="Times New Roman" w:hAnsi="Times New Roman"/>
                <w:color w:val="FF0000"/>
                <w:sz w:val="32"/>
                <w:szCs w:val="32"/>
              </w:rPr>
              <w:t>3</w:t>
            </w:r>
            <w:r w:rsidR="00542782">
              <w:rPr>
                <w:rFonts w:ascii="Times New Roman" w:hAnsi="Times New Roman"/>
                <w:color w:val="FF0000"/>
                <w:sz w:val="32"/>
                <w:szCs w:val="32"/>
              </w:rPr>
              <w:t>π</w:t>
            </w:r>
            <w:r w:rsidR="00542782">
              <w:rPr>
                <w:rFonts w:cs="Arial"/>
                <w:color w:val="FF0000"/>
                <w:sz w:val="32"/>
                <w:szCs w:val="32"/>
              </w:rPr>
              <w:t>/4</w:t>
            </w:r>
          </w:p>
        </w:tc>
      </w:tr>
      <w:tr w:rsidR="00052506" w14:paraId="08A427B1" w14:textId="77777777" w:rsidTr="00C70524">
        <w:tc>
          <w:tcPr>
            <w:tcW w:w="704" w:type="dxa"/>
          </w:tcPr>
          <w:p w14:paraId="6F9531AC" w14:textId="6C61D9A1" w:rsidR="00052506" w:rsidRDefault="00C70524" w:rsidP="00B45071">
            <w:pPr>
              <w:pStyle w:val="SMUNORMALARIAL"/>
              <w:rPr>
                <w:rFonts w:cs="Arial"/>
                <w:color w:val="FF0000"/>
                <w:sz w:val="32"/>
                <w:szCs w:val="32"/>
              </w:rPr>
            </w:pPr>
            <w:r>
              <w:rPr>
                <w:rFonts w:cs="Arial"/>
                <w:color w:val="FF0000"/>
                <w:sz w:val="32"/>
                <w:szCs w:val="32"/>
              </w:rPr>
              <w:t>00</w:t>
            </w:r>
          </w:p>
        </w:tc>
        <w:tc>
          <w:tcPr>
            <w:tcW w:w="8312" w:type="dxa"/>
          </w:tcPr>
          <w:p w14:paraId="499F8AFF" w14:textId="6AABD8DA" w:rsidR="00052506" w:rsidRDefault="00AB14CC" w:rsidP="00B45071">
            <w:pPr>
              <w:pStyle w:val="SMUNORMALARIAL"/>
              <w:rPr>
                <w:rFonts w:cs="Arial"/>
                <w:color w:val="FF0000"/>
                <w:sz w:val="32"/>
                <w:szCs w:val="32"/>
              </w:rPr>
            </w:pPr>
            <w:r>
              <w:rPr>
                <w:rFonts w:ascii="Times New Roman" w:hAnsi="Times New Roman"/>
                <w:color w:val="FF0000"/>
                <w:sz w:val="32"/>
                <w:szCs w:val="32"/>
              </w:rPr>
              <w:t>5</w:t>
            </w:r>
            <w:r w:rsidR="00542782">
              <w:rPr>
                <w:rFonts w:ascii="Times New Roman" w:hAnsi="Times New Roman"/>
                <w:color w:val="FF0000"/>
                <w:sz w:val="32"/>
                <w:szCs w:val="32"/>
              </w:rPr>
              <w:t>π</w:t>
            </w:r>
            <w:r w:rsidR="00542782">
              <w:rPr>
                <w:rFonts w:cs="Arial"/>
                <w:color w:val="FF0000"/>
                <w:sz w:val="32"/>
                <w:szCs w:val="32"/>
              </w:rPr>
              <w:t>/4</w:t>
            </w:r>
          </w:p>
        </w:tc>
      </w:tr>
      <w:tr w:rsidR="00052506" w14:paraId="40726AC9" w14:textId="77777777" w:rsidTr="00C70524">
        <w:tc>
          <w:tcPr>
            <w:tcW w:w="704" w:type="dxa"/>
          </w:tcPr>
          <w:p w14:paraId="1C93569E" w14:textId="3D3CE0F4" w:rsidR="00052506" w:rsidRDefault="00C70524" w:rsidP="00B45071">
            <w:pPr>
              <w:pStyle w:val="SMUNORMALARIAL"/>
              <w:rPr>
                <w:rFonts w:cs="Arial"/>
                <w:color w:val="FF0000"/>
                <w:sz w:val="32"/>
                <w:szCs w:val="32"/>
              </w:rPr>
            </w:pPr>
            <w:r>
              <w:rPr>
                <w:rFonts w:cs="Arial"/>
                <w:color w:val="FF0000"/>
                <w:sz w:val="32"/>
                <w:szCs w:val="32"/>
              </w:rPr>
              <w:t>10</w:t>
            </w:r>
          </w:p>
        </w:tc>
        <w:tc>
          <w:tcPr>
            <w:tcW w:w="8312" w:type="dxa"/>
          </w:tcPr>
          <w:p w14:paraId="5B6EB068" w14:textId="5DAB0C51" w:rsidR="00052506" w:rsidRDefault="00AB14CC" w:rsidP="00B45071">
            <w:pPr>
              <w:pStyle w:val="SMUNORMALARIAL"/>
              <w:rPr>
                <w:rFonts w:cs="Arial"/>
                <w:color w:val="FF0000"/>
                <w:sz w:val="32"/>
                <w:szCs w:val="32"/>
              </w:rPr>
            </w:pPr>
            <w:r>
              <w:rPr>
                <w:rFonts w:ascii="Times New Roman" w:hAnsi="Times New Roman"/>
                <w:color w:val="FF0000"/>
                <w:sz w:val="32"/>
                <w:szCs w:val="32"/>
              </w:rPr>
              <w:t>7</w:t>
            </w:r>
            <w:r w:rsidR="00542782">
              <w:rPr>
                <w:rFonts w:ascii="Times New Roman" w:hAnsi="Times New Roman"/>
                <w:color w:val="FF0000"/>
                <w:sz w:val="32"/>
                <w:szCs w:val="32"/>
              </w:rPr>
              <w:t>π</w:t>
            </w:r>
            <w:r w:rsidR="00542782">
              <w:rPr>
                <w:rFonts w:cs="Arial"/>
                <w:color w:val="FF0000"/>
                <w:sz w:val="32"/>
                <w:szCs w:val="32"/>
              </w:rPr>
              <w:t>/4</w:t>
            </w:r>
          </w:p>
        </w:tc>
      </w:tr>
    </w:tbl>
    <w:p w14:paraId="0F7D9D1B" w14:textId="1E526AD5" w:rsidR="00052506" w:rsidRDefault="00052506" w:rsidP="00B45071">
      <w:pPr>
        <w:pStyle w:val="SMUNORMALARIAL"/>
        <w:rPr>
          <w:rFonts w:cs="Arial"/>
          <w:color w:val="FF0000"/>
          <w:sz w:val="32"/>
          <w:szCs w:val="32"/>
        </w:rPr>
      </w:pPr>
    </w:p>
    <w:p w14:paraId="5AD91F81" w14:textId="687D35A9" w:rsidR="00AB14CC" w:rsidRDefault="00AB14CC" w:rsidP="00B45071">
      <w:pPr>
        <w:pStyle w:val="SMUNORMALARIAL"/>
        <w:rPr>
          <w:rFonts w:cs="Arial"/>
          <w:color w:val="FF0000"/>
          <w:sz w:val="32"/>
          <w:szCs w:val="32"/>
        </w:rPr>
      </w:pPr>
      <w:r>
        <w:rPr>
          <w:rFonts w:cs="Arial"/>
          <w:color w:val="FF0000"/>
          <w:sz w:val="32"/>
          <w:szCs w:val="32"/>
        </w:rPr>
        <w:t>Translated digits</w:t>
      </w:r>
    </w:p>
    <w:p w14:paraId="26807FB2" w14:textId="7D829A29" w:rsidR="00AB14CC" w:rsidRPr="00052506" w:rsidRDefault="00B7496B" w:rsidP="00B45071">
      <w:pPr>
        <w:pStyle w:val="SMUNORMALARIAL"/>
        <w:rPr>
          <w:rFonts w:cs="Arial"/>
          <w:color w:val="FF0000"/>
          <w:sz w:val="32"/>
          <w:szCs w:val="32"/>
        </w:rPr>
      </w:pPr>
      <w:r>
        <w:rPr>
          <w:rFonts w:cs="Arial"/>
          <w:color w:val="FF0000"/>
          <w:sz w:val="32"/>
          <w:szCs w:val="32"/>
        </w:rPr>
        <w:t xml:space="preserve">X(k) = </w:t>
      </w:r>
      <w:r w:rsidR="00CB3B2C">
        <w:rPr>
          <w:rFonts w:cs="Arial"/>
          <w:color w:val="FF0000"/>
          <w:sz w:val="32"/>
          <w:szCs w:val="32"/>
        </w:rPr>
        <w:t>{</w:t>
      </w:r>
      <w:r>
        <w:rPr>
          <w:rFonts w:cs="Arial"/>
          <w:color w:val="FF0000"/>
          <w:sz w:val="32"/>
          <w:szCs w:val="32"/>
        </w:rPr>
        <w:t>pi/4,</w:t>
      </w:r>
      <w:r w:rsidR="00CB3B2C">
        <w:rPr>
          <w:rFonts w:cs="Arial"/>
          <w:color w:val="FF0000"/>
          <w:sz w:val="32"/>
          <w:szCs w:val="32"/>
        </w:rPr>
        <w:t>5pi/4,</w:t>
      </w:r>
      <w:r w:rsidR="009F23D3">
        <w:rPr>
          <w:rFonts w:cs="Arial"/>
          <w:color w:val="FF0000"/>
          <w:sz w:val="32"/>
          <w:szCs w:val="32"/>
        </w:rPr>
        <w:t>7pi/4,</w:t>
      </w:r>
      <w:r w:rsidR="00AA36C1" w:rsidRPr="00AA36C1">
        <w:rPr>
          <w:rFonts w:cs="Arial"/>
          <w:color w:val="FF0000"/>
          <w:sz w:val="32"/>
          <w:szCs w:val="32"/>
        </w:rPr>
        <w:t xml:space="preserve"> </w:t>
      </w:r>
      <w:r w:rsidR="00AA36C1">
        <w:rPr>
          <w:rFonts w:cs="Arial"/>
          <w:color w:val="FF0000"/>
          <w:sz w:val="32"/>
          <w:szCs w:val="32"/>
        </w:rPr>
        <w:t>7pi/4</w:t>
      </w:r>
      <w:r w:rsidR="00AA36C1">
        <w:rPr>
          <w:rFonts w:cs="Arial"/>
          <w:color w:val="FF0000"/>
          <w:sz w:val="32"/>
          <w:szCs w:val="32"/>
        </w:rPr>
        <w:t>,</w:t>
      </w:r>
      <w:r w:rsidR="00D42F89">
        <w:rPr>
          <w:rFonts w:cs="Arial"/>
          <w:color w:val="FF0000"/>
          <w:sz w:val="32"/>
          <w:szCs w:val="32"/>
        </w:rPr>
        <w:t>pi/4,pi/4,</w:t>
      </w:r>
      <w:r w:rsidR="00F63212">
        <w:rPr>
          <w:rFonts w:cs="Arial"/>
          <w:color w:val="FF0000"/>
          <w:sz w:val="32"/>
          <w:szCs w:val="32"/>
        </w:rPr>
        <w:t>5pi/4</w:t>
      </w:r>
      <w:r w:rsidR="00CB3B2C">
        <w:rPr>
          <w:rFonts w:cs="Arial"/>
          <w:color w:val="FF0000"/>
          <w:sz w:val="32"/>
          <w:szCs w:val="32"/>
        </w:rPr>
        <w:t>}</w:t>
      </w:r>
    </w:p>
    <w:p w14:paraId="6A695AF2" w14:textId="77777777" w:rsidR="00DF7CFD" w:rsidRDefault="00DF7CFD" w:rsidP="00B45071">
      <w:pPr>
        <w:pStyle w:val="SMUNORMALARIAL"/>
        <w:rPr>
          <w:rFonts w:cs="Arial"/>
          <w:szCs w:val="22"/>
        </w:rPr>
      </w:pPr>
    </w:p>
    <w:p w14:paraId="67ECC5F6" w14:textId="77777777" w:rsidR="00B45071" w:rsidRDefault="00B45071" w:rsidP="00B45071">
      <w:pPr>
        <w:pStyle w:val="SMUNORMALARIAL"/>
        <w:numPr>
          <w:ilvl w:val="0"/>
          <w:numId w:val="6"/>
        </w:numPr>
        <w:rPr>
          <w:rFonts w:cs="Arial"/>
          <w:szCs w:val="22"/>
        </w:rPr>
      </w:pPr>
      <w:r>
        <w:rPr>
          <w:rFonts w:cs="Arial"/>
          <w:szCs w:val="22"/>
        </w:rPr>
        <w:t>State 'Shannon's Noisy Channel Coding Theorem' and use your answer to calculate the required bandwidths necessary to achieve a 1 x 103 bits/sec data rate when the signal to noise ratio (S/N) is 1, 3, 15, 255 and 1023 respectively.</w:t>
      </w:r>
    </w:p>
    <w:p w14:paraId="5AFF79C7" w14:textId="012FD3C0" w:rsidR="00317F40" w:rsidRDefault="00317F40" w:rsidP="00B45071">
      <w:pPr>
        <w:pStyle w:val="SMUNORMALARIAL"/>
        <w:rPr>
          <w:rFonts w:cs="Arial"/>
          <w:color w:val="FF0000"/>
          <w:sz w:val="28"/>
          <w:szCs w:val="28"/>
        </w:rPr>
      </w:pPr>
      <w:r>
        <w:rPr>
          <w:rFonts w:cs="Arial"/>
          <w:color w:val="FF0000"/>
          <w:sz w:val="28"/>
          <w:szCs w:val="28"/>
        </w:rPr>
        <w:t>Theor</w:t>
      </w:r>
      <w:r w:rsidR="00FD30C9">
        <w:rPr>
          <w:rFonts w:cs="Arial"/>
          <w:color w:val="FF0000"/>
          <w:sz w:val="28"/>
          <w:szCs w:val="28"/>
        </w:rPr>
        <w:t>e</w:t>
      </w:r>
      <w:r>
        <w:rPr>
          <w:rFonts w:cs="Arial"/>
          <w:color w:val="FF0000"/>
          <w:sz w:val="28"/>
          <w:szCs w:val="28"/>
        </w:rPr>
        <w:t>m</w:t>
      </w:r>
      <w:r w:rsidR="00FD30C9">
        <w:rPr>
          <w:rFonts w:cs="Arial"/>
          <w:color w:val="FF0000"/>
          <w:sz w:val="28"/>
          <w:szCs w:val="28"/>
        </w:rPr>
        <w:t>:</w:t>
      </w:r>
    </w:p>
    <w:p w14:paraId="017358FF" w14:textId="16F1F2E2" w:rsidR="00B45071" w:rsidRDefault="00963D3B" w:rsidP="00B45071">
      <w:pPr>
        <w:pStyle w:val="SMUNORMALARIAL"/>
        <w:rPr>
          <w:rFonts w:cs="Arial"/>
          <w:color w:val="FF0000"/>
          <w:sz w:val="28"/>
          <w:szCs w:val="28"/>
        </w:rPr>
      </w:pPr>
      <w:r>
        <w:rPr>
          <w:rFonts w:cs="Arial"/>
          <w:color w:val="FF0000"/>
          <w:sz w:val="28"/>
          <w:szCs w:val="28"/>
        </w:rPr>
        <w:t>C = B log</w:t>
      </w:r>
      <w:r>
        <w:rPr>
          <w:rFonts w:cs="Arial"/>
          <w:color w:val="FF0000"/>
          <w:sz w:val="28"/>
          <w:szCs w:val="28"/>
          <w:vertAlign w:val="subscript"/>
        </w:rPr>
        <w:t>2</w:t>
      </w:r>
      <w:r>
        <w:rPr>
          <w:rFonts w:cs="Arial"/>
          <w:color w:val="FF0000"/>
          <w:sz w:val="28"/>
          <w:szCs w:val="28"/>
        </w:rPr>
        <w:t xml:space="preserve"> (1+</w:t>
      </w:r>
      <w:r w:rsidR="00FF03B0">
        <w:rPr>
          <w:rFonts w:cs="Arial"/>
          <w:color w:val="FF0000"/>
          <w:sz w:val="28"/>
          <w:szCs w:val="28"/>
        </w:rPr>
        <w:t>S/N</w:t>
      </w:r>
      <w:r>
        <w:rPr>
          <w:rFonts w:cs="Arial"/>
          <w:color w:val="FF0000"/>
          <w:sz w:val="28"/>
          <w:szCs w:val="28"/>
        </w:rPr>
        <w:t>)</w:t>
      </w:r>
      <w:r w:rsidR="00FF03B0">
        <w:rPr>
          <w:rFonts w:cs="Arial"/>
          <w:color w:val="FF0000"/>
          <w:sz w:val="28"/>
          <w:szCs w:val="28"/>
        </w:rPr>
        <w:t xml:space="preserve"> bits/sec</w:t>
      </w:r>
    </w:p>
    <w:p w14:paraId="294E6A34" w14:textId="404D0EAE" w:rsidR="00FF03B0" w:rsidRDefault="00FF03B0" w:rsidP="00B45071">
      <w:pPr>
        <w:pStyle w:val="SMUNORMALARIAL"/>
        <w:rPr>
          <w:rFonts w:cs="Arial"/>
          <w:color w:val="FF0000"/>
          <w:sz w:val="28"/>
          <w:szCs w:val="28"/>
        </w:rPr>
      </w:pPr>
    </w:p>
    <w:p w14:paraId="6738EF1E" w14:textId="3CCB5785" w:rsidR="00FF03B0" w:rsidRDefault="00FF03B0" w:rsidP="00B45071">
      <w:pPr>
        <w:pStyle w:val="SMUNORMALARIAL"/>
        <w:rPr>
          <w:rFonts w:cs="Arial"/>
          <w:color w:val="FF0000"/>
          <w:sz w:val="28"/>
          <w:szCs w:val="28"/>
        </w:rPr>
      </w:pPr>
      <w:r>
        <w:rPr>
          <w:rFonts w:cs="Arial"/>
          <w:color w:val="FF0000"/>
          <w:sz w:val="28"/>
          <w:szCs w:val="28"/>
        </w:rPr>
        <w:t>S = average sig</w:t>
      </w:r>
      <w:r w:rsidR="00881C7C">
        <w:rPr>
          <w:rFonts w:cs="Arial"/>
          <w:color w:val="FF0000"/>
          <w:sz w:val="28"/>
          <w:szCs w:val="28"/>
        </w:rPr>
        <w:t>n</w:t>
      </w:r>
      <w:r>
        <w:rPr>
          <w:rFonts w:cs="Arial"/>
          <w:color w:val="FF0000"/>
          <w:sz w:val="28"/>
          <w:szCs w:val="28"/>
        </w:rPr>
        <w:t>al</w:t>
      </w:r>
      <w:r w:rsidR="00881C7C">
        <w:rPr>
          <w:rFonts w:cs="Arial"/>
          <w:color w:val="FF0000"/>
          <w:sz w:val="28"/>
          <w:szCs w:val="28"/>
        </w:rPr>
        <w:t xml:space="preserve"> power</w:t>
      </w:r>
    </w:p>
    <w:p w14:paraId="5FE963FA" w14:textId="475032FD" w:rsidR="00881C7C" w:rsidRDefault="00881C7C" w:rsidP="00B45071">
      <w:pPr>
        <w:pStyle w:val="SMUNORMALARIAL"/>
        <w:rPr>
          <w:rFonts w:cs="Arial"/>
          <w:color w:val="FF0000"/>
          <w:sz w:val="28"/>
          <w:szCs w:val="28"/>
        </w:rPr>
      </w:pPr>
      <w:r>
        <w:rPr>
          <w:rFonts w:cs="Arial"/>
          <w:color w:val="FF0000"/>
          <w:sz w:val="28"/>
          <w:szCs w:val="28"/>
        </w:rPr>
        <w:t>N = average Noise power</w:t>
      </w:r>
    </w:p>
    <w:p w14:paraId="19C62EBC" w14:textId="364E569A" w:rsidR="00FF03B0" w:rsidRDefault="00881C7C" w:rsidP="00B45071">
      <w:pPr>
        <w:pStyle w:val="SMUNORMALARIAL"/>
        <w:rPr>
          <w:rFonts w:cs="Arial"/>
          <w:color w:val="FF0000"/>
          <w:sz w:val="28"/>
          <w:szCs w:val="28"/>
        </w:rPr>
      </w:pPr>
      <w:r>
        <w:rPr>
          <w:rFonts w:cs="Arial"/>
          <w:color w:val="FF0000"/>
          <w:sz w:val="28"/>
          <w:szCs w:val="28"/>
        </w:rPr>
        <w:t>B = channel bandwidth</w:t>
      </w:r>
    </w:p>
    <w:p w14:paraId="765D1514" w14:textId="1E4ECC4F" w:rsidR="00881C7C" w:rsidRDefault="008E0A8D" w:rsidP="00B45071">
      <w:pPr>
        <w:pStyle w:val="SMUNORMALARIAL"/>
        <w:rPr>
          <w:rFonts w:cs="Arial"/>
          <w:color w:val="FF0000"/>
          <w:sz w:val="28"/>
          <w:szCs w:val="28"/>
        </w:rPr>
      </w:pPr>
      <w:r>
        <w:rPr>
          <w:rFonts w:cs="Arial"/>
          <w:color w:val="FF0000"/>
          <w:sz w:val="28"/>
          <w:szCs w:val="28"/>
        </w:rPr>
        <w:t>C = capacity of channel</w:t>
      </w:r>
    </w:p>
    <w:p w14:paraId="5000BAA1" w14:textId="47049AB7" w:rsidR="008E0A8D" w:rsidRDefault="008E0A8D" w:rsidP="00B45071">
      <w:pPr>
        <w:pStyle w:val="SMUNORMALARIAL"/>
        <w:rPr>
          <w:rFonts w:cs="Arial"/>
          <w:color w:val="FF0000"/>
          <w:sz w:val="28"/>
          <w:szCs w:val="28"/>
        </w:rPr>
      </w:pPr>
    </w:p>
    <w:tbl>
      <w:tblPr>
        <w:tblStyle w:val="TableGrid"/>
        <w:tblW w:w="0" w:type="auto"/>
        <w:tblInd w:w="0" w:type="dxa"/>
        <w:tblLook w:val="04A0" w:firstRow="1" w:lastRow="0" w:firstColumn="1" w:lastColumn="0" w:noHBand="0" w:noVBand="1"/>
      </w:tblPr>
      <w:tblGrid>
        <w:gridCol w:w="4508"/>
        <w:gridCol w:w="4508"/>
      </w:tblGrid>
      <w:tr w:rsidR="00A17568" w14:paraId="2B708855" w14:textId="77777777" w:rsidTr="00A17568">
        <w:tc>
          <w:tcPr>
            <w:tcW w:w="4508" w:type="dxa"/>
          </w:tcPr>
          <w:p w14:paraId="1FFA4BF5" w14:textId="6B6589D2" w:rsidR="00A17568" w:rsidRDefault="009751BF" w:rsidP="009751BF">
            <w:pPr>
              <w:pStyle w:val="SMUNORMALARIAL"/>
              <w:jc w:val="center"/>
              <w:rPr>
                <w:rFonts w:cs="Arial"/>
                <w:color w:val="FF0000"/>
                <w:sz w:val="28"/>
                <w:szCs w:val="28"/>
              </w:rPr>
            </w:pPr>
            <w:r>
              <w:rPr>
                <w:rFonts w:cs="Arial"/>
                <w:color w:val="FF0000"/>
                <w:sz w:val="28"/>
                <w:szCs w:val="28"/>
              </w:rPr>
              <w:t>S/N</w:t>
            </w:r>
          </w:p>
        </w:tc>
        <w:tc>
          <w:tcPr>
            <w:tcW w:w="4508" w:type="dxa"/>
          </w:tcPr>
          <w:p w14:paraId="6040A7C1" w14:textId="20D523FC" w:rsidR="00A17568" w:rsidRDefault="00370D7C" w:rsidP="009751BF">
            <w:pPr>
              <w:pStyle w:val="SMUNORMALARIAL"/>
              <w:jc w:val="center"/>
              <w:rPr>
                <w:rFonts w:cs="Arial"/>
                <w:color w:val="FF0000"/>
                <w:sz w:val="28"/>
                <w:szCs w:val="28"/>
              </w:rPr>
            </w:pPr>
            <w:r>
              <w:rPr>
                <w:rFonts w:cs="Arial"/>
                <w:color w:val="FF0000"/>
                <w:sz w:val="28"/>
                <w:szCs w:val="28"/>
              </w:rPr>
              <w:t>Formula</w:t>
            </w:r>
            <w:r w:rsidR="009751BF">
              <w:rPr>
                <w:rFonts w:cs="Arial"/>
                <w:color w:val="FF0000"/>
                <w:sz w:val="28"/>
                <w:szCs w:val="28"/>
              </w:rPr>
              <w:t xml:space="preserve"> and answer</w:t>
            </w:r>
          </w:p>
        </w:tc>
      </w:tr>
      <w:tr w:rsidR="00A17568" w14:paraId="15BBCFA2" w14:textId="77777777" w:rsidTr="00A17568">
        <w:tc>
          <w:tcPr>
            <w:tcW w:w="4508" w:type="dxa"/>
          </w:tcPr>
          <w:p w14:paraId="172AE9F7" w14:textId="56EDA31C" w:rsidR="00A17568" w:rsidRDefault="00FF6AD2" w:rsidP="009751BF">
            <w:pPr>
              <w:pStyle w:val="SMUNORMALARIAL"/>
              <w:jc w:val="center"/>
              <w:rPr>
                <w:rFonts w:cs="Arial"/>
                <w:color w:val="FF0000"/>
                <w:sz w:val="28"/>
                <w:szCs w:val="28"/>
              </w:rPr>
            </w:pPr>
            <w:r>
              <w:rPr>
                <w:rFonts w:cs="Arial"/>
                <w:color w:val="FF0000"/>
                <w:sz w:val="28"/>
                <w:szCs w:val="28"/>
              </w:rPr>
              <w:t>1</w:t>
            </w:r>
          </w:p>
        </w:tc>
        <w:tc>
          <w:tcPr>
            <w:tcW w:w="4508" w:type="dxa"/>
          </w:tcPr>
          <w:p w14:paraId="645E6E56" w14:textId="4EF9F2A8" w:rsidR="00A17568" w:rsidRPr="00370D7C" w:rsidRDefault="00370D7C" w:rsidP="009751BF">
            <w:pPr>
              <w:pStyle w:val="SMUNORMALARIAL"/>
              <w:jc w:val="center"/>
              <w:rPr>
                <w:rFonts w:cs="Arial"/>
                <w:color w:val="FF0000"/>
                <w:sz w:val="28"/>
                <w:szCs w:val="28"/>
              </w:rPr>
            </w:pPr>
            <w:r>
              <w:rPr>
                <w:rFonts w:cs="Arial"/>
                <w:color w:val="FF0000"/>
                <w:sz w:val="28"/>
                <w:szCs w:val="28"/>
              </w:rPr>
              <w:t>103=B log</w:t>
            </w:r>
            <w:r>
              <w:rPr>
                <w:rFonts w:cs="Arial"/>
                <w:color w:val="FF0000"/>
                <w:sz w:val="28"/>
                <w:szCs w:val="28"/>
                <w:vertAlign w:val="subscript"/>
              </w:rPr>
              <w:t>2</w:t>
            </w:r>
            <w:r>
              <w:rPr>
                <w:rFonts w:cs="Arial"/>
                <w:color w:val="FF0000"/>
                <w:sz w:val="28"/>
                <w:szCs w:val="28"/>
              </w:rPr>
              <w:t>(1+1)</w:t>
            </w:r>
            <w:r w:rsidR="0092069A">
              <w:rPr>
                <w:rFonts w:cs="Arial"/>
                <w:color w:val="FF0000"/>
                <w:sz w:val="28"/>
                <w:szCs w:val="28"/>
              </w:rPr>
              <w:t xml:space="preserve"> </w:t>
            </w:r>
            <w:r w:rsidR="004F10D5">
              <w:rPr>
                <w:rFonts w:cs="Arial"/>
                <w:color w:val="FF0000"/>
                <w:sz w:val="28"/>
                <w:szCs w:val="28"/>
              </w:rPr>
              <w:t xml:space="preserve">B </w:t>
            </w:r>
            <w:r w:rsidR="0092069A">
              <w:rPr>
                <w:rFonts w:cs="Arial"/>
                <w:color w:val="FF0000"/>
                <w:sz w:val="28"/>
                <w:szCs w:val="28"/>
              </w:rPr>
              <w:t xml:space="preserve">= </w:t>
            </w:r>
            <w:r w:rsidR="00F841A6">
              <w:rPr>
                <w:rFonts w:cs="Arial"/>
                <w:color w:val="FF0000"/>
                <w:sz w:val="28"/>
                <w:szCs w:val="28"/>
              </w:rPr>
              <w:t>103Hz</w:t>
            </w:r>
          </w:p>
        </w:tc>
      </w:tr>
      <w:tr w:rsidR="00A17568" w14:paraId="65A28043" w14:textId="77777777" w:rsidTr="00A17568">
        <w:tc>
          <w:tcPr>
            <w:tcW w:w="4508" w:type="dxa"/>
          </w:tcPr>
          <w:p w14:paraId="61192D07" w14:textId="75974D59" w:rsidR="00A17568" w:rsidRDefault="00FF6AD2" w:rsidP="009751BF">
            <w:pPr>
              <w:pStyle w:val="SMUNORMALARIAL"/>
              <w:jc w:val="center"/>
              <w:rPr>
                <w:rFonts w:cs="Arial"/>
                <w:color w:val="FF0000"/>
                <w:sz w:val="28"/>
                <w:szCs w:val="28"/>
              </w:rPr>
            </w:pPr>
            <w:r>
              <w:rPr>
                <w:rFonts w:cs="Arial"/>
                <w:color w:val="FF0000"/>
                <w:sz w:val="28"/>
                <w:szCs w:val="28"/>
              </w:rPr>
              <w:t>3</w:t>
            </w:r>
          </w:p>
        </w:tc>
        <w:tc>
          <w:tcPr>
            <w:tcW w:w="4508" w:type="dxa"/>
          </w:tcPr>
          <w:p w14:paraId="1DE141B5" w14:textId="7893B8BE" w:rsidR="00A17568" w:rsidRDefault="002177D7" w:rsidP="009751BF">
            <w:pPr>
              <w:pStyle w:val="SMUNORMALARIAL"/>
              <w:jc w:val="center"/>
              <w:rPr>
                <w:rFonts w:cs="Arial"/>
                <w:color w:val="FF0000"/>
                <w:sz w:val="28"/>
                <w:szCs w:val="28"/>
              </w:rPr>
            </w:pPr>
            <w:r>
              <w:rPr>
                <w:rFonts w:cs="Arial"/>
                <w:color w:val="FF0000"/>
                <w:sz w:val="28"/>
                <w:szCs w:val="28"/>
              </w:rPr>
              <w:t>103 = B</w:t>
            </w:r>
            <w:r w:rsidR="00C73CA1">
              <w:rPr>
                <w:rFonts w:cs="Arial"/>
                <w:color w:val="FF0000"/>
                <w:sz w:val="28"/>
                <w:szCs w:val="28"/>
              </w:rPr>
              <w:t xml:space="preserve"> </w:t>
            </w:r>
            <w:r w:rsidR="00C73CA1">
              <w:rPr>
                <w:rFonts w:cs="Arial"/>
                <w:color w:val="FF0000"/>
                <w:sz w:val="28"/>
                <w:szCs w:val="28"/>
              </w:rPr>
              <w:t>log</w:t>
            </w:r>
            <w:r w:rsidR="00C73CA1">
              <w:rPr>
                <w:rFonts w:cs="Arial"/>
                <w:color w:val="FF0000"/>
                <w:sz w:val="28"/>
                <w:szCs w:val="28"/>
                <w:vertAlign w:val="subscript"/>
              </w:rPr>
              <w:t>2</w:t>
            </w:r>
            <w:r w:rsidR="00C73CA1">
              <w:rPr>
                <w:rFonts w:cs="Arial"/>
                <w:color w:val="FF0000"/>
                <w:sz w:val="28"/>
                <w:szCs w:val="28"/>
              </w:rPr>
              <w:t>(1+</w:t>
            </w:r>
            <w:r w:rsidR="00C73CA1">
              <w:rPr>
                <w:rFonts w:cs="Arial"/>
                <w:color w:val="FF0000"/>
                <w:sz w:val="28"/>
                <w:szCs w:val="28"/>
              </w:rPr>
              <w:t>3</w:t>
            </w:r>
            <w:r w:rsidR="00C73CA1">
              <w:rPr>
                <w:rFonts w:cs="Arial"/>
                <w:color w:val="FF0000"/>
                <w:sz w:val="28"/>
                <w:szCs w:val="28"/>
              </w:rPr>
              <w:t xml:space="preserve">) </w:t>
            </w:r>
            <w:r w:rsidR="004F10D5">
              <w:rPr>
                <w:rFonts w:cs="Arial"/>
                <w:color w:val="FF0000"/>
                <w:sz w:val="28"/>
                <w:szCs w:val="28"/>
              </w:rPr>
              <w:t xml:space="preserve">B </w:t>
            </w:r>
            <w:r w:rsidR="00C73CA1">
              <w:rPr>
                <w:rFonts w:cs="Arial"/>
                <w:color w:val="FF0000"/>
                <w:sz w:val="28"/>
                <w:szCs w:val="28"/>
              </w:rPr>
              <w:t>=</w:t>
            </w:r>
            <w:r w:rsidR="00654E64">
              <w:rPr>
                <w:rFonts w:cs="Arial"/>
                <w:color w:val="FF0000"/>
                <w:sz w:val="28"/>
                <w:szCs w:val="28"/>
              </w:rPr>
              <w:t xml:space="preserve"> 206Hz</w:t>
            </w:r>
          </w:p>
        </w:tc>
      </w:tr>
      <w:tr w:rsidR="00A17568" w14:paraId="40739025" w14:textId="77777777" w:rsidTr="00A17568">
        <w:tc>
          <w:tcPr>
            <w:tcW w:w="4508" w:type="dxa"/>
          </w:tcPr>
          <w:p w14:paraId="261F7D6E" w14:textId="56437624" w:rsidR="00A17568" w:rsidRDefault="00FF6AD2" w:rsidP="009751BF">
            <w:pPr>
              <w:pStyle w:val="SMUNORMALARIAL"/>
              <w:jc w:val="center"/>
              <w:rPr>
                <w:rFonts w:cs="Arial"/>
                <w:color w:val="FF0000"/>
                <w:sz w:val="28"/>
                <w:szCs w:val="28"/>
              </w:rPr>
            </w:pPr>
            <w:r>
              <w:rPr>
                <w:rFonts w:cs="Arial"/>
                <w:color w:val="FF0000"/>
                <w:sz w:val="28"/>
                <w:szCs w:val="28"/>
              </w:rPr>
              <w:t>15</w:t>
            </w:r>
          </w:p>
        </w:tc>
        <w:tc>
          <w:tcPr>
            <w:tcW w:w="4508" w:type="dxa"/>
          </w:tcPr>
          <w:p w14:paraId="211BBECD" w14:textId="27D7F448" w:rsidR="00A17568" w:rsidRDefault="00654E64" w:rsidP="009751BF">
            <w:pPr>
              <w:pStyle w:val="SMUNORMALARIAL"/>
              <w:jc w:val="center"/>
              <w:rPr>
                <w:rFonts w:cs="Arial"/>
                <w:color w:val="FF0000"/>
                <w:sz w:val="28"/>
                <w:szCs w:val="28"/>
              </w:rPr>
            </w:pPr>
            <w:r>
              <w:rPr>
                <w:rFonts w:cs="Arial"/>
                <w:color w:val="FF0000"/>
                <w:sz w:val="28"/>
                <w:szCs w:val="28"/>
              </w:rPr>
              <w:t>103 = B log</w:t>
            </w:r>
            <w:r>
              <w:rPr>
                <w:rFonts w:cs="Arial"/>
                <w:color w:val="FF0000"/>
                <w:sz w:val="28"/>
                <w:szCs w:val="28"/>
                <w:vertAlign w:val="subscript"/>
              </w:rPr>
              <w:t>2</w:t>
            </w:r>
            <w:r>
              <w:rPr>
                <w:rFonts w:cs="Arial"/>
                <w:color w:val="FF0000"/>
                <w:sz w:val="28"/>
                <w:szCs w:val="28"/>
              </w:rPr>
              <w:t>(1+</w:t>
            </w:r>
            <w:r>
              <w:rPr>
                <w:rFonts w:cs="Arial"/>
                <w:color w:val="FF0000"/>
                <w:sz w:val="28"/>
                <w:szCs w:val="28"/>
              </w:rPr>
              <w:t>15</w:t>
            </w:r>
            <w:r>
              <w:rPr>
                <w:rFonts w:cs="Arial"/>
                <w:color w:val="FF0000"/>
                <w:sz w:val="28"/>
                <w:szCs w:val="28"/>
              </w:rPr>
              <w:t xml:space="preserve">) </w:t>
            </w:r>
            <w:r w:rsidR="004F10D5">
              <w:rPr>
                <w:rFonts w:cs="Arial"/>
                <w:color w:val="FF0000"/>
                <w:sz w:val="28"/>
                <w:szCs w:val="28"/>
              </w:rPr>
              <w:t xml:space="preserve">B </w:t>
            </w:r>
            <w:r>
              <w:rPr>
                <w:rFonts w:cs="Arial"/>
                <w:color w:val="FF0000"/>
                <w:sz w:val="28"/>
                <w:szCs w:val="28"/>
              </w:rPr>
              <w:t>=</w:t>
            </w:r>
            <w:r w:rsidR="004F10D5">
              <w:rPr>
                <w:rFonts w:cs="Arial"/>
                <w:color w:val="FF0000"/>
                <w:sz w:val="28"/>
                <w:szCs w:val="28"/>
              </w:rPr>
              <w:t xml:space="preserve"> 412H</w:t>
            </w:r>
            <w:r w:rsidR="00B771CD">
              <w:rPr>
                <w:rFonts w:cs="Arial"/>
                <w:color w:val="FF0000"/>
                <w:sz w:val="28"/>
                <w:szCs w:val="28"/>
              </w:rPr>
              <w:t>z</w:t>
            </w:r>
          </w:p>
        </w:tc>
      </w:tr>
      <w:tr w:rsidR="00A17568" w14:paraId="49DF8F10" w14:textId="77777777" w:rsidTr="00A17568">
        <w:tc>
          <w:tcPr>
            <w:tcW w:w="4508" w:type="dxa"/>
          </w:tcPr>
          <w:p w14:paraId="2C6DB4D5" w14:textId="25C543F3" w:rsidR="00A17568" w:rsidRDefault="00FF6AD2" w:rsidP="009751BF">
            <w:pPr>
              <w:pStyle w:val="SMUNORMALARIAL"/>
              <w:jc w:val="center"/>
              <w:rPr>
                <w:rFonts w:cs="Arial"/>
                <w:color w:val="FF0000"/>
                <w:sz w:val="28"/>
                <w:szCs w:val="28"/>
              </w:rPr>
            </w:pPr>
            <w:r>
              <w:rPr>
                <w:rFonts w:cs="Arial"/>
                <w:color w:val="FF0000"/>
                <w:sz w:val="28"/>
                <w:szCs w:val="28"/>
              </w:rPr>
              <w:t>255</w:t>
            </w:r>
          </w:p>
        </w:tc>
        <w:tc>
          <w:tcPr>
            <w:tcW w:w="4508" w:type="dxa"/>
          </w:tcPr>
          <w:p w14:paraId="07BF1D9C" w14:textId="5B9E7052" w:rsidR="00A17568" w:rsidRDefault="00B771CD" w:rsidP="009751BF">
            <w:pPr>
              <w:pStyle w:val="SMUNORMALARIAL"/>
              <w:jc w:val="center"/>
              <w:rPr>
                <w:rFonts w:cs="Arial"/>
                <w:color w:val="FF0000"/>
                <w:sz w:val="28"/>
                <w:szCs w:val="28"/>
              </w:rPr>
            </w:pPr>
            <w:r>
              <w:rPr>
                <w:rFonts w:cs="Arial"/>
                <w:color w:val="FF0000"/>
                <w:sz w:val="28"/>
                <w:szCs w:val="28"/>
              </w:rPr>
              <w:t>103 = B log</w:t>
            </w:r>
            <w:r>
              <w:rPr>
                <w:rFonts w:cs="Arial"/>
                <w:color w:val="FF0000"/>
                <w:sz w:val="28"/>
                <w:szCs w:val="28"/>
                <w:vertAlign w:val="subscript"/>
              </w:rPr>
              <w:t>2</w:t>
            </w:r>
            <w:r>
              <w:rPr>
                <w:rFonts w:cs="Arial"/>
                <w:color w:val="FF0000"/>
                <w:sz w:val="28"/>
                <w:szCs w:val="28"/>
              </w:rPr>
              <w:t>(1+</w:t>
            </w:r>
            <w:r>
              <w:rPr>
                <w:rFonts w:cs="Arial"/>
                <w:color w:val="FF0000"/>
                <w:sz w:val="28"/>
                <w:szCs w:val="28"/>
              </w:rPr>
              <w:t>255</w:t>
            </w:r>
            <w:r>
              <w:rPr>
                <w:rFonts w:cs="Arial"/>
                <w:color w:val="FF0000"/>
                <w:sz w:val="28"/>
                <w:szCs w:val="28"/>
              </w:rPr>
              <w:t>)</w:t>
            </w:r>
            <w:r>
              <w:rPr>
                <w:rFonts w:cs="Arial"/>
                <w:color w:val="FF0000"/>
                <w:sz w:val="28"/>
                <w:szCs w:val="28"/>
              </w:rPr>
              <w:t xml:space="preserve"> B</w:t>
            </w:r>
            <w:r>
              <w:rPr>
                <w:rFonts w:cs="Arial"/>
                <w:color w:val="FF0000"/>
                <w:sz w:val="28"/>
                <w:szCs w:val="28"/>
              </w:rPr>
              <w:t xml:space="preserve"> =</w:t>
            </w:r>
            <w:r>
              <w:rPr>
                <w:rFonts w:cs="Arial"/>
                <w:color w:val="FF0000"/>
                <w:sz w:val="28"/>
                <w:szCs w:val="28"/>
              </w:rPr>
              <w:t xml:space="preserve"> 824Hz</w:t>
            </w:r>
          </w:p>
        </w:tc>
      </w:tr>
      <w:tr w:rsidR="009751BF" w14:paraId="435476EE" w14:textId="77777777" w:rsidTr="00A17568">
        <w:tc>
          <w:tcPr>
            <w:tcW w:w="4508" w:type="dxa"/>
          </w:tcPr>
          <w:p w14:paraId="7443CDFA" w14:textId="1241E61F" w:rsidR="009751BF" w:rsidRDefault="00FF6AD2" w:rsidP="009751BF">
            <w:pPr>
              <w:pStyle w:val="SMUNORMALARIAL"/>
              <w:jc w:val="center"/>
              <w:rPr>
                <w:rFonts w:cs="Arial"/>
                <w:color w:val="FF0000"/>
                <w:sz w:val="28"/>
                <w:szCs w:val="28"/>
              </w:rPr>
            </w:pPr>
            <w:r>
              <w:rPr>
                <w:rFonts w:cs="Arial"/>
                <w:color w:val="FF0000"/>
                <w:sz w:val="28"/>
                <w:szCs w:val="28"/>
              </w:rPr>
              <w:lastRenderedPageBreak/>
              <w:t>1023</w:t>
            </w:r>
          </w:p>
        </w:tc>
        <w:tc>
          <w:tcPr>
            <w:tcW w:w="4508" w:type="dxa"/>
          </w:tcPr>
          <w:p w14:paraId="6841E754" w14:textId="0FE3B44A" w:rsidR="009751BF" w:rsidRDefault="00B771CD" w:rsidP="009751BF">
            <w:pPr>
              <w:pStyle w:val="SMUNORMALARIAL"/>
              <w:jc w:val="center"/>
              <w:rPr>
                <w:rFonts w:cs="Arial"/>
                <w:color w:val="FF0000"/>
                <w:sz w:val="28"/>
                <w:szCs w:val="28"/>
              </w:rPr>
            </w:pPr>
            <w:r>
              <w:rPr>
                <w:rFonts w:cs="Arial"/>
                <w:color w:val="FF0000"/>
                <w:sz w:val="28"/>
                <w:szCs w:val="28"/>
              </w:rPr>
              <w:t>103 = B log</w:t>
            </w:r>
            <w:r>
              <w:rPr>
                <w:rFonts w:cs="Arial"/>
                <w:color w:val="FF0000"/>
                <w:sz w:val="28"/>
                <w:szCs w:val="28"/>
                <w:vertAlign w:val="subscript"/>
              </w:rPr>
              <w:t>2</w:t>
            </w:r>
            <w:r>
              <w:rPr>
                <w:rFonts w:cs="Arial"/>
                <w:color w:val="FF0000"/>
                <w:sz w:val="28"/>
                <w:szCs w:val="28"/>
              </w:rPr>
              <w:t>(1+</w:t>
            </w:r>
            <w:r>
              <w:rPr>
                <w:rFonts w:cs="Arial"/>
                <w:color w:val="FF0000"/>
                <w:sz w:val="28"/>
                <w:szCs w:val="28"/>
              </w:rPr>
              <w:t>1023</w:t>
            </w:r>
            <w:r>
              <w:rPr>
                <w:rFonts w:cs="Arial"/>
                <w:color w:val="FF0000"/>
                <w:sz w:val="28"/>
                <w:szCs w:val="28"/>
              </w:rPr>
              <w:t xml:space="preserve">) </w:t>
            </w:r>
            <w:r>
              <w:rPr>
                <w:rFonts w:cs="Arial"/>
                <w:color w:val="FF0000"/>
                <w:sz w:val="28"/>
                <w:szCs w:val="28"/>
              </w:rPr>
              <w:t xml:space="preserve">B </w:t>
            </w:r>
            <w:r>
              <w:rPr>
                <w:rFonts w:cs="Arial"/>
                <w:color w:val="FF0000"/>
                <w:sz w:val="28"/>
                <w:szCs w:val="28"/>
              </w:rPr>
              <w:t>=</w:t>
            </w:r>
            <w:r w:rsidR="00D1045F">
              <w:rPr>
                <w:rFonts w:cs="Arial"/>
                <w:color w:val="FF0000"/>
                <w:sz w:val="28"/>
                <w:szCs w:val="28"/>
              </w:rPr>
              <w:t xml:space="preserve"> 1030Hz</w:t>
            </w:r>
            <w:r>
              <w:rPr>
                <w:rFonts w:cs="Arial"/>
                <w:color w:val="FF0000"/>
                <w:sz w:val="28"/>
                <w:szCs w:val="28"/>
              </w:rPr>
              <w:t xml:space="preserve"> </w:t>
            </w:r>
          </w:p>
        </w:tc>
      </w:tr>
    </w:tbl>
    <w:p w14:paraId="16B02B5C" w14:textId="77777777" w:rsidR="008E0A8D" w:rsidRPr="00963D3B" w:rsidRDefault="008E0A8D" w:rsidP="00B45071">
      <w:pPr>
        <w:pStyle w:val="SMUNORMALARIAL"/>
        <w:rPr>
          <w:rFonts w:cs="Arial"/>
          <w:color w:val="FF0000"/>
          <w:sz w:val="28"/>
          <w:szCs w:val="28"/>
        </w:rPr>
      </w:pPr>
    </w:p>
    <w:p w14:paraId="7BCF06FE" w14:textId="77777777" w:rsidR="00B45071" w:rsidRDefault="00B45071" w:rsidP="00B45071">
      <w:pPr>
        <w:pStyle w:val="SMUNORMALARIAL"/>
        <w:rPr>
          <w:rFonts w:cs="Arial"/>
          <w:szCs w:val="22"/>
        </w:rPr>
      </w:pPr>
    </w:p>
    <w:p w14:paraId="504C4585" w14:textId="77777777" w:rsidR="00B45071" w:rsidRDefault="00B45071" w:rsidP="00B45071">
      <w:pPr>
        <w:pStyle w:val="SMUNORMALARIAL"/>
        <w:numPr>
          <w:ilvl w:val="0"/>
          <w:numId w:val="6"/>
        </w:numPr>
        <w:rPr>
          <w:rFonts w:cs="Arial"/>
          <w:szCs w:val="22"/>
        </w:rPr>
      </w:pPr>
      <w:r>
        <w:rPr>
          <w:rFonts w:cs="Arial"/>
          <w:szCs w:val="22"/>
        </w:rPr>
        <w:t xml:space="preserve">A set of transmitted data is to be encoded using a (7,4) Hamming code with the parity check matrix, </w:t>
      </w:r>
      <w:r>
        <w:rPr>
          <w:rFonts w:cs="Arial"/>
          <w:position w:val="-4"/>
          <w:szCs w:val="22"/>
        </w:rPr>
        <w:object w:dxaOrig="288" w:dyaOrig="300" w14:anchorId="6241E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4pt;height:15pt" o:ole="">
            <v:imagedata r:id="rId11" o:title=""/>
          </v:shape>
          <o:OLEObject Type="Embed" ProgID="Equation.3" ShapeID="_x0000_i1029" DrawAspect="Content" ObjectID="_1650716487" r:id="rId12"/>
        </w:object>
      </w:r>
      <w:r>
        <w:rPr>
          <w:rFonts w:cs="Arial"/>
          <w:szCs w:val="22"/>
        </w:rPr>
        <w:t xml:space="preserve"> given by equation Q4c.</w:t>
      </w:r>
    </w:p>
    <w:p w14:paraId="1913D3EA" w14:textId="77777777" w:rsidR="00B45071" w:rsidRDefault="00B45071" w:rsidP="00B45071">
      <w:pPr>
        <w:pStyle w:val="SMUNORMALARIAL"/>
        <w:rPr>
          <w:rFonts w:cs="Arial"/>
          <w:szCs w:val="22"/>
        </w:rPr>
      </w:pPr>
    </w:p>
    <w:p w14:paraId="28B56E42" w14:textId="77777777" w:rsidR="00B45071" w:rsidRDefault="00B45071" w:rsidP="00B45071">
      <w:pPr>
        <w:pStyle w:val="SMUNORMALARIAL"/>
        <w:jc w:val="center"/>
        <w:rPr>
          <w:rFonts w:cs="Arial"/>
          <w:szCs w:val="22"/>
        </w:rPr>
      </w:pPr>
      <m:oMath>
        <m:acc>
          <m:accPr>
            <m:chr m:val="̅"/>
            <m:ctrlPr>
              <w:rPr>
                <w:rFonts w:ascii="Cambria Math" w:hAnsi="Cambria Math" w:cs="Arial"/>
                <w:i/>
                <w:szCs w:val="22"/>
              </w:rPr>
            </m:ctrlPr>
          </m:accPr>
          <m:e>
            <m:r>
              <w:rPr>
                <w:rFonts w:ascii="Cambria Math" w:hAnsi="Cambria Math" w:cs="Arial"/>
                <w:szCs w:val="22"/>
              </w:rPr>
              <m:t>H</m:t>
            </m:r>
          </m:e>
        </m:acc>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1</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1</m:t>
                      </m:r>
                    </m:e>
                  </m:mr>
                  <m:mr>
                    <m:e>
                      <m:r>
                        <w:rPr>
                          <w:rFonts w:ascii="Cambria Math" w:hAnsi="Cambria Math" w:cs="Arial"/>
                          <w:szCs w:val="22"/>
                        </w:rPr>
                        <m:t>1</m:t>
                      </m:r>
                    </m:e>
                  </m:mr>
                </m:m>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0</m:t>
                      </m:r>
                    </m:e>
                  </m:mr>
                  <m:mr>
                    <m:e>
                      <m:r>
                        <w:rPr>
                          <w:rFonts w:ascii="Cambria Math" w:hAnsi="Cambria Math" w:cs="Arial"/>
                          <w:szCs w:val="22"/>
                        </w:rPr>
                        <m:t>1</m:t>
                      </m:r>
                    </m:e>
                  </m:mr>
                </m:m>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1</m:t>
                      </m:r>
                    </m:e>
                  </m:mr>
                  <m:mr>
                    <m:e>
                      <m:r>
                        <w:rPr>
                          <w:rFonts w:ascii="Cambria Math" w:hAnsi="Cambria Math" w:cs="Arial"/>
                          <w:szCs w:val="22"/>
                        </w:rPr>
                        <m:t>1</m:t>
                      </m:r>
                    </m:e>
                  </m:mr>
                </m:m>
              </m:e>
            </m:d>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0</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1</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0</m:t>
                  </m:r>
                </m:e>
              </m:mr>
              <m:mr>
                <m:e>
                  <m:r>
                    <w:rPr>
                      <w:rFonts w:ascii="Cambria Math" w:hAnsi="Cambria Math" w:cs="Arial"/>
                      <w:szCs w:val="22"/>
                    </w:rPr>
                    <m:t>1</m:t>
                  </m:r>
                </m:e>
              </m:mr>
            </m:m>
          </m:e>
        </m:d>
      </m:oMath>
      <w:r>
        <w:rPr>
          <w:rFonts w:cs="Arial"/>
          <w:szCs w:val="22"/>
        </w:rPr>
        <w:tab/>
        <w:t>Equation Q4c</w:t>
      </w:r>
    </w:p>
    <w:p w14:paraId="5353A0EF" w14:textId="77777777" w:rsidR="00B45071" w:rsidRDefault="00B45071" w:rsidP="00B45071">
      <w:pPr>
        <w:pStyle w:val="SMUNORMALARIAL"/>
        <w:rPr>
          <w:rFonts w:cs="Arial"/>
          <w:szCs w:val="22"/>
        </w:rPr>
      </w:pPr>
    </w:p>
    <w:p w14:paraId="4A51CB30" w14:textId="77777777" w:rsidR="00B45071" w:rsidRDefault="00B45071" w:rsidP="00B45071">
      <w:pPr>
        <w:pStyle w:val="SMUNORMALARIAL"/>
        <w:ind w:left="1134"/>
        <w:rPr>
          <w:rFonts w:cs="Arial"/>
          <w:szCs w:val="22"/>
        </w:rPr>
      </w:pPr>
      <w:r>
        <w:rPr>
          <w:rFonts w:cs="Arial"/>
          <w:szCs w:val="22"/>
        </w:rPr>
        <w:t xml:space="preserve">Find the generator matrix, </w:t>
      </w:r>
      <w:r>
        <w:rPr>
          <w:rFonts w:cs="Arial"/>
          <w:position w:val="-6"/>
          <w:szCs w:val="22"/>
        </w:rPr>
        <w:object w:dxaOrig="240" w:dyaOrig="312" w14:anchorId="165A3439">
          <v:shape id="_x0000_i1030" type="#_x0000_t75" style="width:12pt;height:15.6pt" o:ole="">
            <v:imagedata r:id="rId13" o:title=""/>
          </v:shape>
          <o:OLEObject Type="Embed" ProgID="Equation.3" ShapeID="_x0000_i1030" DrawAspect="Content" ObjectID="_1650716488" r:id="rId14"/>
        </w:object>
      </w:r>
      <w:r>
        <w:rPr>
          <w:rFonts w:cs="Arial"/>
          <w:szCs w:val="22"/>
        </w:rPr>
        <w:t xml:space="preserve"> to produce the coded data and calculate the codes produced by the sequences:</w:t>
      </w:r>
    </w:p>
    <w:p w14:paraId="3EECCC86" w14:textId="77777777" w:rsidR="00B45071" w:rsidRDefault="00B45071" w:rsidP="00B45071">
      <w:pPr>
        <w:pStyle w:val="SMUNORMALARIAL"/>
        <w:ind w:left="1134"/>
        <w:rPr>
          <w:rFonts w:cs="Arial"/>
          <w:szCs w:val="22"/>
        </w:rPr>
      </w:pPr>
    </w:p>
    <w:p w14:paraId="1D6F1396" w14:textId="6A7E5E27" w:rsidR="00B45071" w:rsidRPr="00AC3B1C" w:rsidRDefault="00B45071" w:rsidP="00B45071">
      <w:pPr>
        <w:pStyle w:val="SMUNORMALARIAL"/>
        <w:ind w:left="1134"/>
        <w:rPr>
          <w:rFonts w:cs="Arial"/>
          <w:szCs w:val="22"/>
        </w:rPr>
      </w:pPr>
      <m:oMathPara>
        <m:oMath>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u</m:t>
                  </m:r>
                </m:e>
                <m:sub>
                  <m:r>
                    <w:rPr>
                      <w:rFonts w:ascii="Cambria Math" w:hAnsi="Cambria Math" w:cs="Arial"/>
                      <w:szCs w:val="22"/>
                    </w:rPr>
                    <m:t>1</m:t>
                  </m:r>
                </m:sub>
              </m:sSub>
            </m:e>
          </m:acc>
          <m:r>
            <w:rPr>
              <w:rFonts w:ascii="Cambria Math" w:hAnsi="Cambria Math" w:cs="Arial"/>
              <w:szCs w:val="22"/>
            </w:rPr>
            <m:t>=</m:t>
          </m:r>
          <m:d>
            <m:dPr>
              <m:begChr m:val="["/>
              <m:endChr m:val="]"/>
              <m:ctrlPr>
                <w:rPr>
                  <w:rFonts w:ascii="Cambria Math" w:hAnsi="Cambria Math" w:cs="Arial"/>
                  <w:i/>
                  <w:szCs w:val="22"/>
                </w:rPr>
              </m:ctrlPr>
            </m:dPr>
            <m:e>
              <m:r>
                <w:rPr>
                  <w:rFonts w:ascii="Cambria Math" w:hAnsi="Cambria Math" w:cs="Arial"/>
                  <w:szCs w:val="22"/>
                </w:rPr>
                <m:t>0101</m:t>
              </m:r>
            </m:e>
          </m:d>
          <m:r>
            <w:rPr>
              <w:rFonts w:ascii="Cambria Math" w:hAnsi="Cambria Math" w:cs="Arial"/>
              <w:szCs w:val="22"/>
            </w:rPr>
            <m:t xml:space="preserve">,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u</m:t>
                  </m:r>
                </m:e>
                <m:sub>
                  <m:r>
                    <w:rPr>
                      <w:rFonts w:ascii="Cambria Math" w:hAnsi="Cambria Math" w:cs="Arial"/>
                      <w:szCs w:val="22"/>
                    </w:rPr>
                    <m:t>2</m:t>
                  </m:r>
                </m:sub>
              </m:sSub>
            </m:e>
          </m:acc>
          <m:r>
            <w:rPr>
              <w:rFonts w:ascii="Cambria Math" w:hAnsi="Cambria Math" w:cs="Arial"/>
              <w:szCs w:val="22"/>
            </w:rPr>
            <m:t>=</m:t>
          </m:r>
          <m:d>
            <m:dPr>
              <m:begChr m:val="["/>
              <m:endChr m:val="]"/>
              <m:ctrlPr>
                <w:rPr>
                  <w:rFonts w:ascii="Cambria Math" w:hAnsi="Cambria Math" w:cs="Arial"/>
                  <w:i/>
                  <w:szCs w:val="22"/>
                </w:rPr>
              </m:ctrlPr>
            </m:dPr>
            <m:e>
              <m:r>
                <w:rPr>
                  <w:rFonts w:ascii="Cambria Math" w:hAnsi="Cambria Math" w:cs="Arial"/>
                  <w:szCs w:val="22"/>
                </w:rPr>
                <m:t>1101</m:t>
              </m:r>
            </m:e>
          </m:d>
          <m:r>
            <w:rPr>
              <w:rFonts w:ascii="Cambria Math" w:hAnsi="Cambria Math" w:cs="Arial"/>
              <w:szCs w:val="22"/>
            </w:rPr>
            <m:t xml:space="preserve">,  </m:t>
          </m:r>
          <m:acc>
            <m:accPr>
              <m:chr m:val="̅"/>
              <m:ctrlPr>
                <w:rPr>
                  <w:rFonts w:ascii="Cambria Math" w:hAnsi="Cambria Math" w:cs="Arial"/>
                  <w:i/>
                  <w:szCs w:val="22"/>
                </w:rPr>
              </m:ctrlPr>
            </m:accPr>
            <m:e>
              <m:sSub>
                <m:sSubPr>
                  <m:ctrlPr>
                    <w:rPr>
                      <w:rFonts w:ascii="Cambria Math" w:hAnsi="Cambria Math" w:cs="Arial"/>
                      <w:i/>
                      <w:szCs w:val="22"/>
                    </w:rPr>
                  </m:ctrlPr>
                </m:sSubPr>
                <m:e>
                  <m:r>
                    <w:rPr>
                      <w:rFonts w:ascii="Cambria Math" w:hAnsi="Cambria Math" w:cs="Arial"/>
                      <w:szCs w:val="22"/>
                    </w:rPr>
                    <m:t>u</m:t>
                  </m:r>
                </m:e>
                <m:sub>
                  <m:r>
                    <w:rPr>
                      <w:rFonts w:ascii="Cambria Math" w:hAnsi="Cambria Math" w:cs="Arial"/>
                      <w:szCs w:val="22"/>
                    </w:rPr>
                    <m:t>3</m:t>
                  </m:r>
                </m:sub>
              </m:sSub>
            </m:e>
          </m:acc>
          <m:r>
            <w:rPr>
              <w:rFonts w:ascii="Cambria Math" w:hAnsi="Cambria Math" w:cs="Arial"/>
              <w:szCs w:val="22"/>
            </w:rPr>
            <m:t>=</m:t>
          </m:r>
          <m:d>
            <m:dPr>
              <m:begChr m:val="["/>
              <m:endChr m:val="]"/>
              <m:ctrlPr>
                <w:rPr>
                  <w:rFonts w:ascii="Cambria Math" w:hAnsi="Cambria Math" w:cs="Arial"/>
                  <w:i/>
                  <w:szCs w:val="22"/>
                </w:rPr>
              </m:ctrlPr>
            </m:dPr>
            <m:e>
              <m:r>
                <w:rPr>
                  <w:rFonts w:ascii="Cambria Math" w:hAnsi="Cambria Math" w:cs="Arial"/>
                  <w:szCs w:val="22"/>
                </w:rPr>
                <m:t>1010</m:t>
              </m:r>
            </m:e>
          </m:d>
        </m:oMath>
      </m:oMathPara>
    </w:p>
    <w:p w14:paraId="0CEEF04A" w14:textId="2B6CBCBE" w:rsidR="00AC3B1C" w:rsidRDefault="00AC3B1C" w:rsidP="00B45071">
      <w:pPr>
        <w:pStyle w:val="SMUNORMALARIAL"/>
        <w:ind w:left="1134"/>
        <w:rPr>
          <w:rFonts w:cs="Arial"/>
          <w:szCs w:val="22"/>
        </w:rPr>
      </w:pPr>
    </w:p>
    <w:p w14:paraId="05917FB2" w14:textId="77777777" w:rsidR="00D35D0B" w:rsidRDefault="00D35D0B" w:rsidP="00B45071">
      <w:pPr>
        <w:pStyle w:val="SMUNORMALARIAL"/>
        <w:ind w:left="1134"/>
        <w:rPr>
          <w:rFonts w:cs="Arial"/>
          <w:szCs w:val="22"/>
        </w:rPr>
      </w:pPr>
    </w:p>
    <w:tbl>
      <w:tblPr>
        <w:tblStyle w:val="TableGrid"/>
        <w:tblpPr w:leftFromText="180" w:rightFromText="180" w:vertAnchor="text" w:horzAnchor="page" w:tblpX="4117" w:tblpY="197"/>
        <w:tblW w:w="0" w:type="auto"/>
        <w:tblInd w:w="0" w:type="dxa"/>
        <w:tblLook w:val="04A0" w:firstRow="1" w:lastRow="0" w:firstColumn="1" w:lastColumn="0" w:noHBand="0" w:noVBand="1"/>
      </w:tblPr>
      <w:tblGrid>
        <w:gridCol w:w="839"/>
        <w:gridCol w:w="684"/>
      </w:tblGrid>
      <w:tr w:rsidR="00DB336B" w14:paraId="7706A2B6" w14:textId="77777777" w:rsidTr="00DB336B">
        <w:trPr>
          <w:trHeight w:val="409"/>
        </w:trPr>
        <w:tc>
          <w:tcPr>
            <w:tcW w:w="839" w:type="dxa"/>
          </w:tcPr>
          <w:p w14:paraId="1D40F929" w14:textId="77777777" w:rsidR="00DB336B" w:rsidRPr="00C2685B" w:rsidRDefault="00DB336B" w:rsidP="00DB336B">
            <w:pPr>
              <w:pStyle w:val="Time"/>
              <w:jc w:val="center"/>
              <w:rPr>
                <w:rFonts w:ascii="Arial" w:hAnsi="Arial" w:cs="Arial"/>
                <w:b w:val="0"/>
                <w:bCs/>
                <w:color w:val="FF0000"/>
                <w:szCs w:val="28"/>
              </w:rPr>
            </w:pPr>
            <w:r w:rsidRPr="00C2685B">
              <w:rPr>
                <w:rFonts w:ascii="Arial" w:hAnsi="Arial" w:cs="Arial"/>
                <w:b w:val="0"/>
                <w:bCs/>
                <w:color w:val="FF0000"/>
                <w:szCs w:val="28"/>
              </w:rPr>
              <w:t>1000</w:t>
            </w:r>
          </w:p>
        </w:tc>
        <w:tc>
          <w:tcPr>
            <w:tcW w:w="684" w:type="dxa"/>
          </w:tcPr>
          <w:p w14:paraId="60A36280" w14:textId="77777777" w:rsidR="00DB336B" w:rsidRPr="00C2685B" w:rsidRDefault="00DB336B" w:rsidP="00DB336B">
            <w:pPr>
              <w:pStyle w:val="Time"/>
              <w:jc w:val="center"/>
              <w:rPr>
                <w:rFonts w:ascii="Arial" w:hAnsi="Arial" w:cs="Arial"/>
                <w:b w:val="0"/>
                <w:bCs/>
                <w:color w:val="FF0000"/>
                <w:szCs w:val="28"/>
              </w:rPr>
            </w:pPr>
            <w:r w:rsidRPr="00C2685B">
              <w:rPr>
                <w:rFonts w:ascii="Arial" w:hAnsi="Arial" w:cs="Arial"/>
                <w:b w:val="0"/>
                <w:bCs/>
                <w:color w:val="FF0000"/>
                <w:szCs w:val="28"/>
              </w:rPr>
              <w:t>110</w:t>
            </w:r>
          </w:p>
        </w:tc>
      </w:tr>
      <w:tr w:rsidR="00DB336B" w14:paraId="4A57D02F" w14:textId="77777777" w:rsidTr="00DB336B">
        <w:trPr>
          <w:trHeight w:val="400"/>
        </w:trPr>
        <w:tc>
          <w:tcPr>
            <w:tcW w:w="839" w:type="dxa"/>
          </w:tcPr>
          <w:p w14:paraId="549D14A1" w14:textId="77777777" w:rsidR="00DB336B" w:rsidRPr="00C2685B" w:rsidRDefault="00DB336B" w:rsidP="00DB336B">
            <w:pPr>
              <w:pStyle w:val="Time"/>
              <w:jc w:val="center"/>
              <w:rPr>
                <w:rFonts w:ascii="Arial" w:hAnsi="Arial" w:cs="Arial"/>
                <w:b w:val="0"/>
                <w:bCs/>
                <w:color w:val="FF0000"/>
                <w:szCs w:val="28"/>
              </w:rPr>
            </w:pPr>
            <w:r>
              <w:rPr>
                <w:rFonts w:ascii="Arial" w:hAnsi="Arial" w:cs="Arial"/>
                <w:b w:val="0"/>
                <w:bCs/>
                <w:color w:val="FF0000"/>
                <w:szCs w:val="28"/>
              </w:rPr>
              <w:t>0100</w:t>
            </w:r>
          </w:p>
        </w:tc>
        <w:tc>
          <w:tcPr>
            <w:tcW w:w="684" w:type="dxa"/>
          </w:tcPr>
          <w:p w14:paraId="292D4FB6" w14:textId="77777777" w:rsidR="00DB336B" w:rsidRPr="00C2685B" w:rsidRDefault="00DB336B" w:rsidP="00DB336B">
            <w:pPr>
              <w:pStyle w:val="Time"/>
              <w:jc w:val="center"/>
              <w:rPr>
                <w:rFonts w:ascii="Arial" w:hAnsi="Arial" w:cs="Arial"/>
                <w:b w:val="0"/>
                <w:bCs/>
                <w:color w:val="FF0000"/>
                <w:szCs w:val="28"/>
              </w:rPr>
            </w:pPr>
            <w:r>
              <w:rPr>
                <w:rFonts w:ascii="Arial" w:hAnsi="Arial" w:cs="Arial"/>
                <w:b w:val="0"/>
                <w:bCs/>
                <w:color w:val="FF0000"/>
                <w:szCs w:val="28"/>
              </w:rPr>
              <w:t>011</w:t>
            </w:r>
          </w:p>
        </w:tc>
      </w:tr>
      <w:tr w:rsidR="00DB336B" w14:paraId="489B2AE2" w14:textId="77777777" w:rsidTr="00DB336B">
        <w:trPr>
          <w:trHeight w:val="409"/>
        </w:trPr>
        <w:tc>
          <w:tcPr>
            <w:tcW w:w="839" w:type="dxa"/>
          </w:tcPr>
          <w:p w14:paraId="25DA7776" w14:textId="77777777" w:rsidR="00DB336B" w:rsidRPr="00C2685B" w:rsidRDefault="00DB336B" w:rsidP="00DB336B">
            <w:pPr>
              <w:pStyle w:val="Time"/>
              <w:jc w:val="center"/>
              <w:rPr>
                <w:rFonts w:ascii="Arial" w:hAnsi="Arial" w:cs="Arial"/>
                <w:b w:val="0"/>
                <w:bCs/>
                <w:color w:val="FF0000"/>
                <w:szCs w:val="28"/>
              </w:rPr>
            </w:pPr>
            <w:r>
              <w:rPr>
                <w:rFonts w:ascii="Arial" w:hAnsi="Arial" w:cs="Arial"/>
                <w:b w:val="0"/>
                <w:bCs/>
                <w:color w:val="FF0000"/>
                <w:szCs w:val="28"/>
              </w:rPr>
              <w:t>1101</w:t>
            </w:r>
          </w:p>
        </w:tc>
        <w:tc>
          <w:tcPr>
            <w:tcW w:w="684" w:type="dxa"/>
          </w:tcPr>
          <w:p w14:paraId="4925C248" w14:textId="77777777" w:rsidR="00DB336B" w:rsidRPr="00C2685B" w:rsidRDefault="00DB336B" w:rsidP="00DB336B">
            <w:pPr>
              <w:pStyle w:val="Time"/>
              <w:jc w:val="center"/>
              <w:rPr>
                <w:rFonts w:ascii="Arial" w:hAnsi="Arial" w:cs="Arial"/>
                <w:b w:val="0"/>
                <w:bCs/>
                <w:color w:val="FF0000"/>
                <w:szCs w:val="28"/>
              </w:rPr>
            </w:pPr>
            <w:r>
              <w:rPr>
                <w:rFonts w:ascii="Arial" w:hAnsi="Arial" w:cs="Arial"/>
                <w:b w:val="0"/>
                <w:bCs/>
                <w:color w:val="FF0000"/>
                <w:szCs w:val="28"/>
              </w:rPr>
              <w:t>010</w:t>
            </w:r>
          </w:p>
        </w:tc>
      </w:tr>
      <w:tr w:rsidR="00DB336B" w14:paraId="5516EC75" w14:textId="77777777" w:rsidTr="00DB336B">
        <w:trPr>
          <w:trHeight w:val="400"/>
        </w:trPr>
        <w:tc>
          <w:tcPr>
            <w:tcW w:w="839" w:type="dxa"/>
          </w:tcPr>
          <w:p w14:paraId="03C8FB12" w14:textId="77777777" w:rsidR="00DB336B" w:rsidRPr="00C2685B" w:rsidRDefault="00DB336B" w:rsidP="00DB336B">
            <w:pPr>
              <w:pStyle w:val="Time"/>
              <w:jc w:val="center"/>
              <w:rPr>
                <w:rFonts w:ascii="Arial" w:hAnsi="Arial" w:cs="Arial"/>
                <w:b w:val="0"/>
                <w:bCs/>
                <w:color w:val="FF0000"/>
                <w:szCs w:val="28"/>
              </w:rPr>
            </w:pPr>
            <w:r>
              <w:rPr>
                <w:rFonts w:ascii="Arial" w:hAnsi="Arial" w:cs="Arial"/>
                <w:b w:val="0"/>
                <w:bCs/>
                <w:color w:val="FF0000"/>
                <w:szCs w:val="28"/>
              </w:rPr>
              <w:t>0111</w:t>
            </w:r>
          </w:p>
        </w:tc>
        <w:tc>
          <w:tcPr>
            <w:tcW w:w="684" w:type="dxa"/>
          </w:tcPr>
          <w:p w14:paraId="50548248" w14:textId="77777777" w:rsidR="00DB336B" w:rsidRPr="00C2685B" w:rsidRDefault="00DB336B" w:rsidP="00DB336B">
            <w:pPr>
              <w:pStyle w:val="Time"/>
              <w:jc w:val="center"/>
              <w:rPr>
                <w:rFonts w:ascii="Arial" w:hAnsi="Arial" w:cs="Arial"/>
                <w:b w:val="0"/>
                <w:bCs/>
                <w:color w:val="FF0000"/>
                <w:szCs w:val="28"/>
              </w:rPr>
            </w:pPr>
            <w:r>
              <w:rPr>
                <w:rFonts w:ascii="Arial" w:hAnsi="Arial" w:cs="Arial"/>
                <w:b w:val="0"/>
                <w:bCs/>
                <w:color w:val="FF0000"/>
                <w:szCs w:val="28"/>
              </w:rPr>
              <w:t>001</w:t>
            </w:r>
          </w:p>
        </w:tc>
      </w:tr>
    </w:tbl>
    <w:p w14:paraId="266C60E2" w14:textId="4D18A1A2" w:rsidR="005440BE" w:rsidRDefault="005440BE" w:rsidP="00DB336B">
      <w:pPr>
        <w:pStyle w:val="ListParagraph"/>
        <w:jc w:val="center"/>
      </w:pPr>
    </w:p>
    <w:p w14:paraId="0D10B687" w14:textId="08B1DB36" w:rsidR="00A247C0" w:rsidRDefault="00440D29" w:rsidP="00440D29">
      <w:pPr>
        <w:pStyle w:val="Time"/>
        <w:jc w:val="center"/>
        <w:rPr>
          <w:rFonts w:ascii="Arial" w:hAnsi="Arial" w:cs="Arial"/>
          <w:b w:val="0"/>
          <w:bCs/>
          <w:color w:val="FF0000"/>
          <w:sz w:val="22"/>
          <w:szCs w:val="22"/>
        </w:rPr>
      </w:pPr>
      <m:oMath>
        <m:bar>
          <m:barPr>
            <m:pos m:val="top"/>
            <m:ctrlPr>
              <w:rPr>
                <w:rFonts w:ascii="Cambria Math" w:hAnsi="Arial" w:cs="Arial"/>
                <w:b w:val="0"/>
                <w:bCs/>
                <w:i/>
                <w:color w:val="FF0000"/>
                <w:sz w:val="144"/>
                <w:szCs w:val="144"/>
              </w:rPr>
            </m:ctrlPr>
          </m:barPr>
          <m:e>
            <m:r>
              <w:rPr>
                <w:rFonts w:ascii="Cambria Math" w:hAnsi="Arial" w:cs="Arial"/>
                <w:color w:val="FF0000"/>
                <w:sz w:val="144"/>
                <w:szCs w:val="144"/>
              </w:rPr>
              <m:t>G</m:t>
            </m:r>
          </m:e>
        </m:bar>
      </m:oMath>
      <w:r w:rsidR="00DB336B" w:rsidRPr="00DB336B">
        <w:rPr>
          <w:rFonts w:ascii="Arial" w:hAnsi="Arial" w:cs="Arial"/>
          <w:b w:val="0"/>
          <w:bCs/>
          <w:color w:val="FF0000"/>
          <w:sz w:val="144"/>
          <w:szCs w:val="144"/>
        </w:rPr>
        <w:t>=</w:t>
      </w:r>
    </w:p>
    <w:p w14:paraId="6DD9D98A" w14:textId="1A15B506" w:rsidR="004362B6" w:rsidRDefault="004362B6" w:rsidP="00DB336B">
      <w:pPr>
        <w:pStyle w:val="Time"/>
        <w:jc w:val="center"/>
        <w:rPr>
          <w:rFonts w:ascii="Arial" w:hAnsi="Arial" w:cs="Arial"/>
          <w:b w:val="0"/>
          <w:bCs/>
          <w:color w:val="FF0000"/>
          <w:sz w:val="22"/>
          <w:szCs w:val="22"/>
        </w:rPr>
      </w:pPr>
    </w:p>
    <w:p w14:paraId="7B4075CE" w14:textId="7B697D8C" w:rsidR="004A700D" w:rsidRDefault="004A700D" w:rsidP="004A700D">
      <w:pPr>
        <w:rPr>
          <w:color w:val="FF0000"/>
        </w:rPr>
      </w:pPr>
    </w:p>
    <w:p w14:paraId="19026FD4" w14:textId="05DF3B52" w:rsidR="00440D29" w:rsidRPr="009F5781" w:rsidRDefault="00440D29" w:rsidP="004A700D">
      <w:pPr>
        <w:rPr>
          <w:rFonts w:ascii="Cambria Math" w:hAnsi="Cambria Math"/>
        </w:rPr>
      </w:pPr>
    </w:p>
    <w:p w14:paraId="6FD8CC26" w14:textId="44D809B1" w:rsidR="002E6844" w:rsidRPr="00910550" w:rsidRDefault="00EC0616" w:rsidP="00C35983">
      <w:pPr>
        <w:rPr>
          <w:b/>
          <w:bCs/>
          <w:color w:val="FF0000"/>
          <w:sz w:val="36"/>
          <w:szCs w:val="36"/>
        </w:rPr>
      </w:pPr>
      <m:oMathPara>
        <m:oMath>
          <m:bar>
            <m:barPr>
              <m:pos m:val="top"/>
              <m:ctrlPr>
                <w:rPr>
                  <w:rFonts w:ascii="Cambria Math" w:hAnsi="Arial" w:cs="Arial"/>
                  <w:b/>
                  <w:bCs/>
                  <w:i/>
                  <w:color w:val="FF0000"/>
                  <w:sz w:val="36"/>
                  <w:szCs w:val="36"/>
                </w:rPr>
              </m:ctrlPr>
            </m:barPr>
            <m:e>
              <m:r>
                <m:rPr>
                  <m:sty m:val="b"/>
                </m:rPr>
                <w:rPr>
                  <w:rFonts w:ascii="Cambria Math" w:hAnsi="Cambria Math"/>
                  <w:color w:val="FF0000"/>
                  <w:sz w:val="36"/>
                  <w:szCs w:val="36"/>
                </w:rPr>
                <m:t>U</m:t>
              </m:r>
              <m:r>
                <m:rPr>
                  <m:sty m:val="b"/>
                </m:rPr>
                <w:rPr>
                  <w:rFonts w:ascii="Cambria Math" w:hAnsi="Cambria Math"/>
                  <w:color w:val="FF0000"/>
                  <w:sz w:val="36"/>
                  <w:szCs w:val="36"/>
                  <w:vertAlign w:val="subscript"/>
                </w:rPr>
                <m:t>1</m:t>
              </m:r>
            </m:e>
          </m:bar>
          <m:r>
            <m:rPr>
              <m:sty m:val="bi"/>
            </m:rPr>
            <w:rPr>
              <w:rFonts w:ascii="Cambria Math" w:hAnsi="Cambria Math"/>
              <w:color w:val="FF0000"/>
              <w:sz w:val="36"/>
              <w:szCs w:val="36"/>
            </w:rPr>
            <m:t>=</m:t>
          </m:r>
          <m:bar>
            <m:barPr>
              <m:pos m:val="top"/>
              <m:ctrlPr>
                <w:rPr>
                  <w:rFonts w:ascii="Cambria Math" w:hAnsi="Arial" w:cs="Arial"/>
                  <w:b/>
                  <w:bCs/>
                  <w:i/>
                  <w:color w:val="FF0000"/>
                  <w:sz w:val="36"/>
                  <w:szCs w:val="36"/>
                </w:rPr>
              </m:ctrlPr>
            </m:barPr>
            <m:e>
              <m:r>
                <m:rPr>
                  <m:sty m:val="bi"/>
                </m:rPr>
                <w:rPr>
                  <w:rFonts w:ascii="Cambria Math" w:hAnsi="Arial" w:cs="Arial"/>
                  <w:color w:val="FF0000"/>
                  <w:sz w:val="36"/>
                  <w:szCs w:val="36"/>
                </w:rPr>
                <m:t>T</m:t>
              </m:r>
            </m:e>
          </m:bar>
          <m:r>
            <m:rPr>
              <m:sty m:val="bi"/>
            </m:rPr>
            <w:rPr>
              <w:rFonts w:ascii="Cambria Math" w:hAnsi="Arial" w:cs="Arial"/>
              <w:color w:val="FF0000"/>
              <w:sz w:val="36"/>
              <w:szCs w:val="36"/>
            </w:rPr>
            <m:t>=</m:t>
          </m:r>
          <m:r>
            <m:rPr>
              <m:sty m:val="bi"/>
            </m:rPr>
            <w:rPr>
              <w:rFonts w:ascii="Cambria Math" w:hAnsi="Arial" w:cs="Arial"/>
              <w:color w:val="FF0000"/>
              <w:sz w:val="36"/>
              <w:szCs w:val="36"/>
            </w:rPr>
            <m:t>010110</m:t>
          </m:r>
          <m:r>
            <m:rPr>
              <m:sty m:val="bi"/>
            </m:rPr>
            <w:rPr>
              <w:rFonts w:ascii="Cambria Math" w:hAnsi="Arial" w:cs="Arial"/>
              <w:color w:val="FF0000"/>
              <w:sz w:val="36"/>
              <w:szCs w:val="36"/>
            </w:rPr>
            <m:t>0</m:t>
          </m:r>
        </m:oMath>
      </m:oMathPara>
    </w:p>
    <w:p w14:paraId="73E7ABF0" w14:textId="2C3C2C8C" w:rsidR="00910550" w:rsidRPr="00250886" w:rsidRDefault="00910550" w:rsidP="00910550">
      <w:pPr>
        <w:rPr>
          <w:b/>
          <w:bCs/>
          <w:color w:val="FF0000"/>
          <w:sz w:val="36"/>
          <w:szCs w:val="36"/>
        </w:rPr>
      </w:pPr>
      <m:oMathPara>
        <m:oMath>
          <m:bar>
            <m:barPr>
              <m:pos m:val="top"/>
              <m:ctrlPr>
                <w:rPr>
                  <w:rFonts w:ascii="Cambria Math" w:hAnsi="Arial" w:cs="Arial"/>
                  <w:b/>
                  <w:bCs/>
                  <w:i/>
                  <w:color w:val="FF0000"/>
                  <w:sz w:val="36"/>
                  <w:szCs w:val="36"/>
                </w:rPr>
              </m:ctrlPr>
            </m:barPr>
            <m:e>
              <m:r>
                <m:rPr>
                  <m:sty m:val="b"/>
                </m:rPr>
                <w:rPr>
                  <w:rFonts w:ascii="Cambria Math" w:hAnsi="Cambria Math"/>
                  <w:color w:val="FF0000"/>
                  <w:sz w:val="36"/>
                  <w:szCs w:val="36"/>
                </w:rPr>
                <m:t>U</m:t>
              </m:r>
              <m:r>
                <m:rPr>
                  <m:sty m:val="b"/>
                </m:rPr>
                <w:rPr>
                  <w:rFonts w:ascii="Cambria Math" w:hAnsi="Cambria Math"/>
                  <w:color w:val="FF0000"/>
                  <w:sz w:val="36"/>
                  <w:szCs w:val="36"/>
                  <w:vertAlign w:val="subscript"/>
                </w:rPr>
                <m:t>2</m:t>
              </m:r>
            </m:e>
          </m:bar>
          <m:r>
            <m:rPr>
              <m:sty m:val="bi"/>
            </m:rPr>
            <w:rPr>
              <w:rFonts w:ascii="Cambria Math" w:hAnsi="Cambria Math"/>
              <w:color w:val="FF0000"/>
              <w:sz w:val="36"/>
              <w:szCs w:val="36"/>
            </w:rPr>
            <m:t>=</m:t>
          </m:r>
          <m:bar>
            <m:barPr>
              <m:pos m:val="top"/>
              <m:ctrlPr>
                <w:rPr>
                  <w:rFonts w:ascii="Cambria Math" w:hAnsi="Arial" w:cs="Arial"/>
                  <w:b/>
                  <w:bCs/>
                  <w:i/>
                  <w:color w:val="FF0000"/>
                  <w:sz w:val="36"/>
                  <w:szCs w:val="36"/>
                </w:rPr>
              </m:ctrlPr>
            </m:barPr>
            <m:e>
              <m:r>
                <m:rPr>
                  <m:sty m:val="bi"/>
                </m:rPr>
                <w:rPr>
                  <w:rFonts w:ascii="Cambria Math" w:hAnsi="Arial" w:cs="Arial"/>
                  <w:color w:val="FF0000"/>
                  <w:sz w:val="36"/>
                  <w:szCs w:val="36"/>
                </w:rPr>
                <m:t>T</m:t>
              </m:r>
            </m:e>
          </m:bar>
          <m:r>
            <m:rPr>
              <m:sty m:val="bi"/>
            </m:rPr>
            <w:rPr>
              <w:rFonts w:ascii="Cambria Math" w:hAnsi="Arial" w:cs="Arial"/>
              <w:color w:val="FF0000"/>
              <w:sz w:val="36"/>
              <w:szCs w:val="36"/>
            </w:rPr>
            <m:t>=0</m:t>
          </m:r>
          <m:r>
            <m:rPr>
              <m:sty m:val="bi"/>
            </m:rPr>
            <w:rPr>
              <w:rFonts w:ascii="Cambria Math" w:hAnsi="Arial" w:cs="Arial"/>
              <w:color w:val="FF0000"/>
              <w:sz w:val="36"/>
              <w:szCs w:val="36"/>
            </w:rPr>
            <m:t>1</m:t>
          </m:r>
          <m:r>
            <m:rPr>
              <m:sty m:val="bi"/>
            </m:rPr>
            <w:rPr>
              <w:rFonts w:ascii="Cambria Math" w:hAnsi="Arial" w:cs="Arial"/>
              <w:color w:val="FF0000"/>
              <w:sz w:val="36"/>
              <w:szCs w:val="36"/>
            </w:rPr>
            <m:t>010</m:t>
          </m:r>
          <m:r>
            <m:rPr>
              <m:sty m:val="bi"/>
            </m:rPr>
            <w:rPr>
              <w:rFonts w:ascii="Cambria Math" w:hAnsi="Arial" w:cs="Arial"/>
              <w:color w:val="FF0000"/>
              <w:sz w:val="36"/>
              <w:szCs w:val="36"/>
            </w:rPr>
            <m:t>10</m:t>
          </m:r>
        </m:oMath>
      </m:oMathPara>
    </w:p>
    <w:p w14:paraId="72C4ACD3" w14:textId="09CB9919" w:rsidR="00250886" w:rsidRPr="00910550" w:rsidRDefault="00250886" w:rsidP="00250886">
      <w:pPr>
        <w:rPr>
          <w:b/>
          <w:bCs/>
          <w:color w:val="FF0000"/>
          <w:sz w:val="36"/>
          <w:szCs w:val="36"/>
        </w:rPr>
      </w:pPr>
      <m:oMathPara>
        <m:oMath>
          <m:bar>
            <m:barPr>
              <m:pos m:val="top"/>
              <m:ctrlPr>
                <w:rPr>
                  <w:rFonts w:ascii="Cambria Math" w:hAnsi="Arial" w:cs="Arial"/>
                  <w:b/>
                  <w:bCs/>
                  <w:i/>
                  <w:color w:val="FF0000"/>
                  <w:sz w:val="36"/>
                  <w:szCs w:val="36"/>
                </w:rPr>
              </m:ctrlPr>
            </m:barPr>
            <m:e>
              <m:r>
                <m:rPr>
                  <m:sty m:val="b"/>
                </m:rPr>
                <w:rPr>
                  <w:rFonts w:ascii="Cambria Math" w:hAnsi="Cambria Math"/>
                  <w:color w:val="FF0000"/>
                  <w:sz w:val="36"/>
                  <w:szCs w:val="36"/>
                </w:rPr>
                <m:t>U</m:t>
              </m:r>
              <m:r>
                <m:rPr>
                  <m:sty m:val="b"/>
                </m:rPr>
                <w:rPr>
                  <w:rFonts w:ascii="Cambria Math" w:hAnsi="Cambria Math"/>
                  <w:color w:val="FF0000"/>
                  <w:sz w:val="36"/>
                  <w:szCs w:val="36"/>
                  <w:vertAlign w:val="subscript"/>
                </w:rPr>
                <m:t>3</m:t>
              </m:r>
            </m:e>
          </m:bar>
          <m:r>
            <m:rPr>
              <m:sty m:val="bi"/>
            </m:rPr>
            <w:rPr>
              <w:rFonts w:ascii="Cambria Math" w:hAnsi="Cambria Math"/>
              <w:color w:val="FF0000"/>
              <w:sz w:val="36"/>
              <w:szCs w:val="36"/>
            </w:rPr>
            <m:t>=</m:t>
          </m:r>
          <m:bar>
            <m:barPr>
              <m:pos m:val="top"/>
              <m:ctrlPr>
                <w:rPr>
                  <w:rFonts w:ascii="Cambria Math" w:hAnsi="Arial" w:cs="Arial"/>
                  <w:b/>
                  <w:bCs/>
                  <w:i/>
                  <w:color w:val="FF0000"/>
                  <w:sz w:val="36"/>
                  <w:szCs w:val="36"/>
                </w:rPr>
              </m:ctrlPr>
            </m:barPr>
            <m:e>
              <m:r>
                <m:rPr>
                  <m:sty m:val="bi"/>
                </m:rPr>
                <w:rPr>
                  <w:rFonts w:ascii="Cambria Math" w:hAnsi="Arial" w:cs="Arial"/>
                  <w:color w:val="FF0000"/>
                  <w:sz w:val="36"/>
                  <w:szCs w:val="36"/>
                </w:rPr>
                <m:t>T</m:t>
              </m:r>
            </m:e>
          </m:bar>
          <m:r>
            <m:rPr>
              <m:sty m:val="bi"/>
            </m:rPr>
            <w:rPr>
              <w:rFonts w:ascii="Cambria Math" w:hAnsi="Arial" w:cs="Arial"/>
              <w:color w:val="FF0000"/>
              <w:sz w:val="36"/>
              <w:szCs w:val="36"/>
            </w:rPr>
            <m:t>=010</m:t>
          </m:r>
          <m:r>
            <m:rPr>
              <m:sty m:val="bi"/>
            </m:rPr>
            <w:rPr>
              <w:rFonts w:ascii="Cambria Math" w:hAnsi="Arial" w:cs="Arial"/>
              <w:color w:val="FF0000"/>
              <w:sz w:val="36"/>
              <w:szCs w:val="36"/>
            </w:rPr>
            <m:t>1</m:t>
          </m:r>
          <m:r>
            <m:rPr>
              <m:sty m:val="bi"/>
            </m:rPr>
            <w:rPr>
              <w:rFonts w:ascii="Cambria Math" w:hAnsi="Arial" w:cs="Arial"/>
              <w:color w:val="FF0000"/>
              <w:sz w:val="36"/>
              <w:szCs w:val="36"/>
            </w:rPr>
            <m:t>0</m:t>
          </m:r>
          <m:r>
            <m:rPr>
              <m:sty m:val="bi"/>
            </m:rPr>
            <w:rPr>
              <w:rFonts w:ascii="Cambria Math" w:hAnsi="Arial" w:cs="Arial"/>
              <w:color w:val="FF0000"/>
              <w:sz w:val="36"/>
              <w:szCs w:val="36"/>
            </w:rPr>
            <m:t>11</m:t>
          </m:r>
        </m:oMath>
      </m:oMathPara>
    </w:p>
    <w:p w14:paraId="1B85B02F" w14:textId="77777777" w:rsidR="00250886" w:rsidRPr="00910550" w:rsidRDefault="00250886" w:rsidP="00910550">
      <w:pPr>
        <w:rPr>
          <w:b/>
          <w:bCs/>
          <w:color w:val="FF0000"/>
          <w:sz w:val="36"/>
          <w:szCs w:val="36"/>
        </w:rPr>
      </w:pPr>
    </w:p>
    <w:p w14:paraId="2EF8A5AA" w14:textId="77777777" w:rsidR="00910550" w:rsidRPr="00910550" w:rsidRDefault="00910550" w:rsidP="00C35983">
      <w:pPr>
        <w:rPr>
          <w:sz w:val="36"/>
          <w:szCs w:val="36"/>
        </w:rPr>
      </w:pPr>
    </w:p>
    <w:sectPr w:rsidR="00910550" w:rsidRPr="009105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F6C2E"/>
    <w:multiLevelType w:val="hybridMultilevel"/>
    <w:tmpl w:val="A06E1298"/>
    <w:lvl w:ilvl="0" w:tplc="BBD676E8">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AF2893"/>
    <w:multiLevelType w:val="hybridMultilevel"/>
    <w:tmpl w:val="FF6C8C30"/>
    <w:lvl w:ilvl="0" w:tplc="D4F0AE6C">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26694F6A"/>
    <w:multiLevelType w:val="hybridMultilevel"/>
    <w:tmpl w:val="3766C964"/>
    <w:lvl w:ilvl="0" w:tplc="E286F41A">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AC53E8A"/>
    <w:multiLevelType w:val="hybridMultilevel"/>
    <w:tmpl w:val="13A05B22"/>
    <w:lvl w:ilvl="0" w:tplc="9012A1F4">
      <w:start w:val="1"/>
      <w:numFmt w:val="lowerLetter"/>
      <w:lvlText w:val="(%1)"/>
      <w:lvlJc w:val="left"/>
      <w:pPr>
        <w:ind w:left="750" w:hanging="39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2A546BF"/>
    <w:multiLevelType w:val="hybridMultilevel"/>
    <w:tmpl w:val="514AECD4"/>
    <w:lvl w:ilvl="0" w:tplc="B4329074">
      <w:start w:val="1"/>
      <w:numFmt w:val="lowerRoman"/>
      <w:lvlText w:val="(%1)"/>
      <w:lvlJc w:val="left"/>
      <w:pPr>
        <w:ind w:left="1470" w:hanging="720"/>
      </w:pPr>
    </w:lvl>
    <w:lvl w:ilvl="1" w:tplc="08090019">
      <w:start w:val="1"/>
      <w:numFmt w:val="lowerLetter"/>
      <w:lvlText w:val="%2."/>
      <w:lvlJc w:val="left"/>
      <w:pPr>
        <w:ind w:left="1830" w:hanging="360"/>
      </w:pPr>
    </w:lvl>
    <w:lvl w:ilvl="2" w:tplc="0809001B">
      <w:start w:val="1"/>
      <w:numFmt w:val="lowerRoman"/>
      <w:lvlText w:val="%3."/>
      <w:lvlJc w:val="right"/>
      <w:pPr>
        <w:ind w:left="2550" w:hanging="180"/>
      </w:pPr>
    </w:lvl>
    <w:lvl w:ilvl="3" w:tplc="0809000F">
      <w:start w:val="1"/>
      <w:numFmt w:val="decimal"/>
      <w:lvlText w:val="%4."/>
      <w:lvlJc w:val="left"/>
      <w:pPr>
        <w:ind w:left="3270" w:hanging="360"/>
      </w:pPr>
    </w:lvl>
    <w:lvl w:ilvl="4" w:tplc="08090019">
      <w:start w:val="1"/>
      <w:numFmt w:val="lowerLetter"/>
      <w:lvlText w:val="%5."/>
      <w:lvlJc w:val="left"/>
      <w:pPr>
        <w:ind w:left="3990" w:hanging="360"/>
      </w:pPr>
    </w:lvl>
    <w:lvl w:ilvl="5" w:tplc="0809001B">
      <w:start w:val="1"/>
      <w:numFmt w:val="lowerRoman"/>
      <w:lvlText w:val="%6."/>
      <w:lvlJc w:val="right"/>
      <w:pPr>
        <w:ind w:left="4710" w:hanging="180"/>
      </w:pPr>
    </w:lvl>
    <w:lvl w:ilvl="6" w:tplc="0809000F">
      <w:start w:val="1"/>
      <w:numFmt w:val="decimal"/>
      <w:lvlText w:val="%7."/>
      <w:lvlJc w:val="left"/>
      <w:pPr>
        <w:ind w:left="5430" w:hanging="360"/>
      </w:pPr>
    </w:lvl>
    <w:lvl w:ilvl="7" w:tplc="08090019">
      <w:start w:val="1"/>
      <w:numFmt w:val="lowerLetter"/>
      <w:lvlText w:val="%8."/>
      <w:lvlJc w:val="left"/>
      <w:pPr>
        <w:ind w:left="6150" w:hanging="360"/>
      </w:pPr>
    </w:lvl>
    <w:lvl w:ilvl="8" w:tplc="0809001B">
      <w:start w:val="1"/>
      <w:numFmt w:val="lowerRoman"/>
      <w:lvlText w:val="%9."/>
      <w:lvlJc w:val="right"/>
      <w:pPr>
        <w:ind w:left="6870" w:hanging="180"/>
      </w:pPr>
    </w:lvl>
  </w:abstractNum>
  <w:abstractNum w:abstractNumId="5" w15:restartNumberingAfterBreak="0">
    <w:nsid w:val="5364697F"/>
    <w:multiLevelType w:val="hybridMultilevel"/>
    <w:tmpl w:val="F47A9B38"/>
    <w:lvl w:ilvl="0" w:tplc="3D403A80">
      <w:start w:val="1"/>
      <w:numFmt w:val="bullet"/>
      <w:lvlText w:val="•"/>
      <w:lvlJc w:val="left"/>
      <w:pPr>
        <w:tabs>
          <w:tab w:val="num" w:pos="720"/>
        </w:tabs>
        <w:ind w:left="720" w:hanging="360"/>
      </w:pPr>
      <w:rPr>
        <w:rFonts w:ascii="Arial" w:hAnsi="Arial" w:hint="default"/>
      </w:rPr>
    </w:lvl>
    <w:lvl w:ilvl="1" w:tplc="8FC4C6CA" w:tentative="1">
      <w:start w:val="1"/>
      <w:numFmt w:val="bullet"/>
      <w:lvlText w:val="•"/>
      <w:lvlJc w:val="left"/>
      <w:pPr>
        <w:tabs>
          <w:tab w:val="num" w:pos="1440"/>
        </w:tabs>
        <w:ind w:left="1440" w:hanging="360"/>
      </w:pPr>
      <w:rPr>
        <w:rFonts w:ascii="Arial" w:hAnsi="Arial" w:hint="default"/>
      </w:rPr>
    </w:lvl>
    <w:lvl w:ilvl="2" w:tplc="DE90FDD6" w:tentative="1">
      <w:start w:val="1"/>
      <w:numFmt w:val="bullet"/>
      <w:lvlText w:val="•"/>
      <w:lvlJc w:val="left"/>
      <w:pPr>
        <w:tabs>
          <w:tab w:val="num" w:pos="2160"/>
        </w:tabs>
        <w:ind w:left="2160" w:hanging="360"/>
      </w:pPr>
      <w:rPr>
        <w:rFonts w:ascii="Arial" w:hAnsi="Arial" w:hint="default"/>
      </w:rPr>
    </w:lvl>
    <w:lvl w:ilvl="3" w:tplc="8A44C312" w:tentative="1">
      <w:start w:val="1"/>
      <w:numFmt w:val="bullet"/>
      <w:lvlText w:val="•"/>
      <w:lvlJc w:val="left"/>
      <w:pPr>
        <w:tabs>
          <w:tab w:val="num" w:pos="2880"/>
        </w:tabs>
        <w:ind w:left="2880" w:hanging="360"/>
      </w:pPr>
      <w:rPr>
        <w:rFonts w:ascii="Arial" w:hAnsi="Arial" w:hint="default"/>
      </w:rPr>
    </w:lvl>
    <w:lvl w:ilvl="4" w:tplc="375076DC" w:tentative="1">
      <w:start w:val="1"/>
      <w:numFmt w:val="bullet"/>
      <w:lvlText w:val="•"/>
      <w:lvlJc w:val="left"/>
      <w:pPr>
        <w:tabs>
          <w:tab w:val="num" w:pos="3600"/>
        </w:tabs>
        <w:ind w:left="3600" w:hanging="360"/>
      </w:pPr>
      <w:rPr>
        <w:rFonts w:ascii="Arial" w:hAnsi="Arial" w:hint="default"/>
      </w:rPr>
    </w:lvl>
    <w:lvl w:ilvl="5" w:tplc="703AF4EE" w:tentative="1">
      <w:start w:val="1"/>
      <w:numFmt w:val="bullet"/>
      <w:lvlText w:val="•"/>
      <w:lvlJc w:val="left"/>
      <w:pPr>
        <w:tabs>
          <w:tab w:val="num" w:pos="4320"/>
        </w:tabs>
        <w:ind w:left="4320" w:hanging="360"/>
      </w:pPr>
      <w:rPr>
        <w:rFonts w:ascii="Arial" w:hAnsi="Arial" w:hint="default"/>
      </w:rPr>
    </w:lvl>
    <w:lvl w:ilvl="6" w:tplc="0BCABF9A" w:tentative="1">
      <w:start w:val="1"/>
      <w:numFmt w:val="bullet"/>
      <w:lvlText w:val="•"/>
      <w:lvlJc w:val="left"/>
      <w:pPr>
        <w:tabs>
          <w:tab w:val="num" w:pos="5040"/>
        </w:tabs>
        <w:ind w:left="5040" w:hanging="360"/>
      </w:pPr>
      <w:rPr>
        <w:rFonts w:ascii="Arial" w:hAnsi="Arial" w:hint="default"/>
      </w:rPr>
    </w:lvl>
    <w:lvl w:ilvl="7" w:tplc="1ACC74C6" w:tentative="1">
      <w:start w:val="1"/>
      <w:numFmt w:val="bullet"/>
      <w:lvlText w:val="•"/>
      <w:lvlJc w:val="left"/>
      <w:pPr>
        <w:tabs>
          <w:tab w:val="num" w:pos="5760"/>
        </w:tabs>
        <w:ind w:left="5760" w:hanging="360"/>
      </w:pPr>
      <w:rPr>
        <w:rFonts w:ascii="Arial" w:hAnsi="Arial" w:hint="default"/>
      </w:rPr>
    </w:lvl>
    <w:lvl w:ilvl="8" w:tplc="36FE1A1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6D35D0B"/>
    <w:multiLevelType w:val="hybridMultilevel"/>
    <w:tmpl w:val="BBFC5C06"/>
    <w:lvl w:ilvl="0" w:tplc="9E6898BA">
      <w:start w:val="1"/>
      <w:numFmt w:val="lowerLetter"/>
      <w:lvlText w:val="(%1)"/>
      <w:lvlJc w:val="left"/>
      <w:pPr>
        <w:ind w:left="750" w:hanging="39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1BE"/>
    <w:rsid w:val="00052506"/>
    <w:rsid w:val="000C24AA"/>
    <w:rsid w:val="0016204E"/>
    <w:rsid w:val="00171977"/>
    <w:rsid w:val="001A78E5"/>
    <w:rsid w:val="001E0B51"/>
    <w:rsid w:val="002177D7"/>
    <w:rsid w:val="00250886"/>
    <w:rsid w:val="002D5400"/>
    <w:rsid w:val="00317F40"/>
    <w:rsid w:val="003467EB"/>
    <w:rsid w:val="00353134"/>
    <w:rsid w:val="00370D7C"/>
    <w:rsid w:val="003E6142"/>
    <w:rsid w:val="004362B6"/>
    <w:rsid w:val="00440D29"/>
    <w:rsid w:val="00444CD0"/>
    <w:rsid w:val="00467FE2"/>
    <w:rsid w:val="004776A4"/>
    <w:rsid w:val="004825B6"/>
    <w:rsid w:val="004A700D"/>
    <w:rsid w:val="004B2723"/>
    <w:rsid w:val="004D59EA"/>
    <w:rsid w:val="004F10D5"/>
    <w:rsid w:val="00503EA9"/>
    <w:rsid w:val="0050571A"/>
    <w:rsid w:val="00542782"/>
    <w:rsid w:val="005440BE"/>
    <w:rsid w:val="00585D76"/>
    <w:rsid w:val="005A6D56"/>
    <w:rsid w:val="005E501C"/>
    <w:rsid w:val="00654E64"/>
    <w:rsid w:val="006C5132"/>
    <w:rsid w:val="006F1278"/>
    <w:rsid w:val="006F6B2D"/>
    <w:rsid w:val="00781A53"/>
    <w:rsid w:val="0078294E"/>
    <w:rsid w:val="007B71EE"/>
    <w:rsid w:val="00856A25"/>
    <w:rsid w:val="00880C2D"/>
    <w:rsid w:val="00881C7C"/>
    <w:rsid w:val="00891029"/>
    <w:rsid w:val="008E0A8D"/>
    <w:rsid w:val="008E210D"/>
    <w:rsid w:val="00910550"/>
    <w:rsid w:val="0092069A"/>
    <w:rsid w:val="00963D3B"/>
    <w:rsid w:val="009751BF"/>
    <w:rsid w:val="009F23D3"/>
    <w:rsid w:val="009F5781"/>
    <w:rsid w:val="00A13C2A"/>
    <w:rsid w:val="00A17568"/>
    <w:rsid w:val="00A247C0"/>
    <w:rsid w:val="00A27936"/>
    <w:rsid w:val="00AA36C1"/>
    <w:rsid w:val="00AB14CC"/>
    <w:rsid w:val="00AC3B1C"/>
    <w:rsid w:val="00B1288F"/>
    <w:rsid w:val="00B45071"/>
    <w:rsid w:val="00B51511"/>
    <w:rsid w:val="00B7496B"/>
    <w:rsid w:val="00B771CD"/>
    <w:rsid w:val="00BE3AFE"/>
    <w:rsid w:val="00C2685B"/>
    <w:rsid w:val="00C35983"/>
    <w:rsid w:val="00C70524"/>
    <w:rsid w:val="00C73CA1"/>
    <w:rsid w:val="00C97F25"/>
    <w:rsid w:val="00CB21BE"/>
    <w:rsid w:val="00CB3B2C"/>
    <w:rsid w:val="00D1045F"/>
    <w:rsid w:val="00D35D0B"/>
    <w:rsid w:val="00D36BAE"/>
    <w:rsid w:val="00D42F89"/>
    <w:rsid w:val="00DB336B"/>
    <w:rsid w:val="00DF7CFD"/>
    <w:rsid w:val="00E010A7"/>
    <w:rsid w:val="00E500CB"/>
    <w:rsid w:val="00E7548D"/>
    <w:rsid w:val="00EB7FA2"/>
    <w:rsid w:val="00EC0616"/>
    <w:rsid w:val="00F50296"/>
    <w:rsid w:val="00F63212"/>
    <w:rsid w:val="00F715C2"/>
    <w:rsid w:val="00F841A6"/>
    <w:rsid w:val="00FD30C9"/>
    <w:rsid w:val="00FF03B0"/>
    <w:rsid w:val="00FF6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E51B3"/>
  <w15:chartTrackingRefBased/>
  <w15:docId w15:val="{A472F7B0-55C5-4C1C-BE86-CCD8728D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EA9"/>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am">
    <w:name w:val="Exam"/>
    <w:basedOn w:val="Normal"/>
    <w:next w:val="Month"/>
    <w:rsid w:val="00C35983"/>
    <w:rPr>
      <w:b/>
      <w:caps/>
    </w:rPr>
  </w:style>
  <w:style w:type="paragraph" w:customStyle="1" w:styleId="Year">
    <w:name w:val="Year"/>
    <w:basedOn w:val="Normal"/>
    <w:next w:val="Exam"/>
    <w:rsid w:val="00C35983"/>
    <w:pPr>
      <w:spacing w:after="240"/>
    </w:pPr>
    <w:rPr>
      <w:b/>
      <w:caps/>
      <w:sz w:val="28"/>
    </w:rPr>
  </w:style>
  <w:style w:type="paragraph" w:customStyle="1" w:styleId="Month">
    <w:name w:val="Month"/>
    <w:basedOn w:val="Normal"/>
    <w:next w:val="Modcode"/>
    <w:rsid w:val="00C35983"/>
    <w:pPr>
      <w:spacing w:after="240"/>
    </w:pPr>
    <w:rPr>
      <w:b/>
      <w:caps/>
    </w:rPr>
  </w:style>
  <w:style w:type="paragraph" w:customStyle="1" w:styleId="Modcode">
    <w:name w:val="Modcode"/>
    <w:basedOn w:val="Normal"/>
    <w:rsid w:val="00C35983"/>
    <w:pPr>
      <w:jc w:val="center"/>
    </w:pPr>
    <w:rPr>
      <w:b/>
      <w:caps/>
      <w:sz w:val="28"/>
    </w:rPr>
  </w:style>
  <w:style w:type="paragraph" w:customStyle="1" w:styleId="Time">
    <w:name w:val="Time"/>
    <w:basedOn w:val="Normal"/>
    <w:next w:val="Normal"/>
    <w:rsid w:val="00C35983"/>
    <w:pPr>
      <w:spacing w:after="240"/>
    </w:pPr>
    <w:rPr>
      <w:b/>
      <w:caps/>
      <w:sz w:val="28"/>
    </w:rPr>
  </w:style>
  <w:style w:type="paragraph" w:customStyle="1" w:styleId="Modname">
    <w:name w:val="Modname"/>
    <w:basedOn w:val="Normal"/>
    <w:next w:val="Time"/>
    <w:rsid w:val="00C35983"/>
    <w:pPr>
      <w:spacing w:after="240"/>
      <w:jc w:val="center"/>
    </w:pPr>
    <w:rPr>
      <w:b/>
      <w:sz w:val="28"/>
    </w:rPr>
  </w:style>
  <w:style w:type="paragraph" w:customStyle="1" w:styleId="Trinity">
    <w:name w:val="Trinity"/>
    <w:basedOn w:val="Normal"/>
    <w:next w:val="Year"/>
    <w:rsid w:val="00C35983"/>
    <w:pPr>
      <w:spacing w:after="240"/>
    </w:pPr>
    <w:rPr>
      <w:b/>
    </w:rPr>
  </w:style>
  <w:style w:type="table" w:styleId="TableGrid">
    <w:name w:val="Table Grid"/>
    <w:basedOn w:val="TableNormal"/>
    <w:uiPriority w:val="59"/>
    <w:rsid w:val="00C35983"/>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5440BE"/>
    <w:pPr>
      <w:spacing w:after="200" w:line="276" w:lineRule="auto"/>
      <w:ind w:left="720"/>
      <w:contextualSpacing/>
    </w:pPr>
    <w:rPr>
      <w:rFonts w:asciiTheme="minorHAnsi" w:eastAsia="MS Mincho" w:hAnsiTheme="minorHAnsi" w:cstheme="minorBidi"/>
      <w:sz w:val="22"/>
      <w:szCs w:val="22"/>
      <w:lang w:eastAsia="en-US"/>
    </w:rPr>
  </w:style>
  <w:style w:type="paragraph" w:customStyle="1" w:styleId="SMUNORMALARIAL">
    <w:name w:val="SMU NORMAL ARIAL"/>
    <w:basedOn w:val="Normal"/>
    <w:rsid w:val="00B45071"/>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117217">
      <w:bodyDiv w:val="1"/>
      <w:marLeft w:val="0"/>
      <w:marRight w:val="0"/>
      <w:marTop w:val="0"/>
      <w:marBottom w:val="0"/>
      <w:divBdr>
        <w:top w:val="none" w:sz="0" w:space="0" w:color="auto"/>
        <w:left w:val="none" w:sz="0" w:space="0" w:color="auto"/>
        <w:bottom w:val="none" w:sz="0" w:space="0" w:color="auto"/>
        <w:right w:val="none" w:sz="0" w:space="0" w:color="auto"/>
      </w:divBdr>
    </w:div>
    <w:div w:id="160854666">
      <w:bodyDiv w:val="1"/>
      <w:marLeft w:val="0"/>
      <w:marRight w:val="0"/>
      <w:marTop w:val="0"/>
      <w:marBottom w:val="0"/>
      <w:divBdr>
        <w:top w:val="none" w:sz="0" w:space="0" w:color="auto"/>
        <w:left w:val="none" w:sz="0" w:space="0" w:color="auto"/>
        <w:bottom w:val="none" w:sz="0" w:space="0" w:color="auto"/>
        <w:right w:val="none" w:sz="0" w:space="0" w:color="auto"/>
      </w:divBdr>
      <w:divsChild>
        <w:div w:id="601492271">
          <w:marLeft w:val="547"/>
          <w:marRight w:val="0"/>
          <w:marTop w:val="115"/>
          <w:marBottom w:val="0"/>
          <w:divBdr>
            <w:top w:val="none" w:sz="0" w:space="0" w:color="auto"/>
            <w:left w:val="none" w:sz="0" w:space="0" w:color="auto"/>
            <w:bottom w:val="none" w:sz="0" w:space="0" w:color="auto"/>
            <w:right w:val="none" w:sz="0" w:space="0" w:color="auto"/>
          </w:divBdr>
        </w:div>
      </w:divsChild>
    </w:div>
    <w:div w:id="198786273">
      <w:bodyDiv w:val="1"/>
      <w:marLeft w:val="0"/>
      <w:marRight w:val="0"/>
      <w:marTop w:val="0"/>
      <w:marBottom w:val="0"/>
      <w:divBdr>
        <w:top w:val="none" w:sz="0" w:space="0" w:color="auto"/>
        <w:left w:val="none" w:sz="0" w:space="0" w:color="auto"/>
        <w:bottom w:val="none" w:sz="0" w:space="0" w:color="auto"/>
        <w:right w:val="none" w:sz="0" w:space="0" w:color="auto"/>
      </w:divBdr>
    </w:div>
    <w:div w:id="176857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w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w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2" ma:contentTypeDescription="Create a new document." ma:contentTypeScope="" ma:versionID="304902b7b694abdc6b1c84f7a6dc6075">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2b1dc4e755cefe2be1a1e8313d95feeb"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5A239-D8B2-4529-9C56-FA2BE9876A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3B2982-6F53-4B44-A85D-1C0D3A362DCC}">
  <ds:schemaRefs>
    <ds:schemaRef ds:uri="http://schemas.microsoft.com/sharepoint/v3/contenttype/forms"/>
  </ds:schemaRefs>
</ds:datastoreItem>
</file>

<file path=customXml/itemProps3.xml><?xml version="1.0" encoding="utf-8"?>
<ds:datastoreItem xmlns:ds="http://schemas.openxmlformats.org/officeDocument/2006/customXml" ds:itemID="{5F97090F-11E1-4EC7-A3E7-AEDE29EBEC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6</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dc:creator>
  <cp:keywords/>
  <dc:description/>
  <cp:lastModifiedBy>morgan jones</cp:lastModifiedBy>
  <cp:revision>83</cp:revision>
  <dcterms:created xsi:type="dcterms:W3CDTF">2020-05-11T11:59:00Z</dcterms:created>
  <dcterms:modified xsi:type="dcterms:W3CDTF">2020-05-11T14:32:00Z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