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482F64F" w:rsidR="00587CE6" w:rsidRPr="00587CE6" w:rsidRDefault="00EA662B" w:rsidP="00331A9E">
            <w:pPr>
              <w:spacing w:after="0" w:line="240" w:lineRule="auto"/>
              <w:rPr>
                <w:rFonts w:ascii="Arial" w:eastAsia="Times New Roman" w:hAnsi="Arial" w:cs="Arial"/>
                <w:sz w:val="20"/>
                <w:szCs w:val="20"/>
              </w:rPr>
            </w:pPr>
            <w:r>
              <w:rPr>
                <w:rFonts w:ascii="Arial" w:eastAsia="Times New Roman" w:hAnsi="Arial" w:cs="Arial"/>
                <w:sz w:val="20"/>
                <w:szCs w:val="20"/>
              </w:rPr>
              <w:t>Various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EFF58F4" w:rsidR="00587CE6" w:rsidRPr="00587CE6" w:rsidRDefault="00443247"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 (PROJECT COORDINATOR)</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6491EFF"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4474A89"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ACCA6020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E031B00"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7119FC0" w:rsidR="00587CE6" w:rsidRPr="00587CE6" w:rsidRDefault="00EA662B" w:rsidP="00587CE6">
            <w:pPr>
              <w:spacing w:after="0" w:line="240" w:lineRule="auto"/>
              <w:rPr>
                <w:rFonts w:ascii="Arial" w:eastAsia="Times New Roman" w:hAnsi="Arial" w:cs="Arial"/>
                <w:sz w:val="20"/>
                <w:szCs w:val="20"/>
              </w:rPr>
            </w:pPr>
            <w:r>
              <w:rPr>
                <w:rFonts w:ascii="Arial" w:eastAsia="Times New Roman" w:hAnsi="Arial" w:cs="Arial"/>
                <w:sz w:val="20"/>
                <w:szCs w:val="20"/>
              </w:rPr>
              <w:t>All</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A2A4B10" w:rsidR="00587CE6" w:rsidRPr="00587CE6" w:rsidRDefault="00EA662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038E7524" w:rsidR="00587CE6" w:rsidRPr="00587CE6" w:rsidRDefault="00EA662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B308EC5" w:rsidR="00587CE6" w:rsidRPr="00587CE6" w:rsidRDefault="00EA662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0E1C0E1" w:rsidR="00587CE6" w:rsidRPr="00587CE6" w:rsidRDefault="00EA662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7777777" w:rsidR="00792D49" w:rsidRPr="00587CE6" w:rsidRDefault="00792D49" w:rsidP="00417F4F">
            <w:pPr>
              <w:spacing w:after="0" w:line="240" w:lineRule="auto"/>
              <w:rPr>
                <w:rFonts w:ascii="Arial" w:hAnsi="Arial" w:cs="Arial"/>
                <w:b/>
                <w:bCs/>
              </w:rPr>
            </w:pPr>
          </w:p>
        </w:tc>
        <w:tc>
          <w:tcPr>
            <w:tcW w:w="1087" w:type="dxa"/>
          </w:tcPr>
          <w:p w14:paraId="2743B9FE" w14:textId="77777777" w:rsidR="00792D49" w:rsidRPr="00587CE6" w:rsidRDefault="00792D49" w:rsidP="00417F4F">
            <w:pPr>
              <w:spacing w:after="0" w:line="240" w:lineRule="auto"/>
              <w:rPr>
                <w:rFonts w:ascii="Arial" w:hAnsi="Arial" w:cs="Arial"/>
                <w:b/>
                <w:bCs/>
              </w:rPr>
            </w:pP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EA662B" w:rsidRPr="00587CE6" w14:paraId="72569ACE" w14:textId="77777777" w:rsidTr="000F1D1C">
        <w:trPr>
          <w:trHeight w:val="779"/>
        </w:trPr>
        <w:tc>
          <w:tcPr>
            <w:tcW w:w="9351" w:type="dxa"/>
            <w:gridSpan w:val="6"/>
          </w:tcPr>
          <w:p w14:paraId="3312C685" w14:textId="7271ED4B" w:rsidR="00EA662B" w:rsidRPr="006B01C9" w:rsidRDefault="00EA662B" w:rsidP="00417F4F">
            <w:pPr>
              <w:spacing w:after="0" w:line="240" w:lineRule="auto"/>
              <w:rPr>
                <w:rFonts w:ascii="Arial" w:hAnsi="Arial" w:cs="Arial"/>
              </w:rPr>
            </w:pPr>
            <w:r w:rsidRPr="006B01C9">
              <w:rPr>
                <w:rFonts w:ascii="Arial" w:hAnsi="Arial" w:cs="Arial"/>
              </w:rPr>
              <w:t>N/A – this module is double marked and both markers have agreed on the final marks. Please see marking sheets for documentation of this.</w:t>
            </w: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C93849B"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284EA95"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EC70F0E"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939357"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1C9BF2"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F2E4B86" w:rsidR="00741EC6" w:rsidRPr="00ED385D" w:rsidRDefault="00EA66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502D1ACA" w:rsidR="00741EC6" w:rsidRPr="009B4E87" w:rsidRDefault="00EA662B" w:rsidP="00792D49">
            <w:pPr>
              <w:spacing w:after="0" w:line="249" w:lineRule="exact"/>
              <w:ind w:right="-20"/>
              <w:rPr>
                <w:rFonts w:ascii="Arial Narrow" w:eastAsia="Arial Narrow" w:hAnsi="Arial Narrow" w:cs="Arial Narrow"/>
              </w:rPr>
            </w:pPr>
            <w:r w:rsidRPr="009B4E87">
              <w:rPr>
                <w:rFonts w:ascii="Arial Narrow" w:eastAsia="Arial Narrow" w:hAnsi="Arial Narrow" w:cs="Arial Narrow"/>
              </w:rPr>
              <w:t>By discussion at end of presentations, or via double blind marking for the report with discussion afterwards to reach agreed mark. One student, Steve Moore, had a 3</w:t>
            </w:r>
            <w:r w:rsidRPr="009B4E87">
              <w:rPr>
                <w:rFonts w:ascii="Arial Narrow" w:eastAsia="Arial Narrow" w:hAnsi="Arial Narrow" w:cs="Arial Narrow"/>
                <w:vertAlign w:val="superscript"/>
              </w:rPr>
              <w:t>rd</w:t>
            </w:r>
            <w:r w:rsidRPr="009B4E87">
              <w:rPr>
                <w:rFonts w:ascii="Arial Narrow" w:eastAsia="Arial Narrow" w:hAnsi="Arial Narrow" w:cs="Arial Narrow"/>
              </w:rPr>
              <w:t xml:space="preserve"> marker invoked for his report. The 3</w:t>
            </w:r>
            <w:r w:rsidRPr="009B4E87">
              <w:rPr>
                <w:rFonts w:ascii="Arial Narrow" w:eastAsia="Arial Narrow" w:hAnsi="Arial Narrow" w:cs="Arial Narrow"/>
                <w:vertAlign w:val="superscript"/>
              </w:rPr>
              <w:t>rd</w:t>
            </w:r>
            <w:r w:rsidRPr="009B4E87">
              <w:rPr>
                <w:rFonts w:ascii="Arial Narrow" w:eastAsia="Arial Narrow" w:hAnsi="Arial Narrow" w:cs="Arial Narrow"/>
              </w:rPr>
              <w:t xml:space="preserve"> marker’s mark is final (in accordance with UWTSD regulations)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9B4E87">
      <w:pPr>
        <w:shd w:val="clear" w:color="auto" w:fill="A6A6A6" w:themeFill="background1" w:themeFillShade="A6"/>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9B4E87">
      <w:pPr>
        <w:shd w:val="clear" w:color="auto" w:fill="A6A6A6" w:themeFill="background1" w:themeFillShade="A6"/>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9B4E87">
            <w:pPr>
              <w:shd w:val="clear" w:color="auto" w:fill="A6A6A6" w:themeFill="background1" w:themeFillShade="A6"/>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9B4E87">
            <w:pPr>
              <w:shd w:val="clear" w:color="auto" w:fill="A6A6A6" w:themeFill="background1" w:themeFillShade="A6"/>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9B4E87">
            <w:pPr>
              <w:shd w:val="clear" w:color="auto" w:fill="A6A6A6" w:themeFill="background1" w:themeFillShade="A6"/>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9B4E87">
            <w:pPr>
              <w:shd w:val="clear" w:color="auto" w:fill="A6A6A6" w:themeFill="background1" w:themeFillShade="A6"/>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6AB01255"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7FBC36F8"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9B4E87">
            <w:pPr>
              <w:shd w:val="clear" w:color="auto" w:fill="A6A6A6" w:themeFill="background1" w:themeFillShade="A6"/>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2BD69887"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62A639B3"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9B4E87">
            <w:pPr>
              <w:shd w:val="clear" w:color="auto" w:fill="A6A6A6" w:themeFill="background1" w:themeFillShade="A6"/>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9B4E87">
            <w:pPr>
              <w:shd w:val="clear" w:color="auto" w:fill="A6A6A6" w:themeFill="background1" w:themeFillShade="A6"/>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613202C6"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56A14DA1"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9B4E87">
            <w:pPr>
              <w:shd w:val="clear" w:color="auto" w:fill="A6A6A6" w:themeFill="background1" w:themeFillShade="A6"/>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2A45041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34BA2F0F"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9B4E87">
            <w:pPr>
              <w:shd w:val="clear" w:color="auto" w:fill="A6A6A6" w:themeFill="background1" w:themeFillShade="A6"/>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59A05D8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78308204"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9B4E87">
            <w:pPr>
              <w:shd w:val="clear" w:color="auto" w:fill="A6A6A6" w:themeFill="background1" w:themeFillShade="A6"/>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567" w:type="dxa"/>
          </w:tcPr>
          <w:p w14:paraId="6BB155D3"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c>
          <w:tcPr>
            <w:tcW w:w="4536" w:type="dxa"/>
          </w:tcPr>
          <w:p w14:paraId="0D366628"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9B4E87">
            <w:pPr>
              <w:shd w:val="clear" w:color="auto" w:fill="A6A6A6" w:themeFill="background1" w:themeFillShade="A6"/>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p>
          <w:p w14:paraId="7C18559F"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p>
          <w:p w14:paraId="4C99A00F" w14:textId="77777777" w:rsidR="00741EC6" w:rsidRPr="00ED385D" w:rsidRDefault="00741EC6" w:rsidP="009B4E87">
            <w:pPr>
              <w:shd w:val="clear" w:color="auto" w:fill="A6A6A6" w:themeFill="background1" w:themeFillShade="A6"/>
              <w:spacing w:after="0" w:line="249" w:lineRule="exact"/>
              <w:ind w:left="100" w:right="-20"/>
              <w:rPr>
                <w:rFonts w:ascii="Arial Narrow" w:eastAsia="Arial Narrow" w:hAnsi="Arial Narrow" w:cs="Arial Narrow"/>
                <w:b/>
                <w:bCs/>
              </w:rPr>
            </w:pPr>
          </w:p>
          <w:p w14:paraId="3C9E3D7C" w14:textId="77777777" w:rsidR="00741EC6" w:rsidRPr="00ED385D" w:rsidRDefault="00741EC6" w:rsidP="009B4E87">
            <w:pPr>
              <w:shd w:val="clear" w:color="auto" w:fill="A6A6A6" w:themeFill="background1" w:themeFillShade="A6"/>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F41E6C5" w:rsidR="00741EC6" w:rsidRPr="00ED385D" w:rsidRDefault="007A0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E3ED7AC" w:rsidR="00741EC6" w:rsidRPr="00ED385D" w:rsidRDefault="007A0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BE4E5F4" w:rsidR="00741EC6" w:rsidRPr="00ED385D" w:rsidRDefault="007A0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756C73E" w:rsidR="00741EC6" w:rsidRPr="00ED385D" w:rsidRDefault="007A0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2643E7" w:rsidR="00741EC6" w:rsidRPr="00ED385D" w:rsidRDefault="007A0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207DF78" w:rsidR="00741EC6" w:rsidRPr="00ED385D" w:rsidRDefault="007A0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68B24EE8" w:rsidR="00741EC6" w:rsidRPr="00ED385D" w:rsidRDefault="009A68A7"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06B923C4" w:rsidR="003A0622" w:rsidRPr="00587CE6" w:rsidRDefault="00EA662B" w:rsidP="000B1F89">
            <w:pPr>
              <w:spacing w:after="0" w:line="240" w:lineRule="auto"/>
              <w:rPr>
                <w:rFonts w:ascii="Arial" w:hAnsi="Arial" w:cs="Arial"/>
              </w:rPr>
            </w:pPr>
            <w:r>
              <w:rPr>
                <w:rFonts w:ascii="Arial" w:hAnsi="Arial" w:cs="Arial"/>
              </w:rPr>
              <w:t>Gaynor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9BE15C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A662B">
              <w:rPr>
                <w:rFonts w:ascii="Arial" w:hAnsi="Arial" w:cs="Arial"/>
              </w:rPr>
              <w:t>May 2023</w:t>
            </w:r>
          </w:p>
        </w:tc>
      </w:tr>
      <w:tr w:rsidR="00E853AC" w:rsidRPr="00587CE6" w14:paraId="4AD4DAC9" w14:textId="77777777" w:rsidTr="009B4E87">
        <w:trPr>
          <w:trHeight w:val="454"/>
        </w:trPr>
        <w:tc>
          <w:tcPr>
            <w:tcW w:w="6516" w:type="dxa"/>
            <w:shd w:val="clear" w:color="auto" w:fill="A6A6A6" w:themeFill="background1" w:themeFillShade="A6"/>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shd w:val="clear" w:color="auto" w:fill="A6A6A6" w:themeFill="background1" w:themeFillShade="A6"/>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105CA853"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7A0015">
              <w:rPr>
                <w:rFonts w:ascii="Arial" w:hAnsi="Arial" w:cs="Arial"/>
              </w:rPr>
              <w:t>Dr Nils Bausch</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1BF372AF"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7A0015">
              <w:rPr>
                <w:rFonts w:ascii="Arial" w:hAnsi="Arial" w:cs="Arial"/>
              </w:rPr>
              <w:t>2023-06-05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3247"/>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B01C9"/>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0015"/>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A68A7"/>
    <w:rsid w:val="009B4E8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A662B"/>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941</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7</cp:revision>
  <cp:lastPrinted>2014-12-09T15:50:00Z</cp:lastPrinted>
  <dcterms:created xsi:type="dcterms:W3CDTF">2023-05-26T11:27:00Z</dcterms:created>
  <dcterms:modified xsi:type="dcterms:W3CDTF">2023-06-05T11:04:00Z</dcterms:modified>
</cp:coreProperties>
</file>